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B78F" w14:textId="74CCB4C5" w:rsidR="0074510A" w:rsidRPr="00D00103" w:rsidRDefault="0074510A" w:rsidP="00257C00">
      <w:pPr>
        <w:tabs>
          <w:tab w:val="left" w:pos="5580"/>
          <w:tab w:val="left" w:pos="9498"/>
        </w:tabs>
        <w:ind w:left="-4836" w:right="-569" w:firstLine="10648"/>
      </w:pPr>
      <w:r w:rsidRPr="00D00103">
        <w:t>Приложение</w:t>
      </w:r>
      <w:r w:rsidR="00A6401F">
        <w:t xml:space="preserve"> № 1</w:t>
      </w:r>
      <w:r w:rsidRPr="00D00103">
        <w:t xml:space="preserve"> к протоколу № </w:t>
      </w:r>
      <w:r w:rsidR="003E06C6">
        <w:t>6</w:t>
      </w:r>
      <w:r w:rsidR="002724FA">
        <w:t>1</w:t>
      </w:r>
    </w:p>
    <w:p w14:paraId="5DFCB6CC" w14:textId="77777777" w:rsidR="0074510A" w:rsidRPr="00D00103" w:rsidRDefault="0074510A" w:rsidP="00257C00">
      <w:pPr>
        <w:tabs>
          <w:tab w:val="left" w:pos="5580"/>
          <w:tab w:val="left" w:pos="9498"/>
        </w:tabs>
        <w:ind w:left="-4836" w:right="-569" w:firstLine="10648"/>
      </w:pPr>
      <w:r w:rsidRPr="00D00103">
        <w:t>заседания правления Региональной</w:t>
      </w:r>
    </w:p>
    <w:p w14:paraId="42FDA5BF" w14:textId="77777777" w:rsidR="0074510A" w:rsidRPr="00D00103" w:rsidRDefault="0074510A" w:rsidP="00257C00">
      <w:pPr>
        <w:tabs>
          <w:tab w:val="left" w:pos="5580"/>
          <w:tab w:val="left" w:pos="9498"/>
        </w:tabs>
        <w:ind w:left="-4836" w:right="-569" w:firstLine="10648"/>
      </w:pPr>
      <w:r w:rsidRPr="00D00103">
        <w:t>энергетической комиссии</w:t>
      </w:r>
    </w:p>
    <w:p w14:paraId="2B7C7BF9" w14:textId="6AB2FF6A" w:rsidR="00957FFD" w:rsidRDefault="0074510A" w:rsidP="00257C00">
      <w:pPr>
        <w:tabs>
          <w:tab w:val="left" w:pos="5580"/>
          <w:tab w:val="left" w:pos="9498"/>
        </w:tabs>
        <w:ind w:left="-4836" w:right="-569" w:firstLine="10648"/>
      </w:pPr>
      <w:r w:rsidRPr="00D00103">
        <w:t xml:space="preserve">Кузбасса от </w:t>
      </w:r>
      <w:r w:rsidR="00257C00">
        <w:t>1</w:t>
      </w:r>
      <w:r w:rsidR="002724FA">
        <w:t>7</w:t>
      </w:r>
      <w:r w:rsidRPr="00D00103">
        <w:t>.</w:t>
      </w:r>
      <w:r w:rsidR="00A46D59">
        <w:t>10</w:t>
      </w:r>
      <w:r w:rsidRPr="00D00103">
        <w:t>.202</w:t>
      </w:r>
      <w:r>
        <w:t>3</w:t>
      </w:r>
    </w:p>
    <w:p w14:paraId="3416F24F" w14:textId="77777777" w:rsidR="002724FA" w:rsidRDefault="002724FA" w:rsidP="00257C00">
      <w:pPr>
        <w:tabs>
          <w:tab w:val="left" w:pos="5580"/>
          <w:tab w:val="left" w:pos="9498"/>
        </w:tabs>
        <w:ind w:left="-4836" w:right="-569" w:firstLine="10648"/>
      </w:pPr>
    </w:p>
    <w:p w14:paraId="4C5F6532" w14:textId="77777777" w:rsidR="002724FA" w:rsidRPr="002724FA" w:rsidRDefault="002724FA" w:rsidP="002724FA">
      <w:pPr>
        <w:keepNext/>
        <w:spacing w:line="276" w:lineRule="auto"/>
        <w:jc w:val="center"/>
        <w:outlineLvl w:val="0"/>
        <w:rPr>
          <w:b/>
          <w:sz w:val="28"/>
          <w:szCs w:val="28"/>
        </w:rPr>
      </w:pPr>
      <w:bookmarkStart w:id="0" w:name="_Hlt483802884"/>
      <w:r w:rsidRPr="002724FA">
        <w:rPr>
          <w:b/>
          <w:iCs/>
          <w:sz w:val="28"/>
          <w:szCs w:val="28"/>
        </w:rPr>
        <w:t xml:space="preserve">Экспертное заключение </w:t>
      </w:r>
      <w:r w:rsidRPr="002724FA">
        <w:rPr>
          <w:b/>
          <w:sz w:val="28"/>
          <w:szCs w:val="28"/>
        </w:rPr>
        <w:t xml:space="preserve">Региональной энергетической комиссии </w:t>
      </w:r>
      <w:bookmarkEnd w:id="0"/>
      <w:r w:rsidRPr="002724FA">
        <w:rPr>
          <w:b/>
          <w:sz w:val="28"/>
          <w:szCs w:val="28"/>
        </w:rPr>
        <w:t xml:space="preserve">Кузбасса </w:t>
      </w:r>
    </w:p>
    <w:p w14:paraId="02BA0E2D" w14:textId="77777777" w:rsidR="002724FA" w:rsidRPr="002724FA" w:rsidRDefault="002724FA" w:rsidP="002724FA">
      <w:pPr>
        <w:keepNext/>
        <w:spacing w:line="276" w:lineRule="auto"/>
        <w:jc w:val="center"/>
        <w:outlineLvl w:val="0"/>
        <w:rPr>
          <w:sz w:val="28"/>
          <w:szCs w:val="28"/>
        </w:rPr>
      </w:pPr>
      <w:r w:rsidRPr="002724FA">
        <w:rPr>
          <w:b/>
          <w:sz w:val="28"/>
          <w:szCs w:val="20"/>
        </w:rPr>
        <w:t>по материалам, представленным АО «Теплоэнерго» (г. Кемерово)</w:t>
      </w:r>
      <w:r w:rsidRPr="002724FA">
        <w:rPr>
          <w:b/>
          <w:sz w:val="28"/>
          <w:szCs w:val="28"/>
        </w:rPr>
        <w:t xml:space="preserve">, для утверждения нормативов технологических потерь при передаче тепловой энергии по тепловым сетям от котельной </w:t>
      </w:r>
      <w:r w:rsidRPr="002724FA">
        <w:rPr>
          <w:b/>
          <w:sz w:val="28"/>
          <w:szCs w:val="28"/>
        </w:rPr>
        <w:br/>
        <w:t>на 2024 год</w:t>
      </w:r>
    </w:p>
    <w:p w14:paraId="163CE59E" w14:textId="77777777" w:rsidR="002724FA" w:rsidRPr="002724FA" w:rsidRDefault="002724FA" w:rsidP="002724FA">
      <w:pPr>
        <w:spacing w:line="276" w:lineRule="auto"/>
        <w:jc w:val="both"/>
        <w:rPr>
          <w:sz w:val="28"/>
          <w:szCs w:val="28"/>
        </w:rPr>
      </w:pPr>
    </w:p>
    <w:p w14:paraId="39419446" w14:textId="6F5A8CC0" w:rsidR="002724FA" w:rsidRPr="002724FA" w:rsidRDefault="002724FA" w:rsidP="002724FA">
      <w:pPr>
        <w:spacing w:line="276" w:lineRule="auto"/>
        <w:ind w:firstLine="709"/>
        <w:jc w:val="both"/>
        <w:rPr>
          <w:sz w:val="28"/>
          <w:szCs w:val="28"/>
        </w:rPr>
      </w:pPr>
      <w:r w:rsidRPr="002724FA">
        <w:rPr>
          <w:sz w:val="28"/>
          <w:szCs w:val="28"/>
        </w:rPr>
        <w:t xml:space="preserve">В Региональную энергетическую комиссию Кузбасса обратилось </w:t>
      </w:r>
      <w:r w:rsidRPr="002724FA">
        <w:rPr>
          <w:sz w:val="28"/>
          <w:szCs w:val="28"/>
        </w:rPr>
        <w:br/>
        <w:t>АО «Теплоэнерго» (г. Кемерово) (далее – Предприятие) с заявкой на утверждение нормативов технологических потерь при передаче тепловой энергии от котельной Кемеровского муниципального округа № 158 на 2024 год.</w:t>
      </w:r>
    </w:p>
    <w:p w14:paraId="23E20BE9" w14:textId="77777777" w:rsidR="002724FA" w:rsidRPr="002724FA" w:rsidRDefault="002724FA" w:rsidP="002724FA">
      <w:pPr>
        <w:spacing w:line="276" w:lineRule="auto"/>
        <w:ind w:firstLine="709"/>
        <w:jc w:val="both"/>
        <w:rPr>
          <w:sz w:val="28"/>
          <w:szCs w:val="28"/>
        </w:rPr>
      </w:pPr>
    </w:p>
    <w:p w14:paraId="31EFB240" w14:textId="77777777" w:rsidR="002724FA" w:rsidRPr="002724FA" w:rsidRDefault="002724FA" w:rsidP="002724FA">
      <w:pPr>
        <w:keepNext/>
        <w:spacing w:line="276" w:lineRule="auto"/>
        <w:ind w:firstLine="709"/>
        <w:outlineLvl w:val="0"/>
        <w:rPr>
          <w:b/>
          <w:sz w:val="28"/>
          <w:szCs w:val="28"/>
        </w:rPr>
      </w:pPr>
      <w:bookmarkStart w:id="1" w:name="_Toc433116866"/>
      <w:bookmarkStart w:id="2" w:name="_Toc460438645"/>
      <w:bookmarkStart w:id="3" w:name="_Toc461393366"/>
      <w:r w:rsidRPr="002724FA">
        <w:rPr>
          <w:b/>
          <w:sz w:val="28"/>
          <w:szCs w:val="28"/>
        </w:rPr>
        <w:t>Краткая техническая характеристика ЭСО</w:t>
      </w:r>
      <w:bookmarkEnd w:id="1"/>
      <w:bookmarkEnd w:id="2"/>
      <w:bookmarkEnd w:id="3"/>
    </w:p>
    <w:p w14:paraId="53961B76" w14:textId="77777777" w:rsidR="002724FA" w:rsidRPr="002724FA" w:rsidRDefault="002724FA" w:rsidP="002724FA">
      <w:pPr>
        <w:spacing w:line="276" w:lineRule="auto"/>
        <w:ind w:firstLine="709"/>
        <w:jc w:val="both"/>
        <w:rPr>
          <w:sz w:val="28"/>
          <w:szCs w:val="28"/>
        </w:rPr>
      </w:pPr>
    </w:p>
    <w:p w14:paraId="40A87262" w14:textId="77777777" w:rsidR="002724FA" w:rsidRPr="002724FA" w:rsidRDefault="002724FA" w:rsidP="002724FA">
      <w:pPr>
        <w:ind w:firstLine="567"/>
        <w:jc w:val="both"/>
        <w:rPr>
          <w:sz w:val="28"/>
          <w:szCs w:val="28"/>
        </w:rPr>
      </w:pPr>
      <w:bookmarkStart w:id="4" w:name="_Hlk88809589"/>
      <w:r w:rsidRPr="002724FA">
        <w:rPr>
          <w:sz w:val="28"/>
          <w:szCs w:val="28"/>
        </w:rPr>
        <w:t>АО «Теплоэнерго» производит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w:t>
      </w:r>
    </w:p>
    <w:bookmarkEnd w:id="4"/>
    <w:p w14:paraId="1938DE63" w14:textId="77777777" w:rsidR="002724FA" w:rsidRPr="002724FA" w:rsidRDefault="002724FA" w:rsidP="002724FA">
      <w:pPr>
        <w:ind w:firstLine="567"/>
        <w:jc w:val="both"/>
        <w:rPr>
          <w:sz w:val="28"/>
          <w:szCs w:val="28"/>
        </w:rPr>
      </w:pPr>
      <w:r w:rsidRPr="002724FA">
        <w:rPr>
          <w:sz w:val="28"/>
          <w:szCs w:val="28"/>
        </w:rPr>
        <w:t>Предприятием для утверждения норматива удельных расходов топлива на отпущенную тепловую энергию от котельных представлен следующий пакет расчетно-обосновывающих материалов:</w:t>
      </w:r>
    </w:p>
    <w:p w14:paraId="35B84C10" w14:textId="77777777" w:rsidR="002724FA" w:rsidRPr="002724FA" w:rsidRDefault="002724FA" w:rsidP="002724FA">
      <w:pPr>
        <w:ind w:firstLine="567"/>
        <w:jc w:val="both"/>
        <w:rPr>
          <w:sz w:val="28"/>
          <w:szCs w:val="28"/>
        </w:rPr>
      </w:pPr>
      <w:r w:rsidRPr="002724FA">
        <w:rPr>
          <w:sz w:val="28"/>
          <w:szCs w:val="28"/>
        </w:rPr>
        <w:t>Пояснительная записка;</w:t>
      </w:r>
    </w:p>
    <w:p w14:paraId="7A4AE251" w14:textId="77777777" w:rsidR="002724FA" w:rsidRPr="002724FA" w:rsidRDefault="002724FA" w:rsidP="002724FA">
      <w:pPr>
        <w:ind w:firstLine="567"/>
        <w:jc w:val="both"/>
        <w:rPr>
          <w:sz w:val="28"/>
          <w:szCs w:val="28"/>
        </w:rPr>
      </w:pPr>
      <w:r w:rsidRPr="002724FA">
        <w:rPr>
          <w:sz w:val="28"/>
          <w:szCs w:val="28"/>
        </w:rPr>
        <w:t>Сводная таблица результатов расчетов НУР топлива при производстве тепловой энергии на источнике тепловой энергии на каждый месяц периода регулирования и в целом за рас</w:t>
      </w:r>
      <w:r w:rsidRPr="002724FA">
        <w:rPr>
          <w:sz w:val="28"/>
          <w:szCs w:val="28"/>
        </w:rPr>
        <w:softHyphen/>
        <w:t>четный период;</w:t>
      </w:r>
    </w:p>
    <w:p w14:paraId="25D93BD5" w14:textId="77777777" w:rsidR="002724FA" w:rsidRPr="002724FA" w:rsidRDefault="002724FA" w:rsidP="002724FA">
      <w:pPr>
        <w:ind w:firstLine="567"/>
        <w:jc w:val="both"/>
        <w:rPr>
          <w:sz w:val="28"/>
          <w:szCs w:val="28"/>
        </w:rPr>
      </w:pPr>
      <w:r w:rsidRPr="002724FA">
        <w:rPr>
          <w:sz w:val="28"/>
          <w:szCs w:val="28"/>
        </w:rPr>
        <w:t>Перечень оборудования котельной, его технические характеристики;</w:t>
      </w:r>
    </w:p>
    <w:p w14:paraId="19D91E57" w14:textId="77777777" w:rsidR="002724FA" w:rsidRPr="002724FA" w:rsidRDefault="002724FA" w:rsidP="002724FA">
      <w:pPr>
        <w:ind w:firstLine="567"/>
        <w:jc w:val="both"/>
        <w:rPr>
          <w:sz w:val="28"/>
          <w:szCs w:val="28"/>
        </w:rPr>
      </w:pPr>
      <w:r w:rsidRPr="002724FA">
        <w:rPr>
          <w:sz w:val="28"/>
          <w:szCs w:val="28"/>
        </w:rPr>
        <w:t>Перечень потребителей тепловой энергии с расчетом максимальной часовой подключен</w:t>
      </w:r>
      <w:r w:rsidRPr="002724FA">
        <w:rPr>
          <w:sz w:val="28"/>
          <w:szCs w:val="28"/>
        </w:rPr>
        <w:softHyphen/>
        <w:t>ной нагрузки на источнике тепловой энергии в горячей воде;</w:t>
      </w:r>
    </w:p>
    <w:p w14:paraId="396DBFC8" w14:textId="77777777" w:rsidR="002724FA" w:rsidRPr="002724FA" w:rsidRDefault="002724FA" w:rsidP="002724FA">
      <w:pPr>
        <w:ind w:firstLine="567"/>
        <w:jc w:val="both"/>
        <w:rPr>
          <w:sz w:val="28"/>
          <w:szCs w:val="28"/>
        </w:rPr>
      </w:pPr>
      <w:r w:rsidRPr="002724FA">
        <w:rPr>
          <w:sz w:val="28"/>
          <w:szCs w:val="28"/>
        </w:rPr>
        <w:t>Плановый расход топлива на 2024 г.;</w:t>
      </w:r>
    </w:p>
    <w:p w14:paraId="42631CC5" w14:textId="77777777" w:rsidR="002724FA" w:rsidRPr="002724FA" w:rsidRDefault="002724FA" w:rsidP="002724FA">
      <w:pPr>
        <w:ind w:firstLine="567"/>
        <w:jc w:val="both"/>
        <w:rPr>
          <w:sz w:val="28"/>
          <w:szCs w:val="28"/>
        </w:rPr>
      </w:pPr>
      <w:r w:rsidRPr="002724FA">
        <w:rPr>
          <w:sz w:val="28"/>
          <w:szCs w:val="28"/>
        </w:rPr>
        <w:t>Плановая реализация тепловой энергии на 2024 г.;</w:t>
      </w:r>
    </w:p>
    <w:p w14:paraId="6F53857C" w14:textId="77777777" w:rsidR="002724FA" w:rsidRPr="002724FA" w:rsidRDefault="002724FA" w:rsidP="002724FA">
      <w:pPr>
        <w:ind w:firstLine="567"/>
        <w:jc w:val="both"/>
        <w:rPr>
          <w:sz w:val="28"/>
          <w:szCs w:val="28"/>
        </w:rPr>
      </w:pPr>
      <w:r w:rsidRPr="002724FA">
        <w:rPr>
          <w:sz w:val="28"/>
          <w:szCs w:val="28"/>
        </w:rPr>
        <w:t>Плановая выработка тепловой энергии на 2024 г.;</w:t>
      </w:r>
    </w:p>
    <w:p w14:paraId="7234D0AB" w14:textId="77777777" w:rsidR="002724FA" w:rsidRPr="002724FA" w:rsidRDefault="002724FA" w:rsidP="002724FA">
      <w:pPr>
        <w:ind w:firstLine="567"/>
        <w:jc w:val="both"/>
        <w:rPr>
          <w:sz w:val="28"/>
          <w:szCs w:val="28"/>
        </w:rPr>
      </w:pPr>
      <w:r w:rsidRPr="002724FA">
        <w:rPr>
          <w:sz w:val="28"/>
          <w:szCs w:val="28"/>
        </w:rPr>
        <w:t>Копии из перечня основных средств предприятия, с указанием годов ввода в эксплуатацию оборудования;</w:t>
      </w:r>
    </w:p>
    <w:p w14:paraId="6F361C3D" w14:textId="77777777" w:rsidR="002724FA" w:rsidRPr="002724FA" w:rsidRDefault="002724FA" w:rsidP="002724FA">
      <w:pPr>
        <w:ind w:firstLine="567"/>
        <w:jc w:val="both"/>
        <w:rPr>
          <w:sz w:val="28"/>
          <w:szCs w:val="28"/>
        </w:rPr>
      </w:pPr>
      <w:r w:rsidRPr="002724FA">
        <w:rPr>
          <w:sz w:val="28"/>
          <w:szCs w:val="28"/>
        </w:rPr>
        <w:t>Сведения о режимах работы котлоагрегатов на планируемый период работы;</w:t>
      </w:r>
    </w:p>
    <w:p w14:paraId="09E65490" w14:textId="77777777" w:rsidR="002724FA" w:rsidRPr="002724FA" w:rsidRDefault="002724FA" w:rsidP="002724FA">
      <w:pPr>
        <w:ind w:firstLine="567"/>
        <w:jc w:val="both"/>
        <w:rPr>
          <w:sz w:val="28"/>
          <w:szCs w:val="28"/>
        </w:rPr>
      </w:pPr>
      <w:r w:rsidRPr="002724FA">
        <w:rPr>
          <w:sz w:val="28"/>
          <w:szCs w:val="28"/>
        </w:rPr>
        <w:t>Справка об отсутствии данных о температуре воды в источнике водоснабжения (исход</w:t>
      </w:r>
      <w:r w:rsidRPr="002724FA">
        <w:rPr>
          <w:sz w:val="28"/>
          <w:szCs w:val="28"/>
        </w:rPr>
        <w:softHyphen/>
        <w:t>ной);</w:t>
      </w:r>
    </w:p>
    <w:p w14:paraId="6446CA4A" w14:textId="77777777" w:rsidR="002724FA" w:rsidRPr="002724FA" w:rsidRDefault="002724FA" w:rsidP="002724FA">
      <w:pPr>
        <w:ind w:firstLine="567"/>
        <w:jc w:val="both"/>
        <w:rPr>
          <w:sz w:val="28"/>
          <w:szCs w:val="28"/>
        </w:rPr>
      </w:pPr>
      <w:r w:rsidRPr="002724FA">
        <w:rPr>
          <w:sz w:val="28"/>
          <w:szCs w:val="28"/>
        </w:rPr>
        <w:t>Справка от Кемеровский ЦГМС (филиал ФГБУ "Западно-Сибирское УГМС") о температу</w:t>
      </w:r>
      <w:r w:rsidRPr="002724FA">
        <w:rPr>
          <w:sz w:val="28"/>
          <w:szCs w:val="28"/>
        </w:rPr>
        <w:softHyphen/>
        <w:t>ре наружного воздуха за 5 лет;</w:t>
      </w:r>
    </w:p>
    <w:p w14:paraId="0ACB58A5" w14:textId="77777777" w:rsidR="002724FA" w:rsidRPr="002724FA" w:rsidRDefault="002724FA" w:rsidP="002724FA">
      <w:pPr>
        <w:ind w:firstLine="567"/>
        <w:jc w:val="both"/>
        <w:rPr>
          <w:sz w:val="28"/>
          <w:szCs w:val="28"/>
        </w:rPr>
      </w:pPr>
      <w:r w:rsidRPr="002724FA">
        <w:rPr>
          <w:sz w:val="28"/>
          <w:szCs w:val="28"/>
        </w:rPr>
        <w:t>Сертификаты на используемое топливо;</w:t>
      </w:r>
    </w:p>
    <w:p w14:paraId="36146AAA" w14:textId="77777777" w:rsidR="002724FA" w:rsidRPr="002724FA" w:rsidRDefault="002724FA" w:rsidP="002724FA">
      <w:pPr>
        <w:ind w:firstLine="567"/>
        <w:jc w:val="both"/>
        <w:rPr>
          <w:sz w:val="28"/>
          <w:szCs w:val="28"/>
        </w:rPr>
      </w:pPr>
      <w:r w:rsidRPr="002724FA">
        <w:rPr>
          <w:sz w:val="28"/>
          <w:szCs w:val="28"/>
        </w:rPr>
        <w:t>Копия паспорта котельной;</w:t>
      </w:r>
    </w:p>
    <w:p w14:paraId="484CC27D" w14:textId="77777777" w:rsidR="002724FA" w:rsidRPr="002724FA" w:rsidRDefault="002724FA" w:rsidP="002724FA">
      <w:pPr>
        <w:ind w:firstLine="567"/>
        <w:jc w:val="both"/>
        <w:rPr>
          <w:sz w:val="28"/>
          <w:szCs w:val="28"/>
        </w:rPr>
      </w:pPr>
      <w:r w:rsidRPr="002724FA">
        <w:rPr>
          <w:sz w:val="28"/>
          <w:szCs w:val="28"/>
        </w:rPr>
        <w:t>Копии паспортов котлов с указанием года ввода в эксплуатацию;</w:t>
      </w:r>
    </w:p>
    <w:p w14:paraId="43CE213B" w14:textId="77777777" w:rsidR="002724FA" w:rsidRPr="002724FA" w:rsidRDefault="002724FA" w:rsidP="002724FA">
      <w:pPr>
        <w:ind w:firstLine="567"/>
        <w:jc w:val="both"/>
        <w:rPr>
          <w:sz w:val="28"/>
          <w:szCs w:val="28"/>
        </w:rPr>
      </w:pPr>
      <w:r w:rsidRPr="002724FA">
        <w:rPr>
          <w:sz w:val="28"/>
          <w:szCs w:val="28"/>
        </w:rPr>
        <w:lastRenderedPageBreak/>
        <w:t>Копии режимных карт на котлоагрегаты;</w:t>
      </w:r>
    </w:p>
    <w:p w14:paraId="55DDBCE2" w14:textId="77777777" w:rsidR="002724FA" w:rsidRPr="002724FA" w:rsidRDefault="002724FA" w:rsidP="002724FA">
      <w:pPr>
        <w:ind w:firstLine="567"/>
        <w:jc w:val="both"/>
        <w:rPr>
          <w:sz w:val="28"/>
          <w:szCs w:val="28"/>
        </w:rPr>
      </w:pPr>
      <w:r w:rsidRPr="002724FA">
        <w:rPr>
          <w:sz w:val="28"/>
          <w:szCs w:val="28"/>
        </w:rPr>
        <w:t>Копия паспорта на здание котельной;</w:t>
      </w:r>
    </w:p>
    <w:p w14:paraId="36A40BE2" w14:textId="77777777" w:rsidR="002724FA" w:rsidRPr="002724FA" w:rsidRDefault="002724FA" w:rsidP="002724FA">
      <w:pPr>
        <w:ind w:firstLine="567"/>
        <w:jc w:val="both"/>
        <w:rPr>
          <w:sz w:val="28"/>
          <w:szCs w:val="28"/>
        </w:rPr>
      </w:pPr>
      <w:r w:rsidRPr="002724FA">
        <w:rPr>
          <w:sz w:val="28"/>
          <w:szCs w:val="28"/>
        </w:rPr>
        <w:t>План организационно-технических мероприятий по рациональному использованию и эко</w:t>
      </w:r>
      <w:r w:rsidRPr="002724FA">
        <w:rPr>
          <w:sz w:val="28"/>
          <w:szCs w:val="28"/>
        </w:rPr>
        <w:softHyphen/>
        <w:t>номии топливно-энергетических ресурсов;</w:t>
      </w:r>
    </w:p>
    <w:p w14:paraId="4E68B883" w14:textId="77777777" w:rsidR="002724FA" w:rsidRPr="002724FA" w:rsidRDefault="002724FA" w:rsidP="002724FA">
      <w:pPr>
        <w:ind w:firstLine="567"/>
        <w:jc w:val="both"/>
        <w:rPr>
          <w:sz w:val="28"/>
          <w:szCs w:val="28"/>
        </w:rPr>
      </w:pPr>
      <w:r w:rsidRPr="002724FA">
        <w:rPr>
          <w:sz w:val="28"/>
          <w:szCs w:val="28"/>
        </w:rPr>
        <w:t>Значения нормативов на год расчетный и текущий включенных в тариф;</w:t>
      </w:r>
    </w:p>
    <w:p w14:paraId="227B6A82" w14:textId="77777777" w:rsidR="002724FA" w:rsidRPr="002724FA" w:rsidRDefault="002724FA" w:rsidP="002724FA">
      <w:pPr>
        <w:ind w:firstLine="567"/>
        <w:jc w:val="both"/>
        <w:rPr>
          <w:sz w:val="28"/>
          <w:szCs w:val="28"/>
        </w:rPr>
      </w:pPr>
      <w:r w:rsidRPr="002724FA">
        <w:rPr>
          <w:sz w:val="28"/>
          <w:szCs w:val="28"/>
        </w:rPr>
        <w:t>Описание методов, используемых при расчете нормативов, сведения об используемых программах расчета нормативов удельных расходов топлива при производстве тепловой энергии (наименование программы, наименование разработчика, год разработки использу</w:t>
      </w:r>
      <w:r w:rsidRPr="002724FA">
        <w:rPr>
          <w:sz w:val="28"/>
          <w:szCs w:val="28"/>
        </w:rPr>
        <w:softHyphen/>
        <w:t>емой версии, копии экспертных заключений, сертификатов и др.);</w:t>
      </w:r>
    </w:p>
    <w:p w14:paraId="73B1CCCC" w14:textId="77777777" w:rsidR="002724FA" w:rsidRPr="002724FA" w:rsidRDefault="002724FA" w:rsidP="002724FA">
      <w:pPr>
        <w:ind w:firstLine="567"/>
        <w:jc w:val="both"/>
        <w:rPr>
          <w:sz w:val="28"/>
          <w:szCs w:val="28"/>
        </w:rPr>
      </w:pPr>
      <w:r w:rsidRPr="002724FA">
        <w:rPr>
          <w:sz w:val="28"/>
          <w:szCs w:val="28"/>
        </w:rPr>
        <w:t>Заключение экспертизы материалов, обосновывающих значение нормативов технологических потерь при передаче тепловой энергии, выполненной ООО «ТЭС».</w:t>
      </w:r>
    </w:p>
    <w:p w14:paraId="070AAA92" w14:textId="77777777" w:rsidR="002724FA" w:rsidRPr="002724FA" w:rsidRDefault="002724FA" w:rsidP="002724FA">
      <w:pPr>
        <w:ind w:firstLine="567"/>
        <w:jc w:val="both"/>
        <w:rPr>
          <w:sz w:val="28"/>
          <w:szCs w:val="28"/>
        </w:rPr>
      </w:pPr>
      <w:r w:rsidRPr="002724FA">
        <w:rPr>
          <w:sz w:val="28"/>
          <w:szCs w:val="28"/>
        </w:rPr>
        <w:t xml:space="preserve">Котельная № 158 АО «Теплоэнерго» производит тепловую энергию в виде горячей воды для нужд отопления жилых домов и прочих потребителей. Общая установленная мощность котельной № 158 АО «Теплоэнерго» на 2024 г. составила 0,516 Гкал/ч. На котельной № 158 АО «Теплоэнерго» г. Кемерово установлены водогрейные котлоагрегаты типа </w:t>
      </w:r>
      <w:proofErr w:type="spellStart"/>
      <w:r w:rsidRPr="002724FA">
        <w:rPr>
          <w:sz w:val="28"/>
          <w:szCs w:val="28"/>
        </w:rPr>
        <w:t>Buderas</w:t>
      </w:r>
      <w:proofErr w:type="spellEnd"/>
      <w:r w:rsidRPr="002724FA">
        <w:rPr>
          <w:sz w:val="28"/>
          <w:szCs w:val="28"/>
        </w:rPr>
        <w:t>.</w:t>
      </w:r>
    </w:p>
    <w:p w14:paraId="3F3E4B47" w14:textId="77777777" w:rsidR="002724FA" w:rsidRPr="002724FA" w:rsidRDefault="002724FA" w:rsidP="002724FA">
      <w:pPr>
        <w:ind w:firstLine="567"/>
        <w:jc w:val="both"/>
        <w:rPr>
          <w:sz w:val="28"/>
          <w:szCs w:val="28"/>
        </w:rPr>
      </w:pPr>
      <w:r w:rsidRPr="002724FA">
        <w:rPr>
          <w:sz w:val="28"/>
          <w:szCs w:val="28"/>
        </w:rPr>
        <w:t xml:space="preserve">Для умягчения исходной воды на котельной №158 применяется установка Na - </w:t>
      </w:r>
      <w:proofErr w:type="spellStart"/>
      <w:r w:rsidRPr="002724FA">
        <w:rPr>
          <w:sz w:val="28"/>
          <w:szCs w:val="28"/>
        </w:rPr>
        <w:t>катионирования</w:t>
      </w:r>
      <w:proofErr w:type="spellEnd"/>
      <w:r w:rsidRPr="002724FA">
        <w:rPr>
          <w:sz w:val="28"/>
          <w:szCs w:val="28"/>
        </w:rPr>
        <w:t>.</w:t>
      </w:r>
    </w:p>
    <w:p w14:paraId="53DAAB06" w14:textId="77777777" w:rsidR="002724FA" w:rsidRPr="002724FA" w:rsidRDefault="002724FA" w:rsidP="002724FA">
      <w:pPr>
        <w:ind w:firstLine="567"/>
        <w:jc w:val="both"/>
        <w:rPr>
          <w:sz w:val="28"/>
          <w:szCs w:val="28"/>
        </w:rPr>
      </w:pPr>
      <w:r w:rsidRPr="002724FA">
        <w:rPr>
          <w:sz w:val="28"/>
          <w:szCs w:val="28"/>
        </w:rPr>
        <w:t xml:space="preserve">Природный газ ГОСТ 5542-87 на котельную № 158 АО «Теплоэнерго» г. Кемерово (поставщик - ООО «Газпром Межрегионгаз Кемерово») подается по газопроводу. Низшая </w:t>
      </w:r>
      <w:proofErr w:type="spellStart"/>
      <w:r w:rsidRPr="002724FA">
        <w:rPr>
          <w:sz w:val="28"/>
          <w:szCs w:val="28"/>
        </w:rPr>
        <w:t>теплотасгорания</w:t>
      </w:r>
      <w:proofErr w:type="spellEnd"/>
      <w:r w:rsidRPr="002724FA">
        <w:rPr>
          <w:sz w:val="28"/>
          <w:szCs w:val="28"/>
        </w:rPr>
        <w:t xml:space="preserve"> топлива (природного газа) за 2021 г. по сертификатам топлива составляет 8340 ккал/кг.</w:t>
      </w:r>
    </w:p>
    <w:p w14:paraId="06DFE2EB" w14:textId="77777777" w:rsidR="002724FA" w:rsidRPr="002724FA" w:rsidRDefault="002724FA" w:rsidP="002724FA">
      <w:pPr>
        <w:ind w:firstLine="567"/>
        <w:jc w:val="both"/>
        <w:rPr>
          <w:sz w:val="28"/>
          <w:szCs w:val="28"/>
        </w:rPr>
      </w:pPr>
      <w:r w:rsidRPr="002724FA">
        <w:rPr>
          <w:sz w:val="28"/>
          <w:szCs w:val="28"/>
        </w:rPr>
        <w:t>Системы теплоснабжения АО «Теплоэнерго» котельной № 158 - закрытая, 2-х трубная.</w:t>
      </w:r>
    </w:p>
    <w:p w14:paraId="56110DC3" w14:textId="77777777" w:rsidR="002724FA" w:rsidRPr="002724FA" w:rsidRDefault="002724FA" w:rsidP="002724FA">
      <w:pPr>
        <w:spacing w:line="276" w:lineRule="auto"/>
        <w:ind w:firstLine="709"/>
        <w:jc w:val="both"/>
        <w:rPr>
          <w:sz w:val="28"/>
          <w:szCs w:val="28"/>
        </w:rPr>
      </w:pPr>
      <w:r w:rsidRPr="002724F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2724FA">
          <w:rPr>
            <w:sz w:val="28"/>
            <w:szCs w:val="28"/>
          </w:rPr>
          <w:t>2008 г</w:t>
        </w:r>
      </w:smartTag>
      <w:r w:rsidRPr="002724FA">
        <w:rPr>
          <w:sz w:val="28"/>
          <w:szCs w:val="28"/>
        </w:rPr>
        <w:t xml:space="preserve">. № 325 (зарегистрирован в Минюсте России 16 марта </w:t>
      </w:r>
      <w:smartTag w:uri="urn:schemas-microsoft-com:office:smarttags" w:element="metricconverter">
        <w:smartTagPr>
          <w:attr w:name="ProductID" w:val="2009 г"/>
        </w:smartTagPr>
        <w:r w:rsidRPr="002724FA">
          <w:rPr>
            <w:sz w:val="28"/>
            <w:szCs w:val="28"/>
          </w:rPr>
          <w:t>2009 г</w:t>
        </w:r>
      </w:smartTag>
      <w:r w:rsidRPr="002724FA">
        <w:rPr>
          <w:sz w:val="28"/>
          <w:szCs w:val="28"/>
        </w:rPr>
        <w:t>. № 13513).</w:t>
      </w:r>
    </w:p>
    <w:p w14:paraId="6749DB1D" w14:textId="77777777" w:rsidR="002724FA" w:rsidRPr="002724FA" w:rsidRDefault="002724FA" w:rsidP="002724FA">
      <w:pPr>
        <w:spacing w:line="276" w:lineRule="auto"/>
        <w:ind w:firstLine="709"/>
        <w:jc w:val="both"/>
        <w:rPr>
          <w:sz w:val="28"/>
          <w:szCs w:val="28"/>
        </w:rPr>
      </w:pPr>
      <w:r w:rsidRPr="002724FA">
        <w:rPr>
          <w:sz w:val="28"/>
          <w:szCs w:val="28"/>
        </w:rPr>
        <w:t>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14:paraId="1767C93F" w14:textId="77777777" w:rsidR="002724FA" w:rsidRPr="002724FA" w:rsidRDefault="002724FA" w:rsidP="002724FA">
      <w:pPr>
        <w:spacing w:line="276" w:lineRule="auto"/>
        <w:ind w:firstLine="709"/>
        <w:jc w:val="both"/>
        <w:rPr>
          <w:sz w:val="28"/>
          <w:szCs w:val="28"/>
        </w:rPr>
      </w:pPr>
      <w:r w:rsidRPr="002724FA">
        <w:rPr>
          <w:sz w:val="28"/>
          <w:szCs w:val="28"/>
        </w:rPr>
        <w:t>В таблице 1 представлена динамика основных показателей технологических потерь при передаче тепловой энергии.</w:t>
      </w:r>
    </w:p>
    <w:p w14:paraId="03A023F9" w14:textId="77777777" w:rsidR="002724FA" w:rsidRPr="002724FA" w:rsidRDefault="002724FA" w:rsidP="002724FA">
      <w:pPr>
        <w:spacing w:line="276" w:lineRule="auto"/>
        <w:ind w:firstLine="709"/>
        <w:jc w:val="both"/>
        <w:rPr>
          <w:sz w:val="28"/>
          <w:szCs w:val="28"/>
        </w:rPr>
      </w:pPr>
    </w:p>
    <w:p w14:paraId="3190AFC5" w14:textId="77777777" w:rsidR="002724FA" w:rsidRPr="002724FA" w:rsidRDefault="002724FA" w:rsidP="002724FA">
      <w:pPr>
        <w:spacing w:line="276" w:lineRule="auto"/>
        <w:ind w:firstLine="709"/>
        <w:jc w:val="both"/>
        <w:rPr>
          <w:sz w:val="28"/>
          <w:szCs w:val="28"/>
        </w:rPr>
      </w:pPr>
    </w:p>
    <w:p w14:paraId="16B3E7C5" w14:textId="77777777" w:rsidR="002724FA" w:rsidRPr="002724FA" w:rsidRDefault="002724FA" w:rsidP="002724FA">
      <w:pPr>
        <w:spacing w:line="276" w:lineRule="auto"/>
        <w:ind w:firstLine="709"/>
        <w:jc w:val="both"/>
        <w:rPr>
          <w:sz w:val="28"/>
          <w:szCs w:val="28"/>
        </w:rPr>
      </w:pPr>
    </w:p>
    <w:p w14:paraId="0ECF23D2" w14:textId="77777777" w:rsidR="002724FA" w:rsidRPr="002724FA" w:rsidRDefault="002724FA" w:rsidP="002724FA">
      <w:pPr>
        <w:spacing w:line="276" w:lineRule="auto"/>
        <w:ind w:firstLine="709"/>
        <w:jc w:val="both"/>
        <w:rPr>
          <w:sz w:val="28"/>
          <w:szCs w:val="28"/>
        </w:rPr>
      </w:pPr>
    </w:p>
    <w:p w14:paraId="3B9DEC0E" w14:textId="77777777" w:rsidR="002724FA" w:rsidRPr="002724FA" w:rsidRDefault="002724FA" w:rsidP="002724FA">
      <w:pPr>
        <w:spacing w:line="276" w:lineRule="auto"/>
        <w:ind w:firstLine="709"/>
        <w:jc w:val="both"/>
        <w:rPr>
          <w:sz w:val="28"/>
          <w:szCs w:val="28"/>
        </w:rPr>
      </w:pPr>
    </w:p>
    <w:p w14:paraId="3475BAD7" w14:textId="77777777" w:rsidR="002724FA" w:rsidRPr="002724FA" w:rsidRDefault="002724FA" w:rsidP="002724FA">
      <w:pPr>
        <w:spacing w:line="276" w:lineRule="auto"/>
        <w:ind w:firstLine="709"/>
        <w:jc w:val="both"/>
        <w:rPr>
          <w:sz w:val="28"/>
          <w:szCs w:val="28"/>
        </w:rPr>
      </w:pPr>
    </w:p>
    <w:p w14:paraId="238D9735" w14:textId="77777777" w:rsidR="002724FA" w:rsidRPr="002724FA" w:rsidRDefault="002724FA" w:rsidP="002724FA">
      <w:pPr>
        <w:spacing w:line="276" w:lineRule="auto"/>
        <w:ind w:firstLine="709"/>
        <w:jc w:val="both"/>
        <w:rPr>
          <w:sz w:val="28"/>
          <w:szCs w:val="28"/>
        </w:rPr>
      </w:pPr>
    </w:p>
    <w:p w14:paraId="09EEA293" w14:textId="77777777" w:rsidR="002724FA" w:rsidRPr="002724FA" w:rsidRDefault="002724FA" w:rsidP="002724FA">
      <w:pPr>
        <w:spacing w:line="276" w:lineRule="auto"/>
        <w:ind w:firstLine="709"/>
        <w:jc w:val="both"/>
        <w:rPr>
          <w:sz w:val="28"/>
          <w:szCs w:val="28"/>
        </w:rPr>
      </w:pPr>
    </w:p>
    <w:p w14:paraId="22DF9E79" w14:textId="77777777" w:rsidR="002724FA" w:rsidRPr="002724FA" w:rsidRDefault="002724FA" w:rsidP="002724FA">
      <w:pPr>
        <w:numPr>
          <w:ilvl w:val="0"/>
          <w:numId w:val="22"/>
        </w:numPr>
        <w:spacing w:line="276" w:lineRule="auto"/>
        <w:jc w:val="right"/>
        <w:rPr>
          <w:szCs w:val="20"/>
          <w:lang w:val="x-none" w:eastAsia="x-none"/>
        </w:rPr>
      </w:pPr>
      <w:bookmarkStart w:id="5" w:name="_Hlk82884424"/>
    </w:p>
    <w:p w14:paraId="77CF3CDA" w14:textId="77777777" w:rsidR="002724FA" w:rsidRPr="002724FA" w:rsidRDefault="002724FA" w:rsidP="002724FA">
      <w:pPr>
        <w:keepNext/>
        <w:spacing w:line="276" w:lineRule="auto"/>
        <w:jc w:val="center"/>
        <w:outlineLvl w:val="0"/>
        <w:rPr>
          <w:b/>
          <w:sz w:val="28"/>
          <w:szCs w:val="20"/>
        </w:rPr>
      </w:pPr>
      <w:bookmarkStart w:id="6" w:name="_Toc428798963"/>
      <w:bookmarkStart w:id="7" w:name="_Toc86411884"/>
      <w:r w:rsidRPr="002724FA">
        <w:rPr>
          <w:b/>
          <w:sz w:val="28"/>
          <w:szCs w:val="20"/>
        </w:rPr>
        <w:t>Динамика основных показателей</w:t>
      </w:r>
      <w:bookmarkEnd w:id="6"/>
      <w:bookmarkEnd w:id="7"/>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4678"/>
        <w:gridCol w:w="1151"/>
        <w:gridCol w:w="83"/>
        <w:gridCol w:w="1114"/>
        <w:gridCol w:w="69"/>
        <w:gridCol w:w="1103"/>
        <w:gridCol w:w="44"/>
        <w:gridCol w:w="1142"/>
      </w:tblGrid>
      <w:tr w:rsidR="002724FA" w:rsidRPr="002724FA" w14:paraId="448697FB" w14:textId="77777777" w:rsidTr="00837857">
        <w:tc>
          <w:tcPr>
            <w:tcW w:w="696" w:type="dxa"/>
            <w:vMerge w:val="restart"/>
            <w:tcBorders>
              <w:top w:val="single" w:sz="4" w:space="0" w:color="auto"/>
              <w:left w:val="single" w:sz="4" w:space="0" w:color="auto"/>
              <w:bottom w:val="single" w:sz="4" w:space="0" w:color="auto"/>
              <w:right w:val="single" w:sz="4" w:space="0" w:color="auto"/>
            </w:tcBorders>
          </w:tcPr>
          <w:bookmarkEnd w:id="5"/>
          <w:p w14:paraId="645E8089" w14:textId="77777777" w:rsidR="002724FA" w:rsidRPr="002724FA" w:rsidRDefault="002724FA" w:rsidP="002724FA">
            <w:pPr>
              <w:spacing w:line="216" w:lineRule="auto"/>
              <w:jc w:val="center"/>
              <w:rPr>
                <w:b/>
                <w:sz w:val="22"/>
                <w:szCs w:val="22"/>
              </w:rPr>
            </w:pPr>
            <w:r w:rsidRPr="002724FA">
              <w:rPr>
                <w:b/>
                <w:sz w:val="22"/>
                <w:szCs w:val="22"/>
              </w:rPr>
              <w:t>№№</w:t>
            </w:r>
          </w:p>
          <w:p w14:paraId="18760607" w14:textId="77777777" w:rsidR="002724FA" w:rsidRPr="002724FA" w:rsidRDefault="002724FA" w:rsidP="002724FA">
            <w:pPr>
              <w:spacing w:line="216" w:lineRule="auto"/>
              <w:jc w:val="center"/>
              <w:rPr>
                <w:b/>
                <w:sz w:val="22"/>
                <w:szCs w:val="22"/>
              </w:rPr>
            </w:pPr>
            <w:proofErr w:type="spellStart"/>
            <w:r w:rsidRPr="002724FA">
              <w:rPr>
                <w:b/>
                <w:sz w:val="22"/>
                <w:szCs w:val="22"/>
              </w:rPr>
              <w:t>пп</w:t>
            </w:r>
            <w:proofErr w:type="spellEnd"/>
            <w:r w:rsidRPr="002724FA">
              <w:rPr>
                <w:b/>
                <w:sz w:val="22"/>
                <w:szCs w:val="22"/>
              </w:rPr>
              <w:t>.</w:t>
            </w:r>
          </w:p>
        </w:tc>
        <w:tc>
          <w:tcPr>
            <w:tcW w:w="4678" w:type="dxa"/>
            <w:vMerge w:val="restart"/>
            <w:tcBorders>
              <w:top w:val="single" w:sz="4" w:space="0" w:color="auto"/>
              <w:left w:val="single" w:sz="4" w:space="0" w:color="auto"/>
              <w:bottom w:val="single" w:sz="4" w:space="0" w:color="auto"/>
              <w:right w:val="single" w:sz="4" w:space="0" w:color="auto"/>
            </w:tcBorders>
          </w:tcPr>
          <w:p w14:paraId="02D1F07F" w14:textId="77777777" w:rsidR="002724FA" w:rsidRPr="002724FA" w:rsidRDefault="002724FA" w:rsidP="002724FA">
            <w:pPr>
              <w:spacing w:line="216" w:lineRule="auto"/>
              <w:jc w:val="center"/>
              <w:rPr>
                <w:b/>
                <w:sz w:val="22"/>
                <w:szCs w:val="22"/>
              </w:rPr>
            </w:pPr>
            <w:r w:rsidRPr="002724FA">
              <w:rPr>
                <w:b/>
                <w:sz w:val="22"/>
                <w:szCs w:val="22"/>
              </w:rPr>
              <w:t>Показатели</w:t>
            </w:r>
            <w:r w:rsidRPr="002724FA">
              <w:rPr>
                <w:b/>
                <w:sz w:val="22"/>
                <w:szCs w:val="22"/>
                <w:vertAlign w:val="superscript"/>
              </w:rPr>
              <w:t xml:space="preserve"> </w:t>
            </w:r>
          </w:p>
        </w:tc>
        <w:tc>
          <w:tcPr>
            <w:tcW w:w="1234" w:type="dxa"/>
            <w:gridSpan w:val="2"/>
            <w:tcBorders>
              <w:top w:val="single" w:sz="4" w:space="0" w:color="auto"/>
              <w:left w:val="single" w:sz="4" w:space="0" w:color="auto"/>
              <w:bottom w:val="single" w:sz="4" w:space="0" w:color="auto"/>
              <w:right w:val="single" w:sz="4" w:space="0" w:color="auto"/>
            </w:tcBorders>
          </w:tcPr>
          <w:p w14:paraId="4B03E338" w14:textId="77777777" w:rsidR="002724FA" w:rsidRPr="002724FA" w:rsidRDefault="002724FA" w:rsidP="002724FA">
            <w:pPr>
              <w:spacing w:line="216" w:lineRule="auto"/>
              <w:jc w:val="center"/>
              <w:rPr>
                <w:b/>
                <w:sz w:val="22"/>
                <w:szCs w:val="22"/>
              </w:rPr>
            </w:pPr>
            <w:r w:rsidRPr="002724FA">
              <w:rPr>
                <w:b/>
                <w:sz w:val="22"/>
                <w:szCs w:val="22"/>
              </w:rPr>
              <w:t>2021 г.</w:t>
            </w:r>
          </w:p>
        </w:tc>
        <w:tc>
          <w:tcPr>
            <w:tcW w:w="1114" w:type="dxa"/>
            <w:tcBorders>
              <w:top w:val="single" w:sz="4" w:space="0" w:color="auto"/>
              <w:left w:val="single" w:sz="4" w:space="0" w:color="auto"/>
              <w:bottom w:val="single" w:sz="4" w:space="0" w:color="auto"/>
              <w:right w:val="single" w:sz="4" w:space="0" w:color="auto"/>
            </w:tcBorders>
          </w:tcPr>
          <w:p w14:paraId="6F30C631" w14:textId="77777777" w:rsidR="002724FA" w:rsidRPr="002724FA" w:rsidRDefault="002724FA" w:rsidP="002724FA">
            <w:pPr>
              <w:spacing w:line="216" w:lineRule="auto"/>
              <w:jc w:val="center"/>
              <w:rPr>
                <w:b/>
                <w:sz w:val="22"/>
                <w:szCs w:val="22"/>
              </w:rPr>
            </w:pPr>
            <w:r w:rsidRPr="002724FA">
              <w:rPr>
                <w:b/>
                <w:sz w:val="22"/>
                <w:szCs w:val="22"/>
              </w:rPr>
              <w:t>2022 г.</w:t>
            </w:r>
          </w:p>
        </w:tc>
        <w:tc>
          <w:tcPr>
            <w:tcW w:w="1172" w:type="dxa"/>
            <w:gridSpan w:val="2"/>
            <w:tcBorders>
              <w:top w:val="single" w:sz="4" w:space="0" w:color="auto"/>
              <w:left w:val="single" w:sz="4" w:space="0" w:color="auto"/>
              <w:bottom w:val="single" w:sz="4" w:space="0" w:color="auto"/>
              <w:right w:val="single" w:sz="4" w:space="0" w:color="auto"/>
            </w:tcBorders>
          </w:tcPr>
          <w:p w14:paraId="3D303764" w14:textId="77777777" w:rsidR="002724FA" w:rsidRPr="002724FA" w:rsidRDefault="002724FA" w:rsidP="002724FA">
            <w:pPr>
              <w:spacing w:line="216" w:lineRule="auto"/>
              <w:jc w:val="center"/>
              <w:rPr>
                <w:b/>
                <w:sz w:val="22"/>
                <w:szCs w:val="22"/>
              </w:rPr>
            </w:pPr>
            <w:r w:rsidRPr="002724FA">
              <w:rPr>
                <w:b/>
                <w:sz w:val="22"/>
                <w:szCs w:val="22"/>
              </w:rPr>
              <w:t>2023 г.</w:t>
            </w:r>
          </w:p>
        </w:tc>
        <w:tc>
          <w:tcPr>
            <w:tcW w:w="1186" w:type="dxa"/>
            <w:gridSpan w:val="2"/>
            <w:tcBorders>
              <w:top w:val="single" w:sz="4" w:space="0" w:color="auto"/>
              <w:left w:val="single" w:sz="4" w:space="0" w:color="auto"/>
              <w:bottom w:val="single" w:sz="4" w:space="0" w:color="auto"/>
              <w:right w:val="single" w:sz="4" w:space="0" w:color="auto"/>
            </w:tcBorders>
          </w:tcPr>
          <w:p w14:paraId="7DC9DF40" w14:textId="77777777" w:rsidR="002724FA" w:rsidRPr="002724FA" w:rsidRDefault="002724FA" w:rsidP="002724FA">
            <w:pPr>
              <w:spacing w:line="216" w:lineRule="auto"/>
              <w:jc w:val="center"/>
              <w:rPr>
                <w:b/>
                <w:sz w:val="22"/>
                <w:szCs w:val="22"/>
              </w:rPr>
            </w:pPr>
            <w:r w:rsidRPr="002724FA">
              <w:rPr>
                <w:b/>
                <w:sz w:val="22"/>
                <w:szCs w:val="22"/>
              </w:rPr>
              <w:t>2024 г.</w:t>
            </w:r>
          </w:p>
        </w:tc>
      </w:tr>
      <w:tr w:rsidR="002724FA" w:rsidRPr="002724FA" w14:paraId="2A7D01CE" w14:textId="77777777" w:rsidTr="00837857">
        <w:tc>
          <w:tcPr>
            <w:tcW w:w="0" w:type="auto"/>
            <w:vMerge/>
            <w:tcBorders>
              <w:top w:val="single" w:sz="4" w:space="0" w:color="auto"/>
              <w:left w:val="single" w:sz="4" w:space="0" w:color="auto"/>
              <w:bottom w:val="single" w:sz="4" w:space="0" w:color="auto"/>
              <w:right w:val="single" w:sz="4" w:space="0" w:color="auto"/>
            </w:tcBorders>
            <w:vAlign w:val="center"/>
          </w:tcPr>
          <w:p w14:paraId="7A814A3A" w14:textId="77777777" w:rsidR="002724FA" w:rsidRPr="002724FA" w:rsidRDefault="002724FA" w:rsidP="002724FA">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098F4D" w14:textId="77777777" w:rsidR="002724FA" w:rsidRPr="002724FA" w:rsidRDefault="002724FA" w:rsidP="002724FA">
            <w:pPr>
              <w:rPr>
                <w:b/>
                <w:sz w:val="22"/>
                <w:szCs w:val="22"/>
              </w:rPr>
            </w:pPr>
          </w:p>
        </w:tc>
        <w:tc>
          <w:tcPr>
            <w:tcW w:w="1234" w:type="dxa"/>
            <w:gridSpan w:val="2"/>
            <w:tcBorders>
              <w:top w:val="single" w:sz="4" w:space="0" w:color="auto"/>
              <w:left w:val="single" w:sz="4" w:space="0" w:color="auto"/>
              <w:bottom w:val="single" w:sz="4" w:space="0" w:color="auto"/>
              <w:right w:val="single" w:sz="4" w:space="0" w:color="auto"/>
            </w:tcBorders>
          </w:tcPr>
          <w:p w14:paraId="02CB5D1C" w14:textId="77777777" w:rsidR="002724FA" w:rsidRPr="002724FA" w:rsidRDefault="002724FA" w:rsidP="002724FA">
            <w:pPr>
              <w:spacing w:line="216" w:lineRule="auto"/>
              <w:jc w:val="center"/>
              <w:rPr>
                <w:b/>
                <w:sz w:val="22"/>
                <w:szCs w:val="22"/>
              </w:rPr>
            </w:pPr>
            <w:r w:rsidRPr="002724FA">
              <w:rPr>
                <w:b/>
                <w:sz w:val="22"/>
                <w:szCs w:val="22"/>
              </w:rPr>
              <w:t>отчет</w:t>
            </w:r>
          </w:p>
        </w:tc>
        <w:tc>
          <w:tcPr>
            <w:tcW w:w="1114" w:type="dxa"/>
            <w:tcBorders>
              <w:top w:val="single" w:sz="4" w:space="0" w:color="auto"/>
              <w:left w:val="single" w:sz="4" w:space="0" w:color="auto"/>
              <w:bottom w:val="single" w:sz="4" w:space="0" w:color="auto"/>
              <w:right w:val="single" w:sz="4" w:space="0" w:color="auto"/>
            </w:tcBorders>
          </w:tcPr>
          <w:p w14:paraId="4EBFB05F" w14:textId="77777777" w:rsidR="002724FA" w:rsidRPr="002724FA" w:rsidRDefault="002724FA" w:rsidP="002724FA">
            <w:pPr>
              <w:spacing w:line="216" w:lineRule="auto"/>
              <w:jc w:val="center"/>
              <w:rPr>
                <w:b/>
                <w:sz w:val="22"/>
                <w:szCs w:val="22"/>
              </w:rPr>
            </w:pPr>
            <w:r w:rsidRPr="002724FA">
              <w:rPr>
                <w:b/>
                <w:sz w:val="22"/>
                <w:szCs w:val="22"/>
              </w:rPr>
              <w:t>отчет</w:t>
            </w:r>
          </w:p>
        </w:tc>
        <w:tc>
          <w:tcPr>
            <w:tcW w:w="1172" w:type="dxa"/>
            <w:gridSpan w:val="2"/>
            <w:tcBorders>
              <w:top w:val="single" w:sz="4" w:space="0" w:color="auto"/>
              <w:left w:val="single" w:sz="4" w:space="0" w:color="auto"/>
              <w:bottom w:val="single" w:sz="4" w:space="0" w:color="auto"/>
              <w:right w:val="single" w:sz="4" w:space="0" w:color="auto"/>
            </w:tcBorders>
          </w:tcPr>
          <w:p w14:paraId="2ADE0502" w14:textId="77777777" w:rsidR="002724FA" w:rsidRPr="002724FA" w:rsidRDefault="002724FA" w:rsidP="002724FA">
            <w:pPr>
              <w:spacing w:line="216" w:lineRule="auto"/>
              <w:jc w:val="center"/>
              <w:rPr>
                <w:b/>
                <w:sz w:val="22"/>
                <w:szCs w:val="22"/>
              </w:rPr>
            </w:pPr>
            <w:r w:rsidRPr="002724FA">
              <w:rPr>
                <w:b/>
                <w:sz w:val="22"/>
                <w:szCs w:val="22"/>
              </w:rPr>
              <w:t>план</w:t>
            </w:r>
          </w:p>
        </w:tc>
        <w:tc>
          <w:tcPr>
            <w:tcW w:w="1186" w:type="dxa"/>
            <w:gridSpan w:val="2"/>
            <w:tcBorders>
              <w:top w:val="single" w:sz="4" w:space="0" w:color="auto"/>
              <w:left w:val="single" w:sz="4" w:space="0" w:color="auto"/>
              <w:bottom w:val="single" w:sz="4" w:space="0" w:color="auto"/>
              <w:right w:val="single" w:sz="4" w:space="0" w:color="auto"/>
            </w:tcBorders>
          </w:tcPr>
          <w:p w14:paraId="2272D5B3" w14:textId="77777777" w:rsidR="002724FA" w:rsidRPr="002724FA" w:rsidRDefault="002724FA" w:rsidP="002724FA">
            <w:pPr>
              <w:spacing w:line="216" w:lineRule="auto"/>
              <w:jc w:val="center"/>
              <w:rPr>
                <w:b/>
                <w:sz w:val="22"/>
                <w:szCs w:val="22"/>
              </w:rPr>
            </w:pPr>
            <w:r w:rsidRPr="002724FA">
              <w:rPr>
                <w:b/>
                <w:sz w:val="22"/>
                <w:szCs w:val="22"/>
              </w:rPr>
              <w:t>расчет</w:t>
            </w:r>
          </w:p>
        </w:tc>
      </w:tr>
      <w:tr w:rsidR="002724FA" w:rsidRPr="002724FA" w14:paraId="206F804B" w14:textId="77777777" w:rsidTr="00837857">
        <w:tc>
          <w:tcPr>
            <w:tcW w:w="696" w:type="dxa"/>
            <w:tcBorders>
              <w:top w:val="single" w:sz="4" w:space="0" w:color="auto"/>
              <w:left w:val="single" w:sz="4" w:space="0" w:color="auto"/>
              <w:bottom w:val="single" w:sz="4" w:space="0" w:color="auto"/>
              <w:right w:val="single" w:sz="4" w:space="0" w:color="auto"/>
            </w:tcBorders>
          </w:tcPr>
          <w:p w14:paraId="18BB0425" w14:textId="77777777" w:rsidR="002724FA" w:rsidRPr="002724FA" w:rsidRDefault="002724FA" w:rsidP="002724FA">
            <w:pPr>
              <w:rPr>
                <w:sz w:val="22"/>
                <w:szCs w:val="22"/>
              </w:rPr>
            </w:pPr>
            <w:r w:rsidRPr="002724FA">
              <w:rPr>
                <w:sz w:val="22"/>
                <w:szCs w:val="22"/>
              </w:rPr>
              <w:t>1.</w:t>
            </w:r>
          </w:p>
        </w:tc>
        <w:tc>
          <w:tcPr>
            <w:tcW w:w="9384" w:type="dxa"/>
            <w:gridSpan w:val="8"/>
            <w:tcBorders>
              <w:top w:val="single" w:sz="4" w:space="0" w:color="auto"/>
              <w:left w:val="single" w:sz="4" w:space="0" w:color="auto"/>
              <w:bottom w:val="single" w:sz="4" w:space="0" w:color="auto"/>
              <w:right w:val="single" w:sz="4" w:space="0" w:color="auto"/>
            </w:tcBorders>
          </w:tcPr>
          <w:p w14:paraId="599ABDC8" w14:textId="77777777" w:rsidR="002724FA" w:rsidRPr="002724FA" w:rsidRDefault="002724FA" w:rsidP="002724FA">
            <w:pPr>
              <w:jc w:val="center"/>
              <w:rPr>
                <w:b/>
                <w:sz w:val="22"/>
                <w:szCs w:val="22"/>
              </w:rPr>
            </w:pPr>
            <w:r w:rsidRPr="002724FA">
              <w:rPr>
                <w:b/>
                <w:sz w:val="22"/>
                <w:szCs w:val="22"/>
              </w:rPr>
              <w:t>Т е п л о н о с и т е л ь</w:t>
            </w:r>
          </w:p>
        </w:tc>
      </w:tr>
      <w:tr w:rsidR="002724FA" w:rsidRPr="002724FA" w14:paraId="35A0F1DE" w14:textId="77777777" w:rsidTr="00837857">
        <w:trPr>
          <w:trHeight w:val="64"/>
        </w:trPr>
        <w:tc>
          <w:tcPr>
            <w:tcW w:w="696" w:type="dxa"/>
            <w:vMerge w:val="restart"/>
            <w:tcBorders>
              <w:top w:val="single" w:sz="4" w:space="0" w:color="auto"/>
              <w:left w:val="single" w:sz="4" w:space="0" w:color="auto"/>
              <w:right w:val="single" w:sz="4" w:space="0" w:color="auto"/>
            </w:tcBorders>
          </w:tcPr>
          <w:p w14:paraId="70998087" w14:textId="77777777" w:rsidR="002724FA" w:rsidRPr="002724FA" w:rsidRDefault="002724FA" w:rsidP="002724FA">
            <w:pPr>
              <w:rPr>
                <w:sz w:val="22"/>
                <w:szCs w:val="22"/>
              </w:rPr>
            </w:pPr>
            <w:r w:rsidRPr="002724FA">
              <w:rPr>
                <w:sz w:val="22"/>
                <w:szCs w:val="22"/>
              </w:rPr>
              <w:t>1.1</w:t>
            </w:r>
          </w:p>
        </w:tc>
        <w:tc>
          <w:tcPr>
            <w:tcW w:w="4678" w:type="dxa"/>
            <w:tcBorders>
              <w:top w:val="single" w:sz="4" w:space="0" w:color="auto"/>
              <w:left w:val="single" w:sz="4" w:space="0" w:color="auto"/>
              <w:bottom w:val="nil"/>
              <w:right w:val="single" w:sz="4" w:space="0" w:color="auto"/>
            </w:tcBorders>
          </w:tcPr>
          <w:p w14:paraId="4BE4BF97" w14:textId="77777777" w:rsidR="002724FA" w:rsidRPr="002724FA" w:rsidRDefault="002724FA" w:rsidP="002724FA">
            <w:pPr>
              <w:rPr>
                <w:sz w:val="22"/>
                <w:szCs w:val="22"/>
              </w:rPr>
            </w:pPr>
            <w:r w:rsidRPr="002724FA">
              <w:rPr>
                <w:sz w:val="22"/>
                <w:szCs w:val="22"/>
              </w:rPr>
              <w:t>потери и затраты теплоносителя, т (м</w:t>
            </w:r>
            <w:r w:rsidRPr="002724FA">
              <w:rPr>
                <w:sz w:val="22"/>
                <w:szCs w:val="22"/>
                <w:vertAlign w:val="superscript"/>
              </w:rPr>
              <w:t>3</w:t>
            </w:r>
            <w:r w:rsidRPr="002724FA">
              <w:rPr>
                <w:sz w:val="22"/>
                <w:szCs w:val="22"/>
              </w:rPr>
              <w:t>):</w:t>
            </w:r>
          </w:p>
        </w:tc>
        <w:tc>
          <w:tcPr>
            <w:tcW w:w="4706" w:type="dxa"/>
            <w:gridSpan w:val="7"/>
            <w:tcBorders>
              <w:top w:val="single" w:sz="4" w:space="0" w:color="auto"/>
              <w:left w:val="single" w:sz="4" w:space="0" w:color="auto"/>
              <w:bottom w:val="single" w:sz="4" w:space="0" w:color="auto"/>
              <w:right w:val="single" w:sz="4" w:space="0" w:color="auto"/>
            </w:tcBorders>
          </w:tcPr>
          <w:p w14:paraId="2196EA23" w14:textId="77777777" w:rsidR="002724FA" w:rsidRPr="002724FA" w:rsidRDefault="002724FA" w:rsidP="002724FA">
            <w:pPr>
              <w:jc w:val="center"/>
              <w:rPr>
                <w:sz w:val="22"/>
                <w:szCs w:val="22"/>
              </w:rPr>
            </w:pPr>
          </w:p>
        </w:tc>
      </w:tr>
      <w:tr w:rsidR="002724FA" w:rsidRPr="002724FA" w14:paraId="535B128C" w14:textId="77777777" w:rsidTr="00837857">
        <w:trPr>
          <w:trHeight w:val="64"/>
        </w:trPr>
        <w:tc>
          <w:tcPr>
            <w:tcW w:w="0" w:type="auto"/>
            <w:vMerge/>
            <w:tcBorders>
              <w:left w:val="single" w:sz="4" w:space="0" w:color="auto"/>
              <w:right w:val="single" w:sz="4" w:space="0" w:color="auto"/>
            </w:tcBorders>
            <w:vAlign w:val="center"/>
          </w:tcPr>
          <w:p w14:paraId="7A6BB17A" w14:textId="77777777" w:rsidR="002724FA" w:rsidRPr="002724FA" w:rsidRDefault="002724FA" w:rsidP="002724FA">
            <w:pPr>
              <w:rPr>
                <w:sz w:val="22"/>
                <w:szCs w:val="22"/>
              </w:rPr>
            </w:pPr>
          </w:p>
        </w:tc>
        <w:tc>
          <w:tcPr>
            <w:tcW w:w="4678" w:type="dxa"/>
            <w:tcBorders>
              <w:top w:val="nil"/>
              <w:left w:val="single" w:sz="4" w:space="0" w:color="auto"/>
              <w:bottom w:val="single" w:sz="4" w:space="0" w:color="auto"/>
              <w:right w:val="single" w:sz="4" w:space="0" w:color="auto"/>
            </w:tcBorders>
          </w:tcPr>
          <w:p w14:paraId="1084A1BD" w14:textId="77777777" w:rsidR="002724FA" w:rsidRPr="002724FA" w:rsidRDefault="002724FA" w:rsidP="002724FA">
            <w:pPr>
              <w:numPr>
                <w:ilvl w:val="0"/>
                <w:numId w:val="23"/>
              </w:numPr>
              <w:rPr>
                <w:sz w:val="22"/>
                <w:szCs w:val="22"/>
              </w:rPr>
            </w:pPr>
            <w:r w:rsidRPr="002724FA">
              <w:rPr>
                <w:i/>
                <w:sz w:val="22"/>
                <w:szCs w:val="22"/>
              </w:rPr>
              <w:t>пар</w:t>
            </w:r>
          </w:p>
        </w:tc>
        <w:tc>
          <w:tcPr>
            <w:tcW w:w="1151" w:type="dxa"/>
            <w:tcBorders>
              <w:top w:val="nil"/>
              <w:left w:val="single" w:sz="4" w:space="0" w:color="auto"/>
              <w:bottom w:val="single" w:sz="4" w:space="0" w:color="auto"/>
              <w:right w:val="single" w:sz="4" w:space="0" w:color="auto"/>
            </w:tcBorders>
          </w:tcPr>
          <w:p w14:paraId="4B3D926C" w14:textId="77777777" w:rsidR="002724FA" w:rsidRPr="002724FA" w:rsidRDefault="002724FA" w:rsidP="002724FA">
            <w:pPr>
              <w:jc w:val="center"/>
              <w:rPr>
                <w:sz w:val="22"/>
                <w:szCs w:val="22"/>
              </w:rPr>
            </w:pPr>
            <w:r w:rsidRPr="002724FA">
              <w:rPr>
                <w:sz w:val="22"/>
                <w:szCs w:val="22"/>
              </w:rPr>
              <w:t>-</w:t>
            </w:r>
          </w:p>
        </w:tc>
        <w:tc>
          <w:tcPr>
            <w:tcW w:w="1197" w:type="dxa"/>
            <w:gridSpan w:val="2"/>
            <w:tcBorders>
              <w:top w:val="nil"/>
              <w:left w:val="single" w:sz="4" w:space="0" w:color="auto"/>
              <w:bottom w:val="single" w:sz="4" w:space="0" w:color="auto"/>
              <w:right w:val="single" w:sz="4" w:space="0" w:color="auto"/>
            </w:tcBorders>
          </w:tcPr>
          <w:p w14:paraId="14270D02" w14:textId="77777777" w:rsidR="002724FA" w:rsidRPr="002724FA" w:rsidRDefault="002724FA" w:rsidP="002724FA">
            <w:pPr>
              <w:jc w:val="center"/>
              <w:rPr>
                <w:sz w:val="22"/>
                <w:szCs w:val="22"/>
              </w:rPr>
            </w:pPr>
            <w:r w:rsidRPr="002724FA">
              <w:rPr>
                <w:sz w:val="22"/>
                <w:szCs w:val="22"/>
              </w:rPr>
              <w:t>-</w:t>
            </w:r>
          </w:p>
        </w:tc>
        <w:tc>
          <w:tcPr>
            <w:tcW w:w="1172" w:type="dxa"/>
            <w:gridSpan w:val="2"/>
            <w:tcBorders>
              <w:top w:val="nil"/>
              <w:left w:val="single" w:sz="4" w:space="0" w:color="auto"/>
              <w:bottom w:val="single" w:sz="4" w:space="0" w:color="auto"/>
              <w:right w:val="single" w:sz="4" w:space="0" w:color="auto"/>
            </w:tcBorders>
          </w:tcPr>
          <w:p w14:paraId="392ABC0D" w14:textId="77777777" w:rsidR="002724FA" w:rsidRPr="002724FA" w:rsidRDefault="002724FA" w:rsidP="002724FA">
            <w:pPr>
              <w:jc w:val="center"/>
              <w:rPr>
                <w:sz w:val="22"/>
                <w:szCs w:val="22"/>
              </w:rPr>
            </w:pPr>
            <w:r w:rsidRPr="002724FA">
              <w:rPr>
                <w:sz w:val="22"/>
                <w:szCs w:val="22"/>
              </w:rPr>
              <w:t>-</w:t>
            </w:r>
          </w:p>
        </w:tc>
        <w:tc>
          <w:tcPr>
            <w:tcW w:w="1186" w:type="dxa"/>
            <w:gridSpan w:val="2"/>
            <w:tcBorders>
              <w:top w:val="nil"/>
              <w:left w:val="single" w:sz="4" w:space="0" w:color="auto"/>
              <w:bottom w:val="single" w:sz="4" w:space="0" w:color="auto"/>
              <w:right w:val="single" w:sz="4" w:space="0" w:color="auto"/>
            </w:tcBorders>
          </w:tcPr>
          <w:p w14:paraId="377D0CA6" w14:textId="77777777" w:rsidR="002724FA" w:rsidRPr="002724FA" w:rsidRDefault="002724FA" w:rsidP="002724FA">
            <w:pPr>
              <w:jc w:val="center"/>
              <w:rPr>
                <w:sz w:val="22"/>
                <w:szCs w:val="22"/>
              </w:rPr>
            </w:pPr>
            <w:r w:rsidRPr="002724FA">
              <w:rPr>
                <w:sz w:val="22"/>
                <w:szCs w:val="22"/>
              </w:rPr>
              <w:t>-</w:t>
            </w:r>
          </w:p>
        </w:tc>
      </w:tr>
      <w:tr w:rsidR="002724FA" w:rsidRPr="002724FA" w14:paraId="27146706" w14:textId="77777777" w:rsidTr="00837857">
        <w:tc>
          <w:tcPr>
            <w:tcW w:w="0" w:type="auto"/>
            <w:vMerge/>
            <w:tcBorders>
              <w:left w:val="single" w:sz="4" w:space="0" w:color="auto"/>
              <w:right w:val="single" w:sz="4" w:space="0" w:color="auto"/>
            </w:tcBorders>
            <w:vAlign w:val="center"/>
          </w:tcPr>
          <w:p w14:paraId="67E36152" w14:textId="77777777" w:rsidR="002724FA" w:rsidRPr="002724FA" w:rsidRDefault="002724FA" w:rsidP="002724FA">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1919662D" w14:textId="77777777" w:rsidR="002724FA" w:rsidRPr="002724FA" w:rsidRDefault="002724FA" w:rsidP="002724FA">
            <w:pPr>
              <w:numPr>
                <w:ilvl w:val="0"/>
                <w:numId w:val="23"/>
              </w:numPr>
              <w:rPr>
                <w:i/>
                <w:sz w:val="22"/>
                <w:szCs w:val="22"/>
              </w:rPr>
            </w:pPr>
            <w:r w:rsidRPr="002724FA">
              <w:rPr>
                <w:i/>
                <w:sz w:val="22"/>
                <w:szCs w:val="22"/>
              </w:rPr>
              <w:t>конденсат</w:t>
            </w:r>
          </w:p>
        </w:tc>
        <w:tc>
          <w:tcPr>
            <w:tcW w:w="1151" w:type="dxa"/>
            <w:tcBorders>
              <w:top w:val="single" w:sz="4" w:space="0" w:color="auto"/>
              <w:left w:val="single" w:sz="4" w:space="0" w:color="auto"/>
              <w:bottom w:val="single" w:sz="4" w:space="0" w:color="auto"/>
              <w:right w:val="single" w:sz="4" w:space="0" w:color="auto"/>
            </w:tcBorders>
          </w:tcPr>
          <w:p w14:paraId="7E718896" w14:textId="77777777" w:rsidR="002724FA" w:rsidRPr="002724FA" w:rsidRDefault="002724FA" w:rsidP="002724FA">
            <w:pPr>
              <w:jc w:val="center"/>
              <w:rPr>
                <w:sz w:val="22"/>
                <w:szCs w:val="22"/>
              </w:rPr>
            </w:pPr>
            <w:r w:rsidRPr="002724FA">
              <w:rPr>
                <w:sz w:val="22"/>
                <w:szCs w:val="22"/>
              </w:rPr>
              <w:t>-</w:t>
            </w:r>
          </w:p>
        </w:tc>
        <w:tc>
          <w:tcPr>
            <w:tcW w:w="1197" w:type="dxa"/>
            <w:gridSpan w:val="2"/>
            <w:tcBorders>
              <w:top w:val="single" w:sz="4" w:space="0" w:color="auto"/>
              <w:left w:val="single" w:sz="4" w:space="0" w:color="auto"/>
              <w:bottom w:val="single" w:sz="4" w:space="0" w:color="auto"/>
              <w:right w:val="single" w:sz="4" w:space="0" w:color="auto"/>
            </w:tcBorders>
          </w:tcPr>
          <w:p w14:paraId="6491E431" w14:textId="77777777" w:rsidR="002724FA" w:rsidRPr="002724FA" w:rsidRDefault="002724FA" w:rsidP="002724FA">
            <w:pPr>
              <w:jc w:val="center"/>
              <w:rPr>
                <w:sz w:val="22"/>
                <w:szCs w:val="22"/>
              </w:rPr>
            </w:pPr>
            <w:r w:rsidRPr="002724FA">
              <w:rPr>
                <w:sz w:val="22"/>
                <w:szCs w:val="22"/>
              </w:rPr>
              <w:t>-</w:t>
            </w:r>
          </w:p>
        </w:tc>
        <w:tc>
          <w:tcPr>
            <w:tcW w:w="1172" w:type="dxa"/>
            <w:gridSpan w:val="2"/>
            <w:tcBorders>
              <w:top w:val="single" w:sz="4" w:space="0" w:color="auto"/>
              <w:left w:val="single" w:sz="4" w:space="0" w:color="auto"/>
              <w:bottom w:val="single" w:sz="4" w:space="0" w:color="auto"/>
              <w:right w:val="single" w:sz="4" w:space="0" w:color="auto"/>
            </w:tcBorders>
          </w:tcPr>
          <w:p w14:paraId="4BEC15D3" w14:textId="77777777" w:rsidR="002724FA" w:rsidRPr="002724FA" w:rsidRDefault="002724FA" w:rsidP="002724FA">
            <w:pPr>
              <w:jc w:val="center"/>
              <w:rPr>
                <w:sz w:val="22"/>
                <w:szCs w:val="22"/>
              </w:rPr>
            </w:pPr>
            <w:r w:rsidRPr="002724FA">
              <w:rPr>
                <w:sz w:val="22"/>
                <w:szCs w:val="22"/>
              </w:rPr>
              <w:t>-</w:t>
            </w:r>
          </w:p>
        </w:tc>
        <w:tc>
          <w:tcPr>
            <w:tcW w:w="1186" w:type="dxa"/>
            <w:gridSpan w:val="2"/>
            <w:tcBorders>
              <w:top w:val="single" w:sz="4" w:space="0" w:color="auto"/>
              <w:left w:val="single" w:sz="4" w:space="0" w:color="auto"/>
              <w:bottom w:val="single" w:sz="4" w:space="0" w:color="auto"/>
              <w:right w:val="single" w:sz="4" w:space="0" w:color="auto"/>
            </w:tcBorders>
          </w:tcPr>
          <w:p w14:paraId="3B0E1A51" w14:textId="77777777" w:rsidR="002724FA" w:rsidRPr="002724FA" w:rsidRDefault="002724FA" w:rsidP="002724FA">
            <w:pPr>
              <w:jc w:val="center"/>
              <w:rPr>
                <w:sz w:val="22"/>
                <w:szCs w:val="22"/>
              </w:rPr>
            </w:pPr>
            <w:r w:rsidRPr="002724FA">
              <w:rPr>
                <w:sz w:val="22"/>
                <w:szCs w:val="22"/>
              </w:rPr>
              <w:t>-</w:t>
            </w:r>
          </w:p>
        </w:tc>
      </w:tr>
      <w:tr w:rsidR="002724FA" w:rsidRPr="002724FA" w14:paraId="2236FC72" w14:textId="77777777" w:rsidTr="00837857">
        <w:tc>
          <w:tcPr>
            <w:tcW w:w="696" w:type="dxa"/>
            <w:vMerge/>
            <w:tcBorders>
              <w:left w:val="single" w:sz="4" w:space="0" w:color="auto"/>
              <w:right w:val="single" w:sz="4" w:space="0" w:color="auto"/>
            </w:tcBorders>
          </w:tcPr>
          <w:p w14:paraId="54C1239A" w14:textId="77777777" w:rsidR="002724FA" w:rsidRPr="002724FA" w:rsidRDefault="002724FA" w:rsidP="002724FA">
            <w:pPr>
              <w:numPr>
                <w:ilvl w:val="0"/>
                <w:numId w:val="23"/>
              </w:numPr>
              <w:rPr>
                <w:i/>
                <w:sz w:val="22"/>
                <w:szCs w:val="22"/>
              </w:rPr>
            </w:pPr>
          </w:p>
        </w:tc>
        <w:tc>
          <w:tcPr>
            <w:tcW w:w="4678" w:type="dxa"/>
            <w:tcBorders>
              <w:top w:val="single" w:sz="4" w:space="0" w:color="auto"/>
              <w:left w:val="single" w:sz="4" w:space="0" w:color="auto"/>
              <w:bottom w:val="single" w:sz="4" w:space="0" w:color="auto"/>
              <w:right w:val="single" w:sz="4" w:space="0" w:color="auto"/>
            </w:tcBorders>
          </w:tcPr>
          <w:p w14:paraId="107F9D4B" w14:textId="77777777" w:rsidR="002724FA" w:rsidRPr="002724FA" w:rsidRDefault="002724FA" w:rsidP="002724FA">
            <w:pPr>
              <w:numPr>
                <w:ilvl w:val="0"/>
                <w:numId w:val="23"/>
              </w:numPr>
              <w:rPr>
                <w:i/>
                <w:sz w:val="22"/>
                <w:szCs w:val="22"/>
              </w:rPr>
            </w:pPr>
            <w:r w:rsidRPr="002724FA">
              <w:rPr>
                <w:i/>
                <w:sz w:val="22"/>
                <w:szCs w:val="22"/>
              </w:rPr>
              <w:t>вода</w:t>
            </w:r>
          </w:p>
        </w:tc>
        <w:tc>
          <w:tcPr>
            <w:tcW w:w="1151" w:type="dxa"/>
            <w:tcBorders>
              <w:top w:val="single" w:sz="4" w:space="0" w:color="auto"/>
              <w:left w:val="single" w:sz="4" w:space="0" w:color="auto"/>
              <w:bottom w:val="single" w:sz="4" w:space="0" w:color="auto"/>
              <w:right w:val="single" w:sz="4" w:space="0" w:color="auto"/>
            </w:tcBorders>
            <w:vAlign w:val="center"/>
          </w:tcPr>
          <w:p w14:paraId="0AC211A1" w14:textId="77777777" w:rsidR="002724FA" w:rsidRPr="002724FA" w:rsidRDefault="002724FA" w:rsidP="002724FA">
            <w:pPr>
              <w:jc w:val="center"/>
              <w:rPr>
                <w:b/>
                <w:sz w:val="22"/>
                <w:szCs w:val="22"/>
              </w:rPr>
            </w:pPr>
            <w:r w:rsidRPr="002724FA">
              <w:rPr>
                <w:b/>
                <w:sz w:val="22"/>
                <w:szCs w:val="22"/>
              </w:rPr>
              <w:t>59,538</w:t>
            </w: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522AF6A0" w14:textId="77777777" w:rsidR="002724FA" w:rsidRPr="002724FA" w:rsidRDefault="002724FA" w:rsidP="002724FA">
            <w:pPr>
              <w:jc w:val="center"/>
              <w:rPr>
                <w:b/>
                <w:sz w:val="22"/>
                <w:szCs w:val="22"/>
              </w:rPr>
            </w:pPr>
            <w:r w:rsidRPr="002724FA">
              <w:rPr>
                <w:b/>
                <w:sz w:val="22"/>
                <w:szCs w:val="22"/>
              </w:rPr>
              <w:t>55,124</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55442740" w14:textId="77777777" w:rsidR="002724FA" w:rsidRPr="002724FA" w:rsidRDefault="002724FA" w:rsidP="002724FA">
            <w:pPr>
              <w:jc w:val="center"/>
              <w:rPr>
                <w:b/>
                <w:sz w:val="22"/>
                <w:szCs w:val="22"/>
              </w:rPr>
            </w:pPr>
            <w:r w:rsidRPr="002724FA">
              <w:rPr>
                <w:b/>
                <w:sz w:val="22"/>
                <w:szCs w:val="22"/>
              </w:rPr>
              <w:t>55,124</w:t>
            </w:r>
          </w:p>
        </w:tc>
        <w:tc>
          <w:tcPr>
            <w:tcW w:w="1186" w:type="dxa"/>
            <w:gridSpan w:val="2"/>
            <w:tcBorders>
              <w:top w:val="single" w:sz="4" w:space="0" w:color="auto"/>
              <w:left w:val="single" w:sz="4" w:space="0" w:color="auto"/>
              <w:bottom w:val="single" w:sz="4" w:space="0" w:color="auto"/>
              <w:right w:val="single" w:sz="4" w:space="0" w:color="auto"/>
            </w:tcBorders>
            <w:vAlign w:val="center"/>
          </w:tcPr>
          <w:p w14:paraId="32A294E6" w14:textId="77777777" w:rsidR="002724FA" w:rsidRPr="002724FA" w:rsidRDefault="002724FA" w:rsidP="002724FA">
            <w:pPr>
              <w:jc w:val="center"/>
              <w:rPr>
                <w:b/>
                <w:sz w:val="22"/>
                <w:szCs w:val="22"/>
              </w:rPr>
            </w:pPr>
            <w:r w:rsidRPr="002724FA">
              <w:rPr>
                <w:b/>
                <w:sz w:val="22"/>
                <w:szCs w:val="22"/>
              </w:rPr>
              <w:t>54,690</w:t>
            </w:r>
          </w:p>
        </w:tc>
      </w:tr>
      <w:tr w:rsidR="002724FA" w:rsidRPr="002724FA" w14:paraId="70D04347" w14:textId="77777777" w:rsidTr="00837857">
        <w:tc>
          <w:tcPr>
            <w:tcW w:w="696" w:type="dxa"/>
            <w:vMerge w:val="restart"/>
            <w:tcBorders>
              <w:top w:val="single" w:sz="4" w:space="0" w:color="auto"/>
              <w:left w:val="single" w:sz="4" w:space="0" w:color="auto"/>
              <w:right w:val="single" w:sz="4" w:space="0" w:color="auto"/>
            </w:tcBorders>
          </w:tcPr>
          <w:p w14:paraId="327F606E" w14:textId="77777777" w:rsidR="002724FA" w:rsidRPr="002724FA" w:rsidRDefault="002724FA" w:rsidP="002724FA">
            <w:pPr>
              <w:rPr>
                <w:sz w:val="22"/>
                <w:szCs w:val="22"/>
              </w:rPr>
            </w:pPr>
            <w:r w:rsidRPr="002724FA">
              <w:rPr>
                <w:sz w:val="22"/>
                <w:szCs w:val="22"/>
              </w:rPr>
              <w:t>1.2</w:t>
            </w:r>
          </w:p>
        </w:tc>
        <w:tc>
          <w:tcPr>
            <w:tcW w:w="4678" w:type="dxa"/>
            <w:tcBorders>
              <w:top w:val="single" w:sz="4" w:space="0" w:color="auto"/>
              <w:left w:val="single" w:sz="4" w:space="0" w:color="auto"/>
              <w:bottom w:val="single" w:sz="4" w:space="0" w:color="auto"/>
              <w:right w:val="single" w:sz="4" w:space="0" w:color="auto"/>
            </w:tcBorders>
          </w:tcPr>
          <w:p w14:paraId="5BA32C95" w14:textId="77777777" w:rsidR="002724FA" w:rsidRPr="002724FA" w:rsidRDefault="002724FA" w:rsidP="002724FA">
            <w:pPr>
              <w:rPr>
                <w:sz w:val="22"/>
                <w:szCs w:val="22"/>
              </w:rPr>
            </w:pPr>
            <w:r w:rsidRPr="002724FA">
              <w:rPr>
                <w:sz w:val="22"/>
                <w:szCs w:val="22"/>
              </w:rPr>
              <w:t>среднегодовой объем тепловых сетей м</w:t>
            </w:r>
            <w:r w:rsidRPr="002724FA">
              <w:rPr>
                <w:sz w:val="22"/>
                <w:szCs w:val="22"/>
                <w:vertAlign w:val="superscript"/>
              </w:rPr>
              <w:t>3</w:t>
            </w:r>
            <w:r w:rsidRPr="002724FA">
              <w:rPr>
                <w:sz w:val="22"/>
                <w:szCs w:val="22"/>
              </w:rPr>
              <w:t>:</w:t>
            </w:r>
          </w:p>
        </w:tc>
        <w:tc>
          <w:tcPr>
            <w:tcW w:w="4706" w:type="dxa"/>
            <w:gridSpan w:val="7"/>
            <w:tcBorders>
              <w:top w:val="single" w:sz="4" w:space="0" w:color="auto"/>
              <w:left w:val="single" w:sz="4" w:space="0" w:color="auto"/>
              <w:bottom w:val="single" w:sz="4" w:space="0" w:color="auto"/>
              <w:right w:val="single" w:sz="4" w:space="0" w:color="auto"/>
            </w:tcBorders>
          </w:tcPr>
          <w:p w14:paraId="1DF23B0E" w14:textId="77777777" w:rsidR="002724FA" w:rsidRPr="002724FA" w:rsidRDefault="002724FA" w:rsidP="002724FA">
            <w:pPr>
              <w:jc w:val="center"/>
              <w:rPr>
                <w:sz w:val="22"/>
                <w:szCs w:val="22"/>
              </w:rPr>
            </w:pPr>
          </w:p>
        </w:tc>
      </w:tr>
      <w:tr w:rsidR="002724FA" w:rsidRPr="002724FA" w14:paraId="29B74561" w14:textId="77777777" w:rsidTr="00837857">
        <w:tc>
          <w:tcPr>
            <w:tcW w:w="0" w:type="auto"/>
            <w:vMerge/>
            <w:tcBorders>
              <w:left w:val="single" w:sz="4" w:space="0" w:color="auto"/>
              <w:right w:val="single" w:sz="4" w:space="0" w:color="auto"/>
            </w:tcBorders>
            <w:vAlign w:val="center"/>
          </w:tcPr>
          <w:p w14:paraId="00B1E7AB" w14:textId="77777777" w:rsidR="002724FA" w:rsidRPr="002724FA" w:rsidRDefault="002724FA" w:rsidP="002724FA">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44113BC0" w14:textId="77777777" w:rsidR="002724FA" w:rsidRPr="002724FA" w:rsidRDefault="002724FA" w:rsidP="002724FA">
            <w:pPr>
              <w:numPr>
                <w:ilvl w:val="0"/>
                <w:numId w:val="24"/>
              </w:numPr>
              <w:rPr>
                <w:sz w:val="22"/>
                <w:szCs w:val="22"/>
              </w:rPr>
            </w:pPr>
            <w:r w:rsidRPr="002724FA">
              <w:rPr>
                <w:i/>
                <w:sz w:val="22"/>
                <w:szCs w:val="22"/>
              </w:rPr>
              <w:t>пар</w:t>
            </w:r>
          </w:p>
        </w:tc>
        <w:tc>
          <w:tcPr>
            <w:tcW w:w="1151" w:type="dxa"/>
            <w:tcBorders>
              <w:top w:val="single" w:sz="4" w:space="0" w:color="auto"/>
              <w:left w:val="single" w:sz="4" w:space="0" w:color="auto"/>
              <w:bottom w:val="single" w:sz="4" w:space="0" w:color="auto"/>
              <w:right w:val="single" w:sz="4" w:space="0" w:color="auto"/>
            </w:tcBorders>
          </w:tcPr>
          <w:p w14:paraId="642E0A2B" w14:textId="77777777" w:rsidR="002724FA" w:rsidRPr="002724FA" w:rsidRDefault="002724FA" w:rsidP="002724FA">
            <w:pPr>
              <w:jc w:val="center"/>
              <w:rPr>
                <w:sz w:val="22"/>
                <w:szCs w:val="22"/>
              </w:rPr>
            </w:pPr>
            <w:r w:rsidRPr="002724FA">
              <w:rPr>
                <w:sz w:val="22"/>
                <w:szCs w:val="22"/>
              </w:rPr>
              <w:t>-</w:t>
            </w:r>
          </w:p>
        </w:tc>
        <w:tc>
          <w:tcPr>
            <w:tcW w:w="1197" w:type="dxa"/>
            <w:gridSpan w:val="2"/>
            <w:tcBorders>
              <w:top w:val="single" w:sz="4" w:space="0" w:color="auto"/>
              <w:left w:val="single" w:sz="4" w:space="0" w:color="auto"/>
              <w:bottom w:val="single" w:sz="4" w:space="0" w:color="auto"/>
              <w:right w:val="single" w:sz="4" w:space="0" w:color="auto"/>
            </w:tcBorders>
          </w:tcPr>
          <w:p w14:paraId="5548FB9F" w14:textId="77777777" w:rsidR="002724FA" w:rsidRPr="002724FA" w:rsidRDefault="002724FA" w:rsidP="002724FA">
            <w:pPr>
              <w:jc w:val="center"/>
              <w:rPr>
                <w:sz w:val="22"/>
                <w:szCs w:val="22"/>
              </w:rPr>
            </w:pPr>
            <w:r w:rsidRPr="002724FA">
              <w:rPr>
                <w:sz w:val="22"/>
                <w:szCs w:val="22"/>
              </w:rPr>
              <w:t>-</w:t>
            </w:r>
          </w:p>
        </w:tc>
        <w:tc>
          <w:tcPr>
            <w:tcW w:w="1172" w:type="dxa"/>
            <w:gridSpan w:val="2"/>
            <w:tcBorders>
              <w:top w:val="single" w:sz="4" w:space="0" w:color="auto"/>
              <w:left w:val="single" w:sz="4" w:space="0" w:color="auto"/>
              <w:bottom w:val="single" w:sz="4" w:space="0" w:color="auto"/>
              <w:right w:val="single" w:sz="4" w:space="0" w:color="auto"/>
            </w:tcBorders>
          </w:tcPr>
          <w:p w14:paraId="6BE9E118" w14:textId="77777777" w:rsidR="002724FA" w:rsidRPr="002724FA" w:rsidRDefault="002724FA" w:rsidP="002724FA">
            <w:pPr>
              <w:jc w:val="center"/>
              <w:rPr>
                <w:sz w:val="22"/>
                <w:szCs w:val="22"/>
              </w:rPr>
            </w:pPr>
            <w:r w:rsidRPr="002724FA">
              <w:rPr>
                <w:sz w:val="22"/>
                <w:szCs w:val="22"/>
              </w:rPr>
              <w:t>-</w:t>
            </w:r>
          </w:p>
        </w:tc>
        <w:tc>
          <w:tcPr>
            <w:tcW w:w="1186" w:type="dxa"/>
            <w:gridSpan w:val="2"/>
            <w:tcBorders>
              <w:top w:val="single" w:sz="4" w:space="0" w:color="auto"/>
              <w:left w:val="single" w:sz="4" w:space="0" w:color="auto"/>
              <w:bottom w:val="single" w:sz="4" w:space="0" w:color="auto"/>
              <w:right w:val="single" w:sz="4" w:space="0" w:color="auto"/>
            </w:tcBorders>
          </w:tcPr>
          <w:p w14:paraId="066D49DD" w14:textId="77777777" w:rsidR="002724FA" w:rsidRPr="002724FA" w:rsidRDefault="002724FA" w:rsidP="002724FA">
            <w:pPr>
              <w:jc w:val="center"/>
              <w:rPr>
                <w:sz w:val="22"/>
                <w:szCs w:val="22"/>
              </w:rPr>
            </w:pPr>
            <w:r w:rsidRPr="002724FA">
              <w:rPr>
                <w:sz w:val="22"/>
                <w:szCs w:val="22"/>
              </w:rPr>
              <w:t>-</w:t>
            </w:r>
          </w:p>
        </w:tc>
      </w:tr>
      <w:tr w:rsidR="002724FA" w:rsidRPr="002724FA" w14:paraId="76AF798E" w14:textId="77777777" w:rsidTr="00837857">
        <w:tc>
          <w:tcPr>
            <w:tcW w:w="0" w:type="auto"/>
            <w:vMerge/>
            <w:tcBorders>
              <w:left w:val="single" w:sz="4" w:space="0" w:color="auto"/>
              <w:right w:val="single" w:sz="4" w:space="0" w:color="auto"/>
            </w:tcBorders>
            <w:vAlign w:val="center"/>
          </w:tcPr>
          <w:p w14:paraId="76ED6683" w14:textId="77777777" w:rsidR="002724FA" w:rsidRPr="002724FA" w:rsidRDefault="002724FA" w:rsidP="002724FA">
            <w:pPr>
              <w:rPr>
                <w:sz w:val="22"/>
                <w:szCs w:val="22"/>
              </w:rPr>
            </w:pPr>
          </w:p>
        </w:tc>
        <w:tc>
          <w:tcPr>
            <w:tcW w:w="4678" w:type="dxa"/>
            <w:tcBorders>
              <w:top w:val="nil"/>
              <w:left w:val="single" w:sz="4" w:space="0" w:color="auto"/>
              <w:bottom w:val="single" w:sz="4" w:space="0" w:color="auto"/>
              <w:right w:val="single" w:sz="4" w:space="0" w:color="auto"/>
            </w:tcBorders>
          </w:tcPr>
          <w:p w14:paraId="0C82AC59" w14:textId="77777777" w:rsidR="002724FA" w:rsidRPr="002724FA" w:rsidRDefault="002724FA" w:rsidP="002724FA">
            <w:pPr>
              <w:numPr>
                <w:ilvl w:val="0"/>
                <w:numId w:val="24"/>
              </w:numPr>
              <w:rPr>
                <w:i/>
                <w:sz w:val="22"/>
                <w:szCs w:val="22"/>
              </w:rPr>
            </w:pPr>
            <w:r w:rsidRPr="002724FA">
              <w:rPr>
                <w:i/>
                <w:sz w:val="22"/>
                <w:szCs w:val="22"/>
              </w:rPr>
              <w:t>конденсат</w:t>
            </w:r>
          </w:p>
        </w:tc>
        <w:tc>
          <w:tcPr>
            <w:tcW w:w="1151" w:type="dxa"/>
            <w:tcBorders>
              <w:top w:val="single" w:sz="4" w:space="0" w:color="auto"/>
              <w:left w:val="single" w:sz="4" w:space="0" w:color="auto"/>
              <w:bottom w:val="single" w:sz="4" w:space="0" w:color="auto"/>
              <w:right w:val="single" w:sz="4" w:space="0" w:color="auto"/>
            </w:tcBorders>
          </w:tcPr>
          <w:p w14:paraId="0C1A9672" w14:textId="77777777" w:rsidR="002724FA" w:rsidRPr="002724FA" w:rsidRDefault="002724FA" w:rsidP="002724FA">
            <w:pPr>
              <w:jc w:val="center"/>
              <w:rPr>
                <w:sz w:val="22"/>
                <w:szCs w:val="22"/>
              </w:rPr>
            </w:pPr>
            <w:r w:rsidRPr="002724FA">
              <w:rPr>
                <w:sz w:val="22"/>
                <w:szCs w:val="22"/>
              </w:rPr>
              <w:t>-</w:t>
            </w:r>
          </w:p>
        </w:tc>
        <w:tc>
          <w:tcPr>
            <w:tcW w:w="1197" w:type="dxa"/>
            <w:gridSpan w:val="2"/>
            <w:tcBorders>
              <w:top w:val="single" w:sz="4" w:space="0" w:color="auto"/>
              <w:left w:val="single" w:sz="4" w:space="0" w:color="auto"/>
              <w:bottom w:val="single" w:sz="4" w:space="0" w:color="auto"/>
              <w:right w:val="single" w:sz="4" w:space="0" w:color="auto"/>
            </w:tcBorders>
          </w:tcPr>
          <w:p w14:paraId="730A4B28" w14:textId="77777777" w:rsidR="002724FA" w:rsidRPr="002724FA" w:rsidRDefault="002724FA" w:rsidP="002724FA">
            <w:pPr>
              <w:jc w:val="center"/>
              <w:rPr>
                <w:sz w:val="22"/>
                <w:szCs w:val="22"/>
              </w:rPr>
            </w:pPr>
            <w:r w:rsidRPr="002724FA">
              <w:rPr>
                <w:sz w:val="22"/>
                <w:szCs w:val="22"/>
              </w:rPr>
              <w:t>-</w:t>
            </w:r>
          </w:p>
        </w:tc>
        <w:tc>
          <w:tcPr>
            <w:tcW w:w="1172" w:type="dxa"/>
            <w:gridSpan w:val="2"/>
            <w:tcBorders>
              <w:top w:val="single" w:sz="4" w:space="0" w:color="auto"/>
              <w:left w:val="single" w:sz="4" w:space="0" w:color="auto"/>
              <w:bottom w:val="single" w:sz="4" w:space="0" w:color="auto"/>
              <w:right w:val="single" w:sz="4" w:space="0" w:color="auto"/>
            </w:tcBorders>
          </w:tcPr>
          <w:p w14:paraId="6CF24320" w14:textId="77777777" w:rsidR="002724FA" w:rsidRPr="002724FA" w:rsidRDefault="002724FA" w:rsidP="002724FA">
            <w:pPr>
              <w:jc w:val="center"/>
              <w:rPr>
                <w:sz w:val="22"/>
                <w:szCs w:val="22"/>
              </w:rPr>
            </w:pPr>
            <w:r w:rsidRPr="002724FA">
              <w:rPr>
                <w:sz w:val="22"/>
                <w:szCs w:val="22"/>
              </w:rPr>
              <w:t>-</w:t>
            </w:r>
          </w:p>
        </w:tc>
        <w:tc>
          <w:tcPr>
            <w:tcW w:w="1186" w:type="dxa"/>
            <w:gridSpan w:val="2"/>
            <w:tcBorders>
              <w:top w:val="single" w:sz="4" w:space="0" w:color="auto"/>
              <w:left w:val="single" w:sz="4" w:space="0" w:color="auto"/>
              <w:bottom w:val="single" w:sz="4" w:space="0" w:color="auto"/>
              <w:right w:val="single" w:sz="4" w:space="0" w:color="auto"/>
            </w:tcBorders>
          </w:tcPr>
          <w:p w14:paraId="25061DBC" w14:textId="77777777" w:rsidR="002724FA" w:rsidRPr="002724FA" w:rsidRDefault="002724FA" w:rsidP="002724FA">
            <w:pPr>
              <w:jc w:val="center"/>
              <w:rPr>
                <w:sz w:val="22"/>
                <w:szCs w:val="22"/>
              </w:rPr>
            </w:pPr>
            <w:r w:rsidRPr="002724FA">
              <w:rPr>
                <w:sz w:val="22"/>
                <w:szCs w:val="22"/>
              </w:rPr>
              <w:t>-</w:t>
            </w:r>
          </w:p>
        </w:tc>
      </w:tr>
      <w:tr w:rsidR="002724FA" w:rsidRPr="002724FA" w14:paraId="0F2CB450" w14:textId="77777777" w:rsidTr="00837857">
        <w:tc>
          <w:tcPr>
            <w:tcW w:w="0" w:type="auto"/>
            <w:vMerge/>
            <w:tcBorders>
              <w:left w:val="single" w:sz="4" w:space="0" w:color="auto"/>
              <w:right w:val="single" w:sz="4" w:space="0" w:color="auto"/>
            </w:tcBorders>
            <w:vAlign w:val="center"/>
          </w:tcPr>
          <w:p w14:paraId="44D728A2" w14:textId="77777777" w:rsidR="002724FA" w:rsidRPr="002724FA" w:rsidRDefault="002724FA" w:rsidP="002724FA">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0D3EA5FF" w14:textId="77777777" w:rsidR="002724FA" w:rsidRPr="002724FA" w:rsidRDefault="002724FA" w:rsidP="002724FA">
            <w:pPr>
              <w:numPr>
                <w:ilvl w:val="0"/>
                <w:numId w:val="24"/>
              </w:numPr>
              <w:rPr>
                <w:i/>
                <w:sz w:val="22"/>
                <w:szCs w:val="22"/>
              </w:rPr>
            </w:pPr>
            <w:r w:rsidRPr="002724FA">
              <w:rPr>
                <w:i/>
                <w:sz w:val="22"/>
                <w:szCs w:val="22"/>
              </w:rPr>
              <w:t>вода</w:t>
            </w:r>
          </w:p>
        </w:tc>
        <w:tc>
          <w:tcPr>
            <w:tcW w:w="1151" w:type="dxa"/>
            <w:tcBorders>
              <w:top w:val="single" w:sz="4" w:space="0" w:color="auto"/>
              <w:left w:val="single" w:sz="4" w:space="0" w:color="auto"/>
              <w:bottom w:val="single" w:sz="4" w:space="0" w:color="auto"/>
              <w:right w:val="single" w:sz="4" w:space="0" w:color="auto"/>
            </w:tcBorders>
          </w:tcPr>
          <w:p w14:paraId="3772E4A1" w14:textId="77777777" w:rsidR="002724FA" w:rsidRPr="002724FA" w:rsidRDefault="002724FA" w:rsidP="002724FA">
            <w:pPr>
              <w:jc w:val="center"/>
              <w:rPr>
                <w:b/>
                <w:sz w:val="22"/>
                <w:szCs w:val="22"/>
              </w:rPr>
            </w:pPr>
            <w:r w:rsidRPr="002724FA">
              <w:rPr>
                <w:b/>
                <w:sz w:val="22"/>
                <w:szCs w:val="22"/>
              </w:rPr>
              <w:t>3,8</w:t>
            </w:r>
          </w:p>
        </w:tc>
        <w:tc>
          <w:tcPr>
            <w:tcW w:w="1197" w:type="dxa"/>
            <w:gridSpan w:val="2"/>
            <w:tcBorders>
              <w:top w:val="single" w:sz="4" w:space="0" w:color="auto"/>
              <w:left w:val="single" w:sz="4" w:space="0" w:color="auto"/>
              <w:bottom w:val="single" w:sz="4" w:space="0" w:color="auto"/>
              <w:right w:val="single" w:sz="4" w:space="0" w:color="auto"/>
            </w:tcBorders>
          </w:tcPr>
          <w:p w14:paraId="4DB9C8C8" w14:textId="77777777" w:rsidR="002724FA" w:rsidRPr="002724FA" w:rsidRDefault="002724FA" w:rsidP="002724FA">
            <w:pPr>
              <w:jc w:val="center"/>
              <w:rPr>
                <w:b/>
                <w:sz w:val="22"/>
                <w:szCs w:val="22"/>
              </w:rPr>
            </w:pPr>
            <w:r w:rsidRPr="002724FA">
              <w:rPr>
                <w:b/>
                <w:sz w:val="22"/>
                <w:szCs w:val="22"/>
              </w:rPr>
              <w:t>3,5</w:t>
            </w:r>
          </w:p>
        </w:tc>
        <w:tc>
          <w:tcPr>
            <w:tcW w:w="1172" w:type="dxa"/>
            <w:gridSpan w:val="2"/>
            <w:tcBorders>
              <w:top w:val="single" w:sz="4" w:space="0" w:color="auto"/>
              <w:left w:val="single" w:sz="4" w:space="0" w:color="auto"/>
              <w:bottom w:val="single" w:sz="4" w:space="0" w:color="auto"/>
              <w:right w:val="single" w:sz="4" w:space="0" w:color="auto"/>
            </w:tcBorders>
          </w:tcPr>
          <w:p w14:paraId="6B5887C1" w14:textId="77777777" w:rsidR="002724FA" w:rsidRPr="002724FA" w:rsidRDefault="002724FA" w:rsidP="002724FA">
            <w:pPr>
              <w:jc w:val="center"/>
              <w:rPr>
                <w:b/>
                <w:sz w:val="22"/>
                <w:szCs w:val="22"/>
              </w:rPr>
            </w:pPr>
            <w:r w:rsidRPr="002724FA">
              <w:rPr>
                <w:b/>
                <w:sz w:val="22"/>
                <w:szCs w:val="22"/>
              </w:rPr>
              <w:t>3,5</w:t>
            </w:r>
          </w:p>
        </w:tc>
        <w:tc>
          <w:tcPr>
            <w:tcW w:w="1186" w:type="dxa"/>
            <w:gridSpan w:val="2"/>
            <w:tcBorders>
              <w:top w:val="single" w:sz="4" w:space="0" w:color="auto"/>
              <w:left w:val="single" w:sz="4" w:space="0" w:color="auto"/>
              <w:bottom w:val="single" w:sz="4" w:space="0" w:color="auto"/>
              <w:right w:val="single" w:sz="4" w:space="0" w:color="auto"/>
            </w:tcBorders>
          </w:tcPr>
          <w:p w14:paraId="3E5CF4EB" w14:textId="77777777" w:rsidR="002724FA" w:rsidRPr="002724FA" w:rsidRDefault="002724FA" w:rsidP="002724FA">
            <w:pPr>
              <w:jc w:val="center"/>
              <w:rPr>
                <w:b/>
                <w:sz w:val="22"/>
                <w:szCs w:val="22"/>
              </w:rPr>
            </w:pPr>
            <w:r w:rsidRPr="002724FA">
              <w:rPr>
                <w:b/>
                <w:sz w:val="22"/>
                <w:szCs w:val="22"/>
              </w:rPr>
              <w:t>3,5</w:t>
            </w:r>
          </w:p>
        </w:tc>
      </w:tr>
      <w:tr w:rsidR="002724FA" w:rsidRPr="002724FA" w14:paraId="5627E229" w14:textId="77777777" w:rsidTr="00837857">
        <w:tc>
          <w:tcPr>
            <w:tcW w:w="696" w:type="dxa"/>
            <w:vMerge w:val="restart"/>
            <w:tcBorders>
              <w:top w:val="single" w:sz="4" w:space="0" w:color="auto"/>
              <w:left w:val="single" w:sz="4" w:space="0" w:color="auto"/>
              <w:right w:val="single" w:sz="4" w:space="0" w:color="auto"/>
            </w:tcBorders>
          </w:tcPr>
          <w:p w14:paraId="410E2BD7" w14:textId="77777777" w:rsidR="002724FA" w:rsidRPr="002724FA" w:rsidRDefault="002724FA" w:rsidP="002724FA">
            <w:pPr>
              <w:rPr>
                <w:sz w:val="22"/>
                <w:szCs w:val="22"/>
              </w:rPr>
            </w:pPr>
            <w:r w:rsidRPr="002724FA">
              <w:rPr>
                <w:sz w:val="22"/>
                <w:szCs w:val="22"/>
              </w:rPr>
              <w:t>1.3</w:t>
            </w:r>
          </w:p>
          <w:p w14:paraId="57B4BB95" w14:textId="77777777" w:rsidR="002724FA" w:rsidRPr="002724FA" w:rsidRDefault="002724FA" w:rsidP="002724FA">
            <w:pPr>
              <w:rPr>
                <w:sz w:val="22"/>
                <w:szCs w:val="22"/>
              </w:rPr>
            </w:pPr>
          </w:p>
          <w:p w14:paraId="4B8D3339" w14:textId="77777777" w:rsidR="002724FA" w:rsidRPr="002724FA" w:rsidRDefault="002724FA" w:rsidP="002724FA">
            <w:pPr>
              <w:rPr>
                <w:sz w:val="22"/>
                <w:szCs w:val="22"/>
              </w:rPr>
            </w:pPr>
          </w:p>
          <w:p w14:paraId="02F2E15C" w14:textId="77777777" w:rsidR="002724FA" w:rsidRPr="002724FA" w:rsidRDefault="002724FA" w:rsidP="002724FA">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3ABC3D1F" w14:textId="77777777" w:rsidR="002724FA" w:rsidRPr="002724FA" w:rsidRDefault="002724FA" w:rsidP="002724FA">
            <w:pPr>
              <w:rPr>
                <w:sz w:val="22"/>
                <w:szCs w:val="22"/>
              </w:rPr>
            </w:pPr>
            <w:r w:rsidRPr="002724FA">
              <w:rPr>
                <w:sz w:val="22"/>
                <w:szCs w:val="22"/>
              </w:rPr>
              <w:t>отношение потерь и затрат теплоносителя к среднегодовому объему тепловых, %:</w:t>
            </w:r>
          </w:p>
        </w:tc>
        <w:tc>
          <w:tcPr>
            <w:tcW w:w="1151" w:type="dxa"/>
            <w:tcBorders>
              <w:top w:val="single" w:sz="4" w:space="0" w:color="auto"/>
              <w:left w:val="single" w:sz="4" w:space="0" w:color="auto"/>
              <w:bottom w:val="single" w:sz="4" w:space="0" w:color="auto"/>
              <w:right w:val="single" w:sz="4" w:space="0" w:color="auto"/>
            </w:tcBorders>
            <w:shd w:val="clear" w:color="auto" w:fill="auto"/>
          </w:tcPr>
          <w:p w14:paraId="628198AB" w14:textId="77777777" w:rsidR="002724FA" w:rsidRPr="002724FA" w:rsidRDefault="002724FA" w:rsidP="002724FA">
            <w:pPr>
              <w:jc w:val="center"/>
              <w:rPr>
                <w:sz w:val="22"/>
                <w:szCs w:val="22"/>
              </w:rPr>
            </w:pPr>
          </w:p>
        </w:tc>
        <w:tc>
          <w:tcPr>
            <w:tcW w:w="1197" w:type="dxa"/>
            <w:gridSpan w:val="2"/>
            <w:tcBorders>
              <w:top w:val="single" w:sz="4" w:space="0" w:color="auto"/>
              <w:left w:val="single" w:sz="4" w:space="0" w:color="auto"/>
              <w:bottom w:val="single" w:sz="4" w:space="0" w:color="auto"/>
              <w:right w:val="single" w:sz="4" w:space="0" w:color="auto"/>
            </w:tcBorders>
            <w:shd w:val="clear" w:color="auto" w:fill="auto"/>
          </w:tcPr>
          <w:p w14:paraId="20CAB0C3" w14:textId="77777777" w:rsidR="002724FA" w:rsidRPr="002724FA" w:rsidRDefault="002724FA" w:rsidP="002724FA">
            <w:pPr>
              <w:jc w:val="center"/>
              <w:rPr>
                <w:sz w:val="22"/>
                <w:szCs w:val="22"/>
              </w:rPr>
            </w:pP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tcPr>
          <w:p w14:paraId="1AEBFE1C" w14:textId="77777777" w:rsidR="002724FA" w:rsidRPr="002724FA" w:rsidRDefault="002724FA" w:rsidP="002724FA">
            <w:pPr>
              <w:jc w:val="center"/>
              <w:rPr>
                <w:sz w:val="22"/>
                <w:szCs w:val="22"/>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A8046C5" w14:textId="77777777" w:rsidR="002724FA" w:rsidRPr="002724FA" w:rsidRDefault="002724FA" w:rsidP="002724FA">
            <w:pPr>
              <w:jc w:val="center"/>
              <w:rPr>
                <w:sz w:val="22"/>
                <w:szCs w:val="22"/>
              </w:rPr>
            </w:pPr>
          </w:p>
        </w:tc>
      </w:tr>
      <w:tr w:rsidR="002724FA" w:rsidRPr="002724FA" w14:paraId="4AD98AD7" w14:textId="77777777" w:rsidTr="00837857">
        <w:tc>
          <w:tcPr>
            <w:tcW w:w="0" w:type="auto"/>
            <w:vMerge/>
            <w:tcBorders>
              <w:left w:val="single" w:sz="4" w:space="0" w:color="auto"/>
              <w:right w:val="single" w:sz="4" w:space="0" w:color="auto"/>
            </w:tcBorders>
            <w:vAlign w:val="center"/>
          </w:tcPr>
          <w:p w14:paraId="531C1CA1" w14:textId="77777777" w:rsidR="002724FA" w:rsidRPr="002724FA" w:rsidRDefault="002724FA" w:rsidP="002724FA">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78832F3E" w14:textId="77777777" w:rsidR="002724FA" w:rsidRPr="002724FA" w:rsidRDefault="002724FA" w:rsidP="002724FA">
            <w:pPr>
              <w:numPr>
                <w:ilvl w:val="0"/>
                <w:numId w:val="25"/>
              </w:numPr>
              <w:rPr>
                <w:sz w:val="22"/>
                <w:szCs w:val="22"/>
              </w:rPr>
            </w:pPr>
            <w:r w:rsidRPr="002724FA">
              <w:rPr>
                <w:i/>
                <w:sz w:val="22"/>
                <w:szCs w:val="22"/>
              </w:rPr>
              <w:t xml:space="preserve">пар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B846CC" w14:textId="77777777" w:rsidR="002724FA" w:rsidRPr="002724FA" w:rsidRDefault="002724FA" w:rsidP="002724FA">
            <w:pPr>
              <w:jc w:val="center"/>
              <w:rPr>
                <w:sz w:val="22"/>
                <w:szCs w:val="22"/>
              </w:rPr>
            </w:pPr>
            <w:r w:rsidRPr="002724FA">
              <w:rPr>
                <w:sz w:val="22"/>
                <w:szCs w:val="22"/>
              </w:rPr>
              <w:t>-</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80E1E4" w14:textId="77777777" w:rsidR="002724FA" w:rsidRPr="002724FA" w:rsidRDefault="002724FA" w:rsidP="002724FA">
            <w:pPr>
              <w:jc w:val="center"/>
              <w:rPr>
                <w:sz w:val="22"/>
                <w:szCs w:val="22"/>
              </w:rPr>
            </w:pPr>
            <w:r w:rsidRPr="002724FA">
              <w:rPr>
                <w:sz w:val="22"/>
                <w:szCs w:val="22"/>
              </w:rPr>
              <w:t>-</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66C33E" w14:textId="77777777" w:rsidR="002724FA" w:rsidRPr="002724FA" w:rsidRDefault="002724FA" w:rsidP="002724FA">
            <w:pPr>
              <w:jc w:val="center"/>
              <w:rPr>
                <w:sz w:val="22"/>
                <w:szCs w:val="22"/>
              </w:rPr>
            </w:pPr>
            <w:r w:rsidRPr="002724FA">
              <w:rPr>
                <w:sz w:val="22"/>
                <w:szCs w:val="22"/>
              </w:rPr>
              <w:t>-</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5CEC14" w14:textId="77777777" w:rsidR="002724FA" w:rsidRPr="002724FA" w:rsidRDefault="002724FA" w:rsidP="002724FA">
            <w:pPr>
              <w:jc w:val="center"/>
              <w:rPr>
                <w:sz w:val="22"/>
                <w:szCs w:val="22"/>
              </w:rPr>
            </w:pPr>
            <w:r w:rsidRPr="002724FA">
              <w:rPr>
                <w:sz w:val="22"/>
                <w:szCs w:val="22"/>
              </w:rPr>
              <w:t>-</w:t>
            </w:r>
          </w:p>
        </w:tc>
      </w:tr>
      <w:tr w:rsidR="002724FA" w:rsidRPr="002724FA" w14:paraId="0CBB7E09" w14:textId="77777777" w:rsidTr="00837857">
        <w:tc>
          <w:tcPr>
            <w:tcW w:w="0" w:type="auto"/>
            <w:vMerge/>
            <w:tcBorders>
              <w:left w:val="single" w:sz="4" w:space="0" w:color="auto"/>
              <w:right w:val="single" w:sz="4" w:space="0" w:color="auto"/>
            </w:tcBorders>
            <w:vAlign w:val="center"/>
          </w:tcPr>
          <w:p w14:paraId="16B03033" w14:textId="77777777" w:rsidR="002724FA" w:rsidRPr="002724FA" w:rsidRDefault="002724FA" w:rsidP="002724FA">
            <w:pPr>
              <w:rPr>
                <w:sz w:val="22"/>
                <w:szCs w:val="22"/>
              </w:rPr>
            </w:pPr>
          </w:p>
        </w:tc>
        <w:tc>
          <w:tcPr>
            <w:tcW w:w="4678" w:type="dxa"/>
            <w:tcBorders>
              <w:top w:val="nil"/>
              <w:left w:val="single" w:sz="4" w:space="0" w:color="auto"/>
              <w:bottom w:val="single" w:sz="4" w:space="0" w:color="auto"/>
              <w:right w:val="single" w:sz="4" w:space="0" w:color="auto"/>
            </w:tcBorders>
          </w:tcPr>
          <w:p w14:paraId="0035E30E" w14:textId="77777777" w:rsidR="002724FA" w:rsidRPr="002724FA" w:rsidRDefault="002724FA" w:rsidP="002724FA">
            <w:pPr>
              <w:numPr>
                <w:ilvl w:val="0"/>
                <w:numId w:val="25"/>
              </w:numPr>
              <w:rPr>
                <w:i/>
                <w:sz w:val="22"/>
                <w:szCs w:val="22"/>
              </w:rPr>
            </w:pPr>
            <w:r w:rsidRPr="002724FA">
              <w:rPr>
                <w:i/>
                <w:sz w:val="22"/>
                <w:szCs w:val="22"/>
              </w:rPr>
              <w:t>конденсат</w:t>
            </w:r>
          </w:p>
        </w:tc>
        <w:tc>
          <w:tcPr>
            <w:tcW w:w="1151" w:type="dxa"/>
            <w:tcBorders>
              <w:top w:val="single" w:sz="4" w:space="0" w:color="auto"/>
              <w:left w:val="single" w:sz="4" w:space="0" w:color="auto"/>
              <w:bottom w:val="single" w:sz="4" w:space="0" w:color="auto"/>
              <w:right w:val="single" w:sz="4" w:space="0" w:color="auto"/>
            </w:tcBorders>
          </w:tcPr>
          <w:p w14:paraId="2E54515A" w14:textId="77777777" w:rsidR="002724FA" w:rsidRPr="002724FA" w:rsidRDefault="002724FA" w:rsidP="002724FA">
            <w:pPr>
              <w:jc w:val="center"/>
              <w:rPr>
                <w:sz w:val="22"/>
                <w:szCs w:val="22"/>
              </w:rPr>
            </w:pPr>
            <w:r w:rsidRPr="002724FA">
              <w:rPr>
                <w:sz w:val="22"/>
                <w:szCs w:val="22"/>
              </w:rPr>
              <w:t>-</w:t>
            </w:r>
          </w:p>
        </w:tc>
        <w:tc>
          <w:tcPr>
            <w:tcW w:w="1197" w:type="dxa"/>
            <w:gridSpan w:val="2"/>
            <w:tcBorders>
              <w:top w:val="single" w:sz="4" w:space="0" w:color="auto"/>
              <w:left w:val="single" w:sz="4" w:space="0" w:color="auto"/>
              <w:bottom w:val="single" w:sz="4" w:space="0" w:color="auto"/>
              <w:right w:val="single" w:sz="4" w:space="0" w:color="auto"/>
            </w:tcBorders>
          </w:tcPr>
          <w:p w14:paraId="73C1A530" w14:textId="77777777" w:rsidR="002724FA" w:rsidRPr="002724FA" w:rsidRDefault="002724FA" w:rsidP="002724FA">
            <w:pPr>
              <w:jc w:val="center"/>
              <w:rPr>
                <w:sz w:val="22"/>
                <w:szCs w:val="22"/>
              </w:rPr>
            </w:pPr>
            <w:r w:rsidRPr="002724FA">
              <w:rPr>
                <w:sz w:val="22"/>
                <w:szCs w:val="22"/>
              </w:rPr>
              <w:t>-</w:t>
            </w:r>
          </w:p>
        </w:tc>
        <w:tc>
          <w:tcPr>
            <w:tcW w:w="1172" w:type="dxa"/>
            <w:gridSpan w:val="2"/>
            <w:tcBorders>
              <w:top w:val="single" w:sz="4" w:space="0" w:color="auto"/>
              <w:left w:val="single" w:sz="4" w:space="0" w:color="auto"/>
              <w:bottom w:val="single" w:sz="4" w:space="0" w:color="auto"/>
              <w:right w:val="single" w:sz="4" w:space="0" w:color="auto"/>
            </w:tcBorders>
          </w:tcPr>
          <w:p w14:paraId="66EB1334" w14:textId="77777777" w:rsidR="002724FA" w:rsidRPr="002724FA" w:rsidRDefault="002724FA" w:rsidP="002724FA">
            <w:pPr>
              <w:jc w:val="center"/>
              <w:rPr>
                <w:sz w:val="22"/>
                <w:szCs w:val="22"/>
              </w:rPr>
            </w:pPr>
            <w:r w:rsidRPr="002724FA">
              <w:rPr>
                <w:sz w:val="22"/>
                <w:szCs w:val="22"/>
              </w:rPr>
              <w:t>-</w:t>
            </w:r>
          </w:p>
        </w:tc>
        <w:tc>
          <w:tcPr>
            <w:tcW w:w="1186" w:type="dxa"/>
            <w:gridSpan w:val="2"/>
            <w:tcBorders>
              <w:top w:val="single" w:sz="4" w:space="0" w:color="auto"/>
              <w:left w:val="single" w:sz="4" w:space="0" w:color="auto"/>
              <w:bottom w:val="single" w:sz="4" w:space="0" w:color="auto"/>
              <w:right w:val="single" w:sz="4" w:space="0" w:color="auto"/>
            </w:tcBorders>
          </w:tcPr>
          <w:p w14:paraId="634C99F7" w14:textId="77777777" w:rsidR="002724FA" w:rsidRPr="002724FA" w:rsidRDefault="002724FA" w:rsidP="002724FA">
            <w:pPr>
              <w:jc w:val="center"/>
              <w:rPr>
                <w:sz w:val="22"/>
                <w:szCs w:val="22"/>
              </w:rPr>
            </w:pPr>
            <w:r w:rsidRPr="002724FA">
              <w:rPr>
                <w:sz w:val="22"/>
                <w:szCs w:val="22"/>
              </w:rPr>
              <w:t>-</w:t>
            </w:r>
          </w:p>
        </w:tc>
      </w:tr>
      <w:tr w:rsidR="002724FA" w:rsidRPr="002724FA" w14:paraId="48564AD2" w14:textId="77777777" w:rsidTr="00837857">
        <w:tc>
          <w:tcPr>
            <w:tcW w:w="0" w:type="auto"/>
            <w:vMerge/>
            <w:tcBorders>
              <w:left w:val="single" w:sz="4" w:space="0" w:color="auto"/>
              <w:right w:val="single" w:sz="4" w:space="0" w:color="auto"/>
            </w:tcBorders>
            <w:vAlign w:val="center"/>
          </w:tcPr>
          <w:p w14:paraId="0FDEE8ED" w14:textId="77777777" w:rsidR="002724FA" w:rsidRPr="002724FA" w:rsidRDefault="002724FA" w:rsidP="002724FA">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759A94C6" w14:textId="77777777" w:rsidR="002724FA" w:rsidRPr="002724FA" w:rsidRDefault="002724FA" w:rsidP="002724FA">
            <w:pPr>
              <w:numPr>
                <w:ilvl w:val="0"/>
                <w:numId w:val="25"/>
              </w:numPr>
              <w:rPr>
                <w:i/>
                <w:sz w:val="22"/>
                <w:szCs w:val="22"/>
              </w:rPr>
            </w:pPr>
            <w:r w:rsidRPr="002724FA">
              <w:rPr>
                <w:i/>
                <w:sz w:val="22"/>
                <w:szCs w:val="22"/>
              </w:rPr>
              <w:t>вода</w:t>
            </w:r>
          </w:p>
        </w:tc>
        <w:tc>
          <w:tcPr>
            <w:tcW w:w="1151" w:type="dxa"/>
            <w:tcBorders>
              <w:top w:val="single" w:sz="4" w:space="0" w:color="auto"/>
              <w:left w:val="single" w:sz="4" w:space="0" w:color="auto"/>
              <w:bottom w:val="single" w:sz="4" w:space="0" w:color="auto"/>
              <w:right w:val="single" w:sz="4" w:space="0" w:color="auto"/>
            </w:tcBorders>
          </w:tcPr>
          <w:p w14:paraId="464A777A" w14:textId="77777777" w:rsidR="002724FA" w:rsidRPr="002724FA" w:rsidRDefault="002724FA" w:rsidP="002724FA">
            <w:pPr>
              <w:jc w:val="center"/>
              <w:rPr>
                <w:b/>
                <w:sz w:val="22"/>
                <w:szCs w:val="22"/>
              </w:rPr>
            </w:pPr>
            <w:r w:rsidRPr="002724FA">
              <w:rPr>
                <w:b/>
                <w:sz w:val="22"/>
                <w:szCs w:val="22"/>
              </w:rPr>
              <w:t>1567</w:t>
            </w:r>
          </w:p>
        </w:tc>
        <w:tc>
          <w:tcPr>
            <w:tcW w:w="1197" w:type="dxa"/>
            <w:gridSpan w:val="2"/>
            <w:tcBorders>
              <w:top w:val="single" w:sz="4" w:space="0" w:color="auto"/>
              <w:left w:val="single" w:sz="4" w:space="0" w:color="auto"/>
              <w:bottom w:val="single" w:sz="4" w:space="0" w:color="auto"/>
              <w:right w:val="single" w:sz="4" w:space="0" w:color="auto"/>
            </w:tcBorders>
          </w:tcPr>
          <w:p w14:paraId="31D64D6D" w14:textId="77777777" w:rsidR="002724FA" w:rsidRPr="002724FA" w:rsidRDefault="002724FA" w:rsidP="002724FA">
            <w:pPr>
              <w:jc w:val="center"/>
              <w:rPr>
                <w:b/>
                <w:sz w:val="22"/>
                <w:szCs w:val="22"/>
              </w:rPr>
            </w:pPr>
            <w:r w:rsidRPr="002724FA">
              <w:rPr>
                <w:b/>
                <w:sz w:val="22"/>
                <w:szCs w:val="22"/>
              </w:rPr>
              <w:t>1575</w:t>
            </w:r>
          </w:p>
        </w:tc>
        <w:tc>
          <w:tcPr>
            <w:tcW w:w="1172" w:type="dxa"/>
            <w:gridSpan w:val="2"/>
            <w:tcBorders>
              <w:top w:val="single" w:sz="4" w:space="0" w:color="auto"/>
              <w:left w:val="single" w:sz="4" w:space="0" w:color="auto"/>
              <w:bottom w:val="single" w:sz="4" w:space="0" w:color="auto"/>
              <w:right w:val="single" w:sz="4" w:space="0" w:color="auto"/>
            </w:tcBorders>
          </w:tcPr>
          <w:p w14:paraId="05651ABB" w14:textId="77777777" w:rsidR="002724FA" w:rsidRPr="002724FA" w:rsidRDefault="002724FA" w:rsidP="002724FA">
            <w:pPr>
              <w:jc w:val="center"/>
              <w:rPr>
                <w:b/>
                <w:sz w:val="22"/>
                <w:szCs w:val="22"/>
              </w:rPr>
            </w:pPr>
            <w:r w:rsidRPr="002724FA">
              <w:rPr>
                <w:b/>
                <w:sz w:val="22"/>
                <w:szCs w:val="22"/>
              </w:rPr>
              <w:t>1575</w:t>
            </w:r>
          </w:p>
        </w:tc>
        <w:tc>
          <w:tcPr>
            <w:tcW w:w="1186" w:type="dxa"/>
            <w:gridSpan w:val="2"/>
            <w:tcBorders>
              <w:top w:val="single" w:sz="4" w:space="0" w:color="auto"/>
              <w:left w:val="single" w:sz="4" w:space="0" w:color="auto"/>
              <w:bottom w:val="single" w:sz="4" w:space="0" w:color="auto"/>
              <w:right w:val="single" w:sz="4" w:space="0" w:color="auto"/>
            </w:tcBorders>
          </w:tcPr>
          <w:p w14:paraId="12BF1A07" w14:textId="77777777" w:rsidR="002724FA" w:rsidRPr="002724FA" w:rsidRDefault="002724FA" w:rsidP="002724FA">
            <w:pPr>
              <w:jc w:val="center"/>
              <w:rPr>
                <w:b/>
                <w:sz w:val="22"/>
                <w:szCs w:val="22"/>
              </w:rPr>
            </w:pPr>
            <w:r w:rsidRPr="002724FA">
              <w:rPr>
                <w:b/>
                <w:sz w:val="22"/>
                <w:szCs w:val="22"/>
              </w:rPr>
              <w:t>1563</w:t>
            </w:r>
          </w:p>
        </w:tc>
      </w:tr>
      <w:tr w:rsidR="002724FA" w:rsidRPr="002724FA" w14:paraId="3F36685E" w14:textId="77777777" w:rsidTr="00837857">
        <w:tc>
          <w:tcPr>
            <w:tcW w:w="696" w:type="dxa"/>
            <w:vMerge w:val="restart"/>
            <w:tcBorders>
              <w:top w:val="single" w:sz="4" w:space="0" w:color="auto"/>
              <w:left w:val="single" w:sz="4" w:space="0" w:color="auto"/>
              <w:bottom w:val="single" w:sz="4" w:space="0" w:color="auto"/>
              <w:right w:val="single" w:sz="4" w:space="0" w:color="auto"/>
            </w:tcBorders>
          </w:tcPr>
          <w:p w14:paraId="318130AF" w14:textId="77777777" w:rsidR="002724FA" w:rsidRPr="002724FA" w:rsidRDefault="002724FA" w:rsidP="002724FA">
            <w:pPr>
              <w:ind w:right="-289" w:firstLine="12"/>
              <w:rPr>
                <w:i/>
                <w:sz w:val="22"/>
                <w:szCs w:val="22"/>
              </w:rPr>
            </w:pPr>
            <w:r w:rsidRPr="002724FA">
              <w:rPr>
                <w:sz w:val="22"/>
                <w:szCs w:val="22"/>
              </w:rPr>
              <w:t>1.4</w:t>
            </w:r>
          </w:p>
        </w:tc>
        <w:tc>
          <w:tcPr>
            <w:tcW w:w="4678" w:type="dxa"/>
            <w:tcBorders>
              <w:top w:val="single" w:sz="4" w:space="0" w:color="auto"/>
              <w:left w:val="single" w:sz="4" w:space="0" w:color="auto"/>
              <w:bottom w:val="single" w:sz="4" w:space="0" w:color="auto"/>
              <w:right w:val="single" w:sz="4" w:space="0" w:color="auto"/>
            </w:tcBorders>
          </w:tcPr>
          <w:p w14:paraId="44356D9C" w14:textId="77777777" w:rsidR="002724FA" w:rsidRPr="002724FA" w:rsidRDefault="002724FA" w:rsidP="002724FA">
            <w:pPr>
              <w:rPr>
                <w:sz w:val="22"/>
                <w:szCs w:val="22"/>
              </w:rPr>
            </w:pPr>
            <w:r w:rsidRPr="002724FA">
              <w:rPr>
                <w:sz w:val="22"/>
                <w:szCs w:val="22"/>
              </w:rPr>
              <w:t>отношение потерь и затрат теплоносителя к среднегодовому объему тепловых сетей, %/час (п.1.3:8760):</w:t>
            </w:r>
          </w:p>
        </w:tc>
        <w:tc>
          <w:tcPr>
            <w:tcW w:w="1151" w:type="dxa"/>
            <w:tcBorders>
              <w:top w:val="single" w:sz="4" w:space="0" w:color="auto"/>
              <w:left w:val="single" w:sz="4" w:space="0" w:color="auto"/>
              <w:bottom w:val="single" w:sz="4" w:space="0" w:color="auto"/>
              <w:right w:val="single" w:sz="4" w:space="0" w:color="auto"/>
            </w:tcBorders>
          </w:tcPr>
          <w:p w14:paraId="50BAD0D0" w14:textId="77777777" w:rsidR="002724FA" w:rsidRPr="002724FA" w:rsidRDefault="002724FA" w:rsidP="002724FA">
            <w:pPr>
              <w:jc w:val="center"/>
              <w:rPr>
                <w:sz w:val="22"/>
                <w:szCs w:val="22"/>
              </w:rPr>
            </w:pPr>
          </w:p>
        </w:tc>
        <w:tc>
          <w:tcPr>
            <w:tcW w:w="1197" w:type="dxa"/>
            <w:gridSpan w:val="2"/>
            <w:tcBorders>
              <w:top w:val="single" w:sz="4" w:space="0" w:color="auto"/>
              <w:left w:val="single" w:sz="4" w:space="0" w:color="auto"/>
              <w:bottom w:val="single" w:sz="4" w:space="0" w:color="auto"/>
              <w:right w:val="single" w:sz="4" w:space="0" w:color="auto"/>
            </w:tcBorders>
          </w:tcPr>
          <w:p w14:paraId="29E99EEB" w14:textId="77777777" w:rsidR="002724FA" w:rsidRPr="002724FA" w:rsidRDefault="002724FA" w:rsidP="002724FA">
            <w:pPr>
              <w:jc w:val="center"/>
              <w:rPr>
                <w:sz w:val="22"/>
                <w:szCs w:val="22"/>
              </w:rPr>
            </w:pPr>
          </w:p>
        </w:tc>
        <w:tc>
          <w:tcPr>
            <w:tcW w:w="1172" w:type="dxa"/>
            <w:gridSpan w:val="2"/>
            <w:tcBorders>
              <w:top w:val="single" w:sz="4" w:space="0" w:color="auto"/>
              <w:left w:val="single" w:sz="4" w:space="0" w:color="auto"/>
              <w:bottom w:val="single" w:sz="4" w:space="0" w:color="auto"/>
              <w:right w:val="single" w:sz="4" w:space="0" w:color="auto"/>
            </w:tcBorders>
          </w:tcPr>
          <w:p w14:paraId="028271AB" w14:textId="77777777" w:rsidR="002724FA" w:rsidRPr="002724FA" w:rsidRDefault="002724FA" w:rsidP="002724FA">
            <w:pPr>
              <w:jc w:val="center"/>
              <w:rPr>
                <w:sz w:val="22"/>
                <w:szCs w:val="22"/>
              </w:rPr>
            </w:pPr>
          </w:p>
        </w:tc>
        <w:tc>
          <w:tcPr>
            <w:tcW w:w="1186" w:type="dxa"/>
            <w:gridSpan w:val="2"/>
            <w:tcBorders>
              <w:top w:val="single" w:sz="4" w:space="0" w:color="auto"/>
              <w:left w:val="single" w:sz="4" w:space="0" w:color="auto"/>
              <w:bottom w:val="single" w:sz="4" w:space="0" w:color="auto"/>
              <w:right w:val="single" w:sz="4" w:space="0" w:color="auto"/>
            </w:tcBorders>
          </w:tcPr>
          <w:p w14:paraId="614F6DDC" w14:textId="77777777" w:rsidR="002724FA" w:rsidRPr="002724FA" w:rsidRDefault="002724FA" w:rsidP="002724FA">
            <w:pPr>
              <w:jc w:val="center"/>
              <w:rPr>
                <w:sz w:val="22"/>
                <w:szCs w:val="22"/>
              </w:rPr>
            </w:pPr>
          </w:p>
        </w:tc>
      </w:tr>
      <w:tr w:rsidR="002724FA" w:rsidRPr="002724FA" w14:paraId="28C5EE48" w14:textId="77777777" w:rsidTr="00837857">
        <w:tc>
          <w:tcPr>
            <w:tcW w:w="0" w:type="auto"/>
            <w:vMerge/>
            <w:tcBorders>
              <w:top w:val="single" w:sz="4" w:space="0" w:color="auto"/>
              <w:left w:val="single" w:sz="4" w:space="0" w:color="auto"/>
              <w:bottom w:val="single" w:sz="4" w:space="0" w:color="auto"/>
              <w:right w:val="single" w:sz="4" w:space="0" w:color="auto"/>
            </w:tcBorders>
            <w:vAlign w:val="center"/>
          </w:tcPr>
          <w:p w14:paraId="254EA7A8" w14:textId="77777777" w:rsidR="002724FA" w:rsidRPr="002724FA" w:rsidRDefault="002724FA" w:rsidP="002724FA">
            <w:pPr>
              <w:rPr>
                <w:i/>
                <w:sz w:val="22"/>
                <w:szCs w:val="22"/>
              </w:rPr>
            </w:pPr>
          </w:p>
        </w:tc>
        <w:tc>
          <w:tcPr>
            <w:tcW w:w="4678" w:type="dxa"/>
            <w:tcBorders>
              <w:top w:val="single" w:sz="4" w:space="0" w:color="auto"/>
              <w:left w:val="single" w:sz="4" w:space="0" w:color="auto"/>
              <w:bottom w:val="single" w:sz="4" w:space="0" w:color="auto"/>
              <w:right w:val="single" w:sz="4" w:space="0" w:color="auto"/>
            </w:tcBorders>
          </w:tcPr>
          <w:p w14:paraId="558292C6" w14:textId="77777777" w:rsidR="002724FA" w:rsidRPr="002724FA" w:rsidRDefault="002724FA" w:rsidP="002724FA">
            <w:pPr>
              <w:numPr>
                <w:ilvl w:val="0"/>
                <w:numId w:val="26"/>
              </w:numPr>
              <w:tabs>
                <w:tab w:val="left" w:pos="1153"/>
              </w:tabs>
              <w:ind w:left="433" w:firstLine="360"/>
              <w:rPr>
                <w:sz w:val="22"/>
                <w:szCs w:val="22"/>
              </w:rPr>
            </w:pPr>
            <w:r w:rsidRPr="002724FA">
              <w:rPr>
                <w:i/>
                <w:sz w:val="22"/>
                <w:szCs w:val="22"/>
              </w:rPr>
              <w:t>пар</w:t>
            </w:r>
          </w:p>
        </w:tc>
        <w:tc>
          <w:tcPr>
            <w:tcW w:w="1151" w:type="dxa"/>
            <w:tcBorders>
              <w:top w:val="single" w:sz="4" w:space="0" w:color="auto"/>
              <w:left w:val="single" w:sz="4" w:space="0" w:color="auto"/>
              <w:bottom w:val="single" w:sz="4" w:space="0" w:color="auto"/>
              <w:right w:val="single" w:sz="4" w:space="0" w:color="auto"/>
            </w:tcBorders>
          </w:tcPr>
          <w:p w14:paraId="0D459F5B" w14:textId="77777777" w:rsidR="002724FA" w:rsidRPr="002724FA" w:rsidRDefault="002724FA" w:rsidP="002724FA">
            <w:pPr>
              <w:jc w:val="center"/>
              <w:rPr>
                <w:sz w:val="22"/>
                <w:szCs w:val="22"/>
              </w:rPr>
            </w:pPr>
            <w:r w:rsidRPr="002724FA">
              <w:rPr>
                <w:sz w:val="22"/>
                <w:szCs w:val="22"/>
              </w:rPr>
              <w:t>-</w:t>
            </w:r>
          </w:p>
        </w:tc>
        <w:tc>
          <w:tcPr>
            <w:tcW w:w="1197" w:type="dxa"/>
            <w:gridSpan w:val="2"/>
            <w:tcBorders>
              <w:top w:val="single" w:sz="4" w:space="0" w:color="auto"/>
              <w:left w:val="single" w:sz="4" w:space="0" w:color="auto"/>
              <w:bottom w:val="single" w:sz="4" w:space="0" w:color="auto"/>
              <w:right w:val="single" w:sz="4" w:space="0" w:color="auto"/>
            </w:tcBorders>
          </w:tcPr>
          <w:p w14:paraId="42FF2F57" w14:textId="77777777" w:rsidR="002724FA" w:rsidRPr="002724FA" w:rsidRDefault="002724FA" w:rsidP="002724FA">
            <w:pPr>
              <w:jc w:val="center"/>
              <w:rPr>
                <w:sz w:val="22"/>
                <w:szCs w:val="22"/>
              </w:rPr>
            </w:pPr>
            <w:r w:rsidRPr="002724FA">
              <w:rPr>
                <w:sz w:val="22"/>
                <w:szCs w:val="22"/>
              </w:rPr>
              <w:t>-</w:t>
            </w:r>
          </w:p>
        </w:tc>
        <w:tc>
          <w:tcPr>
            <w:tcW w:w="1172" w:type="dxa"/>
            <w:gridSpan w:val="2"/>
            <w:tcBorders>
              <w:top w:val="single" w:sz="4" w:space="0" w:color="auto"/>
              <w:left w:val="single" w:sz="4" w:space="0" w:color="auto"/>
              <w:bottom w:val="single" w:sz="4" w:space="0" w:color="auto"/>
              <w:right w:val="single" w:sz="4" w:space="0" w:color="auto"/>
            </w:tcBorders>
          </w:tcPr>
          <w:p w14:paraId="52C7E8CF" w14:textId="77777777" w:rsidR="002724FA" w:rsidRPr="002724FA" w:rsidRDefault="002724FA" w:rsidP="002724FA">
            <w:pPr>
              <w:jc w:val="center"/>
              <w:rPr>
                <w:sz w:val="22"/>
                <w:szCs w:val="22"/>
              </w:rPr>
            </w:pPr>
            <w:r w:rsidRPr="002724FA">
              <w:rPr>
                <w:sz w:val="22"/>
                <w:szCs w:val="22"/>
              </w:rPr>
              <w:t>-</w:t>
            </w:r>
          </w:p>
        </w:tc>
        <w:tc>
          <w:tcPr>
            <w:tcW w:w="1186" w:type="dxa"/>
            <w:gridSpan w:val="2"/>
            <w:tcBorders>
              <w:top w:val="single" w:sz="4" w:space="0" w:color="auto"/>
              <w:left w:val="single" w:sz="4" w:space="0" w:color="auto"/>
              <w:bottom w:val="single" w:sz="4" w:space="0" w:color="auto"/>
              <w:right w:val="single" w:sz="4" w:space="0" w:color="auto"/>
            </w:tcBorders>
          </w:tcPr>
          <w:p w14:paraId="5A3B1C9F" w14:textId="77777777" w:rsidR="002724FA" w:rsidRPr="002724FA" w:rsidRDefault="002724FA" w:rsidP="002724FA">
            <w:pPr>
              <w:jc w:val="center"/>
              <w:rPr>
                <w:sz w:val="22"/>
                <w:szCs w:val="22"/>
              </w:rPr>
            </w:pPr>
            <w:r w:rsidRPr="002724FA">
              <w:rPr>
                <w:sz w:val="22"/>
                <w:szCs w:val="22"/>
              </w:rPr>
              <w:t>-</w:t>
            </w:r>
          </w:p>
        </w:tc>
      </w:tr>
      <w:tr w:rsidR="002724FA" w:rsidRPr="002724FA" w14:paraId="2437FBE4" w14:textId="77777777" w:rsidTr="00837857">
        <w:tc>
          <w:tcPr>
            <w:tcW w:w="0" w:type="auto"/>
            <w:vMerge/>
            <w:tcBorders>
              <w:top w:val="single" w:sz="4" w:space="0" w:color="auto"/>
              <w:left w:val="single" w:sz="4" w:space="0" w:color="auto"/>
              <w:bottom w:val="single" w:sz="4" w:space="0" w:color="auto"/>
              <w:right w:val="single" w:sz="4" w:space="0" w:color="auto"/>
            </w:tcBorders>
            <w:vAlign w:val="center"/>
          </w:tcPr>
          <w:p w14:paraId="4C5316EC" w14:textId="77777777" w:rsidR="002724FA" w:rsidRPr="002724FA" w:rsidRDefault="002724FA" w:rsidP="002724FA">
            <w:pPr>
              <w:rPr>
                <w:i/>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AA3429D" w14:textId="77777777" w:rsidR="002724FA" w:rsidRPr="002724FA" w:rsidRDefault="002724FA" w:rsidP="002724FA">
            <w:pPr>
              <w:numPr>
                <w:ilvl w:val="0"/>
                <w:numId w:val="25"/>
              </w:numPr>
              <w:ind w:left="433" w:firstLine="360"/>
              <w:rPr>
                <w:sz w:val="22"/>
                <w:szCs w:val="22"/>
              </w:rPr>
            </w:pPr>
            <w:r w:rsidRPr="002724FA">
              <w:rPr>
                <w:i/>
                <w:sz w:val="22"/>
                <w:szCs w:val="22"/>
              </w:rPr>
              <w:t>конденсат</w:t>
            </w:r>
          </w:p>
        </w:tc>
        <w:tc>
          <w:tcPr>
            <w:tcW w:w="1151" w:type="dxa"/>
            <w:tcBorders>
              <w:top w:val="single" w:sz="4" w:space="0" w:color="auto"/>
              <w:left w:val="single" w:sz="4" w:space="0" w:color="auto"/>
              <w:bottom w:val="single" w:sz="4" w:space="0" w:color="auto"/>
              <w:right w:val="single" w:sz="4" w:space="0" w:color="auto"/>
            </w:tcBorders>
          </w:tcPr>
          <w:p w14:paraId="543F4392" w14:textId="77777777" w:rsidR="002724FA" w:rsidRPr="002724FA" w:rsidRDefault="002724FA" w:rsidP="002724FA">
            <w:pPr>
              <w:jc w:val="center"/>
              <w:rPr>
                <w:sz w:val="22"/>
                <w:szCs w:val="22"/>
              </w:rPr>
            </w:pPr>
            <w:r w:rsidRPr="002724FA">
              <w:rPr>
                <w:sz w:val="22"/>
                <w:szCs w:val="22"/>
              </w:rPr>
              <w:t>-</w:t>
            </w:r>
          </w:p>
        </w:tc>
        <w:tc>
          <w:tcPr>
            <w:tcW w:w="1197" w:type="dxa"/>
            <w:gridSpan w:val="2"/>
            <w:tcBorders>
              <w:top w:val="single" w:sz="4" w:space="0" w:color="auto"/>
              <w:left w:val="single" w:sz="4" w:space="0" w:color="auto"/>
              <w:bottom w:val="single" w:sz="4" w:space="0" w:color="auto"/>
              <w:right w:val="single" w:sz="4" w:space="0" w:color="auto"/>
            </w:tcBorders>
          </w:tcPr>
          <w:p w14:paraId="1A101D45" w14:textId="77777777" w:rsidR="002724FA" w:rsidRPr="002724FA" w:rsidRDefault="002724FA" w:rsidP="002724FA">
            <w:pPr>
              <w:jc w:val="center"/>
              <w:rPr>
                <w:sz w:val="22"/>
                <w:szCs w:val="22"/>
              </w:rPr>
            </w:pPr>
            <w:r w:rsidRPr="002724FA">
              <w:rPr>
                <w:sz w:val="22"/>
                <w:szCs w:val="22"/>
              </w:rPr>
              <w:t>-</w:t>
            </w:r>
          </w:p>
        </w:tc>
        <w:tc>
          <w:tcPr>
            <w:tcW w:w="1172" w:type="dxa"/>
            <w:gridSpan w:val="2"/>
            <w:tcBorders>
              <w:top w:val="single" w:sz="4" w:space="0" w:color="auto"/>
              <w:left w:val="single" w:sz="4" w:space="0" w:color="auto"/>
              <w:bottom w:val="single" w:sz="4" w:space="0" w:color="auto"/>
              <w:right w:val="single" w:sz="4" w:space="0" w:color="auto"/>
            </w:tcBorders>
          </w:tcPr>
          <w:p w14:paraId="773FA2C0" w14:textId="77777777" w:rsidR="002724FA" w:rsidRPr="002724FA" w:rsidRDefault="002724FA" w:rsidP="002724FA">
            <w:pPr>
              <w:jc w:val="center"/>
              <w:rPr>
                <w:sz w:val="22"/>
                <w:szCs w:val="22"/>
              </w:rPr>
            </w:pPr>
            <w:r w:rsidRPr="002724FA">
              <w:rPr>
                <w:sz w:val="22"/>
                <w:szCs w:val="22"/>
              </w:rPr>
              <w:t>-</w:t>
            </w:r>
          </w:p>
        </w:tc>
        <w:tc>
          <w:tcPr>
            <w:tcW w:w="1186" w:type="dxa"/>
            <w:gridSpan w:val="2"/>
            <w:tcBorders>
              <w:top w:val="single" w:sz="4" w:space="0" w:color="auto"/>
              <w:left w:val="single" w:sz="4" w:space="0" w:color="auto"/>
              <w:bottom w:val="single" w:sz="4" w:space="0" w:color="auto"/>
              <w:right w:val="single" w:sz="4" w:space="0" w:color="auto"/>
            </w:tcBorders>
          </w:tcPr>
          <w:p w14:paraId="5F5392EA" w14:textId="77777777" w:rsidR="002724FA" w:rsidRPr="002724FA" w:rsidRDefault="002724FA" w:rsidP="002724FA">
            <w:pPr>
              <w:jc w:val="center"/>
              <w:rPr>
                <w:sz w:val="22"/>
                <w:szCs w:val="22"/>
              </w:rPr>
            </w:pPr>
            <w:r w:rsidRPr="002724FA">
              <w:rPr>
                <w:sz w:val="22"/>
                <w:szCs w:val="22"/>
              </w:rPr>
              <w:t>-</w:t>
            </w:r>
          </w:p>
        </w:tc>
      </w:tr>
      <w:tr w:rsidR="002724FA" w:rsidRPr="002724FA" w14:paraId="4936C346" w14:textId="77777777" w:rsidTr="00837857">
        <w:tc>
          <w:tcPr>
            <w:tcW w:w="0" w:type="auto"/>
            <w:vMerge/>
            <w:tcBorders>
              <w:top w:val="single" w:sz="4" w:space="0" w:color="auto"/>
              <w:left w:val="single" w:sz="4" w:space="0" w:color="auto"/>
              <w:bottom w:val="single" w:sz="4" w:space="0" w:color="auto"/>
              <w:right w:val="single" w:sz="4" w:space="0" w:color="auto"/>
            </w:tcBorders>
            <w:vAlign w:val="center"/>
          </w:tcPr>
          <w:p w14:paraId="12C72E5A" w14:textId="77777777" w:rsidR="002724FA" w:rsidRPr="002724FA" w:rsidRDefault="002724FA" w:rsidP="002724FA">
            <w:pPr>
              <w:rPr>
                <w:i/>
                <w:sz w:val="22"/>
                <w:szCs w:val="22"/>
              </w:rPr>
            </w:pPr>
          </w:p>
        </w:tc>
        <w:tc>
          <w:tcPr>
            <w:tcW w:w="4678" w:type="dxa"/>
            <w:tcBorders>
              <w:top w:val="single" w:sz="4" w:space="0" w:color="auto"/>
              <w:left w:val="single" w:sz="4" w:space="0" w:color="auto"/>
              <w:bottom w:val="single" w:sz="4" w:space="0" w:color="auto"/>
              <w:right w:val="single" w:sz="4" w:space="0" w:color="auto"/>
            </w:tcBorders>
          </w:tcPr>
          <w:p w14:paraId="7E49E1F9" w14:textId="77777777" w:rsidR="002724FA" w:rsidRPr="002724FA" w:rsidRDefault="002724FA" w:rsidP="002724FA">
            <w:pPr>
              <w:numPr>
                <w:ilvl w:val="0"/>
                <w:numId w:val="25"/>
              </w:numPr>
              <w:ind w:left="433" w:firstLine="360"/>
              <w:rPr>
                <w:i/>
                <w:sz w:val="22"/>
                <w:szCs w:val="22"/>
              </w:rPr>
            </w:pPr>
            <w:r w:rsidRPr="002724FA">
              <w:rPr>
                <w:i/>
                <w:sz w:val="22"/>
                <w:szCs w:val="22"/>
              </w:rPr>
              <w:t>вода</w:t>
            </w:r>
          </w:p>
        </w:tc>
        <w:tc>
          <w:tcPr>
            <w:tcW w:w="1151" w:type="dxa"/>
            <w:tcBorders>
              <w:top w:val="single" w:sz="4" w:space="0" w:color="auto"/>
              <w:left w:val="single" w:sz="4" w:space="0" w:color="auto"/>
              <w:bottom w:val="single" w:sz="4" w:space="0" w:color="auto"/>
              <w:right w:val="single" w:sz="4" w:space="0" w:color="auto"/>
            </w:tcBorders>
          </w:tcPr>
          <w:p w14:paraId="736EFEE5" w14:textId="77777777" w:rsidR="002724FA" w:rsidRPr="002724FA" w:rsidRDefault="002724FA" w:rsidP="002724FA">
            <w:pPr>
              <w:jc w:val="center"/>
              <w:rPr>
                <w:b/>
                <w:sz w:val="22"/>
                <w:szCs w:val="22"/>
              </w:rPr>
            </w:pPr>
            <w:r w:rsidRPr="002724FA">
              <w:rPr>
                <w:b/>
                <w:sz w:val="22"/>
                <w:szCs w:val="22"/>
              </w:rPr>
              <w:t>0,179</w:t>
            </w:r>
          </w:p>
        </w:tc>
        <w:tc>
          <w:tcPr>
            <w:tcW w:w="1197" w:type="dxa"/>
            <w:gridSpan w:val="2"/>
            <w:tcBorders>
              <w:top w:val="single" w:sz="4" w:space="0" w:color="auto"/>
              <w:left w:val="single" w:sz="4" w:space="0" w:color="auto"/>
              <w:bottom w:val="single" w:sz="4" w:space="0" w:color="auto"/>
              <w:right w:val="single" w:sz="4" w:space="0" w:color="auto"/>
            </w:tcBorders>
          </w:tcPr>
          <w:p w14:paraId="043597B3" w14:textId="77777777" w:rsidR="002724FA" w:rsidRPr="002724FA" w:rsidRDefault="002724FA" w:rsidP="002724FA">
            <w:pPr>
              <w:jc w:val="center"/>
              <w:rPr>
                <w:b/>
                <w:sz w:val="22"/>
                <w:szCs w:val="22"/>
              </w:rPr>
            </w:pPr>
            <w:r w:rsidRPr="002724FA">
              <w:rPr>
                <w:b/>
                <w:sz w:val="22"/>
                <w:szCs w:val="22"/>
              </w:rPr>
              <w:t>0,180</w:t>
            </w:r>
          </w:p>
        </w:tc>
        <w:tc>
          <w:tcPr>
            <w:tcW w:w="1172" w:type="dxa"/>
            <w:gridSpan w:val="2"/>
            <w:tcBorders>
              <w:top w:val="single" w:sz="4" w:space="0" w:color="auto"/>
              <w:left w:val="single" w:sz="4" w:space="0" w:color="auto"/>
              <w:bottom w:val="single" w:sz="4" w:space="0" w:color="auto"/>
              <w:right w:val="single" w:sz="4" w:space="0" w:color="auto"/>
            </w:tcBorders>
          </w:tcPr>
          <w:p w14:paraId="17094EEC" w14:textId="77777777" w:rsidR="002724FA" w:rsidRPr="002724FA" w:rsidRDefault="002724FA" w:rsidP="002724FA">
            <w:pPr>
              <w:jc w:val="center"/>
              <w:rPr>
                <w:b/>
                <w:sz w:val="22"/>
                <w:szCs w:val="22"/>
              </w:rPr>
            </w:pPr>
            <w:r w:rsidRPr="002724FA">
              <w:rPr>
                <w:b/>
                <w:sz w:val="22"/>
                <w:szCs w:val="22"/>
              </w:rPr>
              <w:t>0,180</w:t>
            </w:r>
          </w:p>
        </w:tc>
        <w:tc>
          <w:tcPr>
            <w:tcW w:w="1186" w:type="dxa"/>
            <w:gridSpan w:val="2"/>
            <w:tcBorders>
              <w:top w:val="single" w:sz="4" w:space="0" w:color="auto"/>
              <w:left w:val="single" w:sz="4" w:space="0" w:color="auto"/>
              <w:bottom w:val="single" w:sz="4" w:space="0" w:color="auto"/>
              <w:right w:val="single" w:sz="4" w:space="0" w:color="auto"/>
            </w:tcBorders>
          </w:tcPr>
          <w:p w14:paraId="5B25839B" w14:textId="77777777" w:rsidR="002724FA" w:rsidRPr="002724FA" w:rsidRDefault="002724FA" w:rsidP="002724FA">
            <w:pPr>
              <w:jc w:val="center"/>
              <w:rPr>
                <w:b/>
                <w:sz w:val="22"/>
                <w:szCs w:val="22"/>
              </w:rPr>
            </w:pPr>
            <w:r w:rsidRPr="002724FA">
              <w:rPr>
                <w:b/>
                <w:sz w:val="22"/>
                <w:szCs w:val="22"/>
              </w:rPr>
              <w:t>0,178</w:t>
            </w:r>
          </w:p>
        </w:tc>
      </w:tr>
      <w:tr w:rsidR="002724FA" w:rsidRPr="002724FA" w14:paraId="784324A1" w14:textId="77777777" w:rsidTr="00837857">
        <w:tc>
          <w:tcPr>
            <w:tcW w:w="696" w:type="dxa"/>
            <w:tcBorders>
              <w:top w:val="single" w:sz="4" w:space="0" w:color="auto"/>
              <w:left w:val="single" w:sz="4" w:space="0" w:color="auto"/>
              <w:bottom w:val="single" w:sz="4" w:space="0" w:color="auto"/>
              <w:right w:val="single" w:sz="4" w:space="0" w:color="auto"/>
            </w:tcBorders>
          </w:tcPr>
          <w:p w14:paraId="54EE38D5" w14:textId="77777777" w:rsidR="002724FA" w:rsidRPr="002724FA" w:rsidRDefault="002724FA" w:rsidP="002724FA">
            <w:pPr>
              <w:jc w:val="center"/>
              <w:rPr>
                <w:sz w:val="22"/>
                <w:szCs w:val="22"/>
              </w:rPr>
            </w:pPr>
            <w:r w:rsidRPr="002724FA">
              <w:rPr>
                <w:sz w:val="22"/>
                <w:szCs w:val="22"/>
              </w:rPr>
              <w:t>2.</w:t>
            </w:r>
          </w:p>
        </w:tc>
        <w:tc>
          <w:tcPr>
            <w:tcW w:w="9384" w:type="dxa"/>
            <w:gridSpan w:val="8"/>
            <w:tcBorders>
              <w:top w:val="single" w:sz="4" w:space="0" w:color="auto"/>
              <w:left w:val="single" w:sz="4" w:space="0" w:color="auto"/>
              <w:bottom w:val="single" w:sz="4" w:space="0" w:color="auto"/>
              <w:right w:val="single" w:sz="4" w:space="0" w:color="auto"/>
            </w:tcBorders>
          </w:tcPr>
          <w:p w14:paraId="52072C81" w14:textId="77777777" w:rsidR="002724FA" w:rsidRPr="002724FA" w:rsidRDefault="002724FA" w:rsidP="002724FA">
            <w:pPr>
              <w:jc w:val="center"/>
              <w:rPr>
                <w:b/>
                <w:sz w:val="22"/>
                <w:szCs w:val="22"/>
              </w:rPr>
            </w:pPr>
            <w:r w:rsidRPr="002724FA">
              <w:rPr>
                <w:b/>
                <w:sz w:val="22"/>
                <w:szCs w:val="22"/>
              </w:rPr>
              <w:t>Т е п л о в а я   э н е р г и я</w:t>
            </w:r>
          </w:p>
        </w:tc>
      </w:tr>
      <w:tr w:rsidR="002724FA" w:rsidRPr="002724FA" w14:paraId="2810C64F" w14:textId="77777777" w:rsidTr="00837857">
        <w:tc>
          <w:tcPr>
            <w:tcW w:w="696" w:type="dxa"/>
            <w:vMerge w:val="restart"/>
            <w:tcBorders>
              <w:top w:val="single" w:sz="4" w:space="0" w:color="auto"/>
              <w:left w:val="single" w:sz="4" w:space="0" w:color="auto"/>
              <w:right w:val="single" w:sz="4" w:space="0" w:color="auto"/>
            </w:tcBorders>
          </w:tcPr>
          <w:p w14:paraId="42E1378A" w14:textId="77777777" w:rsidR="002724FA" w:rsidRPr="002724FA" w:rsidRDefault="002724FA" w:rsidP="002724FA">
            <w:pPr>
              <w:rPr>
                <w:sz w:val="22"/>
                <w:szCs w:val="22"/>
              </w:rPr>
            </w:pPr>
            <w:r w:rsidRPr="002724FA">
              <w:rPr>
                <w:sz w:val="22"/>
                <w:szCs w:val="22"/>
              </w:rPr>
              <w:t>2.1</w:t>
            </w:r>
          </w:p>
        </w:tc>
        <w:tc>
          <w:tcPr>
            <w:tcW w:w="4678" w:type="dxa"/>
            <w:tcBorders>
              <w:top w:val="single" w:sz="4" w:space="0" w:color="auto"/>
              <w:left w:val="single" w:sz="4" w:space="0" w:color="auto"/>
              <w:bottom w:val="nil"/>
              <w:right w:val="single" w:sz="4" w:space="0" w:color="auto"/>
            </w:tcBorders>
          </w:tcPr>
          <w:p w14:paraId="551C7722" w14:textId="77777777" w:rsidR="002724FA" w:rsidRPr="002724FA" w:rsidRDefault="002724FA" w:rsidP="002724FA">
            <w:pPr>
              <w:rPr>
                <w:sz w:val="22"/>
                <w:szCs w:val="22"/>
              </w:rPr>
            </w:pPr>
            <w:r w:rsidRPr="002724FA">
              <w:rPr>
                <w:sz w:val="22"/>
                <w:szCs w:val="22"/>
              </w:rPr>
              <w:t>потери тепловой энергии, тыс. Гкал:</w:t>
            </w:r>
          </w:p>
        </w:tc>
        <w:tc>
          <w:tcPr>
            <w:tcW w:w="1151" w:type="dxa"/>
            <w:tcBorders>
              <w:top w:val="single" w:sz="4" w:space="0" w:color="auto"/>
              <w:left w:val="single" w:sz="4" w:space="0" w:color="auto"/>
              <w:bottom w:val="single" w:sz="4" w:space="0" w:color="auto"/>
              <w:right w:val="single" w:sz="4" w:space="0" w:color="auto"/>
            </w:tcBorders>
          </w:tcPr>
          <w:p w14:paraId="40133090" w14:textId="77777777" w:rsidR="002724FA" w:rsidRPr="002724FA" w:rsidRDefault="002724FA" w:rsidP="002724FA">
            <w:pPr>
              <w:jc w:val="center"/>
              <w:rPr>
                <w:sz w:val="22"/>
                <w:szCs w:val="22"/>
              </w:rPr>
            </w:pPr>
          </w:p>
        </w:tc>
        <w:tc>
          <w:tcPr>
            <w:tcW w:w="1197" w:type="dxa"/>
            <w:gridSpan w:val="2"/>
            <w:tcBorders>
              <w:top w:val="single" w:sz="4" w:space="0" w:color="auto"/>
              <w:left w:val="single" w:sz="4" w:space="0" w:color="auto"/>
              <w:bottom w:val="single" w:sz="4" w:space="0" w:color="auto"/>
              <w:right w:val="single" w:sz="4" w:space="0" w:color="auto"/>
            </w:tcBorders>
          </w:tcPr>
          <w:p w14:paraId="3B3ADCA7" w14:textId="77777777" w:rsidR="002724FA" w:rsidRPr="002724FA" w:rsidRDefault="002724FA" w:rsidP="002724FA">
            <w:pPr>
              <w:jc w:val="center"/>
              <w:rPr>
                <w:sz w:val="22"/>
                <w:szCs w:val="22"/>
              </w:rPr>
            </w:pPr>
          </w:p>
        </w:tc>
        <w:tc>
          <w:tcPr>
            <w:tcW w:w="1172" w:type="dxa"/>
            <w:gridSpan w:val="2"/>
            <w:tcBorders>
              <w:top w:val="single" w:sz="4" w:space="0" w:color="auto"/>
              <w:left w:val="single" w:sz="4" w:space="0" w:color="auto"/>
              <w:bottom w:val="single" w:sz="4" w:space="0" w:color="auto"/>
              <w:right w:val="single" w:sz="4" w:space="0" w:color="auto"/>
            </w:tcBorders>
          </w:tcPr>
          <w:p w14:paraId="5C2FD26D" w14:textId="77777777" w:rsidR="002724FA" w:rsidRPr="002724FA" w:rsidRDefault="002724FA" w:rsidP="002724FA">
            <w:pPr>
              <w:jc w:val="center"/>
              <w:rPr>
                <w:sz w:val="22"/>
                <w:szCs w:val="22"/>
              </w:rPr>
            </w:pPr>
          </w:p>
        </w:tc>
        <w:tc>
          <w:tcPr>
            <w:tcW w:w="1186" w:type="dxa"/>
            <w:gridSpan w:val="2"/>
            <w:tcBorders>
              <w:top w:val="single" w:sz="4" w:space="0" w:color="auto"/>
              <w:left w:val="single" w:sz="4" w:space="0" w:color="auto"/>
              <w:bottom w:val="single" w:sz="4" w:space="0" w:color="auto"/>
              <w:right w:val="single" w:sz="4" w:space="0" w:color="auto"/>
            </w:tcBorders>
          </w:tcPr>
          <w:p w14:paraId="31A87EAF" w14:textId="77777777" w:rsidR="002724FA" w:rsidRPr="002724FA" w:rsidRDefault="002724FA" w:rsidP="002724FA">
            <w:pPr>
              <w:jc w:val="center"/>
              <w:rPr>
                <w:sz w:val="22"/>
                <w:szCs w:val="22"/>
              </w:rPr>
            </w:pPr>
          </w:p>
        </w:tc>
      </w:tr>
      <w:tr w:rsidR="002724FA" w:rsidRPr="002724FA" w14:paraId="40CC79B6" w14:textId="77777777" w:rsidTr="00837857">
        <w:tc>
          <w:tcPr>
            <w:tcW w:w="0" w:type="auto"/>
            <w:vMerge/>
            <w:tcBorders>
              <w:left w:val="single" w:sz="4" w:space="0" w:color="auto"/>
              <w:right w:val="single" w:sz="4" w:space="0" w:color="auto"/>
            </w:tcBorders>
            <w:vAlign w:val="center"/>
          </w:tcPr>
          <w:p w14:paraId="26948A29" w14:textId="77777777" w:rsidR="002724FA" w:rsidRPr="002724FA" w:rsidRDefault="002724FA" w:rsidP="002724FA">
            <w:pPr>
              <w:rPr>
                <w:sz w:val="22"/>
                <w:szCs w:val="22"/>
              </w:rPr>
            </w:pPr>
          </w:p>
        </w:tc>
        <w:tc>
          <w:tcPr>
            <w:tcW w:w="4678" w:type="dxa"/>
            <w:tcBorders>
              <w:top w:val="nil"/>
              <w:left w:val="single" w:sz="4" w:space="0" w:color="auto"/>
              <w:bottom w:val="single" w:sz="4" w:space="0" w:color="auto"/>
              <w:right w:val="single" w:sz="4" w:space="0" w:color="auto"/>
            </w:tcBorders>
          </w:tcPr>
          <w:p w14:paraId="2B8508FC" w14:textId="77777777" w:rsidR="002724FA" w:rsidRPr="002724FA" w:rsidRDefault="002724FA" w:rsidP="002724FA">
            <w:pPr>
              <w:numPr>
                <w:ilvl w:val="0"/>
                <w:numId w:val="27"/>
              </w:numPr>
              <w:rPr>
                <w:sz w:val="22"/>
                <w:szCs w:val="22"/>
              </w:rPr>
            </w:pPr>
            <w:r w:rsidRPr="002724FA">
              <w:rPr>
                <w:i/>
                <w:sz w:val="22"/>
                <w:szCs w:val="22"/>
              </w:rPr>
              <w:t>пар</w:t>
            </w:r>
          </w:p>
        </w:tc>
        <w:tc>
          <w:tcPr>
            <w:tcW w:w="1151" w:type="dxa"/>
            <w:tcBorders>
              <w:top w:val="single" w:sz="4" w:space="0" w:color="auto"/>
              <w:left w:val="single" w:sz="4" w:space="0" w:color="auto"/>
              <w:bottom w:val="single" w:sz="4" w:space="0" w:color="auto"/>
              <w:right w:val="single" w:sz="4" w:space="0" w:color="auto"/>
            </w:tcBorders>
          </w:tcPr>
          <w:p w14:paraId="29B666F7" w14:textId="77777777" w:rsidR="002724FA" w:rsidRPr="002724FA" w:rsidRDefault="002724FA" w:rsidP="002724FA">
            <w:pPr>
              <w:jc w:val="center"/>
              <w:rPr>
                <w:sz w:val="22"/>
                <w:szCs w:val="22"/>
              </w:rPr>
            </w:pPr>
            <w:r w:rsidRPr="002724FA">
              <w:rPr>
                <w:sz w:val="22"/>
                <w:szCs w:val="22"/>
              </w:rPr>
              <w:t>-</w:t>
            </w:r>
          </w:p>
        </w:tc>
        <w:tc>
          <w:tcPr>
            <w:tcW w:w="1197" w:type="dxa"/>
            <w:gridSpan w:val="2"/>
            <w:tcBorders>
              <w:top w:val="single" w:sz="4" w:space="0" w:color="auto"/>
              <w:left w:val="single" w:sz="4" w:space="0" w:color="auto"/>
              <w:bottom w:val="single" w:sz="4" w:space="0" w:color="auto"/>
              <w:right w:val="single" w:sz="4" w:space="0" w:color="auto"/>
            </w:tcBorders>
          </w:tcPr>
          <w:p w14:paraId="5598ED24" w14:textId="77777777" w:rsidR="002724FA" w:rsidRPr="002724FA" w:rsidRDefault="002724FA" w:rsidP="002724FA">
            <w:pPr>
              <w:jc w:val="center"/>
              <w:rPr>
                <w:sz w:val="22"/>
                <w:szCs w:val="22"/>
              </w:rPr>
            </w:pPr>
            <w:r w:rsidRPr="002724FA">
              <w:rPr>
                <w:sz w:val="22"/>
                <w:szCs w:val="22"/>
              </w:rPr>
              <w:t>-</w:t>
            </w:r>
          </w:p>
        </w:tc>
        <w:tc>
          <w:tcPr>
            <w:tcW w:w="1172" w:type="dxa"/>
            <w:gridSpan w:val="2"/>
            <w:tcBorders>
              <w:top w:val="single" w:sz="4" w:space="0" w:color="auto"/>
              <w:left w:val="single" w:sz="4" w:space="0" w:color="auto"/>
              <w:bottom w:val="single" w:sz="4" w:space="0" w:color="auto"/>
              <w:right w:val="single" w:sz="4" w:space="0" w:color="auto"/>
            </w:tcBorders>
          </w:tcPr>
          <w:p w14:paraId="66CE6EFE" w14:textId="77777777" w:rsidR="002724FA" w:rsidRPr="002724FA" w:rsidRDefault="002724FA" w:rsidP="002724FA">
            <w:pPr>
              <w:jc w:val="center"/>
              <w:rPr>
                <w:sz w:val="22"/>
                <w:szCs w:val="22"/>
              </w:rPr>
            </w:pPr>
            <w:r w:rsidRPr="002724FA">
              <w:rPr>
                <w:sz w:val="22"/>
                <w:szCs w:val="22"/>
              </w:rPr>
              <w:t>-</w:t>
            </w:r>
          </w:p>
        </w:tc>
        <w:tc>
          <w:tcPr>
            <w:tcW w:w="1186" w:type="dxa"/>
            <w:gridSpan w:val="2"/>
            <w:tcBorders>
              <w:top w:val="single" w:sz="4" w:space="0" w:color="auto"/>
              <w:left w:val="single" w:sz="4" w:space="0" w:color="auto"/>
              <w:bottom w:val="single" w:sz="4" w:space="0" w:color="auto"/>
              <w:right w:val="single" w:sz="4" w:space="0" w:color="auto"/>
            </w:tcBorders>
          </w:tcPr>
          <w:p w14:paraId="1884FC37" w14:textId="77777777" w:rsidR="002724FA" w:rsidRPr="002724FA" w:rsidRDefault="002724FA" w:rsidP="002724FA">
            <w:pPr>
              <w:jc w:val="center"/>
              <w:rPr>
                <w:sz w:val="22"/>
                <w:szCs w:val="22"/>
              </w:rPr>
            </w:pPr>
            <w:r w:rsidRPr="002724FA">
              <w:rPr>
                <w:sz w:val="22"/>
                <w:szCs w:val="22"/>
              </w:rPr>
              <w:t>-</w:t>
            </w:r>
          </w:p>
        </w:tc>
      </w:tr>
      <w:tr w:rsidR="002724FA" w:rsidRPr="002724FA" w14:paraId="1A7EA438" w14:textId="77777777" w:rsidTr="00837857">
        <w:tc>
          <w:tcPr>
            <w:tcW w:w="0" w:type="auto"/>
            <w:vMerge/>
            <w:tcBorders>
              <w:left w:val="single" w:sz="4" w:space="0" w:color="auto"/>
              <w:right w:val="single" w:sz="4" w:space="0" w:color="auto"/>
            </w:tcBorders>
            <w:vAlign w:val="center"/>
          </w:tcPr>
          <w:p w14:paraId="7F6609A3" w14:textId="77777777" w:rsidR="002724FA" w:rsidRPr="002724FA" w:rsidRDefault="002724FA" w:rsidP="002724FA">
            <w:pPr>
              <w:rPr>
                <w:sz w:val="22"/>
                <w:szCs w:val="22"/>
              </w:rPr>
            </w:pPr>
          </w:p>
        </w:tc>
        <w:tc>
          <w:tcPr>
            <w:tcW w:w="4678" w:type="dxa"/>
            <w:tcBorders>
              <w:top w:val="nil"/>
              <w:left w:val="single" w:sz="4" w:space="0" w:color="auto"/>
              <w:bottom w:val="single" w:sz="4" w:space="0" w:color="auto"/>
              <w:right w:val="single" w:sz="4" w:space="0" w:color="auto"/>
            </w:tcBorders>
          </w:tcPr>
          <w:p w14:paraId="088CC035" w14:textId="77777777" w:rsidR="002724FA" w:rsidRPr="002724FA" w:rsidRDefault="002724FA" w:rsidP="002724FA">
            <w:pPr>
              <w:numPr>
                <w:ilvl w:val="0"/>
                <w:numId w:val="27"/>
              </w:numPr>
              <w:rPr>
                <w:i/>
                <w:sz w:val="22"/>
                <w:szCs w:val="22"/>
              </w:rPr>
            </w:pPr>
            <w:r w:rsidRPr="002724FA">
              <w:rPr>
                <w:i/>
                <w:sz w:val="22"/>
                <w:szCs w:val="22"/>
              </w:rPr>
              <w:t>конденсат</w:t>
            </w:r>
          </w:p>
        </w:tc>
        <w:tc>
          <w:tcPr>
            <w:tcW w:w="1151" w:type="dxa"/>
            <w:tcBorders>
              <w:top w:val="single" w:sz="4" w:space="0" w:color="auto"/>
              <w:left w:val="single" w:sz="4" w:space="0" w:color="auto"/>
              <w:bottom w:val="single" w:sz="4" w:space="0" w:color="auto"/>
              <w:right w:val="single" w:sz="4" w:space="0" w:color="auto"/>
            </w:tcBorders>
          </w:tcPr>
          <w:p w14:paraId="1AB66CD3" w14:textId="77777777" w:rsidR="002724FA" w:rsidRPr="002724FA" w:rsidRDefault="002724FA" w:rsidP="002724FA">
            <w:pPr>
              <w:jc w:val="center"/>
              <w:rPr>
                <w:sz w:val="22"/>
                <w:szCs w:val="22"/>
              </w:rPr>
            </w:pPr>
            <w:r w:rsidRPr="002724FA">
              <w:rPr>
                <w:sz w:val="22"/>
                <w:szCs w:val="22"/>
              </w:rPr>
              <w:t>-</w:t>
            </w:r>
          </w:p>
        </w:tc>
        <w:tc>
          <w:tcPr>
            <w:tcW w:w="1197" w:type="dxa"/>
            <w:gridSpan w:val="2"/>
            <w:tcBorders>
              <w:top w:val="single" w:sz="4" w:space="0" w:color="auto"/>
              <w:left w:val="single" w:sz="4" w:space="0" w:color="auto"/>
              <w:bottom w:val="single" w:sz="4" w:space="0" w:color="auto"/>
              <w:right w:val="single" w:sz="4" w:space="0" w:color="auto"/>
            </w:tcBorders>
          </w:tcPr>
          <w:p w14:paraId="63799DA3" w14:textId="77777777" w:rsidR="002724FA" w:rsidRPr="002724FA" w:rsidRDefault="002724FA" w:rsidP="002724FA">
            <w:pPr>
              <w:jc w:val="center"/>
              <w:rPr>
                <w:sz w:val="22"/>
                <w:szCs w:val="22"/>
              </w:rPr>
            </w:pPr>
            <w:r w:rsidRPr="002724FA">
              <w:rPr>
                <w:sz w:val="22"/>
                <w:szCs w:val="22"/>
              </w:rPr>
              <w:t>-</w:t>
            </w:r>
          </w:p>
        </w:tc>
        <w:tc>
          <w:tcPr>
            <w:tcW w:w="1172" w:type="dxa"/>
            <w:gridSpan w:val="2"/>
            <w:tcBorders>
              <w:top w:val="single" w:sz="4" w:space="0" w:color="auto"/>
              <w:left w:val="single" w:sz="4" w:space="0" w:color="auto"/>
              <w:bottom w:val="single" w:sz="4" w:space="0" w:color="auto"/>
              <w:right w:val="single" w:sz="4" w:space="0" w:color="auto"/>
            </w:tcBorders>
          </w:tcPr>
          <w:p w14:paraId="4BA15EE4" w14:textId="77777777" w:rsidR="002724FA" w:rsidRPr="002724FA" w:rsidRDefault="002724FA" w:rsidP="002724FA">
            <w:pPr>
              <w:jc w:val="center"/>
              <w:rPr>
                <w:sz w:val="22"/>
                <w:szCs w:val="22"/>
              </w:rPr>
            </w:pPr>
            <w:r w:rsidRPr="002724FA">
              <w:rPr>
                <w:sz w:val="22"/>
                <w:szCs w:val="22"/>
              </w:rPr>
              <w:t>-</w:t>
            </w:r>
          </w:p>
        </w:tc>
        <w:tc>
          <w:tcPr>
            <w:tcW w:w="1186" w:type="dxa"/>
            <w:gridSpan w:val="2"/>
            <w:tcBorders>
              <w:top w:val="single" w:sz="4" w:space="0" w:color="auto"/>
              <w:left w:val="single" w:sz="4" w:space="0" w:color="auto"/>
              <w:bottom w:val="single" w:sz="4" w:space="0" w:color="auto"/>
              <w:right w:val="single" w:sz="4" w:space="0" w:color="auto"/>
            </w:tcBorders>
          </w:tcPr>
          <w:p w14:paraId="08C22128" w14:textId="77777777" w:rsidR="002724FA" w:rsidRPr="002724FA" w:rsidRDefault="002724FA" w:rsidP="002724FA">
            <w:pPr>
              <w:jc w:val="center"/>
              <w:rPr>
                <w:sz w:val="22"/>
                <w:szCs w:val="22"/>
              </w:rPr>
            </w:pPr>
            <w:r w:rsidRPr="002724FA">
              <w:rPr>
                <w:sz w:val="22"/>
                <w:szCs w:val="22"/>
              </w:rPr>
              <w:t>-</w:t>
            </w:r>
          </w:p>
        </w:tc>
      </w:tr>
      <w:tr w:rsidR="002724FA" w:rsidRPr="002724FA" w14:paraId="3884E1A5" w14:textId="77777777" w:rsidTr="00837857">
        <w:tc>
          <w:tcPr>
            <w:tcW w:w="0" w:type="auto"/>
            <w:vMerge/>
            <w:tcBorders>
              <w:left w:val="single" w:sz="4" w:space="0" w:color="auto"/>
              <w:right w:val="single" w:sz="4" w:space="0" w:color="auto"/>
            </w:tcBorders>
            <w:vAlign w:val="center"/>
          </w:tcPr>
          <w:p w14:paraId="076EC406" w14:textId="77777777" w:rsidR="002724FA" w:rsidRPr="002724FA" w:rsidRDefault="002724FA" w:rsidP="002724FA">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3F62DF30" w14:textId="77777777" w:rsidR="002724FA" w:rsidRPr="002724FA" w:rsidRDefault="002724FA" w:rsidP="002724FA">
            <w:pPr>
              <w:numPr>
                <w:ilvl w:val="0"/>
                <w:numId w:val="27"/>
              </w:numPr>
              <w:rPr>
                <w:sz w:val="22"/>
                <w:szCs w:val="22"/>
              </w:rPr>
            </w:pPr>
            <w:r w:rsidRPr="002724FA">
              <w:rPr>
                <w:i/>
                <w:sz w:val="22"/>
                <w:szCs w:val="22"/>
              </w:rPr>
              <w:t>вода</w:t>
            </w:r>
          </w:p>
        </w:tc>
        <w:tc>
          <w:tcPr>
            <w:tcW w:w="1151" w:type="dxa"/>
            <w:tcBorders>
              <w:top w:val="single" w:sz="4" w:space="0" w:color="auto"/>
              <w:left w:val="single" w:sz="4" w:space="0" w:color="auto"/>
              <w:bottom w:val="single" w:sz="4" w:space="0" w:color="auto"/>
              <w:right w:val="single" w:sz="4" w:space="0" w:color="auto"/>
            </w:tcBorders>
          </w:tcPr>
          <w:p w14:paraId="4F191971" w14:textId="77777777" w:rsidR="002724FA" w:rsidRPr="002724FA" w:rsidRDefault="002724FA" w:rsidP="002724FA">
            <w:pPr>
              <w:jc w:val="center"/>
              <w:rPr>
                <w:b/>
                <w:sz w:val="22"/>
                <w:szCs w:val="22"/>
              </w:rPr>
            </w:pPr>
            <w:r w:rsidRPr="002724FA">
              <w:rPr>
                <w:b/>
                <w:sz w:val="22"/>
                <w:szCs w:val="22"/>
              </w:rPr>
              <w:t>0,105</w:t>
            </w:r>
          </w:p>
        </w:tc>
        <w:tc>
          <w:tcPr>
            <w:tcW w:w="1197" w:type="dxa"/>
            <w:gridSpan w:val="2"/>
            <w:tcBorders>
              <w:top w:val="single" w:sz="4" w:space="0" w:color="auto"/>
              <w:left w:val="single" w:sz="4" w:space="0" w:color="auto"/>
              <w:bottom w:val="single" w:sz="4" w:space="0" w:color="auto"/>
              <w:right w:val="single" w:sz="4" w:space="0" w:color="auto"/>
            </w:tcBorders>
          </w:tcPr>
          <w:p w14:paraId="10F1D833" w14:textId="77777777" w:rsidR="002724FA" w:rsidRPr="002724FA" w:rsidRDefault="002724FA" w:rsidP="002724FA">
            <w:pPr>
              <w:jc w:val="center"/>
              <w:rPr>
                <w:b/>
                <w:sz w:val="22"/>
                <w:szCs w:val="22"/>
              </w:rPr>
            </w:pPr>
            <w:r w:rsidRPr="002724FA">
              <w:rPr>
                <w:b/>
                <w:sz w:val="22"/>
                <w:szCs w:val="22"/>
              </w:rPr>
              <w:t>0,106</w:t>
            </w:r>
          </w:p>
        </w:tc>
        <w:tc>
          <w:tcPr>
            <w:tcW w:w="1172" w:type="dxa"/>
            <w:gridSpan w:val="2"/>
            <w:tcBorders>
              <w:top w:val="single" w:sz="4" w:space="0" w:color="auto"/>
              <w:left w:val="single" w:sz="4" w:space="0" w:color="auto"/>
              <w:bottom w:val="single" w:sz="4" w:space="0" w:color="auto"/>
              <w:right w:val="single" w:sz="4" w:space="0" w:color="auto"/>
            </w:tcBorders>
          </w:tcPr>
          <w:p w14:paraId="28FFCF55" w14:textId="77777777" w:rsidR="002724FA" w:rsidRPr="002724FA" w:rsidRDefault="002724FA" w:rsidP="002724FA">
            <w:pPr>
              <w:jc w:val="center"/>
              <w:rPr>
                <w:b/>
                <w:sz w:val="22"/>
                <w:szCs w:val="22"/>
              </w:rPr>
            </w:pPr>
            <w:r w:rsidRPr="002724FA">
              <w:rPr>
                <w:b/>
                <w:sz w:val="22"/>
                <w:szCs w:val="22"/>
              </w:rPr>
              <w:t>0,099</w:t>
            </w:r>
          </w:p>
        </w:tc>
        <w:tc>
          <w:tcPr>
            <w:tcW w:w="1186" w:type="dxa"/>
            <w:gridSpan w:val="2"/>
            <w:tcBorders>
              <w:top w:val="single" w:sz="4" w:space="0" w:color="auto"/>
              <w:left w:val="single" w:sz="4" w:space="0" w:color="auto"/>
              <w:bottom w:val="single" w:sz="4" w:space="0" w:color="auto"/>
              <w:right w:val="single" w:sz="4" w:space="0" w:color="auto"/>
            </w:tcBorders>
          </w:tcPr>
          <w:p w14:paraId="78C1A932" w14:textId="77777777" w:rsidR="002724FA" w:rsidRPr="002724FA" w:rsidRDefault="002724FA" w:rsidP="002724FA">
            <w:pPr>
              <w:jc w:val="center"/>
              <w:rPr>
                <w:b/>
                <w:sz w:val="22"/>
                <w:szCs w:val="22"/>
              </w:rPr>
            </w:pPr>
            <w:r w:rsidRPr="002724FA">
              <w:rPr>
                <w:b/>
                <w:sz w:val="22"/>
                <w:szCs w:val="22"/>
              </w:rPr>
              <w:t>0,102</w:t>
            </w:r>
          </w:p>
        </w:tc>
      </w:tr>
      <w:tr w:rsidR="002724FA" w:rsidRPr="002724FA" w14:paraId="0E9966F5" w14:textId="77777777" w:rsidTr="00837857">
        <w:tc>
          <w:tcPr>
            <w:tcW w:w="696" w:type="dxa"/>
            <w:vMerge w:val="restart"/>
            <w:tcBorders>
              <w:top w:val="single" w:sz="4" w:space="0" w:color="auto"/>
              <w:left w:val="single" w:sz="4" w:space="0" w:color="auto"/>
              <w:bottom w:val="single" w:sz="4" w:space="0" w:color="auto"/>
              <w:right w:val="single" w:sz="4" w:space="0" w:color="auto"/>
            </w:tcBorders>
          </w:tcPr>
          <w:p w14:paraId="5CD141CB" w14:textId="77777777" w:rsidR="002724FA" w:rsidRPr="002724FA" w:rsidRDefault="002724FA" w:rsidP="002724FA">
            <w:pPr>
              <w:rPr>
                <w:sz w:val="22"/>
                <w:szCs w:val="22"/>
              </w:rPr>
            </w:pPr>
            <w:r w:rsidRPr="002724FA">
              <w:rPr>
                <w:sz w:val="22"/>
                <w:szCs w:val="22"/>
              </w:rPr>
              <w:t>2.2</w:t>
            </w:r>
          </w:p>
        </w:tc>
        <w:tc>
          <w:tcPr>
            <w:tcW w:w="4678" w:type="dxa"/>
            <w:tcBorders>
              <w:top w:val="single" w:sz="4" w:space="0" w:color="auto"/>
              <w:left w:val="single" w:sz="4" w:space="0" w:color="auto"/>
              <w:bottom w:val="single" w:sz="4" w:space="0" w:color="auto"/>
              <w:right w:val="single" w:sz="4" w:space="0" w:color="auto"/>
            </w:tcBorders>
          </w:tcPr>
          <w:p w14:paraId="62D5F431" w14:textId="77777777" w:rsidR="002724FA" w:rsidRPr="002724FA" w:rsidRDefault="002724FA" w:rsidP="002724FA">
            <w:pPr>
              <w:rPr>
                <w:sz w:val="22"/>
                <w:szCs w:val="22"/>
              </w:rPr>
            </w:pPr>
            <w:r w:rsidRPr="002724FA">
              <w:rPr>
                <w:sz w:val="22"/>
                <w:szCs w:val="22"/>
              </w:rPr>
              <w:t>материальная характеристика тепловых сетей в однотрубном исчислении, м</w:t>
            </w:r>
            <w:r w:rsidRPr="002724FA">
              <w:rPr>
                <w:sz w:val="22"/>
                <w:szCs w:val="22"/>
                <w:vertAlign w:val="superscript"/>
              </w:rPr>
              <w:t>2</w:t>
            </w:r>
          </w:p>
        </w:tc>
        <w:tc>
          <w:tcPr>
            <w:tcW w:w="4706" w:type="dxa"/>
            <w:gridSpan w:val="7"/>
            <w:tcBorders>
              <w:top w:val="single" w:sz="4" w:space="0" w:color="auto"/>
              <w:left w:val="single" w:sz="4" w:space="0" w:color="auto"/>
              <w:bottom w:val="single" w:sz="4" w:space="0" w:color="auto"/>
              <w:right w:val="single" w:sz="4" w:space="0" w:color="auto"/>
            </w:tcBorders>
          </w:tcPr>
          <w:p w14:paraId="4505E7C6" w14:textId="77777777" w:rsidR="002724FA" w:rsidRPr="002724FA" w:rsidRDefault="002724FA" w:rsidP="002724FA">
            <w:pPr>
              <w:jc w:val="center"/>
              <w:rPr>
                <w:sz w:val="22"/>
                <w:szCs w:val="22"/>
              </w:rPr>
            </w:pPr>
          </w:p>
        </w:tc>
      </w:tr>
      <w:tr w:rsidR="002724FA" w:rsidRPr="002724FA" w14:paraId="6CCDBBA3" w14:textId="77777777" w:rsidTr="00837857">
        <w:tc>
          <w:tcPr>
            <w:tcW w:w="0" w:type="auto"/>
            <w:vMerge/>
            <w:tcBorders>
              <w:top w:val="single" w:sz="4" w:space="0" w:color="auto"/>
              <w:left w:val="single" w:sz="4" w:space="0" w:color="auto"/>
              <w:bottom w:val="single" w:sz="4" w:space="0" w:color="auto"/>
              <w:right w:val="single" w:sz="4" w:space="0" w:color="auto"/>
            </w:tcBorders>
            <w:vAlign w:val="center"/>
          </w:tcPr>
          <w:p w14:paraId="2E0F782E" w14:textId="77777777" w:rsidR="002724FA" w:rsidRPr="002724FA" w:rsidRDefault="002724FA" w:rsidP="002724FA">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28258E0" w14:textId="77777777" w:rsidR="002724FA" w:rsidRPr="002724FA" w:rsidRDefault="002724FA" w:rsidP="002724FA">
            <w:pPr>
              <w:numPr>
                <w:ilvl w:val="0"/>
                <w:numId w:val="28"/>
              </w:numPr>
              <w:rPr>
                <w:sz w:val="22"/>
                <w:szCs w:val="22"/>
              </w:rPr>
            </w:pPr>
            <w:r w:rsidRPr="002724FA">
              <w:rPr>
                <w:i/>
                <w:sz w:val="22"/>
                <w:szCs w:val="22"/>
              </w:rPr>
              <w:t>пар</w:t>
            </w:r>
          </w:p>
        </w:tc>
        <w:tc>
          <w:tcPr>
            <w:tcW w:w="1151" w:type="dxa"/>
            <w:tcBorders>
              <w:top w:val="single" w:sz="4" w:space="0" w:color="auto"/>
              <w:left w:val="single" w:sz="4" w:space="0" w:color="auto"/>
              <w:bottom w:val="single" w:sz="4" w:space="0" w:color="auto"/>
              <w:right w:val="single" w:sz="4" w:space="0" w:color="auto"/>
            </w:tcBorders>
          </w:tcPr>
          <w:p w14:paraId="7D984CE2" w14:textId="77777777" w:rsidR="002724FA" w:rsidRPr="002724FA" w:rsidRDefault="002724FA" w:rsidP="002724FA">
            <w:pPr>
              <w:jc w:val="center"/>
              <w:rPr>
                <w:sz w:val="22"/>
                <w:szCs w:val="22"/>
              </w:rPr>
            </w:pPr>
            <w:r w:rsidRPr="002724FA">
              <w:rPr>
                <w:sz w:val="22"/>
                <w:szCs w:val="22"/>
              </w:rPr>
              <w:t>-</w:t>
            </w:r>
          </w:p>
        </w:tc>
        <w:tc>
          <w:tcPr>
            <w:tcW w:w="1197" w:type="dxa"/>
            <w:gridSpan w:val="2"/>
            <w:tcBorders>
              <w:top w:val="single" w:sz="4" w:space="0" w:color="auto"/>
              <w:left w:val="single" w:sz="4" w:space="0" w:color="auto"/>
              <w:bottom w:val="single" w:sz="4" w:space="0" w:color="auto"/>
              <w:right w:val="single" w:sz="4" w:space="0" w:color="auto"/>
            </w:tcBorders>
          </w:tcPr>
          <w:p w14:paraId="56CA6D31" w14:textId="77777777" w:rsidR="002724FA" w:rsidRPr="002724FA" w:rsidRDefault="002724FA" w:rsidP="002724FA">
            <w:pPr>
              <w:jc w:val="center"/>
              <w:rPr>
                <w:sz w:val="22"/>
                <w:szCs w:val="22"/>
              </w:rPr>
            </w:pPr>
            <w:r w:rsidRPr="002724FA">
              <w:rPr>
                <w:sz w:val="22"/>
                <w:szCs w:val="22"/>
              </w:rPr>
              <w:t>-</w:t>
            </w:r>
          </w:p>
        </w:tc>
        <w:tc>
          <w:tcPr>
            <w:tcW w:w="1172" w:type="dxa"/>
            <w:gridSpan w:val="2"/>
            <w:tcBorders>
              <w:top w:val="single" w:sz="4" w:space="0" w:color="auto"/>
              <w:left w:val="single" w:sz="4" w:space="0" w:color="auto"/>
              <w:bottom w:val="single" w:sz="4" w:space="0" w:color="auto"/>
              <w:right w:val="single" w:sz="4" w:space="0" w:color="auto"/>
            </w:tcBorders>
          </w:tcPr>
          <w:p w14:paraId="2ECBCAA4" w14:textId="77777777" w:rsidR="002724FA" w:rsidRPr="002724FA" w:rsidRDefault="002724FA" w:rsidP="002724FA">
            <w:pPr>
              <w:jc w:val="center"/>
              <w:rPr>
                <w:sz w:val="22"/>
                <w:szCs w:val="22"/>
              </w:rPr>
            </w:pPr>
            <w:r w:rsidRPr="002724FA">
              <w:rPr>
                <w:sz w:val="22"/>
                <w:szCs w:val="22"/>
              </w:rPr>
              <w:t>-</w:t>
            </w:r>
          </w:p>
        </w:tc>
        <w:tc>
          <w:tcPr>
            <w:tcW w:w="1186" w:type="dxa"/>
            <w:gridSpan w:val="2"/>
            <w:tcBorders>
              <w:top w:val="single" w:sz="4" w:space="0" w:color="auto"/>
              <w:left w:val="single" w:sz="4" w:space="0" w:color="auto"/>
              <w:bottom w:val="single" w:sz="4" w:space="0" w:color="auto"/>
              <w:right w:val="single" w:sz="4" w:space="0" w:color="auto"/>
            </w:tcBorders>
          </w:tcPr>
          <w:p w14:paraId="5B29C740" w14:textId="77777777" w:rsidR="002724FA" w:rsidRPr="002724FA" w:rsidRDefault="002724FA" w:rsidP="002724FA">
            <w:pPr>
              <w:jc w:val="center"/>
              <w:rPr>
                <w:sz w:val="22"/>
                <w:szCs w:val="22"/>
              </w:rPr>
            </w:pPr>
            <w:r w:rsidRPr="002724FA">
              <w:rPr>
                <w:sz w:val="22"/>
                <w:szCs w:val="22"/>
              </w:rPr>
              <w:t>-</w:t>
            </w:r>
          </w:p>
        </w:tc>
      </w:tr>
      <w:tr w:rsidR="002724FA" w:rsidRPr="002724FA" w14:paraId="3BFDA6C1" w14:textId="77777777" w:rsidTr="00837857">
        <w:tc>
          <w:tcPr>
            <w:tcW w:w="0" w:type="auto"/>
            <w:vMerge/>
            <w:tcBorders>
              <w:top w:val="single" w:sz="4" w:space="0" w:color="auto"/>
              <w:left w:val="single" w:sz="4" w:space="0" w:color="auto"/>
              <w:bottom w:val="single" w:sz="4" w:space="0" w:color="auto"/>
              <w:right w:val="single" w:sz="4" w:space="0" w:color="auto"/>
            </w:tcBorders>
            <w:vAlign w:val="center"/>
          </w:tcPr>
          <w:p w14:paraId="2BA450CE" w14:textId="77777777" w:rsidR="002724FA" w:rsidRPr="002724FA" w:rsidRDefault="002724FA" w:rsidP="002724FA">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59BCBA96" w14:textId="77777777" w:rsidR="002724FA" w:rsidRPr="002724FA" w:rsidRDefault="002724FA" w:rsidP="002724FA">
            <w:pPr>
              <w:numPr>
                <w:ilvl w:val="0"/>
                <w:numId w:val="28"/>
              </w:numPr>
              <w:rPr>
                <w:i/>
                <w:sz w:val="22"/>
                <w:szCs w:val="22"/>
              </w:rPr>
            </w:pPr>
            <w:r w:rsidRPr="002724FA">
              <w:rPr>
                <w:i/>
                <w:sz w:val="22"/>
                <w:szCs w:val="22"/>
              </w:rPr>
              <w:t>конденсат</w:t>
            </w:r>
          </w:p>
        </w:tc>
        <w:tc>
          <w:tcPr>
            <w:tcW w:w="1151" w:type="dxa"/>
            <w:tcBorders>
              <w:top w:val="single" w:sz="4" w:space="0" w:color="auto"/>
              <w:left w:val="single" w:sz="4" w:space="0" w:color="auto"/>
              <w:bottom w:val="single" w:sz="4" w:space="0" w:color="auto"/>
              <w:right w:val="single" w:sz="4" w:space="0" w:color="auto"/>
            </w:tcBorders>
          </w:tcPr>
          <w:p w14:paraId="384EFED5" w14:textId="77777777" w:rsidR="002724FA" w:rsidRPr="002724FA" w:rsidRDefault="002724FA" w:rsidP="002724FA">
            <w:pPr>
              <w:jc w:val="center"/>
              <w:rPr>
                <w:sz w:val="22"/>
                <w:szCs w:val="22"/>
              </w:rPr>
            </w:pPr>
            <w:r w:rsidRPr="002724FA">
              <w:rPr>
                <w:sz w:val="22"/>
                <w:szCs w:val="22"/>
              </w:rPr>
              <w:t>-</w:t>
            </w:r>
          </w:p>
        </w:tc>
        <w:tc>
          <w:tcPr>
            <w:tcW w:w="1197" w:type="dxa"/>
            <w:gridSpan w:val="2"/>
            <w:tcBorders>
              <w:top w:val="single" w:sz="4" w:space="0" w:color="auto"/>
              <w:left w:val="single" w:sz="4" w:space="0" w:color="auto"/>
              <w:bottom w:val="single" w:sz="4" w:space="0" w:color="auto"/>
              <w:right w:val="single" w:sz="4" w:space="0" w:color="auto"/>
            </w:tcBorders>
          </w:tcPr>
          <w:p w14:paraId="49931243" w14:textId="77777777" w:rsidR="002724FA" w:rsidRPr="002724FA" w:rsidRDefault="002724FA" w:rsidP="002724FA">
            <w:pPr>
              <w:jc w:val="center"/>
              <w:rPr>
                <w:sz w:val="22"/>
                <w:szCs w:val="22"/>
              </w:rPr>
            </w:pPr>
            <w:r w:rsidRPr="002724FA">
              <w:rPr>
                <w:sz w:val="22"/>
                <w:szCs w:val="22"/>
              </w:rPr>
              <w:t>-</w:t>
            </w:r>
          </w:p>
        </w:tc>
        <w:tc>
          <w:tcPr>
            <w:tcW w:w="1172" w:type="dxa"/>
            <w:gridSpan w:val="2"/>
            <w:tcBorders>
              <w:top w:val="single" w:sz="4" w:space="0" w:color="auto"/>
              <w:left w:val="single" w:sz="4" w:space="0" w:color="auto"/>
              <w:bottom w:val="single" w:sz="4" w:space="0" w:color="auto"/>
              <w:right w:val="single" w:sz="4" w:space="0" w:color="auto"/>
            </w:tcBorders>
          </w:tcPr>
          <w:p w14:paraId="2A3068DC" w14:textId="77777777" w:rsidR="002724FA" w:rsidRPr="002724FA" w:rsidRDefault="002724FA" w:rsidP="002724FA">
            <w:pPr>
              <w:jc w:val="center"/>
              <w:rPr>
                <w:sz w:val="22"/>
                <w:szCs w:val="22"/>
              </w:rPr>
            </w:pPr>
            <w:r w:rsidRPr="002724FA">
              <w:rPr>
                <w:sz w:val="22"/>
                <w:szCs w:val="22"/>
              </w:rPr>
              <w:t>-</w:t>
            </w:r>
          </w:p>
        </w:tc>
        <w:tc>
          <w:tcPr>
            <w:tcW w:w="1186" w:type="dxa"/>
            <w:gridSpan w:val="2"/>
            <w:tcBorders>
              <w:top w:val="single" w:sz="4" w:space="0" w:color="auto"/>
              <w:left w:val="single" w:sz="4" w:space="0" w:color="auto"/>
              <w:bottom w:val="single" w:sz="4" w:space="0" w:color="auto"/>
              <w:right w:val="single" w:sz="4" w:space="0" w:color="auto"/>
            </w:tcBorders>
          </w:tcPr>
          <w:p w14:paraId="1E339591" w14:textId="77777777" w:rsidR="002724FA" w:rsidRPr="002724FA" w:rsidRDefault="002724FA" w:rsidP="002724FA">
            <w:pPr>
              <w:jc w:val="center"/>
              <w:rPr>
                <w:sz w:val="22"/>
                <w:szCs w:val="22"/>
              </w:rPr>
            </w:pPr>
            <w:r w:rsidRPr="002724FA">
              <w:rPr>
                <w:sz w:val="22"/>
                <w:szCs w:val="22"/>
              </w:rPr>
              <w:t>-</w:t>
            </w:r>
          </w:p>
        </w:tc>
      </w:tr>
      <w:tr w:rsidR="002724FA" w:rsidRPr="002724FA" w14:paraId="10408F2B" w14:textId="77777777" w:rsidTr="00837857">
        <w:tc>
          <w:tcPr>
            <w:tcW w:w="0" w:type="auto"/>
            <w:vMerge/>
            <w:tcBorders>
              <w:top w:val="single" w:sz="4" w:space="0" w:color="auto"/>
              <w:left w:val="single" w:sz="4" w:space="0" w:color="auto"/>
              <w:bottom w:val="single" w:sz="4" w:space="0" w:color="auto"/>
              <w:right w:val="single" w:sz="4" w:space="0" w:color="auto"/>
            </w:tcBorders>
            <w:vAlign w:val="center"/>
          </w:tcPr>
          <w:p w14:paraId="0CF3141B" w14:textId="77777777" w:rsidR="002724FA" w:rsidRPr="002724FA" w:rsidRDefault="002724FA" w:rsidP="002724FA">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6457090D" w14:textId="77777777" w:rsidR="002724FA" w:rsidRPr="002724FA" w:rsidRDefault="002724FA" w:rsidP="002724FA">
            <w:pPr>
              <w:numPr>
                <w:ilvl w:val="0"/>
                <w:numId w:val="28"/>
              </w:numPr>
              <w:rPr>
                <w:i/>
                <w:sz w:val="22"/>
                <w:szCs w:val="22"/>
              </w:rPr>
            </w:pPr>
            <w:r w:rsidRPr="002724FA">
              <w:rPr>
                <w:i/>
                <w:sz w:val="22"/>
                <w:szCs w:val="22"/>
              </w:rPr>
              <w:t>вода</w:t>
            </w:r>
          </w:p>
        </w:tc>
        <w:tc>
          <w:tcPr>
            <w:tcW w:w="1151" w:type="dxa"/>
            <w:tcBorders>
              <w:top w:val="single" w:sz="4" w:space="0" w:color="auto"/>
              <w:left w:val="single" w:sz="4" w:space="0" w:color="auto"/>
              <w:bottom w:val="single" w:sz="4" w:space="0" w:color="auto"/>
              <w:right w:val="single" w:sz="4" w:space="0" w:color="auto"/>
            </w:tcBorders>
          </w:tcPr>
          <w:p w14:paraId="7A032F3B" w14:textId="77777777" w:rsidR="002724FA" w:rsidRPr="002724FA" w:rsidRDefault="002724FA" w:rsidP="002724FA">
            <w:pPr>
              <w:jc w:val="center"/>
              <w:rPr>
                <w:b/>
                <w:sz w:val="22"/>
                <w:szCs w:val="22"/>
              </w:rPr>
            </w:pPr>
            <w:r w:rsidRPr="002724FA">
              <w:rPr>
                <w:b/>
                <w:sz w:val="22"/>
                <w:szCs w:val="22"/>
              </w:rPr>
              <w:t>69</w:t>
            </w:r>
          </w:p>
        </w:tc>
        <w:tc>
          <w:tcPr>
            <w:tcW w:w="1197" w:type="dxa"/>
            <w:gridSpan w:val="2"/>
            <w:tcBorders>
              <w:top w:val="single" w:sz="4" w:space="0" w:color="auto"/>
              <w:left w:val="single" w:sz="4" w:space="0" w:color="auto"/>
              <w:bottom w:val="single" w:sz="4" w:space="0" w:color="auto"/>
              <w:right w:val="single" w:sz="4" w:space="0" w:color="auto"/>
            </w:tcBorders>
          </w:tcPr>
          <w:p w14:paraId="6737DFC5" w14:textId="77777777" w:rsidR="002724FA" w:rsidRPr="002724FA" w:rsidRDefault="002724FA" w:rsidP="002724FA">
            <w:pPr>
              <w:jc w:val="center"/>
              <w:rPr>
                <w:b/>
                <w:sz w:val="22"/>
                <w:szCs w:val="22"/>
              </w:rPr>
            </w:pPr>
            <w:r w:rsidRPr="002724FA">
              <w:rPr>
                <w:b/>
                <w:sz w:val="22"/>
                <w:szCs w:val="22"/>
              </w:rPr>
              <w:t>64</w:t>
            </w:r>
          </w:p>
        </w:tc>
        <w:tc>
          <w:tcPr>
            <w:tcW w:w="1172" w:type="dxa"/>
            <w:gridSpan w:val="2"/>
            <w:tcBorders>
              <w:top w:val="single" w:sz="4" w:space="0" w:color="auto"/>
              <w:left w:val="single" w:sz="4" w:space="0" w:color="auto"/>
              <w:bottom w:val="single" w:sz="4" w:space="0" w:color="auto"/>
              <w:right w:val="single" w:sz="4" w:space="0" w:color="auto"/>
            </w:tcBorders>
          </w:tcPr>
          <w:p w14:paraId="659073C9" w14:textId="77777777" w:rsidR="002724FA" w:rsidRPr="002724FA" w:rsidRDefault="002724FA" w:rsidP="002724FA">
            <w:pPr>
              <w:jc w:val="center"/>
              <w:rPr>
                <w:b/>
                <w:sz w:val="22"/>
                <w:szCs w:val="22"/>
              </w:rPr>
            </w:pPr>
            <w:r w:rsidRPr="002724FA">
              <w:rPr>
                <w:b/>
                <w:sz w:val="22"/>
                <w:szCs w:val="22"/>
              </w:rPr>
              <w:t>64</w:t>
            </w:r>
          </w:p>
        </w:tc>
        <w:tc>
          <w:tcPr>
            <w:tcW w:w="1186" w:type="dxa"/>
            <w:gridSpan w:val="2"/>
            <w:tcBorders>
              <w:top w:val="single" w:sz="4" w:space="0" w:color="auto"/>
              <w:left w:val="single" w:sz="4" w:space="0" w:color="auto"/>
              <w:bottom w:val="single" w:sz="4" w:space="0" w:color="auto"/>
              <w:right w:val="single" w:sz="4" w:space="0" w:color="auto"/>
            </w:tcBorders>
          </w:tcPr>
          <w:p w14:paraId="71B6E372" w14:textId="77777777" w:rsidR="002724FA" w:rsidRPr="002724FA" w:rsidRDefault="002724FA" w:rsidP="002724FA">
            <w:pPr>
              <w:jc w:val="center"/>
              <w:rPr>
                <w:b/>
                <w:sz w:val="22"/>
                <w:szCs w:val="22"/>
              </w:rPr>
            </w:pPr>
            <w:r w:rsidRPr="002724FA">
              <w:rPr>
                <w:b/>
                <w:sz w:val="22"/>
                <w:szCs w:val="22"/>
              </w:rPr>
              <w:t>64</w:t>
            </w:r>
          </w:p>
        </w:tc>
      </w:tr>
      <w:tr w:rsidR="002724FA" w:rsidRPr="002724FA" w14:paraId="17E31FBC" w14:textId="77777777" w:rsidTr="00837857">
        <w:tc>
          <w:tcPr>
            <w:tcW w:w="696" w:type="dxa"/>
            <w:vMerge w:val="restart"/>
            <w:tcBorders>
              <w:top w:val="single" w:sz="4" w:space="0" w:color="auto"/>
              <w:left w:val="single" w:sz="4" w:space="0" w:color="auto"/>
              <w:bottom w:val="single" w:sz="4" w:space="0" w:color="auto"/>
              <w:right w:val="single" w:sz="4" w:space="0" w:color="auto"/>
            </w:tcBorders>
          </w:tcPr>
          <w:p w14:paraId="17C116C0" w14:textId="77777777" w:rsidR="002724FA" w:rsidRPr="002724FA" w:rsidRDefault="002724FA" w:rsidP="002724FA">
            <w:pPr>
              <w:rPr>
                <w:sz w:val="22"/>
                <w:szCs w:val="22"/>
              </w:rPr>
            </w:pPr>
            <w:r w:rsidRPr="002724FA">
              <w:rPr>
                <w:sz w:val="22"/>
                <w:szCs w:val="22"/>
              </w:rPr>
              <w:t>2.3</w:t>
            </w:r>
          </w:p>
          <w:p w14:paraId="65928B14" w14:textId="77777777" w:rsidR="002724FA" w:rsidRPr="002724FA" w:rsidRDefault="002724FA" w:rsidP="002724FA">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41EE7B79" w14:textId="77777777" w:rsidR="002724FA" w:rsidRPr="002724FA" w:rsidRDefault="002724FA" w:rsidP="002724FA">
            <w:pPr>
              <w:rPr>
                <w:sz w:val="22"/>
                <w:szCs w:val="22"/>
              </w:rPr>
            </w:pPr>
            <w:r w:rsidRPr="002724FA">
              <w:rPr>
                <w:sz w:val="22"/>
                <w:szCs w:val="22"/>
              </w:rPr>
              <w:t>отпуск тепловой энергии в сеть, тыс. Гкал:</w:t>
            </w:r>
          </w:p>
        </w:tc>
        <w:tc>
          <w:tcPr>
            <w:tcW w:w="1151" w:type="dxa"/>
            <w:tcBorders>
              <w:top w:val="single" w:sz="4" w:space="0" w:color="auto"/>
              <w:left w:val="single" w:sz="4" w:space="0" w:color="auto"/>
              <w:bottom w:val="single" w:sz="4" w:space="0" w:color="auto"/>
              <w:right w:val="single" w:sz="4" w:space="0" w:color="auto"/>
            </w:tcBorders>
          </w:tcPr>
          <w:p w14:paraId="75039870" w14:textId="77777777" w:rsidR="002724FA" w:rsidRPr="002724FA" w:rsidRDefault="002724FA" w:rsidP="002724FA">
            <w:pPr>
              <w:jc w:val="center"/>
              <w:rPr>
                <w:sz w:val="22"/>
                <w:szCs w:val="22"/>
              </w:rPr>
            </w:pPr>
          </w:p>
        </w:tc>
        <w:tc>
          <w:tcPr>
            <w:tcW w:w="1197" w:type="dxa"/>
            <w:gridSpan w:val="2"/>
            <w:tcBorders>
              <w:top w:val="single" w:sz="4" w:space="0" w:color="auto"/>
              <w:left w:val="single" w:sz="4" w:space="0" w:color="auto"/>
              <w:bottom w:val="single" w:sz="4" w:space="0" w:color="auto"/>
              <w:right w:val="single" w:sz="4" w:space="0" w:color="auto"/>
            </w:tcBorders>
          </w:tcPr>
          <w:p w14:paraId="25FBE578" w14:textId="77777777" w:rsidR="002724FA" w:rsidRPr="002724FA" w:rsidRDefault="002724FA" w:rsidP="002724FA">
            <w:pPr>
              <w:jc w:val="center"/>
              <w:rPr>
                <w:sz w:val="22"/>
                <w:szCs w:val="22"/>
              </w:rPr>
            </w:pPr>
          </w:p>
        </w:tc>
        <w:tc>
          <w:tcPr>
            <w:tcW w:w="1172" w:type="dxa"/>
            <w:gridSpan w:val="2"/>
            <w:tcBorders>
              <w:top w:val="single" w:sz="4" w:space="0" w:color="auto"/>
              <w:left w:val="single" w:sz="4" w:space="0" w:color="auto"/>
              <w:bottom w:val="single" w:sz="4" w:space="0" w:color="auto"/>
              <w:right w:val="single" w:sz="4" w:space="0" w:color="auto"/>
            </w:tcBorders>
          </w:tcPr>
          <w:p w14:paraId="4B9EEBE8" w14:textId="77777777" w:rsidR="002724FA" w:rsidRPr="002724FA" w:rsidRDefault="002724FA" w:rsidP="002724FA">
            <w:pPr>
              <w:jc w:val="center"/>
              <w:rPr>
                <w:sz w:val="22"/>
                <w:szCs w:val="22"/>
              </w:rPr>
            </w:pPr>
          </w:p>
        </w:tc>
        <w:tc>
          <w:tcPr>
            <w:tcW w:w="1186" w:type="dxa"/>
            <w:gridSpan w:val="2"/>
            <w:tcBorders>
              <w:top w:val="single" w:sz="4" w:space="0" w:color="auto"/>
              <w:left w:val="single" w:sz="4" w:space="0" w:color="auto"/>
              <w:bottom w:val="single" w:sz="4" w:space="0" w:color="auto"/>
              <w:right w:val="single" w:sz="4" w:space="0" w:color="auto"/>
            </w:tcBorders>
          </w:tcPr>
          <w:p w14:paraId="2ACD0FC7" w14:textId="77777777" w:rsidR="002724FA" w:rsidRPr="002724FA" w:rsidRDefault="002724FA" w:rsidP="002724FA">
            <w:pPr>
              <w:jc w:val="center"/>
              <w:rPr>
                <w:sz w:val="22"/>
                <w:szCs w:val="22"/>
              </w:rPr>
            </w:pPr>
          </w:p>
        </w:tc>
      </w:tr>
      <w:tr w:rsidR="002724FA" w:rsidRPr="002724FA" w14:paraId="484B77F3" w14:textId="77777777" w:rsidTr="00837857">
        <w:tc>
          <w:tcPr>
            <w:tcW w:w="0" w:type="auto"/>
            <w:vMerge/>
            <w:tcBorders>
              <w:top w:val="single" w:sz="4" w:space="0" w:color="auto"/>
              <w:left w:val="single" w:sz="4" w:space="0" w:color="auto"/>
              <w:bottom w:val="single" w:sz="4" w:space="0" w:color="auto"/>
              <w:right w:val="single" w:sz="4" w:space="0" w:color="auto"/>
            </w:tcBorders>
            <w:vAlign w:val="center"/>
          </w:tcPr>
          <w:p w14:paraId="7F452BFC" w14:textId="77777777" w:rsidR="002724FA" w:rsidRPr="002724FA" w:rsidRDefault="002724FA" w:rsidP="002724FA">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1BB567B2" w14:textId="77777777" w:rsidR="002724FA" w:rsidRPr="002724FA" w:rsidRDefault="002724FA" w:rsidP="002724FA">
            <w:pPr>
              <w:numPr>
                <w:ilvl w:val="0"/>
                <w:numId w:val="21"/>
              </w:numPr>
              <w:rPr>
                <w:sz w:val="22"/>
                <w:szCs w:val="22"/>
              </w:rPr>
            </w:pPr>
            <w:r w:rsidRPr="002724FA">
              <w:rPr>
                <w:i/>
                <w:sz w:val="22"/>
                <w:szCs w:val="22"/>
              </w:rPr>
              <w:t>пар</w:t>
            </w:r>
          </w:p>
        </w:tc>
        <w:tc>
          <w:tcPr>
            <w:tcW w:w="1151" w:type="dxa"/>
            <w:tcBorders>
              <w:top w:val="single" w:sz="4" w:space="0" w:color="auto"/>
              <w:left w:val="single" w:sz="4" w:space="0" w:color="auto"/>
              <w:bottom w:val="single" w:sz="4" w:space="0" w:color="auto"/>
              <w:right w:val="single" w:sz="4" w:space="0" w:color="auto"/>
            </w:tcBorders>
          </w:tcPr>
          <w:p w14:paraId="1957E8F7" w14:textId="77777777" w:rsidR="002724FA" w:rsidRPr="002724FA" w:rsidRDefault="002724FA" w:rsidP="002724FA">
            <w:pPr>
              <w:jc w:val="center"/>
              <w:rPr>
                <w:b/>
                <w:sz w:val="22"/>
                <w:szCs w:val="22"/>
              </w:rPr>
            </w:pPr>
            <w:r w:rsidRPr="002724FA">
              <w:rPr>
                <w:b/>
                <w:sz w:val="22"/>
                <w:szCs w:val="22"/>
              </w:rPr>
              <w:t>-</w:t>
            </w:r>
          </w:p>
        </w:tc>
        <w:tc>
          <w:tcPr>
            <w:tcW w:w="1197" w:type="dxa"/>
            <w:gridSpan w:val="2"/>
            <w:tcBorders>
              <w:top w:val="single" w:sz="4" w:space="0" w:color="auto"/>
              <w:left w:val="single" w:sz="4" w:space="0" w:color="auto"/>
              <w:bottom w:val="single" w:sz="4" w:space="0" w:color="auto"/>
              <w:right w:val="single" w:sz="4" w:space="0" w:color="auto"/>
            </w:tcBorders>
          </w:tcPr>
          <w:p w14:paraId="5C910247" w14:textId="77777777" w:rsidR="002724FA" w:rsidRPr="002724FA" w:rsidRDefault="002724FA" w:rsidP="002724FA">
            <w:pPr>
              <w:jc w:val="center"/>
              <w:rPr>
                <w:b/>
                <w:sz w:val="22"/>
                <w:szCs w:val="22"/>
              </w:rPr>
            </w:pPr>
            <w:r w:rsidRPr="002724FA">
              <w:rPr>
                <w:b/>
                <w:sz w:val="22"/>
                <w:szCs w:val="22"/>
              </w:rPr>
              <w:t>-</w:t>
            </w:r>
          </w:p>
        </w:tc>
        <w:tc>
          <w:tcPr>
            <w:tcW w:w="1172" w:type="dxa"/>
            <w:gridSpan w:val="2"/>
            <w:tcBorders>
              <w:top w:val="single" w:sz="4" w:space="0" w:color="auto"/>
              <w:left w:val="single" w:sz="4" w:space="0" w:color="auto"/>
              <w:bottom w:val="single" w:sz="4" w:space="0" w:color="auto"/>
              <w:right w:val="single" w:sz="4" w:space="0" w:color="auto"/>
            </w:tcBorders>
          </w:tcPr>
          <w:p w14:paraId="421140A0" w14:textId="77777777" w:rsidR="002724FA" w:rsidRPr="002724FA" w:rsidRDefault="002724FA" w:rsidP="002724FA">
            <w:pPr>
              <w:jc w:val="center"/>
              <w:rPr>
                <w:b/>
                <w:sz w:val="22"/>
                <w:szCs w:val="22"/>
              </w:rPr>
            </w:pPr>
            <w:r w:rsidRPr="002724FA">
              <w:rPr>
                <w:b/>
                <w:sz w:val="22"/>
                <w:szCs w:val="22"/>
              </w:rPr>
              <w:t>-</w:t>
            </w:r>
          </w:p>
        </w:tc>
        <w:tc>
          <w:tcPr>
            <w:tcW w:w="1186" w:type="dxa"/>
            <w:gridSpan w:val="2"/>
            <w:tcBorders>
              <w:top w:val="single" w:sz="4" w:space="0" w:color="auto"/>
              <w:left w:val="single" w:sz="4" w:space="0" w:color="auto"/>
              <w:bottom w:val="single" w:sz="4" w:space="0" w:color="auto"/>
              <w:right w:val="single" w:sz="4" w:space="0" w:color="auto"/>
            </w:tcBorders>
          </w:tcPr>
          <w:p w14:paraId="2AE90402" w14:textId="77777777" w:rsidR="002724FA" w:rsidRPr="002724FA" w:rsidRDefault="002724FA" w:rsidP="002724FA">
            <w:pPr>
              <w:jc w:val="center"/>
              <w:rPr>
                <w:b/>
                <w:sz w:val="22"/>
                <w:szCs w:val="22"/>
              </w:rPr>
            </w:pPr>
            <w:r w:rsidRPr="002724FA">
              <w:rPr>
                <w:b/>
                <w:sz w:val="22"/>
                <w:szCs w:val="22"/>
              </w:rPr>
              <w:t>-</w:t>
            </w:r>
          </w:p>
        </w:tc>
      </w:tr>
      <w:tr w:rsidR="002724FA" w:rsidRPr="002724FA" w14:paraId="280C87D4" w14:textId="77777777" w:rsidTr="00837857">
        <w:tc>
          <w:tcPr>
            <w:tcW w:w="0" w:type="auto"/>
            <w:vMerge/>
            <w:tcBorders>
              <w:top w:val="single" w:sz="4" w:space="0" w:color="auto"/>
              <w:left w:val="single" w:sz="4" w:space="0" w:color="auto"/>
              <w:bottom w:val="single" w:sz="4" w:space="0" w:color="auto"/>
              <w:right w:val="single" w:sz="4" w:space="0" w:color="auto"/>
            </w:tcBorders>
            <w:vAlign w:val="center"/>
          </w:tcPr>
          <w:p w14:paraId="12457A19" w14:textId="77777777" w:rsidR="002724FA" w:rsidRPr="002724FA" w:rsidRDefault="002724FA" w:rsidP="002724FA">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0E69DC3D" w14:textId="77777777" w:rsidR="002724FA" w:rsidRPr="002724FA" w:rsidRDefault="002724FA" w:rsidP="002724FA">
            <w:pPr>
              <w:numPr>
                <w:ilvl w:val="0"/>
                <w:numId w:val="21"/>
              </w:numPr>
              <w:rPr>
                <w:i/>
                <w:sz w:val="22"/>
                <w:szCs w:val="22"/>
              </w:rPr>
            </w:pPr>
            <w:r w:rsidRPr="002724FA">
              <w:rPr>
                <w:i/>
                <w:sz w:val="22"/>
                <w:szCs w:val="22"/>
              </w:rPr>
              <w:t>конденсат</w:t>
            </w:r>
          </w:p>
        </w:tc>
        <w:tc>
          <w:tcPr>
            <w:tcW w:w="1151" w:type="dxa"/>
            <w:tcBorders>
              <w:top w:val="single" w:sz="4" w:space="0" w:color="auto"/>
              <w:left w:val="single" w:sz="4" w:space="0" w:color="auto"/>
              <w:bottom w:val="single" w:sz="4" w:space="0" w:color="auto"/>
              <w:right w:val="single" w:sz="4" w:space="0" w:color="auto"/>
            </w:tcBorders>
          </w:tcPr>
          <w:p w14:paraId="0E32CAC2" w14:textId="77777777" w:rsidR="002724FA" w:rsidRPr="002724FA" w:rsidRDefault="002724FA" w:rsidP="002724FA">
            <w:pPr>
              <w:jc w:val="center"/>
              <w:rPr>
                <w:b/>
                <w:sz w:val="22"/>
                <w:szCs w:val="22"/>
                <w:lang w:val="en-US"/>
              </w:rPr>
            </w:pPr>
            <w:r w:rsidRPr="002724FA">
              <w:rPr>
                <w:b/>
                <w:sz w:val="22"/>
                <w:szCs w:val="22"/>
                <w:lang w:val="en-US"/>
              </w:rPr>
              <w:t>-</w:t>
            </w:r>
          </w:p>
        </w:tc>
        <w:tc>
          <w:tcPr>
            <w:tcW w:w="1197" w:type="dxa"/>
            <w:gridSpan w:val="2"/>
            <w:tcBorders>
              <w:top w:val="single" w:sz="4" w:space="0" w:color="auto"/>
              <w:left w:val="single" w:sz="4" w:space="0" w:color="auto"/>
              <w:bottom w:val="single" w:sz="4" w:space="0" w:color="auto"/>
              <w:right w:val="single" w:sz="4" w:space="0" w:color="auto"/>
            </w:tcBorders>
          </w:tcPr>
          <w:p w14:paraId="4D99299A" w14:textId="77777777" w:rsidR="002724FA" w:rsidRPr="002724FA" w:rsidRDefault="002724FA" w:rsidP="002724FA">
            <w:pPr>
              <w:jc w:val="center"/>
              <w:rPr>
                <w:b/>
                <w:sz w:val="22"/>
                <w:szCs w:val="22"/>
                <w:lang w:val="en-US"/>
              </w:rPr>
            </w:pPr>
            <w:r w:rsidRPr="002724FA">
              <w:rPr>
                <w:b/>
                <w:sz w:val="22"/>
                <w:szCs w:val="22"/>
                <w:lang w:val="en-US"/>
              </w:rPr>
              <w:t>-</w:t>
            </w:r>
          </w:p>
        </w:tc>
        <w:tc>
          <w:tcPr>
            <w:tcW w:w="1172" w:type="dxa"/>
            <w:gridSpan w:val="2"/>
            <w:tcBorders>
              <w:top w:val="single" w:sz="4" w:space="0" w:color="auto"/>
              <w:left w:val="single" w:sz="4" w:space="0" w:color="auto"/>
              <w:bottom w:val="single" w:sz="4" w:space="0" w:color="auto"/>
              <w:right w:val="single" w:sz="4" w:space="0" w:color="auto"/>
            </w:tcBorders>
          </w:tcPr>
          <w:p w14:paraId="07DDCA79" w14:textId="77777777" w:rsidR="002724FA" w:rsidRPr="002724FA" w:rsidRDefault="002724FA" w:rsidP="002724FA">
            <w:pPr>
              <w:jc w:val="center"/>
              <w:rPr>
                <w:b/>
                <w:sz w:val="22"/>
                <w:szCs w:val="22"/>
                <w:lang w:val="en-US"/>
              </w:rPr>
            </w:pPr>
            <w:r w:rsidRPr="002724FA">
              <w:rPr>
                <w:b/>
                <w:sz w:val="22"/>
                <w:szCs w:val="22"/>
                <w:lang w:val="en-US"/>
              </w:rPr>
              <w:t>-</w:t>
            </w:r>
          </w:p>
        </w:tc>
        <w:tc>
          <w:tcPr>
            <w:tcW w:w="1186" w:type="dxa"/>
            <w:gridSpan w:val="2"/>
            <w:tcBorders>
              <w:top w:val="single" w:sz="4" w:space="0" w:color="auto"/>
              <w:left w:val="single" w:sz="4" w:space="0" w:color="auto"/>
              <w:bottom w:val="single" w:sz="4" w:space="0" w:color="auto"/>
              <w:right w:val="single" w:sz="4" w:space="0" w:color="auto"/>
            </w:tcBorders>
          </w:tcPr>
          <w:p w14:paraId="62AD290B" w14:textId="77777777" w:rsidR="002724FA" w:rsidRPr="002724FA" w:rsidRDefault="002724FA" w:rsidP="002724FA">
            <w:pPr>
              <w:jc w:val="center"/>
              <w:rPr>
                <w:b/>
                <w:sz w:val="22"/>
                <w:szCs w:val="22"/>
                <w:lang w:val="en-US"/>
              </w:rPr>
            </w:pPr>
            <w:r w:rsidRPr="002724FA">
              <w:rPr>
                <w:b/>
                <w:sz w:val="22"/>
                <w:szCs w:val="22"/>
                <w:lang w:val="en-US"/>
              </w:rPr>
              <w:t>-</w:t>
            </w:r>
          </w:p>
        </w:tc>
      </w:tr>
      <w:tr w:rsidR="002724FA" w:rsidRPr="002724FA" w14:paraId="41653652" w14:textId="77777777" w:rsidTr="00837857">
        <w:tc>
          <w:tcPr>
            <w:tcW w:w="0" w:type="auto"/>
            <w:vMerge/>
            <w:tcBorders>
              <w:top w:val="single" w:sz="4" w:space="0" w:color="auto"/>
              <w:left w:val="single" w:sz="4" w:space="0" w:color="auto"/>
              <w:bottom w:val="single" w:sz="4" w:space="0" w:color="auto"/>
              <w:right w:val="single" w:sz="4" w:space="0" w:color="auto"/>
            </w:tcBorders>
            <w:vAlign w:val="center"/>
          </w:tcPr>
          <w:p w14:paraId="03C39B06" w14:textId="77777777" w:rsidR="002724FA" w:rsidRPr="002724FA" w:rsidRDefault="002724FA" w:rsidP="002724FA">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021EE1D7" w14:textId="77777777" w:rsidR="002724FA" w:rsidRPr="002724FA" w:rsidRDefault="002724FA" w:rsidP="002724FA">
            <w:pPr>
              <w:numPr>
                <w:ilvl w:val="0"/>
                <w:numId w:val="21"/>
              </w:numPr>
              <w:rPr>
                <w:sz w:val="22"/>
                <w:szCs w:val="22"/>
              </w:rPr>
            </w:pPr>
            <w:r w:rsidRPr="002724FA">
              <w:rPr>
                <w:i/>
                <w:sz w:val="22"/>
                <w:szCs w:val="22"/>
              </w:rPr>
              <w:t>вода</w:t>
            </w:r>
          </w:p>
        </w:tc>
        <w:tc>
          <w:tcPr>
            <w:tcW w:w="1151" w:type="dxa"/>
            <w:tcBorders>
              <w:top w:val="single" w:sz="4" w:space="0" w:color="auto"/>
              <w:left w:val="single" w:sz="4" w:space="0" w:color="auto"/>
              <w:bottom w:val="single" w:sz="4" w:space="0" w:color="auto"/>
              <w:right w:val="single" w:sz="4" w:space="0" w:color="auto"/>
            </w:tcBorders>
          </w:tcPr>
          <w:p w14:paraId="75CAB278" w14:textId="77777777" w:rsidR="002724FA" w:rsidRPr="002724FA" w:rsidRDefault="002724FA" w:rsidP="002724FA">
            <w:pPr>
              <w:jc w:val="center"/>
              <w:rPr>
                <w:b/>
                <w:sz w:val="22"/>
                <w:szCs w:val="22"/>
              </w:rPr>
            </w:pPr>
            <w:r w:rsidRPr="002724FA">
              <w:rPr>
                <w:b/>
                <w:sz w:val="22"/>
                <w:szCs w:val="22"/>
              </w:rPr>
              <w:t>0,837</w:t>
            </w:r>
          </w:p>
        </w:tc>
        <w:tc>
          <w:tcPr>
            <w:tcW w:w="1197" w:type="dxa"/>
            <w:gridSpan w:val="2"/>
            <w:tcBorders>
              <w:top w:val="single" w:sz="4" w:space="0" w:color="auto"/>
              <w:left w:val="single" w:sz="4" w:space="0" w:color="auto"/>
              <w:bottom w:val="single" w:sz="4" w:space="0" w:color="auto"/>
              <w:right w:val="single" w:sz="4" w:space="0" w:color="auto"/>
            </w:tcBorders>
          </w:tcPr>
          <w:p w14:paraId="7C2D9CBB" w14:textId="77777777" w:rsidR="002724FA" w:rsidRPr="002724FA" w:rsidRDefault="002724FA" w:rsidP="002724FA">
            <w:pPr>
              <w:jc w:val="center"/>
              <w:rPr>
                <w:b/>
                <w:sz w:val="22"/>
                <w:szCs w:val="22"/>
              </w:rPr>
            </w:pPr>
            <w:r w:rsidRPr="002724FA">
              <w:rPr>
                <w:b/>
                <w:sz w:val="22"/>
                <w:szCs w:val="22"/>
              </w:rPr>
              <w:t>0,919</w:t>
            </w:r>
          </w:p>
        </w:tc>
        <w:tc>
          <w:tcPr>
            <w:tcW w:w="1172" w:type="dxa"/>
            <w:gridSpan w:val="2"/>
            <w:tcBorders>
              <w:top w:val="single" w:sz="4" w:space="0" w:color="auto"/>
              <w:left w:val="single" w:sz="4" w:space="0" w:color="auto"/>
              <w:bottom w:val="single" w:sz="4" w:space="0" w:color="auto"/>
              <w:right w:val="single" w:sz="4" w:space="0" w:color="auto"/>
            </w:tcBorders>
          </w:tcPr>
          <w:p w14:paraId="7CE29B81" w14:textId="77777777" w:rsidR="002724FA" w:rsidRPr="002724FA" w:rsidRDefault="002724FA" w:rsidP="002724FA">
            <w:pPr>
              <w:jc w:val="center"/>
              <w:rPr>
                <w:b/>
                <w:sz w:val="22"/>
                <w:szCs w:val="22"/>
              </w:rPr>
            </w:pPr>
            <w:r w:rsidRPr="002724FA">
              <w:rPr>
                <w:b/>
                <w:sz w:val="22"/>
                <w:szCs w:val="22"/>
              </w:rPr>
              <w:t>0,822</w:t>
            </w:r>
          </w:p>
        </w:tc>
        <w:tc>
          <w:tcPr>
            <w:tcW w:w="1186" w:type="dxa"/>
            <w:gridSpan w:val="2"/>
            <w:tcBorders>
              <w:top w:val="single" w:sz="4" w:space="0" w:color="auto"/>
              <w:left w:val="single" w:sz="4" w:space="0" w:color="auto"/>
              <w:bottom w:val="single" w:sz="4" w:space="0" w:color="auto"/>
              <w:right w:val="single" w:sz="4" w:space="0" w:color="auto"/>
            </w:tcBorders>
          </w:tcPr>
          <w:p w14:paraId="1C74A185" w14:textId="77777777" w:rsidR="002724FA" w:rsidRPr="002724FA" w:rsidRDefault="002724FA" w:rsidP="002724FA">
            <w:pPr>
              <w:jc w:val="center"/>
              <w:rPr>
                <w:b/>
                <w:sz w:val="22"/>
                <w:szCs w:val="22"/>
              </w:rPr>
            </w:pPr>
            <w:r w:rsidRPr="002724FA">
              <w:rPr>
                <w:b/>
                <w:sz w:val="22"/>
                <w:szCs w:val="22"/>
              </w:rPr>
              <w:t>0,825</w:t>
            </w:r>
          </w:p>
        </w:tc>
      </w:tr>
      <w:tr w:rsidR="002724FA" w:rsidRPr="002724FA" w14:paraId="0C26268F" w14:textId="77777777" w:rsidTr="00837857">
        <w:tc>
          <w:tcPr>
            <w:tcW w:w="696" w:type="dxa"/>
            <w:vMerge w:val="restart"/>
            <w:tcBorders>
              <w:top w:val="single" w:sz="4" w:space="0" w:color="auto"/>
              <w:left w:val="single" w:sz="4" w:space="0" w:color="auto"/>
              <w:bottom w:val="single" w:sz="4" w:space="0" w:color="auto"/>
              <w:right w:val="single" w:sz="4" w:space="0" w:color="auto"/>
            </w:tcBorders>
          </w:tcPr>
          <w:p w14:paraId="62E1BACF" w14:textId="77777777" w:rsidR="002724FA" w:rsidRPr="002724FA" w:rsidRDefault="002724FA" w:rsidP="002724FA">
            <w:pPr>
              <w:rPr>
                <w:sz w:val="22"/>
                <w:szCs w:val="22"/>
              </w:rPr>
            </w:pPr>
            <w:r w:rsidRPr="002724FA">
              <w:rPr>
                <w:sz w:val="22"/>
                <w:szCs w:val="22"/>
              </w:rPr>
              <w:t>2.4</w:t>
            </w:r>
          </w:p>
          <w:p w14:paraId="08C87AEF" w14:textId="77777777" w:rsidR="002724FA" w:rsidRPr="002724FA" w:rsidRDefault="002724FA" w:rsidP="002724FA">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0E20CD3D" w14:textId="77777777" w:rsidR="002724FA" w:rsidRPr="002724FA" w:rsidRDefault="002724FA" w:rsidP="002724FA">
            <w:pPr>
              <w:rPr>
                <w:sz w:val="22"/>
                <w:szCs w:val="22"/>
              </w:rPr>
            </w:pPr>
            <w:r w:rsidRPr="002724FA">
              <w:rPr>
                <w:sz w:val="22"/>
                <w:szCs w:val="22"/>
              </w:rPr>
              <w:t xml:space="preserve">присоединенная тепловая </w:t>
            </w:r>
            <w:proofErr w:type="gramStart"/>
            <w:r w:rsidRPr="002724FA">
              <w:rPr>
                <w:sz w:val="22"/>
                <w:szCs w:val="22"/>
              </w:rPr>
              <w:t>нагрузка  к</w:t>
            </w:r>
            <w:proofErr w:type="gramEnd"/>
            <w:r w:rsidRPr="002724FA">
              <w:rPr>
                <w:sz w:val="22"/>
                <w:szCs w:val="22"/>
              </w:rPr>
              <w:t xml:space="preserve"> тепловой сети, Гкал/ч:</w:t>
            </w:r>
          </w:p>
        </w:tc>
        <w:tc>
          <w:tcPr>
            <w:tcW w:w="1151" w:type="dxa"/>
            <w:tcBorders>
              <w:top w:val="single" w:sz="4" w:space="0" w:color="auto"/>
              <w:left w:val="single" w:sz="4" w:space="0" w:color="auto"/>
              <w:bottom w:val="single" w:sz="4" w:space="0" w:color="auto"/>
              <w:right w:val="single" w:sz="4" w:space="0" w:color="auto"/>
            </w:tcBorders>
          </w:tcPr>
          <w:p w14:paraId="1B6E494C" w14:textId="77777777" w:rsidR="002724FA" w:rsidRPr="002724FA" w:rsidRDefault="002724FA" w:rsidP="002724FA">
            <w:pPr>
              <w:jc w:val="center"/>
              <w:rPr>
                <w:sz w:val="22"/>
                <w:szCs w:val="22"/>
              </w:rPr>
            </w:pPr>
          </w:p>
        </w:tc>
        <w:tc>
          <w:tcPr>
            <w:tcW w:w="1197" w:type="dxa"/>
            <w:gridSpan w:val="2"/>
            <w:tcBorders>
              <w:top w:val="single" w:sz="4" w:space="0" w:color="auto"/>
              <w:left w:val="single" w:sz="4" w:space="0" w:color="auto"/>
              <w:bottom w:val="single" w:sz="4" w:space="0" w:color="auto"/>
              <w:right w:val="single" w:sz="4" w:space="0" w:color="auto"/>
            </w:tcBorders>
          </w:tcPr>
          <w:p w14:paraId="70FE9B8F" w14:textId="77777777" w:rsidR="002724FA" w:rsidRPr="002724FA" w:rsidRDefault="002724FA" w:rsidP="002724FA">
            <w:pPr>
              <w:jc w:val="center"/>
              <w:rPr>
                <w:sz w:val="22"/>
                <w:szCs w:val="22"/>
              </w:rPr>
            </w:pPr>
          </w:p>
        </w:tc>
        <w:tc>
          <w:tcPr>
            <w:tcW w:w="1172" w:type="dxa"/>
            <w:gridSpan w:val="2"/>
            <w:tcBorders>
              <w:top w:val="single" w:sz="4" w:space="0" w:color="auto"/>
              <w:left w:val="single" w:sz="4" w:space="0" w:color="auto"/>
              <w:bottom w:val="single" w:sz="4" w:space="0" w:color="auto"/>
              <w:right w:val="single" w:sz="4" w:space="0" w:color="auto"/>
            </w:tcBorders>
          </w:tcPr>
          <w:p w14:paraId="72A2AA91" w14:textId="77777777" w:rsidR="002724FA" w:rsidRPr="002724FA" w:rsidRDefault="002724FA" w:rsidP="002724FA">
            <w:pPr>
              <w:jc w:val="center"/>
              <w:rPr>
                <w:sz w:val="22"/>
                <w:szCs w:val="22"/>
              </w:rPr>
            </w:pPr>
          </w:p>
        </w:tc>
        <w:tc>
          <w:tcPr>
            <w:tcW w:w="1186" w:type="dxa"/>
            <w:gridSpan w:val="2"/>
            <w:tcBorders>
              <w:top w:val="single" w:sz="4" w:space="0" w:color="auto"/>
              <w:left w:val="single" w:sz="4" w:space="0" w:color="auto"/>
              <w:bottom w:val="single" w:sz="4" w:space="0" w:color="auto"/>
              <w:right w:val="single" w:sz="4" w:space="0" w:color="auto"/>
            </w:tcBorders>
          </w:tcPr>
          <w:p w14:paraId="657672FC" w14:textId="77777777" w:rsidR="002724FA" w:rsidRPr="002724FA" w:rsidRDefault="002724FA" w:rsidP="002724FA">
            <w:pPr>
              <w:jc w:val="center"/>
              <w:rPr>
                <w:sz w:val="22"/>
                <w:szCs w:val="22"/>
              </w:rPr>
            </w:pPr>
          </w:p>
        </w:tc>
      </w:tr>
      <w:tr w:rsidR="002724FA" w:rsidRPr="002724FA" w14:paraId="1B4F558A" w14:textId="77777777" w:rsidTr="00837857">
        <w:tc>
          <w:tcPr>
            <w:tcW w:w="0" w:type="auto"/>
            <w:vMerge/>
            <w:tcBorders>
              <w:top w:val="single" w:sz="4" w:space="0" w:color="auto"/>
              <w:left w:val="single" w:sz="4" w:space="0" w:color="auto"/>
              <w:bottom w:val="single" w:sz="4" w:space="0" w:color="auto"/>
              <w:right w:val="single" w:sz="4" w:space="0" w:color="auto"/>
            </w:tcBorders>
            <w:vAlign w:val="center"/>
          </w:tcPr>
          <w:p w14:paraId="2EA1FCD7" w14:textId="77777777" w:rsidR="002724FA" w:rsidRPr="002724FA" w:rsidRDefault="002724FA" w:rsidP="002724FA">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176D831F" w14:textId="77777777" w:rsidR="002724FA" w:rsidRPr="002724FA" w:rsidRDefault="002724FA" w:rsidP="002724FA">
            <w:pPr>
              <w:numPr>
                <w:ilvl w:val="0"/>
                <w:numId w:val="21"/>
              </w:numPr>
              <w:rPr>
                <w:i/>
                <w:sz w:val="22"/>
                <w:szCs w:val="22"/>
              </w:rPr>
            </w:pPr>
            <w:r w:rsidRPr="002724FA">
              <w:rPr>
                <w:i/>
                <w:sz w:val="22"/>
                <w:szCs w:val="22"/>
              </w:rPr>
              <w:t>пар</w:t>
            </w:r>
          </w:p>
        </w:tc>
        <w:tc>
          <w:tcPr>
            <w:tcW w:w="1151" w:type="dxa"/>
            <w:tcBorders>
              <w:top w:val="single" w:sz="4" w:space="0" w:color="auto"/>
              <w:left w:val="single" w:sz="4" w:space="0" w:color="auto"/>
              <w:bottom w:val="single" w:sz="4" w:space="0" w:color="auto"/>
              <w:right w:val="single" w:sz="4" w:space="0" w:color="auto"/>
            </w:tcBorders>
          </w:tcPr>
          <w:p w14:paraId="5F4C0CE2" w14:textId="77777777" w:rsidR="002724FA" w:rsidRPr="002724FA" w:rsidRDefault="002724FA" w:rsidP="002724FA">
            <w:pPr>
              <w:jc w:val="center"/>
              <w:rPr>
                <w:sz w:val="22"/>
                <w:szCs w:val="22"/>
              </w:rPr>
            </w:pPr>
            <w:r w:rsidRPr="002724FA">
              <w:rPr>
                <w:sz w:val="22"/>
                <w:szCs w:val="22"/>
              </w:rPr>
              <w:t>-</w:t>
            </w:r>
          </w:p>
        </w:tc>
        <w:tc>
          <w:tcPr>
            <w:tcW w:w="1197" w:type="dxa"/>
            <w:gridSpan w:val="2"/>
            <w:tcBorders>
              <w:top w:val="single" w:sz="4" w:space="0" w:color="auto"/>
              <w:left w:val="single" w:sz="4" w:space="0" w:color="auto"/>
              <w:bottom w:val="single" w:sz="4" w:space="0" w:color="auto"/>
              <w:right w:val="single" w:sz="4" w:space="0" w:color="auto"/>
            </w:tcBorders>
          </w:tcPr>
          <w:p w14:paraId="03972507" w14:textId="77777777" w:rsidR="002724FA" w:rsidRPr="002724FA" w:rsidRDefault="002724FA" w:rsidP="002724FA">
            <w:pPr>
              <w:jc w:val="center"/>
              <w:rPr>
                <w:sz w:val="22"/>
                <w:szCs w:val="22"/>
              </w:rPr>
            </w:pPr>
            <w:r w:rsidRPr="002724FA">
              <w:rPr>
                <w:sz w:val="22"/>
                <w:szCs w:val="22"/>
              </w:rPr>
              <w:t>-</w:t>
            </w:r>
          </w:p>
        </w:tc>
        <w:tc>
          <w:tcPr>
            <w:tcW w:w="1172" w:type="dxa"/>
            <w:gridSpan w:val="2"/>
            <w:tcBorders>
              <w:top w:val="single" w:sz="4" w:space="0" w:color="auto"/>
              <w:left w:val="single" w:sz="4" w:space="0" w:color="auto"/>
              <w:bottom w:val="single" w:sz="4" w:space="0" w:color="auto"/>
              <w:right w:val="single" w:sz="4" w:space="0" w:color="auto"/>
            </w:tcBorders>
          </w:tcPr>
          <w:p w14:paraId="587438BC" w14:textId="77777777" w:rsidR="002724FA" w:rsidRPr="002724FA" w:rsidRDefault="002724FA" w:rsidP="002724FA">
            <w:pPr>
              <w:jc w:val="center"/>
              <w:rPr>
                <w:sz w:val="22"/>
                <w:szCs w:val="22"/>
              </w:rPr>
            </w:pPr>
            <w:r w:rsidRPr="002724FA">
              <w:rPr>
                <w:sz w:val="22"/>
                <w:szCs w:val="22"/>
              </w:rPr>
              <w:t>-</w:t>
            </w:r>
          </w:p>
        </w:tc>
        <w:tc>
          <w:tcPr>
            <w:tcW w:w="1186" w:type="dxa"/>
            <w:gridSpan w:val="2"/>
            <w:tcBorders>
              <w:top w:val="single" w:sz="4" w:space="0" w:color="auto"/>
              <w:left w:val="single" w:sz="4" w:space="0" w:color="auto"/>
              <w:bottom w:val="single" w:sz="4" w:space="0" w:color="auto"/>
              <w:right w:val="single" w:sz="4" w:space="0" w:color="auto"/>
            </w:tcBorders>
          </w:tcPr>
          <w:p w14:paraId="7DB1712A" w14:textId="77777777" w:rsidR="002724FA" w:rsidRPr="002724FA" w:rsidRDefault="002724FA" w:rsidP="002724FA">
            <w:pPr>
              <w:jc w:val="center"/>
              <w:rPr>
                <w:b/>
                <w:sz w:val="22"/>
                <w:szCs w:val="22"/>
              </w:rPr>
            </w:pPr>
            <w:r w:rsidRPr="002724FA">
              <w:rPr>
                <w:b/>
                <w:sz w:val="22"/>
                <w:szCs w:val="22"/>
              </w:rPr>
              <w:t>-</w:t>
            </w:r>
          </w:p>
        </w:tc>
      </w:tr>
      <w:tr w:rsidR="002724FA" w:rsidRPr="002724FA" w14:paraId="455B813C" w14:textId="77777777" w:rsidTr="00837857">
        <w:tc>
          <w:tcPr>
            <w:tcW w:w="0" w:type="auto"/>
            <w:vMerge/>
            <w:tcBorders>
              <w:top w:val="single" w:sz="4" w:space="0" w:color="auto"/>
              <w:left w:val="single" w:sz="4" w:space="0" w:color="auto"/>
              <w:bottom w:val="single" w:sz="4" w:space="0" w:color="auto"/>
              <w:right w:val="single" w:sz="4" w:space="0" w:color="auto"/>
            </w:tcBorders>
            <w:vAlign w:val="center"/>
          </w:tcPr>
          <w:p w14:paraId="4D915D95" w14:textId="77777777" w:rsidR="002724FA" w:rsidRPr="002724FA" w:rsidRDefault="002724FA" w:rsidP="002724FA">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5CBFFDC9" w14:textId="77777777" w:rsidR="002724FA" w:rsidRPr="002724FA" w:rsidRDefault="002724FA" w:rsidP="002724FA">
            <w:pPr>
              <w:numPr>
                <w:ilvl w:val="0"/>
                <w:numId w:val="21"/>
              </w:numPr>
              <w:rPr>
                <w:i/>
                <w:sz w:val="22"/>
                <w:szCs w:val="22"/>
              </w:rPr>
            </w:pPr>
            <w:r w:rsidRPr="002724FA">
              <w:rPr>
                <w:i/>
                <w:sz w:val="22"/>
                <w:szCs w:val="22"/>
              </w:rPr>
              <w:t>конденсат</w:t>
            </w:r>
          </w:p>
        </w:tc>
        <w:tc>
          <w:tcPr>
            <w:tcW w:w="1151" w:type="dxa"/>
            <w:tcBorders>
              <w:top w:val="single" w:sz="4" w:space="0" w:color="auto"/>
              <w:left w:val="single" w:sz="4" w:space="0" w:color="auto"/>
              <w:bottom w:val="single" w:sz="4" w:space="0" w:color="auto"/>
              <w:right w:val="single" w:sz="4" w:space="0" w:color="auto"/>
            </w:tcBorders>
          </w:tcPr>
          <w:p w14:paraId="4C77EDFF" w14:textId="77777777" w:rsidR="002724FA" w:rsidRPr="002724FA" w:rsidRDefault="002724FA" w:rsidP="002724FA">
            <w:pPr>
              <w:jc w:val="center"/>
              <w:rPr>
                <w:b/>
                <w:sz w:val="22"/>
                <w:szCs w:val="22"/>
                <w:lang w:val="en-US"/>
              </w:rPr>
            </w:pPr>
            <w:r w:rsidRPr="002724FA">
              <w:rPr>
                <w:b/>
                <w:sz w:val="22"/>
                <w:szCs w:val="22"/>
                <w:lang w:val="en-US"/>
              </w:rPr>
              <w:t>-</w:t>
            </w:r>
          </w:p>
        </w:tc>
        <w:tc>
          <w:tcPr>
            <w:tcW w:w="1197" w:type="dxa"/>
            <w:gridSpan w:val="2"/>
            <w:tcBorders>
              <w:top w:val="single" w:sz="4" w:space="0" w:color="auto"/>
              <w:left w:val="single" w:sz="4" w:space="0" w:color="auto"/>
              <w:bottom w:val="single" w:sz="4" w:space="0" w:color="auto"/>
              <w:right w:val="single" w:sz="4" w:space="0" w:color="auto"/>
            </w:tcBorders>
          </w:tcPr>
          <w:p w14:paraId="2FF231A5" w14:textId="77777777" w:rsidR="002724FA" w:rsidRPr="002724FA" w:rsidRDefault="002724FA" w:rsidP="002724FA">
            <w:pPr>
              <w:jc w:val="center"/>
              <w:rPr>
                <w:b/>
                <w:sz w:val="22"/>
                <w:szCs w:val="22"/>
                <w:lang w:val="en-US"/>
              </w:rPr>
            </w:pPr>
            <w:r w:rsidRPr="002724FA">
              <w:rPr>
                <w:b/>
                <w:sz w:val="22"/>
                <w:szCs w:val="22"/>
                <w:lang w:val="en-US"/>
              </w:rPr>
              <w:t>-</w:t>
            </w:r>
          </w:p>
        </w:tc>
        <w:tc>
          <w:tcPr>
            <w:tcW w:w="1172" w:type="dxa"/>
            <w:gridSpan w:val="2"/>
            <w:tcBorders>
              <w:top w:val="single" w:sz="4" w:space="0" w:color="auto"/>
              <w:left w:val="single" w:sz="4" w:space="0" w:color="auto"/>
              <w:bottom w:val="single" w:sz="4" w:space="0" w:color="auto"/>
              <w:right w:val="single" w:sz="4" w:space="0" w:color="auto"/>
            </w:tcBorders>
          </w:tcPr>
          <w:p w14:paraId="796750E4" w14:textId="77777777" w:rsidR="002724FA" w:rsidRPr="002724FA" w:rsidRDefault="002724FA" w:rsidP="002724FA">
            <w:pPr>
              <w:jc w:val="center"/>
              <w:rPr>
                <w:b/>
                <w:sz w:val="22"/>
                <w:szCs w:val="22"/>
              </w:rPr>
            </w:pPr>
            <w:r w:rsidRPr="002724FA">
              <w:rPr>
                <w:b/>
                <w:sz w:val="22"/>
                <w:szCs w:val="22"/>
              </w:rPr>
              <w:t>-</w:t>
            </w:r>
          </w:p>
        </w:tc>
        <w:tc>
          <w:tcPr>
            <w:tcW w:w="1186" w:type="dxa"/>
            <w:gridSpan w:val="2"/>
            <w:tcBorders>
              <w:top w:val="single" w:sz="4" w:space="0" w:color="auto"/>
              <w:left w:val="single" w:sz="4" w:space="0" w:color="auto"/>
              <w:bottom w:val="single" w:sz="4" w:space="0" w:color="auto"/>
              <w:right w:val="single" w:sz="4" w:space="0" w:color="auto"/>
            </w:tcBorders>
          </w:tcPr>
          <w:p w14:paraId="0B9745C0" w14:textId="77777777" w:rsidR="002724FA" w:rsidRPr="002724FA" w:rsidRDefault="002724FA" w:rsidP="002724FA">
            <w:pPr>
              <w:jc w:val="center"/>
              <w:rPr>
                <w:b/>
                <w:sz w:val="22"/>
                <w:szCs w:val="22"/>
              </w:rPr>
            </w:pPr>
            <w:r w:rsidRPr="002724FA">
              <w:rPr>
                <w:b/>
                <w:sz w:val="22"/>
                <w:szCs w:val="22"/>
              </w:rPr>
              <w:t>-</w:t>
            </w:r>
          </w:p>
        </w:tc>
      </w:tr>
      <w:tr w:rsidR="002724FA" w:rsidRPr="002724FA" w14:paraId="01C15B65" w14:textId="77777777" w:rsidTr="00837857">
        <w:tc>
          <w:tcPr>
            <w:tcW w:w="0" w:type="auto"/>
            <w:vMerge/>
            <w:tcBorders>
              <w:top w:val="single" w:sz="4" w:space="0" w:color="auto"/>
              <w:left w:val="single" w:sz="4" w:space="0" w:color="auto"/>
              <w:bottom w:val="single" w:sz="4" w:space="0" w:color="auto"/>
              <w:right w:val="single" w:sz="4" w:space="0" w:color="auto"/>
            </w:tcBorders>
            <w:vAlign w:val="center"/>
          </w:tcPr>
          <w:p w14:paraId="6279B442" w14:textId="77777777" w:rsidR="002724FA" w:rsidRPr="002724FA" w:rsidRDefault="002724FA" w:rsidP="002724FA">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72054388" w14:textId="77777777" w:rsidR="002724FA" w:rsidRPr="002724FA" w:rsidRDefault="002724FA" w:rsidP="002724FA">
            <w:pPr>
              <w:numPr>
                <w:ilvl w:val="0"/>
                <w:numId w:val="21"/>
              </w:numPr>
              <w:rPr>
                <w:i/>
                <w:sz w:val="22"/>
                <w:szCs w:val="22"/>
              </w:rPr>
            </w:pPr>
            <w:r w:rsidRPr="002724FA">
              <w:rPr>
                <w:i/>
                <w:sz w:val="22"/>
                <w:szCs w:val="22"/>
              </w:rPr>
              <w:t>вода</w:t>
            </w:r>
          </w:p>
        </w:tc>
        <w:tc>
          <w:tcPr>
            <w:tcW w:w="1151" w:type="dxa"/>
            <w:tcBorders>
              <w:top w:val="single" w:sz="4" w:space="0" w:color="auto"/>
              <w:left w:val="single" w:sz="4" w:space="0" w:color="auto"/>
              <w:bottom w:val="single" w:sz="4" w:space="0" w:color="auto"/>
              <w:right w:val="single" w:sz="4" w:space="0" w:color="auto"/>
            </w:tcBorders>
          </w:tcPr>
          <w:p w14:paraId="4EFCA667" w14:textId="77777777" w:rsidR="002724FA" w:rsidRPr="002724FA" w:rsidRDefault="002724FA" w:rsidP="002724FA">
            <w:pPr>
              <w:jc w:val="center"/>
              <w:rPr>
                <w:b/>
                <w:sz w:val="22"/>
                <w:szCs w:val="22"/>
              </w:rPr>
            </w:pPr>
            <w:r w:rsidRPr="002724FA">
              <w:rPr>
                <w:b/>
                <w:sz w:val="22"/>
                <w:szCs w:val="22"/>
              </w:rPr>
              <w:t>0,3411</w:t>
            </w:r>
          </w:p>
        </w:tc>
        <w:tc>
          <w:tcPr>
            <w:tcW w:w="1197" w:type="dxa"/>
            <w:gridSpan w:val="2"/>
            <w:tcBorders>
              <w:top w:val="single" w:sz="4" w:space="0" w:color="auto"/>
              <w:left w:val="single" w:sz="4" w:space="0" w:color="auto"/>
              <w:bottom w:val="single" w:sz="4" w:space="0" w:color="auto"/>
              <w:right w:val="single" w:sz="4" w:space="0" w:color="auto"/>
            </w:tcBorders>
          </w:tcPr>
          <w:p w14:paraId="4D8889C5" w14:textId="77777777" w:rsidR="002724FA" w:rsidRPr="002724FA" w:rsidRDefault="002724FA" w:rsidP="002724FA">
            <w:pPr>
              <w:jc w:val="center"/>
              <w:rPr>
                <w:b/>
                <w:sz w:val="22"/>
                <w:szCs w:val="22"/>
              </w:rPr>
            </w:pPr>
            <w:r w:rsidRPr="002724FA">
              <w:rPr>
                <w:b/>
                <w:sz w:val="22"/>
                <w:szCs w:val="22"/>
              </w:rPr>
              <w:t>0,3411</w:t>
            </w:r>
          </w:p>
        </w:tc>
        <w:tc>
          <w:tcPr>
            <w:tcW w:w="1172" w:type="dxa"/>
            <w:gridSpan w:val="2"/>
            <w:tcBorders>
              <w:top w:val="single" w:sz="4" w:space="0" w:color="auto"/>
              <w:left w:val="single" w:sz="4" w:space="0" w:color="auto"/>
              <w:bottom w:val="single" w:sz="4" w:space="0" w:color="auto"/>
              <w:right w:val="single" w:sz="4" w:space="0" w:color="auto"/>
            </w:tcBorders>
          </w:tcPr>
          <w:p w14:paraId="0A1A27EE" w14:textId="77777777" w:rsidR="002724FA" w:rsidRPr="002724FA" w:rsidRDefault="002724FA" w:rsidP="002724FA">
            <w:pPr>
              <w:jc w:val="center"/>
              <w:rPr>
                <w:b/>
                <w:sz w:val="22"/>
                <w:szCs w:val="22"/>
              </w:rPr>
            </w:pPr>
            <w:r w:rsidRPr="002724FA">
              <w:rPr>
                <w:b/>
                <w:sz w:val="22"/>
                <w:szCs w:val="22"/>
              </w:rPr>
              <w:t>0,3411</w:t>
            </w:r>
          </w:p>
        </w:tc>
        <w:tc>
          <w:tcPr>
            <w:tcW w:w="1186" w:type="dxa"/>
            <w:gridSpan w:val="2"/>
            <w:tcBorders>
              <w:top w:val="single" w:sz="4" w:space="0" w:color="auto"/>
              <w:left w:val="single" w:sz="4" w:space="0" w:color="auto"/>
              <w:bottom w:val="single" w:sz="4" w:space="0" w:color="auto"/>
              <w:right w:val="single" w:sz="4" w:space="0" w:color="auto"/>
            </w:tcBorders>
          </w:tcPr>
          <w:p w14:paraId="287A9560" w14:textId="77777777" w:rsidR="002724FA" w:rsidRPr="002724FA" w:rsidRDefault="002724FA" w:rsidP="002724FA">
            <w:pPr>
              <w:jc w:val="center"/>
              <w:rPr>
                <w:b/>
                <w:sz w:val="22"/>
                <w:szCs w:val="22"/>
              </w:rPr>
            </w:pPr>
            <w:r w:rsidRPr="002724FA">
              <w:rPr>
                <w:b/>
                <w:sz w:val="22"/>
                <w:szCs w:val="22"/>
              </w:rPr>
              <w:t>0,3411</w:t>
            </w:r>
          </w:p>
        </w:tc>
      </w:tr>
      <w:tr w:rsidR="002724FA" w:rsidRPr="002724FA" w14:paraId="1520C7F8" w14:textId="77777777" w:rsidTr="00837857">
        <w:tc>
          <w:tcPr>
            <w:tcW w:w="696" w:type="dxa"/>
            <w:vMerge w:val="restart"/>
            <w:tcBorders>
              <w:top w:val="single" w:sz="4" w:space="0" w:color="auto"/>
              <w:left w:val="single" w:sz="4" w:space="0" w:color="auto"/>
              <w:right w:val="single" w:sz="4" w:space="0" w:color="auto"/>
            </w:tcBorders>
          </w:tcPr>
          <w:p w14:paraId="71DBEB29" w14:textId="77777777" w:rsidR="002724FA" w:rsidRPr="002724FA" w:rsidRDefault="002724FA" w:rsidP="002724FA">
            <w:pPr>
              <w:rPr>
                <w:sz w:val="22"/>
                <w:szCs w:val="22"/>
              </w:rPr>
            </w:pPr>
            <w:r w:rsidRPr="002724FA">
              <w:rPr>
                <w:sz w:val="22"/>
                <w:szCs w:val="22"/>
              </w:rPr>
              <w:t>2.5</w:t>
            </w:r>
          </w:p>
          <w:p w14:paraId="1CD969F4" w14:textId="77777777" w:rsidR="002724FA" w:rsidRPr="002724FA" w:rsidRDefault="002724FA" w:rsidP="002724FA">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5BC268F7" w14:textId="77777777" w:rsidR="002724FA" w:rsidRPr="002724FA" w:rsidRDefault="002724FA" w:rsidP="002724FA">
            <w:pPr>
              <w:rPr>
                <w:sz w:val="22"/>
                <w:szCs w:val="22"/>
              </w:rPr>
            </w:pPr>
            <w:r w:rsidRPr="002724FA">
              <w:rPr>
                <w:sz w:val="22"/>
                <w:szCs w:val="22"/>
              </w:rPr>
              <w:t>отношение потерь тепловой энергии относительно материальной характеристики тепловых сетей, Гкал/м</w:t>
            </w:r>
            <w:r w:rsidRPr="002724FA">
              <w:rPr>
                <w:sz w:val="22"/>
                <w:szCs w:val="22"/>
                <w:vertAlign w:val="superscript"/>
              </w:rPr>
              <w:t>2</w:t>
            </w:r>
            <w:r w:rsidRPr="002724FA">
              <w:rPr>
                <w:sz w:val="22"/>
                <w:szCs w:val="22"/>
              </w:rPr>
              <w:t>:</w:t>
            </w:r>
          </w:p>
        </w:tc>
        <w:tc>
          <w:tcPr>
            <w:tcW w:w="1151" w:type="dxa"/>
            <w:tcBorders>
              <w:top w:val="single" w:sz="4" w:space="0" w:color="auto"/>
              <w:left w:val="single" w:sz="4" w:space="0" w:color="auto"/>
              <w:bottom w:val="single" w:sz="4" w:space="0" w:color="auto"/>
              <w:right w:val="single" w:sz="4" w:space="0" w:color="auto"/>
            </w:tcBorders>
          </w:tcPr>
          <w:p w14:paraId="4C41B5D4" w14:textId="77777777" w:rsidR="002724FA" w:rsidRPr="002724FA" w:rsidRDefault="002724FA" w:rsidP="002724FA">
            <w:pPr>
              <w:jc w:val="center"/>
              <w:rPr>
                <w:b/>
                <w:sz w:val="22"/>
                <w:szCs w:val="22"/>
              </w:rPr>
            </w:pPr>
          </w:p>
        </w:tc>
        <w:tc>
          <w:tcPr>
            <w:tcW w:w="1197" w:type="dxa"/>
            <w:gridSpan w:val="2"/>
            <w:tcBorders>
              <w:top w:val="single" w:sz="4" w:space="0" w:color="auto"/>
              <w:left w:val="single" w:sz="4" w:space="0" w:color="auto"/>
              <w:bottom w:val="single" w:sz="4" w:space="0" w:color="auto"/>
              <w:right w:val="single" w:sz="4" w:space="0" w:color="auto"/>
            </w:tcBorders>
          </w:tcPr>
          <w:p w14:paraId="0FE967A7" w14:textId="77777777" w:rsidR="002724FA" w:rsidRPr="002724FA" w:rsidRDefault="002724FA" w:rsidP="002724FA">
            <w:pPr>
              <w:jc w:val="center"/>
              <w:rPr>
                <w:b/>
                <w:sz w:val="22"/>
                <w:szCs w:val="22"/>
              </w:rPr>
            </w:pPr>
          </w:p>
        </w:tc>
        <w:tc>
          <w:tcPr>
            <w:tcW w:w="1172" w:type="dxa"/>
            <w:gridSpan w:val="2"/>
            <w:tcBorders>
              <w:top w:val="single" w:sz="4" w:space="0" w:color="auto"/>
              <w:left w:val="single" w:sz="4" w:space="0" w:color="auto"/>
              <w:bottom w:val="single" w:sz="4" w:space="0" w:color="auto"/>
              <w:right w:val="single" w:sz="4" w:space="0" w:color="auto"/>
            </w:tcBorders>
          </w:tcPr>
          <w:p w14:paraId="083A18C9" w14:textId="77777777" w:rsidR="002724FA" w:rsidRPr="002724FA" w:rsidRDefault="002724FA" w:rsidP="002724FA">
            <w:pPr>
              <w:jc w:val="center"/>
              <w:rPr>
                <w:b/>
                <w:sz w:val="22"/>
                <w:szCs w:val="22"/>
              </w:rPr>
            </w:pPr>
          </w:p>
        </w:tc>
        <w:tc>
          <w:tcPr>
            <w:tcW w:w="1186" w:type="dxa"/>
            <w:gridSpan w:val="2"/>
            <w:tcBorders>
              <w:top w:val="single" w:sz="4" w:space="0" w:color="auto"/>
              <w:left w:val="single" w:sz="4" w:space="0" w:color="auto"/>
              <w:bottom w:val="single" w:sz="4" w:space="0" w:color="auto"/>
              <w:right w:val="single" w:sz="4" w:space="0" w:color="auto"/>
            </w:tcBorders>
          </w:tcPr>
          <w:p w14:paraId="37D58374" w14:textId="77777777" w:rsidR="002724FA" w:rsidRPr="002724FA" w:rsidRDefault="002724FA" w:rsidP="002724FA">
            <w:pPr>
              <w:jc w:val="center"/>
              <w:rPr>
                <w:b/>
                <w:sz w:val="22"/>
                <w:szCs w:val="22"/>
              </w:rPr>
            </w:pPr>
          </w:p>
        </w:tc>
      </w:tr>
      <w:tr w:rsidR="002724FA" w:rsidRPr="002724FA" w14:paraId="4D3CA54D" w14:textId="77777777" w:rsidTr="00837857">
        <w:tc>
          <w:tcPr>
            <w:tcW w:w="0" w:type="auto"/>
            <w:vMerge/>
            <w:tcBorders>
              <w:left w:val="single" w:sz="4" w:space="0" w:color="auto"/>
              <w:right w:val="single" w:sz="4" w:space="0" w:color="auto"/>
            </w:tcBorders>
            <w:vAlign w:val="center"/>
          </w:tcPr>
          <w:p w14:paraId="25A42BDE" w14:textId="77777777" w:rsidR="002724FA" w:rsidRPr="002724FA" w:rsidRDefault="002724FA" w:rsidP="002724FA">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633B506" w14:textId="77777777" w:rsidR="002724FA" w:rsidRPr="002724FA" w:rsidRDefault="002724FA" w:rsidP="002724FA">
            <w:pPr>
              <w:numPr>
                <w:ilvl w:val="0"/>
                <w:numId w:val="21"/>
              </w:numPr>
              <w:rPr>
                <w:i/>
                <w:sz w:val="22"/>
                <w:szCs w:val="22"/>
              </w:rPr>
            </w:pPr>
            <w:r w:rsidRPr="002724FA">
              <w:rPr>
                <w:i/>
                <w:sz w:val="22"/>
                <w:szCs w:val="22"/>
              </w:rPr>
              <w:t>пар</w:t>
            </w:r>
          </w:p>
        </w:tc>
        <w:tc>
          <w:tcPr>
            <w:tcW w:w="1151" w:type="dxa"/>
            <w:tcBorders>
              <w:top w:val="single" w:sz="4" w:space="0" w:color="auto"/>
              <w:left w:val="single" w:sz="4" w:space="0" w:color="auto"/>
              <w:bottom w:val="single" w:sz="4" w:space="0" w:color="auto"/>
              <w:right w:val="single" w:sz="4" w:space="0" w:color="auto"/>
            </w:tcBorders>
          </w:tcPr>
          <w:p w14:paraId="28B464B3" w14:textId="77777777" w:rsidR="002724FA" w:rsidRPr="002724FA" w:rsidRDefault="002724FA" w:rsidP="002724FA">
            <w:pPr>
              <w:jc w:val="center"/>
              <w:rPr>
                <w:sz w:val="22"/>
                <w:szCs w:val="22"/>
              </w:rPr>
            </w:pPr>
            <w:r w:rsidRPr="002724FA">
              <w:rPr>
                <w:sz w:val="22"/>
                <w:szCs w:val="22"/>
              </w:rPr>
              <w:t>-</w:t>
            </w:r>
          </w:p>
        </w:tc>
        <w:tc>
          <w:tcPr>
            <w:tcW w:w="1197" w:type="dxa"/>
            <w:gridSpan w:val="2"/>
            <w:tcBorders>
              <w:top w:val="single" w:sz="4" w:space="0" w:color="auto"/>
              <w:left w:val="single" w:sz="4" w:space="0" w:color="auto"/>
              <w:bottom w:val="single" w:sz="4" w:space="0" w:color="auto"/>
              <w:right w:val="single" w:sz="4" w:space="0" w:color="auto"/>
            </w:tcBorders>
          </w:tcPr>
          <w:p w14:paraId="2B87DF60" w14:textId="77777777" w:rsidR="002724FA" w:rsidRPr="002724FA" w:rsidRDefault="002724FA" w:rsidP="002724FA">
            <w:pPr>
              <w:jc w:val="center"/>
              <w:rPr>
                <w:sz w:val="22"/>
                <w:szCs w:val="22"/>
              </w:rPr>
            </w:pPr>
            <w:r w:rsidRPr="002724FA">
              <w:rPr>
                <w:sz w:val="22"/>
                <w:szCs w:val="22"/>
              </w:rPr>
              <w:t>-</w:t>
            </w:r>
          </w:p>
        </w:tc>
        <w:tc>
          <w:tcPr>
            <w:tcW w:w="1172" w:type="dxa"/>
            <w:gridSpan w:val="2"/>
            <w:tcBorders>
              <w:top w:val="single" w:sz="4" w:space="0" w:color="auto"/>
              <w:left w:val="single" w:sz="4" w:space="0" w:color="auto"/>
              <w:bottom w:val="single" w:sz="4" w:space="0" w:color="auto"/>
              <w:right w:val="single" w:sz="4" w:space="0" w:color="auto"/>
            </w:tcBorders>
          </w:tcPr>
          <w:p w14:paraId="16913022" w14:textId="77777777" w:rsidR="002724FA" w:rsidRPr="002724FA" w:rsidRDefault="002724FA" w:rsidP="002724FA">
            <w:pPr>
              <w:jc w:val="center"/>
              <w:rPr>
                <w:sz w:val="22"/>
                <w:szCs w:val="22"/>
              </w:rPr>
            </w:pPr>
            <w:r w:rsidRPr="002724FA">
              <w:rPr>
                <w:sz w:val="22"/>
                <w:szCs w:val="22"/>
              </w:rPr>
              <w:t>-</w:t>
            </w:r>
          </w:p>
        </w:tc>
        <w:tc>
          <w:tcPr>
            <w:tcW w:w="1186" w:type="dxa"/>
            <w:gridSpan w:val="2"/>
            <w:tcBorders>
              <w:top w:val="single" w:sz="4" w:space="0" w:color="auto"/>
              <w:left w:val="single" w:sz="4" w:space="0" w:color="auto"/>
              <w:bottom w:val="single" w:sz="4" w:space="0" w:color="auto"/>
              <w:right w:val="single" w:sz="4" w:space="0" w:color="auto"/>
            </w:tcBorders>
          </w:tcPr>
          <w:p w14:paraId="5AF03C0D" w14:textId="77777777" w:rsidR="002724FA" w:rsidRPr="002724FA" w:rsidRDefault="002724FA" w:rsidP="002724FA">
            <w:pPr>
              <w:jc w:val="center"/>
              <w:rPr>
                <w:b/>
                <w:sz w:val="22"/>
                <w:szCs w:val="22"/>
              </w:rPr>
            </w:pPr>
            <w:r w:rsidRPr="002724FA">
              <w:rPr>
                <w:b/>
                <w:sz w:val="22"/>
                <w:szCs w:val="22"/>
              </w:rPr>
              <w:t>-</w:t>
            </w:r>
          </w:p>
        </w:tc>
      </w:tr>
      <w:tr w:rsidR="002724FA" w:rsidRPr="002724FA" w14:paraId="1365F626" w14:textId="77777777" w:rsidTr="00837857">
        <w:tc>
          <w:tcPr>
            <w:tcW w:w="0" w:type="auto"/>
            <w:vMerge/>
            <w:tcBorders>
              <w:left w:val="single" w:sz="4" w:space="0" w:color="auto"/>
              <w:right w:val="single" w:sz="4" w:space="0" w:color="auto"/>
            </w:tcBorders>
            <w:vAlign w:val="center"/>
          </w:tcPr>
          <w:p w14:paraId="2A9E4800" w14:textId="77777777" w:rsidR="002724FA" w:rsidRPr="002724FA" w:rsidRDefault="002724FA" w:rsidP="002724FA">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153CF75A" w14:textId="77777777" w:rsidR="002724FA" w:rsidRPr="002724FA" w:rsidRDefault="002724FA" w:rsidP="002724FA">
            <w:pPr>
              <w:numPr>
                <w:ilvl w:val="0"/>
                <w:numId w:val="21"/>
              </w:numPr>
              <w:rPr>
                <w:i/>
                <w:sz w:val="22"/>
                <w:szCs w:val="22"/>
              </w:rPr>
            </w:pPr>
            <w:r w:rsidRPr="002724FA">
              <w:rPr>
                <w:i/>
                <w:sz w:val="22"/>
                <w:szCs w:val="22"/>
              </w:rPr>
              <w:t>конденсат</w:t>
            </w:r>
          </w:p>
        </w:tc>
        <w:tc>
          <w:tcPr>
            <w:tcW w:w="1151" w:type="dxa"/>
            <w:tcBorders>
              <w:top w:val="single" w:sz="4" w:space="0" w:color="auto"/>
              <w:left w:val="single" w:sz="4" w:space="0" w:color="auto"/>
              <w:bottom w:val="single" w:sz="4" w:space="0" w:color="auto"/>
              <w:right w:val="single" w:sz="4" w:space="0" w:color="auto"/>
            </w:tcBorders>
          </w:tcPr>
          <w:p w14:paraId="5EE9F8E2" w14:textId="77777777" w:rsidR="002724FA" w:rsidRPr="002724FA" w:rsidRDefault="002724FA" w:rsidP="002724FA">
            <w:pPr>
              <w:jc w:val="center"/>
              <w:rPr>
                <w:sz w:val="22"/>
                <w:szCs w:val="22"/>
              </w:rPr>
            </w:pPr>
            <w:r w:rsidRPr="002724FA">
              <w:rPr>
                <w:sz w:val="22"/>
                <w:szCs w:val="22"/>
              </w:rPr>
              <w:t>-</w:t>
            </w:r>
          </w:p>
        </w:tc>
        <w:tc>
          <w:tcPr>
            <w:tcW w:w="1197" w:type="dxa"/>
            <w:gridSpan w:val="2"/>
            <w:tcBorders>
              <w:top w:val="single" w:sz="4" w:space="0" w:color="auto"/>
              <w:left w:val="single" w:sz="4" w:space="0" w:color="auto"/>
              <w:bottom w:val="single" w:sz="4" w:space="0" w:color="auto"/>
              <w:right w:val="single" w:sz="4" w:space="0" w:color="auto"/>
            </w:tcBorders>
          </w:tcPr>
          <w:p w14:paraId="50FDD0FD" w14:textId="77777777" w:rsidR="002724FA" w:rsidRPr="002724FA" w:rsidRDefault="002724FA" w:rsidP="002724FA">
            <w:pPr>
              <w:jc w:val="center"/>
              <w:rPr>
                <w:sz w:val="22"/>
                <w:szCs w:val="22"/>
              </w:rPr>
            </w:pPr>
            <w:r w:rsidRPr="002724FA">
              <w:rPr>
                <w:sz w:val="22"/>
                <w:szCs w:val="22"/>
              </w:rPr>
              <w:t>-</w:t>
            </w:r>
          </w:p>
        </w:tc>
        <w:tc>
          <w:tcPr>
            <w:tcW w:w="1172" w:type="dxa"/>
            <w:gridSpan w:val="2"/>
            <w:tcBorders>
              <w:top w:val="single" w:sz="4" w:space="0" w:color="auto"/>
              <w:left w:val="single" w:sz="4" w:space="0" w:color="auto"/>
              <w:bottom w:val="single" w:sz="4" w:space="0" w:color="auto"/>
              <w:right w:val="single" w:sz="4" w:space="0" w:color="auto"/>
            </w:tcBorders>
          </w:tcPr>
          <w:p w14:paraId="3447606A" w14:textId="77777777" w:rsidR="002724FA" w:rsidRPr="002724FA" w:rsidRDefault="002724FA" w:rsidP="002724FA">
            <w:pPr>
              <w:jc w:val="center"/>
              <w:rPr>
                <w:sz w:val="22"/>
                <w:szCs w:val="22"/>
              </w:rPr>
            </w:pPr>
            <w:r w:rsidRPr="002724FA">
              <w:rPr>
                <w:sz w:val="22"/>
                <w:szCs w:val="22"/>
              </w:rPr>
              <w:t>-</w:t>
            </w:r>
          </w:p>
        </w:tc>
        <w:tc>
          <w:tcPr>
            <w:tcW w:w="1186" w:type="dxa"/>
            <w:gridSpan w:val="2"/>
            <w:tcBorders>
              <w:top w:val="single" w:sz="4" w:space="0" w:color="auto"/>
              <w:left w:val="single" w:sz="4" w:space="0" w:color="auto"/>
              <w:bottom w:val="single" w:sz="4" w:space="0" w:color="auto"/>
              <w:right w:val="single" w:sz="4" w:space="0" w:color="auto"/>
            </w:tcBorders>
          </w:tcPr>
          <w:p w14:paraId="314A8891" w14:textId="77777777" w:rsidR="002724FA" w:rsidRPr="002724FA" w:rsidRDefault="002724FA" w:rsidP="002724FA">
            <w:pPr>
              <w:jc w:val="center"/>
              <w:rPr>
                <w:b/>
                <w:sz w:val="22"/>
                <w:szCs w:val="22"/>
              </w:rPr>
            </w:pPr>
            <w:r w:rsidRPr="002724FA">
              <w:rPr>
                <w:b/>
                <w:sz w:val="22"/>
                <w:szCs w:val="22"/>
              </w:rPr>
              <w:t>-</w:t>
            </w:r>
          </w:p>
        </w:tc>
      </w:tr>
      <w:tr w:rsidR="002724FA" w:rsidRPr="002724FA" w14:paraId="640915A4" w14:textId="77777777" w:rsidTr="00837857">
        <w:tc>
          <w:tcPr>
            <w:tcW w:w="0" w:type="auto"/>
            <w:vMerge/>
            <w:tcBorders>
              <w:left w:val="single" w:sz="4" w:space="0" w:color="auto"/>
              <w:right w:val="single" w:sz="4" w:space="0" w:color="auto"/>
            </w:tcBorders>
            <w:vAlign w:val="center"/>
          </w:tcPr>
          <w:p w14:paraId="49A0D09E" w14:textId="77777777" w:rsidR="002724FA" w:rsidRPr="002724FA" w:rsidRDefault="002724FA" w:rsidP="002724FA">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39701BCF" w14:textId="77777777" w:rsidR="002724FA" w:rsidRPr="002724FA" w:rsidRDefault="002724FA" w:rsidP="002724FA">
            <w:pPr>
              <w:numPr>
                <w:ilvl w:val="0"/>
                <w:numId w:val="21"/>
              </w:numPr>
              <w:rPr>
                <w:i/>
                <w:sz w:val="22"/>
                <w:szCs w:val="22"/>
              </w:rPr>
            </w:pPr>
            <w:r w:rsidRPr="002724FA">
              <w:rPr>
                <w:i/>
                <w:sz w:val="22"/>
                <w:szCs w:val="22"/>
              </w:rPr>
              <w:t>вода</w:t>
            </w:r>
          </w:p>
        </w:tc>
        <w:tc>
          <w:tcPr>
            <w:tcW w:w="1151" w:type="dxa"/>
            <w:tcBorders>
              <w:top w:val="single" w:sz="4" w:space="0" w:color="auto"/>
              <w:left w:val="single" w:sz="4" w:space="0" w:color="auto"/>
              <w:bottom w:val="single" w:sz="4" w:space="0" w:color="auto"/>
              <w:right w:val="single" w:sz="4" w:space="0" w:color="auto"/>
            </w:tcBorders>
          </w:tcPr>
          <w:p w14:paraId="1CE7A8F2" w14:textId="77777777" w:rsidR="002724FA" w:rsidRPr="002724FA" w:rsidRDefault="002724FA" w:rsidP="002724FA">
            <w:pPr>
              <w:jc w:val="center"/>
              <w:rPr>
                <w:b/>
                <w:sz w:val="22"/>
                <w:szCs w:val="22"/>
              </w:rPr>
            </w:pPr>
            <w:r w:rsidRPr="002724FA">
              <w:rPr>
                <w:b/>
                <w:sz w:val="22"/>
                <w:szCs w:val="22"/>
              </w:rPr>
              <w:t>1,52</w:t>
            </w:r>
          </w:p>
        </w:tc>
        <w:tc>
          <w:tcPr>
            <w:tcW w:w="1197" w:type="dxa"/>
            <w:gridSpan w:val="2"/>
            <w:tcBorders>
              <w:top w:val="single" w:sz="4" w:space="0" w:color="auto"/>
              <w:left w:val="single" w:sz="4" w:space="0" w:color="auto"/>
              <w:bottom w:val="single" w:sz="4" w:space="0" w:color="auto"/>
              <w:right w:val="single" w:sz="4" w:space="0" w:color="auto"/>
            </w:tcBorders>
          </w:tcPr>
          <w:p w14:paraId="7E491018" w14:textId="77777777" w:rsidR="002724FA" w:rsidRPr="002724FA" w:rsidRDefault="002724FA" w:rsidP="002724FA">
            <w:pPr>
              <w:jc w:val="center"/>
              <w:rPr>
                <w:b/>
                <w:sz w:val="22"/>
                <w:szCs w:val="22"/>
              </w:rPr>
            </w:pPr>
            <w:r w:rsidRPr="002724FA">
              <w:rPr>
                <w:b/>
                <w:sz w:val="22"/>
                <w:szCs w:val="22"/>
              </w:rPr>
              <w:t>1,65</w:t>
            </w:r>
          </w:p>
        </w:tc>
        <w:tc>
          <w:tcPr>
            <w:tcW w:w="1172" w:type="dxa"/>
            <w:gridSpan w:val="2"/>
            <w:tcBorders>
              <w:top w:val="single" w:sz="4" w:space="0" w:color="auto"/>
              <w:left w:val="single" w:sz="4" w:space="0" w:color="auto"/>
              <w:bottom w:val="single" w:sz="4" w:space="0" w:color="auto"/>
              <w:right w:val="single" w:sz="4" w:space="0" w:color="auto"/>
            </w:tcBorders>
          </w:tcPr>
          <w:p w14:paraId="53FB7429" w14:textId="77777777" w:rsidR="002724FA" w:rsidRPr="002724FA" w:rsidRDefault="002724FA" w:rsidP="002724FA">
            <w:pPr>
              <w:jc w:val="center"/>
              <w:rPr>
                <w:b/>
                <w:sz w:val="22"/>
                <w:szCs w:val="22"/>
              </w:rPr>
            </w:pPr>
            <w:r w:rsidRPr="002724FA">
              <w:rPr>
                <w:b/>
                <w:sz w:val="22"/>
                <w:szCs w:val="22"/>
              </w:rPr>
              <w:t>1,55</w:t>
            </w:r>
          </w:p>
        </w:tc>
        <w:tc>
          <w:tcPr>
            <w:tcW w:w="1186" w:type="dxa"/>
            <w:gridSpan w:val="2"/>
            <w:tcBorders>
              <w:top w:val="single" w:sz="4" w:space="0" w:color="auto"/>
              <w:left w:val="single" w:sz="4" w:space="0" w:color="auto"/>
              <w:bottom w:val="single" w:sz="4" w:space="0" w:color="auto"/>
              <w:right w:val="single" w:sz="4" w:space="0" w:color="auto"/>
            </w:tcBorders>
          </w:tcPr>
          <w:p w14:paraId="70A42414" w14:textId="77777777" w:rsidR="002724FA" w:rsidRPr="002724FA" w:rsidRDefault="002724FA" w:rsidP="002724FA">
            <w:pPr>
              <w:jc w:val="center"/>
              <w:rPr>
                <w:b/>
                <w:sz w:val="22"/>
                <w:szCs w:val="22"/>
              </w:rPr>
            </w:pPr>
            <w:r w:rsidRPr="002724FA">
              <w:rPr>
                <w:b/>
                <w:sz w:val="22"/>
                <w:szCs w:val="22"/>
              </w:rPr>
              <w:t>1,59</w:t>
            </w:r>
          </w:p>
        </w:tc>
      </w:tr>
      <w:tr w:rsidR="002724FA" w:rsidRPr="002724FA" w14:paraId="195872AE" w14:textId="77777777" w:rsidTr="00837857">
        <w:tc>
          <w:tcPr>
            <w:tcW w:w="696" w:type="dxa"/>
            <w:vMerge w:val="restart"/>
            <w:tcBorders>
              <w:top w:val="single" w:sz="4" w:space="0" w:color="auto"/>
              <w:left w:val="single" w:sz="4" w:space="0" w:color="auto"/>
              <w:bottom w:val="single" w:sz="4" w:space="0" w:color="auto"/>
              <w:right w:val="single" w:sz="4" w:space="0" w:color="auto"/>
            </w:tcBorders>
          </w:tcPr>
          <w:p w14:paraId="4B901084" w14:textId="77777777" w:rsidR="002724FA" w:rsidRPr="002724FA" w:rsidRDefault="002724FA" w:rsidP="002724FA">
            <w:pPr>
              <w:rPr>
                <w:sz w:val="22"/>
                <w:szCs w:val="22"/>
              </w:rPr>
            </w:pPr>
            <w:r w:rsidRPr="002724FA">
              <w:rPr>
                <w:sz w:val="22"/>
                <w:szCs w:val="22"/>
              </w:rPr>
              <w:t>2.6</w:t>
            </w:r>
          </w:p>
          <w:p w14:paraId="70D66CEB" w14:textId="77777777" w:rsidR="002724FA" w:rsidRPr="002724FA" w:rsidRDefault="002724FA" w:rsidP="002724FA">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6D1D72D2" w14:textId="77777777" w:rsidR="002724FA" w:rsidRPr="002724FA" w:rsidRDefault="002724FA" w:rsidP="002724FA">
            <w:pPr>
              <w:rPr>
                <w:sz w:val="22"/>
                <w:szCs w:val="22"/>
              </w:rPr>
            </w:pPr>
            <w:r w:rsidRPr="002724FA">
              <w:rPr>
                <w:sz w:val="22"/>
                <w:szCs w:val="22"/>
              </w:rPr>
              <w:t>отношение потерь тепловой энергии к отпуску тепловой энергии в сеть, %:</w:t>
            </w:r>
          </w:p>
        </w:tc>
        <w:tc>
          <w:tcPr>
            <w:tcW w:w="1151" w:type="dxa"/>
            <w:tcBorders>
              <w:top w:val="single" w:sz="4" w:space="0" w:color="auto"/>
              <w:left w:val="single" w:sz="4" w:space="0" w:color="auto"/>
              <w:bottom w:val="single" w:sz="4" w:space="0" w:color="auto"/>
              <w:right w:val="single" w:sz="4" w:space="0" w:color="auto"/>
            </w:tcBorders>
          </w:tcPr>
          <w:p w14:paraId="1DCAE172" w14:textId="77777777" w:rsidR="002724FA" w:rsidRPr="002724FA" w:rsidRDefault="002724FA" w:rsidP="002724FA">
            <w:pPr>
              <w:rPr>
                <w:b/>
                <w:sz w:val="22"/>
                <w:szCs w:val="22"/>
              </w:rPr>
            </w:pPr>
          </w:p>
        </w:tc>
        <w:tc>
          <w:tcPr>
            <w:tcW w:w="1197" w:type="dxa"/>
            <w:gridSpan w:val="2"/>
            <w:tcBorders>
              <w:top w:val="single" w:sz="4" w:space="0" w:color="auto"/>
              <w:left w:val="single" w:sz="4" w:space="0" w:color="auto"/>
              <w:bottom w:val="single" w:sz="4" w:space="0" w:color="auto"/>
              <w:right w:val="single" w:sz="4" w:space="0" w:color="auto"/>
            </w:tcBorders>
          </w:tcPr>
          <w:p w14:paraId="0B378F56" w14:textId="77777777" w:rsidR="002724FA" w:rsidRPr="002724FA" w:rsidRDefault="002724FA" w:rsidP="002724FA">
            <w:pPr>
              <w:jc w:val="center"/>
              <w:rPr>
                <w:sz w:val="22"/>
                <w:szCs w:val="22"/>
              </w:rPr>
            </w:pPr>
          </w:p>
        </w:tc>
        <w:tc>
          <w:tcPr>
            <w:tcW w:w="1172" w:type="dxa"/>
            <w:gridSpan w:val="2"/>
            <w:tcBorders>
              <w:top w:val="single" w:sz="4" w:space="0" w:color="auto"/>
              <w:left w:val="single" w:sz="4" w:space="0" w:color="auto"/>
              <w:bottom w:val="single" w:sz="4" w:space="0" w:color="auto"/>
              <w:right w:val="single" w:sz="4" w:space="0" w:color="auto"/>
            </w:tcBorders>
          </w:tcPr>
          <w:p w14:paraId="6D827D34" w14:textId="77777777" w:rsidR="002724FA" w:rsidRPr="002724FA" w:rsidRDefault="002724FA" w:rsidP="002724FA">
            <w:pPr>
              <w:jc w:val="center"/>
              <w:rPr>
                <w:sz w:val="22"/>
                <w:szCs w:val="22"/>
              </w:rPr>
            </w:pPr>
          </w:p>
        </w:tc>
        <w:tc>
          <w:tcPr>
            <w:tcW w:w="1186" w:type="dxa"/>
            <w:gridSpan w:val="2"/>
            <w:tcBorders>
              <w:top w:val="single" w:sz="4" w:space="0" w:color="auto"/>
              <w:left w:val="single" w:sz="4" w:space="0" w:color="auto"/>
              <w:bottom w:val="single" w:sz="4" w:space="0" w:color="auto"/>
              <w:right w:val="single" w:sz="4" w:space="0" w:color="auto"/>
            </w:tcBorders>
          </w:tcPr>
          <w:p w14:paraId="420A1F1D" w14:textId="77777777" w:rsidR="002724FA" w:rsidRPr="002724FA" w:rsidRDefault="002724FA" w:rsidP="002724FA">
            <w:pPr>
              <w:jc w:val="center"/>
              <w:rPr>
                <w:sz w:val="22"/>
                <w:szCs w:val="22"/>
              </w:rPr>
            </w:pPr>
          </w:p>
        </w:tc>
      </w:tr>
      <w:tr w:rsidR="002724FA" w:rsidRPr="002724FA" w14:paraId="4623449F" w14:textId="77777777" w:rsidTr="00837857">
        <w:trPr>
          <w:trHeight w:val="157"/>
        </w:trPr>
        <w:tc>
          <w:tcPr>
            <w:tcW w:w="0" w:type="auto"/>
            <w:vMerge/>
            <w:tcBorders>
              <w:top w:val="single" w:sz="4" w:space="0" w:color="auto"/>
              <w:left w:val="single" w:sz="4" w:space="0" w:color="auto"/>
              <w:bottom w:val="single" w:sz="4" w:space="0" w:color="auto"/>
              <w:right w:val="single" w:sz="4" w:space="0" w:color="auto"/>
            </w:tcBorders>
            <w:vAlign w:val="center"/>
          </w:tcPr>
          <w:p w14:paraId="71343A33" w14:textId="77777777" w:rsidR="002724FA" w:rsidRPr="002724FA" w:rsidRDefault="002724FA" w:rsidP="002724FA">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7BA9B12F" w14:textId="77777777" w:rsidR="002724FA" w:rsidRPr="002724FA" w:rsidRDefault="002724FA" w:rsidP="002724FA">
            <w:pPr>
              <w:numPr>
                <w:ilvl w:val="0"/>
                <w:numId w:val="21"/>
              </w:numPr>
              <w:rPr>
                <w:sz w:val="22"/>
                <w:szCs w:val="22"/>
              </w:rPr>
            </w:pPr>
            <w:r w:rsidRPr="002724FA">
              <w:rPr>
                <w:sz w:val="22"/>
                <w:szCs w:val="22"/>
              </w:rPr>
              <w:t>пар</w:t>
            </w:r>
          </w:p>
        </w:tc>
        <w:tc>
          <w:tcPr>
            <w:tcW w:w="1151" w:type="dxa"/>
            <w:tcBorders>
              <w:top w:val="single" w:sz="4" w:space="0" w:color="auto"/>
              <w:left w:val="single" w:sz="4" w:space="0" w:color="auto"/>
              <w:bottom w:val="single" w:sz="4" w:space="0" w:color="auto"/>
              <w:right w:val="single" w:sz="4" w:space="0" w:color="auto"/>
            </w:tcBorders>
          </w:tcPr>
          <w:p w14:paraId="37FF3F40" w14:textId="77777777" w:rsidR="002724FA" w:rsidRPr="002724FA" w:rsidRDefault="002724FA" w:rsidP="002724FA">
            <w:pPr>
              <w:jc w:val="center"/>
              <w:rPr>
                <w:b/>
                <w:sz w:val="22"/>
                <w:szCs w:val="22"/>
              </w:rPr>
            </w:pPr>
            <w:r w:rsidRPr="002724FA">
              <w:rPr>
                <w:b/>
                <w:sz w:val="22"/>
                <w:szCs w:val="22"/>
              </w:rPr>
              <w:t>-</w:t>
            </w:r>
          </w:p>
        </w:tc>
        <w:tc>
          <w:tcPr>
            <w:tcW w:w="1197" w:type="dxa"/>
            <w:gridSpan w:val="2"/>
            <w:tcBorders>
              <w:top w:val="single" w:sz="4" w:space="0" w:color="auto"/>
              <w:left w:val="single" w:sz="4" w:space="0" w:color="auto"/>
              <w:bottom w:val="single" w:sz="4" w:space="0" w:color="auto"/>
              <w:right w:val="single" w:sz="4" w:space="0" w:color="auto"/>
            </w:tcBorders>
          </w:tcPr>
          <w:p w14:paraId="562A58BC" w14:textId="77777777" w:rsidR="002724FA" w:rsidRPr="002724FA" w:rsidRDefault="002724FA" w:rsidP="002724FA">
            <w:pPr>
              <w:jc w:val="center"/>
              <w:rPr>
                <w:sz w:val="22"/>
                <w:szCs w:val="22"/>
              </w:rPr>
            </w:pPr>
            <w:r w:rsidRPr="002724FA">
              <w:rPr>
                <w:sz w:val="22"/>
                <w:szCs w:val="22"/>
              </w:rPr>
              <w:t>-</w:t>
            </w:r>
          </w:p>
        </w:tc>
        <w:tc>
          <w:tcPr>
            <w:tcW w:w="1172" w:type="dxa"/>
            <w:gridSpan w:val="2"/>
            <w:tcBorders>
              <w:top w:val="single" w:sz="4" w:space="0" w:color="auto"/>
              <w:left w:val="single" w:sz="4" w:space="0" w:color="auto"/>
              <w:bottom w:val="single" w:sz="4" w:space="0" w:color="auto"/>
              <w:right w:val="single" w:sz="4" w:space="0" w:color="auto"/>
            </w:tcBorders>
          </w:tcPr>
          <w:p w14:paraId="319B0003" w14:textId="77777777" w:rsidR="002724FA" w:rsidRPr="002724FA" w:rsidRDefault="002724FA" w:rsidP="002724FA">
            <w:pPr>
              <w:jc w:val="center"/>
              <w:rPr>
                <w:b/>
                <w:sz w:val="22"/>
                <w:szCs w:val="22"/>
              </w:rPr>
            </w:pPr>
            <w:r w:rsidRPr="002724FA">
              <w:rPr>
                <w:b/>
                <w:sz w:val="22"/>
                <w:szCs w:val="22"/>
              </w:rPr>
              <w:t>-</w:t>
            </w:r>
          </w:p>
        </w:tc>
        <w:tc>
          <w:tcPr>
            <w:tcW w:w="1186" w:type="dxa"/>
            <w:gridSpan w:val="2"/>
            <w:tcBorders>
              <w:top w:val="single" w:sz="4" w:space="0" w:color="auto"/>
              <w:left w:val="single" w:sz="4" w:space="0" w:color="auto"/>
              <w:bottom w:val="single" w:sz="4" w:space="0" w:color="auto"/>
              <w:right w:val="single" w:sz="4" w:space="0" w:color="auto"/>
            </w:tcBorders>
          </w:tcPr>
          <w:p w14:paraId="225C3328" w14:textId="77777777" w:rsidR="002724FA" w:rsidRPr="002724FA" w:rsidRDefault="002724FA" w:rsidP="002724FA">
            <w:pPr>
              <w:jc w:val="center"/>
              <w:rPr>
                <w:b/>
                <w:sz w:val="22"/>
                <w:szCs w:val="22"/>
              </w:rPr>
            </w:pPr>
            <w:r w:rsidRPr="002724FA">
              <w:rPr>
                <w:b/>
                <w:sz w:val="22"/>
                <w:szCs w:val="22"/>
              </w:rPr>
              <w:t>-</w:t>
            </w:r>
          </w:p>
        </w:tc>
      </w:tr>
      <w:tr w:rsidR="002724FA" w:rsidRPr="002724FA" w14:paraId="3EE92BA7" w14:textId="77777777" w:rsidTr="00837857">
        <w:tc>
          <w:tcPr>
            <w:tcW w:w="0" w:type="auto"/>
            <w:vMerge/>
            <w:tcBorders>
              <w:top w:val="single" w:sz="4" w:space="0" w:color="auto"/>
              <w:left w:val="single" w:sz="4" w:space="0" w:color="auto"/>
              <w:bottom w:val="single" w:sz="4" w:space="0" w:color="auto"/>
              <w:right w:val="single" w:sz="4" w:space="0" w:color="auto"/>
            </w:tcBorders>
            <w:vAlign w:val="center"/>
          </w:tcPr>
          <w:p w14:paraId="520C5F5A" w14:textId="77777777" w:rsidR="002724FA" w:rsidRPr="002724FA" w:rsidRDefault="002724FA" w:rsidP="002724FA">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3FB2E67F" w14:textId="77777777" w:rsidR="002724FA" w:rsidRPr="002724FA" w:rsidRDefault="002724FA" w:rsidP="002724FA">
            <w:pPr>
              <w:numPr>
                <w:ilvl w:val="0"/>
                <w:numId w:val="21"/>
              </w:numPr>
              <w:rPr>
                <w:sz w:val="22"/>
                <w:szCs w:val="22"/>
              </w:rPr>
            </w:pPr>
            <w:r w:rsidRPr="002724FA">
              <w:rPr>
                <w:i/>
                <w:sz w:val="22"/>
                <w:szCs w:val="22"/>
              </w:rPr>
              <w:t>конденсат</w:t>
            </w:r>
          </w:p>
        </w:tc>
        <w:tc>
          <w:tcPr>
            <w:tcW w:w="1151" w:type="dxa"/>
            <w:tcBorders>
              <w:top w:val="single" w:sz="4" w:space="0" w:color="auto"/>
              <w:left w:val="single" w:sz="4" w:space="0" w:color="auto"/>
              <w:bottom w:val="single" w:sz="4" w:space="0" w:color="auto"/>
              <w:right w:val="single" w:sz="4" w:space="0" w:color="auto"/>
            </w:tcBorders>
          </w:tcPr>
          <w:p w14:paraId="4D417811" w14:textId="77777777" w:rsidR="002724FA" w:rsidRPr="002724FA" w:rsidRDefault="002724FA" w:rsidP="002724FA">
            <w:pPr>
              <w:jc w:val="center"/>
              <w:rPr>
                <w:b/>
                <w:sz w:val="22"/>
                <w:szCs w:val="22"/>
                <w:lang w:val="en-US"/>
              </w:rPr>
            </w:pPr>
            <w:r w:rsidRPr="002724FA">
              <w:rPr>
                <w:b/>
                <w:sz w:val="22"/>
                <w:szCs w:val="22"/>
                <w:lang w:val="en-US"/>
              </w:rPr>
              <w:t>-</w:t>
            </w:r>
          </w:p>
        </w:tc>
        <w:tc>
          <w:tcPr>
            <w:tcW w:w="1197" w:type="dxa"/>
            <w:gridSpan w:val="2"/>
            <w:tcBorders>
              <w:top w:val="single" w:sz="4" w:space="0" w:color="auto"/>
              <w:left w:val="single" w:sz="4" w:space="0" w:color="auto"/>
              <w:bottom w:val="single" w:sz="4" w:space="0" w:color="auto"/>
              <w:right w:val="single" w:sz="4" w:space="0" w:color="auto"/>
            </w:tcBorders>
          </w:tcPr>
          <w:p w14:paraId="63A80D86" w14:textId="77777777" w:rsidR="002724FA" w:rsidRPr="002724FA" w:rsidRDefault="002724FA" w:rsidP="002724FA">
            <w:pPr>
              <w:jc w:val="center"/>
              <w:rPr>
                <w:b/>
                <w:sz w:val="22"/>
                <w:szCs w:val="22"/>
                <w:lang w:val="en-US"/>
              </w:rPr>
            </w:pPr>
            <w:r w:rsidRPr="002724FA">
              <w:rPr>
                <w:b/>
                <w:sz w:val="22"/>
                <w:szCs w:val="22"/>
                <w:lang w:val="en-US"/>
              </w:rPr>
              <w:t>-</w:t>
            </w:r>
          </w:p>
        </w:tc>
        <w:tc>
          <w:tcPr>
            <w:tcW w:w="1172" w:type="dxa"/>
            <w:gridSpan w:val="2"/>
            <w:tcBorders>
              <w:top w:val="single" w:sz="4" w:space="0" w:color="auto"/>
              <w:left w:val="single" w:sz="4" w:space="0" w:color="auto"/>
              <w:bottom w:val="single" w:sz="4" w:space="0" w:color="auto"/>
              <w:right w:val="single" w:sz="4" w:space="0" w:color="auto"/>
            </w:tcBorders>
          </w:tcPr>
          <w:p w14:paraId="411BB65B" w14:textId="77777777" w:rsidR="002724FA" w:rsidRPr="002724FA" w:rsidRDefault="002724FA" w:rsidP="002724FA">
            <w:pPr>
              <w:jc w:val="center"/>
              <w:rPr>
                <w:b/>
                <w:sz w:val="22"/>
                <w:szCs w:val="22"/>
              </w:rPr>
            </w:pPr>
            <w:r w:rsidRPr="002724FA">
              <w:rPr>
                <w:b/>
                <w:sz w:val="22"/>
                <w:szCs w:val="22"/>
              </w:rPr>
              <w:t>-</w:t>
            </w:r>
          </w:p>
        </w:tc>
        <w:tc>
          <w:tcPr>
            <w:tcW w:w="1186" w:type="dxa"/>
            <w:gridSpan w:val="2"/>
            <w:tcBorders>
              <w:top w:val="single" w:sz="4" w:space="0" w:color="auto"/>
              <w:left w:val="single" w:sz="4" w:space="0" w:color="auto"/>
              <w:bottom w:val="single" w:sz="4" w:space="0" w:color="auto"/>
              <w:right w:val="single" w:sz="4" w:space="0" w:color="auto"/>
            </w:tcBorders>
          </w:tcPr>
          <w:p w14:paraId="5F2F9161" w14:textId="77777777" w:rsidR="002724FA" w:rsidRPr="002724FA" w:rsidRDefault="002724FA" w:rsidP="002724FA">
            <w:pPr>
              <w:jc w:val="center"/>
              <w:rPr>
                <w:b/>
                <w:sz w:val="22"/>
                <w:szCs w:val="22"/>
              </w:rPr>
            </w:pPr>
            <w:r w:rsidRPr="002724FA">
              <w:rPr>
                <w:b/>
                <w:sz w:val="22"/>
                <w:szCs w:val="22"/>
              </w:rPr>
              <w:t>-</w:t>
            </w:r>
          </w:p>
        </w:tc>
      </w:tr>
      <w:tr w:rsidR="002724FA" w:rsidRPr="002724FA" w14:paraId="138D3EC0" w14:textId="77777777" w:rsidTr="00837857">
        <w:trPr>
          <w:trHeight w:val="64"/>
        </w:trPr>
        <w:tc>
          <w:tcPr>
            <w:tcW w:w="0" w:type="auto"/>
            <w:vMerge/>
            <w:tcBorders>
              <w:top w:val="single" w:sz="4" w:space="0" w:color="auto"/>
              <w:left w:val="single" w:sz="4" w:space="0" w:color="auto"/>
              <w:bottom w:val="single" w:sz="4" w:space="0" w:color="auto"/>
              <w:right w:val="single" w:sz="4" w:space="0" w:color="auto"/>
            </w:tcBorders>
            <w:vAlign w:val="center"/>
          </w:tcPr>
          <w:p w14:paraId="123C7159" w14:textId="77777777" w:rsidR="002724FA" w:rsidRPr="002724FA" w:rsidRDefault="002724FA" w:rsidP="002724FA">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33D52858" w14:textId="77777777" w:rsidR="002724FA" w:rsidRPr="002724FA" w:rsidRDefault="002724FA" w:rsidP="002724FA">
            <w:pPr>
              <w:numPr>
                <w:ilvl w:val="0"/>
                <w:numId w:val="21"/>
              </w:numPr>
              <w:rPr>
                <w:sz w:val="22"/>
                <w:szCs w:val="22"/>
              </w:rPr>
            </w:pPr>
            <w:r w:rsidRPr="002724FA">
              <w:rPr>
                <w:sz w:val="22"/>
                <w:szCs w:val="22"/>
              </w:rPr>
              <w:t>вода</w:t>
            </w:r>
          </w:p>
        </w:tc>
        <w:tc>
          <w:tcPr>
            <w:tcW w:w="1151" w:type="dxa"/>
            <w:tcBorders>
              <w:top w:val="single" w:sz="4" w:space="0" w:color="auto"/>
              <w:left w:val="single" w:sz="4" w:space="0" w:color="auto"/>
              <w:bottom w:val="single" w:sz="4" w:space="0" w:color="auto"/>
              <w:right w:val="single" w:sz="4" w:space="0" w:color="auto"/>
            </w:tcBorders>
          </w:tcPr>
          <w:p w14:paraId="1379769D" w14:textId="77777777" w:rsidR="002724FA" w:rsidRPr="002724FA" w:rsidRDefault="002724FA" w:rsidP="002724FA">
            <w:pPr>
              <w:jc w:val="center"/>
              <w:rPr>
                <w:b/>
                <w:sz w:val="22"/>
                <w:szCs w:val="22"/>
              </w:rPr>
            </w:pPr>
            <w:r w:rsidRPr="002724FA">
              <w:rPr>
                <w:b/>
                <w:sz w:val="22"/>
                <w:szCs w:val="22"/>
              </w:rPr>
              <w:t>12,54</w:t>
            </w:r>
          </w:p>
        </w:tc>
        <w:tc>
          <w:tcPr>
            <w:tcW w:w="1197" w:type="dxa"/>
            <w:gridSpan w:val="2"/>
            <w:tcBorders>
              <w:top w:val="single" w:sz="4" w:space="0" w:color="auto"/>
              <w:left w:val="single" w:sz="4" w:space="0" w:color="auto"/>
              <w:bottom w:val="single" w:sz="4" w:space="0" w:color="auto"/>
              <w:right w:val="single" w:sz="4" w:space="0" w:color="auto"/>
            </w:tcBorders>
          </w:tcPr>
          <w:p w14:paraId="35C812D1" w14:textId="77777777" w:rsidR="002724FA" w:rsidRPr="002724FA" w:rsidRDefault="002724FA" w:rsidP="002724FA">
            <w:pPr>
              <w:jc w:val="center"/>
              <w:rPr>
                <w:b/>
                <w:sz w:val="22"/>
                <w:szCs w:val="22"/>
              </w:rPr>
            </w:pPr>
            <w:r w:rsidRPr="002724FA">
              <w:rPr>
                <w:b/>
                <w:sz w:val="22"/>
                <w:szCs w:val="22"/>
              </w:rPr>
              <w:t>11,53</w:t>
            </w:r>
          </w:p>
        </w:tc>
        <w:tc>
          <w:tcPr>
            <w:tcW w:w="1172" w:type="dxa"/>
            <w:gridSpan w:val="2"/>
            <w:tcBorders>
              <w:top w:val="single" w:sz="4" w:space="0" w:color="auto"/>
              <w:left w:val="single" w:sz="4" w:space="0" w:color="auto"/>
              <w:bottom w:val="single" w:sz="4" w:space="0" w:color="auto"/>
              <w:right w:val="single" w:sz="4" w:space="0" w:color="auto"/>
            </w:tcBorders>
          </w:tcPr>
          <w:p w14:paraId="5786B517" w14:textId="77777777" w:rsidR="002724FA" w:rsidRPr="002724FA" w:rsidRDefault="002724FA" w:rsidP="002724FA">
            <w:pPr>
              <w:jc w:val="center"/>
              <w:rPr>
                <w:b/>
                <w:sz w:val="22"/>
                <w:szCs w:val="22"/>
              </w:rPr>
            </w:pPr>
            <w:r w:rsidRPr="002724FA">
              <w:rPr>
                <w:b/>
                <w:sz w:val="22"/>
                <w:szCs w:val="22"/>
              </w:rPr>
              <w:t>12,04</w:t>
            </w:r>
          </w:p>
        </w:tc>
        <w:tc>
          <w:tcPr>
            <w:tcW w:w="1186" w:type="dxa"/>
            <w:gridSpan w:val="2"/>
            <w:tcBorders>
              <w:top w:val="single" w:sz="4" w:space="0" w:color="auto"/>
              <w:left w:val="single" w:sz="4" w:space="0" w:color="auto"/>
              <w:bottom w:val="single" w:sz="4" w:space="0" w:color="auto"/>
              <w:right w:val="single" w:sz="4" w:space="0" w:color="auto"/>
            </w:tcBorders>
          </w:tcPr>
          <w:p w14:paraId="65DE1309" w14:textId="77777777" w:rsidR="002724FA" w:rsidRPr="002724FA" w:rsidRDefault="002724FA" w:rsidP="002724FA">
            <w:pPr>
              <w:jc w:val="center"/>
              <w:rPr>
                <w:b/>
                <w:sz w:val="22"/>
                <w:szCs w:val="22"/>
              </w:rPr>
            </w:pPr>
            <w:r w:rsidRPr="002724FA">
              <w:rPr>
                <w:b/>
                <w:sz w:val="22"/>
                <w:szCs w:val="22"/>
              </w:rPr>
              <w:t>12,36</w:t>
            </w:r>
          </w:p>
        </w:tc>
      </w:tr>
      <w:tr w:rsidR="002724FA" w:rsidRPr="002724FA" w14:paraId="162DD14D" w14:textId="77777777" w:rsidTr="00837857">
        <w:tc>
          <w:tcPr>
            <w:tcW w:w="696" w:type="dxa"/>
            <w:tcBorders>
              <w:top w:val="single" w:sz="4" w:space="0" w:color="auto"/>
              <w:left w:val="single" w:sz="4" w:space="0" w:color="auto"/>
              <w:bottom w:val="single" w:sz="4" w:space="0" w:color="auto"/>
              <w:right w:val="single" w:sz="4" w:space="0" w:color="auto"/>
            </w:tcBorders>
          </w:tcPr>
          <w:p w14:paraId="2CAD169B" w14:textId="77777777" w:rsidR="002724FA" w:rsidRPr="002724FA" w:rsidRDefault="002724FA" w:rsidP="002724FA">
            <w:pPr>
              <w:rPr>
                <w:sz w:val="22"/>
                <w:szCs w:val="22"/>
              </w:rPr>
            </w:pPr>
            <w:r w:rsidRPr="002724FA">
              <w:rPr>
                <w:sz w:val="22"/>
                <w:szCs w:val="22"/>
              </w:rPr>
              <w:lastRenderedPageBreak/>
              <w:t>3</w:t>
            </w:r>
          </w:p>
        </w:tc>
        <w:tc>
          <w:tcPr>
            <w:tcW w:w="9384" w:type="dxa"/>
            <w:gridSpan w:val="8"/>
            <w:tcBorders>
              <w:top w:val="single" w:sz="4" w:space="0" w:color="auto"/>
              <w:left w:val="single" w:sz="4" w:space="0" w:color="auto"/>
              <w:bottom w:val="single" w:sz="4" w:space="0" w:color="auto"/>
              <w:right w:val="single" w:sz="4" w:space="0" w:color="auto"/>
            </w:tcBorders>
          </w:tcPr>
          <w:p w14:paraId="0748FD65" w14:textId="77777777" w:rsidR="002724FA" w:rsidRPr="002724FA" w:rsidRDefault="002724FA" w:rsidP="002724FA">
            <w:pPr>
              <w:jc w:val="center"/>
              <w:rPr>
                <w:b/>
                <w:sz w:val="22"/>
                <w:szCs w:val="22"/>
              </w:rPr>
            </w:pPr>
            <w:r w:rsidRPr="002724FA">
              <w:rPr>
                <w:b/>
                <w:sz w:val="22"/>
                <w:szCs w:val="22"/>
              </w:rPr>
              <w:t>Э л е к т р и ч е с к а я   э н е р г и я</w:t>
            </w:r>
          </w:p>
        </w:tc>
      </w:tr>
      <w:tr w:rsidR="002724FA" w:rsidRPr="002724FA" w14:paraId="3DA16FB2" w14:textId="77777777" w:rsidTr="00837857">
        <w:tc>
          <w:tcPr>
            <w:tcW w:w="696" w:type="dxa"/>
            <w:tcBorders>
              <w:top w:val="single" w:sz="4" w:space="0" w:color="auto"/>
              <w:left w:val="single" w:sz="4" w:space="0" w:color="auto"/>
              <w:bottom w:val="single" w:sz="4" w:space="0" w:color="auto"/>
              <w:right w:val="single" w:sz="4" w:space="0" w:color="auto"/>
            </w:tcBorders>
          </w:tcPr>
          <w:p w14:paraId="76C346FE" w14:textId="77777777" w:rsidR="002724FA" w:rsidRPr="002724FA" w:rsidRDefault="002724FA" w:rsidP="002724FA">
            <w:pPr>
              <w:rPr>
                <w:sz w:val="22"/>
                <w:szCs w:val="22"/>
              </w:rPr>
            </w:pPr>
            <w:r w:rsidRPr="002724FA">
              <w:rPr>
                <w:sz w:val="22"/>
                <w:szCs w:val="22"/>
              </w:rPr>
              <w:t>3.1</w:t>
            </w:r>
          </w:p>
        </w:tc>
        <w:tc>
          <w:tcPr>
            <w:tcW w:w="4678" w:type="dxa"/>
            <w:tcBorders>
              <w:top w:val="single" w:sz="4" w:space="0" w:color="auto"/>
              <w:left w:val="single" w:sz="4" w:space="0" w:color="auto"/>
              <w:bottom w:val="single" w:sz="4" w:space="0" w:color="auto"/>
              <w:right w:val="single" w:sz="4" w:space="0" w:color="auto"/>
            </w:tcBorders>
          </w:tcPr>
          <w:p w14:paraId="3C877E2D" w14:textId="77777777" w:rsidR="002724FA" w:rsidRPr="002724FA" w:rsidRDefault="002724FA" w:rsidP="002724FA">
            <w:pPr>
              <w:rPr>
                <w:sz w:val="22"/>
                <w:szCs w:val="22"/>
              </w:rPr>
            </w:pPr>
            <w:r w:rsidRPr="002724FA">
              <w:rPr>
                <w:sz w:val="22"/>
                <w:szCs w:val="22"/>
              </w:rPr>
              <w:t>расход электроэнергии. тыс. кВт/ч</w:t>
            </w:r>
          </w:p>
        </w:tc>
        <w:tc>
          <w:tcPr>
            <w:tcW w:w="1234" w:type="dxa"/>
            <w:gridSpan w:val="2"/>
            <w:tcBorders>
              <w:top w:val="single" w:sz="4" w:space="0" w:color="auto"/>
              <w:left w:val="single" w:sz="4" w:space="0" w:color="auto"/>
              <w:bottom w:val="single" w:sz="4" w:space="0" w:color="auto"/>
              <w:right w:val="single" w:sz="4" w:space="0" w:color="auto"/>
            </w:tcBorders>
          </w:tcPr>
          <w:p w14:paraId="35006096" w14:textId="77777777" w:rsidR="002724FA" w:rsidRPr="002724FA" w:rsidRDefault="002724FA" w:rsidP="002724FA">
            <w:pPr>
              <w:jc w:val="center"/>
              <w:rPr>
                <w:b/>
                <w:sz w:val="22"/>
                <w:szCs w:val="22"/>
              </w:rPr>
            </w:pPr>
            <w:r w:rsidRPr="002724FA">
              <w:rPr>
                <w:b/>
                <w:sz w:val="22"/>
                <w:szCs w:val="22"/>
              </w:rPr>
              <w:t>-</w:t>
            </w:r>
          </w:p>
        </w:tc>
        <w:tc>
          <w:tcPr>
            <w:tcW w:w="1183" w:type="dxa"/>
            <w:gridSpan w:val="2"/>
            <w:tcBorders>
              <w:top w:val="single" w:sz="4" w:space="0" w:color="auto"/>
              <w:left w:val="single" w:sz="4" w:space="0" w:color="auto"/>
              <w:bottom w:val="single" w:sz="4" w:space="0" w:color="auto"/>
              <w:right w:val="single" w:sz="4" w:space="0" w:color="auto"/>
            </w:tcBorders>
          </w:tcPr>
          <w:p w14:paraId="6A8624F8" w14:textId="77777777" w:rsidR="002724FA" w:rsidRPr="002724FA" w:rsidRDefault="002724FA" w:rsidP="002724FA">
            <w:pPr>
              <w:jc w:val="center"/>
              <w:rPr>
                <w:b/>
                <w:sz w:val="22"/>
                <w:szCs w:val="22"/>
              </w:rPr>
            </w:pPr>
            <w:r w:rsidRPr="002724FA">
              <w:rPr>
                <w:b/>
                <w:sz w:val="22"/>
                <w:szCs w:val="22"/>
              </w:rPr>
              <w:t>-</w:t>
            </w:r>
          </w:p>
        </w:tc>
        <w:tc>
          <w:tcPr>
            <w:tcW w:w="1147" w:type="dxa"/>
            <w:gridSpan w:val="2"/>
            <w:tcBorders>
              <w:top w:val="single" w:sz="4" w:space="0" w:color="auto"/>
              <w:left w:val="single" w:sz="4" w:space="0" w:color="auto"/>
              <w:bottom w:val="single" w:sz="4" w:space="0" w:color="auto"/>
              <w:right w:val="single" w:sz="4" w:space="0" w:color="auto"/>
            </w:tcBorders>
          </w:tcPr>
          <w:p w14:paraId="37452D10" w14:textId="77777777" w:rsidR="002724FA" w:rsidRPr="002724FA" w:rsidRDefault="002724FA" w:rsidP="002724FA">
            <w:pPr>
              <w:jc w:val="center"/>
              <w:rPr>
                <w:b/>
                <w:sz w:val="22"/>
                <w:szCs w:val="22"/>
              </w:rPr>
            </w:pPr>
            <w:r w:rsidRPr="002724FA">
              <w:rPr>
                <w:b/>
                <w:sz w:val="22"/>
                <w:szCs w:val="22"/>
              </w:rPr>
              <w:t>-</w:t>
            </w:r>
          </w:p>
        </w:tc>
        <w:tc>
          <w:tcPr>
            <w:tcW w:w="1142" w:type="dxa"/>
            <w:tcBorders>
              <w:top w:val="single" w:sz="4" w:space="0" w:color="auto"/>
              <w:left w:val="single" w:sz="4" w:space="0" w:color="auto"/>
              <w:bottom w:val="single" w:sz="4" w:space="0" w:color="auto"/>
              <w:right w:val="single" w:sz="4" w:space="0" w:color="auto"/>
            </w:tcBorders>
          </w:tcPr>
          <w:p w14:paraId="73DE9906" w14:textId="77777777" w:rsidR="002724FA" w:rsidRPr="002724FA" w:rsidRDefault="002724FA" w:rsidP="002724FA">
            <w:pPr>
              <w:jc w:val="center"/>
              <w:rPr>
                <w:b/>
                <w:sz w:val="22"/>
                <w:szCs w:val="22"/>
              </w:rPr>
            </w:pPr>
            <w:r w:rsidRPr="002724FA">
              <w:rPr>
                <w:b/>
                <w:sz w:val="22"/>
                <w:szCs w:val="22"/>
              </w:rPr>
              <w:t>-</w:t>
            </w:r>
          </w:p>
        </w:tc>
      </w:tr>
      <w:tr w:rsidR="002724FA" w:rsidRPr="002724FA" w14:paraId="305D4A16" w14:textId="77777777" w:rsidTr="00837857">
        <w:tc>
          <w:tcPr>
            <w:tcW w:w="696" w:type="dxa"/>
            <w:vMerge w:val="restart"/>
            <w:tcBorders>
              <w:top w:val="single" w:sz="4" w:space="0" w:color="auto"/>
              <w:left w:val="single" w:sz="4" w:space="0" w:color="auto"/>
              <w:right w:val="single" w:sz="4" w:space="0" w:color="auto"/>
            </w:tcBorders>
          </w:tcPr>
          <w:p w14:paraId="7546C485" w14:textId="77777777" w:rsidR="002724FA" w:rsidRPr="002724FA" w:rsidRDefault="002724FA" w:rsidP="002724FA">
            <w:pPr>
              <w:rPr>
                <w:sz w:val="22"/>
                <w:szCs w:val="22"/>
              </w:rPr>
            </w:pPr>
            <w:r w:rsidRPr="002724FA">
              <w:rPr>
                <w:sz w:val="22"/>
                <w:szCs w:val="22"/>
              </w:rPr>
              <w:t>3.2</w:t>
            </w:r>
          </w:p>
        </w:tc>
        <w:tc>
          <w:tcPr>
            <w:tcW w:w="4678" w:type="dxa"/>
            <w:tcBorders>
              <w:top w:val="single" w:sz="4" w:space="0" w:color="auto"/>
              <w:left w:val="single" w:sz="4" w:space="0" w:color="auto"/>
              <w:bottom w:val="nil"/>
              <w:right w:val="single" w:sz="4" w:space="0" w:color="auto"/>
            </w:tcBorders>
          </w:tcPr>
          <w:p w14:paraId="36EE1FBF" w14:textId="77777777" w:rsidR="002724FA" w:rsidRPr="002724FA" w:rsidRDefault="002724FA" w:rsidP="002724FA">
            <w:pPr>
              <w:rPr>
                <w:sz w:val="22"/>
                <w:szCs w:val="22"/>
              </w:rPr>
            </w:pPr>
            <w:r w:rsidRPr="002724FA">
              <w:rPr>
                <w:sz w:val="22"/>
                <w:szCs w:val="22"/>
              </w:rPr>
              <w:t xml:space="preserve">количество, </w:t>
            </w:r>
            <w:proofErr w:type="spellStart"/>
            <w:r w:rsidRPr="002724FA">
              <w:rPr>
                <w:sz w:val="22"/>
                <w:szCs w:val="22"/>
              </w:rPr>
              <w:t>ед</w:t>
            </w:r>
            <w:proofErr w:type="spellEnd"/>
            <w:r w:rsidRPr="002724FA">
              <w:rPr>
                <w:sz w:val="22"/>
                <w:szCs w:val="22"/>
              </w:rPr>
              <w:t>:</w:t>
            </w:r>
          </w:p>
        </w:tc>
        <w:tc>
          <w:tcPr>
            <w:tcW w:w="4706" w:type="dxa"/>
            <w:gridSpan w:val="7"/>
            <w:tcBorders>
              <w:top w:val="single" w:sz="4" w:space="0" w:color="auto"/>
              <w:left w:val="single" w:sz="4" w:space="0" w:color="auto"/>
              <w:bottom w:val="single" w:sz="4" w:space="0" w:color="auto"/>
              <w:right w:val="single" w:sz="4" w:space="0" w:color="auto"/>
            </w:tcBorders>
          </w:tcPr>
          <w:p w14:paraId="6844BEEC" w14:textId="77777777" w:rsidR="002724FA" w:rsidRPr="002724FA" w:rsidRDefault="002724FA" w:rsidP="002724FA">
            <w:pPr>
              <w:jc w:val="center"/>
              <w:rPr>
                <w:b/>
                <w:color w:val="FF0000"/>
                <w:sz w:val="22"/>
                <w:szCs w:val="22"/>
              </w:rPr>
            </w:pPr>
          </w:p>
        </w:tc>
      </w:tr>
      <w:tr w:rsidR="002724FA" w:rsidRPr="002724FA" w14:paraId="3FDD3968" w14:textId="77777777" w:rsidTr="00837857">
        <w:tc>
          <w:tcPr>
            <w:tcW w:w="0" w:type="auto"/>
            <w:vMerge/>
            <w:tcBorders>
              <w:left w:val="single" w:sz="4" w:space="0" w:color="auto"/>
              <w:right w:val="single" w:sz="4" w:space="0" w:color="auto"/>
            </w:tcBorders>
            <w:vAlign w:val="center"/>
          </w:tcPr>
          <w:p w14:paraId="05F00C7B" w14:textId="77777777" w:rsidR="002724FA" w:rsidRPr="002724FA" w:rsidRDefault="002724FA" w:rsidP="002724FA">
            <w:pPr>
              <w:rPr>
                <w:sz w:val="22"/>
                <w:szCs w:val="22"/>
              </w:rPr>
            </w:pPr>
          </w:p>
        </w:tc>
        <w:tc>
          <w:tcPr>
            <w:tcW w:w="4678" w:type="dxa"/>
            <w:tcBorders>
              <w:top w:val="nil"/>
              <w:left w:val="single" w:sz="4" w:space="0" w:color="auto"/>
              <w:bottom w:val="single" w:sz="4" w:space="0" w:color="auto"/>
              <w:right w:val="single" w:sz="4" w:space="0" w:color="auto"/>
            </w:tcBorders>
          </w:tcPr>
          <w:p w14:paraId="651B8008" w14:textId="77777777" w:rsidR="002724FA" w:rsidRPr="002724FA" w:rsidRDefault="002724FA" w:rsidP="002724FA">
            <w:pPr>
              <w:rPr>
                <w:sz w:val="22"/>
                <w:szCs w:val="22"/>
              </w:rPr>
            </w:pPr>
            <w:r w:rsidRPr="002724FA">
              <w:rPr>
                <w:sz w:val="22"/>
                <w:szCs w:val="22"/>
              </w:rPr>
              <w:t xml:space="preserve">          ПНС</w:t>
            </w:r>
          </w:p>
        </w:tc>
        <w:tc>
          <w:tcPr>
            <w:tcW w:w="1234" w:type="dxa"/>
            <w:gridSpan w:val="2"/>
            <w:tcBorders>
              <w:top w:val="single" w:sz="4" w:space="0" w:color="auto"/>
              <w:left w:val="single" w:sz="4" w:space="0" w:color="auto"/>
              <w:bottom w:val="single" w:sz="4" w:space="0" w:color="auto"/>
              <w:right w:val="single" w:sz="4" w:space="0" w:color="auto"/>
            </w:tcBorders>
          </w:tcPr>
          <w:p w14:paraId="6B0B9955" w14:textId="77777777" w:rsidR="002724FA" w:rsidRPr="002724FA" w:rsidRDefault="002724FA" w:rsidP="002724FA">
            <w:pPr>
              <w:jc w:val="center"/>
              <w:rPr>
                <w:b/>
                <w:sz w:val="22"/>
                <w:szCs w:val="22"/>
              </w:rPr>
            </w:pPr>
            <w:r w:rsidRPr="002724FA">
              <w:rPr>
                <w:b/>
                <w:sz w:val="22"/>
                <w:szCs w:val="22"/>
              </w:rPr>
              <w:t>-</w:t>
            </w:r>
          </w:p>
        </w:tc>
        <w:tc>
          <w:tcPr>
            <w:tcW w:w="1183" w:type="dxa"/>
            <w:gridSpan w:val="2"/>
            <w:tcBorders>
              <w:top w:val="single" w:sz="4" w:space="0" w:color="auto"/>
              <w:left w:val="single" w:sz="4" w:space="0" w:color="auto"/>
              <w:bottom w:val="single" w:sz="4" w:space="0" w:color="auto"/>
              <w:right w:val="single" w:sz="4" w:space="0" w:color="auto"/>
            </w:tcBorders>
          </w:tcPr>
          <w:p w14:paraId="37063755" w14:textId="77777777" w:rsidR="002724FA" w:rsidRPr="002724FA" w:rsidRDefault="002724FA" w:rsidP="002724FA">
            <w:pPr>
              <w:jc w:val="center"/>
              <w:rPr>
                <w:b/>
                <w:sz w:val="22"/>
                <w:szCs w:val="22"/>
              </w:rPr>
            </w:pPr>
            <w:r w:rsidRPr="002724FA">
              <w:rPr>
                <w:b/>
                <w:sz w:val="22"/>
                <w:szCs w:val="22"/>
              </w:rPr>
              <w:t>-</w:t>
            </w:r>
          </w:p>
        </w:tc>
        <w:tc>
          <w:tcPr>
            <w:tcW w:w="1147" w:type="dxa"/>
            <w:gridSpan w:val="2"/>
            <w:tcBorders>
              <w:top w:val="single" w:sz="4" w:space="0" w:color="auto"/>
              <w:left w:val="single" w:sz="4" w:space="0" w:color="auto"/>
              <w:bottom w:val="single" w:sz="4" w:space="0" w:color="auto"/>
              <w:right w:val="single" w:sz="4" w:space="0" w:color="auto"/>
            </w:tcBorders>
          </w:tcPr>
          <w:p w14:paraId="04858FA0" w14:textId="77777777" w:rsidR="002724FA" w:rsidRPr="002724FA" w:rsidRDefault="002724FA" w:rsidP="002724FA">
            <w:pPr>
              <w:jc w:val="center"/>
              <w:rPr>
                <w:b/>
                <w:sz w:val="22"/>
                <w:szCs w:val="22"/>
              </w:rPr>
            </w:pPr>
            <w:r w:rsidRPr="002724FA">
              <w:rPr>
                <w:b/>
                <w:sz w:val="22"/>
                <w:szCs w:val="22"/>
              </w:rPr>
              <w:t>-</w:t>
            </w:r>
          </w:p>
        </w:tc>
        <w:tc>
          <w:tcPr>
            <w:tcW w:w="1142" w:type="dxa"/>
            <w:tcBorders>
              <w:top w:val="single" w:sz="4" w:space="0" w:color="auto"/>
              <w:left w:val="single" w:sz="4" w:space="0" w:color="auto"/>
              <w:bottom w:val="single" w:sz="4" w:space="0" w:color="auto"/>
              <w:right w:val="single" w:sz="4" w:space="0" w:color="auto"/>
            </w:tcBorders>
          </w:tcPr>
          <w:p w14:paraId="12E39524" w14:textId="77777777" w:rsidR="002724FA" w:rsidRPr="002724FA" w:rsidRDefault="002724FA" w:rsidP="002724FA">
            <w:pPr>
              <w:jc w:val="center"/>
              <w:rPr>
                <w:b/>
                <w:sz w:val="22"/>
                <w:szCs w:val="22"/>
              </w:rPr>
            </w:pPr>
            <w:r w:rsidRPr="002724FA">
              <w:rPr>
                <w:b/>
                <w:sz w:val="22"/>
                <w:szCs w:val="22"/>
              </w:rPr>
              <w:t>-</w:t>
            </w:r>
          </w:p>
        </w:tc>
      </w:tr>
      <w:tr w:rsidR="002724FA" w:rsidRPr="002724FA" w14:paraId="38FFD39A" w14:textId="77777777" w:rsidTr="00837857">
        <w:tc>
          <w:tcPr>
            <w:tcW w:w="0" w:type="auto"/>
            <w:vMerge/>
            <w:tcBorders>
              <w:left w:val="single" w:sz="4" w:space="0" w:color="auto"/>
              <w:right w:val="single" w:sz="4" w:space="0" w:color="auto"/>
            </w:tcBorders>
            <w:vAlign w:val="center"/>
          </w:tcPr>
          <w:p w14:paraId="24F00E85" w14:textId="77777777" w:rsidR="002724FA" w:rsidRPr="002724FA" w:rsidRDefault="002724FA" w:rsidP="002724FA">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869BF96" w14:textId="77777777" w:rsidR="002724FA" w:rsidRPr="002724FA" w:rsidRDefault="002724FA" w:rsidP="002724FA">
            <w:pPr>
              <w:rPr>
                <w:sz w:val="22"/>
                <w:szCs w:val="22"/>
              </w:rPr>
            </w:pPr>
            <w:r w:rsidRPr="002724FA">
              <w:rPr>
                <w:sz w:val="22"/>
                <w:szCs w:val="22"/>
              </w:rPr>
              <w:t xml:space="preserve">          ЦТП</w:t>
            </w:r>
          </w:p>
        </w:tc>
        <w:tc>
          <w:tcPr>
            <w:tcW w:w="1234" w:type="dxa"/>
            <w:gridSpan w:val="2"/>
            <w:tcBorders>
              <w:top w:val="single" w:sz="4" w:space="0" w:color="auto"/>
              <w:left w:val="single" w:sz="4" w:space="0" w:color="auto"/>
              <w:bottom w:val="single" w:sz="4" w:space="0" w:color="auto"/>
              <w:right w:val="single" w:sz="4" w:space="0" w:color="auto"/>
            </w:tcBorders>
          </w:tcPr>
          <w:p w14:paraId="7BE7AAF7" w14:textId="77777777" w:rsidR="002724FA" w:rsidRPr="002724FA" w:rsidRDefault="002724FA" w:rsidP="002724FA">
            <w:pPr>
              <w:jc w:val="center"/>
              <w:rPr>
                <w:b/>
                <w:sz w:val="22"/>
                <w:szCs w:val="22"/>
              </w:rPr>
            </w:pPr>
            <w:r w:rsidRPr="002724FA">
              <w:rPr>
                <w:b/>
                <w:sz w:val="22"/>
                <w:szCs w:val="22"/>
              </w:rPr>
              <w:t>-</w:t>
            </w:r>
          </w:p>
        </w:tc>
        <w:tc>
          <w:tcPr>
            <w:tcW w:w="1183" w:type="dxa"/>
            <w:gridSpan w:val="2"/>
            <w:tcBorders>
              <w:top w:val="single" w:sz="4" w:space="0" w:color="auto"/>
              <w:left w:val="single" w:sz="4" w:space="0" w:color="auto"/>
              <w:bottom w:val="single" w:sz="4" w:space="0" w:color="auto"/>
              <w:right w:val="single" w:sz="4" w:space="0" w:color="auto"/>
            </w:tcBorders>
          </w:tcPr>
          <w:p w14:paraId="0196BEE5" w14:textId="77777777" w:rsidR="002724FA" w:rsidRPr="002724FA" w:rsidRDefault="002724FA" w:rsidP="002724FA">
            <w:pPr>
              <w:jc w:val="center"/>
              <w:rPr>
                <w:b/>
                <w:sz w:val="22"/>
                <w:szCs w:val="22"/>
              </w:rPr>
            </w:pPr>
            <w:r w:rsidRPr="002724FA">
              <w:rPr>
                <w:b/>
                <w:sz w:val="22"/>
                <w:szCs w:val="22"/>
              </w:rPr>
              <w:t>-</w:t>
            </w:r>
          </w:p>
        </w:tc>
        <w:tc>
          <w:tcPr>
            <w:tcW w:w="1147" w:type="dxa"/>
            <w:gridSpan w:val="2"/>
            <w:tcBorders>
              <w:top w:val="single" w:sz="4" w:space="0" w:color="auto"/>
              <w:left w:val="single" w:sz="4" w:space="0" w:color="auto"/>
              <w:bottom w:val="single" w:sz="4" w:space="0" w:color="auto"/>
              <w:right w:val="single" w:sz="4" w:space="0" w:color="auto"/>
            </w:tcBorders>
          </w:tcPr>
          <w:p w14:paraId="0F25FFBB" w14:textId="77777777" w:rsidR="002724FA" w:rsidRPr="002724FA" w:rsidRDefault="002724FA" w:rsidP="002724FA">
            <w:pPr>
              <w:jc w:val="center"/>
              <w:rPr>
                <w:b/>
                <w:sz w:val="22"/>
                <w:szCs w:val="22"/>
              </w:rPr>
            </w:pPr>
            <w:r w:rsidRPr="002724FA">
              <w:rPr>
                <w:b/>
                <w:sz w:val="22"/>
                <w:szCs w:val="22"/>
              </w:rPr>
              <w:t>-</w:t>
            </w:r>
          </w:p>
        </w:tc>
        <w:tc>
          <w:tcPr>
            <w:tcW w:w="1142" w:type="dxa"/>
            <w:tcBorders>
              <w:top w:val="single" w:sz="4" w:space="0" w:color="auto"/>
              <w:left w:val="single" w:sz="4" w:space="0" w:color="auto"/>
              <w:bottom w:val="single" w:sz="4" w:space="0" w:color="auto"/>
              <w:right w:val="single" w:sz="4" w:space="0" w:color="auto"/>
            </w:tcBorders>
          </w:tcPr>
          <w:p w14:paraId="3FD066AD" w14:textId="77777777" w:rsidR="002724FA" w:rsidRPr="002724FA" w:rsidRDefault="002724FA" w:rsidP="002724FA">
            <w:pPr>
              <w:jc w:val="center"/>
              <w:rPr>
                <w:b/>
                <w:sz w:val="22"/>
                <w:szCs w:val="22"/>
              </w:rPr>
            </w:pPr>
            <w:r w:rsidRPr="002724FA">
              <w:rPr>
                <w:b/>
                <w:sz w:val="22"/>
                <w:szCs w:val="22"/>
              </w:rPr>
              <w:t>-</w:t>
            </w:r>
          </w:p>
        </w:tc>
      </w:tr>
      <w:tr w:rsidR="002724FA" w:rsidRPr="002724FA" w14:paraId="3EB60489" w14:textId="77777777" w:rsidTr="00837857">
        <w:tc>
          <w:tcPr>
            <w:tcW w:w="0" w:type="auto"/>
            <w:vMerge/>
            <w:tcBorders>
              <w:left w:val="single" w:sz="4" w:space="0" w:color="auto"/>
              <w:bottom w:val="single" w:sz="4" w:space="0" w:color="auto"/>
              <w:right w:val="single" w:sz="4" w:space="0" w:color="auto"/>
            </w:tcBorders>
            <w:vAlign w:val="center"/>
          </w:tcPr>
          <w:p w14:paraId="49658786" w14:textId="77777777" w:rsidR="002724FA" w:rsidRPr="002724FA" w:rsidRDefault="002724FA" w:rsidP="002724FA">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570CEB95" w14:textId="77777777" w:rsidR="002724FA" w:rsidRPr="002724FA" w:rsidRDefault="002724FA" w:rsidP="002724FA">
            <w:pPr>
              <w:rPr>
                <w:sz w:val="22"/>
                <w:szCs w:val="22"/>
              </w:rPr>
            </w:pPr>
            <w:r w:rsidRPr="002724FA">
              <w:rPr>
                <w:sz w:val="22"/>
                <w:szCs w:val="22"/>
              </w:rPr>
              <w:t xml:space="preserve">          ИТП</w:t>
            </w:r>
          </w:p>
        </w:tc>
        <w:tc>
          <w:tcPr>
            <w:tcW w:w="1234" w:type="dxa"/>
            <w:gridSpan w:val="2"/>
            <w:tcBorders>
              <w:top w:val="single" w:sz="4" w:space="0" w:color="auto"/>
              <w:left w:val="single" w:sz="4" w:space="0" w:color="auto"/>
              <w:bottom w:val="single" w:sz="4" w:space="0" w:color="auto"/>
              <w:right w:val="single" w:sz="4" w:space="0" w:color="auto"/>
            </w:tcBorders>
          </w:tcPr>
          <w:p w14:paraId="25B68D0B" w14:textId="77777777" w:rsidR="002724FA" w:rsidRPr="002724FA" w:rsidRDefault="002724FA" w:rsidP="002724FA">
            <w:pPr>
              <w:jc w:val="center"/>
              <w:rPr>
                <w:b/>
                <w:sz w:val="22"/>
                <w:szCs w:val="22"/>
              </w:rPr>
            </w:pPr>
            <w:r w:rsidRPr="002724FA">
              <w:rPr>
                <w:b/>
                <w:sz w:val="22"/>
                <w:szCs w:val="22"/>
              </w:rPr>
              <w:t>-</w:t>
            </w:r>
          </w:p>
        </w:tc>
        <w:tc>
          <w:tcPr>
            <w:tcW w:w="1183" w:type="dxa"/>
            <w:gridSpan w:val="2"/>
            <w:tcBorders>
              <w:top w:val="single" w:sz="4" w:space="0" w:color="auto"/>
              <w:left w:val="single" w:sz="4" w:space="0" w:color="auto"/>
              <w:bottom w:val="single" w:sz="4" w:space="0" w:color="auto"/>
              <w:right w:val="single" w:sz="4" w:space="0" w:color="auto"/>
            </w:tcBorders>
          </w:tcPr>
          <w:p w14:paraId="674DB7A2" w14:textId="77777777" w:rsidR="002724FA" w:rsidRPr="002724FA" w:rsidRDefault="002724FA" w:rsidP="002724FA">
            <w:pPr>
              <w:jc w:val="center"/>
              <w:rPr>
                <w:b/>
                <w:sz w:val="22"/>
                <w:szCs w:val="22"/>
              </w:rPr>
            </w:pPr>
            <w:r w:rsidRPr="002724FA">
              <w:rPr>
                <w:b/>
                <w:sz w:val="22"/>
                <w:szCs w:val="22"/>
              </w:rPr>
              <w:t>-</w:t>
            </w:r>
          </w:p>
        </w:tc>
        <w:tc>
          <w:tcPr>
            <w:tcW w:w="1147" w:type="dxa"/>
            <w:gridSpan w:val="2"/>
            <w:tcBorders>
              <w:top w:val="single" w:sz="4" w:space="0" w:color="auto"/>
              <w:left w:val="single" w:sz="4" w:space="0" w:color="auto"/>
              <w:bottom w:val="single" w:sz="4" w:space="0" w:color="auto"/>
              <w:right w:val="single" w:sz="4" w:space="0" w:color="auto"/>
            </w:tcBorders>
          </w:tcPr>
          <w:p w14:paraId="2B8ABD7C" w14:textId="77777777" w:rsidR="002724FA" w:rsidRPr="002724FA" w:rsidRDefault="002724FA" w:rsidP="002724FA">
            <w:pPr>
              <w:jc w:val="center"/>
              <w:rPr>
                <w:b/>
                <w:sz w:val="22"/>
                <w:szCs w:val="22"/>
              </w:rPr>
            </w:pPr>
            <w:r w:rsidRPr="002724FA">
              <w:rPr>
                <w:b/>
                <w:sz w:val="22"/>
                <w:szCs w:val="22"/>
              </w:rPr>
              <w:t>-</w:t>
            </w:r>
          </w:p>
        </w:tc>
        <w:tc>
          <w:tcPr>
            <w:tcW w:w="1142" w:type="dxa"/>
            <w:tcBorders>
              <w:top w:val="single" w:sz="4" w:space="0" w:color="auto"/>
              <w:left w:val="single" w:sz="4" w:space="0" w:color="auto"/>
              <w:bottom w:val="single" w:sz="4" w:space="0" w:color="auto"/>
              <w:right w:val="single" w:sz="4" w:space="0" w:color="auto"/>
            </w:tcBorders>
          </w:tcPr>
          <w:p w14:paraId="04940CA7" w14:textId="77777777" w:rsidR="002724FA" w:rsidRPr="002724FA" w:rsidRDefault="002724FA" w:rsidP="002724FA">
            <w:pPr>
              <w:jc w:val="center"/>
              <w:rPr>
                <w:b/>
                <w:sz w:val="22"/>
                <w:szCs w:val="22"/>
              </w:rPr>
            </w:pPr>
            <w:r w:rsidRPr="002724FA">
              <w:rPr>
                <w:b/>
                <w:sz w:val="22"/>
                <w:szCs w:val="22"/>
              </w:rPr>
              <w:t>-</w:t>
            </w:r>
          </w:p>
        </w:tc>
      </w:tr>
    </w:tbl>
    <w:p w14:paraId="67D8D981" w14:textId="77777777" w:rsidR="002724FA" w:rsidRPr="002724FA" w:rsidRDefault="002724FA" w:rsidP="002724FA">
      <w:pPr>
        <w:tabs>
          <w:tab w:val="left" w:pos="0"/>
          <w:tab w:val="left" w:pos="284"/>
        </w:tabs>
        <w:ind w:left="720" w:right="-1" w:firstLine="567"/>
        <w:jc w:val="both"/>
        <w:rPr>
          <w:bCs/>
          <w:szCs w:val="20"/>
        </w:rPr>
      </w:pPr>
      <w:r w:rsidRPr="002724FA">
        <w:rPr>
          <w:bCs/>
          <w:szCs w:val="20"/>
        </w:rPr>
        <w:t>На 2024 год</w:t>
      </w:r>
      <w:r w:rsidRPr="002724FA">
        <w:rPr>
          <w:szCs w:val="20"/>
        </w:rPr>
        <w:t xml:space="preserve"> </w:t>
      </w:r>
      <w:r w:rsidRPr="002724FA">
        <w:rPr>
          <w:rFonts w:eastAsia="Calibri"/>
          <w:szCs w:val="20"/>
          <w:lang w:eastAsia="en-US"/>
        </w:rPr>
        <w:t>произошли следующие изменения:</w:t>
      </w:r>
    </w:p>
    <w:p w14:paraId="051D0C9F" w14:textId="77777777" w:rsidR="002724FA" w:rsidRPr="002724FA" w:rsidRDefault="002724FA" w:rsidP="002724FA">
      <w:pPr>
        <w:tabs>
          <w:tab w:val="left" w:pos="0"/>
          <w:tab w:val="left" w:pos="284"/>
        </w:tabs>
        <w:ind w:left="720" w:right="-1"/>
        <w:jc w:val="both"/>
        <w:rPr>
          <w:bCs/>
          <w:szCs w:val="20"/>
        </w:rPr>
      </w:pPr>
      <w:r w:rsidRPr="002724FA">
        <w:rPr>
          <w:bCs/>
          <w:szCs w:val="20"/>
        </w:rPr>
        <w:t>● Протяженность тепловых сетей теплоснабжения увеличится на 2 м в однотрубном исчислении;</w:t>
      </w:r>
    </w:p>
    <w:p w14:paraId="4679F2AC" w14:textId="77777777" w:rsidR="002724FA" w:rsidRPr="002724FA" w:rsidRDefault="002724FA" w:rsidP="002724FA">
      <w:pPr>
        <w:tabs>
          <w:tab w:val="left" w:pos="0"/>
        </w:tabs>
        <w:ind w:left="720" w:right="-1"/>
        <w:jc w:val="both"/>
        <w:rPr>
          <w:szCs w:val="20"/>
        </w:rPr>
      </w:pPr>
      <w:r w:rsidRPr="002724FA">
        <w:rPr>
          <w:bCs/>
          <w:szCs w:val="20"/>
        </w:rPr>
        <w:t>● Среднегодовой объем тепловых сетей остается без изменений;</w:t>
      </w:r>
    </w:p>
    <w:p w14:paraId="4F5F9231" w14:textId="77777777" w:rsidR="002724FA" w:rsidRPr="002724FA" w:rsidRDefault="002724FA" w:rsidP="002724FA">
      <w:pPr>
        <w:tabs>
          <w:tab w:val="left" w:pos="0"/>
          <w:tab w:val="num" w:pos="540"/>
        </w:tabs>
        <w:ind w:left="720" w:right="-1"/>
        <w:jc w:val="both"/>
        <w:rPr>
          <w:szCs w:val="20"/>
        </w:rPr>
      </w:pPr>
      <w:r w:rsidRPr="002724FA">
        <w:rPr>
          <w:bCs/>
          <w:szCs w:val="20"/>
        </w:rPr>
        <w:t xml:space="preserve">● Материальная характеристика тепловых сетей остается без изменений; </w:t>
      </w:r>
    </w:p>
    <w:p w14:paraId="2078363F" w14:textId="77777777" w:rsidR="002724FA" w:rsidRPr="002724FA" w:rsidRDefault="002724FA" w:rsidP="002724FA">
      <w:pPr>
        <w:tabs>
          <w:tab w:val="left" w:pos="0"/>
        </w:tabs>
        <w:ind w:left="720" w:right="-1"/>
        <w:jc w:val="both"/>
        <w:rPr>
          <w:bCs/>
          <w:szCs w:val="20"/>
        </w:rPr>
      </w:pPr>
      <w:r w:rsidRPr="002724FA">
        <w:rPr>
          <w:bCs/>
          <w:szCs w:val="20"/>
        </w:rPr>
        <w:t xml:space="preserve">● Суммарные договорные нагрузки остаются без изменений;  </w:t>
      </w:r>
    </w:p>
    <w:p w14:paraId="3EC5DD90" w14:textId="77777777" w:rsidR="002724FA" w:rsidRPr="002724FA" w:rsidRDefault="002724FA" w:rsidP="002724FA">
      <w:pPr>
        <w:tabs>
          <w:tab w:val="left" w:pos="0"/>
          <w:tab w:val="left" w:pos="284"/>
          <w:tab w:val="left" w:pos="851"/>
        </w:tabs>
        <w:ind w:left="720" w:right="-1"/>
        <w:jc w:val="both"/>
        <w:rPr>
          <w:bCs/>
          <w:szCs w:val="20"/>
        </w:rPr>
      </w:pPr>
      <w:r w:rsidRPr="002724FA">
        <w:rPr>
          <w:bCs/>
          <w:szCs w:val="20"/>
        </w:rPr>
        <w:t>● Нормативные тепловые потери при передаче тепловой энергии теплоснабжения увеличатся на 3,487 Гкал/год;</w:t>
      </w:r>
    </w:p>
    <w:p w14:paraId="47D1AC83" w14:textId="77777777" w:rsidR="002724FA" w:rsidRPr="002724FA" w:rsidRDefault="002724FA" w:rsidP="002724FA">
      <w:pPr>
        <w:rPr>
          <w:szCs w:val="20"/>
        </w:rPr>
      </w:pPr>
      <w:r w:rsidRPr="002724FA">
        <w:rPr>
          <w:bCs/>
          <w:szCs w:val="20"/>
        </w:rPr>
        <w:t>Изменения обусловлены понижением среднемесячных температур наружного воздуха за период с 2018 по 2022 гг. предоставленные по данным метеостанции.</w:t>
      </w:r>
    </w:p>
    <w:p w14:paraId="51D3F734" w14:textId="77777777" w:rsidR="002724FA" w:rsidRPr="002724FA" w:rsidRDefault="002724FA" w:rsidP="002724FA">
      <w:pPr>
        <w:spacing w:line="276" w:lineRule="auto"/>
        <w:ind w:firstLine="720"/>
        <w:jc w:val="both"/>
        <w:rPr>
          <w:sz w:val="28"/>
          <w:szCs w:val="28"/>
        </w:rPr>
      </w:pPr>
    </w:p>
    <w:p w14:paraId="4BBF6905" w14:textId="7FD68999" w:rsidR="002724FA" w:rsidRPr="002724FA" w:rsidRDefault="002724FA" w:rsidP="002724FA">
      <w:pPr>
        <w:spacing w:line="276" w:lineRule="auto"/>
        <w:ind w:firstLine="720"/>
        <w:jc w:val="both"/>
        <w:rPr>
          <w:sz w:val="28"/>
          <w:szCs w:val="28"/>
        </w:rPr>
      </w:pPr>
      <w:r w:rsidRPr="002724FA">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нормативы технологических потерь при передаче тепловой энергии на 2024 год составят:</w:t>
      </w:r>
    </w:p>
    <w:p w14:paraId="092CCA93" w14:textId="77777777" w:rsidR="002724FA" w:rsidRPr="002724FA" w:rsidRDefault="002724FA" w:rsidP="002724FA">
      <w:pPr>
        <w:tabs>
          <w:tab w:val="left" w:pos="1665"/>
        </w:tabs>
        <w:spacing w:line="276" w:lineRule="auto"/>
        <w:jc w:val="center"/>
        <w:rPr>
          <w:b/>
          <w:bCs/>
          <w:sz w:val="28"/>
          <w:szCs w:val="28"/>
        </w:rPr>
      </w:pPr>
    </w:p>
    <w:p w14:paraId="16641025" w14:textId="77777777" w:rsidR="002724FA" w:rsidRPr="002724FA" w:rsidRDefault="002724FA" w:rsidP="002724FA">
      <w:pPr>
        <w:tabs>
          <w:tab w:val="left" w:pos="1665"/>
        </w:tabs>
        <w:spacing w:line="276" w:lineRule="auto"/>
        <w:jc w:val="center"/>
        <w:rPr>
          <w:b/>
          <w:bCs/>
          <w:sz w:val="28"/>
          <w:szCs w:val="28"/>
        </w:rPr>
      </w:pPr>
      <w:r w:rsidRPr="002724FA">
        <w:rPr>
          <w:b/>
          <w:bCs/>
          <w:sz w:val="28"/>
          <w:szCs w:val="28"/>
        </w:rPr>
        <w:t>Предложение по утверждению нормативов технологических потерь при передаче тепловой энергии на 2024 год</w:t>
      </w:r>
    </w:p>
    <w:p w14:paraId="17CC0B66" w14:textId="77777777" w:rsidR="002724FA" w:rsidRPr="002724FA" w:rsidRDefault="002724FA" w:rsidP="002724FA">
      <w:pPr>
        <w:spacing w:line="276" w:lineRule="auto"/>
        <w:jc w:val="center"/>
        <w:rPr>
          <w:sz w:val="28"/>
          <w:szCs w:val="28"/>
        </w:rPr>
      </w:pPr>
    </w:p>
    <w:tbl>
      <w:tblPr>
        <w:tblW w:w="9638" w:type="dxa"/>
        <w:tblInd w:w="392" w:type="dxa"/>
        <w:tblLook w:val="04A0" w:firstRow="1" w:lastRow="0" w:firstColumn="1" w:lastColumn="0" w:noHBand="0" w:noVBand="1"/>
      </w:tblPr>
      <w:tblGrid>
        <w:gridCol w:w="3118"/>
        <w:gridCol w:w="2268"/>
        <w:gridCol w:w="2268"/>
        <w:gridCol w:w="1984"/>
      </w:tblGrid>
      <w:tr w:rsidR="002724FA" w:rsidRPr="002724FA" w14:paraId="6D7F64A8" w14:textId="77777777" w:rsidTr="00837857">
        <w:trPr>
          <w:trHeight w:val="20"/>
        </w:trPr>
        <w:tc>
          <w:tcPr>
            <w:tcW w:w="3118" w:type="dxa"/>
            <w:vMerge w:val="restart"/>
            <w:tcBorders>
              <w:top w:val="single" w:sz="8" w:space="0" w:color="auto"/>
              <w:left w:val="single" w:sz="8" w:space="0" w:color="auto"/>
              <w:bottom w:val="single" w:sz="8" w:space="0" w:color="auto"/>
              <w:right w:val="single" w:sz="8" w:space="0" w:color="auto"/>
            </w:tcBorders>
            <w:vAlign w:val="center"/>
            <w:hideMark/>
          </w:tcPr>
          <w:p w14:paraId="09DE0520" w14:textId="77777777" w:rsidR="002724FA" w:rsidRPr="002724FA" w:rsidRDefault="002724FA" w:rsidP="002724FA">
            <w:pPr>
              <w:jc w:val="center"/>
              <w:rPr>
                <w:szCs w:val="20"/>
              </w:rPr>
            </w:pPr>
            <w:r w:rsidRPr="002724FA">
              <w:rPr>
                <w:szCs w:val="20"/>
              </w:rPr>
              <w:t>Организация (организационно правовая форма; наименование; местонахождение)</w:t>
            </w:r>
          </w:p>
        </w:tc>
        <w:tc>
          <w:tcPr>
            <w:tcW w:w="6520" w:type="dxa"/>
            <w:gridSpan w:val="3"/>
            <w:tcBorders>
              <w:top w:val="single" w:sz="8" w:space="0" w:color="auto"/>
              <w:left w:val="nil"/>
              <w:bottom w:val="single" w:sz="8" w:space="0" w:color="auto"/>
              <w:right w:val="single" w:sz="8" w:space="0" w:color="auto"/>
            </w:tcBorders>
            <w:vAlign w:val="center"/>
            <w:hideMark/>
          </w:tcPr>
          <w:p w14:paraId="25775187" w14:textId="77777777" w:rsidR="002724FA" w:rsidRPr="002724FA" w:rsidRDefault="002724FA" w:rsidP="002724FA">
            <w:pPr>
              <w:jc w:val="center"/>
              <w:rPr>
                <w:szCs w:val="20"/>
              </w:rPr>
            </w:pPr>
            <w:r w:rsidRPr="002724FA">
              <w:rPr>
                <w:szCs w:val="20"/>
              </w:rPr>
              <w:t>Нормативы</w:t>
            </w:r>
          </w:p>
        </w:tc>
      </w:tr>
      <w:tr w:rsidR="002724FA" w:rsidRPr="002724FA" w14:paraId="3D9B3DB8" w14:textId="77777777" w:rsidTr="00837857">
        <w:trPr>
          <w:trHeight w:val="20"/>
        </w:trPr>
        <w:tc>
          <w:tcPr>
            <w:tcW w:w="3118" w:type="dxa"/>
            <w:vMerge/>
            <w:tcBorders>
              <w:top w:val="single" w:sz="8" w:space="0" w:color="auto"/>
              <w:left w:val="single" w:sz="8" w:space="0" w:color="auto"/>
              <w:bottom w:val="single" w:sz="8" w:space="0" w:color="auto"/>
              <w:right w:val="single" w:sz="8" w:space="0" w:color="auto"/>
            </w:tcBorders>
            <w:vAlign w:val="center"/>
            <w:hideMark/>
          </w:tcPr>
          <w:p w14:paraId="4B457F36" w14:textId="77777777" w:rsidR="002724FA" w:rsidRPr="002724FA" w:rsidRDefault="002724FA" w:rsidP="002724FA">
            <w:pPr>
              <w:jc w:val="center"/>
              <w:rPr>
                <w:szCs w:val="20"/>
              </w:rPr>
            </w:pPr>
          </w:p>
        </w:tc>
        <w:tc>
          <w:tcPr>
            <w:tcW w:w="2268" w:type="dxa"/>
            <w:tcBorders>
              <w:top w:val="nil"/>
              <w:left w:val="nil"/>
              <w:bottom w:val="single" w:sz="8" w:space="0" w:color="auto"/>
              <w:right w:val="single" w:sz="8" w:space="0" w:color="auto"/>
            </w:tcBorders>
            <w:vAlign w:val="center"/>
            <w:hideMark/>
          </w:tcPr>
          <w:p w14:paraId="442E0FF6" w14:textId="77777777" w:rsidR="002724FA" w:rsidRPr="002724FA" w:rsidRDefault="002724FA" w:rsidP="002724FA">
            <w:pPr>
              <w:jc w:val="center"/>
              <w:rPr>
                <w:szCs w:val="20"/>
              </w:rPr>
            </w:pPr>
            <w:r w:rsidRPr="002724FA">
              <w:rPr>
                <w:szCs w:val="20"/>
              </w:rPr>
              <w:t>потери и затраты теплоносителей, м</w:t>
            </w:r>
            <w:r w:rsidRPr="002724FA">
              <w:rPr>
                <w:szCs w:val="20"/>
                <w:vertAlign w:val="superscript"/>
              </w:rPr>
              <w:t>3</w:t>
            </w:r>
          </w:p>
        </w:tc>
        <w:tc>
          <w:tcPr>
            <w:tcW w:w="2268" w:type="dxa"/>
            <w:tcBorders>
              <w:top w:val="single" w:sz="8" w:space="0" w:color="auto"/>
              <w:left w:val="nil"/>
              <w:bottom w:val="single" w:sz="8" w:space="0" w:color="auto"/>
              <w:right w:val="single" w:sz="8" w:space="0" w:color="auto"/>
            </w:tcBorders>
            <w:vAlign w:val="center"/>
            <w:hideMark/>
          </w:tcPr>
          <w:p w14:paraId="362725F0" w14:textId="77777777" w:rsidR="002724FA" w:rsidRPr="002724FA" w:rsidRDefault="002724FA" w:rsidP="002724FA">
            <w:pPr>
              <w:jc w:val="center"/>
              <w:rPr>
                <w:szCs w:val="20"/>
              </w:rPr>
            </w:pPr>
            <w:r w:rsidRPr="002724FA">
              <w:rPr>
                <w:szCs w:val="20"/>
              </w:rPr>
              <w:t xml:space="preserve">потери тепловой энергии, </w:t>
            </w:r>
            <w:proofErr w:type="spellStart"/>
            <w:proofErr w:type="gramStart"/>
            <w:r w:rsidRPr="002724FA">
              <w:rPr>
                <w:szCs w:val="20"/>
              </w:rPr>
              <w:t>тыс.Гкал</w:t>
            </w:r>
            <w:proofErr w:type="spellEnd"/>
            <w:proofErr w:type="gramEnd"/>
          </w:p>
        </w:tc>
        <w:tc>
          <w:tcPr>
            <w:tcW w:w="1984" w:type="dxa"/>
            <w:tcBorders>
              <w:top w:val="nil"/>
              <w:left w:val="nil"/>
              <w:bottom w:val="single" w:sz="8" w:space="0" w:color="auto"/>
              <w:right w:val="single" w:sz="8" w:space="0" w:color="auto"/>
            </w:tcBorders>
            <w:vAlign w:val="center"/>
            <w:hideMark/>
          </w:tcPr>
          <w:p w14:paraId="16E72C4D" w14:textId="77777777" w:rsidR="002724FA" w:rsidRPr="002724FA" w:rsidRDefault="002724FA" w:rsidP="002724FA">
            <w:pPr>
              <w:jc w:val="center"/>
              <w:rPr>
                <w:szCs w:val="20"/>
              </w:rPr>
            </w:pPr>
            <w:r w:rsidRPr="002724FA">
              <w:rPr>
                <w:szCs w:val="20"/>
              </w:rPr>
              <w:t xml:space="preserve">расход электроэнергии, </w:t>
            </w:r>
            <w:proofErr w:type="spellStart"/>
            <w:proofErr w:type="gramStart"/>
            <w:r w:rsidRPr="002724FA">
              <w:rPr>
                <w:szCs w:val="20"/>
              </w:rPr>
              <w:t>тыс.кВт</w:t>
            </w:r>
            <w:proofErr w:type="spellEnd"/>
            <w:proofErr w:type="gramEnd"/>
            <w:r w:rsidRPr="002724FA">
              <w:rPr>
                <w:szCs w:val="20"/>
              </w:rPr>
              <w:t>*ч</w:t>
            </w:r>
          </w:p>
        </w:tc>
      </w:tr>
      <w:tr w:rsidR="002724FA" w:rsidRPr="002724FA" w14:paraId="09DB6EB2" w14:textId="77777777" w:rsidTr="00837857">
        <w:trPr>
          <w:trHeight w:val="20"/>
        </w:trPr>
        <w:tc>
          <w:tcPr>
            <w:tcW w:w="3118" w:type="dxa"/>
            <w:vMerge w:val="restart"/>
            <w:tcBorders>
              <w:top w:val="nil"/>
              <w:left w:val="single" w:sz="8" w:space="0" w:color="auto"/>
              <w:bottom w:val="single" w:sz="8" w:space="0" w:color="auto"/>
              <w:right w:val="single" w:sz="8" w:space="0" w:color="auto"/>
            </w:tcBorders>
            <w:vAlign w:val="center"/>
            <w:hideMark/>
          </w:tcPr>
          <w:p w14:paraId="079B9B15" w14:textId="77777777" w:rsidR="002724FA" w:rsidRPr="002724FA" w:rsidRDefault="002724FA" w:rsidP="002724FA">
            <w:pPr>
              <w:jc w:val="center"/>
              <w:rPr>
                <w:sz w:val="28"/>
                <w:szCs w:val="28"/>
              </w:rPr>
            </w:pPr>
            <w:r w:rsidRPr="002724FA">
              <w:rPr>
                <w:sz w:val="28"/>
                <w:szCs w:val="28"/>
              </w:rPr>
              <w:t>АО «Теплоэнерго»</w:t>
            </w:r>
            <w:r w:rsidRPr="002724FA">
              <w:rPr>
                <w:sz w:val="28"/>
                <w:szCs w:val="28"/>
              </w:rPr>
              <w:br/>
              <w:t>(Кемеровский муниципальный округ),</w:t>
            </w:r>
          </w:p>
          <w:p w14:paraId="779922EE" w14:textId="77777777" w:rsidR="002724FA" w:rsidRPr="002724FA" w:rsidRDefault="002724FA" w:rsidP="002724FA">
            <w:pPr>
              <w:jc w:val="center"/>
              <w:rPr>
                <w:szCs w:val="20"/>
              </w:rPr>
            </w:pPr>
            <w:r w:rsidRPr="002724FA">
              <w:rPr>
                <w:sz w:val="28"/>
                <w:szCs w:val="28"/>
              </w:rPr>
              <w:t>ИНН 4205049011</w:t>
            </w:r>
          </w:p>
        </w:tc>
        <w:tc>
          <w:tcPr>
            <w:tcW w:w="6520" w:type="dxa"/>
            <w:gridSpan w:val="3"/>
            <w:tcBorders>
              <w:top w:val="single" w:sz="8" w:space="0" w:color="auto"/>
              <w:left w:val="nil"/>
              <w:bottom w:val="single" w:sz="8" w:space="0" w:color="auto"/>
              <w:right w:val="single" w:sz="8" w:space="0" w:color="auto"/>
            </w:tcBorders>
            <w:vAlign w:val="center"/>
            <w:hideMark/>
          </w:tcPr>
          <w:p w14:paraId="48DE0E67" w14:textId="77777777" w:rsidR="002724FA" w:rsidRPr="002724FA" w:rsidRDefault="002724FA" w:rsidP="002724FA">
            <w:pPr>
              <w:jc w:val="center"/>
              <w:rPr>
                <w:szCs w:val="20"/>
              </w:rPr>
            </w:pPr>
            <w:r w:rsidRPr="002724FA">
              <w:rPr>
                <w:szCs w:val="20"/>
              </w:rPr>
              <w:t>Теплоноситель - пар</w:t>
            </w:r>
          </w:p>
        </w:tc>
      </w:tr>
      <w:tr w:rsidR="002724FA" w:rsidRPr="002724FA" w14:paraId="5A8D73D5" w14:textId="77777777" w:rsidTr="00837857">
        <w:trPr>
          <w:trHeight w:val="20"/>
        </w:trPr>
        <w:tc>
          <w:tcPr>
            <w:tcW w:w="3118" w:type="dxa"/>
            <w:vMerge/>
            <w:tcBorders>
              <w:top w:val="nil"/>
              <w:left w:val="single" w:sz="8" w:space="0" w:color="auto"/>
              <w:bottom w:val="single" w:sz="8" w:space="0" w:color="auto"/>
              <w:right w:val="single" w:sz="8" w:space="0" w:color="auto"/>
            </w:tcBorders>
            <w:vAlign w:val="center"/>
            <w:hideMark/>
          </w:tcPr>
          <w:p w14:paraId="42325E02" w14:textId="77777777" w:rsidR="002724FA" w:rsidRPr="002724FA" w:rsidRDefault="002724FA" w:rsidP="002724FA">
            <w:pPr>
              <w:jc w:val="center"/>
              <w:rPr>
                <w:szCs w:val="20"/>
              </w:rPr>
            </w:pPr>
          </w:p>
        </w:tc>
        <w:tc>
          <w:tcPr>
            <w:tcW w:w="2268" w:type="dxa"/>
            <w:tcBorders>
              <w:top w:val="nil"/>
              <w:left w:val="nil"/>
              <w:bottom w:val="single" w:sz="8" w:space="0" w:color="auto"/>
              <w:right w:val="single" w:sz="8" w:space="0" w:color="auto"/>
            </w:tcBorders>
            <w:vAlign w:val="center"/>
            <w:hideMark/>
          </w:tcPr>
          <w:p w14:paraId="214D472C" w14:textId="77777777" w:rsidR="002724FA" w:rsidRPr="002724FA" w:rsidRDefault="002724FA" w:rsidP="002724FA">
            <w:pPr>
              <w:jc w:val="center"/>
              <w:rPr>
                <w:szCs w:val="20"/>
              </w:rPr>
            </w:pPr>
            <w:r w:rsidRPr="002724FA">
              <w:rPr>
                <w:szCs w:val="20"/>
              </w:rPr>
              <w:t>0,000</w:t>
            </w:r>
          </w:p>
        </w:tc>
        <w:tc>
          <w:tcPr>
            <w:tcW w:w="2268" w:type="dxa"/>
            <w:tcBorders>
              <w:top w:val="single" w:sz="8" w:space="0" w:color="auto"/>
              <w:left w:val="nil"/>
              <w:bottom w:val="single" w:sz="8" w:space="0" w:color="auto"/>
              <w:right w:val="single" w:sz="8" w:space="0" w:color="auto"/>
            </w:tcBorders>
            <w:vAlign w:val="center"/>
            <w:hideMark/>
          </w:tcPr>
          <w:p w14:paraId="2CB031A9" w14:textId="77777777" w:rsidR="002724FA" w:rsidRPr="002724FA" w:rsidRDefault="002724FA" w:rsidP="002724FA">
            <w:pPr>
              <w:jc w:val="center"/>
              <w:rPr>
                <w:szCs w:val="20"/>
              </w:rPr>
            </w:pPr>
            <w:r w:rsidRPr="002724FA">
              <w:rPr>
                <w:szCs w:val="20"/>
              </w:rPr>
              <w:t>0,000</w:t>
            </w:r>
          </w:p>
        </w:tc>
        <w:tc>
          <w:tcPr>
            <w:tcW w:w="1984" w:type="dxa"/>
            <w:tcBorders>
              <w:top w:val="nil"/>
              <w:left w:val="nil"/>
              <w:bottom w:val="single" w:sz="8" w:space="0" w:color="auto"/>
              <w:right w:val="single" w:sz="8" w:space="0" w:color="auto"/>
            </w:tcBorders>
            <w:vAlign w:val="center"/>
            <w:hideMark/>
          </w:tcPr>
          <w:p w14:paraId="7E6DEF97" w14:textId="77777777" w:rsidR="002724FA" w:rsidRPr="002724FA" w:rsidRDefault="002724FA" w:rsidP="002724FA">
            <w:pPr>
              <w:jc w:val="center"/>
              <w:rPr>
                <w:szCs w:val="20"/>
              </w:rPr>
            </w:pPr>
            <w:r w:rsidRPr="002724FA">
              <w:rPr>
                <w:szCs w:val="20"/>
              </w:rPr>
              <w:t>0,000*</w:t>
            </w:r>
          </w:p>
        </w:tc>
      </w:tr>
      <w:tr w:rsidR="002724FA" w:rsidRPr="002724FA" w14:paraId="7014476F" w14:textId="77777777" w:rsidTr="00837857">
        <w:trPr>
          <w:trHeight w:val="20"/>
        </w:trPr>
        <w:tc>
          <w:tcPr>
            <w:tcW w:w="3118" w:type="dxa"/>
            <w:vMerge/>
            <w:tcBorders>
              <w:top w:val="nil"/>
              <w:left w:val="single" w:sz="8" w:space="0" w:color="auto"/>
              <w:bottom w:val="single" w:sz="8" w:space="0" w:color="auto"/>
              <w:right w:val="single" w:sz="8" w:space="0" w:color="auto"/>
            </w:tcBorders>
            <w:vAlign w:val="center"/>
          </w:tcPr>
          <w:p w14:paraId="7FA19581" w14:textId="77777777" w:rsidR="002724FA" w:rsidRPr="002724FA" w:rsidRDefault="002724FA" w:rsidP="002724FA">
            <w:pPr>
              <w:jc w:val="center"/>
              <w:rPr>
                <w:szCs w:val="20"/>
              </w:rPr>
            </w:pPr>
          </w:p>
        </w:tc>
        <w:tc>
          <w:tcPr>
            <w:tcW w:w="6520" w:type="dxa"/>
            <w:gridSpan w:val="3"/>
            <w:tcBorders>
              <w:top w:val="nil"/>
              <w:left w:val="nil"/>
              <w:bottom w:val="single" w:sz="8" w:space="0" w:color="auto"/>
              <w:right w:val="single" w:sz="8" w:space="0" w:color="auto"/>
            </w:tcBorders>
            <w:vAlign w:val="center"/>
          </w:tcPr>
          <w:p w14:paraId="74F181FA" w14:textId="77777777" w:rsidR="002724FA" w:rsidRPr="002724FA" w:rsidRDefault="002724FA" w:rsidP="002724FA">
            <w:pPr>
              <w:jc w:val="center"/>
              <w:rPr>
                <w:szCs w:val="20"/>
              </w:rPr>
            </w:pPr>
            <w:r w:rsidRPr="002724FA">
              <w:rPr>
                <w:szCs w:val="20"/>
              </w:rPr>
              <w:t>теплоноситель - конденсат</w:t>
            </w:r>
          </w:p>
        </w:tc>
      </w:tr>
      <w:tr w:rsidR="002724FA" w:rsidRPr="002724FA" w14:paraId="36C765DA" w14:textId="77777777" w:rsidTr="00837857">
        <w:trPr>
          <w:trHeight w:val="20"/>
        </w:trPr>
        <w:tc>
          <w:tcPr>
            <w:tcW w:w="3118" w:type="dxa"/>
            <w:vMerge/>
            <w:tcBorders>
              <w:top w:val="nil"/>
              <w:left w:val="single" w:sz="8" w:space="0" w:color="auto"/>
              <w:bottom w:val="single" w:sz="8" w:space="0" w:color="auto"/>
              <w:right w:val="single" w:sz="8" w:space="0" w:color="auto"/>
            </w:tcBorders>
            <w:vAlign w:val="center"/>
          </w:tcPr>
          <w:p w14:paraId="550551A7" w14:textId="77777777" w:rsidR="002724FA" w:rsidRPr="002724FA" w:rsidRDefault="002724FA" w:rsidP="002724FA">
            <w:pPr>
              <w:jc w:val="center"/>
              <w:rPr>
                <w:szCs w:val="20"/>
              </w:rPr>
            </w:pPr>
          </w:p>
        </w:tc>
        <w:tc>
          <w:tcPr>
            <w:tcW w:w="2268" w:type="dxa"/>
            <w:tcBorders>
              <w:top w:val="nil"/>
              <w:left w:val="nil"/>
              <w:bottom w:val="single" w:sz="8" w:space="0" w:color="auto"/>
              <w:right w:val="single" w:sz="8" w:space="0" w:color="auto"/>
            </w:tcBorders>
            <w:vAlign w:val="center"/>
          </w:tcPr>
          <w:p w14:paraId="481A55E6" w14:textId="77777777" w:rsidR="002724FA" w:rsidRPr="002724FA" w:rsidRDefault="002724FA" w:rsidP="002724FA">
            <w:pPr>
              <w:jc w:val="center"/>
              <w:rPr>
                <w:szCs w:val="20"/>
              </w:rPr>
            </w:pPr>
            <w:r w:rsidRPr="002724FA">
              <w:rPr>
                <w:szCs w:val="20"/>
              </w:rPr>
              <w:t>0,000</w:t>
            </w:r>
          </w:p>
        </w:tc>
        <w:tc>
          <w:tcPr>
            <w:tcW w:w="2268" w:type="dxa"/>
            <w:tcBorders>
              <w:top w:val="single" w:sz="8" w:space="0" w:color="auto"/>
              <w:left w:val="nil"/>
              <w:bottom w:val="single" w:sz="8" w:space="0" w:color="auto"/>
              <w:right w:val="single" w:sz="8" w:space="0" w:color="auto"/>
            </w:tcBorders>
            <w:vAlign w:val="center"/>
          </w:tcPr>
          <w:p w14:paraId="355E376A" w14:textId="77777777" w:rsidR="002724FA" w:rsidRPr="002724FA" w:rsidRDefault="002724FA" w:rsidP="002724FA">
            <w:pPr>
              <w:jc w:val="center"/>
              <w:rPr>
                <w:szCs w:val="20"/>
              </w:rPr>
            </w:pPr>
            <w:r w:rsidRPr="002724FA">
              <w:rPr>
                <w:szCs w:val="20"/>
              </w:rPr>
              <w:t>0,000</w:t>
            </w:r>
          </w:p>
        </w:tc>
        <w:tc>
          <w:tcPr>
            <w:tcW w:w="1984" w:type="dxa"/>
            <w:tcBorders>
              <w:top w:val="nil"/>
              <w:left w:val="nil"/>
              <w:bottom w:val="single" w:sz="8" w:space="0" w:color="auto"/>
              <w:right w:val="single" w:sz="8" w:space="0" w:color="auto"/>
            </w:tcBorders>
            <w:vAlign w:val="center"/>
          </w:tcPr>
          <w:p w14:paraId="7A80B5B2" w14:textId="77777777" w:rsidR="002724FA" w:rsidRPr="002724FA" w:rsidRDefault="002724FA" w:rsidP="002724FA">
            <w:pPr>
              <w:jc w:val="center"/>
              <w:rPr>
                <w:szCs w:val="20"/>
              </w:rPr>
            </w:pPr>
            <w:r w:rsidRPr="002724FA">
              <w:rPr>
                <w:szCs w:val="20"/>
              </w:rPr>
              <w:t>0,000*</w:t>
            </w:r>
          </w:p>
        </w:tc>
      </w:tr>
      <w:tr w:rsidR="002724FA" w:rsidRPr="002724FA" w14:paraId="4AFC4B3D" w14:textId="77777777" w:rsidTr="00837857">
        <w:trPr>
          <w:trHeight w:val="20"/>
        </w:trPr>
        <w:tc>
          <w:tcPr>
            <w:tcW w:w="3118" w:type="dxa"/>
            <w:vMerge/>
            <w:tcBorders>
              <w:top w:val="nil"/>
              <w:left w:val="single" w:sz="8" w:space="0" w:color="auto"/>
              <w:bottom w:val="single" w:sz="8" w:space="0" w:color="auto"/>
              <w:right w:val="single" w:sz="8" w:space="0" w:color="auto"/>
            </w:tcBorders>
            <w:vAlign w:val="center"/>
            <w:hideMark/>
          </w:tcPr>
          <w:p w14:paraId="1A9B1D29" w14:textId="77777777" w:rsidR="002724FA" w:rsidRPr="002724FA" w:rsidRDefault="002724FA" w:rsidP="002724FA">
            <w:pPr>
              <w:jc w:val="center"/>
              <w:rPr>
                <w:szCs w:val="20"/>
              </w:rPr>
            </w:pPr>
          </w:p>
        </w:tc>
        <w:tc>
          <w:tcPr>
            <w:tcW w:w="6520" w:type="dxa"/>
            <w:gridSpan w:val="3"/>
            <w:tcBorders>
              <w:top w:val="single" w:sz="8" w:space="0" w:color="auto"/>
              <w:left w:val="nil"/>
              <w:bottom w:val="single" w:sz="8" w:space="0" w:color="auto"/>
              <w:right w:val="single" w:sz="8" w:space="0" w:color="auto"/>
            </w:tcBorders>
            <w:vAlign w:val="center"/>
            <w:hideMark/>
          </w:tcPr>
          <w:p w14:paraId="4BBA73E1" w14:textId="77777777" w:rsidR="002724FA" w:rsidRPr="002724FA" w:rsidRDefault="002724FA" w:rsidP="002724FA">
            <w:pPr>
              <w:jc w:val="center"/>
              <w:rPr>
                <w:szCs w:val="20"/>
              </w:rPr>
            </w:pPr>
            <w:r w:rsidRPr="002724FA">
              <w:rPr>
                <w:szCs w:val="20"/>
              </w:rPr>
              <w:t>теплоноситель - вода</w:t>
            </w:r>
          </w:p>
        </w:tc>
      </w:tr>
      <w:tr w:rsidR="002724FA" w:rsidRPr="002724FA" w14:paraId="0B8420AD" w14:textId="77777777" w:rsidTr="00837857">
        <w:trPr>
          <w:trHeight w:val="20"/>
        </w:trPr>
        <w:tc>
          <w:tcPr>
            <w:tcW w:w="3118" w:type="dxa"/>
            <w:vMerge/>
            <w:tcBorders>
              <w:top w:val="nil"/>
              <w:left w:val="single" w:sz="8" w:space="0" w:color="auto"/>
              <w:bottom w:val="single" w:sz="8" w:space="0" w:color="auto"/>
              <w:right w:val="single" w:sz="8" w:space="0" w:color="auto"/>
            </w:tcBorders>
            <w:vAlign w:val="center"/>
            <w:hideMark/>
          </w:tcPr>
          <w:p w14:paraId="4BDF4E75" w14:textId="77777777" w:rsidR="002724FA" w:rsidRPr="002724FA" w:rsidRDefault="002724FA" w:rsidP="002724FA">
            <w:pPr>
              <w:jc w:val="center"/>
              <w:rPr>
                <w:szCs w:val="20"/>
              </w:rPr>
            </w:pPr>
          </w:p>
        </w:tc>
        <w:tc>
          <w:tcPr>
            <w:tcW w:w="2268" w:type="dxa"/>
            <w:tcBorders>
              <w:top w:val="nil"/>
              <w:left w:val="nil"/>
              <w:bottom w:val="single" w:sz="8" w:space="0" w:color="auto"/>
              <w:right w:val="single" w:sz="8" w:space="0" w:color="auto"/>
            </w:tcBorders>
            <w:vAlign w:val="center"/>
            <w:hideMark/>
          </w:tcPr>
          <w:p w14:paraId="50D1BC8A" w14:textId="77777777" w:rsidR="002724FA" w:rsidRPr="002724FA" w:rsidRDefault="002724FA" w:rsidP="002724FA">
            <w:pPr>
              <w:jc w:val="center"/>
              <w:rPr>
                <w:szCs w:val="20"/>
              </w:rPr>
            </w:pPr>
            <w:r w:rsidRPr="002724FA">
              <w:rPr>
                <w:szCs w:val="20"/>
              </w:rPr>
              <w:t>54,69</w:t>
            </w:r>
          </w:p>
        </w:tc>
        <w:tc>
          <w:tcPr>
            <w:tcW w:w="2268" w:type="dxa"/>
            <w:tcBorders>
              <w:top w:val="nil"/>
              <w:left w:val="nil"/>
              <w:bottom w:val="single" w:sz="8" w:space="0" w:color="auto"/>
              <w:right w:val="single" w:sz="8" w:space="0" w:color="auto"/>
            </w:tcBorders>
            <w:vAlign w:val="center"/>
            <w:hideMark/>
          </w:tcPr>
          <w:p w14:paraId="193AD267" w14:textId="77777777" w:rsidR="002724FA" w:rsidRPr="002724FA" w:rsidRDefault="002724FA" w:rsidP="002724FA">
            <w:pPr>
              <w:jc w:val="center"/>
              <w:rPr>
                <w:szCs w:val="20"/>
              </w:rPr>
            </w:pPr>
            <w:r w:rsidRPr="002724FA">
              <w:rPr>
                <w:szCs w:val="20"/>
              </w:rPr>
              <w:t>0,102</w:t>
            </w:r>
          </w:p>
        </w:tc>
        <w:tc>
          <w:tcPr>
            <w:tcW w:w="1984" w:type="dxa"/>
            <w:tcBorders>
              <w:top w:val="nil"/>
              <w:left w:val="nil"/>
              <w:bottom w:val="single" w:sz="8" w:space="0" w:color="auto"/>
              <w:right w:val="single" w:sz="8" w:space="0" w:color="auto"/>
            </w:tcBorders>
            <w:hideMark/>
          </w:tcPr>
          <w:p w14:paraId="00A66BD9" w14:textId="77777777" w:rsidR="002724FA" w:rsidRPr="002724FA" w:rsidRDefault="002724FA" w:rsidP="002724FA">
            <w:pPr>
              <w:jc w:val="center"/>
              <w:rPr>
                <w:szCs w:val="20"/>
              </w:rPr>
            </w:pPr>
            <w:r w:rsidRPr="002724FA">
              <w:rPr>
                <w:szCs w:val="20"/>
              </w:rPr>
              <w:t>0,000</w:t>
            </w:r>
          </w:p>
        </w:tc>
      </w:tr>
    </w:tbl>
    <w:p w14:paraId="66E65334" w14:textId="77777777" w:rsidR="002724FA" w:rsidRPr="002724FA" w:rsidRDefault="002724FA" w:rsidP="002724FA">
      <w:pPr>
        <w:spacing w:line="276" w:lineRule="auto"/>
        <w:jc w:val="both"/>
        <w:rPr>
          <w:b/>
          <w:bCs/>
          <w:sz w:val="22"/>
          <w:szCs w:val="20"/>
        </w:rPr>
      </w:pPr>
      <w:r w:rsidRPr="002724FA">
        <w:rPr>
          <w:sz w:val="22"/>
          <w:szCs w:val="20"/>
        </w:rPr>
        <w:t>*- затраты электроэнергии отсутствуют, т.к. на балансе предприятия находится насосное оборудование, установленное на источнике тепловой энергии, которое не относится к теплосетевому оборудованию.</w:t>
      </w:r>
    </w:p>
    <w:p w14:paraId="6469A97E" w14:textId="77777777" w:rsidR="002724FA" w:rsidRDefault="002724FA" w:rsidP="002724FA">
      <w:pPr>
        <w:spacing w:line="276" w:lineRule="auto"/>
        <w:jc w:val="both"/>
        <w:rPr>
          <w:sz w:val="26"/>
          <w:szCs w:val="26"/>
        </w:rPr>
        <w:sectPr w:rsidR="002724FA" w:rsidSect="002724FA">
          <w:pgSz w:w="11906" w:h="16838"/>
          <w:pgMar w:top="851" w:right="567" w:bottom="1134" w:left="851" w:header="708" w:footer="708" w:gutter="0"/>
          <w:cols w:space="708"/>
          <w:docGrid w:linePitch="360"/>
        </w:sectPr>
      </w:pPr>
    </w:p>
    <w:p w14:paraId="7538840E" w14:textId="649FBA65" w:rsidR="002724FA" w:rsidRPr="00D00103" w:rsidRDefault="002724FA" w:rsidP="002724FA">
      <w:pPr>
        <w:tabs>
          <w:tab w:val="left" w:pos="5580"/>
          <w:tab w:val="left" w:pos="9498"/>
        </w:tabs>
        <w:ind w:left="-4836" w:right="-569" w:firstLine="10648"/>
      </w:pPr>
      <w:r w:rsidRPr="00D00103">
        <w:lastRenderedPageBreak/>
        <w:t>Приложение</w:t>
      </w:r>
      <w:r>
        <w:t xml:space="preserve"> № </w:t>
      </w:r>
      <w:r>
        <w:t>2</w:t>
      </w:r>
      <w:r w:rsidRPr="00D00103">
        <w:t xml:space="preserve"> к протоколу № </w:t>
      </w:r>
      <w:r>
        <w:t>61</w:t>
      </w:r>
    </w:p>
    <w:p w14:paraId="142EFDA2" w14:textId="77777777" w:rsidR="002724FA" w:rsidRPr="00D00103" w:rsidRDefault="002724FA" w:rsidP="002724FA">
      <w:pPr>
        <w:tabs>
          <w:tab w:val="left" w:pos="5580"/>
          <w:tab w:val="left" w:pos="9498"/>
        </w:tabs>
        <w:ind w:left="-4836" w:right="-569" w:firstLine="10648"/>
      </w:pPr>
      <w:r w:rsidRPr="00D00103">
        <w:t>заседания правления Региональной</w:t>
      </w:r>
    </w:p>
    <w:p w14:paraId="69C4DCBB" w14:textId="77777777" w:rsidR="002724FA" w:rsidRPr="00D00103" w:rsidRDefault="002724FA" w:rsidP="002724FA">
      <w:pPr>
        <w:tabs>
          <w:tab w:val="left" w:pos="5580"/>
          <w:tab w:val="left" w:pos="9498"/>
        </w:tabs>
        <w:ind w:left="-4836" w:right="-569" w:firstLine="10648"/>
      </w:pPr>
      <w:r w:rsidRPr="00D00103">
        <w:t>энергетической комиссии</w:t>
      </w:r>
    </w:p>
    <w:p w14:paraId="4054EA92" w14:textId="77777777" w:rsidR="002724FA" w:rsidRDefault="002724FA" w:rsidP="002724FA">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7F3E6ECA" w14:textId="77777777" w:rsidR="002724FA" w:rsidRDefault="002724FA" w:rsidP="002724FA">
      <w:pPr>
        <w:tabs>
          <w:tab w:val="left" w:pos="5580"/>
          <w:tab w:val="left" w:pos="9498"/>
        </w:tabs>
        <w:ind w:left="-4836" w:right="-569" w:firstLine="10648"/>
      </w:pPr>
    </w:p>
    <w:p w14:paraId="618C76F9" w14:textId="77777777" w:rsidR="002724FA" w:rsidRPr="002724FA" w:rsidRDefault="002724FA" w:rsidP="002724FA">
      <w:pPr>
        <w:keepNext/>
        <w:jc w:val="center"/>
        <w:outlineLvl w:val="0"/>
        <w:rPr>
          <w:b/>
          <w:iCs/>
          <w:sz w:val="28"/>
          <w:szCs w:val="28"/>
        </w:rPr>
      </w:pPr>
      <w:r w:rsidRPr="002724FA">
        <w:rPr>
          <w:b/>
          <w:iCs/>
          <w:sz w:val="28"/>
          <w:szCs w:val="28"/>
        </w:rPr>
        <w:t>Экспертное заключение Региональной энергетической комиссии Кузбасса по материалам, представленным ООО «МЕЧЕЛ-ЭНЕРГО» по узлу теплоснабжения г. Калтан для утверждения нормативов технологических потерь при передаче тепловой энергии по тепловым сетям ООО «МЕЧЕЛ-ЭНЕРГО» по узлу теплоснабжения г. Калтан на 2024 год</w:t>
      </w:r>
    </w:p>
    <w:p w14:paraId="0643A903" w14:textId="77777777" w:rsidR="002724FA" w:rsidRPr="002724FA" w:rsidRDefault="002724FA" w:rsidP="002724FA">
      <w:pPr>
        <w:jc w:val="both"/>
        <w:rPr>
          <w:i/>
          <w:sz w:val="28"/>
          <w:szCs w:val="28"/>
        </w:rPr>
      </w:pPr>
    </w:p>
    <w:p w14:paraId="6CB77D07" w14:textId="77777777" w:rsidR="002724FA" w:rsidRPr="002724FA" w:rsidRDefault="002724FA" w:rsidP="002724FA">
      <w:pPr>
        <w:ind w:firstLine="709"/>
        <w:jc w:val="both"/>
        <w:rPr>
          <w:sz w:val="28"/>
          <w:szCs w:val="28"/>
        </w:rPr>
      </w:pPr>
      <w:r w:rsidRPr="002724FA">
        <w:rPr>
          <w:sz w:val="28"/>
          <w:szCs w:val="28"/>
        </w:rPr>
        <w:t>В Региональную энергетическую комиссию Кузбасса обратилось ООО «МЕЧЕЛ-ЭНЕРГО» по узлу теплоснабжения г. Калтан (далее – Предприятие) с заявкой на утверждение нормативов технологических потерь при передаче тепловой энергии.</w:t>
      </w:r>
    </w:p>
    <w:p w14:paraId="56446470" w14:textId="77777777" w:rsidR="002724FA" w:rsidRPr="002724FA" w:rsidRDefault="002724FA" w:rsidP="002724FA">
      <w:pPr>
        <w:ind w:firstLine="709"/>
        <w:jc w:val="both"/>
        <w:rPr>
          <w:sz w:val="28"/>
          <w:szCs w:val="28"/>
        </w:rPr>
      </w:pPr>
      <w:r w:rsidRPr="002724FA">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18CDEFF0" w14:textId="77777777" w:rsidR="002724FA" w:rsidRPr="002724FA" w:rsidRDefault="002724FA" w:rsidP="002724FA">
      <w:pPr>
        <w:ind w:firstLine="709"/>
        <w:jc w:val="both"/>
        <w:rPr>
          <w:sz w:val="28"/>
          <w:szCs w:val="28"/>
        </w:rPr>
      </w:pPr>
      <w:r w:rsidRPr="002724FA">
        <w:rPr>
          <w:sz w:val="28"/>
          <w:szCs w:val="28"/>
        </w:rPr>
        <w:t>- копия Устава;</w:t>
      </w:r>
    </w:p>
    <w:p w14:paraId="2F7A7619" w14:textId="77777777" w:rsidR="002724FA" w:rsidRPr="002724FA" w:rsidRDefault="002724FA" w:rsidP="002724FA">
      <w:pPr>
        <w:ind w:firstLine="709"/>
        <w:jc w:val="both"/>
        <w:rPr>
          <w:sz w:val="28"/>
          <w:szCs w:val="28"/>
        </w:rPr>
      </w:pPr>
      <w:r w:rsidRPr="002724FA">
        <w:rPr>
          <w:sz w:val="28"/>
          <w:szCs w:val="28"/>
        </w:rPr>
        <w:t>- копия свидетельства о государственной регистрации;</w:t>
      </w:r>
    </w:p>
    <w:p w14:paraId="0811617F" w14:textId="77777777" w:rsidR="002724FA" w:rsidRPr="002724FA" w:rsidRDefault="002724FA" w:rsidP="002724FA">
      <w:pPr>
        <w:ind w:firstLine="709"/>
        <w:jc w:val="both"/>
        <w:rPr>
          <w:sz w:val="28"/>
          <w:szCs w:val="28"/>
        </w:rPr>
      </w:pPr>
      <w:r w:rsidRPr="002724FA">
        <w:rPr>
          <w:sz w:val="28"/>
          <w:szCs w:val="28"/>
        </w:rPr>
        <w:t>- копия свидетельства о постановке на учет в налоговом органе;</w:t>
      </w:r>
    </w:p>
    <w:p w14:paraId="1DD5F265" w14:textId="77777777" w:rsidR="002724FA" w:rsidRPr="002724FA" w:rsidRDefault="002724FA" w:rsidP="002724FA">
      <w:pPr>
        <w:ind w:firstLine="709"/>
        <w:jc w:val="both"/>
        <w:rPr>
          <w:sz w:val="28"/>
          <w:szCs w:val="28"/>
        </w:rPr>
      </w:pPr>
      <w:r w:rsidRPr="002724FA">
        <w:rPr>
          <w:sz w:val="28"/>
          <w:szCs w:val="28"/>
        </w:rPr>
        <w:t>- расчет нормативов технологических потерь при передаче тепловой энергии;</w:t>
      </w:r>
    </w:p>
    <w:p w14:paraId="33C0DB71" w14:textId="77777777" w:rsidR="002724FA" w:rsidRPr="002724FA" w:rsidRDefault="002724FA" w:rsidP="002724FA">
      <w:pPr>
        <w:ind w:firstLine="709"/>
        <w:jc w:val="both"/>
        <w:rPr>
          <w:sz w:val="28"/>
          <w:szCs w:val="28"/>
        </w:rPr>
      </w:pPr>
      <w:r w:rsidRPr="002724FA">
        <w:rPr>
          <w:sz w:val="28"/>
          <w:szCs w:val="28"/>
        </w:rPr>
        <w:t>- температурный график работы;</w:t>
      </w:r>
    </w:p>
    <w:p w14:paraId="08AF5439" w14:textId="77777777" w:rsidR="002724FA" w:rsidRPr="002724FA" w:rsidRDefault="002724FA" w:rsidP="002724FA">
      <w:pPr>
        <w:ind w:firstLine="709"/>
        <w:jc w:val="both"/>
        <w:rPr>
          <w:sz w:val="28"/>
          <w:szCs w:val="28"/>
        </w:rPr>
      </w:pPr>
      <w:r w:rsidRPr="002724FA">
        <w:rPr>
          <w:sz w:val="28"/>
          <w:szCs w:val="28"/>
        </w:rPr>
        <w:t>- сведения о климатических факторах влияющих на работу тепловых сетей;</w:t>
      </w:r>
    </w:p>
    <w:p w14:paraId="493EBDD6" w14:textId="77777777" w:rsidR="002724FA" w:rsidRPr="002724FA" w:rsidRDefault="002724FA" w:rsidP="002724FA">
      <w:pPr>
        <w:ind w:firstLine="709"/>
        <w:jc w:val="both"/>
        <w:rPr>
          <w:sz w:val="28"/>
          <w:szCs w:val="28"/>
        </w:rPr>
      </w:pPr>
      <w:r w:rsidRPr="002724FA">
        <w:rPr>
          <w:sz w:val="28"/>
          <w:szCs w:val="28"/>
        </w:rPr>
        <w:t>- данные о теплотрассах;</w:t>
      </w:r>
    </w:p>
    <w:p w14:paraId="07059E40" w14:textId="77777777" w:rsidR="002724FA" w:rsidRPr="002724FA" w:rsidRDefault="002724FA" w:rsidP="002724FA">
      <w:pPr>
        <w:ind w:firstLine="709"/>
        <w:jc w:val="both"/>
        <w:rPr>
          <w:sz w:val="28"/>
          <w:szCs w:val="28"/>
        </w:rPr>
      </w:pPr>
      <w:r w:rsidRPr="002724FA">
        <w:rPr>
          <w:sz w:val="28"/>
          <w:szCs w:val="28"/>
        </w:rPr>
        <w:t>- расчет полезного отпуска на отопление и ГВС жилых, общественных зданий;</w:t>
      </w:r>
    </w:p>
    <w:p w14:paraId="7D94B91D" w14:textId="77777777" w:rsidR="002724FA" w:rsidRPr="002724FA" w:rsidRDefault="002724FA" w:rsidP="002724FA">
      <w:pPr>
        <w:ind w:firstLine="709"/>
        <w:jc w:val="both"/>
        <w:rPr>
          <w:sz w:val="28"/>
          <w:szCs w:val="28"/>
        </w:rPr>
      </w:pPr>
      <w:r w:rsidRPr="002724FA">
        <w:rPr>
          <w:sz w:val="28"/>
          <w:szCs w:val="28"/>
        </w:rPr>
        <w:t>- структура отпуска тепловой энергии на 2024 год;</w:t>
      </w:r>
    </w:p>
    <w:p w14:paraId="4D8E92C2" w14:textId="77777777" w:rsidR="002724FA" w:rsidRPr="002724FA" w:rsidRDefault="002724FA" w:rsidP="002724FA">
      <w:pPr>
        <w:ind w:firstLine="709"/>
        <w:jc w:val="both"/>
        <w:rPr>
          <w:sz w:val="28"/>
          <w:szCs w:val="28"/>
        </w:rPr>
      </w:pPr>
      <w:r w:rsidRPr="002724FA">
        <w:rPr>
          <w:sz w:val="28"/>
          <w:szCs w:val="28"/>
        </w:rPr>
        <w:t>- договор на аренду имущественного комплекса;</w:t>
      </w:r>
    </w:p>
    <w:p w14:paraId="71A0F4D0" w14:textId="77777777" w:rsidR="002724FA" w:rsidRPr="002724FA" w:rsidRDefault="002724FA" w:rsidP="002724FA">
      <w:pPr>
        <w:ind w:firstLine="709"/>
        <w:jc w:val="both"/>
        <w:rPr>
          <w:sz w:val="28"/>
          <w:szCs w:val="28"/>
        </w:rPr>
      </w:pPr>
      <w:r w:rsidRPr="002724FA">
        <w:rPr>
          <w:sz w:val="28"/>
          <w:szCs w:val="28"/>
        </w:rPr>
        <w:t>- распоряжения о начале и об окончании отопительного периода;</w:t>
      </w:r>
    </w:p>
    <w:p w14:paraId="46DCD5AF" w14:textId="77777777" w:rsidR="002724FA" w:rsidRPr="002724FA" w:rsidRDefault="002724FA" w:rsidP="002724FA">
      <w:pPr>
        <w:ind w:firstLine="709"/>
        <w:jc w:val="both"/>
        <w:rPr>
          <w:sz w:val="28"/>
          <w:szCs w:val="28"/>
        </w:rPr>
      </w:pPr>
      <w:r w:rsidRPr="002724FA">
        <w:rPr>
          <w:sz w:val="28"/>
          <w:szCs w:val="28"/>
        </w:rPr>
        <w:t>- акты приемки выполненных работ по строительству тепловых сетей;</w:t>
      </w:r>
    </w:p>
    <w:p w14:paraId="20FE79CF" w14:textId="77777777" w:rsidR="002724FA" w:rsidRPr="002724FA" w:rsidRDefault="002724FA" w:rsidP="002724FA">
      <w:pPr>
        <w:ind w:firstLine="709"/>
        <w:jc w:val="both"/>
        <w:rPr>
          <w:b/>
          <w:sz w:val="28"/>
          <w:szCs w:val="28"/>
        </w:rPr>
      </w:pPr>
      <w:r w:rsidRPr="002724FA">
        <w:rPr>
          <w:sz w:val="28"/>
          <w:szCs w:val="28"/>
        </w:rPr>
        <w:t>- расчет нормативных эксплуатационных технологических затрат и потерь теплоносителей;</w:t>
      </w:r>
    </w:p>
    <w:p w14:paraId="5D93CEDE" w14:textId="77777777" w:rsidR="002724FA" w:rsidRPr="002724FA" w:rsidRDefault="002724FA" w:rsidP="002724FA">
      <w:pPr>
        <w:ind w:firstLine="709"/>
        <w:jc w:val="both"/>
        <w:rPr>
          <w:sz w:val="28"/>
          <w:szCs w:val="28"/>
        </w:rPr>
      </w:pPr>
      <w:r w:rsidRPr="002724FA">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0A73FE3B" w14:textId="77777777" w:rsidR="002724FA" w:rsidRPr="002724FA" w:rsidRDefault="002724FA" w:rsidP="002724FA">
      <w:pPr>
        <w:ind w:firstLine="709"/>
        <w:jc w:val="both"/>
        <w:rPr>
          <w:sz w:val="28"/>
          <w:szCs w:val="28"/>
        </w:rPr>
      </w:pPr>
      <w:r w:rsidRPr="002724F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2724FA">
          <w:rPr>
            <w:sz w:val="28"/>
            <w:szCs w:val="28"/>
          </w:rPr>
          <w:t>2008 г</w:t>
        </w:r>
      </w:smartTag>
      <w:r w:rsidRPr="002724FA">
        <w:rPr>
          <w:sz w:val="28"/>
          <w:szCs w:val="28"/>
        </w:rPr>
        <w:t xml:space="preserve">. № 325 (зарегистрирован в Минюсте России 16 апреля </w:t>
      </w:r>
      <w:smartTag w:uri="urn:schemas-microsoft-com:office:smarttags" w:element="metricconverter">
        <w:smartTagPr>
          <w:attr w:name="ProductID" w:val="2009 г"/>
        </w:smartTagPr>
        <w:r w:rsidRPr="002724FA">
          <w:rPr>
            <w:sz w:val="28"/>
            <w:szCs w:val="28"/>
          </w:rPr>
          <w:t>2009 г</w:t>
        </w:r>
      </w:smartTag>
      <w:r w:rsidRPr="002724FA">
        <w:rPr>
          <w:sz w:val="28"/>
          <w:szCs w:val="28"/>
        </w:rPr>
        <w:t>. № 13513).</w:t>
      </w:r>
    </w:p>
    <w:p w14:paraId="1EECE046" w14:textId="77777777" w:rsidR="002724FA" w:rsidRPr="002724FA" w:rsidRDefault="002724FA" w:rsidP="002724FA">
      <w:pPr>
        <w:ind w:firstLine="709"/>
        <w:jc w:val="both"/>
        <w:rPr>
          <w:sz w:val="28"/>
          <w:szCs w:val="28"/>
        </w:rPr>
      </w:pPr>
      <w:r w:rsidRPr="002724FA">
        <w:rPr>
          <w:sz w:val="28"/>
          <w:szCs w:val="28"/>
        </w:rPr>
        <w:t>В результате анализа представленных расчетов нормативов технологических потерь при передаче тепловой энергии ООО «МЕЧЕЛ-ЭНЕРГО» (г. Калтан) предлагается утвердить:</w:t>
      </w:r>
    </w:p>
    <w:p w14:paraId="006491CF" w14:textId="77777777" w:rsidR="002724FA" w:rsidRPr="002724FA" w:rsidRDefault="002724FA" w:rsidP="002724FA">
      <w:pPr>
        <w:ind w:firstLine="709"/>
        <w:jc w:val="both"/>
        <w:rPr>
          <w:sz w:val="28"/>
          <w:szCs w:val="28"/>
        </w:rPr>
      </w:pPr>
      <w:r w:rsidRPr="002724FA">
        <w:rPr>
          <w:sz w:val="28"/>
          <w:szCs w:val="28"/>
        </w:rPr>
        <w:t xml:space="preserve">- Потери теплоносителя – 23743,70 </w:t>
      </w:r>
      <w:proofErr w:type="spellStart"/>
      <w:r w:rsidRPr="002724FA">
        <w:rPr>
          <w:sz w:val="28"/>
          <w:szCs w:val="28"/>
        </w:rPr>
        <w:t>м.куб</w:t>
      </w:r>
      <w:proofErr w:type="spellEnd"/>
      <w:r w:rsidRPr="002724FA">
        <w:rPr>
          <w:sz w:val="28"/>
          <w:szCs w:val="28"/>
        </w:rPr>
        <w:t xml:space="preserve">. </w:t>
      </w:r>
    </w:p>
    <w:p w14:paraId="2D3A6467" w14:textId="77777777" w:rsidR="002724FA" w:rsidRPr="002724FA" w:rsidRDefault="002724FA" w:rsidP="002724FA">
      <w:pPr>
        <w:tabs>
          <w:tab w:val="center" w:pos="900"/>
          <w:tab w:val="right" w:pos="9355"/>
        </w:tabs>
        <w:ind w:firstLine="709"/>
        <w:jc w:val="both"/>
        <w:rPr>
          <w:sz w:val="28"/>
          <w:szCs w:val="28"/>
        </w:rPr>
      </w:pPr>
      <w:r w:rsidRPr="002724FA">
        <w:rPr>
          <w:sz w:val="28"/>
          <w:szCs w:val="28"/>
        </w:rPr>
        <w:t>- Потери теплоэнергии при передаче по тепловым сетям 11,800 тыс. Гкал.</w:t>
      </w:r>
    </w:p>
    <w:p w14:paraId="342A91B8" w14:textId="77777777" w:rsidR="002724FA" w:rsidRPr="002724FA" w:rsidRDefault="002724FA" w:rsidP="002724FA">
      <w:pPr>
        <w:tabs>
          <w:tab w:val="left" w:pos="7655"/>
        </w:tabs>
        <w:ind w:firstLine="709"/>
        <w:jc w:val="both"/>
        <w:rPr>
          <w:sz w:val="28"/>
          <w:szCs w:val="28"/>
        </w:rPr>
      </w:pPr>
      <w:r w:rsidRPr="002724FA">
        <w:rPr>
          <w:sz w:val="28"/>
          <w:szCs w:val="28"/>
        </w:rPr>
        <w:lastRenderedPageBreak/>
        <w:t>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14:paraId="602520F3" w14:textId="77777777" w:rsidR="002724FA" w:rsidRPr="002724FA" w:rsidRDefault="002724FA" w:rsidP="002724FA">
      <w:pPr>
        <w:ind w:firstLine="709"/>
        <w:jc w:val="both"/>
        <w:rPr>
          <w:sz w:val="28"/>
          <w:szCs w:val="28"/>
        </w:rPr>
      </w:pPr>
      <w:r w:rsidRPr="002724FA">
        <w:rPr>
          <w:sz w:val="28"/>
          <w:szCs w:val="28"/>
        </w:rPr>
        <w:t>В таблице 1 представлена динамика основных показателей технологических потерь при передаче тепловой энергии.</w:t>
      </w:r>
    </w:p>
    <w:p w14:paraId="0B6DF3B4" w14:textId="77777777" w:rsidR="002724FA" w:rsidRPr="002724FA" w:rsidRDefault="002724FA" w:rsidP="002724FA">
      <w:pPr>
        <w:jc w:val="right"/>
        <w:rPr>
          <w:b/>
          <w:sz w:val="28"/>
          <w:szCs w:val="28"/>
        </w:rPr>
      </w:pPr>
      <w:r w:rsidRPr="002724FA">
        <w:rPr>
          <w:b/>
          <w:sz w:val="28"/>
          <w:szCs w:val="28"/>
        </w:rPr>
        <w:t>Таблица 1</w:t>
      </w:r>
    </w:p>
    <w:p w14:paraId="142B09AC" w14:textId="77777777" w:rsidR="002724FA" w:rsidRPr="002724FA" w:rsidRDefault="002724FA" w:rsidP="002724FA">
      <w:pPr>
        <w:jc w:val="center"/>
        <w:rPr>
          <w:b/>
          <w:sz w:val="28"/>
          <w:szCs w:val="28"/>
        </w:rPr>
      </w:pPr>
      <w:r w:rsidRPr="002724FA">
        <w:rPr>
          <w:b/>
          <w:sz w:val="28"/>
          <w:szCs w:val="28"/>
        </w:rPr>
        <w:t xml:space="preserve">ДИНАМИКА ОСНОВНЫХ ПОКАЗАТЕЛЕЙ </w:t>
      </w:r>
    </w:p>
    <w:p w14:paraId="521ED7B0" w14:textId="77777777" w:rsidR="002724FA" w:rsidRPr="002724FA" w:rsidRDefault="002724FA" w:rsidP="002724FA">
      <w:pPr>
        <w:jc w:val="center"/>
        <w:rPr>
          <w:b/>
          <w:sz w:val="28"/>
          <w:szCs w:val="28"/>
        </w:rPr>
      </w:pPr>
      <w:r w:rsidRPr="002724FA">
        <w:rPr>
          <w:b/>
          <w:sz w:val="28"/>
          <w:szCs w:val="28"/>
        </w:rPr>
        <w:t>(В ЧАСТИ ОТПУСКА НА ПОТРЕБИТЕЛЬСКИЙ РЫНОК)</w:t>
      </w:r>
    </w:p>
    <w:p w14:paraId="04454A5E" w14:textId="77777777" w:rsidR="002724FA" w:rsidRPr="002724FA" w:rsidRDefault="002724FA" w:rsidP="002724FA">
      <w:pPr>
        <w:jc w:val="center"/>
        <w:rPr>
          <w:b/>
          <w:sz w:val="28"/>
          <w:szCs w:val="28"/>
        </w:rPr>
      </w:pPr>
    </w:p>
    <w:tbl>
      <w:tblPr>
        <w:tblW w:w="9984" w:type="dxa"/>
        <w:tblInd w:w="113" w:type="dxa"/>
        <w:tblLook w:val="04A0" w:firstRow="1" w:lastRow="0" w:firstColumn="1" w:lastColumn="0" w:noHBand="0" w:noVBand="1"/>
      </w:tblPr>
      <w:tblGrid>
        <w:gridCol w:w="660"/>
        <w:gridCol w:w="4864"/>
        <w:gridCol w:w="1115"/>
        <w:gridCol w:w="1115"/>
        <w:gridCol w:w="1115"/>
        <w:gridCol w:w="1115"/>
      </w:tblGrid>
      <w:tr w:rsidR="002724FA" w:rsidRPr="002724FA" w14:paraId="03952918" w14:textId="77777777" w:rsidTr="00837857">
        <w:trPr>
          <w:trHeight w:val="284"/>
          <w:tblHeader/>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4299F0" w14:textId="77777777" w:rsidR="002724FA" w:rsidRPr="002724FA" w:rsidRDefault="002724FA" w:rsidP="002724FA">
            <w:pPr>
              <w:jc w:val="center"/>
              <w:rPr>
                <w:b/>
                <w:bCs/>
                <w:sz w:val="22"/>
                <w:szCs w:val="22"/>
              </w:rPr>
            </w:pPr>
            <w:r w:rsidRPr="002724FA">
              <w:rPr>
                <w:b/>
                <w:bCs/>
                <w:sz w:val="22"/>
                <w:szCs w:val="22"/>
              </w:rPr>
              <w:t xml:space="preserve">№№ </w:t>
            </w:r>
            <w:proofErr w:type="spellStart"/>
            <w:r w:rsidRPr="002724FA">
              <w:rPr>
                <w:b/>
                <w:bCs/>
                <w:sz w:val="22"/>
                <w:szCs w:val="22"/>
              </w:rPr>
              <w:t>пп</w:t>
            </w:r>
            <w:proofErr w:type="spellEnd"/>
            <w:r w:rsidRPr="002724FA">
              <w:rPr>
                <w:b/>
                <w:bCs/>
                <w:sz w:val="22"/>
                <w:szCs w:val="22"/>
              </w:rPr>
              <w:t>.</w:t>
            </w:r>
          </w:p>
        </w:tc>
        <w:tc>
          <w:tcPr>
            <w:tcW w:w="4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188952" w14:textId="77777777" w:rsidR="002724FA" w:rsidRPr="002724FA" w:rsidRDefault="002724FA" w:rsidP="002724FA">
            <w:pPr>
              <w:jc w:val="center"/>
              <w:rPr>
                <w:b/>
                <w:bCs/>
                <w:sz w:val="22"/>
                <w:szCs w:val="22"/>
              </w:rPr>
            </w:pPr>
            <w:r w:rsidRPr="002724FA">
              <w:rPr>
                <w:b/>
                <w:bCs/>
                <w:sz w:val="22"/>
                <w:szCs w:val="22"/>
              </w:rPr>
              <w:t>Показатели</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7F58CF73" w14:textId="77777777" w:rsidR="002724FA" w:rsidRPr="002724FA" w:rsidRDefault="002724FA" w:rsidP="002724FA">
            <w:pPr>
              <w:jc w:val="center"/>
              <w:rPr>
                <w:b/>
                <w:bCs/>
                <w:sz w:val="22"/>
                <w:szCs w:val="22"/>
              </w:rPr>
            </w:pPr>
            <w:r w:rsidRPr="002724FA">
              <w:rPr>
                <w:b/>
                <w:bCs/>
                <w:sz w:val="22"/>
                <w:szCs w:val="22"/>
              </w:rPr>
              <w:t>2021 г.*</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0D1B659E" w14:textId="77777777" w:rsidR="002724FA" w:rsidRPr="002724FA" w:rsidRDefault="002724FA" w:rsidP="002724FA">
            <w:pPr>
              <w:jc w:val="center"/>
              <w:rPr>
                <w:b/>
                <w:bCs/>
                <w:sz w:val="22"/>
                <w:szCs w:val="22"/>
              </w:rPr>
            </w:pPr>
            <w:r w:rsidRPr="002724FA">
              <w:rPr>
                <w:b/>
                <w:bCs/>
                <w:sz w:val="22"/>
                <w:szCs w:val="22"/>
              </w:rPr>
              <w:t>2022 г.*</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6F16152B" w14:textId="77777777" w:rsidR="002724FA" w:rsidRPr="002724FA" w:rsidRDefault="002724FA" w:rsidP="002724FA">
            <w:pPr>
              <w:jc w:val="center"/>
              <w:rPr>
                <w:b/>
                <w:bCs/>
                <w:sz w:val="22"/>
                <w:szCs w:val="22"/>
              </w:rPr>
            </w:pPr>
            <w:r w:rsidRPr="002724FA">
              <w:rPr>
                <w:b/>
                <w:bCs/>
                <w:sz w:val="22"/>
                <w:szCs w:val="22"/>
              </w:rPr>
              <w:t>2023 г.</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3D370A5B" w14:textId="77777777" w:rsidR="002724FA" w:rsidRPr="002724FA" w:rsidRDefault="002724FA" w:rsidP="002724FA">
            <w:pPr>
              <w:jc w:val="center"/>
              <w:rPr>
                <w:b/>
                <w:bCs/>
                <w:sz w:val="22"/>
                <w:szCs w:val="22"/>
              </w:rPr>
            </w:pPr>
            <w:r w:rsidRPr="002724FA">
              <w:rPr>
                <w:b/>
                <w:bCs/>
                <w:sz w:val="22"/>
                <w:szCs w:val="22"/>
              </w:rPr>
              <w:t>2024 г.</w:t>
            </w:r>
          </w:p>
        </w:tc>
      </w:tr>
      <w:tr w:rsidR="002724FA" w:rsidRPr="002724FA" w14:paraId="530E4D8E" w14:textId="77777777" w:rsidTr="00837857">
        <w:trPr>
          <w:trHeight w:val="284"/>
          <w:tblHead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0C561DA4" w14:textId="77777777" w:rsidR="002724FA" w:rsidRPr="002724FA" w:rsidRDefault="002724FA" w:rsidP="002724FA">
            <w:pPr>
              <w:rPr>
                <w:b/>
                <w:bCs/>
                <w:sz w:val="22"/>
                <w:szCs w:val="22"/>
              </w:rPr>
            </w:pPr>
          </w:p>
        </w:tc>
        <w:tc>
          <w:tcPr>
            <w:tcW w:w="4864" w:type="dxa"/>
            <w:vMerge/>
            <w:tcBorders>
              <w:top w:val="single" w:sz="4" w:space="0" w:color="auto"/>
              <w:left w:val="single" w:sz="4" w:space="0" w:color="auto"/>
              <w:bottom w:val="single" w:sz="4" w:space="0" w:color="auto"/>
              <w:right w:val="single" w:sz="4" w:space="0" w:color="auto"/>
            </w:tcBorders>
            <w:vAlign w:val="center"/>
            <w:hideMark/>
          </w:tcPr>
          <w:p w14:paraId="5EBBDE97" w14:textId="77777777" w:rsidR="002724FA" w:rsidRPr="002724FA" w:rsidRDefault="002724FA" w:rsidP="002724FA">
            <w:pPr>
              <w:rPr>
                <w:b/>
                <w:bCs/>
                <w:sz w:val="22"/>
                <w:szCs w:val="22"/>
              </w:rPr>
            </w:pPr>
          </w:p>
        </w:tc>
        <w:tc>
          <w:tcPr>
            <w:tcW w:w="1115" w:type="dxa"/>
            <w:tcBorders>
              <w:top w:val="nil"/>
              <w:left w:val="nil"/>
              <w:bottom w:val="single" w:sz="4" w:space="0" w:color="auto"/>
              <w:right w:val="single" w:sz="4" w:space="0" w:color="auto"/>
            </w:tcBorders>
            <w:shd w:val="clear" w:color="auto" w:fill="auto"/>
            <w:vAlign w:val="center"/>
            <w:hideMark/>
          </w:tcPr>
          <w:p w14:paraId="685721AB" w14:textId="77777777" w:rsidR="002724FA" w:rsidRPr="002724FA" w:rsidRDefault="002724FA" w:rsidP="002724FA">
            <w:pPr>
              <w:jc w:val="center"/>
              <w:rPr>
                <w:b/>
                <w:bCs/>
                <w:sz w:val="22"/>
                <w:szCs w:val="22"/>
              </w:rPr>
            </w:pPr>
            <w:r w:rsidRPr="002724FA">
              <w:rPr>
                <w:b/>
                <w:bCs/>
                <w:sz w:val="22"/>
                <w:szCs w:val="22"/>
              </w:rPr>
              <w:t>отчет</w:t>
            </w:r>
          </w:p>
        </w:tc>
        <w:tc>
          <w:tcPr>
            <w:tcW w:w="1115" w:type="dxa"/>
            <w:tcBorders>
              <w:top w:val="nil"/>
              <w:left w:val="nil"/>
              <w:bottom w:val="single" w:sz="4" w:space="0" w:color="auto"/>
              <w:right w:val="single" w:sz="4" w:space="0" w:color="auto"/>
            </w:tcBorders>
            <w:shd w:val="clear" w:color="auto" w:fill="auto"/>
            <w:vAlign w:val="center"/>
            <w:hideMark/>
          </w:tcPr>
          <w:p w14:paraId="71B37CA7" w14:textId="77777777" w:rsidR="002724FA" w:rsidRPr="002724FA" w:rsidRDefault="002724FA" w:rsidP="002724FA">
            <w:pPr>
              <w:jc w:val="center"/>
              <w:rPr>
                <w:b/>
                <w:bCs/>
                <w:sz w:val="22"/>
                <w:szCs w:val="22"/>
              </w:rPr>
            </w:pPr>
            <w:r w:rsidRPr="002724FA">
              <w:rPr>
                <w:b/>
                <w:bCs/>
                <w:sz w:val="22"/>
                <w:szCs w:val="22"/>
              </w:rPr>
              <w:t>отчет</w:t>
            </w:r>
          </w:p>
        </w:tc>
        <w:tc>
          <w:tcPr>
            <w:tcW w:w="1115" w:type="dxa"/>
            <w:tcBorders>
              <w:top w:val="nil"/>
              <w:left w:val="nil"/>
              <w:bottom w:val="single" w:sz="4" w:space="0" w:color="auto"/>
              <w:right w:val="single" w:sz="4" w:space="0" w:color="auto"/>
            </w:tcBorders>
            <w:shd w:val="clear" w:color="auto" w:fill="auto"/>
            <w:vAlign w:val="center"/>
            <w:hideMark/>
          </w:tcPr>
          <w:p w14:paraId="0DC20337" w14:textId="77777777" w:rsidR="002724FA" w:rsidRPr="002724FA" w:rsidRDefault="002724FA" w:rsidP="002724FA">
            <w:pPr>
              <w:jc w:val="center"/>
              <w:rPr>
                <w:b/>
                <w:bCs/>
                <w:sz w:val="22"/>
                <w:szCs w:val="22"/>
              </w:rPr>
            </w:pPr>
            <w:r w:rsidRPr="002724FA">
              <w:rPr>
                <w:b/>
                <w:bCs/>
                <w:sz w:val="22"/>
                <w:szCs w:val="22"/>
              </w:rPr>
              <w:t>план</w:t>
            </w:r>
          </w:p>
        </w:tc>
        <w:tc>
          <w:tcPr>
            <w:tcW w:w="1115" w:type="dxa"/>
            <w:tcBorders>
              <w:top w:val="nil"/>
              <w:left w:val="nil"/>
              <w:bottom w:val="single" w:sz="4" w:space="0" w:color="auto"/>
              <w:right w:val="single" w:sz="4" w:space="0" w:color="auto"/>
            </w:tcBorders>
            <w:shd w:val="clear" w:color="auto" w:fill="auto"/>
            <w:vAlign w:val="center"/>
            <w:hideMark/>
          </w:tcPr>
          <w:p w14:paraId="670201DC" w14:textId="77777777" w:rsidR="002724FA" w:rsidRPr="002724FA" w:rsidRDefault="002724FA" w:rsidP="002724FA">
            <w:pPr>
              <w:jc w:val="center"/>
              <w:rPr>
                <w:b/>
                <w:bCs/>
                <w:sz w:val="22"/>
                <w:szCs w:val="22"/>
              </w:rPr>
            </w:pPr>
            <w:r w:rsidRPr="002724FA">
              <w:rPr>
                <w:b/>
                <w:bCs/>
                <w:sz w:val="22"/>
                <w:szCs w:val="22"/>
              </w:rPr>
              <w:t>расчет</w:t>
            </w:r>
          </w:p>
        </w:tc>
      </w:tr>
      <w:tr w:rsidR="002724FA" w:rsidRPr="002724FA" w14:paraId="043A40C0" w14:textId="77777777" w:rsidTr="00837857">
        <w:trPr>
          <w:trHeight w:val="284"/>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6C22B5B" w14:textId="77777777" w:rsidR="002724FA" w:rsidRPr="002724FA" w:rsidRDefault="002724FA" w:rsidP="002724FA">
            <w:pPr>
              <w:jc w:val="center"/>
              <w:rPr>
                <w:szCs w:val="20"/>
              </w:rPr>
            </w:pPr>
            <w:r w:rsidRPr="002724FA">
              <w:rPr>
                <w:szCs w:val="20"/>
              </w:rPr>
              <w:t>1</w:t>
            </w:r>
          </w:p>
        </w:tc>
        <w:tc>
          <w:tcPr>
            <w:tcW w:w="9324" w:type="dxa"/>
            <w:gridSpan w:val="5"/>
            <w:tcBorders>
              <w:top w:val="single" w:sz="4" w:space="0" w:color="auto"/>
              <w:left w:val="nil"/>
              <w:bottom w:val="single" w:sz="4" w:space="0" w:color="auto"/>
              <w:right w:val="single" w:sz="4" w:space="0" w:color="auto"/>
            </w:tcBorders>
            <w:shd w:val="clear" w:color="auto" w:fill="auto"/>
            <w:vAlign w:val="center"/>
            <w:hideMark/>
          </w:tcPr>
          <w:p w14:paraId="42063C0B" w14:textId="77777777" w:rsidR="002724FA" w:rsidRPr="002724FA" w:rsidRDefault="002724FA" w:rsidP="002724FA">
            <w:pPr>
              <w:jc w:val="center"/>
              <w:rPr>
                <w:b/>
                <w:bCs/>
                <w:szCs w:val="20"/>
              </w:rPr>
            </w:pPr>
            <w:r w:rsidRPr="002724FA">
              <w:rPr>
                <w:b/>
                <w:bCs/>
                <w:szCs w:val="20"/>
              </w:rPr>
              <w:t>т е п л о н о с и т е л ь</w:t>
            </w:r>
          </w:p>
        </w:tc>
      </w:tr>
      <w:tr w:rsidR="002724FA" w:rsidRPr="002724FA" w14:paraId="2932CFCD" w14:textId="77777777" w:rsidTr="00837857">
        <w:trPr>
          <w:trHeight w:val="284"/>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49D2B58E" w14:textId="77777777" w:rsidR="002724FA" w:rsidRPr="002724FA" w:rsidRDefault="002724FA" w:rsidP="002724FA">
            <w:pPr>
              <w:jc w:val="center"/>
              <w:rPr>
                <w:szCs w:val="20"/>
              </w:rPr>
            </w:pPr>
            <w:r w:rsidRPr="002724FA">
              <w:rPr>
                <w:szCs w:val="20"/>
              </w:rPr>
              <w:t>1.1</w:t>
            </w:r>
          </w:p>
        </w:tc>
        <w:tc>
          <w:tcPr>
            <w:tcW w:w="4864" w:type="dxa"/>
            <w:tcBorders>
              <w:top w:val="nil"/>
              <w:left w:val="nil"/>
              <w:bottom w:val="single" w:sz="4" w:space="0" w:color="auto"/>
              <w:right w:val="single" w:sz="4" w:space="0" w:color="auto"/>
            </w:tcBorders>
            <w:shd w:val="clear" w:color="auto" w:fill="auto"/>
            <w:vAlign w:val="center"/>
            <w:hideMark/>
          </w:tcPr>
          <w:p w14:paraId="338BDE15" w14:textId="77777777" w:rsidR="002724FA" w:rsidRPr="002724FA" w:rsidRDefault="002724FA" w:rsidP="002724FA">
            <w:pPr>
              <w:rPr>
                <w:szCs w:val="20"/>
              </w:rPr>
            </w:pPr>
            <w:r w:rsidRPr="002724FA">
              <w:rPr>
                <w:szCs w:val="20"/>
              </w:rPr>
              <w:t>потери и затраты теплоносителя, т(м</w:t>
            </w:r>
            <w:r w:rsidRPr="002724FA">
              <w:rPr>
                <w:szCs w:val="20"/>
                <w:vertAlign w:val="superscript"/>
              </w:rPr>
              <w:t>3</w:t>
            </w:r>
            <w:r w:rsidRPr="002724FA">
              <w:rPr>
                <w:szCs w:val="20"/>
              </w:rPr>
              <w:t>):</w:t>
            </w:r>
          </w:p>
        </w:tc>
        <w:tc>
          <w:tcPr>
            <w:tcW w:w="4460" w:type="dxa"/>
            <w:gridSpan w:val="4"/>
            <w:tcBorders>
              <w:top w:val="single" w:sz="4" w:space="0" w:color="auto"/>
              <w:left w:val="nil"/>
              <w:bottom w:val="single" w:sz="4" w:space="0" w:color="auto"/>
              <w:right w:val="single" w:sz="4" w:space="0" w:color="auto"/>
            </w:tcBorders>
            <w:shd w:val="clear" w:color="auto" w:fill="auto"/>
            <w:vAlign w:val="center"/>
            <w:hideMark/>
          </w:tcPr>
          <w:p w14:paraId="17D388C6" w14:textId="77777777" w:rsidR="002724FA" w:rsidRPr="002724FA" w:rsidRDefault="002724FA" w:rsidP="002724FA">
            <w:pPr>
              <w:jc w:val="center"/>
              <w:rPr>
                <w:sz w:val="22"/>
                <w:szCs w:val="22"/>
              </w:rPr>
            </w:pPr>
            <w:r w:rsidRPr="002724FA">
              <w:rPr>
                <w:sz w:val="22"/>
                <w:szCs w:val="22"/>
              </w:rPr>
              <w:t> </w:t>
            </w:r>
          </w:p>
        </w:tc>
      </w:tr>
      <w:tr w:rsidR="002724FA" w:rsidRPr="002724FA" w14:paraId="07C89217" w14:textId="77777777" w:rsidTr="00837857">
        <w:trPr>
          <w:trHeight w:val="284"/>
        </w:trPr>
        <w:tc>
          <w:tcPr>
            <w:tcW w:w="660" w:type="dxa"/>
            <w:vMerge/>
            <w:tcBorders>
              <w:top w:val="nil"/>
              <w:left w:val="single" w:sz="4" w:space="0" w:color="auto"/>
              <w:bottom w:val="single" w:sz="4" w:space="0" w:color="auto"/>
              <w:right w:val="single" w:sz="4" w:space="0" w:color="auto"/>
            </w:tcBorders>
            <w:vAlign w:val="center"/>
            <w:hideMark/>
          </w:tcPr>
          <w:p w14:paraId="1D5AA3F9" w14:textId="77777777" w:rsidR="002724FA" w:rsidRPr="002724FA" w:rsidRDefault="002724FA" w:rsidP="002724FA">
            <w:pPr>
              <w:rPr>
                <w:szCs w:val="20"/>
              </w:rPr>
            </w:pPr>
          </w:p>
        </w:tc>
        <w:tc>
          <w:tcPr>
            <w:tcW w:w="4864" w:type="dxa"/>
            <w:tcBorders>
              <w:top w:val="nil"/>
              <w:left w:val="nil"/>
              <w:bottom w:val="single" w:sz="4" w:space="0" w:color="auto"/>
              <w:right w:val="single" w:sz="4" w:space="0" w:color="auto"/>
            </w:tcBorders>
            <w:shd w:val="clear" w:color="auto" w:fill="auto"/>
            <w:vAlign w:val="center"/>
            <w:hideMark/>
          </w:tcPr>
          <w:p w14:paraId="39513949" w14:textId="77777777" w:rsidR="002724FA" w:rsidRPr="002724FA" w:rsidRDefault="002724FA" w:rsidP="002724FA">
            <w:pPr>
              <w:rPr>
                <w:rFonts w:ascii="Symbol" w:hAnsi="Symbol" w:cs="Arial"/>
                <w:szCs w:val="20"/>
              </w:rPr>
            </w:pPr>
            <w:r w:rsidRPr="002724FA">
              <w:rPr>
                <w:rFonts w:ascii="Symbol" w:hAnsi="Symbol" w:cs="Arial"/>
                <w:szCs w:val="20"/>
              </w:rPr>
              <w:t></w:t>
            </w:r>
            <w:r w:rsidRPr="002724FA">
              <w:rPr>
                <w:sz w:val="14"/>
                <w:szCs w:val="14"/>
              </w:rPr>
              <w:t xml:space="preserve">       </w:t>
            </w:r>
            <w:r w:rsidRPr="002724FA">
              <w:rPr>
                <w:i/>
                <w:iCs/>
                <w:szCs w:val="20"/>
              </w:rPr>
              <w:t>пар</w:t>
            </w:r>
          </w:p>
        </w:tc>
        <w:tc>
          <w:tcPr>
            <w:tcW w:w="1115" w:type="dxa"/>
            <w:tcBorders>
              <w:top w:val="nil"/>
              <w:left w:val="nil"/>
              <w:bottom w:val="single" w:sz="4" w:space="0" w:color="auto"/>
              <w:right w:val="single" w:sz="4" w:space="0" w:color="auto"/>
            </w:tcBorders>
            <w:shd w:val="clear" w:color="auto" w:fill="auto"/>
            <w:vAlign w:val="center"/>
            <w:hideMark/>
          </w:tcPr>
          <w:p w14:paraId="7C0F7756"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78622BEE"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693C35E1"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45EBF2A6" w14:textId="77777777" w:rsidR="002724FA" w:rsidRPr="002724FA" w:rsidRDefault="002724FA" w:rsidP="002724FA">
            <w:pPr>
              <w:jc w:val="center"/>
              <w:rPr>
                <w:sz w:val="22"/>
                <w:szCs w:val="22"/>
              </w:rPr>
            </w:pPr>
            <w:r w:rsidRPr="002724FA">
              <w:rPr>
                <w:sz w:val="22"/>
                <w:szCs w:val="22"/>
              </w:rPr>
              <w:t> </w:t>
            </w:r>
          </w:p>
        </w:tc>
      </w:tr>
      <w:tr w:rsidR="002724FA" w:rsidRPr="002724FA" w14:paraId="4117952D" w14:textId="77777777" w:rsidTr="00837857">
        <w:trPr>
          <w:trHeight w:val="284"/>
        </w:trPr>
        <w:tc>
          <w:tcPr>
            <w:tcW w:w="660" w:type="dxa"/>
            <w:vMerge/>
            <w:tcBorders>
              <w:top w:val="nil"/>
              <w:left w:val="single" w:sz="4" w:space="0" w:color="auto"/>
              <w:bottom w:val="single" w:sz="4" w:space="0" w:color="auto"/>
              <w:right w:val="single" w:sz="4" w:space="0" w:color="auto"/>
            </w:tcBorders>
            <w:vAlign w:val="center"/>
            <w:hideMark/>
          </w:tcPr>
          <w:p w14:paraId="34993048" w14:textId="77777777" w:rsidR="002724FA" w:rsidRPr="002724FA" w:rsidRDefault="002724FA" w:rsidP="002724FA">
            <w:pPr>
              <w:rPr>
                <w:szCs w:val="20"/>
              </w:rPr>
            </w:pPr>
          </w:p>
        </w:tc>
        <w:tc>
          <w:tcPr>
            <w:tcW w:w="4864" w:type="dxa"/>
            <w:tcBorders>
              <w:top w:val="nil"/>
              <w:left w:val="nil"/>
              <w:bottom w:val="single" w:sz="4" w:space="0" w:color="auto"/>
              <w:right w:val="single" w:sz="4" w:space="0" w:color="auto"/>
            </w:tcBorders>
            <w:shd w:val="clear" w:color="auto" w:fill="auto"/>
            <w:vAlign w:val="center"/>
            <w:hideMark/>
          </w:tcPr>
          <w:p w14:paraId="73DE0F46" w14:textId="77777777" w:rsidR="002724FA" w:rsidRPr="002724FA" w:rsidRDefault="002724FA" w:rsidP="002724FA">
            <w:pPr>
              <w:rPr>
                <w:rFonts w:ascii="Symbol" w:hAnsi="Symbol" w:cs="Arial"/>
                <w:szCs w:val="20"/>
              </w:rPr>
            </w:pPr>
            <w:r w:rsidRPr="002724FA">
              <w:rPr>
                <w:rFonts w:ascii="Symbol" w:hAnsi="Symbol" w:cs="Arial"/>
                <w:szCs w:val="20"/>
              </w:rPr>
              <w:t></w:t>
            </w:r>
            <w:r w:rsidRPr="002724FA">
              <w:rPr>
                <w:sz w:val="14"/>
                <w:szCs w:val="14"/>
              </w:rPr>
              <w:t xml:space="preserve">       </w:t>
            </w:r>
            <w:r w:rsidRPr="002724FA">
              <w:rPr>
                <w:i/>
                <w:iCs/>
                <w:szCs w:val="20"/>
              </w:rPr>
              <w:t>конденсат</w:t>
            </w:r>
          </w:p>
        </w:tc>
        <w:tc>
          <w:tcPr>
            <w:tcW w:w="1115" w:type="dxa"/>
            <w:tcBorders>
              <w:top w:val="nil"/>
              <w:left w:val="nil"/>
              <w:bottom w:val="single" w:sz="4" w:space="0" w:color="auto"/>
              <w:right w:val="single" w:sz="4" w:space="0" w:color="auto"/>
            </w:tcBorders>
            <w:shd w:val="clear" w:color="auto" w:fill="auto"/>
            <w:vAlign w:val="center"/>
            <w:hideMark/>
          </w:tcPr>
          <w:p w14:paraId="28FCD775"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06E2740E"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388AFAAE"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46BFA486" w14:textId="77777777" w:rsidR="002724FA" w:rsidRPr="002724FA" w:rsidRDefault="002724FA" w:rsidP="002724FA">
            <w:pPr>
              <w:jc w:val="center"/>
              <w:rPr>
                <w:sz w:val="22"/>
                <w:szCs w:val="22"/>
              </w:rPr>
            </w:pPr>
            <w:r w:rsidRPr="002724FA">
              <w:rPr>
                <w:sz w:val="22"/>
                <w:szCs w:val="22"/>
              </w:rPr>
              <w:t> </w:t>
            </w:r>
          </w:p>
        </w:tc>
      </w:tr>
      <w:tr w:rsidR="002724FA" w:rsidRPr="002724FA" w14:paraId="03E41F2C" w14:textId="77777777" w:rsidTr="00837857">
        <w:trPr>
          <w:trHeight w:val="284"/>
        </w:trPr>
        <w:tc>
          <w:tcPr>
            <w:tcW w:w="660" w:type="dxa"/>
            <w:vMerge/>
            <w:tcBorders>
              <w:top w:val="nil"/>
              <w:left w:val="single" w:sz="4" w:space="0" w:color="auto"/>
              <w:bottom w:val="single" w:sz="4" w:space="0" w:color="auto"/>
              <w:right w:val="single" w:sz="4" w:space="0" w:color="auto"/>
            </w:tcBorders>
            <w:vAlign w:val="center"/>
            <w:hideMark/>
          </w:tcPr>
          <w:p w14:paraId="40C2B9C9" w14:textId="77777777" w:rsidR="002724FA" w:rsidRPr="002724FA" w:rsidRDefault="002724FA" w:rsidP="002724FA">
            <w:pPr>
              <w:rPr>
                <w:szCs w:val="20"/>
              </w:rPr>
            </w:pPr>
          </w:p>
        </w:tc>
        <w:tc>
          <w:tcPr>
            <w:tcW w:w="4864" w:type="dxa"/>
            <w:tcBorders>
              <w:top w:val="nil"/>
              <w:left w:val="nil"/>
              <w:bottom w:val="single" w:sz="4" w:space="0" w:color="auto"/>
              <w:right w:val="single" w:sz="4" w:space="0" w:color="auto"/>
            </w:tcBorders>
            <w:shd w:val="clear" w:color="auto" w:fill="auto"/>
            <w:vAlign w:val="center"/>
            <w:hideMark/>
          </w:tcPr>
          <w:p w14:paraId="095E3714" w14:textId="77777777" w:rsidR="002724FA" w:rsidRPr="002724FA" w:rsidRDefault="002724FA" w:rsidP="002724FA">
            <w:pPr>
              <w:rPr>
                <w:rFonts w:ascii="Symbol" w:hAnsi="Symbol" w:cs="Arial"/>
                <w:szCs w:val="20"/>
              </w:rPr>
            </w:pPr>
            <w:r w:rsidRPr="002724FA">
              <w:rPr>
                <w:rFonts w:ascii="Symbol" w:hAnsi="Symbol" w:cs="Arial"/>
                <w:szCs w:val="20"/>
              </w:rPr>
              <w:t></w:t>
            </w:r>
            <w:r w:rsidRPr="002724FA">
              <w:rPr>
                <w:sz w:val="14"/>
                <w:szCs w:val="14"/>
              </w:rPr>
              <w:t xml:space="preserve">       </w:t>
            </w:r>
            <w:r w:rsidRPr="002724FA">
              <w:rPr>
                <w:i/>
                <w:iCs/>
                <w:szCs w:val="20"/>
              </w:rPr>
              <w:t>вода</w:t>
            </w:r>
          </w:p>
        </w:tc>
        <w:tc>
          <w:tcPr>
            <w:tcW w:w="1115" w:type="dxa"/>
            <w:tcBorders>
              <w:top w:val="nil"/>
              <w:left w:val="nil"/>
              <w:bottom w:val="single" w:sz="4" w:space="0" w:color="auto"/>
              <w:right w:val="single" w:sz="4" w:space="0" w:color="auto"/>
            </w:tcBorders>
            <w:shd w:val="clear" w:color="auto" w:fill="auto"/>
            <w:vAlign w:val="center"/>
            <w:hideMark/>
          </w:tcPr>
          <w:p w14:paraId="7E73B2AF" w14:textId="77777777" w:rsidR="002724FA" w:rsidRPr="002724FA" w:rsidRDefault="002724FA" w:rsidP="002724FA">
            <w:pPr>
              <w:jc w:val="center"/>
              <w:rPr>
                <w:sz w:val="22"/>
                <w:szCs w:val="22"/>
              </w:rPr>
            </w:pPr>
            <w:r w:rsidRPr="002724FA">
              <w:rPr>
                <w:sz w:val="22"/>
                <w:szCs w:val="22"/>
              </w:rPr>
              <w:t>23743,70</w:t>
            </w:r>
          </w:p>
        </w:tc>
        <w:tc>
          <w:tcPr>
            <w:tcW w:w="1115" w:type="dxa"/>
            <w:tcBorders>
              <w:top w:val="nil"/>
              <w:left w:val="nil"/>
              <w:bottom w:val="single" w:sz="4" w:space="0" w:color="auto"/>
              <w:right w:val="single" w:sz="4" w:space="0" w:color="auto"/>
            </w:tcBorders>
            <w:shd w:val="clear" w:color="auto" w:fill="auto"/>
            <w:vAlign w:val="center"/>
            <w:hideMark/>
          </w:tcPr>
          <w:p w14:paraId="379ADB29" w14:textId="77777777" w:rsidR="002724FA" w:rsidRPr="002724FA" w:rsidRDefault="002724FA" w:rsidP="002724FA">
            <w:pPr>
              <w:jc w:val="center"/>
              <w:rPr>
                <w:sz w:val="22"/>
                <w:szCs w:val="22"/>
              </w:rPr>
            </w:pPr>
            <w:r w:rsidRPr="002724FA">
              <w:rPr>
                <w:sz w:val="22"/>
                <w:szCs w:val="22"/>
              </w:rPr>
              <w:t>23743,70</w:t>
            </w:r>
          </w:p>
        </w:tc>
        <w:tc>
          <w:tcPr>
            <w:tcW w:w="1115" w:type="dxa"/>
            <w:tcBorders>
              <w:top w:val="nil"/>
              <w:left w:val="nil"/>
              <w:bottom w:val="single" w:sz="4" w:space="0" w:color="auto"/>
              <w:right w:val="single" w:sz="4" w:space="0" w:color="auto"/>
            </w:tcBorders>
            <w:shd w:val="clear" w:color="auto" w:fill="auto"/>
            <w:vAlign w:val="center"/>
            <w:hideMark/>
          </w:tcPr>
          <w:p w14:paraId="4AD689D6" w14:textId="77777777" w:rsidR="002724FA" w:rsidRPr="002724FA" w:rsidRDefault="002724FA" w:rsidP="002724FA">
            <w:pPr>
              <w:jc w:val="center"/>
              <w:rPr>
                <w:sz w:val="22"/>
                <w:szCs w:val="22"/>
              </w:rPr>
            </w:pPr>
            <w:r w:rsidRPr="002724FA">
              <w:rPr>
                <w:sz w:val="22"/>
                <w:szCs w:val="22"/>
              </w:rPr>
              <w:t>23743,70</w:t>
            </w:r>
          </w:p>
        </w:tc>
        <w:tc>
          <w:tcPr>
            <w:tcW w:w="1115" w:type="dxa"/>
            <w:tcBorders>
              <w:top w:val="nil"/>
              <w:left w:val="nil"/>
              <w:bottom w:val="single" w:sz="4" w:space="0" w:color="auto"/>
              <w:right w:val="single" w:sz="4" w:space="0" w:color="auto"/>
            </w:tcBorders>
            <w:shd w:val="clear" w:color="auto" w:fill="auto"/>
            <w:vAlign w:val="center"/>
            <w:hideMark/>
          </w:tcPr>
          <w:p w14:paraId="2372BDB2" w14:textId="77777777" w:rsidR="002724FA" w:rsidRPr="002724FA" w:rsidRDefault="002724FA" w:rsidP="002724FA">
            <w:pPr>
              <w:jc w:val="center"/>
              <w:rPr>
                <w:sz w:val="22"/>
                <w:szCs w:val="22"/>
              </w:rPr>
            </w:pPr>
            <w:r w:rsidRPr="002724FA">
              <w:rPr>
                <w:sz w:val="22"/>
                <w:szCs w:val="22"/>
              </w:rPr>
              <w:t>23743,70</w:t>
            </w:r>
          </w:p>
        </w:tc>
      </w:tr>
      <w:tr w:rsidR="002724FA" w:rsidRPr="002724FA" w14:paraId="40649793" w14:textId="77777777" w:rsidTr="00837857">
        <w:trPr>
          <w:trHeight w:val="284"/>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618C95BA" w14:textId="77777777" w:rsidR="002724FA" w:rsidRPr="002724FA" w:rsidRDefault="002724FA" w:rsidP="002724FA">
            <w:pPr>
              <w:jc w:val="center"/>
              <w:rPr>
                <w:szCs w:val="20"/>
              </w:rPr>
            </w:pPr>
            <w:r w:rsidRPr="002724FA">
              <w:rPr>
                <w:szCs w:val="20"/>
              </w:rPr>
              <w:t>1.2</w:t>
            </w:r>
          </w:p>
        </w:tc>
        <w:tc>
          <w:tcPr>
            <w:tcW w:w="4864" w:type="dxa"/>
            <w:tcBorders>
              <w:top w:val="nil"/>
              <w:left w:val="nil"/>
              <w:bottom w:val="single" w:sz="4" w:space="0" w:color="auto"/>
              <w:right w:val="single" w:sz="4" w:space="0" w:color="auto"/>
            </w:tcBorders>
            <w:shd w:val="clear" w:color="auto" w:fill="auto"/>
            <w:vAlign w:val="center"/>
            <w:hideMark/>
          </w:tcPr>
          <w:p w14:paraId="6958E9FE" w14:textId="77777777" w:rsidR="002724FA" w:rsidRPr="002724FA" w:rsidRDefault="002724FA" w:rsidP="002724FA">
            <w:pPr>
              <w:rPr>
                <w:szCs w:val="20"/>
              </w:rPr>
            </w:pPr>
            <w:r w:rsidRPr="002724FA">
              <w:rPr>
                <w:szCs w:val="20"/>
              </w:rPr>
              <w:t>среднегодовой объем тепловых сетей, м</w:t>
            </w:r>
            <w:r w:rsidRPr="002724FA">
              <w:rPr>
                <w:szCs w:val="20"/>
                <w:vertAlign w:val="superscript"/>
              </w:rPr>
              <w:t>3</w:t>
            </w:r>
            <w:r w:rsidRPr="002724FA">
              <w:rPr>
                <w:szCs w:val="20"/>
              </w:rPr>
              <w:t>:</w:t>
            </w:r>
          </w:p>
        </w:tc>
        <w:tc>
          <w:tcPr>
            <w:tcW w:w="4460" w:type="dxa"/>
            <w:gridSpan w:val="4"/>
            <w:tcBorders>
              <w:top w:val="single" w:sz="4" w:space="0" w:color="auto"/>
              <w:left w:val="nil"/>
              <w:bottom w:val="single" w:sz="4" w:space="0" w:color="auto"/>
              <w:right w:val="single" w:sz="4" w:space="0" w:color="auto"/>
            </w:tcBorders>
            <w:shd w:val="clear" w:color="auto" w:fill="auto"/>
            <w:vAlign w:val="center"/>
            <w:hideMark/>
          </w:tcPr>
          <w:p w14:paraId="1315A4EB" w14:textId="77777777" w:rsidR="002724FA" w:rsidRPr="002724FA" w:rsidRDefault="002724FA" w:rsidP="002724FA">
            <w:pPr>
              <w:jc w:val="center"/>
              <w:rPr>
                <w:sz w:val="22"/>
                <w:szCs w:val="22"/>
              </w:rPr>
            </w:pPr>
            <w:r w:rsidRPr="002724FA">
              <w:rPr>
                <w:sz w:val="22"/>
                <w:szCs w:val="22"/>
              </w:rPr>
              <w:t> </w:t>
            </w:r>
          </w:p>
        </w:tc>
      </w:tr>
      <w:tr w:rsidR="002724FA" w:rsidRPr="002724FA" w14:paraId="1BA94C34" w14:textId="77777777" w:rsidTr="00837857">
        <w:trPr>
          <w:trHeight w:val="284"/>
        </w:trPr>
        <w:tc>
          <w:tcPr>
            <w:tcW w:w="660" w:type="dxa"/>
            <w:vMerge/>
            <w:tcBorders>
              <w:top w:val="nil"/>
              <w:left w:val="single" w:sz="4" w:space="0" w:color="auto"/>
              <w:bottom w:val="single" w:sz="4" w:space="0" w:color="auto"/>
              <w:right w:val="single" w:sz="4" w:space="0" w:color="auto"/>
            </w:tcBorders>
            <w:vAlign w:val="center"/>
            <w:hideMark/>
          </w:tcPr>
          <w:p w14:paraId="6E17B1D3" w14:textId="77777777" w:rsidR="002724FA" w:rsidRPr="002724FA" w:rsidRDefault="002724FA" w:rsidP="002724FA">
            <w:pPr>
              <w:rPr>
                <w:szCs w:val="20"/>
              </w:rPr>
            </w:pPr>
          </w:p>
        </w:tc>
        <w:tc>
          <w:tcPr>
            <w:tcW w:w="4864" w:type="dxa"/>
            <w:tcBorders>
              <w:top w:val="nil"/>
              <w:left w:val="nil"/>
              <w:bottom w:val="single" w:sz="4" w:space="0" w:color="auto"/>
              <w:right w:val="single" w:sz="4" w:space="0" w:color="auto"/>
            </w:tcBorders>
            <w:shd w:val="clear" w:color="auto" w:fill="auto"/>
            <w:vAlign w:val="center"/>
            <w:hideMark/>
          </w:tcPr>
          <w:p w14:paraId="1E0DDA2D" w14:textId="77777777" w:rsidR="002724FA" w:rsidRPr="002724FA" w:rsidRDefault="002724FA" w:rsidP="002724FA">
            <w:pPr>
              <w:rPr>
                <w:rFonts w:ascii="Symbol" w:hAnsi="Symbol" w:cs="Arial"/>
                <w:szCs w:val="20"/>
              </w:rPr>
            </w:pPr>
            <w:r w:rsidRPr="002724FA">
              <w:rPr>
                <w:rFonts w:ascii="Symbol" w:hAnsi="Symbol" w:cs="Arial"/>
                <w:szCs w:val="20"/>
              </w:rPr>
              <w:t></w:t>
            </w:r>
            <w:r w:rsidRPr="002724FA">
              <w:rPr>
                <w:sz w:val="14"/>
                <w:szCs w:val="14"/>
              </w:rPr>
              <w:t xml:space="preserve">       </w:t>
            </w:r>
            <w:r w:rsidRPr="002724FA">
              <w:rPr>
                <w:i/>
                <w:iCs/>
                <w:szCs w:val="20"/>
              </w:rPr>
              <w:t>пар</w:t>
            </w:r>
          </w:p>
        </w:tc>
        <w:tc>
          <w:tcPr>
            <w:tcW w:w="1115" w:type="dxa"/>
            <w:tcBorders>
              <w:top w:val="nil"/>
              <w:left w:val="nil"/>
              <w:bottom w:val="single" w:sz="4" w:space="0" w:color="auto"/>
              <w:right w:val="single" w:sz="4" w:space="0" w:color="auto"/>
            </w:tcBorders>
            <w:shd w:val="clear" w:color="auto" w:fill="auto"/>
            <w:vAlign w:val="center"/>
            <w:hideMark/>
          </w:tcPr>
          <w:p w14:paraId="1477A0D4"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4C61AC7F"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5A2368EA"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1B7CBE9D" w14:textId="77777777" w:rsidR="002724FA" w:rsidRPr="002724FA" w:rsidRDefault="002724FA" w:rsidP="002724FA">
            <w:pPr>
              <w:jc w:val="center"/>
              <w:rPr>
                <w:sz w:val="22"/>
                <w:szCs w:val="22"/>
              </w:rPr>
            </w:pPr>
            <w:r w:rsidRPr="002724FA">
              <w:rPr>
                <w:sz w:val="22"/>
                <w:szCs w:val="22"/>
              </w:rPr>
              <w:t> </w:t>
            </w:r>
          </w:p>
        </w:tc>
      </w:tr>
      <w:tr w:rsidR="002724FA" w:rsidRPr="002724FA" w14:paraId="42118EFE" w14:textId="77777777" w:rsidTr="00837857">
        <w:trPr>
          <w:trHeight w:val="284"/>
        </w:trPr>
        <w:tc>
          <w:tcPr>
            <w:tcW w:w="660" w:type="dxa"/>
            <w:vMerge/>
            <w:tcBorders>
              <w:top w:val="nil"/>
              <w:left w:val="single" w:sz="4" w:space="0" w:color="auto"/>
              <w:bottom w:val="single" w:sz="4" w:space="0" w:color="auto"/>
              <w:right w:val="single" w:sz="4" w:space="0" w:color="auto"/>
            </w:tcBorders>
            <w:vAlign w:val="center"/>
            <w:hideMark/>
          </w:tcPr>
          <w:p w14:paraId="48DD1F16" w14:textId="77777777" w:rsidR="002724FA" w:rsidRPr="002724FA" w:rsidRDefault="002724FA" w:rsidP="002724FA">
            <w:pPr>
              <w:rPr>
                <w:szCs w:val="20"/>
              </w:rPr>
            </w:pPr>
          </w:p>
        </w:tc>
        <w:tc>
          <w:tcPr>
            <w:tcW w:w="4864" w:type="dxa"/>
            <w:tcBorders>
              <w:top w:val="nil"/>
              <w:left w:val="nil"/>
              <w:bottom w:val="single" w:sz="4" w:space="0" w:color="auto"/>
              <w:right w:val="single" w:sz="4" w:space="0" w:color="auto"/>
            </w:tcBorders>
            <w:shd w:val="clear" w:color="auto" w:fill="auto"/>
            <w:vAlign w:val="center"/>
            <w:hideMark/>
          </w:tcPr>
          <w:p w14:paraId="65FE71AC" w14:textId="77777777" w:rsidR="002724FA" w:rsidRPr="002724FA" w:rsidRDefault="002724FA" w:rsidP="002724FA">
            <w:pPr>
              <w:rPr>
                <w:rFonts w:ascii="Symbol" w:hAnsi="Symbol" w:cs="Arial"/>
                <w:szCs w:val="20"/>
              </w:rPr>
            </w:pPr>
            <w:r w:rsidRPr="002724FA">
              <w:rPr>
                <w:rFonts w:ascii="Symbol" w:hAnsi="Symbol" w:cs="Arial"/>
                <w:szCs w:val="20"/>
              </w:rPr>
              <w:t></w:t>
            </w:r>
            <w:r w:rsidRPr="002724FA">
              <w:rPr>
                <w:sz w:val="14"/>
                <w:szCs w:val="14"/>
              </w:rPr>
              <w:t xml:space="preserve">       </w:t>
            </w:r>
            <w:r w:rsidRPr="002724FA">
              <w:rPr>
                <w:i/>
                <w:iCs/>
                <w:szCs w:val="20"/>
              </w:rPr>
              <w:t>конденсат</w:t>
            </w:r>
          </w:p>
        </w:tc>
        <w:tc>
          <w:tcPr>
            <w:tcW w:w="1115" w:type="dxa"/>
            <w:tcBorders>
              <w:top w:val="nil"/>
              <w:left w:val="nil"/>
              <w:bottom w:val="single" w:sz="4" w:space="0" w:color="auto"/>
              <w:right w:val="single" w:sz="4" w:space="0" w:color="auto"/>
            </w:tcBorders>
            <w:shd w:val="clear" w:color="auto" w:fill="auto"/>
            <w:vAlign w:val="center"/>
            <w:hideMark/>
          </w:tcPr>
          <w:p w14:paraId="6D5BB5CA"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7259EC35"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7EC7A7C2"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4C7BBD14" w14:textId="77777777" w:rsidR="002724FA" w:rsidRPr="002724FA" w:rsidRDefault="002724FA" w:rsidP="002724FA">
            <w:pPr>
              <w:jc w:val="center"/>
              <w:rPr>
                <w:sz w:val="22"/>
                <w:szCs w:val="22"/>
              </w:rPr>
            </w:pPr>
            <w:r w:rsidRPr="002724FA">
              <w:rPr>
                <w:sz w:val="22"/>
                <w:szCs w:val="22"/>
              </w:rPr>
              <w:t> </w:t>
            </w:r>
          </w:p>
        </w:tc>
      </w:tr>
      <w:tr w:rsidR="002724FA" w:rsidRPr="002724FA" w14:paraId="7B8E5D64" w14:textId="77777777" w:rsidTr="00837857">
        <w:trPr>
          <w:trHeight w:val="284"/>
        </w:trPr>
        <w:tc>
          <w:tcPr>
            <w:tcW w:w="660" w:type="dxa"/>
            <w:vMerge/>
            <w:tcBorders>
              <w:top w:val="nil"/>
              <w:left w:val="single" w:sz="4" w:space="0" w:color="auto"/>
              <w:bottom w:val="single" w:sz="4" w:space="0" w:color="auto"/>
              <w:right w:val="single" w:sz="4" w:space="0" w:color="auto"/>
            </w:tcBorders>
            <w:vAlign w:val="center"/>
            <w:hideMark/>
          </w:tcPr>
          <w:p w14:paraId="36A7813D" w14:textId="77777777" w:rsidR="002724FA" w:rsidRPr="002724FA" w:rsidRDefault="002724FA" w:rsidP="002724FA">
            <w:pPr>
              <w:rPr>
                <w:szCs w:val="20"/>
              </w:rPr>
            </w:pPr>
          </w:p>
        </w:tc>
        <w:tc>
          <w:tcPr>
            <w:tcW w:w="4864" w:type="dxa"/>
            <w:tcBorders>
              <w:top w:val="nil"/>
              <w:left w:val="nil"/>
              <w:bottom w:val="single" w:sz="4" w:space="0" w:color="auto"/>
              <w:right w:val="single" w:sz="4" w:space="0" w:color="auto"/>
            </w:tcBorders>
            <w:shd w:val="clear" w:color="auto" w:fill="auto"/>
            <w:vAlign w:val="center"/>
            <w:hideMark/>
          </w:tcPr>
          <w:p w14:paraId="5315C844" w14:textId="77777777" w:rsidR="002724FA" w:rsidRPr="002724FA" w:rsidRDefault="002724FA" w:rsidP="002724FA">
            <w:pPr>
              <w:rPr>
                <w:rFonts w:ascii="Symbol" w:hAnsi="Symbol" w:cs="Arial"/>
                <w:szCs w:val="20"/>
              </w:rPr>
            </w:pPr>
            <w:r w:rsidRPr="002724FA">
              <w:rPr>
                <w:rFonts w:ascii="Symbol" w:hAnsi="Symbol" w:cs="Arial"/>
                <w:szCs w:val="20"/>
              </w:rPr>
              <w:t></w:t>
            </w:r>
            <w:r w:rsidRPr="002724FA">
              <w:rPr>
                <w:sz w:val="14"/>
                <w:szCs w:val="14"/>
              </w:rPr>
              <w:t xml:space="preserve">       </w:t>
            </w:r>
            <w:r w:rsidRPr="002724FA">
              <w:rPr>
                <w:i/>
                <w:iCs/>
                <w:szCs w:val="20"/>
              </w:rPr>
              <w:t>вода</w:t>
            </w:r>
          </w:p>
        </w:tc>
        <w:tc>
          <w:tcPr>
            <w:tcW w:w="1115" w:type="dxa"/>
            <w:tcBorders>
              <w:top w:val="nil"/>
              <w:left w:val="nil"/>
              <w:bottom w:val="single" w:sz="4" w:space="0" w:color="auto"/>
              <w:right w:val="single" w:sz="4" w:space="0" w:color="auto"/>
            </w:tcBorders>
            <w:shd w:val="clear" w:color="auto" w:fill="auto"/>
            <w:vAlign w:val="center"/>
            <w:hideMark/>
          </w:tcPr>
          <w:p w14:paraId="05B0C102" w14:textId="77777777" w:rsidR="002724FA" w:rsidRPr="002724FA" w:rsidRDefault="002724FA" w:rsidP="002724FA">
            <w:pPr>
              <w:jc w:val="center"/>
              <w:rPr>
                <w:sz w:val="22"/>
                <w:szCs w:val="22"/>
              </w:rPr>
            </w:pPr>
            <w:r w:rsidRPr="002724FA">
              <w:rPr>
                <w:sz w:val="22"/>
                <w:szCs w:val="22"/>
              </w:rPr>
              <w:t>1049,68</w:t>
            </w:r>
          </w:p>
        </w:tc>
        <w:tc>
          <w:tcPr>
            <w:tcW w:w="1115" w:type="dxa"/>
            <w:tcBorders>
              <w:top w:val="nil"/>
              <w:left w:val="nil"/>
              <w:bottom w:val="single" w:sz="4" w:space="0" w:color="auto"/>
              <w:right w:val="single" w:sz="4" w:space="0" w:color="auto"/>
            </w:tcBorders>
            <w:shd w:val="clear" w:color="auto" w:fill="auto"/>
            <w:vAlign w:val="center"/>
            <w:hideMark/>
          </w:tcPr>
          <w:p w14:paraId="68E91735" w14:textId="77777777" w:rsidR="002724FA" w:rsidRPr="002724FA" w:rsidRDefault="002724FA" w:rsidP="002724FA">
            <w:pPr>
              <w:jc w:val="center"/>
              <w:rPr>
                <w:sz w:val="22"/>
                <w:szCs w:val="22"/>
              </w:rPr>
            </w:pPr>
            <w:r w:rsidRPr="002724FA">
              <w:rPr>
                <w:sz w:val="22"/>
                <w:szCs w:val="22"/>
              </w:rPr>
              <w:t>1049,68</w:t>
            </w:r>
          </w:p>
        </w:tc>
        <w:tc>
          <w:tcPr>
            <w:tcW w:w="1115" w:type="dxa"/>
            <w:tcBorders>
              <w:top w:val="nil"/>
              <w:left w:val="nil"/>
              <w:bottom w:val="single" w:sz="4" w:space="0" w:color="auto"/>
              <w:right w:val="single" w:sz="4" w:space="0" w:color="auto"/>
            </w:tcBorders>
            <w:shd w:val="clear" w:color="auto" w:fill="auto"/>
            <w:vAlign w:val="center"/>
            <w:hideMark/>
          </w:tcPr>
          <w:p w14:paraId="512C2FE8" w14:textId="77777777" w:rsidR="002724FA" w:rsidRPr="002724FA" w:rsidRDefault="002724FA" w:rsidP="002724FA">
            <w:pPr>
              <w:jc w:val="center"/>
              <w:rPr>
                <w:sz w:val="22"/>
                <w:szCs w:val="22"/>
              </w:rPr>
            </w:pPr>
            <w:r w:rsidRPr="002724FA">
              <w:rPr>
                <w:sz w:val="22"/>
                <w:szCs w:val="22"/>
              </w:rPr>
              <w:t>1049,68</w:t>
            </w:r>
          </w:p>
        </w:tc>
        <w:tc>
          <w:tcPr>
            <w:tcW w:w="1115" w:type="dxa"/>
            <w:tcBorders>
              <w:top w:val="nil"/>
              <w:left w:val="nil"/>
              <w:bottom w:val="single" w:sz="4" w:space="0" w:color="auto"/>
              <w:right w:val="single" w:sz="4" w:space="0" w:color="auto"/>
            </w:tcBorders>
            <w:shd w:val="clear" w:color="auto" w:fill="auto"/>
            <w:vAlign w:val="center"/>
            <w:hideMark/>
          </w:tcPr>
          <w:p w14:paraId="2736C773" w14:textId="77777777" w:rsidR="002724FA" w:rsidRPr="002724FA" w:rsidRDefault="002724FA" w:rsidP="002724FA">
            <w:pPr>
              <w:jc w:val="center"/>
              <w:rPr>
                <w:sz w:val="22"/>
                <w:szCs w:val="22"/>
              </w:rPr>
            </w:pPr>
            <w:r w:rsidRPr="002724FA">
              <w:rPr>
                <w:sz w:val="22"/>
                <w:szCs w:val="22"/>
              </w:rPr>
              <w:t>1049,68</w:t>
            </w:r>
          </w:p>
        </w:tc>
      </w:tr>
      <w:tr w:rsidR="002724FA" w:rsidRPr="002724FA" w14:paraId="4C72FEB7" w14:textId="77777777" w:rsidTr="00837857">
        <w:trPr>
          <w:trHeight w:val="284"/>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FA1C4A2" w14:textId="77777777" w:rsidR="002724FA" w:rsidRPr="002724FA" w:rsidRDefault="002724FA" w:rsidP="002724FA">
            <w:pPr>
              <w:jc w:val="center"/>
              <w:rPr>
                <w:szCs w:val="20"/>
              </w:rPr>
            </w:pPr>
            <w:r w:rsidRPr="002724FA">
              <w:rPr>
                <w:szCs w:val="20"/>
              </w:rPr>
              <w:t>1.3</w:t>
            </w:r>
          </w:p>
        </w:tc>
        <w:tc>
          <w:tcPr>
            <w:tcW w:w="4864" w:type="dxa"/>
            <w:tcBorders>
              <w:top w:val="nil"/>
              <w:left w:val="nil"/>
              <w:bottom w:val="single" w:sz="4" w:space="0" w:color="auto"/>
              <w:right w:val="single" w:sz="4" w:space="0" w:color="auto"/>
            </w:tcBorders>
            <w:shd w:val="clear" w:color="auto" w:fill="auto"/>
            <w:vAlign w:val="center"/>
            <w:hideMark/>
          </w:tcPr>
          <w:p w14:paraId="1C0145B5" w14:textId="77777777" w:rsidR="002724FA" w:rsidRPr="002724FA" w:rsidRDefault="002724FA" w:rsidP="002724FA">
            <w:pPr>
              <w:rPr>
                <w:szCs w:val="20"/>
              </w:rPr>
            </w:pPr>
            <w:r w:rsidRPr="002724FA">
              <w:rPr>
                <w:szCs w:val="20"/>
              </w:rPr>
              <w:t>отношение потерь и затрат теплоносителя к среднегодовому объему тепловых сетей, %:</w:t>
            </w:r>
          </w:p>
        </w:tc>
        <w:tc>
          <w:tcPr>
            <w:tcW w:w="4460" w:type="dxa"/>
            <w:gridSpan w:val="4"/>
            <w:tcBorders>
              <w:top w:val="single" w:sz="4" w:space="0" w:color="auto"/>
              <w:left w:val="nil"/>
              <w:bottom w:val="single" w:sz="4" w:space="0" w:color="auto"/>
              <w:right w:val="single" w:sz="4" w:space="0" w:color="auto"/>
            </w:tcBorders>
            <w:shd w:val="clear" w:color="auto" w:fill="auto"/>
            <w:vAlign w:val="center"/>
            <w:hideMark/>
          </w:tcPr>
          <w:p w14:paraId="77DBF5D6" w14:textId="77777777" w:rsidR="002724FA" w:rsidRPr="002724FA" w:rsidRDefault="002724FA" w:rsidP="002724FA">
            <w:pPr>
              <w:jc w:val="center"/>
              <w:rPr>
                <w:sz w:val="22"/>
                <w:szCs w:val="22"/>
              </w:rPr>
            </w:pPr>
            <w:r w:rsidRPr="002724FA">
              <w:rPr>
                <w:sz w:val="22"/>
                <w:szCs w:val="22"/>
              </w:rPr>
              <w:t> </w:t>
            </w:r>
          </w:p>
        </w:tc>
      </w:tr>
      <w:tr w:rsidR="002724FA" w:rsidRPr="002724FA" w14:paraId="2DC5C82D" w14:textId="77777777" w:rsidTr="00837857">
        <w:trPr>
          <w:trHeight w:val="284"/>
        </w:trPr>
        <w:tc>
          <w:tcPr>
            <w:tcW w:w="660" w:type="dxa"/>
            <w:vMerge/>
            <w:tcBorders>
              <w:top w:val="nil"/>
              <w:left w:val="single" w:sz="4" w:space="0" w:color="auto"/>
              <w:bottom w:val="single" w:sz="4" w:space="0" w:color="auto"/>
              <w:right w:val="single" w:sz="4" w:space="0" w:color="auto"/>
            </w:tcBorders>
            <w:vAlign w:val="center"/>
            <w:hideMark/>
          </w:tcPr>
          <w:p w14:paraId="72A28293" w14:textId="77777777" w:rsidR="002724FA" w:rsidRPr="002724FA" w:rsidRDefault="002724FA" w:rsidP="002724FA">
            <w:pPr>
              <w:rPr>
                <w:szCs w:val="20"/>
              </w:rPr>
            </w:pPr>
          </w:p>
        </w:tc>
        <w:tc>
          <w:tcPr>
            <w:tcW w:w="4864" w:type="dxa"/>
            <w:tcBorders>
              <w:top w:val="nil"/>
              <w:left w:val="nil"/>
              <w:bottom w:val="single" w:sz="4" w:space="0" w:color="auto"/>
              <w:right w:val="single" w:sz="4" w:space="0" w:color="auto"/>
            </w:tcBorders>
            <w:shd w:val="clear" w:color="auto" w:fill="auto"/>
            <w:vAlign w:val="center"/>
            <w:hideMark/>
          </w:tcPr>
          <w:p w14:paraId="5F784846" w14:textId="77777777" w:rsidR="002724FA" w:rsidRPr="002724FA" w:rsidRDefault="002724FA" w:rsidP="002724FA">
            <w:pPr>
              <w:rPr>
                <w:rFonts w:ascii="Symbol" w:hAnsi="Symbol" w:cs="Arial"/>
                <w:szCs w:val="20"/>
              </w:rPr>
            </w:pPr>
            <w:r w:rsidRPr="002724FA">
              <w:rPr>
                <w:rFonts w:ascii="Symbol" w:hAnsi="Symbol" w:cs="Arial"/>
                <w:szCs w:val="20"/>
              </w:rPr>
              <w:t></w:t>
            </w:r>
            <w:r w:rsidRPr="002724FA">
              <w:rPr>
                <w:sz w:val="14"/>
                <w:szCs w:val="14"/>
              </w:rPr>
              <w:t xml:space="preserve">       </w:t>
            </w:r>
            <w:r w:rsidRPr="002724FA">
              <w:rPr>
                <w:i/>
                <w:iCs/>
                <w:szCs w:val="20"/>
              </w:rPr>
              <w:t xml:space="preserve">пар </w:t>
            </w:r>
          </w:p>
        </w:tc>
        <w:tc>
          <w:tcPr>
            <w:tcW w:w="1115" w:type="dxa"/>
            <w:tcBorders>
              <w:top w:val="nil"/>
              <w:left w:val="nil"/>
              <w:bottom w:val="single" w:sz="4" w:space="0" w:color="auto"/>
              <w:right w:val="single" w:sz="4" w:space="0" w:color="auto"/>
            </w:tcBorders>
            <w:shd w:val="clear" w:color="auto" w:fill="auto"/>
            <w:vAlign w:val="center"/>
            <w:hideMark/>
          </w:tcPr>
          <w:p w14:paraId="24797D79"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63CF4ED7"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23107DAD"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4AB21B15" w14:textId="77777777" w:rsidR="002724FA" w:rsidRPr="002724FA" w:rsidRDefault="002724FA" w:rsidP="002724FA">
            <w:pPr>
              <w:jc w:val="center"/>
              <w:rPr>
                <w:sz w:val="22"/>
                <w:szCs w:val="22"/>
              </w:rPr>
            </w:pPr>
            <w:r w:rsidRPr="002724FA">
              <w:rPr>
                <w:sz w:val="22"/>
                <w:szCs w:val="22"/>
              </w:rPr>
              <w:t> </w:t>
            </w:r>
          </w:p>
        </w:tc>
      </w:tr>
      <w:tr w:rsidR="002724FA" w:rsidRPr="002724FA" w14:paraId="6702D199" w14:textId="77777777" w:rsidTr="00837857">
        <w:trPr>
          <w:trHeight w:val="284"/>
        </w:trPr>
        <w:tc>
          <w:tcPr>
            <w:tcW w:w="660" w:type="dxa"/>
            <w:vMerge/>
            <w:tcBorders>
              <w:top w:val="nil"/>
              <w:left w:val="single" w:sz="4" w:space="0" w:color="auto"/>
              <w:bottom w:val="single" w:sz="4" w:space="0" w:color="auto"/>
              <w:right w:val="single" w:sz="4" w:space="0" w:color="auto"/>
            </w:tcBorders>
            <w:vAlign w:val="center"/>
            <w:hideMark/>
          </w:tcPr>
          <w:p w14:paraId="179D2E22" w14:textId="77777777" w:rsidR="002724FA" w:rsidRPr="002724FA" w:rsidRDefault="002724FA" w:rsidP="002724FA">
            <w:pPr>
              <w:rPr>
                <w:szCs w:val="20"/>
              </w:rPr>
            </w:pPr>
          </w:p>
        </w:tc>
        <w:tc>
          <w:tcPr>
            <w:tcW w:w="4864" w:type="dxa"/>
            <w:tcBorders>
              <w:top w:val="nil"/>
              <w:left w:val="nil"/>
              <w:bottom w:val="single" w:sz="4" w:space="0" w:color="auto"/>
              <w:right w:val="single" w:sz="4" w:space="0" w:color="auto"/>
            </w:tcBorders>
            <w:shd w:val="clear" w:color="auto" w:fill="auto"/>
            <w:vAlign w:val="center"/>
            <w:hideMark/>
          </w:tcPr>
          <w:p w14:paraId="03FF8248" w14:textId="77777777" w:rsidR="002724FA" w:rsidRPr="002724FA" w:rsidRDefault="002724FA" w:rsidP="002724FA">
            <w:pPr>
              <w:rPr>
                <w:rFonts w:ascii="Symbol" w:hAnsi="Symbol" w:cs="Arial"/>
                <w:szCs w:val="20"/>
              </w:rPr>
            </w:pPr>
            <w:r w:rsidRPr="002724FA">
              <w:rPr>
                <w:rFonts w:ascii="Symbol" w:hAnsi="Symbol" w:cs="Arial"/>
                <w:szCs w:val="20"/>
              </w:rPr>
              <w:t></w:t>
            </w:r>
            <w:r w:rsidRPr="002724FA">
              <w:rPr>
                <w:sz w:val="14"/>
                <w:szCs w:val="14"/>
              </w:rPr>
              <w:t xml:space="preserve">       </w:t>
            </w:r>
            <w:r w:rsidRPr="002724FA">
              <w:rPr>
                <w:i/>
                <w:iCs/>
                <w:szCs w:val="20"/>
              </w:rPr>
              <w:t>конденсат</w:t>
            </w:r>
          </w:p>
        </w:tc>
        <w:tc>
          <w:tcPr>
            <w:tcW w:w="1115" w:type="dxa"/>
            <w:tcBorders>
              <w:top w:val="nil"/>
              <w:left w:val="nil"/>
              <w:bottom w:val="single" w:sz="4" w:space="0" w:color="auto"/>
              <w:right w:val="single" w:sz="4" w:space="0" w:color="auto"/>
            </w:tcBorders>
            <w:shd w:val="clear" w:color="auto" w:fill="auto"/>
            <w:vAlign w:val="center"/>
            <w:hideMark/>
          </w:tcPr>
          <w:p w14:paraId="7C35B2E8"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331D7BAC"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0D1E4609"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5D7184DC" w14:textId="77777777" w:rsidR="002724FA" w:rsidRPr="002724FA" w:rsidRDefault="002724FA" w:rsidP="002724FA">
            <w:pPr>
              <w:jc w:val="center"/>
              <w:rPr>
                <w:sz w:val="22"/>
                <w:szCs w:val="22"/>
              </w:rPr>
            </w:pPr>
            <w:r w:rsidRPr="002724FA">
              <w:rPr>
                <w:sz w:val="22"/>
                <w:szCs w:val="22"/>
              </w:rPr>
              <w:t> </w:t>
            </w:r>
          </w:p>
        </w:tc>
      </w:tr>
      <w:tr w:rsidR="002724FA" w:rsidRPr="002724FA" w14:paraId="1EFF24A0" w14:textId="77777777" w:rsidTr="00837857">
        <w:trPr>
          <w:trHeight w:val="284"/>
        </w:trPr>
        <w:tc>
          <w:tcPr>
            <w:tcW w:w="660" w:type="dxa"/>
            <w:vMerge/>
            <w:tcBorders>
              <w:top w:val="nil"/>
              <w:left w:val="single" w:sz="4" w:space="0" w:color="auto"/>
              <w:bottom w:val="single" w:sz="4" w:space="0" w:color="auto"/>
              <w:right w:val="single" w:sz="4" w:space="0" w:color="auto"/>
            </w:tcBorders>
            <w:vAlign w:val="center"/>
            <w:hideMark/>
          </w:tcPr>
          <w:p w14:paraId="722FC713" w14:textId="77777777" w:rsidR="002724FA" w:rsidRPr="002724FA" w:rsidRDefault="002724FA" w:rsidP="002724FA">
            <w:pPr>
              <w:rPr>
                <w:szCs w:val="20"/>
              </w:rPr>
            </w:pPr>
          </w:p>
        </w:tc>
        <w:tc>
          <w:tcPr>
            <w:tcW w:w="4864" w:type="dxa"/>
            <w:tcBorders>
              <w:top w:val="nil"/>
              <w:left w:val="nil"/>
              <w:bottom w:val="single" w:sz="4" w:space="0" w:color="auto"/>
              <w:right w:val="single" w:sz="4" w:space="0" w:color="auto"/>
            </w:tcBorders>
            <w:shd w:val="clear" w:color="auto" w:fill="auto"/>
            <w:vAlign w:val="center"/>
            <w:hideMark/>
          </w:tcPr>
          <w:p w14:paraId="2DF524B5" w14:textId="77777777" w:rsidR="002724FA" w:rsidRPr="002724FA" w:rsidRDefault="002724FA" w:rsidP="002724FA">
            <w:pPr>
              <w:rPr>
                <w:rFonts w:ascii="Symbol" w:hAnsi="Symbol" w:cs="Arial"/>
                <w:szCs w:val="20"/>
              </w:rPr>
            </w:pPr>
            <w:r w:rsidRPr="002724FA">
              <w:rPr>
                <w:rFonts w:ascii="Symbol" w:hAnsi="Symbol" w:cs="Arial"/>
                <w:szCs w:val="20"/>
              </w:rPr>
              <w:t></w:t>
            </w:r>
            <w:r w:rsidRPr="002724FA">
              <w:rPr>
                <w:sz w:val="14"/>
                <w:szCs w:val="14"/>
              </w:rPr>
              <w:t xml:space="preserve">       </w:t>
            </w:r>
            <w:r w:rsidRPr="002724FA">
              <w:rPr>
                <w:i/>
                <w:iCs/>
                <w:szCs w:val="20"/>
              </w:rPr>
              <w:t>вода</w:t>
            </w:r>
          </w:p>
        </w:tc>
        <w:tc>
          <w:tcPr>
            <w:tcW w:w="1115" w:type="dxa"/>
            <w:tcBorders>
              <w:top w:val="nil"/>
              <w:left w:val="nil"/>
              <w:bottom w:val="single" w:sz="4" w:space="0" w:color="auto"/>
              <w:right w:val="single" w:sz="4" w:space="0" w:color="auto"/>
            </w:tcBorders>
            <w:shd w:val="clear" w:color="auto" w:fill="auto"/>
            <w:vAlign w:val="center"/>
            <w:hideMark/>
          </w:tcPr>
          <w:p w14:paraId="308DF086" w14:textId="77777777" w:rsidR="002724FA" w:rsidRPr="002724FA" w:rsidRDefault="002724FA" w:rsidP="002724FA">
            <w:pPr>
              <w:jc w:val="center"/>
              <w:rPr>
                <w:sz w:val="22"/>
                <w:szCs w:val="22"/>
              </w:rPr>
            </w:pPr>
            <w:r w:rsidRPr="002724FA">
              <w:rPr>
                <w:sz w:val="22"/>
                <w:szCs w:val="22"/>
              </w:rPr>
              <w:t>2262,00%</w:t>
            </w:r>
          </w:p>
        </w:tc>
        <w:tc>
          <w:tcPr>
            <w:tcW w:w="1115" w:type="dxa"/>
            <w:tcBorders>
              <w:top w:val="nil"/>
              <w:left w:val="nil"/>
              <w:bottom w:val="single" w:sz="4" w:space="0" w:color="auto"/>
              <w:right w:val="single" w:sz="4" w:space="0" w:color="auto"/>
            </w:tcBorders>
            <w:shd w:val="clear" w:color="auto" w:fill="auto"/>
            <w:vAlign w:val="center"/>
            <w:hideMark/>
          </w:tcPr>
          <w:p w14:paraId="50510411" w14:textId="77777777" w:rsidR="002724FA" w:rsidRPr="002724FA" w:rsidRDefault="002724FA" w:rsidP="002724FA">
            <w:pPr>
              <w:jc w:val="center"/>
              <w:rPr>
                <w:sz w:val="22"/>
                <w:szCs w:val="22"/>
              </w:rPr>
            </w:pPr>
            <w:r w:rsidRPr="002724FA">
              <w:rPr>
                <w:sz w:val="22"/>
                <w:szCs w:val="22"/>
              </w:rPr>
              <w:t>2262,00%</w:t>
            </w:r>
          </w:p>
        </w:tc>
        <w:tc>
          <w:tcPr>
            <w:tcW w:w="1115" w:type="dxa"/>
            <w:tcBorders>
              <w:top w:val="nil"/>
              <w:left w:val="nil"/>
              <w:bottom w:val="single" w:sz="4" w:space="0" w:color="auto"/>
              <w:right w:val="single" w:sz="4" w:space="0" w:color="auto"/>
            </w:tcBorders>
            <w:shd w:val="clear" w:color="auto" w:fill="auto"/>
            <w:vAlign w:val="center"/>
            <w:hideMark/>
          </w:tcPr>
          <w:p w14:paraId="4F15F3A4" w14:textId="77777777" w:rsidR="002724FA" w:rsidRPr="002724FA" w:rsidRDefault="002724FA" w:rsidP="002724FA">
            <w:pPr>
              <w:jc w:val="center"/>
              <w:rPr>
                <w:sz w:val="22"/>
                <w:szCs w:val="22"/>
              </w:rPr>
            </w:pPr>
            <w:r w:rsidRPr="002724FA">
              <w:rPr>
                <w:sz w:val="22"/>
                <w:szCs w:val="22"/>
              </w:rPr>
              <w:t>2262,00%</w:t>
            </w:r>
          </w:p>
        </w:tc>
        <w:tc>
          <w:tcPr>
            <w:tcW w:w="1115" w:type="dxa"/>
            <w:tcBorders>
              <w:top w:val="nil"/>
              <w:left w:val="nil"/>
              <w:bottom w:val="single" w:sz="4" w:space="0" w:color="auto"/>
              <w:right w:val="single" w:sz="4" w:space="0" w:color="auto"/>
            </w:tcBorders>
            <w:shd w:val="clear" w:color="auto" w:fill="auto"/>
            <w:vAlign w:val="center"/>
            <w:hideMark/>
          </w:tcPr>
          <w:p w14:paraId="1830B0E6" w14:textId="77777777" w:rsidR="002724FA" w:rsidRPr="002724FA" w:rsidRDefault="002724FA" w:rsidP="002724FA">
            <w:pPr>
              <w:jc w:val="center"/>
              <w:rPr>
                <w:sz w:val="22"/>
                <w:szCs w:val="22"/>
              </w:rPr>
            </w:pPr>
            <w:r w:rsidRPr="002724FA">
              <w:rPr>
                <w:sz w:val="22"/>
                <w:szCs w:val="22"/>
              </w:rPr>
              <w:t>2262,00%</w:t>
            </w:r>
          </w:p>
        </w:tc>
      </w:tr>
      <w:tr w:rsidR="002724FA" w:rsidRPr="002724FA" w14:paraId="720B5338" w14:textId="77777777" w:rsidTr="00837857">
        <w:trPr>
          <w:trHeight w:val="284"/>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3D2CC306" w14:textId="77777777" w:rsidR="002724FA" w:rsidRPr="002724FA" w:rsidRDefault="002724FA" w:rsidP="002724FA">
            <w:pPr>
              <w:jc w:val="center"/>
              <w:rPr>
                <w:szCs w:val="20"/>
              </w:rPr>
            </w:pPr>
            <w:r w:rsidRPr="002724FA">
              <w:rPr>
                <w:szCs w:val="20"/>
              </w:rPr>
              <w:t>1.4</w:t>
            </w:r>
          </w:p>
        </w:tc>
        <w:tc>
          <w:tcPr>
            <w:tcW w:w="4864" w:type="dxa"/>
            <w:tcBorders>
              <w:top w:val="nil"/>
              <w:left w:val="nil"/>
              <w:bottom w:val="single" w:sz="4" w:space="0" w:color="auto"/>
              <w:right w:val="single" w:sz="4" w:space="0" w:color="auto"/>
            </w:tcBorders>
            <w:shd w:val="clear" w:color="auto" w:fill="auto"/>
            <w:vAlign w:val="center"/>
            <w:hideMark/>
          </w:tcPr>
          <w:p w14:paraId="7942A028" w14:textId="77777777" w:rsidR="002724FA" w:rsidRPr="002724FA" w:rsidRDefault="002724FA" w:rsidP="002724FA">
            <w:pPr>
              <w:rPr>
                <w:szCs w:val="20"/>
              </w:rPr>
            </w:pPr>
            <w:r w:rsidRPr="002724FA">
              <w:rPr>
                <w:szCs w:val="20"/>
              </w:rPr>
              <w:t>отношение потерь и затрат теплоносителя к среднегодовому объему тепловых сетей, %/час (п.1.3:8 760):</w:t>
            </w:r>
          </w:p>
        </w:tc>
        <w:tc>
          <w:tcPr>
            <w:tcW w:w="1115" w:type="dxa"/>
            <w:tcBorders>
              <w:top w:val="nil"/>
              <w:left w:val="nil"/>
              <w:bottom w:val="single" w:sz="4" w:space="0" w:color="auto"/>
              <w:right w:val="single" w:sz="4" w:space="0" w:color="auto"/>
            </w:tcBorders>
            <w:shd w:val="clear" w:color="auto" w:fill="auto"/>
            <w:vAlign w:val="center"/>
            <w:hideMark/>
          </w:tcPr>
          <w:p w14:paraId="0C071CB7"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07E54777"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01F34F70"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6E3B3FCB" w14:textId="77777777" w:rsidR="002724FA" w:rsidRPr="002724FA" w:rsidRDefault="002724FA" w:rsidP="002724FA">
            <w:pPr>
              <w:jc w:val="center"/>
              <w:rPr>
                <w:sz w:val="22"/>
                <w:szCs w:val="22"/>
              </w:rPr>
            </w:pPr>
            <w:r w:rsidRPr="002724FA">
              <w:rPr>
                <w:sz w:val="22"/>
                <w:szCs w:val="22"/>
              </w:rPr>
              <w:t> </w:t>
            </w:r>
          </w:p>
        </w:tc>
      </w:tr>
      <w:tr w:rsidR="002724FA" w:rsidRPr="002724FA" w14:paraId="312E37D8" w14:textId="77777777" w:rsidTr="00837857">
        <w:trPr>
          <w:trHeight w:val="284"/>
        </w:trPr>
        <w:tc>
          <w:tcPr>
            <w:tcW w:w="660" w:type="dxa"/>
            <w:vMerge/>
            <w:tcBorders>
              <w:top w:val="nil"/>
              <w:left w:val="single" w:sz="4" w:space="0" w:color="auto"/>
              <w:bottom w:val="single" w:sz="4" w:space="0" w:color="auto"/>
              <w:right w:val="single" w:sz="4" w:space="0" w:color="auto"/>
            </w:tcBorders>
            <w:vAlign w:val="center"/>
            <w:hideMark/>
          </w:tcPr>
          <w:p w14:paraId="378481A8" w14:textId="77777777" w:rsidR="002724FA" w:rsidRPr="002724FA" w:rsidRDefault="002724FA" w:rsidP="002724FA">
            <w:pPr>
              <w:rPr>
                <w:szCs w:val="20"/>
              </w:rPr>
            </w:pPr>
          </w:p>
        </w:tc>
        <w:tc>
          <w:tcPr>
            <w:tcW w:w="4864" w:type="dxa"/>
            <w:tcBorders>
              <w:top w:val="nil"/>
              <w:left w:val="nil"/>
              <w:bottom w:val="single" w:sz="4" w:space="0" w:color="auto"/>
              <w:right w:val="single" w:sz="4" w:space="0" w:color="auto"/>
            </w:tcBorders>
            <w:shd w:val="clear" w:color="auto" w:fill="auto"/>
            <w:vAlign w:val="center"/>
            <w:hideMark/>
          </w:tcPr>
          <w:p w14:paraId="716EDCAD" w14:textId="77777777" w:rsidR="002724FA" w:rsidRPr="002724FA" w:rsidRDefault="002724FA" w:rsidP="002724FA">
            <w:pPr>
              <w:rPr>
                <w:rFonts w:ascii="Symbol" w:hAnsi="Symbol" w:cs="Arial"/>
                <w:szCs w:val="20"/>
              </w:rPr>
            </w:pPr>
            <w:r w:rsidRPr="002724FA">
              <w:rPr>
                <w:rFonts w:ascii="Symbol" w:hAnsi="Symbol" w:cs="Arial"/>
                <w:szCs w:val="20"/>
              </w:rPr>
              <w:t></w:t>
            </w:r>
            <w:r w:rsidRPr="002724FA">
              <w:rPr>
                <w:sz w:val="14"/>
                <w:szCs w:val="14"/>
              </w:rPr>
              <w:t xml:space="preserve">       </w:t>
            </w:r>
            <w:r w:rsidRPr="002724FA">
              <w:rPr>
                <w:i/>
                <w:iCs/>
                <w:szCs w:val="20"/>
              </w:rPr>
              <w:t>пар</w:t>
            </w:r>
          </w:p>
        </w:tc>
        <w:tc>
          <w:tcPr>
            <w:tcW w:w="1115" w:type="dxa"/>
            <w:tcBorders>
              <w:top w:val="nil"/>
              <w:left w:val="nil"/>
              <w:bottom w:val="single" w:sz="4" w:space="0" w:color="auto"/>
              <w:right w:val="single" w:sz="4" w:space="0" w:color="auto"/>
            </w:tcBorders>
            <w:shd w:val="clear" w:color="auto" w:fill="auto"/>
            <w:vAlign w:val="center"/>
            <w:hideMark/>
          </w:tcPr>
          <w:p w14:paraId="4514C019"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481A649C"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3792933B"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0D27211E" w14:textId="77777777" w:rsidR="002724FA" w:rsidRPr="002724FA" w:rsidRDefault="002724FA" w:rsidP="002724FA">
            <w:pPr>
              <w:jc w:val="center"/>
              <w:rPr>
                <w:sz w:val="22"/>
                <w:szCs w:val="22"/>
              </w:rPr>
            </w:pPr>
            <w:r w:rsidRPr="002724FA">
              <w:rPr>
                <w:sz w:val="22"/>
                <w:szCs w:val="22"/>
              </w:rPr>
              <w:t> </w:t>
            </w:r>
          </w:p>
        </w:tc>
      </w:tr>
      <w:tr w:rsidR="002724FA" w:rsidRPr="002724FA" w14:paraId="589054CB" w14:textId="77777777" w:rsidTr="00837857">
        <w:trPr>
          <w:trHeight w:val="284"/>
        </w:trPr>
        <w:tc>
          <w:tcPr>
            <w:tcW w:w="660" w:type="dxa"/>
            <w:vMerge/>
            <w:tcBorders>
              <w:top w:val="nil"/>
              <w:left w:val="single" w:sz="4" w:space="0" w:color="auto"/>
              <w:bottom w:val="single" w:sz="4" w:space="0" w:color="auto"/>
              <w:right w:val="single" w:sz="4" w:space="0" w:color="auto"/>
            </w:tcBorders>
            <w:vAlign w:val="center"/>
            <w:hideMark/>
          </w:tcPr>
          <w:p w14:paraId="552118EF" w14:textId="77777777" w:rsidR="002724FA" w:rsidRPr="002724FA" w:rsidRDefault="002724FA" w:rsidP="002724FA">
            <w:pPr>
              <w:rPr>
                <w:szCs w:val="20"/>
              </w:rPr>
            </w:pPr>
          </w:p>
        </w:tc>
        <w:tc>
          <w:tcPr>
            <w:tcW w:w="4864" w:type="dxa"/>
            <w:tcBorders>
              <w:top w:val="nil"/>
              <w:left w:val="nil"/>
              <w:bottom w:val="single" w:sz="4" w:space="0" w:color="auto"/>
              <w:right w:val="single" w:sz="4" w:space="0" w:color="auto"/>
            </w:tcBorders>
            <w:shd w:val="clear" w:color="auto" w:fill="auto"/>
            <w:vAlign w:val="center"/>
            <w:hideMark/>
          </w:tcPr>
          <w:p w14:paraId="71C65CE4" w14:textId="77777777" w:rsidR="002724FA" w:rsidRPr="002724FA" w:rsidRDefault="002724FA" w:rsidP="002724FA">
            <w:pPr>
              <w:rPr>
                <w:rFonts w:ascii="Symbol" w:hAnsi="Symbol" w:cs="Arial"/>
                <w:szCs w:val="20"/>
              </w:rPr>
            </w:pPr>
            <w:r w:rsidRPr="002724FA">
              <w:rPr>
                <w:rFonts w:ascii="Symbol" w:hAnsi="Symbol" w:cs="Arial"/>
                <w:szCs w:val="20"/>
              </w:rPr>
              <w:t></w:t>
            </w:r>
            <w:r w:rsidRPr="002724FA">
              <w:rPr>
                <w:sz w:val="14"/>
                <w:szCs w:val="14"/>
              </w:rPr>
              <w:t xml:space="preserve">     </w:t>
            </w:r>
            <w:r w:rsidRPr="002724FA">
              <w:rPr>
                <w:i/>
                <w:iCs/>
                <w:szCs w:val="20"/>
              </w:rPr>
              <w:t>конденсат</w:t>
            </w:r>
          </w:p>
        </w:tc>
        <w:tc>
          <w:tcPr>
            <w:tcW w:w="1115" w:type="dxa"/>
            <w:tcBorders>
              <w:top w:val="nil"/>
              <w:left w:val="nil"/>
              <w:bottom w:val="single" w:sz="4" w:space="0" w:color="auto"/>
              <w:right w:val="single" w:sz="4" w:space="0" w:color="auto"/>
            </w:tcBorders>
            <w:shd w:val="clear" w:color="auto" w:fill="auto"/>
            <w:vAlign w:val="center"/>
            <w:hideMark/>
          </w:tcPr>
          <w:p w14:paraId="61E68F63"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6517ACD8"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584EB92D"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5F22E3F7" w14:textId="77777777" w:rsidR="002724FA" w:rsidRPr="002724FA" w:rsidRDefault="002724FA" w:rsidP="002724FA">
            <w:pPr>
              <w:jc w:val="center"/>
              <w:rPr>
                <w:sz w:val="22"/>
                <w:szCs w:val="22"/>
              </w:rPr>
            </w:pPr>
            <w:r w:rsidRPr="002724FA">
              <w:rPr>
                <w:sz w:val="22"/>
                <w:szCs w:val="22"/>
              </w:rPr>
              <w:t> </w:t>
            </w:r>
          </w:p>
        </w:tc>
      </w:tr>
      <w:tr w:rsidR="002724FA" w:rsidRPr="002724FA" w14:paraId="340F3227" w14:textId="77777777" w:rsidTr="00837857">
        <w:trPr>
          <w:trHeight w:val="284"/>
        </w:trPr>
        <w:tc>
          <w:tcPr>
            <w:tcW w:w="660" w:type="dxa"/>
            <w:vMerge/>
            <w:tcBorders>
              <w:top w:val="nil"/>
              <w:left w:val="single" w:sz="4" w:space="0" w:color="auto"/>
              <w:bottom w:val="single" w:sz="4" w:space="0" w:color="auto"/>
              <w:right w:val="single" w:sz="4" w:space="0" w:color="auto"/>
            </w:tcBorders>
            <w:vAlign w:val="center"/>
            <w:hideMark/>
          </w:tcPr>
          <w:p w14:paraId="3411D653" w14:textId="77777777" w:rsidR="002724FA" w:rsidRPr="002724FA" w:rsidRDefault="002724FA" w:rsidP="002724FA">
            <w:pPr>
              <w:rPr>
                <w:szCs w:val="20"/>
              </w:rPr>
            </w:pPr>
          </w:p>
        </w:tc>
        <w:tc>
          <w:tcPr>
            <w:tcW w:w="4864" w:type="dxa"/>
            <w:tcBorders>
              <w:top w:val="nil"/>
              <w:left w:val="nil"/>
              <w:bottom w:val="single" w:sz="4" w:space="0" w:color="auto"/>
              <w:right w:val="single" w:sz="4" w:space="0" w:color="auto"/>
            </w:tcBorders>
            <w:shd w:val="clear" w:color="auto" w:fill="auto"/>
            <w:vAlign w:val="center"/>
            <w:hideMark/>
          </w:tcPr>
          <w:p w14:paraId="2B57FB2E" w14:textId="77777777" w:rsidR="002724FA" w:rsidRPr="002724FA" w:rsidRDefault="002724FA" w:rsidP="002724FA">
            <w:pPr>
              <w:rPr>
                <w:rFonts w:ascii="Symbol" w:hAnsi="Symbol" w:cs="Arial"/>
                <w:szCs w:val="20"/>
              </w:rPr>
            </w:pPr>
            <w:r w:rsidRPr="002724FA">
              <w:rPr>
                <w:rFonts w:ascii="Symbol" w:hAnsi="Symbol" w:cs="Arial"/>
                <w:szCs w:val="20"/>
              </w:rPr>
              <w:t></w:t>
            </w:r>
            <w:r w:rsidRPr="002724FA">
              <w:rPr>
                <w:sz w:val="14"/>
                <w:szCs w:val="14"/>
              </w:rPr>
              <w:t xml:space="preserve">     </w:t>
            </w:r>
            <w:r w:rsidRPr="002724FA">
              <w:rPr>
                <w:i/>
                <w:iCs/>
                <w:szCs w:val="20"/>
              </w:rPr>
              <w:t>вода</w:t>
            </w:r>
          </w:p>
        </w:tc>
        <w:tc>
          <w:tcPr>
            <w:tcW w:w="1115" w:type="dxa"/>
            <w:tcBorders>
              <w:top w:val="nil"/>
              <w:left w:val="nil"/>
              <w:bottom w:val="single" w:sz="4" w:space="0" w:color="auto"/>
              <w:right w:val="single" w:sz="4" w:space="0" w:color="auto"/>
            </w:tcBorders>
            <w:shd w:val="clear" w:color="auto" w:fill="auto"/>
            <w:vAlign w:val="center"/>
            <w:hideMark/>
          </w:tcPr>
          <w:p w14:paraId="694BE30F" w14:textId="77777777" w:rsidR="002724FA" w:rsidRPr="002724FA" w:rsidRDefault="002724FA" w:rsidP="002724FA">
            <w:pPr>
              <w:jc w:val="center"/>
              <w:rPr>
                <w:sz w:val="22"/>
                <w:szCs w:val="22"/>
              </w:rPr>
            </w:pPr>
            <w:r w:rsidRPr="002724FA">
              <w:rPr>
                <w:sz w:val="22"/>
                <w:szCs w:val="22"/>
              </w:rPr>
              <w:t>0,2693</w:t>
            </w:r>
          </w:p>
        </w:tc>
        <w:tc>
          <w:tcPr>
            <w:tcW w:w="1115" w:type="dxa"/>
            <w:tcBorders>
              <w:top w:val="nil"/>
              <w:left w:val="nil"/>
              <w:bottom w:val="single" w:sz="4" w:space="0" w:color="auto"/>
              <w:right w:val="single" w:sz="4" w:space="0" w:color="auto"/>
            </w:tcBorders>
            <w:shd w:val="clear" w:color="auto" w:fill="auto"/>
            <w:vAlign w:val="center"/>
            <w:hideMark/>
          </w:tcPr>
          <w:p w14:paraId="1F529E01" w14:textId="77777777" w:rsidR="002724FA" w:rsidRPr="002724FA" w:rsidRDefault="002724FA" w:rsidP="002724FA">
            <w:pPr>
              <w:jc w:val="center"/>
              <w:rPr>
                <w:sz w:val="22"/>
                <w:szCs w:val="22"/>
              </w:rPr>
            </w:pPr>
            <w:r w:rsidRPr="002724FA">
              <w:rPr>
                <w:sz w:val="22"/>
                <w:szCs w:val="22"/>
              </w:rPr>
              <w:t>0,2693</w:t>
            </w:r>
          </w:p>
        </w:tc>
        <w:tc>
          <w:tcPr>
            <w:tcW w:w="1115" w:type="dxa"/>
            <w:tcBorders>
              <w:top w:val="nil"/>
              <w:left w:val="nil"/>
              <w:bottom w:val="single" w:sz="4" w:space="0" w:color="auto"/>
              <w:right w:val="single" w:sz="4" w:space="0" w:color="auto"/>
            </w:tcBorders>
            <w:shd w:val="clear" w:color="auto" w:fill="auto"/>
            <w:vAlign w:val="center"/>
            <w:hideMark/>
          </w:tcPr>
          <w:p w14:paraId="3F8440E3" w14:textId="77777777" w:rsidR="002724FA" w:rsidRPr="002724FA" w:rsidRDefault="002724FA" w:rsidP="002724FA">
            <w:pPr>
              <w:jc w:val="center"/>
              <w:rPr>
                <w:sz w:val="22"/>
                <w:szCs w:val="22"/>
              </w:rPr>
            </w:pPr>
            <w:r w:rsidRPr="002724FA">
              <w:rPr>
                <w:sz w:val="22"/>
                <w:szCs w:val="22"/>
              </w:rPr>
              <w:t>0,2693</w:t>
            </w:r>
          </w:p>
        </w:tc>
        <w:tc>
          <w:tcPr>
            <w:tcW w:w="1115" w:type="dxa"/>
            <w:tcBorders>
              <w:top w:val="nil"/>
              <w:left w:val="nil"/>
              <w:bottom w:val="single" w:sz="4" w:space="0" w:color="auto"/>
              <w:right w:val="single" w:sz="4" w:space="0" w:color="auto"/>
            </w:tcBorders>
            <w:shd w:val="clear" w:color="auto" w:fill="auto"/>
            <w:vAlign w:val="center"/>
            <w:hideMark/>
          </w:tcPr>
          <w:p w14:paraId="4FBA2AF7" w14:textId="77777777" w:rsidR="002724FA" w:rsidRPr="002724FA" w:rsidRDefault="002724FA" w:rsidP="002724FA">
            <w:pPr>
              <w:jc w:val="center"/>
              <w:rPr>
                <w:sz w:val="22"/>
                <w:szCs w:val="22"/>
              </w:rPr>
            </w:pPr>
            <w:r w:rsidRPr="002724FA">
              <w:rPr>
                <w:sz w:val="22"/>
                <w:szCs w:val="22"/>
              </w:rPr>
              <w:t>0,2693</w:t>
            </w:r>
          </w:p>
        </w:tc>
      </w:tr>
      <w:tr w:rsidR="002724FA" w:rsidRPr="002724FA" w14:paraId="3A669BBD" w14:textId="77777777" w:rsidTr="00837857">
        <w:trPr>
          <w:trHeight w:val="284"/>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603D5A3" w14:textId="77777777" w:rsidR="002724FA" w:rsidRPr="002724FA" w:rsidRDefault="002724FA" w:rsidP="002724FA">
            <w:pPr>
              <w:jc w:val="center"/>
              <w:rPr>
                <w:szCs w:val="20"/>
              </w:rPr>
            </w:pPr>
            <w:r w:rsidRPr="002724FA">
              <w:rPr>
                <w:szCs w:val="20"/>
              </w:rPr>
              <w:t>2</w:t>
            </w:r>
          </w:p>
        </w:tc>
        <w:tc>
          <w:tcPr>
            <w:tcW w:w="9324" w:type="dxa"/>
            <w:gridSpan w:val="5"/>
            <w:tcBorders>
              <w:top w:val="single" w:sz="4" w:space="0" w:color="auto"/>
              <w:left w:val="nil"/>
              <w:bottom w:val="single" w:sz="4" w:space="0" w:color="auto"/>
              <w:right w:val="single" w:sz="4" w:space="0" w:color="auto"/>
            </w:tcBorders>
            <w:shd w:val="clear" w:color="auto" w:fill="auto"/>
            <w:vAlign w:val="center"/>
            <w:hideMark/>
          </w:tcPr>
          <w:p w14:paraId="1C27B565" w14:textId="77777777" w:rsidR="002724FA" w:rsidRPr="002724FA" w:rsidRDefault="002724FA" w:rsidP="002724FA">
            <w:pPr>
              <w:jc w:val="center"/>
              <w:rPr>
                <w:b/>
                <w:bCs/>
                <w:szCs w:val="20"/>
              </w:rPr>
            </w:pPr>
            <w:r w:rsidRPr="002724FA">
              <w:rPr>
                <w:b/>
                <w:bCs/>
                <w:szCs w:val="20"/>
              </w:rPr>
              <w:t>т е п л о в а я   э н е р г и я</w:t>
            </w:r>
          </w:p>
        </w:tc>
      </w:tr>
      <w:tr w:rsidR="002724FA" w:rsidRPr="002724FA" w14:paraId="283D0D3F" w14:textId="77777777" w:rsidTr="00837857">
        <w:trPr>
          <w:trHeight w:val="284"/>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0D717668" w14:textId="77777777" w:rsidR="002724FA" w:rsidRPr="002724FA" w:rsidRDefault="002724FA" w:rsidP="002724FA">
            <w:pPr>
              <w:jc w:val="center"/>
              <w:rPr>
                <w:szCs w:val="20"/>
              </w:rPr>
            </w:pPr>
            <w:r w:rsidRPr="002724FA">
              <w:rPr>
                <w:szCs w:val="20"/>
              </w:rPr>
              <w:t>2.1</w:t>
            </w:r>
          </w:p>
        </w:tc>
        <w:tc>
          <w:tcPr>
            <w:tcW w:w="4864" w:type="dxa"/>
            <w:tcBorders>
              <w:top w:val="nil"/>
              <w:left w:val="nil"/>
              <w:bottom w:val="single" w:sz="4" w:space="0" w:color="auto"/>
              <w:right w:val="single" w:sz="4" w:space="0" w:color="auto"/>
            </w:tcBorders>
            <w:shd w:val="clear" w:color="auto" w:fill="auto"/>
            <w:vAlign w:val="center"/>
            <w:hideMark/>
          </w:tcPr>
          <w:p w14:paraId="54D837F7" w14:textId="77777777" w:rsidR="002724FA" w:rsidRPr="002724FA" w:rsidRDefault="002724FA" w:rsidP="002724FA">
            <w:pPr>
              <w:rPr>
                <w:szCs w:val="20"/>
              </w:rPr>
            </w:pPr>
            <w:r w:rsidRPr="002724FA">
              <w:rPr>
                <w:szCs w:val="20"/>
              </w:rPr>
              <w:t>потери тепловой энергии, тыс. Гкал:</w:t>
            </w:r>
          </w:p>
        </w:tc>
        <w:tc>
          <w:tcPr>
            <w:tcW w:w="1115" w:type="dxa"/>
            <w:tcBorders>
              <w:top w:val="nil"/>
              <w:left w:val="nil"/>
              <w:bottom w:val="single" w:sz="4" w:space="0" w:color="auto"/>
              <w:right w:val="single" w:sz="4" w:space="0" w:color="auto"/>
            </w:tcBorders>
            <w:shd w:val="clear" w:color="auto" w:fill="auto"/>
            <w:vAlign w:val="center"/>
            <w:hideMark/>
          </w:tcPr>
          <w:p w14:paraId="05E7E3D0"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2C1B5750"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2FF16D1B"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5BF384DE" w14:textId="77777777" w:rsidR="002724FA" w:rsidRPr="002724FA" w:rsidRDefault="002724FA" w:rsidP="002724FA">
            <w:pPr>
              <w:jc w:val="center"/>
              <w:rPr>
                <w:sz w:val="22"/>
                <w:szCs w:val="22"/>
              </w:rPr>
            </w:pPr>
            <w:r w:rsidRPr="002724FA">
              <w:rPr>
                <w:sz w:val="22"/>
                <w:szCs w:val="22"/>
              </w:rPr>
              <w:t> </w:t>
            </w:r>
          </w:p>
        </w:tc>
      </w:tr>
      <w:tr w:rsidR="002724FA" w:rsidRPr="002724FA" w14:paraId="3CDE130C" w14:textId="77777777" w:rsidTr="00837857">
        <w:trPr>
          <w:trHeight w:val="284"/>
        </w:trPr>
        <w:tc>
          <w:tcPr>
            <w:tcW w:w="660" w:type="dxa"/>
            <w:vMerge/>
            <w:tcBorders>
              <w:top w:val="nil"/>
              <w:left w:val="single" w:sz="4" w:space="0" w:color="auto"/>
              <w:bottom w:val="single" w:sz="4" w:space="0" w:color="auto"/>
              <w:right w:val="single" w:sz="4" w:space="0" w:color="auto"/>
            </w:tcBorders>
            <w:vAlign w:val="center"/>
            <w:hideMark/>
          </w:tcPr>
          <w:p w14:paraId="4931E022" w14:textId="77777777" w:rsidR="002724FA" w:rsidRPr="002724FA" w:rsidRDefault="002724FA" w:rsidP="002724FA">
            <w:pPr>
              <w:rPr>
                <w:szCs w:val="20"/>
              </w:rPr>
            </w:pPr>
          </w:p>
        </w:tc>
        <w:tc>
          <w:tcPr>
            <w:tcW w:w="4864" w:type="dxa"/>
            <w:tcBorders>
              <w:top w:val="nil"/>
              <w:left w:val="nil"/>
              <w:bottom w:val="single" w:sz="4" w:space="0" w:color="auto"/>
              <w:right w:val="single" w:sz="4" w:space="0" w:color="auto"/>
            </w:tcBorders>
            <w:shd w:val="clear" w:color="auto" w:fill="auto"/>
            <w:vAlign w:val="center"/>
            <w:hideMark/>
          </w:tcPr>
          <w:p w14:paraId="197065AD" w14:textId="77777777" w:rsidR="002724FA" w:rsidRPr="002724FA" w:rsidRDefault="002724FA" w:rsidP="002724FA">
            <w:pPr>
              <w:rPr>
                <w:rFonts w:ascii="Symbol" w:hAnsi="Symbol" w:cs="Arial"/>
                <w:szCs w:val="20"/>
              </w:rPr>
            </w:pPr>
            <w:r w:rsidRPr="002724FA">
              <w:rPr>
                <w:rFonts w:ascii="Symbol" w:hAnsi="Symbol" w:cs="Arial"/>
                <w:szCs w:val="20"/>
              </w:rPr>
              <w:t></w:t>
            </w:r>
            <w:r w:rsidRPr="002724FA">
              <w:rPr>
                <w:sz w:val="14"/>
                <w:szCs w:val="14"/>
              </w:rPr>
              <w:t xml:space="preserve">       </w:t>
            </w:r>
            <w:r w:rsidRPr="002724FA">
              <w:rPr>
                <w:i/>
                <w:iCs/>
                <w:szCs w:val="20"/>
              </w:rPr>
              <w:t>пар</w:t>
            </w:r>
          </w:p>
        </w:tc>
        <w:tc>
          <w:tcPr>
            <w:tcW w:w="1115" w:type="dxa"/>
            <w:tcBorders>
              <w:top w:val="nil"/>
              <w:left w:val="nil"/>
              <w:bottom w:val="single" w:sz="4" w:space="0" w:color="auto"/>
              <w:right w:val="single" w:sz="4" w:space="0" w:color="auto"/>
            </w:tcBorders>
            <w:shd w:val="clear" w:color="auto" w:fill="auto"/>
            <w:vAlign w:val="center"/>
            <w:hideMark/>
          </w:tcPr>
          <w:p w14:paraId="07F951DA"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02C5CDEC"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79799346"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4813DBA5" w14:textId="77777777" w:rsidR="002724FA" w:rsidRPr="002724FA" w:rsidRDefault="002724FA" w:rsidP="002724FA">
            <w:pPr>
              <w:jc w:val="center"/>
              <w:rPr>
                <w:sz w:val="22"/>
                <w:szCs w:val="22"/>
              </w:rPr>
            </w:pPr>
            <w:r w:rsidRPr="002724FA">
              <w:rPr>
                <w:sz w:val="22"/>
                <w:szCs w:val="22"/>
              </w:rPr>
              <w:t> </w:t>
            </w:r>
          </w:p>
        </w:tc>
      </w:tr>
      <w:tr w:rsidR="002724FA" w:rsidRPr="002724FA" w14:paraId="3E08E5F6" w14:textId="77777777" w:rsidTr="00837857">
        <w:trPr>
          <w:trHeight w:val="284"/>
        </w:trPr>
        <w:tc>
          <w:tcPr>
            <w:tcW w:w="660" w:type="dxa"/>
            <w:vMerge/>
            <w:tcBorders>
              <w:top w:val="nil"/>
              <w:left w:val="single" w:sz="4" w:space="0" w:color="auto"/>
              <w:bottom w:val="single" w:sz="4" w:space="0" w:color="auto"/>
              <w:right w:val="single" w:sz="4" w:space="0" w:color="auto"/>
            </w:tcBorders>
            <w:vAlign w:val="center"/>
            <w:hideMark/>
          </w:tcPr>
          <w:p w14:paraId="2E8D7F7D" w14:textId="77777777" w:rsidR="002724FA" w:rsidRPr="002724FA" w:rsidRDefault="002724FA" w:rsidP="002724FA">
            <w:pPr>
              <w:rPr>
                <w:szCs w:val="20"/>
              </w:rPr>
            </w:pPr>
          </w:p>
        </w:tc>
        <w:tc>
          <w:tcPr>
            <w:tcW w:w="4864" w:type="dxa"/>
            <w:tcBorders>
              <w:top w:val="nil"/>
              <w:left w:val="nil"/>
              <w:bottom w:val="single" w:sz="4" w:space="0" w:color="auto"/>
              <w:right w:val="single" w:sz="4" w:space="0" w:color="auto"/>
            </w:tcBorders>
            <w:shd w:val="clear" w:color="auto" w:fill="auto"/>
            <w:vAlign w:val="center"/>
            <w:hideMark/>
          </w:tcPr>
          <w:p w14:paraId="0560A6DF" w14:textId="77777777" w:rsidR="002724FA" w:rsidRPr="002724FA" w:rsidRDefault="002724FA" w:rsidP="002724FA">
            <w:pPr>
              <w:rPr>
                <w:rFonts w:ascii="Symbol" w:hAnsi="Symbol" w:cs="Arial"/>
                <w:szCs w:val="20"/>
              </w:rPr>
            </w:pPr>
            <w:r w:rsidRPr="002724FA">
              <w:rPr>
                <w:rFonts w:ascii="Symbol" w:hAnsi="Symbol" w:cs="Arial"/>
                <w:szCs w:val="20"/>
              </w:rPr>
              <w:t></w:t>
            </w:r>
            <w:r w:rsidRPr="002724FA">
              <w:rPr>
                <w:sz w:val="14"/>
                <w:szCs w:val="14"/>
              </w:rPr>
              <w:t xml:space="preserve">       </w:t>
            </w:r>
            <w:r w:rsidRPr="002724FA">
              <w:rPr>
                <w:i/>
                <w:iCs/>
                <w:szCs w:val="20"/>
              </w:rPr>
              <w:t>конденсат</w:t>
            </w:r>
          </w:p>
        </w:tc>
        <w:tc>
          <w:tcPr>
            <w:tcW w:w="1115" w:type="dxa"/>
            <w:tcBorders>
              <w:top w:val="nil"/>
              <w:left w:val="nil"/>
              <w:bottom w:val="single" w:sz="4" w:space="0" w:color="auto"/>
              <w:right w:val="single" w:sz="4" w:space="0" w:color="auto"/>
            </w:tcBorders>
            <w:shd w:val="clear" w:color="auto" w:fill="auto"/>
            <w:vAlign w:val="center"/>
            <w:hideMark/>
          </w:tcPr>
          <w:p w14:paraId="67EE5EEC"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3EBC807E"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609A25CF"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14A94D58" w14:textId="77777777" w:rsidR="002724FA" w:rsidRPr="002724FA" w:rsidRDefault="002724FA" w:rsidP="002724FA">
            <w:pPr>
              <w:jc w:val="center"/>
              <w:rPr>
                <w:sz w:val="22"/>
                <w:szCs w:val="22"/>
              </w:rPr>
            </w:pPr>
            <w:r w:rsidRPr="002724FA">
              <w:rPr>
                <w:sz w:val="22"/>
                <w:szCs w:val="22"/>
              </w:rPr>
              <w:t> </w:t>
            </w:r>
          </w:p>
        </w:tc>
      </w:tr>
      <w:tr w:rsidR="002724FA" w:rsidRPr="002724FA" w14:paraId="67C48A44" w14:textId="77777777" w:rsidTr="00837857">
        <w:trPr>
          <w:trHeight w:val="284"/>
        </w:trPr>
        <w:tc>
          <w:tcPr>
            <w:tcW w:w="660" w:type="dxa"/>
            <w:vMerge/>
            <w:tcBorders>
              <w:top w:val="nil"/>
              <w:left w:val="single" w:sz="4" w:space="0" w:color="auto"/>
              <w:bottom w:val="single" w:sz="4" w:space="0" w:color="auto"/>
              <w:right w:val="single" w:sz="4" w:space="0" w:color="auto"/>
            </w:tcBorders>
            <w:vAlign w:val="center"/>
            <w:hideMark/>
          </w:tcPr>
          <w:p w14:paraId="766AE2A9" w14:textId="77777777" w:rsidR="002724FA" w:rsidRPr="002724FA" w:rsidRDefault="002724FA" w:rsidP="002724FA">
            <w:pPr>
              <w:rPr>
                <w:szCs w:val="20"/>
              </w:rPr>
            </w:pPr>
          </w:p>
        </w:tc>
        <w:tc>
          <w:tcPr>
            <w:tcW w:w="4864" w:type="dxa"/>
            <w:tcBorders>
              <w:top w:val="nil"/>
              <w:left w:val="nil"/>
              <w:bottom w:val="single" w:sz="4" w:space="0" w:color="auto"/>
              <w:right w:val="single" w:sz="4" w:space="0" w:color="auto"/>
            </w:tcBorders>
            <w:shd w:val="clear" w:color="auto" w:fill="auto"/>
            <w:vAlign w:val="center"/>
            <w:hideMark/>
          </w:tcPr>
          <w:p w14:paraId="7D86547E" w14:textId="77777777" w:rsidR="002724FA" w:rsidRPr="002724FA" w:rsidRDefault="002724FA" w:rsidP="002724FA">
            <w:pPr>
              <w:rPr>
                <w:rFonts w:ascii="Symbol" w:hAnsi="Symbol" w:cs="Arial"/>
                <w:szCs w:val="20"/>
              </w:rPr>
            </w:pPr>
            <w:r w:rsidRPr="002724FA">
              <w:rPr>
                <w:rFonts w:ascii="Symbol" w:hAnsi="Symbol" w:cs="Arial"/>
                <w:szCs w:val="20"/>
              </w:rPr>
              <w:t></w:t>
            </w:r>
            <w:r w:rsidRPr="002724FA">
              <w:rPr>
                <w:sz w:val="14"/>
                <w:szCs w:val="14"/>
              </w:rPr>
              <w:t xml:space="preserve">       </w:t>
            </w:r>
            <w:r w:rsidRPr="002724FA">
              <w:rPr>
                <w:i/>
                <w:iCs/>
                <w:szCs w:val="20"/>
              </w:rPr>
              <w:t>вода</w:t>
            </w:r>
          </w:p>
        </w:tc>
        <w:tc>
          <w:tcPr>
            <w:tcW w:w="1115" w:type="dxa"/>
            <w:tcBorders>
              <w:top w:val="nil"/>
              <w:left w:val="nil"/>
              <w:bottom w:val="single" w:sz="4" w:space="0" w:color="auto"/>
              <w:right w:val="single" w:sz="4" w:space="0" w:color="auto"/>
            </w:tcBorders>
            <w:shd w:val="clear" w:color="auto" w:fill="auto"/>
            <w:vAlign w:val="center"/>
            <w:hideMark/>
          </w:tcPr>
          <w:p w14:paraId="25646394" w14:textId="77777777" w:rsidR="002724FA" w:rsidRPr="002724FA" w:rsidRDefault="002724FA" w:rsidP="002724FA">
            <w:pPr>
              <w:jc w:val="center"/>
              <w:rPr>
                <w:sz w:val="22"/>
                <w:szCs w:val="22"/>
              </w:rPr>
            </w:pPr>
            <w:r w:rsidRPr="002724FA">
              <w:rPr>
                <w:sz w:val="22"/>
                <w:szCs w:val="22"/>
              </w:rPr>
              <w:t>11,80</w:t>
            </w:r>
          </w:p>
        </w:tc>
        <w:tc>
          <w:tcPr>
            <w:tcW w:w="1115" w:type="dxa"/>
            <w:tcBorders>
              <w:top w:val="nil"/>
              <w:left w:val="nil"/>
              <w:bottom w:val="single" w:sz="4" w:space="0" w:color="auto"/>
              <w:right w:val="single" w:sz="4" w:space="0" w:color="auto"/>
            </w:tcBorders>
            <w:shd w:val="clear" w:color="auto" w:fill="auto"/>
            <w:vAlign w:val="center"/>
            <w:hideMark/>
          </w:tcPr>
          <w:p w14:paraId="174CFDB5" w14:textId="77777777" w:rsidR="002724FA" w:rsidRPr="002724FA" w:rsidRDefault="002724FA" w:rsidP="002724FA">
            <w:pPr>
              <w:jc w:val="center"/>
              <w:rPr>
                <w:sz w:val="22"/>
                <w:szCs w:val="22"/>
              </w:rPr>
            </w:pPr>
            <w:r w:rsidRPr="002724FA">
              <w:rPr>
                <w:sz w:val="22"/>
                <w:szCs w:val="22"/>
              </w:rPr>
              <w:t>11,80</w:t>
            </w:r>
          </w:p>
        </w:tc>
        <w:tc>
          <w:tcPr>
            <w:tcW w:w="1115" w:type="dxa"/>
            <w:tcBorders>
              <w:top w:val="nil"/>
              <w:left w:val="nil"/>
              <w:bottom w:val="single" w:sz="4" w:space="0" w:color="auto"/>
              <w:right w:val="single" w:sz="4" w:space="0" w:color="auto"/>
            </w:tcBorders>
            <w:shd w:val="clear" w:color="auto" w:fill="auto"/>
            <w:vAlign w:val="center"/>
            <w:hideMark/>
          </w:tcPr>
          <w:p w14:paraId="7FADD387" w14:textId="77777777" w:rsidR="002724FA" w:rsidRPr="002724FA" w:rsidRDefault="002724FA" w:rsidP="002724FA">
            <w:pPr>
              <w:jc w:val="center"/>
              <w:rPr>
                <w:sz w:val="22"/>
                <w:szCs w:val="22"/>
              </w:rPr>
            </w:pPr>
            <w:r w:rsidRPr="002724FA">
              <w:rPr>
                <w:sz w:val="22"/>
                <w:szCs w:val="22"/>
              </w:rPr>
              <w:t>11,80</w:t>
            </w:r>
          </w:p>
        </w:tc>
        <w:tc>
          <w:tcPr>
            <w:tcW w:w="1115" w:type="dxa"/>
            <w:tcBorders>
              <w:top w:val="nil"/>
              <w:left w:val="nil"/>
              <w:bottom w:val="single" w:sz="4" w:space="0" w:color="auto"/>
              <w:right w:val="single" w:sz="4" w:space="0" w:color="auto"/>
            </w:tcBorders>
            <w:shd w:val="clear" w:color="auto" w:fill="auto"/>
            <w:vAlign w:val="center"/>
            <w:hideMark/>
          </w:tcPr>
          <w:p w14:paraId="4A98ECE3" w14:textId="77777777" w:rsidR="002724FA" w:rsidRPr="002724FA" w:rsidRDefault="002724FA" w:rsidP="002724FA">
            <w:pPr>
              <w:jc w:val="center"/>
              <w:rPr>
                <w:sz w:val="22"/>
                <w:szCs w:val="22"/>
              </w:rPr>
            </w:pPr>
            <w:r w:rsidRPr="002724FA">
              <w:rPr>
                <w:sz w:val="22"/>
                <w:szCs w:val="22"/>
              </w:rPr>
              <w:t>11,80</w:t>
            </w:r>
          </w:p>
        </w:tc>
      </w:tr>
      <w:tr w:rsidR="002724FA" w:rsidRPr="002724FA" w14:paraId="283A815C" w14:textId="77777777" w:rsidTr="00837857">
        <w:trPr>
          <w:trHeight w:val="284"/>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79F94FAE" w14:textId="77777777" w:rsidR="002724FA" w:rsidRPr="002724FA" w:rsidRDefault="002724FA" w:rsidP="002724FA">
            <w:pPr>
              <w:jc w:val="center"/>
              <w:rPr>
                <w:szCs w:val="20"/>
              </w:rPr>
            </w:pPr>
            <w:r w:rsidRPr="002724FA">
              <w:rPr>
                <w:szCs w:val="20"/>
              </w:rPr>
              <w:t>2.2</w:t>
            </w:r>
          </w:p>
        </w:tc>
        <w:tc>
          <w:tcPr>
            <w:tcW w:w="4864" w:type="dxa"/>
            <w:tcBorders>
              <w:top w:val="nil"/>
              <w:left w:val="nil"/>
              <w:bottom w:val="single" w:sz="4" w:space="0" w:color="auto"/>
              <w:right w:val="single" w:sz="4" w:space="0" w:color="auto"/>
            </w:tcBorders>
            <w:shd w:val="clear" w:color="auto" w:fill="auto"/>
            <w:vAlign w:val="center"/>
            <w:hideMark/>
          </w:tcPr>
          <w:p w14:paraId="6C72C583" w14:textId="77777777" w:rsidR="002724FA" w:rsidRPr="002724FA" w:rsidRDefault="002724FA" w:rsidP="002724FA">
            <w:pPr>
              <w:rPr>
                <w:szCs w:val="20"/>
              </w:rPr>
            </w:pPr>
            <w:r w:rsidRPr="002724FA">
              <w:rPr>
                <w:szCs w:val="20"/>
              </w:rPr>
              <w:t>материальная характеристика тепловых сетей в однотрубном исчислении, м</w:t>
            </w:r>
            <w:r w:rsidRPr="002724FA">
              <w:rPr>
                <w:szCs w:val="20"/>
                <w:vertAlign w:val="superscript"/>
              </w:rPr>
              <w:t>2</w:t>
            </w:r>
          </w:p>
        </w:tc>
        <w:tc>
          <w:tcPr>
            <w:tcW w:w="4460" w:type="dxa"/>
            <w:gridSpan w:val="4"/>
            <w:tcBorders>
              <w:top w:val="single" w:sz="4" w:space="0" w:color="auto"/>
              <w:left w:val="nil"/>
              <w:bottom w:val="single" w:sz="4" w:space="0" w:color="auto"/>
              <w:right w:val="single" w:sz="4" w:space="0" w:color="auto"/>
            </w:tcBorders>
            <w:shd w:val="clear" w:color="auto" w:fill="auto"/>
            <w:vAlign w:val="center"/>
            <w:hideMark/>
          </w:tcPr>
          <w:p w14:paraId="0A1023CF" w14:textId="77777777" w:rsidR="002724FA" w:rsidRPr="002724FA" w:rsidRDefault="002724FA" w:rsidP="002724FA">
            <w:pPr>
              <w:jc w:val="center"/>
              <w:rPr>
                <w:sz w:val="22"/>
                <w:szCs w:val="22"/>
              </w:rPr>
            </w:pPr>
            <w:r w:rsidRPr="002724FA">
              <w:rPr>
                <w:sz w:val="22"/>
                <w:szCs w:val="22"/>
              </w:rPr>
              <w:t> </w:t>
            </w:r>
          </w:p>
        </w:tc>
      </w:tr>
      <w:tr w:rsidR="002724FA" w:rsidRPr="002724FA" w14:paraId="5B6B8D57" w14:textId="77777777" w:rsidTr="00837857">
        <w:trPr>
          <w:trHeight w:val="284"/>
        </w:trPr>
        <w:tc>
          <w:tcPr>
            <w:tcW w:w="660" w:type="dxa"/>
            <w:vMerge/>
            <w:tcBorders>
              <w:top w:val="nil"/>
              <w:left w:val="single" w:sz="4" w:space="0" w:color="auto"/>
              <w:bottom w:val="single" w:sz="4" w:space="0" w:color="auto"/>
              <w:right w:val="single" w:sz="4" w:space="0" w:color="auto"/>
            </w:tcBorders>
            <w:vAlign w:val="center"/>
            <w:hideMark/>
          </w:tcPr>
          <w:p w14:paraId="678172FF" w14:textId="77777777" w:rsidR="002724FA" w:rsidRPr="002724FA" w:rsidRDefault="002724FA" w:rsidP="002724FA">
            <w:pPr>
              <w:rPr>
                <w:szCs w:val="20"/>
              </w:rPr>
            </w:pPr>
          </w:p>
        </w:tc>
        <w:tc>
          <w:tcPr>
            <w:tcW w:w="4864" w:type="dxa"/>
            <w:tcBorders>
              <w:top w:val="nil"/>
              <w:left w:val="nil"/>
              <w:bottom w:val="single" w:sz="4" w:space="0" w:color="auto"/>
              <w:right w:val="single" w:sz="4" w:space="0" w:color="auto"/>
            </w:tcBorders>
            <w:shd w:val="clear" w:color="auto" w:fill="auto"/>
            <w:vAlign w:val="center"/>
            <w:hideMark/>
          </w:tcPr>
          <w:p w14:paraId="6C2592E6" w14:textId="77777777" w:rsidR="002724FA" w:rsidRPr="002724FA" w:rsidRDefault="002724FA" w:rsidP="002724FA">
            <w:pPr>
              <w:rPr>
                <w:rFonts w:ascii="Symbol" w:hAnsi="Symbol" w:cs="Arial"/>
                <w:szCs w:val="20"/>
              </w:rPr>
            </w:pPr>
            <w:r w:rsidRPr="002724FA">
              <w:rPr>
                <w:rFonts w:ascii="Symbol" w:hAnsi="Symbol" w:cs="Arial"/>
                <w:szCs w:val="20"/>
              </w:rPr>
              <w:t></w:t>
            </w:r>
            <w:r w:rsidRPr="002724FA">
              <w:rPr>
                <w:sz w:val="14"/>
                <w:szCs w:val="14"/>
              </w:rPr>
              <w:t xml:space="preserve">       </w:t>
            </w:r>
            <w:r w:rsidRPr="002724FA">
              <w:rPr>
                <w:i/>
                <w:iCs/>
                <w:szCs w:val="20"/>
              </w:rPr>
              <w:t>пар</w:t>
            </w:r>
          </w:p>
        </w:tc>
        <w:tc>
          <w:tcPr>
            <w:tcW w:w="1115" w:type="dxa"/>
            <w:tcBorders>
              <w:top w:val="nil"/>
              <w:left w:val="nil"/>
              <w:bottom w:val="single" w:sz="4" w:space="0" w:color="auto"/>
              <w:right w:val="single" w:sz="4" w:space="0" w:color="auto"/>
            </w:tcBorders>
            <w:shd w:val="clear" w:color="auto" w:fill="auto"/>
            <w:vAlign w:val="center"/>
            <w:hideMark/>
          </w:tcPr>
          <w:p w14:paraId="788181D4"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1B5EA106"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1854122A"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6C498476" w14:textId="77777777" w:rsidR="002724FA" w:rsidRPr="002724FA" w:rsidRDefault="002724FA" w:rsidP="002724FA">
            <w:pPr>
              <w:jc w:val="center"/>
              <w:rPr>
                <w:sz w:val="22"/>
                <w:szCs w:val="22"/>
              </w:rPr>
            </w:pPr>
            <w:r w:rsidRPr="002724FA">
              <w:rPr>
                <w:sz w:val="22"/>
                <w:szCs w:val="22"/>
              </w:rPr>
              <w:t> </w:t>
            </w:r>
          </w:p>
        </w:tc>
      </w:tr>
      <w:tr w:rsidR="002724FA" w:rsidRPr="002724FA" w14:paraId="6F69F856" w14:textId="77777777" w:rsidTr="00837857">
        <w:trPr>
          <w:trHeight w:val="284"/>
        </w:trPr>
        <w:tc>
          <w:tcPr>
            <w:tcW w:w="660" w:type="dxa"/>
            <w:vMerge/>
            <w:tcBorders>
              <w:top w:val="nil"/>
              <w:left w:val="single" w:sz="4" w:space="0" w:color="auto"/>
              <w:bottom w:val="single" w:sz="4" w:space="0" w:color="auto"/>
              <w:right w:val="single" w:sz="4" w:space="0" w:color="auto"/>
            </w:tcBorders>
            <w:vAlign w:val="center"/>
            <w:hideMark/>
          </w:tcPr>
          <w:p w14:paraId="481A20CA" w14:textId="77777777" w:rsidR="002724FA" w:rsidRPr="002724FA" w:rsidRDefault="002724FA" w:rsidP="002724FA">
            <w:pPr>
              <w:rPr>
                <w:szCs w:val="20"/>
              </w:rPr>
            </w:pPr>
          </w:p>
        </w:tc>
        <w:tc>
          <w:tcPr>
            <w:tcW w:w="4864" w:type="dxa"/>
            <w:tcBorders>
              <w:top w:val="nil"/>
              <w:left w:val="nil"/>
              <w:bottom w:val="single" w:sz="4" w:space="0" w:color="auto"/>
              <w:right w:val="single" w:sz="4" w:space="0" w:color="auto"/>
            </w:tcBorders>
            <w:shd w:val="clear" w:color="auto" w:fill="auto"/>
            <w:vAlign w:val="center"/>
            <w:hideMark/>
          </w:tcPr>
          <w:p w14:paraId="2D68CB96" w14:textId="77777777" w:rsidR="002724FA" w:rsidRPr="002724FA" w:rsidRDefault="002724FA" w:rsidP="002724FA">
            <w:pPr>
              <w:rPr>
                <w:rFonts w:ascii="Symbol" w:hAnsi="Symbol" w:cs="Arial"/>
                <w:szCs w:val="20"/>
              </w:rPr>
            </w:pPr>
            <w:r w:rsidRPr="002724FA">
              <w:rPr>
                <w:rFonts w:ascii="Symbol" w:hAnsi="Symbol" w:cs="Arial"/>
                <w:szCs w:val="20"/>
              </w:rPr>
              <w:t></w:t>
            </w:r>
            <w:r w:rsidRPr="002724FA">
              <w:rPr>
                <w:sz w:val="14"/>
                <w:szCs w:val="14"/>
              </w:rPr>
              <w:t xml:space="preserve">       </w:t>
            </w:r>
            <w:r w:rsidRPr="002724FA">
              <w:rPr>
                <w:i/>
                <w:iCs/>
                <w:szCs w:val="20"/>
              </w:rPr>
              <w:t>конденсат</w:t>
            </w:r>
          </w:p>
        </w:tc>
        <w:tc>
          <w:tcPr>
            <w:tcW w:w="1115" w:type="dxa"/>
            <w:tcBorders>
              <w:top w:val="nil"/>
              <w:left w:val="nil"/>
              <w:bottom w:val="single" w:sz="4" w:space="0" w:color="auto"/>
              <w:right w:val="single" w:sz="4" w:space="0" w:color="auto"/>
            </w:tcBorders>
            <w:shd w:val="clear" w:color="auto" w:fill="auto"/>
            <w:vAlign w:val="center"/>
            <w:hideMark/>
          </w:tcPr>
          <w:p w14:paraId="28570A0B"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2E290597"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76C8312B"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79132B1D" w14:textId="77777777" w:rsidR="002724FA" w:rsidRPr="002724FA" w:rsidRDefault="002724FA" w:rsidP="002724FA">
            <w:pPr>
              <w:jc w:val="center"/>
              <w:rPr>
                <w:sz w:val="22"/>
                <w:szCs w:val="22"/>
              </w:rPr>
            </w:pPr>
            <w:r w:rsidRPr="002724FA">
              <w:rPr>
                <w:sz w:val="22"/>
                <w:szCs w:val="22"/>
              </w:rPr>
              <w:t> </w:t>
            </w:r>
          </w:p>
        </w:tc>
      </w:tr>
      <w:tr w:rsidR="002724FA" w:rsidRPr="002724FA" w14:paraId="708D3D5B" w14:textId="77777777" w:rsidTr="00837857">
        <w:trPr>
          <w:trHeight w:val="284"/>
        </w:trPr>
        <w:tc>
          <w:tcPr>
            <w:tcW w:w="660" w:type="dxa"/>
            <w:vMerge/>
            <w:tcBorders>
              <w:top w:val="nil"/>
              <w:left w:val="single" w:sz="4" w:space="0" w:color="auto"/>
              <w:bottom w:val="single" w:sz="4" w:space="0" w:color="auto"/>
              <w:right w:val="single" w:sz="4" w:space="0" w:color="auto"/>
            </w:tcBorders>
            <w:vAlign w:val="center"/>
            <w:hideMark/>
          </w:tcPr>
          <w:p w14:paraId="4F68DE5F" w14:textId="77777777" w:rsidR="002724FA" w:rsidRPr="002724FA" w:rsidRDefault="002724FA" w:rsidP="002724FA">
            <w:pPr>
              <w:rPr>
                <w:szCs w:val="20"/>
              </w:rPr>
            </w:pPr>
          </w:p>
        </w:tc>
        <w:tc>
          <w:tcPr>
            <w:tcW w:w="4864" w:type="dxa"/>
            <w:tcBorders>
              <w:top w:val="nil"/>
              <w:left w:val="nil"/>
              <w:bottom w:val="single" w:sz="4" w:space="0" w:color="auto"/>
              <w:right w:val="single" w:sz="4" w:space="0" w:color="auto"/>
            </w:tcBorders>
            <w:shd w:val="clear" w:color="auto" w:fill="auto"/>
            <w:vAlign w:val="center"/>
            <w:hideMark/>
          </w:tcPr>
          <w:p w14:paraId="0527C858" w14:textId="77777777" w:rsidR="002724FA" w:rsidRPr="002724FA" w:rsidRDefault="002724FA" w:rsidP="002724FA">
            <w:pPr>
              <w:rPr>
                <w:rFonts w:ascii="Symbol" w:hAnsi="Symbol" w:cs="Arial"/>
                <w:szCs w:val="20"/>
              </w:rPr>
            </w:pPr>
            <w:r w:rsidRPr="002724FA">
              <w:rPr>
                <w:rFonts w:ascii="Symbol" w:hAnsi="Symbol" w:cs="Arial"/>
                <w:szCs w:val="20"/>
              </w:rPr>
              <w:t></w:t>
            </w:r>
            <w:r w:rsidRPr="002724FA">
              <w:rPr>
                <w:sz w:val="14"/>
                <w:szCs w:val="14"/>
              </w:rPr>
              <w:t xml:space="preserve">       </w:t>
            </w:r>
            <w:r w:rsidRPr="002724FA">
              <w:rPr>
                <w:i/>
                <w:iCs/>
                <w:szCs w:val="20"/>
              </w:rPr>
              <w:t>вода</w:t>
            </w:r>
          </w:p>
        </w:tc>
        <w:tc>
          <w:tcPr>
            <w:tcW w:w="1115" w:type="dxa"/>
            <w:tcBorders>
              <w:top w:val="nil"/>
              <w:left w:val="nil"/>
              <w:bottom w:val="single" w:sz="4" w:space="0" w:color="auto"/>
              <w:right w:val="single" w:sz="4" w:space="0" w:color="auto"/>
            </w:tcBorders>
            <w:shd w:val="clear" w:color="auto" w:fill="auto"/>
            <w:vAlign w:val="center"/>
            <w:hideMark/>
          </w:tcPr>
          <w:p w14:paraId="623D85AC" w14:textId="77777777" w:rsidR="002724FA" w:rsidRPr="002724FA" w:rsidRDefault="002724FA" w:rsidP="002724FA">
            <w:pPr>
              <w:jc w:val="center"/>
              <w:rPr>
                <w:sz w:val="22"/>
                <w:szCs w:val="22"/>
              </w:rPr>
            </w:pPr>
            <w:r w:rsidRPr="002724FA">
              <w:rPr>
                <w:sz w:val="22"/>
                <w:szCs w:val="22"/>
              </w:rPr>
              <w:t>5158,51</w:t>
            </w:r>
          </w:p>
        </w:tc>
        <w:tc>
          <w:tcPr>
            <w:tcW w:w="1115" w:type="dxa"/>
            <w:tcBorders>
              <w:top w:val="nil"/>
              <w:left w:val="nil"/>
              <w:bottom w:val="single" w:sz="4" w:space="0" w:color="auto"/>
              <w:right w:val="single" w:sz="4" w:space="0" w:color="auto"/>
            </w:tcBorders>
            <w:shd w:val="clear" w:color="auto" w:fill="auto"/>
            <w:vAlign w:val="center"/>
            <w:hideMark/>
          </w:tcPr>
          <w:p w14:paraId="6D3E100B" w14:textId="77777777" w:rsidR="002724FA" w:rsidRPr="002724FA" w:rsidRDefault="002724FA" w:rsidP="002724FA">
            <w:pPr>
              <w:jc w:val="center"/>
              <w:rPr>
                <w:sz w:val="22"/>
                <w:szCs w:val="22"/>
              </w:rPr>
            </w:pPr>
            <w:r w:rsidRPr="002724FA">
              <w:rPr>
                <w:sz w:val="22"/>
                <w:szCs w:val="22"/>
              </w:rPr>
              <w:t>5158,51</w:t>
            </w:r>
          </w:p>
        </w:tc>
        <w:tc>
          <w:tcPr>
            <w:tcW w:w="1115" w:type="dxa"/>
            <w:tcBorders>
              <w:top w:val="nil"/>
              <w:left w:val="nil"/>
              <w:bottom w:val="single" w:sz="4" w:space="0" w:color="auto"/>
              <w:right w:val="single" w:sz="4" w:space="0" w:color="auto"/>
            </w:tcBorders>
            <w:shd w:val="clear" w:color="auto" w:fill="auto"/>
            <w:vAlign w:val="center"/>
            <w:hideMark/>
          </w:tcPr>
          <w:p w14:paraId="00FA59CE" w14:textId="77777777" w:rsidR="002724FA" w:rsidRPr="002724FA" w:rsidRDefault="002724FA" w:rsidP="002724FA">
            <w:pPr>
              <w:jc w:val="center"/>
              <w:rPr>
                <w:sz w:val="22"/>
                <w:szCs w:val="22"/>
              </w:rPr>
            </w:pPr>
            <w:r w:rsidRPr="002724FA">
              <w:rPr>
                <w:sz w:val="22"/>
                <w:szCs w:val="22"/>
              </w:rPr>
              <w:t>5158,51</w:t>
            </w:r>
          </w:p>
        </w:tc>
        <w:tc>
          <w:tcPr>
            <w:tcW w:w="1115" w:type="dxa"/>
            <w:tcBorders>
              <w:top w:val="nil"/>
              <w:left w:val="nil"/>
              <w:bottom w:val="single" w:sz="4" w:space="0" w:color="auto"/>
              <w:right w:val="single" w:sz="4" w:space="0" w:color="auto"/>
            </w:tcBorders>
            <w:shd w:val="clear" w:color="auto" w:fill="auto"/>
            <w:vAlign w:val="center"/>
            <w:hideMark/>
          </w:tcPr>
          <w:p w14:paraId="1F53E537" w14:textId="77777777" w:rsidR="002724FA" w:rsidRPr="002724FA" w:rsidRDefault="002724FA" w:rsidP="002724FA">
            <w:pPr>
              <w:jc w:val="center"/>
              <w:rPr>
                <w:sz w:val="22"/>
                <w:szCs w:val="22"/>
              </w:rPr>
            </w:pPr>
            <w:r w:rsidRPr="002724FA">
              <w:rPr>
                <w:sz w:val="22"/>
                <w:szCs w:val="22"/>
              </w:rPr>
              <w:t>5158,51</w:t>
            </w:r>
          </w:p>
        </w:tc>
      </w:tr>
      <w:tr w:rsidR="002724FA" w:rsidRPr="002724FA" w14:paraId="1DCFEEB5" w14:textId="77777777" w:rsidTr="00837857">
        <w:trPr>
          <w:trHeight w:val="458"/>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7577B13F" w14:textId="77777777" w:rsidR="002724FA" w:rsidRPr="002724FA" w:rsidRDefault="002724FA" w:rsidP="002724FA">
            <w:pPr>
              <w:jc w:val="center"/>
              <w:rPr>
                <w:szCs w:val="20"/>
              </w:rPr>
            </w:pPr>
            <w:r w:rsidRPr="002724FA">
              <w:rPr>
                <w:szCs w:val="20"/>
              </w:rPr>
              <w:t>2.3</w:t>
            </w:r>
          </w:p>
        </w:tc>
        <w:tc>
          <w:tcPr>
            <w:tcW w:w="4864" w:type="dxa"/>
            <w:vMerge w:val="restart"/>
            <w:tcBorders>
              <w:top w:val="nil"/>
              <w:left w:val="single" w:sz="4" w:space="0" w:color="auto"/>
              <w:bottom w:val="single" w:sz="4" w:space="0" w:color="auto"/>
              <w:right w:val="single" w:sz="4" w:space="0" w:color="auto"/>
            </w:tcBorders>
            <w:shd w:val="clear" w:color="auto" w:fill="auto"/>
            <w:vAlign w:val="center"/>
            <w:hideMark/>
          </w:tcPr>
          <w:p w14:paraId="0BD7B6C0" w14:textId="77777777" w:rsidR="002724FA" w:rsidRPr="002724FA" w:rsidRDefault="002724FA" w:rsidP="002724FA">
            <w:pPr>
              <w:rPr>
                <w:szCs w:val="20"/>
              </w:rPr>
            </w:pPr>
            <w:r w:rsidRPr="002724FA">
              <w:rPr>
                <w:szCs w:val="20"/>
              </w:rPr>
              <w:t>отпуск тепловой энергии в сеть, тыс. Гкал:</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6D8A96C6" w14:textId="77777777" w:rsidR="002724FA" w:rsidRPr="002724FA" w:rsidRDefault="002724FA" w:rsidP="002724FA">
            <w:pPr>
              <w:jc w:val="center"/>
              <w:rPr>
                <w:sz w:val="22"/>
                <w:szCs w:val="22"/>
              </w:rPr>
            </w:pPr>
            <w:r w:rsidRPr="002724FA">
              <w:rPr>
                <w:sz w:val="22"/>
                <w:szCs w:val="22"/>
              </w:rPr>
              <w:t> </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78C71E84" w14:textId="77777777" w:rsidR="002724FA" w:rsidRPr="002724FA" w:rsidRDefault="002724FA" w:rsidP="002724FA">
            <w:pPr>
              <w:jc w:val="center"/>
              <w:rPr>
                <w:sz w:val="22"/>
                <w:szCs w:val="22"/>
              </w:rPr>
            </w:pPr>
            <w:r w:rsidRPr="002724FA">
              <w:rPr>
                <w:sz w:val="22"/>
                <w:szCs w:val="22"/>
              </w:rPr>
              <w:t> </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09EAA013" w14:textId="77777777" w:rsidR="002724FA" w:rsidRPr="002724FA" w:rsidRDefault="002724FA" w:rsidP="002724FA">
            <w:pPr>
              <w:jc w:val="center"/>
              <w:rPr>
                <w:sz w:val="22"/>
                <w:szCs w:val="22"/>
              </w:rPr>
            </w:pPr>
            <w:r w:rsidRPr="002724FA">
              <w:rPr>
                <w:sz w:val="22"/>
                <w:szCs w:val="22"/>
              </w:rPr>
              <w:t> </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090B9E98" w14:textId="77777777" w:rsidR="002724FA" w:rsidRPr="002724FA" w:rsidRDefault="002724FA" w:rsidP="002724FA">
            <w:pPr>
              <w:jc w:val="center"/>
              <w:rPr>
                <w:sz w:val="22"/>
                <w:szCs w:val="22"/>
              </w:rPr>
            </w:pPr>
            <w:r w:rsidRPr="002724FA">
              <w:rPr>
                <w:sz w:val="22"/>
                <w:szCs w:val="22"/>
              </w:rPr>
              <w:t> </w:t>
            </w:r>
          </w:p>
        </w:tc>
      </w:tr>
      <w:tr w:rsidR="002724FA" w:rsidRPr="002724FA" w14:paraId="21C7DAA1" w14:textId="77777777" w:rsidTr="00837857">
        <w:trPr>
          <w:trHeight w:val="458"/>
        </w:trPr>
        <w:tc>
          <w:tcPr>
            <w:tcW w:w="660" w:type="dxa"/>
            <w:vMerge/>
            <w:tcBorders>
              <w:top w:val="nil"/>
              <w:left w:val="single" w:sz="4" w:space="0" w:color="auto"/>
              <w:bottom w:val="single" w:sz="4" w:space="0" w:color="auto"/>
              <w:right w:val="single" w:sz="4" w:space="0" w:color="auto"/>
            </w:tcBorders>
            <w:vAlign w:val="center"/>
            <w:hideMark/>
          </w:tcPr>
          <w:p w14:paraId="4D056627" w14:textId="77777777" w:rsidR="002724FA" w:rsidRPr="002724FA" w:rsidRDefault="002724FA" w:rsidP="002724FA">
            <w:pPr>
              <w:rPr>
                <w:szCs w:val="20"/>
              </w:rPr>
            </w:pPr>
          </w:p>
        </w:tc>
        <w:tc>
          <w:tcPr>
            <w:tcW w:w="4864" w:type="dxa"/>
            <w:vMerge/>
            <w:tcBorders>
              <w:top w:val="nil"/>
              <w:left w:val="single" w:sz="4" w:space="0" w:color="auto"/>
              <w:bottom w:val="single" w:sz="4" w:space="0" w:color="auto"/>
              <w:right w:val="single" w:sz="4" w:space="0" w:color="auto"/>
            </w:tcBorders>
            <w:vAlign w:val="center"/>
            <w:hideMark/>
          </w:tcPr>
          <w:p w14:paraId="632CBC2F" w14:textId="77777777" w:rsidR="002724FA" w:rsidRPr="002724FA" w:rsidRDefault="002724FA" w:rsidP="002724FA">
            <w:pPr>
              <w:rPr>
                <w:szCs w:val="20"/>
              </w:rPr>
            </w:pPr>
          </w:p>
        </w:tc>
        <w:tc>
          <w:tcPr>
            <w:tcW w:w="1115" w:type="dxa"/>
            <w:vMerge/>
            <w:tcBorders>
              <w:top w:val="nil"/>
              <w:left w:val="single" w:sz="4" w:space="0" w:color="auto"/>
              <w:bottom w:val="single" w:sz="4" w:space="0" w:color="auto"/>
              <w:right w:val="single" w:sz="4" w:space="0" w:color="auto"/>
            </w:tcBorders>
            <w:vAlign w:val="center"/>
            <w:hideMark/>
          </w:tcPr>
          <w:p w14:paraId="463C44FE" w14:textId="77777777" w:rsidR="002724FA" w:rsidRPr="002724FA" w:rsidRDefault="002724FA" w:rsidP="002724FA">
            <w:pPr>
              <w:rPr>
                <w:sz w:val="22"/>
                <w:szCs w:val="22"/>
              </w:rPr>
            </w:pPr>
          </w:p>
        </w:tc>
        <w:tc>
          <w:tcPr>
            <w:tcW w:w="1115" w:type="dxa"/>
            <w:vMerge/>
            <w:tcBorders>
              <w:top w:val="nil"/>
              <w:left w:val="single" w:sz="4" w:space="0" w:color="auto"/>
              <w:bottom w:val="single" w:sz="4" w:space="0" w:color="auto"/>
              <w:right w:val="single" w:sz="4" w:space="0" w:color="auto"/>
            </w:tcBorders>
            <w:vAlign w:val="center"/>
            <w:hideMark/>
          </w:tcPr>
          <w:p w14:paraId="112FB006" w14:textId="77777777" w:rsidR="002724FA" w:rsidRPr="002724FA" w:rsidRDefault="002724FA" w:rsidP="002724FA">
            <w:pPr>
              <w:rPr>
                <w:sz w:val="22"/>
                <w:szCs w:val="22"/>
              </w:rPr>
            </w:pPr>
          </w:p>
        </w:tc>
        <w:tc>
          <w:tcPr>
            <w:tcW w:w="1115" w:type="dxa"/>
            <w:vMerge/>
            <w:tcBorders>
              <w:top w:val="nil"/>
              <w:left w:val="single" w:sz="4" w:space="0" w:color="auto"/>
              <w:bottom w:val="single" w:sz="4" w:space="0" w:color="auto"/>
              <w:right w:val="single" w:sz="4" w:space="0" w:color="auto"/>
            </w:tcBorders>
            <w:vAlign w:val="center"/>
            <w:hideMark/>
          </w:tcPr>
          <w:p w14:paraId="6D80914C" w14:textId="77777777" w:rsidR="002724FA" w:rsidRPr="002724FA" w:rsidRDefault="002724FA" w:rsidP="002724FA">
            <w:pPr>
              <w:rPr>
                <w:sz w:val="22"/>
                <w:szCs w:val="22"/>
              </w:rPr>
            </w:pPr>
          </w:p>
        </w:tc>
        <w:tc>
          <w:tcPr>
            <w:tcW w:w="1115" w:type="dxa"/>
            <w:vMerge/>
            <w:tcBorders>
              <w:top w:val="nil"/>
              <w:left w:val="single" w:sz="4" w:space="0" w:color="auto"/>
              <w:bottom w:val="single" w:sz="4" w:space="0" w:color="auto"/>
              <w:right w:val="single" w:sz="4" w:space="0" w:color="auto"/>
            </w:tcBorders>
            <w:vAlign w:val="center"/>
            <w:hideMark/>
          </w:tcPr>
          <w:p w14:paraId="7852F682" w14:textId="77777777" w:rsidR="002724FA" w:rsidRPr="002724FA" w:rsidRDefault="002724FA" w:rsidP="002724FA">
            <w:pPr>
              <w:rPr>
                <w:sz w:val="22"/>
                <w:szCs w:val="22"/>
              </w:rPr>
            </w:pPr>
          </w:p>
        </w:tc>
      </w:tr>
      <w:tr w:rsidR="002724FA" w:rsidRPr="002724FA" w14:paraId="4C7D845A" w14:textId="77777777" w:rsidTr="00837857">
        <w:trPr>
          <w:trHeight w:val="284"/>
        </w:trPr>
        <w:tc>
          <w:tcPr>
            <w:tcW w:w="660" w:type="dxa"/>
            <w:vMerge/>
            <w:tcBorders>
              <w:top w:val="nil"/>
              <w:left w:val="single" w:sz="4" w:space="0" w:color="auto"/>
              <w:bottom w:val="single" w:sz="4" w:space="0" w:color="auto"/>
              <w:right w:val="single" w:sz="4" w:space="0" w:color="auto"/>
            </w:tcBorders>
            <w:vAlign w:val="center"/>
            <w:hideMark/>
          </w:tcPr>
          <w:p w14:paraId="0B1B20A4" w14:textId="77777777" w:rsidR="002724FA" w:rsidRPr="002724FA" w:rsidRDefault="002724FA" w:rsidP="002724FA">
            <w:pPr>
              <w:rPr>
                <w:szCs w:val="20"/>
              </w:rPr>
            </w:pPr>
          </w:p>
        </w:tc>
        <w:tc>
          <w:tcPr>
            <w:tcW w:w="4864" w:type="dxa"/>
            <w:tcBorders>
              <w:top w:val="nil"/>
              <w:left w:val="nil"/>
              <w:bottom w:val="single" w:sz="4" w:space="0" w:color="auto"/>
              <w:right w:val="single" w:sz="4" w:space="0" w:color="auto"/>
            </w:tcBorders>
            <w:shd w:val="clear" w:color="auto" w:fill="auto"/>
            <w:vAlign w:val="center"/>
            <w:hideMark/>
          </w:tcPr>
          <w:p w14:paraId="2ABFF85D" w14:textId="77777777" w:rsidR="002724FA" w:rsidRPr="002724FA" w:rsidRDefault="002724FA" w:rsidP="002724FA">
            <w:pPr>
              <w:rPr>
                <w:rFonts w:ascii="Symbol" w:hAnsi="Symbol" w:cs="Arial"/>
                <w:szCs w:val="20"/>
              </w:rPr>
            </w:pPr>
            <w:r w:rsidRPr="002724FA">
              <w:rPr>
                <w:rFonts w:ascii="Symbol" w:hAnsi="Symbol" w:cs="Arial"/>
                <w:szCs w:val="20"/>
              </w:rPr>
              <w:t></w:t>
            </w:r>
            <w:r w:rsidRPr="002724FA">
              <w:rPr>
                <w:sz w:val="14"/>
                <w:szCs w:val="14"/>
              </w:rPr>
              <w:t xml:space="preserve">       </w:t>
            </w:r>
            <w:r w:rsidRPr="002724FA">
              <w:rPr>
                <w:i/>
                <w:iCs/>
                <w:szCs w:val="20"/>
              </w:rPr>
              <w:t>пар</w:t>
            </w:r>
          </w:p>
        </w:tc>
        <w:tc>
          <w:tcPr>
            <w:tcW w:w="1115" w:type="dxa"/>
            <w:tcBorders>
              <w:top w:val="nil"/>
              <w:left w:val="nil"/>
              <w:bottom w:val="single" w:sz="4" w:space="0" w:color="auto"/>
              <w:right w:val="single" w:sz="4" w:space="0" w:color="auto"/>
            </w:tcBorders>
            <w:shd w:val="clear" w:color="auto" w:fill="auto"/>
            <w:vAlign w:val="center"/>
            <w:hideMark/>
          </w:tcPr>
          <w:p w14:paraId="21A7D7E3"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3F11D99C"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2AD60DB7"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70D8E95D" w14:textId="77777777" w:rsidR="002724FA" w:rsidRPr="002724FA" w:rsidRDefault="002724FA" w:rsidP="002724FA">
            <w:pPr>
              <w:jc w:val="center"/>
              <w:rPr>
                <w:sz w:val="22"/>
                <w:szCs w:val="22"/>
              </w:rPr>
            </w:pPr>
            <w:r w:rsidRPr="002724FA">
              <w:rPr>
                <w:sz w:val="22"/>
                <w:szCs w:val="22"/>
              </w:rPr>
              <w:t> </w:t>
            </w:r>
          </w:p>
        </w:tc>
      </w:tr>
      <w:tr w:rsidR="002724FA" w:rsidRPr="002724FA" w14:paraId="48344463" w14:textId="77777777" w:rsidTr="00837857">
        <w:trPr>
          <w:trHeight w:val="284"/>
        </w:trPr>
        <w:tc>
          <w:tcPr>
            <w:tcW w:w="660" w:type="dxa"/>
            <w:vMerge/>
            <w:tcBorders>
              <w:top w:val="nil"/>
              <w:left w:val="single" w:sz="4" w:space="0" w:color="auto"/>
              <w:bottom w:val="single" w:sz="4" w:space="0" w:color="auto"/>
              <w:right w:val="single" w:sz="4" w:space="0" w:color="auto"/>
            </w:tcBorders>
            <w:vAlign w:val="center"/>
            <w:hideMark/>
          </w:tcPr>
          <w:p w14:paraId="064B5C5F" w14:textId="77777777" w:rsidR="002724FA" w:rsidRPr="002724FA" w:rsidRDefault="002724FA" w:rsidP="002724FA">
            <w:pPr>
              <w:rPr>
                <w:szCs w:val="20"/>
              </w:rPr>
            </w:pPr>
          </w:p>
        </w:tc>
        <w:tc>
          <w:tcPr>
            <w:tcW w:w="4864" w:type="dxa"/>
            <w:tcBorders>
              <w:top w:val="nil"/>
              <w:left w:val="nil"/>
              <w:bottom w:val="single" w:sz="4" w:space="0" w:color="auto"/>
              <w:right w:val="single" w:sz="4" w:space="0" w:color="auto"/>
            </w:tcBorders>
            <w:shd w:val="clear" w:color="auto" w:fill="auto"/>
            <w:vAlign w:val="center"/>
            <w:hideMark/>
          </w:tcPr>
          <w:p w14:paraId="14235CAA" w14:textId="77777777" w:rsidR="002724FA" w:rsidRPr="002724FA" w:rsidRDefault="002724FA" w:rsidP="002724FA">
            <w:pPr>
              <w:rPr>
                <w:rFonts w:ascii="Symbol" w:hAnsi="Symbol" w:cs="Arial"/>
                <w:szCs w:val="20"/>
              </w:rPr>
            </w:pPr>
            <w:r w:rsidRPr="002724FA">
              <w:rPr>
                <w:rFonts w:ascii="Symbol" w:hAnsi="Symbol" w:cs="Arial"/>
                <w:szCs w:val="20"/>
              </w:rPr>
              <w:t></w:t>
            </w:r>
            <w:r w:rsidRPr="002724FA">
              <w:rPr>
                <w:sz w:val="14"/>
                <w:szCs w:val="14"/>
              </w:rPr>
              <w:t xml:space="preserve">       </w:t>
            </w:r>
            <w:r w:rsidRPr="002724FA">
              <w:rPr>
                <w:i/>
                <w:iCs/>
                <w:szCs w:val="20"/>
              </w:rPr>
              <w:t>вода</w:t>
            </w:r>
          </w:p>
        </w:tc>
        <w:tc>
          <w:tcPr>
            <w:tcW w:w="1115" w:type="dxa"/>
            <w:tcBorders>
              <w:top w:val="nil"/>
              <w:left w:val="nil"/>
              <w:bottom w:val="single" w:sz="4" w:space="0" w:color="auto"/>
              <w:right w:val="single" w:sz="4" w:space="0" w:color="auto"/>
            </w:tcBorders>
            <w:shd w:val="clear" w:color="auto" w:fill="auto"/>
            <w:vAlign w:val="center"/>
          </w:tcPr>
          <w:p w14:paraId="2BA6A96B" w14:textId="77777777" w:rsidR="002724FA" w:rsidRPr="002724FA" w:rsidRDefault="002724FA" w:rsidP="002724FA">
            <w:pPr>
              <w:jc w:val="center"/>
              <w:rPr>
                <w:sz w:val="22"/>
                <w:szCs w:val="22"/>
              </w:rPr>
            </w:pPr>
            <w:r w:rsidRPr="002724FA">
              <w:rPr>
                <w:sz w:val="22"/>
                <w:szCs w:val="22"/>
              </w:rPr>
              <w:t>168,12</w:t>
            </w:r>
          </w:p>
        </w:tc>
        <w:tc>
          <w:tcPr>
            <w:tcW w:w="1115" w:type="dxa"/>
            <w:tcBorders>
              <w:top w:val="nil"/>
              <w:left w:val="nil"/>
              <w:bottom w:val="single" w:sz="4" w:space="0" w:color="auto"/>
              <w:right w:val="single" w:sz="4" w:space="0" w:color="auto"/>
            </w:tcBorders>
            <w:shd w:val="clear" w:color="auto" w:fill="auto"/>
            <w:vAlign w:val="center"/>
          </w:tcPr>
          <w:p w14:paraId="33BE4889" w14:textId="77777777" w:rsidR="002724FA" w:rsidRPr="002724FA" w:rsidRDefault="002724FA" w:rsidP="002724FA">
            <w:pPr>
              <w:jc w:val="center"/>
              <w:rPr>
                <w:sz w:val="22"/>
                <w:szCs w:val="22"/>
              </w:rPr>
            </w:pPr>
            <w:r w:rsidRPr="002724FA">
              <w:rPr>
                <w:sz w:val="22"/>
                <w:szCs w:val="22"/>
              </w:rPr>
              <w:t>176,83</w:t>
            </w:r>
          </w:p>
        </w:tc>
        <w:tc>
          <w:tcPr>
            <w:tcW w:w="1115" w:type="dxa"/>
            <w:tcBorders>
              <w:top w:val="nil"/>
              <w:left w:val="nil"/>
              <w:bottom w:val="single" w:sz="4" w:space="0" w:color="auto"/>
              <w:right w:val="single" w:sz="4" w:space="0" w:color="auto"/>
            </w:tcBorders>
            <w:shd w:val="clear" w:color="auto" w:fill="auto"/>
            <w:vAlign w:val="center"/>
          </w:tcPr>
          <w:p w14:paraId="25F1815E" w14:textId="77777777" w:rsidR="002724FA" w:rsidRPr="002724FA" w:rsidRDefault="002724FA" w:rsidP="002724FA">
            <w:pPr>
              <w:jc w:val="center"/>
              <w:rPr>
                <w:sz w:val="22"/>
                <w:szCs w:val="22"/>
              </w:rPr>
            </w:pPr>
            <w:r w:rsidRPr="002724FA">
              <w:rPr>
                <w:sz w:val="22"/>
                <w:szCs w:val="22"/>
              </w:rPr>
              <w:t>174,10</w:t>
            </w:r>
          </w:p>
        </w:tc>
        <w:tc>
          <w:tcPr>
            <w:tcW w:w="1115" w:type="dxa"/>
            <w:tcBorders>
              <w:top w:val="nil"/>
              <w:left w:val="nil"/>
              <w:bottom w:val="single" w:sz="4" w:space="0" w:color="auto"/>
              <w:right w:val="single" w:sz="4" w:space="0" w:color="auto"/>
            </w:tcBorders>
            <w:shd w:val="clear" w:color="auto" w:fill="auto"/>
            <w:vAlign w:val="center"/>
          </w:tcPr>
          <w:p w14:paraId="3CFCC592" w14:textId="77777777" w:rsidR="002724FA" w:rsidRPr="002724FA" w:rsidRDefault="002724FA" w:rsidP="002724FA">
            <w:pPr>
              <w:jc w:val="center"/>
              <w:rPr>
                <w:sz w:val="22"/>
                <w:szCs w:val="22"/>
              </w:rPr>
            </w:pPr>
            <w:r w:rsidRPr="002724FA">
              <w:rPr>
                <w:sz w:val="22"/>
                <w:szCs w:val="22"/>
              </w:rPr>
              <w:t>173,06</w:t>
            </w:r>
          </w:p>
        </w:tc>
      </w:tr>
      <w:tr w:rsidR="002724FA" w:rsidRPr="002724FA" w14:paraId="1105498E" w14:textId="77777777" w:rsidTr="00837857">
        <w:trPr>
          <w:trHeight w:val="458"/>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8305558" w14:textId="77777777" w:rsidR="002724FA" w:rsidRPr="002724FA" w:rsidRDefault="002724FA" w:rsidP="002724FA">
            <w:pPr>
              <w:jc w:val="center"/>
              <w:rPr>
                <w:szCs w:val="20"/>
              </w:rPr>
            </w:pPr>
            <w:r w:rsidRPr="002724FA">
              <w:rPr>
                <w:szCs w:val="20"/>
              </w:rPr>
              <w:t>2.4</w:t>
            </w:r>
          </w:p>
        </w:tc>
        <w:tc>
          <w:tcPr>
            <w:tcW w:w="4864" w:type="dxa"/>
            <w:vMerge w:val="restart"/>
            <w:tcBorders>
              <w:top w:val="nil"/>
              <w:left w:val="single" w:sz="4" w:space="0" w:color="auto"/>
              <w:bottom w:val="single" w:sz="4" w:space="0" w:color="auto"/>
              <w:right w:val="single" w:sz="4" w:space="0" w:color="auto"/>
            </w:tcBorders>
            <w:shd w:val="clear" w:color="auto" w:fill="auto"/>
            <w:vAlign w:val="center"/>
            <w:hideMark/>
          </w:tcPr>
          <w:p w14:paraId="1146E079" w14:textId="77777777" w:rsidR="002724FA" w:rsidRPr="002724FA" w:rsidRDefault="002724FA" w:rsidP="002724FA">
            <w:pPr>
              <w:rPr>
                <w:szCs w:val="20"/>
              </w:rPr>
            </w:pPr>
            <w:r w:rsidRPr="002724FA">
              <w:rPr>
                <w:szCs w:val="20"/>
              </w:rPr>
              <w:t>суммарная присоединенная тепловая нагрузка к тепловой сети, Гкал/ч:</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671E2AB7" w14:textId="77777777" w:rsidR="002724FA" w:rsidRPr="002724FA" w:rsidRDefault="002724FA" w:rsidP="002724FA">
            <w:pPr>
              <w:jc w:val="center"/>
              <w:rPr>
                <w:b/>
                <w:bCs/>
                <w:szCs w:val="20"/>
              </w:rPr>
            </w:pPr>
            <w:r w:rsidRPr="002724FA">
              <w:rPr>
                <w:b/>
                <w:bCs/>
                <w:szCs w:val="20"/>
              </w:rPr>
              <w:t> </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0B59A77E" w14:textId="77777777" w:rsidR="002724FA" w:rsidRPr="002724FA" w:rsidRDefault="002724FA" w:rsidP="002724FA">
            <w:pPr>
              <w:jc w:val="center"/>
              <w:rPr>
                <w:sz w:val="22"/>
                <w:szCs w:val="22"/>
              </w:rPr>
            </w:pPr>
            <w:r w:rsidRPr="002724FA">
              <w:rPr>
                <w:sz w:val="22"/>
                <w:szCs w:val="22"/>
              </w:rPr>
              <w:t> </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097B4DAA" w14:textId="77777777" w:rsidR="002724FA" w:rsidRPr="002724FA" w:rsidRDefault="002724FA" w:rsidP="002724FA">
            <w:pPr>
              <w:jc w:val="center"/>
              <w:rPr>
                <w:sz w:val="22"/>
                <w:szCs w:val="22"/>
              </w:rPr>
            </w:pPr>
            <w:r w:rsidRPr="002724FA">
              <w:rPr>
                <w:sz w:val="22"/>
                <w:szCs w:val="22"/>
              </w:rPr>
              <w:t> </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5A5F31C5" w14:textId="77777777" w:rsidR="002724FA" w:rsidRPr="002724FA" w:rsidRDefault="002724FA" w:rsidP="002724FA">
            <w:pPr>
              <w:jc w:val="center"/>
              <w:rPr>
                <w:sz w:val="22"/>
                <w:szCs w:val="22"/>
              </w:rPr>
            </w:pPr>
            <w:r w:rsidRPr="002724FA">
              <w:rPr>
                <w:sz w:val="22"/>
                <w:szCs w:val="22"/>
              </w:rPr>
              <w:t> </w:t>
            </w:r>
          </w:p>
        </w:tc>
      </w:tr>
      <w:tr w:rsidR="002724FA" w:rsidRPr="002724FA" w14:paraId="42E2AD06" w14:textId="77777777" w:rsidTr="00837857">
        <w:trPr>
          <w:trHeight w:val="458"/>
        </w:trPr>
        <w:tc>
          <w:tcPr>
            <w:tcW w:w="660" w:type="dxa"/>
            <w:vMerge/>
            <w:tcBorders>
              <w:top w:val="nil"/>
              <w:left w:val="single" w:sz="4" w:space="0" w:color="auto"/>
              <w:bottom w:val="single" w:sz="4" w:space="0" w:color="auto"/>
              <w:right w:val="single" w:sz="4" w:space="0" w:color="auto"/>
            </w:tcBorders>
            <w:vAlign w:val="center"/>
            <w:hideMark/>
          </w:tcPr>
          <w:p w14:paraId="12E39126" w14:textId="77777777" w:rsidR="002724FA" w:rsidRPr="002724FA" w:rsidRDefault="002724FA" w:rsidP="002724FA">
            <w:pPr>
              <w:rPr>
                <w:szCs w:val="20"/>
              </w:rPr>
            </w:pPr>
          </w:p>
        </w:tc>
        <w:tc>
          <w:tcPr>
            <w:tcW w:w="4864" w:type="dxa"/>
            <w:vMerge/>
            <w:tcBorders>
              <w:top w:val="nil"/>
              <w:left w:val="single" w:sz="4" w:space="0" w:color="auto"/>
              <w:bottom w:val="single" w:sz="4" w:space="0" w:color="auto"/>
              <w:right w:val="single" w:sz="4" w:space="0" w:color="auto"/>
            </w:tcBorders>
            <w:vAlign w:val="center"/>
            <w:hideMark/>
          </w:tcPr>
          <w:p w14:paraId="3F441A00" w14:textId="77777777" w:rsidR="002724FA" w:rsidRPr="002724FA" w:rsidRDefault="002724FA" w:rsidP="002724FA">
            <w:pPr>
              <w:rPr>
                <w:szCs w:val="20"/>
              </w:rPr>
            </w:pPr>
          </w:p>
        </w:tc>
        <w:tc>
          <w:tcPr>
            <w:tcW w:w="1115" w:type="dxa"/>
            <w:vMerge/>
            <w:tcBorders>
              <w:top w:val="nil"/>
              <w:left w:val="single" w:sz="4" w:space="0" w:color="auto"/>
              <w:bottom w:val="single" w:sz="4" w:space="0" w:color="auto"/>
              <w:right w:val="single" w:sz="4" w:space="0" w:color="auto"/>
            </w:tcBorders>
            <w:vAlign w:val="center"/>
            <w:hideMark/>
          </w:tcPr>
          <w:p w14:paraId="32A63882" w14:textId="77777777" w:rsidR="002724FA" w:rsidRPr="002724FA" w:rsidRDefault="002724FA" w:rsidP="002724FA">
            <w:pPr>
              <w:rPr>
                <w:b/>
                <w:bCs/>
                <w:szCs w:val="20"/>
              </w:rPr>
            </w:pPr>
          </w:p>
        </w:tc>
        <w:tc>
          <w:tcPr>
            <w:tcW w:w="1115" w:type="dxa"/>
            <w:vMerge/>
            <w:tcBorders>
              <w:top w:val="nil"/>
              <w:left w:val="single" w:sz="4" w:space="0" w:color="auto"/>
              <w:bottom w:val="single" w:sz="4" w:space="0" w:color="auto"/>
              <w:right w:val="single" w:sz="4" w:space="0" w:color="auto"/>
            </w:tcBorders>
            <w:vAlign w:val="center"/>
            <w:hideMark/>
          </w:tcPr>
          <w:p w14:paraId="2DD2AA25" w14:textId="77777777" w:rsidR="002724FA" w:rsidRPr="002724FA" w:rsidRDefault="002724FA" w:rsidP="002724FA">
            <w:pPr>
              <w:rPr>
                <w:sz w:val="22"/>
                <w:szCs w:val="22"/>
              </w:rPr>
            </w:pPr>
          </w:p>
        </w:tc>
        <w:tc>
          <w:tcPr>
            <w:tcW w:w="1115" w:type="dxa"/>
            <w:vMerge/>
            <w:tcBorders>
              <w:top w:val="nil"/>
              <w:left w:val="single" w:sz="4" w:space="0" w:color="auto"/>
              <w:bottom w:val="single" w:sz="4" w:space="0" w:color="auto"/>
              <w:right w:val="single" w:sz="4" w:space="0" w:color="auto"/>
            </w:tcBorders>
            <w:vAlign w:val="center"/>
            <w:hideMark/>
          </w:tcPr>
          <w:p w14:paraId="05D61BE5" w14:textId="77777777" w:rsidR="002724FA" w:rsidRPr="002724FA" w:rsidRDefault="002724FA" w:rsidP="002724FA">
            <w:pPr>
              <w:rPr>
                <w:sz w:val="22"/>
                <w:szCs w:val="22"/>
              </w:rPr>
            </w:pPr>
          </w:p>
        </w:tc>
        <w:tc>
          <w:tcPr>
            <w:tcW w:w="1115" w:type="dxa"/>
            <w:vMerge/>
            <w:tcBorders>
              <w:top w:val="nil"/>
              <w:left w:val="single" w:sz="4" w:space="0" w:color="auto"/>
              <w:bottom w:val="single" w:sz="4" w:space="0" w:color="auto"/>
              <w:right w:val="single" w:sz="4" w:space="0" w:color="auto"/>
            </w:tcBorders>
            <w:vAlign w:val="center"/>
            <w:hideMark/>
          </w:tcPr>
          <w:p w14:paraId="01F8DA7D" w14:textId="77777777" w:rsidR="002724FA" w:rsidRPr="002724FA" w:rsidRDefault="002724FA" w:rsidP="002724FA">
            <w:pPr>
              <w:rPr>
                <w:sz w:val="22"/>
                <w:szCs w:val="22"/>
              </w:rPr>
            </w:pPr>
          </w:p>
        </w:tc>
      </w:tr>
      <w:tr w:rsidR="002724FA" w:rsidRPr="002724FA" w14:paraId="6887671F" w14:textId="77777777" w:rsidTr="00837857">
        <w:trPr>
          <w:trHeight w:val="284"/>
        </w:trPr>
        <w:tc>
          <w:tcPr>
            <w:tcW w:w="660" w:type="dxa"/>
            <w:vMerge/>
            <w:tcBorders>
              <w:top w:val="nil"/>
              <w:left w:val="single" w:sz="4" w:space="0" w:color="auto"/>
              <w:bottom w:val="single" w:sz="4" w:space="0" w:color="auto"/>
              <w:right w:val="single" w:sz="4" w:space="0" w:color="auto"/>
            </w:tcBorders>
            <w:vAlign w:val="center"/>
            <w:hideMark/>
          </w:tcPr>
          <w:p w14:paraId="0D14A131" w14:textId="77777777" w:rsidR="002724FA" w:rsidRPr="002724FA" w:rsidRDefault="002724FA" w:rsidP="002724FA">
            <w:pPr>
              <w:rPr>
                <w:szCs w:val="20"/>
              </w:rPr>
            </w:pPr>
          </w:p>
        </w:tc>
        <w:tc>
          <w:tcPr>
            <w:tcW w:w="4864" w:type="dxa"/>
            <w:tcBorders>
              <w:top w:val="nil"/>
              <w:left w:val="nil"/>
              <w:bottom w:val="single" w:sz="4" w:space="0" w:color="auto"/>
              <w:right w:val="single" w:sz="4" w:space="0" w:color="auto"/>
            </w:tcBorders>
            <w:shd w:val="clear" w:color="auto" w:fill="auto"/>
            <w:vAlign w:val="center"/>
            <w:hideMark/>
          </w:tcPr>
          <w:p w14:paraId="6B788F64" w14:textId="77777777" w:rsidR="002724FA" w:rsidRPr="002724FA" w:rsidRDefault="002724FA" w:rsidP="002724FA">
            <w:pPr>
              <w:rPr>
                <w:rFonts w:ascii="Symbol" w:hAnsi="Symbol" w:cs="Arial"/>
                <w:szCs w:val="20"/>
              </w:rPr>
            </w:pPr>
            <w:r w:rsidRPr="002724FA">
              <w:rPr>
                <w:rFonts w:ascii="Symbol" w:hAnsi="Symbol" w:cs="Arial"/>
                <w:szCs w:val="20"/>
              </w:rPr>
              <w:t></w:t>
            </w:r>
            <w:r w:rsidRPr="002724FA">
              <w:rPr>
                <w:sz w:val="14"/>
                <w:szCs w:val="14"/>
              </w:rPr>
              <w:t xml:space="preserve">       </w:t>
            </w:r>
            <w:r w:rsidRPr="002724FA">
              <w:rPr>
                <w:i/>
                <w:iCs/>
                <w:szCs w:val="20"/>
              </w:rPr>
              <w:t>пар</w:t>
            </w:r>
          </w:p>
        </w:tc>
        <w:tc>
          <w:tcPr>
            <w:tcW w:w="1115" w:type="dxa"/>
            <w:tcBorders>
              <w:top w:val="nil"/>
              <w:left w:val="nil"/>
              <w:bottom w:val="single" w:sz="4" w:space="0" w:color="auto"/>
              <w:right w:val="single" w:sz="4" w:space="0" w:color="auto"/>
            </w:tcBorders>
            <w:shd w:val="clear" w:color="auto" w:fill="auto"/>
            <w:vAlign w:val="center"/>
            <w:hideMark/>
          </w:tcPr>
          <w:p w14:paraId="0B21F12F" w14:textId="77777777" w:rsidR="002724FA" w:rsidRPr="002724FA" w:rsidRDefault="002724FA" w:rsidP="002724FA">
            <w:pPr>
              <w:jc w:val="center"/>
              <w:rPr>
                <w:b/>
                <w:bCs/>
                <w:szCs w:val="20"/>
              </w:rPr>
            </w:pPr>
            <w:r w:rsidRPr="002724FA">
              <w:rPr>
                <w:b/>
                <w:bCs/>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302E434F" w14:textId="77777777" w:rsidR="002724FA" w:rsidRPr="002724FA" w:rsidRDefault="002724FA" w:rsidP="002724FA">
            <w:pPr>
              <w:jc w:val="center"/>
              <w:rPr>
                <w:b/>
                <w:bCs/>
                <w:szCs w:val="20"/>
              </w:rPr>
            </w:pPr>
            <w:r w:rsidRPr="002724FA">
              <w:rPr>
                <w:b/>
                <w:bCs/>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79D9001E" w14:textId="77777777" w:rsidR="002724FA" w:rsidRPr="002724FA" w:rsidRDefault="002724FA" w:rsidP="002724FA">
            <w:pPr>
              <w:jc w:val="center"/>
              <w:rPr>
                <w:b/>
                <w:bCs/>
                <w:szCs w:val="20"/>
              </w:rPr>
            </w:pPr>
            <w:r w:rsidRPr="002724FA">
              <w:rPr>
                <w:b/>
                <w:bCs/>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14E6779C" w14:textId="77777777" w:rsidR="002724FA" w:rsidRPr="002724FA" w:rsidRDefault="002724FA" w:rsidP="002724FA">
            <w:pPr>
              <w:jc w:val="center"/>
              <w:rPr>
                <w:b/>
                <w:bCs/>
                <w:szCs w:val="20"/>
              </w:rPr>
            </w:pPr>
            <w:r w:rsidRPr="002724FA">
              <w:rPr>
                <w:b/>
                <w:bCs/>
                <w:szCs w:val="20"/>
              </w:rPr>
              <w:t> </w:t>
            </w:r>
          </w:p>
        </w:tc>
      </w:tr>
      <w:tr w:rsidR="002724FA" w:rsidRPr="002724FA" w14:paraId="2B0E8CFE" w14:textId="77777777" w:rsidTr="00837857">
        <w:trPr>
          <w:trHeight w:val="284"/>
        </w:trPr>
        <w:tc>
          <w:tcPr>
            <w:tcW w:w="660" w:type="dxa"/>
            <w:vMerge/>
            <w:tcBorders>
              <w:top w:val="nil"/>
              <w:left w:val="single" w:sz="4" w:space="0" w:color="auto"/>
              <w:bottom w:val="single" w:sz="4" w:space="0" w:color="auto"/>
              <w:right w:val="single" w:sz="4" w:space="0" w:color="auto"/>
            </w:tcBorders>
            <w:vAlign w:val="center"/>
            <w:hideMark/>
          </w:tcPr>
          <w:p w14:paraId="2D8C0D18" w14:textId="77777777" w:rsidR="002724FA" w:rsidRPr="002724FA" w:rsidRDefault="002724FA" w:rsidP="002724FA">
            <w:pPr>
              <w:rPr>
                <w:szCs w:val="20"/>
              </w:rPr>
            </w:pPr>
          </w:p>
        </w:tc>
        <w:tc>
          <w:tcPr>
            <w:tcW w:w="4864" w:type="dxa"/>
            <w:tcBorders>
              <w:top w:val="nil"/>
              <w:left w:val="nil"/>
              <w:bottom w:val="single" w:sz="4" w:space="0" w:color="auto"/>
              <w:right w:val="single" w:sz="4" w:space="0" w:color="auto"/>
            </w:tcBorders>
            <w:shd w:val="clear" w:color="auto" w:fill="auto"/>
            <w:vAlign w:val="center"/>
            <w:hideMark/>
          </w:tcPr>
          <w:p w14:paraId="70DF1CB8" w14:textId="77777777" w:rsidR="002724FA" w:rsidRPr="002724FA" w:rsidRDefault="002724FA" w:rsidP="002724FA">
            <w:pPr>
              <w:rPr>
                <w:rFonts w:ascii="Symbol" w:hAnsi="Symbol" w:cs="Arial"/>
                <w:szCs w:val="20"/>
              </w:rPr>
            </w:pPr>
            <w:r w:rsidRPr="002724FA">
              <w:rPr>
                <w:rFonts w:ascii="Symbol" w:hAnsi="Symbol" w:cs="Arial"/>
                <w:szCs w:val="20"/>
              </w:rPr>
              <w:t></w:t>
            </w:r>
            <w:r w:rsidRPr="002724FA">
              <w:rPr>
                <w:sz w:val="14"/>
                <w:szCs w:val="14"/>
              </w:rPr>
              <w:t xml:space="preserve">       </w:t>
            </w:r>
            <w:r w:rsidRPr="002724FA">
              <w:rPr>
                <w:i/>
                <w:iCs/>
                <w:szCs w:val="20"/>
              </w:rPr>
              <w:t>вода</w:t>
            </w:r>
          </w:p>
        </w:tc>
        <w:tc>
          <w:tcPr>
            <w:tcW w:w="1115" w:type="dxa"/>
            <w:tcBorders>
              <w:top w:val="nil"/>
              <w:left w:val="nil"/>
              <w:bottom w:val="single" w:sz="4" w:space="0" w:color="auto"/>
              <w:right w:val="single" w:sz="4" w:space="0" w:color="auto"/>
            </w:tcBorders>
            <w:shd w:val="clear" w:color="auto" w:fill="auto"/>
            <w:vAlign w:val="center"/>
            <w:hideMark/>
          </w:tcPr>
          <w:p w14:paraId="3A5DB83A" w14:textId="77777777" w:rsidR="002724FA" w:rsidRPr="002724FA" w:rsidRDefault="002724FA" w:rsidP="002724FA">
            <w:pPr>
              <w:jc w:val="center"/>
              <w:rPr>
                <w:b/>
                <w:bCs/>
                <w:szCs w:val="20"/>
              </w:rPr>
            </w:pPr>
            <w:r w:rsidRPr="002724FA">
              <w:rPr>
                <w:b/>
                <w:bCs/>
                <w:szCs w:val="20"/>
              </w:rPr>
              <w:t>66,45</w:t>
            </w:r>
          </w:p>
        </w:tc>
        <w:tc>
          <w:tcPr>
            <w:tcW w:w="1115" w:type="dxa"/>
            <w:tcBorders>
              <w:top w:val="nil"/>
              <w:left w:val="nil"/>
              <w:bottom w:val="single" w:sz="4" w:space="0" w:color="auto"/>
              <w:right w:val="single" w:sz="4" w:space="0" w:color="auto"/>
            </w:tcBorders>
            <w:shd w:val="clear" w:color="auto" w:fill="auto"/>
            <w:vAlign w:val="center"/>
            <w:hideMark/>
          </w:tcPr>
          <w:p w14:paraId="38716CCD" w14:textId="77777777" w:rsidR="002724FA" w:rsidRPr="002724FA" w:rsidRDefault="002724FA" w:rsidP="002724FA">
            <w:pPr>
              <w:jc w:val="center"/>
              <w:rPr>
                <w:b/>
                <w:bCs/>
                <w:szCs w:val="20"/>
              </w:rPr>
            </w:pPr>
            <w:r w:rsidRPr="002724FA">
              <w:rPr>
                <w:b/>
                <w:bCs/>
                <w:szCs w:val="20"/>
              </w:rPr>
              <w:t>66,45</w:t>
            </w:r>
          </w:p>
        </w:tc>
        <w:tc>
          <w:tcPr>
            <w:tcW w:w="1115" w:type="dxa"/>
            <w:tcBorders>
              <w:top w:val="nil"/>
              <w:left w:val="nil"/>
              <w:bottom w:val="single" w:sz="4" w:space="0" w:color="auto"/>
              <w:right w:val="single" w:sz="4" w:space="0" w:color="auto"/>
            </w:tcBorders>
            <w:shd w:val="clear" w:color="auto" w:fill="auto"/>
            <w:vAlign w:val="center"/>
            <w:hideMark/>
          </w:tcPr>
          <w:p w14:paraId="7267C53E" w14:textId="77777777" w:rsidR="002724FA" w:rsidRPr="002724FA" w:rsidRDefault="002724FA" w:rsidP="002724FA">
            <w:pPr>
              <w:jc w:val="center"/>
              <w:rPr>
                <w:b/>
                <w:bCs/>
                <w:szCs w:val="20"/>
              </w:rPr>
            </w:pPr>
            <w:r w:rsidRPr="002724FA">
              <w:rPr>
                <w:b/>
                <w:bCs/>
                <w:szCs w:val="20"/>
              </w:rPr>
              <w:t>66,45</w:t>
            </w:r>
          </w:p>
        </w:tc>
        <w:tc>
          <w:tcPr>
            <w:tcW w:w="1115" w:type="dxa"/>
            <w:tcBorders>
              <w:top w:val="nil"/>
              <w:left w:val="nil"/>
              <w:bottom w:val="single" w:sz="4" w:space="0" w:color="auto"/>
              <w:right w:val="single" w:sz="4" w:space="0" w:color="auto"/>
            </w:tcBorders>
            <w:shd w:val="clear" w:color="auto" w:fill="auto"/>
            <w:vAlign w:val="center"/>
            <w:hideMark/>
          </w:tcPr>
          <w:p w14:paraId="1206D463" w14:textId="77777777" w:rsidR="002724FA" w:rsidRPr="002724FA" w:rsidRDefault="002724FA" w:rsidP="002724FA">
            <w:pPr>
              <w:jc w:val="center"/>
              <w:rPr>
                <w:b/>
                <w:bCs/>
                <w:szCs w:val="20"/>
              </w:rPr>
            </w:pPr>
            <w:r w:rsidRPr="002724FA">
              <w:rPr>
                <w:b/>
                <w:bCs/>
                <w:szCs w:val="20"/>
              </w:rPr>
              <w:t>77,66</w:t>
            </w:r>
          </w:p>
        </w:tc>
      </w:tr>
      <w:tr w:rsidR="002724FA" w:rsidRPr="002724FA" w14:paraId="6EE99922" w14:textId="77777777" w:rsidTr="00837857">
        <w:trPr>
          <w:trHeight w:val="284"/>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6843BA7F" w14:textId="77777777" w:rsidR="002724FA" w:rsidRPr="002724FA" w:rsidRDefault="002724FA" w:rsidP="002724FA">
            <w:pPr>
              <w:jc w:val="center"/>
              <w:rPr>
                <w:szCs w:val="20"/>
              </w:rPr>
            </w:pPr>
            <w:r w:rsidRPr="002724FA">
              <w:rPr>
                <w:szCs w:val="20"/>
              </w:rPr>
              <w:t>2.5</w:t>
            </w:r>
          </w:p>
        </w:tc>
        <w:tc>
          <w:tcPr>
            <w:tcW w:w="4864" w:type="dxa"/>
            <w:tcBorders>
              <w:top w:val="nil"/>
              <w:left w:val="nil"/>
              <w:bottom w:val="single" w:sz="4" w:space="0" w:color="auto"/>
              <w:right w:val="single" w:sz="4" w:space="0" w:color="auto"/>
            </w:tcBorders>
            <w:shd w:val="clear" w:color="auto" w:fill="auto"/>
            <w:vAlign w:val="center"/>
            <w:hideMark/>
          </w:tcPr>
          <w:p w14:paraId="09568C42" w14:textId="77777777" w:rsidR="002724FA" w:rsidRPr="002724FA" w:rsidRDefault="002724FA" w:rsidP="002724FA">
            <w:pPr>
              <w:rPr>
                <w:szCs w:val="20"/>
              </w:rPr>
            </w:pPr>
            <w:r w:rsidRPr="002724FA">
              <w:rPr>
                <w:szCs w:val="20"/>
              </w:rPr>
              <w:t>отношение потерь тепловой энергии относительно материальной характеристики, Гкал/м</w:t>
            </w:r>
            <w:r w:rsidRPr="002724FA">
              <w:rPr>
                <w:szCs w:val="20"/>
                <w:vertAlign w:val="superscript"/>
              </w:rPr>
              <w:t>2</w:t>
            </w:r>
            <w:r w:rsidRPr="002724FA">
              <w:rPr>
                <w:szCs w:val="20"/>
              </w:rPr>
              <w:t>:</w:t>
            </w:r>
          </w:p>
        </w:tc>
        <w:tc>
          <w:tcPr>
            <w:tcW w:w="1115" w:type="dxa"/>
            <w:tcBorders>
              <w:top w:val="nil"/>
              <w:left w:val="nil"/>
              <w:bottom w:val="single" w:sz="4" w:space="0" w:color="auto"/>
              <w:right w:val="single" w:sz="4" w:space="0" w:color="auto"/>
            </w:tcBorders>
            <w:shd w:val="clear" w:color="auto" w:fill="auto"/>
            <w:vAlign w:val="center"/>
            <w:hideMark/>
          </w:tcPr>
          <w:p w14:paraId="584F6597" w14:textId="77777777" w:rsidR="002724FA" w:rsidRPr="002724FA" w:rsidRDefault="002724FA" w:rsidP="002724FA">
            <w:pPr>
              <w:jc w:val="center"/>
              <w:rPr>
                <w:b/>
                <w:bCs/>
                <w:szCs w:val="20"/>
              </w:rPr>
            </w:pPr>
            <w:r w:rsidRPr="002724FA">
              <w:rPr>
                <w:b/>
                <w:bCs/>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78F932BC" w14:textId="77777777" w:rsidR="002724FA" w:rsidRPr="002724FA" w:rsidRDefault="002724FA" w:rsidP="002724FA">
            <w:pPr>
              <w:jc w:val="center"/>
              <w:rPr>
                <w:b/>
                <w:bCs/>
                <w:szCs w:val="20"/>
              </w:rPr>
            </w:pPr>
            <w:r w:rsidRPr="002724FA">
              <w:rPr>
                <w:b/>
                <w:bCs/>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0B1C512F"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5863275A" w14:textId="77777777" w:rsidR="002724FA" w:rsidRPr="002724FA" w:rsidRDefault="002724FA" w:rsidP="002724FA">
            <w:pPr>
              <w:jc w:val="center"/>
              <w:rPr>
                <w:sz w:val="22"/>
                <w:szCs w:val="22"/>
              </w:rPr>
            </w:pPr>
            <w:r w:rsidRPr="002724FA">
              <w:rPr>
                <w:sz w:val="22"/>
                <w:szCs w:val="22"/>
              </w:rPr>
              <w:t> </w:t>
            </w:r>
          </w:p>
        </w:tc>
      </w:tr>
      <w:tr w:rsidR="002724FA" w:rsidRPr="002724FA" w14:paraId="5C411E67" w14:textId="77777777" w:rsidTr="00837857">
        <w:trPr>
          <w:trHeight w:val="284"/>
        </w:trPr>
        <w:tc>
          <w:tcPr>
            <w:tcW w:w="660" w:type="dxa"/>
            <w:vMerge/>
            <w:tcBorders>
              <w:top w:val="nil"/>
              <w:left w:val="single" w:sz="4" w:space="0" w:color="auto"/>
              <w:bottom w:val="single" w:sz="4" w:space="0" w:color="auto"/>
              <w:right w:val="single" w:sz="4" w:space="0" w:color="auto"/>
            </w:tcBorders>
            <w:vAlign w:val="center"/>
            <w:hideMark/>
          </w:tcPr>
          <w:p w14:paraId="12A4ADB5" w14:textId="77777777" w:rsidR="002724FA" w:rsidRPr="002724FA" w:rsidRDefault="002724FA" w:rsidP="002724FA">
            <w:pPr>
              <w:rPr>
                <w:szCs w:val="20"/>
              </w:rPr>
            </w:pPr>
          </w:p>
        </w:tc>
        <w:tc>
          <w:tcPr>
            <w:tcW w:w="4864" w:type="dxa"/>
            <w:tcBorders>
              <w:top w:val="nil"/>
              <w:left w:val="nil"/>
              <w:bottom w:val="single" w:sz="4" w:space="0" w:color="auto"/>
              <w:right w:val="single" w:sz="4" w:space="0" w:color="auto"/>
            </w:tcBorders>
            <w:shd w:val="clear" w:color="auto" w:fill="auto"/>
            <w:vAlign w:val="center"/>
            <w:hideMark/>
          </w:tcPr>
          <w:p w14:paraId="52A8B213" w14:textId="77777777" w:rsidR="002724FA" w:rsidRPr="002724FA" w:rsidRDefault="002724FA" w:rsidP="002724FA">
            <w:pPr>
              <w:rPr>
                <w:rFonts w:ascii="Symbol" w:hAnsi="Symbol" w:cs="Arial"/>
                <w:szCs w:val="20"/>
              </w:rPr>
            </w:pPr>
            <w:r w:rsidRPr="002724FA">
              <w:rPr>
                <w:rFonts w:ascii="Symbol" w:hAnsi="Symbol" w:cs="Arial"/>
                <w:szCs w:val="20"/>
              </w:rPr>
              <w:t></w:t>
            </w:r>
            <w:r w:rsidRPr="002724FA">
              <w:rPr>
                <w:sz w:val="14"/>
                <w:szCs w:val="14"/>
              </w:rPr>
              <w:t xml:space="preserve">       </w:t>
            </w:r>
            <w:r w:rsidRPr="002724FA">
              <w:rPr>
                <w:i/>
                <w:iCs/>
                <w:szCs w:val="20"/>
              </w:rPr>
              <w:t>пар</w:t>
            </w:r>
          </w:p>
        </w:tc>
        <w:tc>
          <w:tcPr>
            <w:tcW w:w="1115" w:type="dxa"/>
            <w:tcBorders>
              <w:top w:val="nil"/>
              <w:left w:val="nil"/>
              <w:bottom w:val="single" w:sz="4" w:space="0" w:color="auto"/>
              <w:right w:val="single" w:sz="4" w:space="0" w:color="auto"/>
            </w:tcBorders>
            <w:shd w:val="clear" w:color="auto" w:fill="auto"/>
            <w:vAlign w:val="center"/>
            <w:hideMark/>
          </w:tcPr>
          <w:p w14:paraId="2CC45B05" w14:textId="77777777" w:rsidR="002724FA" w:rsidRPr="002724FA" w:rsidRDefault="002724FA" w:rsidP="002724FA">
            <w:pPr>
              <w:jc w:val="center"/>
              <w:rPr>
                <w:b/>
                <w:bCs/>
                <w:szCs w:val="20"/>
              </w:rPr>
            </w:pPr>
            <w:r w:rsidRPr="002724FA">
              <w:rPr>
                <w:b/>
                <w:bCs/>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03E499AC" w14:textId="77777777" w:rsidR="002724FA" w:rsidRPr="002724FA" w:rsidRDefault="002724FA" w:rsidP="002724FA">
            <w:pPr>
              <w:jc w:val="center"/>
              <w:rPr>
                <w:b/>
                <w:bCs/>
                <w:szCs w:val="20"/>
              </w:rPr>
            </w:pPr>
            <w:r w:rsidRPr="002724FA">
              <w:rPr>
                <w:b/>
                <w:bCs/>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73E82091" w14:textId="77777777" w:rsidR="002724FA" w:rsidRPr="002724FA" w:rsidRDefault="002724FA" w:rsidP="002724FA">
            <w:pPr>
              <w:jc w:val="center"/>
              <w:rPr>
                <w:b/>
                <w:bCs/>
                <w:szCs w:val="20"/>
              </w:rPr>
            </w:pPr>
            <w:r w:rsidRPr="002724FA">
              <w:rPr>
                <w:b/>
                <w:bCs/>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2B3646A6" w14:textId="77777777" w:rsidR="002724FA" w:rsidRPr="002724FA" w:rsidRDefault="002724FA" w:rsidP="002724FA">
            <w:pPr>
              <w:jc w:val="center"/>
              <w:rPr>
                <w:b/>
                <w:bCs/>
                <w:szCs w:val="20"/>
              </w:rPr>
            </w:pPr>
            <w:r w:rsidRPr="002724FA">
              <w:rPr>
                <w:b/>
                <w:bCs/>
                <w:szCs w:val="20"/>
              </w:rPr>
              <w:t> </w:t>
            </w:r>
          </w:p>
        </w:tc>
      </w:tr>
      <w:tr w:rsidR="002724FA" w:rsidRPr="002724FA" w14:paraId="6836136F" w14:textId="77777777" w:rsidTr="00837857">
        <w:trPr>
          <w:trHeight w:val="284"/>
        </w:trPr>
        <w:tc>
          <w:tcPr>
            <w:tcW w:w="660" w:type="dxa"/>
            <w:vMerge/>
            <w:tcBorders>
              <w:top w:val="nil"/>
              <w:left w:val="single" w:sz="4" w:space="0" w:color="auto"/>
              <w:bottom w:val="single" w:sz="4" w:space="0" w:color="auto"/>
              <w:right w:val="single" w:sz="4" w:space="0" w:color="auto"/>
            </w:tcBorders>
            <w:vAlign w:val="center"/>
            <w:hideMark/>
          </w:tcPr>
          <w:p w14:paraId="493835ED" w14:textId="77777777" w:rsidR="002724FA" w:rsidRPr="002724FA" w:rsidRDefault="002724FA" w:rsidP="002724FA">
            <w:pPr>
              <w:rPr>
                <w:szCs w:val="20"/>
              </w:rPr>
            </w:pPr>
          </w:p>
        </w:tc>
        <w:tc>
          <w:tcPr>
            <w:tcW w:w="4864" w:type="dxa"/>
            <w:tcBorders>
              <w:top w:val="nil"/>
              <w:left w:val="nil"/>
              <w:bottom w:val="single" w:sz="4" w:space="0" w:color="auto"/>
              <w:right w:val="single" w:sz="4" w:space="0" w:color="auto"/>
            </w:tcBorders>
            <w:shd w:val="clear" w:color="auto" w:fill="auto"/>
            <w:vAlign w:val="center"/>
            <w:hideMark/>
          </w:tcPr>
          <w:p w14:paraId="0C799D24" w14:textId="77777777" w:rsidR="002724FA" w:rsidRPr="002724FA" w:rsidRDefault="002724FA" w:rsidP="002724FA">
            <w:pPr>
              <w:rPr>
                <w:rFonts w:ascii="Symbol" w:hAnsi="Symbol" w:cs="Arial"/>
                <w:szCs w:val="20"/>
              </w:rPr>
            </w:pPr>
            <w:r w:rsidRPr="002724FA">
              <w:rPr>
                <w:rFonts w:ascii="Symbol" w:hAnsi="Symbol" w:cs="Arial"/>
                <w:szCs w:val="20"/>
              </w:rPr>
              <w:t></w:t>
            </w:r>
            <w:r w:rsidRPr="002724FA">
              <w:rPr>
                <w:sz w:val="14"/>
                <w:szCs w:val="14"/>
              </w:rPr>
              <w:t xml:space="preserve">       </w:t>
            </w:r>
            <w:r w:rsidRPr="002724FA">
              <w:rPr>
                <w:i/>
                <w:iCs/>
                <w:szCs w:val="20"/>
              </w:rPr>
              <w:t>конденсат</w:t>
            </w:r>
          </w:p>
        </w:tc>
        <w:tc>
          <w:tcPr>
            <w:tcW w:w="1115" w:type="dxa"/>
            <w:tcBorders>
              <w:top w:val="nil"/>
              <w:left w:val="nil"/>
              <w:bottom w:val="single" w:sz="4" w:space="0" w:color="auto"/>
              <w:right w:val="single" w:sz="4" w:space="0" w:color="auto"/>
            </w:tcBorders>
            <w:shd w:val="clear" w:color="auto" w:fill="auto"/>
            <w:vAlign w:val="center"/>
            <w:hideMark/>
          </w:tcPr>
          <w:p w14:paraId="308E31F7" w14:textId="77777777" w:rsidR="002724FA" w:rsidRPr="002724FA" w:rsidRDefault="002724FA" w:rsidP="002724FA">
            <w:pPr>
              <w:jc w:val="center"/>
              <w:rPr>
                <w:b/>
                <w:bCs/>
                <w:szCs w:val="20"/>
              </w:rPr>
            </w:pPr>
            <w:r w:rsidRPr="002724FA">
              <w:rPr>
                <w:b/>
                <w:bCs/>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5A1F99EF" w14:textId="77777777" w:rsidR="002724FA" w:rsidRPr="002724FA" w:rsidRDefault="002724FA" w:rsidP="002724FA">
            <w:pPr>
              <w:jc w:val="center"/>
              <w:rPr>
                <w:b/>
                <w:bCs/>
                <w:szCs w:val="20"/>
              </w:rPr>
            </w:pPr>
            <w:r w:rsidRPr="002724FA">
              <w:rPr>
                <w:b/>
                <w:bCs/>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0961516D" w14:textId="77777777" w:rsidR="002724FA" w:rsidRPr="002724FA" w:rsidRDefault="002724FA" w:rsidP="002724FA">
            <w:pPr>
              <w:jc w:val="center"/>
              <w:rPr>
                <w:b/>
                <w:bCs/>
                <w:szCs w:val="20"/>
              </w:rPr>
            </w:pPr>
            <w:r w:rsidRPr="002724FA">
              <w:rPr>
                <w:b/>
                <w:bCs/>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757D6FC7" w14:textId="77777777" w:rsidR="002724FA" w:rsidRPr="002724FA" w:rsidRDefault="002724FA" w:rsidP="002724FA">
            <w:pPr>
              <w:jc w:val="center"/>
              <w:rPr>
                <w:b/>
                <w:bCs/>
                <w:szCs w:val="20"/>
              </w:rPr>
            </w:pPr>
            <w:r w:rsidRPr="002724FA">
              <w:rPr>
                <w:b/>
                <w:bCs/>
                <w:szCs w:val="20"/>
              </w:rPr>
              <w:t> </w:t>
            </w:r>
          </w:p>
        </w:tc>
      </w:tr>
      <w:tr w:rsidR="002724FA" w:rsidRPr="002724FA" w14:paraId="0C1CD668" w14:textId="77777777" w:rsidTr="00837857">
        <w:trPr>
          <w:trHeight w:val="284"/>
        </w:trPr>
        <w:tc>
          <w:tcPr>
            <w:tcW w:w="660" w:type="dxa"/>
            <w:vMerge/>
            <w:tcBorders>
              <w:top w:val="nil"/>
              <w:left w:val="single" w:sz="4" w:space="0" w:color="auto"/>
              <w:bottom w:val="single" w:sz="4" w:space="0" w:color="auto"/>
              <w:right w:val="single" w:sz="4" w:space="0" w:color="auto"/>
            </w:tcBorders>
            <w:vAlign w:val="center"/>
            <w:hideMark/>
          </w:tcPr>
          <w:p w14:paraId="7D948A1F" w14:textId="77777777" w:rsidR="002724FA" w:rsidRPr="002724FA" w:rsidRDefault="002724FA" w:rsidP="002724FA">
            <w:pPr>
              <w:rPr>
                <w:szCs w:val="20"/>
              </w:rPr>
            </w:pPr>
          </w:p>
        </w:tc>
        <w:tc>
          <w:tcPr>
            <w:tcW w:w="4864" w:type="dxa"/>
            <w:tcBorders>
              <w:top w:val="nil"/>
              <w:left w:val="nil"/>
              <w:bottom w:val="single" w:sz="4" w:space="0" w:color="auto"/>
              <w:right w:val="single" w:sz="4" w:space="0" w:color="auto"/>
            </w:tcBorders>
            <w:shd w:val="clear" w:color="auto" w:fill="auto"/>
            <w:vAlign w:val="center"/>
            <w:hideMark/>
          </w:tcPr>
          <w:p w14:paraId="4683D0AE" w14:textId="77777777" w:rsidR="002724FA" w:rsidRPr="002724FA" w:rsidRDefault="002724FA" w:rsidP="002724FA">
            <w:pPr>
              <w:rPr>
                <w:rFonts w:ascii="Symbol" w:hAnsi="Symbol" w:cs="Arial"/>
                <w:szCs w:val="20"/>
              </w:rPr>
            </w:pPr>
            <w:r w:rsidRPr="002724FA">
              <w:rPr>
                <w:rFonts w:ascii="Symbol" w:hAnsi="Symbol" w:cs="Arial"/>
                <w:szCs w:val="20"/>
              </w:rPr>
              <w:t></w:t>
            </w:r>
            <w:r w:rsidRPr="002724FA">
              <w:rPr>
                <w:sz w:val="14"/>
                <w:szCs w:val="14"/>
              </w:rPr>
              <w:t xml:space="preserve">       </w:t>
            </w:r>
            <w:r w:rsidRPr="002724FA">
              <w:rPr>
                <w:i/>
                <w:iCs/>
                <w:szCs w:val="20"/>
              </w:rPr>
              <w:t>вода</w:t>
            </w:r>
          </w:p>
        </w:tc>
        <w:tc>
          <w:tcPr>
            <w:tcW w:w="1115" w:type="dxa"/>
            <w:tcBorders>
              <w:top w:val="nil"/>
              <w:left w:val="nil"/>
              <w:bottom w:val="single" w:sz="4" w:space="0" w:color="auto"/>
              <w:right w:val="single" w:sz="4" w:space="0" w:color="auto"/>
            </w:tcBorders>
            <w:shd w:val="clear" w:color="auto" w:fill="auto"/>
            <w:vAlign w:val="center"/>
            <w:hideMark/>
          </w:tcPr>
          <w:p w14:paraId="49E98225" w14:textId="77777777" w:rsidR="002724FA" w:rsidRPr="002724FA" w:rsidRDefault="002724FA" w:rsidP="002724FA">
            <w:pPr>
              <w:jc w:val="center"/>
              <w:rPr>
                <w:b/>
                <w:bCs/>
                <w:szCs w:val="20"/>
              </w:rPr>
            </w:pPr>
            <w:r w:rsidRPr="002724FA">
              <w:rPr>
                <w:b/>
                <w:bCs/>
                <w:szCs w:val="20"/>
              </w:rPr>
              <w:t>2,29</w:t>
            </w:r>
          </w:p>
        </w:tc>
        <w:tc>
          <w:tcPr>
            <w:tcW w:w="1115" w:type="dxa"/>
            <w:tcBorders>
              <w:top w:val="nil"/>
              <w:left w:val="nil"/>
              <w:bottom w:val="single" w:sz="4" w:space="0" w:color="auto"/>
              <w:right w:val="single" w:sz="4" w:space="0" w:color="auto"/>
            </w:tcBorders>
            <w:shd w:val="clear" w:color="auto" w:fill="auto"/>
            <w:vAlign w:val="center"/>
            <w:hideMark/>
          </w:tcPr>
          <w:p w14:paraId="1E32A49A" w14:textId="77777777" w:rsidR="002724FA" w:rsidRPr="002724FA" w:rsidRDefault="002724FA" w:rsidP="002724FA">
            <w:pPr>
              <w:jc w:val="center"/>
              <w:rPr>
                <w:b/>
                <w:bCs/>
                <w:szCs w:val="20"/>
              </w:rPr>
            </w:pPr>
            <w:r w:rsidRPr="002724FA">
              <w:rPr>
                <w:b/>
                <w:bCs/>
                <w:szCs w:val="20"/>
              </w:rPr>
              <w:t>2,29</w:t>
            </w:r>
          </w:p>
        </w:tc>
        <w:tc>
          <w:tcPr>
            <w:tcW w:w="1115" w:type="dxa"/>
            <w:tcBorders>
              <w:top w:val="nil"/>
              <w:left w:val="nil"/>
              <w:bottom w:val="single" w:sz="4" w:space="0" w:color="auto"/>
              <w:right w:val="single" w:sz="4" w:space="0" w:color="auto"/>
            </w:tcBorders>
            <w:shd w:val="clear" w:color="auto" w:fill="auto"/>
            <w:vAlign w:val="center"/>
            <w:hideMark/>
          </w:tcPr>
          <w:p w14:paraId="17E175A6" w14:textId="77777777" w:rsidR="002724FA" w:rsidRPr="002724FA" w:rsidRDefault="002724FA" w:rsidP="002724FA">
            <w:pPr>
              <w:jc w:val="center"/>
              <w:rPr>
                <w:b/>
                <w:bCs/>
                <w:szCs w:val="20"/>
              </w:rPr>
            </w:pPr>
            <w:r w:rsidRPr="002724FA">
              <w:rPr>
                <w:b/>
                <w:bCs/>
                <w:szCs w:val="20"/>
              </w:rPr>
              <w:t>2,29</w:t>
            </w:r>
          </w:p>
        </w:tc>
        <w:tc>
          <w:tcPr>
            <w:tcW w:w="1115" w:type="dxa"/>
            <w:tcBorders>
              <w:top w:val="nil"/>
              <w:left w:val="nil"/>
              <w:bottom w:val="single" w:sz="4" w:space="0" w:color="auto"/>
              <w:right w:val="single" w:sz="4" w:space="0" w:color="auto"/>
            </w:tcBorders>
            <w:shd w:val="clear" w:color="auto" w:fill="auto"/>
            <w:vAlign w:val="center"/>
            <w:hideMark/>
          </w:tcPr>
          <w:p w14:paraId="3F6B22A4" w14:textId="77777777" w:rsidR="002724FA" w:rsidRPr="002724FA" w:rsidRDefault="002724FA" w:rsidP="002724FA">
            <w:pPr>
              <w:jc w:val="center"/>
              <w:rPr>
                <w:b/>
                <w:bCs/>
                <w:szCs w:val="20"/>
              </w:rPr>
            </w:pPr>
            <w:r w:rsidRPr="002724FA">
              <w:rPr>
                <w:b/>
                <w:bCs/>
                <w:szCs w:val="20"/>
              </w:rPr>
              <w:t>2,29</w:t>
            </w:r>
          </w:p>
        </w:tc>
      </w:tr>
      <w:tr w:rsidR="002724FA" w:rsidRPr="002724FA" w14:paraId="369B669F" w14:textId="77777777" w:rsidTr="00837857">
        <w:trPr>
          <w:trHeight w:val="284"/>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495A0BAD" w14:textId="77777777" w:rsidR="002724FA" w:rsidRPr="002724FA" w:rsidRDefault="002724FA" w:rsidP="002724FA">
            <w:pPr>
              <w:jc w:val="center"/>
              <w:rPr>
                <w:szCs w:val="20"/>
              </w:rPr>
            </w:pPr>
            <w:r w:rsidRPr="002724FA">
              <w:rPr>
                <w:szCs w:val="20"/>
              </w:rPr>
              <w:t>2.6</w:t>
            </w:r>
          </w:p>
        </w:tc>
        <w:tc>
          <w:tcPr>
            <w:tcW w:w="4864" w:type="dxa"/>
            <w:tcBorders>
              <w:top w:val="nil"/>
              <w:left w:val="nil"/>
              <w:bottom w:val="single" w:sz="4" w:space="0" w:color="auto"/>
              <w:right w:val="single" w:sz="4" w:space="0" w:color="auto"/>
            </w:tcBorders>
            <w:shd w:val="clear" w:color="auto" w:fill="auto"/>
            <w:vAlign w:val="center"/>
            <w:hideMark/>
          </w:tcPr>
          <w:p w14:paraId="1E7ED905" w14:textId="77777777" w:rsidR="002724FA" w:rsidRPr="002724FA" w:rsidRDefault="002724FA" w:rsidP="002724FA">
            <w:pPr>
              <w:rPr>
                <w:szCs w:val="20"/>
              </w:rPr>
            </w:pPr>
            <w:r w:rsidRPr="002724FA">
              <w:rPr>
                <w:szCs w:val="20"/>
              </w:rPr>
              <w:t>отношение потерь тепловой энергии к отпуску тепловой энергии в сеть, %:</w:t>
            </w:r>
          </w:p>
        </w:tc>
        <w:tc>
          <w:tcPr>
            <w:tcW w:w="1115" w:type="dxa"/>
            <w:tcBorders>
              <w:top w:val="nil"/>
              <w:left w:val="nil"/>
              <w:bottom w:val="single" w:sz="4" w:space="0" w:color="auto"/>
              <w:right w:val="single" w:sz="4" w:space="0" w:color="auto"/>
            </w:tcBorders>
            <w:shd w:val="clear" w:color="auto" w:fill="auto"/>
            <w:vAlign w:val="center"/>
            <w:hideMark/>
          </w:tcPr>
          <w:p w14:paraId="0358613F" w14:textId="77777777" w:rsidR="002724FA" w:rsidRPr="002724FA" w:rsidRDefault="002724FA" w:rsidP="002724FA">
            <w:pPr>
              <w:jc w:val="center"/>
              <w:rPr>
                <w:b/>
                <w:bCs/>
                <w:szCs w:val="20"/>
              </w:rPr>
            </w:pPr>
            <w:r w:rsidRPr="002724FA">
              <w:rPr>
                <w:b/>
                <w:bCs/>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70976BDA" w14:textId="77777777" w:rsidR="002724FA" w:rsidRPr="002724FA" w:rsidRDefault="002724FA" w:rsidP="002724FA">
            <w:pPr>
              <w:jc w:val="center"/>
              <w:rPr>
                <w:b/>
                <w:bCs/>
                <w:szCs w:val="20"/>
              </w:rPr>
            </w:pPr>
            <w:r w:rsidRPr="002724FA">
              <w:rPr>
                <w:b/>
                <w:bCs/>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7C116C59" w14:textId="77777777" w:rsidR="002724FA" w:rsidRPr="002724FA" w:rsidRDefault="002724FA" w:rsidP="002724FA">
            <w:pPr>
              <w:jc w:val="center"/>
              <w:rPr>
                <w:b/>
                <w:bCs/>
                <w:szCs w:val="20"/>
              </w:rPr>
            </w:pPr>
            <w:r w:rsidRPr="002724FA">
              <w:rPr>
                <w:b/>
                <w:bCs/>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437690BC" w14:textId="77777777" w:rsidR="002724FA" w:rsidRPr="002724FA" w:rsidRDefault="002724FA" w:rsidP="002724FA">
            <w:pPr>
              <w:jc w:val="center"/>
              <w:rPr>
                <w:sz w:val="22"/>
                <w:szCs w:val="22"/>
              </w:rPr>
            </w:pPr>
            <w:r w:rsidRPr="002724FA">
              <w:rPr>
                <w:sz w:val="22"/>
                <w:szCs w:val="22"/>
              </w:rPr>
              <w:t> </w:t>
            </w:r>
          </w:p>
        </w:tc>
      </w:tr>
      <w:tr w:rsidR="002724FA" w:rsidRPr="002724FA" w14:paraId="66BFD49B" w14:textId="77777777" w:rsidTr="00837857">
        <w:trPr>
          <w:trHeight w:val="284"/>
        </w:trPr>
        <w:tc>
          <w:tcPr>
            <w:tcW w:w="660" w:type="dxa"/>
            <w:vMerge/>
            <w:tcBorders>
              <w:top w:val="nil"/>
              <w:left w:val="single" w:sz="4" w:space="0" w:color="auto"/>
              <w:bottom w:val="single" w:sz="4" w:space="0" w:color="auto"/>
              <w:right w:val="single" w:sz="4" w:space="0" w:color="auto"/>
            </w:tcBorders>
            <w:vAlign w:val="center"/>
            <w:hideMark/>
          </w:tcPr>
          <w:p w14:paraId="02BCB1F0" w14:textId="77777777" w:rsidR="002724FA" w:rsidRPr="002724FA" w:rsidRDefault="002724FA" w:rsidP="002724FA">
            <w:pPr>
              <w:rPr>
                <w:szCs w:val="20"/>
              </w:rPr>
            </w:pPr>
          </w:p>
        </w:tc>
        <w:tc>
          <w:tcPr>
            <w:tcW w:w="4864" w:type="dxa"/>
            <w:tcBorders>
              <w:top w:val="nil"/>
              <w:left w:val="nil"/>
              <w:bottom w:val="single" w:sz="4" w:space="0" w:color="auto"/>
              <w:right w:val="single" w:sz="4" w:space="0" w:color="auto"/>
            </w:tcBorders>
            <w:shd w:val="clear" w:color="auto" w:fill="auto"/>
            <w:vAlign w:val="center"/>
            <w:hideMark/>
          </w:tcPr>
          <w:p w14:paraId="1C03054D" w14:textId="77777777" w:rsidR="002724FA" w:rsidRPr="002724FA" w:rsidRDefault="002724FA" w:rsidP="002724FA">
            <w:pPr>
              <w:rPr>
                <w:rFonts w:ascii="Symbol" w:hAnsi="Symbol" w:cs="Arial"/>
                <w:szCs w:val="20"/>
              </w:rPr>
            </w:pPr>
            <w:r w:rsidRPr="002724FA">
              <w:rPr>
                <w:rFonts w:ascii="Symbol" w:hAnsi="Symbol" w:cs="Arial"/>
                <w:szCs w:val="20"/>
              </w:rPr>
              <w:t></w:t>
            </w:r>
            <w:r w:rsidRPr="002724FA">
              <w:rPr>
                <w:sz w:val="14"/>
                <w:szCs w:val="14"/>
              </w:rPr>
              <w:t xml:space="preserve">       </w:t>
            </w:r>
            <w:r w:rsidRPr="002724FA">
              <w:rPr>
                <w:szCs w:val="20"/>
              </w:rPr>
              <w:t>пар</w:t>
            </w:r>
          </w:p>
        </w:tc>
        <w:tc>
          <w:tcPr>
            <w:tcW w:w="1115" w:type="dxa"/>
            <w:tcBorders>
              <w:top w:val="nil"/>
              <w:left w:val="nil"/>
              <w:bottom w:val="single" w:sz="4" w:space="0" w:color="auto"/>
              <w:right w:val="single" w:sz="4" w:space="0" w:color="auto"/>
            </w:tcBorders>
            <w:shd w:val="clear" w:color="auto" w:fill="auto"/>
            <w:vAlign w:val="center"/>
            <w:hideMark/>
          </w:tcPr>
          <w:p w14:paraId="3AEF2EE5"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04E6E275"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288A5F1F" w14:textId="77777777" w:rsidR="002724FA" w:rsidRPr="002724FA" w:rsidRDefault="002724FA" w:rsidP="002724FA">
            <w:pPr>
              <w:jc w:val="center"/>
              <w:rPr>
                <w:sz w:val="22"/>
                <w:szCs w:val="22"/>
              </w:rPr>
            </w:pPr>
            <w:r w:rsidRPr="002724FA">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5F700013" w14:textId="77777777" w:rsidR="002724FA" w:rsidRPr="002724FA" w:rsidRDefault="002724FA" w:rsidP="002724FA">
            <w:pPr>
              <w:jc w:val="center"/>
              <w:rPr>
                <w:sz w:val="22"/>
                <w:szCs w:val="22"/>
              </w:rPr>
            </w:pPr>
            <w:r w:rsidRPr="002724FA">
              <w:rPr>
                <w:sz w:val="22"/>
                <w:szCs w:val="22"/>
              </w:rPr>
              <w:t> </w:t>
            </w:r>
          </w:p>
        </w:tc>
      </w:tr>
      <w:tr w:rsidR="002724FA" w:rsidRPr="002724FA" w14:paraId="447FCA3C" w14:textId="77777777" w:rsidTr="00837857">
        <w:trPr>
          <w:trHeight w:val="284"/>
        </w:trPr>
        <w:tc>
          <w:tcPr>
            <w:tcW w:w="660" w:type="dxa"/>
            <w:vMerge/>
            <w:tcBorders>
              <w:top w:val="nil"/>
              <w:left w:val="single" w:sz="4" w:space="0" w:color="auto"/>
              <w:bottom w:val="single" w:sz="4" w:space="0" w:color="auto"/>
              <w:right w:val="single" w:sz="4" w:space="0" w:color="auto"/>
            </w:tcBorders>
            <w:vAlign w:val="center"/>
            <w:hideMark/>
          </w:tcPr>
          <w:p w14:paraId="684C3A3D" w14:textId="77777777" w:rsidR="002724FA" w:rsidRPr="002724FA" w:rsidRDefault="002724FA" w:rsidP="002724FA">
            <w:pPr>
              <w:rPr>
                <w:szCs w:val="20"/>
              </w:rPr>
            </w:pPr>
          </w:p>
        </w:tc>
        <w:tc>
          <w:tcPr>
            <w:tcW w:w="4864" w:type="dxa"/>
            <w:tcBorders>
              <w:top w:val="nil"/>
              <w:left w:val="nil"/>
              <w:bottom w:val="single" w:sz="4" w:space="0" w:color="auto"/>
              <w:right w:val="single" w:sz="4" w:space="0" w:color="auto"/>
            </w:tcBorders>
            <w:shd w:val="clear" w:color="auto" w:fill="auto"/>
            <w:vAlign w:val="center"/>
            <w:hideMark/>
          </w:tcPr>
          <w:p w14:paraId="4F6320A2" w14:textId="77777777" w:rsidR="002724FA" w:rsidRPr="002724FA" w:rsidRDefault="002724FA" w:rsidP="002724FA">
            <w:pPr>
              <w:rPr>
                <w:rFonts w:ascii="Symbol" w:hAnsi="Symbol" w:cs="Arial"/>
                <w:szCs w:val="20"/>
              </w:rPr>
            </w:pPr>
            <w:r w:rsidRPr="002724FA">
              <w:rPr>
                <w:rFonts w:ascii="Symbol" w:hAnsi="Symbol" w:cs="Arial"/>
                <w:szCs w:val="20"/>
              </w:rPr>
              <w:t></w:t>
            </w:r>
            <w:r w:rsidRPr="002724FA">
              <w:rPr>
                <w:sz w:val="14"/>
                <w:szCs w:val="14"/>
              </w:rPr>
              <w:t xml:space="preserve">       </w:t>
            </w:r>
            <w:r w:rsidRPr="002724FA">
              <w:rPr>
                <w:szCs w:val="20"/>
              </w:rPr>
              <w:t>вода</w:t>
            </w:r>
          </w:p>
        </w:tc>
        <w:tc>
          <w:tcPr>
            <w:tcW w:w="1115" w:type="dxa"/>
            <w:tcBorders>
              <w:top w:val="nil"/>
              <w:left w:val="nil"/>
              <w:bottom w:val="single" w:sz="4" w:space="0" w:color="auto"/>
              <w:right w:val="single" w:sz="4" w:space="0" w:color="auto"/>
            </w:tcBorders>
            <w:shd w:val="clear" w:color="auto" w:fill="auto"/>
            <w:vAlign w:val="center"/>
            <w:hideMark/>
          </w:tcPr>
          <w:p w14:paraId="28E7C4F7" w14:textId="77777777" w:rsidR="002724FA" w:rsidRPr="002724FA" w:rsidRDefault="002724FA" w:rsidP="002724FA">
            <w:pPr>
              <w:jc w:val="center"/>
              <w:rPr>
                <w:sz w:val="22"/>
                <w:szCs w:val="22"/>
              </w:rPr>
            </w:pPr>
            <w:r w:rsidRPr="002724FA">
              <w:rPr>
                <w:sz w:val="22"/>
                <w:szCs w:val="22"/>
              </w:rPr>
              <w:t>7,02%</w:t>
            </w:r>
          </w:p>
        </w:tc>
        <w:tc>
          <w:tcPr>
            <w:tcW w:w="1115" w:type="dxa"/>
            <w:tcBorders>
              <w:top w:val="nil"/>
              <w:left w:val="nil"/>
              <w:bottom w:val="single" w:sz="4" w:space="0" w:color="auto"/>
              <w:right w:val="single" w:sz="4" w:space="0" w:color="auto"/>
            </w:tcBorders>
            <w:shd w:val="clear" w:color="auto" w:fill="auto"/>
            <w:vAlign w:val="center"/>
            <w:hideMark/>
          </w:tcPr>
          <w:p w14:paraId="5E7BF099" w14:textId="77777777" w:rsidR="002724FA" w:rsidRPr="002724FA" w:rsidRDefault="002724FA" w:rsidP="002724FA">
            <w:pPr>
              <w:jc w:val="center"/>
              <w:rPr>
                <w:sz w:val="22"/>
                <w:szCs w:val="22"/>
              </w:rPr>
            </w:pPr>
            <w:r w:rsidRPr="002724FA">
              <w:rPr>
                <w:sz w:val="22"/>
                <w:szCs w:val="22"/>
              </w:rPr>
              <w:t>6,67%</w:t>
            </w:r>
          </w:p>
        </w:tc>
        <w:tc>
          <w:tcPr>
            <w:tcW w:w="1115" w:type="dxa"/>
            <w:tcBorders>
              <w:top w:val="nil"/>
              <w:left w:val="nil"/>
              <w:bottom w:val="single" w:sz="4" w:space="0" w:color="auto"/>
              <w:right w:val="single" w:sz="4" w:space="0" w:color="auto"/>
            </w:tcBorders>
            <w:shd w:val="clear" w:color="auto" w:fill="auto"/>
            <w:vAlign w:val="center"/>
            <w:hideMark/>
          </w:tcPr>
          <w:p w14:paraId="53CA189D" w14:textId="77777777" w:rsidR="002724FA" w:rsidRPr="002724FA" w:rsidRDefault="002724FA" w:rsidP="002724FA">
            <w:pPr>
              <w:jc w:val="center"/>
              <w:rPr>
                <w:sz w:val="22"/>
                <w:szCs w:val="22"/>
              </w:rPr>
            </w:pPr>
            <w:r w:rsidRPr="002724FA">
              <w:rPr>
                <w:sz w:val="22"/>
                <w:szCs w:val="22"/>
              </w:rPr>
              <w:t>6,78%</w:t>
            </w:r>
          </w:p>
        </w:tc>
        <w:tc>
          <w:tcPr>
            <w:tcW w:w="1115" w:type="dxa"/>
            <w:tcBorders>
              <w:top w:val="nil"/>
              <w:left w:val="nil"/>
              <w:bottom w:val="single" w:sz="4" w:space="0" w:color="auto"/>
              <w:right w:val="single" w:sz="4" w:space="0" w:color="auto"/>
            </w:tcBorders>
            <w:shd w:val="clear" w:color="auto" w:fill="auto"/>
            <w:vAlign w:val="center"/>
            <w:hideMark/>
          </w:tcPr>
          <w:p w14:paraId="0B1F229E" w14:textId="77777777" w:rsidR="002724FA" w:rsidRPr="002724FA" w:rsidRDefault="002724FA" w:rsidP="002724FA">
            <w:pPr>
              <w:jc w:val="center"/>
              <w:rPr>
                <w:sz w:val="22"/>
                <w:szCs w:val="22"/>
              </w:rPr>
            </w:pPr>
            <w:r w:rsidRPr="002724FA">
              <w:rPr>
                <w:sz w:val="22"/>
                <w:szCs w:val="22"/>
              </w:rPr>
              <w:t>6,82%</w:t>
            </w:r>
          </w:p>
        </w:tc>
      </w:tr>
    </w:tbl>
    <w:p w14:paraId="757E3A88" w14:textId="77777777" w:rsidR="002724FA" w:rsidRPr="002724FA" w:rsidRDefault="002724FA" w:rsidP="002724FA">
      <w:pPr>
        <w:ind w:firstLine="720"/>
        <w:jc w:val="both"/>
        <w:rPr>
          <w:sz w:val="27"/>
          <w:szCs w:val="27"/>
        </w:rPr>
      </w:pPr>
    </w:p>
    <w:p w14:paraId="06987257" w14:textId="77777777" w:rsidR="002724FA" w:rsidRPr="002724FA" w:rsidRDefault="002724FA" w:rsidP="002724FA">
      <w:pPr>
        <w:ind w:firstLine="720"/>
        <w:jc w:val="both"/>
        <w:rPr>
          <w:sz w:val="28"/>
          <w:szCs w:val="28"/>
        </w:rPr>
      </w:pPr>
      <w:r w:rsidRPr="002724FA">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2724FA">
          <w:rPr>
            <w:sz w:val="28"/>
            <w:szCs w:val="28"/>
          </w:rPr>
          <w:t>2010 г</w:t>
        </w:r>
      </w:smartTag>
      <w:r w:rsidRPr="002724FA">
        <w:rPr>
          <w:sz w:val="28"/>
          <w:szCs w:val="28"/>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технологических потерь при передаче тепловой энергии  на 2024 год.</w:t>
      </w:r>
    </w:p>
    <w:p w14:paraId="21671BB2" w14:textId="77777777" w:rsidR="002724FA" w:rsidRPr="002724FA" w:rsidRDefault="002724FA" w:rsidP="002724FA">
      <w:pPr>
        <w:ind w:firstLine="720"/>
        <w:jc w:val="both"/>
        <w:rPr>
          <w:sz w:val="28"/>
          <w:szCs w:val="28"/>
        </w:rPr>
      </w:pPr>
    </w:p>
    <w:p w14:paraId="0B9E35F6" w14:textId="77777777" w:rsidR="002724FA" w:rsidRPr="002724FA" w:rsidRDefault="002724FA" w:rsidP="002724FA">
      <w:pPr>
        <w:tabs>
          <w:tab w:val="left" w:pos="1665"/>
        </w:tabs>
        <w:jc w:val="center"/>
        <w:rPr>
          <w:b/>
          <w:bCs/>
          <w:sz w:val="28"/>
          <w:szCs w:val="28"/>
        </w:rPr>
      </w:pPr>
      <w:r w:rsidRPr="002724FA">
        <w:rPr>
          <w:b/>
          <w:bCs/>
          <w:sz w:val="28"/>
          <w:szCs w:val="28"/>
        </w:rPr>
        <w:t>Предложение по утверждению нормативов технологических потерь при передаче тепловой энергии на 2024 год</w:t>
      </w:r>
    </w:p>
    <w:p w14:paraId="4F88DDFB" w14:textId="77777777" w:rsidR="002724FA" w:rsidRPr="002724FA" w:rsidRDefault="002724FA" w:rsidP="002724FA">
      <w:pPr>
        <w:jc w:val="center"/>
        <w:rPr>
          <w:szCs w:val="20"/>
        </w:rPr>
      </w:pPr>
    </w:p>
    <w:p w14:paraId="50B8C830" w14:textId="77777777" w:rsidR="002724FA" w:rsidRPr="002724FA" w:rsidRDefault="002724FA" w:rsidP="002724FA">
      <w:pPr>
        <w:jc w:val="center"/>
        <w:rPr>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181"/>
        <w:gridCol w:w="1200"/>
        <w:gridCol w:w="1210"/>
        <w:gridCol w:w="1939"/>
      </w:tblGrid>
      <w:tr w:rsidR="002724FA" w:rsidRPr="002724FA" w14:paraId="42A730E4" w14:textId="77777777" w:rsidTr="00837857">
        <w:tc>
          <w:tcPr>
            <w:tcW w:w="3544" w:type="dxa"/>
            <w:vMerge w:val="restart"/>
            <w:vAlign w:val="center"/>
          </w:tcPr>
          <w:p w14:paraId="5BE4C9C1" w14:textId="77777777" w:rsidR="002724FA" w:rsidRPr="002724FA" w:rsidRDefault="002724FA" w:rsidP="002724FA">
            <w:pPr>
              <w:spacing w:line="216" w:lineRule="auto"/>
              <w:jc w:val="center"/>
            </w:pPr>
            <w:r w:rsidRPr="002724FA">
              <w:t>Организация</w:t>
            </w:r>
          </w:p>
          <w:p w14:paraId="731CD5AA" w14:textId="77777777" w:rsidR="002724FA" w:rsidRPr="002724FA" w:rsidRDefault="002724FA" w:rsidP="002724FA">
            <w:pPr>
              <w:spacing w:line="216" w:lineRule="auto"/>
              <w:jc w:val="center"/>
            </w:pPr>
          </w:p>
        </w:tc>
        <w:tc>
          <w:tcPr>
            <w:tcW w:w="6530" w:type="dxa"/>
            <w:gridSpan w:val="4"/>
            <w:vAlign w:val="center"/>
          </w:tcPr>
          <w:p w14:paraId="343DD1D2" w14:textId="77777777" w:rsidR="002724FA" w:rsidRPr="002724FA" w:rsidRDefault="002724FA" w:rsidP="002724FA">
            <w:pPr>
              <w:spacing w:line="216" w:lineRule="auto"/>
              <w:jc w:val="center"/>
            </w:pPr>
            <w:r w:rsidRPr="002724FA">
              <w:t>нормативы</w:t>
            </w:r>
          </w:p>
        </w:tc>
      </w:tr>
      <w:tr w:rsidR="002724FA" w:rsidRPr="002724FA" w14:paraId="40F7EC12" w14:textId="77777777" w:rsidTr="00837857">
        <w:trPr>
          <w:trHeight w:val="470"/>
        </w:trPr>
        <w:tc>
          <w:tcPr>
            <w:tcW w:w="3544" w:type="dxa"/>
            <w:vMerge/>
            <w:vAlign w:val="center"/>
          </w:tcPr>
          <w:p w14:paraId="230B7F3C" w14:textId="77777777" w:rsidR="002724FA" w:rsidRPr="002724FA" w:rsidRDefault="002724FA" w:rsidP="002724FA">
            <w:pPr>
              <w:spacing w:line="216" w:lineRule="auto"/>
              <w:jc w:val="center"/>
            </w:pPr>
          </w:p>
        </w:tc>
        <w:tc>
          <w:tcPr>
            <w:tcW w:w="2181" w:type="dxa"/>
            <w:vAlign w:val="center"/>
          </w:tcPr>
          <w:p w14:paraId="0B1CE390" w14:textId="77777777" w:rsidR="002724FA" w:rsidRPr="002724FA" w:rsidRDefault="002724FA" w:rsidP="002724FA">
            <w:pPr>
              <w:spacing w:line="216" w:lineRule="auto"/>
              <w:jc w:val="center"/>
            </w:pPr>
            <w:r w:rsidRPr="002724FA">
              <w:t>потери и затраты</w:t>
            </w:r>
          </w:p>
          <w:p w14:paraId="6E52B8B7" w14:textId="77777777" w:rsidR="002724FA" w:rsidRPr="002724FA" w:rsidRDefault="002724FA" w:rsidP="002724FA">
            <w:pPr>
              <w:spacing w:line="216" w:lineRule="auto"/>
              <w:jc w:val="center"/>
            </w:pPr>
            <w:r w:rsidRPr="002724FA">
              <w:t>теплоносителей,</w:t>
            </w:r>
          </w:p>
          <w:p w14:paraId="76854787" w14:textId="77777777" w:rsidR="002724FA" w:rsidRPr="002724FA" w:rsidRDefault="002724FA" w:rsidP="002724FA">
            <w:pPr>
              <w:spacing w:line="216" w:lineRule="auto"/>
              <w:jc w:val="center"/>
            </w:pPr>
            <w:r w:rsidRPr="002724FA">
              <w:t>т(м</w:t>
            </w:r>
            <w:r w:rsidRPr="002724FA">
              <w:rPr>
                <w:vertAlign w:val="superscript"/>
              </w:rPr>
              <w:t>3</w:t>
            </w:r>
            <w:r w:rsidRPr="002724FA">
              <w:t>)</w:t>
            </w:r>
          </w:p>
        </w:tc>
        <w:tc>
          <w:tcPr>
            <w:tcW w:w="2410" w:type="dxa"/>
            <w:gridSpan w:val="2"/>
            <w:vAlign w:val="center"/>
          </w:tcPr>
          <w:p w14:paraId="7215FA67" w14:textId="77777777" w:rsidR="002724FA" w:rsidRPr="002724FA" w:rsidRDefault="002724FA" w:rsidP="002724FA">
            <w:pPr>
              <w:spacing w:line="216" w:lineRule="auto"/>
              <w:jc w:val="center"/>
            </w:pPr>
            <w:r w:rsidRPr="002724FA">
              <w:t>потери</w:t>
            </w:r>
          </w:p>
          <w:p w14:paraId="50344511" w14:textId="77777777" w:rsidR="002724FA" w:rsidRPr="002724FA" w:rsidRDefault="002724FA" w:rsidP="002724FA">
            <w:pPr>
              <w:spacing w:line="216" w:lineRule="auto"/>
              <w:jc w:val="center"/>
            </w:pPr>
            <w:r w:rsidRPr="002724FA">
              <w:t>тепловой энергии,</w:t>
            </w:r>
          </w:p>
          <w:p w14:paraId="004A7C90" w14:textId="77777777" w:rsidR="002724FA" w:rsidRPr="002724FA" w:rsidRDefault="002724FA" w:rsidP="002724FA">
            <w:pPr>
              <w:spacing w:line="216" w:lineRule="auto"/>
              <w:jc w:val="center"/>
            </w:pPr>
            <w:r w:rsidRPr="002724FA">
              <w:t>тыс. Гкал</w:t>
            </w:r>
          </w:p>
        </w:tc>
        <w:tc>
          <w:tcPr>
            <w:tcW w:w="1939" w:type="dxa"/>
            <w:vAlign w:val="center"/>
          </w:tcPr>
          <w:p w14:paraId="44995C8E" w14:textId="77777777" w:rsidR="002724FA" w:rsidRPr="002724FA" w:rsidRDefault="002724FA" w:rsidP="002724FA">
            <w:pPr>
              <w:spacing w:line="216" w:lineRule="auto"/>
              <w:jc w:val="center"/>
            </w:pPr>
            <w:r w:rsidRPr="002724FA">
              <w:t>расход</w:t>
            </w:r>
          </w:p>
          <w:p w14:paraId="4A808EED" w14:textId="77777777" w:rsidR="002724FA" w:rsidRPr="002724FA" w:rsidRDefault="002724FA" w:rsidP="002724FA">
            <w:pPr>
              <w:spacing w:line="216" w:lineRule="auto"/>
              <w:jc w:val="center"/>
            </w:pPr>
            <w:r w:rsidRPr="002724FA">
              <w:t xml:space="preserve">электроэнергии, </w:t>
            </w:r>
            <w:proofErr w:type="spellStart"/>
            <w:proofErr w:type="gramStart"/>
            <w:r w:rsidRPr="002724FA">
              <w:t>тыс.кВтч</w:t>
            </w:r>
            <w:proofErr w:type="spellEnd"/>
            <w:proofErr w:type="gramEnd"/>
          </w:p>
        </w:tc>
      </w:tr>
      <w:tr w:rsidR="002724FA" w:rsidRPr="002724FA" w14:paraId="461B9A00" w14:textId="77777777" w:rsidTr="00837857">
        <w:trPr>
          <w:trHeight w:val="170"/>
        </w:trPr>
        <w:tc>
          <w:tcPr>
            <w:tcW w:w="3544" w:type="dxa"/>
            <w:vMerge w:val="restart"/>
            <w:vAlign w:val="center"/>
          </w:tcPr>
          <w:p w14:paraId="02283D71" w14:textId="77777777" w:rsidR="002724FA" w:rsidRPr="002724FA" w:rsidRDefault="002724FA" w:rsidP="002724FA">
            <w:pPr>
              <w:jc w:val="center"/>
              <w:rPr>
                <w:i/>
              </w:rPr>
            </w:pPr>
            <w:r w:rsidRPr="002724FA">
              <w:rPr>
                <w:bCs/>
              </w:rPr>
              <w:t>ООО «МЕЧЕЛ-ЭНЕРГО» по узлу теплоснабжения г. Калтан</w:t>
            </w:r>
          </w:p>
        </w:tc>
        <w:tc>
          <w:tcPr>
            <w:tcW w:w="6530" w:type="dxa"/>
            <w:gridSpan w:val="4"/>
          </w:tcPr>
          <w:p w14:paraId="5CC9D5CA" w14:textId="77777777" w:rsidR="002724FA" w:rsidRPr="002724FA" w:rsidRDefault="002724FA" w:rsidP="002724FA">
            <w:pPr>
              <w:jc w:val="center"/>
              <w:rPr>
                <w:szCs w:val="20"/>
              </w:rPr>
            </w:pPr>
            <w:r w:rsidRPr="002724FA">
              <w:rPr>
                <w:szCs w:val="20"/>
              </w:rPr>
              <w:t>Теплоноситель - пар</w:t>
            </w:r>
          </w:p>
        </w:tc>
      </w:tr>
      <w:tr w:rsidR="002724FA" w:rsidRPr="002724FA" w14:paraId="1CD24F3A" w14:textId="77777777" w:rsidTr="00837857">
        <w:trPr>
          <w:trHeight w:val="170"/>
        </w:trPr>
        <w:tc>
          <w:tcPr>
            <w:tcW w:w="3544" w:type="dxa"/>
            <w:vMerge/>
          </w:tcPr>
          <w:p w14:paraId="2BEFC6E5" w14:textId="77777777" w:rsidR="002724FA" w:rsidRPr="002724FA" w:rsidRDefault="002724FA" w:rsidP="002724FA">
            <w:pPr>
              <w:jc w:val="center"/>
              <w:rPr>
                <w:i/>
                <w:szCs w:val="20"/>
              </w:rPr>
            </w:pPr>
          </w:p>
        </w:tc>
        <w:tc>
          <w:tcPr>
            <w:tcW w:w="2181" w:type="dxa"/>
          </w:tcPr>
          <w:p w14:paraId="28AE1151" w14:textId="77777777" w:rsidR="002724FA" w:rsidRPr="002724FA" w:rsidRDefault="002724FA" w:rsidP="002724FA">
            <w:pPr>
              <w:jc w:val="center"/>
              <w:rPr>
                <w:i/>
                <w:szCs w:val="20"/>
              </w:rPr>
            </w:pPr>
          </w:p>
        </w:tc>
        <w:tc>
          <w:tcPr>
            <w:tcW w:w="1200" w:type="dxa"/>
          </w:tcPr>
          <w:p w14:paraId="38DB06E6" w14:textId="77777777" w:rsidR="002724FA" w:rsidRPr="002724FA" w:rsidRDefault="002724FA" w:rsidP="002724FA">
            <w:pPr>
              <w:jc w:val="center"/>
              <w:rPr>
                <w:i/>
                <w:szCs w:val="20"/>
              </w:rPr>
            </w:pPr>
          </w:p>
        </w:tc>
        <w:tc>
          <w:tcPr>
            <w:tcW w:w="1210" w:type="dxa"/>
          </w:tcPr>
          <w:p w14:paraId="45A4816B" w14:textId="77777777" w:rsidR="002724FA" w:rsidRPr="002724FA" w:rsidRDefault="002724FA" w:rsidP="002724FA">
            <w:pPr>
              <w:jc w:val="center"/>
              <w:rPr>
                <w:i/>
                <w:szCs w:val="20"/>
              </w:rPr>
            </w:pPr>
          </w:p>
        </w:tc>
        <w:tc>
          <w:tcPr>
            <w:tcW w:w="1939" w:type="dxa"/>
          </w:tcPr>
          <w:p w14:paraId="5305B3DF" w14:textId="77777777" w:rsidR="002724FA" w:rsidRPr="002724FA" w:rsidRDefault="002724FA" w:rsidP="002724FA">
            <w:pPr>
              <w:jc w:val="center"/>
              <w:rPr>
                <w:i/>
                <w:szCs w:val="20"/>
              </w:rPr>
            </w:pPr>
          </w:p>
        </w:tc>
      </w:tr>
      <w:tr w:rsidR="002724FA" w:rsidRPr="002724FA" w14:paraId="02A31FFD" w14:textId="77777777" w:rsidTr="00837857">
        <w:trPr>
          <w:trHeight w:val="170"/>
        </w:trPr>
        <w:tc>
          <w:tcPr>
            <w:tcW w:w="3544" w:type="dxa"/>
            <w:vMerge/>
          </w:tcPr>
          <w:p w14:paraId="4B36160C" w14:textId="77777777" w:rsidR="002724FA" w:rsidRPr="002724FA" w:rsidRDefault="002724FA" w:rsidP="002724FA">
            <w:pPr>
              <w:jc w:val="center"/>
              <w:rPr>
                <w:i/>
                <w:szCs w:val="20"/>
              </w:rPr>
            </w:pPr>
          </w:p>
        </w:tc>
        <w:tc>
          <w:tcPr>
            <w:tcW w:w="6530" w:type="dxa"/>
            <w:gridSpan w:val="4"/>
          </w:tcPr>
          <w:p w14:paraId="74F8AA1D" w14:textId="77777777" w:rsidR="002724FA" w:rsidRPr="002724FA" w:rsidRDefault="002724FA" w:rsidP="002724FA">
            <w:pPr>
              <w:jc w:val="center"/>
              <w:rPr>
                <w:i/>
                <w:szCs w:val="20"/>
              </w:rPr>
            </w:pPr>
            <w:r w:rsidRPr="002724FA">
              <w:rPr>
                <w:szCs w:val="20"/>
              </w:rPr>
              <w:t>Теплоноситель - конденсат</w:t>
            </w:r>
          </w:p>
        </w:tc>
      </w:tr>
      <w:tr w:rsidR="002724FA" w:rsidRPr="002724FA" w14:paraId="584230AB" w14:textId="77777777" w:rsidTr="00837857">
        <w:trPr>
          <w:trHeight w:val="170"/>
        </w:trPr>
        <w:tc>
          <w:tcPr>
            <w:tcW w:w="3544" w:type="dxa"/>
            <w:vMerge/>
          </w:tcPr>
          <w:p w14:paraId="470ECD5B" w14:textId="77777777" w:rsidR="002724FA" w:rsidRPr="002724FA" w:rsidRDefault="002724FA" w:rsidP="002724FA">
            <w:pPr>
              <w:jc w:val="center"/>
              <w:rPr>
                <w:i/>
                <w:szCs w:val="20"/>
              </w:rPr>
            </w:pPr>
          </w:p>
        </w:tc>
        <w:tc>
          <w:tcPr>
            <w:tcW w:w="2181" w:type="dxa"/>
          </w:tcPr>
          <w:p w14:paraId="1DE8E87D" w14:textId="77777777" w:rsidR="002724FA" w:rsidRPr="002724FA" w:rsidRDefault="002724FA" w:rsidP="002724FA">
            <w:pPr>
              <w:jc w:val="center"/>
              <w:rPr>
                <w:b/>
                <w:bCs/>
                <w:szCs w:val="20"/>
              </w:rPr>
            </w:pPr>
          </w:p>
        </w:tc>
        <w:tc>
          <w:tcPr>
            <w:tcW w:w="1200" w:type="dxa"/>
            <w:vAlign w:val="center"/>
          </w:tcPr>
          <w:p w14:paraId="0B2BD862" w14:textId="77777777" w:rsidR="002724FA" w:rsidRPr="002724FA" w:rsidRDefault="002724FA" w:rsidP="002724FA">
            <w:pPr>
              <w:jc w:val="right"/>
              <w:rPr>
                <w:b/>
                <w:bCs/>
                <w:szCs w:val="20"/>
              </w:rPr>
            </w:pPr>
          </w:p>
        </w:tc>
        <w:tc>
          <w:tcPr>
            <w:tcW w:w="1210" w:type="dxa"/>
            <w:vAlign w:val="center"/>
          </w:tcPr>
          <w:p w14:paraId="2C18DA54" w14:textId="77777777" w:rsidR="002724FA" w:rsidRPr="002724FA" w:rsidRDefault="002724FA" w:rsidP="002724FA">
            <w:pPr>
              <w:jc w:val="right"/>
              <w:rPr>
                <w:b/>
                <w:bCs/>
                <w:szCs w:val="20"/>
              </w:rPr>
            </w:pPr>
          </w:p>
        </w:tc>
        <w:tc>
          <w:tcPr>
            <w:tcW w:w="1939" w:type="dxa"/>
            <w:vAlign w:val="center"/>
          </w:tcPr>
          <w:p w14:paraId="507CA13B" w14:textId="77777777" w:rsidR="002724FA" w:rsidRPr="002724FA" w:rsidRDefault="002724FA" w:rsidP="002724FA">
            <w:pPr>
              <w:jc w:val="center"/>
              <w:rPr>
                <w:i/>
                <w:szCs w:val="20"/>
              </w:rPr>
            </w:pPr>
          </w:p>
        </w:tc>
      </w:tr>
      <w:tr w:rsidR="002724FA" w:rsidRPr="002724FA" w14:paraId="18DAD989" w14:textId="77777777" w:rsidTr="00837857">
        <w:trPr>
          <w:trHeight w:val="170"/>
        </w:trPr>
        <w:tc>
          <w:tcPr>
            <w:tcW w:w="3544" w:type="dxa"/>
            <w:vMerge/>
          </w:tcPr>
          <w:p w14:paraId="7E5200F6" w14:textId="77777777" w:rsidR="002724FA" w:rsidRPr="002724FA" w:rsidRDefault="002724FA" w:rsidP="002724FA">
            <w:pPr>
              <w:jc w:val="center"/>
              <w:rPr>
                <w:i/>
                <w:szCs w:val="20"/>
              </w:rPr>
            </w:pPr>
          </w:p>
        </w:tc>
        <w:tc>
          <w:tcPr>
            <w:tcW w:w="6530" w:type="dxa"/>
            <w:gridSpan w:val="4"/>
          </w:tcPr>
          <w:p w14:paraId="2AFBCC56" w14:textId="77777777" w:rsidR="002724FA" w:rsidRPr="002724FA" w:rsidRDefault="002724FA" w:rsidP="002724FA">
            <w:pPr>
              <w:jc w:val="center"/>
              <w:rPr>
                <w:szCs w:val="20"/>
              </w:rPr>
            </w:pPr>
            <w:r w:rsidRPr="002724FA">
              <w:rPr>
                <w:szCs w:val="20"/>
              </w:rPr>
              <w:t>Теплоноситель - вода</w:t>
            </w:r>
          </w:p>
        </w:tc>
      </w:tr>
      <w:tr w:rsidR="002724FA" w:rsidRPr="002724FA" w14:paraId="2B0DEAE3" w14:textId="77777777" w:rsidTr="00837857">
        <w:trPr>
          <w:trHeight w:val="170"/>
        </w:trPr>
        <w:tc>
          <w:tcPr>
            <w:tcW w:w="3544" w:type="dxa"/>
            <w:vMerge/>
          </w:tcPr>
          <w:p w14:paraId="1ED80B87" w14:textId="77777777" w:rsidR="002724FA" w:rsidRPr="002724FA" w:rsidRDefault="002724FA" w:rsidP="002724FA">
            <w:pPr>
              <w:jc w:val="center"/>
              <w:rPr>
                <w:i/>
                <w:szCs w:val="20"/>
              </w:rPr>
            </w:pPr>
          </w:p>
        </w:tc>
        <w:tc>
          <w:tcPr>
            <w:tcW w:w="2181" w:type="dxa"/>
            <w:vAlign w:val="center"/>
          </w:tcPr>
          <w:p w14:paraId="613EFAB4" w14:textId="77777777" w:rsidR="002724FA" w:rsidRPr="002724FA" w:rsidRDefault="002724FA" w:rsidP="002724FA">
            <w:pPr>
              <w:jc w:val="center"/>
              <w:rPr>
                <w:bCs/>
                <w:szCs w:val="20"/>
              </w:rPr>
            </w:pPr>
            <w:r w:rsidRPr="002724FA">
              <w:rPr>
                <w:bCs/>
                <w:szCs w:val="20"/>
              </w:rPr>
              <w:t>23743,70</w:t>
            </w:r>
          </w:p>
        </w:tc>
        <w:tc>
          <w:tcPr>
            <w:tcW w:w="2410" w:type="dxa"/>
            <w:gridSpan w:val="2"/>
            <w:vAlign w:val="center"/>
          </w:tcPr>
          <w:p w14:paraId="4824C23A" w14:textId="77777777" w:rsidR="002724FA" w:rsidRPr="002724FA" w:rsidRDefault="002724FA" w:rsidP="002724FA">
            <w:pPr>
              <w:jc w:val="center"/>
              <w:rPr>
                <w:bCs/>
                <w:szCs w:val="20"/>
              </w:rPr>
            </w:pPr>
            <w:r w:rsidRPr="002724FA">
              <w:rPr>
                <w:bCs/>
                <w:szCs w:val="20"/>
              </w:rPr>
              <w:t>11,800</w:t>
            </w:r>
          </w:p>
        </w:tc>
        <w:tc>
          <w:tcPr>
            <w:tcW w:w="1939" w:type="dxa"/>
            <w:vAlign w:val="center"/>
          </w:tcPr>
          <w:p w14:paraId="453C080E" w14:textId="77777777" w:rsidR="002724FA" w:rsidRPr="002724FA" w:rsidRDefault="002724FA" w:rsidP="002724FA">
            <w:pPr>
              <w:jc w:val="center"/>
              <w:rPr>
                <w:bCs/>
                <w:szCs w:val="20"/>
              </w:rPr>
            </w:pPr>
            <w:r w:rsidRPr="002724FA">
              <w:rPr>
                <w:bCs/>
                <w:szCs w:val="20"/>
              </w:rPr>
              <w:t>0,000</w:t>
            </w:r>
          </w:p>
        </w:tc>
      </w:tr>
    </w:tbl>
    <w:p w14:paraId="4FF8CC39" w14:textId="77777777" w:rsidR="002724FA" w:rsidRPr="002724FA" w:rsidRDefault="002724FA" w:rsidP="002724FA">
      <w:pPr>
        <w:jc w:val="both"/>
        <w:rPr>
          <w:b/>
          <w:sz w:val="26"/>
          <w:szCs w:val="26"/>
        </w:rPr>
      </w:pPr>
    </w:p>
    <w:p w14:paraId="1D21597D" w14:textId="77777777" w:rsidR="002724FA" w:rsidRPr="002724FA" w:rsidRDefault="002724FA" w:rsidP="002724FA">
      <w:pPr>
        <w:jc w:val="center"/>
        <w:rPr>
          <w:b/>
          <w:sz w:val="28"/>
          <w:szCs w:val="28"/>
        </w:rPr>
      </w:pPr>
    </w:p>
    <w:p w14:paraId="2372DA4B" w14:textId="77777777" w:rsidR="002724FA" w:rsidRPr="002724FA" w:rsidRDefault="002724FA" w:rsidP="002724FA">
      <w:pPr>
        <w:jc w:val="both"/>
        <w:rPr>
          <w:b/>
          <w:sz w:val="26"/>
          <w:szCs w:val="26"/>
        </w:rPr>
      </w:pPr>
    </w:p>
    <w:p w14:paraId="3E97600C" w14:textId="77777777" w:rsidR="002724FA" w:rsidRDefault="002724FA" w:rsidP="002724FA">
      <w:pPr>
        <w:spacing w:line="276" w:lineRule="auto"/>
        <w:jc w:val="both"/>
        <w:rPr>
          <w:sz w:val="26"/>
          <w:szCs w:val="26"/>
        </w:rPr>
        <w:sectPr w:rsidR="002724FA" w:rsidSect="002724FA">
          <w:pgSz w:w="11906" w:h="16838"/>
          <w:pgMar w:top="851" w:right="567" w:bottom="1134" w:left="851" w:header="708" w:footer="708" w:gutter="0"/>
          <w:cols w:space="708"/>
          <w:docGrid w:linePitch="360"/>
        </w:sectPr>
      </w:pPr>
    </w:p>
    <w:p w14:paraId="504C9290" w14:textId="3A54C5C8" w:rsidR="002724FA" w:rsidRPr="00D00103" w:rsidRDefault="002724FA" w:rsidP="002724FA">
      <w:pPr>
        <w:tabs>
          <w:tab w:val="left" w:pos="5580"/>
          <w:tab w:val="left" w:pos="9498"/>
        </w:tabs>
        <w:ind w:left="-4836" w:right="-569" w:firstLine="10648"/>
      </w:pPr>
      <w:r w:rsidRPr="00D00103">
        <w:lastRenderedPageBreak/>
        <w:t>Приложение</w:t>
      </w:r>
      <w:r>
        <w:t xml:space="preserve"> № </w:t>
      </w:r>
      <w:r>
        <w:t>3</w:t>
      </w:r>
      <w:r w:rsidRPr="00D00103">
        <w:t xml:space="preserve"> к протоколу № </w:t>
      </w:r>
      <w:r>
        <w:t>61</w:t>
      </w:r>
    </w:p>
    <w:p w14:paraId="249F6EDD" w14:textId="77777777" w:rsidR="002724FA" w:rsidRPr="00D00103" w:rsidRDefault="002724FA" w:rsidP="002724FA">
      <w:pPr>
        <w:tabs>
          <w:tab w:val="left" w:pos="5580"/>
          <w:tab w:val="left" w:pos="9498"/>
        </w:tabs>
        <w:ind w:left="-4836" w:right="-569" w:firstLine="10648"/>
      </w:pPr>
      <w:r w:rsidRPr="00D00103">
        <w:t>заседания правления Региональной</w:t>
      </w:r>
    </w:p>
    <w:p w14:paraId="136CD1E1" w14:textId="77777777" w:rsidR="002724FA" w:rsidRPr="00D00103" w:rsidRDefault="002724FA" w:rsidP="002724FA">
      <w:pPr>
        <w:tabs>
          <w:tab w:val="left" w:pos="5580"/>
          <w:tab w:val="left" w:pos="9498"/>
        </w:tabs>
        <w:ind w:left="-4836" w:right="-569" w:firstLine="10648"/>
      </w:pPr>
      <w:r w:rsidRPr="00D00103">
        <w:t>энергетической комиссии</w:t>
      </w:r>
    </w:p>
    <w:p w14:paraId="50BC640D" w14:textId="77777777" w:rsidR="002724FA" w:rsidRDefault="002724FA" w:rsidP="002724FA">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5D42870B" w14:textId="77777777" w:rsidR="002724FA" w:rsidRDefault="002724FA" w:rsidP="002724FA">
      <w:pPr>
        <w:tabs>
          <w:tab w:val="left" w:pos="5580"/>
          <w:tab w:val="left" w:pos="9498"/>
        </w:tabs>
        <w:ind w:left="-4836" w:right="-569" w:firstLine="10648"/>
      </w:pPr>
    </w:p>
    <w:p w14:paraId="52C46283" w14:textId="77777777" w:rsidR="002724FA" w:rsidRPr="002724FA" w:rsidRDefault="002724FA" w:rsidP="002724FA">
      <w:pPr>
        <w:jc w:val="center"/>
        <w:rPr>
          <w:b/>
          <w:iCs/>
          <w:sz w:val="32"/>
          <w:szCs w:val="32"/>
        </w:rPr>
      </w:pPr>
      <w:r w:rsidRPr="002724FA">
        <w:rPr>
          <w:b/>
          <w:iCs/>
          <w:sz w:val="32"/>
          <w:szCs w:val="32"/>
        </w:rPr>
        <w:t>Экспертное заключение</w:t>
      </w:r>
    </w:p>
    <w:p w14:paraId="530419A0" w14:textId="77777777" w:rsidR="002724FA" w:rsidRPr="002724FA" w:rsidRDefault="002724FA" w:rsidP="002724FA">
      <w:pPr>
        <w:jc w:val="center"/>
        <w:rPr>
          <w:szCs w:val="20"/>
        </w:rPr>
      </w:pPr>
      <w:r w:rsidRPr="002724FA">
        <w:rPr>
          <w:b/>
          <w:iCs/>
          <w:sz w:val="32"/>
          <w:szCs w:val="32"/>
        </w:rPr>
        <w:t>Региональной энергетической комиссии Кузбасса</w:t>
      </w:r>
    </w:p>
    <w:p w14:paraId="5F57E764" w14:textId="77777777" w:rsidR="002724FA" w:rsidRPr="002724FA" w:rsidRDefault="002724FA" w:rsidP="002724FA">
      <w:pPr>
        <w:rPr>
          <w:szCs w:val="20"/>
        </w:rPr>
      </w:pPr>
    </w:p>
    <w:p w14:paraId="4A54C01E" w14:textId="77777777" w:rsidR="002724FA" w:rsidRPr="002724FA" w:rsidRDefault="002724FA" w:rsidP="002724FA">
      <w:pPr>
        <w:keepNext/>
        <w:jc w:val="center"/>
        <w:outlineLvl w:val="0"/>
        <w:rPr>
          <w:sz w:val="27"/>
          <w:szCs w:val="27"/>
        </w:rPr>
      </w:pPr>
      <w:r w:rsidRPr="002724FA">
        <w:rPr>
          <w:sz w:val="27"/>
          <w:szCs w:val="27"/>
        </w:rPr>
        <w:t>по материалам, представленным АО «Каскад-Энерго» г Анжеро-Судженск, для утверждения нормативов технологических потерь при передаче тепловой энергии по тепловым сетям от АО «Каскад-Энерго» г Анжеро-Судженск</w:t>
      </w:r>
    </w:p>
    <w:p w14:paraId="305B221B" w14:textId="77777777" w:rsidR="002724FA" w:rsidRPr="002724FA" w:rsidRDefault="002724FA" w:rsidP="002724FA">
      <w:pPr>
        <w:keepNext/>
        <w:jc w:val="center"/>
        <w:outlineLvl w:val="0"/>
        <w:rPr>
          <w:sz w:val="27"/>
          <w:szCs w:val="27"/>
        </w:rPr>
      </w:pPr>
      <w:r w:rsidRPr="002724FA">
        <w:rPr>
          <w:sz w:val="27"/>
          <w:szCs w:val="27"/>
        </w:rPr>
        <w:t xml:space="preserve"> </w:t>
      </w:r>
      <w:bookmarkStart w:id="8" w:name="_Hlk117002779"/>
      <w:r w:rsidRPr="002724FA">
        <w:rPr>
          <w:sz w:val="27"/>
          <w:szCs w:val="27"/>
        </w:rPr>
        <w:t>на 2024 год</w:t>
      </w:r>
      <w:bookmarkEnd w:id="8"/>
    </w:p>
    <w:p w14:paraId="33382C2B" w14:textId="77777777" w:rsidR="002724FA" w:rsidRPr="002724FA" w:rsidRDefault="002724FA" w:rsidP="002724FA">
      <w:pPr>
        <w:ind w:left="426" w:right="850"/>
        <w:jc w:val="center"/>
        <w:rPr>
          <w:sz w:val="25"/>
          <w:szCs w:val="25"/>
        </w:rPr>
      </w:pPr>
    </w:p>
    <w:p w14:paraId="4F5288A3" w14:textId="77777777" w:rsidR="002724FA" w:rsidRPr="002724FA" w:rsidRDefault="002724FA" w:rsidP="002724FA">
      <w:pPr>
        <w:spacing w:before="120"/>
        <w:ind w:firstLine="567"/>
        <w:jc w:val="both"/>
        <w:rPr>
          <w:sz w:val="28"/>
          <w:szCs w:val="28"/>
        </w:rPr>
      </w:pPr>
      <w:r w:rsidRPr="002724FA">
        <w:rPr>
          <w:sz w:val="28"/>
          <w:szCs w:val="28"/>
        </w:rPr>
        <w:t xml:space="preserve">В Региональную энергетическую комиссию Кузбасса обратилось </w:t>
      </w:r>
      <w:r w:rsidRPr="002724FA">
        <w:rPr>
          <w:sz w:val="28"/>
          <w:szCs w:val="28"/>
        </w:rPr>
        <w:br/>
        <w:t>АО «Каскад-Энерго» (далее – Предприятие) с заявкой на утверждение нормативов технологических потерь при передаче тепловой энергии.</w:t>
      </w:r>
    </w:p>
    <w:p w14:paraId="2C50B520" w14:textId="77777777" w:rsidR="002724FA" w:rsidRPr="002724FA" w:rsidRDefault="002724FA" w:rsidP="002724FA">
      <w:pPr>
        <w:ind w:firstLine="567"/>
        <w:jc w:val="both"/>
        <w:rPr>
          <w:sz w:val="28"/>
          <w:szCs w:val="28"/>
        </w:rPr>
      </w:pPr>
      <w:r w:rsidRPr="002724FA">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2F415349" w14:textId="77777777" w:rsidR="002724FA" w:rsidRPr="002724FA" w:rsidRDefault="002724FA" w:rsidP="002724FA">
      <w:pPr>
        <w:ind w:firstLine="567"/>
        <w:jc w:val="both"/>
        <w:rPr>
          <w:sz w:val="28"/>
          <w:szCs w:val="28"/>
        </w:rPr>
      </w:pPr>
      <w:r w:rsidRPr="002724FA">
        <w:rPr>
          <w:sz w:val="28"/>
          <w:szCs w:val="28"/>
        </w:rPr>
        <w:t>- копия Устава (для организаций);</w:t>
      </w:r>
    </w:p>
    <w:p w14:paraId="7824D602" w14:textId="77777777" w:rsidR="002724FA" w:rsidRPr="002724FA" w:rsidRDefault="002724FA" w:rsidP="002724FA">
      <w:pPr>
        <w:ind w:firstLine="567"/>
        <w:jc w:val="both"/>
        <w:rPr>
          <w:sz w:val="28"/>
          <w:szCs w:val="28"/>
        </w:rPr>
      </w:pPr>
      <w:r w:rsidRPr="002724FA">
        <w:rPr>
          <w:sz w:val="28"/>
          <w:szCs w:val="28"/>
        </w:rPr>
        <w:t>- копия свидетельства о государственной регистрации;</w:t>
      </w:r>
    </w:p>
    <w:p w14:paraId="3832F74C" w14:textId="77777777" w:rsidR="002724FA" w:rsidRPr="002724FA" w:rsidRDefault="002724FA" w:rsidP="002724FA">
      <w:pPr>
        <w:ind w:firstLine="567"/>
        <w:jc w:val="both"/>
        <w:rPr>
          <w:sz w:val="28"/>
          <w:szCs w:val="28"/>
        </w:rPr>
      </w:pPr>
      <w:r w:rsidRPr="002724FA">
        <w:rPr>
          <w:sz w:val="28"/>
          <w:szCs w:val="28"/>
        </w:rPr>
        <w:t>- копия свидетельства о постановке на учет в налоговом органе;</w:t>
      </w:r>
    </w:p>
    <w:p w14:paraId="16460018" w14:textId="77777777" w:rsidR="002724FA" w:rsidRPr="002724FA" w:rsidRDefault="002724FA" w:rsidP="002724FA">
      <w:pPr>
        <w:ind w:firstLine="567"/>
        <w:jc w:val="both"/>
        <w:rPr>
          <w:sz w:val="28"/>
          <w:szCs w:val="28"/>
        </w:rPr>
      </w:pPr>
      <w:r w:rsidRPr="002724FA">
        <w:rPr>
          <w:sz w:val="28"/>
          <w:szCs w:val="28"/>
        </w:rPr>
        <w:t>- температурный график работы котлов;</w:t>
      </w:r>
    </w:p>
    <w:p w14:paraId="167E5843" w14:textId="77777777" w:rsidR="002724FA" w:rsidRPr="002724FA" w:rsidRDefault="002724FA" w:rsidP="002724FA">
      <w:pPr>
        <w:ind w:firstLine="567"/>
        <w:jc w:val="both"/>
        <w:rPr>
          <w:sz w:val="28"/>
          <w:szCs w:val="28"/>
        </w:rPr>
      </w:pPr>
      <w:r w:rsidRPr="002724FA">
        <w:rPr>
          <w:sz w:val="28"/>
          <w:szCs w:val="28"/>
        </w:rPr>
        <w:t>- сведения о климатических факторах, влияющих на работу тепловых сетей;</w:t>
      </w:r>
    </w:p>
    <w:p w14:paraId="080CB705" w14:textId="77777777" w:rsidR="002724FA" w:rsidRPr="002724FA" w:rsidRDefault="002724FA" w:rsidP="002724FA">
      <w:pPr>
        <w:ind w:firstLine="567"/>
        <w:jc w:val="both"/>
        <w:rPr>
          <w:sz w:val="28"/>
          <w:szCs w:val="28"/>
        </w:rPr>
      </w:pPr>
      <w:r w:rsidRPr="002724FA">
        <w:rPr>
          <w:sz w:val="28"/>
          <w:szCs w:val="28"/>
        </w:rPr>
        <w:t>- данные о теплотрассах;</w:t>
      </w:r>
    </w:p>
    <w:p w14:paraId="6AD5E287" w14:textId="77777777" w:rsidR="002724FA" w:rsidRPr="002724FA" w:rsidRDefault="002724FA" w:rsidP="002724FA">
      <w:pPr>
        <w:ind w:firstLine="567"/>
        <w:jc w:val="both"/>
        <w:rPr>
          <w:sz w:val="28"/>
          <w:szCs w:val="28"/>
        </w:rPr>
      </w:pPr>
      <w:r w:rsidRPr="002724FA">
        <w:rPr>
          <w:sz w:val="28"/>
          <w:szCs w:val="28"/>
        </w:rPr>
        <w:t>- структура отпуска тепловой энергии на 2024 г.;</w:t>
      </w:r>
    </w:p>
    <w:p w14:paraId="2A603939" w14:textId="77777777" w:rsidR="002724FA" w:rsidRPr="002724FA" w:rsidRDefault="002724FA" w:rsidP="002724FA">
      <w:pPr>
        <w:ind w:firstLine="567"/>
        <w:jc w:val="both"/>
        <w:rPr>
          <w:sz w:val="28"/>
          <w:szCs w:val="28"/>
        </w:rPr>
      </w:pPr>
      <w:r w:rsidRPr="002724FA">
        <w:rPr>
          <w:sz w:val="28"/>
          <w:szCs w:val="28"/>
        </w:rPr>
        <w:t>- расчет нормативных эксплуатационных технологических затрат и потерь теплоносителей;</w:t>
      </w:r>
    </w:p>
    <w:p w14:paraId="48801400" w14:textId="77777777" w:rsidR="002724FA" w:rsidRPr="002724FA" w:rsidRDefault="002724FA" w:rsidP="002724FA">
      <w:pPr>
        <w:ind w:firstLine="567"/>
        <w:jc w:val="both"/>
        <w:rPr>
          <w:sz w:val="28"/>
          <w:szCs w:val="28"/>
        </w:rPr>
      </w:pPr>
      <w:r w:rsidRPr="002724FA">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748C2B19" w14:textId="77777777" w:rsidR="002724FA" w:rsidRPr="002724FA" w:rsidRDefault="002724FA" w:rsidP="002724FA">
      <w:pPr>
        <w:ind w:firstLine="567"/>
        <w:jc w:val="both"/>
        <w:rPr>
          <w:sz w:val="28"/>
          <w:szCs w:val="28"/>
        </w:rPr>
      </w:pPr>
      <w:r w:rsidRPr="002724FA">
        <w:rPr>
          <w:sz w:val="28"/>
          <w:szCs w:val="28"/>
        </w:rPr>
        <w:t>- заключение экспертизы материалов, обосновывающих значение нормативов технологических потерь при передаче тепловой энергии, выполненной ОАО «АЭЭ».</w:t>
      </w:r>
    </w:p>
    <w:p w14:paraId="405E5BE3" w14:textId="77777777" w:rsidR="002724FA" w:rsidRPr="002724FA" w:rsidRDefault="002724FA" w:rsidP="002724FA">
      <w:pPr>
        <w:ind w:firstLine="567"/>
        <w:jc w:val="both"/>
        <w:rPr>
          <w:sz w:val="28"/>
          <w:szCs w:val="28"/>
        </w:rPr>
      </w:pPr>
      <w:bookmarkStart w:id="9" w:name="_Hlk117002892"/>
      <w:r w:rsidRPr="002724FA">
        <w:rPr>
          <w:sz w:val="28"/>
          <w:szCs w:val="28"/>
        </w:rPr>
        <w:t xml:space="preserve">Котельный цех предназначен для производства пара и подогрева сетевой воды системы централизованного теплоснабжения. </w:t>
      </w:r>
    </w:p>
    <w:p w14:paraId="7EF7EC67" w14:textId="77777777" w:rsidR="002724FA" w:rsidRPr="002724FA" w:rsidRDefault="002724FA" w:rsidP="002724FA">
      <w:pPr>
        <w:ind w:firstLine="567"/>
        <w:jc w:val="both"/>
        <w:rPr>
          <w:sz w:val="28"/>
          <w:szCs w:val="28"/>
        </w:rPr>
      </w:pPr>
      <w:r w:rsidRPr="002724FA">
        <w:rPr>
          <w:sz w:val="28"/>
          <w:szCs w:val="28"/>
        </w:rPr>
        <w:t>В цехе установлено 5 паровых котла Бийского котельного завода с номинальной проектной производительностью 25 т/час, давлением пара 13 кгс/см2 и температурой пара 270 0С.</w:t>
      </w:r>
    </w:p>
    <w:p w14:paraId="08351C90" w14:textId="77777777" w:rsidR="002724FA" w:rsidRPr="002724FA" w:rsidRDefault="002724FA" w:rsidP="002724FA">
      <w:pPr>
        <w:ind w:firstLine="567"/>
        <w:jc w:val="both"/>
        <w:rPr>
          <w:sz w:val="28"/>
          <w:szCs w:val="28"/>
        </w:rPr>
      </w:pPr>
      <w:r w:rsidRPr="002724FA">
        <w:rPr>
          <w:sz w:val="28"/>
          <w:szCs w:val="28"/>
        </w:rPr>
        <w:t>В цехе установлено 4 водогрейных котла Дорогобужского котельного завода и 1 водогрейный котел, изготовленный ООО «</w:t>
      </w:r>
      <w:proofErr w:type="spellStart"/>
      <w:r w:rsidRPr="002724FA">
        <w:rPr>
          <w:sz w:val="28"/>
          <w:szCs w:val="28"/>
        </w:rPr>
        <w:t>Кузбасстеплосервис</w:t>
      </w:r>
      <w:proofErr w:type="spellEnd"/>
      <w:r w:rsidRPr="002724FA">
        <w:rPr>
          <w:sz w:val="28"/>
          <w:szCs w:val="28"/>
        </w:rPr>
        <w:t>», с номинальной проектной теплопроизводительностью 20 Гкал/час.</w:t>
      </w:r>
      <w:r w:rsidRPr="002724FA">
        <w:rPr>
          <w:szCs w:val="20"/>
        </w:rPr>
        <w:t xml:space="preserve"> </w:t>
      </w:r>
      <w:r w:rsidRPr="002724FA">
        <w:rPr>
          <w:sz w:val="28"/>
          <w:szCs w:val="28"/>
        </w:rPr>
        <w:t>В качестве топлива используются каменные рядовые угли марок ДР, ДРОК. В турбинном цехе установлено 2 турбоагрегата типа: ТГ3,5А/10,5 Р12/1,2 ст. № 1, П-6-1,2/0,5 ст. № 2.</w:t>
      </w:r>
    </w:p>
    <w:p w14:paraId="78957E93" w14:textId="77777777" w:rsidR="002724FA" w:rsidRPr="002724FA" w:rsidRDefault="002724FA" w:rsidP="002724FA">
      <w:pPr>
        <w:ind w:firstLine="709"/>
        <w:jc w:val="both"/>
        <w:rPr>
          <w:sz w:val="28"/>
          <w:szCs w:val="28"/>
        </w:rPr>
      </w:pPr>
      <w:r w:rsidRPr="002724F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w:t>
      </w:r>
      <w:r w:rsidRPr="002724FA">
        <w:rPr>
          <w:sz w:val="28"/>
          <w:szCs w:val="28"/>
        </w:rPr>
        <w:lastRenderedPageBreak/>
        <w:t>теплоносителя, утвержденным Приказом Минэнерго России от 30 декабря 2008 г. № 325 (зарегистрирован в Минюсте России 16 марта 2009 г. № 13513).</w:t>
      </w:r>
    </w:p>
    <w:bookmarkEnd w:id="9"/>
    <w:p w14:paraId="1A25CB6F" w14:textId="77777777" w:rsidR="002724FA" w:rsidRPr="002724FA" w:rsidRDefault="002724FA" w:rsidP="002724FA">
      <w:pPr>
        <w:ind w:firstLine="709"/>
        <w:jc w:val="both"/>
        <w:rPr>
          <w:sz w:val="28"/>
          <w:szCs w:val="28"/>
        </w:rPr>
      </w:pPr>
      <w:r w:rsidRPr="002724FA">
        <w:rPr>
          <w:sz w:val="28"/>
          <w:szCs w:val="28"/>
        </w:rPr>
        <w:t>В таблице 1 представлена динамика основных показателей технологических потерь при передаче тепловой энергии.</w:t>
      </w:r>
    </w:p>
    <w:p w14:paraId="36FA28E2" w14:textId="77777777" w:rsidR="002724FA" w:rsidRPr="002724FA" w:rsidRDefault="002724FA" w:rsidP="002724FA">
      <w:pPr>
        <w:ind w:firstLine="567"/>
        <w:jc w:val="right"/>
        <w:rPr>
          <w:sz w:val="28"/>
          <w:szCs w:val="28"/>
        </w:rPr>
      </w:pPr>
      <w:r w:rsidRPr="002724FA">
        <w:rPr>
          <w:sz w:val="28"/>
          <w:szCs w:val="28"/>
        </w:rPr>
        <w:t>Таблица 1</w:t>
      </w:r>
    </w:p>
    <w:p w14:paraId="35FF2B7C" w14:textId="77777777" w:rsidR="002724FA" w:rsidRPr="002724FA" w:rsidRDefault="002724FA" w:rsidP="002724FA">
      <w:pPr>
        <w:jc w:val="center"/>
        <w:rPr>
          <w:b/>
          <w:sz w:val="28"/>
          <w:szCs w:val="28"/>
        </w:rPr>
      </w:pPr>
      <w:r w:rsidRPr="002724FA">
        <w:rPr>
          <w:b/>
          <w:sz w:val="28"/>
          <w:szCs w:val="28"/>
        </w:rPr>
        <w:t>ДИНАМИКА ОСНОВНЫХ ПОКАЗАТЕЛЕЙ</w:t>
      </w:r>
    </w:p>
    <w:tbl>
      <w:tblPr>
        <w:tblW w:w="10641" w:type="dxa"/>
        <w:jc w:val="center"/>
        <w:tblLayout w:type="fixed"/>
        <w:tblCellMar>
          <w:left w:w="30" w:type="dxa"/>
          <w:right w:w="30" w:type="dxa"/>
        </w:tblCellMar>
        <w:tblLook w:val="0000" w:firstRow="0" w:lastRow="0" w:firstColumn="0" w:lastColumn="0" w:noHBand="0" w:noVBand="0"/>
      </w:tblPr>
      <w:tblGrid>
        <w:gridCol w:w="1080"/>
        <w:gridCol w:w="5078"/>
        <w:gridCol w:w="1121"/>
        <w:gridCol w:w="1121"/>
        <w:gridCol w:w="1120"/>
        <w:gridCol w:w="1121"/>
      </w:tblGrid>
      <w:tr w:rsidR="002724FA" w:rsidRPr="002724FA" w14:paraId="15B0B360" w14:textId="77777777" w:rsidTr="00837857">
        <w:tblPrEx>
          <w:tblCellMar>
            <w:top w:w="0" w:type="dxa"/>
            <w:bottom w:w="0" w:type="dxa"/>
          </w:tblCellMar>
        </w:tblPrEx>
        <w:trPr>
          <w:trHeight w:val="20"/>
          <w:tblHeader/>
          <w:jc w:val="center"/>
        </w:trPr>
        <w:tc>
          <w:tcPr>
            <w:tcW w:w="1080" w:type="dxa"/>
            <w:tcBorders>
              <w:top w:val="single" w:sz="6" w:space="0" w:color="auto"/>
              <w:left w:val="single" w:sz="6" w:space="0" w:color="auto"/>
              <w:bottom w:val="nil"/>
              <w:right w:val="single" w:sz="6" w:space="0" w:color="auto"/>
            </w:tcBorders>
          </w:tcPr>
          <w:p w14:paraId="19341588" w14:textId="77777777" w:rsidR="002724FA" w:rsidRPr="002724FA" w:rsidRDefault="002724FA" w:rsidP="002724FA">
            <w:pPr>
              <w:autoSpaceDE w:val="0"/>
              <w:autoSpaceDN w:val="0"/>
              <w:adjustRightInd w:val="0"/>
              <w:jc w:val="center"/>
              <w:rPr>
                <w:b/>
                <w:bCs/>
                <w:color w:val="000000"/>
                <w:sz w:val="22"/>
                <w:szCs w:val="22"/>
              </w:rPr>
            </w:pPr>
            <w:bookmarkStart w:id="10" w:name="_Hlk525117229"/>
            <w:r w:rsidRPr="002724FA">
              <w:rPr>
                <w:b/>
                <w:bCs/>
                <w:color w:val="000000"/>
                <w:sz w:val="22"/>
                <w:szCs w:val="22"/>
              </w:rPr>
              <w:t xml:space="preserve">№№ </w:t>
            </w:r>
            <w:proofErr w:type="spellStart"/>
            <w:r w:rsidRPr="002724FA">
              <w:rPr>
                <w:b/>
                <w:bCs/>
                <w:color w:val="000000"/>
                <w:sz w:val="22"/>
                <w:szCs w:val="22"/>
              </w:rPr>
              <w:t>пп</w:t>
            </w:r>
            <w:proofErr w:type="spellEnd"/>
            <w:r w:rsidRPr="002724FA">
              <w:rPr>
                <w:b/>
                <w:bCs/>
                <w:color w:val="000000"/>
                <w:sz w:val="22"/>
                <w:szCs w:val="22"/>
              </w:rPr>
              <w:t>.</w:t>
            </w:r>
          </w:p>
        </w:tc>
        <w:tc>
          <w:tcPr>
            <w:tcW w:w="5078" w:type="dxa"/>
            <w:tcBorders>
              <w:top w:val="single" w:sz="6" w:space="0" w:color="auto"/>
              <w:left w:val="single" w:sz="6" w:space="0" w:color="auto"/>
              <w:bottom w:val="nil"/>
              <w:right w:val="single" w:sz="6" w:space="0" w:color="auto"/>
            </w:tcBorders>
          </w:tcPr>
          <w:p w14:paraId="7E2AC1F1" w14:textId="77777777" w:rsidR="002724FA" w:rsidRPr="002724FA" w:rsidRDefault="002724FA" w:rsidP="002724FA">
            <w:pPr>
              <w:autoSpaceDE w:val="0"/>
              <w:autoSpaceDN w:val="0"/>
              <w:adjustRightInd w:val="0"/>
              <w:jc w:val="center"/>
              <w:rPr>
                <w:b/>
                <w:bCs/>
                <w:color w:val="000000"/>
                <w:sz w:val="22"/>
                <w:szCs w:val="22"/>
              </w:rPr>
            </w:pPr>
            <w:r w:rsidRPr="002724FA">
              <w:rPr>
                <w:b/>
                <w:bCs/>
                <w:color w:val="000000"/>
                <w:sz w:val="22"/>
                <w:szCs w:val="22"/>
              </w:rPr>
              <w:t>Показатели</w:t>
            </w:r>
          </w:p>
        </w:tc>
        <w:tc>
          <w:tcPr>
            <w:tcW w:w="1121" w:type="dxa"/>
            <w:tcBorders>
              <w:top w:val="single" w:sz="6" w:space="0" w:color="auto"/>
              <w:left w:val="single" w:sz="6" w:space="0" w:color="auto"/>
              <w:bottom w:val="single" w:sz="6" w:space="0" w:color="auto"/>
              <w:right w:val="single" w:sz="6" w:space="0" w:color="auto"/>
            </w:tcBorders>
          </w:tcPr>
          <w:p w14:paraId="495F3BF4" w14:textId="77777777" w:rsidR="002724FA" w:rsidRPr="002724FA" w:rsidRDefault="002724FA" w:rsidP="002724FA">
            <w:pPr>
              <w:autoSpaceDE w:val="0"/>
              <w:autoSpaceDN w:val="0"/>
              <w:adjustRightInd w:val="0"/>
              <w:jc w:val="center"/>
              <w:rPr>
                <w:b/>
                <w:bCs/>
                <w:color w:val="000000"/>
                <w:sz w:val="22"/>
                <w:szCs w:val="22"/>
              </w:rPr>
            </w:pPr>
            <w:r w:rsidRPr="002724FA">
              <w:rPr>
                <w:b/>
                <w:bCs/>
                <w:color w:val="000000"/>
                <w:sz w:val="22"/>
                <w:szCs w:val="22"/>
              </w:rPr>
              <w:t>2021 г.</w:t>
            </w:r>
          </w:p>
        </w:tc>
        <w:tc>
          <w:tcPr>
            <w:tcW w:w="1121" w:type="dxa"/>
            <w:tcBorders>
              <w:top w:val="single" w:sz="6" w:space="0" w:color="auto"/>
              <w:left w:val="single" w:sz="6" w:space="0" w:color="auto"/>
              <w:bottom w:val="single" w:sz="6" w:space="0" w:color="auto"/>
              <w:right w:val="single" w:sz="6" w:space="0" w:color="auto"/>
            </w:tcBorders>
          </w:tcPr>
          <w:p w14:paraId="658BCDCA" w14:textId="77777777" w:rsidR="002724FA" w:rsidRPr="002724FA" w:rsidRDefault="002724FA" w:rsidP="002724FA">
            <w:pPr>
              <w:autoSpaceDE w:val="0"/>
              <w:autoSpaceDN w:val="0"/>
              <w:adjustRightInd w:val="0"/>
              <w:jc w:val="center"/>
              <w:rPr>
                <w:b/>
                <w:bCs/>
                <w:color w:val="000000"/>
                <w:sz w:val="22"/>
                <w:szCs w:val="22"/>
              </w:rPr>
            </w:pPr>
            <w:r w:rsidRPr="002724FA">
              <w:rPr>
                <w:b/>
                <w:bCs/>
                <w:color w:val="000000"/>
                <w:sz w:val="22"/>
                <w:szCs w:val="22"/>
              </w:rPr>
              <w:t>2022 г.</w:t>
            </w:r>
          </w:p>
        </w:tc>
        <w:tc>
          <w:tcPr>
            <w:tcW w:w="1120" w:type="dxa"/>
            <w:tcBorders>
              <w:top w:val="single" w:sz="6" w:space="0" w:color="auto"/>
              <w:left w:val="single" w:sz="6" w:space="0" w:color="auto"/>
              <w:bottom w:val="single" w:sz="6" w:space="0" w:color="auto"/>
              <w:right w:val="single" w:sz="6" w:space="0" w:color="auto"/>
            </w:tcBorders>
          </w:tcPr>
          <w:p w14:paraId="3F62A988" w14:textId="77777777" w:rsidR="002724FA" w:rsidRPr="002724FA" w:rsidRDefault="002724FA" w:rsidP="002724FA">
            <w:pPr>
              <w:autoSpaceDE w:val="0"/>
              <w:autoSpaceDN w:val="0"/>
              <w:adjustRightInd w:val="0"/>
              <w:jc w:val="center"/>
              <w:rPr>
                <w:b/>
                <w:bCs/>
                <w:color w:val="000000"/>
                <w:sz w:val="22"/>
                <w:szCs w:val="22"/>
              </w:rPr>
            </w:pPr>
            <w:r w:rsidRPr="002724FA">
              <w:rPr>
                <w:b/>
                <w:bCs/>
                <w:color w:val="000000"/>
                <w:sz w:val="22"/>
                <w:szCs w:val="22"/>
              </w:rPr>
              <w:t>2023 г.</w:t>
            </w:r>
          </w:p>
        </w:tc>
        <w:tc>
          <w:tcPr>
            <w:tcW w:w="1121" w:type="dxa"/>
            <w:tcBorders>
              <w:top w:val="single" w:sz="6" w:space="0" w:color="auto"/>
              <w:left w:val="single" w:sz="6" w:space="0" w:color="auto"/>
              <w:bottom w:val="single" w:sz="6" w:space="0" w:color="auto"/>
              <w:right w:val="single" w:sz="6" w:space="0" w:color="auto"/>
            </w:tcBorders>
          </w:tcPr>
          <w:p w14:paraId="470E9681" w14:textId="77777777" w:rsidR="002724FA" w:rsidRPr="002724FA" w:rsidRDefault="002724FA" w:rsidP="002724FA">
            <w:pPr>
              <w:autoSpaceDE w:val="0"/>
              <w:autoSpaceDN w:val="0"/>
              <w:adjustRightInd w:val="0"/>
              <w:jc w:val="center"/>
              <w:rPr>
                <w:b/>
                <w:bCs/>
                <w:color w:val="000000"/>
                <w:sz w:val="22"/>
                <w:szCs w:val="22"/>
              </w:rPr>
            </w:pPr>
            <w:r w:rsidRPr="002724FA">
              <w:rPr>
                <w:b/>
                <w:bCs/>
                <w:color w:val="000000"/>
                <w:sz w:val="22"/>
                <w:szCs w:val="22"/>
              </w:rPr>
              <w:t>2024 г.</w:t>
            </w:r>
          </w:p>
        </w:tc>
      </w:tr>
      <w:tr w:rsidR="002724FA" w:rsidRPr="002724FA" w14:paraId="2B9DFED6" w14:textId="77777777" w:rsidTr="00837857">
        <w:tblPrEx>
          <w:tblCellMar>
            <w:top w:w="0" w:type="dxa"/>
            <w:bottom w:w="0" w:type="dxa"/>
          </w:tblCellMar>
        </w:tblPrEx>
        <w:trPr>
          <w:trHeight w:val="20"/>
          <w:tblHeader/>
          <w:jc w:val="center"/>
        </w:trPr>
        <w:tc>
          <w:tcPr>
            <w:tcW w:w="1080" w:type="dxa"/>
            <w:tcBorders>
              <w:top w:val="nil"/>
              <w:left w:val="single" w:sz="6" w:space="0" w:color="auto"/>
              <w:bottom w:val="single" w:sz="6" w:space="0" w:color="auto"/>
              <w:right w:val="single" w:sz="6" w:space="0" w:color="auto"/>
            </w:tcBorders>
          </w:tcPr>
          <w:p w14:paraId="36DE1B8E" w14:textId="77777777" w:rsidR="002724FA" w:rsidRPr="002724FA" w:rsidRDefault="002724FA" w:rsidP="002724FA">
            <w:pPr>
              <w:autoSpaceDE w:val="0"/>
              <w:autoSpaceDN w:val="0"/>
              <w:adjustRightInd w:val="0"/>
              <w:jc w:val="center"/>
              <w:rPr>
                <w:b/>
                <w:bCs/>
                <w:color w:val="000000"/>
                <w:sz w:val="22"/>
                <w:szCs w:val="22"/>
              </w:rPr>
            </w:pPr>
          </w:p>
        </w:tc>
        <w:tc>
          <w:tcPr>
            <w:tcW w:w="5078" w:type="dxa"/>
            <w:tcBorders>
              <w:top w:val="nil"/>
              <w:left w:val="single" w:sz="6" w:space="0" w:color="auto"/>
              <w:bottom w:val="single" w:sz="6" w:space="0" w:color="auto"/>
              <w:right w:val="single" w:sz="6" w:space="0" w:color="auto"/>
            </w:tcBorders>
          </w:tcPr>
          <w:p w14:paraId="01D3DA7A" w14:textId="77777777" w:rsidR="002724FA" w:rsidRPr="002724FA" w:rsidRDefault="002724FA" w:rsidP="002724FA">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7711D2A" w14:textId="77777777" w:rsidR="002724FA" w:rsidRPr="002724FA" w:rsidRDefault="002724FA" w:rsidP="002724FA">
            <w:pPr>
              <w:rPr>
                <w:szCs w:val="20"/>
              </w:rPr>
            </w:pPr>
            <w:r w:rsidRPr="002724FA">
              <w:rPr>
                <w:b/>
                <w:bCs/>
                <w:color w:val="000000"/>
                <w:sz w:val="22"/>
                <w:szCs w:val="22"/>
              </w:rPr>
              <w:t>план</w:t>
            </w:r>
          </w:p>
        </w:tc>
        <w:tc>
          <w:tcPr>
            <w:tcW w:w="1121" w:type="dxa"/>
            <w:tcBorders>
              <w:top w:val="single" w:sz="6" w:space="0" w:color="auto"/>
              <w:left w:val="single" w:sz="6" w:space="0" w:color="auto"/>
              <w:bottom w:val="single" w:sz="6" w:space="0" w:color="auto"/>
              <w:right w:val="single" w:sz="6" w:space="0" w:color="auto"/>
            </w:tcBorders>
          </w:tcPr>
          <w:p w14:paraId="0978997F" w14:textId="77777777" w:rsidR="002724FA" w:rsidRPr="002724FA" w:rsidRDefault="002724FA" w:rsidP="002724FA">
            <w:pPr>
              <w:rPr>
                <w:szCs w:val="20"/>
              </w:rPr>
            </w:pPr>
            <w:r w:rsidRPr="002724FA">
              <w:rPr>
                <w:b/>
                <w:bCs/>
                <w:color w:val="000000"/>
                <w:sz w:val="22"/>
                <w:szCs w:val="22"/>
              </w:rPr>
              <w:t>план</w:t>
            </w:r>
          </w:p>
        </w:tc>
        <w:tc>
          <w:tcPr>
            <w:tcW w:w="1120" w:type="dxa"/>
            <w:tcBorders>
              <w:top w:val="single" w:sz="6" w:space="0" w:color="auto"/>
              <w:left w:val="single" w:sz="6" w:space="0" w:color="auto"/>
              <w:bottom w:val="single" w:sz="6" w:space="0" w:color="auto"/>
              <w:right w:val="single" w:sz="6" w:space="0" w:color="auto"/>
            </w:tcBorders>
          </w:tcPr>
          <w:p w14:paraId="72A56152" w14:textId="77777777" w:rsidR="002724FA" w:rsidRPr="002724FA" w:rsidRDefault="002724FA" w:rsidP="002724FA">
            <w:pPr>
              <w:autoSpaceDE w:val="0"/>
              <w:autoSpaceDN w:val="0"/>
              <w:adjustRightInd w:val="0"/>
              <w:jc w:val="center"/>
              <w:rPr>
                <w:b/>
                <w:bCs/>
                <w:color w:val="000000"/>
                <w:sz w:val="22"/>
                <w:szCs w:val="22"/>
              </w:rPr>
            </w:pPr>
            <w:r w:rsidRPr="002724FA">
              <w:rPr>
                <w:b/>
                <w:bCs/>
                <w:color w:val="000000"/>
                <w:sz w:val="22"/>
                <w:szCs w:val="22"/>
              </w:rPr>
              <w:t>план</w:t>
            </w:r>
          </w:p>
        </w:tc>
        <w:tc>
          <w:tcPr>
            <w:tcW w:w="1121" w:type="dxa"/>
            <w:tcBorders>
              <w:top w:val="single" w:sz="6" w:space="0" w:color="auto"/>
              <w:left w:val="single" w:sz="6" w:space="0" w:color="auto"/>
              <w:bottom w:val="single" w:sz="6" w:space="0" w:color="auto"/>
              <w:right w:val="single" w:sz="6" w:space="0" w:color="auto"/>
            </w:tcBorders>
          </w:tcPr>
          <w:p w14:paraId="4D936BDE" w14:textId="77777777" w:rsidR="002724FA" w:rsidRPr="002724FA" w:rsidRDefault="002724FA" w:rsidP="002724FA">
            <w:pPr>
              <w:autoSpaceDE w:val="0"/>
              <w:autoSpaceDN w:val="0"/>
              <w:adjustRightInd w:val="0"/>
              <w:jc w:val="center"/>
              <w:rPr>
                <w:b/>
                <w:bCs/>
                <w:color w:val="000000"/>
                <w:sz w:val="22"/>
                <w:szCs w:val="22"/>
              </w:rPr>
            </w:pPr>
            <w:r w:rsidRPr="002724FA">
              <w:rPr>
                <w:b/>
                <w:bCs/>
                <w:color w:val="000000"/>
                <w:sz w:val="22"/>
                <w:szCs w:val="22"/>
              </w:rPr>
              <w:t>расчет</w:t>
            </w:r>
          </w:p>
        </w:tc>
      </w:tr>
      <w:tr w:rsidR="002724FA" w:rsidRPr="002724FA" w14:paraId="39B9B447" w14:textId="77777777" w:rsidTr="00837857">
        <w:tblPrEx>
          <w:tblCellMar>
            <w:top w:w="0" w:type="dxa"/>
            <w:bottom w:w="0" w:type="dxa"/>
          </w:tblCellMar>
        </w:tblPrEx>
        <w:trPr>
          <w:trHeight w:val="20"/>
          <w:jc w:val="center"/>
        </w:trPr>
        <w:tc>
          <w:tcPr>
            <w:tcW w:w="1080" w:type="dxa"/>
            <w:tcBorders>
              <w:top w:val="single" w:sz="6" w:space="0" w:color="auto"/>
              <w:left w:val="single" w:sz="6" w:space="0" w:color="auto"/>
              <w:bottom w:val="single" w:sz="6" w:space="0" w:color="auto"/>
              <w:right w:val="single" w:sz="6" w:space="0" w:color="auto"/>
            </w:tcBorders>
          </w:tcPr>
          <w:p w14:paraId="674633C1" w14:textId="77777777" w:rsidR="002724FA" w:rsidRPr="002724FA" w:rsidRDefault="002724FA" w:rsidP="002724FA">
            <w:pPr>
              <w:autoSpaceDE w:val="0"/>
              <w:autoSpaceDN w:val="0"/>
              <w:adjustRightInd w:val="0"/>
              <w:jc w:val="center"/>
              <w:rPr>
                <w:color w:val="000000"/>
                <w:sz w:val="22"/>
                <w:szCs w:val="22"/>
              </w:rPr>
            </w:pPr>
            <w:r w:rsidRPr="002724FA">
              <w:rPr>
                <w:color w:val="000000"/>
                <w:sz w:val="22"/>
                <w:szCs w:val="22"/>
              </w:rPr>
              <w:t>1</w:t>
            </w:r>
          </w:p>
        </w:tc>
        <w:tc>
          <w:tcPr>
            <w:tcW w:w="5078" w:type="dxa"/>
            <w:tcBorders>
              <w:top w:val="single" w:sz="6" w:space="0" w:color="auto"/>
              <w:left w:val="single" w:sz="6" w:space="0" w:color="auto"/>
              <w:bottom w:val="single" w:sz="6" w:space="0" w:color="auto"/>
              <w:right w:val="nil"/>
            </w:tcBorders>
          </w:tcPr>
          <w:p w14:paraId="0B3C4F0E" w14:textId="77777777" w:rsidR="002724FA" w:rsidRPr="002724FA" w:rsidRDefault="002724FA" w:rsidP="002724FA">
            <w:pPr>
              <w:autoSpaceDE w:val="0"/>
              <w:autoSpaceDN w:val="0"/>
              <w:adjustRightInd w:val="0"/>
              <w:jc w:val="center"/>
              <w:rPr>
                <w:b/>
                <w:bCs/>
                <w:color w:val="000000"/>
                <w:sz w:val="22"/>
                <w:szCs w:val="22"/>
              </w:rPr>
            </w:pPr>
            <w:r w:rsidRPr="002724FA">
              <w:rPr>
                <w:b/>
                <w:bCs/>
                <w:color w:val="000000"/>
                <w:sz w:val="22"/>
                <w:szCs w:val="22"/>
              </w:rPr>
              <w:t>т е п л о н о с и т е л ь</w:t>
            </w:r>
          </w:p>
        </w:tc>
        <w:tc>
          <w:tcPr>
            <w:tcW w:w="1121" w:type="dxa"/>
            <w:tcBorders>
              <w:top w:val="single" w:sz="6" w:space="0" w:color="auto"/>
              <w:left w:val="nil"/>
              <w:bottom w:val="single" w:sz="6" w:space="0" w:color="auto"/>
              <w:right w:val="nil"/>
            </w:tcBorders>
          </w:tcPr>
          <w:p w14:paraId="23B17AB2" w14:textId="77777777" w:rsidR="002724FA" w:rsidRPr="002724FA" w:rsidRDefault="002724FA" w:rsidP="002724FA">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nil"/>
            </w:tcBorders>
          </w:tcPr>
          <w:p w14:paraId="6ABCB163" w14:textId="77777777" w:rsidR="002724FA" w:rsidRPr="002724FA" w:rsidRDefault="002724FA" w:rsidP="002724FA">
            <w:pPr>
              <w:autoSpaceDE w:val="0"/>
              <w:autoSpaceDN w:val="0"/>
              <w:adjustRightInd w:val="0"/>
              <w:jc w:val="center"/>
              <w:rPr>
                <w:b/>
                <w:bCs/>
                <w:color w:val="000000"/>
                <w:sz w:val="22"/>
                <w:szCs w:val="22"/>
              </w:rPr>
            </w:pPr>
          </w:p>
        </w:tc>
        <w:tc>
          <w:tcPr>
            <w:tcW w:w="1120" w:type="dxa"/>
            <w:tcBorders>
              <w:top w:val="single" w:sz="6" w:space="0" w:color="auto"/>
              <w:left w:val="nil"/>
              <w:bottom w:val="single" w:sz="6" w:space="0" w:color="auto"/>
              <w:right w:val="nil"/>
            </w:tcBorders>
          </w:tcPr>
          <w:p w14:paraId="63EE220B" w14:textId="77777777" w:rsidR="002724FA" w:rsidRPr="002724FA" w:rsidRDefault="002724FA" w:rsidP="002724FA">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single" w:sz="6" w:space="0" w:color="auto"/>
            </w:tcBorders>
          </w:tcPr>
          <w:p w14:paraId="419CDC3C" w14:textId="77777777" w:rsidR="002724FA" w:rsidRPr="002724FA" w:rsidRDefault="002724FA" w:rsidP="002724FA">
            <w:pPr>
              <w:autoSpaceDE w:val="0"/>
              <w:autoSpaceDN w:val="0"/>
              <w:adjustRightInd w:val="0"/>
              <w:jc w:val="center"/>
              <w:rPr>
                <w:b/>
                <w:bCs/>
                <w:color w:val="000000"/>
                <w:sz w:val="22"/>
                <w:szCs w:val="22"/>
              </w:rPr>
            </w:pPr>
          </w:p>
        </w:tc>
      </w:tr>
      <w:tr w:rsidR="002724FA" w:rsidRPr="002724FA" w14:paraId="3A7F0D8B" w14:textId="77777777" w:rsidTr="00837857">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2445D067" w14:textId="77777777" w:rsidR="002724FA" w:rsidRPr="002724FA" w:rsidRDefault="002724FA" w:rsidP="002724FA">
            <w:pPr>
              <w:autoSpaceDE w:val="0"/>
              <w:autoSpaceDN w:val="0"/>
              <w:adjustRightInd w:val="0"/>
              <w:jc w:val="center"/>
              <w:rPr>
                <w:color w:val="000000"/>
                <w:sz w:val="22"/>
                <w:szCs w:val="22"/>
              </w:rPr>
            </w:pPr>
            <w:r w:rsidRPr="002724FA">
              <w:rPr>
                <w:color w:val="000000"/>
                <w:sz w:val="22"/>
                <w:szCs w:val="22"/>
              </w:rPr>
              <w:t>1.1</w:t>
            </w:r>
          </w:p>
        </w:tc>
        <w:tc>
          <w:tcPr>
            <w:tcW w:w="5078" w:type="dxa"/>
            <w:tcBorders>
              <w:top w:val="single" w:sz="6" w:space="0" w:color="auto"/>
              <w:left w:val="single" w:sz="6" w:space="0" w:color="auto"/>
              <w:bottom w:val="single" w:sz="6" w:space="0" w:color="auto"/>
              <w:right w:val="single" w:sz="6" w:space="0" w:color="auto"/>
            </w:tcBorders>
          </w:tcPr>
          <w:p w14:paraId="2558B345" w14:textId="77777777" w:rsidR="002724FA" w:rsidRPr="002724FA" w:rsidRDefault="002724FA" w:rsidP="002724FA">
            <w:pPr>
              <w:autoSpaceDE w:val="0"/>
              <w:autoSpaceDN w:val="0"/>
              <w:adjustRightInd w:val="0"/>
              <w:rPr>
                <w:color w:val="000000"/>
                <w:sz w:val="22"/>
                <w:szCs w:val="22"/>
              </w:rPr>
            </w:pPr>
            <w:r w:rsidRPr="002724FA">
              <w:rPr>
                <w:color w:val="000000"/>
                <w:sz w:val="22"/>
                <w:szCs w:val="22"/>
              </w:rPr>
              <w:t>потери и затраты теплоносителя, т(м</w:t>
            </w:r>
            <w:r w:rsidRPr="002724FA">
              <w:rPr>
                <w:color w:val="000000"/>
                <w:sz w:val="22"/>
                <w:szCs w:val="22"/>
                <w:vertAlign w:val="superscript"/>
              </w:rPr>
              <w:t>3</w:t>
            </w:r>
            <w:r w:rsidRPr="002724FA">
              <w:rPr>
                <w:color w:val="000000"/>
                <w:sz w:val="22"/>
                <w:szCs w:val="22"/>
              </w:rPr>
              <w:t>):</w:t>
            </w:r>
          </w:p>
        </w:tc>
        <w:tc>
          <w:tcPr>
            <w:tcW w:w="1121" w:type="dxa"/>
            <w:tcBorders>
              <w:top w:val="single" w:sz="6" w:space="0" w:color="auto"/>
              <w:left w:val="single" w:sz="6" w:space="0" w:color="auto"/>
              <w:bottom w:val="single" w:sz="6" w:space="0" w:color="auto"/>
              <w:right w:val="nil"/>
            </w:tcBorders>
          </w:tcPr>
          <w:p w14:paraId="56E22C37"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6" w:space="0" w:color="auto"/>
              <w:left w:val="nil"/>
              <w:bottom w:val="single" w:sz="6" w:space="0" w:color="auto"/>
              <w:right w:val="nil"/>
            </w:tcBorders>
          </w:tcPr>
          <w:p w14:paraId="3DC72521" w14:textId="77777777" w:rsidR="002724FA" w:rsidRPr="002724FA" w:rsidRDefault="002724FA" w:rsidP="002724FA">
            <w:pPr>
              <w:autoSpaceDE w:val="0"/>
              <w:autoSpaceDN w:val="0"/>
              <w:adjustRightInd w:val="0"/>
              <w:jc w:val="center"/>
              <w:rPr>
                <w:color w:val="000000"/>
                <w:sz w:val="22"/>
                <w:szCs w:val="22"/>
              </w:rPr>
            </w:pPr>
          </w:p>
        </w:tc>
        <w:tc>
          <w:tcPr>
            <w:tcW w:w="1120" w:type="dxa"/>
            <w:tcBorders>
              <w:top w:val="single" w:sz="6" w:space="0" w:color="auto"/>
              <w:left w:val="nil"/>
              <w:bottom w:val="single" w:sz="6" w:space="0" w:color="auto"/>
              <w:right w:val="nil"/>
            </w:tcBorders>
          </w:tcPr>
          <w:p w14:paraId="1BE83317"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6" w:space="0" w:color="auto"/>
              <w:left w:val="nil"/>
              <w:bottom w:val="single" w:sz="6" w:space="0" w:color="auto"/>
              <w:right w:val="single" w:sz="6" w:space="0" w:color="auto"/>
            </w:tcBorders>
          </w:tcPr>
          <w:p w14:paraId="35FCB380" w14:textId="77777777" w:rsidR="002724FA" w:rsidRPr="002724FA" w:rsidRDefault="002724FA" w:rsidP="002724FA">
            <w:pPr>
              <w:autoSpaceDE w:val="0"/>
              <w:autoSpaceDN w:val="0"/>
              <w:adjustRightInd w:val="0"/>
              <w:jc w:val="center"/>
              <w:rPr>
                <w:color w:val="000000"/>
                <w:sz w:val="22"/>
                <w:szCs w:val="22"/>
              </w:rPr>
            </w:pPr>
          </w:p>
        </w:tc>
      </w:tr>
      <w:tr w:rsidR="002724FA" w:rsidRPr="002724FA" w14:paraId="6D201263" w14:textId="77777777" w:rsidTr="00837857">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37375162"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6039E5CE" w14:textId="77777777" w:rsidR="002724FA" w:rsidRPr="002724FA" w:rsidRDefault="002724FA" w:rsidP="002724FA">
            <w:pPr>
              <w:autoSpaceDE w:val="0"/>
              <w:autoSpaceDN w:val="0"/>
              <w:adjustRightInd w:val="0"/>
              <w:rPr>
                <w:i/>
                <w:iCs/>
                <w:color w:val="000000"/>
                <w:sz w:val="22"/>
                <w:szCs w:val="22"/>
              </w:rPr>
            </w:pPr>
            <w:r w:rsidRPr="002724FA">
              <w:rPr>
                <w:color w:val="000000"/>
                <w:sz w:val="22"/>
                <w:szCs w:val="22"/>
              </w:rPr>
              <w:t xml:space="preserve">·       </w:t>
            </w:r>
            <w:r w:rsidRPr="002724FA">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2831FB6F"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2087A4DF" w14:textId="77777777" w:rsidR="002724FA" w:rsidRPr="002724FA" w:rsidRDefault="002724FA" w:rsidP="002724FA">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0ECCC6CC"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60F33408" w14:textId="77777777" w:rsidR="002724FA" w:rsidRPr="002724FA" w:rsidRDefault="002724FA" w:rsidP="002724FA">
            <w:pPr>
              <w:autoSpaceDE w:val="0"/>
              <w:autoSpaceDN w:val="0"/>
              <w:adjustRightInd w:val="0"/>
              <w:jc w:val="center"/>
              <w:rPr>
                <w:color w:val="000000"/>
                <w:sz w:val="22"/>
                <w:szCs w:val="22"/>
              </w:rPr>
            </w:pPr>
          </w:p>
        </w:tc>
      </w:tr>
      <w:tr w:rsidR="002724FA" w:rsidRPr="002724FA" w14:paraId="02C579A7" w14:textId="77777777" w:rsidTr="00837857">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026E46FF"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5BA64ED2" w14:textId="77777777" w:rsidR="002724FA" w:rsidRPr="002724FA" w:rsidRDefault="002724FA" w:rsidP="002724FA">
            <w:pPr>
              <w:autoSpaceDE w:val="0"/>
              <w:autoSpaceDN w:val="0"/>
              <w:adjustRightInd w:val="0"/>
              <w:rPr>
                <w:i/>
                <w:iCs/>
                <w:color w:val="000000"/>
                <w:sz w:val="22"/>
                <w:szCs w:val="22"/>
              </w:rPr>
            </w:pPr>
            <w:r w:rsidRPr="002724FA">
              <w:rPr>
                <w:color w:val="000000"/>
                <w:sz w:val="22"/>
                <w:szCs w:val="22"/>
              </w:rPr>
              <w:t xml:space="preserve">·       </w:t>
            </w:r>
            <w:r w:rsidRPr="002724FA">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162AB240"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F04F133" w14:textId="77777777" w:rsidR="002724FA" w:rsidRPr="002724FA" w:rsidRDefault="002724FA" w:rsidP="002724FA">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7BA63B51"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33E9421" w14:textId="77777777" w:rsidR="002724FA" w:rsidRPr="002724FA" w:rsidRDefault="002724FA" w:rsidP="002724FA">
            <w:pPr>
              <w:autoSpaceDE w:val="0"/>
              <w:autoSpaceDN w:val="0"/>
              <w:adjustRightInd w:val="0"/>
              <w:jc w:val="center"/>
              <w:rPr>
                <w:color w:val="000000"/>
                <w:sz w:val="22"/>
                <w:szCs w:val="22"/>
              </w:rPr>
            </w:pPr>
          </w:p>
        </w:tc>
      </w:tr>
      <w:tr w:rsidR="002724FA" w:rsidRPr="002724FA" w14:paraId="124C9AB7" w14:textId="77777777" w:rsidTr="00837857">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6CD8AFF7"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4FE38EB1" w14:textId="77777777" w:rsidR="002724FA" w:rsidRPr="002724FA" w:rsidRDefault="002724FA" w:rsidP="002724FA">
            <w:pPr>
              <w:autoSpaceDE w:val="0"/>
              <w:autoSpaceDN w:val="0"/>
              <w:adjustRightInd w:val="0"/>
              <w:rPr>
                <w:i/>
                <w:iCs/>
                <w:color w:val="000000"/>
                <w:sz w:val="22"/>
                <w:szCs w:val="22"/>
              </w:rPr>
            </w:pPr>
            <w:r w:rsidRPr="002724FA">
              <w:rPr>
                <w:color w:val="000000"/>
                <w:sz w:val="22"/>
                <w:szCs w:val="22"/>
              </w:rPr>
              <w:t xml:space="preserve">·       </w:t>
            </w:r>
            <w:r w:rsidRPr="002724FA">
              <w:rPr>
                <w:i/>
                <w:iCs/>
                <w:color w:val="000000"/>
                <w:sz w:val="22"/>
                <w:szCs w:val="22"/>
              </w:rPr>
              <w:t>вода</w:t>
            </w:r>
          </w:p>
        </w:tc>
        <w:tc>
          <w:tcPr>
            <w:tcW w:w="1121" w:type="dxa"/>
            <w:tcBorders>
              <w:top w:val="single" w:sz="6" w:space="0" w:color="auto"/>
              <w:left w:val="single" w:sz="6" w:space="0" w:color="auto"/>
              <w:bottom w:val="single" w:sz="4" w:space="0" w:color="auto"/>
              <w:right w:val="single" w:sz="6" w:space="0" w:color="auto"/>
            </w:tcBorders>
          </w:tcPr>
          <w:p w14:paraId="67E605B9" w14:textId="77777777" w:rsidR="002724FA" w:rsidRPr="002724FA" w:rsidRDefault="002724FA" w:rsidP="002724FA">
            <w:pPr>
              <w:jc w:val="center"/>
              <w:rPr>
                <w:color w:val="000000"/>
                <w:sz w:val="22"/>
                <w:szCs w:val="22"/>
              </w:rPr>
            </w:pPr>
            <w:r w:rsidRPr="002724FA">
              <w:rPr>
                <w:color w:val="000000"/>
                <w:sz w:val="22"/>
                <w:szCs w:val="22"/>
              </w:rPr>
              <w:t>61397,39</w:t>
            </w:r>
          </w:p>
        </w:tc>
        <w:tc>
          <w:tcPr>
            <w:tcW w:w="1121" w:type="dxa"/>
            <w:tcBorders>
              <w:top w:val="single" w:sz="6" w:space="0" w:color="auto"/>
              <w:left w:val="single" w:sz="6" w:space="0" w:color="auto"/>
              <w:bottom w:val="single" w:sz="4" w:space="0" w:color="auto"/>
              <w:right w:val="single" w:sz="6" w:space="0" w:color="auto"/>
            </w:tcBorders>
          </w:tcPr>
          <w:p w14:paraId="7E7679D9" w14:textId="77777777" w:rsidR="002724FA" w:rsidRPr="002724FA" w:rsidRDefault="002724FA" w:rsidP="002724FA">
            <w:pPr>
              <w:jc w:val="center"/>
              <w:rPr>
                <w:color w:val="000000"/>
                <w:sz w:val="22"/>
                <w:szCs w:val="22"/>
              </w:rPr>
            </w:pPr>
            <w:r w:rsidRPr="002724FA">
              <w:rPr>
                <w:color w:val="000000"/>
                <w:sz w:val="22"/>
                <w:szCs w:val="22"/>
              </w:rPr>
              <w:t>61397,39</w:t>
            </w:r>
          </w:p>
        </w:tc>
        <w:tc>
          <w:tcPr>
            <w:tcW w:w="1120" w:type="dxa"/>
            <w:tcBorders>
              <w:top w:val="single" w:sz="6" w:space="0" w:color="auto"/>
              <w:left w:val="single" w:sz="6" w:space="0" w:color="auto"/>
              <w:bottom w:val="single" w:sz="4" w:space="0" w:color="auto"/>
              <w:right w:val="single" w:sz="6" w:space="0" w:color="auto"/>
            </w:tcBorders>
          </w:tcPr>
          <w:p w14:paraId="222D6C66" w14:textId="77777777" w:rsidR="002724FA" w:rsidRPr="002724FA" w:rsidRDefault="002724FA" w:rsidP="002724FA">
            <w:pPr>
              <w:jc w:val="center"/>
              <w:rPr>
                <w:color w:val="000000"/>
                <w:sz w:val="22"/>
                <w:szCs w:val="22"/>
              </w:rPr>
            </w:pPr>
            <w:r w:rsidRPr="002724FA">
              <w:rPr>
                <w:color w:val="000000"/>
                <w:sz w:val="22"/>
                <w:szCs w:val="22"/>
              </w:rPr>
              <w:t>61397,39</w:t>
            </w:r>
          </w:p>
        </w:tc>
        <w:tc>
          <w:tcPr>
            <w:tcW w:w="1121" w:type="dxa"/>
            <w:tcBorders>
              <w:top w:val="single" w:sz="6" w:space="0" w:color="auto"/>
              <w:left w:val="single" w:sz="6" w:space="0" w:color="auto"/>
              <w:bottom w:val="single" w:sz="4" w:space="0" w:color="auto"/>
              <w:right w:val="single" w:sz="6" w:space="0" w:color="auto"/>
            </w:tcBorders>
          </w:tcPr>
          <w:p w14:paraId="43A4548E" w14:textId="77777777" w:rsidR="002724FA" w:rsidRPr="002724FA" w:rsidRDefault="002724FA" w:rsidP="002724FA">
            <w:pPr>
              <w:jc w:val="center"/>
              <w:rPr>
                <w:color w:val="000000"/>
                <w:sz w:val="22"/>
                <w:szCs w:val="22"/>
              </w:rPr>
            </w:pPr>
            <w:r w:rsidRPr="002724FA">
              <w:rPr>
                <w:color w:val="000000"/>
                <w:sz w:val="22"/>
                <w:szCs w:val="22"/>
              </w:rPr>
              <w:t>61014,68</w:t>
            </w:r>
          </w:p>
        </w:tc>
      </w:tr>
      <w:tr w:rsidR="002724FA" w:rsidRPr="002724FA" w14:paraId="3F04CA58" w14:textId="77777777" w:rsidTr="00837857">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1FD80AC4" w14:textId="77777777" w:rsidR="002724FA" w:rsidRPr="002724FA" w:rsidRDefault="002724FA" w:rsidP="002724FA">
            <w:pPr>
              <w:autoSpaceDE w:val="0"/>
              <w:autoSpaceDN w:val="0"/>
              <w:adjustRightInd w:val="0"/>
              <w:jc w:val="center"/>
              <w:rPr>
                <w:color w:val="000000"/>
                <w:sz w:val="22"/>
                <w:szCs w:val="22"/>
              </w:rPr>
            </w:pPr>
            <w:r w:rsidRPr="002724FA">
              <w:rPr>
                <w:color w:val="000000"/>
                <w:sz w:val="22"/>
                <w:szCs w:val="22"/>
              </w:rPr>
              <w:t>1.2</w:t>
            </w:r>
          </w:p>
        </w:tc>
        <w:tc>
          <w:tcPr>
            <w:tcW w:w="5078" w:type="dxa"/>
            <w:tcBorders>
              <w:top w:val="single" w:sz="6" w:space="0" w:color="auto"/>
              <w:left w:val="single" w:sz="6" w:space="0" w:color="auto"/>
              <w:bottom w:val="single" w:sz="6" w:space="0" w:color="auto"/>
              <w:right w:val="single" w:sz="6" w:space="0" w:color="auto"/>
            </w:tcBorders>
          </w:tcPr>
          <w:p w14:paraId="3E21C217" w14:textId="77777777" w:rsidR="002724FA" w:rsidRPr="002724FA" w:rsidRDefault="002724FA" w:rsidP="002724FA">
            <w:pPr>
              <w:autoSpaceDE w:val="0"/>
              <w:autoSpaceDN w:val="0"/>
              <w:adjustRightInd w:val="0"/>
              <w:rPr>
                <w:color w:val="000000"/>
                <w:sz w:val="22"/>
                <w:szCs w:val="22"/>
              </w:rPr>
            </w:pPr>
            <w:r w:rsidRPr="002724FA">
              <w:rPr>
                <w:color w:val="000000"/>
                <w:sz w:val="22"/>
                <w:szCs w:val="22"/>
              </w:rPr>
              <w:t>среднегодовой объем тепловых сетей, м</w:t>
            </w:r>
            <w:r w:rsidRPr="002724FA">
              <w:rPr>
                <w:color w:val="000000"/>
                <w:sz w:val="22"/>
                <w:szCs w:val="22"/>
                <w:vertAlign w:val="superscript"/>
              </w:rPr>
              <w:t>3</w:t>
            </w:r>
            <w:r w:rsidRPr="002724FA">
              <w:rPr>
                <w:color w:val="000000"/>
                <w:sz w:val="22"/>
                <w:szCs w:val="22"/>
              </w:rPr>
              <w:t>:</w:t>
            </w:r>
          </w:p>
        </w:tc>
        <w:tc>
          <w:tcPr>
            <w:tcW w:w="1121" w:type="dxa"/>
            <w:tcBorders>
              <w:top w:val="single" w:sz="4" w:space="0" w:color="auto"/>
              <w:left w:val="single" w:sz="4" w:space="0" w:color="auto"/>
              <w:bottom w:val="single" w:sz="4" w:space="0" w:color="auto"/>
              <w:right w:val="single" w:sz="4" w:space="0" w:color="auto"/>
            </w:tcBorders>
          </w:tcPr>
          <w:p w14:paraId="301FD1BC"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4FBDE9EB" w14:textId="77777777" w:rsidR="002724FA" w:rsidRPr="002724FA" w:rsidRDefault="002724FA" w:rsidP="002724FA">
            <w:pPr>
              <w:autoSpaceDE w:val="0"/>
              <w:autoSpaceDN w:val="0"/>
              <w:adjustRightInd w:val="0"/>
              <w:jc w:val="center"/>
              <w:rPr>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43C3C74B"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48C169CD" w14:textId="77777777" w:rsidR="002724FA" w:rsidRPr="002724FA" w:rsidRDefault="002724FA" w:rsidP="002724FA">
            <w:pPr>
              <w:autoSpaceDE w:val="0"/>
              <w:autoSpaceDN w:val="0"/>
              <w:adjustRightInd w:val="0"/>
              <w:jc w:val="center"/>
              <w:rPr>
                <w:color w:val="000000"/>
                <w:sz w:val="22"/>
                <w:szCs w:val="22"/>
              </w:rPr>
            </w:pPr>
          </w:p>
        </w:tc>
      </w:tr>
      <w:tr w:rsidR="002724FA" w:rsidRPr="002724FA" w14:paraId="6B72796F" w14:textId="77777777" w:rsidTr="00837857">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35D368E3"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0A6B9AEB" w14:textId="77777777" w:rsidR="002724FA" w:rsidRPr="002724FA" w:rsidRDefault="002724FA" w:rsidP="002724FA">
            <w:pPr>
              <w:autoSpaceDE w:val="0"/>
              <w:autoSpaceDN w:val="0"/>
              <w:adjustRightInd w:val="0"/>
              <w:rPr>
                <w:i/>
                <w:iCs/>
                <w:color w:val="000000"/>
                <w:sz w:val="22"/>
                <w:szCs w:val="22"/>
              </w:rPr>
            </w:pPr>
            <w:r w:rsidRPr="002724FA">
              <w:rPr>
                <w:color w:val="000000"/>
                <w:sz w:val="22"/>
                <w:szCs w:val="22"/>
              </w:rPr>
              <w:t xml:space="preserve">·       </w:t>
            </w:r>
            <w:r w:rsidRPr="002724FA">
              <w:rPr>
                <w:i/>
                <w:iCs/>
                <w:color w:val="000000"/>
                <w:sz w:val="22"/>
                <w:szCs w:val="22"/>
              </w:rPr>
              <w:t>пар</w:t>
            </w:r>
          </w:p>
        </w:tc>
        <w:tc>
          <w:tcPr>
            <w:tcW w:w="1121" w:type="dxa"/>
            <w:tcBorders>
              <w:top w:val="single" w:sz="4" w:space="0" w:color="auto"/>
              <w:left w:val="single" w:sz="6" w:space="0" w:color="auto"/>
              <w:bottom w:val="single" w:sz="6" w:space="0" w:color="auto"/>
              <w:right w:val="single" w:sz="6" w:space="0" w:color="auto"/>
            </w:tcBorders>
          </w:tcPr>
          <w:p w14:paraId="5D22E3AA"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4" w:space="0" w:color="auto"/>
              <w:left w:val="single" w:sz="6" w:space="0" w:color="auto"/>
              <w:bottom w:val="single" w:sz="6" w:space="0" w:color="auto"/>
              <w:right w:val="single" w:sz="6" w:space="0" w:color="auto"/>
            </w:tcBorders>
          </w:tcPr>
          <w:p w14:paraId="1E84D6BD" w14:textId="77777777" w:rsidR="002724FA" w:rsidRPr="002724FA" w:rsidRDefault="002724FA" w:rsidP="002724FA">
            <w:pPr>
              <w:autoSpaceDE w:val="0"/>
              <w:autoSpaceDN w:val="0"/>
              <w:adjustRightInd w:val="0"/>
              <w:jc w:val="center"/>
              <w:rPr>
                <w:color w:val="000000"/>
                <w:sz w:val="22"/>
                <w:szCs w:val="22"/>
              </w:rPr>
            </w:pPr>
          </w:p>
        </w:tc>
        <w:tc>
          <w:tcPr>
            <w:tcW w:w="1120" w:type="dxa"/>
            <w:tcBorders>
              <w:top w:val="single" w:sz="4" w:space="0" w:color="auto"/>
              <w:left w:val="single" w:sz="6" w:space="0" w:color="auto"/>
              <w:bottom w:val="single" w:sz="6" w:space="0" w:color="auto"/>
              <w:right w:val="single" w:sz="6" w:space="0" w:color="auto"/>
            </w:tcBorders>
          </w:tcPr>
          <w:p w14:paraId="692ECC4D"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4" w:space="0" w:color="auto"/>
              <w:left w:val="single" w:sz="6" w:space="0" w:color="auto"/>
              <w:bottom w:val="single" w:sz="6" w:space="0" w:color="auto"/>
              <w:right w:val="single" w:sz="6" w:space="0" w:color="auto"/>
            </w:tcBorders>
          </w:tcPr>
          <w:p w14:paraId="4360964A" w14:textId="77777777" w:rsidR="002724FA" w:rsidRPr="002724FA" w:rsidRDefault="002724FA" w:rsidP="002724FA">
            <w:pPr>
              <w:autoSpaceDE w:val="0"/>
              <w:autoSpaceDN w:val="0"/>
              <w:adjustRightInd w:val="0"/>
              <w:jc w:val="center"/>
              <w:rPr>
                <w:color w:val="000000"/>
                <w:sz w:val="22"/>
                <w:szCs w:val="22"/>
              </w:rPr>
            </w:pPr>
          </w:p>
        </w:tc>
      </w:tr>
      <w:tr w:rsidR="002724FA" w:rsidRPr="002724FA" w14:paraId="4D5EB2B5" w14:textId="77777777" w:rsidTr="00837857">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21A98E63"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00C83792" w14:textId="77777777" w:rsidR="002724FA" w:rsidRPr="002724FA" w:rsidRDefault="002724FA" w:rsidP="002724FA">
            <w:pPr>
              <w:autoSpaceDE w:val="0"/>
              <w:autoSpaceDN w:val="0"/>
              <w:adjustRightInd w:val="0"/>
              <w:rPr>
                <w:i/>
                <w:iCs/>
                <w:color w:val="000000"/>
                <w:sz w:val="22"/>
                <w:szCs w:val="22"/>
              </w:rPr>
            </w:pPr>
            <w:r w:rsidRPr="002724FA">
              <w:rPr>
                <w:color w:val="000000"/>
                <w:sz w:val="22"/>
                <w:szCs w:val="22"/>
              </w:rPr>
              <w:t xml:space="preserve">·       </w:t>
            </w:r>
            <w:r w:rsidRPr="002724FA">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1C089A15"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10BDA65" w14:textId="77777777" w:rsidR="002724FA" w:rsidRPr="002724FA" w:rsidRDefault="002724FA" w:rsidP="002724FA">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0EC60D9A"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F0491EA" w14:textId="77777777" w:rsidR="002724FA" w:rsidRPr="002724FA" w:rsidRDefault="002724FA" w:rsidP="002724FA">
            <w:pPr>
              <w:autoSpaceDE w:val="0"/>
              <w:autoSpaceDN w:val="0"/>
              <w:adjustRightInd w:val="0"/>
              <w:jc w:val="center"/>
              <w:rPr>
                <w:color w:val="000000"/>
                <w:sz w:val="22"/>
                <w:szCs w:val="22"/>
              </w:rPr>
            </w:pPr>
          </w:p>
        </w:tc>
      </w:tr>
      <w:tr w:rsidR="002724FA" w:rsidRPr="002724FA" w14:paraId="30F7E210" w14:textId="77777777" w:rsidTr="00837857">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44FAB31A"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60B5D51E" w14:textId="77777777" w:rsidR="002724FA" w:rsidRPr="002724FA" w:rsidRDefault="002724FA" w:rsidP="002724FA">
            <w:pPr>
              <w:autoSpaceDE w:val="0"/>
              <w:autoSpaceDN w:val="0"/>
              <w:adjustRightInd w:val="0"/>
              <w:rPr>
                <w:i/>
                <w:iCs/>
                <w:color w:val="000000"/>
                <w:sz w:val="22"/>
                <w:szCs w:val="22"/>
              </w:rPr>
            </w:pPr>
            <w:r w:rsidRPr="002724FA">
              <w:rPr>
                <w:color w:val="000000"/>
                <w:sz w:val="22"/>
                <w:szCs w:val="22"/>
              </w:rPr>
              <w:t xml:space="preserve">·       </w:t>
            </w:r>
            <w:r w:rsidRPr="002724FA">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3ABDD696" w14:textId="77777777" w:rsidR="002724FA" w:rsidRPr="002724FA" w:rsidRDefault="002724FA" w:rsidP="002724FA">
            <w:pPr>
              <w:jc w:val="center"/>
              <w:rPr>
                <w:sz w:val="22"/>
                <w:szCs w:val="22"/>
              </w:rPr>
            </w:pPr>
            <w:r w:rsidRPr="002724FA">
              <w:rPr>
                <w:sz w:val="22"/>
                <w:szCs w:val="22"/>
              </w:rPr>
              <w:t>2780,68</w:t>
            </w:r>
          </w:p>
        </w:tc>
        <w:tc>
          <w:tcPr>
            <w:tcW w:w="1121" w:type="dxa"/>
            <w:tcBorders>
              <w:top w:val="single" w:sz="6" w:space="0" w:color="auto"/>
              <w:left w:val="single" w:sz="6" w:space="0" w:color="auto"/>
              <w:bottom w:val="single" w:sz="6" w:space="0" w:color="auto"/>
              <w:right w:val="single" w:sz="6" w:space="0" w:color="auto"/>
            </w:tcBorders>
          </w:tcPr>
          <w:p w14:paraId="1FDE078B" w14:textId="77777777" w:rsidR="002724FA" w:rsidRPr="002724FA" w:rsidRDefault="002724FA" w:rsidP="002724FA">
            <w:pPr>
              <w:jc w:val="center"/>
              <w:rPr>
                <w:sz w:val="22"/>
                <w:szCs w:val="22"/>
              </w:rPr>
            </w:pPr>
            <w:r w:rsidRPr="002724FA">
              <w:rPr>
                <w:sz w:val="22"/>
                <w:szCs w:val="22"/>
              </w:rPr>
              <w:t>2780,68</w:t>
            </w:r>
          </w:p>
        </w:tc>
        <w:tc>
          <w:tcPr>
            <w:tcW w:w="1120" w:type="dxa"/>
            <w:tcBorders>
              <w:top w:val="single" w:sz="6" w:space="0" w:color="auto"/>
              <w:left w:val="single" w:sz="6" w:space="0" w:color="auto"/>
              <w:bottom w:val="single" w:sz="6" w:space="0" w:color="auto"/>
              <w:right w:val="single" w:sz="6" w:space="0" w:color="auto"/>
            </w:tcBorders>
          </w:tcPr>
          <w:p w14:paraId="23D42B2D" w14:textId="77777777" w:rsidR="002724FA" w:rsidRPr="002724FA" w:rsidRDefault="002724FA" w:rsidP="002724FA">
            <w:pPr>
              <w:jc w:val="center"/>
              <w:rPr>
                <w:sz w:val="22"/>
                <w:szCs w:val="22"/>
              </w:rPr>
            </w:pPr>
            <w:r w:rsidRPr="002724FA">
              <w:rPr>
                <w:sz w:val="22"/>
                <w:szCs w:val="22"/>
              </w:rPr>
              <w:t>2780,68</w:t>
            </w:r>
          </w:p>
        </w:tc>
        <w:tc>
          <w:tcPr>
            <w:tcW w:w="1121" w:type="dxa"/>
            <w:tcBorders>
              <w:top w:val="single" w:sz="6" w:space="0" w:color="auto"/>
              <w:left w:val="single" w:sz="6" w:space="0" w:color="auto"/>
              <w:bottom w:val="single" w:sz="6" w:space="0" w:color="auto"/>
              <w:right w:val="single" w:sz="6" w:space="0" w:color="auto"/>
            </w:tcBorders>
          </w:tcPr>
          <w:p w14:paraId="1D89225C" w14:textId="77777777" w:rsidR="002724FA" w:rsidRPr="002724FA" w:rsidRDefault="002724FA" w:rsidP="002724FA">
            <w:pPr>
              <w:jc w:val="center"/>
              <w:rPr>
                <w:sz w:val="22"/>
                <w:szCs w:val="22"/>
              </w:rPr>
            </w:pPr>
            <w:r w:rsidRPr="002724FA">
              <w:rPr>
                <w:sz w:val="22"/>
                <w:szCs w:val="22"/>
              </w:rPr>
              <w:t>2763,35</w:t>
            </w:r>
          </w:p>
        </w:tc>
      </w:tr>
      <w:tr w:rsidR="002724FA" w:rsidRPr="002724FA" w14:paraId="3DE4CC4E" w14:textId="77777777" w:rsidTr="00837857">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30A853F5" w14:textId="77777777" w:rsidR="002724FA" w:rsidRPr="002724FA" w:rsidRDefault="002724FA" w:rsidP="002724FA">
            <w:pPr>
              <w:autoSpaceDE w:val="0"/>
              <w:autoSpaceDN w:val="0"/>
              <w:adjustRightInd w:val="0"/>
              <w:jc w:val="center"/>
              <w:rPr>
                <w:color w:val="000000"/>
                <w:sz w:val="22"/>
                <w:szCs w:val="22"/>
              </w:rPr>
            </w:pPr>
            <w:r w:rsidRPr="002724FA">
              <w:rPr>
                <w:color w:val="000000"/>
                <w:sz w:val="22"/>
                <w:szCs w:val="22"/>
              </w:rPr>
              <w:t>1.3</w:t>
            </w:r>
          </w:p>
        </w:tc>
        <w:tc>
          <w:tcPr>
            <w:tcW w:w="9561" w:type="dxa"/>
            <w:gridSpan w:val="5"/>
            <w:tcBorders>
              <w:top w:val="single" w:sz="6" w:space="0" w:color="auto"/>
              <w:left w:val="single" w:sz="6" w:space="0" w:color="auto"/>
              <w:bottom w:val="single" w:sz="6" w:space="0" w:color="auto"/>
              <w:right w:val="single" w:sz="6" w:space="0" w:color="auto"/>
            </w:tcBorders>
          </w:tcPr>
          <w:p w14:paraId="44A9B72B" w14:textId="77777777" w:rsidR="002724FA" w:rsidRPr="002724FA" w:rsidRDefault="002724FA" w:rsidP="002724FA">
            <w:pPr>
              <w:autoSpaceDE w:val="0"/>
              <w:autoSpaceDN w:val="0"/>
              <w:adjustRightInd w:val="0"/>
              <w:rPr>
                <w:color w:val="000000"/>
                <w:sz w:val="22"/>
                <w:szCs w:val="22"/>
              </w:rPr>
            </w:pPr>
            <w:r w:rsidRPr="002724FA">
              <w:rPr>
                <w:color w:val="000000"/>
                <w:sz w:val="22"/>
                <w:szCs w:val="22"/>
              </w:rPr>
              <w:t>отношение потерь и затрат теплоносителя к среднегодовому объему тепловых сетей, %:</w:t>
            </w:r>
          </w:p>
        </w:tc>
      </w:tr>
      <w:tr w:rsidR="002724FA" w:rsidRPr="002724FA" w14:paraId="06B98F17" w14:textId="77777777" w:rsidTr="00837857">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0D7EA474"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4E77C0FE" w14:textId="77777777" w:rsidR="002724FA" w:rsidRPr="002724FA" w:rsidRDefault="002724FA" w:rsidP="002724FA">
            <w:pPr>
              <w:autoSpaceDE w:val="0"/>
              <w:autoSpaceDN w:val="0"/>
              <w:adjustRightInd w:val="0"/>
              <w:rPr>
                <w:i/>
                <w:iCs/>
                <w:color w:val="000000"/>
                <w:sz w:val="22"/>
                <w:szCs w:val="22"/>
              </w:rPr>
            </w:pPr>
            <w:r w:rsidRPr="002724FA">
              <w:rPr>
                <w:color w:val="000000"/>
                <w:sz w:val="22"/>
                <w:szCs w:val="22"/>
              </w:rPr>
              <w:t xml:space="preserve">·       </w:t>
            </w:r>
            <w:r w:rsidRPr="002724FA">
              <w:rPr>
                <w:i/>
                <w:iCs/>
                <w:color w:val="000000"/>
                <w:sz w:val="22"/>
                <w:szCs w:val="22"/>
              </w:rPr>
              <w:t xml:space="preserve">пар </w:t>
            </w:r>
          </w:p>
        </w:tc>
        <w:tc>
          <w:tcPr>
            <w:tcW w:w="1121" w:type="dxa"/>
            <w:tcBorders>
              <w:top w:val="single" w:sz="6" w:space="0" w:color="auto"/>
              <w:left w:val="single" w:sz="6" w:space="0" w:color="auto"/>
              <w:bottom w:val="single" w:sz="6" w:space="0" w:color="auto"/>
              <w:right w:val="single" w:sz="6" w:space="0" w:color="auto"/>
            </w:tcBorders>
          </w:tcPr>
          <w:p w14:paraId="6333BBB8"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2B56DD1" w14:textId="77777777" w:rsidR="002724FA" w:rsidRPr="002724FA" w:rsidRDefault="002724FA" w:rsidP="002724FA">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1542BAF4"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C0AD5D1" w14:textId="77777777" w:rsidR="002724FA" w:rsidRPr="002724FA" w:rsidRDefault="002724FA" w:rsidP="002724FA">
            <w:pPr>
              <w:autoSpaceDE w:val="0"/>
              <w:autoSpaceDN w:val="0"/>
              <w:adjustRightInd w:val="0"/>
              <w:jc w:val="center"/>
              <w:rPr>
                <w:color w:val="000000"/>
                <w:sz w:val="22"/>
                <w:szCs w:val="22"/>
              </w:rPr>
            </w:pPr>
          </w:p>
        </w:tc>
      </w:tr>
      <w:tr w:rsidR="002724FA" w:rsidRPr="002724FA" w14:paraId="068205FA" w14:textId="77777777" w:rsidTr="00837857">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17B328DE"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4F339960" w14:textId="77777777" w:rsidR="002724FA" w:rsidRPr="002724FA" w:rsidRDefault="002724FA" w:rsidP="002724FA">
            <w:pPr>
              <w:autoSpaceDE w:val="0"/>
              <w:autoSpaceDN w:val="0"/>
              <w:adjustRightInd w:val="0"/>
              <w:rPr>
                <w:i/>
                <w:iCs/>
                <w:color w:val="000000"/>
                <w:sz w:val="22"/>
                <w:szCs w:val="22"/>
              </w:rPr>
            </w:pPr>
            <w:r w:rsidRPr="002724FA">
              <w:rPr>
                <w:color w:val="000000"/>
                <w:sz w:val="22"/>
                <w:szCs w:val="22"/>
              </w:rPr>
              <w:t xml:space="preserve">·       </w:t>
            </w:r>
            <w:r w:rsidRPr="002724FA">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098FD1B8" w14:textId="77777777" w:rsidR="002724FA" w:rsidRPr="002724FA" w:rsidRDefault="002724FA" w:rsidP="002724FA">
            <w:pPr>
              <w:jc w:val="center"/>
            </w:pPr>
          </w:p>
        </w:tc>
        <w:tc>
          <w:tcPr>
            <w:tcW w:w="1121" w:type="dxa"/>
            <w:tcBorders>
              <w:top w:val="single" w:sz="6" w:space="0" w:color="auto"/>
              <w:left w:val="single" w:sz="6" w:space="0" w:color="auto"/>
              <w:bottom w:val="single" w:sz="6" w:space="0" w:color="auto"/>
              <w:right w:val="single" w:sz="6" w:space="0" w:color="auto"/>
            </w:tcBorders>
          </w:tcPr>
          <w:p w14:paraId="6D6D2B26" w14:textId="77777777" w:rsidR="002724FA" w:rsidRPr="002724FA" w:rsidRDefault="002724FA" w:rsidP="002724FA">
            <w:pPr>
              <w:jc w:val="center"/>
            </w:pPr>
          </w:p>
        </w:tc>
        <w:tc>
          <w:tcPr>
            <w:tcW w:w="1120" w:type="dxa"/>
            <w:tcBorders>
              <w:top w:val="single" w:sz="6" w:space="0" w:color="auto"/>
              <w:left w:val="single" w:sz="6" w:space="0" w:color="auto"/>
              <w:bottom w:val="single" w:sz="6" w:space="0" w:color="auto"/>
              <w:right w:val="single" w:sz="6" w:space="0" w:color="auto"/>
            </w:tcBorders>
          </w:tcPr>
          <w:p w14:paraId="101D5090" w14:textId="77777777" w:rsidR="002724FA" w:rsidRPr="002724FA" w:rsidRDefault="002724FA" w:rsidP="002724FA">
            <w:pPr>
              <w:jc w:val="center"/>
            </w:pPr>
          </w:p>
        </w:tc>
        <w:tc>
          <w:tcPr>
            <w:tcW w:w="1121" w:type="dxa"/>
            <w:tcBorders>
              <w:top w:val="single" w:sz="6" w:space="0" w:color="auto"/>
              <w:left w:val="single" w:sz="6" w:space="0" w:color="auto"/>
              <w:bottom w:val="single" w:sz="6" w:space="0" w:color="auto"/>
              <w:right w:val="single" w:sz="6" w:space="0" w:color="auto"/>
            </w:tcBorders>
          </w:tcPr>
          <w:p w14:paraId="4FA84C40" w14:textId="77777777" w:rsidR="002724FA" w:rsidRPr="002724FA" w:rsidRDefault="002724FA" w:rsidP="002724FA">
            <w:pPr>
              <w:jc w:val="center"/>
            </w:pPr>
          </w:p>
        </w:tc>
      </w:tr>
      <w:tr w:rsidR="002724FA" w:rsidRPr="002724FA" w14:paraId="64542D99" w14:textId="77777777" w:rsidTr="00837857">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452BE950"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40A28352" w14:textId="77777777" w:rsidR="002724FA" w:rsidRPr="002724FA" w:rsidRDefault="002724FA" w:rsidP="002724FA">
            <w:pPr>
              <w:autoSpaceDE w:val="0"/>
              <w:autoSpaceDN w:val="0"/>
              <w:adjustRightInd w:val="0"/>
              <w:rPr>
                <w:i/>
                <w:iCs/>
                <w:color w:val="000000"/>
                <w:sz w:val="22"/>
                <w:szCs w:val="22"/>
              </w:rPr>
            </w:pPr>
            <w:r w:rsidRPr="002724FA">
              <w:rPr>
                <w:color w:val="000000"/>
                <w:sz w:val="22"/>
                <w:szCs w:val="22"/>
              </w:rPr>
              <w:t xml:space="preserve">·       </w:t>
            </w:r>
            <w:r w:rsidRPr="002724FA">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3594B1CA" w14:textId="77777777" w:rsidR="002724FA" w:rsidRPr="002724FA" w:rsidRDefault="002724FA" w:rsidP="002724FA">
            <w:pPr>
              <w:jc w:val="center"/>
              <w:rPr>
                <w:sz w:val="22"/>
                <w:szCs w:val="22"/>
              </w:rPr>
            </w:pPr>
            <w:r w:rsidRPr="002724FA">
              <w:rPr>
                <w:sz w:val="22"/>
                <w:szCs w:val="22"/>
              </w:rPr>
              <w:t>2208</w:t>
            </w:r>
          </w:p>
        </w:tc>
        <w:tc>
          <w:tcPr>
            <w:tcW w:w="1121" w:type="dxa"/>
            <w:tcBorders>
              <w:top w:val="single" w:sz="6" w:space="0" w:color="auto"/>
              <w:left w:val="single" w:sz="6" w:space="0" w:color="auto"/>
              <w:bottom w:val="single" w:sz="6" w:space="0" w:color="auto"/>
              <w:right w:val="single" w:sz="6" w:space="0" w:color="auto"/>
            </w:tcBorders>
          </w:tcPr>
          <w:p w14:paraId="2475536C" w14:textId="77777777" w:rsidR="002724FA" w:rsidRPr="002724FA" w:rsidRDefault="002724FA" w:rsidP="002724FA">
            <w:pPr>
              <w:jc w:val="center"/>
              <w:rPr>
                <w:sz w:val="22"/>
                <w:szCs w:val="22"/>
              </w:rPr>
            </w:pPr>
            <w:r w:rsidRPr="002724FA">
              <w:rPr>
                <w:sz w:val="22"/>
                <w:szCs w:val="22"/>
              </w:rPr>
              <w:t>2208</w:t>
            </w:r>
          </w:p>
        </w:tc>
        <w:tc>
          <w:tcPr>
            <w:tcW w:w="1120" w:type="dxa"/>
            <w:tcBorders>
              <w:top w:val="single" w:sz="6" w:space="0" w:color="auto"/>
              <w:left w:val="single" w:sz="6" w:space="0" w:color="auto"/>
              <w:bottom w:val="single" w:sz="6" w:space="0" w:color="auto"/>
              <w:right w:val="single" w:sz="6" w:space="0" w:color="auto"/>
            </w:tcBorders>
          </w:tcPr>
          <w:p w14:paraId="440E2330" w14:textId="77777777" w:rsidR="002724FA" w:rsidRPr="002724FA" w:rsidRDefault="002724FA" w:rsidP="002724FA">
            <w:pPr>
              <w:jc w:val="center"/>
              <w:rPr>
                <w:sz w:val="22"/>
                <w:szCs w:val="22"/>
              </w:rPr>
            </w:pPr>
            <w:r w:rsidRPr="002724FA">
              <w:rPr>
                <w:sz w:val="22"/>
                <w:szCs w:val="22"/>
              </w:rPr>
              <w:t>2208</w:t>
            </w:r>
          </w:p>
        </w:tc>
        <w:tc>
          <w:tcPr>
            <w:tcW w:w="1121" w:type="dxa"/>
            <w:tcBorders>
              <w:top w:val="single" w:sz="6" w:space="0" w:color="auto"/>
              <w:left w:val="single" w:sz="6" w:space="0" w:color="auto"/>
              <w:bottom w:val="single" w:sz="6" w:space="0" w:color="auto"/>
              <w:right w:val="single" w:sz="6" w:space="0" w:color="auto"/>
            </w:tcBorders>
          </w:tcPr>
          <w:p w14:paraId="6D68B0D1" w14:textId="77777777" w:rsidR="002724FA" w:rsidRPr="002724FA" w:rsidRDefault="002724FA" w:rsidP="002724FA">
            <w:pPr>
              <w:jc w:val="center"/>
              <w:rPr>
                <w:sz w:val="22"/>
                <w:szCs w:val="22"/>
              </w:rPr>
            </w:pPr>
            <w:r w:rsidRPr="002724FA">
              <w:rPr>
                <w:sz w:val="22"/>
                <w:szCs w:val="22"/>
              </w:rPr>
              <w:t>2208</w:t>
            </w:r>
          </w:p>
        </w:tc>
      </w:tr>
      <w:tr w:rsidR="002724FA" w:rsidRPr="002724FA" w14:paraId="1347E095" w14:textId="77777777" w:rsidTr="00837857">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0C66212C" w14:textId="77777777" w:rsidR="002724FA" w:rsidRPr="002724FA" w:rsidRDefault="002724FA" w:rsidP="002724FA">
            <w:pPr>
              <w:autoSpaceDE w:val="0"/>
              <w:autoSpaceDN w:val="0"/>
              <w:adjustRightInd w:val="0"/>
              <w:jc w:val="center"/>
              <w:rPr>
                <w:color w:val="000000"/>
                <w:sz w:val="22"/>
                <w:szCs w:val="22"/>
              </w:rPr>
            </w:pPr>
            <w:r w:rsidRPr="002724FA">
              <w:rPr>
                <w:color w:val="000000"/>
                <w:sz w:val="22"/>
                <w:szCs w:val="22"/>
              </w:rPr>
              <w:t>1.4</w:t>
            </w:r>
          </w:p>
        </w:tc>
        <w:tc>
          <w:tcPr>
            <w:tcW w:w="9561" w:type="dxa"/>
            <w:gridSpan w:val="5"/>
            <w:tcBorders>
              <w:top w:val="single" w:sz="6" w:space="0" w:color="auto"/>
              <w:left w:val="single" w:sz="6" w:space="0" w:color="auto"/>
              <w:bottom w:val="single" w:sz="6" w:space="0" w:color="auto"/>
              <w:right w:val="single" w:sz="6" w:space="0" w:color="auto"/>
            </w:tcBorders>
          </w:tcPr>
          <w:p w14:paraId="45135F9D" w14:textId="77777777" w:rsidR="002724FA" w:rsidRPr="002724FA" w:rsidRDefault="002724FA" w:rsidP="002724FA">
            <w:pPr>
              <w:autoSpaceDE w:val="0"/>
              <w:autoSpaceDN w:val="0"/>
              <w:adjustRightInd w:val="0"/>
              <w:rPr>
                <w:color w:val="000000"/>
                <w:sz w:val="22"/>
                <w:szCs w:val="22"/>
              </w:rPr>
            </w:pPr>
            <w:r w:rsidRPr="002724FA">
              <w:rPr>
                <w:color w:val="000000"/>
                <w:sz w:val="22"/>
                <w:szCs w:val="22"/>
              </w:rPr>
              <w:t>отношение потерь и затрат теплоносителя к среднегодовому объему тепловых сетей, %/час (п.1.3:8 760):</w:t>
            </w:r>
          </w:p>
        </w:tc>
      </w:tr>
      <w:tr w:rsidR="002724FA" w:rsidRPr="002724FA" w14:paraId="0776462B" w14:textId="77777777" w:rsidTr="00837857">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477F5FBD"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7C88A48E" w14:textId="77777777" w:rsidR="002724FA" w:rsidRPr="002724FA" w:rsidRDefault="002724FA" w:rsidP="002724FA">
            <w:pPr>
              <w:autoSpaceDE w:val="0"/>
              <w:autoSpaceDN w:val="0"/>
              <w:adjustRightInd w:val="0"/>
              <w:rPr>
                <w:i/>
                <w:iCs/>
                <w:color w:val="000000"/>
                <w:sz w:val="22"/>
                <w:szCs w:val="22"/>
              </w:rPr>
            </w:pPr>
            <w:r w:rsidRPr="002724FA">
              <w:rPr>
                <w:color w:val="000000"/>
                <w:sz w:val="22"/>
                <w:szCs w:val="22"/>
              </w:rPr>
              <w:t xml:space="preserve">·       </w:t>
            </w:r>
            <w:r w:rsidRPr="002724FA">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211DE60E"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30F7457" w14:textId="77777777" w:rsidR="002724FA" w:rsidRPr="002724FA" w:rsidRDefault="002724FA" w:rsidP="002724FA">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52EEEB7F"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2CD4253" w14:textId="77777777" w:rsidR="002724FA" w:rsidRPr="002724FA" w:rsidRDefault="002724FA" w:rsidP="002724FA">
            <w:pPr>
              <w:autoSpaceDE w:val="0"/>
              <w:autoSpaceDN w:val="0"/>
              <w:adjustRightInd w:val="0"/>
              <w:jc w:val="center"/>
              <w:rPr>
                <w:color w:val="000000"/>
                <w:sz w:val="22"/>
                <w:szCs w:val="22"/>
              </w:rPr>
            </w:pPr>
          </w:p>
        </w:tc>
      </w:tr>
      <w:tr w:rsidR="002724FA" w:rsidRPr="002724FA" w14:paraId="2365BA04" w14:textId="77777777" w:rsidTr="00837857">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5F6E9531"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305E7422" w14:textId="77777777" w:rsidR="002724FA" w:rsidRPr="002724FA" w:rsidRDefault="002724FA" w:rsidP="002724FA">
            <w:pPr>
              <w:autoSpaceDE w:val="0"/>
              <w:autoSpaceDN w:val="0"/>
              <w:adjustRightInd w:val="0"/>
              <w:rPr>
                <w:i/>
                <w:iCs/>
                <w:color w:val="000000"/>
                <w:sz w:val="22"/>
                <w:szCs w:val="22"/>
              </w:rPr>
            </w:pPr>
            <w:r w:rsidRPr="002724FA">
              <w:rPr>
                <w:color w:val="000000"/>
                <w:sz w:val="22"/>
                <w:szCs w:val="22"/>
              </w:rPr>
              <w:t xml:space="preserve">·     </w:t>
            </w:r>
            <w:r w:rsidRPr="002724FA">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329A1571"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C3568C4" w14:textId="77777777" w:rsidR="002724FA" w:rsidRPr="002724FA" w:rsidRDefault="002724FA" w:rsidP="002724FA">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08010372"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29EDD088" w14:textId="77777777" w:rsidR="002724FA" w:rsidRPr="002724FA" w:rsidRDefault="002724FA" w:rsidP="002724FA">
            <w:pPr>
              <w:autoSpaceDE w:val="0"/>
              <w:autoSpaceDN w:val="0"/>
              <w:adjustRightInd w:val="0"/>
              <w:jc w:val="center"/>
              <w:rPr>
                <w:color w:val="000000"/>
                <w:sz w:val="22"/>
                <w:szCs w:val="22"/>
              </w:rPr>
            </w:pPr>
          </w:p>
        </w:tc>
      </w:tr>
      <w:tr w:rsidR="002724FA" w:rsidRPr="002724FA" w14:paraId="716CEE55" w14:textId="77777777" w:rsidTr="00837857">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109DDF4F"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138C817D" w14:textId="77777777" w:rsidR="002724FA" w:rsidRPr="002724FA" w:rsidRDefault="002724FA" w:rsidP="002724FA">
            <w:pPr>
              <w:autoSpaceDE w:val="0"/>
              <w:autoSpaceDN w:val="0"/>
              <w:adjustRightInd w:val="0"/>
              <w:rPr>
                <w:i/>
                <w:iCs/>
                <w:color w:val="000000"/>
                <w:sz w:val="22"/>
                <w:szCs w:val="22"/>
              </w:rPr>
            </w:pPr>
            <w:r w:rsidRPr="002724FA">
              <w:rPr>
                <w:color w:val="000000"/>
                <w:sz w:val="22"/>
                <w:szCs w:val="22"/>
              </w:rPr>
              <w:t xml:space="preserve">·     </w:t>
            </w:r>
            <w:r w:rsidRPr="002724FA">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10505D33" w14:textId="77777777" w:rsidR="002724FA" w:rsidRPr="002724FA" w:rsidRDefault="002724FA" w:rsidP="002724FA">
            <w:pPr>
              <w:jc w:val="center"/>
              <w:rPr>
                <w:sz w:val="22"/>
                <w:szCs w:val="22"/>
              </w:rPr>
            </w:pPr>
            <w:r w:rsidRPr="002724FA">
              <w:rPr>
                <w:sz w:val="22"/>
                <w:szCs w:val="22"/>
              </w:rPr>
              <w:t>0,252</w:t>
            </w:r>
          </w:p>
        </w:tc>
        <w:tc>
          <w:tcPr>
            <w:tcW w:w="1121" w:type="dxa"/>
            <w:tcBorders>
              <w:top w:val="single" w:sz="6" w:space="0" w:color="auto"/>
              <w:left w:val="single" w:sz="6" w:space="0" w:color="auto"/>
              <w:bottom w:val="single" w:sz="6" w:space="0" w:color="auto"/>
              <w:right w:val="single" w:sz="6" w:space="0" w:color="auto"/>
            </w:tcBorders>
          </w:tcPr>
          <w:p w14:paraId="76141742" w14:textId="77777777" w:rsidR="002724FA" w:rsidRPr="002724FA" w:rsidRDefault="002724FA" w:rsidP="002724FA">
            <w:pPr>
              <w:jc w:val="center"/>
              <w:rPr>
                <w:sz w:val="22"/>
                <w:szCs w:val="22"/>
              </w:rPr>
            </w:pPr>
            <w:r w:rsidRPr="002724FA">
              <w:rPr>
                <w:sz w:val="22"/>
                <w:szCs w:val="22"/>
              </w:rPr>
              <w:t>0,252</w:t>
            </w:r>
          </w:p>
        </w:tc>
        <w:tc>
          <w:tcPr>
            <w:tcW w:w="1120" w:type="dxa"/>
            <w:tcBorders>
              <w:top w:val="single" w:sz="6" w:space="0" w:color="auto"/>
              <w:left w:val="single" w:sz="6" w:space="0" w:color="auto"/>
              <w:bottom w:val="single" w:sz="6" w:space="0" w:color="auto"/>
              <w:right w:val="single" w:sz="6" w:space="0" w:color="auto"/>
            </w:tcBorders>
          </w:tcPr>
          <w:p w14:paraId="7BCD45D8" w14:textId="77777777" w:rsidR="002724FA" w:rsidRPr="002724FA" w:rsidRDefault="002724FA" w:rsidP="002724FA">
            <w:pPr>
              <w:jc w:val="center"/>
              <w:rPr>
                <w:sz w:val="22"/>
                <w:szCs w:val="22"/>
              </w:rPr>
            </w:pPr>
            <w:r w:rsidRPr="002724FA">
              <w:rPr>
                <w:sz w:val="22"/>
                <w:szCs w:val="22"/>
              </w:rPr>
              <w:t>0,252</w:t>
            </w:r>
          </w:p>
        </w:tc>
        <w:tc>
          <w:tcPr>
            <w:tcW w:w="1121" w:type="dxa"/>
            <w:tcBorders>
              <w:top w:val="single" w:sz="6" w:space="0" w:color="auto"/>
              <w:left w:val="single" w:sz="6" w:space="0" w:color="auto"/>
              <w:bottom w:val="single" w:sz="6" w:space="0" w:color="auto"/>
              <w:right w:val="single" w:sz="6" w:space="0" w:color="auto"/>
            </w:tcBorders>
          </w:tcPr>
          <w:p w14:paraId="0CFD6DE0" w14:textId="77777777" w:rsidR="002724FA" w:rsidRPr="002724FA" w:rsidRDefault="002724FA" w:rsidP="002724FA">
            <w:pPr>
              <w:jc w:val="center"/>
              <w:rPr>
                <w:sz w:val="22"/>
                <w:szCs w:val="22"/>
              </w:rPr>
            </w:pPr>
            <w:r w:rsidRPr="002724FA">
              <w:rPr>
                <w:sz w:val="22"/>
                <w:szCs w:val="22"/>
              </w:rPr>
              <w:t>0,252</w:t>
            </w:r>
          </w:p>
        </w:tc>
      </w:tr>
      <w:tr w:rsidR="002724FA" w:rsidRPr="002724FA" w14:paraId="33AD16DA" w14:textId="77777777" w:rsidTr="00837857">
        <w:tblPrEx>
          <w:tblCellMar>
            <w:top w:w="0" w:type="dxa"/>
            <w:bottom w:w="0" w:type="dxa"/>
          </w:tblCellMar>
        </w:tblPrEx>
        <w:trPr>
          <w:trHeight w:val="20"/>
          <w:jc w:val="center"/>
        </w:trPr>
        <w:tc>
          <w:tcPr>
            <w:tcW w:w="1080" w:type="dxa"/>
            <w:tcBorders>
              <w:top w:val="single" w:sz="6" w:space="0" w:color="auto"/>
              <w:left w:val="single" w:sz="6" w:space="0" w:color="auto"/>
              <w:bottom w:val="single" w:sz="6" w:space="0" w:color="auto"/>
              <w:right w:val="single" w:sz="6" w:space="0" w:color="auto"/>
            </w:tcBorders>
          </w:tcPr>
          <w:p w14:paraId="7B00296A" w14:textId="77777777" w:rsidR="002724FA" w:rsidRPr="002724FA" w:rsidRDefault="002724FA" w:rsidP="002724FA">
            <w:pPr>
              <w:autoSpaceDE w:val="0"/>
              <w:autoSpaceDN w:val="0"/>
              <w:adjustRightInd w:val="0"/>
              <w:jc w:val="center"/>
              <w:rPr>
                <w:color w:val="000000"/>
                <w:sz w:val="22"/>
                <w:szCs w:val="22"/>
              </w:rPr>
            </w:pPr>
            <w:r w:rsidRPr="002724FA">
              <w:rPr>
                <w:color w:val="000000"/>
                <w:sz w:val="22"/>
                <w:szCs w:val="22"/>
              </w:rPr>
              <w:t>2</w:t>
            </w:r>
          </w:p>
        </w:tc>
        <w:tc>
          <w:tcPr>
            <w:tcW w:w="5078" w:type="dxa"/>
            <w:tcBorders>
              <w:top w:val="single" w:sz="6" w:space="0" w:color="auto"/>
              <w:left w:val="single" w:sz="6" w:space="0" w:color="auto"/>
              <w:bottom w:val="single" w:sz="6" w:space="0" w:color="auto"/>
              <w:right w:val="nil"/>
            </w:tcBorders>
          </w:tcPr>
          <w:p w14:paraId="5041AF22" w14:textId="77777777" w:rsidR="002724FA" w:rsidRPr="002724FA" w:rsidRDefault="002724FA" w:rsidP="002724FA">
            <w:pPr>
              <w:autoSpaceDE w:val="0"/>
              <w:autoSpaceDN w:val="0"/>
              <w:adjustRightInd w:val="0"/>
              <w:jc w:val="center"/>
              <w:rPr>
                <w:b/>
                <w:bCs/>
                <w:color w:val="000000"/>
                <w:sz w:val="22"/>
                <w:szCs w:val="22"/>
              </w:rPr>
            </w:pPr>
            <w:r w:rsidRPr="002724FA">
              <w:rPr>
                <w:b/>
                <w:bCs/>
                <w:color w:val="000000"/>
                <w:sz w:val="22"/>
                <w:szCs w:val="22"/>
              </w:rPr>
              <w:t>т е п л о в а я   э н е р г и я</w:t>
            </w:r>
          </w:p>
        </w:tc>
        <w:tc>
          <w:tcPr>
            <w:tcW w:w="1121" w:type="dxa"/>
            <w:tcBorders>
              <w:top w:val="single" w:sz="6" w:space="0" w:color="auto"/>
              <w:left w:val="nil"/>
              <w:bottom w:val="single" w:sz="6" w:space="0" w:color="auto"/>
              <w:right w:val="nil"/>
            </w:tcBorders>
          </w:tcPr>
          <w:p w14:paraId="02E88D49" w14:textId="77777777" w:rsidR="002724FA" w:rsidRPr="002724FA" w:rsidRDefault="002724FA" w:rsidP="002724FA">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nil"/>
            </w:tcBorders>
          </w:tcPr>
          <w:p w14:paraId="2E80EC82" w14:textId="77777777" w:rsidR="002724FA" w:rsidRPr="002724FA" w:rsidRDefault="002724FA" w:rsidP="002724FA">
            <w:pPr>
              <w:autoSpaceDE w:val="0"/>
              <w:autoSpaceDN w:val="0"/>
              <w:adjustRightInd w:val="0"/>
              <w:jc w:val="center"/>
              <w:rPr>
                <w:b/>
                <w:bCs/>
                <w:color w:val="000000"/>
                <w:sz w:val="22"/>
                <w:szCs w:val="22"/>
              </w:rPr>
            </w:pPr>
          </w:p>
        </w:tc>
        <w:tc>
          <w:tcPr>
            <w:tcW w:w="1120" w:type="dxa"/>
            <w:tcBorders>
              <w:top w:val="single" w:sz="6" w:space="0" w:color="auto"/>
              <w:left w:val="nil"/>
              <w:bottom w:val="single" w:sz="6" w:space="0" w:color="auto"/>
              <w:right w:val="nil"/>
            </w:tcBorders>
          </w:tcPr>
          <w:p w14:paraId="22FDF98B" w14:textId="77777777" w:rsidR="002724FA" w:rsidRPr="002724FA" w:rsidRDefault="002724FA" w:rsidP="002724FA">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single" w:sz="6" w:space="0" w:color="auto"/>
            </w:tcBorders>
          </w:tcPr>
          <w:p w14:paraId="045B0A77" w14:textId="77777777" w:rsidR="002724FA" w:rsidRPr="002724FA" w:rsidRDefault="002724FA" w:rsidP="002724FA">
            <w:pPr>
              <w:autoSpaceDE w:val="0"/>
              <w:autoSpaceDN w:val="0"/>
              <w:adjustRightInd w:val="0"/>
              <w:jc w:val="center"/>
              <w:rPr>
                <w:b/>
                <w:bCs/>
                <w:color w:val="000000"/>
                <w:sz w:val="22"/>
                <w:szCs w:val="22"/>
              </w:rPr>
            </w:pPr>
          </w:p>
        </w:tc>
      </w:tr>
      <w:tr w:rsidR="002724FA" w:rsidRPr="002724FA" w14:paraId="13ADD1E8" w14:textId="77777777" w:rsidTr="00837857">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125275B3" w14:textId="77777777" w:rsidR="002724FA" w:rsidRPr="002724FA" w:rsidRDefault="002724FA" w:rsidP="002724FA">
            <w:pPr>
              <w:autoSpaceDE w:val="0"/>
              <w:autoSpaceDN w:val="0"/>
              <w:adjustRightInd w:val="0"/>
              <w:jc w:val="center"/>
              <w:rPr>
                <w:color w:val="000000"/>
                <w:sz w:val="22"/>
                <w:szCs w:val="22"/>
              </w:rPr>
            </w:pPr>
            <w:r w:rsidRPr="002724FA">
              <w:rPr>
                <w:color w:val="000000"/>
                <w:sz w:val="22"/>
                <w:szCs w:val="22"/>
              </w:rPr>
              <w:t>2.1</w:t>
            </w:r>
          </w:p>
        </w:tc>
        <w:tc>
          <w:tcPr>
            <w:tcW w:w="5078" w:type="dxa"/>
            <w:tcBorders>
              <w:top w:val="single" w:sz="6" w:space="0" w:color="auto"/>
              <w:left w:val="single" w:sz="6" w:space="0" w:color="auto"/>
              <w:bottom w:val="single" w:sz="6" w:space="0" w:color="auto"/>
              <w:right w:val="single" w:sz="6" w:space="0" w:color="auto"/>
            </w:tcBorders>
          </w:tcPr>
          <w:p w14:paraId="007A18F7" w14:textId="77777777" w:rsidR="002724FA" w:rsidRPr="002724FA" w:rsidRDefault="002724FA" w:rsidP="002724FA">
            <w:pPr>
              <w:autoSpaceDE w:val="0"/>
              <w:autoSpaceDN w:val="0"/>
              <w:adjustRightInd w:val="0"/>
              <w:rPr>
                <w:color w:val="000000"/>
                <w:sz w:val="22"/>
                <w:szCs w:val="22"/>
              </w:rPr>
            </w:pPr>
            <w:r w:rsidRPr="002724FA">
              <w:rPr>
                <w:color w:val="000000"/>
                <w:sz w:val="22"/>
                <w:szCs w:val="22"/>
              </w:rPr>
              <w:t>потери тепловой энергии, тыс. Гкал:</w:t>
            </w:r>
          </w:p>
        </w:tc>
        <w:tc>
          <w:tcPr>
            <w:tcW w:w="1121" w:type="dxa"/>
            <w:tcBorders>
              <w:top w:val="single" w:sz="6" w:space="0" w:color="auto"/>
              <w:left w:val="single" w:sz="6" w:space="0" w:color="auto"/>
              <w:bottom w:val="single" w:sz="6" w:space="0" w:color="auto"/>
              <w:right w:val="single" w:sz="6" w:space="0" w:color="auto"/>
            </w:tcBorders>
          </w:tcPr>
          <w:p w14:paraId="671C7366"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49840EAF" w14:textId="77777777" w:rsidR="002724FA" w:rsidRPr="002724FA" w:rsidRDefault="002724FA" w:rsidP="002724FA">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6A3433D3"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6FB52733" w14:textId="77777777" w:rsidR="002724FA" w:rsidRPr="002724FA" w:rsidRDefault="002724FA" w:rsidP="002724FA">
            <w:pPr>
              <w:autoSpaceDE w:val="0"/>
              <w:autoSpaceDN w:val="0"/>
              <w:adjustRightInd w:val="0"/>
              <w:jc w:val="center"/>
              <w:rPr>
                <w:color w:val="000000"/>
                <w:sz w:val="22"/>
                <w:szCs w:val="22"/>
              </w:rPr>
            </w:pPr>
          </w:p>
        </w:tc>
      </w:tr>
      <w:tr w:rsidR="002724FA" w:rsidRPr="002724FA" w14:paraId="6B938383" w14:textId="77777777" w:rsidTr="00837857">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0E5A66DC"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3D28B487" w14:textId="77777777" w:rsidR="002724FA" w:rsidRPr="002724FA" w:rsidRDefault="002724FA" w:rsidP="002724FA">
            <w:pPr>
              <w:autoSpaceDE w:val="0"/>
              <w:autoSpaceDN w:val="0"/>
              <w:adjustRightInd w:val="0"/>
              <w:rPr>
                <w:i/>
                <w:iCs/>
                <w:color w:val="000000"/>
                <w:sz w:val="22"/>
                <w:szCs w:val="22"/>
              </w:rPr>
            </w:pPr>
            <w:r w:rsidRPr="002724FA">
              <w:rPr>
                <w:color w:val="000000"/>
                <w:sz w:val="22"/>
                <w:szCs w:val="22"/>
              </w:rPr>
              <w:t xml:space="preserve">·       </w:t>
            </w:r>
            <w:r w:rsidRPr="002724FA">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5DA27822"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CE78911" w14:textId="77777777" w:rsidR="002724FA" w:rsidRPr="002724FA" w:rsidRDefault="002724FA" w:rsidP="002724FA">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19822D6A"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21505FD" w14:textId="77777777" w:rsidR="002724FA" w:rsidRPr="002724FA" w:rsidRDefault="002724FA" w:rsidP="002724FA">
            <w:pPr>
              <w:autoSpaceDE w:val="0"/>
              <w:autoSpaceDN w:val="0"/>
              <w:adjustRightInd w:val="0"/>
              <w:jc w:val="center"/>
              <w:rPr>
                <w:color w:val="000000"/>
                <w:sz w:val="22"/>
                <w:szCs w:val="22"/>
              </w:rPr>
            </w:pPr>
          </w:p>
        </w:tc>
      </w:tr>
      <w:tr w:rsidR="002724FA" w:rsidRPr="002724FA" w14:paraId="67DD44D7" w14:textId="77777777" w:rsidTr="00837857">
        <w:tblPrEx>
          <w:tblCellMar>
            <w:top w:w="0" w:type="dxa"/>
            <w:bottom w:w="0" w:type="dxa"/>
          </w:tblCellMar>
        </w:tblPrEx>
        <w:trPr>
          <w:trHeight w:val="116"/>
          <w:jc w:val="center"/>
        </w:trPr>
        <w:tc>
          <w:tcPr>
            <w:tcW w:w="1080" w:type="dxa"/>
            <w:tcBorders>
              <w:top w:val="nil"/>
              <w:left w:val="single" w:sz="6" w:space="0" w:color="auto"/>
              <w:bottom w:val="nil"/>
              <w:right w:val="single" w:sz="6" w:space="0" w:color="auto"/>
            </w:tcBorders>
          </w:tcPr>
          <w:p w14:paraId="1529392B"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6982F4C5" w14:textId="77777777" w:rsidR="002724FA" w:rsidRPr="002724FA" w:rsidRDefault="002724FA" w:rsidP="002724FA">
            <w:pPr>
              <w:autoSpaceDE w:val="0"/>
              <w:autoSpaceDN w:val="0"/>
              <w:adjustRightInd w:val="0"/>
              <w:rPr>
                <w:i/>
                <w:iCs/>
                <w:color w:val="000000"/>
                <w:sz w:val="22"/>
                <w:szCs w:val="22"/>
              </w:rPr>
            </w:pPr>
            <w:r w:rsidRPr="002724FA">
              <w:rPr>
                <w:color w:val="000000"/>
                <w:sz w:val="22"/>
                <w:szCs w:val="22"/>
              </w:rPr>
              <w:t xml:space="preserve">·       </w:t>
            </w:r>
            <w:r w:rsidRPr="002724FA">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5FF514B6"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8288094" w14:textId="77777777" w:rsidR="002724FA" w:rsidRPr="002724FA" w:rsidRDefault="002724FA" w:rsidP="002724FA">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24D98E46"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4933EB78" w14:textId="77777777" w:rsidR="002724FA" w:rsidRPr="002724FA" w:rsidRDefault="002724FA" w:rsidP="002724FA">
            <w:pPr>
              <w:autoSpaceDE w:val="0"/>
              <w:autoSpaceDN w:val="0"/>
              <w:adjustRightInd w:val="0"/>
              <w:jc w:val="center"/>
              <w:rPr>
                <w:color w:val="000000"/>
                <w:sz w:val="22"/>
                <w:szCs w:val="22"/>
              </w:rPr>
            </w:pPr>
          </w:p>
        </w:tc>
      </w:tr>
      <w:tr w:rsidR="002724FA" w:rsidRPr="002724FA" w14:paraId="33B97D74" w14:textId="77777777" w:rsidTr="00837857">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2EA6DBAD"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52464115" w14:textId="77777777" w:rsidR="002724FA" w:rsidRPr="002724FA" w:rsidRDefault="002724FA" w:rsidP="002724FA">
            <w:pPr>
              <w:autoSpaceDE w:val="0"/>
              <w:autoSpaceDN w:val="0"/>
              <w:adjustRightInd w:val="0"/>
              <w:rPr>
                <w:i/>
                <w:iCs/>
                <w:color w:val="000000"/>
                <w:sz w:val="22"/>
                <w:szCs w:val="22"/>
              </w:rPr>
            </w:pPr>
            <w:r w:rsidRPr="002724FA">
              <w:rPr>
                <w:color w:val="000000"/>
                <w:sz w:val="22"/>
                <w:szCs w:val="22"/>
              </w:rPr>
              <w:t xml:space="preserve">·       </w:t>
            </w:r>
            <w:r w:rsidRPr="002724FA">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vAlign w:val="center"/>
          </w:tcPr>
          <w:p w14:paraId="6C3B962C" w14:textId="77777777" w:rsidR="002724FA" w:rsidRPr="002724FA" w:rsidRDefault="002724FA" w:rsidP="002724FA">
            <w:pPr>
              <w:jc w:val="center"/>
              <w:rPr>
                <w:szCs w:val="20"/>
              </w:rPr>
            </w:pPr>
            <w:r w:rsidRPr="002724FA">
              <w:rPr>
                <w:sz w:val="22"/>
                <w:szCs w:val="22"/>
              </w:rPr>
              <w:t>17,072</w:t>
            </w:r>
          </w:p>
        </w:tc>
        <w:tc>
          <w:tcPr>
            <w:tcW w:w="1121" w:type="dxa"/>
            <w:tcBorders>
              <w:top w:val="single" w:sz="6" w:space="0" w:color="auto"/>
              <w:left w:val="single" w:sz="6" w:space="0" w:color="auto"/>
              <w:bottom w:val="single" w:sz="6" w:space="0" w:color="auto"/>
              <w:right w:val="single" w:sz="6" w:space="0" w:color="auto"/>
            </w:tcBorders>
            <w:vAlign w:val="center"/>
          </w:tcPr>
          <w:p w14:paraId="44FD0421" w14:textId="77777777" w:rsidR="002724FA" w:rsidRPr="002724FA" w:rsidRDefault="002724FA" w:rsidP="002724FA">
            <w:pPr>
              <w:jc w:val="center"/>
              <w:rPr>
                <w:szCs w:val="20"/>
              </w:rPr>
            </w:pPr>
            <w:r w:rsidRPr="002724FA">
              <w:rPr>
                <w:sz w:val="22"/>
                <w:szCs w:val="22"/>
              </w:rPr>
              <w:t>17,072</w:t>
            </w:r>
          </w:p>
        </w:tc>
        <w:tc>
          <w:tcPr>
            <w:tcW w:w="1120" w:type="dxa"/>
            <w:tcBorders>
              <w:top w:val="single" w:sz="6" w:space="0" w:color="auto"/>
              <w:left w:val="single" w:sz="6" w:space="0" w:color="auto"/>
              <w:bottom w:val="single" w:sz="6" w:space="0" w:color="auto"/>
              <w:right w:val="single" w:sz="6" w:space="0" w:color="auto"/>
            </w:tcBorders>
            <w:vAlign w:val="center"/>
          </w:tcPr>
          <w:p w14:paraId="3994406D" w14:textId="77777777" w:rsidR="002724FA" w:rsidRPr="002724FA" w:rsidRDefault="002724FA" w:rsidP="002724FA">
            <w:pPr>
              <w:jc w:val="center"/>
              <w:rPr>
                <w:szCs w:val="20"/>
              </w:rPr>
            </w:pPr>
            <w:r w:rsidRPr="002724FA">
              <w:rPr>
                <w:sz w:val="22"/>
                <w:szCs w:val="22"/>
              </w:rPr>
              <w:t>17,072</w:t>
            </w:r>
          </w:p>
        </w:tc>
        <w:tc>
          <w:tcPr>
            <w:tcW w:w="1121" w:type="dxa"/>
            <w:tcBorders>
              <w:top w:val="single" w:sz="6" w:space="0" w:color="auto"/>
              <w:left w:val="single" w:sz="6" w:space="0" w:color="auto"/>
              <w:bottom w:val="single" w:sz="6" w:space="0" w:color="auto"/>
              <w:right w:val="single" w:sz="6" w:space="0" w:color="auto"/>
            </w:tcBorders>
          </w:tcPr>
          <w:p w14:paraId="077878A8" w14:textId="77777777" w:rsidR="002724FA" w:rsidRPr="002724FA" w:rsidRDefault="002724FA" w:rsidP="002724FA">
            <w:pPr>
              <w:jc w:val="center"/>
              <w:rPr>
                <w:sz w:val="22"/>
                <w:szCs w:val="22"/>
              </w:rPr>
            </w:pPr>
            <w:r w:rsidRPr="002724FA">
              <w:rPr>
                <w:sz w:val="22"/>
                <w:szCs w:val="22"/>
              </w:rPr>
              <w:t>16,661</w:t>
            </w:r>
          </w:p>
        </w:tc>
      </w:tr>
      <w:tr w:rsidR="002724FA" w:rsidRPr="002724FA" w14:paraId="30F6650E" w14:textId="77777777" w:rsidTr="00837857">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6E0E9C5C" w14:textId="77777777" w:rsidR="002724FA" w:rsidRPr="002724FA" w:rsidRDefault="002724FA" w:rsidP="002724FA">
            <w:pPr>
              <w:autoSpaceDE w:val="0"/>
              <w:autoSpaceDN w:val="0"/>
              <w:adjustRightInd w:val="0"/>
              <w:jc w:val="center"/>
              <w:rPr>
                <w:color w:val="000000"/>
                <w:sz w:val="22"/>
                <w:szCs w:val="22"/>
              </w:rPr>
            </w:pPr>
            <w:r w:rsidRPr="002724FA">
              <w:rPr>
                <w:color w:val="000000"/>
                <w:sz w:val="22"/>
                <w:szCs w:val="22"/>
              </w:rPr>
              <w:t>2.2</w:t>
            </w:r>
          </w:p>
        </w:tc>
        <w:tc>
          <w:tcPr>
            <w:tcW w:w="8440" w:type="dxa"/>
            <w:gridSpan w:val="4"/>
            <w:tcBorders>
              <w:top w:val="single" w:sz="6" w:space="0" w:color="auto"/>
              <w:left w:val="single" w:sz="6" w:space="0" w:color="auto"/>
              <w:bottom w:val="single" w:sz="6" w:space="0" w:color="auto"/>
              <w:right w:val="nil"/>
            </w:tcBorders>
          </w:tcPr>
          <w:p w14:paraId="419171BA" w14:textId="77777777" w:rsidR="002724FA" w:rsidRPr="002724FA" w:rsidRDefault="002724FA" w:rsidP="002724FA">
            <w:pPr>
              <w:autoSpaceDE w:val="0"/>
              <w:autoSpaceDN w:val="0"/>
              <w:adjustRightInd w:val="0"/>
              <w:rPr>
                <w:color w:val="000000"/>
                <w:sz w:val="22"/>
                <w:szCs w:val="22"/>
                <w:vertAlign w:val="superscript"/>
              </w:rPr>
            </w:pPr>
            <w:r w:rsidRPr="002724FA">
              <w:rPr>
                <w:color w:val="000000"/>
                <w:sz w:val="22"/>
                <w:szCs w:val="22"/>
              </w:rPr>
              <w:t>материальная характеристика тепловых сетей в однотрубном исчислении, м</w:t>
            </w:r>
            <w:r w:rsidRPr="002724FA">
              <w:rPr>
                <w:color w:val="000000"/>
                <w:sz w:val="22"/>
                <w:szCs w:val="22"/>
                <w:vertAlign w:val="superscript"/>
              </w:rPr>
              <w:t>2</w:t>
            </w:r>
          </w:p>
        </w:tc>
        <w:tc>
          <w:tcPr>
            <w:tcW w:w="1121" w:type="dxa"/>
            <w:tcBorders>
              <w:top w:val="single" w:sz="6" w:space="0" w:color="auto"/>
              <w:left w:val="nil"/>
              <w:bottom w:val="single" w:sz="6" w:space="0" w:color="auto"/>
              <w:right w:val="single" w:sz="6" w:space="0" w:color="auto"/>
            </w:tcBorders>
          </w:tcPr>
          <w:p w14:paraId="03C4D39A" w14:textId="77777777" w:rsidR="002724FA" w:rsidRPr="002724FA" w:rsidRDefault="002724FA" w:rsidP="002724FA">
            <w:pPr>
              <w:autoSpaceDE w:val="0"/>
              <w:autoSpaceDN w:val="0"/>
              <w:adjustRightInd w:val="0"/>
              <w:jc w:val="center"/>
              <w:rPr>
                <w:color w:val="000000"/>
                <w:sz w:val="22"/>
                <w:szCs w:val="22"/>
              </w:rPr>
            </w:pPr>
          </w:p>
        </w:tc>
      </w:tr>
      <w:tr w:rsidR="002724FA" w:rsidRPr="002724FA" w14:paraId="459320E1" w14:textId="77777777" w:rsidTr="00837857">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778FA712"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5D094756" w14:textId="77777777" w:rsidR="002724FA" w:rsidRPr="002724FA" w:rsidRDefault="002724FA" w:rsidP="002724FA">
            <w:pPr>
              <w:autoSpaceDE w:val="0"/>
              <w:autoSpaceDN w:val="0"/>
              <w:adjustRightInd w:val="0"/>
              <w:rPr>
                <w:i/>
                <w:iCs/>
                <w:color w:val="000000"/>
                <w:sz w:val="22"/>
                <w:szCs w:val="22"/>
              </w:rPr>
            </w:pPr>
            <w:r w:rsidRPr="002724FA">
              <w:rPr>
                <w:color w:val="000000"/>
                <w:sz w:val="22"/>
                <w:szCs w:val="22"/>
              </w:rPr>
              <w:t xml:space="preserve">·       </w:t>
            </w:r>
            <w:r w:rsidRPr="002724FA">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48029A5D"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26E8BFBF" w14:textId="77777777" w:rsidR="002724FA" w:rsidRPr="002724FA" w:rsidRDefault="002724FA" w:rsidP="002724FA">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4A10D3AF"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0295BD7D" w14:textId="77777777" w:rsidR="002724FA" w:rsidRPr="002724FA" w:rsidRDefault="002724FA" w:rsidP="002724FA">
            <w:pPr>
              <w:autoSpaceDE w:val="0"/>
              <w:autoSpaceDN w:val="0"/>
              <w:adjustRightInd w:val="0"/>
              <w:jc w:val="center"/>
              <w:rPr>
                <w:color w:val="000000"/>
                <w:sz w:val="22"/>
                <w:szCs w:val="22"/>
              </w:rPr>
            </w:pPr>
          </w:p>
        </w:tc>
      </w:tr>
      <w:tr w:rsidR="002724FA" w:rsidRPr="002724FA" w14:paraId="5DF4DD3F" w14:textId="77777777" w:rsidTr="00837857">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3861219F"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01539EFE" w14:textId="77777777" w:rsidR="002724FA" w:rsidRPr="002724FA" w:rsidRDefault="002724FA" w:rsidP="002724FA">
            <w:pPr>
              <w:autoSpaceDE w:val="0"/>
              <w:autoSpaceDN w:val="0"/>
              <w:adjustRightInd w:val="0"/>
              <w:rPr>
                <w:i/>
                <w:iCs/>
                <w:color w:val="000000"/>
                <w:sz w:val="22"/>
                <w:szCs w:val="22"/>
              </w:rPr>
            </w:pPr>
            <w:r w:rsidRPr="002724FA">
              <w:rPr>
                <w:color w:val="000000"/>
                <w:sz w:val="22"/>
                <w:szCs w:val="22"/>
              </w:rPr>
              <w:t xml:space="preserve">·       </w:t>
            </w:r>
            <w:r w:rsidRPr="002724FA">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00071BAB"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2BBD14BD" w14:textId="77777777" w:rsidR="002724FA" w:rsidRPr="002724FA" w:rsidRDefault="002724FA" w:rsidP="002724FA">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0FD15CAF"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6DDD4D8C" w14:textId="77777777" w:rsidR="002724FA" w:rsidRPr="002724FA" w:rsidRDefault="002724FA" w:rsidP="002724FA">
            <w:pPr>
              <w:autoSpaceDE w:val="0"/>
              <w:autoSpaceDN w:val="0"/>
              <w:adjustRightInd w:val="0"/>
              <w:jc w:val="center"/>
              <w:rPr>
                <w:color w:val="000000"/>
                <w:sz w:val="22"/>
                <w:szCs w:val="22"/>
              </w:rPr>
            </w:pPr>
          </w:p>
        </w:tc>
      </w:tr>
      <w:tr w:rsidR="002724FA" w:rsidRPr="002724FA" w14:paraId="4B5FE7A5" w14:textId="77777777" w:rsidTr="00837857">
        <w:tblPrEx>
          <w:tblCellMar>
            <w:top w:w="0" w:type="dxa"/>
            <w:bottom w:w="0" w:type="dxa"/>
          </w:tblCellMar>
        </w:tblPrEx>
        <w:trPr>
          <w:trHeight w:val="55"/>
          <w:jc w:val="center"/>
        </w:trPr>
        <w:tc>
          <w:tcPr>
            <w:tcW w:w="1080" w:type="dxa"/>
            <w:tcBorders>
              <w:top w:val="nil"/>
              <w:left w:val="single" w:sz="6" w:space="0" w:color="auto"/>
              <w:bottom w:val="single" w:sz="6" w:space="0" w:color="auto"/>
              <w:right w:val="single" w:sz="6" w:space="0" w:color="auto"/>
            </w:tcBorders>
          </w:tcPr>
          <w:p w14:paraId="15D892FB"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308B5989" w14:textId="77777777" w:rsidR="002724FA" w:rsidRPr="002724FA" w:rsidRDefault="002724FA" w:rsidP="002724FA">
            <w:pPr>
              <w:autoSpaceDE w:val="0"/>
              <w:autoSpaceDN w:val="0"/>
              <w:adjustRightInd w:val="0"/>
              <w:rPr>
                <w:i/>
                <w:iCs/>
                <w:color w:val="000000"/>
                <w:sz w:val="22"/>
                <w:szCs w:val="22"/>
              </w:rPr>
            </w:pPr>
            <w:r w:rsidRPr="002724FA">
              <w:rPr>
                <w:color w:val="000000"/>
                <w:sz w:val="22"/>
                <w:szCs w:val="22"/>
              </w:rPr>
              <w:t xml:space="preserve">·       </w:t>
            </w:r>
            <w:r w:rsidRPr="002724FA">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6CF6B901" w14:textId="77777777" w:rsidR="002724FA" w:rsidRPr="002724FA" w:rsidRDefault="002724FA" w:rsidP="002724FA">
            <w:pPr>
              <w:rPr>
                <w:sz w:val="22"/>
                <w:szCs w:val="22"/>
              </w:rPr>
            </w:pPr>
            <w:r w:rsidRPr="002724FA">
              <w:rPr>
                <w:sz w:val="22"/>
                <w:szCs w:val="22"/>
              </w:rPr>
              <w:t>10047,54</w:t>
            </w:r>
          </w:p>
        </w:tc>
        <w:tc>
          <w:tcPr>
            <w:tcW w:w="1121" w:type="dxa"/>
            <w:tcBorders>
              <w:top w:val="single" w:sz="6" w:space="0" w:color="auto"/>
              <w:left w:val="single" w:sz="6" w:space="0" w:color="auto"/>
              <w:bottom w:val="single" w:sz="6" w:space="0" w:color="auto"/>
              <w:right w:val="single" w:sz="6" w:space="0" w:color="auto"/>
            </w:tcBorders>
          </w:tcPr>
          <w:p w14:paraId="50244C34" w14:textId="77777777" w:rsidR="002724FA" w:rsidRPr="002724FA" w:rsidRDefault="002724FA" w:rsidP="002724FA">
            <w:pPr>
              <w:rPr>
                <w:sz w:val="22"/>
                <w:szCs w:val="22"/>
              </w:rPr>
            </w:pPr>
            <w:r w:rsidRPr="002724FA">
              <w:rPr>
                <w:sz w:val="22"/>
                <w:szCs w:val="22"/>
              </w:rPr>
              <w:t>10047,54</w:t>
            </w:r>
          </w:p>
        </w:tc>
        <w:tc>
          <w:tcPr>
            <w:tcW w:w="1120" w:type="dxa"/>
            <w:tcBorders>
              <w:top w:val="single" w:sz="6" w:space="0" w:color="auto"/>
              <w:left w:val="single" w:sz="6" w:space="0" w:color="auto"/>
              <w:bottom w:val="single" w:sz="6" w:space="0" w:color="auto"/>
              <w:right w:val="single" w:sz="6" w:space="0" w:color="auto"/>
            </w:tcBorders>
          </w:tcPr>
          <w:p w14:paraId="1B8C5603" w14:textId="77777777" w:rsidR="002724FA" w:rsidRPr="002724FA" w:rsidRDefault="002724FA" w:rsidP="002724FA">
            <w:pPr>
              <w:rPr>
                <w:sz w:val="22"/>
                <w:szCs w:val="22"/>
              </w:rPr>
            </w:pPr>
            <w:r w:rsidRPr="002724FA">
              <w:rPr>
                <w:sz w:val="22"/>
                <w:szCs w:val="22"/>
              </w:rPr>
              <w:t>10047,54</w:t>
            </w:r>
          </w:p>
        </w:tc>
        <w:tc>
          <w:tcPr>
            <w:tcW w:w="1121" w:type="dxa"/>
            <w:tcBorders>
              <w:top w:val="single" w:sz="6" w:space="0" w:color="auto"/>
              <w:left w:val="single" w:sz="6" w:space="0" w:color="auto"/>
              <w:bottom w:val="single" w:sz="6" w:space="0" w:color="auto"/>
              <w:right w:val="single" w:sz="6" w:space="0" w:color="auto"/>
            </w:tcBorders>
          </w:tcPr>
          <w:p w14:paraId="71CC72E0" w14:textId="77777777" w:rsidR="002724FA" w:rsidRPr="002724FA" w:rsidRDefault="002724FA" w:rsidP="002724FA">
            <w:pPr>
              <w:jc w:val="center"/>
              <w:rPr>
                <w:sz w:val="22"/>
                <w:szCs w:val="22"/>
              </w:rPr>
            </w:pPr>
            <w:r w:rsidRPr="002724FA">
              <w:rPr>
                <w:sz w:val="22"/>
                <w:szCs w:val="22"/>
              </w:rPr>
              <w:t>9858,34</w:t>
            </w:r>
          </w:p>
        </w:tc>
      </w:tr>
      <w:tr w:rsidR="002724FA" w:rsidRPr="002724FA" w14:paraId="223D8F29" w14:textId="77777777" w:rsidTr="00837857">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394690EA" w14:textId="77777777" w:rsidR="002724FA" w:rsidRPr="002724FA" w:rsidRDefault="002724FA" w:rsidP="002724FA">
            <w:pPr>
              <w:autoSpaceDE w:val="0"/>
              <w:autoSpaceDN w:val="0"/>
              <w:adjustRightInd w:val="0"/>
              <w:jc w:val="center"/>
              <w:rPr>
                <w:color w:val="000000"/>
                <w:sz w:val="22"/>
                <w:szCs w:val="22"/>
              </w:rPr>
            </w:pPr>
            <w:r w:rsidRPr="002724FA">
              <w:rPr>
                <w:color w:val="000000"/>
                <w:sz w:val="22"/>
                <w:szCs w:val="22"/>
              </w:rPr>
              <w:t>2.3</w:t>
            </w:r>
          </w:p>
        </w:tc>
        <w:tc>
          <w:tcPr>
            <w:tcW w:w="5078" w:type="dxa"/>
            <w:tcBorders>
              <w:top w:val="single" w:sz="6" w:space="0" w:color="auto"/>
              <w:left w:val="single" w:sz="6" w:space="0" w:color="auto"/>
              <w:bottom w:val="nil"/>
              <w:right w:val="single" w:sz="6" w:space="0" w:color="auto"/>
            </w:tcBorders>
          </w:tcPr>
          <w:p w14:paraId="63323108" w14:textId="77777777" w:rsidR="002724FA" w:rsidRPr="002724FA" w:rsidRDefault="002724FA" w:rsidP="002724FA">
            <w:pPr>
              <w:autoSpaceDE w:val="0"/>
              <w:autoSpaceDN w:val="0"/>
              <w:adjustRightInd w:val="0"/>
              <w:rPr>
                <w:color w:val="000000"/>
                <w:sz w:val="22"/>
                <w:szCs w:val="22"/>
              </w:rPr>
            </w:pPr>
            <w:r w:rsidRPr="002724FA">
              <w:rPr>
                <w:color w:val="000000"/>
                <w:sz w:val="22"/>
                <w:szCs w:val="22"/>
              </w:rPr>
              <w:t>отпуск тепловой энергии в сеть, тыс. Гкал:</w:t>
            </w:r>
          </w:p>
        </w:tc>
        <w:tc>
          <w:tcPr>
            <w:tcW w:w="1121" w:type="dxa"/>
            <w:tcBorders>
              <w:top w:val="single" w:sz="6" w:space="0" w:color="auto"/>
              <w:left w:val="single" w:sz="6" w:space="0" w:color="auto"/>
              <w:bottom w:val="nil"/>
              <w:right w:val="single" w:sz="6" w:space="0" w:color="auto"/>
            </w:tcBorders>
          </w:tcPr>
          <w:p w14:paraId="178FD973" w14:textId="77777777" w:rsidR="002724FA" w:rsidRPr="002724FA" w:rsidRDefault="002724FA" w:rsidP="002724FA">
            <w:pPr>
              <w:jc w:val="center"/>
              <w:rPr>
                <w:sz w:val="22"/>
                <w:szCs w:val="22"/>
              </w:rPr>
            </w:pPr>
          </w:p>
        </w:tc>
        <w:tc>
          <w:tcPr>
            <w:tcW w:w="1121" w:type="dxa"/>
            <w:tcBorders>
              <w:top w:val="single" w:sz="6" w:space="0" w:color="auto"/>
              <w:left w:val="single" w:sz="6" w:space="0" w:color="auto"/>
              <w:bottom w:val="nil"/>
              <w:right w:val="single" w:sz="6" w:space="0" w:color="auto"/>
            </w:tcBorders>
          </w:tcPr>
          <w:p w14:paraId="0495C694" w14:textId="77777777" w:rsidR="002724FA" w:rsidRPr="002724FA" w:rsidRDefault="002724FA" w:rsidP="002724FA">
            <w:pPr>
              <w:jc w:val="center"/>
              <w:rPr>
                <w:sz w:val="22"/>
                <w:szCs w:val="22"/>
              </w:rPr>
            </w:pPr>
          </w:p>
        </w:tc>
        <w:tc>
          <w:tcPr>
            <w:tcW w:w="1120" w:type="dxa"/>
            <w:tcBorders>
              <w:top w:val="single" w:sz="6" w:space="0" w:color="auto"/>
              <w:left w:val="single" w:sz="6" w:space="0" w:color="auto"/>
              <w:bottom w:val="nil"/>
              <w:right w:val="single" w:sz="6" w:space="0" w:color="auto"/>
            </w:tcBorders>
          </w:tcPr>
          <w:p w14:paraId="00EFDF48" w14:textId="77777777" w:rsidR="002724FA" w:rsidRPr="002724FA" w:rsidRDefault="002724FA" w:rsidP="002724FA">
            <w:pPr>
              <w:jc w:val="center"/>
              <w:rPr>
                <w:sz w:val="22"/>
                <w:szCs w:val="22"/>
              </w:rPr>
            </w:pPr>
          </w:p>
        </w:tc>
        <w:tc>
          <w:tcPr>
            <w:tcW w:w="1121" w:type="dxa"/>
            <w:tcBorders>
              <w:top w:val="single" w:sz="6" w:space="0" w:color="auto"/>
              <w:left w:val="single" w:sz="6" w:space="0" w:color="auto"/>
              <w:bottom w:val="nil"/>
              <w:right w:val="single" w:sz="6" w:space="0" w:color="auto"/>
            </w:tcBorders>
          </w:tcPr>
          <w:p w14:paraId="0D557386" w14:textId="77777777" w:rsidR="002724FA" w:rsidRPr="002724FA" w:rsidRDefault="002724FA" w:rsidP="002724FA">
            <w:pPr>
              <w:jc w:val="center"/>
              <w:rPr>
                <w:sz w:val="22"/>
                <w:szCs w:val="22"/>
              </w:rPr>
            </w:pPr>
          </w:p>
        </w:tc>
      </w:tr>
      <w:tr w:rsidR="002724FA" w:rsidRPr="002724FA" w14:paraId="2F75534C" w14:textId="77777777" w:rsidTr="00837857">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2EA9CEB5"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nil"/>
              <w:left w:val="single" w:sz="6" w:space="0" w:color="auto"/>
              <w:bottom w:val="single" w:sz="6" w:space="0" w:color="auto"/>
              <w:right w:val="single" w:sz="6" w:space="0" w:color="auto"/>
            </w:tcBorders>
          </w:tcPr>
          <w:p w14:paraId="436BB76E" w14:textId="77777777" w:rsidR="002724FA" w:rsidRPr="002724FA" w:rsidRDefault="002724FA" w:rsidP="002724FA">
            <w:pPr>
              <w:autoSpaceDE w:val="0"/>
              <w:autoSpaceDN w:val="0"/>
              <w:adjustRightInd w:val="0"/>
              <w:rPr>
                <w:color w:val="000000"/>
                <w:sz w:val="22"/>
                <w:szCs w:val="22"/>
              </w:rPr>
            </w:pPr>
          </w:p>
        </w:tc>
        <w:tc>
          <w:tcPr>
            <w:tcW w:w="1121" w:type="dxa"/>
            <w:tcBorders>
              <w:top w:val="nil"/>
              <w:left w:val="single" w:sz="6" w:space="0" w:color="auto"/>
              <w:bottom w:val="single" w:sz="6" w:space="0" w:color="auto"/>
              <w:right w:val="single" w:sz="6" w:space="0" w:color="auto"/>
            </w:tcBorders>
          </w:tcPr>
          <w:p w14:paraId="1668C59A" w14:textId="77777777" w:rsidR="002724FA" w:rsidRPr="002724FA" w:rsidRDefault="002724FA" w:rsidP="002724FA">
            <w:pPr>
              <w:jc w:val="center"/>
              <w:rPr>
                <w:sz w:val="22"/>
                <w:szCs w:val="22"/>
              </w:rPr>
            </w:pPr>
          </w:p>
        </w:tc>
        <w:tc>
          <w:tcPr>
            <w:tcW w:w="1121" w:type="dxa"/>
            <w:tcBorders>
              <w:top w:val="nil"/>
              <w:left w:val="single" w:sz="6" w:space="0" w:color="auto"/>
              <w:bottom w:val="single" w:sz="6" w:space="0" w:color="auto"/>
              <w:right w:val="single" w:sz="6" w:space="0" w:color="auto"/>
            </w:tcBorders>
          </w:tcPr>
          <w:p w14:paraId="4C715D71" w14:textId="77777777" w:rsidR="002724FA" w:rsidRPr="002724FA" w:rsidRDefault="002724FA" w:rsidP="002724FA">
            <w:pPr>
              <w:jc w:val="center"/>
              <w:rPr>
                <w:sz w:val="22"/>
                <w:szCs w:val="22"/>
              </w:rPr>
            </w:pPr>
          </w:p>
        </w:tc>
        <w:tc>
          <w:tcPr>
            <w:tcW w:w="1120" w:type="dxa"/>
            <w:tcBorders>
              <w:top w:val="nil"/>
              <w:left w:val="single" w:sz="6" w:space="0" w:color="auto"/>
              <w:bottom w:val="single" w:sz="6" w:space="0" w:color="auto"/>
              <w:right w:val="single" w:sz="6" w:space="0" w:color="auto"/>
            </w:tcBorders>
          </w:tcPr>
          <w:p w14:paraId="341A903E" w14:textId="77777777" w:rsidR="002724FA" w:rsidRPr="002724FA" w:rsidRDefault="002724FA" w:rsidP="002724FA">
            <w:pPr>
              <w:jc w:val="center"/>
              <w:rPr>
                <w:sz w:val="22"/>
                <w:szCs w:val="22"/>
              </w:rPr>
            </w:pPr>
          </w:p>
        </w:tc>
        <w:tc>
          <w:tcPr>
            <w:tcW w:w="1121" w:type="dxa"/>
            <w:tcBorders>
              <w:top w:val="nil"/>
              <w:left w:val="single" w:sz="6" w:space="0" w:color="auto"/>
              <w:bottom w:val="single" w:sz="6" w:space="0" w:color="auto"/>
              <w:right w:val="single" w:sz="6" w:space="0" w:color="auto"/>
            </w:tcBorders>
          </w:tcPr>
          <w:p w14:paraId="7A1C6C58" w14:textId="77777777" w:rsidR="002724FA" w:rsidRPr="002724FA" w:rsidRDefault="002724FA" w:rsidP="002724FA">
            <w:pPr>
              <w:jc w:val="center"/>
              <w:rPr>
                <w:sz w:val="22"/>
                <w:szCs w:val="22"/>
              </w:rPr>
            </w:pPr>
          </w:p>
        </w:tc>
      </w:tr>
      <w:tr w:rsidR="002724FA" w:rsidRPr="002724FA" w14:paraId="3FB41EB3" w14:textId="77777777" w:rsidTr="00837857">
        <w:tblPrEx>
          <w:tblCellMar>
            <w:top w:w="0" w:type="dxa"/>
            <w:bottom w:w="0" w:type="dxa"/>
          </w:tblCellMar>
        </w:tblPrEx>
        <w:trPr>
          <w:trHeight w:val="139"/>
          <w:jc w:val="center"/>
        </w:trPr>
        <w:tc>
          <w:tcPr>
            <w:tcW w:w="1080" w:type="dxa"/>
            <w:tcBorders>
              <w:top w:val="nil"/>
              <w:left w:val="single" w:sz="6" w:space="0" w:color="auto"/>
              <w:bottom w:val="nil"/>
              <w:right w:val="single" w:sz="6" w:space="0" w:color="auto"/>
            </w:tcBorders>
          </w:tcPr>
          <w:p w14:paraId="430950AB"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57688397" w14:textId="77777777" w:rsidR="002724FA" w:rsidRPr="002724FA" w:rsidRDefault="002724FA" w:rsidP="002724FA">
            <w:pPr>
              <w:autoSpaceDE w:val="0"/>
              <w:autoSpaceDN w:val="0"/>
              <w:adjustRightInd w:val="0"/>
              <w:rPr>
                <w:i/>
                <w:iCs/>
                <w:color w:val="000000"/>
                <w:sz w:val="22"/>
                <w:szCs w:val="22"/>
              </w:rPr>
            </w:pPr>
            <w:r w:rsidRPr="002724FA">
              <w:rPr>
                <w:color w:val="000000"/>
                <w:sz w:val="22"/>
                <w:szCs w:val="22"/>
              </w:rPr>
              <w:t xml:space="preserve">·       </w:t>
            </w:r>
            <w:r w:rsidRPr="002724FA">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5F8D1F08" w14:textId="77777777" w:rsidR="002724FA" w:rsidRPr="002724FA" w:rsidRDefault="002724FA" w:rsidP="002724FA">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14:paraId="43EC5451" w14:textId="77777777" w:rsidR="002724FA" w:rsidRPr="002724FA" w:rsidRDefault="002724FA" w:rsidP="002724FA">
            <w:pPr>
              <w:jc w:val="center"/>
              <w:rPr>
                <w:sz w:val="22"/>
                <w:szCs w:val="22"/>
              </w:rPr>
            </w:pPr>
          </w:p>
        </w:tc>
        <w:tc>
          <w:tcPr>
            <w:tcW w:w="1120" w:type="dxa"/>
            <w:tcBorders>
              <w:top w:val="single" w:sz="6" w:space="0" w:color="auto"/>
              <w:left w:val="single" w:sz="6" w:space="0" w:color="auto"/>
              <w:bottom w:val="single" w:sz="6" w:space="0" w:color="auto"/>
              <w:right w:val="single" w:sz="6" w:space="0" w:color="auto"/>
            </w:tcBorders>
          </w:tcPr>
          <w:p w14:paraId="5C6B7C2B" w14:textId="77777777" w:rsidR="002724FA" w:rsidRPr="002724FA" w:rsidRDefault="002724FA" w:rsidP="002724FA">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14:paraId="2287682C" w14:textId="77777777" w:rsidR="002724FA" w:rsidRPr="002724FA" w:rsidRDefault="002724FA" w:rsidP="002724FA">
            <w:pPr>
              <w:jc w:val="center"/>
              <w:rPr>
                <w:sz w:val="22"/>
                <w:szCs w:val="22"/>
              </w:rPr>
            </w:pPr>
          </w:p>
        </w:tc>
      </w:tr>
      <w:tr w:rsidR="002724FA" w:rsidRPr="002724FA" w14:paraId="488759EB" w14:textId="77777777" w:rsidTr="00837857">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7C0A9423"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3CE1FE1F" w14:textId="77777777" w:rsidR="002724FA" w:rsidRPr="002724FA" w:rsidRDefault="002724FA" w:rsidP="002724FA">
            <w:pPr>
              <w:autoSpaceDE w:val="0"/>
              <w:autoSpaceDN w:val="0"/>
              <w:adjustRightInd w:val="0"/>
              <w:rPr>
                <w:i/>
                <w:iCs/>
                <w:color w:val="000000"/>
                <w:sz w:val="22"/>
                <w:szCs w:val="22"/>
              </w:rPr>
            </w:pPr>
            <w:r w:rsidRPr="002724FA">
              <w:rPr>
                <w:color w:val="000000"/>
                <w:sz w:val="22"/>
                <w:szCs w:val="22"/>
              </w:rPr>
              <w:t xml:space="preserve">·       </w:t>
            </w:r>
            <w:r w:rsidRPr="002724FA">
              <w:rPr>
                <w:i/>
                <w:iCs/>
                <w:color w:val="000000"/>
                <w:sz w:val="22"/>
                <w:szCs w:val="22"/>
              </w:rPr>
              <w:t>вода</w:t>
            </w:r>
          </w:p>
        </w:tc>
        <w:tc>
          <w:tcPr>
            <w:tcW w:w="1121" w:type="dxa"/>
            <w:tcBorders>
              <w:top w:val="single" w:sz="4" w:space="0" w:color="auto"/>
              <w:left w:val="nil"/>
              <w:bottom w:val="single" w:sz="4" w:space="0" w:color="auto"/>
              <w:right w:val="single" w:sz="4" w:space="0" w:color="auto"/>
            </w:tcBorders>
            <w:shd w:val="clear" w:color="auto" w:fill="auto"/>
          </w:tcPr>
          <w:p w14:paraId="44DECB65" w14:textId="77777777" w:rsidR="002724FA" w:rsidRPr="002724FA" w:rsidRDefault="002724FA" w:rsidP="002724FA">
            <w:pPr>
              <w:rPr>
                <w:sz w:val="22"/>
                <w:szCs w:val="22"/>
              </w:rPr>
            </w:pPr>
            <w:r w:rsidRPr="002724FA">
              <w:rPr>
                <w:sz w:val="22"/>
                <w:szCs w:val="22"/>
              </w:rPr>
              <w:t>262,462</w:t>
            </w:r>
          </w:p>
        </w:tc>
        <w:tc>
          <w:tcPr>
            <w:tcW w:w="1121" w:type="dxa"/>
            <w:tcBorders>
              <w:top w:val="single" w:sz="4" w:space="0" w:color="auto"/>
              <w:left w:val="nil"/>
              <w:bottom w:val="single" w:sz="4" w:space="0" w:color="auto"/>
              <w:right w:val="single" w:sz="4" w:space="0" w:color="auto"/>
            </w:tcBorders>
            <w:shd w:val="clear" w:color="auto" w:fill="auto"/>
          </w:tcPr>
          <w:p w14:paraId="322DBD41" w14:textId="77777777" w:rsidR="002724FA" w:rsidRPr="002724FA" w:rsidRDefault="002724FA" w:rsidP="002724FA">
            <w:pPr>
              <w:rPr>
                <w:sz w:val="22"/>
                <w:szCs w:val="22"/>
              </w:rPr>
            </w:pPr>
            <w:r w:rsidRPr="002724FA">
              <w:rPr>
                <w:sz w:val="22"/>
                <w:szCs w:val="22"/>
              </w:rPr>
              <w:t>262,462</w:t>
            </w:r>
          </w:p>
        </w:tc>
        <w:tc>
          <w:tcPr>
            <w:tcW w:w="1120" w:type="dxa"/>
            <w:tcBorders>
              <w:top w:val="single" w:sz="6" w:space="0" w:color="auto"/>
              <w:left w:val="single" w:sz="6" w:space="0" w:color="auto"/>
              <w:bottom w:val="single" w:sz="6" w:space="0" w:color="auto"/>
              <w:right w:val="single" w:sz="6" w:space="0" w:color="auto"/>
            </w:tcBorders>
          </w:tcPr>
          <w:p w14:paraId="1FC23F1B" w14:textId="77777777" w:rsidR="002724FA" w:rsidRPr="002724FA" w:rsidRDefault="002724FA" w:rsidP="002724FA">
            <w:pPr>
              <w:rPr>
                <w:sz w:val="22"/>
                <w:szCs w:val="22"/>
              </w:rPr>
            </w:pPr>
            <w:r w:rsidRPr="002724FA">
              <w:rPr>
                <w:sz w:val="22"/>
                <w:szCs w:val="22"/>
              </w:rPr>
              <w:t>262,462</w:t>
            </w:r>
          </w:p>
        </w:tc>
        <w:tc>
          <w:tcPr>
            <w:tcW w:w="1121" w:type="dxa"/>
            <w:tcBorders>
              <w:top w:val="single" w:sz="6" w:space="0" w:color="auto"/>
              <w:left w:val="single" w:sz="6" w:space="0" w:color="auto"/>
              <w:bottom w:val="single" w:sz="6" w:space="0" w:color="auto"/>
              <w:right w:val="single" w:sz="6" w:space="0" w:color="auto"/>
            </w:tcBorders>
          </w:tcPr>
          <w:p w14:paraId="79FBB623" w14:textId="77777777" w:rsidR="002724FA" w:rsidRPr="002724FA" w:rsidRDefault="002724FA" w:rsidP="002724FA">
            <w:pPr>
              <w:jc w:val="center"/>
              <w:rPr>
                <w:sz w:val="22"/>
                <w:szCs w:val="22"/>
              </w:rPr>
            </w:pPr>
            <w:r w:rsidRPr="002724FA">
              <w:rPr>
                <w:sz w:val="22"/>
                <w:szCs w:val="22"/>
              </w:rPr>
              <w:t>261,83</w:t>
            </w:r>
          </w:p>
        </w:tc>
      </w:tr>
      <w:tr w:rsidR="002724FA" w:rsidRPr="002724FA" w14:paraId="624460FF" w14:textId="77777777" w:rsidTr="00837857">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0B917A4B" w14:textId="77777777" w:rsidR="002724FA" w:rsidRPr="002724FA" w:rsidRDefault="002724FA" w:rsidP="002724FA">
            <w:pPr>
              <w:autoSpaceDE w:val="0"/>
              <w:autoSpaceDN w:val="0"/>
              <w:adjustRightInd w:val="0"/>
              <w:jc w:val="center"/>
              <w:rPr>
                <w:color w:val="000000"/>
                <w:sz w:val="22"/>
                <w:szCs w:val="22"/>
              </w:rPr>
            </w:pPr>
            <w:r w:rsidRPr="002724FA">
              <w:rPr>
                <w:color w:val="000000"/>
                <w:sz w:val="22"/>
                <w:szCs w:val="22"/>
              </w:rPr>
              <w:t>2.4</w:t>
            </w:r>
          </w:p>
        </w:tc>
        <w:tc>
          <w:tcPr>
            <w:tcW w:w="8440" w:type="dxa"/>
            <w:gridSpan w:val="4"/>
            <w:tcBorders>
              <w:top w:val="single" w:sz="6" w:space="0" w:color="auto"/>
              <w:left w:val="single" w:sz="6" w:space="0" w:color="auto"/>
              <w:bottom w:val="nil"/>
              <w:right w:val="single" w:sz="6" w:space="0" w:color="auto"/>
            </w:tcBorders>
          </w:tcPr>
          <w:p w14:paraId="670D54A1" w14:textId="77777777" w:rsidR="002724FA" w:rsidRPr="002724FA" w:rsidRDefault="002724FA" w:rsidP="002724FA">
            <w:pPr>
              <w:autoSpaceDE w:val="0"/>
              <w:autoSpaceDN w:val="0"/>
              <w:adjustRightInd w:val="0"/>
              <w:rPr>
                <w:color w:val="000000"/>
                <w:sz w:val="22"/>
                <w:szCs w:val="22"/>
              </w:rPr>
            </w:pPr>
            <w:r w:rsidRPr="002724FA">
              <w:rPr>
                <w:color w:val="000000"/>
                <w:sz w:val="22"/>
                <w:szCs w:val="22"/>
              </w:rPr>
              <w:t>суммарная присоединенная тепловая нагрузка к тепловой сети, Гкал/ч:</w:t>
            </w:r>
          </w:p>
        </w:tc>
        <w:tc>
          <w:tcPr>
            <w:tcW w:w="1121" w:type="dxa"/>
            <w:tcBorders>
              <w:top w:val="single" w:sz="6" w:space="0" w:color="auto"/>
              <w:left w:val="single" w:sz="6" w:space="0" w:color="auto"/>
              <w:bottom w:val="nil"/>
              <w:right w:val="single" w:sz="6" w:space="0" w:color="auto"/>
            </w:tcBorders>
          </w:tcPr>
          <w:p w14:paraId="057485F9" w14:textId="77777777" w:rsidR="002724FA" w:rsidRPr="002724FA" w:rsidRDefault="002724FA" w:rsidP="002724FA">
            <w:pPr>
              <w:autoSpaceDE w:val="0"/>
              <w:autoSpaceDN w:val="0"/>
              <w:adjustRightInd w:val="0"/>
              <w:jc w:val="center"/>
              <w:rPr>
                <w:color w:val="000000"/>
                <w:sz w:val="22"/>
                <w:szCs w:val="22"/>
              </w:rPr>
            </w:pPr>
          </w:p>
        </w:tc>
      </w:tr>
      <w:tr w:rsidR="002724FA" w:rsidRPr="002724FA" w14:paraId="5CEB349D" w14:textId="77777777" w:rsidTr="00837857">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7449F1AC"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nil"/>
              <w:left w:val="single" w:sz="6" w:space="0" w:color="auto"/>
              <w:bottom w:val="single" w:sz="6" w:space="0" w:color="auto"/>
              <w:right w:val="single" w:sz="6" w:space="0" w:color="auto"/>
            </w:tcBorders>
          </w:tcPr>
          <w:p w14:paraId="53C947EC" w14:textId="77777777" w:rsidR="002724FA" w:rsidRPr="002724FA" w:rsidRDefault="002724FA" w:rsidP="002724FA">
            <w:pPr>
              <w:autoSpaceDE w:val="0"/>
              <w:autoSpaceDN w:val="0"/>
              <w:adjustRightInd w:val="0"/>
              <w:rPr>
                <w:color w:val="000000"/>
                <w:sz w:val="22"/>
                <w:szCs w:val="22"/>
              </w:rPr>
            </w:pPr>
          </w:p>
        </w:tc>
        <w:tc>
          <w:tcPr>
            <w:tcW w:w="1121" w:type="dxa"/>
            <w:tcBorders>
              <w:top w:val="nil"/>
              <w:left w:val="single" w:sz="6" w:space="0" w:color="auto"/>
              <w:bottom w:val="single" w:sz="6" w:space="0" w:color="auto"/>
              <w:right w:val="single" w:sz="6" w:space="0" w:color="auto"/>
            </w:tcBorders>
          </w:tcPr>
          <w:p w14:paraId="6BD90D10" w14:textId="77777777" w:rsidR="002724FA" w:rsidRPr="002724FA" w:rsidRDefault="002724FA" w:rsidP="002724FA">
            <w:pPr>
              <w:autoSpaceDE w:val="0"/>
              <w:autoSpaceDN w:val="0"/>
              <w:adjustRightInd w:val="0"/>
              <w:jc w:val="center"/>
              <w:rPr>
                <w:b/>
                <w:bCs/>
                <w:color w:val="000000"/>
                <w:sz w:val="22"/>
                <w:szCs w:val="22"/>
              </w:rPr>
            </w:pPr>
          </w:p>
        </w:tc>
        <w:tc>
          <w:tcPr>
            <w:tcW w:w="1121" w:type="dxa"/>
            <w:tcBorders>
              <w:top w:val="nil"/>
              <w:left w:val="single" w:sz="6" w:space="0" w:color="auto"/>
              <w:bottom w:val="single" w:sz="6" w:space="0" w:color="auto"/>
              <w:right w:val="single" w:sz="6" w:space="0" w:color="auto"/>
            </w:tcBorders>
          </w:tcPr>
          <w:p w14:paraId="00D700F9" w14:textId="77777777" w:rsidR="002724FA" w:rsidRPr="002724FA" w:rsidRDefault="002724FA" w:rsidP="002724FA">
            <w:pPr>
              <w:autoSpaceDE w:val="0"/>
              <w:autoSpaceDN w:val="0"/>
              <w:adjustRightInd w:val="0"/>
              <w:jc w:val="center"/>
              <w:rPr>
                <w:color w:val="000000"/>
                <w:sz w:val="22"/>
                <w:szCs w:val="22"/>
              </w:rPr>
            </w:pPr>
          </w:p>
        </w:tc>
        <w:tc>
          <w:tcPr>
            <w:tcW w:w="1120" w:type="dxa"/>
            <w:tcBorders>
              <w:top w:val="nil"/>
              <w:left w:val="single" w:sz="6" w:space="0" w:color="auto"/>
              <w:bottom w:val="single" w:sz="6" w:space="0" w:color="auto"/>
              <w:right w:val="single" w:sz="6" w:space="0" w:color="auto"/>
            </w:tcBorders>
          </w:tcPr>
          <w:p w14:paraId="534D0222"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nil"/>
              <w:left w:val="single" w:sz="6" w:space="0" w:color="auto"/>
              <w:bottom w:val="single" w:sz="6" w:space="0" w:color="auto"/>
              <w:right w:val="single" w:sz="6" w:space="0" w:color="auto"/>
            </w:tcBorders>
          </w:tcPr>
          <w:p w14:paraId="4C57BC9A" w14:textId="77777777" w:rsidR="002724FA" w:rsidRPr="002724FA" w:rsidRDefault="002724FA" w:rsidP="002724FA">
            <w:pPr>
              <w:autoSpaceDE w:val="0"/>
              <w:autoSpaceDN w:val="0"/>
              <w:adjustRightInd w:val="0"/>
              <w:jc w:val="center"/>
              <w:rPr>
                <w:color w:val="000000"/>
                <w:sz w:val="22"/>
                <w:szCs w:val="22"/>
              </w:rPr>
            </w:pPr>
          </w:p>
        </w:tc>
      </w:tr>
      <w:tr w:rsidR="002724FA" w:rsidRPr="002724FA" w14:paraId="6A575633" w14:textId="77777777" w:rsidTr="00837857">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464E4E9D"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452AC63C" w14:textId="77777777" w:rsidR="002724FA" w:rsidRPr="002724FA" w:rsidRDefault="002724FA" w:rsidP="002724FA">
            <w:pPr>
              <w:autoSpaceDE w:val="0"/>
              <w:autoSpaceDN w:val="0"/>
              <w:adjustRightInd w:val="0"/>
              <w:rPr>
                <w:i/>
                <w:iCs/>
                <w:color w:val="000000"/>
                <w:sz w:val="22"/>
                <w:szCs w:val="22"/>
              </w:rPr>
            </w:pPr>
            <w:r w:rsidRPr="002724FA">
              <w:rPr>
                <w:color w:val="000000"/>
                <w:sz w:val="22"/>
                <w:szCs w:val="22"/>
              </w:rPr>
              <w:t xml:space="preserve">·       </w:t>
            </w:r>
            <w:r w:rsidRPr="002724FA">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1503C68A" w14:textId="77777777" w:rsidR="002724FA" w:rsidRPr="002724FA" w:rsidRDefault="002724FA" w:rsidP="002724FA">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4CE44E56" w14:textId="77777777" w:rsidR="002724FA" w:rsidRPr="002724FA" w:rsidRDefault="002724FA" w:rsidP="002724FA">
            <w:pPr>
              <w:autoSpaceDE w:val="0"/>
              <w:autoSpaceDN w:val="0"/>
              <w:adjustRightInd w:val="0"/>
              <w:jc w:val="center"/>
              <w:rPr>
                <w:b/>
                <w:bCs/>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6D9E078A" w14:textId="77777777" w:rsidR="002724FA" w:rsidRPr="002724FA" w:rsidRDefault="002724FA" w:rsidP="002724FA">
            <w:pPr>
              <w:autoSpaceDE w:val="0"/>
              <w:autoSpaceDN w:val="0"/>
              <w:adjustRightInd w:val="0"/>
              <w:jc w:val="center"/>
              <w:rPr>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62943237" w14:textId="77777777" w:rsidR="002724FA" w:rsidRPr="002724FA" w:rsidRDefault="002724FA" w:rsidP="002724FA">
            <w:pPr>
              <w:autoSpaceDE w:val="0"/>
              <w:autoSpaceDN w:val="0"/>
              <w:adjustRightInd w:val="0"/>
              <w:jc w:val="center"/>
              <w:rPr>
                <w:b/>
                <w:bCs/>
                <w:color w:val="000000"/>
                <w:sz w:val="22"/>
                <w:szCs w:val="22"/>
              </w:rPr>
            </w:pPr>
          </w:p>
        </w:tc>
      </w:tr>
      <w:tr w:rsidR="002724FA" w:rsidRPr="002724FA" w14:paraId="4C15DC75" w14:textId="77777777" w:rsidTr="00837857">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3392C3C9"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206DC705" w14:textId="77777777" w:rsidR="002724FA" w:rsidRPr="002724FA" w:rsidRDefault="002724FA" w:rsidP="002724FA">
            <w:pPr>
              <w:autoSpaceDE w:val="0"/>
              <w:autoSpaceDN w:val="0"/>
              <w:adjustRightInd w:val="0"/>
              <w:rPr>
                <w:i/>
                <w:iCs/>
                <w:color w:val="000000"/>
                <w:sz w:val="22"/>
                <w:szCs w:val="22"/>
              </w:rPr>
            </w:pPr>
            <w:r w:rsidRPr="002724FA">
              <w:rPr>
                <w:color w:val="000000"/>
                <w:sz w:val="22"/>
                <w:szCs w:val="22"/>
              </w:rPr>
              <w:t xml:space="preserve">·       </w:t>
            </w:r>
            <w:r w:rsidRPr="002724FA">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2E78CBDB" w14:textId="77777777" w:rsidR="002724FA" w:rsidRPr="002724FA" w:rsidRDefault="002724FA" w:rsidP="002724FA">
            <w:pPr>
              <w:rPr>
                <w:sz w:val="22"/>
                <w:szCs w:val="22"/>
              </w:rPr>
            </w:pPr>
            <w:r w:rsidRPr="002724FA">
              <w:rPr>
                <w:sz w:val="22"/>
                <w:szCs w:val="22"/>
              </w:rPr>
              <w:t>120,23</w:t>
            </w:r>
          </w:p>
        </w:tc>
        <w:tc>
          <w:tcPr>
            <w:tcW w:w="1121" w:type="dxa"/>
            <w:tcBorders>
              <w:top w:val="single" w:sz="6" w:space="0" w:color="auto"/>
              <w:left w:val="single" w:sz="6" w:space="0" w:color="auto"/>
              <w:bottom w:val="single" w:sz="6" w:space="0" w:color="auto"/>
              <w:right w:val="single" w:sz="6" w:space="0" w:color="auto"/>
            </w:tcBorders>
          </w:tcPr>
          <w:p w14:paraId="6B315D82" w14:textId="77777777" w:rsidR="002724FA" w:rsidRPr="002724FA" w:rsidRDefault="002724FA" w:rsidP="002724FA">
            <w:pPr>
              <w:rPr>
                <w:sz w:val="22"/>
                <w:szCs w:val="22"/>
              </w:rPr>
            </w:pPr>
            <w:r w:rsidRPr="002724FA">
              <w:rPr>
                <w:sz w:val="22"/>
                <w:szCs w:val="22"/>
              </w:rPr>
              <w:t>120,23</w:t>
            </w:r>
          </w:p>
        </w:tc>
        <w:tc>
          <w:tcPr>
            <w:tcW w:w="1120" w:type="dxa"/>
            <w:tcBorders>
              <w:top w:val="single" w:sz="6" w:space="0" w:color="auto"/>
              <w:left w:val="single" w:sz="6" w:space="0" w:color="auto"/>
              <w:bottom w:val="single" w:sz="6" w:space="0" w:color="auto"/>
              <w:right w:val="single" w:sz="6" w:space="0" w:color="auto"/>
            </w:tcBorders>
          </w:tcPr>
          <w:p w14:paraId="5FDD32F8" w14:textId="77777777" w:rsidR="002724FA" w:rsidRPr="002724FA" w:rsidRDefault="002724FA" w:rsidP="002724FA">
            <w:pPr>
              <w:rPr>
                <w:sz w:val="22"/>
                <w:szCs w:val="22"/>
              </w:rPr>
            </w:pPr>
            <w:r w:rsidRPr="002724FA">
              <w:rPr>
                <w:sz w:val="22"/>
                <w:szCs w:val="22"/>
              </w:rPr>
              <w:t>120,23</w:t>
            </w:r>
          </w:p>
        </w:tc>
        <w:tc>
          <w:tcPr>
            <w:tcW w:w="1121" w:type="dxa"/>
            <w:tcBorders>
              <w:top w:val="single" w:sz="6" w:space="0" w:color="auto"/>
              <w:left w:val="single" w:sz="6" w:space="0" w:color="auto"/>
              <w:bottom w:val="single" w:sz="6" w:space="0" w:color="auto"/>
              <w:right w:val="single" w:sz="6" w:space="0" w:color="auto"/>
            </w:tcBorders>
          </w:tcPr>
          <w:p w14:paraId="43F93FEA" w14:textId="77777777" w:rsidR="002724FA" w:rsidRPr="002724FA" w:rsidRDefault="002724FA" w:rsidP="002724FA">
            <w:pPr>
              <w:jc w:val="center"/>
              <w:rPr>
                <w:szCs w:val="20"/>
              </w:rPr>
            </w:pPr>
            <w:r w:rsidRPr="002724FA">
              <w:rPr>
                <w:szCs w:val="20"/>
              </w:rPr>
              <w:t>115,84</w:t>
            </w:r>
          </w:p>
        </w:tc>
      </w:tr>
      <w:tr w:rsidR="002724FA" w:rsidRPr="002724FA" w14:paraId="3467E061" w14:textId="77777777" w:rsidTr="00837857">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7DB75648" w14:textId="77777777" w:rsidR="002724FA" w:rsidRPr="002724FA" w:rsidRDefault="002724FA" w:rsidP="002724FA">
            <w:pPr>
              <w:autoSpaceDE w:val="0"/>
              <w:autoSpaceDN w:val="0"/>
              <w:adjustRightInd w:val="0"/>
              <w:jc w:val="center"/>
              <w:rPr>
                <w:color w:val="000000"/>
                <w:sz w:val="22"/>
                <w:szCs w:val="22"/>
              </w:rPr>
            </w:pPr>
            <w:r w:rsidRPr="002724FA">
              <w:rPr>
                <w:color w:val="000000"/>
                <w:sz w:val="22"/>
                <w:szCs w:val="22"/>
              </w:rPr>
              <w:t>2.5</w:t>
            </w:r>
          </w:p>
        </w:tc>
        <w:tc>
          <w:tcPr>
            <w:tcW w:w="9561" w:type="dxa"/>
            <w:gridSpan w:val="5"/>
            <w:tcBorders>
              <w:top w:val="single" w:sz="6" w:space="0" w:color="auto"/>
              <w:left w:val="single" w:sz="6" w:space="0" w:color="auto"/>
              <w:bottom w:val="single" w:sz="6" w:space="0" w:color="auto"/>
              <w:right w:val="single" w:sz="6" w:space="0" w:color="auto"/>
            </w:tcBorders>
          </w:tcPr>
          <w:p w14:paraId="7D7609EE" w14:textId="77777777" w:rsidR="002724FA" w:rsidRPr="002724FA" w:rsidRDefault="002724FA" w:rsidP="002724FA">
            <w:pPr>
              <w:autoSpaceDE w:val="0"/>
              <w:autoSpaceDN w:val="0"/>
              <w:adjustRightInd w:val="0"/>
              <w:rPr>
                <w:color w:val="000000"/>
                <w:sz w:val="22"/>
                <w:szCs w:val="22"/>
              </w:rPr>
            </w:pPr>
            <w:r w:rsidRPr="002724FA">
              <w:rPr>
                <w:color w:val="000000"/>
                <w:sz w:val="22"/>
                <w:szCs w:val="22"/>
              </w:rPr>
              <w:t>отношение потерь тепловой энергии относительно материальной характеристики, Гкал/м</w:t>
            </w:r>
            <w:r w:rsidRPr="002724FA">
              <w:rPr>
                <w:color w:val="000000"/>
                <w:sz w:val="22"/>
                <w:szCs w:val="22"/>
                <w:vertAlign w:val="superscript"/>
              </w:rPr>
              <w:t>2</w:t>
            </w:r>
            <w:r w:rsidRPr="002724FA">
              <w:rPr>
                <w:color w:val="000000"/>
                <w:sz w:val="22"/>
                <w:szCs w:val="22"/>
              </w:rPr>
              <w:t>:</w:t>
            </w:r>
          </w:p>
        </w:tc>
      </w:tr>
      <w:tr w:rsidR="002724FA" w:rsidRPr="002724FA" w14:paraId="764F9064" w14:textId="77777777" w:rsidTr="00837857">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1017B8E4"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791CB986" w14:textId="77777777" w:rsidR="002724FA" w:rsidRPr="002724FA" w:rsidRDefault="002724FA" w:rsidP="002724FA">
            <w:pPr>
              <w:autoSpaceDE w:val="0"/>
              <w:autoSpaceDN w:val="0"/>
              <w:adjustRightInd w:val="0"/>
              <w:rPr>
                <w:i/>
                <w:iCs/>
                <w:color w:val="000000"/>
                <w:sz w:val="22"/>
                <w:szCs w:val="22"/>
              </w:rPr>
            </w:pPr>
            <w:r w:rsidRPr="002724FA">
              <w:rPr>
                <w:color w:val="000000"/>
                <w:sz w:val="22"/>
                <w:szCs w:val="22"/>
              </w:rPr>
              <w:t xml:space="preserve">·       </w:t>
            </w:r>
            <w:r w:rsidRPr="002724FA">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5E063A72" w14:textId="77777777" w:rsidR="002724FA" w:rsidRPr="002724FA" w:rsidRDefault="002724FA" w:rsidP="002724FA">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2FFD0F7E" w14:textId="77777777" w:rsidR="002724FA" w:rsidRPr="002724FA" w:rsidRDefault="002724FA" w:rsidP="002724FA">
            <w:pPr>
              <w:autoSpaceDE w:val="0"/>
              <w:autoSpaceDN w:val="0"/>
              <w:adjustRightInd w:val="0"/>
              <w:jc w:val="center"/>
              <w:rPr>
                <w:b/>
                <w:bCs/>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1A4813B7" w14:textId="77777777" w:rsidR="002724FA" w:rsidRPr="002724FA" w:rsidRDefault="002724FA" w:rsidP="002724FA">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A291D22" w14:textId="77777777" w:rsidR="002724FA" w:rsidRPr="002724FA" w:rsidRDefault="002724FA" w:rsidP="002724FA">
            <w:pPr>
              <w:autoSpaceDE w:val="0"/>
              <w:autoSpaceDN w:val="0"/>
              <w:adjustRightInd w:val="0"/>
              <w:jc w:val="center"/>
              <w:rPr>
                <w:b/>
                <w:bCs/>
                <w:color w:val="000000"/>
                <w:sz w:val="22"/>
                <w:szCs w:val="22"/>
              </w:rPr>
            </w:pPr>
          </w:p>
        </w:tc>
      </w:tr>
      <w:tr w:rsidR="002724FA" w:rsidRPr="002724FA" w14:paraId="49B3D3A5" w14:textId="77777777" w:rsidTr="00837857">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656353DF"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2E95827B" w14:textId="77777777" w:rsidR="002724FA" w:rsidRPr="002724FA" w:rsidRDefault="002724FA" w:rsidP="002724FA">
            <w:pPr>
              <w:autoSpaceDE w:val="0"/>
              <w:autoSpaceDN w:val="0"/>
              <w:adjustRightInd w:val="0"/>
              <w:rPr>
                <w:i/>
                <w:iCs/>
                <w:color w:val="000000"/>
                <w:sz w:val="22"/>
                <w:szCs w:val="22"/>
              </w:rPr>
            </w:pPr>
            <w:r w:rsidRPr="002724FA">
              <w:rPr>
                <w:color w:val="000000"/>
                <w:sz w:val="22"/>
                <w:szCs w:val="22"/>
              </w:rPr>
              <w:t xml:space="preserve">·       </w:t>
            </w:r>
            <w:r w:rsidRPr="002724FA">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38BB74D0" w14:textId="77777777" w:rsidR="002724FA" w:rsidRPr="002724FA" w:rsidRDefault="002724FA" w:rsidP="002724FA">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0A7D1806" w14:textId="77777777" w:rsidR="002724FA" w:rsidRPr="002724FA" w:rsidRDefault="002724FA" w:rsidP="002724FA">
            <w:pPr>
              <w:autoSpaceDE w:val="0"/>
              <w:autoSpaceDN w:val="0"/>
              <w:adjustRightInd w:val="0"/>
              <w:jc w:val="center"/>
              <w:rPr>
                <w:b/>
                <w:bCs/>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7C0F4417" w14:textId="77777777" w:rsidR="002724FA" w:rsidRPr="002724FA" w:rsidRDefault="002724FA" w:rsidP="002724FA">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0B4231C" w14:textId="77777777" w:rsidR="002724FA" w:rsidRPr="002724FA" w:rsidRDefault="002724FA" w:rsidP="002724FA">
            <w:pPr>
              <w:autoSpaceDE w:val="0"/>
              <w:autoSpaceDN w:val="0"/>
              <w:adjustRightInd w:val="0"/>
              <w:jc w:val="center"/>
              <w:rPr>
                <w:b/>
                <w:bCs/>
                <w:color w:val="000000"/>
                <w:sz w:val="22"/>
                <w:szCs w:val="22"/>
              </w:rPr>
            </w:pPr>
          </w:p>
        </w:tc>
      </w:tr>
      <w:tr w:rsidR="002724FA" w:rsidRPr="002724FA" w14:paraId="6E09CEBC" w14:textId="77777777" w:rsidTr="00837857">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12CB3F21"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1A4194D4" w14:textId="77777777" w:rsidR="002724FA" w:rsidRPr="002724FA" w:rsidRDefault="002724FA" w:rsidP="002724FA">
            <w:pPr>
              <w:autoSpaceDE w:val="0"/>
              <w:autoSpaceDN w:val="0"/>
              <w:adjustRightInd w:val="0"/>
              <w:rPr>
                <w:i/>
                <w:iCs/>
                <w:color w:val="000000"/>
                <w:sz w:val="22"/>
                <w:szCs w:val="22"/>
              </w:rPr>
            </w:pPr>
            <w:r w:rsidRPr="002724FA">
              <w:rPr>
                <w:color w:val="000000"/>
                <w:sz w:val="22"/>
                <w:szCs w:val="22"/>
              </w:rPr>
              <w:t xml:space="preserve">·       </w:t>
            </w:r>
            <w:r w:rsidRPr="002724FA">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vAlign w:val="center"/>
          </w:tcPr>
          <w:p w14:paraId="60F75990" w14:textId="77777777" w:rsidR="002724FA" w:rsidRPr="002724FA" w:rsidRDefault="002724FA" w:rsidP="002724FA">
            <w:pPr>
              <w:jc w:val="center"/>
              <w:rPr>
                <w:szCs w:val="20"/>
              </w:rPr>
            </w:pPr>
            <w:r w:rsidRPr="002724FA">
              <w:t>1,7</w:t>
            </w:r>
          </w:p>
        </w:tc>
        <w:tc>
          <w:tcPr>
            <w:tcW w:w="1121" w:type="dxa"/>
            <w:tcBorders>
              <w:top w:val="single" w:sz="6" w:space="0" w:color="auto"/>
              <w:left w:val="single" w:sz="6" w:space="0" w:color="auto"/>
              <w:bottom w:val="single" w:sz="6" w:space="0" w:color="auto"/>
              <w:right w:val="single" w:sz="6" w:space="0" w:color="auto"/>
            </w:tcBorders>
            <w:vAlign w:val="center"/>
          </w:tcPr>
          <w:p w14:paraId="0C33CD45" w14:textId="77777777" w:rsidR="002724FA" w:rsidRPr="002724FA" w:rsidRDefault="002724FA" w:rsidP="002724FA">
            <w:pPr>
              <w:jc w:val="center"/>
              <w:rPr>
                <w:szCs w:val="20"/>
              </w:rPr>
            </w:pPr>
            <w:r w:rsidRPr="002724FA">
              <w:t>1,7</w:t>
            </w:r>
          </w:p>
        </w:tc>
        <w:tc>
          <w:tcPr>
            <w:tcW w:w="1120" w:type="dxa"/>
            <w:tcBorders>
              <w:top w:val="single" w:sz="6" w:space="0" w:color="auto"/>
              <w:left w:val="single" w:sz="6" w:space="0" w:color="auto"/>
              <w:bottom w:val="single" w:sz="6" w:space="0" w:color="auto"/>
              <w:right w:val="single" w:sz="6" w:space="0" w:color="auto"/>
            </w:tcBorders>
            <w:vAlign w:val="center"/>
          </w:tcPr>
          <w:p w14:paraId="3A568F62" w14:textId="77777777" w:rsidR="002724FA" w:rsidRPr="002724FA" w:rsidRDefault="002724FA" w:rsidP="002724FA">
            <w:pPr>
              <w:jc w:val="center"/>
              <w:rPr>
                <w:szCs w:val="20"/>
              </w:rPr>
            </w:pPr>
            <w:r w:rsidRPr="002724FA">
              <w:t>1,7</w:t>
            </w:r>
          </w:p>
        </w:tc>
        <w:tc>
          <w:tcPr>
            <w:tcW w:w="1121" w:type="dxa"/>
            <w:tcBorders>
              <w:top w:val="single" w:sz="6" w:space="0" w:color="auto"/>
              <w:left w:val="single" w:sz="6" w:space="0" w:color="auto"/>
              <w:bottom w:val="single" w:sz="6" w:space="0" w:color="auto"/>
              <w:right w:val="single" w:sz="6" w:space="0" w:color="auto"/>
            </w:tcBorders>
          </w:tcPr>
          <w:p w14:paraId="25C768BD" w14:textId="77777777" w:rsidR="002724FA" w:rsidRPr="002724FA" w:rsidRDefault="002724FA" w:rsidP="002724FA">
            <w:pPr>
              <w:jc w:val="center"/>
            </w:pPr>
            <w:r w:rsidRPr="002724FA">
              <w:t>1,69</w:t>
            </w:r>
          </w:p>
        </w:tc>
      </w:tr>
      <w:tr w:rsidR="002724FA" w:rsidRPr="002724FA" w14:paraId="4AAADBA6" w14:textId="77777777" w:rsidTr="00837857">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094CE55B" w14:textId="77777777" w:rsidR="002724FA" w:rsidRPr="002724FA" w:rsidRDefault="002724FA" w:rsidP="002724FA">
            <w:pPr>
              <w:autoSpaceDE w:val="0"/>
              <w:autoSpaceDN w:val="0"/>
              <w:adjustRightInd w:val="0"/>
              <w:jc w:val="center"/>
              <w:rPr>
                <w:color w:val="000000"/>
                <w:sz w:val="22"/>
                <w:szCs w:val="22"/>
              </w:rPr>
            </w:pPr>
            <w:r w:rsidRPr="002724FA">
              <w:rPr>
                <w:color w:val="000000"/>
                <w:sz w:val="22"/>
                <w:szCs w:val="22"/>
              </w:rPr>
              <w:t>2.6</w:t>
            </w:r>
          </w:p>
        </w:tc>
        <w:tc>
          <w:tcPr>
            <w:tcW w:w="9561" w:type="dxa"/>
            <w:gridSpan w:val="5"/>
            <w:tcBorders>
              <w:top w:val="single" w:sz="6" w:space="0" w:color="auto"/>
              <w:left w:val="single" w:sz="6" w:space="0" w:color="auto"/>
              <w:bottom w:val="single" w:sz="6" w:space="0" w:color="auto"/>
              <w:right w:val="single" w:sz="6" w:space="0" w:color="auto"/>
            </w:tcBorders>
          </w:tcPr>
          <w:p w14:paraId="66078CA1" w14:textId="77777777" w:rsidR="002724FA" w:rsidRPr="002724FA" w:rsidRDefault="002724FA" w:rsidP="002724FA">
            <w:pPr>
              <w:autoSpaceDE w:val="0"/>
              <w:autoSpaceDN w:val="0"/>
              <w:adjustRightInd w:val="0"/>
              <w:rPr>
                <w:color w:val="000000"/>
                <w:sz w:val="22"/>
                <w:szCs w:val="22"/>
              </w:rPr>
            </w:pPr>
            <w:r w:rsidRPr="002724FA">
              <w:rPr>
                <w:color w:val="000000"/>
                <w:sz w:val="22"/>
                <w:szCs w:val="22"/>
              </w:rPr>
              <w:t xml:space="preserve">отношение потерь тепловой энергии к отпуску тепловой энергии в </w:t>
            </w:r>
            <w:proofErr w:type="gramStart"/>
            <w:r w:rsidRPr="002724FA">
              <w:rPr>
                <w:color w:val="000000"/>
                <w:sz w:val="22"/>
                <w:szCs w:val="22"/>
              </w:rPr>
              <w:t>сеть,%</w:t>
            </w:r>
            <w:proofErr w:type="gramEnd"/>
            <w:r w:rsidRPr="002724FA">
              <w:rPr>
                <w:color w:val="000000"/>
                <w:sz w:val="22"/>
                <w:szCs w:val="22"/>
              </w:rPr>
              <w:t>:</w:t>
            </w:r>
          </w:p>
        </w:tc>
      </w:tr>
      <w:tr w:rsidR="002724FA" w:rsidRPr="002724FA" w14:paraId="217383B6" w14:textId="77777777" w:rsidTr="00837857">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17B93D02"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38663711" w14:textId="77777777" w:rsidR="002724FA" w:rsidRPr="002724FA" w:rsidRDefault="002724FA" w:rsidP="002724FA">
            <w:pPr>
              <w:autoSpaceDE w:val="0"/>
              <w:autoSpaceDN w:val="0"/>
              <w:adjustRightInd w:val="0"/>
              <w:rPr>
                <w:color w:val="000000"/>
                <w:sz w:val="22"/>
                <w:szCs w:val="22"/>
              </w:rPr>
            </w:pPr>
            <w:r w:rsidRPr="002724FA">
              <w:rPr>
                <w:color w:val="000000"/>
                <w:sz w:val="22"/>
                <w:szCs w:val="22"/>
              </w:rPr>
              <w:t>·       пар</w:t>
            </w:r>
          </w:p>
        </w:tc>
        <w:tc>
          <w:tcPr>
            <w:tcW w:w="1121" w:type="dxa"/>
            <w:tcBorders>
              <w:top w:val="single" w:sz="6" w:space="0" w:color="auto"/>
              <w:left w:val="single" w:sz="6" w:space="0" w:color="auto"/>
              <w:bottom w:val="single" w:sz="4" w:space="0" w:color="auto"/>
              <w:right w:val="single" w:sz="6" w:space="0" w:color="auto"/>
            </w:tcBorders>
          </w:tcPr>
          <w:p w14:paraId="445B49A3"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4" w:space="0" w:color="auto"/>
              <w:right w:val="single" w:sz="6" w:space="0" w:color="auto"/>
            </w:tcBorders>
          </w:tcPr>
          <w:p w14:paraId="7D24D079" w14:textId="77777777" w:rsidR="002724FA" w:rsidRPr="002724FA" w:rsidRDefault="002724FA" w:rsidP="002724FA">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4" w:space="0" w:color="auto"/>
              <w:right w:val="single" w:sz="6" w:space="0" w:color="auto"/>
            </w:tcBorders>
          </w:tcPr>
          <w:p w14:paraId="085E9F22"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4" w:space="0" w:color="auto"/>
              <w:right w:val="single" w:sz="6" w:space="0" w:color="auto"/>
            </w:tcBorders>
          </w:tcPr>
          <w:p w14:paraId="310B817E" w14:textId="77777777" w:rsidR="002724FA" w:rsidRPr="002724FA" w:rsidRDefault="002724FA" w:rsidP="002724FA">
            <w:pPr>
              <w:autoSpaceDE w:val="0"/>
              <w:autoSpaceDN w:val="0"/>
              <w:adjustRightInd w:val="0"/>
              <w:jc w:val="center"/>
              <w:rPr>
                <w:color w:val="000000"/>
                <w:sz w:val="22"/>
                <w:szCs w:val="22"/>
              </w:rPr>
            </w:pPr>
          </w:p>
        </w:tc>
      </w:tr>
      <w:tr w:rsidR="002724FA" w:rsidRPr="002724FA" w14:paraId="69EEAFBD" w14:textId="77777777" w:rsidTr="00837857">
        <w:tblPrEx>
          <w:tblCellMar>
            <w:top w:w="0" w:type="dxa"/>
            <w:bottom w:w="0" w:type="dxa"/>
          </w:tblCellMar>
        </w:tblPrEx>
        <w:trPr>
          <w:trHeight w:val="20"/>
          <w:jc w:val="center"/>
        </w:trPr>
        <w:tc>
          <w:tcPr>
            <w:tcW w:w="1080" w:type="dxa"/>
            <w:tcBorders>
              <w:top w:val="nil"/>
              <w:left w:val="single" w:sz="6" w:space="0" w:color="auto"/>
              <w:bottom w:val="single" w:sz="4" w:space="0" w:color="auto"/>
              <w:right w:val="single" w:sz="6" w:space="0" w:color="auto"/>
            </w:tcBorders>
          </w:tcPr>
          <w:p w14:paraId="679094C9"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4" w:space="0" w:color="auto"/>
              <w:right w:val="single" w:sz="4" w:space="0" w:color="auto"/>
            </w:tcBorders>
          </w:tcPr>
          <w:p w14:paraId="30A8E1A6" w14:textId="77777777" w:rsidR="002724FA" w:rsidRPr="002724FA" w:rsidRDefault="002724FA" w:rsidP="002724FA">
            <w:pPr>
              <w:autoSpaceDE w:val="0"/>
              <w:autoSpaceDN w:val="0"/>
              <w:adjustRightInd w:val="0"/>
              <w:rPr>
                <w:color w:val="000000"/>
                <w:sz w:val="22"/>
                <w:szCs w:val="22"/>
              </w:rPr>
            </w:pPr>
            <w:r w:rsidRPr="002724FA">
              <w:rPr>
                <w:color w:val="000000"/>
                <w:sz w:val="22"/>
                <w:szCs w:val="22"/>
              </w:rPr>
              <w:t xml:space="preserve">·       </w:t>
            </w:r>
            <w:r w:rsidRPr="002724FA">
              <w:rPr>
                <w:i/>
                <w:iCs/>
                <w:color w:val="000000"/>
                <w:sz w:val="22"/>
                <w:szCs w:val="22"/>
              </w:rPr>
              <w:t>конденсат</w:t>
            </w:r>
          </w:p>
        </w:tc>
        <w:tc>
          <w:tcPr>
            <w:tcW w:w="1121" w:type="dxa"/>
            <w:tcBorders>
              <w:top w:val="single" w:sz="4" w:space="0" w:color="auto"/>
              <w:left w:val="single" w:sz="4" w:space="0" w:color="auto"/>
              <w:bottom w:val="single" w:sz="4" w:space="0" w:color="auto"/>
              <w:right w:val="single" w:sz="4" w:space="0" w:color="auto"/>
            </w:tcBorders>
          </w:tcPr>
          <w:p w14:paraId="59E57618"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52F059EC" w14:textId="77777777" w:rsidR="002724FA" w:rsidRPr="002724FA" w:rsidRDefault="002724FA" w:rsidP="002724FA">
            <w:pPr>
              <w:jc w:val="center"/>
              <w:rPr>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69B69F74" w14:textId="77777777" w:rsidR="002724FA" w:rsidRPr="002724FA" w:rsidRDefault="002724FA" w:rsidP="002724FA">
            <w:pPr>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1E10147D" w14:textId="77777777" w:rsidR="002724FA" w:rsidRPr="002724FA" w:rsidRDefault="002724FA" w:rsidP="002724FA">
            <w:pPr>
              <w:jc w:val="center"/>
              <w:rPr>
                <w:color w:val="000000"/>
                <w:sz w:val="22"/>
                <w:szCs w:val="22"/>
              </w:rPr>
            </w:pPr>
          </w:p>
        </w:tc>
      </w:tr>
      <w:tr w:rsidR="002724FA" w:rsidRPr="002724FA" w14:paraId="1DECF226" w14:textId="77777777" w:rsidTr="00837857">
        <w:tblPrEx>
          <w:tblCellMar>
            <w:top w:w="0" w:type="dxa"/>
            <w:bottom w:w="0" w:type="dxa"/>
          </w:tblCellMar>
        </w:tblPrEx>
        <w:trPr>
          <w:trHeight w:val="20"/>
          <w:jc w:val="center"/>
        </w:trPr>
        <w:tc>
          <w:tcPr>
            <w:tcW w:w="1080" w:type="dxa"/>
            <w:tcBorders>
              <w:top w:val="nil"/>
              <w:left w:val="single" w:sz="6" w:space="0" w:color="auto"/>
              <w:bottom w:val="single" w:sz="4" w:space="0" w:color="auto"/>
              <w:right w:val="single" w:sz="6" w:space="0" w:color="auto"/>
            </w:tcBorders>
          </w:tcPr>
          <w:p w14:paraId="04D8C593"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4" w:space="0" w:color="auto"/>
              <w:right w:val="single" w:sz="4" w:space="0" w:color="auto"/>
            </w:tcBorders>
          </w:tcPr>
          <w:p w14:paraId="0B2038B3" w14:textId="77777777" w:rsidR="002724FA" w:rsidRPr="002724FA" w:rsidRDefault="002724FA" w:rsidP="002724FA">
            <w:pPr>
              <w:autoSpaceDE w:val="0"/>
              <w:autoSpaceDN w:val="0"/>
              <w:adjustRightInd w:val="0"/>
              <w:rPr>
                <w:color w:val="000000"/>
                <w:sz w:val="22"/>
                <w:szCs w:val="22"/>
              </w:rPr>
            </w:pPr>
            <w:r w:rsidRPr="002724FA">
              <w:rPr>
                <w:color w:val="000000"/>
                <w:sz w:val="22"/>
                <w:szCs w:val="22"/>
              </w:rPr>
              <w:t>·       вода</w:t>
            </w:r>
          </w:p>
        </w:tc>
        <w:tc>
          <w:tcPr>
            <w:tcW w:w="1121" w:type="dxa"/>
            <w:tcBorders>
              <w:top w:val="single" w:sz="4" w:space="0" w:color="auto"/>
              <w:left w:val="single" w:sz="4" w:space="0" w:color="auto"/>
              <w:bottom w:val="single" w:sz="4" w:space="0" w:color="auto"/>
              <w:right w:val="single" w:sz="4" w:space="0" w:color="auto"/>
            </w:tcBorders>
          </w:tcPr>
          <w:p w14:paraId="6E2BE984" w14:textId="77777777" w:rsidR="002724FA" w:rsidRPr="002724FA" w:rsidRDefault="002724FA" w:rsidP="002724FA">
            <w:pPr>
              <w:jc w:val="center"/>
              <w:rPr>
                <w:szCs w:val="20"/>
              </w:rPr>
            </w:pPr>
            <w:r w:rsidRPr="002724FA">
              <w:rPr>
                <w:bCs/>
                <w:color w:val="000000"/>
                <w:sz w:val="22"/>
                <w:szCs w:val="22"/>
              </w:rPr>
              <w:t>6,5</w:t>
            </w:r>
          </w:p>
        </w:tc>
        <w:tc>
          <w:tcPr>
            <w:tcW w:w="1121" w:type="dxa"/>
            <w:tcBorders>
              <w:top w:val="single" w:sz="4" w:space="0" w:color="auto"/>
              <w:left w:val="single" w:sz="4" w:space="0" w:color="auto"/>
              <w:bottom w:val="single" w:sz="4" w:space="0" w:color="auto"/>
              <w:right w:val="single" w:sz="4" w:space="0" w:color="auto"/>
            </w:tcBorders>
          </w:tcPr>
          <w:p w14:paraId="25AA5987" w14:textId="77777777" w:rsidR="002724FA" w:rsidRPr="002724FA" w:rsidRDefault="002724FA" w:rsidP="002724FA">
            <w:pPr>
              <w:jc w:val="center"/>
              <w:rPr>
                <w:szCs w:val="20"/>
              </w:rPr>
            </w:pPr>
            <w:r w:rsidRPr="002724FA">
              <w:rPr>
                <w:bCs/>
                <w:color w:val="000000"/>
                <w:sz w:val="22"/>
                <w:szCs w:val="22"/>
              </w:rPr>
              <w:t>6,5</w:t>
            </w:r>
          </w:p>
        </w:tc>
        <w:tc>
          <w:tcPr>
            <w:tcW w:w="1120" w:type="dxa"/>
            <w:tcBorders>
              <w:top w:val="single" w:sz="4" w:space="0" w:color="auto"/>
              <w:left w:val="single" w:sz="4" w:space="0" w:color="auto"/>
              <w:bottom w:val="single" w:sz="4" w:space="0" w:color="auto"/>
              <w:right w:val="single" w:sz="4" w:space="0" w:color="auto"/>
            </w:tcBorders>
          </w:tcPr>
          <w:p w14:paraId="13394B2A" w14:textId="77777777" w:rsidR="002724FA" w:rsidRPr="002724FA" w:rsidRDefault="002724FA" w:rsidP="002724FA">
            <w:pPr>
              <w:jc w:val="center"/>
              <w:rPr>
                <w:szCs w:val="20"/>
              </w:rPr>
            </w:pPr>
            <w:r w:rsidRPr="002724FA">
              <w:rPr>
                <w:bCs/>
                <w:color w:val="000000"/>
                <w:sz w:val="22"/>
                <w:szCs w:val="22"/>
              </w:rPr>
              <w:t>6,5</w:t>
            </w:r>
          </w:p>
        </w:tc>
        <w:tc>
          <w:tcPr>
            <w:tcW w:w="1121" w:type="dxa"/>
            <w:tcBorders>
              <w:top w:val="single" w:sz="4" w:space="0" w:color="auto"/>
              <w:left w:val="single" w:sz="4" w:space="0" w:color="auto"/>
              <w:bottom w:val="single" w:sz="4" w:space="0" w:color="auto"/>
              <w:right w:val="single" w:sz="4" w:space="0" w:color="auto"/>
            </w:tcBorders>
            <w:vAlign w:val="bottom"/>
          </w:tcPr>
          <w:p w14:paraId="180549CD" w14:textId="77777777" w:rsidR="002724FA" w:rsidRPr="002724FA" w:rsidRDefault="002724FA" w:rsidP="002724FA">
            <w:pPr>
              <w:autoSpaceDE w:val="0"/>
              <w:autoSpaceDN w:val="0"/>
              <w:adjustRightInd w:val="0"/>
              <w:jc w:val="center"/>
              <w:rPr>
                <w:bCs/>
                <w:color w:val="000000"/>
                <w:sz w:val="22"/>
                <w:szCs w:val="22"/>
              </w:rPr>
            </w:pPr>
            <w:r w:rsidRPr="002724FA">
              <w:rPr>
                <w:bCs/>
                <w:color w:val="000000"/>
                <w:sz w:val="22"/>
                <w:szCs w:val="22"/>
              </w:rPr>
              <w:t>6,4</w:t>
            </w:r>
          </w:p>
        </w:tc>
      </w:tr>
      <w:tr w:rsidR="002724FA" w:rsidRPr="002724FA" w14:paraId="0235BD1D" w14:textId="77777777" w:rsidTr="00837857">
        <w:tblPrEx>
          <w:tblCellMar>
            <w:top w:w="0" w:type="dxa"/>
            <w:bottom w:w="0" w:type="dxa"/>
          </w:tblCellMar>
        </w:tblPrEx>
        <w:trPr>
          <w:trHeight w:val="20"/>
          <w:jc w:val="center"/>
        </w:trPr>
        <w:tc>
          <w:tcPr>
            <w:tcW w:w="1080" w:type="dxa"/>
            <w:tcBorders>
              <w:top w:val="single" w:sz="4" w:space="0" w:color="auto"/>
              <w:left w:val="single" w:sz="4" w:space="0" w:color="auto"/>
              <w:bottom w:val="single" w:sz="4" w:space="0" w:color="auto"/>
              <w:right w:val="single" w:sz="4" w:space="0" w:color="auto"/>
            </w:tcBorders>
          </w:tcPr>
          <w:p w14:paraId="261269E2" w14:textId="77777777" w:rsidR="002724FA" w:rsidRPr="002724FA" w:rsidRDefault="002724FA" w:rsidP="002724FA">
            <w:pPr>
              <w:autoSpaceDE w:val="0"/>
              <w:autoSpaceDN w:val="0"/>
              <w:adjustRightInd w:val="0"/>
              <w:jc w:val="center"/>
              <w:rPr>
                <w:color w:val="000000"/>
                <w:sz w:val="22"/>
                <w:szCs w:val="22"/>
              </w:rPr>
            </w:pPr>
            <w:r w:rsidRPr="002724FA">
              <w:rPr>
                <w:color w:val="000000"/>
                <w:sz w:val="22"/>
                <w:szCs w:val="22"/>
              </w:rPr>
              <w:t>3</w:t>
            </w:r>
          </w:p>
        </w:tc>
        <w:tc>
          <w:tcPr>
            <w:tcW w:w="5078" w:type="dxa"/>
            <w:tcBorders>
              <w:top w:val="single" w:sz="4" w:space="0" w:color="auto"/>
              <w:left w:val="single" w:sz="4" w:space="0" w:color="auto"/>
              <w:bottom w:val="single" w:sz="4" w:space="0" w:color="auto"/>
            </w:tcBorders>
          </w:tcPr>
          <w:p w14:paraId="2B74C0EB" w14:textId="77777777" w:rsidR="002724FA" w:rsidRPr="002724FA" w:rsidRDefault="002724FA" w:rsidP="002724FA">
            <w:pPr>
              <w:autoSpaceDE w:val="0"/>
              <w:autoSpaceDN w:val="0"/>
              <w:adjustRightInd w:val="0"/>
              <w:jc w:val="center"/>
              <w:rPr>
                <w:color w:val="000000"/>
                <w:sz w:val="22"/>
                <w:szCs w:val="22"/>
              </w:rPr>
            </w:pPr>
            <w:r w:rsidRPr="002724FA">
              <w:rPr>
                <w:b/>
                <w:bCs/>
                <w:color w:val="000000"/>
                <w:sz w:val="22"/>
                <w:szCs w:val="22"/>
              </w:rPr>
              <w:t>э л е к т р и ч е с к а я   э н е р г и я</w:t>
            </w:r>
          </w:p>
        </w:tc>
        <w:tc>
          <w:tcPr>
            <w:tcW w:w="1121" w:type="dxa"/>
            <w:tcBorders>
              <w:top w:val="single" w:sz="4" w:space="0" w:color="auto"/>
              <w:bottom w:val="single" w:sz="4" w:space="0" w:color="auto"/>
            </w:tcBorders>
          </w:tcPr>
          <w:p w14:paraId="3919CB97"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4" w:space="0" w:color="auto"/>
              <w:bottom w:val="single" w:sz="4" w:space="0" w:color="auto"/>
            </w:tcBorders>
          </w:tcPr>
          <w:p w14:paraId="2DA43FFD" w14:textId="77777777" w:rsidR="002724FA" w:rsidRPr="002724FA" w:rsidRDefault="002724FA" w:rsidP="002724FA">
            <w:pPr>
              <w:jc w:val="center"/>
              <w:rPr>
                <w:color w:val="000000"/>
                <w:sz w:val="22"/>
                <w:szCs w:val="22"/>
              </w:rPr>
            </w:pPr>
          </w:p>
        </w:tc>
        <w:tc>
          <w:tcPr>
            <w:tcW w:w="1120" w:type="dxa"/>
            <w:tcBorders>
              <w:top w:val="single" w:sz="4" w:space="0" w:color="auto"/>
              <w:bottom w:val="single" w:sz="4" w:space="0" w:color="auto"/>
            </w:tcBorders>
          </w:tcPr>
          <w:p w14:paraId="1137A87A" w14:textId="77777777" w:rsidR="002724FA" w:rsidRPr="002724FA" w:rsidRDefault="002724FA" w:rsidP="002724FA">
            <w:pPr>
              <w:jc w:val="center"/>
              <w:rPr>
                <w:color w:val="000000"/>
                <w:sz w:val="22"/>
                <w:szCs w:val="22"/>
              </w:rPr>
            </w:pPr>
          </w:p>
        </w:tc>
        <w:tc>
          <w:tcPr>
            <w:tcW w:w="1121" w:type="dxa"/>
            <w:tcBorders>
              <w:top w:val="single" w:sz="4" w:space="0" w:color="auto"/>
              <w:left w:val="nil"/>
              <w:bottom w:val="single" w:sz="4" w:space="0" w:color="auto"/>
              <w:right w:val="single" w:sz="4" w:space="0" w:color="auto"/>
            </w:tcBorders>
          </w:tcPr>
          <w:p w14:paraId="1F470273" w14:textId="77777777" w:rsidR="002724FA" w:rsidRPr="002724FA" w:rsidRDefault="002724FA" w:rsidP="002724FA">
            <w:pPr>
              <w:jc w:val="center"/>
              <w:rPr>
                <w:color w:val="000000"/>
                <w:sz w:val="22"/>
                <w:szCs w:val="22"/>
              </w:rPr>
            </w:pPr>
          </w:p>
        </w:tc>
      </w:tr>
      <w:tr w:rsidR="002724FA" w:rsidRPr="002724FA" w14:paraId="472E65A4" w14:textId="77777777" w:rsidTr="00837857">
        <w:tblPrEx>
          <w:tblCellMar>
            <w:top w:w="0" w:type="dxa"/>
            <w:bottom w:w="0" w:type="dxa"/>
          </w:tblCellMar>
        </w:tblPrEx>
        <w:trPr>
          <w:trHeight w:val="20"/>
          <w:jc w:val="center"/>
        </w:trPr>
        <w:tc>
          <w:tcPr>
            <w:tcW w:w="1080" w:type="dxa"/>
            <w:vMerge w:val="restart"/>
            <w:tcBorders>
              <w:top w:val="single" w:sz="4" w:space="0" w:color="auto"/>
              <w:left w:val="single" w:sz="4" w:space="0" w:color="auto"/>
              <w:bottom w:val="single" w:sz="4" w:space="0" w:color="auto"/>
              <w:right w:val="single" w:sz="4" w:space="0" w:color="auto"/>
            </w:tcBorders>
          </w:tcPr>
          <w:p w14:paraId="62A4B203" w14:textId="77777777" w:rsidR="002724FA" w:rsidRPr="002724FA" w:rsidRDefault="002724FA" w:rsidP="002724FA">
            <w:pPr>
              <w:autoSpaceDE w:val="0"/>
              <w:autoSpaceDN w:val="0"/>
              <w:adjustRightInd w:val="0"/>
              <w:jc w:val="center"/>
              <w:rPr>
                <w:color w:val="000000"/>
                <w:sz w:val="22"/>
                <w:szCs w:val="22"/>
              </w:rPr>
            </w:pPr>
            <w:r w:rsidRPr="002724FA">
              <w:rPr>
                <w:color w:val="000000"/>
                <w:sz w:val="22"/>
                <w:szCs w:val="22"/>
              </w:rPr>
              <w:t>3.1</w:t>
            </w:r>
          </w:p>
        </w:tc>
        <w:tc>
          <w:tcPr>
            <w:tcW w:w="5078" w:type="dxa"/>
            <w:tcBorders>
              <w:top w:val="single" w:sz="4" w:space="0" w:color="auto"/>
              <w:left w:val="single" w:sz="4" w:space="0" w:color="auto"/>
              <w:bottom w:val="single" w:sz="4" w:space="0" w:color="auto"/>
              <w:right w:val="single" w:sz="4" w:space="0" w:color="auto"/>
            </w:tcBorders>
          </w:tcPr>
          <w:p w14:paraId="634E0AEF" w14:textId="77777777" w:rsidR="002724FA" w:rsidRPr="002724FA" w:rsidRDefault="002724FA" w:rsidP="002724FA">
            <w:pPr>
              <w:autoSpaceDE w:val="0"/>
              <w:autoSpaceDN w:val="0"/>
              <w:adjustRightInd w:val="0"/>
              <w:rPr>
                <w:color w:val="000000"/>
                <w:sz w:val="22"/>
                <w:szCs w:val="22"/>
              </w:rPr>
            </w:pPr>
            <w:r w:rsidRPr="002724FA">
              <w:rPr>
                <w:color w:val="000000"/>
                <w:sz w:val="22"/>
                <w:szCs w:val="22"/>
              </w:rPr>
              <w:t xml:space="preserve">расход электроэнергии, </w:t>
            </w:r>
            <w:proofErr w:type="spellStart"/>
            <w:proofErr w:type="gramStart"/>
            <w:r w:rsidRPr="002724FA">
              <w:rPr>
                <w:color w:val="000000"/>
                <w:sz w:val="22"/>
                <w:szCs w:val="22"/>
              </w:rPr>
              <w:t>тыс.кВт</w:t>
            </w:r>
            <w:proofErr w:type="spellEnd"/>
            <w:proofErr w:type="gramEnd"/>
            <w:r w:rsidRPr="002724FA">
              <w:rPr>
                <w:color w:val="000000"/>
                <w:sz w:val="22"/>
                <w:szCs w:val="22"/>
              </w:rPr>
              <w:t>*ч</w:t>
            </w:r>
          </w:p>
        </w:tc>
        <w:tc>
          <w:tcPr>
            <w:tcW w:w="1121" w:type="dxa"/>
            <w:tcBorders>
              <w:top w:val="single" w:sz="4" w:space="0" w:color="auto"/>
              <w:left w:val="single" w:sz="4" w:space="0" w:color="auto"/>
              <w:bottom w:val="single" w:sz="4" w:space="0" w:color="auto"/>
              <w:right w:val="single" w:sz="4" w:space="0" w:color="auto"/>
            </w:tcBorders>
          </w:tcPr>
          <w:p w14:paraId="44066E9B" w14:textId="77777777" w:rsidR="002724FA" w:rsidRPr="002724FA" w:rsidRDefault="002724FA" w:rsidP="002724FA">
            <w:r w:rsidRPr="002724FA">
              <w:t>198,66</w:t>
            </w:r>
          </w:p>
        </w:tc>
        <w:tc>
          <w:tcPr>
            <w:tcW w:w="1121" w:type="dxa"/>
            <w:tcBorders>
              <w:top w:val="single" w:sz="4" w:space="0" w:color="auto"/>
              <w:left w:val="single" w:sz="4" w:space="0" w:color="auto"/>
              <w:bottom w:val="single" w:sz="4" w:space="0" w:color="auto"/>
              <w:right w:val="single" w:sz="4" w:space="0" w:color="auto"/>
            </w:tcBorders>
          </w:tcPr>
          <w:p w14:paraId="45CE0CD8" w14:textId="77777777" w:rsidR="002724FA" w:rsidRPr="002724FA" w:rsidRDefault="002724FA" w:rsidP="002724FA">
            <w:r w:rsidRPr="002724FA">
              <w:t>198,66</w:t>
            </w:r>
          </w:p>
        </w:tc>
        <w:tc>
          <w:tcPr>
            <w:tcW w:w="1120" w:type="dxa"/>
            <w:tcBorders>
              <w:top w:val="single" w:sz="4" w:space="0" w:color="auto"/>
              <w:left w:val="single" w:sz="4" w:space="0" w:color="auto"/>
              <w:bottom w:val="single" w:sz="4" w:space="0" w:color="auto"/>
              <w:right w:val="single" w:sz="4" w:space="0" w:color="auto"/>
            </w:tcBorders>
          </w:tcPr>
          <w:p w14:paraId="0CCFA0D3" w14:textId="77777777" w:rsidR="002724FA" w:rsidRPr="002724FA" w:rsidRDefault="002724FA" w:rsidP="002724FA">
            <w:r w:rsidRPr="002724FA">
              <w:t>198,66</w:t>
            </w:r>
          </w:p>
        </w:tc>
        <w:tc>
          <w:tcPr>
            <w:tcW w:w="1121" w:type="dxa"/>
            <w:tcBorders>
              <w:top w:val="single" w:sz="4" w:space="0" w:color="auto"/>
              <w:left w:val="single" w:sz="4" w:space="0" w:color="auto"/>
              <w:bottom w:val="single" w:sz="4" w:space="0" w:color="auto"/>
              <w:right w:val="single" w:sz="4" w:space="0" w:color="auto"/>
            </w:tcBorders>
          </w:tcPr>
          <w:p w14:paraId="145976C7" w14:textId="77777777" w:rsidR="002724FA" w:rsidRPr="002724FA" w:rsidRDefault="002724FA" w:rsidP="002724FA">
            <w:pPr>
              <w:rPr>
                <w:szCs w:val="20"/>
              </w:rPr>
            </w:pPr>
            <w:r w:rsidRPr="002724FA">
              <w:rPr>
                <w:szCs w:val="20"/>
              </w:rPr>
              <w:t>198,66</w:t>
            </w:r>
          </w:p>
        </w:tc>
      </w:tr>
      <w:tr w:rsidR="002724FA" w:rsidRPr="002724FA" w14:paraId="45900AA5" w14:textId="77777777" w:rsidTr="00837857">
        <w:tblPrEx>
          <w:tblCellMar>
            <w:top w:w="0" w:type="dxa"/>
            <w:bottom w:w="0" w:type="dxa"/>
          </w:tblCellMar>
        </w:tblPrEx>
        <w:trPr>
          <w:trHeight w:val="20"/>
          <w:jc w:val="center"/>
        </w:trPr>
        <w:tc>
          <w:tcPr>
            <w:tcW w:w="1080" w:type="dxa"/>
            <w:vMerge/>
            <w:tcBorders>
              <w:top w:val="single" w:sz="4" w:space="0" w:color="auto"/>
              <w:left w:val="single" w:sz="4" w:space="0" w:color="auto"/>
              <w:bottom w:val="single" w:sz="4" w:space="0" w:color="auto"/>
              <w:right w:val="single" w:sz="4" w:space="0" w:color="auto"/>
            </w:tcBorders>
          </w:tcPr>
          <w:p w14:paraId="59FE2B01"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nil"/>
              <w:left w:val="nil"/>
              <w:bottom w:val="single" w:sz="4" w:space="0" w:color="auto"/>
              <w:right w:val="single" w:sz="4" w:space="0" w:color="auto"/>
            </w:tcBorders>
            <w:shd w:val="clear" w:color="auto" w:fill="auto"/>
            <w:vAlign w:val="center"/>
          </w:tcPr>
          <w:p w14:paraId="06C4AAD2" w14:textId="77777777" w:rsidR="002724FA" w:rsidRPr="002724FA" w:rsidRDefault="002724FA" w:rsidP="002724FA">
            <w:r w:rsidRPr="002724FA">
              <w:t xml:space="preserve">количество, </w:t>
            </w:r>
            <w:proofErr w:type="spellStart"/>
            <w:r w:rsidRPr="002724FA">
              <w:t>ед</w:t>
            </w:r>
            <w:proofErr w:type="spellEnd"/>
            <w:r w:rsidRPr="002724FA">
              <w:t>:</w:t>
            </w:r>
          </w:p>
        </w:tc>
        <w:tc>
          <w:tcPr>
            <w:tcW w:w="1121" w:type="dxa"/>
            <w:tcBorders>
              <w:top w:val="single" w:sz="4" w:space="0" w:color="auto"/>
              <w:left w:val="single" w:sz="4" w:space="0" w:color="auto"/>
              <w:bottom w:val="single" w:sz="4" w:space="0" w:color="auto"/>
              <w:right w:val="single" w:sz="4" w:space="0" w:color="auto"/>
            </w:tcBorders>
          </w:tcPr>
          <w:p w14:paraId="41D9EB84" w14:textId="77777777" w:rsidR="002724FA" w:rsidRPr="002724FA" w:rsidRDefault="002724FA" w:rsidP="002724FA">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602D0DC1" w14:textId="77777777" w:rsidR="002724FA" w:rsidRPr="002724FA" w:rsidRDefault="002724FA" w:rsidP="002724FA">
            <w:pPr>
              <w:jc w:val="center"/>
              <w:rPr>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3B75870C" w14:textId="77777777" w:rsidR="002724FA" w:rsidRPr="002724FA" w:rsidRDefault="002724FA" w:rsidP="002724FA">
            <w:pPr>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26CA9A59" w14:textId="77777777" w:rsidR="002724FA" w:rsidRPr="002724FA" w:rsidRDefault="002724FA" w:rsidP="002724FA">
            <w:pPr>
              <w:jc w:val="center"/>
              <w:rPr>
                <w:color w:val="000000"/>
                <w:sz w:val="22"/>
                <w:szCs w:val="22"/>
              </w:rPr>
            </w:pPr>
          </w:p>
        </w:tc>
      </w:tr>
      <w:tr w:rsidR="002724FA" w:rsidRPr="002724FA" w14:paraId="0EF37F76" w14:textId="77777777" w:rsidTr="00837857">
        <w:tblPrEx>
          <w:tblCellMar>
            <w:top w:w="0" w:type="dxa"/>
            <w:bottom w:w="0" w:type="dxa"/>
          </w:tblCellMar>
        </w:tblPrEx>
        <w:trPr>
          <w:trHeight w:val="20"/>
          <w:jc w:val="center"/>
        </w:trPr>
        <w:tc>
          <w:tcPr>
            <w:tcW w:w="1080" w:type="dxa"/>
            <w:vMerge/>
            <w:tcBorders>
              <w:top w:val="single" w:sz="4" w:space="0" w:color="auto"/>
              <w:left w:val="single" w:sz="4" w:space="0" w:color="auto"/>
              <w:bottom w:val="single" w:sz="4" w:space="0" w:color="auto"/>
              <w:right w:val="single" w:sz="4" w:space="0" w:color="auto"/>
            </w:tcBorders>
          </w:tcPr>
          <w:p w14:paraId="41F52C44"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nil"/>
              <w:left w:val="nil"/>
              <w:bottom w:val="single" w:sz="4" w:space="0" w:color="auto"/>
              <w:right w:val="single" w:sz="4" w:space="0" w:color="auto"/>
            </w:tcBorders>
            <w:shd w:val="clear" w:color="auto" w:fill="auto"/>
            <w:vAlign w:val="center"/>
          </w:tcPr>
          <w:p w14:paraId="75AFFBC0" w14:textId="77777777" w:rsidR="002724FA" w:rsidRPr="002724FA" w:rsidRDefault="002724FA" w:rsidP="002724FA">
            <w:r w:rsidRPr="002724FA">
              <w:t xml:space="preserve">          ПНС</w:t>
            </w:r>
          </w:p>
        </w:tc>
        <w:tc>
          <w:tcPr>
            <w:tcW w:w="1121" w:type="dxa"/>
            <w:tcBorders>
              <w:top w:val="single" w:sz="4" w:space="0" w:color="auto"/>
              <w:left w:val="single" w:sz="4" w:space="0" w:color="auto"/>
              <w:bottom w:val="single" w:sz="4" w:space="0" w:color="auto"/>
              <w:right w:val="single" w:sz="4" w:space="0" w:color="auto"/>
            </w:tcBorders>
          </w:tcPr>
          <w:p w14:paraId="7B59E6CA" w14:textId="77777777" w:rsidR="002724FA" w:rsidRPr="002724FA" w:rsidRDefault="002724FA" w:rsidP="002724FA">
            <w:pPr>
              <w:autoSpaceDE w:val="0"/>
              <w:autoSpaceDN w:val="0"/>
              <w:adjustRightInd w:val="0"/>
              <w:jc w:val="center"/>
              <w:rPr>
                <w:color w:val="000000"/>
                <w:sz w:val="22"/>
                <w:szCs w:val="22"/>
              </w:rPr>
            </w:pPr>
            <w:r w:rsidRPr="002724FA">
              <w:rPr>
                <w:color w:val="000000"/>
                <w:sz w:val="22"/>
                <w:szCs w:val="22"/>
              </w:rPr>
              <w:t>1</w:t>
            </w:r>
          </w:p>
        </w:tc>
        <w:tc>
          <w:tcPr>
            <w:tcW w:w="1121" w:type="dxa"/>
            <w:tcBorders>
              <w:top w:val="single" w:sz="4" w:space="0" w:color="auto"/>
              <w:left w:val="single" w:sz="4" w:space="0" w:color="auto"/>
              <w:bottom w:val="single" w:sz="4" w:space="0" w:color="auto"/>
              <w:right w:val="single" w:sz="4" w:space="0" w:color="auto"/>
            </w:tcBorders>
          </w:tcPr>
          <w:p w14:paraId="42F7BEE8" w14:textId="77777777" w:rsidR="002724FA" w:rsidRPr="002724FA" w:rsidRDefault="002724FA" w:rsidP="002724FA">
            <w:pPr>
              <w:jc w:val="center"/>
              <w:rPr>
                <w:color w:val="000000"/>
                <w:sz w:val="22"/>
                <w:szCs w:val="22"/>
              </w:rPr>
            </w:pPr>
            <w:r w:rsidRPr="002724FA">
              <w:rPr>
                <w:color w:val="000000"/>
                <w:sz w:val="22"/>
                <w:szCs w:val="22"/>
              </w:rPr>
              <w:t>1</w:t>
            </w:r>
          </w:p>
        </w:tc>
        <w:tc>
          <w:tcPr>
            <w:tcW w:w="1120" w:type="dxa"/>
            <w:tcBorders>
              <w:top w:val="single" w:sz="4" w:space="0" w:color="auto"/>
              <w:left w:val="single" w:sz="4" w:space="0" w:color="auto"/>
              <w:bottom w:val="single" w:sz="4" w:space="0" w:color="auto"/>
              <w:right w:val="single" w:sz="4" w:space="0" w:color="auto"/>
            </w:tcBorders>
          </w:tcPr>
          <w:p w14:paraId="356396EF" w14:textId="77777777" w:rsidR="002724FA" w:rsidRPr="002724FA" w:rsidRDefault="002724FA" w:rsidP="002724FA">
            <w:pPr>
              <w:jc w:val="center"/>
              <w:rPr>
                <w:color w:val="000000"/>
                <w:sz w:val="22"/>
                <w:szCs w:val="22"/>
              </w:rPr>
            </w:pPr>
            <w:r w:rsidRPr="002724FA">
              <w:rPr>
                <w:color w:val="000000"/>
                <w:sz w:val="22"/>
                <w:szCs w:val="22"/>
              </w:rPr>
              <w:t>1</w:t>
            </w:r>
          </w:p>
        </w:tc>
        <w:tc>
          <w:tcPr>
            <w:tcW w:w="1121" w:type="dxa"/>
            <w:tcBorders>
              <w:top w:val="single" w:sz="4" w:space="0" w:color="auto"/>
              <w:left w:val="single" w:sz="4" w:space="0" w:color="auto"/>
              <w:bottom w:val="single" w:sz="4" w:space="0" w:color="auto"/>
              <w:right w:val="single" w:sz="4" w:space="0" w:color="auto"/>
            </w:tcBorders>
          </w:tcPr>
          <w:p w14:paraId="48A221B2" w14:textId="77777777" w:rsidR="002724FA" w:rsidRPr="002724FA" w:rsidRDefault="002724FA" w:rsidP="002724FA">
            <w:pPr>
              <w:jc w:val="center"/>
              <w:rPr>
                <w:color w:val="000000"/>
                <w:sz w:val="22"/>
                <w:szCs w:val="22"/>
              </w:rPr>
            </w:pPr>
            <w:r w:rsidRPr="002724FA">
              <w:rPr>
                <w:color w:val="000000"/>
                <w:sz w:val="22"/>
                <w:szCs w:val="22"/>
              </w:rPr>
              <w:t>1</w:t>
            </w:r>
          </w:p>
        </w:tc>
      </w:tr>
      <w:tr w:rsidR="002724FA" w:rsidRPr="002724FA" w14:paraId="4DB04C24" w14:textId="77777777" w:rsidTr="00837857">
        <w:tblPrEx>
          <w:tblCellMar>
            <w:top w:w="0" w:type="dxa"/>
            <w:bottom w:w="0" w:type="dxa"/>
          </w:tblCellMar>
        </w:tblPrEx>
        <w:trPr>
          <w:trHeight w:val="20"/>
          <w:jc w:val="center"/>
        </w:trPr>
        <w:tc>
          <w:tcPr>
            <w:tcW w:w="1080" w:type="dxa"/>
            <w:vMerge/>
            <w:tcBorders>
              <w:top w:val="single" w:sz="4" w:space="0" w:color="auto"/>
              <w:left w:val="single" w:sz="4" w:space="0" w:color="auto"/>
              <w:bottom w:val="single" w:sz="4" w:space="0" w:color="auto"/>
              <w:right w:val="single" w:sz="4" w:space="0" w:color="auto"/>
            </w:tcBorders>
          </w:tcPr>
          <w:p w14:paraId="2E6D8485" w14:textId="77777777" w:rsidR="002724FA" w:rsidRPr="002724FA" w:rsidRDefault="002724FA" w:rsidP="002724FA">
            <w:pPr>
              <w:autoSpaceDE w:val="0"/>
              <w:autoSpaceDN w:val="0"/>
              <w:adjustRightInd w:val="0"/>
              <w:jc w:val="center"/>
              <w:rPr>
                <w:color w:val="000000"/>
                <w:sz w:val="22"/>
                <w:szCs w:val="22"/>
              </w:rPr>
            </w:pPr>
          </w:p>
        </w:tc>
        <w:tc>
          <w:tcPr>
            <w:tcW w:w="5078" w:type="dxa"/>
            <w:tcBorders>
              <w:top w:val="nil"/>
              <w:left w:val="nil"/>
              <w:bottom w:val="single" w:sz="4" w:space="0" w:color="auto"/>
              <w:right w:val="single" w:sz="4" w:space="0" w:color="auto"/>
            </w:tcBorders>
            <w:shd w:val="clear" w:color="auto" w:fill="auto"/>
            <w:vAlign w:val="center"/>
          </w:tcPr>
          <w:p w14:paraId="3A81B410" w14:textId="77777777" w:rsidR="002724FA" w:rsidRPr="002724FA" w:rsidRDefault="002724FA" w:rsidP="002724FA">
            <w:r w:rsidRPr="002724FA">
              <w:t xml:space="preserve">          ЦТП</w:t>
            </w:r>
          </w:p>
        </w:tc>
        <w:tc>
          <w:tcPr>
            <w:tcW w:w="1121" w:type="dxa"/>
            <w:tcBorders>
              <w:top w:val="single" w:sz="4" w:space="0" w:color="auto"/>
              <w:left w:val="single" w:sz="4" w:space="0" w:color="auto"/>
              <w:bottom w:val="single" w:sz="4" w:space="0" w:color="auto"/>
              <w:right w:val="single" w:sz="4" w:space="0" w:color="auto"/>
            </w:tcBorders>
          </w:tcPr>
          <w:p w14:paraId="1CE5AA2C" w14:textId="77777777" w:rsidR="002724FA" w:rsidRPr="002724FA" w:rsidRDefault="002724FA" w:rsidP="002724FA">
            <w:pPr>
              <w:autoSpaceDE w:val="0"/>
              <w:autoSpaceDN w:val="0"/>
              <w:adjustRightInd w:val="0"/>
              <w:jc w:val="center"/>
              <w:rPr>
                <w:color w:val="000000"/>
                <w:sz w:val="22"/>
                <w:szCs w:val="22"/>
              </w:rPr>
            </w:pPr>
            <w:r w:rsidRPr="002724FA">
              <w:rPr>
                <w:color w:val="000000"/>
                <w:sz w:val="22"/>
                <w:szCs w:val="22"/>
              </w:rPr>
              <w:t>-</w:t>
            </w:r>
          </w:p>
        </w:tc>
        <w:tc>
          <w:tcPr>
            <w:tcW w:w="1121" w:type="dxa"/>
            <w:tcBorders>
              <w:top w:val="single" w:sz="4" w:space="0" w:color="auto"/>
              <w:left w:val="single" w:sz="4" w:space="0" w:color="auto"/>
              <w:bottom w:val="single" w:sz="4" w:space="0" w:color="auto"/>
              <w:right w:val="single" w:sz="4" w:space="0" w:color="auto"/>
            </w:tcBorders>
          </w:tcPr>
          <w:p w14:paraId="31BE2417" w14:textId="77777777" w:rsidR="002724FA" w:rsidRPr="002724FA" w:rsidRDefault="002724FA" w:rsidP="002724FA">
            <w:pPr>
              <w:jc w:val="center"/>
              <w:rPr>
                <w:color w:val="000000"/>
                <w:sz w:val="22"/>
                <w:szCs w:val="22"/>
              </w:rPr>
            </w:pPr>
            <w:r w:rsidRPr="002724FA">
              <w:rPr>
                <w:color w:val="000000"/>
                <w:sz w:val="22"/>
                <w:szCs w:val="22"/>
              </w:rPr>
              <w:t>-</w:t>
            </w:r>
          </w:p>
        </w:tc>
        <w:tc>
          <w:tcPr>
            <w:tcW w:w="1120" w:type="dxa"/>
            <w:tcBorders>
              <w:top w:val="single" w:sz="4" w:space="0" w:color="auto"/>
              <w:left w:val="single" w:sz="4" w:space="0" w:color="auto"/>
              <w:bottom w:val="single" w:sz="4" w:space="0" w:color="auto"/>
              <w:right w:val="single" w:sz="4" w:space="0" w:color="auto"/>
            </w:tcBorders>
          </w:tcPr>
          <w:p w14:paraId="667B527B" w14:textId="77777777" w:rsidR="002724FA" w:rsidRPr="002724FA" w:rsidRDefault="002724FA" w:rsidP="002724FA">
            <w:pPr>
              <w:jc w:val="center"/>
              <w:rPr>
                <w:color w:val="000000"/>
                <w:sz w:val="22"/>
                <w:szCs w:val="22"/>
              </w:rPr>
            </w:pPr>
            <w:r w:rsidRPr="002724FA">
              <w:rPr>
                <w:color w:val="000000"/>
                <w:sz w:val="22"/>
                <w:szCs w:val="22"/>
              </w:rPr>
              <w:t>-</w:t>
            </w:r>
          </w:p>
        </w:tc>
        <w:tc>
          <w:tcPr>
            <w:tcW w:w="1121" w:type="dxa"/>
            <w:tcBorders>
              <w:top w:val="single" w:sz="4" w:space="0" w:color="auto"/>
              <w:left w:val="single" w:sz="4" w:space="0" w:color="auto"/>
              <w:bottom w:val="single" w:sz="4" w:space="0" w:color="auto"/>
              <w:right w:val="single" w:sz="4" w:space="0" w:color="auto"/>
            </w:tcBorders>
          </w:tcPr>
          <w:p w14:paraId="24182781" w14:textId="77777777" w:rsidR="002724FA" w:rsidRPr="002724FA" w:rsidRDefault="002724FA" w:rsidP="002724FA">
            <w:pPr>
              <w:jc w:val="center"/>
              <w:rPr>
                <w:color w:val="000000"/>
                <w:sz w:val="22"/>
                <w:szCs w:val="22"/>
              </w:rPr>
            </w:pPr>
            <w:r w:rsidRPr="002724FA">
              <w:rPr>
                <w:color w:val="000000"/>
                <w:sz w:val="22"/>
                <w:szCs w:val="22"/>
              </w:rPr>
              <w:t>-</w:t>
            </w:r>
          </w:p>
        </w:tc>
      </w:tr>
      <w:bookmarkEnd w:id="10"/>
    </w:tbl>
    <w:p w14:paraId="7F65D778" w14:textId="77777777" w:rsidR="002724FA" w:rsidRPr="002724FA" w:rsidRDefault="002724FA" w:rsidP="002724FA">
      <w:pPr>
        <w:ind w:firstLine="720"/>
        <w:jc w:val="both"/>
        <w:rPr>
          <w:sz w:val="16"/>
          <w:szCs w:val="16"/>
        </w:rPr>
      </w:pPr>
    </w:p>
    <w:p w14:paraId="010800FF" w14:textId="77777777" w:rsidR="002724FA" w:rsidRPr="002724FA" w:rsidRDefault="002724FA" w:rsidP="002724FA">
      <w:pPr>
        <w:ind w:firstLine="720"/>
        <w:jc w:val="both"/>
        <w:rPr>
          <w:sz w:val="28"/>
          <w:szCs w:val="28"/>
        </w:rPr>
      </w:pPr>
      <w:r w:rsidRPr="002724FA">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технологических потерь при передаче тепловой энергии </w:t>
      </w:r>
      <w:bookmarkStart w:id="11" w:name="_Hlk117003421"/>
      <w:r w:rsidRPr="002724FA">
        <w:rPr>
          <w:sz w:val="28"/>
          <w:szCs w:val="28"/>
        </w:rPr>
        <w:t xml:space="preserve">на 2024 год </w:t>
      </w:r>
      <w:bookmarkEnd w:id="11"/>
      <w:r w:rsidRPr="002724FA">
        <w:rPr>
          <w:sz w:val="28"/>
          <w:szCs w:val="28"/>
        </w:rPr>
        <w:t>составят:</w:t>
      </w:r>
    </w:p>
    <w:p w14:paraId="2B1AE76B" w14:textId="77777777" w:rsidR="002724FA" w:rsidRPr="002724FA" w:rsidRDefault="002724FA" w:rsidP="002724FA">
      <w:pPr>
        <w:ind w:firstLine="720"/>
        <w:jc w:val="both"/>
        <w:rPr>
          <w:sz w:val="16"/>
          <w:szCs w:val="16"/>
        </w:rPr>
      </w:pPr>
    </w:p>
    <w:p w14:paraId="422CB0DD" w14:textId="77777777" w:rsidR="002724FA" w:rsidRPr="002724FA" w:rsidRDefault="002724FA" w:rsidP="002724FA">
      <w:pPr>
        <w:tabs>
          <w:tab w:val="left" w:pos="1665"/>
        </w:tabs>
        <w:jc w:val="center"/>
        <w:rPr>
          <w:b/>
          <w:bCs/>
          <w:sz w:val="28"/>
          <w:szCs w:val="28"/>
        </w:rPr>
      </w:pPr>
      <w:r w:rsidRPr="002724FA">
        <w:rPr>
          <w:b/>
          <w:bCs/>
          <w:sz w:val="28"/>
          <w:szCs w:val="28"/>
        </w:rPr>
        <w:t xml:space="preserve">Предложение по утверждению нормативов технологических потерь при передаче тепловой энергии на </w:t>
      </w:r>
      <w:bookmarkStart w:id="12" w:name="_Hlk117002943"/>
      <w:r w:rsidRPr="002724FA">
        <w:rPr>
          <w:b/>
          <w:bCs/>
          <w:sz w:val="28"/>
          <w:szCs w:val="28"/>
        </w:rPr>
        <w:t>2024 год</w:t>
      </w:r>
      <w:bookmarkEnd w:id="12"/>
    </w:p>
    <w:p w14:paraId="4789EE15" w14:textId="77777777" w:rsidR="002724FA" w:rsidRPr="002724FA" w:rsidRDefault="002724FA" w:rsidP="002724FA">
      <w:pPr>
        <w:jc w:val="center"/>
        <w:rPr>
          <w:sz w:val="16"/>
          <w:szCs w:val="16"/>
        </w:rPr>
      </w:pPr>
    </w:p>
    <w:tbl>
      <w:tblPr>
        <w:tblW w:w="946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2027"/>
        <w:gridCol w:w="1410"/>
        <w:gridCol w:w="1998"/>
      </w:tblGrid>
      <w:tr w:rsidR="002724FA" w:rsidRPr="002724FA" w14:paraId="48EDE14A" w14:textId="77777777" w:rsidTr="00837857">
        <w:trPr>
          <w:trHeight w:val="754"/>
        </w:trPr>
        <w:tc>
          <w:tcPr>
            <w:tcW w:w="403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17F6B0E" w14:textId="77777777" w:rsidR="002724FA" w:rsidRPr="002724FA" w:rsidRDefault="002724FA" w:rsidP="002724FA">
            <w:pPr>
              <w:jc w:val="center"/>
              <w:rPr>
                <w:sz w:val="28"/>
                <w:szCs w:val="28"/>
              </w:rPr>
            </w:pPr>
            <w:r w:rsidRPr="002724FA">
              <w:rPr>
                <w:sz w:val="28"/>
                <w:szCs w:val="28"/>
              </w:rPr>
              <w:t>Наименование регулируемой организации</w:t>
            </w:r>
          </w:p>
        </w:tc>
        <w:tc>
          <w:tcPr>
            <w:tcW w:w="5435"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03AC03E" w14:textId="77777777" w:rsidR="002724FA" w:rsidRPr="002724FA" w:rsidRDefault="002724FA" w:rsidP="002724FA">
            <w:pPr>
              <w:jc w:val="center"/>
              <w:rPr>
                <w:sz w:val="28"/>
                <w:szCs w:val="28"/>
              </w:rPr>
            </w:pPr>
            <w:r w:rsidRPr="002724FA">
              <w:rPr>
                <w:sz w:val="28"/>
                <w:szCs w:val="28"/>
              </w:rPr>
              <w:t>Нормативы технологических потерь при передаче тепловой энергии, теплоносителя по тепловым сетям</w:t>
            </w:r>
          </w:p>
        </w:tc>
      </w:tr>
      <w:tr w:rsidR="002724FA" w:rsidRPr="002724FA" w14:paraId="5121F3F0" w14:textId="77777777" w:rsidTr="00837857">
        <w:trPr>
          <w:trHeight w:val="20"/>
        </w:trPr>
        <w:tc>
          <w:tcPr>
            <w:tcW w:w="40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8E8BAC2" w14:textId="77777777" w:rsidR="002724FA" w:rsidRPr="002724FA" w:rsidRDefault="002724FA" w:rsidP="002724FA">
            <w:pPr>
              <w:rPr>
                <w:sz w:val="28"/>
                <w:szCs w:val="28"/>
              </w:rPr>
            </w:pPr>
          </w:p>
        </w:tc>
        <w:tc>
          <w:tcPr>
            <w:tcW w:w="202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3518D60" w14:textId="77777777" w:rsidR="002724FA" w:rsidRPr="002724FA" w:rsidRDefault="002724FA" w:rsidP="002724FA">
            <w:pPr>
              <w:jc w:val="center"/>
              <w:rPr>
                <w:sz w:val="28"/>
                <w:szCs w:val="28"/>
              </w:rPr>
            </w:pPr>
            <w:r w:rsidRPr="002724FA">
              <w:rPr>
                <w:sz w:val="28"/>
                <w:szCs w:val="28"/>
              </w:rPr>
              <w:t xml:space="preserve">Потери и затраты теплоносителей, </w:t>
            </w:r>
            <w:r w:rsidRPr="002724FA">
              <w:rPr>
                <w:sz w:val="28"/>
                <w:szCs w:val="28"/>
              </w:rPr>
              <w:br/>
              <w:t>м</w:t>
            </w:r>
            <w:r w:rsidRPr="002724FA">
              <w:rPr>
                <w:sz w:val="28"/>
                <w:szCs w:val="28"/>
                <w:vertAlign w:val="superscript"/>
              </w:rPr>
              <w:t>3</w:t>
            </w:r>
          </w:p>
        </w:tc>
        <w:tc>
          <w:tcPr>
            <w:tcW w:w="1410"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AA9811B" w14:textId="77777777" w:rsidR="002724FA" w:rsidRPr="002724FA" w:rsidRDefault="002724FA" w:rsidP="002724FA">
            <w:pPr>
              <w:jc w:val="center"/>
              <w:rPr>
                <w:sz w:val="28"/>
                <w:szCs w:val="28"/>
              </w:rPr>
            </w:pPr>
            <w:r w:rsidRPr="002724FA">
              <w:rPr>
                <w:sz w:val="28"/>
                <w:szCs w:val="28"/>
              </w:rPr>
              <w:t xml:space="preserve">Потери тепловой энергии, </w:t>
            </w:r>
            <w:r w:rsidRPr="002724FA">
              <w:rPr>
                <w:sz w:val="28"/>
                <w:szCs w:val="28"/>
              </w:rPr>
              <w:br/>
              <w:t>тыс. Гкал</w:t>
            </w:r>
          </w:p>
        </w:tc>
        <w:tc>
          <w:tcPr>
            <w:tcW w:w="199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3CAAB7F" w14:textId="77777777" w:rsidR="002724FA" w:rsidRPr="002724FA" w:rsidRDefault="002724FA" w:rsidP="002724FA">
            <w:pPr>
              <w:jc w:val="center"/>
              <w:rPr>
                <w:sz w:val="28"/>
                <w:szCs w:val="28"/>
              </w:rPr>
            </w:pPr>
            <w:r w:rsidRPr="002724FA">
              <w:rPr>
                <w:sz w:val="28"/>
                <w:szCs w:val="28"/>
              </w:rPr>
              <w:t>Расход электроэнергии, тыс. кВт*ч</w:t>
            </w:r>
          </w:p>
        </w:tc>
      </w:tr>
      <w:tr w:rsidR="002724FA" w:rsidRPr="002724FA" w14:paraId="44CA0D34" w14:textId="77777777" w:rsidTr="00837857">
        <w:trPr>
          <w:trHeight w:val="177"/>
        </w:trPr>
        <w:tc>
          <w:tcPr>
            <w:tcW w:w="403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E981EFF" w14:textId="77777777" w:rsidR="002724FA" w:rsidRPr="002724FA" w:rsidRDefault="002724FA" w:rsidP="002724FA">
            <w:pPr>
              <w:jc w:val="center"/>
              <w:rPr>
                <w:sz w:val="28"/>
                <w:szCs w:val="28"/>
              </w:rPr>
            </w:pPr>
            <w:r w:rsidRPr="002724FA">
              <w:rPr>
                <w:sz w:val="28"/>
                <w:szCs w:val="28"/>
              </w:rPr>
              <w:t>АО «Каскад-Энерго»</w:t>
            </w:r>
            <w:r w:rsidRPr="002724FA">
              <w:rPr>
                <w:sz w:val="28"/>
                <w:szCs w:val="28"/>
              </w:rPr>
              <w:br/>
              <w:t xml:space="preserve"> г. Анжеро-Судженск Кемеровской области</w:t>
            </w:r>
          </w:p>
        </w:tc>
        <w:tc>
          <w:tcPr>
            <w:tcW w:w="5435"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CE9EA30" w14:textId="77777777" w:rsidR="002724FA" w:rsidRPr="002724FA" w:rsidRDefault="002724FA" w:rsidP="002724FA">
            <w:pPr>
              <w:jc w:val="center"/>
              <w:rPr>
                <w:sz w:val="28"/>
                <w:szCs w:val="28"/>
              </w:rPr>
            </w:pPr>
            <w:r w:rsidRPr="002724FA">
              <w:rPr>
                <w:sz w:val="28"/>
                <w:szCs w:val="28"/>
              </w:rPr>
              <w:t>Теплоноситель - пар</w:t>
            </w:r>
          </w:p>
        </w:tc>
      </w:tr>
      <w:tr w:rsidR="002724FA" w:rsidRPr="002724FA" w14:paraId="330620D4" w14:textId="77777777" w:rsidTr="00837857">
        <w:trPr>
          <w:trHeight w:val="20"/>
        </w:trPr>
        <w:tc>
          <w:tcPr>
            <w:tcW w:w="40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6694E99" w14:textId="77777777" w:rsidR="002724FA" w:rsidRPr="002724FA" w:rsidRDefault="002724FA" w:rsidP="002724FA">
            <w:pPr>
              <w:rPr>
                <w:sz w:val="28"/>
                <w:szCs w:val="28"/>
              </w:rPr>
            </w:pPr>
          </w:p>
        </w:tc>
        <w:tc>
          <w:tcPr>
            <w:tcW w:w="202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0F8FABA" w14:textId="77777777" w:rsidR="002724FA" w:rsidRPr="002724FA" w:rsidRDefault="002724FA" w:rsidP="002724FA">
            <w:pPr>
              <w:jc w:val="center"/>
              <w:rPr>
                <w:sz w:val="28"/>
                <w:szCs w:val="28"/>
              </w:rPr>
            </w:pPr>
            <w:r w:rsidRPr="002724FA">
              <w:rPr>
                <w:sz w:val="28"/>
                <w:szCs w:val="28"/>
              </w:rPr>
              <w:t>0,000</w:t>
            </w:r>
          </w:p>
        </w:tc>
        <w:tc>
          <w:tcPr>
            <w:tcW w:w="1410"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AB7A5C9" w14:textId="77777777" w:rsidR="002724FA" w:rsidRPr="002724FA" w:rsidRDefault="002724FA" w:rsidP="002724FA">
            <w:pPr>
              <w:jc w:val="center"/>
              <w:rPr>
                <w:sz w:val="28"/>
                <w:szCs w:val="28"/>
              </w:rPr>
            </w:pPr>
            <w:r w:rsidRPr="002724FA">
              <w:rPr>
                <w:sz w:val="28"/>
                <w:szCs w:val="28"/>
              </w:rPr>
              <w:t>0,000</w:t>
            </w:r>
          </w:p>
        </w:tc>
        <w:tc>
          <w:tcPr>
            <w:tcW w:w="199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25FDF4C" w14:textId="77777777" w:rsidR="002724FA" w:rsidRPr="002724FA" w:rsidRDefault="002724FA" w:rsidP="002724FA">
            <w:pPr>
              <w:jc w:val="center"/>
              <w:rPr>
                <w:sz w:val="28"/>
                <w:szCs w:val="28"/>
              </w:rPr>
            </w:pPr>
            <w:r w:rsidRPr="002724FA">
              <w:rPr>
                <w:sz w:val="28"/>
                <w:szCs w:val="28"/>
              </w:rPr>
              <w:t>0,000</w:t>
            </w:r>
          </w:p>
        </w:tc>
      </w:tr>
      <w:tr w:rsidR="002724FA" w:rsidRPr="002724FA" w14:paraId="4E159893" w14:textId="77777777" w:rsidTr="00837857">
        <w:trPr>
          <w:trHeight w:val="20"/>
        </w:trPr>
        <w:tc>
          <w:tcPr>
            <w:tcW w:w="40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D264408" w14:textId="77777777" w:rsidR="002724FA" w:rsidRPr="002724FA" w:rsidRDefault="002724FA" w:rsidP="002724FA">
            <w:pPr>
              <w:rPr>
                <w:sz w:val="28"/>
                <w:szCs w:val="28"/>
              </w:rPr>
            </w:pPr>
          </w:p>
        </w:tc>
        <w:tc>
          <w:tcPr>
            <w:tcW w:w="5435"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00C9750" w14:textId="77777777" w:rsidR="002724FA" w:rsidRPr="002724FA" w:rsidRDefault="002724FA" w:rsidP="002724FA">
            <w:pPr>
              <w:jc w:val="center"/>
              <w:rPr>
                <w:sz w:val="28"/>
                <w:szCs w:val="28"/>
              </w:rPr>
            </w:pPr>
            <w:r w:rsidRPr="002724FA">
              <w:rPr>
                <w:sz w:val="28"/>
                <w:szCs w:val="28"/>
              </w:rPr>
              <w:t>теплоноситель - конденсат</w:t>
            </w:r>
          </w:p>
        </w:tc>
      </w:tr>
      <w:tr w:rsidR="002724FA" w:rsidRPr="002724FA" w14:paraId="1114F57C" w14:textId="77777777" w:rsidTr="00837857">
        <w:trPr>
          <w:trHeight w:val="20"/>
        </w:trPr>
        <w:tc>
          <w:tcPr>
            <w:tcW w:w="40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D8B284E" w14:textId="77777777" w:rsidR="002724FA" w:rsidRPr="002724FA" w:rsidRDefault="002724FA" w:rsidP="002724FA">
            <w:pPr>
              <w:rPr>
                <w:sz w:val="28"/>
                <w:szCs w:val="28"/>
              </w:rPr>
            </w:pPr>
          </w:p>
        </w:tc>
        <w:tc>
          <w:tcPr>
            <w:tcW w:w="202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E95F733" w14:textId="77777777" w:rsidR="002724FA" w:rsidRPr="002724FA" w:rsidRDefault="002724FA" w:rsidP="002724FA">
            <w:pPr>
              <w:jc w:val="center"/>
              <w:rPr>
                <w:sz w:val="28"/>
                <w:szCs w:val="28"/>
              </w:rPr>
            </w:pPr>
            <w:r w:rsidRPr="002724FA">
              <w:rPr>
                <w:sz w:val="28"/>
                <w:szCs w:val="28"/>
              </w:rPr>
              <w:t>0,000</w:t>
            </w:r>
          </w:p>
        </w:tc>
        <w:tc>
          <w:tcPr>
            <w:tcW w:w="1410"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A394893" w14:textId="77777777" w:rsidR="002724FA" w:rsidRPr="002724FA" w:rsidRDefault="002724FA" w:rsidP="002724FA">
            <w:pPr>
              <w:jc w:val="center"/>
              <w:rPr>
                <w:sz w:val="28"/>
                <w:szCs w:val="28"/>
              </w:rPr>
            </w:pPr>
            <w:r w:rsidRPr="002724FA">
              <w:rPr>
                <w:sz w:val="28"/>
                <w:szCs w:val="28"/>
              </w:rPr>
              <w:t>0,000</w:t>
            </w:r>
          </w:p>
        </w:tc>
        <w:tc>
          <w:tcPr>
            <w:tcW w:w="199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2A22291" w14:textId="77777777" w:rsidR="002724FA" w:rsidRPr="002724FA" w:rsidRDefault="002724FA" w:rsidP="002724FA">
            <w:pPr>
              <w:jc w:val="center"/>
              <w:rPr>
                <w:sz w:val="28"/>
                <w:szCs w:val="28"/>
              </w:rPr>
            </w:pPr>
            <w:r w:rsidRPr="002724FA">
              <w:rPr>
                <w:sz w:val="28"/>
                <w:szCs w:val="28"/>
              </w:rPr>
              <w:t>0,000</w:t>
            </w:r>
          </w:p>
        </w:tc>
      </w:tr>
      <w:tr w:rsidR="002724FA" w:rsidRPr="002724FA" w14:paraId="7F72272F" w14:textId="77777777" w:rsidTr="00837857">
        <w:trPr>
          <w:trHeight w:val="20"/>
        </w:trPr>
        <w:tc>
          <w:tcPr>
            <w:tcW w:w="40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C1A6398" w14:textId="77777777" w:rsidR="002724FA" w:rsidRPr="002724FA" w:rsidRDefault="002724FA" w:rsidP="002724FA">
            <w:pPr>
              <w:rPr>
                <w:sz w:val="28"/>
                <w:szCs w:val="28"/>
              </w:rPr>
            </w:pPr>
          </w:p>
        </w:tc>
        <w:tc>
          <w:tcPr>
            <w:tcW w:w="5435"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B6BBE59" w14:textId="77777777" w:rsidR="002724FA" w:rsidRPr="002724FA" w:rsidRDefault="002724FA" w:rsidP="002724FA">
            <w:pPr>
              <w:jc w:val="center"/>
              <w:rPr>
                <w:sz w:val="28"/>
                <w:szCs w:val="28"/>
              </w:rPr>
            </w:pPr>
            <w:r w:rsidRPr="002724FA">
              <w:rPr>
                <w:sz w:val="28"/>
                <w:szCs w:val="28"/>
              </w:rPr>
              <w:t>теплоноситель - вода</w:t>
            </w:r>
          </w:p>
        </w:tc>
      </w:tr>
      <w:tr w:rsidR="002724FA" w:rsidRPr="002724FA" w14:paraId="2E7CC6DC" w14:textId="77777777" w:rsidTr="00837857">
        <w:trPr>
          <w:trHeight w:val="139"/>
        </w:trPr>
        <w:tc>
          <w:tcPr>
            <w:tcW w:w="40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9562185" w14:textId="77777777" w:rsidR="002724FA" w:rsidRPr="002724FA" w:rsidRDefault="002724FA" w:rsidP="002724FA">
            <w:pPr>
              <w:rPr>
                <w:sz w:val="28"/>
                <w:szCs w:val="28"/>
              </w:rPr>
            </w:pPr>
          </w:p>
        </w:tc>
        <w:tc>
          <w:tcPr>
            <w:tcW w:w="2027" w:type="dxa"/>
            <w:tcMar>
              <w:left w:w="28" w:type="dxa"/>
              <w:right w:w="28" w:type="dxa"/>
            </w:tcMar>
            <w:hideMark/>
          </w:tcPr>
          <w:p w14:paraId="5850D770" w14:textId="77777777" w:rsidR="002724FA" w:rsidRPr="002724FA" w:rsidRDefault="002724FA" w:rsidP="002724FA">
            <w:pPr>
              <w:jc w:val="center"/>
              <w:rPr>
                <w:sz w:val="28"/>
                <w:szCs w:val="28"/>
              </w:rPr>
            </w:pPr>
            <w:r w:rsidRPr="002724FA">
              <w:rPr>
                <w:sz w:val="28"/>
                <w:szCs w:val="28"/>
              </w:rPr>
              <w:t>61014,68</w:t>
            </w:r>
          </w:p>
        </w:tc>
        <w:tc>
          <w:tcPr>
            <w:tcW w:w="1410" w:type="dxa"/>
            <w:tcMar>
              <w:left w:w="28" w:type="dxa"/>
              <w:right w:w="28" w:type="dxa"/>
            </w:tcMar>
            <w:hideMark/>
          </w:tcPr>
          <w:p w14:paraId="3065C1A6" w14:textId="77777777" w:rsidR="002724FA" w:rsidRPr="002724FA" w:rsidRDefault="002724FA" w:rsidP="002724FA">
            <w:pPr>
              <w:jc w:val="center"/>
              <w:rPr>
                <w:sz w:val="28"/>
                <w:szCs w:val="28"/>
              </w:rPr>
            </w:pPr>
            <w:r w:rsidRPr="002724FA">
              <w:rPr>
                <w:sz w:val="28"/>
                <w:szCs w:val="28"/>
              </w:rPr>
              <w:t>16,661</w:t>
            </w:r>
          </w:p>
        </w:tc>
        <w:tc>
          <w:tcPr>
            <w:tcW w:w="1998" w:type="dxa"/>
            <w:tcMar>
              <w:left w:w="28" w:type="dxa"/>
              <w:right w:w="28" w:type="dxa"/>
            </w:tcMar>
            <w:hideMark/>
          </w:tcPr>
          <w:p w14:paraId="4AC2CE9A" w14:textId="77777777" w:rsidR="002724FA" w:rsidRPr="002724FA" w:rsidRDefault="002724FA" w:rsidP="002724FA">
            <w:pPr>
              <w:jc w:val="center"/>
              <w:rPr>
                <w:sz w:val="28"/>
                <w:szCs w:val="28"/>
              </w:rPr>
            </w:pPr>
            <w:r w:rsidRPr="002724FA">
              <w:rPr>
                <w:sz w:val="28"/>
                <w:szCs w:val="28"/>
              </w:rPr>
              <w:t>198,66</w:t>
            </w:r>
          </w:p>
        </w:tc>
      </w:tr>
    </w:tbl>
    <w:p w14:paraId="03E5A265" w14:textId="77777777" w:rsidR="002724FA" w:rsidRPr="002724FA" w:rsidRDefault="002724FA" w:rsidP="002724FA">
      <w:pPr>
        <w:jc w:val="both"/>
        <w:rPr>
          <w:sz w:val="20"/>
          <w:szCs w:val="20"/>
        </w:rPr>
      </w:pPr>
    </w:p>
    <w:p w14:paraId="1B93A036" w14:textId="77777777" w:rsidR="002724FA" w:rsidRPr="002724FA" w:rsidRDefault="002724FA" w:rsidP="002724FA">
      <w:pPr>
        <w:jc w:val="both"/>
        <w:rPr>
          <w:sz w:val="20"/>
          <w:szCs w:val="20"/>
        </w:rPr>
      </w:pPr>
    </w:p>
    <w:p w14:paraId="0975EED8" w14:textId="77777777" w:rsidR="002724FA" w:rsidRPr="002724FA" w:rsidRDefault="002724FA" w:rsidP="002724FA">
      <w:pPr>
        <w:jc w:val="both"/>
        <w:rPr>
          <w:sz w:val="20"/>
          <w:szCs w:val="20"/>
          <w:lang w:val="en-US"/>
        </w:rPr>
      </w:pPr>
    </w:p>
    <w:p w14:paraId="04C61E0D" w14:textId="77777777" w:rsidR="002724FA" w:rsidRDefault="002724FA" w:rsidP="002724FA">
      <w:pPr>
        <w:spacing w:line="276" w:lineRule="auto"/>
        <w:jc w:val="both"/>
        <w:rPr>
          <w:sz w:val="26"/>
          <w:szCs w:val="26"/>
        </w:rPr>
        <w:sectPr w:rsidR="002724FA" w:rsidSect="002724FA">
          <w:pgSz w:w="11906" w:h="16838"/>
          <w:pgMar w:top="851" w:right="567" w:bottom="1134" w:left="851" w:header="708" w:footer="708" w:gutter="0"/>
          <w:cols w:space="708"/>
          <w:docGrid w:linePitch="360"/>
        </w:sectPr>
      </w:pPr>
    </w:p>
    <w:p w14:paraId="3F7B7964" w14:textId="7BA56E7B" w:rsidR="002724FA" w:rsidRPr="00D00103" w:rsidRDefault="002724FA" w:rsidP="002724FA">
      <w:pPr>
        <w:tabs>
          <w:tab w:val="left" w:pos="5580"/>
          <w:tab w:val="left" w:pos="9498"/>
        </w:tabs>
        <w:ind w:left="-4836" w:right="-569" w:firstLine="10648"/>
      </w:pPr>
      <w:r w:rsidRPr="00D00103">
        <w:lastRenderedPageBreak/>
        <w:t>Приложение</w:t>
      </w:r>
      <w:r>
        <w:t xml:space="preserve"> № </w:t>
      </w:r>
      <w:r>
        <w:t>4</w:t>
      </w:r>
      <w:r w:rsidRPr="00D00103">
        <w:t xml:space="preserve"> к протоколу № </w:t>
      </w:r>
      <w:r>
        <w:t>61</w:t>
      </w:r>
    </w:p>
    <w:p w14:paraId="7EECD2A8" w14:textId="77777777" w:rsidR="002724FA" w:rsidRPr="00D00103" w:rsidRDefault="002724FA" w:rsidP="002724FA">
      <w:pPr>
        <w:tabs>
          <w:tab w:val="left" w:pos="5580"/>
          <w:tab w:val="left" w:pos="9498"/>
        </w:tabs>
        <w:ind w:left="-4836" w:right="-569" w:firstLine="10648"/>
      </w:pPr>
      <w:r w:rsidRPr="00D00103">
        <w:t>заседания правления Региональной</w:t>
      </w:r>
    </w:p>
    <w:p w14:paraId="5E5A755C" w14:textId="77777777" w:rsidR="002724FA" w:rsidRPr="00D00103" w:rsidRDefault="002724FA" w:rsidP="002724FA">
      <w:pPr>
        <w:tabs>
          <w:tab w:val="left" w:pos="5580"/>
          <w:tab w:val="left" w:pos="9498"/>
        </w:tabs>
        <w:ind w:left="-4836" w:right="-569" w:firstLine="10648"/>
      </w:pPr>
      <w:r w:rsidRPr="00D00103">
        <w:t>энергетической комиссии</w:t>
      </w:r>
    </w:p>
    <w:p w14:paraId="4F552DDA" w14:textId="77777777" w:rsidR="002724FA" w:rsidRDefault="002724FA" w:rsidP="002724FA">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51F90B3F" w14:textId="77777777" w:rsidR="002724FA" w:rsidRDefault="002724FA" w:rsidP="002724FA">
      <w:pPr>
        <w:tabs>
          <w:tab w:val="left" w:pos="5580"/>
          <w:tab w:val="left" w:pos="9498"/>
        </w:tabs>
        <w:ind w:left="-4836" w:right="-569" w:firstLine="10648"/>
      </w:pPr>
    </w:p>
    <w:p w14:paraId="677B58A7" w14:textId="77777777" w:rsidR="002724FA" w:rsidRPr="002724FA" w:rsidRDefault="002724FA" w:rsidP="002724FA">
      <w:pPr>
        <w:jc w:val="center"/>
        <w:rPr>
          <w:b/>
          <w:iCs/>
          <w:sz w:val="32"/>
          <w:szCs w:val="32"/>
        </w:rPr>
      </w:pPr>
      <w:r w:rsidRPr="002724FA">
        <w:rPr>
          <w:b/>
          <w:iCs/>
          <w:sz w:val="32"/>
          <w:szCs w:val="32"/>
        </w:rPr>
        <w:t>Экспертное заключение</w:t>
      </w:r>
    </w:p>
    <w:p w14:paraId="0204DB5C" w14:textId="77777777" w:rsidR="002724FA" w:rsidRPr="002724FA" w:rsidRDefault="002724FA" w:rsidP="002724FA">
      <w:pPr>
        <w:jc w:val="center"/>
        <w:rPr>
          <w:szCs w:val="20"/>
        </w:rPr>
      </w:pPr>
      <w:r w:rsidRPr="002724FA">
        <w:rPr>
          <w:b/>
          <w:iCs/>
          <w:sz w:val="32"/>
          <w:szCs w:val="32"/>
        </w:rPr>
        <w:t>Региональной энергетической комиссии Кузбасса</w:t>
      </w:r>
    </w:p>
    <w:p w14:paraId="0F5FFFFD" w14:textId="77777777" w:rsidR="002724FA" w:rsidRPr="002724FA" w:rsidRDefault="002724FA" w:rsidP="002724FA">
      <w:pPr>
        <w:rPr>
          <w:szCs w:val="20"/>
        </w:rPr>
      </w:pPr>
    </w:p>
    <w:p w14:paraId="70EC3CCA" w14:textId="1055AE5D" w:rsidR="002724FA" w:rsidRPr="002724FA" w:rsidRDefault="002724FA" w:rsidP="002724FA">
      <w:pPr>
        <w:keepNext/>
        <w:jc w:val="center"/>
        <w:outlineLvl w:val="0"/>
        <w:rPr>
          <w:sz w:val="27"/>
          <w:szCs w:val="27"/>
        </w:rPr>
      </w:pPr>
      <w:r w:rsidRPr="002724FA">
        <w:rPr>
          <w:sz w:val="27"/>
          <w:szCs w:val="27"/>
        </w:rPr>
        <w:t>по материалам, представленным ООО ХК «СДС-Энерго» г. Кемерово, для утверждения нормативов технологических потерь при передаче тепловой энергии по тепловым сетям от котельной</w:t>
      </w:r>
      <w:r>
        <w:rPr>
          <w:sz w:val="27"/>
          <w:szCs w:val="27"/>
        </w:rPr>
        <w:t xml:space="preserve"> </w:t>
      </w:r>
      <w:r w:rsidRPr="002724FA">
        <w:rPr>
          <w:sz w:val="27"/>
          <w:szCs w:val="27"/>
        </w:rPr>
        <w:t>ООО ХК «СДС-Энерго» (по узлу теплоснабжения – г. Междуреченск)</w:t>
      </w:r>
    </w:p>
    <w:p w14:paraId="31E504D9" w14:textId="77777777" w:rsidR="002724FA" w:rsidRPr="002724FA" w:rsidRDefault="002724FA" w:rsidP="002724FA">
      <w:pPr>
        <w:keepNext/>
        <w:jc w:val="center"/>
        <w:outlineLvl w:val="0"/>
        <w:rPr>
          <w:sz w:val="27"/>
          <w:szCs w:val="27"/>
        </w:rPr>
      </w:pPr>
      <w:r w:rsidRPr="002724FA">
        <w:rPr>
          <w:sz w:val="27"/>
          <w:szCs w:val="27"/>
        </w:rPr>
        <w:t xml:space="preserve"> на 2024 год</w:t>
      </w:r>
    </w:p>
    <w:p w14:paraId="099EEAF4" w14:textId="77777777" w:rsidR="002724FA" w:rsidRPr="002724FA" w:rsidRDefault="002724FA" w:rsidP="002724FA">
      <w:pPr>
        <w:spacing w:before="120"/>
        <w:ind w:firstLine="567"/>
        <w:jc w:val="both"/>
        <w:rPr>
          <w:sz w:val="28"/>
          <w:szCs w:val="28"/>
        </w:rPr>
      </w:pPr>
      <w:r w:rsidRPr="002724FA">
        <w:rPr>
          <w:sz w:val="28"/>
          <w:szCs w:val="28"/>
        </w:rPr>
        <w:t xml:space="preserve">В Региональную энергетическую комиссию Кузбасса обратилось </w:t>
      </w:r>
      <w:r w:rsidRPr="002724FA">
        <w:rPr>
          <w:sz w:val="28"/>
          <w:szCs w:val="28"/>
        </w:rPr>
        <w:br/>
        <w:t>ООО ХК «СДС-Энерго» (далее – Предприятие) с заявкой на утверждение нормативов технологических потерь при передаче тепловой энергии.</w:t>
      </w:r>
    </w:p>
    <w:p w14:paraId="30A84FB5" w14:textId="77777777" w:rsidR="002724FA" w:rsidRPr="002724FA" w:rsidRDefault="002724FA" w:rsidP="002724FA">
      <w:pPr>
        <w:ind w:firstLine="567"/>
        <w:jc w:val="both"/>
        <w:rPr>
          <w:sz w:val="28"/>
          <w:szCs w:val="28"/>
        </w:rPr>
      </w:pPr>
      <w:r w:rsidRPr="002724FA">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4406AE04" w14:textId="77777777" w:rsidR="002724FA" w:rsidRPr="002724FA" w:rsidRDefault="002724FA" w:rsidP="002724FA">
      <w:pPr>
        <w:ind w:firstLine="567"/>
        <w:jc w:val="both"/>
        <w:rPr>
          <w:sz w:val="28"/>
          <w:szCs w:val="28"/>
        </w:rPr>
      </w:pPr>
      <w:r w:rsidRPr="002724FA">
        <w:rPr>
          <w:sz w:val="28"/>
          <w:szCs w:val="28"/>
        </w:rPr>
        <w:t>- копия Устава (для организаций);</w:t>
      </w:r>
    </w:p>
    <w:p w14:paraId="4F4EB26F" w14:textId="77777777" w:rsidR="002724FA" w:rsidRPr="002724FA" w:rsidRDefault="002724FA" w:rsidP="002724FA">
      <w:pPr>
        <w:ind w:firstLine="567"/>
        <w:jc w:val="both"/>
        <w:rPr>
          <w:sz w:val="28"/>
          <w:szCs w:val="28"/>
        </w:rPr>
      </w:pPr>
      <w:r w:rsidRPr="002724FA">
        <w:rPr>
          <w:sz w:val="28"/>
          <w:szCs w:val="28"/>
        </w:rPr>
        <w:t>- копия свидетельства о государственной регистрации;</w:t>
      </w:r>
    </w:p>
    <w:p w14:paraId="19202425" w14:textId="77777777" w:rsidR="002724FA" w:rsidRPr="002724FA" w:rsidRDefault="002724FA" w:rsidP="002724FA">
      <w:pPr>
        <w:ind w:firstLine="567"/>
        <w:jc w:val="both"/>
        <w:rPr>
          <w:sz w:val="28"/>
          <w:szCs w:val="28"/>
        </w:rPr>
      </w:pPr>
      <w:r w:rsidRPr="002724FA">
        <w:rPr>
          <w:sz w:val="28"/>
          <w:szCs w:val="28"/>
        </w:rPr>
        <w:t>- копия свидетельства о постановке на учет в налоговом органе;</w:t>
      </w:r>
    </w:p>
    <w:p w14:paraId="01174E6D" w14:textId="77777777" w:rsidR="002724FA" w:rsidRPr="002724FA" w:rsidRDefault="002724FA" w:rsidP="002724FA">
      <w:pPr>
        <w:ind w:firstLine="567"/>
        <w:jc w:val="both"/>
        <w:rPr>
          <w:sz w:val="28"/>
          <w:szCs w:val="28"/>
        </w:rPr>
      </w:pPr>
      <w:r w:rsidRPr="002724FA">
        <w:rPr>
          <w:sz w:val="28"/>
          <w:szCs w:val="28"/>
        </w:rPr>
        <w:t>- температурный график работы котлов;</w:t>
      </w:r>
    </w:p>
    <w:p w14:paraId="76285ACD" w14:textId="77777777" w:rsidR="002724FA" w:rsidRPr="002724FA" w:rsidRDefault="002724FA" w:rsidP="002724FA">
      <w:pPr>
        <w:ind w:firstLine="567"/>
        <w:jc w:val="both"/>
        <w:rPr>
          <w:sz w:val="28"/>
          <w:szCs w:val="28"/>
        </w:rPr>
      </w:pPr>
      <w:r w:rsidRPr="002724FA">
        <w:rPr>
          <w:sz w:val="28"/>
          <w:szCs w:val="28"/>
        </w:rPr>
        <w:t>- сведения о климатических факторах, влияющих на работу тепловых сетей;</w:t>
      </w:r>
    </w:p>
    <w:p w14:paraId="053054F3" w14:textId="77777777" w:rsidR="002724FA" w:rsidRPr="002724FA" w:rsidRDefault="002724FA" w:rsidP="002724FA">
      <w:pPr>
        <w:ind w:firstLine="567"/>
        <w:jc w:val="both"/>
        <w:rPr>
          <w:sz w:val="28"/>
          <w:szCs w:val="28"/>
        </w:rPr>
      </w:pPr>
      <w:r w:rsidRPr="002724FA">
        <w:rPr>
          <w:sz w:val="28"/>
          <w:szCs w:val="28"/>
        </w:rPr>
        <w:t>- данные о теплотрассах;</w:t>
      </w:r>
    </w:p>
    <w:p w14:paraId="2A37B1A4" w14:textId="77777777" w:rsidR="002724FA" w:rsidRPr="002724FA" w:rsidRDefault="002724FA" w:rsidP="002724FA">
      <w:pPr>
        <w:ind w:firstLine="567"/>
        <w:jc w:val="both"/>
        <w:rPr>
          <w:sz w:val="28"/>
          <w:szCs w:val="28"/>
        </w:rPr>
      </w:pPr>
      <w:r w:rsidRPr="002724FA">
        <w:rPr>
          <w:sz w:val="28"/>
          <w:szCs w:val="28"/>
        </w:rPr>
        <w:t>- структура отпуска тепловой энергии на 2024 г.;</w:t>
      </w:r>
    </w:p>
    <w:p w14:paraId="35A69F5E" w14:textId="77777777" w:rsidR="002724FA" w:rsidRPr="002724FA" w:rsidRDefault="002724FA" w:rsidP="002724FA">
      <w:pPr>
        <w:ind w:firstLine="567"/>
        <w:jc w:val="both"/>
        <w:rPr>
          <w:sz w:val="28"/>
          <w:szCs w:val="28"/>
        </w:rPr>
      </w:pPr>
      <w:r w:rsidRPr="002724FA">
        <w:rPr>
          <w:sz w:val="28"/>
          <w:szCs w:val="28"/>
        </w:rPr>
        <w:t>- расчет нормативных эксплуатационных технологических затрат и потерь теплоносителей;</w:t>
      </w:r>
    </w:p>
    <w:p w14:paraId="543CBB3B" w14:textId="77777777" w:rsidR="002724FA" w:rsidRPr="002724FA" w:rsidRDefault="002724FA" w:rsidP="002724FA">
      <w:pPr>
        <w:ind w:firstLine="567"/>
        <w:jc w:val="both"/>
        <w:rPr>
          <w:sz w:val="28"/>
          <w:szCs w:val="28"/>
        </w:rPr>
      </w:pPr>
      <w:r w:rsidRPr="002724FA">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38E7975B" w14:textId="77777777" w:rsidR="002724FA" w:rsidRPr="002724FA" w:rsidRDefault="002724FA" w:rsidP="002724FA">
      <w:pPr>
        <w:ind w:firstLine="567"/>
        <w:jc w:val="both"/>
        <w:rPr>
          <w:sz w:val="28"/>
          <w:szCs w:val="28"/>
        </w:rPr>
      </w:pPr>
      <w:r w:rsidRPr="002724FA">
        <w:rPr>
          <w:sz w:val="28"/>
          <w:szCs w:val="28"/>
        </w:rPr>
        <w:t>- заключение экспертизы материалов, обосновывающих значение нормативов технологических потерь при передаче тепловой энергии, выполненной ОАО «АЭЭ».</w:t>
      </w:r>
    </w:p>
    <w:p w14:paraId="27A65E7E" w14:textId="77777777" w:rsidR="002724FA" w:rsidRPr="002724FA" w:rsidRDefault="002724FA" w:rsidP="002724FA">
      <w:pPr>
        <w:ind w:firstLine="567"/>
        <w:jc w:val="both"/>
        <w:rPr>
          <w:sz w:val="28"/>
          <w:szCs w:val="28"/>
        </w:rPr>
      </w:pPr>
      <w:bookmarkStart w:id="13" w:name="_Hlk44600975"/>
      <w:r w:rsidRPr="002724FA">
        <w:rPr>
          <w:sz w:val="28"/>
          <w:szCs w:val="28"/>
        </w:rPr>
        <w:t xml:space="preserve">В котельной установлено три водогрейных котла: 1 котел </w:t>
      </w:r>
      <w:proofErr w:type="spellStart"/>
      <w:r w:rsidRPr="002724FA">
        <w:rPr>
          <w:sz w:val="28"/>
          <w:szCs w:val="28"/>
        </w:rPr>
        <w:t>ДКВр</w:t>
      </w:r>
      <w:proofErr w:type="spellEnd"/>
      <w:r w:rsidRPr="002724FA">
        <w:rPr>
          <w:sz w:val="28"/>
          <w:szCs w:val="28"/>
        </w:rPr>
        <w:t xml:space="preserve"> 10/13 (№2) и 2 котла КВ-Р-11,63-95 (КВ-ТС-10-95) (№1,3). </w:t>
      </w:r>
      <w:bookmarkEnd w:id="13"/>
      <w:r w:rsidRPr="002724FA">
        <w:rPr>
          <w:sz w:val="28"/>
          <w:szCs w:val="28"/>
        </w:rPr>
        <w:t>Установленная тепловая мощность котельной составляет 37 Гкал/ч. Расчетная присоединенная тепловая нагрузка котельной составляет 28,334 Гкал/ч. Протяженность тепловых сетей от котельной  составляет 11 990 метров, в том числе 8 900 м подземная прокладка в железобетонных лотках, а 3 090 м надземная прокладка на низких железобетонных опорах и по технологической эстакаде над железнодорожными путями станции (протяженность тепловой сети указана в двухтрубном исполнении).</w:t>
      </w:r>
      <w:r w:rsidRPr="002724FA">
        <w:rPr>
          <w:sz w:val="27"/>
          <w:szCs w:val="27"/>
        </w:rPr>
        <w:t xml:space="preserve"> </w:t>
      </w:r>
      <w:r w:rsidRPr="002724FA">
        <w:rPr>
          <w:sz w:val="28"/>
          <w:szCs w:val="28"/>
        </w:rPr>
        <w:t>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14:paraId="3483D8D9" w14:textId="77777777" w:rsidR="002724FA" w:rsidRPr="002724FA" w:rsidRDefault="002724FA" w:rsidP="002724FA">
      <w:pPr>
        <w:ind w:firstLine="709"/>
        <w:jc w:val="both"/>
        <w:rPr>
          <w:sz w:val="28"/>
          <w:szCs w:val="28"/>
        </w:rPr>
      </w:pPr>
      <w:r w:rsidRPr="002724F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w:t>
      </w:r>
      <w:r w:rsidRPr="002724FA">
        <w:rPr>
          <w:sz w:val="28"/>
          <w:szCs w:val="28"/>
        </w:rPr>
        <w:lastRenderedPageBreak/>
        <w:t>теплоносителя, утвержденным Приказом Минэнерго России от 30 декабря 2008 г. № 325 (зарегистрирован в Минюсте России 16 марта 2009 г. № 13513).</w:t>
      </w:r>
    </w:p>
    <w:p w14:paraId="4122C4D7" w14:textId="77777777" w:rsidR="002724FA" w:rsidRPr="002724FA" w:rsidRDefault="002724FA" w:rsidP="002724FA">
      <w:pPr>
        <w:ind w:firstLine="709"/>
        <w:jc w:val="both"/>
        <w:rPr>
          <w:sz w:val="28"/>
          <w:szCs w:val="28"/>
        </w:rPr>
      </w:pPr>
      <w:r w:rsidRPr="002724FA">
        <w:rPr>
          <w:sz w:val="28"/>
          <w:szCs w:val="28"/>
        </w:rPr>
        <w:t>В таблице 1 представлена динамика основных показателей технологических потерь при передаче тепловой энергии.</w:t>
      </w:r>
    </w:p>
    <w:p w14:paraId="6DE634EF" w14:textId="77777777" w:rsidR="002724FA" w:rsidRPr="002724FA" w:rsidRDefault="002724FA" w:rsidP="002724FA">
      <w:pPr>
        <w:ind w:firstLine="567"/>
        <w:jc w:val="right"/>
        <w:rPr>
          <w:sz w:val="28"/>
          <w:szCs w:val="28"/>
        </w:rPr>
      </w:pPr>
      <w:r w:rsidRPr="002724FA">
        <w:rPr>
          <w:sz w:val="28"/>
          <w:szCs w:val="28"/>
        </w:rPr>
        <w:t>Таблица 1</w:t>
      </w:r>
    </w:p>
    <w:p w14:paraId="3389A3F2" w14:textId="77777777" w:rsidR="002724FA" w:rsidRPr="002724FA" w:rsidRDefault="002724FA" w:rsidP="002724FA">
      <w:pPr>
        <w:jc w:val="center"/>
        <w:rPr>
          <w:b/>
          <w:sz w:val="28"/>
          <w:szCs w:val="28"/>
        </w:rPr>
      </w:pPr>
      <w:r w:rsidRPr="002724FA">
        <w:rPr>
          <w:b/>
          <w:sz w:val="28"/>
          <w:szCs w:val="28"/>
        </w:rPr>
        <w:t>ДИНАМИКА ОСНОВНЫХ ПОКАЗАТЕЛЕЙ</w:t>
      </w:r>
    </w:p>
    <w:tbl>
      <w:tblPr>
        <w:tblW w:w="10635" w:type="dxa"/>
        <w:tblInd w:w="-396" w:type="dxa"/>
        <w:tblLayout w:type="fixed"/>
        <w:tblCellMar>
          <w:left w:w="30" w:type="dxa"/>
          <w:right w:w="30" w:type="dxa"/>
        </w:tblCellMar>
        <w:tblLook w:val="04A0" w:firstRow="1" w:lastRow="0" w:firstColumn="1" w:lastColumn="0" w:noHBand="0" w:noVBand="1"/>
      </w:tblPr>
      <w:tblGrid>
        <w:gridCol w:w="1080"/>
        <w:gridCol w:w="5076"/>
        <w:gridCol w:w="1120"/>
        <w:gridCol w:w="1120"/>
        <w:gridCol w:w="1119"/>
        <w:gridCol w:w="1120"/>
      </w:tblGrid>
      <w:tr w:rsidR="002724FA" w:rsidRPr="002724FA" w14:paraId="484AA7C3" w14:textId="77777777" w:rsidTr="00837857">
        <w:trPr>
          <w:trHeight w:val="20"/>
        </w:trPr>
        <w:tc>
          <w:tcPr>
            <w:tcW w:w="1080" w:type="dxa"/>
            <w:tcBorders>
              <w:top w:val="single" w:sz="6" w:space="0" w:color="auto"/>
              <w:left w:val="single" w:sz="6" w:space="0" w:color="auto"/>
              <w:bottom w:val="nil"/>
              <w:right w:val="single" w:sz="6" w:space="0" w:color="auto"/>
            </w:tcBorders>
            <w:hideMark/>
          </w:tcPr>
          <w:p w14:paraId="42633CC7" w14:textId="77777777" w:rsidR="002724FA" w:rsidRPr="002724FA" w:rsidRDefault="002724FA" w:rsidP="002724FA">
            <w:pPr>
              <w:autoSpaceDE w:val="0"/>
              <w:autoSpaceDN w:val="0"/>
              <w:adjustRightInd w:val="0"/>
              <w:jc w:val="center"/>
              <w:rPr>
                <w:b/>
                <w:bCs/>
                <w:color w:val="000000"/>
                <w:szCs w:val="20"/>
              </w:rPr>
            </w:pPr>
            <w:r w:rsidRPr="002724FA">
              <w:rPr>
                <w:b/>
                <w:bCs/>
                <w:color w:val="000000"/>
                <w:szCs w:val="20"/>
              </w:rPr>
              <w:t xml:space="preserve">№№ </w:t>
            </w:r>
            <w:proofErr w:type="spellStart"/>
            <w:r w:rsidRPr="002724FA">
              <w:rPr>
                <w:b/>
                <w:bCs/>
                <w:color w:val="000000"/>
                <w:szCs w:val="20"/>
              </w:rPr>
              <w:t>пп</w:t>
            </w:r>
            <w:proofErr w:type="spellEnd"/>
            <w:r w:rsidRPr="002724FA">
              <w:rPr>
                <w:b/>
                <w:bCs/>
                <w:color w:val="000000"/>
                <w:szCs w:val="20"/>
              </w:rPr>
              <w:t>.</w:t>
            </w:r>
          </w:p>
        </w:tc>
        <w:tc>
          <w:tcPr>
            <w:tcW w:w="5076" w:type="dxa"/>
            <w:tcBorders>
              <w:top w:val="single" w:sz="6" w:space="0" w:color="auto"/>
              <w:left w:val="single" w:sz="6" w:space="0" w:color="auto"/>
              <w:bottom w:val="nil"/>
              <w:right w:val="single" w:sz="6" w:space="0" w:color="auto"/>
            </w:tcBorders>
            <w:hideMark/>
          </w:tcPr>
          <w:p w14:paraId="741F6B2B" w14:textId="77777777" w:rsidR="002724FA" w:rsidRPr="002724FA" w:rsidRDefault="002724FA" w:rsidP="002724FA">
            <w:pPr>
              <w:autoSpaceDE w:val="0"/>
              <w:autoSpaceDN w:val="0"/>
              <w:adjustRightInd w:val="0"/>
              <w:jc w:val="center"/>
              <w:rPr>
                <w:b/>
                <w:bCs/>
                <w:color w:val="000000"/>
                <w:szCs w:val="20"/>
              </w:rPr>
            </w:pPr>
            <w:r w:rsidRPr="002724FA">
              <w:rPr>
                <w:b/>
                <w:bCs/>
                <w:color w:val="000000"/>
                <w:szCs w:val="20"/>
              </w:rPr>
              <w:t>Показатели</w:t>
            </w:r>
          </w:p>
        </w:tc>
        <w:tc>
          <w:tcPr>
            <w:tcW w:w="1120" w:type="dxa"/>
            <w:tcBorders>
              <w:top w:val="single" w:sz="6" w:space="0" w:color="auto"/>
              <w:left w:val="single" w:sz="6" w:space="0" w:color="auto"/>
              <w:bottom w:val="single" w:sz="6" w:space="0" w:color="auto"/>
              <w:right w:val="single" w:sz="6" w:space="0" w:color="auto"/>
            </w:tcBorders>
            <w:hideMark/>
          </w:tcPr>
          <w:p w14:paraId="745F3865" w14:textId="77777777" w:rsidR="002724FA" w:rsidRPr="002724FA" w:rsidRDefault="002724FA" w:rsidP="002724FA">
            <w:pPr>
              <w:jc w:val="center"/>
              <w:rPr>
                <w:szCs w:val="20"/>
              </w:rPr>
            </w:pPr>
            <w:r w:rsidRPr="002724FA">
              <w:rPr>
                <w:b/>
                <w:bCs/>
                <w:color w:val="000000"/>
                <w:szCs w:val="20"/>
              </w:rPr>
              <w:t>2021 г.</w:t>
            </w:r>
          </w:p>
        </w:tc>
        <w:tc>
          <w:tcPr>
            <w:tcW w:w="1120" w:type="dxa"/>
            <w:tcBorders>
              <w:top w:val="single" w:sz="6" w:space="0" w:color="auto"/>
              <w:left w:val="single" w:sz="6" w:space="0" w:color="auto"/>
              <w:bottom w:val="single" w:sz="6" w:space="0" w:color="auto"/>
              <w:right w:val="single" w:sz="6" w:space="0" w:color="auto"/>
            </w:tcBorders>
            <w:hideMark/>
          </w:tcPr>
          <w:p w14:paraId="04036A90" w14:textId="77777777" w:rsidR="002724FA" w:rsidRPr="002724FA" w:rsidRDefault="002724FA" w:rsidP="002724FA">
            <w:pPr>
              <w:jc w:val="center"/>
              <w:rPr>
                <w:szCs w:val="20"/>
              </w:rPr>
            </w:pPr>
            <w:r w:rsidRPr="002724FA">
              <w:rPr>
                <w:b/>
                <w:bCs/>
                <w:color w:val="000000"/>
                <w:szCs w:val="20"/>
              </w:rPr>
              <w:t>2022 г.</w:t>
            </w:r>
          </w:p>
        </w:tc>
        <w:tc>
          <w:tcPr>
            <w:tcW w:w="1119" w:type="dxa"/>
            <w:tcBorders>
              <w:top w:val="single" w:sz="6" w:space="0" w:color="auto"/>
              <w:left w:val="single" w:sz="6" w:space="0" w:color="auto"/>
              <w:bottom w:val="single" w:sz="6" w:space="0" w:color="auto"/>
              <w:right w:val="single" w:sz="6" w:space="0" w:color="auto"/>
            </w:tcBorders>
            <w:hideMark/>
          </w:tcPr>
          <w:p w14:paraId="121BD122" w14:textId="77777777" w:rsidR="002724FA" w:rsidRPr="002724FA" w:rsidRDefault="002724FA" w:rsidP="002724FA">
            <w:pPr>
              <w:jc w:val="center"/>
              <w:rPr>
                <w:szCs w:val="20"/>
              </w:rPr>
            </w:pPr>
            <w:r w:rsidRPr="002724FA">
              <w:rPr>
                <w:b/>
                <w:bCs/>
                <w:color w:val="000000"/>
                <w:szCs w:val="20"/>
              </w:rPr>
              <w:t>2023 г.</w:t>
            </w:r>
          </w:p>
        </w:tc>
        <w:tc>
          <w:tcPr>
            <w:tcW w:w="1120" w:type="dxa"/>
            <w:tcBorders>
              <w:top w:val="single" w:sz="6" w:space="0" w:color="auto"/>
              <w:left w:val="single" w:sz="6" w:space="0" w:color="auto"/>
              <w:bottom w:val="single" w:sz="6" w:space="0" w:color="auto"/>
              <w:right w:val="single" w:sz="6" w:space="0" w:color="auto"/>
            </w:tcBorders>
            <w:hideMark/>
          </w:tcPr>
          <w:p w14:paraId="5032CF61" w14:textId="77777777" w:rsidR="002724FA" w:rsidRPr="002724FA" w:rsidRDefault="002724FA" w:rsidP="002724FA">
            <w:pPr>
              <w:autoSpaceDE w:val="0"/>
              <w:autoSpaceDN w:val="0"/>
              <w:adjustRightInd w:val="0"/>
              <w:jc w:val="center"/>
              <w:rPr>
                <w:b/>
                <w:bCs/>
                <w:color w:val="000000"/>
                <w:szCs w:val="20"/>
              </w:rPr>
            </w:pPr>
            <w:r w:rsidRPr="002724FA">
              <w:rPr>
                <w:b/>
                <w:bCs/>
                <w:color w:val="000000"/>
                <w:szCs w:val="20"/>
              </w:rPr>
              <w:t>2024 г.</w:t>
            </w:r>
          </w:p>
        </w:tc>
      </w:tr>
      <w:tr w:rsidR="002724FA" w:rsidRPr="002724FA" w14:paraId="4375CA23" w14:textId="77777777" w:rsidTr="00837857">
        <w:trPr>
          <w:trHeight w:val="20"/>
        </w:trPr>
        <w:tc>
          <w:tcPr>
            <w:tcW w:w="1080" w:type="dxa"/>
            <w:tcBorders>
              <w:top w:val="nil"/>
              <w:left w:val="single" w:sz="6" w:space="0" w:color="auto"/>
              <w:bottom w:val="single" w:sz="6" w:space="0" w:color="auto"/>
              <w:right w:val="single" w:sz="6" w:space="0" w:color="auto"/>
            </w:tcBorders>
          </w:tcPr>
          <w:p w14:paraId="7312B06A" w14:textId="77777777" w:rsidR="002724FA" w:rsidRPr="002724FA" w:rsidRDefault="002724FA" w:rsidP="002724FA">
            <w:pPr>
              <w:autoSpaceDE w:val="0"/>
              <w:autoSpaceDN w:val="0"/>
              <w:adjustRightInd w:val="0"/>
              <w:jc w:val="center"/>
              <w:rPr>
                <w:b/>
                <w:bCs/>
                <w:color w:val="000000"/>
                <w:szCs w:val="20"/>
              </w:rPr>
            </w:pPr>
          </w:p>
        </w:tc>
        <w:tc>
          <w:tcPr>
            <w:tcW w:w="5076" w:type="dxa"/>
            <w:tcBorders>
              <w:top w:val="nil"/>
              <w:left w:val="single" w:sz="6" w:space="0" w:color="auto"/>
              <w:bottom w:val="single" w:sz="6" w:space="0" w:color="auto"/>
              <w:right w:val="single" w:sz="6" w:space="0" w:color="auto"/>
            </w:tcBorders>
          </w:tcPr>
          <w:p w14:paraId="2F06C4C6" w14:textId="77777777" w:rsidR="002724FA" w:rsidRPr="002724FA" w:rsidRDefault="002724FA" w:rsidP="002724FA">
            <w:pPr>
              <w:autoSpaceDE w:val="0"/>
              <w:autoSpaceDN w:val="0"/>
              <w:adjustRightInd w:val="0"/>
              <w:jc w:val="center"/>
              <w:rPr>
                <w:b/>
                <w:bCs/>
                <w:color w:val="000000"/>
                <w:szCs w:val="20"/>
              </w:rPr>
            </w:pPr>
          </w:p>
        </w:tc>
        <w:tc>
          <w:tcPr>
            <w:tcW w:w="1120" w:type="dxa"/>
            <w:tcBorders>
              <w:top w:val="single" w:sz="6" w:space="0" w:color="auto"/>
              <w:left w:val="single" w:sz="6" w:space="0" w:color="auto"/>
              <w:bottom w:val="single" w:sz="6" w:space="0" w:color="auto"/>
              <w:right w:val="single" w:sz="6" w:space="0" w:color="auto"/>
            </w:tcBorders>
            <w:hideMark/>
          </w:tcPr>
          <w:p w14:paraId="31B7B9EB" w14:textId="77777777" w:rsidR="002724FA" w:rsidRPr="002724FA" w:rsidRDefault="002724FA" w:rsidP="002724FA">
            <w:pPr>
              <w:jc w:val="center"/>
              <w:rPr>
                <w:szCs w:val="20"/>
              </w:rPr>
            </w:pPr>
            <w:r w:rsidRPr="002724FA">
              <w:rPr>
                <w:b/>
                <w:bCs/>
                <w:color w:val="000000"/>
                <w:szCs w:val="20"/>
              </w:rPr>
              <w:t>план</w:t>
            </w:r>
          </w:p>
        </w:tc>
        <w:tc>
          <w:tcPr>
            <w:tcW w:w="1120" w:type="dxa"/>
            <w:tcBorders>
              <w:top w:val="single" w:sz="6" w:space="0" w:color="auto"/>
              <w:left w:val="single" w:sz="6" w:space="0" w:color="auto"/>
              <w:bottom w:val="single" w:sz="6" w:space="0" w:color="auto"/>
              <w:right w:val="single" w:sz="6" w:space="0" w:color="auto"/>
            </w:tcBorders>
            <w:hideMark/>
          </w:tcPr>
          <w:p w14:paraId="70644BFA" w14:textId="77777777" w:rsidR="002724FA" w:rsidRPr="002724FA" w:rsidRDefault="002724FA" w:rsidP="002724FA">
            <w:pPr>
              <w:jc w:val="center"/>
              <w:rPr>
                <w:szCs w:val="20"/>
              </w:rPr>
            </w:pPr>
            <w:r w:rsidRPr="002724FA">
              <w:rPr>
                <w:b/>
                <w:bCs/>
                <w:color w:val="000000"/>
                <w:szCs w:val="20"/>
              </w:rPr>
              <w:t>план</w:t>
            </w:r>
          </w:p>
        </w:tc>
        <w:tc>
          <w:tcPr>
            <w:tcW w:w="1119" w:type="dxa"/>
            <w:tcBorders>
              <w:top w:val="single" w:sz="6" w:space="0" w:color="auto"/>
              <w:left w:val="single" w:sz="6" w:space="0" w:color="auto"/>
              <w:bottom w:val="single" w:sz="6" w:space="0" w:color="auto"/>
              <w:right w:val="single" w:sz="6" w:space="0" w:color="auto"/>
            </w:tcBorders>
            <w:hideMark/>
          </w:tcPr>
          <w:p w14:paraId="52C3AD55" w14:textId="77777777" w:rsidR="002724FA" w:rsidRPr="002724FA" w:rsidRDefault="002724FA" w:rsidP="002724FA">
            <w:pPr>
              <w:autoSpaceDE w:val="0"/>
              <w:autoSpaceDN w:val="0"/>
              <w:adjustRightInd w:val="0"/>
              <w:jc w:val="center"/>
              <w:rPr>
                <w:b/>
                <w:bCs/>
                <w:color w:val="000000"/>
                <w:szCs w:val="20"/>
              </w:rPr>
            </w:pPr>
            <w:r w:rsidRPr="002724FA">
              <w:rPr>
                <w:b/>
                <w:bCs/>
                <w:color w:val="000000"/>
                <w:szCs w:val="20"/>
              </w:rPr>
              <w:t>план</w:t>
            </w:r>
          </w:p>
        </w:tc>
        <w:tc>
          <w:tcPr>
            <w:tcW w:w="1120" w:type="dxa"/>
            <w:tcBorders>
              <w:top w:val="single" w:sz="6" w:space="0" w:color="auto"/>
              <w:left w:val="single" w:sz="6" w:space="0" w:color="auto"/>
              <w:bottom w:val="single" w:sz="6" w:space="0" w:color="auto"/>
              <w:right w:val="single" w:sz="6" w:space="0" w:color="auto"/>
            </w:tcBorders>
            <w:hideMark/>
          </w:tcPr>
          <w:p w14:paraId="37DD64EE" w14:textId="77777777" w:rsidR="002724FA" w:rsidRPr="002724FA" w:rsidRDefault="002724FA" w:rsidP="002724FA">
            <w:pPr>
              <w:autoSpaceDE w:val="0"/>
              <w:autoSpaceDN w:val="0"/>
              <w:adjustRightInd w:val="0"/>
              <w:jc w:val="center"/>
              <w:rPr>
                <w:b/>
                <w:bCs/>
                <w:color w:val="000000"/>
                <w:szCs w:val="20"/>
              </w:rPr>
            </w:pPr>
            <w:r w:rsidRPr="002724FA">
              <w:rPr>
                <w:b/>
                <w:bCs/>
                <w:color w:val="000000"/>
                <w:szCs w:val="20"/>
              </w:rPr>
              <w:t>расчет</w:t>
            </w:r>
          </w:p>
        </w:tc>
      </w:tr>
      <w:tr w:rsidR="002724FA" w:rsidRPr="002724FA" w14:paraId="51480441" w14:textId="77777777" w:rsidTr="00837857">
        <w:trPr>
          <w:trHeight w:val="65"/>
        </w:trPr>
        <w:tc>
          <w:tcPr>
            <w:tcW w:w="1080" w:type="dxa"/>
            <w:tcBorders>
              <w:top w:val="single" w:sz="6" w:space="0" w:color="auto"/>
              <w:left w:val="single" w:sz="6" w:space="0" w:color="auto"/>
              <w:bottom w:val="single" w:sz="6" w:space="0" w:color="auto"/>
              <w:right w:val="single" w:sz="6" w:space="0" w:color="auto"/>
            </w:tcBorders>
            <w:hideMark/>
          </w:tcPr>
          <w:p w14:paraId="18D88C17" w14:textId="77777777" w:rsidR="002724FA" w:rsidRPr="002724FA" w:rsidRDefault="002724FA" w:rsidP="002724FA">
            <w:pPr>
              <w:autoSpaceDE w:val="0"/>
              <w:autoSpaceDN w:val="0"/>
              <w:adjustRightInd w:val="0"/>
              <w:jc w:val="center"/>
              <w:rPr>
                <w:color w:val="000000"/>
                <w:szCs w:val="20"/>
              </w:rPr>
            </w:pPr>
            <w:r w:rsidRPr="002724FA">
              <w:rPr>
                <w:color w:val="000000"/>
                <w:szCs w:val="20"/>
              </w:rPr>
              <w:t>1</w:t>
            </w:r>
          </w:p>
        </w:tc>
        <w:tc>
          <w:tcPr>
            <w:tcW w:w="5076" w:type="dxa"/>
            <w:tcBorders>
              <w:top w:val="single" w:sz="6" w:space="0" w:color="auto"/>
              <w:left w:val="single" w:sz="6" w:space="0" w:color="auto"/>
              <w:bottom w:val="single" w:sz="6" w:space="0" w:color="auto"/>
              <w:right w:val="nil"/>
            </w:tcBorders>
            <w:hideMark/>
          </w:tcPr>
          <w:p w14:paraId="46830CFF" w14:textId="77777777" w:rsidR="002724FA" w:rsidRPr="002724FA" w:rsidRDefault="002724FA" w:rsidP="002724FA">
            <w:pPr>
              <w:autoSpaceDE w:val="0"/>
              <w:autoSpaceDN w:val="0"/>
              <w:adjustRightInd w:val="0"/>
              <w:jc w:val="center"/>
              <w:rPr>
                <w:b/>
                <w:bCs/>
                <w:color w:val="000000"/>
                <w:szCs w:val="20"/>
              </w:rPr>
            </w:pPr>
            <w:r w:rsidRPr="002724FA">
              <w:rPr>
                <w:b/>
                <w:bCs/>
                <w:color w:val="000000"/>
                <w:szCs w:val="20"/>
              </w:rPr>
              <w:t>т е п л о н о с и т е л ь</w:t>
            </w:r>
          </w:p>
        </w:tc>
        <w:tc>
          <w:tcPr>
            <w:tcW w:w="1120" w:type="dxa"/>
            <w:tcBorders>
              <w:top w:val="single" w:sz="6" w:space="0" w:color="auto"/>
              <w:left w:val="nil"/>
              <w:bottom w:val="single" w:sz="6" w:space="0" w:color="auto"/>
              <w:right w:val="nil"/>
            </w:tcBorders>
          </w:tcPr>
          <w:p w14:paraId="2C9666C8" w14:textId="77777777" w:rsidR="002724FA" w:rsidRPr="002724FA" w:rsidRDefault="002724FA" w:rsidP="002724FA">
            <w:pPr>
              <w:autoSpaceDE w:val="0"/>
              <w:autoSpaceDN w:val="0"/>
              <w:adjustRightInd w:val="0"/>
              <w:jc w:val="center"/>
              <w:rPr>
                <w:b/>
                <w:bCs/>
                <w:color w:val="000000"/>
                <w:szCs w:val="20"/>
              </w:rPr>
            </w:pPr>
          </w:p>
        </w:tc>
        <w:tc>
          <w:tcPr>
            <w:tcW w:w="1120" w:type="dxa"/>
            <w:tcBorders>
              <w:top w:val="single" w:sz="6" w:space="0" w:color="auto"/>
              <w:left w:val="nil"/>
              <w:bottom w:val="single" w:sz="6" w:space="0" w:color="auto"/>
              <w:right w:val="nil"/>
            </w:tcBorders>
          </w:tcPr>
          <w:p w14:paraId="20F1DFD3" w14:textId="77777777" w:rsidR="002724FA" w:rsidRPr="002724FA" w:rsidRDefault="002724FA" w:rsidP="002724FA">
            <w:pPr>
              <w:autoSpaceDE w:val="0"/>
              <w:autoSpaceDN w:val="0"/>
              <w:adjustRightInd w:val="0"/>
              <w:jc w:val="center"/>
              <w:rPr>
                <w:b/>
                <w:bCs/>
                <w:color w:val="000000"/>
                <w:szCs w:val="20"/>
              </w:rPr>
            </w:pPr>
          </w:p>
        </w:tc>
        <w:tc>
          <w:tcPr>
            <w:tcW w:w="1119" w:type="dxa"/>
            <w:tcBorders>
              <w:top w:val="single" w:sz="6" w:space="0" w:color="auto"/>
              <w:left w:val="nil"/>
              <w:bottom w:val="single" w:sz="6" w:space="0" w:color="auto"/>
              <w:right w:val="nil"/>
            </w:tcBorders>
          </w:tcPr>
          <w:p w14:paraId="7A245AF8" w14:textId="77777777" w:rsidR="002724FA" w:rsidRPr="002724FA" w:rsidRDefault="002724FA" w:rsidP="002724FA">
            <w:pPr>
              <w:autoSpaceDE w:val="0"/>
              <w:autoSpaceDN w:val="0"/>
              <w:adjustRightInd w:val="0"/>
              <w:jc w:val="center"/>
              <w:rPr>
                <w:b/>
                <w:bCs/>
                <w:color w:val="000000"/>
                <w:szCs w:val="20"/>
              </w:rPr>
            </w:pPr>
          </w:p>
        </w:tc>
        <w:tc>
          <w:tcPr>
            <w:tcW w:w="1120" w:type="dxa"/>
            <w:tcBorders>
              <w:top w:val="single" w:sz="6" w:space="0" w:color="auto"/>
              <w:left w:val="nil"/>
              <w:bottom w:val="single" w:sz="6" w:space="0" w:color="auto"/>
              <w:right w:val="single" w:sz="6" w:space="0" w:color="auto"/>
            </w:tcBorders>
          </w:tcPr>
          <w:p w14:paraId="5FC2DA92" w14:textId="77777777" w:rsidR="002724FA" w:rsidRPr="002724FA" w:rsidRDefault="002724FA" w:rsidP="002724FA">
            <w:pPr>
              <w:autoSpaceDE w:val="0"/>
              <w:autoSpaceDN w:val="0"/>
              <w:adjustRightInd w:val="0"/>
              <w:jc w:val="center"/>
              <w:rPr>
                <w:b/>
                <w:bCs/>
                <w:color w:val="000000"/>
                <w:szCs w:val="20"/>
              </w:rPr>
            </w:pPr>
          </w:p>
        </w:tc>
      </w:tr>
      <w:tr w:rsidR="002724FA" w:rsidRPr="002724FA" w14:paraId="19D134C4" w14:textId="77777777" w:rsidTr="00837857">
        <w:trPr>
          <w:trHeight w:val="20"/>
        </w:trPr>
        <w:tc>
          <w:tcPr>
            <w:tcW w:w="1080" w:type="dxa"/>
            <w:tcBorders>
              <w:top w:val="single" w:sz="6" w:space="0" w:color="auto"/>
              <w:left w:val="single" w:sz="6" w:space="0" w:color="auto"/>
              <w:bottom w:val="nil"/>
              <w:right w:val="single" w:sz="6" w:space="0" w:color="auto"/>
            </w:tcBorders>
            <w:hideMark/>
          </w:tcPr>
          <w:p w14:paraId="52D81D0F" w14:textId="77777777" w:rsidR="002724FA" w:rsidRPr="002724FA" w:rsidRDefault="002724FA" w:rsidP="002724FA">
            <w:pPr>
              <w:autoSpaceDE w:val="0"/>
              <w:autoSpaceDN w:val="0"/>
              <w:adjustRightInd w:val="0"/>
              <w:jc w:val="center"/>
              <w:rPr>
                <w:color w:val="000000"/>
                <w:szCs w:val="20"/>
              </w:rPr>
            </w:pPr>
            <w:r w:rsidRPr="002724FA">
              <w:rPr>
                <w:color w:val="000000"/>
                <w:szCs w:val="20"/>
              </w:rPr>
              <w:t>1.1</w:t>
            </w:r>
          </w:p>
        </w:tc>
        <w:tc>
          <w:tcPr>
            <w:tcW w:w="5076" w:type="dxa"/>
            <w:tcBorders>
              <w:top w:val="single" w:sz="6" w:space="0" w:color="auto"/>
              <w:left w:val="single" w:sz="6" w:space="0" w:color="auto"/>
              <w:bottom w:val="single" w:sz="6" w:space="0" w:color="auto"/>
              <w:right w:val="single" w:sz="6" w:space="0" w:color="auto"/>
            </w:tcBorders>
            <w:hideMark/>
          </w:tcPr>
          <w:p w14:paraId="47DFB46C" w14:textId="77777777" w:rsidR="002724FA" w:rsidRPr="002724FA" w:rsidRDefault="002724FA" w:rsidP="002724FA">
            <w:pPr>
              <w:autoSpaceDE w:val="0"/>
              <w:autoSpaceDN w:val="0"/>
              <w:adjustRightInd w:val="0"/>
              <w:rPr>
                <w:color w:val="000000"/>
                <w:szCs w:val="20"/>
              </w:rPr>
            </w:pPr>
            <w:r w:rsidRPr="002724FA">
              <w:rPr>
                <w:color w:val="000000"/>
                <w:szCs w:val="20"/>
              </w:rPr>
              <w:t>потери и затраты теплоносителя, т(м</w:t>
            </w:r>
            <w:r w:rsidRPr="002724FA">
              <w:rPr>
                <w:color w:val="000000"/>
                <w:szCs w:val="20"/>
                <w:vertAlign w:val="superscript"/>
              </w:rPr>
              <w:t>3</w:t>
            </w:r>
            <w:r w:rsidRPr="002724FA">
              <w:rPr>
                <w:color w:val="000000"/>
                <w:szCs w:val="20"/>
              </w:rPr>
              <w:t>):</w:t>
            </w:r>
          </w:p>
        </w:tc>
        <w:tc>
          <w:tcPr>
            <w:tcW w:w="1120" w:type="dxa"/>
            <w:tcBorders>
              <w:top w:val="single" w:sz="6" w:space="0" w:color="auto"/>
              <w:left w:val="single" w:sz="6" w:space="0" w:color="auto"/>
              <w:bottom w:val="single" w:sz="6" w:space="0" w:color="auto"/>
              <w:right w:val="nil"/>
            </w:tcBorders>
          </w:tcPr>
          <w:p w14:paraId="6C196341"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nil"/>
              <w:bottom w:val="single" w:sz="6" w:space="0" w:color="auto"/>
              <w:right w:val="nil"/>
            </w:tcBorders>
          </w:tcPr>
          <w:p w14:paraId="2501B485"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nil"/>
              <w:bottom w:val="single" w:sz="6" w:space="0" w:color="auto"/>
              <w:right w:val="nil"/>
            </w:tcBorders>
          </w:tcPr>
          <w:p w14:paraId="4D770830"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nil"/>
              <w:bottom w:val="single" w:sz="6" w:space="0" w:color="auto"/>
              <w:right w:val="single" w:sz="6" w:space="0" w:color="auto"/>
            </w:tcBorders>
          </w:tcPr>
          <w:p w14:paraId="6A820A47" w14:textId="77777777" w:rsidR="002724FA" w:rsidRPr="002724FA" w:rsidRDefault="002724FA" w:rsidP="002724FA">
            <w:pPr>
              <w:autoSpaceDE w:val="0"/>
              <w:autoSpaceDN w:val="0"/>
              <w:adjustRightInd w:val="0"/>
              <w:jc w:val="center"/>
              <w:rPr>
                <w:color w:val="000000"/>
                <w:szCs w:val="20"/>
              </w:rPr>
            </w:pPr>
          </w:p>
        </w:tc>
      </w:tr>
      <w:tr w:rsidR="002724FA" w:rsidRPr="002724FA" w14:paraId="731F4002" w14:textId="77777777" w:rsidTr="00837857">
        <w:trPr>
          <w:trHeight w:val="20"/>
        </w:trPr>
        <w:tc>
          <w:tcPr>
            <w:tcW w:w="1080" w:type="dxa"/>
            <w:tcBorders>
              <w:top w:val="nil"/>
              <w:left w:val="single" w:sz="6" w:space="0" w:color="auto"/>
              <w:bottom w:val="nil"/>
              <w:right w:val="single" w:sz="6" w:space="0" w:color="auto"/>
            </w:tcBorders>
          </w:tcPr>
          <w:p w14:paraId="09E1F70F"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3CCFA23D"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пар</w:t>
            </w:r>
          </w:p>
        </w:tc>
        <w:tc>
          <w:tcPr>
            <w:tcW w:w="1120" w:type="dxa"/>
            <w:tcBorders>
              <w:top w:val="single" w:sz="6" w:space="0" w:color="auto"/>
              <w:left w:val="single" w:sz="6" w:space="0" w:color="auto"/>
              <w:bottom w:val="single" w:sz="6" w:space="0" w:color="auto"/>
              <w:right w:val="single" w:sz="6" w:space="0" w:color="auto"/>
            </w:tcBorders>
          </w:tcPr>
          <w:p w14:paraId="048FC2F3"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1A368E04"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39F2E999"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36F86AA0" w14:textId="77777777" w:rsidR="002724FA" w:rsidRPr="002724FA" w:rsidRDefault="002724FA" w:rsidP="002724FA">
            <w:pPr>
              <w:autoSpaceDE w:val="0"/>
              <w:autoSpaceDN w:val="0"/>
              <w:adjustRightInd w:val="0"/>
              <w:jc w:val="center"/>
              <w:rPr>
                <w:color w:val="000000"/>
                <w:szCs w:val="20"/>
              </w:rPr>
            </w:pPr>
          </w:p>
        </w:tc>
      </w:tr>
      <w:tr w:rsidR="002724FA" w:rsidRPr="002724FA" w14:paraId="61048BD8" w14:textId="77777777" w:rsidTr="00837857">
        <w:trPr>
          <w:trHeight w:val="20"/>
        </w:trPr>
        <w:tc>
          <w:tcPr>
            <w:tcW w:w="1080" w:type="dxa"/>
            <w:tcBorders>
              <w:top w:val="nil"/>
              <w:left w:val="single" w:sz="6" w:space="0" w:color="auto"/>
              <w:bottom w:val="nil"/>
              <w:right w:val="single" w:sz="6" w:space="0" w:color="auto"/>
            </w:tcBorders>
          </w:tcPr>
          <w:p w14:paraId="10E77C4C"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1B9834EC"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конденсат</w:t>
            </w:r>
          </w:p>
        </w:tc>
        <w:tc>
          <w:tcPr>
            <w:tcW w:w="1120" w:type="dxa"/>
            <w:tcBorders>
              <w:top w:val="single" w:sz="6" w:space="0" w:color="auto"/>
              <w:left w:val="single" w:sz="6" w:space="0" w:color="auto"/>
              <w:bottom w:val="single" w:sz="6" w:space="0" w:color="auto"/>
              <w:right w:val="single" w:sz="6" w:space="0" w:color="auto"/>
            </w:tcBorders>
          </w:tcPr>
          <w:p w14:paraId="3932F5E3"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730FC91F"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3FA3AB4A"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04EF07A2" w14:textId="77777777" w:rsidR="002724FA" w:rsidRPr="002724FA" w:rsidRDefault="002724FA" w:rsidP="002724FA">
            <w:pPr>
              <w:autoSpaceDE w:val="0"/>
              <w:autoSpaceDN w:val="0"/>
              <w:adjustRightInd w:val="0"/>
              <w:jc w:val="center"/>
              <w:rPr>
                <w:color w:val="000000"/>
                <w:szCs w:val="20"/>
              </w:rPr>
            </w:pPr>
          </w:p>
        </w:tc>
      </w:tr>
      <w:tr w:rsidR="002724FA" w:rsidRPr="002724FA" w14:paraId="58141DCF" w14:textId="77777777" w:rsidTr="00837857">
        <w:trPr>
          <w:trHeight w:val="20"/>
        </w:trPr>
        <w:tc>
          <w:tcPr>
            <w:tcW w:w="1080" w:type="dxa"/>
            <w:tcBorders>
              <w:top w:val="nil"/>
              <w:left w:val="single" w:sz="6" w:space="0" w:color="auto"/>
              <w:bottom w:val="single" w:sz="6" w:space="0" w:color="auto"/>
              <w:right w:val="single" w:sz="6" w:space="0" w:color="auto"/>
            </w:tcBorders>
          </w:tcPr>
          <w:p w14:paraId="0675CDF1"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706A3C50"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вода</w:t>
            </w:r>
          </w:p>
        </w:tc>
        <w:tc>
          <w:tcPr>
            <w:tcW w:w="1120" w:type="dxa"/>
            <w:tcBorders>
              <w:top w:val="single" w:sz="6" w:space="0" w:color="auto"/>
              <w:left w:val="single" w:sz="6" w:space="0" w:color="auto"/>
              <w:bottom w:val="single" w:sz="4" w:space="0" w:color="auto"/>
              <w:right w:val="single" w:sz="6" w:space="0" w:color="auto"/>
            </w:tcBorders>
          </w:tcPr>
          <w:p w14:paraId="3698B7E2" w14:textId="77777777" w:rsidR="002724FA" w:rsidRPr="002724FA" w:rsidRDefault="002724FA" w:rsidP="002724FA">
            <w:pPr>
              <w:autoSpaceDE w:val="0"/>
              <w:autoSpaceDN w:val="0"/>
              <w:adjustRightInd w:val="0"/>
              <w:jc w:val="center"/>
              <w:rPr>
                <w:color w:val="000000"/>
                <w:szCs w:val="20"/>
              </w:rPr>
            </w:pPr>
            <w:r w:rsidRPr="002724FA">
              <w:rPr>
                <w:color w:val="000000"/>
                <w:szCs w:val="20"/>
              </w:rPr>
              <w:t>11263,15</w:t>
            </w:r>
          </w:p>
        </w:tc>
        <w:tc>
          <w:tcPr>
            <w:tcW w:w="1120" w:type="dxa"/>
            <w:tcBorders>
              <w:top w:val="single" w:sz="6" w:space="0" w:color="auto"/>
              <w:left w:val="single" w:sz="6" w:space="0" w:color="auto"/>
              <w:bottom w:val="single" w:sz="4" w:space="0" w:color="auto"/>
              <w:right w:val="single" w:sz="6" w:space="0" w:color="auto"/>
            </w:tcBorders>
          </w:tcPr>
          <w:p w14:paraId="1BD32575" w14:textId="77777777" w:rsidR="002724FA" w:rsidRPr="002724FA" w:rsidRDefault="002724FA" w:rsidP="002724FA">
            <w:pPr>
              <w:autoSpaceDE w:val="0"/>
              <w:autoSpaceDN w:val="0"/>
              <w:adjustRightInd w:val="0"/>
              <w:jc w:val="center"/>
              <w:rPr>
                <w:color w:val="000000"/>
                <w:szCs w:val="20"/>
              </w:rPr>
            </w:pPr>
            <w:r w:rsidRPr="002724FA">
              <w:rPr>
                <w:color w:val="000000"/>
                <w:szCs w:val="20"/>
              </w:rPr>
              <w:t>11263,15</w:t>
            </w:r>
          </w:p>
        </w:tc>
        <w:tc>
          <w:tcPr>
            <w:tcW w:w="1119" w:type="dxa"/>
            <w:tcBorders>
              <w:top w:val="single" w:sz="6" w:space="0" w:color="auto"/>
              <w:left w:val="single" w:sz="6" w:space="0" w:color="auto"/>
              <w:bottom w:val="single" w:sz="4" w:space="0" w:color="auto"/>
              <w:right w:val="single" w:sz="6" w:space="0" w:color="auto"/>
            </w:tcBorders>
          </w:tcPr>
          <w:p w14:paraId="0E50B081" w14:textId="77777777" w:rsidR="002724FA" w:rsidRPr="002724FA" w:rsidRDefault="002724FA" w:rsidP="002724FA">
            <w:pPr>
              <w:autoSpaceDE w:val="0"/>
              <w:autoSpaceDN w:val="0"/>
              <w:adjustRightInd w:val="0"/>
              <w:jc w:val="center"/>
              <w:rPr>
                <w:color w:val="000000"/>
                <w:szCs w:val="20"/>
              </w:rPr>
            </w:pPr>
            <w:r w:rsidRPr="002724FA">
              <w:rPr>
                <w:color w:val="000000"/>
                <w:szCs w:val="20"/>
              </w:rPr>
              <w:t>11263,15</w:t>
            </w:r>
          </w:p>
        </w:tc>
        <w:tc>
          <w:tcPr>
            <w:tcW w:w="1120" w:type="dxa"/>
            <w:tcBorders>
              <w:top w:val="single" w:sz="6" w:space="0" w:color="auto"/>
              <w:left w:val="single" w:sz="6" w:space="0" w:color="auto"/>
              <w:bottom w:val="single" w:sz="4" w:space="0" w:color="auto"/>
              <w:right w:val="single" w:sz="6" w:space="0" w:color="auto"/>
            </w:tcBorders>
            <w:hideMark/>
          </w:tcPr>
          <w:p w14:paraId="489004C7" w14:textId="77777777" w:rsidR="002724FA" w:rsidRPr="002724FA" w:rsidRDefault="002724FA" w:rsidP="002724FA">
            <w:pPr>
              <w:autoSpaceDE w:val="0"/>
              <w:autoSpaceDN w:val="0"/>
              <w:adjustRightInd w:val="0"/>
              <w:jc w:val="center"/>
              <w:rPr>
                <w:color w:val="000000"/>
                <w:sz w:val="22"/>
                <w:szCs w:val="22"/>
              </w:rPr>
            </w:pPr>
            <w:r w:rsidRPr="002724FA">
              <w:rPr>
                <w:color w:val="000000"/>
                <w:sz w:val="22"/>
                <w:szCs w:val="22"/>
              </w:rPr>
              <w:t>15216,00</w:t>
            </w:r>
          </w:p>
        </w:tc>
      </w:tr>
      <w:tr w:rsidR="002724FA" w:rsidRPr="002724FA" w14:paraId="359B5D94" w14:textId="77777777" w:rsidTr="00837857">
        <w:trPr>
          <w:trHeight w:val="20"/>
        </w:trPr>
        <w:tc>
          <w:tcPr>
            <w:tcW w:w="1080" w:type="dxa"/>
            <w:tcBorders>
              <w:top w:val="single" w:sz="6" w:space="0" w:color="auto"/>
              <w:left w:val="single" w:sz="6" w:space="0" w:color="auto"/>
              <w:bottom w:val="nil"/>
              <w:right w:val="single" w:sz="6" w:space="0" w:color="auto"/>
            </w:tcBorders>
            <w:hideMark/>
          </w:tcPr>
          <w:p w14:paraId="16C86E09" w14:textId="77777777" w:rsidR="002724FA" w:rsidRPr="002724FA" w:rsidRDefault="002724FA" w:rsidP="002724FA">
            <w:pPr>
              <w:autoSpaceDE w:val="0"/>
              <w:autoSpaceDN w:val="0"/>
              <w:adjustRightInd w:val="0"/>
              <w:jc w:val="center"/>
              <w:rPr>
                <w:color w:val="000000"/>
                <w:szCs w:val="20"/>
              </w:rPr>
            </w:pPr>
            <w:r w:rsidRPr="002724FA">
              <w:rPr>
                <w:color w:val="000000"/>
                <w:szCs w:val="20"/>
              </w:rPr>
              <w:t>1.2</w:t>
            </w:r>
          </w:p>
        </w:tc>
        <w:tc>
          <w:tcPr>
            <w:tcW w:w="5076" w:type="dxa"/>
            <w:tcBorders>
              <w:top w:val="single" w:sz="6" w:space="0" w:color="auto"/>
              <w:left w:val="single" w:sz="6" w:space="0" w:color="auto"/>
              <w:bottom w:val="single" w:sz="6" w:space="0" w:color="auto"/>
              <w:right w:val="single" w:sz="6" w:space="0" w:color="auto"/>
            </w:tcBorders>
            <w:hideMark/>
          </w:tcPr>
          <w:p w14:paraId="22320EF6" w14:textId="77777777" w:rsidR="002724FA" w:rsidRPr="002724FA" w:rsidRDefault="002724FA" w:rsidP="002724FA">
            <w:pPr>
              <w:autoSpaceDE w:val="0"/>
              <w:autoSpaceDN w:val="0"/>
              <w:adjustRightInd w:val="0"/>
              <w:rPr>
                <w:color w:val="000000"/>
                <w:szCs w:val="20"/>
              </w:rPr>
            </w:pPr>
            <w:r w:rsidRPr="002724FA">
              <w:rPr>
                <w:color w:val="000000"/>
                <w:szCs w:val="20"/>
              </w:rPr>
              <w:t>среднегодовой объем тепловых сетей, м</w:t>
            </w:r>
            <w:r w:rsidRPr="002724FA">
              <w:rPr>
                <w:color w:val="000000"/>
                <w:szCs w:val="20"/>
                <w:vertAlign w:val="superscript"/>
              </w:rPr>
              <w:t>3</w:t>
            </w:r>
            <w:r w:rsidRPr="002724FA">
              <w:rPr>
                <w:color w:val="000000"/>
                <w:szCs w:val="20"/>
              </w:rPr>
              <w:t>:</w:t>
            </w:r>
          </w:p>
        </w:tc>
        <w:tc>
          <w:tcPr>
            <w:tcW w:w="1120" w:type="dxa"/>
            <w:tcBorders>
              <w:top w:val="single" w:sz="4" w:space="0" w:color="auto"/>
              <w:left w:val="single" w:sz="4" w:space="0" w:color="auto"/>
              <w:bottom w:val="single" w:sz="4" w:space="0" w:color="auto"/>
              <w:right w:val="single" w:sz="4" w:space="0" w:color="auto"/>
            </w:tcBorders>
          </w:tcPr>
          <w:p w14:paraId="7574B5FA"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4" w:space="0" w:color="auto"/>
              <w:left w:val="single" w:sz="4" w:space="0" w:color="auto"/>
              <w:bottom w:val="single" w:sz="4" w:space="0" w:color="auto"/>
              <w:right w:val="single" w:sz="4" w:space="0" w:color="auto"/>
            </w:tcBorders>
          </w:tcPr>
          <w:p w14:paraId="19762405"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4" w:space="0" w:color="auto"/>
              <w:left w:val="single" w:sz="4" w:space="0" w:color="auto"/>
              <w:bottom w:val="single" w:sz="4" w:space="0" w:color="auto"/>
              <w:right w:val="single" w:sz="4" w:space="0" w:color="auto"/>
            </w:tcBorders>
          </w:tcPr>
          <w:p w14:paraId="64509261"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4" w:space="0" w:color="auto"/>
              <w:left w:val="single" w:sz="4" w:space="0" w:color="auto"/>
              <w:bottom w:val="single" w:sz="4" w:space="0" w:color="auto"/>
              <w:right w:val="single" w:sz="4" w:space="0" w:color="auto"/>
            </w:tcBorders>
          </w:tcPr>
          <w:p w14:paraId="020C86C8" w14:textId="77777777" w:rsidR="002724FA" w:rsidRPr="002724FA" w:rsidRDefault="002724FA" w:rsidP="002724FA">
            <w:pPr>
              <w:autoSpaceDE w:val="0"/>
              <w:autoSpaceDN w:val="0"/>
              <w:adjustRightInd w:val="0"/>
              <w:jc w:val="center"/>
              <w:rPr>
                <w:color w:val="000000"/>
                <w:sz w:val="22"/>
                <w:szCs w:val="22"/>
              </w:rPr>
            </w:pPr>
          </w:p>
        </w:tc>
      </w:tr>
      <w:tr w:rsidR="002724FA" w:rsidRPr="002724FA" w14:paraId="02F25F17" w14:textId="77777777" w:rsidTr="00837857">
        <w:trPr>
          <w:trHeight w:val="20"/>
        </w:trPr>
        <w:tc>
          <w:tcPr>
            <w:tcW w:w="1080" w:type="dxa"/>
            <w:tcBorders>
              <w:top w:val="nil"/>
              <w:left w:val="single" w:sz="6" w:space="0" w:color="auto"/>
              <w:bottom w:val="nil"/>
              <w:right w:val="single" w:sz="6" w:space="0" w:color="auto"/>
            </w:tcBorders>
          </w:tcPr>
          <w:p w14:paraId="2461D614"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585E898B"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пар</w:t>
            </w:r>
          </w:p>
        </w:tc>
        <w:tc>
          <w:tcPr>
            <w:tcW w:w="1120" w:type="dxa"/>
            <w:tcBorders>
              <w:top w:val="single" w:sz="4" w:space="0" w:color="auto"/>
              <w:left w:val="single" w:sz="6" w:space="0" w:color="auto"/>
              <w:bottom w:val="single" w:sz="6" w:space="0" w:color="auto"/>
              <w:right w:val="single" w:sz="6" w:space="0" w:color="auto"/>
            </w:tcBorders>
          </w:tcPr>
          <w:p w14:paraId="3DCF6FE4"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4" w:space="0" w:color="auto"/>
              <w:left w:val="single" w:sz="6" w:space="0" w:color="auto"/>
              <w:bottom w:val="single" w:sz="6" w:space="0" w:color="auto"/>
              <w:right w:val="single" w:sz="6" w:space="0" w:color="auto"/>
            </w:tcBorders>
          </w:tcPr>
          <w:p w14:paraId="5A0441DD"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4" w:space="0" w:color="auto"/>
              <w:left w:val="single" w:sz="6" w:space="0" w:color="auto"/>
              <w:bottom w:val="single" w:sz="6" w:space="0" w:color="auto"/>
              <w:right w:val="single" w:sz="6" w:space="0" w:color="auto"/>
            </w:tcBorders>
          </w:tcPr>
          <w:p w14:paraId="705F926D"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4" w:space="0" w:color="auto"/>
              <w:left w:val="single" w:sz="6" w:space="0" w:color="auto"/>
              <w:bottom w:val="single" w:sz="6" w:space="0" w:color="auto"/>
              <w:right w:val="single" w:sz="6" w:space="0" w:color="auto"/>
            </w:tcBorders>
          </w:tcPr>
          <w:p w14:paraId="1D8142F4" w14:textId="77777777" w:rsidR="002724FA" w:rsidRPr="002724FA" w:rsidRDefault="002724FA" w:rsidP="002724FA">
            <w:pPr>
              <w:autoSpaceDE w:val="0"/>
              <w:autoSpaceDN w:val="0"/>
              <w:adjustRightInd w:val="0"/>
              <w:jc w:val="center"/>
              <w:rPr>
                <w:color w:val="000000"/>
                <w:sz w:val="22"/>
                <w:szCs w:val="22"/>
              </w:rPr>
            </w:pPr>
          </w:p>
        </w:tc>
      </w:tr>
      <w:tr w:rsidR="002724FA" w:rsidRPr="002724FA" w14:paraId="1D60BE6A" w14:textId="77777777" w:rsidTr="00837857">
        <w:trPr>
          <w:trHeight w:val="20"/>
        </w:trPr>
        <w:tc>
          <w:tcPr>
            <w:tcW w:w="1080" w:type="dxa"/>
            <w:tcBorders>
              <w:top w:val="nil"/>
              <w:left w:val="single" w:sz="6" w:space="0" w:color="auto"/>
              <w:bottom w:val="nil"/>
              <w:right w:val="single" w:sz="6" w:space="0" w:color="auto"/>
            </w:tcBorders>
          </w:tcPr>
          <w:p w14:paraId="27369DAB"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754B7852"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конденсат</w:t>
            </w:r>
          </w:p>
        </w:tc>
        <w:tc>
          <w:tcPr>
            <w:tcW w:w="1120" w:type="dxa"/>
            <w:tcBorders>
              <w:top w:val="single" w:sz="6" w:space="0" w:color="auto"/>
              <w:left w:val="single" w:sz="6" w:space="0" w:color="auto"/>
              <w:bottom w:val="single" w:sz="6" w:space="0" w:color="auto"/>
              <w:right w:val="single" w:sz="6" w:space="0" w:color="auto"/>
            </w:tcBorders>
          </w:tcPr>
          <w:p w14:paraId="6B53D267"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09BBB9EC"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01D859FF"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64013525" w14:textId="77777777" w:rsidR="002724FA" w:rsidRPr="002724FA" w:rsidRDefault="002724FA" w:rsidP="002724FA">
            <w:pPr>
              <w:autoSpaceDE w:val="0"/>
              <w:autoSpaceDN w:val="0"/>
              <w:adjustRightInd w:val="0"/>
              <w:jc w:val="center"/>
              <w:rPr>
                <w:color w:val="000000"/>
                <w:sz w:val="22"/>
                <w:szCs w:val="22"/>
              </w:rPr>
            </w:pPr>
          </w:p>
        </w:tc>
      </w:tr>
      <w:tr w:rsidR="002724FA" w:rsidRPr="002724FA" w14:paraId="49144A2C" w14:textId="77777777" w:rsidTr="00837857">
        <w:trPr>
          <w:trHeight w:val="20"/>
        </w:trPr>
        <w:tc>
          <w:tcPr>
            <w:tcW w:w="1080" w:type="dxa"/>
            <w:tcBorders>
              <w:top w:val="nil"/>
              <w:left w:val="single" w:sz="6" w:space="0" w:color="auto"/>
              <w:bottom w:val="single" w:sz="6" w:space="0" w:color="auto"/>
              <w:right w:val="single" w:sz="6" w:space="0" w:color="auto"/>
            </w:tcBorders>
          </w:tcPr>
          <w:p w14:paraId="23759731"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7135EC7E"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вода</w:t>
            </w:r>
          </w:p>
        </w:tc>
        <w:tc>
          <w:tcPr>
            <w:tcW w:w="1120" w:type="dxa"/>
            <w:tcBorders>
              <w:top w:val="single" w:sz="6" w:space="0" w:color="auto"/>
              <w:left w:val="single" w:sz="6" w:space="0" w:color="auto"/>
              <w:bottom w:val="single" w:sz="6" w:space="0" w:color="auto"/>
              <w:right w:val="single" w:sz="6" w:space="0" w:color="auto"/>
            </w:tcBorders>
          </w:tcPr>
          <w:p w14:paraId="3CBE98BB" w14:textId="77777777" w:rsidR="002724FA" w:rsidRPr="002724FA" w:rsidRDefault="002724FA" w:rsidP="002724FA">
            <w:pPr>
              <w:jc w:val="center"/>
              <w:rPr>
                <w:szCs w:val="20"/>
              </w:rPr>
            </w:pPr>
            <w:r w:rsidRPr="002724FA">
              <w:rPr>
                <w:color w:val="000000"/>
                <w:szCs w:val="20"/>
              </w:rPr>
              <w:t>500,58</w:t>
            </w:r>
          </w:p>
        </w:tc>
        <w:tc>
          <w:tcPr>
            <w:tcW w:w="1120" w:type="dxa"/>
            <w:tcBorders>
              <w:top w:val="single" w:sz="6" w:space="0" w:color="auto"/>
              <w:left w:val="single" w:sz="6" w:space="0" w:color="auto"/>
              <w:bottom w:val="single" w:sz="6" w:space="0" w:color="auto"/>
              <w:right w:val="single" w:sz="6" w:space="0" w:color="auto"/>
            </w:tcBorders>
          </w:tcPr>
          <w:p w14:paraId="76F61A9E" w14:textId="77777777" w:rsidR="002724FA" w:rsidRPr="002724FA" w:rsidRDefault="002724FA" w:rsidP="002724FA">
            <w:pPr>
              <w:jc w:val="center"/>
              <w:rPr>
                <w:szCs w:val="20"/>
              </w:rPr>
            </w:pPr>
            <w:r w:rsidRPr="002724FA">
              <w:rPr>
                <w:color w:val="000000"/>
                <w:szCs w:val="20"/>
              </w:rPr>
              <w:t>500,58</w:t>
            </w:r>
          </w:p>
        </w:tc>
        <w:tc>
          <w:tcPr>
            <w:tcW w:w="1119" w:type="dxa"/>
            <w:tcBorders>
              <w:top w:val="single" w:sz="6" w:space="0" w:color="auto"/>
              <w:left w:val="single" w:sz="6" w:space="0" w:color="auto"/>
              <w:bottom w:val="single" w:sz="6" w:space="0" w:color="auto"/>
              <w:right w:val="single" w:sz="6" w:space="0" w:color="auto"/>
            </w:tcBorders>
          </w:tcPr>
          <w:p w14:paraId="5A6813B0" w14:textId="77777777" w:rsidR="002724FA" w:rsidRPr="002724FA" w:rsidRDefault="002724FA" w:rsidP="002724FA">
            <w:pPr>
              <w:jc w:val="center"/>
              <w:rPr>
                <w:szCs w:val="20"/>
              </w:rPr>
            </w:pPr>
            <w:r w:rsidRPr="002724FA">
              <w:rPr>
                <w:color w:val="000000"/>
                <w:szCs w:val="20"/>
              </w:rPr>
              <w:t>500,58</w:t>
            </w:r>
          </w:p>
        </w:tc>
        <w:tc>
          <w:tcPr>
            <w:tcW w:w="1120" w:type="dxa"/>
            <w:tcBorders>
              <w:top w:val="single" w:sz="6" w:space="0" w:color="auto"/>
              <w:left w:val="single" w:sz="6" w:space="0" w:color="auto"/>
              <w:bottom w:val="single" w:sz="6" w:space="0" w:color="auto"/>
              <w:right w:val="single" w:sz="6" w:space="0" w:color="auto"/>
            </w:tcBorders>
            <w:hideMark/>
          </w:tcPr>
          <w:p w14:paraId="65C81D2E" w14:textId="77777777" w:rsidR="002724FA" w:rsidRPr="002724FA" w:rsidRDefault="002724FA" w:rsidP="002724FA">
            <w:pPr>
              <w:jc w:val="center"/>
              <w:rPr>
                <w:sz w:val="22"/>
                <w:szCs w:val="22"/>
              </w:rPr>
            </w:pPr>
            <w:r w:rsidRPr="002724FA">
              <w:rPr>
                <w:color w:val="000000"/>
                <w:sz w:val="22"/>
                <w:szCs w:val="22"/>
              </w:rPr>
              <w:t>676,27</w:t>
            </w:r>
          </w:p>
        </w:tc>
      </w:tr>
      <w:tr w:rsidR="002724FA" w:rsidRPr="002724FA" w14:paraId="241EC074" w14:textId="77777777" w:rsidTr="00837857">
        <w:trPr>
          <w:trHeight w:val="20"/>
        </w:trPr>
        <w:tc>
          <w:tcPr>
            <w:tcW w:w="1080" w:type="dxa"/>
            <w:tcBorders>
              <w:top w:val="single" w:sz="6" w:space="0" w:color="auto"/>
              <w:left w:val="single" w:sz="6" w:space="0" w:color="auto"/>
              <w:bottom w:val="nil"/>
              <w:right w:val="single" w:sz="6" w:space="0" w:color="auto"/>
            </w:tcBorders>
            <w:hideMark/>
          </w:tcPr>
          <w:p w14:paraId="2A6E595F" w14:textId="77777777" w:rsidR="002724FA" w:rsidRPr="002724FA" w:rsidRDefault="002724FA" w:rsidP="002724FA">
            <w:pPr>
              <w:autoSpaceDE w:val="0"/>
              <w:autoSpaceDN w:val="0"/>
              <w:adjustRightInd w:val="0"/>
              <w:jc w:val="center"/>
              <w:rPr>
                <w:color w:val="000000"/>
                <w:szCs w:val="20"/>
              </w:rPr>
            </w:pPr>
            <w:r w:rsidRPr="002724FA">
              <w:rPr>
                <w:color w:val="000000"/>
                <w:szCs w:val="20"/>
              </w:rPr>
              <w:t>1.3</w:t>
            </w:r>
          </w:p>
        </w:tc>
        <w:tc>
          <w:tcPr>
            <w:tcW w:w="9555" w:type="dxa"/>
            <w:gridSpan w:val="5"/>
            <w:tcBorders>
              <w:top w:val="single" w:sz="6" w:space="0" w:color="auto"/>
              <w:left w:val="single" w:sz="6" w:space="0" w:color="auto"/>
              <w:bottom w:val="single" w:sz="6" w:space="0" w:color="auto"/>
              <w:right w:val="single" w:sz="6" w:space="0" w:color="auto"/>
            </w:tcBorders>
            <w:hideMark/>
          </w:tcPr>
          <w:p w14:paraId="66674DC1" w14:textId="77777777" w:rsidR="002724FA" w:rsidRPr="002724FA" w:rsidRDefault="002724FA" w:rsidP="002724FA">
            <w:pPr>
              <w:autoSpaceDE w:val="0"/>
              <w:autoSpaceDN w:val="0"/>
              <w:adjustRightInd w:val="0"/>
              <w:rPr>
                <w:color w:val="000000"/>
                <w:szCs w:val="20"/>
              </w:rPr>
            </w:pPr>
            <w:r w:rsidRPr="002724FA">
              <w:rPr>
                <w:color w:val="000000"/>
                <w:szCs w:val="20"/>
              </w:rPr>
              <w:t>отношение потерь и затрат теплоносителя к среднегодовому объему тепловых сетей, %:</w:t>
            </w:r>
          </w:p>
        </w:tc>
      </w:tr>
      <w:tr w:rsidR="002724FA" w:rsidRPr="002724FA" w14:paraId="389CA5E2" w14:textId="77777777" w:rsidTr="00837857">
        <w:trPr>
          <w:trHeight w:val="20"/>
        </w:trPr>
        <w:tc>
          <w:tcPr>
            <w:tcW w:w="1080" w:type="dxa"/>
            <w:tcBorders>
              <w:top w:val="nil"/>
              <w:left w:val="single" w:sz="6" w:space="0" w:color="auto"/>
              <w:bottom w:val="nil"/>
              <w:right w:val="single" w:sz="6" w:space="0" w:color="auto"/>
            </w:tcBorders>
          </w:tcPr>
          <w:p w14:paraId="4AC9E5BA"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3E7EE444"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 xml:space="preserve">пар </w:t>
            </w:r>
          </w:p>
        </w:tc>
        <w:tc>
          <w:tcPr>
            <w:tcW w:w="1120" w:type="dxa"/>
            <w:tcBorders>
              <w:top w:val="single" w:sz="6" w:space="0" w:color="auto"/>
              <w:left w:val="single" w:sz="6" w:space="0" w:color="auto"/>
              <w:bottom w:val="single" w:sz="6" w:space="0" w:color="auto"/>
              <w:right w:val="single" w:sz="6" w:space="0" w:color="auto"/>
            </w:tcBorders>
          </w:tcPr>
          <w:p w14:paraId="2507DA6C"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39533348"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47E32706"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705CF129" w14:textId="77777777" w:rsidR="002724FA" w:rsidRPr="002724FA" w:rsidRDefault="002724FA" w:rsidP="002724FA">
            <w:pPr>
              <w:autoSpaceDE w:val="0"/>
              <w:autoSpaceDN w:val="0"/>
              <w:adjustRightInd w:val="0"/>
              <w:jc w:val="center"/>
              <w:rPr>
                <w:color w:val="000000"/>
                <w:szCs w:val="20"/>
              </w:rPr>
            </w:pPr>
          </w:p>
        </w:tc>
      </w:tr>
      <w:tr w:rsidR="002724FA" w:rsidRPr="002724FA" w14:paraId="298714BC" w14:textId="77777777" w:rsidTr="00837857">
        <w:trPr>
          <w:trHeight w:val="20"/>
        </w:trPr>
        <w:tc>
          <w:tcPr>
            <w:tcW w:w="1080" w:type="dxa"/>
            <w:tcBorders>
              <w:top w:val="nil"/>
              <w:left w:val="single" w:sz="6" w:space="0" w:color="auto"/>
              <w:bottom w:val="nil"/>
              <w:right w:val="single" w:sz="6" w:space="0" w:color="auto"/>
            </w:tcBorders>
          </w:tcPr>
          <w:p w14:paraId="6C94AFD5"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1F2A6B54"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конденсат</w:t>
            </w:r>
          </w:p>
        </w:tc>
        <w:tc>
          <w:tcPr>
            <w:tcW w:w="1120" w:type="dxa"/>
            <w:tcBorders>
              <w:top w:val="single" w:sz="6" w:space="0" w:color="auto"/>
              <w:left w:val="single" w:sz="6" w:space="0" w:color="auto"/>
              <w:bottom w:val="single" w:sz="6" w:space="0" w:color="auto"/>
              <w:right w:val="single" w:sz="6" w:space="0" w:color="auto"/>
            </w:tcBorders>
          </w:tcPr>
          <w:p w14:paraId="39642D30"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532662B4"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02A56C2F"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1F3403EB" w14:textId="77777777" w:rsidR="002724FA" w:rsidRPr="002724FA" w:rsidRDefault="002724FA" w:rsidP="002724FA">
            <w:pPr>
              <w:autoSpaceDE w:val="0"/>
              <w:autoSpaceDN w:val="0"/>
              <w:adjustRightInd w:val="0"/>
              <w:jc w:val="center"/>
              <w:rPr>
                <w:color w:val="000000"/>
                <w:szCs w:val="20"/>
              </w:rPr>
            </w:pPr>
          </w:p>
        </w:tc>
      </w:tr>
      <w:tr w:rsidR="002724FA" w:rsidRPr="002724FA" w14:paraId="1665F340" w14:textId="77777777" w:rsidTr="00837857">
        <w:trPr>
          <w:trHeight w:val="20"/>
        </w:trPr>
        <w:tc>
          <w:tcPr>
            <w:tcW w:w="1080" w:type="dxa"/>
            <w:tcBorders>
              <w:top w:val="nil"/>
              <w:left w:val="single" w:sz="6" w:space="0" w:color="auto"/>
              <w:bottom w:val="single" w:sz="6" w:space="0" w:color="auto"/>
              <w:right w:val="single" w:sz="6" w:space="0" w:color="auto"/>
            </w:tcBorders>
          </w:tcPr>
          <w:p w14:paraId="3E3329EB"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4BDBE9FF"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вода</w:t>
            </w:r>
          </w:p>
        </w:tc>
        <w:tc>
          <w:tcPr>
            <w:tcW w:w="1120" w:type="dxa"/>
            <w:tcBorders>
              <w:top w:val="single" w:sz="6" w:space="0" w:color="auto"/>
              <w:left w:val="single" w:sz="6" w:space="0" w:color="auto"/>
              <w:bottom w:val="single" w:sz="6" w:space="0" w:color="auto"/>
              <w:right w:val="single" w:sz="6" w:space="0" w:color="auto"/>
            </w:tcBorders>
          </w:tcPr>
          <w:p w14:paraId="4EACBC5E" w14:textId="77777777" w:rsidR="002724FA" w:rsidRPr="002724FA" w:rsidRDefault="002724FA" w:rsidP="002724FA">
            <w:pPr>
              <w:jc w:val="center"/>
              <w:rPr>
                <w:szCs w:val="20"/>
              </w:rPr>
            </w:pPr>
            <w:r w:rsidRPr="002724FA">
              <w:rPr>
                <w:szCs w:val="20"/>
              </w:rPr>
              <w:t>2250</w:t>
            </w:r>
          </w:p>
        </w:tc>
        <w:tc>
          <w:tcPr>
            <w:tcW w:w="1120" w:type="dxa"/>
            <w:tcBorders>
              <w:top w:val="single" w:sz="6" w:space="0" w:color="auto"/>
              <w:left w:val="single" w:sz="6" w:space="0" w:color="auto"/>
              <w:bottom w:val="single" w:sz="6" w:space="0" w:color="auto"/>
              <w:right w:val="single" w:sz="6" w:space="0" w:color="auto"/>
            </w:tcBorders>
          </w:tcPr>
          <w:p w14:paraId="53C34F18" w14:textId="77777777" w:rsidR="002724FA" w:rsidRPr="002724FA" w:rsidRDefault="002724FA" w:rsidP="002724FA">
            <w:pPr>
              <w:jc w:val="center"/>
              <w:rPr>
                <w:szCs w:val="20"/>
              </w:rPr>
            </w:pPr>
            <w:r w:rsidRPr="002724FA">
              <w:rPr>
                <w:szCs w:val="20"/>
              </w:rPr>
              <w:t>2250</w:t>
            </w:r>
          </w:p>
        </w:tc>
        <w:tc>
          <w:tcPr>
            <w:tcW w:w="1119" w:type="dxa"/>
            <w:tcBorders>
              <w:top w:val="single" w:sz="6" w:space="0" w:color="auto"/>
              <w:left w:val="single" w:sz="6" w:space="0" w:color="auto"/>
              <w:bottom w:val="single" w:sz="6" w:space="0" w:color="auto"/>
              <w:right w:val="single" w:sz="6" w:space="0" w:color="auto"/>
            </w:tcBorders>
          </w:tcPr>
          <w:p w14:paraId="06BE299C" w14:textId="77777777" w:rsidR="002724FA" w:rsidRPr="002724FA" w:rsidRDefault="002724FA" w:rsidP="002724FA">
            <w:pPr>
              <w:jc w:val="center"/>
              <w:rPr>
                <w:szCs w:val="20"/>
              </w:rPr>
            </w:pPr>
            <w:r w:rsidRPr="002724FA">
              <w:rPr>
                <w:szCs w:val="20"/>
              </w:rPr>
              <w:t>2250</w:t>
            </w:r>
          </w:p>
        </w:tc>
        <w:tc>
          <w:tcPr>
            <w:tcW w:w="1120" w:type="dxa"/>
            <w:tcBorders>
              <w:top w:val="single" w:sz="6" w:space="0" w:color="auto"/>
              <w:left w:val="single" w:sz="6" w:space="0" w:color="auto"/>
              <w:bottom w:val="single" w:sz="6" w:space="0" w:color="auto"/>
              <w:right w:val="single" w:sz="6" w:space="0" w:color="auto"/>
            </w:tcBorders>
            <w:hideMark/>
          </w:tcPr>
          <w:p w14:paraId="484EE9A3" w14:textId="77777777" w:rsidR="002724FA" w:rsidRPr="002724FA" w:rsidRDefault="002724FA" w:rsidP="002724FA">
            <w:pPr>
              <w:autoSpaceDE w:val="0"/>
              <w:autoSpaceDN w:val="0"/>
              <w:adjustRightInd w:val="0"/>
              <w:jc w:val="center"/>
              <w:rPr>
                <w:color w:val="000000"/>
                <w:szCs w:val="20"/>
              </w:rPr>
            </w:pPr>
            <w:r w:rsidRPr="002724FA">
              <w:rPr>
                <w:color w:val="000000"/>
                <w:szCs w:val="20"/>
              </w:rPr>
              <w:t>2250</w:t>
            </w:r>
          </w:p>
        </w:tc>
      </w:tr>
      <w:tr w:rsidR="002724FA" w:rsidRPr="002724FA" w14:paraId="5ABDDB56" w14:textId="77777777" w:rsidTr="00837857">
        <w:trPr>
          <w:trHeight w:val="20"/>
        </w:trPr>
        <w:tc>
          <w:tcPr>
            <w:tcW w:w="1080" w:type="dxa"/>
            <w:tcBorders>
              <w:top w:val="single" w:sz="6" w:space="0" w:color="auto"/>
              <w:left w:val="single" w:sz="6" w:space="0" w:color="auto"/>
              <w:bottom w:val="nil"/>
              <w:right w:val="single" w:sz="6" w:space="0" w:color="auto"/>
            </w:tcBorders>
            <w:hideMark/>
          </w:tcPr>
          <w:p w14:paraId="60319A57" w14:textId="77777777" w:rsidR="002724FA" w:rsidRPr="002724FA" w:rsidRDefault="002724FA" w:rsidP="002724FA">
            <w:pPr>
              <w:autoSpaceDE w:val="0"/>
              <w:autoSpaceDN w:val="0"/>
              <w:adjustRightInd w:val="0"/>
              <w:jc w:val="center"/>
              <w:rPr>
                <w:color w:val="000000"/>
                <w:szCs w:val="20"/>
              </w:rPr>
            </w:pPr>
            <w:r w:rsidRPr="002724FA">
              <w:rPr>
                <w:color w:val="000000"/>
                <w:szCs w:val="20"/>
              </w:rPr>
              <w:t>1.4</w:t>
            </w:r>
          </w:p>
        </w:tc>
        <w:tc>
          <w:tcPr>
            <w:tcW w:w="9555" w:type="dxa"/>
            <w:gridSpan w:val="5"/>
            <w:tcBorders>
              <w:top w:val="single" w:sz="6" w:space="0" w:color="auto"/>
              <w:left w:val="single" w:sz="6" w:space="0" w:color="auto"/>
              <w:bottom w:val="single" w:sz="6" w:space="0" w:color="auto"/>
              <w:right w:val="single" w:sz="6" w:space="0" w:color="auto"/>
            </w:tcBorders>
            <w:hideMark/>
          </w:tcPr>
          <w:p w14:paraId="69FAEF5E" w14:textId="77777777" w:rsidR="002724FA" w:rsidRPr="002724FA" w:rsidRDefault="002724FA" w:rsidP="002724FA">
            <w:pPr>
              <w:autoSpaceDE w:val="0"/>
              <w:autoSpaceDN w:val="0"/>
              <w:adjustRightInd w:val="0"/>
              <w:rPr>
                <w:color w:val="000000"/>
                <w:szCs w:val="20"/>
              </w:rPr>
            </w:pPr>
            <w:r w:rsidRPr="002724FA">
              <w:rPr>
                <w:color w:val="000000"/>
                <w:szCs w:val="20"/>
              </w:rPr>
              <w:t>отношение потерь и затрат теплоносителя к среднегодовому объему тепловых сетей, %/час (п.1.3:8 760):</w:t>
            </w:r>
          </w:p>
        </w:tc>
      </w:tr>
      <w:tr w:rsidR="002724FA" w:rsidRPr="002724FA" w14:paraId="2913C72C" w14:textId="77777777" w:rsidTr="00837857">
        <w:trPr>
          <w:trHeight w:val="20"/>
        </w:trPr>
        <w:tc>
          <w:tcPr>
            <w:tcW w:w="1080" w:type="dxa"/>
            <w:tcBorders>
              <w:top w:val="nil"/>
              <w:left w:val="single" w:sz="6" w:space="0" w:color="auto"/>
              <w:bottom w:val="nil"/>
              <w:right w:val="single" w:sz="6" w:space="0" w:color="auto"/>
            </w:tcBorders>
          </w:tcPr>
          <w:p w14:paraId="40946B8D"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18EEDCFD"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пар</w:t>
            </w:r>
          </w:p>
        </w:tc>
        <w:tc>
          <w:tcPr>
            <w:tcW w:w="1120" w:type="dxa"/>
            <w:tcBorders>
              <w:top w:val="single" w:sz="6" w:space="0" w:color="auto"/>
              <w:left w:val="single" w:sz="6" w:space="0" w:color="auto"/>
              <w:bottom w:val="single" w:sz="6" w:space="0" w:color="auto"/>
              <w:right w:val="single" w:sz="6" w:space="0" w:color="auto"/>
            </w:tcBorders>
          </w:tcPr>
          <w:p w14:paraId="1EA08471"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0F05B52D"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690435D1"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61919526" w14:textId="77777777" w:rsidR="002724FA" w:rsidRPr="002724FA" w:rsidRDefault="002724FA" w:rsidP="002724FA">
            <w:pPr>
              <w:autoSpaceDE w:val="0"/>
              <w:autoSpaceDN w:val="0"/>
              <w:adjustRightInd w:val="0"/>
              <w:jc w:val="center"/>
              <w:rPr>
                <w:color w:val="000000"/>
                <w:szCs w:val="20"/>
              </w:rPr>
            </w:pPr>
          </w:p>
        </w:tc>
      </w:tr>
      <w:tr w:rsidR="002724FA" w:rsidRPr="002724FA" w14:paraId="5CA23816" w14:textId="77777777" w:rsidTr="00837857">
        <w:trPr>
          <w:trHeight w:val="20"/>
        </w:trPr>
        <w:tc>
          <w:tcPr>
            <w:tcW w:w="1080" w:type="dxa"/>
            <w:tcBorders>
              <w:top w:val="nil"/>
              <w:left w:val="single" w:sz="6" w:space="0" w:color="auto"/>
              <w:bottom w:val="nil"/>
              <w:right w:val="single" w:sz="6" w:space="0" w:color="auto"/>
            </w:tcBorders>
          </w:tcPr>
          <w:p w14:paraId="76CC99D4"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223658B9"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конденсат</w:t>
            </w:r>
          </w:p>
        </w:tc>
        <w:tc>
          <w:tcPr>
            <w:tcW w:w="1120" w:type="dxa"/>
            <w:tcBorders>
              <w:top w:val="single" w:sz="6" w:space="0" w:color="auto"/>
              <w:left w:val="single" w:sz="6" w:space="0" w:color="auto"/>
              <w:bottom w:val="single" w:sz="6" w:space="0" w:color="auto"/>
              <w:right w:val="single" w:sz="6" w:space="0" w:color="auto"/>
            </w:tcBorders>
          </w:tcPr>
          <w:p w14:paraId="19F66AAE"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1D6754E7"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2030E488"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0EBBFB3E" w14:textId="77777777" w:rsidR="002724FA" w:rsidRPr="002724FA" w:rsidRDefault="002724FA" w:rsidP="002724FA">
            <w:pPr>
              <w:autoSpaceDE w:val="0"/>
              <w:autoSpaceDN w:val="0"/>
              <w:adjustRightInd w:val="0"/>
              <w:jc w:val="center"/>
              <w:rPr>
                <w:color w:val="000000"/>
                <w:szCs w:val="20"/>
              </w:rPr>
            </w:pPr>
          </w:p>
        </w:tc>
      </w:tr>
      <w:tr w:rsidR="002724FA" w:rsidRPr="002724FA" w14:paraId="643696C4" w14:textId="77777777" w:rsidTr="00837857">
        <w:trPr>
          <w:trHeight w:val="20"/>
        </w:trPr>
        <w:tc>
          <w:tcPr>
            <w:tcW w:w="1080" w:type="dxa"/>
            <w:tcBorders>
              <w:top w:val="nil"/>
              <w:left w:val="single" w:sz="6" w:space="0" w:color="auto"/>
              <w:bottom w:val="single" w:sz="6" w:space="0" w:color="auto"/>
              <w:right w:val="single" w:sz="6" w:space="0" w:color="auto"/>
            </w:tcBorders>
          </w:tcPr>
          <w:p w14:paraId="564E9788"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201819B2"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вода</w:t>
            </w:r>
          </w:p>
        </w:tc>
        <w:tc>
          <w:tcPr>
            <w:tcW w:w="1120" w:type="dxa"/>
            <w:tcBorders>
              <w:top w:val="single" w:sz="6" w:space="0" w:color="auto"/>
              <w:left w:val="single" w:sz="6" w:space="0" w:color="auto"/>
              <w:bottom w:val="single" w:sz="6" w:space="0" w:color="auto"/>
              <w:right w:val="single" w:sz="6" w:space="0" w:color="auto"/>
            </w:tcBorders>
          </w:tcPr>
          <w:p w14:paraId="579E7A9C" w14:textId="77777777" w:rsidR="002724FA" w:rsidRPr="002724FA" w:rsidRDefault="002724FA" w:rsidP="002724FA">
            <w:pPr>
              <w:jc w:val="center"/>
              <w:rPr>
                <w:szCs w:val="20"/>
              </w:rPr>
            </w:pPr>
            <w:r w:rsidRPr="002724FA">
              <w:rPr>
                <w:szCs w:val="20"/>
              </w:rPr>
              <w:t>0,26</w:t>
            </w:r>
          </w:p>
        </w:tc>
        <w:tc>
          <w:tcPr>
            <w:tcW w:w="1120" w:type="dxa"/>
            <w:tcBorders>
              <w:top w:val="single" w:sz="6" w:space="0" w:color="auto"/>
              <w:left w:val="single" w:sz="6" w:space="0" w:color="auto"/>
              <w:bottom w:val="single" w:sz="6" w:space="0" w:color="auto"/>
              <w:right w:val="single" w:sz="6" w:space="0" w:color="auto"/>
            </w:tcBorders>
          </w:tcPr>
          <w:p w14:paraId="75D28E4E" w14:textId="77777777" w:rsidR="002724FA" w:rsidRPr="002724FA" w:rsidRDefault="002724FA" w:rsidP="002724FA">
            <w:pPr>
              <w:jc w:val="center"/>
              <w:rPr>
                <w:szCs w:val="20"/>
              </w:rPr>
            </w:pPr>
            <w:r w:rsidRPr="002724FA">
              <w:rPr>
                <w:szCs w:val="20"/>
              </w:rPr>
              <w:t>0,26</w:t>
            </w:r>
          </w:p>
        </w:tc>
        <w:tc>
          <w:tcPr>
            <w:tcW w:w="1119" w:type="dxa"/>
            <w:tcBorders>
              <w:top w:val="single" w:sz="6" w:space="0" w:color="auto"/>
              <w:left w:val="single" w:sz="6" w:space="0" w:color="auto"/>
              <w:bottom w:val="single" w:sz="6" w:space="0" w:color="auto"/>
              <w:right w:val="single" w:sz="6" w:space="0" w:color="auto"/>
            </w:tcBorders>
          </w:tcPr>
          <w:p w14:paraId="29AA4C29" w14:textId="77777777" w:rsidR="002724FA" w:rsidRPr="002724FA" w:rsidRDefault="002724FA" w:rsidP="002724FA">
            <w:pPr>
              <w:jc w:val="center"/>
              <w:rPr>
                <w:szCs w:val="20"/>
              </w:rPr>
            </w:pPr>
            <w:r w:rsidRPr="002724FA">
              <w:rPr>
                <w:szCs w:val="20"/>
              </w:rPr>
              <w:t>0,26</w:t>
            </w:r>
          </w:p>
        </w:tc>
        <w:tc>
          <w:tcPr>
            <w:tcW w:w="1120" w:type="dxa"/>
            <w:tcBorders>
              <w:top w:val="single" w:sz="6" w:space="0" w:color="auto"/>
              <w:left w:val="single" w:sz="6" w:space="0" w:color="auto"/>
              <w:bottom w:val="single" w:sz="6" w:space="0" w:color="auto"/>
              <w:right w:val="single" w:sz="6" w:space="0" w:color="auto"/>
            </w:tcBorders>
            <w:hideMark/>
          </w:tcPr>
          <w:p w14:paraId="05388442" w14:textId="77777777" w:rsidR="002724FA" w:rsidRPr="002724FA" w:rsidRDefault="002724FA" w:rsidP="002724FA">
            <w:pPr>
              <w:autoSpaceDE w:val="0"/>
              <w:autoSpaceDN w:val="0"/>
              <w:adjustRightInd w:val="0"/>
              <w:jc w:val="center"/>
              <w:rPr>
                <w:color w:val="000000"/>
                <w:szCs w:val="20"/>
              </w:rPr>
            </w:pPr>
            <w:r w:rsidRPr="002724FA">
              <w:rPr>
                <w:color w:val="000000"/>
                <w:szCs w:val="20"/>
              </w:rPr>
              <w:t>0,26</w:t>
            </w:r>
          </w:p>
        </w:tc>
      </w:tr>
      <w:tr w:rsidR="002724FA" w:rsidRPr="002724FA" w14:paraId="7BB1694F" w14:textId="77777777" w:rsidTr="00837857">
        <w:trPr>
          <w:trHeight w:val="20"/>
        </w:trPr>
        <w:tc>
          <w:tcPr>
            <w:tcW w:w="1080" w:type="dxa"/>
            <w:tcBorders>
              <w:top w:val="single" w:sz="6" w:space="0" w:color="auto"/>
              <w:left w:val="single" w:sz="6" w:space="0" w:color="auto"/>
              <w:bottom w:val="single" w:sz="6" w:space="0" w:color="auto"/>
              <w:right w:val="single" w:sz="6" w:space="0" w:color="auto"/>
            </w:tcBorders>
            <w:hideMark/>
          </w:tcPr>
          <w:p w14:paraId="1D42BF49" w14:textId="77777777" w:rsidR="002724FA" w:rsidRPr="002724FA" w:rsidRDefault="002724FA" w:rsidP="002724FA">
            <w:pPr>
              <w:autoSpaceDE w:val="0"/>
              <w:autoSpaceDN w:val="0"/>
              <w:adjustRightInd w:val="0"/>
              <w:jc w:val="center"/>
              <w:rPr>
                <w:color w:val="000000"/>
                <w:szCs w:val="20"/>
              </w:rPr>
            </w:pPr>
            <w:r w:rsidRPr="002724FA">
              <w:rPr>
                <w:color w:val="000000"/>
                <w:szCs w:val="20"/>
              </w:rPr>
              <w:t>2</w:t>
            </w:r>
          </w:p>
        </w:tc>
        <w:tc>
          <w:tcPr>
            <w:tcW w:w="5076" w:type="dxa"/>
            <w:tcBorders>
              <w:top w:val="single" w:sz="6" w:space="0" w:color="auto"/>
              <w:left w:val="single" w:sz="6" w:space="0" w:color="auto"/>
              <w:bottom w:val="single" w:sz="6" w:space="0" w:color="auto"/>
              <w:right w:val="nil"/>
            </w:tcBorders>
            <w:hideMark/>
          </w:tcPr>
          <w:p w14:paraId="24B12472" w14:textId="77777777" w:rsidR="002724FA" w:rsidRPr="002724FA" w:rsidRDefault="002724FA" w:rsidP="002724FA">
            <w:pPr>
              <w:autoSpaceDE w:val="0"/>
              <w:autoSpaceDN w:val="0"/>
              <w:adjustRightInd w:val="0"/>
              <w:jc w:val="center"/>
              <w:rPr>
                <w:b/>
                <w:bCs/>
                <w:color w:val="000000"/>
                <w:szCs w:val="20"/>
              </w:rPr>
            </w:pPr>
            <w:r w:rsidRPr="002724FA">
              <w:rPr>
                <w:b/>
                <w:bCs/>
                <w:color w:val="000000"/>
                <w:szCs w:val="20"/>
              </w:rPr>
              <w:t>т е п л о в а я   э н е р г и я</w:t>
            </w:r>
          </w:p>
        </w:tc>
        <w:tc>
          <w:tcPr>
            <w:tcW w:w="1120" w:type="dxa"/>
            <w:tcBorders>
              <w:top w:val="single" w:sz="6" w:space="0" w:color="auto"/>
              <w:left w:val="nil"/>
              <w:bottom w:val="single" w:sz="6" w:space="0" w:color="auto"/>
              <w:right w:val="nil"/>
            </w:tcBorders>
          </w:tcPr>
          <w:p w14:paraId="3ACFE37C" w14:textId="77777777" w:rsidR="002724FA" w:rsidRPr="002724FA" w:rsidRDefault="002724FA" w:rsidP="002724FA">
            <w:pPr>
              <w:autoSpaceDE w:val="0"/>
              <w:autoSpaceDN w:val="0"/>
              <w:adjustRightInd w:val="0"/>
              <w:jc w:val="center"/>
              <w:rPr>
                <w:b/>
                <w:bCs/>
                <w:color w:val="000000"/>
                <w:szCs w:val="20"/>
              </w:rPr>
            </w:pPr>
          </w:p>
        </w:tc>
        <w:tc>
          <w:tcPr>
            <w:tcW w:w="1120" w:type="dxa"/>
            <w:tcBorders>
              <w:top w:val="single" w:sz="6" w:space="0" w:color="auto"/>
              <w:left w:val="nil"/>
              <w:bottom w:val="single" w:sz="6" w:space="0" w:color="auto"/>
              <w:right w:val="nil"/>
            </w:tcBorders>
          </w:tcPr>
          <w:p w14:paraId="5456DD1E" w14:textId="77777777" w:rsidR="002724FA" w:rsidRPr="002724FA" w:rsidRDefault="002724FA" w:rsidP="002724FA">
            <w:pPr>
              <w:autoSpaceDE w:val="0"/>
              <w:autoSpaceDN w:val="0"/>
              <w:adjustRightInd w:val="0"/>
              <w:jc w:val="center"/>
              <w:rPr>
                <w:b/>
                <w:bCs/>
                <w:color w:val="000000"/>
                <w:szCs w:val="20"/>
              </w:rPr>
            </w:pPr>
          </w:p>
        </w:tc>
        <w:tc>
          <w:tcPr>
            <w:tcW w:w="1119" w:type="dxa"/>
            <w:tcBorders>
              <w:top w:val="single" w:sz="6" w:space="0" w:color="auto"/>
              <w:left w:val="nil"/>
              <w:bottom w:val="single" w:sz="6" w:space="0" w:color="auto"/>
              <w:right w:val="nil"/>
            </w:tcBorders>
          </w:tcPr>
          <w:p w14:paraId="236DB645" w14:textId="77777777" w:rsidR="002724FA" w:rsidRPr="002724FA" w:rsidRDefault="002724FA" w:rsidP="002724FA">
            <w:pPr>
              <w:autoSpaceDE w:val="0"/>
              <w:autoSpaceDN w:val="0"/>
              <w:adjustRightInd w:val="0"/>
              <w:jc w:val="center"/>
              <w:rPr>
                <w:b/>
                <w:bCs/>
                <w:color w:val="000000"/>
                <w:szCs w:val="20"/>
              </w:rPr>
            </w:pPr>
          </w:p>
        </w:tc>
        <w:tc>
          <w:tcPr>
            <w:tcW w:w="1120" w:type="dxa"/>
            <w:tcBorders>
              <w:top w:val="single" w:sz="6" w:space="0" w:color="auto"/>
              <w:left w:val="nil"/>
              <w:bottom w:val="single" w:sz="6" w:space="0" w:color="auto"/>
              <w:right w:val="single" w:sz="6" w:space="0" w:color="auto"/>
            </w:tcBorders>
          </w:tcPr>
          <w:p w14:paraId="42F63DE6" w14:textId="77777777" w:rsidR="002724FA" w:rsidRPr="002724FA" w:rsidRDefault="002724FA" w:rsidP="002724FA">
            <w:pPr>
              <w:autoSpaceDE w:val="0"/>
              <w:autoSpaceDN w:val="0"/>
              <w:adjustRightInd w:val="0"/>
              <w:jc w:val="center"/>
              <w:rPr>
                <w:b/>
                <w:bCs/>
                <w:color w:val="000000"/>
                <w:szCs w:val="20"/>
              </w:rPr>
            </w:pPr>
          </w:p>
        </w:tc>
      </w:tr>
      <w:tr w:rsidR="002724FA" w:rsidRPr="002724FA" w14:paraId="5A9AE609" w14:textId="77777777" w:rsidTr="00837857">
        <w:trPr>
          <w:trHeight w:val="20"/>
        </w:trPr>
        <w:tc>
          <w:tcPr>
            <w:tcW w:w="1080" w:type="dxa"/>
            <w:tcBorders>
              <w:top w:val="single" w:sz="6" w:space="0" w:color="auto"/>
              <w:left w:val="single" w:sz="6" w:space="0" w:color="auto"/>
              <w:bottom w:val="nil"/>
              <w:right w:val="single" w:sz="6" w:space="0" w:color="auto"/>
            </w:tcBorders>
            <w:hideMark/>
          </w:tcPr>
          <w:p w14:paraId="6021E3D9" w14:textId="77777777" w:rsidR="002724FA" w:rsidRPr="002724FA" w:rsidRDefault="002724FA" w:rsidP="002724FA">
            <w:pPr>
              <w:autoSpaceDE w:val="0"/>
              <w:autoSpaceDN w:val="0"/>
              <w:adjustRightInd w:val="0"/>
              <w:jc w:val="center"/>
              <w:rPr>
                <w:color w:val="000000"/>
                <w:szCs w:val="20"/>
              </w:rPr>
            </w:pPr>
            <w:r w:rsidRPr="002724FA">
              <w:rPr>
                <w:color w:val="000000"/>
                <w:szCs w:val="20"/>
              </w:rPr>
              <w:t>2.1</w:t>
            </w:r>
          </w:p>
        </w:tc>
        <w:tc>
          <w:tcPr>
            <w:tcW w:w="5076" w:type="dxa"/>
            <w:tcBorders>
              <w:top w:val="single" w:sz="6" w:space="0" w:color="auto"/>
              <w:left w:val="single" w:sz="6" w:space="0" w:color="auto"/>
              <w:bottom w:val="single" w:sz="6" w:space="0" w:color="auto"/>
              <w:right w:val="single" w:sz="6" w:space="0" w:color="auto"/>
            </w:tcBorders>
            <w:hideMark/>
          </w:tcPr>
          <w:p w14:paraId="0F2EE842" w14:textId="77777777" w:rsidR="002724FA" w:rsidRPr="002724FA" w:rsidRDefault="002724FA" w:rsidP="002724FA">
            <w:pPr>
              <w:autoSpaceDE w:val="0"/>
              <w:autoSpaceDN w:val="0"/>
              <w:adjustRightInd w:val="0"/>
              <w:rPr>
                <w:color w:val="000000"/>
                <w:szCs w:val="20"/>
              </w:rPr>
            </w:pPr>
            <w:r w:rsidRPr="002724FA">
              <w:rPr>
                <w:color w:val="000000"/>
                <w:szCs w:val="20"/>
              </w:rPr>
              <w:t>потери тепловой энергии, тыс. Гкал:</w:t>
            </w:r>
          </w:p>
        </w:tc>
        <w:tc>
          <w:tcPr>
            <w:tcW w:w="1120" w:type="dxa"/>
            <w:tcBorders>
              <w:top w:val="single" w:sz="6" w:space="0" w:color="auto"/>
              <w:left w:val="single" w:sz="6" w:space="0" w:color="auto"/>
              <w:bottom w:val="single" w:sz="6" w:space="0" w:color="auto"/>
              <w:right w:val="single" w:sz="6" w:space="0" w:color="auto"/>
            </w:tcBorders>
          </w:tcPr>
          <w:p w14:paraId="1590D916"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70E4E1CD"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17B77A40"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74D997A1" w14:textId="77777777" w:rsidR="002724FA" w:rsidRPr="002724FA" w:rsidRDefault="002724FA" w:rsidP="002724FA">
            <w:pPr>
              <w:autoSpaceDE w:val="0"/>
              <w:autoSpaceDN w:val="0"/>
              <w:adjustRightInd w:val="0"/>
              <w:jc w:val="center"/>
              <w:rPr>
                <w:color w:val="000000"/>
                <w:szCs w:val="20"/>
              </w:rPr>
            </w:pPr>
          </w:p>
        </w:tc>
      </w:tr>
      <w:tr w:rsidR="002724FA" w:rsidRPr="002724FA" w14:paraId="0749BB76" w14:textId="77777777" w:rsidTr="00837857">
        <w:trPr>
          <w:trHeight w:val="20"/>
        </w:trPr>
        <w:tc>
          <w:tcPr>
            <w:tcW w:w="1080" w:type="dxa"/>
            <w:tcBorders>
              <w:top w:val="nil"/>
              <w:left w:val="single" w:sz="6" w:space="0" w:color="auto"/>
              <w:bottom w:val="nil"/>
              <w:right w:val="single" w:sz="6" w:space="0" w:color="auto"/>
            </w:tcBorders>
          </w:tcPr>
          <w:p w14:paraId="0377CC80"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25ED0D30"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пар</w:t>
            </w:r>
          </w:p>
        </w:tc>
        <w:tc>
          <w:tcPr>
            <w:tcW w:w="1120" w:type="dxa"/>
            <w:tcBorders>
              <w:top w:val="single" w:sz="6" w:space="0" w:color="auto"/>
              <w:left w:val="single" w:sz="6" w:space="0" w:color="auto"/>
              <w:bottom w:val="single" w:sz="6" w:space="0" w:color="auto"/>
              <w:right w:val="single" w:sz="6" w:space="0" w:color="auto"/>
            </w:tcBorders>
          </w:tcPr>
          <w:p w14:paraId="121FB73E"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65C57FF7"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64CB1AA5"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5ECA05B4" w14:textId="77777777" w:rsidR="002724FA" w:rsidRPr="002724FA" w:rsidRDefault="002724FA" w:rsidP="002724FA">
            <w:pPr>
              <w:autoSpaceDE w:val="0"/>
              <w:autoSpaceDN w:val="0"/>
              <w:adjustRightInd w:val="0"/>
              <w:jc w:val="center"/>
              <w:rPr>
                <w:color w:val="000000"/>
                <w:szCs w:val="20"/>
              </w:rPr>
            </w:pPr>
          </w:p>
        </w:tc>
      </w:tr>
      <w:tr w:rsidR="002724FA" w:rsidRPr="002724FA" w14:paraId="2224417C" w14:textId="77777777" w:rsidTr="00837857">
        <w:trPr>
          <w:trHeight w:val="20"/>
        </w:trPr>
        <w:tc>
          <w:tcPr>
            <w:tcW w:w="1080" w:type="dxa"/>
            <w:tcBorders>
              <w:top w:val="nil"/>
              <w:left w:val="single" w:sz="6" w:space="0" w:color="auto"/>
              <w:bottom w:val="nil"/>
              <w:right w:val="single" w:sz="6" w:space="0" w:color="auto"/>
            </w:tcBorders>
          </w:tcPr>
          <w:p w14:paraId="32A95504"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252F484E"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конденсат</w:t>
            </w:r>
          </w:p>
        </w:tc>
        <w:tc>
          <w:tcPr>
            <w:tcW w:w="1120" w:type="dxa"/>
            <w:tcBorders>
              <w:top w:val="single" w:sz="6" w:space="0" w:color="auto"/>
              <w:left w:val="single" w:sz="6" w:space="0" w:color="auto"/>
              <w:bottom w:val="single" w:sz="6" w:space="0" w:color="auto"/>
              <w:right w:val="single" w:sz="6" w:space="0" w:color="auto"/>
            </w:tcBorders>
          </w:tcPr>
          <w:p w14:paraId="21F5A79D"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682BEC41"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7813589F"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193BB1E4" w14:textId="77777777" w:rsidR="002724FA" w:rsidRPr="002724FA" w:rsidRDefault="002724FA" w:rsidP="002724FA">
            <w:pPr>
              <w:autoSpaceDE w:val="0"/>
              <w:autoSpaceDN w:val="0"/>
              <w:adjustRightInd w:val="0"/>
              <w:jc w:val="center"/>
              <w:rPr>
                <w:color w:val="000000"/>
                <w:szCs w:val="20"/>
              </w:rPr>
            </w:pPr>
          </w:p>
        </w:tc>
      </w:tr>
      <w:tr w:rsidR="002724FA" w:rsidRPr="002724FA" w14:paraId="2DAB2816" w14:textId="77777777" w:rsidTr="00837857">
        <w:trPr>
          <w:trHeight w:val="20"/>
        </w:trPr>
        <w:tc>
          <w:tcPr>
            <w:tcW w:w="1080" w:type="dxa"/>
            <w:tcBorders>
              <w:top w:val="nil"/>
              <w:left w:val="single" w:sz="6" w:space="0" w:color="auto"/>
              <w:bottom w:val="single" w:sz="6" w:space="0" w:color="auto"/>
              <w:right w:val="single" w:sz="6" w:space="0" w:color="auto"/>
            </w:tcBorders>
          </w:tcPr>
          <w:p w14:paraId="63F0FABA"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2ECF92C1"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вода</w:t>
            </w:r>
          </w:p>
        </w:tc>
        <w:tc>
          <w:tcPr>
            <w:tcW w:w="1120" w:type="dxa"/>
            <w:tcBorders>
              <w:top w:val="single" w:sz="6" w:space="0" w:color="auto"/>
              <w:left w:val="single" w:sz="6" w:space="0" w:color="auto"/>
              <w:bottom w:val="single" w:sz="6" w:space="0" w:color="auto"/>
              <w:right w:val="single" w:sz="6" w:space="0" w:color="auto"/>
            </w:tcBorders>
          </w:tcPr>
          <w:p w14:paraId="6C3DC024" w14:textId="77777777" w:rsidR="002724FA" w:rsidRPr="002724FA" w:rsidRDefault="002724FA" w:rsidP="002724FA">
            <w:pPr>
              <w:jc w:val="center"/>
              <w:rPr>
                <w:szCs w:val="20"/>
              </w:rPr>
            </w:pPr>
            <w:r w:rsidRPr="002724FA">
              <w:rPr>
                <w:color w:val="000000"/>
                <w:szCs w:val="20"/>
              </w:rPr>
              <w:t>9,247</w:t>
            </w:r>
          </w:p>
        </w:tc>
        <w:tc>
          <w:tcPr>
            <w:tcW w:w="1120" w:type="dxa"/>
            <w:tcBorders>
              <w:top w:val="single" w:sz="6" w:space="0" w:color="auto"/>
              <w:left w:val="single" w:sz="6" w:space="0" w:color="auto"/>
              <w:bottom w:val="single" w:sz="6" w:space="0" w:color="auto"/>
              <w:right w:val="single" w:sz="6" w:space="0" w:color="auto"/>
            </w:tcBorders>
          </w:tcPr>
          <w:p w14:paraId="1801109A" w14:textId="77777777" w:rsidR="002724FA" w:rsidRPr="002724FA" w:rsidRDefault="002724FA" w:rsidP="002724FA">
            <w:pPr>
              <w:jc w:val="center"/>
              <w:rPr>
                <w:szCs w:val="20"/>
              </w:rPr>
            </w:pPr>
            <w:r w:rsidRPr="002724FA">
              <w:rPr>
                <w:color w:val="000000"/>
                <w:szCs w:val="20"/>
              </w:rPr>
              <w:t>9,247</w:t>
            </w:r>
          </w:p>
        </w:tc>
        <w:tc>
          <w:tcPr>
            <w:tcW w:w="1119" w:type="dxa"/>
            <w:tcBorders>
              <w:top w:val="single" w:sz="6" w:space="0" w:color="auto"/>
              <w:left w:val="single" w:sz="6" w:space="0" w:color="auto"/>
              <w:bottom w:val="single" w:sz="6" w:space="0" w:color="auto"/>
              <w:right w:val="single" w:sz="6" w:space="0" w:color="auto"/>
            </w:tcBorders>
          </w:tcPr>
          <w:p w14:paraId="7BE6B098" w14:textId="77777777" w:rsidR="002724FA" w:rsidRPr="002724FA" w:rsidRDefault="002724FA" w:rsidP="002724FA">
            <w:pPr>
              <w:jc w:val="center"/>
              <w:rPr>
                <w:szCs w:val="20"/>
              </w:rPr>
            </w:pPr>
            <w:r w:rsidRPr="002724FA">
              <w:rPr>
                <w:color w:val="000000"/>
                <w:szCs w:val="20"/>
              </w:rPr>
              <w:t>9,247</w:t>
            </w:r>
          </w:p>
        </w:tc>
        <w:tc>
          <w:tcPr>
            <w:tcW w:w="1120" w:type="dxa"/>
            <w:tcBorders>
              <w:top w:val="single" w:sz="6" w:space="0" w:color="auto"/>
              <w:left w:val="single" w:sz="6" w:space="0" w:color="auto"/>
              <w:bottom w:val="single" w:sz="6" w:space="0" w:color="auto"/>
              <w:right w:val="single" w:sz="6" w:space="0" w:color="auto"/>
            </w:tcBorders>
            <w:hideMark/>
          </w:tcPr>
          <w:p w14:paraId="5C11B074" w14:textId="77777777" w:rsidR="002724FA" w:rsidRPr="002724FA" w:rsidRDefault="002724FA" w:rsidP="002724FA">
            <w:pPr>
              <w:jc w:val="center"/>
              <w:rPr>
                <w:color w:val="000000"/>
                <w:szCs w:val="20"/>
              </w:rPr>
            </w:pPr>
            <w:r w:rsidRPr="002724FA">
              <w:rPr>
                <w:color w:val="000000"/>
                <w:szCs w:val="20"/>
              </w:rPr>
              <w:t>11,094</w:t>
            </w:r>
          </w:p>
        </w:tc>
      </w:tr>
      <w:tr w:rsidR="002724FA" w:rsidRPr="002724FA" w14:paraId="73F9746D" w14:textId="77777777" w:rsidTr="00837857">
        <w:trPr>
          <w:trHeight w:val="20"/>
        </w:trPr>
        <w:tc>
          <w:tcPr>
            <w:tcW w:w="1080" w:type="dxa"/>
            <w:tcBorders>
              <w:top w:val="single" w:sz="6" w:space="0" w:color="auto"/>
              <w:left w:val="single" w:sz="6" w:space="0" w:color="auto"/>
              <w:bottom w:val="nil"/>
              <w:right w:val="single" w:sz="6" w:space="0" w:color="auto"/>
            </w:tcBorders>
            <w:hideMark/>
          </w:tcPr>
          <w:p w14:paraId="1A2D9495" w14:textId="77777777" w:rsidR="002724FA" w:rsidRPr="002724FA" w:rsidRDefault="002724FA" w:rsidP="002724FA">
            <w:pPr>
              <w:autoSpaceDE w:val="0"/>
              <w:autoSpaceDN w:val="0"/>
              <w:adjustRightInd w:val="0"/>
              <w:jc w:val="center"/>
              <w:rPr>
                <w:color w:val="000000"/>
                <w:szCs w:val="20"/>
              </w:rPr>
            </w:pPr>
            <w:r w:rsidRPr="002724FA">
              <w:rPr>
                <w:color w:val="000000"/>
                <w:szCs w:val="20"/>
              </w:rPr>
              <w:t>2.2</w:t>
            </w:r>
          </w:p>
        </w:tc>
        <w:tc>
          <w:tcPr>
            <w:tcW w:w="8435" w:type="dxa"/>
            <w:gridSpan w:val="4"/>
            <w:tcBorders>
              <w:top w:val="single" w:sz="6" w:space="0" w:color="auto"/>
              <w:left w:val="single" w:sz="6" w:space="0" w:color="auto"/>
              <w:bottom w:val="single" w:sz="6" w:space="0" w:color="auto"/>
              <w:right w:val="nil"/>
            </w:tcBorders>
            <w:hideMark/>
          </w:tcPr>
          <w:p w14:paraId="61A9E1A2" w14:textId="77777777" w:rsidR="002724FA" w:rsidRPr="002724FA" w:rsidRDefault="002724FA" w:rsidP="002724FA">
            <w:pPr>
              <w:autoSpaceDE w:val="0"/>
              <w:autoSpaceDN w:val="0"/>
              <w:adjustRightInd w:val="0"/>
              <w:rPr>
                <w:color w:val="000000"/>
                <w:szCs w:val="20"/>
                <w:vertAlign w:val="superscript"/>
              </w:rPr>
            </w:pPr>
            <w:r w:rsidRPr="002724FA">
              <w:rPr>
                <w:color w:val="000000"/>
                <w:szCs w:val="20"/>
              </w:rPr>
              <w:t>материальная характеристика тепловых сетей в однотрубном исчислении, м</w:t>
            </w:r>
            <w:r w:rsidRPr="002724FA">
              <w:rPr>
                <w:color w:val="000000"/>
                <w:szCs w:val="20"/>
                <w:vertAlign w:val="superscript"/>
              </w:rPr>
              <w:t>2</w:t>
            </w:r>
          </w:p>
        </w:tc>
        <w:tc>
          <w:tcPr>
            <w:tcW w:w="1120" w:type="dxa"/>
            <w:tcBorders>
              <w:top w:val="single" w:sz="6" w:space="0" w:color="auto"/>
              <w:left w:val="nil"/>
              <w:bottom w:val="single" w:sz="6" w:space="0" w:color="auto"/>
              <w:right w:val="single" w:sz="6" w:space="0" w:color="auto"/>
            </w:tcBorders>
          </w:tcPr>
          <w:p w14:paraId="4D41E4F5" w14:textId="77777777" w:rsidR="002724FA" w:rsidRPr="002724FA" w:rsidRDefault="002724FA" w:rsidP="002724FA">
            <w:pPr>
              <w:jc w:val="center"/>
              <w:rPr>
                <w:color w:val="000000"/>
                <w:szCs w:val="20"/>
              </w:rPr>
            </w:pPr>
          </w:p>
        </w:tc>
      </w:tr>
      <w:tr w:rsidR="002724FA" w:rsidRPr="002724FA" w14:paraId="650D20F1" w14:textId="77777777" w:rsidTr="00837857">
        <w:trPr>
          <w:trHeight w:val="20"/>
        </w:trPr>
        <w:tc>
          <w:tcPr>
            <w:tcW w:w="1080" w:type="dxa"/>
            <w:tcBorders>
              <w:top w:val="nil"/>
              <w:left w:val="single" w:sz="6" w:space="0" w:color="auto"/>
              <w:bottom w:val="nil"/>
              <w:right w:val="single" w:sz="6" w:space="0" w:color="auto"/>
            </w:tcBorders>
          </w:tcPr>
          <w:p w14:paraId="43F4693E"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12763BE1"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пар</w:t>
            </w:r>
          </w:p>
        </w:tc>
        <w:tc>
          <w:tcPr>
            <w:tcW w:w="1120" w:type="dxa"/>
            <w:tcBorders>
              <w:top w:val="single" w:sz="6" w:space="0" w:color="auto"/>
              <w:left w:val="single" w:sz="6" w:space="0" w:color="auto"/>
              <w:bottom w:val="single" w:sz="6" w:space="0" w:color="auto"/>
              <w:right w:val="single" w:sz="6" w:space="0" w:color="auto"/>
            </w:tcBorders>
          </w:tcPr>
          <w:p w14:paraId="5CE3DDBC"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2CBE5B93"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1DCBEDEC"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33733035" w14:textId="77777777" w:rsidR="002724FA" w:rsidRPr="002724FA" w:rsidRDefault="002724FA" w:rsidP="002724FA">
            <w:pPr>
              <w:jc w:val="center"/>
              <w:rPr>
                <w:color w:val="000000"/>
                <w:szCs w:val="20"/>
              </w:rPr>
            </w:pPr>
          </w:p>
        </w:tc>
      </w:tr>
      <w:tr w:rsidR="002724FA" w:rsidRPr="002724FA" w14:paraId="257083FF" w14:textId="77777777" w:rsidTr="00837857">
        <w:trPr>
          <w:trHeight w:val="20"/>
        </w:trPr>
        <w:tc>
          <w:tcPr>
            <w:tcW w:w="1080" w:type="dxa"/>
            <w:tcBorders>
              <w:top w:val="nil"/>
              <w:left w:val="single" w:sz="6" w:space="0" w:color="auto"/>
              <w:bottom w:val="nil"/>
              <w:right w:val="single" w:sz="6" w:space="0" w:color="auto"/>
            </w:tcBorders>
          </w:tcPr>
          <w:p w14:paraId="43B5A687"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2AC24EE1"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конденсат</w:t>
            </w:r>
          </w:p>
        </w:tc>
        <w:tc>
          <w:tcPr>
            <w:tcW w:w="1120" w:type="dxa"/>
            <w:tcBorders>
              <w:top w:val="single" w:sz="6" w:space="0" w:color="auto"/>
              <w:left w:val="single" w:sz="6" w:space="0" w:color="auto"/>
              <w:bottom w:val="single" w:sz="6" w:space="0" w:color="auto"/>
              <w:right w:val="single" w:sz="6" w:space="0" w:color="auto"/>
            </w:tcBorders>
          </w:tcPr>
          <w:p w14:paraId="7B58CC4D"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18A29984"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30E81407"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5255176D" w14:textId="77777777" w:rsidR="002724FA" w:rsidRPr="002724FA" w:rsidRDefault="002724FA" w:rsidP="002724FA">
            <w:pPr>
              <w:jc w:val="center"/>
              <w:rPr>
                <w:color w:val="000000"/>
                <w:szCs w:val="20"/>
              </w:rPr>
            </w:pPr>
          </w:p>
        </w:tc>
      </w:tr>
      <w:tr w:rsidR="002724FA" w:rsidRPr="002724FA" w14:paraId="17A00136" w14:textId="77777777" w:rsidTr="00837857">
        <w:trPr>
          <w:trHeight w:val="20"/>
        </w:trPr>
        <w:tc>
          <w:tcPr>
            <w:tcW w:w="1080" w:type="dxa"/>
            <w:tcBorders>
              <w:top w:val="nil"/>
              <w:left w:val="single" w:sz="6" w:space="0" w:color="auto"/>
              <w:bottom w:val="single" w:sz="6" w:space="0" w:color="auto"/>
              <w:right w:val="single" w:sz="6" w:space="0" w:color="auto"/>
            </w:tcBorders>
          </w:tcPr>
          <w:p w14:paraId="6884877B"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3F4E5C37"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вода</w:t>
            </w:r>
          </w:p>
        </w:tc>
        <w:tc>
          <w:tcPr>
            <w:tcW w:w="1120" w:type="dxa"/>
            <w:tcBorders>
              <w:top w:val="single" w:sz="6" w:space="0" w:color="auto"/>
              <w:left w:val="single" w:sz="6" w:space="0" w:color="auto"/>
              <w:bottom w:val="single" w:sz="6" w:space="0" w:color="auto"/>
              <w:right w:val="single" w:sz="6" w:space="0" w:color="auto"/>
            </w:tcBorders>
          </w:tcPr>
          <w:p w14:paraId="3C347E5A" w14:textId="77777777" w:rsidR="002724FA" w:rsidRPr="002724FA" w:rsidRDefault="002724FA" w:rsidP="002724FA">
            <w:pPr>
              <w:autoSpaceDE w:val="0"/>
              <w:autoSpaceDN w:val="0"/>
              <w:adjustRightInd w:val="0"/>
              <w:jc w:val="center"/>
              <w:rPr>
                <w:color w:val="000000"/>
                <w:szCs w:val="20"/>
              </w:rPr>
            </w:pPr>
            <w:r w:rsidRPr="002724FA">
              <w:rPr>
                <w:color w:val="000000"/>
                <w:szCs w:val="20"/>
              </w:rPr>
              <w:t>2813,21</w:t>
            </w:r>
          </w:p>
        </w:tc>
        <w:tc>
          <w:tcPr>
            <w:tcW w:w="1120" w:type="dxa"/>
            <w:tcBorders>
              <w:top w:val="single" w:sz="6" w:space="0" w:color="auto"/>
              <w:left w:val="single" w:sz="6" w:space="0" w:color="auto"/>
              <w:bottom w:val="single" w:sz="6" w:space="0" w:color="auto"/>
              <w:right w:val="single" w:sz="6" w:space="0" w:color="auto"/>
            </w:tcBorders>
          </w:tcPr>
          <w:p w14:paraId="44E00A67" w14:textId="77777777" w:rsidR="002724FA" w:rsidRPr="002724FA" w:rsidRDefault="002724FA" w:rsidP="002724FA">
            <w:pPr>
              <w:autoSpaceDE w:val="0"/>
              <w:autoSpaceDN w:val="0"/>
              <w:adjustRightInd w:val="0"/>
              <w:jc w:val="center"/>
              <w:rPr>
                <w:color w:val="000000"/>
                <w:szCs w:val="20"/>
              </w:rPr>
            </w:pPr>
            <w:r w:rsidRPr="002724FA">
              <w:rPr>
                <w:color w:val="000000"/>
                <w:szCs w:val="20"/>
              </w:rPr>
              <w:t>2813,21</w:t>
            </w:r>
          </w:p>
        </w:tc>
        <w:tc>
          <w:tcPr>
            <w:tcW w:w="1119" w:type="dxa"/>
            <w:tcBorders>
              <w:top w:val="single" w:sz="6" w:space="0" w:color="auto"/>
              <w:left w:val="single" w:sz="6" w:space="0" w:color="auto"/>
              <w:bottom w:val="single" w:sz="6" w:space="0" w:color="auto"/>
              <w:right w:val="single" w:sz="6" w:space="0" w:color="auto"/>
            </w:tcBorders>
          </w:tcPr>
          <w:p w14:paraId="61FBE4BD" w14:textId="77777777" w:rsidR="002724FA" w:rsidRPr="002724FA" w:rsidRDefault="002724FA" w:rsidP="002724FA">
            <w:pPr>
              <w:autoSpaceDE w:val="0"/>
              <w:autoSpaceDN w:val="0"/>
              <w:adjustRightInd w:val="0"/>
              <w:jc w:val="center"/>
              <w:rPr>
                <w:color w:val="000000"/>
                <w:szCs w:val="20"/>
              </w:rPr>
            </w:pPr>
            <w:r w:rsidRPr="002724FA">
              <w:rPr>
                <w:color w:val="000000"/>
                <w:szCs w:val="20"/>
              </w:rPr>
              <w:t>2813,21</w:t>
            </w:r>
          </w:p>
        </w:tc>
        <w:tc>
          <w:tcPr>
            <w:tcW w:w="1120" w:type="dxa"/>
            <w:tcBorders>
              <w:top w:val="single" w:sz="6" w:space="0" w:color="auto"/>
              <w:left w:val="single" w:sz="6" w:space="0" w:color="auto"/>
              <w:bottom w:val="single" w:sz="6" w:space="0" w:color="auto"/>
              <w:right w:val="single" w:sz="6" w:space="0" w:color="auto"/>
            </w:tcBorders>
            <w:hideMark/>
          </w:tcPr>
          <w:p w14:paraId="1782FFE7" w14:textId="77777777" w:rsidR="002724FA" w:rsidRPr="002724FA" w:rsidRDefault="002724FA" w:rsidP="002724FA">
            <w:pPr>
              <w:jc w:val="center"/>
              <w:rPr>
                <w:color w:val="000000"/>
                <w:szCs w:val="20"/>
              </w:rPr>
            </w:pPr>
            <w:r w:rsidRPr="002724FA">
              <w:rPr>
                <w:color w:val="000000"/>
                <w:szCs w:val="20"/>
              </w:rPr>
              <w:t>3994,08</w:t>
            </w:r>
          </w:p>
        </w:tc>
      </w:tr>
      <w:tr w:rsidR="002724FA" w:rsidRPr="002724FA" w14:paraId="2CBF36BF" w14:textId="77777777" w:rsidTr="00837857">
        <w:trPr>
          <w:trHeight w:val="20"/>
        </w:trPr>
        <w:tc>
          <w:tcPr>
            <w:tcW w:w="1080" w:type="dxa"/>
            <w:tcBorders>
              <w:top w:val="single" w:sz="6" w:space="0" w:color="auto"/>
              <w:left w:val="single" w:sz="6" w:space="0" w:color="auto"/>
              <w:bottom w:val="nil"/>
              <w:right w:val="single" w:sz="6" w:space="0" w:color="auto"/>
            </w:tcBorders>
            <w:hideMark/>
          </w:tcPr>
          <w:p w14:paraId="705B223F" w14:textId="77777777" w:rsidR="002724FA" w:rsidRPr="002724FA" w:rsidRDefault="002724FA" w:rsidP="002724FA">
            <w:pPr>
              <w:autoSpaceDE w:val="0"/>
              <w:autoSpaceDN w:val="0"/>
              <w:adjustRightInd w:val="0"/>
              <w:jc w:val="center"/>
              <w:rPr>
                <w:color w:val="000000"/>
                <w:szCs w:val="20"/>
              </w:rPr>
            </w:pPr>
            <w:r w:rsidRPr="002724FA">
              <w:rPr>
                <w:color w:val="000000"/>
                <w:szCs w:val="20"/>
              </w:rPr>
              <w:t>2.3</w:t>
            </w:r>
          </w:p>
        </w:tc>
        <w:tc>
          <w:tcPr>
            <w:tcW w:w="5076" w:type="dxa"/>
            <w:tcBorders>
              <w:top w:val="single" w:sz="6" w:space="0" w:color="auto"/>
              <w:left w:val="single" w:sz="6" w:space="0" w:color="auto"/>
              <w:bottom w:val="nil"/>
              <w:right w:val="single" w:sz="6" w:space="0" w:color="auto"/>
            </w:tcBorders>
            <w:hideMark/>
          </w:tcPr>
          <w:p w14:paraId="733DBC7A" w14:textId="77777777" w:rsidR="002724FA" w:rsidRPr="002724FA" w:rsidRDefault="002724FA" w:rsidP="002724FA">
            <w:pPr>
              <w:autoSpaceDE w:val="0"/>
              <w:autoSpaceDN w:val="0"/>
              <w:adjustRightInd w:val="0"/>
              <w:rPr>
                <w:color w:val="000000"/>
                <w:szCs w:val="20"/>
              </w:rPr>
            </w:pPr>
            <w:r w:rsidRPr="002724FA">
              <w:rPr>
                <w:color w:val="000000"/>
                <w:szCs w:val="20"/>
              </w:rPr>
              <w:t>отпуск тепловой энергии в сеть, тыс. Гкал:</w:t>
            </w:r>
          </w:p>
        </w:tc>
        <w:tc>
          <w:tcPr>
            <w:tcW w:w="1120" w:type="dxa"/>
            <w:tcBorders>
              <w:top w:val="single" w:sz="6" w:space="0" w:color="auto"/>
              <w:left w:val="single" w:sz="6" w:space="0" w:color="auto"/>
              <w:bottom w:val="nil"/>
              <w:right w:val="single" w:sz="6" w:space="0" w:color="auto"/>
            </w:tcBorders>
          </w:tcPr>
          <w:p w14:paraId="22747C3F"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nil"/>
              <w:right w:val="single" w:sz="6" w:space="0" w:color="auto"/>
            </w:tcBorders>
          </w:tcPr>
          <w:p w14:paraId="69CF5453"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single" w:sz="6" w:space="0" w:color="auto"/>
              <w:bottom w:val="nil"/>
              <w:right w:val="single" w:sz="6" w:space="0" w:color="auto"/>
            </w:tcBorders>
          </w:tcPr>
          <w:p w14:paraId="51E2F361"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nil"/>
              <w:right w:val="single" w:sz="6" w:space="0" w:color="auto"/>
            </w:tcBorders>
          </w:tcPr>
          <w:p w14:paraId="0A9FBA6A" w14:textId="77777777" w:rsidR="002724FA" w:rsidRPr="002724FA" w:rsidRDefault="002724FA" w:rsidP="002724FA">
            <w:pPr>
              <w:autoSpaceDE w:val="0"/>
              <w:autoSpaceDN w:val="0"/>
              <w:adjustRightInd w:val="0"/>
              <w:jc w:val="center"/>
              <w:rPr>
                <w:color w:val="000000"/>
                <w:szCs w:val="20"/>
              </w:rPr>
            </w:pPr>
          </w:p>
        </w:tc>
      </w:tr>
      <w:tr w:rsidR="002724FA" w:rsidRPr="002724FA" w14:paraId="20054AEE" w14:textId="77777777" w:rsidTr="00837857">
        <w:trPr>
          <w:trHeight w:val="80"/>
        </w:trPr>
        <w:tc>
          <w:tcPr>
            <w:tcW w:w="1080" w:type="dxa"/>
            <w:tcBorders>
              <w:top w:val="nil"/>
              <w:left w:val="single" w:sz="6" w:space="0" w:color="auto"/>
              <w:bottom w:val="nil"/>
              <w:right w:val="single" w:sz="6" w:space="0" w:color="auto"/>
            </w:tcBorders>
          </w:tcPr>
          <w:p w14:paraId="3EA406BE" w14:textId="77777777" w:rsidR="002724FA" w:rsidRPr="002724FA" w:rsidRDefault="002724FA" w:rsidP="002724FA">
            <w:pPr>
              <w:autoSpaceDE w:val="0"/>
              <w:autoSpaceDN w:val="0"/>
              <w:adjustRightInd w:val="0"/>
              <w:jc w:val="center"/>
              <w:rPr>
                <w:color w:val="000000"/>
                <w:szCs w:val="20"/>
              </w:rPr>
            </w:pPr>
          </w:p>
        </w:tc>
        <w:tc>
          <w:tcPr>
            <w:tcW w:w="5076" w:type="dxa"/>
            <w:tcBorders>
              <w:top w:val="nil"/>
              <w:left w:val="single" w:sz="6" w:space="0" w:color="auto"/>
              <w:bottom w:val="single" w:sz="6" w:space="0" w:color="auto"/>
              <w:right w:val="single" w:sz="6" w:space="0" w:color="auto"/>
            </w:tcBorders>
          </w:tcPr>
          <w:p w14:paraId="35A37A32" w14:textId="77777777" w:rsidR="002724FA" w:rsidRPr="002724FA" w:rsidRDefault="002724FA" w:rsidP="002724FA">
            <w:pPr>
              <w:autoSpaceDE w:val="0"/>
              <w:autoSpaceDN w:val="0"/>
              <w:adjustRightInd w:val="0"/>
              <w:rPr>
                <w:color w:val="000000"/>
                <w:szCs w:val="20"/>
              </w:rPr>
            </w:pPr>
          </w:p>
        </w:tc>
        <w:tc>
          <w:tcPr>
            <w:tcW w:w="1120" w:type="dxa"/>
            <w:tcBorders>
              <w:top w:val="nil"/>
              <w:left w:val="single" w:sz="6" w:space="0" w:color="auto"/>
              <w:bottom w:val="single" w:sz="6" w:space="0" w:color="auto"/>
              <w:right w:val="single" w:sz="6" w:space="0" w:color="auto"/>
            </w:tcBorders>
          </w:tcPr>
          <w:p w14:paraId="5B939B77" w14:textId="77777777" w:rsidR="002724FA" w:rsidRPr="002724FA" w:rsidRDefault="002724FA" w:rsidP="002724FA">
            <w:pPr>
              <w:autoSpaceDE w:val="0"/>
              <w:autoSpaceDN w:val="0"/>
              <w:adjustRightInd w:val="0"/>
              <w:jc w:val="center"/>
              <w:rPr>
                <w:color w:val="000000"/>
                <w:szCs w:val="20"/>
              </w:rPr>
            </w:pPr>
          </w:p>
        </w:tc>
        <w:tc>
          <w:tcPr>
            <w:tcW w:w="1120" w:type="dxa"/>
            <w:tcBorders>
              <w:top w:val="nil"/>
              <w:left w:val="single" w:sz="6" w:space="0" w:color="auto"/>
              <w:bottom w:val="single" w:sz="6" w:space="0" w:color="auto"/>
              <w:right w:val="single" w:sz="6" w:space="0" w:color="auto"/>
            </w:tcBorders>
          </w:tcPr>
          <w:p w14:paraId="48C01320" w14:textId="77777777" w:rsidR="002724FA" w:rsidRPr="002724FA" w:rsidRDefault="002724FA" w:rsidP="002724FA">
            <w:pPr>
              <w:autoSpaceDE w:val="0"/>
              <w:autoSpaceDN w:val="0"/>
              <w:adjustRightInd w:val="0"/>
              <w:jc w:val="center"/>
              <w:rPr>
                <w:color w:val="000000"/>
                <w:szCs w:val="20"/>
              </w:rPr>
            </w:pPr>
          </w:p>
        </w:tc>
        <w:tc>
          <w:tcPr>
            <w:tcW w:w="1119" w:type="dxa"/>
            <w:tcBorders>
              <w:top w:val="nil"/>
              <w:left w:val="single" w:sz="6" w:space="0" w:color="auto"/>
              <w:bottom w:val="single" w:sz="6" w:space="0" w:color="auto"/>
              <w:right w:val="single" w:sz="6" w:space="0" w:color="auto"/>
            </w:tcBorders>
          </w:tcPr>
          <w:p w14:paraId="0BAA85E0" w14:textId="77777777" w:rsidR="002724FA" w:rsidRPr="002724FA" w:rsidRDefault="002724FA" w:rsidP="002724FA">
            <w:pPr>
              <w:autoSpaceDE w:val="0"/>
              <w:autoSpaceDN w:val="0"/>
              <w:adjustRightInd w:val="0"/>
              <w:jc w:val="center"/>
              <w:rPr>
                <w:color w:val="000000"/>
                <w:szCs w:val="20"/>
              </w:rPr>
            </w:pPr>
          </w:p>
        </w:tc>
        <w:tc>
          <w:tcPr>
            <w:tcW w:w="1120" w:type="dxa"/>
            <w:tcBorders>
              <w:top w:val="nil"/>
              <w:left w:val="single" w:sz="6" w:space="0" w:color="auto"/>
              <w:bottom w:val="single" w:sz="6" w:space="0" w:color="auto"/>
              <w:right w:val="single" w:sz="6" w:space="0" w:color="auto"/>
            </w:tcBorders>
          </w:tcPr>
          <w:p w14:paraId="27DE8E49" w14:textId="77777777" w:rsidR="002724FA" w:rsidRPr="002724FA" w:rsidRDefault="002724FA" w:rsidP="002724FA">
            <w:pPr>
              <w:autoSpaceDE w:val="0"/>
              <w:autoSpaceDN w:val="0"/>
              <w:adjustRightInd w:val="0"/>
              <w:jc w:val="center"/>
              <w:rPr>
                <w:color w:val="000000"/>
                <w:szCs w:val="20"/>
              </w:rPr>
            </w:pPr>
          </w:p>
        </w:tc>
      </w:tr>
      <w:tr w:rsidR="002724FA" w:rsidRPr="002724FA" w14:paraId="3832E96D" w14:textId="77777777" w:rsidTr="00837857">
        <w:trPr>
          <w:trHeight w:val="20"/>
        </w:trPr>
        <w:tc>
          <w:tcPr>
            <w:tcW w:w="1080" w:type="dxa"/>
            <w:tcBorders>
              <w:top w:val="nil"/>
              <w:left w:val="single" w:sz="6" w:space="0" w:color="auto"/>
              <w:bottom w:val="nil"/>
              <w:right w:val="single" w:sz="6" w:space="0" w:color="auto"/>
            </w:tcBorders>
          </w:tcPr>
          <w:p w14:paraId="06186016"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702AD460"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пар</w:t>
            </w:r>
          </w:p>
        </w:tc>
        <w:tc>
          <w:tcPr>
            <w:tcW w:w="1120" w:type="dxa"/>
            <w:tcBorders>
              <w:top w:val="single" w:sz="6" w:space="0" w:color="auto"/>
              <w:left w:val="single" w:sz="6" w:space="0" w:color="auto"/>
              <w:bottom w:val="single" w:sz="6" w:space="0" w:color="auto"/>
              <w:right w:val="single" w:sz="6" w:space="0" w:color="auto"/>
            </w:tcBorders>
          </w:tcPr>
          <w:p w14:paraId="36226368"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604C626C"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6D68BAAC"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65CE58D6" w14:textId="77777777" w:rsidR="002724FA" w:rsidRPr="002724FA" w:rsidRDefault="002724FA" w:rsidP="002724FA">
            <w:pPr>
              <w:autoSpaceDE w:val="0"/>
              <w:autoSpaceDN w:val="0"/>
              <w:adjustRightInd w:val="0"/>
              <w:jc w:val="center"/>
              <w:rPr>
                <w:color w:val="000000"/>
                <w:szCs w:val="20"/>
              </w:rPr>
            </w:pPr>
          </w:p>
        </w:tc>
      </w:tr>
      <w:tr w:rsidR="002724FA" w:rsidRPr="002724FA" w14:paraId="309E83A2" w14:textId="77777777" w:rsidTr="00837857">
        <w:trPr>
          <w:trHeight w:val="20"/>
        </w:trPr>
        <w:tc>
          <w:tcPr>
            <w:tcW w:w="1080" w:type="dxa"/>
            <w:tcBorders>
              <w:top w:val="nil"/>
              <w:left w:val="single" w:sz="6" w:space="0" w:color="auto"/>
              <w:bottom w:val="single" w:sz="6" w:space="0" w:color="auto"/>
              <w:right w:val="single" w:sz="6" w:space="0" w:color="auto"/>
            </w:tcBorders>
          </w:tcPr>
          <w:p w14:paraId="1431D2B7"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566D8155"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вода</w:t>
            </w:r>
          </w:p>
        </w:tc>
        <w:tc>
          <w:tcPr>
            <w:tcW w:w="1120" w:type="dxa"/>
            <w:tcBorders>
              <w:top w:val="single" w:sz="6" w:space="0" w:color="auto"/>
              <w:left w:val="single" w:sz="6" w:space="0" w:color="auto"/>
              <w:bottom w:val="single" w:sz="6" w:space="0" w:color="auto"/>
              <w:right w:val="single" w:sz="6" w:space="0" w:color="auto"/>
            </w:tcBorders>
          </w:tcPr>
          <w:p w14:paraId="42078554" w14:textId="77777777" w:rsidR="002724FA" w:rsidRPr="002724FA" w:rsidRDefault="002724FA" w:rsidP="002724FA">
            <w:pPr>
              <w:autoSpaceDE w:val="0"/>
              <w:autoSpaceDN w:val="0"/>
              <w:adjustRightInd w:val="0"/>
              <w:jc w:val="center"/>
              <w:rPr>
                <w:color w:val="000000"/>
                <w:szCs w:val="20"/>
              </w:rPr>
            </w:pPr>
            <w:r w:rsidRPr="002724FA">
              <w:rPr>
                <w:color w:val="000000"/>
                <w:szCs w:val="20"/>
              </w:rPr>
              <w:t>52,464</w:t>
            </w:r>
          </w:p>
        </w:tc>
        <w:tc>
          <w:tcPr>
            <w:tcW w:w="1120" w:type="dxa"/>
            <w:tcBorders>
              <w:top w:val="single" w:sz="6" w:space="0" w:color="auto"/>
              <w:left w:val="single" w:sz="6" w:space="0" w:color="auto"/>
              <w:bottom w:val="single" w:sz="6" w:space="0" w:color="auto"/>
              <w:right w:val="single" w:sz="6" w:space="0" w:color="auto"/>
            </w:tcBorders>
          </w:tcPr>
          <w:p w14:paraId="3592AD20" w14:textId="77777777" w:rsidR="002724FA" w:rsidRPr="002724FA" w:rsidRDefault="002724FA" w:rsidP="002724FA">
            <w:pPr>
              <w:autoSpaceDE w:val="0"/>
              <w:autoSpaceDN w:val="0"/>
              <w:adjustRightInd w:val="0"/>
              <w:jc w:val="center"/>
              <w:rPr>
                <w:color w:val="000000"/>
                <w:szCs w:val="20"/>
              </w:rPr>
            </w:pPr>
            <w:r w:rsidRPr="002724FA">
              <w:rPr>
                <w:color w:val="000000"/>
                <w:szCs w:val="20"/>
              </w:rPr>
              <w:t>52,464</w:t>
            </w:r>
          </w:p>
        </w:tc>
        <w:tc>
          <w:tcPr>
            <w:tcW w:w="1119" w:type="dxa"/>
            <w:tcBorders>
              <w:top w:val="single" w:sz="6" w:space="0" w:color="auto"/>
              <w:left w:val="single" w:sz="6" w:space="0" w:color="auto"/>
              <w:bottom w:val="single" w:sz="6" w:space="0" w:color="auto"/>
              <w:right w:val="single" w:sz="6" w:space="0" w:color="auto"/>
            </w:tcBorders>
          </w:tcPr>
          <w:p w14:paraId="570874A6" w14:textId="77777777" w:rsidR="002724FA" w:rsidRPr="002724FA" w:rsidRDefault="002724FA" w:rsidP="002724FA">
            <w:pPr>
              <w:autoSpaceDE w:val="0"/>
              <w:autoSpaceDN w:val="0"/>
              <w:adjustRightInd w:val="0"/>
              <w:jc w:val="center"/>
              <w:rPr>
                <w:color w:val="000000"/>
                <w:szCs w:val="20"/>
              </w:rPr>
            </w:pPr>
            <w:r w:rsidRPr="002724FA">
              <w:rPr>
                <w:color w:val="000000"/>
                <w:szCs w:val="20"/>
              </w:rPr>
              <w:t>52,464</w:t>
            </w:r>
          </w:p>
        </w:tc>
        <w:tc>
          <w:tcPr>
            <w:tcW w:w="1120" w:type="dxa"/>
            <w:tcBorders>
              <w:top w:val="single" w:sz="6" w:space="0" w:color="auto"/>
              <w:left w:val="single" w:sz="6" w:space="0" w:color="auto"/>
              <w:bottom w:val="single" w:sz="6" w:space="0" w:color="auto"/>
              <w:right w:val="single" w:sz="6" w:space="0" w:color="auto"/>
            </w:tcBorders>
            <w:hideMark/>
          </w:tcPr>
          <w:p w14:paraId="7A6FDDD7" w14:textId="77777777" w:rsidR="002724FA" w:rsidRPr="002724FA" w:rsidRDefault="002724FA" w:rsidP="002724FA">
            <w:pPr>
              <w:autoSpaceDE w:val="0"/>
              <w:autoSpaceDN w:val="0"/>
              <w:adjustRightInd w:val="0"/>
              <w:jc w:val="center"/>
              <w:rPr>
                <w:color w:val="000000"/>
                <w:szCs w:val="20"/>
              </w:rPr>
            </w:pPr>
            <w:r w:rsidRPr="002724FA">
              <w:rPr>
                <w:color w:val="000000"/>
                <w:szCs w:val="20"/>
              </w:rPr>
              <w:t>78,496</w:t>
            </w:r>
          </w:p>
        </w:tc>
      </w:tr>
      <w:tr w:rsidR="002724FA" w:rsidRPr="002724FA" w14:paraId="25355E0A" w14:textId="77777777" w:rsidTr="00837857">
        <w:trPr>
          <w:trHeight w:val="20"/>
        </w:trPr>
        <w:tc>
          <w:tcPr>
            <w:tcW w:w="1080" w:type="dxa"/>
            <w:tcBorders>
              <w:top w:val="single" w:sz="6" w:space="0" w:color="auto"/>
              <w:left w:val="single" w:sz="6" w:space="0" w:color="auto"/>
              <w:bottom w:val="nil"/>
              <w:right w:val="single" w:sz="6" w:space="0" w:color="auto"/>
            </w:tcBorders>
            <w:hideMark/>
          </w:tcPr>
          <w:p w14:paraId="4C2CA183" w14:textId="77777777" w:rsidR="002724FA" w:rsidRPr="002724FA" w:rsidRDefault="002724FA" w:rsidP="002724FA">
            <w:pPr>
              <w:autoSpaceDE w:val="0"/>
              <w:autoSpaceDN w:val="0"/>
              <w:adjustRightInd w:val="0"/>
              <w:jc w:val="center"/>
              <w:rPr>
                <w:color w:val="000000"/>
                <w:szCs w:val="20"/>
              </w:rPr>
            </w:pPr>
            <w:r w:rsidRPr="002724FA">
              <w:rPr>
                <w:color w:val="000000"/>
                <w:szCs w:val="20"/>
              </w:rPr>
              <w:t>2.4</w:t>
            </w:r>
          </w:p>
        </w:tc>
        <w:tc>
          <w:tcPr>
            <w:tcW w:w="8435" w:type="dxa"/>
            <w:gridSpan w:val="4"/>
            <w:tcBorders>
              <w:top w:val="single" w:sz="6" w:space="0" w:color="auto"/>
              <w:left w:val="single" w:sz="6" w:space="0" w:color="auto"/>
              <w:bottom w:val="nil"/>
              <w:right w:val="single" w:sz="6" w:space="0" w:color="auto"/>
            </w:tcBorders>
            <w:hideMark/>
          </w:tcPr>
          <w:p w14:paraId="673CF940" w14:textId="77777777" w:rsidR="002724FA" w:rsidRPr="002724FA" w:rsidRDefault="002724FA" w:rsidP="002724FA">
            <w:pPr>
              <w:autoSpaceDE w:val="0"/>
              <w:autoSpaceDN w:val="0"/>
              <w:adjustRightInd w:val="0"/>
              <w:rPr>
                <w:color w:val="000000"/>
                <w:szCs w:val="20"/>
              </w:rPr>
            </w:pPr>
            <w:r w:rsidRPr="002724FA">
              <w:rPr>
                <w:color w:val="000000"/>
                <w:szCs w:val="20"/>
              </w:rPr>
              <w:t>суммарная присоединенная тепловая нагрузка к тепловой сети, Гкал/ч:</w:t>
            </w:r>
          </w:p>
        </w:tc>
        <w:tc>
          <w:tcPr>
            <w:tcW w:w="1120" w:type="dxa"/>
            <w:tcBorders>
              <w:top w:val="single" w:sz="6" w:space="0" w:color="auto"/>
              <w:left w:val="single" w:sz="6" w:space="0" w:color="auto"/>
              <w:bottom w:val="nil"/>
              <w:right w:val="single" w:sz="6" w:space="0" w:color="auto"/>
            </w:tcBorders>
          </w:tcPr>
          <w:p w14:paraId="29330436" w14:textId="77777777" w:rsidR="002724FA" w:rsidRPr="002724FA" w:rsidRDefault="002724FA" w:rsidP="002724FA">
            <w:pPr>
              <w:autoSpaceDE w:val="0"/>
              <w:autoSpaceDN w:val="0"/>
              <w:adjustRightInd w:val="0"/>
              <w:jc w:val="center"/>
              <w:rPr>
                <w:color w:val="000000"/>
                <w:szCs w:val="20"/>
              </w:rPr>
            </w:pPr>
          </w:p>
        </w:tc>
      </w:tr>
      <w:tr w:rsidR="002724FA" w:rsidRPr="002724FA" w14:paraId="5210BB9E" w14:textId="77777777" w:rsidTr="00837857">
        <w:trPr>
          <w:trHeight w:val="20"/>
        </w:trPr>
        <w:tc>
          <w:tcPr>
            <w:tcW w:w="1080" w:type="dxa"/>
            <w:tcBorders>
              <w:top w:val="nil"/>
              <w:left w:val="single" w:sz="6" w:space="0" w:color="auto"/>
              <w:bottom w:val="nil"/>
              <w:right w:val="single" w:sz="6" w:space="0" w:color="auto"/>
            </w:tcBorders>
          </w:tcPr>
          <w:p w14:paraId="0B6577FC" w14:textId="77777777" w:rsidR="002724FA" w:rsidRPr="002724FA" w:rsidRDefault="002724FA" w:rsidP="002724FA">
            <w:pPr>
              <w:autoSpaceDE w:val="0"/>
              <w:autoSpaceDN w:val="0"/>
              <w:adjustRightInd w:val="0"/>
              <w:jc w:val="center"/>
              <w:rPr>
                <w:color w:val="000000"/>
                <w:szCs w:val="20"/>
              </w:rPr>
            </w:pPr>
          </w:p>
        </w:tc>
        <w:tc>
          <w:tcPr>
            <w:tcW w:w="5076" w:type="dxa"/>
            <w:tcBorders>
              <w:top w:val="nil"/>
              <w:left w:val="single" w:sz="6" w:space="0" w:color="auto"/>
              <w:bottom w:val="single" w:sz="6" w:space="0" w:color="auto"/>
              <w:right w:val="single" w:sz="6" w:space="0" w:color="auto"/>
            </w:tcBorders>
          </w:tcPr>
          <w:p w14:paraId="4EB8A390" w14:textId="77777777" w:rsidR="002724FA" w:rsidRPr="002724FA" w:rsidRDefault="002724FA" w:rsidP="002724FA">
            <w:pPr>
              <w:autoSpaceDE w:val="0"/>
              <w:autoSpaceDN w:val="0"/>
              <w:adjustRightInd w:val="0"/>
              <w:rPr>
                <w:color w:val="000000"/>
                <w:szCs w:val="20"/>
              </w:rPr>
            </w:pPr>
          </w:p>
        </w:tc>
        <w:tc>
          <w:tcPr>
            <w:tcW w:w="1120" w:type="dxa"/>
            <w:tcBorders>
              <w:top w:val="nil"/>
              <w:left w:val="single" w:sz="6" w:space="0" w:color="auto"/>
              <w:bottom w:val="single" w:sz="6" w:space="0" w:color="auto"/>
              <w:right w:val="single" w:sz="6" w:space="0" w:color="auto"/>
            </w:tcBorders>
          </w:tcPr>
          <w:p w14:paraId="1C679AD0" w14:textId="77777777" w:rsidR="002724FA" w:rsidRPr="002724FA" w:rsidRDefault="002724FA" w:rsidP="002724FA">
            <w:pPr>
              <w:autoSpaceDE w:val="0"/>
              <w:autoSpaceDN w:val="0"/>
              <w:adjustRightInd w:val="0"/>
              <w:jc w:val="center"/>
              <w:rPr>
                <w:b/>
                <w:bCs/>
                <w:color w:val="000000"/>
                <w:szCs w:val="20"/>
              </w:rPr>
            </w:pPr>
          </w:p>
        </w:tc>
        <w:tc>
          <w:tcPr>
            <w:tcW w:w="1120" w:type="dxa"/>
            <w:tcBorders>
              <w:top w:val="nil"/>
              <w:left w:val="single" w:sz="6" w:space="0" w:color="auto"/>
              <w:bottom w:val="single" w:sz="6" w:space="0" w:color="auto"/>
              <w:right w:val="single" w:sz="6" w:space="0" w:color="auto"/>
            </w:tcBorders>
          </w:tcPr>
          <w:p w14:paraId="4DAAECB0" w14:textId="77777777" w:rsidR="002724FA" w:rsidRPr="002724FA" w:rsidRDefault="002724FA" w:rsidP="002724FA">
            <w:pPr>
              <w:autoSpaceDE w:val="0"/>
              <w:autoSpaceDN w:val="0"/>
              <w:adjustRightInd w:val="0"/>
              <w:jc w:val="center"/>
              <w:rPr>
                <w:color w:val="000000"/>
                <w:szCs w:val="20"/>
              </w:rPr>
            </w:pPr>
          </w:p>
        </w:tc>
        <w:tc>
          <w:tcPr>
            <w:tcW w:w="1119" w:type="dxa"/>
            <w:tcBorders>
              <w:top w:val="nil"/>
              <w:left w:val="single" w:sz="6" w:space="0" w:color="auto"/>
              <w:bottom w:val="single" w:sz="6" w:space="0" w:color="auto"/>
              <w:right w:val="single" w:sz="6" w:space="0" w:color="auto"/>
            </w:tcBorders>
          </w:tcPr>
          <w:p w14:paraId="3146EE96" w14:textId="77777777" w:rsidR="002724FA" w:rsidRPr="002724FA" w:rsidRDefault="002724FA" w:rsidP="002724FA">
            <w:pPr>
              <w:autoSpaceDE w:val="0"/>
              <w:autoSpaceDN w:val="0"/>
              <w:adjustRightInd w:val="0"/>
              <w:jc w:val="center"/>
              <w:rPr>
                <w:color w:val="000000"/>
                <w:szCs w:val="20"/>
              </w:rPr>
            </w:pPr>
          </w:p>
        </w:tc>
        <w:tc>
          <w:tcPr>
            <w:tcW w:w="1120" w:type="dxa"/>
            <w:tcBorders>
              <w:top w:val="nil"/>
              <w:left w:val="single" w:sz="6" w:space="0" w:color="auto"/>
              <w:bottom w:val="single" w:sz="6" w:space="0" w:color="auto"/>
              <w:right w:val="single" w:sz="6" w:space="0" w:color="auto"/>
            </w:tcBorders>
          </w:tcPr>
          <w:p w14:paraId="093BB162" w14:textId="77777777" w:rsidR="002724FA" w:rsidRPr="002724FA" w:rsidRDefault="002724FA" w:rsidP="002724FA">
            <w:pPr>
              <w:autoSpaceDE w:val="0"/>
              <w:autoSpaceDN w:val="0"/>
              <w:adjustRightInd w:val="0"/>
              <w:jc w:val="center"/>
              <w:rPr>
                <w:color w:val="000000"/>
                <w:szCs w:val="20"/>
              </w:rPr>
            </w:pPr>
          </w:p>
        </w:tc>
      </w:tr>
      <w:tr w:rsidR="002724FA" w:rsidRPr="002724FA" w14:paraId="2112D135" w14:textId="77777777" w:rsidTr="00837857">
        <w:trPr>
          <w:trHeight w:val="20"/>
        </w:trPr>
        <w:tc>
          <w:tcPr>
            <w:tcW w:w="1080" w:type="dxa"/>
            <w:tcBorders>
              <w:top w:val="nil"/>
              <w:left w:val="single" w:sz="6" w:space="0" w:color="auto"/>
              <w:bottom w:val="nil"/>
              <w:right w:val="single" w:sz="6" w:space="0" w:color="auto"/>
            </w:tcBorders>
          </w:tcPr>
          <w:p w14:paraId="66FA6D05"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303543BE"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пар</w:t>
            </w:r>
          </w:p>
        </w:tc>
        <w:tc>
          <w:tcPr>
            <w:tcW w:w="1120" w:type="dxa"/>
            <w:tcBorders>
              <w:top w:val="single" w:sz="6" w:space="0" w:color="auto"/>
              <w:left w:val="single" w:sz="6" w:space="0" w:color="auto"/>
              <w:bottom w:val="single" w:sz="6" w:space="0" w:color="auto"/>
              <w:right w:val="single" w:sz="6" w:space="0" w:color="auto"/>
            </w:tcBorders>
          </w:tcPr>
          <w:p w14:paraId="06748B38" w14:textId="77777777" w:rsidR="002724FA" w:rsidRPr="002724FA" w:rsidRDefault="002724FA" w:rsidP="002724FA">
            <w:pPr>
              <w:autoSpaceDE w:val="0"/>
              <w:autoSpaceDN w:val="0"/>
              <w:adjustRightInd w:val="0"/>
              <w:jc w:val="center"/>
              <w:rPr>
                <w:b/>
                <w:bCs/>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400DA9DA" w14:textId="77777777" w:rsidR="002724FA" w:rsidRPr="002724FA" w:rsidRDefault="002724FA" w:rsidP="002724FA">
            <w:pPr>
              <w:autoSpaceDE w:val="0"/>
              <w:autoSpaceDN w:val="0"/>
              <w:adjustRightInd w:val="0"/>
              <w:jc w:val="center"/>
              <w:rPr>
                <w:b/>
                <w:bCs/>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6739E71C" w14:textId="77777777" w:rsidR="002724FA" w:rsidRPr="002724FA" w:rsidRDefault="002724FA" w:rsidP="002724FA">
            <w:pPr>
              <w:autoSpaceDE w:val="0"/>
              <w:autoSpaceDN w:val="0"/>
              <w:adjustRightInd w:val="0"/>
              <w:jc w:val="center"/>
              <w:rPr>
                <w:b/>
                <w:bCs/>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336411FC" w14:textId="77777777" w:rsidR="002724FA" w:rsidRPr="002724FA" w:rsidRDefault="002724FA" w:rsidP="002724FA">
            <w:pPr>
              <w:autoSpaceDE w:val="0"/>
              <w:autoSpaceDN w:val="0"/>
              <w:adjustRightInd w:val="0"/>
              <w:jc w:val="center"/>
              <w:rPr>
                <w:b/>
                <w:bCs/>
                <w:color w:val="000000"/>
                <w:szCs w:val="20"/>
              </w:rPr>
            </w:pPr>
          </w:p>
        </w:tc>
      </w:tr>
      <w:tr w:rsidR="002724FA" w:rsidRPr="002724FA" w14:paraId="1801CC88" w14:textId="77777777" w:rsidTr="00837857">
        <w:trPr>
          <w:trHeight w:val="20"/>
        </w:trPr>
        <w:tc>
          <w:tcPr>
            <w:tcW w:w="1080" w:type="dxa"/>
            <w:tcBorders>
              <w:top w:val="nil"/>
              <w:left w:val="single" w:sz="6" w:space="0" w:color="auto"/>
              <w:bottom w:val="single" w:sz="6" w:space="0" w:color="auto"/>
              <w:right w:val="single" w:sz="6" w:space="0" w:color="auto"/>
            </w:tcBorders>
          </w:tcPr>
          <w:p w14:paraId="69F09DDE"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4EE52FA7"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вода</w:t>
            </w:r>
          </w:p>
        </w:tc>
        <w:tc>
          <w:tcPr>
            <w:tcW w:w="1120" w:type="dxa"/>
            <w:tcBorders>
              <w:top w:val="single" w:sz="6" w:space="0" w:color="auto"/>
              <w:left w:val="single" w:sz="6" w:space="0" w:color="auto"/>
              <w:bottom w:val="single" w:sz="6" w:space="0" w:color="auto"/>
              <w:right w:val="single" w:sz="6" w:space="0" w:color="auto"/>
            </w:tcBorders>
          </w:tcPr>
          <w:p w14:paraId="496209FC" w14:textId="77777777" w:rsidR="002724FA" w:rsidRPr="002724FA" w:rsidRDefault="002724FA" w:rsidP="002724FA">
            <w:pPr>
              <w:rPr>
                <w:szCs w:val="20"/>
              </w:rPr>
            </w:pPr>
            <w:r w:rsidRPr="002724FA">
              <w:rPr>
                <w:bCs/>
                <w:color w:val="000000"/>
                <w:szCs w:val="20"/>
              </w:rPr>
              <w:t>20,053</w:t>
            </w:r>
          </w:p>
        </w:tc>
        <w:tc>
          <w:tcPr>
            <w:tcW w:w="1120" w:type="dxa"/>
            <w:tcBorders>
              <w:top w:val="single" w:sz="6" w:space="0" w:color="auto"/>
              <w:left w:val="single" w:sz="6" w:space="0" w:color="auto"/>
              <w:bottom w:val="single" w:sz="6" w:space="0" w:color="auto"/>
              <w:right w:val="single" w:sz="6" w:space="0" w:color="auto"/>
            </w:tcBorders>
          </w:tcPr>
          <w:p w14:paraId="5125ED1A" w14:textId="77777777" w:rsidR="002724FA" w:rsidRPr="002724FA" w:rsidRDefault="002724FA" w:rsidP="002724FA">
            <w:pPr>
              <w:rPr>
                <w:szCs w:val="20"/>
              </w:rPr>
            </w:pPr>
            <w:r w:rsidRPr="002724FA">
              <w:rPr>
                <w:bCs/>
                <w:color w:val="000000"/>
                <w:szCs w:val="20"/>
              </w:rPr>
              <w:t>20,053</w:t>
            </w:r>
          </w:p>
        </w:tc>
        <w:tc>
          <w:tcPr>
            <w:tcW w:w="1119" w:type="dxa"/>
            <w:tcBorders>
              <w:top w:val="single" w:sz="6" w:space="0" w:color="auto"/>
              <w:left w:val="single" w:sz="6" w:space="0" w:color="auto"/>
              <w:bottom w:val="single" w:sz="6" w:space="0" w:color="auto"/>
              <w:right w:val="single" w:sz="6" w:space="0" w:color="auto"/>
            </w:tcBorders>
          </w:tcPr>
          <w:p w14:paraId="3705CF25" w14:textId="77777777" w:rsidR="002724FA" w:rsidRPr="002724FA" w:rsidRDefault="002724FA" w:rsidP="002724FA">
            <w:pPr>
              <w:rPr>
                <w:szCs w:val="20"/>
              </w:rPr>
            </w:pPr>
            <w:r w:rsidRPr="002724FA">
              <w:rPr>
                <w:bCs/>
                <w:color w:val="000000"/>
                <w:szCs w:val="20"/>
              </w:rPr>
              <w:t>20,053</w:t>
            </w:r>
          </w:p>
        </w:tc>
        <w:tc>
          <w:tcPr>
            <w:tcW w:w="1120" w:type="dxa"/>
            <w:tcBorders>
              <w:top w:val="single" w:sz="6" w:space="0" w:color="auto"/>
              <w:left w:val="single" w:sz="6" w:space="0" w:color="auto"/>
              <w:bottom w:val="single" w:sz="6" w:space="0" w:color="auto"/>
              <w:right w:val="single" w:sz="6" w:space="0" w:color="auto"/>
            </w:tcBorders>
            <w:hideMark/>
          </w:tcPr>
          <w:p w14:paraId="74E889F7" w14:textId="77777777" w:rsidR="002724FA" w:rsidRPr="002724FA" w:rsidRDefault="002724FA" w:rsidP="002724FA">
            <w:pPr>
              <w:autoSpaceDE w:val="0"/>
              <w:autoSpaceDN w:val="0"/>
              <w:adjustRightInd w:val="0"/>
              <w:jc w:val="center"/>
              <w:rPr>
                <w:bCs/>
                <w:color w:val="000000"/>
                <w:szCs w:val="20"/>
              </w:rPr>
            </w:pPr>
            <w:r w:rsidRPr="002724FA">
              <w:rPr>
                <w:bCs/>
                <w:color w:val="000000"/>
                <w:szCs w:val="20"/>
              </w:rPr>
              <w:t>28,334</w:t>
            </w:r>
          </w:p>
        </w:tc>
      </w:tr>
      <w:tr w:rsidR="002724FA" w:rsidRPr="002724FA" w14:paraId="10C353E5" w14:textId="77777777" w:rsidTr="00837857">
        <w:trPr>
          <w:trHeight w:val="20"/>
        </w:trPr>
        <w:tc>
          <w:tcPr>
            <w:tcW w:w="1080" w:type="dxa"/>
            <w:tcBorders>
              <w:top w:val="single" w:sz="6" w:space="0" w:color="auto"/>
              <w:left w:val="single" w:sz="6" w:space="0" w:color="auto"/>
              <w:bottom w:val="nil"/>
              <w:right w:val="single" w:sz="6" w:space="0" w:color="auto"/>
            </w:tcBorders>
            <w:hideMark/>
          </w:tcPr>
          <w:p w14:paraId="1810445E" w14:textId="77777777" w:rsidR="002724FA" w:rsidRPr="002724FA" w:rsidRDefault="002724FA" w:rsidP="002724FA">
            <w:pPr>
              <w:autoSpaceDE w:val="0"/>
              <w:autoSpaceDN w:val="0"/>
              <w:adjustRightInd w:val="0"/>
              <w:jc w:val="center"/>
              <w:rPr>
                <w:color w:val="000000"/>
                <w:szCs w:val="20"/>
              </w:rPr>
            </w:pPr>
            <w:r w:rsidRPr="002724FA">
              <w:rPr>
                <w:color w:val="000000"/>
                <w:szCs w:val="20"/>
              </w:rPr>
              <w:t>2.5</w:t>
            </w:r>
          </w:p>
        </w:tc>
        <w:tc>
          <w:tcPr>
            <w:tcW w:w="9555" w:type="dxa"/>
            <w:gridSpan w:val="5"/>
            <w:tcBorders>
              <w:top w:val="single" w:sz="6" w:space="0" w:color="auto"/>
              <w:left w:val="single" w:sz="6" w:space="0" w:color="auto"/>
              <w:bottom w:val="single" w:sz="6" w:space="0" w:color="auto"/>
              <w:right w:val="single" w:sz="6" w:space="0" w:color="auto"/>
            </w:tcBorders>
            <w:hideMark/>
          </w:tcPr>
          <w:p w14:paraId="431B7E26" w14:textId="77777777" w:rsidR="002724FA" w:rsidRPr="002724FA" w:rsidRDefault="002724FA" w:rsidP="002724FA">
            <w:pPr>
              <w:autoSpaceDE w:val="0"/>
              <w:autoSpaceDN w:val="0"/>
              <w:adjustRightInd w:val="0"/>
              <w:rPr>
                <w:color w:val="000000"/>
                <w:szCs w:val="20"/>
              </w:rPr>
            </w:pPr>
            <w:r w:rsidRPr="002724FA">
              <w:rPr>
                <w:color w:val="000000"/>
                <w:szCs w:val="20"/>
              </w:rPr>
              <w:t>отношение потерь тепловой энергии относительно материальной характеристики, Гкал/м</w:t>
            </w:r>
            <w:r w:rsidRPr="002724FA">
              <w:rPr>
                <w:color w:val="000000"/>
                <w:szCs w:val="20"/>
                <w:vertAlign w:val="superscript"/>
              </w:rPr>
              <w:t>2</w:t>
            </w:r>
            <w:r w:rsidRPr="002724FA">
              <w:rPr>
                <w:color w:val="000000"/>
                <w:szCs w:val="20"/>
              </w:rPr>
              <w:t>:</w:t>
            </w:r>
          </w:p>
        </w:tc>
      </w:tr>
      <w:tr w:rsidR="002724FA" w:rsidRPr="002724FA" w14:paraId="0B7E0EA3" w14:textId="77777777" w:rsidTr="00837857">
        <w:trPr>
          <w:trHeight w:val="20"/>
        </w:trPr>
        <w:tc>
          <w:tcPr>
            <w:tcW w:w="1080" w:type="dxa"/>
            <w:tcBorders>
              <w:top w:val="nil"/>
              <w:left w:val="single" w:sz="6" w:space="0" w:color="auto"/>
              <w:bottom w:val="nil"/>
              <w:right w:val="single" w:sz="6" w:space="0" w:color="auto"/>
            </w:tcBorders>
          </w:tcPr>
          <w:p w14:paraId="307634BC"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41D1E125"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пар</w:t>
            </w:r>
          </w:p>
        </w:tc>
        <w:tc>
          <w:tcPr>
            <w:tcW w:w="1120" w:type="dxa"/>
            <w:tcBorders>
              <w:top w:val="single" w:sz="6" w:space="0" w:color="auto"/>
              <w:left w:val="single" w:sz="6" w:space="0" w:color="auto"/>
              <w:bottom w:val="single" w:sz="6" w:space="0" w:color="auto"/>
              <w:right w:val="single" w:sz="6" w:space="0" w:color="auto"/>
            </w:tcBorders>
          </w:tcPr>
          <w:p w14:paraId="2BB721E8" w14:textId="77777777" w:rsidR="002724FA" w:rsidRPr="002724FA" w:rsidRDefault="002724FA" w:rsidP="002724FA">
            <w:pPr>
              <w:autoSpaceDE w:val="0"/>
              <w:autoSpaceDN w:val="0"/>
              <w:adjustRightInd w:val="0"/>
              <w:jc w:val="center"/>
              <w:rPr>
                <w:b/>
                <w:bCs/>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2B9C967A" w14:textId="77777777" w:rsidR="002724FA" w:rsidRPr="002724FA" w:rsidRDefault="002724FA" w:rsidP="002724FA">
            <w:pPr>
              <w:autoSpaceDE w:val="0"/>
              <w:autoSpaceDN w:val="0"/>
              <w:adjustRightInd w:val="0"/>
              <w:jc w:val="center"/>
              <w:rPr>
                <w:b/>
                <w:bCs/>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31458DF4" w14:textId="77777777" w:rsidR="002724FA" w:rsidRPr="002724FA" w:rsidRDefault="002724FA" w:rsidP="002724FA">
            <w:pPr>
              <w:autoSpaceDE w:val="0"/>
              <w:autoSpaceDN w:val="0"/>
              <w:adjustRightInd w:val="0"/>
              <w:jc w:val="center"/>
              <w:rPr>
                <w:b/>
                <w:bCs/>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546395FE" w14:textId="77777777" w:rsidR="002724FA" w:rsidRPr="002724FA" w:rsidRDefault="002724FA" w:rsidP="002724FA">
            <w:pPr>
              <w:autoSpaceDE w:val="0"/>
              <w:autoSpaceDN w:val="0"/>
              <w:adjustRightInd w:val="0"/>
              <w:jc w:val="center"/>
              <w:rPr>
                <w:b/>
                <w:bCs/>
                <w:color w:val="000000"/>
                <w:szCs w:val="20"/>
              </w:rPr>
            </w:pPr>
          </w:p>
        </w:tc>
      </w:tr>
      <w:tr w:rsidR="002724FA" w:rsidRPr="002724FA" w14:paraId="2C15C92C" w14:textId="77777777" w:rsidTr="00837857">
        <w:trPr>
          <w:trHeight w:val="20"/>
        </w:trPr>
        <w:tc>
          <w:tcPr>
            <w:tcW w:w="1080" w:type="dxa"/>
            <w:tcBorders>
              <w:top w:val="nil"/>
              <w:left w:val="single" w:sz="6" w:space="0" w:color="auto"/>
              <w:bottom w:val="nil"/>
              <w:right w:val="single" w:sz="6" w:space="0" w:color="auto"/>
            </w:tcBorders>
          </w:tcPr>
          <w:p w14:paraId="7E044320"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04902082"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конденсат</w:t>
            </w:r>
          </w:p>
        </w:tc>
        <w:tc>
          <w:tcPr>
            <w:tcW w:w="1120" w:type="dxa"/>
            <w:tcBorders>
              <w:top w:val="single" w:sz="6" w:space="0" w:color="auto"/>
              <w:left w:val="single" w:sz="6" w:space="0" w:color="auto"/>
              <w:bottom w:val="single" w:sz="6" w:space="0" w:color="auto"/>
              <w:right w:val="single" w:sz="6" w:space="0" w:color="auto"/>
            </w:tcBorders>
          </w:tcPr>
          <w:p w14:paraId="283BD4B3" w14:textId="77777777" w:rsidR="002724FA" w:rsidRPr="002724FA" w:rsidRDefault="002724FA" w:rsidP="002724FA">
            <w:pPr>
              <w:autoSpaceDE w:val="0"/>
              <w:autoSpaceDN w:val="0"/>
              <w:adjustRightInd w:val="0"/>
              <w:jc w:val="center"/>
              <w:rPr>
                <w:b/>
                <w:bCs/>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1A5B96B8" w14:textId="77777777" w:rsidR="002724FA" w:rsidRPr="002724FA" w:rsidRDefault="002724FA" w:rsidP="002724FA">
            <w:pPr>
              <w:autoSpaceDE w:val="0"/>
              <w:autoSpaceDN w:val="0"/>
              <w:adjustRightInd w:val="0"/>
              <w:jc w:val="center"/>
              <w:rPr>
                <w:b/>
                <w:bCs/>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46B1D374" w14:textId="77777777" w:rsidR="002724FA" w:rsidRPr="002724FA" w:rsidRDefault="002724FA" w:rsidP="002724FA">
            <w:pPr>
              <w:autoSpaceDE w:val="0"/>
              <w:autoSpaceDN w:val="0"/>
              <w:adjustRightInd w:val="0"/>
              <w:jc w:val="center"/>
              <w:rPr>
                <w:b/>
                <w:bCs/>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2F09F557" w14:textId="77777777" w:rsidR="002724FA" w:rsidRPr="002724FA" w:rsidRDefault="002724FA" w:rsidP="002724FA">
            <w:pPr>
              <w:autoSpaceDE w:val="0"/>
              <w:autoSpaceDN w:val="0"/>
              <w:adjustRightInd w:val="0"/>
              <w:jc w:val="center"/>
              <w:rPr>
                <w:b/>
                <w:bCs/>
                <w:color w:val="000000"/>
                <w:szCs w:val="20"/>
              </w:rPr>
            </w:pPr>
          </w:p>
        </w:tc>
      </w:tr>
      <w:tr w:rsidR="002724FA" w:rsidRPr="002724FA" w14:paraId="79F6F87C" w14:textId="77777777" w:rsidTr="00837857">
        <w:trPr>
          <w:trHeight w:val="20"/>
        </w:trPr>
        <w:tc>
          <w:tcPr>
            <w:tcW w:w="1080" w:type="dxa"/>
            <w:tcBorders>
              <w:top w:val="nil"/>
              <w:left w:val="single" w:sz="6" w:space="0" w:color="auto"/>
              <w:bottom w:val="single" w:sz="6" w:space="0" w:color="auto"/>
              <w:right w:val="single" w:sz="6" w:space="0" w:color="auto"/>
            </w:tcBorders>
          </w:tcPr>
          <w:p w14:paraId="5AD36A29"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7B9C842D"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вода</w:t>
            </w:r>
          </w:p>
        </w:tc>
        <w:tc>
          <w:tcPr>
            <w:tcW w:w="1120" w:type="dxa"/>
            <w:tcBorders>
              <w:top w:val="single" w:sz="6" w:space="0" w:color="auto"/>
              <w:left w:val="single" w:sz="6" w:space="0" w:color="auto"/>
              <w:bottom w:val="single" w:sz="6" w:space="0" w:color="auto"/>
              <w:right w:val="single" w:sz="6" w:space="0" w:color="auto"/>
            </w:tcBorders>
          </w:tcPr>
          <w:p w14:paraId="3E87B805" w14:textId="77777777" w:rsidR="002724FA" w:rsidRPr="002724FA" w:rsidRDefault="002724FA" w:rsidP="002724FA">
            <w:pPr>
              <w:jc w:val="center"/>
              <w:rPr>
                <w:szCs w:val="20"/>
              </w:rPr>
            </w:pPr>
            <w:r w:rsidRPr="002724FA">
              <w:rPr>
                <w:bCs/>
                <w:color w:val="000000"/>
                <w:szCs w:val="20"/>
              </w:rPr>
              <w:t>3,29</w:t>
            </w:r>
          </w:p>
        </w:tc>
        <w:tc>
          <w:tcPr>
            <w:tcW w:w="1120" w:type="dxa"/>
            <w:tcBorders>
              <w:top w:val="single" w:sz="6" w:space="0" w:color="auto"/>
              <w:left w:val="single" w:sz="6" w:space="0" w:color="auto"/>
              <w:bottom w:val="single" w:sz="6" w:space="0" w:color="auto"/>
              <w:right w:val="single" w:sz="6" w:space="0" w:color="auto"/>
            </w:tcBorders>
          </w:tcPr>
          <w:p w14:paraId="77AB7373" w14:textId="77777777" w:rsidR="002724FA" w:rsidRPr="002724FA" w:rsidRDefault="002724FA" w:rsidP="002724FA">
            <w:pPr>
              <w:jc w:val="center"/>
              <w:rPr>
                <w:szCs w:val="20"/>
              </w:rPr>
            </w:pPr>
            <w:r w:rsidRPr="002724FA">
              <w:rPr>
                <w:bCs/>
                <w:color w:val="000000"/>
                <w:szCs w:val="20"/>
              </w:rPr>
              <w:t>3,29</w:t>
            </w:r>
          </w:p>
        </w:tc>
        <w:tc>
          <w:tcPr>
            <w:tcW w:w="1119" w:type="dxa"/>
            <w:tcBorders>
              <w:top w:val="single" w:sz="6" w:space="0" w:color="auto"/>
              <w:left w:val="single" w:sz="6" w:space="0" w:color="auto"/>
              <w:bottom w:val="single" w:sz="6" w:space="0" w:color="auto"/>
              <w:right w:val="single" w:sz="6" w:space="0" w:color="auto"/>
            </w:tcBorders>
          </w:tcPr>
          <w:p w14:paraId="0779089A" w14:textId="77777777" w:rsidR="002724FA" w:rsidRPr="002724FA" w:rsidRDefault="002724FA" w:rsidP="002724FA">
            <w:pPr>
              <w:jc w:val="center"/>
              <w:rPr>
                <w:szCs w:val="20"/>
              </w:rPr>
            </w:pPr>
            <w:r w:rsidRPr="002724FA">
              <w:rPr>
                <w:bCs/>
                <w:color w:val="000000"/>
                <w:szCs w:val="20"/>
              </w:rPr>
              <w:t>3,29</w:t>
            </w:r>
          </w:p>
        </w:tc>
        <w:tc>
          <w:tcPr>
            <w:tcW w:w="1120" w:type="dxa"/>
            <w:tcBorders>
              <w:top w:val="single" w:sz="6" w:space="0" w:color="auto"/>
              <w:left w:val="single" w:sz="6" w:space="0" w:color="auto"/>
              <w:bottom w:val="single" w:sz="6" w:space="0" w:color="auto"/>
              <w:right w:val="single" w:sz="6" w:space="0" w:color="auto"/>
            </w:tcBorders>
            <w:hideMark/>
          </w:tcPr>
          <w:p w14:paraId="494BBF4E" w14:textId="77777777" w:rsidR="002724FA" w:rsidRPr="002724FA" w:rsidRDefault="002724FA" w:rsidP="002724FA">
            <w:pPr>
              <w:autoSpaceDE w:val="0"/>
              <w:autoSpaceDN w:val="0"/>
              <w:adjustRightInd w:val="0"/>
              <w:jc w:val="center"/>
              <w:rPr>
                <w:bCs/>
                <w:color w:val="000000"/>
                <w:szCs w:val="20"/>
              </w:rPr>
            </w:pPr>
            <w:r w:rsidRPr="002724FA">
              <w:rPr>
                <w:bCs/>
                <w:color w:val="000000"/>
                <w:szCs w:val="20"/>
              </w:rPr>
              <w:t>2,78</w:t>
            </w:r>
          </w:p>
        </w:tc>
      </w:tr>
      <w:tr w:rsidR="002724FA" w:rsidRPr="002724FA" w14:paraId="2B6833F8" w14:textId="77777777" w:rsidTr="00837857">
        <w:trPr>
          <w:trHeight w:val="20"/>
        </w:trPr>
        <w:tc>
          <w:tcPr>
            <w:tcW w:w="1080" w:type="dxa"/>
            <w:tcBorders>
              <w:top w:val="single" w:sz="6" w:space="0" w:color="auto"/>
              <w:left w:val="single" w:sz="6" w:space="0" w:color="auto"/>
              <w:bottom w:val="nil"/>
              <w:right w:val="single" w:sz="6" w:space="0" w:color="auto"/>
            </w:tcBorders>
            <w:hideMark/>
          </w:tcPr>
          <w:p w14:paraId="12A7B57F" w14:textId="77777777" w:rsidR="002724FA" w:rsidRPr="002724FA" w:rsidRDefault="002724FA" w:rsidP="002724FA">
            <w:pPr>
              <w:autoSpaceDE w:val="0"/>
              <w:autoSpaceDN w:val="0"/>
              <w:adjustRightInd w:val="0"/>
              <w:jc w:val="center"/>
              <w:rPr>
                <w:color w:val="000000"/>
                <w:szCs w:val="20"/>
              </w:rPr>
            </w:pPr>
            <w:r w:rsidRPr="002724FA">
              <w:rPr>
                <w:color w:val="000000"/>
                <w:szCs w:val="20"/>
              </w:rPr>
              <w:t>2.6</w:t>
            </w:r>
          </w:p>
        </w:tc>
        <w:tc>
          <w:tcPr>
            <w:tcW w:w="9555" w:type="dxa"/>
            <w:gridSpan w:val="5"/>
            <w:tcBorders>
              <w:top w:val="single" w:sz="6" w:space="0" w:color="auto"/>
              <w:left w:val="single" w:sz="6" w:space="0" w:color="auto"/>
              <w:bottom w:val="single" w:sz="6" w:space="0" w:color="auto"/>
              <w:right w:val="single" w:sz="6" w:space="0" w:color="auto"/>
            </w:tcBorders>
            <w:hideMark/>
          </w:tcPr>
          <w:p w14:paraId="46EA73C5" w14:textId="77777777" w:rsidR="002724FA" w:rsidRPr="002724FA" w:rsidRDefault="002724FA" w:rsidP="002724FA">
            <w:pPr>
              <w:autoSpaceDE w:val="0"/>
              <w:autoSpaceDN w:val="0"/>
              <w:adjustRightInd w:val="0"/>
              <w:rPr>
                <w:color w:val="000000"/>
                <w:szCs w:val="20"/>
              </w:rPr>
            </w:pPr>
            <w:r w:rsidRPr="002724FA">
              <w:rPr>
                <w:color w:val="000000"/>
                <w:szCs w:val="20"/>
              </w:rPr>
              <w:t xml:space="preserve">отношение потерь тепловой энергии к отпуску тепловой энергии в </w:t>
            </w:r>
            <w:proofErr w:type="gramStart"/>
            <w:r w:rsidRPr="002724FA">
              <w:rPr>
                <w:color w:val="000000"/>
                <w:szCs w:val="20"/>
              </w:rPr>
              <w:t>сеть,%</w:t>
            </w:r>
            <w:proofErr w:type="gramEnd"/>
            <w:r w:rsidRPr="002724FA">
              <w:rPr>
                <w:color w:val="000000"/>
                <w:szCs w:val="20"/>
              </w:rPr>
              <w:t>:</w:t>
            </w:r>
          </w:p>
        </w:tc>
      </w:tr>
      <w:tr w:rsidR="002724FA" w:rsidRPr="002724FA" w14:paraId="7EB6FF38" w14:textId="77777777" w:rsidTr="00837857">
        <w:trPr>
          <w:trHeight w:val="20"/>
        </w:trPr>
        <w:tc>
          <w:tcPr>
            <w:tcW w:w="1080" w:type="dxa"/>
            <w:tcBorders>
              <w:top w:val="nil"/>
              <w:left w:val="single" w:sz="6" w:space="0" w:color="auto"/>
              <w:bottom w:val="nil"/>
              <w:right w:val="single" w:sz="6" w:space="0" w:color="auto"/>
            </w:tcBorders>
          </w:tcPr>
          <w:p w14:paraId="579E7E0B"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76565ABD" w14:textId="77777777" w:rsidR="002724FA" w:rsidRPr="002724FA" w:rsidRDefault="002724FA" w:rsidP="002724FA">
            <w:pPr>
              <w:autoSpaceDE w:val="0"/>
              <w:autoSpaceDN w:val="0"/>
              <w:adjustRightInd w:val="0"/>
              <w:rPr>
                <w:color w:val="000000"/>
                <w:szCs w:val="20"/>
              </w:rPr>
            </w:pPr>
            <w:r w:rsidRPr="002724FA">
              <w:rPr>
                <w:color w:val="000000"/>
                <w:szCs w:val="20"/>
              </w:rPr>
              <w:t>·       пар</w:t>
            </w:r>
          </w:p>
        </w:tc>
        <w:tc>
          <w:tcPr>
            <w:tcW w:w="1120" w:type="dxa"/>
            <w:tcBorders>
              <w:top w:val="single" w:sz="6" w:space="0" w:color="auto"/>
              <w:left w:val="single" w:sz="6" w:space="0" w:color="auto"/>
              <w:bottom w:val="single" w:sz="6" w:space="0" w:color="auto"/>
              <w:right w:val="single" w:sz="6" w:space="0" w:color="auto"/>
            </w:tcBorders>
          </w:tcPr>
          <w:p w14:paraId="69E3F054"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6887C777"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3BFC1139"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502D8E40" w14:textId="77777777" w:rsidR="002724FA" w:rsidRPr="002724FA" w:rsidRDefault="002724FA" w:rsidP="002724FA">
            <w:pPr>
              <w:autoSpaceDE w:val="0"/>
              <w:autoSpaceDN w:val="0"/>
              <w:adjustRightInd w:val="0"/>
              <w:jc w:val="center"/>
              <w:rPr>
                <w:color w:val="000000"/>
                <w:szCs w:val="20"/>
              </w:rPr>
            </w:pPr>
          </w:p>
        </w:tc>
      </w:tr>
      <w:tr w:rsidR="002724FA" w:rsidRPr="002724FA" w14:paraId="739C3145" w14:textId="77777777" w:rsidTr="00837857">
        <w:trPr>
          <w:trHeight w:val="20"/>
        </w:trPr>
        <w:tc>
          <w:tcPr>
            <w:tcW w:w="1080" w:type="dxa"/>
            <w:tcBorders>
              <w:top w:val="nil"/>
              <w:left w:val="single" w:sz="6" w:space="0" w:color="auto"/>
              <w:bottom w:val="single" w:sz="6" w:space="0" w:color="auto"/>
              <w:right w:val="single" w:sz="6" w:space="0" w:color="auto"/>
            </w:tcBorders>
          </w:tcPr>
          <w:p w14:paraId="4D69FC9B"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760CAA7C" w14:textId="77777777" w:rsidR="002724FA" w:rsidRPr="002724FA" w:rsidRDefault="002724FA" w:rsidP="002724FA">
            <w:pPr>
              <w:autoSpaceDE w:val="0"/>
              <w:autoSpaceDN w:val="0"/>
              <w:adjustRightInd w:val="0"/>
              <w:rPr>
                <w:color w:val="000000"/>
                <w:szCs w:val="20"/>
              </w:rPr>
            </w:pPr>
            <w:r w:rsidRPr="002724FA">
              <w:rPr>
                <w:color w:val="000000"/>
                <w:szCs w:val="20"/>
              </w:rPr>
              <w:t>·       вода</w:t>
            </w:r>
          </w:p>
        </w:tc>
        <w:tc>
          <w:tcPr>
            <w:tcW w:w="1120" w:type="dxa"/>
            <w:tcBorders>
              <w:top w:val="single" w:sz="6" w:space="0" w:color="auto"/>
              <w:left w:val="single" w:sz="6" w:space="0" w:color="auto"/>
              <w:bottom w:val="single" w:sz="6" w:space="0" w:color="auto"/>
              <w:right w:val="single" w:sz="6" w:space="0" w:color="auto"/>
            </w:tcBorders>
          </w:tcPr>
          <w:p w14:paraId="5EF551A1" w14:textId="77777777" w:rsidR="002724FA" w:rsidRPr="002724FA" w:rsidRDefault="002724FA" w:rsidP="002724FA">
            <w:pPr>
              <w:jc w:val="center"/>
              <w:rPr>
                <w:szCs w:val="20"/>
              </w:rPr>
            </w:pPr>
            <w:r w:rsidRPr="002724FA">
              <w:rPr>
                <w:color w:val="000000"/>
                <w:szCs w:val="20"/>
              </w:rPr>
              <w:t>17,6</w:t>
            </w:r>
          </w:p>
        </w:tc>
        <w:tc>
          <w:tcPr>
            <w:tcW w:w="1120" w:type="dxa"/>
            <w:tcBorders>
              <w:top w:val="single" w:sz="6" w:space="0" w:color="auto"/>
              <w:left w:val="single" w:sz="6" w:space="0" w:color="auto"/>
              <w:bottom w:val="single" w:sz="6" w:space="0" w:color="auto"/>
              <w:right w:val="single" w:sz="6" w:space="0" w:color="auto"/>
            </w:tcBorders>
          </w:tcPr>
          <w:p w14:paraId="04496DA0" w14:textId="77777777" w:rsidR="002724FA" w:rsidRPr="002724FA" w:rsidRDefault="002724FA" w:rsidP="002724FA">
            <w:pPr>
              <w:jc w:val="center"/>
              <w:rPr>
                <w:szCs w:val="20"/>
              </w:rPr>
            </w:pPr>
            <w:r w:rsidRPr="002724FA">
              <w:rPr>
                <w:color w:val="000000"/>
                <w:szCs w:val="20"/>
              </w:rPr>
              <w:t>17,6</w:t>
            </w:r>
          </w:p>
        </w:tc>
        <w:tc>
          <w:tcPr>
            <w:tcW w:w="1119" w:type="dxa"/>
            <w:tcBorders>
              <w:top w:val="single" w:sz="6" w:space="0" w:color="auto"/>
              <w:left w:val="single" w:sz="6" w:space="0" w:color="auto"/>
              <w:bottom w:val="single" w:sz="6" w:space="0" w:color="auto"/>
              <w:right w:val="single" w:sz="6" w:space="0" w:color="auto"/>
            </w:tcBorders>
          </w:tcPr>
          <w:p w14:paraId="0FFF4854" w14:textId="77777777" w:rsidR="002724FA" w:rsidRPr="002724FA" w:rsidRDefault="002724FA" w:rsidP="002724FA">
            <w:pPr>
              <w:jc w:val="center"/>
              <w:rPr>
                <w:szCs w:val="20"/>
              </w:rPr>
            </w:pPr>
            <w:r w:rsidRPr="002724FA">
              <w:rPr>
                <w:color w:val="000000"/>
                <w:szCs w:val="20"/>
              </w:rPr>
              <w:t>17,6</w:t>
            </w:r>
          </w:p>
        </w:tc>
        <w:tc>
          <w:tcPr>
            <w:tcW w:w="1120" w:type="dxa"/>
            <w:tcBorders>
              <w:top w:val="single" w:sz="6" w:space="0" w:color="auto"/>
              <w:left w:val="single" w:sz="6" w:space="0" w:color="auto"/>
              <w:bottom w:val="single" w:sz="6" w:space="0" w:color="auto"/>
              <w:right w:val="single" w:sz="6" w:space="0" w:color="auto"/>
            </w:tcBorders>
            <w:hideMark/>
          </w:tcPr>
          <w:p w14:paraId="4F8670A4" w14:textId="77777777" w:rsidR="002724FA" w:rsidRPr="002724FA" w:rsidRDefault="002724FA" w:rsidP="002724FA">
            <w:pPr>
              <w:autoSpaceDE w:val="0"/>
              <w:autoSpaceDN w:val="0"/>
              <w:adjustRightInd w:val="0"/>
              <w:jc w:val="center"/>
              <w:rPr>
                <w:color w:val="000000"/>
                <w:szCs w:val="20"/>
              </w:rPr>
            </w:pPr>
            <w:r w:rsidRPr="002724FA">
              <w:rPr>
                <w:color w:val="000000"/>
                <w:szCs w:val="20"/>
              </w:rPr>
              <w:t>14,1</w:t>
            </w:r>
          </w:p>
        </w:tc>
      </w:tr>
    </w:tbl>
    <w:p w14:paraId="4A1B2145" w14:textId="77777777" w:rsidR="002724FA" w:rsidRPr="002724FA" w:rsidRDefault="002724FA" w:rsidP="002724FA">
      <w:pPr>
        <w:ind w:firstLine="720"/>
        <w:jc w:val="both"/>
        <w:rPr>
          <w:sz w:val="28"/>
          <w:szCs w:val="28"/>
        </w:rPr>
      </w:pPr>
      <w:r w:rsidRPr="002724FA">
        <w:rPr>
          <w:sz w:val="28"/>
          <w:szCs w:val="28"/>
        </w:rPr>
        <w:lastRenderedPageBreak/>
        <w:t xml:space="preserve">Рост потерь тепловой энергии и </w:t>
      </w:r>
      <w:proofErr w:type="gramStart"/>
      <w:r w:rsidRPr="002724FA">
        <w:rPr>
          <w:sz w:val="28"/>
          <w:szCs w:val="28"/>
        </w:rPr>
        <w:t>теплоносителя  в</w:t>
      </w:r>
      <w:proofErr w:type="gramEnd"/>
      <w:r w:rsidRPr="002724FA">
        <w:rPr>
          <w:sz w:val="28"/>
          <w:szCs w:val="28"/>
        </w:rPr>
        <w:t xml:space="preserve"> периоде регулирования по сравнению с утвержденным периодом обусловлен тем, что предприятие эксплуатирует большее количество тепловых сетей в периоде регулирования по сравнению с базовым периодом, а также провело испытания магистральных сетей на тепловые потери.</w:t>
      </w:r>
    </w:p>
    <w:p w14:paraId="0DD841FD" w14:textId="77777777" w:rsidR="002724FA" w:rsidRPr="002724FA" w:rsidRDefault="002724FA" w:rsidP="002724FA">
      <w:pPr>
        <w:ind w:firstLine="720"/>
        <w:jc w:val="both"/>
        <w:rPr>
          <w:sz w:val="28"/>
          <w:szCs w:val="28"/>
        </w:rPr>
      </w:pPr>
    </w:p>
    <w:p w14:paraId="3C684C4B" w14:textId="77777777" w:rsidR="002724FA" w:rsidRPr="002724FA" w:rsidRDefault="002724FA" w:rsidP="002724FA">
      <w:pPr>
        <w:ind w:firstLine="720"/>
        <w:jc w:val="both"/>
        <w:rPr>
          <w:sz w:val="28"/>
          <w:szCs w:val="28"/>
        </w:rPr>
      </w:pPr>
      <w:r w:rsidRPr="002724FA">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технологических потерь при передаче тепловой энергии на 2024 год составят:</w:t>
      </w:r>
    </w:p>
    <w:p w14:paraId="0843BABB" w14:textId="77777777" w:rsidR="002724FA" w:rsidRPr="002724FA" w:rsidRDefault="002724FA" w:rsidP="002724FA">
      <w:pPr>
        <w:ind w:firstLine="720"/>
        <w:jc w:val="both"/>
        <w:rPr>
          <w:sz w:val="16"/>
          <w:szCs w:val="16"/>
        </w:rPr>
      </w:pPr>
    </w:p>
    <w:p w14:paraId="295F5779" w14:textId="77777777" w:rsidR="002724FA" w:rsidRPr="002724FA" w:rsidRDefault="002724FA" w:rsidP="002724FA">
      <w:pPr>
        <w:tabs>
          <w:tab w:val="left" w:pos="1665"/>
        </w:tabs>
        <w:jc w:val="center"/>
        <w:rPr>
          <w:b/>
          <w:bCs/>
          <w:sz w:val="28"/>
          <w:szCs w:val="28"/>
        </w:rPr>
      </w:pPr>
      <w:r w:rsidRPr="002724FA">
        <w:rPr>
          <w:b/>
          <w:bCs/>
          <w:sz w:val="28"/>
          <w:szCs w:val="28"/>
        </w:rPr>
        <w:t>Предложение по утверждению нормативов технологических потерь при передаче тепловой энергии на 2024 год</w:t>
      </w:r>
    </w:p>
    <w:p w14:paraId="49AB97FF" w14:textId="77777777" w:rsidR="002724FA" w:rsidRPr="002724FA" w:rsidRDefault="002724FA" w:rsidP="002724FA">
      <w:pPr>
        <w:jc w:val="center"/>
        <w:rPr>
          <w:sz w:val="16"/>
          <w:szCs w:val="16"/>
        </w:rPr>
      </w:pPr>
    </w:p>
    <w:tbl>
      <w:tblPr>
        <w:tblW w:w="946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2027"/>
        <w:gridCol w:w="1410"/>
        <w:gridCol w:w="1998"/>
      </w:tblGrid>
      <w:tr w:rsidR="002724FA" w:rsidRPr="002724FA" w14:paraId="633F90D4" w14:textId="77777777" w:rsidTr="00837857">
        <w:trPr>
          <w:trHeight w:val="754"/>
        </w:trPr>
        <w:tc>
          <w:tcPr>
            <w:tcW w:w="403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6F2DFB6" w14:textId="77777777" w:rsidR="002724FA" w:rsidRPr="002724FA" w:rsidRDefault="002724FA" w:rsidP="002724FA">
            <w:pPr>
              <w:jc w:val="center"/>
              <w:rPr>
                <w:sz w:val="28"/>
                <w:szCs w:val="28"/>
              </w:rPr>
            </w:pPr>
            <w:r w:rsidRPr="002724FA">
              <w:rPr>
                <w:sz w:val="28"/>
                <w:szCs w:val="28"/>
              </w:rPr>
              <w:t>Наименование регулируемой организации</w:t>
            </w:r>
          </w:p>
        </w:tc>
        <w:tc>
          <w:tcPr>
            <w:tcW w:w="5435"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E7D2D4C" w14:textId="77777777" w:rsidR="002724FA" w:rsidRPr="002724FA" w:rsidRDefault="002724FA" w:rsidP="002724FA">
            <w:pPr>
              <w:jc w:val="center"/>
              <w:rPr>
                <w:sz w:val="28"/>
                <w:szCs w:val="28"/>
              </w:rPr>
            </w:pPr>
            <w:r w:rsidRPr="002724FA">
              <w:rPr>
                <w:sz w:val="28"/>
                <w:szCs w:val="28"/>
              </w:rPr>
              <w:t>Нормативы технологических потерь при передаче тепловой энергии, теплоносителя по тепловым сетям</w:t>
            </w:r>
          </w:p>
        </w:tc>
      </w:tr>
      <w:tr w:rsidR="002724FA" w:rsidRPr="002724FA" w14:paraId="30EB177D" w14:textId="77777777" w:rsidTr="00837857">
        <w:trPr>
          <w:trHeight w:val="20"/>
        </w:trPr>
        <w:tc>
          <w:tcPr>
            <w:tcW w:w="40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8A3F527" w14:textId="77777777" w:rsidR="002724FA" w:rsidRPr="002724FA" w:rsidRDefault="002724FA" w:rsidP="002724FA">
            <w:pPr>
              <w:rPr>
                <w:sz w:val="28"/>
                <w:szCs w:val="28"/>
              </w:rPr>
            </w:pPr>
          </w:p>
        </w:tc>
        <w:tc>
          <w:tcPr>
            <w:tcW w:w="202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5008E5D" w14:textId="77777777" w:rsidR="002724FA" w:rsidRPr="002724FA" w:rsidRDefault="002724FA" w:rsidP="002724FA">
            <w:pPr>
              <w:jc w:val="center"/>
              <w:rPr>
                <w:sz w:val="28"/>
                <w:szCs w:val="28"/>
              </w:rPr>
            </w:pPr>
            <w:r w:rsidRPr="002724FA">
              <w:rPr>
                <w:sz w:val="28"/>
                <w:szCs w:val="28"/>
              </w:rPr>
              <w:t xml:space="preserve">Потери и затраты теплоносителей, </w:t>
            </w:r>
            <w:r w:rsidRPr="002724FA">
              <w:rPr>
                <w:sz w:val="28"/>
                <w:szCs w:val="28"/>
              </w:rPr>
              <w:br/>
              <w:t>м</w:t>
            </w:r>
            <w:r w:rsidRPr="002724FA">
              <w:rPr>
                <w:sz w:val="28"/>
                <w:szCs w:val="28"/>
                <w:vertAlign w:val="superscript"/>
              </w:rPr>
              <w:t>3</w:t>
            </w:r>
          </w:p>
        </w:tc>
        <w:tc>
          <w:tcPr>
            <w:tcW w:w="1410"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16284A3" w14:textId="77777777" w:rsidR="002724FA" w:rsidRPr="002724FA" w:rsidRDefault="002724FA" w:rsidP="002724FA">
            <w:pPr>
              <w:jc w:val="center"/>
              <w:rPr>
                <w:sz w:val="28"/>
                <w:szCs w:val="28"/>
              </w:rPr>
            </w:pPr>
            <w:r w:rsidRPr="002724FA">
              <w:rPr>
                <w:sz w:val="28"/>
                <w:szCs w:val="28"/>
              </w:rPr>
              <w:t xml:space="preserve">Потери тепловой энергии, </w:t>
            </w:r>
            <w:r w:rsidRPr="002724FA">
              <w:rPr>
                <w:sz w:val="28"/>
                <w:szCs w:val="28"/>
              </w:rPr>
              <w:br/>
              <w:t>тыс. Гкал</w:t>
            </w:r>
          </w:p>
        </w:tc>
        <w:tc>
          <w:tcPr>
            <w:tcW w:w="199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B874EEA" w14:textId="77777777" w:rsidR="002724FA" w:rsidRPr="002724FA" w:rsidRDefault="002724FA" w:rsidP="002724FA">
            <w:pPr>
              <w:jc w:val="center"/>
              <w:rPr>
                <w:sz w:val="28"/>
                <w:szCs w:val="28"/>
              </w:rPr>
            </w:pPr>
            <w:r w:rsidRPr="002724FA">
              <w:rPr>
                <w:sz w:val="28"/>
                <w:szCs w:val="28"/>
              </w:rPr>
              <w:t>Расход электроэнергии, тыс. кВт*ч</w:t>
            </w:r>
          </w:p>
        </w:tc>
      </w:tr>
      <w:tr w:rsidR="002724FA" w:rsidRPr="002724FA" w14:paraId="17BD17EA" w14:textId="77777777" w:rsidTr="00837857">
        <w:trPr>
          <w:trHeight w:val="177"/>
        </w:trPr>
        <w:tc>
          <w:tcPr>
            <w:tcW w:w="403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5F0DDE4" w14:textId="77777777" w:rsidR="002724FA" w:rsidRPr="002724FA" w:rsidRDefault="002724FA" w:rsidP="002724FA">
            <w:pPr>
              <w:jc w:val="center"/>
              <w:rPr>
                <w:sz w:val="28"/>
                <w:szCs w:val="28"/>
              </w:rPr>
            </w:pPr>
            <w:r w:rsidRPr="002724FA">
              <w:rPr>
                <w:sz w:val="28"/>
                <w:szCs w:val="28"/>
              </w:rPr>
              <w:t xml:space="preserve">ООО ХК «СДС-Энерго» г. Кемерово (по узлу теплоснабжения – </w:t>
            </w:r>
            <w:r w:rsidRPr="002724FA">
              <w:rPr>
                <w:sz w:val="28"/>
                <w:szCs w:val="28"/>
              </w:rPr>
              <w:br/>
              <w:t>г. Междуреченск)</w:t>
            </w:r>
          </w:p>
        </w:tc>
        <w:tc>
          <w:tcPr>
            <w:tcW w:w="5435"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47D589B" w14:textId="77777777" w:rsidR="002724FA" w:rsidRPr="002724FA" w:rsidRDefault="002724FA" w:rsidP="002724FA">
            <w:pPr>
              <w:jc w:val="center"/>
              <w:rPr>
                <w:sz w:val="28"/>
                <w:szCs w:val="28"/>
              </w:rPr>
            </w:pPr>
            <w:r w:rsidRPr="002724FA">
              <w:rPr>
                <w:sz w:val="28"/>
                <w:szCs w:val="28"/>
              </w:rPr>
              <w:t>Теплоноситель - пар</w:t>
            </w:r>
          </w:p>
        </w:tc>
      </w:tr>
      <w:tr w:rsidR="002724FA" w:rsidRPr="002724FA" w14:paraId="7ADA045D" w14:textId="77777777" w:rsidTr="00837857">
        <w:trPr>
          <w:trHeight w:val="20"/>
        </w:trPr>
        <w:tc>
          <w:tcPr>
            <w:tcW w:w="40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C4B2B2C" w14:textId="77777777" w:rsidR="002724FA" w:rsidRPr="002724FA" w:rsidRDefault="002724FA" w:rsidP="002724FA">
            <w:pPr>
              <w:rPr>
                <w:sz w:val="28"/>
                <w:szCs w:val="28"/>
              </w:rPr>
            </w:pPr>
          </w:p>
        </w:tc>
        <w:tc>
          <w:tcPr>
            <w:tcW w:w="202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AC4158A" w14:textId="77777777" w:rsidR="002724FA" w:rsidRPr="002724FA" w:rsidRDefault="002724FA" w:rsidP="002724FA">
            <w:pPr>
              <w:jc w:val="center"/>
              <w:rPr>
                <w:sz w:val="28"/>
                <w:szCs w:val="28"/>
              </w:rPr>
            </w:pPr>
            <w:r w:rsidRPr="002724FA">
              <w:rPr>
                <w:sz w:val="28"/>
                <w:szCs w:val="28"/>
              </w:rPr>
              <w:t>0,000</w:t>
            </w:r>
          </w:p>
        </w:tc>
        <w:tc>
          <w:tcPr>
            <w:tcW w:w="1410"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F7B582D" w14:textId="77777777" w:rsidR="002724FA" w:rsidRPr="002724FA" w:rsidRDefault="002724FA" w:rsidP="002724FA">
            <w:pPr>
              <w:jc w:val="center"/>
              <w:rPr>
                <w:sz w:val="28"/>
                <w:szCs w:val="28"/>
              </w:rPr>
            </w:pPr>
            <w:r w:rsidRPr="002724FA">
              <w:rPr>
                <w:sz w:val="28"/>
                <w:szCs w:val="28"/>
              </w:rPr>
              <w:t>0,000</w:t>
            </w:r>
          </w:p>
        </w:tc>
        <w:tc>
          <w:tcPr>
            <w:tcW w:w="199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9F298BA" w14:textId="77777777" w:rsidR="002724FA" w:rsidRPr="002724FA" w:rsidRDefault="002724FA" w:rsidP="002724FA">
            <w:pPr>
              <w:jc w:val="center"/>
              <w:rPr>
                <w:sz w:val="28"/>
                <w:szCs w:val="28"/>
              </w:rPr>
            </w:pPr>
            <w:r w:rsidRPr="002724FA">
              <w:rPr>
                <w:sz w:val="28"/>
                <w:szCs w:val="28"/>
              </w:rPr>
              <w:t>0,000</w:t>
            </w:r>
          </w:p>
        </w:tc>
      </w:tr>
      <w:tr w:rsidR="002724FA" w:rsidRPr="002724FA" w14:paraId="29021DD3" w14:textId="77777777" w:rsidTr="00837857">
        <w:trPr>
          <w:trHeight w:val="20"/>
        </w:trPr>
        <w:tc>
          <w:tcPr>
            <w:tcW w:w="40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8E65A1A" w14:textId="77777777" w:rsidR="002724FA" w:rsidRPr="002724FA" w:rsidRDefault="002724FA" w:rsidP="002724FA">
            <w:pPr>
              <w:rPr>
                <w:sz w:val="28"/>
                <w:szCs w:val="28"/>
              </w:rPr>
            </w:pPr>
          </w:p>
        </w:tc>
        <w:tc>
          <w:tcPr>
            <w:tcW w:w="5435"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81B43BA" w14:textId="77777777" w:rsidR="002724FA" w:rsidRPr="002724FA" w:rsidRDefault="002724FA" w:rsidP="002724FA">
            <w:pPr>
              <w:jc w:val="center"/>
              <w:rPr>
                <w:sz w:val="28"/>
                <w:szCs w:val="28"/>
              </w:rPr>
            </w:pPr>
            <w:r w:rsidRPr="002724FA">
              <w:rPr>
                <w:sz w:val="28"/>
                <w:szCs w:val="28"/>
              </w:rPr>
              <w:t>теплоноситель - конденсат</w:t>
            </w:r>
          </w:p>
        </w:tc>
      </w:tr>
      <w:tr w:rsidR="002724FA" w:rsidRPr="002724FA" w14:paraId="4833EA56" w14:textId="77777777" w:rsidTr="00837857">
        <w:trPr>
          <w:trHeight w:val="20"/>
        </w:trPr>
        <w:tc>
          <w:tcPr>
            <w:tcW w:w="40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13EE6AB" w14:textId="77777777" w:rsidR="002724FA" w:rsidRPr="002724FA" w:rsidRDefault="002724FA" w:rsidP="002724FA">
            <w:pPr>
              <w:rPr>
                <w:sz w:val="28"/>
                <w:szCs w:val="28"/>
              </w:rPr>
            </w:pPr>
          </w:p>
        </w:tc>
        <w:tc>
          <w:tcPr>
            <w:tcW w:w="202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523FEBE" w14:textId="77777777" w:rsidR="002724FA" w:rsidRPr="002724FA" w:rsidRDefault="002724FA" w:rsidP="002724FA">
            <w:pPr>
              <w:jc w:val="center"/>
              <w:rPr>
                <w:sz w:val="28"/>
                <w:szCs w:val="28"/>
              </w:rPr>
            </w:pPr>
            <w:r w:rsidRPr="002724FA">
              <w:rPr>
                <w:sz w:val="28"/>
                <w:szCs w:val="28"/>
              </w:rPr>
              <w:t>0,000</w:t>
            </w:r>
          </w:p>
        </w:tc>
        <w:tc>
          <w:tcPr>
            <w:tcW w:w="1410"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0F0A9F3" w14:textId="77777777" w:rsidR="002724FA" w:rsidRPr="002724FA" w:rsidRDefault="002724FA" w:rsidP="002724FA">
            <w:pPr>
              <w:jc w:val="center"/>
              <w:rPr>
                <w:sz w:val="28"/>
                <w:szCs w:val="28"/>
              </w:rPr>
            </w:pPr>
            <w:r w:rsidRPr="002724FA">
              <w:rPr>
                <w:sz w:val="28"/>
                <w:szCs w:val="28"/>
              </w:rPr>
              <w:t>0,000</w:t>
            </w:r>
          </w:p>
        </w:tc>
        <w:tc>
          <w:tcPr>
            <w:tcW w:w="199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BB48A8C" w14:textId="77777777" w:rsidR="002724FA" w:rsidRPr="002724FA" w:rsidRDefault="002724FA" w:rsidP="002724FA">
            <w:pPr>
              <w:jc w:val="center"/>
              <w:rPr>
                <w:sz w:val="28"/>
                <w:szCs w:val="28"/>
              </w:rPr>
            </w:pPr>
            <w:r w:rsidRPr="002724FA">
              <w:rPr>
                <w:sz w:val="28"/>
                <w:szCs w:val="28"/>
              </w:rPr>
              <w:t>0,000</w:t>
            </w:r>
          </w:p>
        </w:tc>
      </w:tr>
      <w:tr w:rsidR="002724FA" w:rsidRPr="002724FA" w14:paraId="108021CC" w14:textId="77777777" w:rsidTr="00837857">
        <w:trPr>
          <w:trHeight w:val="20"/>
        </w:trPr>
        <w:tc>
          <w:tcPr>
            <w:tcW w:w="40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AB1C38B" w14:textId="77777777" w:rsidR="002724FA" w:rsidRPr="002724FA" w:rsidRDefault="002724FA" w:rsidP="002724FA">
            <w:pPr>
              <w:rPr>
                <w:sz w:val="28"/>
                <w:szCs w:val="28"/>
              </w:rPr>
            </w:pPr>
          </w:p>
        </w:tc>
        <w:tc>
          <w:tcPr>
            <w:tcW w:w="5435"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0A762A4" w14:textId="77777777" w:rsidR="002724FA" w:rsidRPr="002724FA" w:rsidRDefault="002724FA" w:rsidP="002724FA">
            <w:pPr>
              <w:jc w:val="center"/>
              <w:rPr>
                <w:sz w:val="28"/>
                <w:szCs w:val="28"/>
              </w:rPr>
            </w:pPr>
            <w:r w:rsidRPr="002724FA">
              <w:rPr>
                <w:sz w:val="28"/>
                <w:szCs w:val="28"/>
              </w:rPr>
              <w:t>теплоноситель - вода</w:t>
            </w:r>
          </w:p>
        </w:tc>
      </w:tr>
      <w:tr w:rsidR="002724FA" w:rsidRPr="002724FA" w14:paraId="6BAB6621" w14:textId="77777777" w:rsidTr="00837857">
        <w:trPr>
          <w:trHeight w:val="139"/>
        </w:trPr>
        <w:tc>
          <w:tcPr>
            <w:tcW w:w="40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E9D3806" w14:textId="77777777" w:rsidR="002724FA" w:rsidRPr="002724FA" w:rsidRDefault="002724FA" w:rsidP="002724FA">
            <w:pPr>
              <w:rPr>
                <w:sz w:val="28"/>
                <w:szCs w:val="28"/>
              </w:rPr>
            </w:pPr>
          </w:p>
        </w:tc>
        <w:tc>
          <w:tcPr>
            <w:tcW w:w="202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107AF867" w14:textId="77777777" w:rsidR="002724FA" w:rsidRPr="002724FA" w:rsidRDefault="002724FA" w:rsidP="002724FA">
            <w:pPr>
              <w:jc w:val="center"/>
              <w:rPr>
                <w:sz w:val="28"/>
                <w:szCs w:val="28"/>
              </w:rPr>
            </w:pPr>
            <w:r w:rsidRPr="002724FA">
              <w:rPr>
                <w:sz w:val="28"/>
                <w:szCs w:val="28"/>
              </w:rPr>
              <w:t>15</w:t>
            </w:r>
            <w:r w:rsidRPr="002724FA">
              <w:rPr>
                <w:sz w:val="28"/>
                <w:szCs w:val="28"/>
                <w:lang w:val="en-US"/>
              </w:rPr>
              <w:t> </w:t>
            </w:r>
            <w:r w:rsidRPr="002724FA">
              <w:rPr>
                <w:sz w:val="28"/>
                <w:szCs w:val="28"/>
              </w:rPr>
              <w:t>216,00</w:t>
            </w:r>
          </w:p>
        </w:tc>
        <w:tc>
          <w:tcPr>
            <w:tcW w:w="141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58984010" w14:textId="77777777" w:rsidR="002724FA" w:rsidRPr="002724FA" w:rsidRDefault="002724FA" w:rsidP="002724FA">
            <w:pPr>
              <w:jc w:val="center"/>
              <w:rPr>
                <w:sz w:val="28"/>
                <w:szCs w:val="28"/>
              </w:rPr>
            </w:pPr>
            <w:r w:rsidRPr="002724FA">
              <w:rPr>
                <w:sz w:val="28"/>
                <w:szCs w:val="28"/>
              </w:rPr>
              <w:t>11,094</w:t>
            </w:r>
          </w:p>
        </w:tc>
        <w:tc>
          <w:tcPr>
            <w:tcW w:w="199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3DE8BF0" w14:textId="77777777" w:rsidR="002724FA" w:rsidRPr="002724FA" w:rsidRDefault="002724FA" w:rsidP="002724FA">
            <w:pPr>
              <w:jc w:val="center"/>
              <w:rPr>
                <w:sz w:val="28"/>
                <w:szCs w:val="28"/>
              </w:rPr>
            </w:pPr>
            <w:r w:rsidRPr="002724FA">
              <w:rPr>
                <w:sz w:val="28"/>
                <w:szCs w:val="28"/>
              </w:rPr>
              <w:t>0,000</w:t>
            </w:r>
          </w:p>
        </w:tc>
      </w:tr>
    </w:tbl>
    <w:p w14:paraId="2979E811" w14:textId="77777777" w:rsidR="002724FA" w:rsidRPr="002724FA" w:rsidRDefault="002724FA" w:rsidP="002724FA">
      <w:pPr>
        <w:jc w:val="both"/>
        <w:rPr>
          <w:sz w:val="20"/>
          <w:szCs w:val="20"/>
        </w:rPr>
      </w:pPr>
    </w:p>
    <w:p w14:paraId="44C89331" w14:textId="77777777" w:rsidR="002724FA" w:rsidRPr="002724FA" w:rsidRDefault="002724FA" w:rsidP="002724FA">
      <w:pPr>
        <w:jc w:val="both"/>
        <w:rPr>
          <w:sz w:val="20"/>
          <w:szCs w:val="20"/>
        </w:rPr>
      </w:pPr>
    </w:p>
    <w:p w14:paraId="5746DCE4" w14:textId="77777777" w:rsidR="002724FA" w:rsidRDefault="002724FA" w:rsidP="002724FA">
      <w:pPr>
        <w:spacing w:line="276" w:lineRule="auto"/>
        <w:jc w:val="both"/>
        <w:rPr>
          <w:sz w:val="26"/>
          <w:szCs w:val="26"/>
        </w:rPr>
        <w:sectPr w:rsidR="002724FA" w:rsidSect="002724FA">
          <w:pgSz w:w="11906" w:h="16838"/>
          <w:pgMar w:top="851" w:right="567" w:bottom="1134" w:left="851" w:header="708" w:footer="708" w:gutter="0"/>
          <w:cols w:space="708"/>
          <w:docGrid w:linePitch="360"/>
        </w:sectPr>
      </w:pPr>
    </w:p>
    <w:p w14:paraId="5494EA72" w14:textId="6E9B79DC" w:rsidR="002724FA" w:rsidRPr="00D00103" w:rsidRDefault="002724FA" w:rsidP="002724FA">
      <w:pPr>
        <w:tabs>
          <w:tab w:val="left" w:pos="5580"/>
          <w:tab w:val="left" w:pos="9498"/>
        </w:tabs>
        <w:ind w:left="-4836" w:right="-569" w:firstLine="10648"/>
      </w:pPr>
      <w:r w:rsidRPr="00D00103">
        <w:lastRenderedPageBreak/>
        <w:t>Приложение</w:t>
      </w:r>
      <w:r>
        <w:t xml:space="preserve"> № </w:t>
      </w:r>
      <w:r>
        <w:t>5</w:t>
      </w:r>
      <w:r w:rsidRPr="00D00103">
        <w:t xml:space="preserve"> к протоколу № </w:t>
      </w:r>
      <w:r>
        <w:t>61</w:t>
      </w:r>
    </w:p>
    <w:p w14:paraId="6FF30C86" w14:textId="77777777" w:rsidR="002724FA" w:rsidRPr="00D00103" w:rsidRDefault="002724FA" w:rsidP="002724FA">
      <w:pPr>
        <w:tabs>
          <w:tab w:val="left" w:pos="5580"/>
          <w:tab w:val="left" w:pos="9498"/>
        </w:tabs>
        <w:ind w:left="-4836" w:right="-569" w:firstLine="10648"/>
      </w:pPr>
      <w:r w:rsidRPr="00D00103">
        <w:t>заседания правления Региональной</w:t>
      </w:r>
    </w:p>
    <w:p w14:paraId="5A346D36" w14:textId="77777777" w:rsidR="002724FA" w:rsidRPr="00D00103" w:rsidRDefault="002724FA" w:rsidP="002724FA">
      <w:pPr>
        <w:tabs>
          <w:tab w:val="left" w:pos="5580"/>
          <w:tab w:val="left" w:pos="9498"/>
        </w:tabs>
        <w:ind w:left="-4836" w:right="-569" w:firstLine="10648"/>
      </w:pPr>
      <w:r w:rsidRPr="00D00103">
        <w:t>энергетической комиссии</w:t>
      </w:r>
    </w:p>
    <w:p w14:paraId="284E8643" w14:textId="77777777" w:rsidR="002724FA" w:rsidRDefault="002724FA" w:rsidP="002724FA">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37FAA941" w14:textId="77777777" w:rsidR="002724FA" w:rsidRDefault="002724FA" w:rsidP="002724FA">
      <w:pPr>
        <w:tabs>
          <w:tab w:val="left" w:pos="5580"/>
          <w:tab w:val="left" w:pos="9498"/>
        </w:tabs>
        <w:ind w:left="-4836" w:right="-569" w:firstLine="10648"/>
      </w:pPr>
    </w:p>
    <w:p w14:paraId="6BD4C0AD" w14:textId="77777777" w:rsidR="002724FA" w:rsidRPr="002724FA" w:rsidRDefault="002724FA" w:rsidP="002724FA">
      <w:pPr>
        <w:jc w:val="center"/>
        <w:rPr>
          <w:b/>
          <w:iCs/>
          <w:sz w:val="32"/>
          <w:szCs w:val="32"/>
        </w:rPr>
      </w:pPr>
      <w:r w:rsidRPr="002724FA">
        <w:rPr>
          <w:b/>
          <w:iCs/>
          <w:sz w:val="32"/>
          <w:szCs w:val="32"/>
        </w:rPr>
        <w:t>Экспертное заключение</w:t>
      </w:r>
    </w:p>
    <w:p w14:paraId="5BF0A4CE" w14:textId="77777777" w:rsidR="002724FA" w:rsidRPr="002724FA" w:rsidRDefault="002724FA" w:rsidP="002724FA">
      <w:pPr>
        <w:jc w:val="center"/>
        <w:rPr>
          <w:szCs w:val="20"/>
        </w:rPr>
      </w:pPr>
      <w:r w:rsidRPr="002724FA">
        <w:rPr>
          <w:b/>
          <w:iCs/>
          <w:sz w:val="32"/>
          <w:szCs w:val="32"/>
        </w:rPr>
        <w:t>Региональной энергетической комиссии Кузбасса</w:t>
      </w:r>
    </w:p>
    <w:p w14:paraId="39EF6BB2" w14:textId="77777777" w:rsidR="002724FA" w:rsidRPr="002724FA" w:rsidRDefault="002724FA" w:rsidP="002724FA">
      <w:pPr>
        <w:rPr>
          <w:szCs w:val="20"/>
        </w:rPr>
      </w:pPr>
    </w:p>
    <w:p w14:paraId="310364FB" w14:textId="77777777" w:rsidR="002724FA" w:rsidRPr="002724FA" w:rsidRDefault="002724FA" w:rsidP="002724FA">
      <w:pPr>
        <w:keepNext/>
        <w:jc w:val="center"/>
        <w:outlineLvl w:val="0"/>
        <w:rPr>
          <w:sz w:val="27"/>
          <w:szCs w:val="27"/>
        </w:rPr>
      </w:pPr>
      <w:r w:rsidRPr="002724FA">
        <w:rPr>
          <w:sz w:val="27"/>
          <w:szCs w:val="27"/>
        </w:rPr>
        <w:t xml:space="preserve">по материалам, представленным Филиалом АО «Кузбассэнерго» - «Межрегиональная теплосетевая компания» по контуру теплоснабжения в г. Мыски от источника тепловой энергии Томь-Усинской ГРЭС (ТУ ГРЭС) </w:t>
      </w:r>
      <w:r w:rsidRPr="002724FA">
        <w:rPr>
          <w:sz w:val="27"/>
          <w:szCs w:val="27"/>
        </w:rPr>
        <w:br/>
        <w:t>АО «Кузбассэнерго» на 2024 год</w:t>
      </w:r>
    </w:p>
    <w:p w14:paraId="10C7CDB4" w14:textId="77777777" w:rsidR="002724FA" w:rsidRPr="002724FA" w:rsidRDefault="002724FA" w:rsidP="002724FA">
      <w:pPr>
        <w:spacing w:before="120"/>
        <w:ind w:firstLine="567"/>
        <w:jc w:val="both"/>
        <w:rPr>
          <w:sz w:val="28"/>
          <w:szCs w:val="28"/>
        </w:rPr>
      </w:pPr>
      <w:r w:rsidRPr="002724FA">
        <w:rPr>
          <w:sz w:val="28"/>
          <w:szCs w:val="28"/>
        </w:rPr>
        <w:t>В Региональную энергетическую комиссию Кузбасса обратилось предприятие Филиал АО «Кузбассэнерго» - «Межрегиональная теплосетевая компания» (далее – Предприятие) с заявкой на утверждение нормативов технологических потерь при передаче тепловой энергии.</w:t>
      </w:r>
    </w:p>
    <w:p w14:paraId="5C2B306E" w14:textId="77777777" w:rsidR="002724FA" w:rsidRPr="002724FA" w:rsidRDefault="002724FA" w:rsidP="002724FA">
      <w:pPr>
        <w:ind w:firstLine="567"/>
        <w:jc w:val="both"/>
        <w:rPr>
          <w:sz w:val="28"/>
          <w:szCs w:val="28"/>
        </w:rPr>
      </w:pPr>
      <w:r w:rsidRPr="002724FA">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7FEDD515" w14:textId="77777777" w:rsidR="002724FA" w:rsidRPr="002724FA" w:rsidRDefault="002724FA" w:rsidP="002724FA">
      <w:pPr>
        <w:ind w:firstLine="567"/>
        <w:jc w:val="both"/>
        <w:rPr>
          <w:sz w:val="28"/>
          <w:szCs w:val="28"/>
        </w:rPr>
      </w:pPr>
      <w:r w:rsidRPr="002724FA">
        <w:rPr>
          <w:sz w:val="28"/>
          <w:szCs w:val="28"/>
        </w:rPr>
        <w:t>- копия Устава (для организаций);</w:t>
      </w:r>
    </w:p>
    <w:p w14:paraId="621480C3" w14:textId="77777777" w:rsidR="002724FA" w:rsidRPr="002724FA" w:rsidRDefault="002724FA" w:rsidP="002724FA">
      <w:pPr>
        <w:ind w:firstLine="567"/>
        <w:jc w:val="both"/>
        <w:rPr>
          <w:sz w:val="28"/>
          <w:szCs w:val="28"/>
        </w:rPr>
      </w:pPr>
      <w:r w:rsidRPr="002724FA">
        <w:rPr>
          <w:sz w:val="28"/>
          <w:szCs w:val="28"/>
        </w:rPr>
        <w:t>- копия свидетельства о государственной регистрации;</w:t>
      </w:r>
    </w:p>
    <w:p w14:paraId="479C95AD" w14:textId="77777777" w:rsidR="002724FA" w:rsidRPr="002724FA" w:rsidRDefault="002724FA" w:rsidP="002724FA">
      <w:pPr>
        <w:ind w:firstLine="567"/>
        <w:jc w:val="both"/>
        <w:rPr>
          <w:sz w:val="28"/>
          <w:szCs w:val="28"/>
        </w:rPr>
      </w:pPr>
      <w:r w:rsidRPr="002724FA">
        <w:rPr>
          <w:sz w:val="28"/>
          <w:szCs w:val="28"/>
        </w:rPr>
        <w:t>- копия свидетельства о постановке на учет в налоговом органе;</w:t>
      </w:r>
    </w:p>
    <w:p w14:paraId="5D26E9B5" w14:textId="77777777" w:rsidR="002724FA" w:rsidRPr="002724FA" w:rsidRDefault="002724FA" w:rsidP="002724FA">
      <w:pPr>
        <w:ind w:firstLine="567"/>
        <w:jc w:val="both"/>
        <w:rPr>
          <w:sz w:val="28"/>
          <w:szCs w:val="28"/>
        </w:rPr>
      </w:pPr>
      <w:r w:rsidRPr="002724FA">
        <w:rPr>
          <w:sz w:val="28"/>
          <w:szCs w:val="28"/>
        </w:rPr>
        <w:t>- температурный график работы котлов;</w:t>
      </w:r>
    </w:p>
    <w:p w14:paraId="38E0B91E" w14:textId="77777777" w:rsidR="002724FA" w:rsidRPr="002724FA" w:rsidRDefault="002724FA" w:rsidP="002724FA">
      <w:pPr>
        <w:ind w:firstLine="567"/>
        <w:jc w:val="both"/>
        <w:rPr>
          <w:sz w:val="28"/>
          <w:szCs w:val="28"/>
        </w:rPr>
      </w:pPr>
      <w:r w:rsidRPr="002724FA">
        <w:rPr>
          <w:sz w:val="28"/>
          <w:szCs w:val="28"/>
        </w:rPr>
        <w:t>- сведения о климатических факторах, влияющих на работу тепловых сетей;</w:t>
      </w:r>
    </w:p>
    <w:p w14:paraId="202A911D" w14:textId="77777777" w:rsidR="002724FA" w:rsidRPr="002724FA" w:rsidRDefault="002724FA" w:rsidP="002724FA">
      <w:pPr>
        <w:ind w:firstLine="567"/>
        <w:jc w:val="both"/>
        <w:rPr>
          <w:sz w:val="28"/>
          <w:szCs w:val="28"/>
        </w:rPr>
      </w:pPr>
      <w:r w:rsidRPr="002724FA">
        <w:rPr>
          <w:sz w:val="28"/>
          <w:szCs w:val="28"/>
        </w:rPr>
        <w:t>- данные о теплотрассах;</w:t>
      </w:r>
    </w:p>
    <w:p w14:paraId="1C0DB784" w14:textId="77777777" w:rsidR="002724FA" w:rsidRPr="002724FA" w:rsidRDefault="002724FA" w:rsidP="002724FA">
      <w:pPr>
        <w:ind w:firstLine="567"/>
        <w:jc w:val="both"/>
        <w:rPr>
          <w:sz w:val="28"/>
          <w:szCs w:val="28"/>
        </w:rPr>
      </w:pPr>
      <w:r w:rsidRPr="002724FA">
        <w:rPr>
          <w:sz w:val="28"/>
          <w:szCs w:val="28"/>
        </w:rPr>
        <w:t>- структура отпуска тепловой энергии на 2024 г.;</w:t>
      </w:r>
    </w:p>
    <w:p w14:paraId="5545FC59" w14:textId="77777777" w:rsidR="002724FA" w:rsidRPr="002724FA" w:rsidRDefault="002724FA" w:rsidP="002724FA">
      <w:pPr>
        <w:ind w:firstLine="567"/>
        <w:jc w:val="both"/>
        <w:rPr>
          <w:sz w:val="28"/>
          <w:szCs w:val="28"/>
        </w:rPr>
      </w:pPr>
      <w:r w:rsidRPr="002724FA">
        <w:rPr>
          <w:sz w:val="28"/>
          <w:szCs w:val="28"/>
        </w:rPr>
        <w:t>- расчет нормативных эксплуатационных технологических затрат и потерь теплоносителей;</w:t>
      </w:r>
    </w:p>
    <w:p w14:paraId="78EEC16A" w14:textId="77777777" w:rsidR="002724FA" w:rsidRPr="002724FA" w:rsidRDefault="002724FA" w:rsidP="002724FA">
      <w:pPr>
        <w:ind w:firstLine="567"/>
        <w:jc w:val="both"/>
        <w:rPr>
          <w:sz w:val="28"/>
          <w:szCs w:val="28"/>
        </w:rPr>
      </w:pPr>
      <w:r w:rsidRPr="002724FA">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7A7EEC9A" w14:textId="77777777" w:rsidR="002724FA" w:rsidRPr="002724FA" w:rsidRDefault="002724FA" w:rsidP="002724FA">
      <w:pPr>
        <w:ind w:firstLine="567"/>
        <w:jc w:val="both"/>
        <w:rPr>
          <w:sz w:val="28"/>
          <w:szCs w:val="28"/>
        </w:rPr>
      </w:pPr>
      <w:r w:rsidRPr="002724FA">
        <w:rPr>
          <w:sz w:val="28"/>
          <w:szCs w:val="28"/>
        </w:rPr>
        <w:t xml:space="preserve">Филиал АО «Кузбассэнерго» - «Межрегиональная теплосетевая компания» в г. Мыски обслуживает сети, принадлежащие ей на правах собственности, сети, принадлежащие Комитету по управлению муниципальным имуществом </w:t>
      </w:r>
      <w:proofErr w:type="spellStart"/>
      <w:r w:rsidRPr="002724FA">
        <w:rPr>
          <w:sz w:val="28"/>
          <w:szCs w:val="28"/>
        </w:rPr>
        <w:t>Мысковского</w:t>
      </w:r>
      <w:proofErr w:type="spellEnd"/>
      <w:r w:rsidRPr="002724FA">
        <w:rPr>
          <w:sz w:val="28"/>
          <w:szCs w:val="28"/>
        </w:rPr>
        <w:t xml:space="preserve"> городского округа и </w:t>
      </w:r>
      <w:proofErr w:type="spellStart"/>
      <w:r w:rsidRPr="002724FA">
        <w:rPr>
          <w:sz w:val="28"/>
          <w:szCs w:val="28"/>
        </w:rPr>
        <w:t>ф.л</w:t>
      </w:r>
      <w:proofErr w:type="spellEnd"/>
      <w:r w:rsidRPr="002724FA">
        <w:rPr>
          <w:sz w:val="28"/>
          <w:szCs w:val="28"/>
        </w:rPr>
        <w:t xml:space="preserve">. </w:t>
      </w:r>
      <w:proofErr w:type="spellStart"/>
      <w:r w:rsidRPr="002724FA">
        <w:rPr>
          <w:sz w:val="28"/>
          <w:szCs w:val="28"/>
        </w:rPr>
        <w:t>Камбалиной</w:t>
      </w:r>
      <w:proofErr w:type="spellEnd"/>
      <w:r w:rsidRPr="002724FA">
        <w:rPr>
          <w:sz w:val="28"/>
          <w:szCs w:val="28"/>
        </w:rPr>
        <w:t xml:space="preserve"> Елене </w:t>
      </w:r>
      <w:proofErr w:type="gramStart"/>
      <w:r w:rsidRPr="002724FA">
        <w:rPr>
          <w:sz w:val="28"/>
          <w:szCs w:val="28"/>
        </w:rPr>
        <w:t>Петровне  на</w:t>
      </w:r>
      <w:proofErr w:type="gramEnd"/>
      <w:r w:rsidRPr="002724FA">
        <w:rPr>
          <w:sz w:val="28"/>
          <w:szCs w:val="28"/>
        </w:rPr>
        <w:t xml:space="preserve"> правах аренды (арендованные сети) и бесхозяйные сети переданные в эксплуатацию по Постановлению №1163-п от 14.08.2023 г. (бесхозяйные сети). </w:t>
      </w:r>
    </w:p>
    <w:p w14:paraId="7247BBC4" w14:textId="77777777" w:rsidR="002724FA" w:rsidRPr="002724FA" w:rsidRDefault="002724FA" w:rsidP="002724FA">
      <w:pPr>
        <w:ind w:firstLine="567"/>
        <w:jc w:val="both"/>
        <w:rPr>
          <w:sz w:val="28"/>
          <w:szCs w:val="28"/>
        </w:rPr>
      </w:pPr>
      <w:r w:rsidRPr="002724FA">
        <w:rPr>
          <w:sz w:val="28"/>
          <w:szCs w:val="28"/>
        </w:rPr>
        <w:t xml:space="preserve">Потребителями тепловой энергии г. Мыски являются жилищно-коммунальный сектор, промышленные и сельскохозяйственные объекты. </w:t>
      </w:r>
    </w:p>
    <w:p w14:paraId="44FB36BA" w14:textId="77777777" w:rsidR="002724FA" w:rsidRPr="002724FA" w:rsidRDefault="002724FA" w:rsidP="002724FA">
      <w:pPr>
        <w:ind w:firstLine="567"/>
        <w:jc w:val="both"/>
        <w:rPr>
          <w:sz w:val="28"/>
          <w:szCs w:val="28"/>
        </w:rPr>
      </w:pPr>
      <w:r w:rsidRPr="002724FA">
        <w:rPr>
          <w:sz w:val="28"/>
          <w:szCs w:val="28"/>
        </w:rPr>
        <w:t xml:space="preserve">Присоединенная тепловая нагрузка, подключенная к тепловым сетям на 20.06.2023 г. 97,4462 Гкал/ч.  </w:t>
      </w:r>
    </w:p>
    <w:p w14:paraId="746F6664" w14:textId="77777777" w:rsidR="002724FA" w:rsidRPr="002724FA" w:rsidRDefault="002724FA" w:rsidP="002724FA">
      <w:pPr>
        <w:ind w:firstLine="567"/>
        <w:jc w:val="both"/>
        <w:rPr>
          <w:sz w:val="28"/>
          <w:szCs w:val="28"/>
        </w:rPr>
      </w:pPr>
      <w:r w:rsidRPr="002724FA">
        <w:rPr>
          <w:sz w:val="28"/>
          <w:szCs w:val="28"/>
        </w:rPr>
        <w:t xml:space="preserve">Общая протяженность тепловых сетей, которые обслуживает Филиал АО «Кузбассэнерго» - «Межрегиональная теплосетевая </w:t>
      </w:r>
      <w:proofErr w:type="gramStart"/>
      <w:r w:rsidRPr="002724FA">
        <w:rPr>
          <w:sz w:val="28"/>
          <w:szCs w:val="28"/>
        </w:rPr>
        <w:t>компания»  г.</w:t>
      </w:r>
      <w:proofErr w:type="gramEnd"/>
      <w:r w:rsidRPr="002724FA">
        <w:rPr>
          <w:sz w:val="28"/>
          <w:szCs w:val="28"/>
        </w:rPr>
        <w:t xml:space="preserve"> Мыски на 01.01.2023 г. составляет 82 473,3 пм в однотрубном исчислении.</w:t>
      </w:r>
    </w:p>
    <w:p w14:paraId="70B80EF3" w14:textId="77777777" w:rsidR="002724FA" w:rsidRPr="002724FA" w:rsidRDefault="002724FA" w:rsidP="002724FA">
      <w:pPr>
        <w:ind w:firstLine="567"/>
        <w:jc w:val="both"/>
        <w:rPr>
          <w:sz w:val="28"/>
          <w:szCs w:val="28"/>
        </w:rPr>
      </w:pPr>
      <w:r w:rsidRPr="002724FA">
        <w:rPr>
          <w:sz w:val="28"/>
          <w:szCs w:val="28"/>
        </w:rPr>
        <w:t xml:space="preserve">В состав </w:t>
      </w:r>
      <w:proofErr w:type="gramStart"/>
      <w:r w:rsidRPr="002724FA">
        <w:rPr>
          <w:sz w:val="28"/>
          <w:szCs w:val="28"/>
        </w:rPr>
        <w:t>тепловых  сетей</w:t>
      </w:r>
      <w:proofErr w:type="gramEnd"/>
      <w:r w:rsidRPr="002724FA">
        <w:rPr>
          <w:sz w:val="28"/>
          <w:szCs w:val="28"/>
        </w:rPr>
        <w:t xml:space="preserve">  входят:</w:t>
      </w:r>
    </w:p>
    <w:p w14:paraId="60226D99" w14:textId="77777777" w:rsidR="002724FA" w:rsidRPr="002724FA" w:rsidRDefault="002724FA" w:rsidP="002724FA">
      <w:pPr>
        <w:ind w:firstLine="567"/>
        <w:jc w:val="both"/>
        <w:rPr>
          <w:sz w:val="28"/>
          <w:szCs w:val="28"/>
        </w:rPr>
      </w:pPr>
      <w:r w:rsidRPr="002724FA">
        <w:rPr>
          <w:sz w:val="28"/>
          <w:szCs w:val="28"/>
        </w:rPr>
        <w:t>- сети АО «Кузбассэнерго» – 49 321,4 пм (59,8 %);</w:t>
      </w:r>
    </w:p>
    <w:p w14:paraId="23D36106" w14:textId="77777777" w:rsidR="002724FA" w:rsidRPr="002724FA" w:rsidRDefault="002724FA" w:rsidP="002724FA">
      <w:pPr>
        <w:ind w:firstLine="567"/>
        <w:jc w:val="both"/>
        <w:rPr>
          <w:sz w:val="28"/>
          <w:szCs w:val="28"/>
        </w:rPr>
      </w:pPr>
      <w:r w:rsidRPr="002724FA">
        <w:rPr>
          <w:sz w:val="28"/>
          <w:szCs w:val="28"/>
        </w:rPr>
        <w:lastRenderedPageBreak/>
        <w:t xml:space="preserve">- арендованные сети (муниципальные и </w:t>
      </w:r>
      <w:proofErr w:type="spellStart"/>
      <w:r w:rsidRPr="002724FA">
        <w:rPr>
          <w:sz w:val="28"/>
          <w:szCs w:val="28"/>
        </w:rPr>
        <w:t>фл</w:t>
      </w:r>
      <w:proofErr w:type="spellEnd"/>
      <w:r w:rsidRPr="002724FA">
        <w:rPr>
          <w:sz w:val="28"/>
          <w:szCs w:val="28"/>
        </w:rPr>
        <w:t xml:space="preserve"> </w:t>
      </w:r>
      <w:proofErr w:type="spellStart"/>
      <w:r w:rsidRPr="002724FA">
        <w:rPr>
          <w:sz w:val="28"/>
          <w:szCs w:val="28"/>
        </w:rPr>
        <w:t>Камбалиной</w:t>
      </w:r>
      <w:proofErr w:type="spellEnd"/>
      <w:r w:rsidRPr="002724FA">
        <w:rPr>
          <w:sz w:val="28"/>
          <w:szCs w:val="28"/>
        </w:rPr>
        <w:t xml:space="preserve"> Е.П.)</w:t>
      </w:r>
      <w:r w:rsidRPr="002724FA">
        <w:rPr>
          <w:sz w:val="28"/>
          <w:szCs w:val="28"/>
        </w:rPr>
        <w:tab/>
        <w:t>– 32 100,3 пм (38,9 %)</w:t>
      </w:r>
    </w:p>
    <w:p w14:paraId="7F3DDFDE" w14:textId="77777777" w:rsidR="002724FA" w:rsidRPr="002724FA" w:rsidRDefault="002724FA" w:rsidP="002724FA">
      <w:pPr>
        <w:ind w:firstLine="567"/>
        <w:jc w:val="both"/>
        <w:rPr>
          <w:sz w:val="28"/>
          <w:szCs w:val="28"/>
        </w:rPr>
      </w:pPr>
      <w:r w:rsidRPr="002724FA">
        <w:rPr>
          <w:sz w:val="28"/>
          <w:szCs w:val="28"/>
        </w:rPr>
        <w:t>- бесхозяйные сети</w:t>
      </w:r>
      <w:r w:rsidRPr="002724FA">
        <w:rPr>
          <w:sz w:val="28"/>
          <w:szCs w:val="28"/>
        </w:rPr>
        <w:tab/>
        <w:t xml:space="preserve">– 1 051,6 пм (1,3 %).  </w:t>
      </w:r>
    </w:p>
    <w:p w14:paraId="03C24CCD" w14:textId="77777777" w:rsidR="002724FA" w:rsidRPr="002724FA" w:rsidRDefault="002724FA" w:rsidP="002724FA">
      <w:pPr>
        <w:ind w:firstLine="567"/>
        <w:jc w:val="both"/>
        <w:rPr>
          <w:sz w:val="28"/>
          <w:szCs w:val="28"/>
        </w:rPr>
      </w:pPr>
      <w:r w:rsidRPr="002724FA">
        <w:rPr>
          <w:sz w:val="28"/>
          <w:szCs w:val="28"/>
        </w:rPr>
        <w:t>Прокладка трубопроводов выполнена в исполнении, м:</w:t>
      </w:r>
    </w:p>
    <w:p w14:paraId="5008FF68" w14:textId="77777777" w:rsidR="002724FA" w:rsidRPr="002724FA" w:rsidRDefault="002724FA" w:rsidP="002724FA">
      <w:pPr>
        <w:ind w:firstLine="567"/>
        <w:jc w:val="both"/>
        <w:rPr>
          <w:sz w:val="28"/>
          <w:szCs w:val="28"/>
        </w:rPr>
      </w:pPr>
      <w:r w:rsidRPr="002724FA">
        <w:rPr>
          <w:sz w:val="28"/>
          <w:szCs w:val="28"/>
        </w:rPr>
        <w:t xml:space="preserve">подземном </w:t>
      </w:r>
      <w:r w:rsidRPr="002724FA">
        <w:rPr>
          <w:sz w:val="28"/>
          <w:szCs w:val="28"/>
        </w:rPr>
        <w:tab/>
      </w:r>
      <w:r w:rsidRPr="002724FA">
        <w:rPr>
          <w:sz w:val="28"/>
          <w:szCs w:val="28"/>
        </w:rPr>
        <w:tab/>
        <w:t>35 816,4 пм</w:t>
      </w:r>
      <w:r w:rsidRPr="002724FA">
        <w:rPr>
          <w:sz w:val="28"/>
          <w:szCs w:val="28"/>
        </w:rPr>
        <w:tab/>
        <w:t>(43,4 %);</w:t>
      </w:r>
    </w:p>
    <w:p w14:paraId="043B15B2" w14:textId="77777777" w:rsidR="002724FA" w:rsidRPr="002724FA" w:rsidRDefault="002724FA" w:rsidP="002724FA">
      <w:pPr>
        <w:ind w:firstLine="567"/>
        <w:jc w:val="both"/>
        <w:rPr>
          <w:sz w:val="28"/>
          <w:szCs w:val="28"/>
        </w:rPr>
      </w:pPr>
      <w:r w:rsidRPr="002724FA">
        <w:rPr>
          <w:sz w:val="28"/>
          <w:szCs w:val="28"/>
        </w:rPr>
        <w:t xml:space="preserve">надземном </w:t>
      </w:r>
      <w:r w:rsidRPr="002724FA">
        <w:rPr>
          <w:sz w:val="28"/>
          <w:szCs w:val="28"/>
        </w:rPr>
        <w:tab/>
      </w:r>
      <w:r w:rsidRPr="002724FA">
        <w:rPr>
          <w:sz w:val="28"/>
          <w:szCs w:val="28"/>
        </w:rPr>
        <w:tab/>
        <w:t>45 371,</w:t>
      </w:r>
      <w:proofErr w:type="gramStart"/>
      <w:r w:rsidRPr="002724FA">
        <w:rPr>
          <w:sz w:val="28"/>
          <w:szCs w:val="28"/>
        </w:rPr>
        <w:t>9  пм</w:t>
      </w:r>
      <w:proofErr w:type="gramEnd"/>
      <w:r w:rsidRPr="002724FA">
        <w:rPr>
          <w:sz w:val="28"/>
          <w:szCs w:val="28"/>
        </w:rPr>
        <w:tab/>
        <w:t>(55,0 %);</w:t>
      </w:r>
    </w:p>
    <w:p w14:paraId="69BC0A21" w14:textId="77777777" w:rsidR="002724FA" w:rsidRPr="002724FA" w:rsidRDefault="002724FA" w:rsidP="002724FA">
      <w:pPr>
        <w:ind w:firstLine="567"/>
        <w:jc w:val="both"/>
        <w:rPr>
          <w:sz w:val="28"/>
          <w:szCs w:val="28"/>
        </w:rPr>
      </w:pPr>
      <w:r w:rsidRPr="002724FA">
        <w:rPr>
          <w:sz w:val="28"/>
          <w:szCs w:val="28"/>
        </w:rPr>
        <w:t>внутри помещения</w:t>
      </w:r>
      <w:r w:rsidRPr="002724FA">
        <w:rPr>
          <w:sz w:val="28"/>
          <w:szCs w:val="28"/>
        </w:rPr>
        <w:tab/>
        <w:t>1 285,0 пм</w:t>
      </w:r>
      <w:r w:rsidRPr="002724FA">
        <w:rPr>
          <w:sz w:val="28"/>
          <w:szCs w:val="28"/>
        </w:rPr>
        <w:tab/>
        <w:t>(1,6 %).</w:t>
      </w:r>
    </w:p>
    <w:p w14:paraId="6DDD843A" w14:textId="77777777" w:rsidR="002724FA" w:rsidRPr="002724FA" w:rsidRDefault="002724FA" w:rsidP="002724FA">
      <w:pPr>
        <w:ind w:firstLine="567"/>
        <w:jc w:val="both"/>
        <w:rPr>
          <w:sz w:val="28"/>
          <w:szCs w:val="28"/>
        </w:rPr>
      </w:pPr>
      <w:r w:rsidRPr="002724FA">
        <w:rPr>
          <w:sz w:val="28"/>
          <w:szCs w:val="28"/>
        </w:rPr>
        <w:t>В качестве теплоизоляционного материала используются минераловатные прошивные маты. Наружное покрытие: алюминиевые листы, оцинкованное железо, стеклопластик рулонный, рубероид.</w:t>
      </w:r>
    </w:p>
    <w:p w14:paraId="6626A904" w14:textId="77777777" w:rsidR="002724FA" w:rsidRPr="002724FA" w:rsidRDefault="002724FA" w:rsidP="002724FA">
      <w:pPr>
        <w:ind w:firstLine="567"/>
        <w:jc w:val="both"/>
        <w:rPr>
          <w:sz w:val="28"/>
          <w:szCs w:val="28"/>
        </w:rPr>
      </w:pPr>
      <w:r w:rsidRPr="002724FA">
        <w:rPr>
          <w:sz w:val="28"/>
          <w:szCs w:val="28"/>
        </w:rPr>
        <w:t xml:space="preserve">Отпуск тепла осуществляется по двум температурным графикам: Тепломагистраль ЦОФ и тепловые сети 16, 17 и 18 кварталов работают по температурному графику 150-70 </w:t>
      </w:r>
      <w:proofErr w:type="spellStart"/>
      <w:r w:rsidRPr="002724FA">
        <w:rPr>
          <w:sz w:val="28"/>
          <w:szCs w:val="28"/>
        </w:rPr>
        <w:t>оС</w:t>
      </w:r>
      <w:proofErr w:type="spellEnd"/>
      <w:r w:rsidRPr="002724FA">
        <w:rPr>
          <w:sz w:val="28"/>
          <w:szCs w:val="28"/>
        </w:rPr>
        <w:t xml:space="preserve"> со срезкой 125 </w:t>
      </w:r>
      <w:proofErr w:type="spellStart"/>
      <w:r w:rsidRPr="002724FA">
        <w:rPr>
          <w:sz w:val="28"/>
          <w:szCs w:val="28"/>
        </w:rPr>
        <w:t>оС</w:t>
      </w:r>
      <w:proofErr w:type="spellEnd"/>
      <w:r w:rsidRPr="002724FA">
        <w:rPr>
          <w:sz w:val="28"/>
          <w:szCs w:val="28"/>
        </w:rPr>
        <w:t xml:space="preserve">, Поселковая тепломагистраль работает по графику 130-70 </w:t>
      </w:r>
      <w:proofErr w:type="spellStart"/>
      <w:r w:rsidRPr="002724FA">
        <w:rPr>
          <w:sz w:val="28"/>
          <w:szCs w:val="28"/>
        </w:rPr>
        <w:t>оС</w:t>
      </w:r>
      <w:proofErr w:type="spellEnd"/>
      <w:r w:rsidRPr="002724FA">
        <w:rPr>
          <w:sz w:val="28"/>
          <w:szCs w:val="28"/>
        </w:rPr>
        <w:t xml:space="preserve">. </w:t>
      </w:r>
    </w:p>
    <w:p w14:paraId="742EF9B5" w14:textId="77777777" w:rsidR="002724FA" w:rsidRPr="002724FA" w:rsidRDefault="002724FA" w:rsidP="002724FA">
      <w:pPr>
        <w:ind w:firstLine="567"/>
        <w:jc w:val="both"/>
        <w:rPr>
          <w:sz w:val="28"/>
          <w:szCs w:val="28"/>
        </w:rPr>
      </w:pPr>
      <w:r w:rsidRPr="002724FA">
        <w:rPr>
          <w:sz w:val="28"/>
          <w:szCs w:val="28"/>
        </w:rPr>
        <w:t xml:space="preserve">Горячее водоснабжение потребителей осуществляется по открытой схеме. Тепловая схема трубопроводов имеет тупиковый характер. Учитывая вышеперечисленные факторы для обеспечения постоянной температуры сетевой воды на ГВС </w:t>
      </w:r>
      <w:proofErr w:type="gramStart"/>
      <w:r w:rsidRPr="002724FA">
        <w:rPr>
          <w:sz w:val="28"/>
          <w:szCs w:val="28"/>
        </w:rPr>
        <w:t xml:space="preserve">в летнее время (не менее 60 </w:t>
      </w:r>
      <w:proofErr w:type="spellStart"/>
      <w:r w:rsidRPr="002724FA">
        <w:rPr>
          <w:sz w:val="28"/>
          <w:szCs w:val="28"/>
        </w:rPr>
        <w:t>оС</w:t>
      </w:r>
      <w:proofErr w:type="spellEnd"/>
      <w:r w:rsidRPr="002724FA">
        <w:rPr>
          <w:sz w:val="28"/>
          <w:szCs w:val="28"/>
        </w:rPr>
        <w:t>)</w:t>
      </w:r>
      <w:proofErr w:type="gramEnd"/>
      <w:r w:rsidRPr="002724FA">
        <w:rPr>
          <w:sz w:val="28"/>
          <w:szCs w:val="28"/>
        </w:rPr>
        <w:t xml:space="preserve"> осуществляется летняя циркуляция теплоносителя.</w:t>
      </w:r>
    </w:p>
    <w:p w14:paraId="492E8D3D" w14:textId="77777777" w:rsidR="002724FA" w:rsidRPr="002724FA" w:rsidRDefault="002724FA" w:rsidP="002724FA">
      <w:pPr>
        <w:ind w:firstLine="567"/>
        <w:jc w:val="both"/>
        <w:rPr>
          <w:sz w:val="28"/>
          <w:szCs w:val="28"/>
        </w:rPr>
      </w:pPr>
      <w:r w:rsidRPr="002724FA">
        <w:rPr>
          <w:sz w:val="28"/>
          <w:szCs w:val="28"/>
        </w:rPr>
        <w:t xml:space="preserve">В летний период работа тепловых сетей будет осуществляться по температурному графику 70/60 </w:t>
      </w:r>
      <w:proofErr w:type="spellStart"/>
      <w:r w:rsidRPr="002724FA">
        <w:rPr>
          <w:sz w:val="28"/>
          <w:szCs w:val="28"/>
        </w:rPr>
        <w:t>оС</w:t>
      </w:r>
      <w:proofErr w:type="spellEnd"/>
      <w:r w:rsidRPr="002724FA">
        <w:rPr>
          <w:sz w:val="28"/>
          <w:szCs w:val="28"/>
        </w:rPr>
        <w:t>.</w:t>
      </w:r>
    </w:p>
    <w:p w14:paraId="19ED3A00" w14:textId="77777777" w:rsidR="002724FA" w:rsidRPr="002724FA" w:rsidRDefault="002724FA" w:rsidP="002724FA">
      <w:pPr>
        <w:ind w:firstLine="567"/>
        <w:jc w:val="both"/>
        <w:rPr>
          <w:sz w:val="28"/>
          <w:szCs w:val="28"/>
        </w:rPr>
      </w:pPr>
      <w:r w:rsidRPr="002724FA">
        <w:rPr>
          <w:sz w:val="28"/>
          <w:szCs w:val="28"/>
        </w:rPr>
        <w:t>Температурные графики отпуска тепла согласовываются с источником тепла –           Томь-Усинской ГРЭС АО «Кузбассэнерго».</w:t>
      </w:r>
    </w:p>
    <w:p w14:paraId="3CD6C780" w14:textId="77777777" w:rsidR="002724FA" w:rsidRPr="002724FA" w:rsidRDefault="002724FA" w:rsidP="002724FA">
      <w:pPr>
        <w:ind w:firstLine="567"/>
        <w:jc w:val="both"/>
        <w:rPr>
          <w:sz w:val="28"/>
          <w:szCs w:val="28"/>
        </w:rPr>
      </w:pPr>
      <w:r w:rsidRPr="002724FA">
        <w:rPr>
          <w:sz w:val="28"/>
          <w:szCs w:val="28"/>
        </w:rPr>
        <w:t>Предприятие обслуживает ПНС-20, ПНС-21, ПНС-22 (на ПНС-22 насосы демонтированы), ЦТП–17 кв. Значительная часть потребителей присоединена к тепловым сетям через индивидуальные тепловые пункты, оборудованные элеваторными узлами.</w:t>
      </w:r>
    </w:p>
    <w:p w14:paraId="16B04781" w14:textId="77777777" w:rsidR="002724FA" w:rsidRPr="002724FA" w:rsidRDefault="002724FA" w:rsidP="002724FA">
      <w:pPr>
        <w:ind w:firstLine="709"/>
        <w:jc w:val="both"/>
        <w:rPr>
          <w:sz w:val="28"/>
          <w:szCs w:val="28"/>
        </w:rPr>
      </w:pPr>
      <w:r w:rsidRPr="002724FA">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2008 г. № 325 (зарегистрирован в Минюсте России 16 марта 2009 г. № 13513).</w:t>
      </w:r>
    </w:p>
    <w:p w14:paraId="03B3D6B7" w14:textId="77777777" w:rsidR="002724FA" w:rsidRPr="002724FA" w:rsidRDefault="002724FA" w:rsidP="002724FA">
      <w:pPr>
        <w:ind w:firstLine="709"/>
        <w:jc w:val="both"/>
        <w:rPr>
          <w:sz w:val="28"/>
          <w:szCs w:val="28"/>
        </w:rPr>
      </w:pPr>
      <w:r w:rsidRPr="002724FA">
        <w:rPr>
          <w:sz w:val="28"/>
          <w:szCs w:val="28"/>
        </w:rPr>
        <w:t>В таблице 1 представлена динамика основных показателей технологических потерь при передаче тепловой энергии.</w:t>
      </w:r>
    </w:p>
    <w:p w14:paraId="2540DC76" w14:textId="77777777" w:rsidR="002724FA" w:rsidRPr="002724FA" w:rsidRDefault="002724FA" w:rsidP="002724FA">
      <w:pPr>
        <w:ind w:firstLine="567"/>
        <w:jc w:val="right"/>
        <w:rPr>
          <w:sz w:val="28"/>
          <w:szCs w:val="28"/>
        </w:rPr>
      </w:pPr>
    </w:p>
    <w:p w14:paraId="44565443" w14:textId="77777777" w:rsidR="002724FA" w:rsidRPr="002724FA" w:rsidRDefault="002724FA" w:rsidP="002724FA">
      <w:pPr>
        <w:ind w:firstLine="567"/>
        <w:jc w:val="right"/>
        <w:rPr>
          <w:sz w:val="28"/>
          <w:szCs w:val="28"/>
        </w:rPr>
      </w:pPr>
    </w:p>
    <w:p w14:paraId="3EEB6D6D" w14:textId="77777777" w:rsidR="002724FA" w:rsidRPr="002724FA" w:rsidRDefault="002724FA" w:rsidP="002724FA">
      <w:pPr>
        <w:ind w:firstLine="567"/>
        <w:jc w:val="right"/>
        <w:rPr>
          <w:sz w:val="28"/>
          <w:szCs w:val="28"/>
        </w:rPr>
      </w:pPr>
    </w:p>
    <w:p w14:paraId="68D1B554" w14:textId="77777777" w:rsidR="002724FA" w:rsidRPr="002724FA" w:rsidRDefault="002724FA" w:rsidP="002724FA">
      <w:pPr>
        <w:ind w:firstLine="567"/>
        <w:jc w:val="right"/>
        <w:rPr>
          <w:sz w:val="28"/>
          <w:szCs w:val="28"/>
        </w:rPr>
      </w:pPr>
    </w:p>
    <w:p w14:paraId="50264356" w14:textId="77777777" w:rsidR="002724FA" w:rsidRPr="002724FA" w:rsidRDefault="002724FA" w:rsidP="002724FA">
      <w:pPr>
        <w:ind w:firstLine="567"/>
        <w:jc w:val="right"/>
        <w:rPr>
          <w:sz w:val="28"/>
          <w:szCs w:val="28"/>
        </w:rPr>
      </w:pPr>
    </w:p>
    <w:p w14:paraId="66F222B1" w14:textId="77777777" w:rsidR="002724FA" w:rsidRPr="002724FA" w:rsidRDefault="002724FA" w:rsidP="002724FA">
      <w:pPr>
        <w:ind w:firstLine="567"/>
        <w:jc w:val="right"/>
        <w:rPr>
          <w:sz w:val="28"/>
          <w:szCs w:val="28"/>
        </w:rPr>
      </w:pPr>
    </w:p>
    <w:p w14:paraId="7229C214" w14:textId="77777777" w:rsidR="002724FA" w:rsidRPr="002724FA" w:rsidRDefault="002724FA" w:rsidP="002724FA">
      <w:pPr>
        <w:ind w:firstLine="567"/>
        <w:jc w:val="right"/>
        <w:rPr>
          <w:sz w:val="28"/>
          <w:szCs w:val="28"/>
        </w:rPr>
      </w:pPr>
    </w:p>
    <w:p w14:paraId="47077B0B" w14:textId="77777777" w:rsidR="002724FA" w:rsidRPr="002724FA" w:rsidRDefault="002724FA" w:rsidP="002724FA">
      <w:pPr>
        <w:ind w:firstLine="567"/>
        <w:jc w:val="right"/>
        <w:rPr>
          <w:sz w:val="28"/>
          <w:szCs w:val="28"/>
        </w:rPr>
      </w:pPr>
    </w:p>
    <w:p w14:paraId="05081F8E" w14:textId="77777777" w:rsidR="002724FA" w:rsidRPr="002724FA" w:rsidRDefault="002724FA" w:rsidP="002724FA">
      <w:pPr>
        <w:ind w:firstLine="567"/>
        <w:jc w:val="right"/>
        <w:rPr>
          <w:sz w:val="28"/>
          <w:szCs w:val="28"/>
        </w:rPr>
      </w:pPr>
    </w:p>
    <w:p w14:paraId="23AF33CC" w14:textId="77777777" w:rsidR="002724FA" w:rsidRPr="002724FA" w:rsidRDefault="002724FA" w:rsidP="002724FA">
      <w:pPr>
        <w:ind w:firstLine="567"/>
        <w:jc w:val="right"/>
        <w:rPr>
          <w:sz w:val="28"/>
          <w:szCs w:val="28"/>
        </w:rPr>
      </w:pPr>
    </w:p>
    <w:p w14:paraId="1362EF34" w14:textId="77777777" w:rsidR="002724FA" w:rsidRPr="002724FA" w:rsidRDefault="002724FA" w:rsidP="002724FA">
      <w:pPr>
        <w:ind w:firstLine="567"/>
        <w:jc w:val="right"/>
        <w:rPr>
          <w:sz w:val="28"/>
          <w:szCs w:val="28"/>
        </w:rPr>
      </w:pPr>
    </w:p>
    <w:p w14:paraId="557F6C6A" w14:textId="77777777" w:rsidR="002724FA" w:rsidRPr="002724FA" w:rsidRDefault="002724FA" w:rsidP="002724FA">
      <w:pPr>
        <w:ind w:firstLine="567"/>
        <w:jc w:val="right"/>
        <w:rPr>
          <w:sz w:val="28"/>
          <w:szCs w:val="28"/>
        </w:rPr>
      </w:pPr>
    </w:p>
    <w:p w14:paraId="2A9242A7" w14:textId="77777777" w:rsidR="002724FA" w:rsidRPr="002724FA" w:rsidRDefault="002724FA" w:rsidP="002724FA">
      <w:pPr>
        <w:ind w:firstLine="567"/>
        <w:jc w:val="right"/>
        <w:rPr>
          <w:sz w:val="28"/>
          <w:szCs w:val="28"/>
        </w:rPr>
      </w:pPr>
      <w:r w:rsidRPr="002724FA">
        <w:rPr>
          <w:sz w:val="28"/>
          <w:szCs w:val="28"/>
        </w:rPr>
        <w:t>Таблица 1</w:t>
      </w:r>
    </w:p>
    <w:p w14:paraId="4813C142" w14:textId="77777777" w:rsidR="002724FA" w:rsidRPr="002724FA" w:rsidRDefault="002724FA" w:rsidP="002724FA">
      <w:pPr>
        <w:jc w:val="center"/>
        <w:rPr>
          <w:b/>
          <w:sz w:val="28"/>
          <w:szCs w:val="28"/>
        </w:rPr>
      </w:pPr>
      <w:r w:rsidRPr="002724FA">
        <w:rPr>
          <w:b/>
          <w:sz w:val="28"/>
          <w:szCs w:val="28"/>
        </w:rPr>
        <w:lastRenderedPageBreak/>
        <w:t>ДИНАМИКА ОСНОВНЫХ ПОКАЗАТЕЛЕЙ</w:t>
      </w:r>
    </w:p>
    <w:tbl>
      <w:tblPr>
        <w:tblW w:w="10635" w:type="dxa"/>
        <w:tblInd w:w="-396" w:type="dxa"/>
        <w:tblLayout w:type="fixed"/>
        <w:tblCellMar>
          <w:left w:w="30" w:type="dxa"/>
          <w:right w:w="30" w:type="dxa"/>
        </w:tblCellMar>
        <w:tblLook w:val="04A0" w:firstRow="1" w:lastRow="0" w:firstColumn="1" w:lastColumn="0" w:noHBand="0" w:noVBand="1"/>
      </w:tblPr>
      <w:tblGrid>
        <w:gridCol w:w="1080"/>
        <w:gridCol w:w="5076"/>
        <w:gridCol w:w="1120"/>
        <w:gridCol w:w="1120"/>
        <w:gridCol w:w="1119"/>
        <w:gridCol w:w="1120"/>
      </w:tblGrid>
      <w:tr w:rsidR="002724FA" w:rsidRPr="002724FA" w14:paraId="2AAEA4EE" w14:textId="77777777" w:rsidTr="00837857">
        <w:trPr>
          <w:trHeight w:val="20"/>
        </w:trPr>
        <w:tc>
          <w:tcPr>
            <w:tcW w:w="1080" w:type="dxa"/>
            <w:tcBorders>
              <w:top w:val="single" w:sz="6" w:space="0" w:color="auto"/>
              <w:left w:val="single" w:sz="6" w:space="0" w:color="auto"/>
              <w:bottom w:val="nil"/>
              <w:right w:val="single" w:sz="6" w:space="0" w:color="auto"/>
            </w:tcBorders>
            <w:hideMark/>
          </w:tcPr>
          <w:p w14:paraId="38E9CA7B" w14:textId="77777777" w:rsidR="002724FA" w:rsidRPr="002724FA" w:rsidRDefault="002724FA" w:rsidP="002724FA">
            <w:pPr>
              <w:autoSpaceDE w:val="0"/>
              <w:autoSpaceDN w:val="0"/>
              <w:adjustRightInd w:val="0"/>
              <w:jc w:val="center"/>
              <w:rPr>
                <w:b/>
                <w:bCs/>
                <w:color w:val="000000"/>
                <w:szCs w:val="20"/>
              </w:rPr>
            </w:pPr>
            <w:r w:rsidRPr="002724FA">
              <w:rPr>
                <w:b/>
                <w:bCs/>
                <w:color w:val="000000"/>
                <w:szCs w:val="20"/>
              </w:rPr>
              <w:t xml:space="preserve">№№ </w:t>
            </w:r>
            <w:proofErr w:type="spellStart"/>
            <w:r w:rsidRPr="002724FA">
              <w:rPr>
                <w:b/>
                <w:bCs/>
                <w:color w:val="000000"/>
                <w:szCs w:val="20"/>
              </w:rPr>
              <w:t>пп</w:t>
            </w:r>
            <w:proofErr w:type="spellEnd"/>
            <w:r w:rsidRPr="002724FA">
              <w:rPr>
                <w:b/>
                <w:bCs/>
                <w:color w:val="000000"/>
                <w:szCs w:val="20"/>
              </w:rPr>
              <w:t>.</w:t>
            </w:r>
          </w:p>
        </w:tc>
        <w:tc>
          <w:tcPr>
            <w:tcW w:w="5076" w:type="dxa"/>
            <w:tcBorders>
              <w:top w:val="single" w:sz="6" w:space="0" w:color="auto"/>
              <w:left w:val="single" w:sz="6" w:space="0" w:color="auto"/>
              <w:bottom w:val="nil"/>
              <w:right w:val="single" w:sz="6" w:space="0" w:color="auto"/>
            </w:tcBorders>
            <w:hideMark/>
          </w:tcPr>
          <w:p w14:paraId="7C09B1CA" w14:textId="77777777" w:rsidR="002724FA" w:rsidRPr="002724FA" w:rsidRDefault="002724FA" w:rsidP="002724FA">
            <w:pPr>
              <w:autoSpaceDE w:val="0"/>
              <w:autoSpaceDN w:val="0"/>
              <w:adjustRightInd w:val="0"/>
              <w:jc w:val="center"/>
              <w:rPr>
                <w:b/>
                <w:bCs/>
                <w:color w:val="000000"/>
                <w:szCs w:val="20"/>
              </w:rPr>
            </w:pPr>
            <w:r w:rsidRPr="002724FA">
              <w:rPr>
                <w:b/>
                <w:bCs/>
                <w:color w:val="000000"/>
                <w:szCs w:val="20"/>
              </w:rPr>
              <w:t>Показатели</w:t>
            </w:r>
          </w:p>
        </w:tc>
        <w:tc>
          <w:tcPr>
            <w:tcW w:w="1120" w:type="dxa"/>
            <w:tcBorders>
              <w:top w:val="single" w:sz="6" w:space="0" w:color="auto"/>
              <w:left w:val="single" w:sz="6" w:space="0" w:color="auto"/>
              <w:bottom w:val="single" w:sz="6" w:space="0" w:color="auto"/>
              <w:right w:val="single" w:sz="6" w:space="0" w:color="auto"/>
            </w:tcBorders>
            <w:hideMark/>
          </w:tcPr>
          <w:p w14:paraId="1AF67BCF" w14:textId="77777777" w:rsidR="002724FA" w:rsidRPr="002724FA" w:rsidRDefault="002724FA" w:rsidP="002724FA">
            <w:pPr>
              <w:jc w:val="center"/>
              <w:rPr>
                <w:szCs w:val="20"/>
              </w:rPr>
            </w:pPr>
            <w:r w:rsidRPr="002724FA">
              <w:rPr>
                <w:b/>
                <w:bCs/>
                <w:color w:val="000000"/>
                <w:szCs w:val="20"/>
              </w:rPr>
              <w:t>2021 г.</w:t>
            </w:r>
          </w:p>
        </w:tc>
        <w:tc>
          <w:tcPr>
            <w:tcW w:w="1120" w:type="dxa"/>
            <w:tcBorders>
              <w:top w:val="single" w:sz="6" w:space="0" w:color="auto"/>
              <w:left w:val="single" w:sz="6" w:space="0" w:color="auto"/>
              <w:bottom w:val="single" w:sz="6" w:space="0" w:color="auto"/>
              <w:right w:val="single" w:sz="6" w:space="0" w:color="auto"/>
            </w:tcBorders>
            <w:hideMark/>
          </w:tcPr>
          <w:p w14:paraId="7CF87D8D" w14:textId="77777777" w:rsidR="002724FA" w:rsidRPr="002724FA" w:rsidRDefault="002724FA" w:rsidP="002724FA">
            <w:pPr>
              <w:jc w:val="center"/>
              <w:rPr>
                <w:szCs w:val="20"/>
              </w:rPr>
            </w:pPr>
            <w:r w:rsidRPr="002724FA">
              <w:rPr>
                <w:b/>
                <w:bCs/>
                <w:color w:val="000000"/>
                <w:szCs w:val="20"/>
              </w:rPr>
              <w:t>2022 г.</w:t>
            </w:r>
          </w:p>
        </w:tc>
        <w:tc>
          <w:tcPr>
            <w:tcW w:w="1119" w:type="dxa"/>
            <w:tcBorders>
              <w:top w:val="single" w:sz="6" w:space="0" w:color="auto"/>
              <w:left w:val="single" w:sz="6" w:space="0" w:color="auto"/>
              <w:bottom w:val="single" w:sz="6" w:space="0" w:color="auto"/>
              <w:right w:val="single" w:sz="6" w:space="0" w:color="auto"/>
            </w:tcBorders>
            <w:hideMark/>
          </w:tcPr>
          <w:p w14:paraId="63F583C1" w14:textId="77777777" w:rsidR="002724FA" w:rsidRPr="002724FA" w:rsidRDefault="002724FA" w:rsidP="002724FA">
            <w:pPr>
              <w:jc w:val="center"/>
              <w:rPr>
                <w:szCs w:val="20"/>
              </w:rPr>
            </w:pPr>
            <w:r w:rsidRPr="002724FA">
              <w:rPr>
                <w:b/>
                <w:bCs/>
                <w:color w:val="000000"/>
                <w:szCs w:val="20"/>
              </w:rPr>
              <w:t>2023 г.</w:t>
            </w:r>
          </w:p>
        </w:tc>
        <w:tc>
          <w:tcPr>
            <w:tcW w:w="1120" w:type="dxa"/>
            <w:tcBorders>
              <w:top w:val="single" w:sz="6" w:space="0" w:color="auto"/>
              <w:left w:val="single" w:sz="6" w:space="0" w:color="auto"/>
              <w:bottom w:val="single" w:sz="6" w:space="0" w:color="auto"/>
              <w:right w:val="single" w:sz="6" w:space="0" w:color="auto"/>
            </w:tcBorders>
            <w:hideMark/>
          </w:tcPr>
          <w:p w14:paraId="5CCC74EE" w14:textId="77777777" w:rsidR="002724FA" w:rsidRPr="002724FA" w:rsidRDefault="002724FA" w:rsidP="002724FA">
            <w:pPr>
              <w:autoSpaceDE w:val="0"/>
              <w:autoSpaceDN w:val="0"/>
              <w:adjustRightInd w:val="0"/>
              <w:jc w:val="center"/>
              <w:rPr>
                <w:b/>
                <w:bCs/>
                <w:color w:val="000000"/>
                <w:szCs w:val="20"/>
              </w:rPr>
            </w:pPr>
            <w:r w:rsidRPr="002724FA">
              <w:rPr>
                <w:b/>
                <w:bCs/>
                <w:color w:val="000000"/>
                <w:szCs w:val="20"/>
              </w:rPr>
              <w:t>2024 г.</w:t>
            </w:r>
          </w:p>
        </w:tc>
      </w:tr>
      <w:tr w:rsidR="002724FA" w:rsidRPr="002724FA" w14:paraId="0D446921" w14:textId="77777777" w:rsidTr="00837857">
        <w:trPr>
          <w:trHeight w:val="20"/>
        </w:trPr>
        <w:tc>
          <w:tcPr>
            <w:tcW w:w="1080" w:type="dxa"/>
            <w:tcBorders>
              <w:top w:val="nil"/>
              <w:left w:val="single" w:sz="6" w:space="0" w:color="auto"/>
              <w:bottom w:val="single" w:sz="6" w:space="0" w:color="auto"/>
              <w:right w:val="single" w:sz="6" w:space="0" w:color="auto"/>
            </w:tcBorders>
          </w:tcPr>
          <w:p w14:paraId="08FA0978" w14:textId="77777777" w:rsidR="002724FA" w:rsidRPr="002724FA" w:rsidRDefault="002724FA" w:rsidP="002724FA">
            <w:pPr>
              <w:autoSpaceDE w:val="0"/>
              <w:autoSpaceDN w:val="0"/>
              <w:adjustRightInd w:val="0"/>
              <w:jc w:val="center"/>
              <w:rPr>
                <w:b/>
                <w:bCs/>
                <w:color w:val="000000"/>
                <w:szCs w:val="20"/>
              </w:rPr>
            </w:pPr>
          </w:p>
        </w:tc>
        <w:tc>
          <w:tcPr>
            <w:tcW w:w="5076" w:type="dxa"/>
            <w:tcBorders>
              <w:top w:val="nil"/>
              <w:left w:val="single" w:sz="6" w:space="0" w:color="auto"/>
              <w:bottom w:val="single" w:sz="6" w:space="0" w:color="auto"/>
              <w:right w:val="single" w:sz="6" w:space="0" w:color="auto"/>
            </w:tcBorders>
          </w:tcPr>
          <w:p w14:paraId="7B49ED3F" w14:textId="77777777" w:rsidR="002724FA" w:rsidRPr="002724FA" w:rsidRDefault="002724FA" w:rsidP="002724FA">
            <w:pPr>
              <w:autoSpaceDE w:val="0"/>
              <w:autoSpaceDN w:val="0"/>
              <w:adjustRightInd w:val="0"/>
              <w:jc w:val="center"/>
              <w:rPr>
                <w:b/>
                <w:bCs/>
                <w:color w:val="000000"/>
                <w:szCs w:val="20"/>
              </w:rPr>
            </w:pPr>
          </w:p>
        </w:tc>
        <w:tc>
          <w:tcPr>
            <w:tcW w:w="1120" w:type="dxa"/>
            <w:tcBorders>
              <w:top w:val="single" w:sz="6" w:space="0" w:color="auto"/>
              <w:left w:val="single" w:sz="6" w:space="0" w:color="auto"/>
              <w:bottom w:val="single" w:sz="6" w:space="0" w:color="auto"/>
              <w:right w:val="single" w:sz="6" w:space="0" w:color="auto"/>
            </w:tcBorders>
            <w:hideMark/>
          </w:tcPr>
          <w:p w14:paraId="5E1F93FA" w14:textId="77777777" w:rsidR="002724FA" w:rsidRPr="002724FA" w:rsidRDefault="002724FA" w:rsidP="002724FA">
            <w:pPr>
              <w:jc w:val="center"/>
              <w:rPr>
                <w:szCs w:val="20"/>
              </w:rPr>
            </w:pPr>
            <w:r w:rsidRPr="002724FA">
              <w:rPr>
                <w:b/>
                <w:bCs/>
                <w:color w:val="000000"/>
                <w:szCs w:val="20"/>
              </w:rPr>
              <w:t>отчет</w:t>
            </w:r>
          </w:p>
        </w:tc>
        <w:tc>
          <w:tcPr>
            <w:tcW w:w="1120" w:type="dxa"/>
            <w:tcBorders>
              <w:top w:val="single" w:sz="6" w:space="0" w:color="auto"/>
              <w:left w:val="single" w:sz="6" w:space="0" w:color="auto"/>
              <w:bottom w:val="single" w:sz="6" w:space="0" w:color="auto"/>
              <w:right w:val="single" w:sz="6" w:space="0" w:color="auto"/>
            </w:tcBorders>
            <w:hideMark/>
          </w:tcPr>
          <w:p w14:paraId="7C7CD507" w14:textId="77777777" w:rsidR="002724FA" w:rsidRPr="002724FA" w:rsidRDefault="002724FA" w:rsidP="002724FA">
            <w:pPr>
              <w:jc w:val="center"/>
              <w:rPr>
                <w:szCs w:val="20"/>
              </w:rPr>
            </w:pPr>
            <w:r w:rsidRPr="002724FA">
              <w:rPr>
                <w:b/>
                <w:bCs/>
                <w:color w:val="000000"/>
                <w:szCs w:val="20"/>
              </w:rPr>
              <w:t>отчет</w:t>
            </w:r>
          </w:p>
        </w:tc>
        <w:tc>
          <w:tcPr>
            <w:tcW w:w="1119" w:type="dxa"/>
            <w:tcBorders>
              <w:top w:val="single" w:sz="6" w:space="0" w:color="auto"/>
              <w:left w:val="single" w:sz="6" w:space="0" w:color="auto"/>
              <w:bottom w:val="single" w:sz="6" w:space="0" w:color="auto"/>
              <w:right w:val="single" w:sz="6" w:space="0" w:color="auto"/>
            </w:tcBorders>
            <w:hideMark/>
          </w:tcPr>
          <w:p w14:paraId="5C056D5F" w14:textId="77777777" w:rsidR="002724FA" w:rsidRPr="002724FA" w:rsidRDefault="002724FA" w:rsidP="002724FA">
            <w:pPr>
              <w:autoSpaceDE w:val="0"/>
              <w:autoSpaceDN w:val="0"/>
              <w:adjustRightInd w:val="0"/>
              <w:jc w:val="center"/>
              <w:rPr>
                <w:b/>
                <w:bCs/>
                <w:color w:val="000000"/>
                <w:szCs w:val="20"/>
              </w:rPr>
            </w:pPr>
            <w:r w:rsidRPr="002724FA">
              <w:rPr>
                <w:b/>
                <w:bCs/>
                <w:color w:val="000000"/>
                <w:szCs w:val="20"/>
              </w:rPr>
              <w:t>план</w:t>
            </w:r>
          </w:p>
        </w:tc>
        <w:tc>
          <w:tcPr>
            <w:tcW w:w="1120" w:type="dxa"/>
            <w:tcBorders>
              <w:top w:val="single" w:sz="6" w:space="0" w:color="auto"/>
              <w:left w:val="single" w:sz="6" w:space="0" w:color="auto"/>
              <w:bottom w:val="single" w:sz="6" w:space="0" w:color="auto"/>
              <w:right w:val="single" w:sz="6" w:space="0" w:color="auto"/>
            </w:tcBorders>
            <w:hideMark/>
          </w:tcPr>
          <w:p w14:paraId="5741AADB" w14:textId="77777777" w:rsidR="002724FA" w:rsidRPr="002724FA" w:rsidRDefault="002724FA" w:rsidP="002724FA">
            <w:pPr>
              <w:autoSpaceDE w:val="0"/>
              <w:autoSpaceDN w:val="0"/>
              <w:adjustRightInd w:val="0"/>
              <w:jc w:val="center"/>
              <w:rPr>
                <w:b/>
                <w:bCs/>
                <w:color w:val="000000"/>
                <w:szCs w:val="20"/>
              </w:rPr>
            </w:pPr>
            <w:r w:rsidRPr="002724FA">
              <w:rPr>
                <w:b/>
                <w:bCs/>
                <w:color w:val="000000"/>
                <w:szCs w:val="20"/>
              </w:rPr>
              <w:t>расчет</w:t>
            </w:r>
          </w:p>
        </w:tc>
      </w:tr>
      <w:tr w:rsidR="002724FA" w:rsidRPr="002724FA" w14:paraId="60D50006" w14:textId="77777777" w:rsidTr="00837857">
        <w:trPr>
          <w:trHeight w:val="65"/>
        </w:trPr>
        <w:tc>
          <w:tcPr>
            <w:tcW w:w="1080" w:type="dxa"/>
            <w:tcBorders>
              <w:top w:val="single" w:sz="6" w:space="0" w:color="auto"/>
              <w:left w:val="single" w:sz="6" w:space="0" w:color="auto"/>
              <w:bottom w:val="single" w:sz="6" w:space="0" w:color="auto"/>
              <w:right w:val="single" w:sz="6" w:space="0" w:color="auto"/>
            </w:tcBorders>
            <w:hideMark/>
          </w:tcPr>
          <w:p w14:paraId="1481DB1A" w14:textId="77777777" w:rsidR="002724FA" w:rsidRPr="002724FA" w:rsidRDefault="002724FA" w:rsidP="002724FA">
            <w:pPr>
              <w:autoSpaceDE w:val="0"/>
              <w:autoSpaceDN w:val="0"/>
              <w:adjustRightInd w:val="0"/>
              <w:jc w:val="center"/>
              <w:rPr>
                <w:color w:val="000000"/>
                <w:szCs w:val="20"/>
              </w:rPr>
            </w:pPr>
            <w:r w:rsidRPr="002724FA">
              <w:rPr>
                <w:color w:val="000000"/>
                <w:szCs w:val="20"/>
              </w:rPr>
              <w:t>1</w:t>
            </w:r>
          </w:p>
        </w:tc>
        <w:tc>
          <w:tcPr>
            <w:tcW w:w="5076" w:type="dxa"/>
            <w:tcBorders>
              <w:top w:val="single" w:sz="6" w:space="0" w:color="auto"/>
              <w:left w:val="single" w:sz="6" w:space="0" w:color="auto"/>
              <w:bottom w:val="single" w:sz="6" w:space="0" w:color="auto"/>
              <w:right w:val="nil"/>
            </w:tcBorders>
            <w:hideMark/>
          </w:tcPr>
          <w:p w14:paraId="54BF2C31" w14:textId="77777777" w:rsidR="002724FA" w:rsidRPr="002724FA" w:rsidRDefault="002724FA" w:rsidP="002724FA">
            <w:pPr>
              <w:autoSpaceDE w:val="0"/>
              <w:autoSpaceDN w:val="0"/>
              <w:adjustRightInd w:val="0"/>
              <w:jc w:val="center"/>
              <w:rPr>
                <w:b/>
                <w:bCs/>
                <w:color w:val="000000"/>
                <w:szCs w:val="20"/>
              </w:rPr>
            </w:pPr>
            <w:r w:rsidRPr="002724FA">
              <w:rPr>
                <w:b/>
                <w:bCs/>
                <w:color w:val="000000"/>
                <w:szCs w:val="20"/>
              </w:rPr>
              <w:t>т е п л о н о с и т е л ь</w:t>
            </w:r>
          </w:p>
        </w:tc>
        <w:tc>
          <w:tcPr>
            <w:tcW w:w="1120" w:type="dxa"/>
            <w:tcBorders>
              <w:top w:val="single" w:sz="6" w:space="0" w:color="auto"/>
              <w:left w:val="nil"/>
              <w:bottom w:val="single" w:sz="6" w:space="0" w:color="auto"/>
              <w:right w:val="nil"/>
            </w:tcBorders>
          </w:tcPr>
          <w:p w14:paraId="450F3309" w14:textId="77777777" w:rsidR="002724FA" w:rsidRPr="002724FA" w:rsidRDefault="002724FA" w:rsidP="002724FA">
            <w:pPr>
              <w:autoSpaceDE w:val="0"/>
              <w:autoSpaceDN w:val="0"/>
              <w:adjustRightInd w:val="0"/>
              <w:jc w:val="center"/>
              <w:rPr>
                <w:b/>
                <w:bCs/>
                <w:color w:val="000000"/>
                <w:szCs w:val="20"/>
              </w:rPr>
            </w:pPr>
          </w:p>
        </w:tc>
        <w:tc>
          <w:tcPr>
            <w:tcW w:w="1120" w:type="dxa"/>
            <w:tcBorders>
              <w:top w:val="single" w:sz="6" w:space="0" w:color="auto"/>
              <w:left w:val="nil"/>
              <w:bottom w:val="single" w:sz="6" w:space="0" w:color="auto"/>
              <w:right w:val="nil"/>
            </w:tcBorders>
          </w:tcPr>
          <w:p w14:paraId="7325B4F0" w14:textId="77777777" w:rsidR="002724FA" w:rsidRPr="002724FA" w:rsidRDefault="002724FA" w:rsidP="002724FA">
            <w:pPr>
              <w:autoSpaceDE w:val="0"/>
              <w:autoSpaceDN w:val="0"/>
              <w:adjustRightInd w:val="0"/>
              <w:jc w:val="center"/>
              <w:rPr>
                <w:b/>
                <w:bCs/>
                <w:color w:val="000000"/>
                <w:szCs w:val="20"/>
              </w:rPr>
            </w:pPr>
          </w:p>
        </w:tc>
        <w:tc>
          <w:tcPr>
            <w:tcW w:w="1119" w:type="dxa"/>
            <w:tcBorders>
              <w:top w:val="single" w:sz="6" w:space="0" w:color="auto"/>
              <w:left w:val="nil"/>
              <w:bottom w:val="single" w:sz="6" w:space="0" w:color="auto"/>
              <w:right w:val="nil"/>
            </w:tcBorders>
          </w:tcPr>
          <w:p w14:paraId="089B3EC5" w14:textId="77777777" w:rsidR="002724FA" w:rsidRPr="002724FA" w:rsidRDefault="002724FA" w:rsidP="002724FA">
            <w:pPr>
              <w:autoSpaceDE w:val="0"/>
              <w:autoSpaceDN w:val="0"/>
              <w:adjustRightInd w:val="0"/>
              <w:jc w:val="center"/>
              <w:rPr>
                <w:b/>
                <w:bCs/>
                <w:color w:val="000000"/>
                <w:szCs w:val="20"/>
              </w:rPr>
            </w:pPr>
          </w:p>
        </w:tc>
        <w:tc>
          <w:tcPr>
            <w:tcW w:w="1120" w:type="dxa"/>
            <w:tcBorders>
              <w:top w:val="single" w:sz="6" w:space="0" w:color="auto"/>
              <w:left w:val="nil"/>
              <w:bottom w:val="single" w:sz="6" w:space="0" w:color="auto"/>
              <w:right w:val="single" w:sz="6" w:space="0" w:color="auto"/>
            </w:tcBorders>
          </w:tcPr>
          <w:p w14:paraId="46C3CE7A" w14:textId="77777777" w:rsidR="002724FA" w:rsidRPr="002724FA" w:rsidRDefault="002724FA" w:rsidP="002724FA">
            <w:pPr>
              <w:autoSpaceDE w:val="0"/>
              <w:autoSpaceDN w:val="0"/>
              <w:adjustRightInd w:val="0"/>
              <w:jc w:val="center"/>
              <w:rPr>
                <w:b/>
                <w:bCs/>
                <w:color w:val="000000"/>
                <w:szCs w:val="20"/>
              </w:rPr>
            </w:pPr>
          </w:p>
        </w:tc>
      </w:tr>
      <w:tr w:rsidR="002724FA" w:rsidRPr="002724FA" w14:paraId="72EB1CB1" w14:textId="77777777" w:rsidTr="00837857">
        <w:trPr>
          <w:trHeight w:val="20"/>
        </w:trPr>
        <w:tc>
          <w:tcPr>
            <w:tcW w:w="1080" w:type="dxa"/>
            <w:tcBorders>
              <w:top w:val="single" w:sz="6" w:space="0" w:color="auto"/>
              <w:left w:val="single" w:sz="6" w:space="0" w:color="auto"/>
              <w:bottom w:val="nil"/>
              <w:right w:val="single" w:sz="6" w:space="0" w:color="auto"/>
            </w:tcBorders>
            <w:hideMark/>
          </w:tcPr>
          <w:p w14:paraId="666EE0FC" w14:textId="77777777" w:rsidR="002724FA" w:rsidRPr="002724FA" w:rsidRDefault="002724FA" w:rsidP="002724FA">
            <w:pPr>
              <w:autoSpaceDE w:val="0"/>
              <w:autoSpaceDN w:val="0"/>
              <w:adjustRightInd w:val="0"/>
              <w:jc w:val="center"/>
              <w:rPr>
                <w:color w:val="000000"/>
                <w:szCs w:val="20"/>
              </w:rPr>
            </w:pPr>
            <w:r w:rsidRPr="002724FA">
              <w:rPr>
                <w:color w:val="000000"/>
                <w:szCs w:val="20"/>
              </w:rPr>
              <w:t>1.1</w:t>
            </w:r>
          </w:p>
        </w:tc>
        <w:tc>
          <w:tcPr>
            <w:tcW w:w="5076" w:type="dxa"/>
            <w:tcBorders>
              <w:top w:val="single" w:sz="6" w:space="0" w:color="auto"/>
              <w:left w:val="single" w:sz="6" w:space="0" w:color="auto"/>
              <w:bottom w:val="single" w:sz="6" w:space="0" w:color="auto"/>
              <w:right w:val="single" w:sz="6" w:space="0" w:color="auto"/>
            </w:tcBorders>
            <w:hideMark/>
          </w:tcPr>
          <w:p w14:paraId="46BA1896" w14:textId="77777777" w:rsidR="002724FA" w:rsidRPr="002724FA" w:rsidRDefault="002724FA" w:rsidP="002724FA">
            <w:pPr>
              <w:autoSpaceDE w:val="0"/>
              <w:autoSpaceDN w:val="0"/>
              <w:adjustRightInd w:val="0"/>
              <w:rPr>
                <w:color w:val="000000"/>
                <w:szCs w:val="20"/>
              </w:rPr>
            </w:pPr>
            <w:r w:rsidRPr="002724FA">
              <w:rPr>
                <w:color w:val="000000"/>
                <w:szCs w:val="20"/>
              </w:rPr>
              <w:t>потери и затраты теплоносителя, т(м</w:t>
            </w:r>
            <w:r w:rsidRPr="002724FA">
              <w:rPr>
                <w:color w:val="000000"/>
                <w:szCs w:val="20"/>
                <w:vertAlign w:val="superscript"/>
              </w:rPr>
              <w:t>3</w:t>
            </w:r>
            <w:r w:rsidRPr="002724FA">
              <w:rPr>
                <w:color w:val="000000"/>
                <w:szCs w:val="20"/>
              </w:rPr>
              <w:t>):</w:t>
            </w:r>
          </w:p>
        </w:tc>
        <w:tc>
          <w:tcPr>
            <w:tcW w:w="1120" w:type="dxa"/>
            <w:tcBorders>
              <w:top w:val="single" w:sz="6" w:space="0" w:color="auto"/>
              <w:left w:val="single" w:sz="6" w:space="0" w:color="auto"/>
              <w:bottom w:val="single" w:sz="6" w:space="0" w:color="auto"/>
              <w:right w:val="nil"/>
            </w:tcBorders>
          </w:tcPr>
          <w:p w14:paraId="6C4E01B0"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nil"/>
              <w:bottom w:val="single" w:sz="6" w:space="0" w:color="auto"/>
              <w:right w:val="nil"/>
            </w:tcBorders>
          </w:tcPr>
          <w:p w14:paraId="07A3BCEB"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nil"/>
              <w:bottom w:val="single" w:sz="6" w:space="0" w:color="auto"/>
              <w:right w:val="nil"/>
            </w:tcBorders>
          </w:tcPr>
          <w:p w14:paraId="2F934024"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nil"/>
              <w:bottom w:val="single" w:sz="6" w:space="0" w:color="auto"/>
              <w:right w:val="single" w:sz="6" w:space="0" w:color="auto"/>
            </w:tcBorders>
          </w:tcPr>
          <w:p w14:paraId="3F106478" w14:textId="77777777" w:rsidR="002724FA" w:rsidRPr="002724FA" w:rsidRDefault="002724FA" w:rsidP="002724FA">
            <w:pPr>
              <w:autoSpaceDE w:val="0"/>
              <w:autoSpaceDN w:val="0"/>
              <w:adjustRightInd w:val="0"/>
              <w:jc w:val="center"/>
              <w:rPr>
                <w:color w:val="000000"/>
                <w:szCs w:val="20"/>
              </w:rPr>
            </w:pPr>
          </w:p>
        </w:tc>
      </w:tr>
      <w:tr w:rsidR="002724FA" w:rsidRPr="002724FA" w14:paraId="6D644958" w14:textId="77777777" w:rsidTr="00837857">
        <w:trPr>
          <w:trHeight w:val="20"/>
        </w:trPr>
        <w:tc>
          <w:tcPr>
            <w:tcW w:w="1080" w:type="dxa"/>
            <w:tcBorders>
              <w:top w:val="nil"/>
              <w:left w:val="single" w:sz="6" w:space="0" w:color="auto"/>
              <w:bottom w:val="nil"/>
              <w:right w:val="single" w:sz="6" w:space="0" w:color="auto"/>
            </w:tcBorders>
          </w:tcPr>
          <w:p w14:paraId="40B8AEFB"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081DB69E"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пар</w:t>
            </w:r>
          </w:p>
        </w:tc>
        <w:tc>
          <w:tcPr>
            <w:tcW w:w="1120" w:type="dxa"/>
            <w:tcBorders>
              <w:top w:val="single" w:sz="6" w:space="0" w:color="auto"/>
              <w:left w:val="single" w:sz="6" w:space="0" w:color="auto"/>
              <w:bottom w:val="single" w:sz="6" w:space="0" w:color="auto"/>
              <w:right w:val="single" w:sz="6" w:space="0" w:color="auto"/>
            </w:tcBorders>
          </w:tcPr>
          <w:p w14:paraId="76F3804B"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768DC696"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380866BF"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355A89C6" w14:textId="77777777" w:rsidR="002724FA" w:rsidRPr="002724FA" w:rsidRDefault="002724FA" w:rsidP="002724FA">
            <w:pPr>
              <w:autoSpaceDE w:val="0"/>
              <w:autoSpaceDN w:val="0"/>
              <w:adjustRightInd w:val="0"/>
              <w:jc w:val="center"/>
              <w:rPr>
                <w:color w:val="000000"/>
                <w:szCs w:val="20"/>
              </w:rPr>
            </w:pPr>
          </w:p>
        </w:tc>
      </w:tr>
      <w:tr w:rsidR="002724FA" w:rsidRPr="002724FA" w14:paraId="5A42D1B2" w14:textId="77777777" w:rsidTr="00837857">
        <w:trPr>
          <w:trHeight w:val="20"/>
        </w:trPr>
        <w:tc>
          <w:tcPr>
            <w:tcW w:w="1080" w:type="dxa"/>
            <w:tcBorders>
              <w:top w:val="nil"/>
              <w:left w:val="single" w:sz="6" w:space="0" w:color="auto"/>
              <w:bottom w:val="nil"/>
              <w:right w:val="single" w:sz="6" w:space="0" w:color="auto"/>
            </w:tcBorders>
          </w:tcPr>
          <w:p w14:paraId="3B5E9BB2"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3787D6B4"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конденсат</w:t>
            </w:r>
          </w:p>
        </w:tc>
        <w:tc>
          <w:tcPr>
            <w:tcW w:w="1120" w:type="dxa"/>
            <w:tcBorders>
              <w:top w:val="single" w:sz="6" w:space="0" w:color="auto"/>
              <w:left w:val="single" w:sz="6" w:space="0" w:color="auto"/>
              <w:bottom w:val="single" w:sz="6" w:space="0" w:color="auto"/>
              <w:right w:val="single" w:sz="6" w:space="0" w:color="auto"/>
            </w:tcBorders>
          </w:tcPr>
          <w:p w14:paraId="71448577"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6CC10A68"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44B93270"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0FD0D9DE" w14:textId="77777777" w:rsidR="002724FA" w:rsidRPr="002724FA" w:rsidRDefault="002724FA" w:rsidP="002724FA">
            <w:pPr>
              <w:autoSpaceDE w:val="0"/>
              <w:autoSpaceDN w:val="0"/>
              <w:adjustRightInd w:val="0"/>
              <w:jc w:val="center"/>
              <w:rPr>
                <w:color w:val="000000"/>
                <w:szCs w:val="20"/>
              </w:rPr>
            </w:pPr>
          </w:p>
        </w:tc>
      </w:tr>
      <w:tr w:rsidR="002724FA" w:rsidRPr="002724FA" w14:paraId="74C0658A" w14:textId="77777777" w:rsidTr="00837857">
        <w:trPr>
          <w:trHeight w:val="20"/>
        </w:trPr>
        <w:tc>
          <w:tcPr>
            <w:tcW w:w="1080" w:type="dxa"/>
            <w:tcBorders>
              <w:top w:val="nil"/>
              <w:left w:val="single" w:sz="6" w:space="0" w:color="auto"/>
              <w:bottom w:val="single" w:sz="6" w:space="0" w:color="auto"/>
              <w:right w:val="single" w:sz="6" w:space="0" w:color="auto"/>
            </w:tcBorders>
          </w:tcPr>
          <w:p w14:paraId="50736E68"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775F7654"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вода</w:t>
            </w:r>
          </w:p>
        </w:tc>
        <w:tc>
          <w:tcPr>
            <w:tcW w:w="1120" w:type="dxa"/>
            <w:tcBorders>
              <w:top w:val="single" w:sz="6" w:space="0" w:color="auto"/>
              <w:left w:val="single" w:sz="6" w:space="0" w:color="auto"/>
              <w:bottom w:val="single" w:sz="4" w:space="0" w:color="auto"/>
              <w:right w:val="single" w:sz="6" w:space="0" w:color="auto"/>
            </w:tcBorders>
            <w:vAlign w:val="center"/>
          </w:tcPr>
          <w:p w14:paraId="244B5999" w14:textId="77777777" w:rsidR="002724FA" w:rsidRPr="002724FA" w:rsidRDefault="002724FA" w:rsidP="002724FA">
            <w:pPr>
              <w:jc w:val="center"/>
              <w:rPr>
                <w:sz w:val="22"/>
                <w:szCs w:val="22"/>
              </w:rPr>
            </w:pPr>
            <w:r w:rsidRPr="002724FA">
              <w:rPr>
                <w:sz w:val="22"/>
                <w:szCs w:val="22"/>
              </w:rPr>
              <w:t>269 184</w:t>
            </w:r>
          </w:p>
        </w:tc>
        <w:tc>
          <w:tcPr>
            <w:tcW w:w="1120" w:type="dxa"/>
            <w:tcBorders>
              <w:top w:val="single" w:sz="6" w:space="0" w:color="auto"/>
              <w:left w:val="single" w:sz="6" w:space="0" w:color="auto"/>
              <w:bottom w:val="single" w:sz="4" w:space="0" w:color="auto"/>
              <w:right w:val="single" w:sz="6" w:space="0" w:color="auto"/>
            </w:tcBorders>
            <w:vAlign w:val="center"/>
          </w:tcPr>
          <w:p w14:paraId="79B8F767" w14:textId="77777777" w:rsidR="002724FA" w:rsidRPr="002724FA" w:rsidRDefault="002724FA" w:rsidP="002724FA">
            <w:pPr>
              <w:jc w:val="center"/>
              <w:rPr>
                <w:sz w:val="22"/>
                <w:szCs w:val="22"/>
              </w:rPr>
            </w:pPr>
            <w:r w:rsidRPr="002724FA">
              <w:rPr>
                <w:sz w:val="22"/>
                <w:szCs w:val="22"/>
              </w:rPr>
              <w:t>240 077</w:t>
            </w:r>
          </w:p>
        </w:tc>
        <w:tc>
          <w:tcPr>
            <w:tcW w:w="1119" w:type="dxa"/>
            <w:tcBorders>
              <w:top w:val="single" w:sz="6" w:space="0" w:color="auto"/>
              <w:left w:val="single" w:sz="6" w:space="0" w:color="auto"/>
              <w:bottom w:val="single" w:sz="4" w:space="0" w:color="auto"/>
              <w:right w:val="single" w:sz="6" w:space="0" w:color="auto"/>
            </w:tcBorders>
            <w:vAlign w:val="center"/>
          </w:tcPr>
          <w:p w14:paraId="47F82CCB" w14:textId="77777777" w:rsidR="002724FA" w:rsidRPr="002724FA" w:rsidRDefault="002724FA" w:rsidP="002724FA">
            <w:pPr>
              <w:jc w:val="center"/>
              <w:rPr>
                <w:b/>
                <w:sz w:val="22"/>
                <w:szCs w:val="22"/>
              </w:rPr>
            </w:pPr>
            <w:r w:rsidRPr="002724FA">
              <w:rPr>
                <w:b/>
                <w:sz w:val="22"/>
                <w:szCs w:val="22"/>
              </w:rPr>
              <w:t>105 731</w:t>
            </w:r>
          </w:p>
        </w:tc>
        <w:tc>
          <w:tcPr>
            <w:tcW w:w="1120" w:type="dxa"/>
            <w:tcBorders>
              <w:top w:val="single" w:sz="6" w:space="0" w:color="auto"/>
              <w:left w:val="single" w:sz="6" w:space="0" w:color="auto"/>
              <w:bottom w:val="single" w:sz="4" w:space="0" w:color="auto"/>
              <w:right w:val="single" w:sz="6" w:space="0" w:color="auto"/>
            </w:tcBorders>
            <w:vAlign w:val="center"/>
            <w:hideMark/>
          </w:tcPr>
          <w:p w14:paraId="16DB43B0" w14:textId="77777777" w:rsidR="002724FA" w:rsidRPr="002724FA" w:rsidRDefault="002724FA" w:rsidP="002724FA">
            <w:pPr>
              <w:jc w:val="center"/>
              <w:rPr>
                <w:b/>
                <w:sz w:val="22"/>
                <w:szCs w:val="22"/>
              </w:rPr>
            </w:pPr>
            <w:r w:rsidRPr="002724FA">
              <w:rPr>
                <w:b/>
                <w:sz w:val="22"/>
                <w:szCs w:val="22"/>
              </w:rPr>
              <w:t>108 575</w:t>
            </w:r>
          </w:p>
        </w:tc>
      </w:tr>
      <w:tr w:rsidR="002724FA" w:rsidRPr="002724FA" w14:paraId="36FAF902" w14:textId="77777777" w:rsidTr="00837857">
        <w:trPr>
          <w:trHeight w:val="20"/>
        </w:trPr>
        <w:tc>
          <w:tcPr>
            <w:tcW w:w="1080" w:type="dxa"/>
            <w:tcBorders>
              <w:top w:val="single" w:sz="6" w:space="0" w:color="auto"/>
              <w:left w:val="single" w:sz="6" w:space="0" w:color="auto"/>
              <w:bottom w:val="nil"/>
              <w:right w:val="single" w:sz="6" w:space="0" w:color="auto"/>
            </w:tcBorders>
            <w:hideMark/>
          </w:tcPr>
          <w:p w14:paraId="14045E97" w14:textId="77777777" w:rsidR="002724FA" w:rsidRPr="002724FA" w:rsidRDefault="002724FA" w:rsidP="002724FA">
            <w:pPr>
              <w:autoSpaceDE w:val="0"/>
              <w:autoSpaceDN w:val="0"/>
              <w:adjustRightInd w:val="0"/>
              <w:jc w:val="center"/>
              <w:rPr>
                <w:color w:val="000000"/>
                <w:szCs w:val="20"/>
              </w:rPr>
            </w:pPr>
            <w:r w:rsidRPr="002724FA">
              <w:rPr>
                <w:color w:val="000000"/>
                <w:szCs w:val="20"/>
              </w:rPr>
              <w:t>1.2</w:t>
            </w:r>
          </w:p>
        </w:tc>
        <w:tc>
          <w:tcPr>
            <w:tcW w:w="5076" w:type="dxa"/>
            <w:tcBorders>
              <w:top w:val="single" w:sz="6" w:space="0" w:color="auto"/>
              <w:left w:val="single" w:sz="6" w:space="0" w:color="auto"/>
              <w:bottom w:val="single" w:sz="6" w:space="0" w:color="auto"/>
              <w:right w:val="single" w:sz="6" w:space="0" w:color="auto"/>
            </w:tcBorders>
            <w:hideMark/>
          </w:tcPr>
          <w:p w14:paraId="06AD7949" w14:textId="77777777" w:rsidR="002724FA" w:rsidRPr="002724FA" w:rsidRDefault="002724FA" w:rsidP="002724FA">
            <w:pPr>
              <w:autoSpaceDE w:val="0"/>
              <w:autoSpaceDN w:val="0"/>
              <w:adjustRightInd w:val="0"/>
              <w:rPr>
                <w:color w:val="000000"/>
                <w:szCs w:val="20"/>
              </w:rPr>
            </w:pPr>
            <w:r w:rsidRPr="002724FA">
              <w:rPr>
                <w:color w:val="000000"/>
                <w:szCs w:val="20"/>
              </w:rPr>
              <w:t>среднегодовой объем тепловых сетей, м</w:t>
            </w:r>
            <w:r w:rsidRPr="002724FA">
              <w:rPr>
                <w:color w:val="000000"/>
                <w:szCs w:val="20"/>
                <w:vertAlign w:val="superscript"/>
              </w:rPr>
              <w:t>3</w:t>
            </w:r>
            <w:r w:rsidRPr="002724FA">
              <w:rPr>
                <w:color w:val="000000"/>
                <w:szCs w:val="20"/>
              </w:rPr>
              <w:t>:</w:t>
            </w:r>
          </w:p>
        </w:tc>
        <w:tc>
          <w:tcPr>
            <w:tcW w:w="1120" w:type="dxa"/>
            <w:tcBorders>
              <w:top w:val="single" w:sz="4" w:space="0" w:color="auto"/>
              <w:left w:val="single" w:sz="4" w:space="0" w:color="auto"/>
              <w:bottom w:val="single" w:sz="4" w:space="0" w:color="auto"/>
              <w:right w:val="single" w:sz="4" w:space="0" w:color="auto"/>
            </w:tcBorders>
          </w:tcPr>
          <w:p w14:paraId="4812A25C"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4" w:space="0" w:color="auto"/>
              <w:left w:val="single" w:sz="4" w:space="0" w:color="auto"/>
              <w:bottom w:val="single" w:sz="4" w:space="0" w:color="auto"/>
              <w:right w:val="single" w:sz="4" w:space="0" w:color="auto"/>
            </w:tcBorders>
          </w:tcPr>
          <w:p w14:paraId="0DEB9025"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4" w:space="0" w:color="auto"/>
              <w:left w:val="single" w:sz="4" w:space="0" w:color="auto"/>
              <w:bottom w:val="single" w:sz="4" w:space="0" w:color="auto"/>
              <w:right w:val="single" w:sz="4" w:space="0" w:color="auto"/>
            </w:tcBorders>
          </w:tcPr>
          <w:p w14:paraId="2105A46C"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4" w:space="0" w:color="auto"/>
              <w:left w:val="single" w:sz="4" w:space="0" w:color="auto"/>
              <w:bottom w:val="single" w:sz="4" w:space="0" w:color="auto"/>
              <w:right w:val="single" w:sz="4" w:space="0" w:color="auto"/>
            </w:tcBorders>
          </w:tcPr>
          <w:p w14:paraId="708199EC" w14:textId="77777777" w:rsidR="002724FA" w:rsidRPr="002724FA" w:rsidRDefault="002724FA" w:rsidP="002724FA">
            <w:pPr>
              <w:autoSpaceDE w:val="0"/>
              <w:autoSpaceDN w:val="0"/>
              <w:adjustRightInd w:val="0"/>
              <w:jc w:val="center"/>
              <w:rPr>
                <w:color w:val="000000"/>
                <w:sz w:val="22"/>
                <w:szCs w:val="22"/>
              </w:rPr>
            </w:pPr>
          </w:p>
        </w:tc>
      </w:tr>
      <w:tr w:rsidR="002724FA" w:rsidRPr="002724FA" w14:paraId="7573E1DD" w14:textId="77777777" w:rsidTr="00837857">
        <w:trPr>
          <w:trHeight w:val="20"/>
        </w:trPr>
        <w:tc>
          <w:tcPr>
            <w:tcW w:w="1080" w:type="dxa"/>
            <w:tcBorders>
              <w:top w:val="nil"/>
              <w:left w:val="single" w:sz="6" w:space="0" w:color="auto"/>
              <w:bottom w:val="nil"/>
              <w:right w:val="single" w:sz="6" w:space="0" w:color="auto"/>
            </w:tcBorders>
          </w:tcPr>
          <w:p w14:paraId="552F8862"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1B8FFC75"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пар</w:t>
            </w:r>
          </w:p>
        </w:tc>
        <w:tc>
          <w:tcPr>
            <w:tcW w:w="1120" w:type="dxa"/>
            <w:tcBorders>
              <w:top w:val="single" w:sz="4" w:space="0" w:color="auto"/>
              <w:left w:val="single" w:sz="6" w:space="0" w:color="auto"/>
              <w:bottom w:val="single" w:sz="6" w:space="0" w:color="auto"/>
              <w:right w:val="single" w:sz="6" w:space="0" w:color="auto"/>
            </w:tcBorders>
          </w:tcPr>
          <w:p w14:paraId="7DD4DAB5"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4" w:space="0" w:color="auto"/>
              <w:left w:val="single" w:sz="6" w:space="0" w:color="auto"/>
              <w:bottom w:val="single" w:sz="6" w:space="0" w:color="auto"/>
              <w:right w:val="single" w:sz="6" w:space="0" w:color="auto"/>
            </w:tcBorders>
          </w:tcPr>
          <w:p w14:paraId="69D75986"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4" w:space="0" w:color="auto"/>
              <w:left w:val="single" w:sz="6" w:space="0" w:color="auto"/>
              <w:bottom w:val="single" w:sz="6" w:space="0" w:color="auto"/>
              <w:right w:val="single" w:sz="6" w:space="0" w:color="auto"/>
            </w:tcBorders>
          </w:tcPr>
          <w:p w14:paraId="0592489E"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4" w:space="0" w:color="auto"/>
              <w:left w:val="single" w:sz="6" w:space="0" w:color="auto"/>
              <w:bottom w:val="single" w:sz="6" w:space="0" w:color="auto"/>
              <w:right w:val="single" w:sz="6" w:space="0" w:color="auto"/>
            </w:tcBorders>
          </w:tcPr>
          <w:p w14:paraId="57F88E31" w14:textId="77777777" w:rsidR="002724FA" w:rsidRPr="002724FA" w:rsidRDefault="002724FA" w:rsidP="002724FA">
            <w:pPr>
              <w:autoSpaceDE w:val="0"/>
              <w:autoSpaceDN w:val="0"/>
              <w:adjustRightInd w:val="0"/>
              <w:jc w:val="center"/>
              <w:rPr>
                <w:color w:val="000000"/>
                <w:sz w:val="22"/>
                <w:szCs w:val="22"/>
              </w:rPr>
            </w:pPr>
          </w:p>
        </w:tc>
      </w:tr>
      <w:tr w:rsidR="002724FA" w:rsidRPr="002724FA" w14:paraId="7666BC84" w14:textId="77777777" w:rsidTr="00837857">
        <w:trPr>
          <w:trHeight w:val="20"/>
        </w:trPr>
        <w:tc>
          <w:tcPr>
            <w:tcW w:w="1080" w:type="dxa"/>
            <w:tcBorders>
              <w:top w:val="nil"/>
              <w:left w:val="single" w:sz="6" w:space="0" w:color="auto"/>
              <w:bottom w:val="nil"/>
              <w:right w:val="single" w:sz="6" w:space="0" w:color="auto"/>
            </w:tcBorders>
          </w:tcPr>
          <w:p w14:paraId="79ACC2FC"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73C1265E"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конденсат</w:t>
            </w:r>
          </w:p>
        </w:tc>
        <w:tc>
          <w:tcPr>
            <w:tcW w:w="1120" w:type="dxa"/>
            <w:tcBorders>
              <w:top w:val="single" w:sz="6" w:space="0" w:color="auto"/>
              <w:left w:val="single" w:sz="6" w:space="0" w:color="auto"/>
              <w:bottom w:val="single" w:sz="6" w:space="0" w:color="auto"/>
              <w:right w:val="single" w:sz="6" w:space="0" w:color="auto"/>
            </w:tcBorders>
          </w:tcPr>
          <w:p w14:paraId="53E9E8D8"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4F969AAF"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5FB8FAD9"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567C376A" w14:textId="77777777" w:rsidR="002724FA" w:rsidRPr="002724FA" w:rsidRDefault="002724FA" w:rsidP="002724FA">
            <w:pPr>
              <w:autoSpaceDE w:val="0"/>
              <w:autoSpaceDN w:val="0"/>
              <w:adjustRightInd w:val="0"/>
              <w:jc w:val="center"/>
              <w:rPr>
                <w:color w:val="000000"/>
                <w:sz w:val="22"/>
                <w:szCs w:val="22"/>
              </w:rPr>
            </w:pPr>
          </w:p>
        </w:tc>
      </w:tr>
      <w:tr w:rsidR="002724FA" w:rsidRPr="002724FA" w14:paraId="34118D4F" w14:textId="77777777" w:rsidTr="00837857">
        <w:trPr>
          <w:trHeight w:val="20"/>
        </w:trPr>
        <w:tc>
          <w:tcPr>
            <w:tcW w:w="1080" w:type="dxa"/>
            <w:tcBorders>
              <w:top w:val="nil"/>
              <w:left w:val="single" w:sz="6" w:space="0" w:color="auto"/>
              <w:bottom w:val="single" w:sz="6" w:space="0" w:color="auto"/>
              <w:right w:val="single" w:sz="6" w:space="0" w:color="auto"/>
            </w:tcBorders>
          </w:tcPr>
          <w:p w14:paraId="5E5AFA14"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6338C148"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вода</w:t>
            </w:r>
          </w:p>
        </w:tc>
        <w:tc>
          <w:tcPr>
            <w:tcW w:w="1120" w:type="dxa"/>
            <w:tcBorders>
              <w:top w:val="single" w:sz="6" w:space="0" w:color="auto"/>
              <w:left w:val="single" w:sz="6" w:space="0" w:color="auto"/>
              <w:bottom w:val="single" w:sz="6" w:space="0" w:color="auto"/>
              <w:right w:val="single" w:sz="6" w:space="0" w:color="auto"/>
            </w:tcBorders>
            <w:vAlign w:val="center"/>
          </w:tcPr>
          <w:p w14:paraId="135BD634" w14:textId="77777777" w:rsidR="002724FA" w:rsidRPr="002724FA" w:rsidRDefault="002724FA" w:rsidP="002724FA">
            <w:pPr>
              <w:jc w:val="center"/>
              <w:rPr>
                <w:sz w:val="22"/>
                <w:szCs w:val="22"/>
              </w:rPr>
            </w:pPr>
            <w:r w:rsidRPr="002724FA">
              <w:rPr>
                <w:sz w:val="22"/>
                <w:szCs w:val="22"/>
              </w:rPr>
              <w:t>5 016,27</w:t>
            </w:r>
          </w:p>
        </w:tc>
        <w:tc>
          <w:tcPr>
            <w:tcW w:w="1120" w:type="dxa"/>
            <w:tcBorders>
              <w:top w:val="single" w:sz="6" w:space="0" w:color="auto"/>
              <w:left w:val="single" w:sz="6" w:space="0" w:color="auto"/>
              <w:bottom w:val="single" w:sz="6" w:space="0" w:color="auto"/>
              <w:right w:val="single" w:sz="6" w:space="0" w:color="auto"/>
            </w:tcBorders>
            <w:vAlign w:val="center"/>
          </w:tcPr>
          <w:p w14:paraId="453543B6" w14:textId="77777777" w:rsidR="002724FA" w:rsidRPr="002724FA" w:rsidRDefault="002724FA" w:rsidP="002724FA">
            <w:pPr>
              <w:jc w:val="center"/>
              <w:rPr>
                <w:sz w:val="22"/>
                <w:szCs w:val="22"/>
              </w:rPr>
            </w:pPr>
            <w:r w:rsidRPr="002724FA">
              <w:rPr>
                <w:sz w:val="22"/>
                <w:szCs w:val="22"/>
              </w:rPr>
              <w:t>5 015,38</w:t>
            </w:r>
          </w:p>
        </w:tc>
        <w:tc>
          <w:tcPr>
            <w:tcW w:w="1119" w:type="dxa"/>
            <w:tcBorders>
              <w:top w:val="single" w:sz="6" w:space="0" w:color="auto"/>
              <w:left w:val="single" w:sz="6" w:space="0" w:color="auto"/>
              <w:bottom w:val="single" w:sz="6" w:space="0" w:color="auto"/>
              <w:right w:val="single" w:sz="6" w:space="0" w:color="auto"/>
            </w:tcBorders>
            <w:vAlign w:val="center"/>
          </w:tcPr>
          <w:p w14:paraId="27736726" w14:textId="77777777" w:rsidR="002724FA" w:rsidRPr="002724FA" w:rsidRDefault="002724FA" w:rsidP="002724FA">
            <w:pPr>
              <w:jc w:val="center"/>
              <w:rPr>
                <w:b/>
                <w:sz w:val="22"/>
                <w:szCs w:val="22"/>
              </w:rPr>
            </w:pPr>
            <w:r w:rsidRPr="002724FA">
              <w:rPr>
                <w:b/>
                <w:sz w:val="22"/>
                <w:szCs w:val="22"/>
              </w:rPr>
              <w:t>5 015,38</w:t>
            </w:r>
          </w:p>
        </w:tc>
        <w:tc>
          <w:tcPr>
            <w:tcW w:w="1120" w:type="dxa"/>
            <w:tcBorders>
              <w:top w:val="single" w:sz="6" w:space="0" w:color="auto"/>
              <w:left w:val="single" w:sz="6" w:space="0" w:color="auto"/>
              <w:bottom w:val="single" w:sz="6" w:space="0" w:color="auto"/>
              <w:right w:val="single" w:sz="6" w:space="0" w:color="auto"/>
            </w:tcBorders>
            <w:vAlign w:val="center"/>
            <w:hideMark/>
          </w:tcPr>
          <w:p w14:paraId="1148E1F7" w14:textId="77777777" w:rsidR="002724FA" w:rsidRPr="002724FA" w:rsidRDefault="002724FA" w:rsidP="002724FA">
            <w:pPr>
              <w:jc w:val="center"/>
              <w:rPr>
                <w:b/>
                <w:sz w:val="22"/>
                <w:szCs w:val="22"/>
              </w:rPr>
            </w:pPr>
            <w:r w:rsidRPr="002724FA">
              <w:rPr>
                <w:b/>
                <w:sz w:val="22"/>
                <w:szCs w:val="22"/>
              </w:rPr>
              <w:t>5 015,38</w:t>
            </w:r>
          </w:p>
        </w:tc>
      </w:tr>
      <w:tr w:rsidR="002724FA" w:rsidRPr="002724FA" w14:paraId="11D9DC91" w14:textId="77777777" w:rsidTr="00837857">
        <w:trPr>
          <w:trHeight w:val="20"/>
        </w:trPr>
        <w:tc>
          <w:tcPr>
            <w:tcW w:w="1080" w:type="dxa"/>
            <w:tcBorders>
              <w:top w:val="single" w:sz="6" w:space="0" w:color="auto"/>
              <w:left w:val="single" w:sz="6" w:space="0" w:color="auto"/>
              <w:bottom w:val="nil"/>
              <w:right w:val="single" w:sz="6" w:space="0" w:color="auto"/>
            </w:tcBorders>
            <w:hideMark/>
          </w:tcPr>
          <w:p w14:paraId="2066DB9B" w14:textId="77777777" w:rsidR="002724FA" w:rsidRPr="002724FA" w:rsidRDefault="002724FA" w:rsidP="002724FA">
            <w:pPr>
              <w:autoSpaceDE w:val="0"/>
              <w:autoSpaceDN w:val="0"/>
              <w:adjustRightInd w:val="0"/>
              <w:jc w:val="center"/>
              <w:rPr>
                <w:color w:val="000000"/>
                <w:szCs w:val="20"/>
              </w:rPr>
            </w:pPr>
            <w:r w:rsidRPr="002724FA">
              <w:rPr>
                <w:color w:val="000000"/>
                <w:szCs w:val="20"/>
              </w:rPr>
              <w:t>1.3</w:t>
            </w:r>
          </w:p>
        </w:tc>
        <w:tc>
          <w:tcPr>
            <w:tcW w:w="9555" w:type="dxa"/>
            <w:gridSpan w:val="5"/>
            <w:tcBorders>
              <w:top w:val="single" w:sz="6" w:space="0" w:color="auto"/>
              <w:left w:val="single" w:sz="6" w:space="0" w:color="auto"/>
              <w:bottom w:val="single" w:sz="6" w:space="0" w:color="auto"/>
              <w:right w:val="single" w:sz="6" w:space="0" w:color="auto"/>
            </w:tcBorders>
            <w:hideMark/>
          </w:tcPr>
          <w:p w14:paraId="25037CDC" w14:textId="77777777" w:rsidR="002724FA" w:rsidRPr="002724FA" w:rsidRDefault="002724FA" w:rsidP="002724FA">
            <w:pPr>
              <w:autoSpaceDE w:val="0"/>
              <w:autoSpaceDN w:val="0"/>
              <w:adjustRightInd w:val="0"/>
              <w:rPr>
                <w:color w:val="000000"/>
                <w:szCs w:val="20"/>
              </w:rPr>
            </w:pPr>
            <w:r w:rsidRPr="002724FA">
              <w:rPr>
                <w:color w:val="000000"/>
                <w:szCs w:val="20"/>
              </w:rPr>
              <w:t>отношение потерь и затрат теплоносителя к среднегодовому объему тепловых сетей, %:</w:t>
            </w:r>
          </w:p>
        </w:tc>
      </w:tr>
      <w:tr w:rsidR="002724FA" w:rsidRPr="002724FA" w14:paraId="7E6493FF" w14:textId="77777777" w:rsidTr="00837857">
        <w:trPr>
          <w:trHeight w:val="20"/>
        </w:trPr>
        <w:tc>
          <w:tcPr>
            <w:tcW w:w="1080" w:type="dxa"/>
            <w:tcBorders>
              <w:top w:val="nil"/>
              <w:left w:val="single" w:sz="6" w:space="0" w:color="auto"/>
              <w:bottom w:val="nil"/>
              <w:right w:val="single" w:sz="6" w:space="0" w:color="auto"/>
            </w:tcBorders>
          </w:tcPr>
          <w:p w14:paraId="6DEF5594"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11B303BB"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 xml:space="preserve">пар </w:t>
            </w:r>
          </w:p>
        </w:tc>
        <w:tc>
          <w:tcPr>
            <w:tcW w:w="1120" w:type="dxa"/>
            <w:tcBorders>
              <w:top w:val="single" w:sz="6" w:space="0" w:color="auto"/>
              <w:left w:val="single" w:sz="6" w:space="0" w:color="auto"/>
              <w:bottom w:val="single" w:sz="6" w:space="0" w:color="auto"/>
              <w:right w:val="single" w:sz="6" w:space="0" w:color="auto"/>
            </w:tcBorders>
          </w:tcPr>
          <w:p w14:paraId="1BA2E53E"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534139DD"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0855B1EC"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5A976E05" w14:textId="77777777" w:rsidR="002724FA" w:rsidRPr="002724FA" w:rsidRDefault="002724FA" w:rsidP="002724FA">
            <w:pPr>
              <w:autoSpaceDE w:val="0"/>
              <w:autoSpaceDN w:val="0"/>
              <w:adjustRightInd w:val="0"/>
              <w:jc w:val="center"/>
              <w:rPr>
                <w:color w:val="000000"/>
                <w:szCs w:val="20"/>
              </w:rPr>
            </w:pPr>
          </w:p>
        </w:tc>
      </w:tr>
      <w:tr w:rsidR="002724FA" w:rsidRPr="002724FA" w14:paraId="04B2D31A" w14:textId="77777777" w:rsidTr="00837857">
        <w:trPr>
          <w:trHeight w:val="20"/>
        </w:trPr>
        <w:tc>
          <w:tcPr>
            <w:tcW w:w="1080" w:type="dxa"/>
            <w:tcBorders>
              <w:top w:val="nil"/>
              <w:left w:val="single" w:sz="6" w:space="0" w:color="auto"/>
              <w:bottom w:val="nil"/>
              <w:right w:val="single" w:sz="6" w:space="0" w:color="auto"/>
            </w:tcBorders>
          </w:tcPr>
          <w:p w14:paraId="738EAA33"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43245D70"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конденсат</w:t>
            </w:r>
          </w:p>
        </w:tc>
        <w:tc>
          <w:tcPr>
            <w:tcW w:w="1120" w:type="dxa"/>
            <w:tcBorders>
              <w:top w:val="single" w:sz="6" w:space="0" w:color="auto"/>
              <w:left w:val="single" w:sz="6" w:space="0" w:color="auto"/>
              <w:bottom w:val="single" w:sz="6" w:space="0" w:color="auto"/>
              <w:right w:val="single" w:sz="6" w:space="0" w:color="auto"/>
            </w:tcBorders>
          </w:tcPr>
          <w:p w14:paraId="652175B7"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4FADDA20"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5B95E600"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20A568D1" w14:textId="77777777" w:rsidR="002724FA" w:rsidRPr="002724FA" w:rsidRDefault="002724FA" w:rsidP="002724FA">
            <w:pPr>
              <w:autoSpaceDE w:val="0"/>
              <w:autoSpaceDN w:val="0"/>
              <w:adjustRightInd w:val="0"/>
              <w:jc w:val="center"/>
              <w:rPr>
                <w:color w:val="000000"/>
                <w:szCs w:val="20"/>
              </w:rPr>
            </w:pPr>
          </w:p>
        </w:tc>
      </w:tr>
      <w:tr w:rsidR="002724FA" w:rsidRPr="002724FA" w14:paraId="65252602" w14:textId="77777777" w:rsidTr="00837857">
        <w:trPr>
          <w:trHeight w:val="20"/>
        </w:trPr>
        <w:tc>
          <w:tcPr>
            <w:tcW w:w="1080" w:type="dxa"/>
            <w:tcBorders>
              <w:top w:val="nil"/>
              <w:left w:val="single" w:sz="6" w:space="0" w:color="auto"/>
              <w:bottom w:val="single" w:sz="6" w:space="0" w:color="auto"/>
              <w:right w:val="single" w:sz="6" w:space="0" w:color="auto"/>
            </w:tcBorders>
          </w:tcPr>
          <w:p w14:paraId="5B593042"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079D4D70"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вода</w:t>
            </w:r>
          </w:p>
        </w:tc>
        <w:tc>
          <w:tcPr>
            <w:tcW w:w="1120" w:type="dxa"/>
            <w:tcBorders>
              <w:top w:val="single" w:sz="6" w:space="0" w:color="auto"/>
              <w:left w:val="single" w:sz="6" w:space="0" w:color="auto"/>
              <w:bottom w:val="single" w:sz="6" w:space="0" w:color="auto"/>
              <w:right w:val="single" w:sz="6" w:space="0" w:color="auto"/>
            </w:tcBorders>
            <w:vAlign w:val="center"/>
          </w:tcPr>
          <w:p w14:paraId="38B08606" w14:textId="77777777" w:rsidR="002724FA" w:rsidRPr="002724FA" w:rsidRDefault="002724FA" w:rsidP="002724FA">
            <w:pPr>
              <w:jc w:val="center"/>
              <w:rPr>
                <w:sz w:val="22"/>
                <w:szCs w:val="22"/>
              </w:rPr>
            </w:pPr>
            <w:r w:rsidRPr="002724FA">
              <w:rPr>
                <w:sz w:val="22"/>
                <w:szCs w:val="22"/>
              </w:rPr>
              <w:t>5 366,2</w:t>
            </w:r>
          </w:p>
        </w:tc>
        <w:tc>
          <w:tcPr>
            <w:tcW w:w="1120" w:type="dxa"/>
            <w:tcBorders>
              <w:top w:val="single" w:sz="6" w:space="0" w:color="auto"/>
              <w:left w:val="single" w:sz="6" w:space="0" w:color="auto"/>
              <w:bottom w:val="single" w:sz="6" w:space="0" w:color="auto"/>
              <w:right w:val="single" w:sz="6" w:space="0" w:color="auto"/>
            </w:tcBorders>
            <w:vAlign w:val="center"/>
          </w:tcPr>
          <w:p w14:paraId="671260D4" w14:textId="77777777" w:rsidR="002724FA" w:rsidRPr="002724FA" w:rsidRDefault="002724FA" w:rsidP="002724FA">
            <w:pPr>
              <w:jc w:val="center"/>
              <w:rPr>
                <w:sz w:val="22"/>
                <w:szCs w:val="22"/>
              </w:rPr>
            </w:pPr>
            <w:r w:rsidRPr="002724FA">
              <w:rPr>
                <w:sz w:val="22"/>
                <w:szCs w:val="22"/>
              </w:rPr>
              <w:t>4 786,8</w:t>
            </w:r>
          </w:p>
        </w:tc>
        <w:tc>
          <w:tcPr>
            <w:tcW w:w="1119" w:type="dxa"/>
            <w:tcBorders>
              <w:top w:val="single" w:sz="6" w:space="0" w:color="auto"/>
              <w:left w:val="single" w:sz="6" w:space="0" w:color="auto"/>
              <w:bottom w:val="single" w:sz="6" w:space="0" w:color="auto"/>
              <w:right w:val="single" w:sz="6" w:space="0" w:color="auto"/>
            </w:tcBorders>
            <w:vAlign w:val="center"/>
          </w:tcPr>
          <w:p w14:paraId="47199E40" w14:textId="77777777" w:rsidR="002724FA" w:rsidRPr="002724FA" w:rsidRDefault="002724FA" w:rsidP="002724FA">
            <w:pPr>
              <w:jc w:val="center"/>
              <w:rPr>
                <w:b/>
                <w:sz w:val="22"/>
                <w:szCs w:val="22"/>
              </w:rPr>
            </w:pPr>
            <w:r w:rsidRPr="002724FA">
              <w:rPr>
                <w:b/>
                <w:sz w:val="22"/>
                <w:szCs w:val="22"/>
              </w:rPr>
              <w:t>2 108,1</w:t>
            </w:r>
          </w:p>
        </w:tc>
        <w:tc>
          <w:tcPr>
            <w:tcW w:w="1120" w:type="dxa"/>
            <w:tcBorders>
              <w:top w:val="single" w:sz="6" w:space="0" w:color="auto"/>
              <w:left w:val="single" w:sz="6" w:space="0" w:color="auto"/>
              <w:bottom w:val="single" w:sz="6" w:space="0" w:color="auto"/>
              <w:right w:val="single" w:sz="6" w:space="0" w:color="auto"/>
            </w:tcBorders>
            <w:vAlign w:val="center"/>
            <w:hideMark/>
          </w:tcPr>
          <w:p w14:paraId="3CD8D30B" w14:textId="77777777" w:rsidR="002724FA" w:rsidRPr="002724FA" w:rsidRDefault="002724FA" w:rsidP="002724FA">
            <w:pPr>
              <w:jc w:val="center"/>
              <w:rPr>
                <w:b/>
                <w:sz w:val="22"/>
                <w:szCs w:val="22"/>
              </w:rPr>
            </w:pPr>
            <w:r w:rsidRPr="002724FA">
              <w:rPr>
                <w:b/>
                <w:sz w:val="22"/>
                <w:szCs w:val="22"/>
              </w:rPr>
              <w:t>2 164,8</w:t>
            </w:r>
          </w:p>
        </w:tc>
      </w:tr>
      <w:tr w:rsidR="002724FA" w:rsidRPr="002724FA" w14:paraId="3C58BB8D" w14:textId="77777777" w:rsidTr="00837857">
        <w:trPr>
          <w:trHeight w:val="20"/>
        </w:trPr>
        <w:tc>
          <w:tcPr>
            <w:tcW w:w="1080" w:type="dxa"/>
            <w:tcBorders>
              <w:top w:val="single" w:sz="6" w:space="0" w:color="auto"/>
              <w:left w:val="single" w:sz="6" w:space="0" w:color="auto"/>
              <w:bottom w:val="nil"/>
              <w:right w:val="single" w:sz="6" w:space="0" w:color="auto"/>
            </w:tcBorders>
            <w:hideMark/>
          </w:tcPr>
          <w:p w14:paraId="5D3012D6" w14:textId="77777777" w:rsidR="002724FA" w:rsidRPr="002724FA" w:rsidRDefault="002724FA" w:rsidP="002724FA">
            <w:pPr>
              <w:autoSpaceDE w:val="0"/>
              <w:autoSpaceDN w:val="0"/>
              <w:adjustRightInd w:val="0"/>
              <w:jc w:val="center"/>
              <w:rPr>
                <w:color w:val="000000"/>
                <w:szCs w:val="20"/>
              </w:rPr>
            </w:pPr>
            <w:r w:rsidRPr="002724FA">
              <w:rPr>
                <w:color w:val="000000"/>
                <w:szCs w:val="20"/>
              </w:rPr>
              <w:t>1.4</w:t>
            </w:r>
          </w:p>
        </w:tc>
        <w:tc>
          <w:tcPr>
            <w:tcW w:w="9555" w:type="dxa"/>
            <w:gridSpan w:val="5"/>
            <w:tcBorders>
              <w:top w:val="single" w:sz="6" w:space="0" w:color="auto"/>
              <w:left w:val="single" w:sz="6" w:space="0" w:color="auto"/>
              <w:bottom w:val="single" w:sz="6" w:space="0" w:color="auto"/>
              <w:right w:val="single" w:sz="6" w:space="0" w:color="auto"/>
            </w:tcBorders>
            <w:hideMark/>
          </w:tcPr>
          <w:p w14:paraId="184F7C1A" w14:textId="77777777" w:rsidR="002724FA" w:rsidRPr="002724FA" w:rsidRDefault="002724FA" w:rsidP="002724FA">
            <w:pPr>
              <w:autoSpaceDE w:val="0"/>
              <w:autoSpaceDN w:val="0"/>
              <w:adjustRightInd w:val="0"/>
              <w:rPr>
                <w:color w:val="000000"/>
                <w:szCs w:val="20"/>
              </w:rPr>
            </w:pPr>
            <w:r w:rsidRPr="002724FA">
              <w:rPr>
                <w:color w:val="000000"/>
                <w:szCs w:val="20"/>
              </w:rPr>
              <w:t>отношение потерь и затрат теплоносителя к среднегодовому объему тепловых сетей, %/час (п.1.3:8 760):</w:t>
            </w:r>
          </w:p>
        </w:tc>
      </w:tr>
      <w:tr w:rsidR="002724FA" w:rsidRPr="002724FA" w14:paraId="7698878A" w14:textId="77777777" w:rsidTr="00837857">
        <w:trPr>
          <w:trHeight w:val="20"/>
        </w:trPr>
        <w:tc>
          <w:tcPr>
            <w:tcW w:w="1080" w:type="dxa"/>
            <w:tcBorders>
              <w:top w:val="nil"/>
              <w:left w:val="single" w:sz="6" w:space="0" w:color="auto"/>
              <w:bottom w:val="nil"/>
              <w:right w:val="single" w:sz="6" w:space="0" w:color="auto"/>
            </w:tcBorders>
          </w:tcPr>
          <w:p w14:paraId="331FDC5A"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68553126"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пар</w:t>
            </w:r>
          </w:p>
        </w:tc>
        <w:tc>
          <w:tcPr>
            <w:tcW w:w="1120" w:type="dxa"/>
            <w:tcBorders>
              <w:top w:val="single" w:sz="6" w:space="0" w:color="auto"/>
              <w:left w:val="single" w:sz="6" w:space="0" w:color="auto"/>
              <w:bottom w:val="single" w:sz="6" w:space="0" w:color="auto"/>
              <w:right w:val="single" w:sz="6" w:space="0" w:color="auto"/>
            </w:tcBorders>
          </w:tcPr>
          <w:p w14:paraId="274B7172"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144BF8CF"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4194E13C"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079191F1" w14:textId="77777777" w:rsidR="002724FA" w:rsidRPr="002724FA" w:rsidRDefault="002724FA" w:rsidP="002724FA">
            <w:pPr>
              <w:autoSpaceDE w:val="0"/>
              <w:autoSpaceDN w:val="0"/>
              <w:adjustRightInd w:val="0"/>
              <w:jc w:val="center"/>
              <w:rPr>
                <w:color w:val="000000"/>
                <w:szCs w:val="20"/>
              </w:rPr>
            </w:pPr>
          </w:p>
        </w:tc>
      </w:tr>
      <w:tr w:rsidR="002724FA" w:rsidRPr="002724FA" w14:paraId="4B0978DD" w14:textId="77777777" w:rsidTr="00837857">
        <w:trPr>
          <w:trHeight w:val="20"/>
        </w:trPr>
        <w:tc>
          <w:tcPr>
            <w:tcW w:w="1080" w:type="dxa"/>
            <w:tcBorders>
              <w:top w:val="nil"/>
              <w:left w:val="single" w:sz="6" w:space="0" w:color="auto"/>
              <w:bottom w:val="nil"/>
              <w:right w:val="single" w:sz="6" w:space="0" w:color="auto"/>
            </w:tcBorders>
          </w:tcPr>
          <w:p w14:paraId="5494B3CA"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67C2338F"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конденсат</w:t>
            </w:r>
          </w:p>
        </w:tc>
        <w:tc>
          <w:tcPr>
            <w:tcW w:w="1120" w:type="dxa"/>
            <w:tcBorders>
              <w:top w:val="single" w:sz="6" w:space="0" w:color="auto"/>
              <w:left w:val="single" w:sz="6" w:space="0" w:color="auto"/>
              <w:bottom w:val="single" w:sz="6" w:space="0" w:color="auto"/>
              <w:right w:val="single" w:sz="6" w:space="0" w:color="auto"/>
            </w:tcBorders>
          </w:tcPr>
          <w:p w14:paraId="2040D35C"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71F9452A"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02DF46CF"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4AAC3210" w14:textId="77777777" w:rsidR="002724FA" w:rsidRPr="002724FA" w:rsidRDefault="002724FA" w:rsidP="002724FA">
            <w:pPr>
              <w:autoSpaceDE w:val="0"/>
              <w:autoSpaceDN w:val="0"/>
              <w:adjustRightInd w:val="0"/>
              <w:jc w:val="center"/>
              <w:rPr>
                <w:color w:val="000000"/>
                <w:szCs w:val="20"/>
              </w:rPr>
            </w:pPr>
          </w:p>
        </w:tc>
      </w:tr>
      <w:tr w:rsidR="002724FA" w:rsidRPr="002724FA" w14:paraId="096759CF" w14:textId="77777777" w:rsidTr="00837857">
        <w:trPr>
          <w:trHeight w:val="20"/>
        </w:trPr>
        <w:tc>
          <w:tcPr>
            <w:tcW w:w="1080" w:type="dxa"/>
            <w:tcBorders>
              <w:top w:val="nil"/>
              <w:left w:val="single" w:sz="6" w:space="0" w:color="auto"/>
              <w:bottom w:val="single" w:sz="6" w:space="0" w:color="auto"/>
              <w:right w:val="single" w:sz="6" w:space="0" w:color="auto"/>
            </w:tcBorders>
          </w:tcPr>
          <w:p w14:paraId="456E9A17"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3F1A3C19"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вода</w:t>
            </w:r>
          </w:p>
        </w:tc>
        <w:tc>
          <w:tcPr>
            <w:tcW w:w="1120" w:type="dxa"/>
            <w:tcBorders>
              <w:top w:val="single" w:sz="6" w:space="0" w:color="auto"/>
              <w:left w:val="single" w:sz="6" w:space="0" w:color="auto"/>
              <w:bottom w:val="single" w:sz="6" w:space="0" w:color="auto"/>
              <w:right w:val="single" w:sz="6" w:space="0" w:color="auto"/>
            </w:tcBorders>
            <w:vAlign w:val="center"/>
          </w:tcPr>
          <w:p w14:paraId="6C805974" w14:textId="77777777" w:rsidR="002724FA" w:rsidRPr="002724FA" w:rsidRDefault="002724FA" w:rsidP="002724FA">
            <w:pPr>
              <w:jc w:val="center"/>
              <w:rPr>
                <w:sz w:val="22"/>
                <w:szCs w:val="22"/>
              </w:rPr>
            </w:pPr>
            <w:r w:rsidRPr="002724FA">
              <w:rPr>
                <w:sz w:val="22"/>
                <w:szCs w:val="22"/>
              </w:rPr>
              <w:t>0,637</w:t>
            </w:r>
          </w:p>
        </w:tc>
        <w:tc>
          <w:tcPr>
            <w:tcW w:w="1120" w:type="dxa"/>
            <w:tcBorders>
              <w:top w:val="single" w:sz="6" w:space="0" w:color="auto"/>
              <w:left w:val="single" w:sz="6" w:space="0" w:color="auto"/>
              <w:bottom w:val="single" w:sz="6" w:space="0" w:color="auto"/>
              <w:right w:val="single" w:sz="6" w:space="0" w:color="auto"/>
            </w:tcBorders>
            <w:vAlign w:val="center"/>
          </w:tcPr>
          <w:p w14:paraId="12F4B732" w14:textId="77777777" w:rsidR="002724FA" w:rsidRPr="002724FA" w:rsidRDefault="002724FA" w:rsidP="002724FA">
            <w:pPr>
              <w:jc w:val="center"/>
              <w:rPr>
                <w:sz w:val="22"/>
                <w:szCs w:val="22"/>
              </w:rPr>
            </w:pPr>
            <w:r w:rsidRPr="002724FA">
              <w:rPr>
                <w:sz w:val="22"/>
                <w:szCs w:val="22"/>
              </w:rPr>
              <w:t>0,568</w:t>
            </w:r>
          </w:p>
        </w:tc>
        <w:tc>
          <w:tcPr>
            <w:tcW w:w="1119" w:type="dxa"/>
            <w:tcBorders>
              <w:top w:val="single" w:sz="6" w:space="0" w:color="auto"/>
              <w:left w:val="single" w:sz="6" w:space="0" w:color="auto"/>
              <w:bottom w:val="single" w:sz="6" w:space="0" w:color="auto"/>
              <w:right w:val="single" w:sz="6" w:space="0" w:color="auto"/>
            </w:tcBorders>
            <w:vAlign w:val="center"/>
          </w:tcPr>
          <w:p w14:paraId="5124BCF9" w14:textId="77777777" w:rsidR="002724FA" w:rsidRPr="002724FA" w:rsidRDefault="002724FA" w:rsidP="002724FA">
            <w:pPr>
              <w:jc w:val="center"/>
              <w:rPr>
                <w:b/>
                <w:sz w:val="22"/>
                <w:szCs w:val="22"/>
              </w:rPr>
            </w:pPr>
            <w:r w:rsidRPr="002724FA">
              <w:rPr>
                <w:b/>
                <w:sz w:val="22"/>
                <w:szCs w:val="22"/>
              </w:rPr>
              <w:t>0,250</w:t>
            </w:r>
          </w:p>
        </w:tc>
        <w:tc>
          <w:tcPr>
            <w:tcW w:w="1120" w:type="dxa"/>
            <w:tcBorders>
              <w:top w:val="single" w:sz="6" w:space="0" w:color="auto"/>
              <w:left w:val="single" w:sz="6" w:space="0" w:color="auto"/>
              <w:bottom w:val="single" w:sz="6" w:space="0" w:color="auto"/>
              <w:right w:val="single" w:sz="6" w:space="0" w:color="auto"/>
            </w:tcBorders>
            <w:vAlign w:val="center"/>
            <w:hideMark/>
          </w:tcPr>
          <w:p w14:paraId="09728510" w14:textId="77777777" w:rsidR="002724FA" w:rsidRPr="002724FA" w:rsidRDefault="002724FA" w:rsidP="002724FA">
            <w:pPr>
              <w:jc w:val="center"/>
              <w:rPr>
                <w:b/>
                <w:sz w:val="22"/>
                <w:szCs w:val="22"/>
              </w:rPr>
            </w:pPr>
            <w:r w:rsidRPr="002724FA">
              <w:rPr>
                <w:b/>
                <w:sz w:val="22"/>
                <w:szCs w:val="22"/>
              </w:rPr>
              <w:t>0,257</w:t>
            </w:r>
          </w:p>
        </w:tc>
      </w:tr>
      <w:tr w:rsidR="002724FA" w:rsidRPr="002724FA" w14:paraId="06C02066" w14:textId="77777777" w:rsidTr="00837857">
        <w:trPr>
          <w:trHeight w:val="20"/>
        </w:trPr>
        <w:tc>
          <w:tcPr>
            <w:tcW w:w="1080" w:type="dxa"/>
            <w:tcBorders>
              <w:top w:val="single" w:sz="6" w:space="0" w:color="auto"/>
              <w:left w:val="single" w:sz="6" w:space="0" w:color="auto"/>
              <w:bottom w:val="single" w:sz="6" w:space="0" w:color="auto"/>
              <w:right w:val="single" w:sz="6" w:space="0" w:color="auto"/>
            </w:tcBorders>
            <w:hideMark/>
          </w:tcPr>
          <w:p w14:paraId="5CED0701" w14:textId="77777777" w:rsidR="002724FA" w:rsidRPr="002724FA" w:rsidRDefault="002724FA" w:rsidP="002724FA">
            <w:pPr>
              <w:autoSpaceDE w:val="0"/>
              <w:autoSpaceDN w:val="0"/>
              <w:adjustRightInd w:val="0"/>
              <w:jc w:val="center"/>
              <w:rPr>
                <w:color w:val="000000"/>
                <w:szCs w:val="20"/>
              </w:rPr>
            </w:pPr>
            <w:r w:rsidRPr="002724FA">
              <w:rPr>
                <w:color w:val="000000"/>
                <w:szCs w:val="20"/>
              </w:rPr>
              <w:t>2</w:t>
            </w:r>
          </w:p>
        </w:tc>
        <w:tc>
          <w:tcPr>
            <w:tcW w:w="5076" w:type="dxa"/>
            <w:tcBorders>
              <w:top w:val="single" w:sz="6" w:space="0" w:color="auto"/>
              <w:left w:val="single" w:sz="6" w:space="0" w:color="auto"/>
              <w:bottom w:val="single" w:sz="6" w:space="0" w:color="auto"/>
              <w:right w:val="nil"/>
            </w:tcBorders>
            <w:hideMark/>
          </w:tcPr>
          <w:p w14:paraId="0C32A308" w14:textId="77777777" w:rsidR="002724FA" w:rsidRPr="002724FA" w:rsidRDefault="002724FA" w:rsidP="002724FA">
            <w:pPr>
              <w:autoSpaceDE w:val="0"/>
              <w:autoSpaceDN w:val="0"/>
              <w:adjustRightInd w:val="0"/>
              <w:jc w:val="center"/>
              <w:rPr>
                <w:b/>
                <w:bCs/>
                <w:color w:val="000000"/>
                <w:szCs w:val="20"/>
              </w:rPr>
            </w:pPr>
            <w:r w:rsidRPr="002724FA">
              <w:rPr>
                <w:b/>
                <w:bCs/>
                <w:color w:val="000000"/>
                <w:szCs w:val="20"/>
              </w:rPr>
              <w:t>т е п л о в а я   э н е р г и я</w:t>
            </w:r>
          </w:p>
        </w:tc>
        <w:tc>
          <w:tcPr>
            <w:tcW w:w="1120" w:type="dxa"/>
            <w:tcBorders>
              <w:top w:val="single" w:sz="6" w:space="0" w:color="auto"/>
              <w:left w:val="nil"/>
              <w:bottom w:val="single" w:sz="6" w:space="0" w:color="auto"/>
              <w:right w:val="nil"/>
            </w:tcBorders>
          </w:tcPr>
          <w:p w14:paraId="0DA53271" w14:textId="77777777" w:rsidR="002724FA" w:rsidRPr="002724FA" w:rsidRDefault="002724FA" w:rsidP="002724FA">
            <w:pPr>
              <w:autoSpaceDE w:val="0"/>
              <w:autoSpaceDN w:val="0"/>
              <w:adjustRightInd w:val="0"/>
              <w:jc w:val="center"/>
              <w:rPr>
                <w:b/>
                <w:bCs/>
                <w:color w:val="000000"/>
                <w:szCs w:val="20"/>
              </w:rPr>
            </w:pPr>
          </w:p>
        </w:tc>
        <w:tc>
          <w:tcPr>
            <w:tcW w:w="1120" w:type="dxa"/>
            <w:tcBorders>
              <w:top w:val="single" w:sz="6" w:space="0" w:color="auto"/>
              <w:left w:val="nil"/>
              <w:bottom w:val="single" w:sz="6" w:space="0" w:color="auto"/>
              <w:right w:val="nil"/>
            </w:tcBorders>
          </w:tcPr>
          <w:p w14:paraId="158CC5F0" w14:textId="77777777" w:rsidR="002724FA" w:rsidRPr="002724FA" w:rsidRDefault="002724FA" w:rsidP="002724FA">
            <w:pPr>
              <w:autoSpaceDE w:val="0"/>
              <w:autoSpaceDN w:val="0"/>
              <w:adjustRightInd w:val="0"/>
              <w:jc w:val="center"/>
              <w:rPr>
                <w:b/>
                <w:bCs/>
                <w:color w:val="000000"/>
                <w:szCs w:val="20"/>
              </w:rPr>
            </w:pPr>
          </w:p>
        </w:tc>
        <w:tc>
          <w:tcPr>
            <w:tcW w:w="1119" w:type="dxa"/>
            <w:tcBorders>
              <w:top w:val="single" w:sz="6" w:space="0" w:color="auto"/>
              <w:left w:val="nil"/>
              <w:bottom w:val="single" w:sz="6" w:space="0" w:color="auto"/>
              <w:right w:val="nil"/>
            </w:tcBorders>
          </w:tcPr>
          <w:p w14:paraId="54923418" w14:textId="77777777" w:rsidR="002724FA" w:rsidRPr="002724FA" w:rsidRDefault="002724FA" w:rsidP="002724FA">
            <w:pPr>
              <w:autoSpaceDE w:val="0"/>
              <w:autoSpaceDN w:val="0"/>
              <w:adjustRightInd w:val="0"/>
              <w:jc w:val="center"/>
              <w:rPr>
                <w:b/>
                <w:bCs/>
                <w:color w:val="000000"/>
                <w:szCs w:val="20"/>
              </w:rPr>
            </w:pPr>
          </w:p>
        </w:tc>
        <w:tc>
          <w:tcPr>
            <w:tcW w:w="1120" w:type="dxa"/>
            <w:tcBorders>
              <w:top w:val="single" w:sz="6" w:space="0" w:color="auto"/>
              <w:left w:val="nil"/>
              <w:bottom w:val="single" w:sz="6" w:space="0" w:color="auto"/>
              <w:right w:val="single" w:sz="6" w:space="0" w:color="auto"/>
            </w:tcBorders>
          </w:tcPr>
          <w:p w14:paraId="07E5677F" w14:textId="77777777" w:rsidR="002724FA" w:rsidRPr="002724FA" w:rsidRDefault="002724FA" w:rsidP="002724FA">
            <w:pPr>
              <w:autoSpaceDE w:val="0"/>
              <w:autoSpaceDN w:val="0"/>
              <w:adjustRightInd w:val="0"/>
              <w:jc w:val="center"/>
              <w:rPr>
                <w:b/>
                <w:bCs/>
                <w:color w:val="000000"/>
                <w:szCs w:val="20"/>
              </w:rPr>
            </w:pPr>
          </w:p>
        </w:tc>
      </w:tr>
      <w:tr w:rsidR="002724FA" w:rsidRPr="002724FA" w14:paraId="5108BAAB" w14:textId="77777777" w:rsidTr="00837857">
        <w:trPr>
          <w:trHeight w:val="20"/>
        </w:trPr>
        <w:tc>
          <w:tcPr>
            <w:tcW w:w="1080" w:type="dxa"/>
            <w:tcBorders>
              <w:top w:val="single" w:sz="6" w:space="0" w:color="auto"/>
              <w:left w:val="single" w:sz="6" w:space="0" w:color="auto"/>
              <w:bottom w:val="nil"/>
              <w:right w:val="single" w:sz="6" w:space="0" w:color="auto"/>
            </w:tcBorders>
            <w:hideMark/>
          </w:tcPr>
          <w:p w14:paraId="13A79172" w14:textId="77777777" w:rsidR="002724FA" w:rsidRPr="002724FA" w:rsidRDefault="002724FA" w:rsidP="002724FA">
            <w:pPr>
              <w:autoSpaceDE w:val="0"/>
              <w:autoSpaceDN w:val="0"/>
              <w:adjustRightInd w:val="0"/>
              <w:jc w:val="center"/>
              <w:rPr>
                <w:color w:val="000000"/>
                <w:szCs w:val="20"/>
              </w:rPr>
            </w:pPr>
            <w:r w:rsidRPr="002724FA">
              <w:rPr>
                <w:color w:val="000000"/>
                <w:szCs w:val="20"/>
              </w:rPr>
              <w:t>2.1</w:t>
            </w:r>
          </w:p>
        </w:tc>
        <w:tc>
          <w:tcPr>
            <w:tcW w:w="5076" w:type="dxa"/>
            <w:tcBorders>
              <w:top w:val="single" w:sz="6" w:space="0" w:color="auto"/>
              <w:left w:val="single" w:sz="6" w:space="0" w:color="auto"/>
              <w:bottom w:val="single" w:sz="6" w:space="0" w:color="auto"/>
              <w:right w:val="single" w:sz="6" w:space="0" w:color="auto"/>
            </w:tcBorders>
            <w:hideMark/>
          </w:tcPr>
          <w:p w14:paraId="1E837238" w14:textId="77777777" w:rsidR="002724FA" w:rsidRPr="002724FA" w:rsidRDefault="002724FA" w:rsidP="002724FA">
            <w:pPr>
              <w:autoSpaceDE w:val="0"/>
              <w:autoSpaceDN w:val="0"/>
              <w:adjustRightInd w:val="0"/>
              <w:rPr>
                <w:color w:val="000000"/>
                <w:szCs w:val="20"/>
              </w:rPr>
            </w:pPr>
            <w:r w:rsidRPr="002724FA">
              <w:rPr>
                <w:color w:val="000000"/>
                <w:szCs w:val="20"/>
              </w:rPr>
              <w:t>потери тепловой энергии, тыс. Гкал:</w:t>
            </w:r>
          </w:p>
        </w:tc>
        <w:tc>
          <w:tcPr>
            <w:tcW w:w="1120" w:type="dxa"/>
            <w:tcBorders>
              <w:top w:val="single" w:sz="6" w:space="0" w:color="auto"/>
              <w:left w:val="single" w:sz="6" w:space="0" w:color="auto"/>
              <w:bottom w:val="single" w:sz="6" w:space="0" w:color="auto"/>
              <w:right w:val="single" w:sz="6" w:space="0" w:color="auto"/>
            </w:tcBorders>
          </w:tcPr>
          <w:p w14:paraId="33C1A3D7"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26B72C40"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5C294F1E"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37CD10C2" w14:textId="77777777" w:rsidR="002724FA" w:rsidRPr="002724FA" w:rsidRDefault="002724FA" w:rsidP="002724FA">
            <w:pPr>
              <w:autoSpaceDE w:val="0"/>
              <w:autoSpaceDN w:val="0"/>
              <w:adjustRightInd w:val="0"/>
              <w:jc w:val="center"/>
              <w:rPr>
                <w:color w:val="000000"/>
                <w:szCs w:val="20"/>
              </w:rPr>
            </w:pPr>
          </w:p>
        </w:tc>
      </w:tr>
      <w:tr w:rsidR="002724FA" w:rsidRPr="002724FA" w14:paraId="4E322CA2" w14:textId="77777777" w:rsidTr="00837857">
        <w:trPr>
          <w:trHeight w:val="20"/>
        </w:trPr>
        <w:tc>
          <w:tcPr>
            <w:tcW w:w="1080" w:type="dxa"/>
            <w:tcBorders>
              <w:top w:val="nil"/>
              <w:left w:val="single" w:sz="6" w:space="0" w:color="auto"/>
              <w:bottom w:val="nil"/>
              <w:right w:val="single" w:sz="6" w:space="0" w:color="auto"/>
            </w:tcBorders>
          </w:tcPr>
          <w:p w14:paraId="56EE03F1"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041A1BE2"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пар</w:t>
            </w:r>
          </w:p>
        </w:tc>
        <w:tc>
          <w:tcPr>
            <w:tcW w:w="1120" w:type="dxa"/>
            <w:tcBorders>
              <w:top w:val="single" w:sz="6" w:space="0" w:color="auto"/>
              <w:left w:val="single" w:sz="6" w:space="0" w:color="auto"/>
              <w:bottom w:val="single" w:sz="6" w:space="0" w:color="auto"/>
              <w:right w:val="single" w:sz="6" w:space="0" w:color="auto"/>
            </w:tcBorders>
          </w:tcPr>
          <w:p w14:paraId="78AC4CB8"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050821B6"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24020821"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7CFE98A0" w14:textId="77777777" w:rsidR="002724FA" w:rsidRPr="002724FA" w:rsidRDefault="002724FA" w:rsidP="002724FA">
            <w:pPr>
              <w:autoSpaceDE w:val="0"/>
              <w:autoSpaceDN w:val="0"/>
              <w:adjustRightInd w:val="0"/>
              <w:jc w:val="center"/>
              <w:rPr>
                <w:color w:val="000000"/>
                <w:szCs w:val="20"/>
              </w:rPr>
            </w:pPr>
          </w:p>
        </w:tc>
      </w:tr>
      <w:tr w:rsidR="002724FA" w:rsidRPr="002724FA" w14:paraId="7BD226D0" w14:textId="77777777" w:rsidTr="00837857">
        <w:trPr>
          <w:trHeight w:val="20"/>
        </w:trPr>
        <w:tc>
          <w:tcPr>
            <w:tcW w:w="1080" w:type="dxa"/>
            <w:tcBorders>
              <w:top w:val="nil"/>
              <w:left w:val="single" w:sz="6" w:space="0" w:color="auto"/>
              <w:bottom w:val="nil"/>
              <w:right w:val="single" w:sz="6" w:space="0" w:color="auto"/>
            </w:tcBorders>
          </w:tcPr>
          <w:p w14:paraId="75E71C17"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3E2D8502"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конденсат</w:t>
            </w:r>
          </w:p>
        </w:tc>
        <w:tc>
          <w:tcPr>
            <w:tcW w:w="1120" w:type="dxa"/>
            <w:tcBorders>
              <w:top w:val="single" w:sz="6" w:space="0" w:color="auto"/>
              <w:left w:val="single" w:sz="6" w:space="0" w:color="auto"/>
              <w:bottom w:val="single" w:sz="6" w:space="0" w:color="auto"/>
              <w:right w:val="single" w:sz="6" w:space="0" w:color="auto"/>
            </w:tcBorders>
          </w:tcPr>
          <w:p w14:paraId="735471DE"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09A1512E"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0CB40B2F"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721DC9C3" w14:textId="77777777" w:rsidR="002724FA" w:rsidRPr="002724FA" w:rsidRDefault="002724FA" w:rsidP="002724FA">
            <w:pPr>
              <w:autoSpaceDE w:val="0"/>
              <w:autoSpaceDN w:val="0"/>
              <w:adjustRightInd w:val="0"/>
              <w:jc w:val="center"/>
              <w:rPr>
                <w:color w:val="000000"/>
                <w:szCs w:val="20"/>
              </w:rPr>
            </w:pPr>
          </w:p>
        </w:tc>
      </w:tr>
      <w:tr w:rsidR="002724FA" w:rsidRPr="002724FA" w14:paraId="0A544636" w14:textId="77777777" w:rsidTr="00837857">
        <w:trPr>
          <w:trHeight w:val="20"/>
        </w:trPr>
        <w:tc>
          <w:tcPr>
            <w:tcW w:w="1080" w:type="dxa"/>
            <w:tcBorders>
              <w:top w:val="nil"/>
              <w:left w:val="single" w:sz="6" w:space="0" w:color="auto"/>
              <w:bottom w:val="single" w:sz="6" w:space="0" w:color="auto"/>
              <w:right w:val="single" w:sz="6" w:space="0" w:color="auto"/>
            </w:tcBorders>
          </w:tcPr>
          <w:p w14:paraId="4827E5D5"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3DA9085A"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вода</w:t>
            </w:r>
          </w:p>
        </w:tc>
        <w:tc>
          <w:tcPr>
            <w:tcW w:w="1120" w:type="dxa"/>
            <w:tcBorders>
              <w:top w:val="single" w:sz="6" w:space="0" w:color="auto"/>
              <w:left w:val="single" w:sz="6" w:space="0" w:color="auto"/>
              <w:bottom w:val="single" w:sz="6" w:space="0" w:color="auto"/>
              <w:right w:val="single" w:sz="6" w:space="0" w:color="auto"/>
            </w:tcBorders>
            <w:vAlign w:val="center"/>
          </w:tcPr>
          <w:p w14:paraId="18B234B9" w14:textId="77777777" w:rsidR="002724FA" w:rsidRPr="002724FA" w:rsidRDefault="002724FA" w:rsidP="002724FA">
            <w:pPr>
              <w:spacing w:line="264" w:lineRule="auto"/>
              <w:jc w:val="center"/>
              <w:rPr>
                <w:sz w:val="22"/>
                <w:szCs w:val="22"/>
                <w:highlight w:val="yellow"/>
              </w:rPr>
            </w:pPr>
            <w:r w:rsidRPr="002724FA">
              <w:rPr>
                <w:sz w:val="22"/>
                <w:szCs w:val="22"/>
              </w:rPr>
              <w:t>77,930</w:t>
            </w:r>
          </w:p>
        </w:tc>
        <w:tc>
          <w:tcPr>
            <w:tcW w:w="1120" w:type="dxa"/>
            <w:tcBorders>
              <w:top w:val="single" w:sz="6" w:space="0" w:color="auto"/>
              <w:left w:val="single" w:sz="6" w:space="0" w:color="auto"/>
              <w:bottom w:val="single" w:sz="6" w:space="0" w:color="auto"/>
              <w:right w:val="single" w:sz="6" w:space="0" w:color="auto"/>
            </w:tcBorders>
            <w:vAlign w:val="center"/>
          </w:tcPr>
          <w:p w14:paraId="079D5063" w14:textId="77777777" w:rsidR="002724FA" w:rsidRPr="002724FA" w:rsidRDefault="002724FA" w:rsidP="002724FA">
            <w:pPr>
              <w:spacing w:line="264" w:lineRule="auto"/>
              <w:jc w:val="center"/>
              <w:rPr>
                <w:sz w:val="22"/>
                <w:szCs w:val="22"/>
              </w:rPr>
            </w:pPr>
            <w:r w:rsidRPr="002724FA">
              <w:rPr>
                <w:sz w:val="22"/>
                <w:szCs w:val="22"/>
              </w:rPr>
              <w:t>66,685</w:t>
            </w:r>
          </w:p>
        </w:tc>
        <w:tc>
          <w:tcPr>
            <w:tcW w:w="1119" w:type="dxa"/>
            <w:tcBorders>
              <w:top w:val="single" w:sz="6" w:space="0" w:color="auto"/>
              <w:left w:val="single" w:sz="6" w:space="0" w:color="auto"/>
              <w:bottom w:val="single" w:sz="6" w:space="0" w:color="auto"/>
              <w:right w:val="single" w:sz="6" w:space="0" w:color="auto"/>
            </w:tcBorders>
            <w:vAlign w:val="center"/>
          </w:tcPr>
          <w:p w14:paraId="39219BC4" w14:textId="77777777" w:rsidR="002724FA" w:rsidRPr="002724FA" w:rsidRDefault="002724FA" w:rsidP="002724FA">
            <w:pPr>
              <w:spacing w:line="264" w:lineRule="auto"/>
              <w:jc w:val="center"/>
              <w:rPr>
                <w:b/>
                <w:bCs/>
                <w:sz w:val="22"/>
                <w:szCs w:val="22"/>
                <w:highlight w:val="yellow"/>
              </w:rPr>
            </w:pPr>
            <w:r w:rsidRPr="002724FA">
              <w:rPr>
                <w:b/>
                <w:bCs/>
                <w:sz w:val="22"/>
                <w:szCs w:val="22"/>
              </w:rPr>
              <w:t>40,943</w:t>
            </w:r>
          </w:p>
        </w:tc>
        <w:tc>
          <w:tcPr>
            <w:tcW w:w="1120" w:type="dxa"/>
            <w:tcBorders>
              <w:top w:val="single" w:sz="6" w:space="0" w:color="auto"/>
              <w:left w:val="single" w:sz="6" w:space="0" w:color="auto"/>
              <w:bottom w:val="single" w:sz="6" w:space="0" w:color="auto"/>
              <w:right w:val="single" w:sz="6" w:space="0" w:color="auto"/>
            </w:tcBorders>
            <w:vAlign w:val="center"/>
            <w:hideMark/>
          </w:tcPr>
          <w:p w14:paraId="596171B6" w14:textId="77777777" w:rsidR="002724FA" w:rsidRPr="002724FA" w:rsidRDefault="002724FA" w:rsidP="002724FA">
            <w:pPr>
              <w:spacing w:line="264" w:lineRule="auto"/>
              <w:jc w:val="center"/>
              <w:rPr>
                <w:b/>
                <w:bCs/>
                <w:sz w:val="22"/>
                <w:szCs w:val="22"/>
              </w:rPr>
            </w:pPr>
            <w:r w:rsidRPr="002724FA">
              <w:rPr>
                <w:b/>
                <w:bCs/>
                <w:sz w:val="22"/>
                <w:szCs w:val="22"/>
              </w:rPr>
              <w:t>42,716</w:t>
            </w:r>
          </w:p>
        </w:tc>
      </w:tr>
      <w:tr w:rsidR="002724FA" w:rsidRPr="002724FA" w14:paraId="37FF1912" w14:textId="77777777" w:rsidTr="00837857">
        <w:trPr>
          <w:trHeight w:val="20"/>
        </w:trPr>
        <w:tc>
          <w:tcPr>
            <w:tcW w:w="1080" w:type="dxa"/>
            <w:tcBorders>
              <w:top w:val="single" w:sz="6" w:space="0" w:color="auto"/>
              <w:left w:val="single" w:sz="6" w:space="0" w:color="auto"/>
              <w:bottom w:val="nil"/>
              <w:right w:val="single" w:sz="6" w:space="0" w:color="auto"/>
            </w:tcBorders>
            <w:hideMark/>
          </w:tcPr>
          <w:p w14:paraId="5E163917" w14:textId="77777777" w:rsidR="002724FA" w:rsidRPr="002724FA" w:rsidRDefault="002724FA" w:rsidP="002724FA">
            <w:pPr>
              <w:autoSpaceDE w:val="0"/>
              <w:autoSpaceDN w:val="0"/>
              <w:adjustRightInd w:val="0"/>
              <w:jc w:val="center"/>
              <w:rPr>
                <w:color w:val="000000"/>
                <w:szCs w:val="20"/>
              </w:rPr>
            </w:pPr>
            <w:r w:rsidRPr="002724FA">
              <w:rPr>
                <w:color w:val="000000"/>
                <w:szCs w:val="20"/>
              </w:rPr>
              <w:t>2.2</w:t>
            </w:r>
          </w:p>
        </w:tc>
        <w:tc>
          <w:tcPr>
            <w:tcW w:w="8435" w:type="dxa"/>
            <w:gridSpan w:val="4"/>
            <w:tcBorders>
              <w:top w:val="single" w:sz="6" w:space="0" w:color="auto"/>
              <w:left w:val="single" w:sz="6" w:space="0" w:color="auto"/>
              <w:bottom w:val="single" w:sz="6" w:space="0" w:color="auto"/>
              <w:right w:val="nil"/>
            </w:tcBorders>
            <w:hideMark/>
          </w:tcPr>
          <w:p w14:paraId="15991F65" w14:textId="77777777" w:rsidR="002724FA" w:rsidRPr="002724FA" w:rsidRDefault="002724FA" w:rsidP="002724FA">
            <w:pPr>
              <w:autoSpaceDE w:val="0"/>
              <w:autoSpaceDN w:val="0"/>
              <w:adjustRightInd w:val="0"/>
              <w:rPr>
                <w:color w:val="000000"/>
                <w:szCs w:val="20"/>
                <w:vertAlign w:val="superscript"/>
              </w:rPr>
            </w:pPr>
            <w:r w:rsidRPr="002724FA">
              <w:rPr>
                <w:color w:val="000000"/>
                <w:szCs w:val="20"/>
              </w:rPr>
              <w:t>материальная характеристика тепловых сетей в однотрубном исчислении, м</w:t>
            </w:r>
            <w:r w:rsidRPr="002724FA">
              <w:rPr>
                <w:color w:val="000000"/>
                <w:szCs w:val="20"/>
                <w:vertAlign w:val="superscript"/>
              </w:rPr>
              <w:t>2</w:t>
            </w:r>
          </w:p>
        </w:tc>
        <w:tc>
          <w:tcPr>
            <w:tcW w:w="1120" w:type="dxa"/>
            <w:tcBorders>
              <w:top w:val="single" w:sz="6" w:space="0" w:color="auto"/>
              <w:left w:val="nil"/>
              <w:bottom w:val="single" w:sz="6" w:space="0" w:color="auto"/>
              <w:right w:val="single" w:sz="6" w:space="0" w:color="auto"/>
            </w:tcBorders>
          </w:tcPr>
          <w:p w14:paraId="2E5618B8" w14:textId="77777777" w:rsidR="002724FA" w:rsidRPr="002724FA" w:rsidRDefault="002724FA" w:rsidP="002724FA">
            <w:pPr>
              <w:jc w:val="center"/>
              <w:rPr>
                <w:color w:val="000000"/>
                <w:szCs w:val="20"/>
              </w:rPr>
            </w:pPr>
          </w:p>
        </w:tc>
      </w:tr>
      <w:tr w:rsidR="002724FA" w:rsidRPr="002724FA" w14:paraId="1A327DAF" w14:textId="77777777" w:rsidTr="00837857">
        <w:trPr>
          <w:trHeight w:val="20"/>
        </w:trPr>
        <w:tc>
          <w:tcPr>
            <w:tcW w:w="1080" w:type="dxa"/>
            <w:tcBorders>
              <w:top w:val="nil"/>
              <w:left w:val="single" w:sz="6" w:space="0" w:color="auto"/>
              <w:bottom w:val="nil"/>
              <w:right w:val="single" w:sz="6" w:space="0" w:color="auto"/>
            </w:tcBorders>
          </w:tcPr>
          <w:p w14:paraId="5071934A"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302C703A"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пар</w:t>
            </w:r>
          </w:p>
        </w:tc>
        <w:tc>
          <w:tcPr>
            <w:tcW w:w="1120" w:type="dxa"/>
            <w:tcBorders>
              <w:top w:val="single" w:sz="6" w:space="0" w:color="auto"/>
              <w:left w:val="single" w:sz="6" w:space="0" w:color="auto"/>
              <w:bottom w:val="single" w:sz="6" w:space="0" w:color="auto"/>
              <w:right w:val="single" w:sz="6" w:space="0" w:color="auto"/>
            </w:tcBorders>
          </w:tcPr>
          <w:p w14:paraId="33DA1B97"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51614460"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1B88EC85"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6EE67564" w14:textId="77777777" w:rsidR="002724FA" w:rsidRPr="002724FA" w:rsidRDefault="002724FA" w:rsidP="002724FA">
            <w:pPr>
              <w:jc w:val="center"/>
              <w:rPr>
                <w:color w:val="000000"/>
                <w:szCs w:val="20"/>
              </w:rPr>
            </w:pPr>
          </w:p>
        </w:tc>
      </w:tr>
      <w:tr w:rsidR="002724FA" w:rsidRPr="002724FA" w14:paraId="32058B90" w14:textId="77777777" w:rsidTr="00837857">
        <w:trPr>
          <w:trHeight w:val="20"/>
        </w:trPr>
        <w:tc>
          <w:tcPr>
            <w:tcW w:w="1080" w:type="dxa"/>
            <w:tcBorders>
              <w:top w:val="nil"/>
              <w:left w:val="single" w:sz="6" w:space="0" w:color="auto"/>
              <w:bottom w:val="nil"/>
              <w:right w:val="single" w:sz="6" w:space="0" w:color="auto"/>
            </w:tcBorders>
          </w:tcPr>
          <w:p w14:paraId="1E0C5BE6"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5B2E384E"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конденсат</w:t>
            </w:r>
          </w:p>
        </w:tc>
        <w:tc>
          <w:tcPr>
            <w:tcW w:w="1120" w:type="dxa"/>
            <w:tcBorders>
              <w:top w:val="single" w:sz="6" w:space="0" w:color="auto"/>
              <w:left w:val="single" w:sz="6" w:space="0" w:color="auto"/>
              <w:bottom w:val="single" w:sz="6" w:space="0" w:color="auto"/>
              <w:right w:val="single" w:sz="6" w:space="0" w:color="auto"/>
            </w:tcBorders>
          </w:tcPr>
          <w:p w14:paraId="1732F98E"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199C81AC"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24276918"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16F78DBF" w14:textId="77777777" w:rsidR="002724FA" w:rsidRPr="002724FA" w:rsidRDefault="002724FA" w:rsidP="002724FA">
            <w:pPr>
              <w:jc w:val="center"/>
              <w:rPr>
                <w:color w:val="000000"/>
                <w:szCs w:val="20"/>
              </w:rPr>
            </w:pPr>
          </w:p>
        </w:tc>
      </w:tr>
      <w:tr w:rsidR="002724FA" w:rsidRPr="002724FA" w14:paraId="51CF25D7" w14:textId="77777777" w:rsidTr="00837857">
        <w:trPr>
          <w:trHeight w:val="20"/>
        </w:trPr>
        <w:tc>
          <w:tcPr>
            <w:tcW w:w="1080" w:type="dxa"/>
            <w:tcBorders>
              <w:top w:val="nil"/>
              <w:left w:val="single" w:sz="6" w:space="0" w:color="auto"/>
              <w:bottom w:val="single" w:sz="6" w:space="0" w:color="auto"/>
              <w:right w:val="single" w:sz="6" w:space="0" w:color="auto"/>
            </w:tcBorders>
          </w:tcPr>
          <w:p w14:paraId="19C7EF7A"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263ADED5"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вода</w:t>
            </w:r>
          </w:p>
        </w:tc>
        <w:tc>
          <w:tcPr>
            <w:tcW w:w="1120" w:type="dxa"/>
            <w:tcBorders>
              <w:top w:val="single" w:sz="6" w:space="0" w:color="auto"/>
              <w:left w:val="single" w:sz="6" w:space="0" w:color="auto"/>
              <w:bottom w:val="single" w:sz="6" w:space="0" w:color="auto"/>
              <w:right w:val="single" w:sz="6" w:space="0" w:color="auto"/>
            </w:tcBorders>
            <w:vAlign w:val="center"/>
          </w:tcPr>
          <w:p w14:paraId="3B835E1B" w14:textId="77777777" w:rsidR="002724FA" w:rsidRPr="002724FA" w:rsidRDefault="002724FA" w:rsidP="002724FA">
            <w:pPr>
              <w:spacing w:line="264" w:lineRule="auto"/>
              <w:jc w:val="center"/>
              <w:rPr>
                <w:sz w:val="22"/>
                <w:szCs w:val="22"/>
              </w:rPr>
            </w:pPr>
            <w:r w:rsidRPr="002724FA">
              <w:rPr>
                <w:sz w:val="22"/>
                <w:szCs w:val="22"/>
              </w:rPr>
              <w:t>19 164,5</w:t>
            </w:r>
          </w:p>
        </w:tc>
        <w:tc>
          <w:tcPr>
            <w:tcW w:w="1120" w:type="dxa"/>
            <w:tcBorders>
              <w:top w:val="single" w:sz="6" w:space="0" w:color="auto"/>
              <w:left w:val="single" w:sz="6" w:space="0" w:color="auto"/>
              <w:bottom w:val="single" w:sz="6" w:space="0" w:color="auto"/>
              <w:right w:val="single" w:sz="6" w:space="0" w:color="auto"/>
            </w:tcBorders>
            <w:vAlign w:val="center"/>
          </w:tcPr>
          <w:p w14:paraId="39BE0BA6" w14:textId="77777777" w:rsidR="002724FA" w:rsidRPr="002724FA" w:rsidRDefault="002724FA" w:rsidP="002724FA">
            <w:pPr>
              <w:spacing w:line="264" w:lineRule="auto"/>
              <w:jc w:val="center"/>
              <w:rPr>
                <w:sz w:val="22"/>
                <w:szCs w:val="22"/>
              </w:rPr>
            </w:pPr>
            <w:r w:rsidRPr="002724FA">
              <w:rPr>
                <w:sz w:val="22"/>
                <w:szCs w:val="22"/>
              </w:rPr>
              <w:t>19 161,9</w:t>
            </w:r>
          </w:p>
        </w:tc>
        <w:tc>
          <w:tcPr>
            <w:tcW w:w="1119" w:type="dxa"/>
            <w:tcBorders>
              <w:top w:val="single" w:sz="6" w:space="0" w:color="auto"/>
              <w:left w:val="single" w:sz="6" w:space="0" w:color="auto"/>
              <w:bottom w:val="single" w:sz="6" w:space="0" w:color="auto"/>
              <w:right w:val="single" w:sz="6" w:space="0" w:color="auto"/>
            </w:tcBorders>
            <w:vAlign w:val="center"/>
          </w:tcPr>
          <w:p w14:paraId="4AD1B0FA" w14:textId="77777777" w:rsidR="002724FA" w:rsidRPr="002724FA" w:rsidRDefault="002724FA" w:rsidP="002724FA">
            <w:pPr>
              <w:spacing w:line="264" w:lineRule="auto"/>
              <w:jc w:val="center"/>
              <w:rPr>
                <w:b/>
                <w:sz w:val="22"/>
                <w:szCs w:val="22"/>
              </w:rPr>
            </w:pPr>
            <w:r w:rsidRPr="002724FA">
              <w:rPr>
                <w:b/>
                <w:sz w:val="22"/>
                <w:szCs w:val="22"/>
              </w:rPr>
              <w:t>19 161,9</w:t>
            </w:r>
          </w:p>
        </w:tc>
        <w:tc>
          <w:tcPr>
            <w:tcW w:w="1120" w:type="dxa"/>
            <w:tcBorders>
              <w:top w:val="single" w:sz="6" w:space="0" w:color="auto"/>
              <w:left w:val="single" w:sz="6" w:space="0" w:color="auto"/>
              <w:bottom w:val="single" w:sz="6" w:space="0" w:color="auto"/>
              <w:right w:val="single" w:sz="6" w:space="0" w:color="auto"/>
            </w:tcBorders>
            <w:vAlign w:val="center"/>
            <w:hideMark/>
          </w:tcPr>
          <w:p w14:paraId="697F4035" w14:textId="77777777" w:rsidR="002724FA" w:rsidRPr="002724FA" w:rsidRDefault="002724FA" w:rsidP="002724FA">
            <w:pPr>
              <w:spacing w:line="264" w:lineRule="auto"/>
              <w:jc w:val="center"/>
              <w:rPr>
                <w:b/>
                <w:sz w:val="22"/>
                <w:szCs w:val="22"/>
              </w:rPr>
            </w:pPr>
            <w:r w:rsidRPr="002724FA">
              <w:rPr>
                <w:b/>
                <w:sz w:val="22"/>
                <w:szCs w:val="22"/>
              </w:rPr>
              <w:t>19 161,9</w:t>
            </w:r>
          </w:p>
        </w:tc>
      </w:tr>
      <w:tr w:rsidR="002724FA" w:rsidRPr="002724FA" w14:paraId="0880F421" w14:textId="77777777" w:rsidTr="00837857">
        <w:trPr>
          <w:trHeight w:val="20"/>
        </w:trPr>
        <w:tc>
          <w:tcPr>
            <w:tcW w:w="1080" w:type="dxa"/>
            <w:tcBorders>
              <w:top w:val="single" w:sz="6" w:space="0" w:color="auto"/>
              <w:left w:val="single" w:sz="6" w:space="0" w:color="auto"/>
              <w:bottom w:val="nil"/>
              <w:right w:val="single" w:sz="6" w:space="0" w:color="auto"/>
            </w:tcBorders>
            <w:hideMark/>
          </w:tcPr>
          <w:p w14:paraId="12EB9B39" w14:textId="77777777" w:rsidR="002724FA" w:rsidRPr="002724FA" w:rsidRDefault="002724FA" w:rsidP="002724FA">
            <w:pPr>
              <w:autoSpaceDE w:val="0"/>
              <w:autoSpaceDN w:val="0"/>
              <w:adjustRightInd w:val="0"/>
              <w:jc w:val="center"/>
              <w:rPr>
                <w:color w:val="000000"/>
                <w:szCs w:val="20"/>
              </w:rPr>
            </w:pPr>
            <w:r w:rsidRPr="002724FA">
              <w:rPr>
                <w:color w:val="000000"/>
                <w:szCs w:val="20"/>
              </w:rPr>
              <w:t>2.3</w:t>
            </w:r>
          </w:p>
        </w:tc>
        <w:tc>
          <w:tcPr>
            <w:tcW w:w="5076" w:type="dxa"/>
            <w:tcBorders>
              <w:top w:val="single" w:sz="6" w:space="0" w:color="auto"/>
              <w:left w:val="single" w:sz="6" w:space="0" w:color="auto"/>
              <w:bottom w:val="nil"/>
              <w:right w:val="single" w:sz="6" w:space="0" w:color="auto"/>
            </w:tcBorders>
            <w:hideMark/>
          </w:tcPr>
          <w:p w14:paraId="73AEA5AE" w14:textId="77777777" w:rsidR="002724FA" w:rsidRPr="002724FA" w:rsidRDefault="002724FA" w:rsidP="002724FA">
            <w:pPr>
              <w:autoSpaceDE w:val="0"/>
              <w:autoSpaceDN w:val="0"/>
              <w:adjustRightInd w:val="0"/>
              <w:rPr>
                <w:color w:val="000000"/>
                <w:szCs w:val="20"/>
              </w:rPr>
            </w:pPr>
            <w:r w:rsidRPr="002724FA">
              <w:rPr>
                <w:color w:val="000000"/>
                <w:szCs w:val="20"/>
              </w:rPr>
              <w:t>отпуск тепловой энергии в сеть, тыс. Гкал:</w:t>
            </w:r>
          </w:p>
        </w:tc>
        <w:tc>
          <w:tcPr>
            <w:tcW w:w="1120" w:type="dxa"/>
            <w:tcBorders>
              <w:top w:val="single" w:sz="6" w:space="0" w:color="auto"/>
              <w:left w:val="single" w:sz="6" w:space="0" w:color="auto"/>
              <w:bottom w:val="nil"/>
              <w:right w:val="single" w:sz="6" w:space="0" w:color="auto"/>
            </w:tcBorders>
          </w:tcPr>
          <w:p w14:paraId="0E170B76"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nil"/>
              <w:right w:val="single" w:sz="6" w:space="0" w:color="auto"/>
            </w:tcBorders>
          </w:tcPr>
          <w:p w14:paraId="251F5C1A"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single" w:sz="6" w:space="0" w:color="auto"/>
              <w:bottom w:val="nil"/>
              <w:right w:val="single" w:sz="6" w:space="0" w:color="auto"/>
            </w:tcBorders>
          </w:tcPr>
          <w:p w14:paraId="3F1D07B2"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nil"/>
              <w:right w:val="single" w:sz="6" w:space="0" w:color="auto"/>
            </w:tcBorders>
          </w:tcPr>
          <w:p w14:paraId="57BCFE9F" w14:textId="77777777" w:rsidR="002724FA" w:rsidRPr="002724FA" w:rsidRDefault="002724FA" w:rsidP="002724FA">
            <w:pPr>
              <w:autoSpaceDE w:val="0"/>
              <w:autoSpaceDN w:val="0"/>
              <w:adjustRightInd w:val="0"/>
              <w:jc w:val="center"/>
              <w:rPr>
                <w:color w:val="000000"/>
                <w:szCs w:val="20"/>
              </w:rPr>
            </w:pPr>
          </w:p>
        </w:tc>
      </w:tr>
      <w:tr w:rsidR="002724FA" w:rsidRPr="002724FA" w14:paraId="5F6AB9B4" w14:textId="77777777" w:rsidTr="00837857">
        <w:trPr>
          <w:trHeight w:val="80"/>
        </w:trPr>
        <w:tc>
          <w:tcPr>
            <w:tcW w:w="1080" w:type="dxa"/>
            <w:tcBorders>
              <w:top w:val="nil"/>
              <w:left w:val="single" w:sz="6" w:space="0" w:color="auto"/>
              <w:bottom w:val="nil"/>
              <w:right w:val="single" w:sz="6" w:space="0" w:color="auto"/>
            </w:tcBorders>
          </w:tcPr>
          <w:p w14:paraId="56224BB6" w14:textId="77777777" w:rsidR="002724FA" w:rsidRPr="002724FA" w:rsidRDefault="002724FA" w:rsidP="002724FA">
            <w:pPr>
              <w:autoSpaceDE w:val="0"/>
              <w:autoSpaceDN w:val="0"/>
              <w:adjustRightInd w:val="0"/>
              <w:jc w:val="center"/>
              <w:rPr>
                <w:color w:val="000000"/>
                <w:szCs w:val="20"/>
              </w:rPr>
            </w:pPr>
          </w:p>
        </w:tc>
        <w:tc>
          <w:tcPr>
            <w:tcW w:w="5076" w:type="dxa"/>
            <w:tcBorders>
              <w:top w:val="nil"/>
              <w:left w:val="single" w:sz="6" w:space="0" w:color="auto"/>
              <w:bottom w:val="single" w:sz="6" w:space="0" w:color="auto"/>
              <w:right w:val="single" w:sz="6" w:space="0" w:color="auto"/>
            </w:tcBorders>
          </w:tcPr>
          <w:p w14:paraId="7CBF6805" w14:textId="77777777" w:rsidR="002724FA" w:rsidRPr="002724FA" w:rsidRDefault="002724FA" w:rsidP="002724FA">
            <w:pPr>
              <w:autoSpaceDE w:val="0"/>
              <w:autoSpaceDN w:val="0"/>
              <w:adjustRightInd w:val="0"/>
              <w:rPr>
                <w:color w:val="000000"/>
                <w:szCs w:val="20"/>
              </w:rPr>
            </w:pPr>
          </w:p>
        </w:tc>
        <w:tc>
          <w:tcPr>
            <w:tcW w:w="1120" w:type="dxa"/>
            <w:tcBorders>
              <w:top w:val="nil"/>
              <w:left w:val="single" w:sz="6" w:space="0" w:color="auto"/>
              <w:bottom w:val="single" w:sz="6" w:space="0" w:color="auto"/>
              <w:right w:val="single" w:sz="6" w:space="0" w:color="auto"/>
            </w:tcBorders>
          </w:tcPr>
          <w:p w14:paraId="56067F07" w14:textId="77777777" w:rsidR="002724FA" w:rsidRPr="002724FA" w:rsidRDefault="002724FA" w:rsidP="002724FA">
            <w:pPr>
              <w:autoSpaceDE w:val="0"/>
              <w:autoSpaceDN w:val="0"/>
              <w:adjustRightInd w:val="0"/>
              <w:jc w:val="center"/>
              <w:rPr>
                <w:color w:val="000000"/>
                <w:szCs w:val="20"/>
              </w:rPr>
            </w:pPr>
          </w:p>
        </w:tc>
        <w:tc>
          <w:tcPr>
            <w:tcW w:w="1120" w:type="dxa"/>
            <w:tcBorders>
              <w:top w:val="nil"/>
              <w:left w:val="single" w:sz="6" w:space="0" w:color="auto"/>
              <w:bottom w:val="single" w:sz="6" w:space="0" w:color="auto"/>
              <w:right w:val="single" w:sz="6" w:space="0" w:color="auto"/>
            </w:tcBorders>
          </w:tcPr>
          <w:p w14:paraId="52440915" w14:textId="77777777" w:rsidR="002724FA" w:rsidRPr="002724FA" w:rsidRDefault="002724FA" w:rsidP="002724FA">
            <w:pPr>
              <w:autoSpaceDE w:val="0"/>
              <w:autoSpaceDN w:val="0"/>
              <w:adjustRightInd w:val="0"/>
              <w:jc w:val="center"/>
              <w:rPr>
                <w:color w:val="000000"/>
                <w:szCs w:val="20"/>
              </w:rPr>
            </w:pPr>
          </w:p>
        </w:tc>
        <w:tc>
          <w:tcPr>
            <w:tcW w:w="1119" w:type="dxa"/>
            <w:tcBorders>
              <w:top w:val="nil"/>
              <w:left w:val="single" w:sz="6" w:space="0" w:color="auto"/>
              <w:bottom w:val="single" w:sz="6" w:space="0" w:color="auto"/>
              <w:right w:val="single" w:sz="6" w:space="0" w:color="auto"/>
            </w:tcBorders>
          </w:tcPr>
          <w:p w14:paraId="171D46CB" w14:textId="77777777" w:rsidR="002724FA" w:rsidRPr="002724FA" w:rsidRDefault="002724FA" w:rsidP="002724FA">
            <w:pPr>
              <w:autoSpaceDE w:val="0"/>
              <w:autoSpaceDN w:val="0"/>
              <w:adjustRightInd w:val="0"/>
              <w:jc w:val="center"/>
              <w:rPr>
                <w:color w:val="000000"/>
                <w:szCs w:val="20"/>
              </w:rPr>
            </w:pPr>
          </w:p>
        </w:tc>
        <w:tc>
          <w:tcPr>
            <w:tcW w:w="1120" w:type="dxa"/>
            <w:tcBorders>
              <w:top w:val="nil"/>
              <w:left w:val="single" w:sz="6" w:space="0" w:color="auto"/>
              <w:bottom w:val="single" w:sz="6" w:space="0" w:color="auto"/>
              <w:right w:val="single" w:sz="6" w:space="0" w:color="auto"/>
            </w:tcBorders>
          </w:tcPr>
          <w:p w14:paraId="59319D41" w14:textId="77777777" w:rsidR="002724FA" w:rsidRPr="002724FA" w:rsidRDefault="002724FA" w:rsidP="002724FA">
            <w:pPr>
              <w:autoSpaceDE w:val="0"/>
              <w:autoSpaceDN w:val="0"/>
              <w:adjustRightInd w:val="0"/>
              <w:jc w:val="center"/>
              <w:rPr>
                <w:color w:val="000000"/>
                <w:szCs w:val="20"/>
              </w:rPr>
            </w:pPr>
          </w:p>
        </w:tc>
      </w:tr>
      <w:tr w:rsidR="002724FA" w:rsidRPr="002724FA" w14:paraId="32D5C602" w14:textId="77777777" w:rsidTr="00837857">
        <w:trPr>
          <w:trHeight w:val="20"/>
        </w:trPr>
        <w:tc>
          <w:tcPr>
            <w:tcW w:w="1080" w:type="dxa"/>
            <w:tcBorders>
              <w:top w:val="nil"/>
              <w:left w:val="single" w:sz="6" w:space="0" w:color="auto"/>
              <w:bottom w:val="nil"/>
              <w:right w:val="single" w:sz="6" w:space="0" w:color="auto"/>
            </w:tcBorders>
          </w:tcPr>
          <w:p w14:paraId="1C63083B"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1E3F911C"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пар</w:t>
            </w:r>
          </w:p>
        </w:tc>
        <w:tc>
          <w:tcPr>
            <w:tcW w:w="1120" w:type="dxa"/>
            <w:tcBorders>
              <w:top w:val="single" w:sz="6" w:space="0" w:color="auto"/>
              <w:left w:val="single" w:sz="6" w:space="0" w:color="auto"/>
              <w:bottom w:val="single" w:sz="6" w:space="0" w:color="auto"/>
              <w:right w:val="single" w:sz="6" w:space="0" w:color="auto"/>
            </w:tcBorders>
          </w:tcPr>
          <w:p w14:paraId="07AE9234"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4F2B7CC0"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525DC3DD"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722FE79F" w14:textId="77777777" w:rsidR="002724FA" w:rsidRPr="002724FA" w:rsidRDefault="002724FA" w:rsidP="002724FA">
            <w:pPr>
              <w:autoSpaceDE w:val="0"/>
              <w:autoSpaceDN w:val="0"/>
              <w:adjustRightInd w:val="0"/>
              <w:jc w:val="center"/>
              <w:rPr>
                <w:color w:val="000000"/>
                <w:szCs w:val="20"/>
              </w:rPr>
            </w:pPr>
          </w:p>
        </w:tc>
      </w:tr>
      <w:tr w:rsidR="002724FA" w:rsidRPr="002724FA" w14:paraId="6D4A235F" w14:textId="77777777" w:rsidTr="00837857">
        <w:trPr>
          <w:trHeight w:val="20"/>
        </w:trPr>
        <w:tc>
          <w:tcPr>
            <w:tcW w:w="1080" w:type="dxa"/>
            <w:tcBorders>
              <w:top w:val="nil"/>
              <w:left w:val="single" w:sz="6" w:space="0" w:color="auto"/>
              <w:bottom w:val="single" w:sz="6" w:space="0" w:color="auto"/>
              <w:right w:val="single" w:sz="6" w:space="0" w:color="auto"/>
            </w:tcBorders>
          </w:tcPr>
          <w:p w14:paraId="4E1A0F52"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58CA9966"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вода</w:t>
            </w:r>
          </w:p>
        </w:tc>
        <w:tc>
          <w:tcPr>
            <w:tcW w:w="1120" w:type="dxa"/>
            <w:tcBorders>
              <w:top w:val="single" w:sz="6" w:space="0" w:color="auto"/>
              <w:left w:val="single" w:sz="6" w:space="0" w:color="auto"/>
              <w:bottom w:val="single" w:sz="6" w:space="0" w:color="auto"/>
              <w:right w:val="single" w:sz="6" w:space="0" w:color="auto"/>
            </w:tcBorders>
            <w:vAlign w:val="center"/>
          </w:tcPr>
          <w:p w14:paraId="6F6BCB5F" w14:textId="77777777" w:rsidR="002724FA" w:rsidRPr="002724FA" w:rsidRDefault="002724FA" w:rsidP="002724FA">
            <w:pPr>
              <w:jc w:val="center"/>
              <w:rPr>
                <w:sz w:val="22"/>
                <w:szCs w:val="22"/>
              </w:rPr>
            </w:pPr>
            <w:r w:rsidRPr="002724FA">
              <w:rPr>
                <w:sz w:val="22"/>
                <w:szCs w:val="22"/>
              </w:rPr>
              <w:t>272,879</w:t>
            </w:r>
          </w:p>
        </w:tc>
        <w:tc>
          <w:tcPr>
            <w:tcW w:w="1120" w:type="dxa"/>
            <w:tcBorders>
              <w:top w:val="single" w:sz="6" w:space="0" w:color="auto"/>
              <w:left w:val="single" w:sz="6" w:space="0" w:color="auto"/>
              <w:bottom w:val="single" w:sz="6" w:space="0" w:color="auto"/>
              <w:right w:val="single" w:sz="6" w:space="0" w:color="auto"/>
            </w:tcBorders>
            <w:vAlign w:val="center"/>
          </w:tcPr>
          <w:p w14:paraId="1565FC3E" w14:textId="77777777" w:rsidR="002724FA" w:rsidRPr="002724FA" w:rsidRDefault="002724FA" w:rsidP="002724FA">
            <w:pPr>
              <w:jc w:val="center"/>
              <w:rPr>
                <w:sz w:val="22"/>
                <w:szCs w:val="22"/>
              </w:rPr>
            </w:pPr>
            <w:r w:rsidRPr="002724FA">
              <w:rPr>
                <w:sz w:val="22"/>
                <w:szCs w:val="22"/>
              </w:rPr>
              <w:t>266,447</w:t>
            </w:r>
          </w:p>
        </w:tc>
        <w:tc>
          <w:tcPr>
            <w:tcW w:w="1119" w:type="dxa"/>
            <w:tcBorders>
              <w:top w:val="single" w:sz="6" w:space="0" w:color="auto"/>
              <w:left w:val="single" w:sz="6" w:space="0" w:color="auto"/>
              <w:bottom w:val="single" w:sz="6" w:space="0" w:color="auto"/>
              <w:right w:val="single" w:sz="6" w:space="0" w:color="auto"/>
            </w:tcBorders>
            <w:vAlign w:val="center"/>
          </w:tcPr>
          <w:p w14:paraId="048A8C67" w14:textId="77777777" w:rsidR="002724FA" w:rsidRPr="002724FA" w:rsidRDefault="002724FA" w:rsidP="002724FA">
            <w:pPr>
              <w:jc w:val="center"/>
              <w:rPr>
                <w:b/>
                <w:sz w:val="22"/>
                <w:szCs w:val="22"/>
              </w:rPr>
            </w:pPr>
            <w:r w:rsidRPr="002724FA">
              <w:rPr>
                <w:b/>
                <w:sz w:val="22"/>
                <w:szCs w:val="22"/>
              </w:rPr>
              <w:t>260,693</w:t>
            </w:r>
          </w:p>
        </w:tc>
        <w:tc>
          <w:tcPr>
            <w:tcW w:w="1120" w:type="dxa"/>
            <w:tcBorders>
              <w:top w:val="single" w:sz="6" w:space="0" w:color="auto"/>
              <w:left w:val="single" w:sz="6" w:space="0" w:color="auto"/>
              <w:bottom w:val="single" w:sz="6" w:space="0" w:color="auto"/>
              <w:right w:val="single" w:sz="6" w:space="0" w:color="auto"/>
            </w:tcBorders>
            <w:vAlign w:val="center"/>
            <w:hideMark/>
          </w:tcPr>
          <w:p w14:paraId="5238EF88" w14:textId="77777777" w:rsidR="002724FA" w:rsidRPr="002724FA" w:rsidRDefault="002724FA" w:rsidP="002724FA">
            <w:pPr>
              <w:jc w:val="center"/>
              <w:rPr>
                <w:b/>
                <w:sz w:val="22"/>
                <w:szCs w:val="22"/>
              </w:rPr>
            </w:pPr>
            <w:r w:rsidRPr="002724FA">
              <w:rPr>
                <w:b/>
                <w:sz w:val="22"/>
                <w:szCs w:val="22"/>
              </w:rPr>
              <w:t>263,282</w:t>
            </w:r>
          </w:p>
        </w:tc>
      </w:tr>
      <w:tr w:rsidR="002724FA" w:rsidRPr="002724FA" w14:paraId="42128730" w14:textId="77777777" w:rsidTr="00837857">
        <w:trPr>
          <w:trHeight w:val="20"/>
        </w:trPr>
        <w:tc>
          <w:tcPr>
            <w:tcW w:w="1080" w:type="dxa"/>
            <w:tcBorders>
              <w:top w:val="single" w:sz="6" w:space="0" w:color="auto"/>
              <w:left w:val="single" w:sz="6" w:space="0" w:color="auto"/>
              <w:bottom w:val="nil"/>
              <w:right w:val="single" w:sz="6" w:space="0" w:color="auto"/>
            </w:tcBorders>
            <w:hideMark/>
          </w:tcPr>
          <w:p w14:paraId="503BF417" w14:textId="77777777" w:rsidR="002724FA" w:rsidRPr="002724FA" w:rsidRDefault="002724FA" w:rsidP="002724FA">
            <w:pPr>
              <w:autoSpaceDE w:val="0"/>
              <w:autoSpaceDN w:val="0"/>
              <w:adjustRightInd w:val="0"/>
              <w:jc w:val="center"/>
              <w:rPr>
                <w:color w:val="000000"/>
                <w:szCs w:val="20"/>
              </w:rPr>
            </w:pPr>
            <w:r w:rsidRPr="002724FA">
              <w:rPr>
                <w:color w:val="000000"/>
                <w:szCs w:val="20"/>
              </w:rPr>
              <w:t>2.4</w:t>
            </w:r>
          </w:p>
        </w:tc>
        <w:tc>
          <w:tcPr>
            <w:tcW w:w="8435" w:type="dxa"/>
            <w:gridSpan w:val="4"/>
            <w:tcBorders>
              <w:top w:val="single" w:sz="6" w:space="0" w:color="auto"/>
              <w:left w:val="single" w:sz="6" w:space="0" w:color="auto"/>
              <w:bottom w:val="nil"/>
              <w:right w:val="single" w:sz="6" w:space="0" w:color="auto"/>
            </w:tcBorders>
            <w:hideMark/>
          </w:tcPr>
          <w:p w14:paraId="270FE482" w14:textId="77777777" w:rsidR="002724FA" w:rsidRPr="002724FA" w:rsidRDefault="002724FA" w:rsidP="002724FA">
            <w:pPr>
              <w:autoSpaceDE w:val="0"/>
              <w:autoSpaceDN w:val="0"/>
              <w:adjustRightInd w:val="0"/>
              <w:rPr>
                <w:color w:val="000000"/>
                <w:szCs w:val="20"/>
              </w:rPr>
            </w:pPr>
            <w:r w:rsidRPr="002724FA">
              <w:rPr>
                <w:color w:val="000000"/>
                <w:szCs w:val="20"/>
              </w:rPr>
              <w:t>суммарная присоединенная тепловая нагрузка к тепловой сети, Гкал/ч:</w:t>
            </w:r>
          </w:p>
        </w:tc>
        <w:tc>
          <w:tcPr>
            <w:tcW w:w="1120" w:type="dxa"/>
            <w:tcBorders>
              <w:top w:val="single" w:sz="6" w:space="0" w:color="auto"/>
              <w:left w:val="single" w:sz="6" w:space="0" w:color="auto"/>
              <w:bottom w:val="nil"/>
              <w:right w:val="single" w:sz="6" w:space="0" w:color="auto"/>
            </w:tcBorders>
          </w:tcPr>
          <w:p w14:paraId="27BE1403" w14:textId="77777777" w:rsidR="002724FA" w:rsidRPr="002724FA" w:rsidRDefault="002724FA" w:rsidP="002724FA">
            <w:pPr>
              <w:autoSpaceDE w:val="0"/>
              <w:autoSpaceDN w:val="0"/>
              <w:adjustRightInd w:val="0"/>
              <w:jc w:val="center"/>
              <w:rPr>
                <w:color w:val="000000"/>
                <w:szCs w:val="20"/>
              </w:rPr>
            </w:pPr>
          </w:p>
        </w:tc>
      </w:tr>
      <w:tr w:rsidR="002724FA" w:rsidRPr="002724FA" w14:paraId="7739B2EC" w14:textId="77777777" w:rsidTr="00837857">
        <w:trPr>
          <w:trHeight w:val="20"/>
        </w:trPr>
        <w:tc>
          <w:tcPr>
            <w:tcW w:w="1080" w:type="dxa"/>
            <w:tcBorders>
              <w:top w:val="nil"/>
              <w:left w:val="single" w:sz="6" w:space="0" w:color="auto"/>
              <w:bottom w:val="nil"/>
              <w:right w:val="single" w:sz="6" w:space="0" w:color="auto"/>
            </w:tcBorders>
          </w:tcPr>
          <w:p w14:paraId="5BD91CF2" w14:textId="77777777" w:rsidR="002724FA" w:rsidRPr="002724FA" w:rsidRDefault="002724FA" w:rsidP="002724FA">
            <w:pPr>
              <w:autoSpaceDE w:val="0"/>
              <w:autoSpaceDN w:val="0"/>
              <w:adjustRightInd w:val="0"/>
              <w:jc w:val="center"/>
              <w:rPr>
                <w:color w:val="000000"/>
                <w:szCs w:val="20"/>
              </w:rPr>
            </w:pPr>
          </w:p>
        </w:tc>
        <w:tc>
          <w:tcPr>
            <w:tcW w:w="5076" w:type="dxa"/>
            <w:tcBorders>
              <w:top w:val="nil"/>
              <w:left w:val="single" w:sz="6" w:space="0" w:color="auto"/>
              <w:bottom w:val="single" w:sz="6" w:space="0" w:color="auto"/>
              <w:right w:val="single" w:sz="6" w:space="0" w:color="auto"/>
            </w:tcBorders>
          </w:tcPr>
          <w:p w14:paraId="333847F5" w14:textId="77777777" w:rsidR="002724FA" w:rsidRPr="002724FA" w:rsidRDefault="002724FA" w:rsidP="002724FA">
            <w:pPr>
              <w:autoSpaceDE w:val="0"/>
              <w:autoSpaceDN w:val="0"/>
              <w:adjustRightInd w:val="0"/>
              <w:rPr>
                <w:color w:val="000000"/>
                <w:szCs w:val="20"/>
              </w:rPr>
            </w:pPr>
          </w:p>
        </w:tc>
        <w:tc>
          <w:tcPr>
            <w:tcW w:w="1120" w:type="dxa"/>
            <w:tcBorders>
              <w:top w:val="nil"/>
              <w:left w:val="single" w:sz="6" w:space="0" w:color="auto"/>
              <w:bottom w:val="single" w:sz="6" w:space="0" w:color="auto"/>
              <w:right w:val="single" w:sz="6" w:space="0" w:color="auto"/>
            </w:tcBorders>
          </w:tcPr>
          <w:p w14:paraId="112D45E4" w14:textId="77777777" w:rsidR="002724FA" w:rsidRPr="002724FA" w:rsidRDefault="002724FA" w:rsidP="002724FA">
            <w:pPr>
              <w:autoSpaceDE w:val="0"/>
              <w:autoSpaceDN w:val="0"/>
              <w:adjustRightInd w:val="0"/>
              <w:jc w:val="center"/>
              <w:rPr>
                <w:b/>
                <w:bCs/>
                <w:color w:val="000000"/>
                <w:szCs w:val="20"/>
              </w:rPr>
            </w:pPr>
          </w:p>
        </w:tc>
        <w:tc>
          <w:tcPr>
            <w:tcW w:w="1120" w:type="dxa"/>
            <w:tcBorders>
              <w:top w:val="nil"/>
              <w:left w:val="single" w:sz="6" w:space="0" w:color="auto"/>
              <w:bottom w:val="single" w:sz="6" w:space="0" w:color="auto"/>
              <w:right w:val="single" w:sz="6" w:space="0" w:color="auto"/>
            </w:tcBorders>
          </w:tcPr>
          <w:p w14:paraId="10DF0509" w14:textId="77777777" w:rsidR="002724FA" w:rsidRPr="002724FA" w:rsidRDefault="002724FA" w:rsidP="002724FA">
            <w:pPr>
              <w:autoSpaceDE w:val="0"/>
              <w:autoSpaceDN w:val="0"/>
              <w:adjustRightInd w:val="0"/>
              <w:jc w:val="center"/>
              <w:rPr>
                <w:color w:val="000000"/>
                <w:szCs w:val="20"/>
              </w:rPr>
            </w:pPr>
          </w:p>
        </w:tc>
        <w:tc>
          <w:tcPr>
            <w:tcW w:w="1119" w:type="dxa"/>
            <w:tcBorders>
              <w:top w:val="nil"/>
              <w:left w:val="single" w:sz="6" w:space="0" w:color="auto"/>
              <w:bottom w:val="single" w:sz="6" w:space="0" w:color="auto"/>
              <w:right w:val="single" w:sz="6" w:space="0" w:color="auto"/>
            </w:tcBorders>
          </w:tcPr>
          <w:p w14:paraId="56D0EF81" w14:textId="77777777" w:rsidR="002724FA" w:rsidRPr="002724FA" w:rsidRDefault="002724FA" w:rsidP="002724FA">
            <w:pPr>
              <w:autoSpaceDE w:val="0"/>
              <w:autoSpaceDN w:val="0"/>
              <w:adjustRightInd w:val="0"/>
              <w:jc w:val="center"/>
              <w:rPr>
                <w:color w:val="000000"/>
                <w:szCs w:val="20"/>
              </w:rPr>
            </w:pPr>
          </w:p>
        </w:tc>
        <w:tc>
          <w:tcPr>
            <w:tcW w:w="1120" w:type="dxa"/>
            <w:tcBorders>
              <w:top w:val="nil"/>
              <w:left w:val="single" w:sz="6" w:space="0" w:color="auto"/>
              <w:bottom w:val="single" w:sz="6" w:space="0" w:color="auto"/>
              <w:right w:val="single" w:sz="6" w:space="0" w:color="auto"/>
            </w:tcBorders>
          </w:tcPr>
          <w:p w14:paraId="2880FB69" w14:textId="77777777" w:rsidR="002724FA" w:rsidRPr="002724FA" w:rsidRDefault="002724FA" w:rsidP="002724FA">
            <w:pPr>
              <w:autoSpaceDE w:val="0"/>
              <w:autoSpaceDN w:val="0"/>
              <w:adjustRightInd w:val="0"/>
              <w:jc w:val="center"/>
              <w:rPr>
                <w:color w:val="000000"/>
                <w:szCs w:val="20"/>
              </w:rPr>
            </w:pPr>
          </w:p>
        </w:tc>
      </w:tr>
      <w:tr w:rsidR="002724FA" w:rsidRPr="002724FA" w14:paraId="74BC69E2" w14:textId="77777777" w:rsidTr="00837857">
        <w:trPr>
          <w:trHeight w:val="20"/>
        </w:trPr>
        <w:tc>
          <w:tcPr>
            <w:tcW w:w="1080" w:type="dxa"/>
            <w:tcBorders>
              <w:top w:val="nil"/>
              <w:left w:val="single" w:sz="6" w:space="0" w:color="auto"/>
              <w:bottom w:val="nil"/>
              <w:right w:val="single" w:sz="6" w:space="0" w:color="auto"/>
            </w:tcBorders>
          </w:tcPr>
          <w:p w14:paraId="7B920862"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2C589329"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пар</w:t>
            </w:r>
          </w:p>
        </w:tc>
        <w:tc>
          <w:tcPr>
            <w:tcW w:w="1120" w:type="dxa"/>
            <w:tcBorders>
              <w:top w:val="single" w:sz="6" w:space="0" w:color="auto"/>
              <w:left w:val="single" w:sz="6" w:space="0" w:color="auto"/>
              <w:bottom w:val="single" w:sz="6" w:space="0" w:color="auto"/>
              <w:right w:val="single" w:sz="6" w:space="0" w:color="auto"/>
            </w:tcBorders>
          </w:tcPr>
          <w:p w14:paraId="5D125399" w14:textId="77777777" w:rsidR="002724FA" w:rsidRPr="002724FA" w:rsidRDefault="002724FA" w:rsidP="002724FA">
            <w:pPr>
              <w:autoSpaceDE w:val="0"/>
              <w:autoSpaceDN w:val="0"/>
              <w:adjustRightInd w:val="0"/>
              <w:jc w:val="center"/>
              <w:rPr>
                <w:b/>
                <w:bCs/>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231E0E45" w14:textId="77777777" w:rsidR="002724FA" w:rsidRPr="002724FA" w:rsidRDefault="002724FA" w:rsidP="002724FA">
            <w:pPr>
              <w:autoSpaceDE w:val="0"/>
              <w:autoSpaceDN w:val="0"/>
              <w:adjustRightInd w:val="0"/>
              <w:jc w:val="center"/>
              <w:rPr>
                <w:b/>
                <w:bCs/>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53161FF1" w14:textId="77777777" w:rsidR="002724FA" w:rsidRPr="002724FA" w:rsidRDefault="002724FA" w:rsidP="002724FA">
            <w:pPr>
              <w:autoSpaceDE w:val="0"/>
              <w:autoSpaceDN w:val="0"/>
              <w:adjustRightInd w:val="0"/>
              <w:jc w:val="center"/>
              <w:rPr>
                <w:b/>
                <w:bCs/>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12D44735" w14:textId="77777777" w:rsidR="002724FA" w:rsidRPr="002724FA" w:rsidRDefault="002724FA" w:rsidP="002724FA">
            <w:pPr>
              <w:autoSpaceDE w:val="0"/>
              <w:autoSpaceDN w:val="0"/>
              <w:adjustRightInd w:val="0"/>
              <w:jc w:val="center"/>
              <w:rPr>
                <w:b/>
                <w:bCs/>
                <w:color w:val="000000"/>
                <w:szCs w:val="20"/>
              </w:rPr>
            </w:pPr>
          </w:p>
        </w:tc>
      </w:tr>
      <w:tr w:rsidR="002724FA" w:rsidRPr="002724FA" w14:paraId="0C3A341E" w14:textId="77777777" w:rsidTr="00837857">
        <w:trPr>
          <w:trHeight w:val="20"/>
        </w:trPr>
        <w:tc>
          <w:tcPr>
            <w:tcW w:w="1080" w:type="dxa"/>
            <w:tcBorders>
              <w:top w:val="nil"/>
              <w:left w:val="single" w:sz="6" w:space="0" w:color="auto"/>
              <w:bottom w:val="single" w:sz="6" w:space="0" w:color="auto"/>
              <w:right w:val="single" w:sz="6" w:space="0" w:color="auto"/>
            </w:tcBorders>
          </w:tcPr>
          <w:p w14:paraId="7B36F4B1"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0656123B"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вода</w:t>
            </w:r>
          </w:p>
        </w:tc>
        <w:tc>
          <w:tcPr>
            <w:tcW w:w="1120" w:type="dxa"/>
            <w:tcBorders>
              <w:top w:val="single" w:sz="6" w:space="0" w:color="auto"/>
              <w:left w:val="single" w:sz="6" w:space="0" w:color="auto"/>
              <w:bottom w:val="single" w:sz="6" w:space="0" w:color="auto"/>
              <w:right w:val="single" w:sz="6" w:space="0" w:color="auto"/>
            </w:tcBorders>
            <w:vAlign w:val="center"/>
          </w:tcPr>
          <w:p w14:paraId="2F061283" w14:textId="77777777" w:rsidR="002724FA" w:rsidRPr="002724FA" w:rsidRDefault="002724FA" w:rsidP="002724FA">
            <w:pPr>
              <w:spacing w:line="264" w:lineRule="auto"/>
              <w:jc w:val="center"/>
              <w:rPr>
                <w:sz w:val="22"/>
                <w:szCs w:val="22"/>
                <w:highlight w:val="yellow"/>
              </w:rPr>
            </w:pPr>
            <w:r w:rsidRPr="002724FA">
              <w:rPr>
                <w:bCs/>
                <w:sz w:val="22"/>
                <w:szCs w:val="22"/>
              </w:rPr>
              <w:t>95,596</w:t>
            </w:r>
          </w:p>
        </w:tc>
        <w:tc>
          <w:tcPr>
            <w:tcW w:w="1120" w:type="dxa"/>
            <w:tcBorders>
              <w:top w:val="single" w:sz="6" w:space="0" w:color="auto"/>
              <w:left w:val="single" w:sz="6" w:space="0" w:color="auto"/>
              <w:bottom w:val="single" w:sz="6" w:space="0" w:color="auto"/>
              <w:right w:val="single" w:sz="6" w:space="0" w:color="auto"/>
            </w:tcBorders>
            <w:vAlign w:val="center"/>
          </w:tcPr>
          <w:p w14:paraId="17010475" w14:textId="77777777" w:rsidR="002724FA" w:rsidRPr="002724FA" w:rsidRDefault="002724FA" w:rsidP="002724FA">
            <w:pPr>
              <w:spacing w:line="264" w:lineRule="auto"/>
              <w:jc w:val="center"/>
              <w:rPr>
                <w:sz w:val="22"/>
                <w:szCs w:val="22"/>
                <w:highlight w:val="yellow"/>
              </w:rPr>
            </w:pPr>
            <w:r w:rsidRPr="002724FA">
              <w:rPr>
                <w:bCs/>
                <w:sz w:val="22"/>
                <w:szCs w:val="22"/>
              </w:rPr>
              <w:t>95,6742</w:t>
            </w:r>
          </w:p>
        </w:tc>
        <w:tc>
          <w:tcPr>
            <w:tcW w:w="1119" w:type="dxa"/>
            <w:tcBorders>
              <w:top w:val="single" w:sz="6" w:space="0" w:color="auto"/>
              <w:left w:val="single" w:sz="6" w:space="0" w:color="auto"/>
              <w:bottom w:val="single" w:sz="6" w:space="0" w:color="auto"/>
              <w:right w:val="single" w:sz="6" w:space="0" w:color="auto"/>
            </w:tcBorders>
            <w:vAlign w:val="center"/>
          </w:tcPr>
          <w:p w14:paraId="1D14C051" w14:textId="77777777" w:rsidR="002724FA" w:rsidRPr="002724FA" w:rsidRDefault="002724FA" w:rsidP="002724FA">
            <w:pPr>
              <w:spacing w:line="264" w:lineRule="auto"/>
              <w:jc w:val="center"/>
              <w:rPr>
                <w:b/>
                <w:bCs/>
                <w:sz w:val="22"/>
                <w:szCs w:val="22"/>
                <w:highlight w:val="yellow"/>
              </w:rPr>
            </w:pPr>
            <w:r w:rsidRPr="002724FA">
              <w:rPr>
                <w:b/>
                <w:bCs/>
                <w:sz w:val="22"/>
                <w:szCs w:val="22"/>
              </w:rPr>
              <w:t>97,4462</w:t>
            </w:r>
          </w:p>
        </w:tc>
        <w:tc>
          <w:tcPr>
            <w:tcW w:w="1120" w:type="dxa"/>
            <w:tcBorders>
              <w:top w:val="single" w:sz="6" w:space="0" w:color="auto"/>
              <w:left w:val="single" w:sz="6" w:space="0" w:color="auto"/>
              <w:bottom w:val="single" w:sz="6" w:space="0" w:color="auto"/>
              <w:right w:val="single" w:sz="6" w:space="0" w:color="auto"/>
            </w:tcBorders>
            <w:vAlign w:val="center"/>
            <w:hideMark/>
          </w:tcPr>
          <w:p w14:paraId="4022A5AA" w14:textId="77777777" w:rsidR="002724FA" w:rsidRPr="002724FA" w:rsidRDefault="002724FA" w:rsidP="002724FA">
            <w:pPr>
              <w:spacing w:line="264" w:lineRule="auto"/>
              <w:jc w:val="center"/>
              <w:rPr>
                <w:b/>
                <w:bCs/>
                <w:sz w:val="22"/>
                <w:szCs w:val="22"/>
                <w:highlight w:val="yellow"/>
              </w:rPr>
            </w:pPr>
            <w:r w:rsidRPr="002724FA">
              <w:rPr>
                <w:b/>
                <w:bCs/>
                <w:sz w:val="22"/>
                <w:szCs w:val="22"/>
              </w:rPr>
              <w:t>97,4462</w:t>
            </w:r>
          </w:p>
        </w:tc>
      </w:tr>
      <w:tr w:rsidR="002724FA" w:rsidRPr="002724FA" w14:paraId="796E2DFA" w14:textId="77777777" w:rsidTr="00837857">
        <w:trPr>
          <w:trHeight w:val="20"/>
        </w:trPr>
        <w:tc>
          <w:tcPr>
            <w:tcW w:w="1080" w:type="dxa"/>
            <w:tcBorders>
              <w:top w:val="single" w:sz="6" w:space="0" w:color="auto"/>
              <w:left w:val="single" w:sz="6" w:space="0" w:color="auto"/>
              <w:bottom w:val="nil"/>
              <w:right w:val="single" w:sz="6" w:space="0" w:color="auto"/>
            </w:tcBorders>
            <w:hideMark/>
          </w:tcPr>
          <w:p w14:paraId="2FEE0FB5" w14:textId="77777777" w:rsidR="002724FA" w:rsidRPr="002724FA" w:rsidRDefault="002724FA" w:rsidP="002724FA">
            <w:pPr>
              <w:autoSpaceDE w:val="0"/>
              <w:autoSpaceDN w:val="0"/>
              <w:adjustRightInd w:val="0"/>
              <w:jc w:val="center"/>
              <w:rPr>
                <w:color w:val="000000"/>
                <w:szCs w:val="20"/>
              </w:rPr>
            </w:pPr>
            <w:r w:rsidRPr="002724FA">
              <w:rPr>
                <w:color w:val="000000"/>
                <w:szCs w:val="20"/>
              </w:rPr>
              <w:t>2.5</w:t>
            </w:r>
          </w:p>
        </w:tc>
        <w:tc>
          <w:tcPr>
            <w:tcW w:w="9555" w:type="dxa"/>
            <w:gridSpan w:val="5"/>
            <w:tcBorders>
              <w:top w:val="single" w:sz="6" w:space="0" w:color="auto"/>
              <w:left w:val="single" w:sz="6" w:space="0" w:color="auto"/>
              <w:bottom w:val="single" w:sz="6" w:space="0" w:color="auto"/>
              <w:right w:val="single" w:sz="6" w:space="0" w:color="auto"/>
            </w:tcBorders>
            <w:hideMark/>
          </w:tcPr>
          <w:p w14:paraId="5ADD5E0E" w14:textId="77777777" w:rsidR="002724FA" w:rsidRPr="002724FA" w:rsidRDefault="002724FA" w:rsidP="002724FA">
            <w:pPr>
              <w:autoSpaceDE w:val="0"/>
              <w:autoSpaceDN w:val="0"/>
              <w:adjustRightInd w:val="0"/>
              <w:rPr>
                <w:color w:val="000000"/>
                <w:szCs w:val="20"/>
              </w:rPr>
            </w:pPr>
            <w:r w:rsidRPr="002724FA">
              <w:rPr>
                <w:color w:val="000000"/>
                <w:szCs w:val="20"/>
              </w:rPr>
              <w:t>отношение потерь тепловой энергии относительно материальной характеристики, Гкал/м</w:t>
            </w:r>
            <w:r w:rsidRPr="002724FA">
              <w:rPr>
                <w:color w:val="000000"/>
                <w:szCs w:val="20"/>
                <w:vertAlign w:val="superscript"/>
              </w:rPr>
              <w:t>2</w:t>
            </w:r>
            <w:r w:rsidRPr="002724FA">
              <w:rPr>
                <w:color w:val="000000"/>
                <w:szCs w:val="20"/>
              </w:rPr>
              <w:t>:</w:t>
            </w:r>
          </w:p>
        </w:tc>
      </w:tr>
      <w:tr w:rsidR="002724FA" w:rsidRPr="002724FA" w14:paraId="500AD809" w14:textId="77777777" w:rsidTr="00837857">
        <w:trPr>
          <w:trHeight w:val="20"/>
        </w:trPr>
        <w:tc>
          <w:tcPr>
            <w:tcW w:w="1080" w:type="dxa"/>
            <w:tcBorders>
              <w:top w:val="nil"/>
              <w:left w:val="single" w:sz="6" w:space="0" w:color="auto"/>
              <w:bottom w:val="nil"/>
              <w:right w:val="single" w:sz="6" w:space="0" w:color="auto"/>
            </w:tcBorders>
          </w:tcPr>
          <w:p w14:paraId="12E6C96F"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3ACA534F"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пар</w:t>
            </w:r>
          </w:p>
        </w:tc>
        <w:tc>
          <w:tcPr>
            <w:tcW w:w="1120" w:type="dxa"/>
            <w:tcBorders>
              <w:top w:val="single" w:sz="6" w:space="0" w:color="auto"/>
              <w:left w:val="single" w:sz="6" w:space="0" w:color="auto"/>
              <w:bottom w:val="single" w:sz="6" w:space="0" w:color="auto"/>
              <w:right w:val="single" w:sz="6" w:space="0" w:color="auto"/>
            </w:tcBorders>
          </w:tcPr>
          <w:p w14:paraId="7EEAC913" w14:textId="77777777" w:rsidR="002724FA" w:rsidRPr="002724FA" w:rsidRDefault="002724FA" w:rsidP="002724FA">
            <w:pPr>
              <w:autoSpaceDE w:val="0"/>
              <w:autoSpaceDN w:val="0"/>
              <w:adjustRightInd w:val="0"/>
              <w:jc w:val="center"/>
              <w:rPr>
                <w:b/>
                <w:bCs/>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1030D3C5" w14:textId="77777777" w:rsidR="002724FA" w:rsidRPr="002724FA" w:rsidRDefault="002724FA" w:rsidP="002724FA">
            <w:pPr>
              <w:autoSpaceDE w:val="0"/>
              <w:autoSpaceDN w:val="0"/>
              <w:adjustRightInd w:val="0"/>
              <w:jc w:val="center"/>
              <w:rPr>
                <w:b/>
                <w:bCs/>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3C38D567" w14:textId="77777777" w:rsidR="002724FA" w:rsidRPr="002724FA" w:rsidRDefault="002724FA" w:rsidP="002724FA">
            <w:pPr>
              <w:autoSpaceDE w:val="0"/>
              <w:autoSpaceDN w:val="0"/>
              <w:adjustRightInd w:val="0"/>
              <w:jc w:val="center"/>
              <w:rPr>
                <w:b/>
                <w:bCs/>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6B5FAA08" w14:textId="77777777" w:rsidR="002724FA" w:rsidRPr="002724FA" w:rsidRDefault="002724FA" w:rsidP="002724FA">
            <w:pPr>
              <w:autoSpaceDE w:val="0"/>
              <w:autoSpaceDN w:val="0"/>
              <w:adjustRightInd w:val="0"/>
              <w:jc w:val="center"/>
              <w:rPr>
                <w:b/>
                <w:bCs/>
                <w:color w:val="000000"/>
                <w:szCs w:val="20"/>
              </w:rPr>
            </w:pPr>
          </w:p>
        </w:tc>
      </w:tr>
      <w:tr w:rsidR="002724FA" w:rsidRPr="002724FA" w14:paraId="0DCC96B2" w14:textId="77777777" w:rsidTr="00837857">
        <w:trPr>
          <w:trHeight w:val="20"/>
        </w:trPr>
        <w:tc>
          <w:tcPr>
            <w:tcW w:w="1080" w:type="dxa"/>
            <w:tcBorders>
              <w:top w:val="nil"/>
              <w:left w:val="single" w:sz="6" w:space="0" w:color="auto"/>
              <w:bottom w:val="nil"/>
              <w:right w:val="single" w:sz="6" w:space="0" w:color="auto"/>
            </w:tcBorders>
          </w:tcPr>
          <w:p w14:paraId="4B0EB719"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0E930E28"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конденсат</w:t>
            </w:r>
          </w:p>
        </w:tc>
        <w:tc>
          <w:tcPr>
            <w:tcW w:w="1120" w:type="dxa"/>
            <w:tcBorders>
              <w:top w:val="single" w:sz="6" w:space="0" w:color="auto"/>
              <w:left w:val="single" w:sz="6" w:space="0" w:color="auto"/>
              <w:bottom w:val="single" w:sz="6" w:space="0" w:color="auto"/>
              <w:right w:val="single" w:sz="6" w:space="0" w:color="auto"/>
            </w:tcBorders>
          </w:tcPr>
          <w:p w14:paraId="3A92C05D" w14:textId="77777777" w:rsidR="002724FA" w:rsidRPr="002724FA" w:rsidRDefault="002724FA" w:rsidP="002724FA">
            <w:pPr>
              <w:autoSpaceDE w:val="0"/>
              <w:autoSpaceDN w:val="0"/>
              <w:adjustRightInd w:val="0"/>
              <w:jc w:val="center"/>
              <w:rPr>
                <w:b/>
                <w:bCs/>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2AEA9397" w14:textId="77777777" w:rsidR="002724FA" w:rsidRPr="002724FA" w:rsidRDefault="002724FA" w:rsidP="002724FA">
            <w:pPr>
              <w:autoSpaceDE w:val="0"/>
              <w:autoSpaceDN w:val="0"/>
              <w:adjustRightInd w:val="0"/>
              <w:jc w:val="center"/>
              <w:rPr>
                <w:b/>
                <w:bCs/>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042CDF9A" w14:textId="77777777" w:rsidR="002724FA" w:rsidRPr="002724FA" w:rsidRDefault="002724FA" w:rsidP="002724FA">
            <w:pPr>
              <w:autoSpaceDE w:val="0"/>
              <w:autoSpaceDN w:val="0"/>
              <w:adjustRightInd w:val="0"/>
              <w:jc w:val="center"/>
              <w:rPr>
                <w:b/>
                <w:bCs/>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488ABEF5" w14:textId="77777777" w:rsidR="002724FA" w:rsidRPr="002724FA" w:rsidRDefault="002724FA" w:rsidP="002724FA">
            <w:pPr>
              <w:autoSpaceDE w:val="0"/>
              <w:autoSpaceDN w:val="0"/>
              <w:adjustRightInd w:val="0"/>
              <w:jc w:val="center"/>
              <w:rPr>
                <w:b/>
                <w:bCs/>
                <w:color w:val="000000"/>
                <w:szCs w:val="20"/>
              </w:rPr>
            </w:pPr>
          </w:p>
        </w:tc>
      </w:tr>
      <w:tr w:rsidR="002724FA" w:rsidRPr="002724FA" w14:paraId="12C6B2A7" w14:textId="77777777" w:rsidTr="00837857">
        <w:trPr>
          <w:trHeight w:val="20"/>
        </w:trPr>
        <w:tc>
          <w:tcPr>
            <w:tcW w:w="1080" w:type="dxa"/>
            <w:tcBorders>
              <w:top w:val="nil"/>
              <w:left w:val="single" w:sz="6" w:space="0" w:color="auto"/>
              <w:bottom w:val="single" w:sz="6" w:space="0" w:color="auto"/>
              <w:right w:val="single" w:sz="6" w:space="0" w:color="auto"/>
            </w:tcBorders>
          </w:tcPr>
          <w:p w14:paraId="7CBDEE65"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1D6FA0B0" w14:textId="77777777" w:rsidR="002724FA" w:rsidRPr="002724FA" w:rsidRDefault="002724FA" w:rsidP="002724FA">
            <w:pPr>
              <w:autoSpaceDE w:val="0"/>
              <w:autoSpaceDN w:val="0"/>
              <w:adjustRightInd w:val="0"/>
              <w:rPr>
                <w:i/>
                <w:iCs/>
                <w:color w:val="000000"/>
                <w:szCs w:val="20"/>
              </w:rPr>
            </w:pPr>
            <w:r w:rsidRPr="002724FA">
              <w:rPr>
                <w:color w:val="000000"/>
                <w:szCs w:val="20"/>
              </w:rPr>
              <w:t xml:space="preserve">·       </w:t>
            </w:r>
            <w:r w:rsidRPr="002724FA">
              <w:rPr>
                <w:i/>
                <w:iCs/>
                <w:color w:val="000000"/>
                <w:szCs w:val="20"/>
              </w:rPr>
              <w:t>вода</w:t>
            </w:r>
          </w:p>
        </w:tc>
        <w:tc>
          <w:tcPr>
            <w:tcW w:w="1120" w:type="dxa"/>
            <w:tcBorders>
              <w:top w:val="single" w:sz="6" w:space="0" w:color="auto"/>
              <w:left w:val="single" w:sz="6" w:space="0" w:color="auto"/>
              <w:bottom w:val="single" w:sz="6" w:space="0" w:color="auto"/>
              <w:right w:val="single" w:sz="6" w:space="0" w:color="auto"/>
            </w:tcBorders>
            <w:vAlign w:val="center"/>
          </w:tcPr>
          <w:p w14:paraId="5E744D7D" w14:textId="77777777" w:rsidR="002724FA" w:rsidRPr="002724FA" w:rsidRDefault="002724FA" w:rsidP="002724FA">
            <w:pPr>
              <w:spacing w:line="264" w:lineRule="auto"/>
              <w:jc w:val="center"/>
              <w:rPr>
                <w:sz w:val="22"/>
                <w:szCs w:val="22"/>
                <w:highlight w:val="yellow"/>
              </w:rPr>
            </w:pPr>
            <w:r w:rsidRPr="002724FA">
              <w:rPr>
                <w:sz w:val="22"/>
                <w:szCs w:val="22"/>
              </w:rPr>
              <w:t>4,066</w:t>
            </w:r>
          </w:p>
        </w:tc>
        <w:tc>
          <w:tcPr>
            <w:tcW w:w="1120" w:type="dxa"/>
            <w:tcBorders>
              <w:top w:val="single" w:sz="6" w:space="0" w:color="auto"/>
              <w:left w:val="single" w:sz="6" w:space="0" w:color="auto"/>
              <w:bottom w:val="single" w:sz="6" w:space="0" w:color="auto"/>
              <w:right w:val="single" w:sz="6" w:space="0" w:color="auto"/>
            </w:tcBorders>
            <w:vAlign w:val="center"/>
          </w:tcPr>
          <w:p w14:paraId="2ECD8E2D" w14:textId="77777777" w:rsidR="002724FA" w:rsidRPr="002724FA" w:rsidRDefault="002724FA" w:rsidP="002724FA">
            <w:pPr>
              <w:spacing w:line="264" w:lineRule="auto"/>
              <w:jc w:val="center"/>
              <w:rPr>
                <w:sz w:val="22"/>
                <w:szCs w:val="22"/>
              </w:rPr>
            </w:pPr>
            <w:r w:rsidRPr="002724FA">
              <w:rPr>
                <w:sz w:val="22"/>
                <w:szCs w:val="22"/>
              </w:rPr>
              <w:t>3,480</w:t>
            </w:r>
          </w:p>
        </w:tc>
        <w:tc>
          <w:tcPr>
            <w:tcW w:w="1119" w:type="dxa"/>
            <w:tcBorders>
              <w:top w:val="single" w:sz="6" w:space="0" w:color="auto"/>
              <w:left w:val="single" w:sz="6" w:space="0" w:color="auto"/>
              <w:bottom w:val="single" w:sz="6" w:space="0" w:color="auto"/>
              <w:right w:val="single" w:sz="6" w:space="0" w:color="auto"/>
            </w:tcBorders>
            <w:vAlign w:val="center"/>
          </w:tcPr>
          <w:p w14:paraId="1ED41F0E" w14:textId="77777777" w:rsidR="002724FA" w:rsidRPr="002724FA" w:rsidRDefault="002724FA" w:rsidP="002724FA">
            <w:pPr>
              <w:spacing w:line="264" w:lineRule="auto"/>
              <w:jc w:val="center"/>
              <w:rPr>
                <w:b/>
                <w:sz w:val="22"/>
                <w:szCs w:val="22"/>
                <w:highlight w:val="yellow"/>
              </w:rPr>
            </w:pPr>
            <w:r w:rsidRPr="002724FA">
              <w:rPr>
                <w:b/>
                <w:sz w:val="22"/>
                <w:szCs w:val="22"/>
              </w:rPr>
              <w:t>2,137</w:t>
            </w:r>
          </w:p>
        </w:tc>
        <w:tc>
          <w:tcPr>
            <w:tcW w:w="1120" w:type="dxa"/>
            <w:tcBorders>
              <w:top w:val="single" w:sz="6" w:space="0" w:color="auto"/>
              <w:left w:val="single" w:sz="6" w:space="0" w:color="auto"/>
              <w:bottom w:val="single" w:sz="6" w:space="0" w:color="auto"/>
              <w:right w:val="single" w:sz="6" w:space="0" w:color="auto"/>
            </w:tcBorders>
            <w:vAlign w:val="center"/>
            <w:hideMark/>
          </w:tcPr>
          <w:p w14:paraId="4AB8133C" w14:textId="77777777" w:rsidR="002724FA" w:rsidRPr="002724FA" w:rsidRDefault="002724FA" w:rsidP="002724FA">
            <w:pPr>
              <w:spacing w:line="264" w:lineRule="auto"/>
              <w:jc w:val="center"/>
              <w:rPr>
                <w:b/>
                <w:sz w:val="22"/>
                <w:szCs w:val="22"/>
              </w:rPr>
            </w:pPr>
            <w:r w:rsidRPr="002724FA">
              <w:rPr>
                <w:b/>
                <w:sz w:val="22"/>
                <w:szCs w:val="22"/>
              </w:rPr>
              <w:t>2,229</w:t>
            </w:r>
          </w:p>
        </w:tc>
      </w:tr>
      <w:tr w:rsidR="002724FA" w:rsidRPr="002724FA" w14:paraId="2DA52C6B" w14:textId="77777777" w:rsidTr="00837857">
        <w:trPr>
          <w:trHeight w:val="20"/>
        </w:trPr>
        <w:tc>
          <w:tcPr>
            <w:tcW w:w="1080" w:type="dxa"/>
            <w:tcBorders>
              <w:top w:val="single" w:sz="6" w:space="0" w:color="auto"/>
              <w:left w:val="single" w:sz="6" w:space="0" w:color="auto"/>
              <w:bottom w:val="nil"/>
              <w:right w:val="single" w:sz="6" w:space="0" w:color="auto"/>
            </w:tcBorders>
            <w:hideMark/>
          </w:tcPr>
          <w:p w14:paraId="6BC05994" w14:textId="77777777" w:rsidR="002724FA" w:rsidRPr="002724FA" w:rsidRDefault="002724FA" w:rsidP="002724FA">
            <w:pPr>
              <w:autoSpaceDE w:val="0"/>
              <w:autoSpaceDN w:val="0"/>
              <w:adjustRightInd w:val="0"/>
              <w:jc w:val="center"/>
              <w:rPr>
                <w:color w:val="000000"/>
                <w:szCs w:val="20"/>
              </w:rPr>
            </w:pPr>
            <w:r w:rsidRPr="002724FA">
              <w:rPr>
                <w:color w:val="000000"/>
                <w:szCs w:val="20"/>
              </w:rPr>
              <w:t>2.6</w:t>
            </w:r>
          </w:p>
        </w:tc>
        <w:tc>
          <w:tcPr>
            <w:tcW w:w="9555" w:type="dxa"/>
            <w:gridSpan w:val="5"/>
            <w:tcBorders>
              <w:top w:val="single" w:sz="6" w:space="0" w:color="auto"/>
              <w:left w:val="single" w:sz="6" w:space="0" w:color="auto"/>
              <w:bottom w:val="single" w:sz="6" w:space="0" w:color="auto"/>
              <w:right w:val="single" w:sz="6" w:space="0" w:color="auto"/>
            </w:tcBorders>
            <w:hideMark/>
          </w:tcPr>
          <w:p w14:paraId="4D396359" w14:textId="77777777" w:rsidR="002724FA" w:rsidRPr="002724FA" w:rsidRDefault="002724FA" w:rsidP="002724FA">
            <w:pPr>
              <w:autoSpaceDE w:val="0"/>
              <w:autoSpaceDN w:val="0"/>
              <w:adjustRightInd w:val="0"/>
              <w:rPr>
                <w:color w:val="000000"/>
                <w:szCs w:val="20"/>
              </w:rPr>
            </w:pPr>
            <w:r w:rsidRPr="002724FA">
              <w:rPr>
                <w:color w:val="000000"/>
                <w:szCs w:val="20"/>
              </w:rPr>
              <w:t xml:space="preserve">отношение потерь тепловой энергии к отпуску тепловой энергии в </w:t>
            </w:r>
            <w:proofErr w:type="gramStart"/>
            <w:r w:rsidRPr="002724FA">
              <w:rPr>
                <w:color w:val="000000"/>
                <w:szCs w:val="20"/>
              </w:rPr>
              <w:t>сеть,%</w:t>
            </w:r>
            <w:proofErr w:type="gramEnd"/>
            <w:r w:rsidRPr="002724FA">
              <w:rPr>
                <w:color w:val="000000"/>
                <w:szCs w:val="20"/>
              </w:rPr>
              <w:t>:</w:t>
            </w:r>
          </w:p>
        </w:tc>
      </w:tr>
      <w:tr w:rsidR="002724FA" w:rsidRPr="002724FA" w14:paraId="39940CD9" w14:textId="77777777" w:rsidTr="00837857">
        <w:trPr>
          <w:trHeight w:val="20"/>
        </w:trPr>
        <w:tc>
          <w:tcPr>
            <w:tcW w:w="1080" w:type="dxa"/>
            <w:tcBorders>
              <w:top w:val="nil"/>
              <w:left w:val="single" w:sz="6" w:space="0" w:color="auto"/>
              <w:bottom w:val="nil"/>
              <w:right w:val="single" w:sz="6" w:space="0" w:color="auto"/>
            </w:tcBorders>
          </w:tcPr>
          <w:p w14:paraId="34A5CB9B"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5780BEC4" w14:textId="77777777" w:rsidR="002724FA" w:rsidRPr="002724FA" w:rsidRDefault="002724FA" w:rsidP="002724FA">
            <w:pPr>
              <w:autoSpaceDE w:val="0"/>
              <w:autoSpaceDN w:val="0"/>
              <w:adjustRightInd w:val="0"/>
              <w:rPr>
                <w:color w:val="000000"/>
                <w:szCs w:val="20"/>
              </w:rPr>
            </w:pPr>
            <w:r w:rsidRPr="002724FA">
              <w:rPr>
                <w:color w:val="000000"/>
                <w:szCs w:val="20"/>
              </w:rPr>
              <w:t>·       пар</w:t>
            </w:r>
          </w:p>
        </w:tc>
        <w:tc>
          <w:tcPr>
            <w:tcW w:w="1120" w:type="dxa"/>
            <w:tcBorders>
              <w:top w:val="single" w:sz="6" w:space="0" w:color="auto"/>
              <w:left w:val="single" w:sz="6" w:space="0" w:color="auto"/>
              <w:bottom w:val="single" w:sz="6" w:space="0" w:color="auto"/>
              <w:right w:val="single" w:sz="6" w:space="0" w:color="auto"/>
            </w:tcBorders>
          </w:tcPr>
          <w:p w14:paraId="01234DA8"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4266E173" w14:textId="77777777" w:rsidR="002724FA" w:rsidRPr="002724FA" w:rsidRDefault="002724FA" w:rsidP="002724FA">
            <w:pPr>
              <w:autoSpaceDE w:val="0"/>
              <w:autoSpaceDN w:val="0"/>
              <w:adjustRightInd w:val="0"/>
              <w:jc w:val="center"/>
              <w:rPr>
                <w:color w:val="000000"/>
                <w:szCs w:val="20"/>
              </w:rPr>
            </w:pPr>
          </w:p>
        </w:tc>
        <w:tc>
          <w:tcPr>
            <w:tcW w:w="1119" w:type="dxa"/>
            <w:tcBorders>
              <w:top w:val="single" w:sz="6" w:space="0" w:color="auto"/>
              <w:left w:val="single" w:sz="6" w:space="0" w:color="auto"/>
              <w:bottom w:val="single" w:sz="6" w:space="0" w:color="auto"/>
              <w:right w:val="single" w:sz="6" w:space="0" w:color="auto"/>
            </w:tcBorders>
          </w:tcPr>
          <w:p w14:paraId="7FE3D430" w14:textId="77777777" w:rsidR="002724FA" w:rsidRPr="002724FA" w:rsidRDefault="002724FA" w:rsidP="002724FA">
            <w:pPr>
              <w:autoSpaceDE w:val="0"/>
              <w:autoSpaceDN w:val="0"/>
              <w:adjustRightInd w:val="0"/>
              <w:jc w:val="center"/>
              <w:rPr>
                <w:color w:val="000000"/>
                <w:szCs w:val="20"/>
              </w:rPr>
            </w:pPr>
          </w:p>
        </w:tc>
        <w:tc>
          <w:tcPr>
            <w:tcW w:w="1120" w:type="dxa"/>
            <w:tcBorders>
              <w:top w:val="single" w:sz="6" w:space="0" w:color="auto"/>
              <w:left w:val="single" w:sz="6" w:space="0" w:color="auto"/>
              <w:bottom w:val="single" w:sz="6" w:space="0" w:color="auto"/>
              <w:right w:val="single" w:sz="6" w:space="0" w:color="auto"/>
            </w:tcBorders>
          </w:tcPr>
          <w:p w14:paraId="625031D1" w14:textId="77777777" w:rsidR="002724FA" w:rsidRPr="002724FA" w:rsidRDefault="002724FA" w:rsidP="002724FA">
            <w:pPr>
              <w:autoSpaceDE w:val="0"/>
              <w:autoSpaceDN w:val="0"/>
              <w:adjustRightInd w:val="0"/>
              <w:jc w:val="center"/>
              <w:rPr>
                <w:color w:val="000000"/>
                <w:szCs w:val="20"/>
              </w:rPr>
            </w:pPr>
          </w:p>
        </w:tc>
      </w:tr>
      <w:tr w:rsidR="002724FA" w:rsidRPr="002724FA" w14:paraId="1DE4D01E" w14:textId="77777777" w:rsidTr="00837857">
        <w:trPr>
          <w:trHeight w:val="20"/>
        </w:trPr>
        <w:tc>
          <w:tcPr>
            <w:tcW w:w="1080" w:type="dxa"/>
            <w:tcBorders>
              <w:top w:val="nil"/>
              <w:left w:val="single" w:sz="6" w:space="0" w:color="auto"/>
              <w:bottom w:val="single" w:sz="6" w:space="0" w:color="auto"/>
              <w:right w:val="single" w:sz="6" w:space="0" w:color="auto"/>
            </w:tcBorders>
          </w:tcPr>
          <w:p w14:paraId="7FBDA636" w14:textId="77777777" w:rsidR="002724FA" w:rsidRPr="002724FA" w:rsidRDefault="002724FA" w:rsidP="002724FA">
            <w:pPr>
              <w:autoSpaceDE w:val="0"/>
              <w:autoSpaceDN w:val="0"/>
              <w:adjustRightInd w:val="0"/>
              <w:jc w:val="center"/>
              <w:rPr>
                <w:color w:val="000000"/>
                <w:szCs w:val="20"/>
              </w:rPr>
            </w:pPr>
          </w:p>
        </w:tc>
        <w:tc>
          <w:tcPr>
            <w:tcW w:w="5076" w:type="dxa"/>
            <w:tcBorders>
              <w:top w:val="single" w:sz="6" w:space="0" w:color="auto"/>
              <w:left w:val="single" w:sz="6" w:space="0" w:color="auto"/>
              <w:bottom w:val="single" w:sz="6" w:space="0" w:color="auto"/>
              <w:right w:val="single" w:sz="6" w:space="0" w:color="auto"/>
            </w:tcBorders>
            <w:hideMark/>
          </w:tcPr>
          <w:p w14:paraId="299E6D77" w14:textId="77777777" w:rsidR="002724FA" w:rsidRPr="002724FA" w:rsidRDefault="002724FA" w:rsidP="002724FA">
            <w:pPr>
              <w:autoSpaceDE w:val="0"/>
              <w:autoSpaceDN w:val="0"/>
              <w:adjustRightInd w:val="0"/>
              <w:rPr>
                <w:color w:val="000000"/>
                <w:szCs w:val="20"/>
              </w:rPr>
            </w:pPr>
            <w:r w:rsidRPr="002724FA">
              <w:rPr>
                <w:color w:val="000000"/>
                <w:szCs w:val="20"/>
              </w:rPr>
              <w:t>·       вода</w:t>
            </w:r>
          </w:p>
        </w:tc>
        <w:tc>
          <w:tcPr>
            <w:tcW w:w="1120" w:type="dxa"/>
            <w:tcBorders>
              <w:top w:val="single" w:sz="6" w:space="0" w:color="auto"/>
              <w:left w:val="single" w:sz="6" w:space="0" w:color="auto"/>
              <w:bottom w:val="single" w:sz="6" w:space="0" w:color="auto"/>
              <w:right w:val="single" w:sz="6" w:space="0" w:color="auto"/>
            </w:tcBorders>
            <w:vAlign w:val="center"/>
          </w:tcPr>
          <w:p w14:paraId="3DDA2DD8" w14:textId="77777777" w:rsidR="002724FA" w:rsidRPr="002724FA" w:rsidRDefault="002724FA" w:rsidP="002724FA">
            <w:pPr>
              <w:spacing w:line="264" w:lineRule="auto"/>
              <w:jc w:val="center"/>
              <w:rPr>
                <w:sz w:val="22"/>
                <w:szCs w:val="22"/>
                <w:highlight w:val="yellow"/>
              </w:rPr>
            </w:pPr>
            <w:r w:rsidRPr="002724FA">
              <w:rPr>
                <w:sz w:val="22"/>
                <w:szCs w:val="22"/>
              </w:rPr>
              <w:t>28,6</w:t>
            </w:r>
          </w:p>
        </w:tc>
        <w:tc>
          <w:tcPr>
            <w:tcW w:w="1120" w:type="dxa"/>
            <w:tcBorders>
              <w:top w:val="single" w:sz="6" w:space="0" w:color="auto"/>
              <w:left w:val="single" w:sz="6" w:space="0" w:color="auto"/>
              <w:bottom w:val="single" w:sz="6" w:space="0" w:color="auto"/>
              <w:right w:val="single" w:sz="6" w:space="0" w:color="auto"/>
            </w:tcBorders>
            <w:vAlign w:val="center"/>
          </w:tcPr>
          <w:p w14:paraId="761D9979" w14:textId="77777777" w:rsidR="002724FA" w:rsidRPr="002724FA" w:rsidRDefault="002724FA" w:rsidP="002724FA">
            <w:pPr>
              <w:spacing w:line="264" w:lineRule="auto"/>
              <w:jc w:val="center"/>
              <w:rPr>
                <w:sz w:val="22"/>
                <w:szCs w:val="22"/>
              </w:rPr>
            </w:pPr>
            <w:r w:rsidRPr="002724FA">
              <w:rPr>
                <w:sz w:val="22"/>
                <w:szCs w:val="22"/>
              </w:rPr>
              <w:t>25,0</w:t>
            </w:r>
          </w:p>
        </w:tc>
        <w:tc>
          <w:tcPr>
            <w:tcW w:w="1119" w:type="dxa"/>
            <w:tcBorders>
              <w:top w:val="single" w:sz="6" w:space="0" w:color="auto"/>
              <w:left w:val="single" w:sz="6" w:space="0" w:color="auto"/>
              <w:bottom w:val="single" w:sz="6" w:space="0" w:color="auto"/>
              <w:right w:val="single" w:sz="6" w:space="0" w:color="auto"/>
            </w:tcBorders>
            <w:vAlign w:val="center"/>
          </w:tcPr>
          <w:p w14:paraId="6895A746" w14:textId="77777777" w:rsidR="002724FA" w:rsidRPr="002724FA" w:rsidRDefault="002724FA" w:rsidP="002724FA">
            <w:pPr>
              <w:spacing w:line="264" w:lineRule="auto"/>
              <w:jc w:val="center"/>
              <w:rPr>
                <w:b/>
                <w:sz w:val="22"/>
                <w:szCs w:val="22"/>
                <w:highlight w:val="yellow"/>
              </w:rPr>
            </w:pPr>
            <w:r w:rsidRPr="002724FA">
              <w:rPr>
                <w:b/>
                <w:sz w:val="22"/>
                <w:szCs w:val="22"/>
              </w:rPr>
              <w:t>15,7</w:t>
            </w:r>
          </w:p>
        </w:tc>
        <w:tc>
          <w:tcPr>
            <w:tcW w:w="1120" w:type="dxa"/>
            <w:tcBorders>
              <w:top w:val="single" w:sz="6" w:space="0" w:color="auto"/>
              <w:left w:val="single" w:sz="6" w:space="0" w:color="auto"/>
              <w:bottom w:val="single" w:sz="6" w:space="0" w:color="auto"/>
              <w:right w:val="single" w:sz="6" w:space="0" w:color="auto"/>
            </w:tcBorders>
            <w:vAlign w:val="center"/>
            <w:hideMark/>
          </w:tcPr>
          <w:p w14:paraId="503F0D0F" w14:textId="77777777" w:rsidR="002724FA" w:rsidRPr="002724FA" w:rsidRDefault="002724FA" w:rsidP="002724FA">
            <w:pPr>
              <w:spacing w:line="264" w:lineRule="auto"/>
              <w:jc w:val="center"/>
              <w:rPr>
                <w:b/>
                <w:sz w:val="22"/>
                <w:szCs w:val="22"/>
              </w:rPr>
            </w:pPr>
            <w:r w:rsidRPr="002724FA">
              <w:rPr>
                <w:b/>
                <w:sz w:val="22"/>
                <w:szCs w:val="22"/>
              </w:rPr>
              <w:t>16,2</w:t>
            </w:r>
          </w:p>
        </w:tc>
      </w:tr>
    </w:tbl>
    <w:p w14:paraId="6E10D64D" w14:textId="77777777" w:rsidR="002724FA" w:rsidRPr="002724FA" w:rsidRDefault="002724FA" w:rsidP="002724FA">
      <w:pPr>
        <w:rPr>
          <w:bCs/>
          <w:szCs w:val="20"/>
        </w:rPr>
      </w:pPr>
      <w:r w:rsidRPr="002724FA">
        <w:rPr>
          <w:bCs/>
          <w:szCs w:val="20"/>
        </w:rPr>
        <w:t>Примечание:</w:t>
      </w:r>
    </w:p>
    <w:p w14:paraId="16FA4C26" w14:textId="77777777" w:rsidR="002724FA" w:rsidRPr="002724FA" w:rsidRDefault="002724FA" w:rsidP="002724FA">
      <w:pPr>
        <w:spacing w:line="276" w:lineRule="auto"/>
        <w:jc w:val="both"/>
        <w:rPr>
          <w:szCs w:val="20"/>
        </w:rPr>
      </w:pPr>
      <w:r w:rsidRPr="002724FA">
        <w:rPr>
          <w:szCs w:val="20"/>
        </w:rPr>
        <w:t>К уровню утвержденного периода отклонения по показателям следующие:</w:t>
      </w:r>
    </w:p>
    <w:p w14:paraId="1B48112B" w14:textId="77777777" w:rsidR="002724FA" w:rsidRPr="002724FA" w:rsidRDefault="002724FA" w:rsidP="002724FA">
      <w:pPr>
        <w:numPr>
          <w:ilvl w:val="0"/>
          <w:numId w:val="29"/>
        </w:numPr>
        <w:suppressAutoHyphens/>
        <w:spacing w:line="276" w:lineRule="auto"/>
        <w:ind w:left="284" w:hanging="284"/>
        <w:contextualSpacing/>
        <w:jc w:val="both"/>
        <w:rPr>
          <w:rFonts w:eastAsia="Calibri"/>
          <w:bCs/>
          <w:lang w:eastAsia="en-US"/>
        </w:rPr>
      </w:pPr>
      <w:r w:rsidRPr="002724FA">
        <w:rPr>
          <w:rFonts w:eastAsia="Calibri"/>
          <w:lang w:eastAsia="en-US"/>
        </w:rPr>
        <w:t>Потери сетевой воды к уровню утвержденного периода увеличились на 2 844 м</w:t>
      </w:r>
      <w:r w:rsidRPr="002724FA">
        <w:rPr>
          <w:rFonts w:eastAsia="Calibri"/>
          <w:vertAlign w:val="superscript"/>
          <w:lang w:eastAsia="en-US"/>
        </w:rPr>
        <w:t>3</w:t>
      </w:r>
      <w:r w:rsidRPr="002724FA">
        <w:rPr>
          <w:rFonts w:eastAsia="Calibri"/>
          <w:lang w:eastAsia="en-US"/>
        </w:rPr>
        <w:t xml:space="preserve"> (2,7 %). Изменения произошли в результате увеличения отопительного периода на 24 ч. (продолжительность отопительного периода принята средняя за последние 5 лет). </w:t>
      </w:r>
    </w:p>
    <w:p w14:paraId="36C75D69" w14:textId="77777777" w:rsidR="002724FA" w:rsidRPr="002724FA" w:rsidRDefault="002724FA" w:rsidP="002724FA">
      <w:pPr>
        <w:numPr>
          <w:ilvl w:val="0"/>
          <w:numId w:val="29"/>
        </w:numPr>
        <w:suppressAutoHyphens/>
        <w:spacing w:line="276" w:lineRule="auto"/>
        <w:ind w:left="284" w:hanging="284"/>
        <w:contextualSpacing/>
        <w:jc w:val="both"/>
        <w:rPr>
          <w:rFonts w:eastAsia="Calibri"/>
          <w:bCs/>
          <w:lang w:eastAsia="en-US"/>
        </w:rPr>
      </w:pPr>
      <w:r w:rsidRPr="002724FA">
        <w:rPr>
          <w:rFonts w:eastAsia="Calibri"/>
          <w:lang w:eastAsia="en-US"/>
        </w:rPr>
        <w:lastRenderedPageBreak/>
        <w:t>Тепловые потери увеличились на 1773 Гкал (4,3 %) по причине применения в расчетах новых коэффициентов по результатам испытаний 2023 г. и увеличения отопительного периода на 24 ч. (продолжительность отопительного периода принята средняя за последние 5 лет).</w:t>
      </w:r>
    </w:p>
    <w:p w14:paraId="1957673A" w14:textId="77777777" w:rsidR="002724FA" w:rsidRPr="002724FA" w:rsidRDefault="002724FA" w:rsidP="002724FA">
      <w:pPr>
        <w:ind w:firstLine="720"/>
        <w:jc w:val="both"/>
        <w:rPr>
          <w:sz w:val="28"/>
          <w:szCs w:val="28"/>
        </w:rPr>
      </w:pPr>
      <w:r w:rsidRPr="002724FA">
        <w:t>Расход электроэнергии меньше на 363 тыс. кВт*ч (74 %).</w:t>
      </w:r>
      <w:r w:rsidRPr="002724FA">
        <w:rPr>
          <w:color w:val="FF0000"/>
        </w:rPr>
        <w:t xml:space="preserve"> </w:t>
      </w:r>
      <w:r w:rsidRPr="002724FA">
        <w:t>К утверждению предлагается фактический расход электроэнергии базового периода, т.к. расчетные нормативные затраты электроэнергии гораздо больше фактических значений 2021 и 2022 гг.</w:t>
      </w:r>
    </w:p>
    <w:p w14:paraId="491FECFE" w14:textId="77777777" w:rsidR="002724FA" w:rsidRPr="002724FA" w:rsidRDefault="002724FA" w:rsidP="002724FA">
      <w:pPr>
        <w:ind w:firstLine="720"/>
        <w:jc w:val="both"/>
        <w:rPr>
          <w:sz w:val="28"/>
          <w:szCs w:val="28"/>
        </w:rPr>
      </w:pPr>
    </w:p>
    <w:p w14:paraId="68D3ACB4" w14:textId="77777777" w:rsidR="002724FA" w:rsidRPr="002724FA" w:rsidRDefault="002724FA" w:rsidP="002724FA">
      <w:pPr>
        <w:ind w:firstLine="720"/>
        <w:jc w:val="both"/>
        <w:rPr>
          <w:sz w:val="28"/>
          <w:szCs w:val="28"/>
        </w:rPr>
      </w:pPr>
      <w:r w:rsidRPr="002724FA">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технологических потерь при передаче тепловой энергии на 2024 год составят:</w:t>
      </w:r>
    </w:p>
    <w:p w14:paraId="1B956CD4" w14:textId="77777777" w:rsidR="002724FA" w:rsidRPr="002724FA" w:rsidRDefault="002724FA" w:rsidP="002724FA">
      <w:pPr>
        <w:ind w:firstLine="720"/>
        <w:jc w:val="both"/>
        <w:rPr>
          <w:sz w:val="16"/>
          <w:szCs w:val="16"/>
        </w:rPr>
      </w:pPr>
    </w:p>
    <w:p w14:paraId="4E7CC905" w14:textId="77777777" w:rsidR="002724FA" w:rsidRPr="002724FA" w:rsidRDefault="002724FA" w:rsidP="002724FA">
      <w:pPr>
        <w:tabs>
          <w:tab w:val="left" w:pos="1665"/>
        </w:tabs>
        <w:jc w:val="center"/>
        <w:rPr>
          <w:b/>
          <w:bCs/>
          <w:sz w:val="28"/>
          <w:szCs w:val="28"/>
        </w:rPr>
      </w:pPr>
      <w:r w:rsidRPr="002724FA">
        <w:rPr>
          <w:b/>
          <w:bCs/>
          <w:sz w:val="28"/>
          <w:szCs w:val="28"/>
        </w:rPr>
        <w:t>Предложение по утверждению нормативов технологических потерь при передаче тепловой энергии на 2024 год</w:t>
      </w:r>
    </w:p>
    <w:p w14:paraId="2438B403" w14:textId="77777777" w:rsidR="002724FA" w:rsidRPr="002724FA" w:rsidRDefault="002724FA" w:rsidP="002724FA">
      <w:pPr>
        <w:jc w:val="center"/>
        <w:rPr>
          <w:sz w:val="16"/>
          <w:szCs w:val="16"/>
        </w:rPr>
      </w:pPr>
    </w:p>
    <w:tbl>
      <w:tblPr>
        <w:tblW w:w="946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2027"/>
        <w:gridCol w:w="1410"/>
        <w:gridCol w:w="1998"/>
      </w:tblGrid>
      <w:tr w:rsidR="002724FA" w:rsidRPr="002724FA" w14:paraId="17A8DEAC" w14:textId="77777777" w:rsidTr="00837857">
        <w:trPr>
          <w:trHeight w:val="754"/>
        </w:trPr>
        <w:tc>
          <w:tcPr>
            <w:tcW w:w="403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E5E9FD9" w14:textId="77777777" w:rsidR="002724FA" w:rsidRPr="002724FA" w:rsidRDefault="002724FA" w:rsidP="002724FA">
            <w:pPr>
              <w:jc w:val="center"/>
              <w:rPr>
                <w:sz w:val="28"/>
                <w:szCs w:val="28"/>
              </w:rPr>
            </w:pPr>
            <w:r w:rsidRPr="002724FA">
              <w:rPr>
                <w:sz w:val="28"/>
                <w:szCs w:val="28"/>
              </w:rPr>
              <w:t>Наименование регулируемой организации</w:t>
            </w:r>
          </w:p>
        </w:tc>
        <w:tc>
          <w:tcPr>
            <w:tcW w:w="5435"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F27099E" w14:textId="77777777" w:rsidR="002724FA" w:rsidRPr="002724FA" w:rsidRDefault="002724FA" w:rsidP="002724FA">
            <w:pPr>
              <w:jc w:val="center"/>
              <w:rPr>
                <w:sz w:val="28"/>
                <w:szCs w:val="28"/>
              </w:rPr>
            </w:pPr>
            <w:r w:rsidRPr="002724FA">
              <w:rPr>
                <w:sz w:val="28"/>
                <w:szCs w:val="28"/>
              </w:rPr>
              <w:t>Нормативы технологических потерь при передаче тепловой энергии, теплоносителя по тепловым сетям</w:t>
            </w:r>
          </w:p>
        </w:tc>
      </w:tr>
      <w:tr w:rsidR="002724FA" w:rsidRPr="002724FA" w14:paraId="21F8F7FC" w14:textId="77777777" w:rsidTr="00837857">
        <w:trPr>
          <w:trHeight w:val="20"/>
        </w:trPr>
        <w:tc>
          <w:tcPr>
            <w:tcW w:w="40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4733218" w14:textId="77777777" w:rsidR="002724FA" w:rsidRPr="002724FA" w:rsidRDefault="002724FA" w:rsidP="002724FA">
            <w:pPr>
              <w:rPr>
                <w:sz w:val="28"/>
                <w:szCs w:val="28"/>
              </w:rPr>
            </w:pPr>
          </w:p>
        </w:tc>
        <w:tc>
          <w:tcPr>
            <w:tcW w:w="202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25592BF" w14:textId="77777777" w:rsidR="002724FA" w:rsidRPr="002724FA" w:rsidRDefault="002724FA" w:rsidP="002724FA">
            <w:pPr>
              <w:jc w:val="center"/>
              <w:rPr>
                <w:sz w:val="28"/>
                <w:szCs w:val="28"/>
              </w:rPr>
            </w:pPr>
            <w:r w:rsidRPr="002724FA">
              <w:rPr>
                <w:sz w:val="28"/>
                <w:szCs w:val="28"/>
              </w:rPr>
              <w:t xml:space="preserve">Потери и затраты теплоносителей, </w:t>
            </w:r>
            <w:r w:rsidRPr="002724FA">
              <w:rPr>
                <w:sz w:val="28"/>
                <w:szCs w:val="28"/>
              </w:rPr>
              <w:br/>
              <w:t>м</w:t>
            </w:r>
            <w:r w:rsidRPr="002724FA">
              <w:rPr>
                <w:sz w:val="28"/>
                <w:szCs w:val="28"/>
                <w:vertAlign w:val="superscript"/>
              </w:rPr>
              <w:t>3</w:t>
            </w:r>
          </w:p>
        </w:tc>
        <w:tc>
          <w:tcPr>
            <w:tcW w:w="1410"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7EB5C8F" w14:textId="77777777" w:rsidR="002724FA" w:rsidRPr="002724FA" w:rsidRDefault="002724FA" w:rsidP="002724FA">
            <w:pPr>
              <w:jc w:val="center"/>
              <w:rPr>
                <w:sz w:val="28"/>
                <w:szCs w:val="28"/>
              </w:rPr>
            </w:pPr>
            <w:r w:rsidRPr="002724FA">
              <w:rPr>
                <w:sz w:val="28"/>
                <w:szCs w:val="28"/>
              </w:rPr>
              <w:t xml:space="preserve">Потери тепловой энергии, </w:t>
            </w:r>
            <w:r w:rsidRPr="002724FA">
              <w:rPr>
                <w:sz w:val="28"/>
                <w:szCs w:val="28"/>
              </w:rPr>
              <w:br/>
              <w:t>тыс. Гкал</w:t>
            </w:r>
          </w:p>
        </w:tc>
        <w:tc>
          <w:tcPr>
            <w:tcW w:w="199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B4ADC7A" w14:textId="77777777" w:rsidR="002724FA" w:rsidRPr="002724FA" w:rsidRDefault="002724FA" w:rsidP="002724FA">
            <w:pPr>
              <w:jc w:val="center"/>
              <w:rPr>
                <w:sz w:val="28"/>
                <w:szCs w:val="28"/>
              </w:rPr>
            </w:pPr>
            <w:r w:rsidRPr="002724FA">
              <w:rPr>
                <w:sz w:val="28"/>
                <w:szCs w:val="28"/>
              </w:rPr>
              <w:t>Расход электроэнергии, тыс. кВт*ч</w:t>
            </w:r>
          </w:p>
        </w:tc>
      </w:tr>
      <w:tr w:rsidR="002724FA" w:rsidRPr="002724FA" w14:paraId="09F4D0A9" w14:textId="77777777" w:rsidTr="00837857">
        <w:trPr>
          <w:trHeight w:val="177"/>
        </w:trPr>
        <w:tc>
          <w:tcPr>
            <w:tcW w:w="403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74E32D8" w14:textId="77777777" w:rsidR="002724FA" w:rsidRPr="002724FA" w:rsidRDefault="002724FA" w:rsidP="002724FA">
            <w:pPr>
              <w:jc w:val="center"/>
              <w:rPr>
                <w:sz w:val="28"/>
                <w:szCs w:val="28"/>
              </w:rPr>
            </w:pPr>
            <w:r w:rsidRPr="002724FA">
              <w:rPr>
                <w:sz w:val="28"/>
                <w:szCs w:val="28"/>
              </w:rPr>
              <w:t xml:space="preserve">Филиал АО «Кузбассэнерго» - «Межрегиональная теплосетевая компания» по контуру теплоснабжения Томь-Усинская ГРЭС </w:t>
            </w:r>
          </w:p>
          <w:p w14:paraId="3E01806E" w14:textId="77777777" w:rsidR="002724FA" w:rsidRPr="002724FA" w:rsidRDefault="002724FA" w:rsidP="002724FA">
            <w:pPr>
              <w:jc w:val="center"/>
              <w:rPr>
                <w:sz w:val="28"/>
                <w:szCs w:val="28"/>
              </w:rPr>
            </w:pPr>
            <w:r w:rsidRPr="002724FA">
              <w:rPr>
                <w:sz w:val="28"/>
                <w:szCs w:val="28"/>
              </w:rPr>
              <w:t>АО «Кузбассэнерго»,</w:t>
            </w:r>
          </w:p>
          <w:p w14:paraId="5AA8CE61" w14:textId="77777777" w:rsidR="002724FA" w:rsidRPr="002724FA" w:rsidRDefault="002724FA" w:rsidP="002724FA">
            <w:pPr>
              <w:jc w:val="center"/>
              <w:rPr>
                <w:sz w:val="28"/>
                <w:szCs w:val="28"/>
              </w:rPr>
            </w:pPr>
            <w:r w:rsidRPr="002724FA">
              <w:rPr>
                <w:sz w:val="28"/>
                <w:szCs w:val="28"/>
              </w:rPr>
              <w:t>ИНН 4200000333</w:t>
            </w:r>
          </w:p>
        </w:tc>
        <w:tc>
          <w:tcPr>
            <w:tcW w:w="5435"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90257F3" w14:textId="77777777" w:rsidR="002724FA" w:rsidRPr="002724FA" w:rsidRDefault="002724FA" w:rsidP="002724FA">
            <w:pPr>
              <w:jc w:val="center"/>
              <w:rPr>
                <w:sz w:val="28"/>
                <w:szCs w:val="28"/>
              </w:rPr>
            </w:pPr>
            <w:r w:rsidRPr="002724FA">
              <w:rPr>
                <w:sz w:val="28"/>
                <w:szCs w:val="28"/>
              </w:rPr>
              <w:t>Теплоноситель - пар</w:t>
            </w:r>
          </w:p>
        </w:tc>
      </w:tr>
      <w:tr w:rsidR="002724FA" w:rsidRPr="002724FA" w14:paraId="18341AD6" w14:textId="77777777" w:rsidTr="00837857">
        <w:trPr>
          <w:trHeight w:val="20"/>
        </w:trPr>
        <w:tc>
          <w:tcPr>
            <w:tcW w:w="40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FF58C89" w14:textId="77777777" w:rsidR="002724FA" w:rsidRPr="002724FA" w:rsidRDefault="002724FA" w:rsidP="002724FA">
            <w:pPr>
              <w:rPr>
                <w:sz w:val="28"/>
                <w:szCs w:val="28"/>
              </w:rPr>
            </w:pPr>
          </w:p>
        </w:tc>
        <w:tc>
          <w:tcPr>
            <w:tcW w:w="202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A1D0C87" w14:textId="77777777" w:rsidR="002724FA" w:rsidRPr="002724FA" w:rsidRDefault="002724FA" w:rsidP="002724FA">
            <w:pPr>
              <w:jc w:val="center"/>
              <w:rPr>
                <w:sz w:val="28"/>
                <w:szCs w:val="28"/>
              </w:rPr>
            </w:pPr>
            <w:r w:rsidRPr="002724FA">
              <w:rPr>
                <w:sz w:val="28"/>
                <w:szCs w:val="28"/>
              </w:rPr>
              <w:t>0,000</w:t>
            </w:r>
          </w:p>
        </w:tc>
        <w:tc>
          <w:tcPr>
            <w:tcW w:w="1410"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776900E" w14:textId="77777777" w:rsidR="002724FA" w:rsidRPr="002724FA" w:rsidRDefault="002724FA" w:rsidP="002724FA">
            <w:pPr>
              <w:jc w:val="center"/>
              <w:rPr>
                <w:sz w:val="28"/>
                <w:szCs w:val="28"/>
              </w:rPr>
            </w:pPr>
            <w:r w:rsidRPr="002724FA">
              <w:rPr>
                <w:sz w:val="28"/>
                <w:szCs w:val="28"/>
              </w:rPr>
              <w:t>0,000</w:t>
            </w:r>
          </w:p>
        </w:tc>
        <w:tc>
          <w:tcPr>
            <w:tcW w:w="199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A8129FA" w14:textId="77777777" w:rsidR="002724FA" w:rsidRPr="002724FA" w:rsidRDefault="002724FA" w:rsidP="002724FA">
            <w:pPr>
              <w:jc w:val="center"/>
              <w:rPr>
                <w:sz w:val="28"/>
                <w:szCs w:val="28"/>
              </w:rPr>
            </w:pPr>
            <w:r w:rsidRPr="002724FA">
              <w:rPr>
                <w:sz w:val="28"/>
                <w:szCs w:val="28"/>
              </w:rPr>
              <w:t>0,000</w:t>
            </w:r>
          </w:p>
        </w:tc>
      </w:tr>
      <w:tr w:rsidR="002724FA" w:rsidRPr="002724FA" w14:paraId="22B12750" w14:textId="77777777" w:rsidTr="00837857">
        <w:trPr>
          <w:trHeight w:val="20"/>
        </w:trPr>
        <w:tc>
          <w:tcPr>
            <w:tcW w:w="40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1F6545E" w14:textId="77777777" w:rsidR="002724FA" w:rsidRPr="002724FA" w:rsidRDefault="002724FA" w:rsidP="002724FA">
            <w:pPr>
              <w:rPr>
                <w:sz w:val="28"/>
                <w:szCs w:val="28"/>
              </w:rPr>
            </w:pPr>
          </w:p>
        </w:tc>
        <w:tc>
          <w:tcPr>
            <w:tcW w:w="5435"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20F5EB6" w14:textId="77777777" w:rsidR="002724FA" w:rsidRPr="002724FA" w:rsidRDefault="002724FA" w:rsidP="002724FA">
            <w:pPr>
              <w:jc w:val="center"/>
              <w:rPr>
                <w:sz w:val="28"/>
                <w:szCs w:val="28"/>
              </w:rPr>
            </w:pPr>
            <w:r w:rsidRPr="002724FA">
              <w:rPr>
                <w:sz w:val="28"/>
                <w:szCs w:val="28"/>
              </w:rPr>
              <w:t>теплоноситель - конденсат</w:t>
            </w:r>
          </w:p>
        </w:tc>
      </w:tr>
      <w:tr w:rsidR="002724FA" w:rsidRPr="002724FA" w14:paraId="373ABA8D" w14:textId="77777777" w:rsidTr="00837857">
        <w:trPr>
          <w:trHeight w:val="20"/>
        </w:trPr>
        <w:tc>
          <w:tcPr>
            <w:tcW w:w="40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13DEE94" w14:textId="77777777" w:rsidR="002724FA" w:rsidRPr="002724FA" w:rsidRDefault="002724FA" w:rsidP="002724FA">
            <w:pPr>
              <w:rPr>
                <w:sz w:val="28"/>
                <w:szCs w:val="28"/>
              </w:rPr>
            </w:pPr>
          </w:p>
        </w:tc>
        <w:tc>
          <w:tcPr>
            <w:tcW w:w="202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FF644F6" w14:textId="77777777" w:rsidR="002724FA" w:rsidRPr="002724FA" w:rsidRDefault="002724FA" w:rsidP="002724FA">
            <w:pPr>
              <w:jc w:val="center"/>
              <w:rPr>
                <w:sz w:val="28"/>
                <w:szCs w:val="28"/>
              </w:rPr>
            </w:pPr>
            <w:r w:rsidRPr="002724FA">
              <w:rPr>
                <w:sz w:val="28"/>
                <w:szCs w:val="28"/>
              </w:rPr>
              <w:t>0,000</w:t>
            </w:r>
          </w:p>
        </w:tc>
        <w:tc>
          <w:tcPr>
            <w:tcW w:w="1410"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5C056C0" w14:textId="77777777" w:rsidR="002724FA" w:rsidRPr="002724FA" w:rsidRDefault="002724FA" w:rsidP="002724FA">
            <w:pPr>
              <w:jc w:val="center"/>
              <w:rPr>
                <w:sz w:val="28"/>
                <w:szCs w:val="28"/>
              </w:rPr>
            </w:pPr>
            <w:r w:rsidRPr="002724FA">
              <w:rPr>
                <w:sz w:val="28"/>
                <w:szCs w:val="28"/>
              </w:rPr>
              <w:t>0,000</w:t>
            </w:r>
          </w:p>
        </w:tc>
        <w:tc>
          <w:tcPr>
            <w:tcW w:w="199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ECCF0B3" w14:textId="77777777" w:rsidR="002724FA" w:rsidRPr="002724FA" w:rsidRDefault="002724FA" w:rsidP="002724FA">
            <w:pPr>
              <w:jc w:val="center"/>
              <w:rPr>
                <w:sz w:val="28"/>
                <w:szCs w:val="28"/>
              </w:rPr>
            </w:pPr>
            <w:r w:rsidRPr="002724FA">
              <w:rPr>
                <w:sz w:val="28"/>
                <w:szCs w:val="28"/>
              </w:rPr>
              <w:t>0,000</w:t>
            </w:r>
          </w:p>
        </w:tc>
      </w:tr>
      <w:tr w:rsidR="002724FA" w:rsidRPr="002724FA" w14:paraId="73537F11" w14:textId="77777777" w:rsidTr="00837857">
        <w:trPr>
          <w:trHeight w:val="20"/>
        </w:trPr>
        <w:tc>
          <w:tcPr>
            <w:tcW w:w="40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3137D8D" w14:textId="77777777" w:rsidR="002724FA" w:rsidRPr="002724FA" w:rsidRDefault="002724FA" w:rsidP="002724FA">
            <w:pPr>
              <w:rPr>
                <w:sz w:val="28"/>
                <w:szCs w:val="28"/>
              </w:rPr>
            </w:pPr>
          </w:p>
        </w:tc>
        <w:tc>
          <w:tcPr>
            <w:tcW w:w="5435"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DC46B40" w14:textId="77777777" w:rsidR="002724FA" w:rsidRPr="002724FA" w:rsidRDefault="002724FA" w:rsidP="002724FA">
            <w:pPr>
              <w:jc w:val="center"/>
              <w:rPr>
                <w:sz w:val="28"/>
                <w:szCs w:val="28"/>
              </w:rPr>
            </w:pPr>
            <w:r w:rsidRPr="002724FA">
              <w:rPr>
                <w:sz w:val="28"/>
                <w:szCs w:val="28"/>
              </w:rPr>
              <w:t>теплоноситель - вода</w:t>
            </w:r>
          </w:p>
        </w:tc>
      </w:tr>
      <w:tr w:rsidR="002724FA" w:rsidRPr="002724FA" w14:paraId="79F3DB93" w14:textId="77777777" w:rsidTr="00837857">
        <w:trPr>
          <w:trHeight w:val="139"/>
        </w:trPr>
        <w:tc>
          <w:tcPr>
            <w:tcW w:w="40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53EA317" w14:textId="77777777" w:rsidR="002724FA" w:rsidRPr="002724FA" w:rsidRDefault="002724FA" w:rsidP="002724FA">
            <w:pPr>
              <w:rPr>
                <w:sz w:val="28"/>
                <w:szCs w:val="28"/>
              </w:rPr>
            </w:pPr>
          </w:p>
        </w:tc>
        <w:tc>
          <w:tcPr>
            <w:tcW w:w="202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F038332" w14:textId="77777777" w:rsidR="002724FA" w:rsidRPr="002724FA" w:rsidRDefault="002724FA" w:rsidP="002724FA">
            <w:pPr>
              <w:jc w:val="center"/>
              <w:rPr>
                <w:sz w:val="28"/>
                <w:szCs w:val="28"/>
              </w:rPr>
            </w:pPr>
            <w:r w:rsidRPr="002724FA">
              <w:rPr>
                <w:sz w:val="28"/>
                <w:szCs w:val="28"/>
              </w:rPr>
              <w:t>108 575,000</w:t>
            </w:r>
          </w:p>
        </w:tc>
        <w:tc>
          <w:tcPr>
            <w:tcW w:w="1410"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4CCE6D6" w14:textId="77777777" w:rsidR="002724FA" w:rsidRPr="002724FA" w:rsidRDefault="002724FA" w:rsidP="002724FA">
            <w:pPr>
              <w:jc w:val="center"/>
              <w:rPr>
                <w:sz w:val="28"/>
                <w:szCs w:val="28"/>
              </w:rPr>
            </w:pPr>
            <w:r w:rsidRPr="002724FA">
              <w:rPr>
                <w:sz w:val="28"/>
                <w:szCs w:val="28"/>
              </w:rPr>
              <w:t>42,716</w:t>
            </w:r>
          </w:p>
        </w:tc>
        <w:tc>
          <w:tcPr>
            <w:tcW w:w="199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3C07922" w14:textId="77777777" w:rsidR="002724FA" w:rsidRPr="002724FA" w:rsidRDefault="002724FA" w:rsidP="002724FA">
            <w:pPr>
              <w:jc w:val="center"/>
              <w:rPr>
                <w:sz w:val="28"/>
                <w:szCs w:val="28"/>
              </w:rPr>
            </w:pPr>
            <w:r w:rsidRPr="002724FA">
              <w:rPr>
                <w:sz w:val="28"/>
                <w:szCs w:val="28"/>
              </w:rPr>
              <w:t>127,000</w:t>
            </w:r>
          </w:p>
        </w:tc>
      </w:tr>
    </w:tbl>
    <w:p w14:paraId="1B3B8885" w14:textId="77777777" w:rsidR="002724FA" w:rsidRPr="002724FA" w:rsidRDefault="002724FA" w:rsidP="002724FA">
      <w:pPr>
        <w:jc w:val="both"/>
        <w:rPr>
          <w:sz w:val="20"/>
          <w:szCs w:val="20"/>
        </w:rPr>
      </w:pPr>
    </w:p>
    <w:p w14:paraId="21AE2025" w14:textId="77777777" w:rsidR="002724FA" w:rsidRDefault="002724FA" w:rsidP="002724FA">
      <w:pPr>
        <w:jc w:val="both"/>
        <w:rPr>
          <w:sz w:val="20"/>
          <w:szCs w:val="20"/>
        </w:rPr>
        <w:sectPr w:rsidR="002724FA" w:rsidSect="002724FA">
          <w:pgSz w:w="11906" w:h="16838"/>
          <w:pgMar w:top="851" w:right="567" w:bottom="1134" w:left="851" w:header="708" w:footer="708" w:gutter="0"/>
          <w:cols w:space="708"/>
          <w:docGrid w:linePitch="360"/>
        </w:sectPr>
      </w:pPr>
    </w:p>
    <w:p w14:paraId="3013FBB1" w14:textId="3F9444B6" w:rsidR="002724FA" w:rsidRPr="00D00103" w:rsidRDefault="002724FA" w:rsidP="002724FA">
      <w:pPr>
        <w:tabs>
          <w:tab w:val="left" w:pos="5580"/>
          <w:tab w:val="left" w:pos="9498"/>
        </w:tabs>
        <w:ind w:left="-4836" w:right="-569" w:firstLine="10648"/>
      </w:pPr>
      <w:r w:rsidRPr="00D00103">
        <w:lastRenderedPageBreak/>
        <w:t>Приложение</w:t>
      </w:r>
      <w:r>
        <w:t xml:space="preserve"> № </w:t>
      </w:r>
      <w:r>
        <w:t>6</w:t>
      </w:r>
      <w:r w:rsidRPr="00D00103">
        <w:t xml:space="preserve"> к протоколу № </w:t>
      </w:r>
      <w:r>
        <w:t>61</w:t>
      </w:r>
    </w:p>
    <w:p w14:paraId="09AB7D63" w14:textId="77777777" w:rsidR="002724FA" w:rsidRPr="00D00103" w:rsidRDefault="002724FA" w:rsidP="002724FA">
      <w:pPr>
        <w:tabs>
          <w:tab w:val="left" w:pos="5580"/>
          <w:tab w:val="left" w:pos="9498"/>
        </w:tabs>
        <w:ind w:left="-4836" w:right="-569" w:firstLine="10648"/>
      </w:pPr>
      <w:r w:rsidRPr="00D00103">
        <w:t>заседания правления Региональной</w:t>
      </w:r>
    </w:p>
    <w:p w14:paraId="12F5E867" w14:textId="77777777" w:rsidR="002724FA" w:rsidRPr="00D00103" w:rsidRDefault="002724FA" w:rsidP="002724FA">
      <w:pPr>
        <w:tabs>
          <w:tab w:val="left" w:pos="5580"/>
          <w:tab w:val="left" w:pos="9498"/>
        </w:tabs>
        <w:ind w:left="-4836" w:right="-569" w:firstLine="10648"/>
      </w:pPr>
      <w:r w:rsidRPr="00D00103">
        <w:t>энергетической комиссии</w:t>
      </w:r>
    </w:p>
    <w:p w14:paraId="7EE17C0C" w14:textId="77777777" w:rsidR="002724FA" w:rsidRDefault="002724FA" w:rsidP="002724FA">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4A43E8FA" w14:textId="77777777" w:rsidR="002724FA" w:rsidRDefault="002724FA" w:rsidP="002724FA">
      <w:pPr>
        <w:tabs>
          <w:tab w:val="left" w:pos="5580"/>
          <w:tab w:val="left" w:pos="9498"/>
        </w:tabs>
        <w:ind w:left="-4836" w:right="-569" w:firstLine="10648"/>
      </w:pPr>
    </w:p>
    <w:p w14:paraId="7B769920" w14:textId="77777777" w:rsidR="002724FA" w:rsidRDefault="002724FA" w:rsidP="002724FA">
      <w:pPr>
        <w:tabs>
          <w:tab w:val="left" w:pos="5580"/>
          <w:tab w:val="left" w:pos="9498"/>
        </w:tabs>
        <w:ind w:left="-4836" w:right="-569" w:firstLine="10648"/>
      </w:pPr>
    </w:p>
    <w:p w14:paraId="16146BB7" w14:textId="77777777" w:rsidR="002724FA" w:rsidRPr="002724FA" w:rsidRDefault="002724FA" w:rsidP="002724FA">
      <w:pPr>
        <w:jc w:val="center"/>
        <w:rPr>
          <w:b/>
          <w:sz w:val="28"/>
          <w:szCs w:val="28"/>
        </w:rPr>
      </w:pPr>
      <w:r w:rsidRPr="002724FA">
        <w:rPr>
          <w:b/>
          <w:sz w:val="28"/>
          <w:szCs w:val="28"/>
        </w:rPr>
        <w:t xml:space="preserve">Нормативы технологических потерь при передаче тепловой энергии, теплоносителя по тепловым сетям </w:t>
      </w:r>
      <w:bookmarkStart w:id="14" w:name="_Hlk98835801"/>
      <w:r w:rsidRPr="002724FA">
        <w:rPr>
          <w:b/>
          <w:sz w:val="28"/>
          <w:szCs w:val="28"/>
        </w:rPr>
        <w:t>регулируемых организаций на 2024 год</w:t>
      </w:r>
      <w:bookmarkEnd w:id="14"/>
    </w:p>
    <w:p w14:paraId="28751703" w14:textId="77777777" w:rsidR="002724FA" w:rsidRPr="002724FA" w:rsidRDefault="002724FA" w:rsidP="002724FA">
      <w:pPr>
        <w:jc w:val="center"/>
        <w:rPr>
          <w:b/>
          <w:sz w:val="28"/>
          <w:szCs w:val="28"/>
        </w:rPr>
      </w:pPr>
    </w:p>
    <w:p w14:paraId="2F00852A" w14:textId="77777777" w:rsidR="002724FA" w:rsidRPr="002724FA" w:rsidRDefault="002724FA" w:rsidP="002724FA">
      <w:pPr>
        <w:rPr>
          <w:bCs/>
          <w:color w:val="000000"/>
        </w:rPr>
      </w:pPr>
    </w:p>
    <w:tbl>
      <w:tblPr>
        <w:tblW w:w="956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383"/>
        <w:gridCol w:w="2260"/>
        <w:gridCol w:w="2170"/>
        <w:gridCol w:w="2158"/>
      </w:tblGrid>
      <w:tr w:rsidR="002724FA" w:rsidRPr="002724FA" w14:paraId="04A7CECB" w14:textId="77777777" w:rsidTr="00837857">
        <w:trPr>
          <w:trHeight w:val="20"/>
        </w:trPr>
        <w:tc>
          <w:tcPr>
            <w:tcW w:w="594" w:type="dxa"/>
            <w:vMerge w:val="restart"/>
            <w:vAlign w:val="center"/>
          </w:tcPr>
          <w:p w14:paraId="42016324" w14:textId="77777777" w:rsidR="002724FA" w:rsidRPr="002724FA" w:rsidRDefault="002724FA" w:rsidP="002724FA">
            <w:pPr>
              <w:jc w:val="center"/>
              <w:rPr>
                <w:sz w:val="28"/>
                <w:szCs w:val="28"/>
              </w:rPr>
            </w:pPr>
            <w:r w:rsidRPr="002724FA">
              <w:rPr>
                <w:sz w:val="28"/>
                <w:szCs w:val="28"/>
              </w:rPr>
              <w:t>№ п/п</w:t>
            </w:r>
          </w:p>
        </w:tc>
        <w:tc>
          <w:tcPr>
            <w:tcW w:w="2383" w:type="dxa"/>
            <w:vMerge w:val="restart"/>
          </w:tcPr>
          <w:p w14:paraId="4A452F79" w14:textId="77777777" w:rsidR="002724FA" w:rsidRPr="002724FA" w:rsidRDefault="002724FA" w:rsidP="002724FA">
            <w:pPr>
              <w:jc w:val="center"/>
              <w:rPr>
                <w:sz w:val="28"/>
                <w:szCs w:val="28"/>
              </w:rPr>
            </w:pPr>
            <w:r w:rsidRPr="002724FA">
              <w:rPr>
                <w:sz w:val="28"/>
                <w:szCs w:val="28"/>
              </w:rPr>
              <w:t>Наименование регулируемой организации</w:t>
            </w:r>
          </w:p>
        </w:tc>
        <w:tc>
          <w:tcPr>
            <w:tcW w:w="6588" w:type="dxa"/>
            <w:gridSpan w:val="3"/>
            <w:vAlign w:val="center"/>
            <w:hideMark/>
          </w:tcPr>
          <w:p w14:paraId="5B3B152A" w14:textId="77777777" w:rsidR="002724FA" w:rsidRPr="002724FA" w:rsidRDefault="002724FA" w:rsidP="002724FA">
            <w:pPr>
              <w:jc w:val="center"/>
              <w:rPr>
                <w:sz w:val="28"/>
                <w:szCs w:val="28"/>
              </w:rPr>
            </w:pPr>
            <w:r w:rsidRPr="002724FA">
              <w:rPr>
                <w:sz w:val="28"/>
                <w:szCs w:val="28"/>
              </w:rPr>
              <w:t>Нормативы технологических потерь при передаче тепловой энергии, теплоносителя по тепловым сетям</w:t>
            </w:r>
          </w:p>
        </w:tc>
      </w:tr>
      <w:tr w:rsidR="002724FA" w:rsidRPr="002724FA" w14:paraId="0D90A27A" w14:textId="77777777" w:rsidTr="00837857">
        <w:trPr>
          <w:trHeight w:val="20"/>
        </w:trPr>
        <w:tc>
          <w:tcPr>
            <w:tcW w:w="594" w:type="dxa"/>
            <w:vMerge/>
            <w:vAlign w:val="center"/>
          </w:tcPr>
          <w:p w14:paraId="34B4EFC1" w14:textId="77777777" w:rsidR="002724FA" w:rsidRPr="002724FA" w:rsidRDefault="002724FA" w:rsidP="002724FA">
            <w:pPr>
              <w:jc w:val="center"/>
              <w:rPr>
                <w:sz w:val="28"/>
                <w:szCs w:val="28"/>
              </w:rPr>
            </w:pPr>
          </w:p>
        </w:tc>
        <w:tc>
          <w:tcPr>
            <w:tcW w:w="2383" w:type="dxa"/>
            <w:vMerge/>
          </w:tcPr>
          <w:p w14:paraId="1C5E86D2" w14:textId="77777777" w:rsidR="002724FA" w:rsidRPr="002724FA" w:rsidRDefault="002724FA" w:rsidP="002724FA">
            <w:pPr>
              <w:jc w:val="center"/>
              <w:rPr>
                <w:sz w:val="28"/>
                <w:szCs w:val="28"/>
              </w:rPr>
            </w:pPr>
          </w:p>
        </w:tc>
        <w:tc>
          <w:tcPr>
            <w:tcW w:w="2260" w:type="dxa"/>
            <w:vAlign w:val="center"/>
            <w:hideMark/>
          </w:tcPr>
          <w:p w14:paraId="7166F99B" w14:textId="77777777" w:rsidR="002724FA" w:rsidRPr="002724FA" w:rsidRDefault="002724FA" w:rsidP="002724FA">
            <w:pPr>
              <w:jc w:val="center"/>
              <w:rPr>
                <w:sz w:val="28"/>
                <w:szCs w:val="28"/>
              </w:rPr>
            </w:pPr>
            <w:r w:rsidRPr="002724FA">
              <w:rPr>
                <w:sz w:val="28"/>
                <w:szCs w:val="28"/>
              </w:rPr>
              <w:t>Потери и затраты теплоносителей, м</w:t>
            </w:r>
            <w:r w:rsidRPr="002724FA">
              <w:rPr>
                <w:sz w:val="28"/>
                <w:szCs w:val="28"/>
                <w:vertAlign w:val="superscript"/>
              </w:rPr>
              <w:t>3</w:t>
            </w:r>
          </w:p>
        </w:tc>
        <w:tc>
          <w:tcPr>
            <w:tcW w:w="2170" w:type="dxa"/>
            <w:vAlign w:val="center"/>
            <w:hideMark/>
          </w:tcPr>
          <w:p w14:paraId="1682AEEA" w14:textId="77777777" w:rsidR="002724FA" w:rsidRPr="002724FA" w:rsidRDefault="002724FA" w:rsidP="002724FA">
            <w:pPr>
              <w:jc w:val="center"/>
              <w:rPr>
                <w:sz w:val="28"/>
                <w:szCs w:val="28"/>
              </w:rPr>
            </w:pPr>
            <w:r w:rsidRPr="002724FA">
              <w:rPr>
                <w:sz w:val="28"/>
                <w:szCs w:val="28"/>
              </w:rPr>
              <w:t>Потери тепловой энергии, тыс. Гкал</w:t>
            </w:r>
          </w:p>
        </w:tc>
        <w:tc>
          <w:tcPr>
            <w:tcW w:w="2158" w:type="dxa"/>
            <w:vAlign w:val="center"/>
            <w:hideMark/>
          </w:tcPr>
          <w:p w14:paraId="2E7D075F" w14:textId="77777777" w:rsidR="002724FA" w:rsidRPr="002724FA" w:rsidRDefault="002724FA" w:rsidP="002724FA">
            <w:pPr>
              <w:jc w:val="center"/>
              <w:rPr>
                <w:sz w:val="28"/>
                <w:szCs w:val="28"/>
              </w:rPr>
            </w:pPr>
            <w:r w:rsidRPr="002724FA">
              <w:rPr>
                <w:sz w:val="28"/>
                <w:szCs w:val="28"/>
              </w:rPr>
              <w:t xml:space="preserve">Расход электроэнергии, </w:t>
            </w:r>
            <w:proofErr w:type="spellStart"/>
            <w:proofErr w:type="gramStart"/>
            <w:r w:rsidRPr="002724FA">
              <w:rPr>
                <w:sz w:val="28"/>
                <w:szCs w:val="28"/>
              </w:rPr>
              <w:t>тыс.кВт</w:t>
            </w:r>
            <w:proofErr w:type="spellEnd"/>
            <w:proofErr w:type="gramEnd"/>
            <w:r w:rsidRPr="002724FA">
              <w:rPr>
                <w:sz w:val="28"/>
                <w:szCs w:val="28"/>
              </w:rPr>
              <w:t>*ч</w:t>
            </w:r>
          </w:p>
        </w:tc>
      </w:tr>
      <w:tr w:rsidR="002724FA" w:rsidRPr="002724FA" w14:paraId="2C1D557F" w14:textId="77777777" w:rsidTr="00837857">
        <w:trPr>
          <w:trHeight w:val="20"/>
        </w:trPr>
        <w:tc>
          <w:tcPr>
            <w:tcW w:w="594" w:type="dxa"/>
            <w:vAlign w:val="center"/>
          </w:tcPr>
          <w:p w14:paraId="00B5E96E" w14:textId="77777777" w:rsidR="002724FA" w:rsidRPr="002724FA" w:rsidRDefault="002724FA" w:rsidP="002724FA">
            <w:pPr>
              <w:jc w:val="center"/>
              <w:rPr>
                <w:sz w:val="28"/>
                <w:szCs w:val="28"/>
              </w:rPr>
            </w:pPr>
            <w:r w:rsidRPr="002724FA">
              <w:rPr>
                <w:sz w:val="28"/>
                <w:szCs w:val="28"/>
              </w:rPr>
              <w:t>1</w:t>
            </w:r>
          </w:p>
        </w:tc>
        <w:tc>
          <w:tcPr>
            <w:tcW w:w="2383" w:type="dxa"/>
          </w:tcPr>
          <w:p w14:paraId="5DC8E2E5" w14:textId="77777777" w:rsidR="002724FA" w:rsidRPr="002724FA" w:rsidRDefault="002724FA" w:rsidP="002724FA">
            <w:pPr>
              <w:jc w:val="center"/>
              <w:rPr>
                <w:sz w:val="28"/>
                <w:szCs w:val="28"/>
              </w:rPr>
            </w:pPr>
            <w:r w:rsidRPr="002724FA">
              <w:rPr>
                <w:sz w:val="28"/>
                <w:szCs w:val="28"/>
              </w:rPr>
              <w:t>2</w:t>
            </w:r>
          </w:p>
        </w:tc>
        <w:tc>
          <w:tcPr>
            <w:tcW w:w="2260" w:type="dxa"/>
            <w:vAlign w:val="center"/>
          </w:tcPr>
          <w:p w14:paraId="7EB56566" w14:textId="77777777" w:rsidR="002724FA" w:rsidRPr="002724FA" w:rsidRDefault="002724FA" w:rsidP="002724FA">
            <w:pPr>
              <w:jc w:val="center"/>
              <w:rPr>
                <w:sz w:val="28"/>
                <w:szCs w:val="28"/>
              </w:rPr>
            </w:pPr>
            <w:r w:rsidRPr="002724FA">
              <w:rPr>
                <w:sz w:val="28"/>
                <w:szCs w:val="28"/>
              </w:rPr>
              <w:t>3</w:t>
            </w:r>
          </w:p>
        </w:tc>
        <w:tc>
          <w:tcPr>
            <w:tcW w:w="2170" w:type="dxa"/>
            <w:vAlign w:val="center"/>
          </w:tcPr>
          <w:p w14:paraId="0FFFE92D" w14:textId="77777777" w:rsidR="002724FA" w:rsidRPr="002724FA" w:rsidRDefault="002724FA" w:rsidP="002724FA">
            <w:pPr>
              <w:jc w:val="center"/>
              <w:rPr>
                <w:sz w:val="28"/>
                <w:szCs w:val="28"/>
              </w:rPr>
            </w:pPr>
            <w:r w:rsidRPr="002724FA">
              <w:rPr>
                <w:sz w:val="28"/>
                <w:szCs w:val="28"/>
              </w:rPr>
              <w:t>4</w:t>
            </w:r>
          </w:p>
        </w:tc>
        <w:tc>
          <w:tcPr>
            <w:tcW w:w="2158" w:type="dxa"/>
            <w:vAlign w:val="center"/>
          </w:tcPr>
          <w:p w14:paraId="67A12535" w14:textId="77777777" w:rsidR="002724FA" w:rsidRPr="002724FA" w:rsidRDefault="002724FA" w:rsidP="002724FA">
            <w:pPr>
              <w:jc w:val="center"/>
              <w:rPr>
                <w:sz w:val="28"/>
                <w:szCs w:val="28"/>
              </w:rPr>
            </w:pPr>
            <w:r w:rsidRPr="002724FA">
              <w:rPr>
                <w:sz w:val="28"/>
                <w:szCs w:val="28"/>
              </w:rPr>
              <w:t>5</w:t>
            </w:r>
          </w:p>
        </w:tc>
      </w:tr>
      <w:tr w:rsidR="002724FA" w:rsidRPr="002724FA" w14:paraId="7C48D081" w14:textId="77777777" w:rsidTr="00837857">
        <w:trPr>
          <w:trHeight w:val="471"/>
        </w:trPr>
        <w:tc>
          <w:tcPr>
            <w:tcW w:w="594" w:type="dxa"/>
            <w:vMerge w:val="restart"/>
            <w:vAlign w:val="center"/>
          </w:tcPr>
          <w:p w14:paraId="7C65AA8C" w14:textId="77777777" w:rsidR="002724FA" w:rsidRPr="002724FA" w:rsidRDefault="002724FA" w:rsidP="002724FA">
            <w:pPr>
              <w:jc w:val="center"/>
              <w:rPr>
                <w:sz w:val="28"/>
                <w:szCs w:val="28"/>
              </w:rPr>
            </w:pPr>
            <w:r w:rsidRPr="002724FA">
              <w:rPr>
                <w:sz w:val="28"/>
                <w:szCs w:val="28"/>
              </w:rPr>
              <w:t>1</w:t>
            </w:r>
          </w:p>
        </w:tc>
        <w:tc>
          <w:tcPr>
            <w:tcW w:w="2383" w:type="dxa"/>
            <w:vMerge w:val="restart"/>
          </w:tcPr>
          <w:p w14:paraId="634CACA7" w14:textId="77777777" w:rsidR="002724FA" w:rsidRPr="002724FA" w:rsidRDefault="002724FA" w:rsidP="002724FA">
            <w:pPr>
              <w:jc w:val="center"/>
              <w:rPr>
                <w:sz w:val="28"/>
                <w:szCs w:val="28"/>
              </w:rPr>
            </w:pPr>
            <w:r w:rsidRPr="002724FA">
              <w:rPr>
                <w:sz w:val="28"/>
                <w:szCs w:val="28"/>
              </w:rPr>
              <w:t>АО «Теплоэнерго»</w:t>
            </w:r>
            <w:r w:rsidRPr="002724FA">
              <w:rPr>
                <w:sz w:val="28"/>
                <w:szCs w:val="28"/>
              </w:rPr>
              <w:br/>
              <w:t xml:space="preserve">(Кемеровский муниципальный округ), </w:t>
            </w:r>
          </w:p>
          <w:p w14:paraId="0F885CCF" w14:textId="77777777" w:rsidR="002724FA" w:rsidRPr="002724FA" w:rsidRDefault="002724FA" w:rsidP="002724FA">
            <w:pPr>
              <w:jc w:val="center"/>
              <w:rPr>
                <w:sz w:val="28"/>
                <w:szCs w:val="28"/>
              </w:rPr>
            </w:pPr>
            <w:r w:rsidRPr="002724FA">
              <w:rPr>
                <w:sz w:val="28"/>
                <w:szCs w:val="28"/>
              </w:rPr>
              <w:t>ИНН 4205049011</w:t>
            </w:r>
          </w:p>
        </w:tc>
        <w:tc>
          <w:tcPr>
            <w:tcW w:w="6588" w:type="dxa"/>
            <w:gridSpan w:val="3"/>
            <w:vAlign w:val="center"/>
            <w:hideMark/>
          </w:tcPr>
          <w:p w14:paraId="7D5D3861" w14:textId="77777777" w:rsidR="002724FA" w:rsidRPr="002724FA" w:rsidRDefault="002724FA" w:rsidP="002724FA">
            <w:pPr>
              <w:jc w:val="center"/>
              <w:rPr>
                <w:sz w:val="28"/>
                <w:szCs w:val="28"/>
              </w:rPr>
            </w:pPr>
            <w:r w:rsidRPr="002724FA">
              <w:rPr>
                <w:sz w:val="28"/>
                <w:szCs w:val="28"/>
              </w:rPr>
              <w:t>Теплоноситель - пар</w:t>
            </w:r>
          </w:p>
        </w:tc>
      </w:tr>
      <w:tr w:rsidR="002724FA" w:rsidRPr="002724FA" w14:paraId="588753A6" w14:textId="77777777" w:rsidTr="00837857">
        <w:trPr>
          <w:trHeight w:val="432"/>
        </w:trPr>
        <w:tc>
          <w:tcPr>
            <w:tcW w:w="594" w:type="dxa"/>
            <w:vMerge/>
            <w:vAlign w:val="center"/>
          </w:tcPr>
          <w:p w14:paraId="1073DB07" w14:textId="77777777" w:rsidR="002724FA" w:rsidRPr="002724FA" w:rsidRDefault="002724FA" w:rsidP="002724FA">
            <w:pPr>
              <w:jc w:val="center"/>
              <w:rPr>
                <w:sz w:val="28"/>
                <w:szCs w:val="28"/>
              </w:rPr>
            </w:pPr>
          </w:p>
        </w:tc>
        <w:tc>
          <w:tcPr>
            <w:tcW w:w="2383" w:type="dxa"/>
            <w:vMerge/>
          </w:tcPr>
          <w:p w14:paraId="47A66041" w14:textId="77777777" w:rsidR="002724FA" w:rsidRPr="002724FA" w:rsidRDefault="002724FA" w:rsidP="002724FA">
            <w:pPr>
              <w:jc w:val="center"/>
              <w:rPr>
                <w:sz w:val="28"/>
                <w:szCs w:val="28"/>
              </w:rPr>
            </w:pPr>
          </w:p>
        </w:tc>
        <w:tc>
          <w:tcPr>
            <w:tcW w:w="2260" w:type="dxa"/>
            <w:vAlign w:val="center"/>
            <w:hideMark/>
          </w:tcPr>
          <w:p w14:paraId="54C766BE" w14:textId="77777777" w:rsidR="002724FA" w:rsidRPr="002724FA" w:rsidRDefault="002724FA" w:rsidP="002724FA">
            <w:pPr>
              <w:jc w:val="center"/>
              <w:rPr>
                <w:sz w:val="28"/>
                <w:szCs w:val="28"/>
              </w:rPr>
            </w:pPr>
            <w:r w:rsidRPr="002724FA">
              <w:rPr>
                <w:sz w:val="28"/>
                <w:szCs w:val="28"/>
              </w:rPr>
              <w:t>0,000</w:t>
            </w:r>
          </w:p>
        </w:tc>
        <w:tc>
          <w:tcPr>
            <w:tcW w:w="2170" w:type="dxa"/>
            <w:vAlign w:val="center"/>
            <w:hideMark/>
          </w:tcPr>
          <w:p w14:paraId="00BD6BA8" w14:textId="77777777" w:rsidR="002724FA" w:rsidRPr="002724FA" w:rsidRDefault="002724FA" w:rsidP="002724FA">
            <w:pPr>
              <w:jc w:val="center"/>
              <w:rPr>
                <w:sz w:val="28"/>
                <w:szCs w:val="28"/>
              </w:rPr>
            </w:pPr>
            <w:r w:rsidRPr="002724FA">
              <w:rPr>
                <w:sz w:val="28"/>
                <w:szCs w:val="28"/>
              </w:rPr>
              <w:t>0,000</w:t>
            </w:r>
          </w:p>
        </w:tc>
        <w:tc>
          <w:tcPr>
            <w:tcW w:w="2158" w:type="dxa"/>
            <w:vAlign w:val="center"/>
            <w:hideMark/>
          </w:tcPr>
          <w:p w14:paraId="7DD7BD55" w14:textId="77777777" w:rsidR="002724FA" w:rsidRPr="002724FA" w:rsidRDefault="002724FA" w:rsidP="002724FA">
            <w:pPr>
              <w:jc w:val="center"/>
              <w:rPr>
                <w:sz w:val="28"/>
                <w:szCs w:val="28"/>
              </w:rPr>
            </w:pPr>
            <w:r w:rsidRPr="002724FA">
              <w:rPr>
                <w:sz w:val="28"/>
                <w:szCs w:val="28"/>
              </w:rPr>
              <w:t>0,000</w:t>
            </w:r>
          </w:p>
        </w:tc>
      </w:tr>
      <w:tr w:rsidR="002724FA" w:rsidRPr="002724FA" w14:paraId="46B6B393" w14:textId="77777777" w:rsidTr="00837857">
        <w:trPr>
          <w:trHeight w:val="509"/>
        </w:trPr>
        <w:tc>
          <w:tcPr>
            <w:tcW w:w="594" w:type="dxa"/>
            <w:vMerge/>
            <w:vAlign w:val="center"/>
          </w:tcPr>
          <w:p w14:paraId="5AA0F0BA" w14:textId="77777777" w:rsidR="002724FA" w:rsidRPr="002724FA" w:rsidRDefault="002724FA" w:rsidP="002724FA">
            <w:pPr>
              <w:jc w:val="center"/>
              <w:rPr>
                <w:sz w:val="28"/>
                <w:szCs w:val="28"/>
              </w:rPr>
            </w:pPr>
          </w:p>
        </w:tc>
        <w:tc>
          <w:tcPr>
            <w:tcW w:w="2383" w:type="dxa"/>
            <w:vMerge/>
          </w:tcPr>
          <w:p w14:paraId="6B3FFF36" w14:textId="77777777" w:rsidR="002724FA" w:rsidRPr="002724FA" w:rsidRDefault="002724FA" w:rsidP="002724FA">
            <w:pPr>
              <w:jc w:val="center"/>
              <w:rPr>
                <w:sz w:val="28"/>
                <w:szCs w:val="28"/>
              </w:rPr>
            </w:pPr>
          </w:p>
        </w:tc>
        <w:tc>
          <w:tcPr>
            <w:tcW w:w="6588" w:type="dxa"/>
            <w:gridSpan w:val="3"/>
            <w:vAlign w:val="center"/>
          </w:tcPr>
          <w:p w14:paraId="112EAD30" w14:textId="77777777" w:rsidR="002724FA" w:rsidRPr="002724FA" w:rsidRDefault="002724FA" w:rsidP="002724FA">
            <w:pPr>
              <w:jc w:val="center"/>
              <w:rPr>
                <w:sz w:val="28"/>
                <w:szCs w:val="28"/>
              </w:rPr>
            </w:pPr>
            <w:r w:rsidRPr="002724FA">
              <w:rPr>
                <w:sz w:val="28"/>
                <w:szCs w:val="28"/>
              </w:rPr>
              <w:t>теплоноситель - конденсат</w:t>
            </w:r>
          </w:p>
        </w:tc>
      </w:tr>
      <w:tr w:rsidR="002724FA" w:rsidRPr="002724FA" w14:paraId="575C1EC8" w14:textId="77777777" w:rsidTr="00837857">
        <w:trPr>
          <w:trHeight w:val="471"/>
        </w:trPr>
        <w:tc>
          <w:tcPr>
            <w:tcW w:w="594" w:type="dxa"/>
            <w:vMerge/>
            <w:vAlign w:val="center"/>
          </w:tcPr>
          <w:p w14:paraId="6A13DD86" w14:textId="77777777" w:rsidR="002724FA" w:rsidRPr="002724FA" w:rsidRDefault="002724FA" w:rsidP="002724FA">
            <w:pPr>
              <w:jc w:val="center"/>
              <w:rPr>
                <w:sz w:val="28"/>
                <w:szCs w:val="28"/>
              </w:rPr>
            </w:pPr>
          </w:p>
        </w:tc>
        <w:tc>
          <w:tcPr>
            <w:tcW w:w="2383" w:type="dxa"/>
            <w:vMerge/>
          </w:tcPr>
          <w:p w14:paraId="172656B1" w14:textId="77777777" w:rsidR="002724FA" w:rsidRPr="002724FA" w:rsidRDefault="002724FA" w:rsidP="002724FA">
            <w:pPr>
              <w:jc w:val="center"/>
              <w:rPr>
                <w:sz w:val="28"/>
                <w:szCs w:val="28"/>
              </w:rPr>
            </w:pPr>
          </w:p>
        </w:tc>
        <w:tc>
          <w:tcPr>
            <w:tcW w:w="2260" w:type="dxa"/>
            <w:vAlign w:val="center"/>
          </w:tcPr>
          <w:p w14:paraId="34D88531" w14:textId="77777777" w:rsidR="002724FA" w:rsidRPr="002724FA" w:rsidRDefault="002724FA" w:rsidP="002724FA">
            <w:pPr>
              <w:jc w:val="center"/>
              <w:rPr>
                <w:sz w:val="28"/>
                <w:szCs w:val="28"/>
              </w:rPr>
            </w:pPr>
            <w:r w:rsidRPr="002724FA">
              <w:rPr>
                <w:sz w:val="28"/>
                <w:szCs w:val="28"/>
              </w:rPr>
              <w:t>0,000</w:t>
            </w:r>
          </w:p>
        </w:tc>
        <w:tc>
          <w:tcPr>
            <w:tcW w:w="2170" w:type="dxa"/>
            <w:vAlign w:val="center"/>
          </w:tcPr>
          <w:p w14:paraId="717A67D0" w14:textId="77777777" w:rsidR="002724FA" w:rsidRPr="002724FA" w:rsidRDefault="002724FA" w:rsidP="002724FA">
            <w:pPr>
              <w:jc w:val="center"/>
              <w:rPr>
                <w:sz w:val="28"/>
                <w:szCs w:val="28"/>
              </w:rPr>
            </w:pPr>
            <w:r w:rsidRPr="002724FA">
              <w:rPr>
                <w:sz w:val="28"/>
                <w:szCs w:val="28"/>
              </w:rPr>
              <w:t>0,000</w:t>
            </w:r>
          </w:p>
        </w:tc>
        <w:tc>
          <w:tcPr>
            <w:tcW w:w="2158" w:type="dxa"/>
            <w:vAlign w:val="center"/>
          </w:tcPr>
          <w:p w14:paraId="7FED8D8C" w14:textId="77777777" w:rsidR="002724FA" w:rsidRPr="002724FA" w:rsidRDefault="002724FA" w:rsidP="002724FA">
            <w:pPr>
              <w:jc w:val="center"/>
              <w:rPr>
                <w:sz w:val="28"/>
                <w:szCs w:val="28"/>
              </w:rPr>
            </w:pPr>
            <w:r w:rsidRPr="002724FA">
              <w:rPr>
                <w:sz w:val="28"/>
                <w:szCs w:val="28"/>
              </w:rPr>
              <w:t>0,000</w:t>
            </w:r>
          </w:p>
        </w:tc>
      </w:tr>
      <w:tr w:rsidR="002724FA" w:rsidRPr="002724FA" w14:paraId="3E6AA32B" w14:textId="77777777" w:rsidTr="00837857">
        <w:trPr>
          <w:trHeight w:val="418"/>
        </w:trPr>
        <w:tc>
          <w:tcPr>
            <w:tcW w:w="594" w:type="dxa"/>
            <w:vMerge/>
            <w:vAlign w:val="center"/>
          </w:tcPr>
          <w:p w14:paraId="0415C04B" w14:textId="77777777" w:rsidR="002724FA" w:rsidRPr="002724FA" w:rsidRDefault="002724FA" w:rsidP="002724FA">
            <w:pPr>
              <w:jc w:val="center"/>
              <w:rPr>
                <w:sz w:val="28"/>
                <w:szCs w:val="28"/>
              </w:rPr>
            </w:pPr>
          </w:p>
        </w:tc>
        <w:tc>
          <w:tcPr>
            <w:tcW w:w="2383" w:type="dxa"/>
            <w:vMerge/>
          </w:tcPr>
          <w:p w14:paraId="517EA45C" w14:textId="77777777" w:rsidR="002724FA" w:rsidRPr="002724FA" w:rsidRDefault="002724FA" w:rsidP="002724FA">
            <w:pPr>
              <w:jc w:val="center"/>
              <w:rPr>
                <w:sz w:val="28"/>
                <w:szCs w:val="28"/>
              </w:rPr>
            </w:pPr>
          </w:p>
        </w:tc>
        <w:tc>
          <w:tcPr>
            <w:tcW w:w="6588" w:type="dxa"/>
            <w:gridSpan w:val="3"/>
            <w:vAlign w:val="center"/>
            <w:hideMark/>
          </w:tcPr>
          <w:p w14:paraId="02743039" w14:textId="77777777" w:rsidR="002724FA" w:rsidRPr="002724FA" w:rsidRDefault="002724FA" w:rsidP="002724FA">
            <w:pPr>
              <w:jc w:val="center"/>
              <w:rPr>
                <w:sz w:val="28"/>
                <w:szCs w:val="28"/>
              </w:rPr>
            </w:pPr>
            <w:r w:rsidRPr="002724FA">
              <w:rPr>
                <w:sz w:val="28"/>
                <w:szCs w:val="28"/>
              </w:rPr>
              <w:t>теплоноситель - вода</w:t>
            </w:r>
          </w:p>
        </w:tc>
      </w:tr>
      <w:tr w:rsidR="002724FA" w:rsidRPr="002724FA" w14:paraId="2A272A6A" w14:textId="77777777" w:rsidTr="00837857">
        <w:trPr>
          <w:trHeight w:val="367"/>
        </w:trPr>
        <w:tc>
          <w:tcPr>
            <w:tcW w:w="594" w:type="dxa"/>
            <w:vMerge/>
            <w:vAlign w:val="center"/>
          </w:tcPr>
          <w:p w14:paraId="1C0285C3" w14:textId="77777777" w:rsidR="002724FA" w:rsidRPr="002724FA" w:rsidRDefault="002724FA" w:rsidP="002724FA">
            <w:pPr>
              <w:jc w:val="center"/>
              <w:rPr>
                <w:sz w:val="28"/>
                <w:szCs w:val="28"/>
              </w:rPr>
            </w:pPr>
          </w:p>
        </w:tc>
        <w:tc>
          <w:tcPr>
            <w:tcW w:w="2383" w:type="dxa"/>
            <w:vMerge/>
          </w:tcPr>
          <w:p w14:paraId="27D24BDA" w14:textId="77777777" w:rsidR="002724FA" w:rsidRPr="002724FA" w:rsidRDefault="002724FA" w:rsidP="002724FA">
            <w:pPr>
              <w:jc w:val="center"/>
              <w:rPr>
                <w:sz w:val="28"/>
                <w:szCs w:val="28"/>
              </w:rPr>
            </w:pPr>
          </w:p>
        </w:tc>
        <w:tc>
          <w:tcPr>
            <w:tcW w:w="2260" w:type="dxa"/>
            <w:vAlign w:val="center"/>
            <w:hideMark/>
          </w:tcPr>
          <w:p w14:paraId="49B4C502" w14:textId="77777777" w:rsidR="002724FA" w:rsidRPr="002724FA" w:rsidRDefault="002724FA" w:rsidP="002724FA">
            <w:pPr>
              <w:jc w:val="center"/>
              <w:rPr>
                <w:sz w:val="28"/>
                <w:szCs w:val="28"/>
              </w:rPr>
            </w:pPr>
            <w:r w:rsidRPr="002724FA">
              <w:rPr>
                <w:sz w:val="28"/>
                <w:szCs w:val="28"/>
              </w:rPr>
              <w:t>54,69</w:t>
            </w:r>
          </w:p>
        </w:tc>
        <w:tc>
          <w:tcPr>
            <w:tcW w:w="2170" w:type="dxa"/>
            <w:vAlign w:val="center"/>
            <w:hideMark/>
          </w:tcPr>
          <w:p w14:paraId="36F6BD43" w14:textId="77777777" w:rsidR="002724FA" w:rsidRPr="002724FA" w:rsidRDefault="002724FA" w:rsidP="002724FA">
            <w:pPr>
              <w:jc w:val="center"/>
              <w:rPr>
                <w:sz w:val="28"/>
                <w:szCs w:val="28"/>
              </w:rPr>
            </w:pPr>
            <w:r w:rsidRPr="002724FA">
              <w:rPr>
                <w:sz w:val="28"/>
                <w:szCs w:val="28"/>
              </w:rPr>
              <w:t>0,102</w:t>
            </w:r>
          </w:p>
        </w:tc>
        <w:tc>
          <w:tcPr>
            <w:tcW w:w="2158" w:type="dxa"/>
            <w:vAlign w:val="center"/>
            <w:hideMark/>
          </w:tcPr>
          <w:p w14:paraId="32C77D85" w14:textId="77777777" w:rsidR="002724FA" w:rsidRPr="002724FA" w:rsidRDefault="002724FA" w:rsidP="002724FA">
            <w:pPr>
              <w:jc w:val="center"/>
              <w:rPr>
                <w:sz w:val="28"/>
                <w:szCs w:val="28"/>
              </w:rPr>
            </w:pPr>
            <w:r w:rsidRPr="002724FA">
              <w:rPr>
                <w:sz w:val="28"/>
                <w:szCs w:val="28"/>
              </w:rPr>
              <w:t>0,000</w:t>
            </w:r>
          </w:p>
        </w:tc>
      </w:tr>
      <w:tr w:rsidR="002724FA" w:rsidRPr="002724FA" w14:paraId="738ED124" w14:textId="77777777" w:rsidTr="00837857">
        <w:trPr>
          <w:trHeight w:val="439"/>
        </w:trPr>
        <w:tc>
          <w:tcPr>
            <w:tcW w:w="594" w:type="dxa"/>
            <w:vMerge w:val="restart"/>
            <w:vAlign w:val="center"/>
          </w:tcPr>
          <w:p w14:paraId="3B92E8D8" w14:textId="77777777" w:rsidR="002724FA" w:rsidRPr="002724FA" w:rsidRDefault="002724FA" w:rsidP="002724FA">
            <w:pPr>
              <w:jc w:val="center"/>
              <w:rPr>
                <w:sz w:val="28"/>
                <w:szCs w:val="28"/>
              </w:rPr>
            </w:pPr>
            <w:r w:rsidRPr="002724FA">
              <w:rPr>
                <w:sz w:val="28"/>
                <w:szCs w:val="28"/>
              </w:rPr>
              <w:t>2</w:t>
            </w:r>
          </w:p>
        </w:tc>
        <w:tc>
          <w:tcPr>
            <w:tcW w:w="2383" w:type="dxa"/>
            <w:vMerge w:val="restart"/>
          </w:tcPr>
          <w:p w14:paraId="0DFB7320" w14:textId="77777777" w:rsidR="002724FA" w:rsidRPr="002724FA" w:rsidRDefault="002724FA" w:rsidP="002724FA">
            <w:pPr>
              <w:jc w:val="center"/>
              <w:rPr>
                <w:sz w:val="28"/>
                <w:szCs w:val="28"/>
              </w:rPr>
            </w:pPr>
            <w:r w:rsidRPr="002724FA">
              <w:rPr>
                <w:sz w:val="28"/>
                <w:szCs w:val="28"/>
              </w:rPr>
              <w:t>ООО «МЕЧЕЛ-ЭНЕРГО» (г. Калтан) по узлу теплоснабжения г. Калтан, ИНН 7722245108</w:t>
            </w:r>
          </w:p>
        </w:tc>
        <w:tc>
          <w:tcPr>
            <w:tcW w:w="6588" w:type="dxa"/>
            <w:gridSpan w:val="3"/>
            <w:vAlign w:val="center"/>
            <w:hideMark/>
          </w:tcPr>
          <w:p w14:paraId="027C3F23" w14:textId="77777777" w:rsidR="002724FA" w:rsidRPr="002724FA" w:rsidRDefault="002724FA" w:rsidP="002724FA">
            <w:pPr>
              <w:jc w:val="center"/>
              <w:rPr>
                <w:sz w:val="28"/>
                <w:szCs w:val="28"/>
              </w:rPr>
            </w:pPr>
            <w:r w:rsidRPr="002724FA">
              <w:rPr>
                <w:sz w:val="28"/>
                <w:szCs w:val="28"/>
              </w:rPr>
              <w:t>Теплоноситель - пар</w:t>
            </w:r>
          </w:p>
        </w:tc>
      </w:tr>
      <w:tr w:rsidR="002724FA" w:rsidRPr="002724FA" w14:paraId="53955655" w14:textId="77777777" w:rsidTr="00837857">
        <w:trPr>
          <w:trHeight w:val="403"/>
        </w:trPr>
        <w:tc>
          <w:tcPr>
            <w:tcW w:w="594" w:type="dxa"/>
            <w:vMerge/>
            <w:vAlign w:val="center"/>
          </w:tcPr>
          <w:p w14:paraId="48FA5175" w14:textId="77777777" w:rsidR="002724FA" w:rsidRPr="002724FA" w:rsidRDefault="002724FA" w:rsidP="002724FA">
            <w:pPr>
              <w:jc w:val="center"/>
              <w:rPr>
                <w:sz w:val="28"/>
                <w:szCs w:val="28"/>
              </w:rPr>
            </w:pPr>
          </w:p>
        </w:tc>
        <w:tc>
          <w:tcPr>
            <w:tcW w:w="2383" w:type="dxa"/>
            <w:vMerge/>
          </w:tcPr>
          <w:p w14:paraId="4613DE54" w14:textId="77777777" w:rsidR="002724FA" w:rsidRPr="002724FA" w:rsidRDefault="002724FA" w:rsidP="002724FA">
            <w:pPr>
              <w:jc w:val="center"/>
              <w:rPr>
                <w:sz w:val="28"/>
                <w:szCs w:val="28"/>
              </w:rPr>
            </w:pPr>
          </w:p>
        </w:tc>
        <w:tc>
          <w:tcPr>
            <w:tcW w:w="2260" w:type="dxa"/>
            <w:vAlign w:val="center"/>
            <w:hideMark/>
          </w:tcPr>
          <w:p w14:paraId="03451AC8" w14:textId="77777777" w:rsidR="002724FA" w:rsidRPr="002724FA" w:rsidRDefault="002724FA" w:rsidP="002724FA">
            <w:pPr>
              <w:jc w:val="center"/>
              <w:rPr>
                <w:sz w:val="28"/>
                <w:szCs w:val="28"/>
              </w:rPr>
            </w:pPr>
            <w:r w:rsidRPr="002724FA">
              <w:rPr>
                <w:sz w:val="28"/>
                <w:szCs w:val="28"/>
              </w:rPr>
              <w:t>0,000</w:t>
            </w:r>
          </w:p>
        </w:tc>
        <w:tc>
          <w:tcPr>
            <w:tcW w:w="2170" w:type="dxa"/>
            <w:vAlign w:val="center"/>
            <w:hideMark/>
          </w:tcPr>
          <w:p w14:paraId="0D210B1B" w14:textId="77777777" w:rsidR="002724FA" w:rsidRPr="002724FA" w:rsidRDefault="002724FA" w:rsidP="002724FA">
            <w:pPr>
              <w:jc w:val="center"/>
              <w:rPr>
                <w:sz w:val="28"/>
                <w:szCs w:val="28"/>
              </w:rPr>
            </w:pPr>
            <w:r w:rsidRPr="002724FA">
              <w:rPr>
                <w:sz w:val="28"/>
                <w:szCs w:val="28"/>
              </w:rPr>
              <w:t>0,000</w:t>
            </w:r>
          </w:p>
        </w:tc>
        <w:tc>
          <w:tcPr>
            <w:tcW w:w="2158" w:type="dxa"/>
            <w:vAlign w:val="center"/>
            <w:hideMark/>
          </w:tcPr>
          <w:p w14:paraId="47B3B0E0" w14:textId="77777777" w:rsidR="002724FA" w:rsidRPr="002724FA" w:rsidRDefault="002724FA" w:rsidP="002724FA">
            <w:pPr>
              <w:jc w:val="center"/>
              <w:rPr>
                <w:sz w:val="28"/>
                <w:szCs w:val="28"/>
              </w:rPr>
            </w:pPr>
            <w:r w:rsidRPr="002724FA">
              <w:rPr>
                <w:sz w:val="28"/>
                <w:szCs w:val="28"/>
              </w:rPr>
              <w:t>0,000</w:t>
            </w:r>
          </w:p>
        </w:tc>
      </w:tr>
      <w:tr w:rsidR="002724FA" w:rsidRPr="002724FA" w14:paraId="1E6F7F9F" w14:textId="77777777" w:rsidTr="00837857">
        <w:trPr>
          <w:trHeight w:val="423"/>
        </w:trPr>
        <w:tc>
          <w:tcPr>
            <w:tcW w:w="594" w:type="dxa"/>
            <w:vMerge/>
            <w:vAlign w:val="center"/>
          </w:tcPr>
          <w:p w14:paraId="231DEB0C" w14:textId="77777777" w:rsidR="002724FA" w:rsidRPr="002724FA" w:rsidRDefault="002724FA" w:rsidP="002724FA">
            <w:pPr>
              <w:jc w:val="center"/>
              <w:rPr>
                <w:sz w:val="28"/>
                <w:szCs w:val="28"/>
              </w:rPr>
            </w:pPr>
          </w:p>
        </w:tc>
        <w:tc>
          <w:tcPr>
            <w:tcW w:w="2383" w:type="dxa"/>
            <w:vMerge/>
          </w:tcPr>
          <w:p w14:paraId="4DCF01FA" w14:textId="77777777" w:rsidR="002724FA" w:rsidRPr="002724FA" w:rsidRDefault="002724FA" w:rsidP="002724FA">
            <w:pPr>
              <w:jc w:val="center"/>
              <w:rPr>
                <w:sz w:val="28"/>
                <w:szCs w:val="28"/>
              </w:rPr>
            </w:pPr>
          </w:p>
        </w:tc>
        <w:tc>
          <w:tcPr>
            <w:tcW w:w="6588" w:type="dxa"/>
            <w:gridSpan w:val="3"/>
            <w:vAlign w:val="center"/>
          </w:tcPr>
          <w:p w14:paraId="198BACC3" w14:textId="77777777" w:rsidR="002724FA" w:rsidRPr="002724FA" w:rsidRDefault="002724FA" w:rsidP="002724FA">
            <w:pPr>
              <w:jc w:val="center"/>
              <w:rPr>
                <w:sz w:val="28"/>
                <w:szCs w:val="28"/>
              </w:rPr>
            </w:pPr>
            <w:r w:rsidRPr="002724FA">
              <w:rPr>
                <w:sz w:val="28"/>
                <w:szCs w:val="28"/>
              </w:rPr>
              <w:t>теплоноситель - конденсат</w:t>
            </w:r>
          </w:p>
        </w:tc>
      </w:tr>
      <w:tr w:rsidR="002724FA" w:rsidRPr="002724FA" w14:paraId="6DC07830" w14:textId="77777777" w:rsidTr="00837857">
        <w:trPr>
          <w:trHeight w:val="415"/>
        </w:trPr>
        <w:tc>
          <w:tcPr>
            <w:tcW w:w="594" w:type="dxa"/>
            <w:vMerge/>
            <w:vAlign w:val="center"/>
          </w:tcPr>
          <w:p w14:paraId="367FB4E1" w14:textId="77777777" w:rsidR="002724FA" w:rsidRPr="002724FA" w:rsidRDefault="002724FA" w:rsidP="002724FA">
            <w:pPr>
              <w:jc w:val="center"/>
              <w:rPr>
                <w:sz w:val="28"/>
                <w:szCs w:val="28"/>
              </w:rPr>
            </w:pPr>
          </w:p>
        </w:tc>
        <w:tc>
          <w:tcPr>
            <w:tcW w:w="2383" w:type="dxa"/>
            <w:vMerge/>
          </w:tcPr>
          <w:p w14:paraId="5C4AE577" w14:textId="77777777" w:rsidR="002724FA" w:rsidRPr="002724FA" w:rsidRDefault="002724FA" w:rsidP="002724FA">
            <w:pPr>
              <w:jc w:val="center"/>
              <w:rPr>
                <w:sz w:val="28"/>
                <w:szCs w:val="28"/>
              </w:rPr>
            </w:pPr>
          </w:p>
        </w:tc>
        <w:tc>
          <w:tcPr>
            <w:tcW w:w="2260" w:type="dxa"/>
            <w:vAlign w:val="center"/>
          </w:tcPr>
          <w:p w14:paraId="4051FC3E" w14:textId="77777777" w:rsidR="002724FA" w:rsidRPr="002724FA" w:rsidRDefault="002724FA" w:rsidP="002724FA">
            <w:pPr>
              <w:jc w:val="center"/>
              <w:rPr>
                <w:sz w:val="28"/>
                <w:szCs w:val="28"/>
              </w:rPr>
            </w:pPr>
            <w:r w:rsidRPr="002724FA">
              <w:rPr>
                <w:sz w:val="28"/>
                <w:szCs w:val="28"/>
              </w:rPr>
              <w:t>0,000</w:t>
            </w:r>
          </w:p>
        </w:tc>
        <w:tc>
          <w:tcPr>
            <w:tcW w:w="2170" w:type="dxa"/>
            <w:vAlign w:val="center"/>
          </w:tcPr>
          <w:p w14:paraId="2446B396" w14:textId="77777777" w:rsidR="002724FA" w:rsidRPr="002724FA" w:rsidRDefault="002724FA" w:rsidP="002724FA">
            <w:pPr>
              <w:jc w:val="center"/>
              <w:rPr>
                <w:sz w:val="28"/>
                <w:szCs w:val="28"/>
              </w:rPr>
            </w:pPr>
            <w:r w:rsidRPr="002724FA">
              <w:rPr>
                <w:sz w:val="28"/>
                <w:szCs w:val="28"/>
              </w:rPr>
              <w:t>0,000</w:t>
            </w:r>
          </w:p>
        </w:tc>
        <w:tc>
          <w:tcPr>
            <w:tcW w:w="2158" w:type="dxa"/>
            <w:vAlign w:val="center"/>
          </w:tcPr>
          <w:p w14:paraId="47644BE5" w14:textId="77777777" w:rsidR="002724FA" w:rsidRPr="002724FA" w:rsidRDefault="002724FA" w:rsidP="002724FA">
            <w:pPr>
              <w:jc w:val="center"/>
              <w:rPr>
                <w:sz w:val="28"/>
                <w:szCs w:val="28"/>
              </w:rPr>
            </w:pPr>
            <w:r w:rsidRPr="002724FA">
              <w:rPr>
                <w:sz w:val="28"/>
                <w:szCs w:val="28"/>
              </w:rPr>
              <w:t>0,000</w:t>
            </w:r>
          </w:p>
        </w:tc>
      </w:tr>
      <w:tr w:rsidR="002724FA" w:rsidRPr="002724FA" w14:paraId="7D1981DB" w14:textId="77777777" w:rsidTr="00837857">
        <w:trPr>
          <w:trHeight w:val="421"/>
        </w:trPr>
        <w:tc>
          <w:tcPr>
            <w:tcW w:w="594" w:type="dxa"/>
            <w:vMerge/>
            <w:vAlign w:val="center"/>
          </w:tcPr>
          <w:p w14:paraId="0BCFCE24" w14:textId="77777777" w:rsidR="002724FA" w:rsidRPr="002724FA" w:rsidRDefault="002724FA" w:rsidP="002724FA">
            <w:pPr>
              <w:jc w:val="center"/>
              <w:rPr>
                <w:sz w:val="28"/>
                <w:szCs w:val="28"/>
              </w:rPr>
            </w:pPr>
          </w:p>
        </w:tc>
        <w:tc>
          <w:tcPr>
            <w:tcW w:w="2383" w:type="dxa"/>
            <w:vMerge/>
          </w:tcPr>
          <w:p w14:paraId="3E23E291" w14:textId="77777777" w:rsidR="002724FA" w:rsidRPr="002724FA" w:rsidRDefault="002724FA" w:rsidP="002724FA">
            <w:pPr>
              <w:jc w:val="center"/>
              <w:rPr>
                <w:sz w:val="28"/>
                <w:szCs w:val="28"/>
              </w:rPr>
            </w:pPr>
          </w:p>
        </w:tc>
        <w:tc>
          <w:tcPr>
            <w:tcW w:w="6588" w:type="dxa"/>
            <w:gridSpan w:val="3"/>
            <w:vAlign w:val="center"/>
            <w:hideMark/>
          </w:tcPr>
          <w:p w14:paraId="01B7A3F4" w14:textId="77777777" w:rsidR="002724FA" w:rsidRPr="002724FA" w:rsidRDefault="002724FA" w:rsidP="002724FA">
            <w:pPr>
              <w:jc w:val="center"/>
              <w:rPr>
                <w:sz w:val="28"/>
                <w:szCs w:val="28"/>
              </w:rPr>
            </w:pPr>
            <w:r w:rsidRPr="002724FA">
              <w:rPr>
                <w:sz w:val="28"/>
                <w:szCs w:val="28"/>
              </w:rPr>
              <w:t>теплоноситель - вода</w:t>
            </w:r>
          </w:p>
        </w:tc>
      </w:tr>
      <w:tr w:rsidR="002724FA" w:rsidRPr="002724FA" w14:paraId="34BD19BA" w14:textId="77777777" w:rsidTr="00837857">
        <w:trPr>
          <w:trHeight w:val="413"/>
        </w:trPr>
        <w:tc>
          <w:tcPr>
            <w:tcW w:w="594" w:type="dxa"/>
            <w:vMerge/>
            <w:vAlign w:val="center"/>
          </w:tcPr>
          <w:p w14:paraId="5697B3EF" w14:textId="77777777" w:rsidR="002724FA" w:rsidRPr="002724FA" w:rsidRDefault="002724FA" w:rsidP="002724FA">
            <w:pPr>
              <w:jc w:val="center"/>
              <w:rPr>
                <w:sz w:val="28"/>
                <w:szCs w:val="28"/>
              </w:rPr>
            </w:pPr>
          </w:p>
        </w:tc>
        <w:tc>
          <w:tcPr>
            <w:tcW w:w="2383" w:type="dxa"/>
            <w:vMerge/>
          </w:tcPr>
          <w:p w14:paraId="14DEAEAB" w14:textId="77777777" w:rsidR="002724FA" w:rsidRPr="002724FA" w:rsidRDefault="002724FA" w:rsidP="002724FA">
            <w:pPr>
              <w:jc w:val="center"/>
              <w:rPr>
                <w:sz w:val="28"/>
                <w:szCs w:val="28"/>
              </w:rPr>
            </w:pPr>
          </w:p>
        </w:tc>
        <w:tc>
          <w:tcPr>
            <w:tcW w:w="2260" w:type="dxa"/>
            <w:vAlign w:val="center"/>
            <w:hideMark/>
          </w:tcPr>
          <w:p w14:paraId="3DDF9D9A" w14:textId="77777777" w:rsidR="002724FA" w:rsidRPr="002724FA" w:rsidRDefault="002724FA" w:rsidP="002724FA">
            <w:pPr>
              <w:jc w:val="center"/>
              <w:rPr>
                <w:bCs/>
                <w:sz w:val="28"/>
                <w:szCs w:val="28"/>
              </w:rPr>
            </w:pPr>
            <w:r w:rsidRPr="002724FA">
              <w:rPr>
                <w:bCs/>
                <w:sz w:val="28"/>
                <w:szCs w:val="28"/>
              </w:rPr>
              <w:t>23743,700</w:t>
            </w:r>
          </w:p>
        </w:tc>
        <w:tc>
          <w:tcPr>
            <w:tcW w:w="2170" w:type="dxa"/>
            <w:vAlign w:val="center"/>
            <w:hideMark/>
          </w:tcPr>
          <w:p w14:paraId="46AE01B9" w14:textId="77777777" w:rsidR="002724FA" w:rsidRPr="002724FA" w:rsidRDefault="002724FA" w:rsidP="002724FA">
            <w:pPr>
              <w:jc w:val="center"/>
              <w:rPr>
                <w:bCs/>
                <w:sz w:val="28"/>
                <w:szCs w:val="28"/>
              </w:rPr>
            </w:pPr>
            <w:r w:rsidRPr="002724FA">
              <w:rPr>
                <w:bCs/>
                <w:sz w:val="28"/>
                <w:szCs w:val="28"/>
              </w:rPr>
              <w:t>11,800</w:t>
            </w:r>
          </w:p>
        </w:tc>
        <w:tc>
          <w:tcPr>
            <w:tcW w:w="2158" w:type="dxa"/>
            <w:vAlign w:val="center"/>
            <w:hideMark/>
          </w:tcPr>
          <w:p w14:paraId="1C84FBD0" w14:textId="77777777" w:rsidR="002724FA" w:rsidRPr="002724FA" w:rsidRDefault="002724FA" w:rsidP="002724FA">
            <w:pPr>
              <w:jc w:val="center"/>
              <w:rPr>
                <w:sz w:val="28"/>
                <w:szCs w:val="28"/>
              </w:rPr>
            </w:pPr>
            <w:r w:rsidRPr="002724FA">
              <w:rPr>
                <w:sz w:val="28"/>
                <w:szCs w:val="28"/>
              </w:rPr>
              <w:t>0,000</w:t>
            </w:r>
          </w:p>
        </w:tc>
      </w:tr>
      <w:tr w:rsidR="002724FA" w:rsidRPr="002724FA" w14:paraId="31889F78" w14:textId="77777777" w:rsidTr="00837857">
        <w:trPr>
          <w:trHeight w:val="419"/>
        </w:trPr>
        <w:tc>
          <w:tcPr>
            <w:tcW w:w="594" w:type="dxa"/>
            <w:vMerge w:val="restart"/>
            <w:vAlign w:val="center"/>
          </w:tcPr>
          <w:p w14:paraId="5590D321" w14:textId="77777777" w:rsidR="002724FA" w:rsidRPr="002724FA" w:rsidRDefault="002724FA" w:rsidP="002724FA">
            <w:pPr>
              <w:jc w:val="center"/>
              <w:rPr>
                <w:sz w:val="28"/>
                <w:szCs w:val="28"/>
              </w:rPr>
            </w:pPr>
            <w:r w:rsidRPr="002724FA">
              <w:rPr>
                <w:sz w:val="28"/>
                <w:szCs w:val="28"/>
              </w:rPr>
              <w:t>3</w:t>
            </w:r>
          </w:p>
        </w:tc>
        <w:tc>
          <w:tcPr>
            <w:tcW w:w="2383" w:type="dxa"/>
            <w:vMerge w:val="restart"/>
          </w:tcPr>
          <w:p w14:paraId="30007BAC" w14:textId="77777777" w:rsidR="002724FA" w:rsidRPr="002724FA" w:rsidRDefault="002724FA" w:rsidP="002724FA">
            <w:pPr>
              <w:jc w:val="center"/>
              <w:rPr>
                <w:sz w:val="28"/>
                <w:szCs w:val="28"/>
              </w:rPr>
            </w:pPr>
            <w:r w:rsidRPr="002724FA">
              <w:rPr>
                <w:sz w:val="28"/>
                <w:szCs w:val="28"/>
              </w:rPr>
              <w:t xml:space="preserve">АО «Каскад-Энерго» </w:t>
            </w:r>
          </w:p>
          <w:p w14:paraId="1D95316E" w14:textId="77777777" w:rsidR="002724FA" w:rsidRPr="002724FA" w:rsidRDefault="002724FA" w:rsidP="002724FA">
            <w:pPr>
              <w:jc w:val="center"/>
              <w:rPr>
                <w:sz w:val="28"/>
                <w:szCs w:val="28"/>
              </w:rPr>
            </w:pPr>
            <w:r w:rsidRPr="002724FA">
              <w:rPr>
                <w:sz w:val="28"/>
                <w:szCs w:val="28"/>
              </w:rPr>
              <w:t xml:space="preserve">(г. Анжеро-Судженск), </w:t>
            </w:r>
          </w:p>
          <w:p w14:paraId="7F96086C" w14:textId="77777777" w:rsidR="002724FA" w:rsidRPr="002724FA" w:rsidRDefault="002724FA" w:rsidP="002724FA">
            <w:pPr>
              <w:jc w:val="center"/>
              <w:rPr>
                <w:sz w:val="28"/>
                <w:szCs w:val="28"/>
              </w:rPr>
            </w:pPr>
            <w:r w:rsidRPr="002724FA">
              <w:rPr>
                <w:sz w:val="28"/>
                <w:szCs w:val="28"/>
              </w:rPr>
              <w:t>ИНН 4246003760</w:t>
            </w:r>
          </w:p>
        </w:tc>
        <w:tc>
          <w:tcPr>
            <w:tcW w:w="6588" w:type="dxa"/>
            <w:gridSpan w:val="3"/>
            <w:vAlign w:val="center"/>
            <w:hideMark/>
          </w:tcPr>
          <w:p w14:paraId="39CE11AB" w14:textId="77777777" w:rsidR="002724FA" w:rsidRPr="002724FA" w:rsidRDefault="002724FA" w:rsidP="002724FA">
            <w:pPr>
              <w:jc w:val="center"/>
              <w:rPr>
                <w:sz w:val="28"/>
                <w:szCs w:val="28"/>
              </w:rPr>
            </w:pPr>
            <w:r w:rsidRPr="002724FA">
              <w:rPr>
                <w:sz w:val="28"/>
                <w:szCs w:val="28"/>
              </w:rPr>
              <w:t>Теплоноситель - пар</w:t>
            </w:r>
          </w:p>
        </w:tc>
      </w:tr>
      <w:tr w:rsidR="002724FA" w:rsidRPr="002724FA" w14:paraId="3B8906B2" w14:textId="77777777" w:rsidTr="00837857">
        <w:trPr>
          <w:trHeight w:val="217"/>
        </w:trPr>
        <w:tc>
          <w:tcPr>
            <w:tcW w:w="594" w:type="dxa"/>
            <w:vMerge/>
            <w:vAlign w:val="center"/>
          </w:tcPr>
          <w:p w14:paraId="615A89F8" w14:textId="77777777" w:rsidR="002724FA" w:rsidRPr="002724FA" w:rsidRDefault="002724FA" w:rsidP="002724FA">
            <w:pPr>
              <w:jc w:val="center"/>
              <w:rPr>
                <w:sz w:val="28"/>
                <w:szCs w:val="28"/>
              </w:rPr>
            </w:pPr>
          </w:p>
        </w:tc>
        <w:tc>
          <w:tcPr>
            <w:tcW w:w="2383" w:type="dxa"/>
            <w:vMerge/>
          </w:tcPr>
          <w:p w14:paraId="696BE4F4" w14:textId="77777777" w:rsidR="002724FA" w:rsidRPr="002724FA" w:rsidRDefault="002724FA" w:rsidP="002724FA">
            <w:pPr>
              <w:jc w:val="center"/>
              <w:rPr>
                <w:sz w:val="28"/>
                <w:szCs w:val="28"/>
              </w:rPr>
            </w:pPr>
          </w:p>
        </w:tc>
        <w:tc>
          <w:tcPr>
            <w:tcW w:w="2260" w:type="dxa"/>
            <w:vAlign w:val="center"/>
            <w:hideMark/>
          </w:tcPr>
          <w:p w14:paraId="6B3B5A20" w14:textId="77777777" w:rsidR="002724FA" w:rsidRPr="002724FA" w:rsidRDefault="002724FA" w:rsidP="002724FA">
            <w:pPr>
              <w:jc w:val="center"/>
              <w:rPr>
                <w:sz w:val="28"/>
                <w:szCs w:val="28"/>
              </w:rPr>
            </w:pPr>
            <w:r w:rsidRPr="002724FA">
              <w:rPr>
                <w:sz w:val="28"/>
                <w:szCs w:val="28"/>
              </w:rPr>
              <w:t>0,000</w:t>
            </w:r>
          </w:p>
        </w:tc>
        <w:tc>
          <w:tcPr>
            <w:tcW w:w="2170" w:type="dxa"/>
            <w:vAlign w:val="center"/>
            <w:hideMark/>
          </w:tcPr>
          <w:p w14:paraId="5EFD76A2" w14:textId="77777777" w:rsidR="002724FA" w:rsidRPr="002724FA" w:rsidRDefault="002724FA" w:rsidP="002724FA">
            <w:pPr>
              <w:jc w:val="center"/>
              <w:rPr>
                <w:sz w:val="28"/>
                <w:szCs w:val="28"/>
              </w:rPr>
            </w:pPr>
            <w:r w:rsidRPr="002724FA">
              <w:rPr>
                <w:sz w:val="28"/>
                <w:szCs w:val="28"/>
              </w:rPr>
              <w:t>0,000</w:t>
            </w:r>
          </w:p>
        </w:tc>
        <w:tc>
          <w:tcPr>
            <w:tcW w:w="2158" w:type="dxa"/>
            <w:vAlign w:val="center"/>
            <w:hideMark/>
          </w:tcPr>
          <w:p w14:paraId="3CBD0C2E" w14:textId="77777777" w:rsidR="002724FA" w:rsidRPr="002724FA" w:rsidRDefault="002724FA" w:rsidP="002724FA">
            <w:pPr>
              <w:jc w:val="center"/>
              <w:rPr>
                <w:sz w:val="28"/>
                <w:szCs w:val="28"/>
              </w:rPr>
            </w:pPr>
            <w:r w:rsidRPr="002724FA">
              <w:rPr>
                <w:sz w:val="28"/>
                <w:szCs w:val="28"/>
              </w:rPr>
              <w:t>0,000</w:t>
            </w:r>
          </w:p>
        </w:tc>
      </w:tr>
      <w:tr w:rsidR="002724FA" w:rsidRPr="002724FA" w14:paraId="5892C607" w14:textId="77777777" w:rsidTr="00837857">
        <w:trPr>
          <w:trHeight w:val="365"/>
        </w:trPr>
        <w:tc>
          <w:tcPr>
            <w:tcW w:w="594" w:type="dxa"/>
            <w:vMerge/>
            <w:vAlign w:val="center"/>
          </w:tcPr>
          <w:p w14:paraId="12D2A72B" w14:textId="77777777" w:rsidR="002724FA" w:rsidRPr="002724FA" w:rsidRDefault="002724FA" w:rsidP="002724FA">
            <w:pPr>
              <w:jc w:val="center"/>
              <w:rPr>
                <w:sz w:val="28"/>
                <w:szCs w:val="28"/>
              </w:rPr>
            </w:pPr>
          </w:p>
        </w:tc>
        <w:tc>
          <w:tcPr>
            <w:tcW w:w="2383" w:type="dxa"/>
            <w:vMerge/>
          </w:tcPr>
          <w:p w14:paraId="3663E18E" w14:textId="77777777" w:rsidR="002724FA" w:rsidRPr="002724FA" w:rsidRDefault="002724FA" w:rsidP="002724FA">
            <w:pPr>
              <w:jc w:val="center"/>
              <w:rPr>
                <w:sz w:val="28"/>
                <w:szCs w:val="28"/>
              </w:rPr>
            </w:pPr>
          </w:p>
        </w:tc>
        <w:tc>
          <w:tcPr>
            <w:tcW w:w="6588" w:type="dxa"/>
            <w:gridSpan w:val="3"/>
            <w:vAlign w:val="center"/>
          </w:tcPr>
          <w:p w14:paraId="30D0E29F" w14:textId="77777777" w:rsidR="002724FA" w:rsidRPr="002724FA" w:rsidRDefault="002724FA" w:rsidP="002724FA">
            <w:pPr>
              <w:jc w:val="center"/>
              <w:rPr>
                <w:sz w:val="28"/>
                <w:szCs w:val="28"/>
              </w:rPr>
            </w:pPr>
            <w:r w:rsidRPr="002724FA">
              <w:rPr>
                <w:sz w:val="28"/>
                <w:szCs w:val="28"/>
              </w:rPr>
              <w:t>теплоноситель - конденсат</w:t>
            </w:r>
          </w:p>
        </w:tc>
      </w:tr>
      <w:tr w:rsidR="002724FA" w:rsidRPr="002724FA" w14:paraId="66A3E30A" w14:textId="77777777" w:rsidTr="00837857">
        <w:trPr>
          <w:trHeight w:val="357"/>
        </w:trPr>
        <w:tc>
          <w:tcPr>
            <w:tcW w:w="594" w:type="dxa"/>
            <w:vMerge/>
            <w:vAlign w:val="center"/>
          </w:tcPr>
          <w:p w14:paraId="11C3D356" w14:textId="77777777" w:rsidR="002724FA" w:rsidRPr="002724FA" w:rsidRDefault="002724FA" w:rsidP="002724FA">
            <w:pPr>
              <w:jc w:val="center"/>
              <w:rPr>
                <w:sz w:val="28"/>
                <w:szCs w:val="28"/>
              </w:rPr>
            </w:pPr>
          </w:p>
        </w:tc>
        <w:tc>
          <w:tcPr>
            <w:tcW w:w="2383" w:type="dxa"/>
            <w:vMerge/>
          </w:tcPr>
          <w:p w14:paraId="208F4716" w14:textId="77777777" w:rsidR="002724FA" w:rsidRPr="002724FA" w:rsidRDefault="002724FA" w:rsidP="002724FA">
            <w:pPr>
              <w:jc w:val="center"/>
              <w:rPr>
                <w:sz w:val="28"/>
                <w:szCs w:val="28"/>
              </w:rPr>
            </w:pPr>
          </w:p>
        </w:tc>
        <w:tc>
          <w:tcPr>
            <w:tcW w:w="2260" w:type="dxa"/>
            <w:vAlign w:val="center"/>
          </w:tcPr>
          <w:p w14:paraId="33A6DD5A" w14:textId="77777777" w:rsidR="002724FA" w:rsidRPr="002724FA" w:rsidRDefault="002724FA" w:rsidP="002724FA">
            <w:pPr>
              <w:jc w:val="center"/>
              <w:rPr>
                <w:sz w:val="28"/>
                <w:szCs w:val="28"/>
              </w:rPr>
            </w:pPr>
            <w:r w:rsidRPr="002724FA">
              <w:rPr>
                <w:sz w:val="28"/>
                <w:szCs w:val="28"/>
              </w:rPr>
              <w:t>0,000</w:t>
            </w:r>
          </w:p>
        </w:tc>
        <w:tc>
          <w:tcPr>
            <w:tcW w:w="2170" w:type="dxa"/>
            <w:vAlign w:val="center"/>
          </w:tcPr>
          <w:p w14:paraId="23868EAD" w14:textId="77777777" w:rsidR="002724FA" w:rsidRPr="002724FA" w:rsidRDefault="002724FA" w:rsidP="002724FA">
            <w:pPr>
              <w:jc w:val="center"/>
              <w:rPr>
                <w:sz w:val="28"/>
                <w:szCs w:val="28"/>
              </w:rPr>
            </w:pPr>
            <w:r w:rsidRPr="002724FA">
              <w:rPr>
                <w:sz w:val="28"/>
                <w:szCs w:val="28"/>
              </w:rPr>
              <w:t>0,000</w:t>
            </w:r>
          </w:p>
        </w:tc>
        <w:tc>
          <w:tcPr>
            <w:tcW w:w="2158" w:type="dxa"/>
            <w:vAlign w:val="center"/>
          </w:tcPr>
          <w:p w14:paraId="7C1C5989" w14:textId="77777777" w:rsidR="002724FA" w:rsidRPr="002724FA" w:rsidRDefault="002724FA" w:rsidP="002724FA">
            <w:pPr>
              <w:jc w:val="center"/>
              <w:rPr>
                <w:sz w:val="28"/>
                <w:szCs w:val="28"/>
              </w:rPr>
            </w:pPr>
            <w:r w:rsidRPr="002724FA">
              <w:rPr>
                <w:sz w:val="28"/>
                <w:szCs w:val="28"/>
              </w:rPr>
              <w:t>0,000</w:t>
            </w:r>
          </w:p>
        </w:tc>
      </w:tr>
      <w:tr w:rsidR="002724FA" w:rsidRPr="002724FA" w14:paraId="668809DF" w14:textId="77777777" w:rsidTr="00837857">
        <w:trPr>
          <w:trHeight w:val="363"/>
        </w:trPr>
        <w:tc>
          <w:tcPr>
            <w:tcW w:w="594" w:type="dxa"/>
            <w:vMerge/>
            <w:vAlign w:val="center"/>
          </w:tcPr>
          <w:p w14:paraId="3849E3A7" w14:textId="77777777" w:rsidR="002724FA" w:rsidRPr="002724FA" w:rsidRDefault="002724FA" w:rsidP="002724FA">
            <w:pPr>
              <w:jc w:val="center"/>
              <w:rPr>
                <w:sz w:val="28"/>
                <w:szCs w:val="28"/>
              </w:rPr>
            </w:pPr>
          </w:p>
        </w:tc>
        <w:tc>
          <w:tcPr>
            <w:tcW w:w="2383" w:type="dxa"/>
            <w:vMerge/>
          </w:tcPr>
          <w:p w14:paraId="05AF6286" w14:textId="77777777" w:rsidR="002724FA" w:rsidRPr="002724FA" w:rsidRDefault="002724FA" w:rsidP="002724FA">
            <w:pPr>
              <w:jc w:val="center"/>
              <w:rPr>
                <w:sz w:val="28"/>
                <w:szCs w:val="28"/>
              </w:rPr>
            </w:pPr>
          </w:p>
        </w:tc>
        <w:tc>
          <w:tcPr>
            <w:tcW w:w="6588" w:type="dxa"/>
            <w:gridSpan w:val="3"/>
            <w:vAlign w:val="center"/>
            <w:hideMark/>
          </w:tcPr>
          <w:p w14:paraId="346374E3" w14:textId="77777777" w:rsidR="002724FA" w:rsidRPr="002724FA" w:rsidRDefault="002724FA" w:rsidP="002724FA">
            <w:pPr>
              <w:jc w:val="center"/>
              <w:rPr>
                <w:sz w:val="28"/>
                <w:szCs w:val="28"/>
              </w:rPr>
            </w:pPr>
            <w:r w:rsidRPr="002724FA">
              <w:rPr>
                <w:sz w:val="28"/>
                <w:szCs w:val="28"/>
              </w:rPr>
              <w:t>теплоноситель - вода</w:t>
            </w:r>
          </w:p>
        </w:tc>
      </w:tr>
      <w:tr w:rsidR="002724FA" w:rsidRPr="002724FA" w14:paraId="1CD858B6" w14:textId="77777777" w:rsidTr="00837857">
        <w:trPr>
          <w:trHeight w:val="369"/>
        </w:trPr>
        <w:tc>
          <w:tcPr>
            <w:tcW w:w="594" w:type="dxa"/>
            <w:vMerge/>
            <w:vAlign w:val="center"/>
          </w:tcPr>
          <w:p w14:paraId="0BEF8EF3" w14:textId="77777777" w:rsidR="002724FA" w:rsidRPr="002724FA" w:rsidRDefault="002724FA" w:rsidP="002724FA">
            <w:pPr>
              <w:jc w:val="center"/>
              <w:rPr>
                <w:sz w:val="28"/>
                <w:szCs w:val="28"/>
              </w:rPr>
            </w:pPr>
          </w:p>
        </w:tc>
        <w:tc>
          <w:tcPr>
            <w:tcW w:w="2383" w:type="dxa"/>
            <w:vMerge/>
          </w:tcPr>
          <w:p w14:paraId="004BB914" w14:textId="77777777" w:rsidR="002724FA" w:rsidRPr="002724FA" w:rsidRDefault="002724FA" w:rsidP="002724FA">
            <w:pPr>
              <w:jc w:val="center"/>
              <w:rPr>
                <w:sz w:val="28"/>
                <w:szCs w:val="28"/>
              </w:rPr>
            </w:pPr>
          </w:p>
        </w:tc>
        <w:tc>
          <w:tcPr>
            <w:tcW w:w="2260" w:type="dxa"/>
          </w:tcPr>
          <w:p w14:paraId="7407DB9A" w14:textId="77777777" w:rsidR="002724FA" w:rsidRPr="002724FA" w:rsidRDefault="002724FA" w:rsidP="002724FA">
            <w:pPr>
              <w:jc w:val="center"/>
              <w:rPr>
                <w:sz w:val="28"/>
                <w:szCs w:val="28"/>
              </w:rPr>
            </w:pPr>
            <w:r w:rsidRPr="002724FA">
              <w:rPr>
                <w:sz w:val="28"/>
                <w:szCs w:val="28"/>
              </w:rPr>
              <w:t>61014,68</w:t>
            </w:r>
          </w:p>
        </w:tc>
        <w:tc>
          <w:tcPr>
            <w:tcW w:w="2170" w:type="dxa"/>
          </w:tcPr>
          <w:p w14:paraId="6C808AA5" w14:textId="77777777" w:rsidR="002724FA" w:rsidRPr="002724FA" w:rsidRDefault="002724FA" w:rsidP="002724FA">
            <w:pPr>
              <w:jc w:val="center"/>
              <w:rPr>
                <w:sz w:val="28"/>
                <w:szCs w:val="28"/>
              </w:rPr>
            </w:pPr>
            <w:r w:rsidRPr="002724FA">
              <w:rPr>
                <w:sz w:val="28"/>
                <w:szCs w:val="28"/>
              </w:rPr>
              <w:t>16,661</w:t>
            </w:r>
          </w:p>
        </w:tc>
        <w:tc>
          <w:tcPr>
            <w:tcW w:w="2158" w:type="dxa"/>
          </w:tcPr>
          <w:p w14:paraId="1A53D328" w14:textId="77777777" w:rsidR="002724FA" w:rsidRPr="002724FA" w:rsidRDefault="002724FA" w:rsidP="002724FA">
            <w:pPr>
              <w:jc w:val="center"/>
              <w:rPr>
                <w:sz w:val="28"/>
                <w:szCs w:val="28"/>
              </w:rPr>
            </w:pPr>
            <w:r w:rsidRPr="002724FA">
              <w:rPr>
                <w:sz w:val="28"/>
                <w:szCs w:val="28"/>
              </w:rPr>
              <w:t>198,66</w:t>
            </w:r>
          </w:p>
        </w:tc>
      </w:tr>
      <w:tr w:rsidR="002724FA" w:rsidRPr="002724FA" w14:paraId="2EFC58F9" w14:textId="77777777" w:rsidTr="00837857">
        <w:trPr>
          <w:trHeight w:val="20"/>
        </w:trPr>
        <w:tc>
          <w:tcPr>
            <w:tcW w:w="594" w:type="dxa"/>
            <w:vMerge w:val="restart"/>
            <w:vAlign w:val="center"/>
          </w:tcPr>
          <w:p w14:paraId="32CFF3EB" w14:textId="77777777" w:rsidR="002724FA" w:rsidRPr="002724FA" w:rsidRDefault="002724FA" w:rsidP="002724FA">
            <w:pPr>
              <w:jc w:val="center"/>
              <w:rPr>
                <w:sz w:val="28"/>
                <w:szCs w:val="28"/>
              </w:rPr>
            </w:pPr>
            <w:r w:rsidRPr="002724FA">
              <w:rPr>
                <w:sz w:val="28"/>
                <w:szCs w:val="28"/>
              </w:rPr>
              <w:t>4</w:t>
            </w:r>
          </w:p>
        </w:tc>
        <w:tc>
          <w:tcPr>
            <w:tcW w:w="2383" w:type="dxa"/>
            <w:vMerge w:val="restart"/>
          </w:tcPr>
          <w:p w14:paraId="6ECD41E1" w14:textId="77777777" w:rsidR="002724FA" w:rsidRPr="002724FA" w:rsidRDefault="002724FA" w:rsidP="002724FA">
            <w:pPr>
              <w:jc w:val="center"/>
              <w:rPr>
                <w:sz w:val="28"/>
                <w:szCs w:val="28"/>
              </w:rPr>
            </w:pPr>
            <w:r w:rsidRPr="002724FA">
              <w:rPr>
                <w:sz w:val="28"/>
                <w:szCs w:val="28"/>
              </w:rPr>
              <w:t>ООО ХК «СДС-Энерго» по узлу теплоснабжения</w:t>
            </w:r>
          </w:p>
          <w:p w14:paraId="536547D4" w14:textId="77777777" w:rsidR="002724FA" w:rsidRPr="002724FA" w:rsidRDefault="002724FA" w:rsidP="002724FA">
            <w:pPr>
              <w:jc w:val="center"/>
              <w:rPr>
                <w:sz w:val="28"/>
                <w:szCs w:val="28"/>
              </w:rPr>
            </w:pPr>
            <w:r w:rsidRPr="002724FA">
              <w:rPr>
                <w:sz w:val="28"/>
                <w:szCs w:val="28"/>
              </w:rPr>
              <w:t>Междуреченский городской округ,</w:t>
            </w:r>
          </w:p>
          <w:p w14:paraId="6F8169DA" w14:textId="77777777" w:rsidR="002724FA" w:rsidRPr="002724FA" w:rsidRDefault="002724FA" w:rsidP="002724FA">
            <w:pPr>
              <w:jc w:val="center"/>
              <w:rPr>
                <w:sz w:val="28"/>
                <w:szCs w:val="28"/>
              </w:rPr>
            </w:pPr>
            <w:r w:rsidRPr="002724FA">
              <w:rPr>
                <w:sz w:val="28"/>
                <w:szCs w:val="28"/>
              </w:rPr>
              <w:t>ИНН 4250003450</w:t>
            </w:r>
          </w:p>
        </w:tc>
        <w:tc>
          <w:tcPr>
            <w:tcW w:w="6588" w:type="dxa"/>
            <w:gridSpan w:val="3"/>
            <w:vAlign w:val="center"/>
            <w:hideMark/>
          </w:tcPr>
          <w:p w14:paraId="52C6C83B" w14:textId="77777777" w:rsidR="002724FA" w:rsidRPr="002724FA" w:rsidRDefault="002724FA" w:rsidP="002724FA">
            <w:pPr>
              <w:jc w:val="center"/>
              <w:rPr>
                <w:sz w:val="28"/>
                <w:szCs w:val="28"/>
              </w:rPr>
            </w:pPr>
            <w:r w:rsidRPr="002724FA">
              <w:rPr>
                <w:sz w:val="28"/>
                <w:szCs w:val="28"/>
              </w:rPr>
              <w:t>Теплоноситель - пар</w:t>
            </w:r>
          </w:p>
        </w:tc>
      </w:tr>
      <w:tr w:rsidR="002724FA" w:rsidRPr="002724FA" w14:paraId="080B9F78" w14:textId="77777777" w:rsidTr="00837857">
        <w:trPr>
          <w:trHeight w:val="20"/>
        </w:trPr>
        <w:tc>
          <w:tcPr>
            <w:tcW w:w="594" w:type="dxa"/>
            <w:vMerge/>
            <w:vAlign w:val="center"/>
          </w:tcPr>
          <w:p w14:paraId="21EE249F" w14:textId="77777777" w:rsidR="002724FA" w:rsidRPr="002724FA" w:rsidRDefault="002724FA" w:rsidP="002724FA">
            <w:pPr>
              <w:jc w:val="center"/>
              <w:rPr>
                <w:sz w:val="28"/>
                <w:szCs w:val="28"/>
              </w:rPr>
            </w:pPr>
          </w:p>
        </w:tc>
        <w:tc>
          <w:tcPr>
            <w:tcW w:w="2383" w:type="dxa"/>
            <w:vMerge/>
          </w:tcPr>
          <w:p w14:paraId="47FFAB46" w14:textId="77777777" w:rsidR="002724FA" w:rsidRPr="002724FA" w:rsidRDefault="002724FA" w:rsidP="002724FA">
            <w:pPr>
              <w:jc w:val="center"/>
              <w:rPr>
                <w:sz w:val="28"/>
                <w:szCs w:val="28"/>
              </w:rPr>
            </w:pPr>
          </w:p>
        </w:tc>
        <w:tc>
          <w:tcPr>
            <w:tcW w:w="2260" w:type="dxa"/>
            <w:vAlign w:val="center"/>
            <w:hideMark/>
          </w:tcPr>
          <w:p w14:paraId="365A6928" w14:textId="77777777" w:rsidR="002724FA" w:rsidRPr="002724FA" w:rsidRDefault="002724FA" w:rsidP="002724FA">
            <w:pPr>
              <w:jc w:val="center"/>
              <w:rPr>
                <w:sz w:val="28"/>
                <w:szCs w:val="28"/>
              </w:rPr>
            </w:pPr>
            <w:r w:rsidRPr="002724FA">
              <w:rPr>
                <w:sz w:val="28"/>
                <w:szCs w:val="28"/>
              </w:rPr>
              <w:t>0,000</w:t>
            </w:r>
          </w:p>
        </w:tc>
        <w:tc>
          <w:tcPr>
            <w:tcW w:w="2170" w:type="dxa"/>
            <w:vAlign w:val="center"/>
            <w:hideMark/>
          </w:tcPr>
          <w:p w14:paraId="4580FD5F" w14:textId="77777777" w:rsidR="002724FA" w:rsidRPr="002724FA" w:rsidRDefault="002724FA" w:rsidP="002724FA">
            <w:pPr>
              <w:jc w:val="center"/>
              <w:rPr>
                <w:sz w:val="28"/>
                <w:szCs w:val="28"/>
              </w:rPr>
            </w:pPr>
            <w:r w:rsidRPr="002724FA">
              <w:rPr>
                <w:sz w:val="28"/>
                <w:szCs w:val="28"/>
              </w:rPr>
              <w:t>0,000</w:t>
            </w:r>
          </w:p>
        </w:tc>
        <w:tc>
          <w:tcPr>
            <w:tcW w:w="2158" w:type="dxa"/>
            <w:vAlign w:val="center"/>
            <w:hideMark/>
          </w:tcPr>
          <w:p w14:paraId="0084F730" w14:textId="77777777" w:rsidR="002724FA" w:rsidRPr="002724FA" w:rsidRDefault="002724FA" w:rsidP="002724FA">
            <w:pPr>
              <w:jc w:val="center"/>
              <w:rPr>
                <w:sz w:val="28"/>
                <w:szCs w:val="28"/>
              </w:rPr>
            </w:pPr>
            <w:r w:rsidRPr="002724FA">
              <w:rPr>
                <w:sz w:val="28"/>
                <w:szCs w:val="28"/>
              </w:rPr>
              <w:t>0,000</w:t>
            </w:r>
          </w:p>
        </w:tc>
      </w:tr>
      <w:tr w:rsidR="002724FA" w:rsidRPr="002724FA" w14:paraId="38DDE4AD" w14:textId="77777777" w:rsidTr="00837857">
        <w:trPr>
          <w:trHeight w:val="20"/>
        </w:trPr>
        <w:tc>
          <w:tcPr>
            <w:tcW w:w="594" w:type="dxa"/>
            <w:vMerge/>
            <w:vAlign w:val="center"/>
          </w:tcPr>
          <w:p w14:paraId="40F16675" w14:textId="77777777" w:rsidR="002724FA" w:rsidRPr="002724FA" w:rsidRDefault="002724FA" w:rsidP="002724FA">
            <w:pPr>
              <w:jc w:val="center"/>
              <w:rPr>
                <w:sz w:val="28"/>
                <w:szCs w:val="28"/>
              </w:rPr>
            </w:pPr>
          </w:p>
        </w:tc>
        <w:tc>
          <w:tcPr>
            <w:tcW w:w="2383" w:type="dxa"/>
            <w:vMerge/>
          </w:tcPr>
          <w:p w14:paraId="07F46DC3" w14:textId="77777777" w:rsidR="002724FA" w:rsidRPr="002724FA" w:rsidRDefault="002724FA" w:rsidP="002724FA">
            <w:pPr>
              <w:jc w:val="center"/>
              <w:rPr>
                <w:sz w:val="28"/>
                <w:szCs w:val="28"/>
              </w:rPr>
            </w:pPr>
          </w:p>
        </w:tc>
        <w:tc>
          <w:tcPr>
            <w:tcW w:w="6588" w:type="dxa"/>
            <w:gridSpan w:val="3"/>
            <w:vAlign w:val="center"/>
          </w:tcPr>
          <w:p w14:paraId="47238624" w14:textId="77777777" w:rsidR="002724FA" w:rsidRPr="002724FA" w:rsidRDefault="002724FA" w:rsidP="002724FA">
            <w:pPr>
              <w:jc w:val="center"/>
              <w:rPr>
                <w:sz w:val="28"/>
                <w:szCs w:val="28"/>
              </w:rPr>
            </w:pPr>
            <w:r w:rsidRPr="002724FA">
              <w:rPr>
                <w:sz w:val="28"/>
                <w:szCs w:val="28"/>
              </w:rPr>
              <w:t>теплоноситель - конденсат</w:t>
            </w:r>
          </w:p>
        </w:tc>
      </w:tr>
      <w:tr w:rsidR="002724FA" w:rsidRPr="002724FA" w14:paraId="012A8A35" w14:textId="77777777" w:rsidTr="00837857">
        <w:trPr>
          <w:trHeight w:val="20"/>
        </w:trPr>
        <w:tc>
          <w:tcPr>
            <w:tcW w:w="594" w:type="dxa"/>
            <w:vMerge/>
            <w:vAlign w:val="center"/>
          </w:tcPr>
          <w:p w14:paraId="339A9345" w14:textId="77777777" w:rsidR="002724FA" w:rsidRPr="002724FA" w:rsidRDefault="002724FA" w:rsidP="002724FA">
            <w:pPr>
              <w:jc w:val="center"/>
              <w:rPr>
                <w:sz w:val="28"/>
                <w:szCs w:val="28"/>
              </w:rPr>
            </w:pPr>
          </w:p>
        </w:tc>
        <w:tc>
          <w:tcPr>
            <w:tcW w:w="2383" w:type="dxa"/>
            <w:vMerge/>
          </w:tcPr>
          <w:p w14:paraId="4C10906A" w14:textId="77777777" w:rsidR="002724FA" w:rsidRPr="002724FA" w:rsidRDefault="002724FA" w:rsidP="002724FA">
            <w:pPr>
              <w:jc w:val="center"/>
              <w:rPr>
                <w:sz w:val="28"/>
                <w:szCs w:val="28"/>
              </w:rPr>
            </w:pPr>
          </w:p>
        </w:tc>
        <w:tc>
          <w:tcPr>
            <w:tcW w:w="2260" w:type="dxa"/>
            <w:vAlign w:val="center"/>
          </w:tcPr>
          <w:p w14:paraId="3280FDE3" w14:textId="77777777" w:rsidR="002724FA" w:rsidRPr="002724FA" w:rsidRDefault="002724FA" w:rsidP="002724FA">
            <w:pPr>
              <w:jc w:val="center"/>
              <w:rPr>
                <w:sz w:val="28"/>
                <w:szCs w:val="28"/>
              </w:rPr>
            </w:pPr>
            <w:r w:rsidRPr="002724FA">
              <w:rPr>
                <w:sz w:val="28"/>
                <w:szCs w:val="28"/>
              </w:rPr>
              <w:t>0,000</w:t>
            </w:r>
          </w:p>
        </w:tc>
        <w:tc>
          <w:tcPr>
            <w:tcW w:w="2170" w:type="dxa"/>
            <w:vAlign w:val="center"/>
          </w:tcPr>
          <w:p w14:paraId="1998BCF7" w14:textId="77777777" w:rsidR="002724FA" w:rsidRPr="002724FA" w:rsidRDefault="002724FA" w:rsidP="002724FA">
            <w:pPr>
              <w:jc w:val="center"/>
              <w:rPr>
                <w:sz w:val="28"/>
                <w:szCs w:val="28"/>
              </w:rPr>
            </w:pPr>
            <w:r w:rsidRPr="002724FA">
              <w:rPr>
                <w:sz w:val="28"/>
                <w:szCs w:val="28"/>
              </w:rPr>
              <w:t>0,000</w:t>
            </w:r>
          </w:p>
        </w:tc>
        <w:tc>
          <w:tcPr>
            <w:tcW w:w="2158" w:type="dxa"/>
            <w:vAlign w:val="center"/>
          </w:tcPr>
          <w:p w14:paraId="13961EDC" w14:textId="77777777" w:rsidR="002724FA" w:rsidRPr="002724FA" w:rsidRDefault="002724FA" w:rsidP="002724FA">
            <w:pPr>
              <w:jc w:val="center"/>
              <w:rPr>
                <w:sz w:val="28"/>
                <w:szCs w:val="28"/>
              </w:rPr>
            </w:pPr>
            <w:r w:rsidRPr="002724FA">
              <w:rPr>
                <w:sz w:val="28"/>
                <w:szCs w:val="28"/>
              </w:rPr>
              <w:t>0,000</w:t>
            </w:r>
          </w:p>
        </w:tc>
      </w:tr>
      <w:tr w:rsidR="002724FA" w:rsidRPr="002724FA" w14:paraId="29BC15C3" w14:textId="77777777" w:rsidTr="00837857">
        <w:trPr>
          <w:trHeight w:val="20"/>
        </w:trPr>
        <w:tc>
          <w:tcPr>
            <w:tcW w:w="594" w:type="dxa"/>
            <w:vMerge/>
            <w:vAlign w:val="center"/>
          </w:tcPr>
          <w:p w14:paraId="5804D424" w14:textId="77777777" w:rsidR="002724FA" w:rsidRPr="002724FA" w:rsidRDefault="002724FA" w:rsidP="002724FA">
            <w:pPr>
              <w:jc w:val="center"/>
              <w:rPr>
                <w:sz w:val="28"/>
                <w:szCs w:val="28"/>
              </w:rPr>
            </w:pPr>
          </w:p>
        </w:tc>
        <w:tc>
          <w:tcPr>
            <w:tcW w:w="2383" w:type="dxa"/>
            <w:vMerge/>
          </w:tcPr>
          <w:p w14:paraId="4C4B4E75" w14:textId="77777777" w:rsidR="002724FA" w:rsidRPr="002724FA" w:rsidRDefault="002724FA" w:rsidP="002724FA">
            <w:pPr>
              <w:jc w:val="center"/>
              <w:rPr>
                <w:sz w:val="28"/>
                <w:szCs w:val="28"/>
              </w:rPr>
            </w:pPr>
          </w:p>
        </w:tc>
        <w:tc>
          <w:tcPr>
            <w:tcW w:w="6588" w:type="dxa"/>
            <w:gridSpan w:val="3"/>
            <w:vAlign w:val="center"/>
            <w:hideMark/>
          </w:tcPr>
          <w:p w14:paraId="000DBA98" w14:textId="77777777" w:rsidR="002724FA" w:rsidRPr="002724FA" w:rsidRDefault="002724FA" w:rsidP="002724FA">
            <w:pPr>
              <w:jc w:val="center"/>
              <w:rPr>
                <w:sz w:val="28"/>
                <w:szCs w:val="28"/>
              </w:rPr>
            </w:pPr>
            <w:r w:rsidRPr="002724FA">
              <w:rPr>
                <w:sz w:val="28"/>
                <w:szCs w:val="28"/>
              </w:rPr>
              <w:t>теплоноситель - вода</w:t>
            </w:r>
          </w:p>
        </w:tc>
      </w:tr>
      <w:tr w:rsidR="002724FA" w:rsidRPr="002724FA" w14:paraId="60982DA5" w14:textId="77777777" w:rsidTr="00837857">
        <w:trPr>
          <w:trHeight w:val="20"/>
        </w:trPr>
        <w:tc>
          <w:tcPr>
            <w:tcW w:w="594" w:type="dxa"/>
            <w:vMerge/>
            <w:vAlign w:val="center"/>
          </w:tcPr>
          <w:p w14:paraId="2F9BAAB1" w14:textId="77777777" w:rsidR="002724FA" w:rsidRPr="002724FA" w:rsidRDefault="002724FA" w:rsidP="002724FA">
            <w:pPr>
              <w:jc w:val="center"/>
              <w:rPr>
                <w:sz w:val="28"/>
                <w:szCs w:val="28"/>
              </w:rPr>
            </w:pPr>
          </w:p>
        </w:tc>
        <w:tc>
          <w:tcPr>
            <w:tcW w:w="2383" w:type="dxa"/>
            <w:vMerge/>
          </w:tcPr>
          <w:p w14:paraId="01F0090B" w14:textId="77777777" w:rsidR="002724FA" w:rsidRPr="002724FA" w:rsidRDefault="002724FA" w:rsidP="002724FA">
            <w:pPr>
              <w:jc w:val="center"/>
              <w:rPr>
                <w:sz w:val="28"/>
                <w:szCs w:val="28"/>
              </w:rPr>
            </w:pPr>
          </w:p>
        </w:tc>
        <w:tc>
          <w:tcPr>
            <w:tcW w:w="2260" w:type="dxa"/>
            <w:tcBorders>
              <w:top w:val="single" w:sz="4" w:space="0" w:color="auto"/>
              <w:left w:val="single" w:sz="4" w:space="0" w:color="auto"/>
              <w:bottom w:val="single" w:sz="4" w:space="0" w:color="auto"/>
              <w:right w:val="single" w:sz="4" w:space="0" w:color="auto"/>
            </w:tcBorders>
          </w:tcPr>
          <w:p w14:paraId="70979C12" w14:textId="77777777" w:rsidR="002724FA" w:rsidRPr="002724FA" w:rsidRDefault="002724FA" w:rsidP="002724FA">
            <w:pPr>
              <w:jc w:val="center"/>
              <w:rPr>
                <w:sz w:val="28"/>
                <w:szCs w:val="28"/>
              </w:rPr>
            </w:pPr>
            <w:r w:rsidRPr="002724FA">
              <w:rPr>
                <w:sz w:val="28"/>
                <w:szCs w:val="28"/>
              </w:rPr>
              <w:t>15</w:t>
            </w:r>
            <w:r w:rsidRPr="002724FA">
              <w:rPr>
                <w:sz w:val="28"/>
                <w:szCs w:val="28"/>
                <w:lang w:val="en-US"/>
              </w:rPr>
              <w:t> </w:t>
            </w:r>
            <w:r w:rsidRPr="002724FA">
              <w:rPr>
                <w:sz w:val="28"/>
                <w:szCs w:val="28"/>
              </w:rPr>
              <w:t>216,00</w:t>
            </w:r>
          </w:p>
        </w:tc>
        <w:tc>
          <w:tcPr>
            <w:tcW w:w="2170" w:type="dxa"/>
            <w:tcBorders>
              <w:top w:val="single" w:sz="4" w:space="0" w:color="auto"/>
              <w:left w:val="single" w:sz="4" w:space="0" w:color="auto"/>
              <w:bottom w:val="single" w:sz="4" w:space="0" w:color="auto"/>
              <w:right w:val="single" w:sz="4" w:space="0" w:color="auto"/>
            </w:tcBorders>
          </w:tcPr>
          <w:p w14:paraId="034B5DC6" w14:textId="77777777" w:rsidR="002724FA" w:rsidRPr="002724FA" w:rsidRDefault="002724FA" w:rsidP="002724FA">
            <w:pPr>
              <w:jc w:val="center"/>
              <w:rPr>
                <w:sz w:val="28"/>
                <w:szCs w:val="28"/>
              </w:rPr>
            </w:pPr>
            <w:r w:rsidRPr="002724FA">
              <w:rPr>
                <w:sz w:val="28"/>
                <w:szCs w:val="28"/>
              </w:rPr>
              <w:t>11,094</w:t>
            </w:r>
          </w:p>
        </w:tc>
        <w:tc>
          <w:tcPr>
            <w:tcW w:w="2158" w:type="dxa"/>
            <w:tcBorders>
              <w:top w:val="single" w:sz="4" w:space="0" w:color="auto"/>
              <w:left w:val="single" w:sz="4" w:space="0" w:color="auto"/>
              <w:bottom w:val="single" w:sz="4" w:space="0" w:color="auto"/>
              <w:right w:val="single" w:sz="4" w:space="0" w:color="auto"/>
            </w:tcBorders>
            <w:vAlign w:val="center"/>
          </w:tcPr>
          <w:p w14:paraId="7D592973" w14:textId="77777777" w:rsidR="002724FA" w:rsidRPr="002724FA" w:rsidRDefault="002724FA" w:rsidP="002724FA">
            <w:pPr>
              <w:jc w:val="center"/>
              <w:rPr>
                <w:sz w:val="28"/>
                <w:szCs w:val="28"/>
              </w:rPr>
            </w:pPr>
            <w:r w:rsidRPr="002724FA">
              <w:rPr>
                <w:sz w:val="28"/>
                <w:szCs w:val="28"/>
              </w:rPr>
              <w:t>0,000</w:t>
            </w:r>
          </w:p>
        </w:tc>
      </w:tr>
      <w:tr w:rsidR="002724FA" w:rsidRPr="002724FA" w14:paraId="379C8A0C" w14:textId="77777777" w:rsidTr="00837857">
        <w:trPr>
          <w:trHeight w:val="20"/>
        </w:trPr>
        <w:tc>
          <w:tcPr>
            <w:tcW w:w="594" w:type="dxa"/>
            <w:vAlign w:val="center"/>
          </w:tcPr>
          <w:p w14:paraId="491BF014" w14:textId="77777777" w:rsidR="002724FA" w:rsidRPr="002724FA" w:rsidRDefault="002724FA" w:rsidP="002724FA">
            <w:pPr>
              <w:jc w:val="center"/>
              <w:rPr>
                <w:sz w:val="28"/>
                <w:szCs w:val="28"/>
              </w:rPr>
            </w:pPr>
            <w:r w:rsidRPr="002724FA">
              <w:rPr>
                <w:sz w:val="28"/>
                <w:szCs w:val="28"/>
              </w:rPr>
              <w:lastRenderedPageBreak/>
              <w:t>1</w:t>
            </w:r>
          </w:p>
        </w:tc>
        <w:tc>
          <w:tcPr>
            <w:tcW w:w="2383" w:type="dxa"/>
          </w:tcPr>
          <w:p w14:paraId="4FD600A3" w14:textId="77777777" w:rsidR="002724FA" w:rsidRPr="002724FA" w:rsidRDefault="002724FA" w:rsidP="002724FA">
            <w:pPr>
              <w:jc w:val="center"/>
              <w:rPr>
                <w:sz w:val="28"/>
                <w:szCs w:val="28"/>
              </w:rPr>
            </w:pPr>
            <w:r w:rsidRPr="002724FA">
              <w:rPr>
                <w:sz w:val="28"/>
                <w:szCs w:val="28"/>
              </w:rPr>
              <w:t>2</w:t>
            </w:r>
          </w:p>
        </w:tc>
        <w:tc>
          <w:tcPr>
            <w:tcW w:w="2260" w:type="dxa"/>
            <w:tcBorders>
              <w:top w:val="single" w:sz="4" w:space="0" w:color="auto"/>
              <w:left w:val="single" w:sz="4" w:space="0" w:color="auto"/>
              <w:bottom w:val="single" w:sz="4" w:space="0" w:color="auto"/>
              <w:right w:val="single" w:sz="4" w:space="0" w:color="auto"/>
            </w:tcBorders>
          </w:tcPr>
          <w:p w14:paraId="5FE35118" w14:textId="77777777" w:rsidR="002724FA" w:rsidRPr="002724FA" w:rsidRDefault="002724FA" w:rsidP="002724FA">
            <w:pPr>
              <w:jc w:val="center"/>
              <w:rPr>
                <w:sz w:val="28"/>
                <w:szCs w:val="28"/>
              </w:rPr>
            </w:pPr>
            <w:r w:rsidRPr="002724FA">
              <w:rPr>
                <w:sz w:val="28"/>
                <w:szCs w:val="28"/>
              </w:rPr>
              <w:t>3</w:t>
            </w:r>
          </w:p>
        </w:tc>
        <w:tc>
          <w:tcPr>
            <w:tcW w:w="2170" w:type="dxa"/>
            <w:tcBorders>
              <w:top w:val="single" w:sz="4" w:space="0" w:color="auto"/>
              <w:left w:val="single" w:sz="4" w:space="0" w:color="auto"/>
              <w:bottom w:val="single" w:sz="4" w:space="0" w:color="auto"/>
              <w:right w:val="single" w:sz="4" w:space="0" w:color="auto"/>
            </w:tcBorders>
          </w:tcPr>
          <w:p w14:paraId="2EAAE46E" w14:textId="77777777" w:rsidR="002724FA" w:rsidRPr="002724FA" w:rsidRDefault="002724FA" w:rsidP="002724FA">
            <w:pPr>
              <w:jc w:val="center"/>
              <w:rPr>
                <w:sz w:val="28"/>
                <w:szCs w:val="28"/>
              </w:rPr>
            </w:pPr>
            <w:r w:rsidRPr="002724FA">
              <w:rPr>
                <w:sz w:val="28"/>
                <w:szCs w:val="28"/>
              </w:rPr>
              <w:t>4</w:t>
            </w:r>
          </w:p>
        </w:tc>
        <w:tc>
          <w:tcPr>
            <w:tcW w:w="2158" w:type="dxa"/>
            <w:tcBorders>
              <w:top w:val="single" w:sz="4" w:space="0" w:color="auto"/>
              <w:left w:val="single" w:sz="4" w:space="0" w:color="auto"/>
              <w:bottom w:val="single" w:sz="4" w:space="0" w:color="auto"/>
              <w:right w:val="single" w:sz="4" w:space="0" w:color="auto"/>
            </w:tcBorders>
            <w:vAlign w:val="center"/>
          </w:tcPr>
          <w:p w14:paraId="6D0A1A36" w14:textId="77777777" w:rsidR="002724FA" w:rsidRPr="002724FA" w:rsidRDefault="002724FA" w:rsidP="002724FA">
            <w:pPr>
              <w:jc w:val="center"/>
              <w:rPr>
                <w:sz w:val="28"/>
                <w:szCs w:val="28"/>
              </w:rPr>
            </w:pPr>
            <w:r w:rsidRPr="002724FA">
              <w:rPr>
                <w:sz w:val="28"/>
                <w:szCs w:val="28"/>
              </w:rPr>
              <w:t>5</w:t>
            </w:r>
          </w:p>
        </w:tc>
      </w:tr>
      <w:tr w:rsidR="002724FA" w:rsidRPr="002724FA" w14:paraId="3E3BE41B" w14:textId="77777777" w:rsidTr="00837857">
        <w:trPr>
          <w:trHeight w:val="20"/>
        </w:trPr>
        <w:tc>
          <w:tcPr>
            <w:tcW w:w="594" w:type="dxa"/>
            <w:vMerge w:val="restart"/>
            <w:vAlign w:val="center"/>
          </w:tcPr>
          <w:p w14:paraId="0B68AEBA" w14:textId="77777777" w:rsidR="002724FA" w:rsidRPr="002724FA" w:rsidRDefault="002724FA" w:rsidP="002724FA">
            <w:pPr>
              <w:jc w:val="center"/>
              <w:rPr>
                <w:sz w:val="28"/>
                <w:szCs w:val="28"/>
              </w:rPr>
            </w:pPr>
            <w:r w:rsidRPr="002724FA">
              <w:rPr>
                <w:sz w:val="28"/>
                <w:szCs w:val="28"/>
              </w:rPr>
              <w:t>5</w:t>
            </w:r>
          </w:p>
        </w:tc>
        <w:tc>
          <w:tcPr>
            <w:tcW w:w="2383" w:type="dxa"/>
            <w:vMerge w:val="restart"/>
          </w:tcPr>
          <w:p w14:paraId="4A03CA2B" w14:textId="77777777" w:rsidR="002724FA" w:rsidRPr="002724FA" w:rsidRDefault="002724FA" w:rsidP="002724FA">
            <w:pPr>
              <w:jc w:val="center"/>
              <w:rPr>
                <w:sz w:val="28"/>
                <w:szCs w:val="28"/>
              </w:rPr>
            </w:pPr>
            <w:r w:rsidRPr="002724FA">
              <w:rPr>
                <w:sz w:val="28"/>
                <w:szCs w:val="28"/>
              </w:rPr>
              <w:t>Филиал АО «Кузбассэнерго» - «</w:t>
            </w:r>
            <w:proofErr w:type="spellStart"/>
            <w:r w:rsidRPr="002724FA">
              <w:rPr>
                <w:sz w:val="28"/>
                <w:szCs w:val="28"/>
              </w:rPr>
              <w:t>Межрегиональ</w:t>
            </w:r>
            <w:proofErr w:type="spellEnd"/>
            <w:r w:rsidRPr="002724FA">
              <w:rPr>
                <w:sz w:val="28"/>
                <w:szCs w:val="28"/>
              </w:rPr>
              <w:t xml:space="preserve">-ная теплосетевая компания» по контуру теплоснабжения Томь-Усинская ГРЭС </w:t>
            </w:r>
          </w:p>
          <w:p w14:paraId="0E6FC118" w14:textId="77777777" w:rsidR="002724FA" w:rsidRPr="002724FA" w:rsidRDefault="002724FA" w:rsidP="002724FA">
            <w:pPr>
              <w:jc w:val="center"/>
              <w:rPr>
                <w:sz w:val="28"/>
                <w:szCs w:val="28"/>
              </w:rPr>
            </w:pPr>
            <w:r w:rsidRPr="002724FA">
              <w:rPr>
                <w:sz w:val="28"/>
                <w:szCs w:val="28"/>
              </w:rPr>
              <w:t>АО «Кузбассэнерго»,</w:t>
            </w:r>
          </w:p>
          <w:p w14:paraId="704F77A7" w14:textId="77777777" w:rsidR="002724FA" w:rsidRPr="002724FA" w:rsidRDefault="002724FA" w:rsidP="002724FA">
            <w:pPr>
              <w:jc w:val="center"/>
              <w:rPr>
                <w:sz w:val="28"/>
                <w:szCs w:val="28"/>
              </w:rPr>
            </w:pPr>
            <w:r w:rsidRPr="002724FA">
              <w:rPr>
                <w:sz w:val="28"/>
                <w:szCs w:val="28"/>
              </w:rPr>
              <w:t>ИНН 4200000333</w:t>
            </w:r>
          </w:p>
        </w:tc>
        <w:tc>
          <w:tcPr>
            <w:tcW w:w="6588" w:type="dxa"/>
            <w:gridSpan w:val="3"/>
            <w:vAlign w:val="center"/>
            <w:hideMark/>
          </w:tcPr>
          <w:p w14:paraId="33AE3BE1" w14:textId="77777777" w:rsidR="002724FA" w:rsidRPr="002724FA" w:rsidRDefault="002724FA" w:rsidP="002724FA">
            <w:pPr>
              <w:jc w:val="center"/>
              <w:rPr>
                <w:sz w:val="28"/>
                <w:szCs w:val="28"/>
              </w:rPr>
            </w:pPr>
            <w:r w:rsidRPr="002724FA">
              <w:rPr>
                <w:sz w:val="28"/>
                <w:szCs w:val="28"/>
              </w:rPr>
              <w:t>Теплоноситель - пар</w:t>
            </w:r>
          </w:p>
        </w:tc>
      </w:tr>
      <w:tr w:rsidR="002724FA" w:rsidRPr="002724FA" w14:paraId="0A40FBF4" w14:textId="77777777" w:rsidTr="00837857">
        <w:trPr>
          <w:trHeight w:val="20"/>
        </w:trPr>
        <w:tc>
          <w:tcPr>
            <w:tcW w:w="594" w:type="dxa"/>
            <w:vMerge/>
            <w:vAlign w:val="center"/>
          </w:tcPr>
          <w:p w14:paraId="1AAAB095" w14:textId="77777777" w:rsidR="002724FA" w:rsidRPr="002724FA" w:rsidRDefault="002724FA" w:rsidP="002724FA">
            <w:pPr>
              <w:jc w:val="center"/>
              <w:rPr>
                <w:sz w:val="28"/>
                <w:szCs w:val="28"/>
              </w:rPr>
            </w:pPr>
          </w:p>
        </w:tc>
        <w:tc>
          <w:tcPr>
            <w:tcW w:w="2383" w:type="dxa"/>
            <w:vMerge/>
          </w:tcPr>
          <w:p w14:paraId="214516A1" w14:textId="77777777" w:rsidR="002724FA" w:rsidRPr="002724FA" w:rsidRDefault="002724FA" w:rsidP="002724FA">
            <w:pPr>
              <w:jc w:val="center"/>
              <w:rPr>
                <w:sz w:val="28"/>
                <w:szCs w:val="28"/>
              </w:rPr>
            </w:pPr>
          </w:p>
        </w:tc>
        <w:tc>
          <w:tcPr>
            <w:tcW w:w="2260" w:type="dxa"/>
            <w:vAlign w:val="center"/>
            <w:hideMark/>
          </w:tcPr>
          <w:p w14:paraId="7281D170" w14:textId="77777777" w:rsidR="002724FA" w:rsidRPr="002724FA" w:rsidRDefault="002724FA" w:rsidP="002724FA">
            <w:pPr>
              <w:jc w:val="center"/>
              <w:rPr>
                <w:sz w:val="28"/>
                <w:szCs w:val="28"/>
              </w:rPr>
            </w:pPr>
            <w:r w:rsidRPr="002724FA">
              <w:rPr>
                <w:sz w:val="28"/>
                <w:szCs w:val="28"/>
              </w:rPr>
              <w:t>0,000</w:t>
            </w:r>
          </w:p>
        </w:tc>
        <w:tc>
          <w:tcPr>
            <w:tcW w:w="2170" w:type="dxa"/>
            <w:vAlign w:val="center"/>
            <w:hideMark/>
          </w:tcPr>
          <w:p w14:paraId="794CA34E" w14:textId="77777777" w:rsidR="002724FA" w:rsidRPr="002724FA" w:rsidRDefault="002724FA" w:rsidP="002724FA">
            <w:pPr>
              <w:jc w:val="center"/>
              <w:rPr>
                <w:sz w:val="28"/>
                <w:szCs w:val="28"/>
              </w:rPr>
            </w:pPr>
            <w:r w:rsidRPr="002724FA">
              <w:rPr>
                <w:sz w:val="28"/>
                <w:szCs w:val="28"/>
              </w:rPr>
              <w:t>0,000</w:t>
            </w:r>
          </w:p>
        </w:tc>
        <w:tc>
          <w:tcPr>
            <w:tcW w:w="2158" w:type="dxa"/>
            <w:vAlign w:val="center"/>
            <w:hideMark/>
          </w:tcPr>
          <w:p w14:paraId="0C21DDA7" w14:textId="77777777" w:rsidR="002724FA" w:rsidRPr="002724FA" w:rsidRDefault="002724FA" w:rsidP="002724FA">
            <w:pPr>
              <w:jc w:val="center"/>
              <w:rPr>
                <w:sz w:val="28"/>
                <w:szCs w:val="28"/>
              </w:rPr>
            </w:pPr>
            <w:r w:rsidRPr="002724FA">
              <w:rPr>
                <w:sz w:val="28"/>
                <w:szCs w:val="28"/>
              </w:rPr>
              <w:t>0,000</w:t>
            </w:r>
          </w:p>
        </w:tc>
      </w:tr>
      <w:tr w:rsidR="002724FA" w:rsidRPr="002724FA" w14:paraId="1A7DDF5B" w14:textId="77777777" w:rsidTr="00837857">
        <w:trPr>
          <w:trHeight w:val="20"/>
        </w:trPr>
        <w:tc>
          <w:tcPr>
            <w:tcW w:w="594" w:type="dxa"/>
            <w:vMerge/>
            <w:vAlign w:val="center"/>
          </w:tcPr>
          <w:p w14:paraId="7A0E8086" w14:textId="77777777" w:rsidR="002724FA" w:rsidRPr="002724FA" w:rsidRDefault="002724FA" w:rsidP="002724FA">
            <w:pPr>
              <w:jc w:val="center"/>
              <w:rPr>
                <w:sz w:val="28"/>
                <w:szCs w:val="28"/>
              </w:rPr>
            </w:pPr>
          </w:p>
        </w:tc>
        <w:tc>
          <w:tcPr>
            <w:tcW w:w="2383" w:type="dxa"/>
            <w:vMerge/>
          </w:tcPr>
          <w:p w14:paraId="1965A06C" w14:textId="77777777" w:rsidR="002724FA" w:rsidRPr="002724FA" w:rsidRDefault="002724FA" w:rsidP="002724FA">
            <w:pPr>
              <w:jc w:val="center"/>
              <w:rPr>
                <w:sz w:val="28"/>
                <w:szCs w:val="28"/>
              </w:rPr>
            </w:pPr>
          </w:p>
        </w:tc>
        <w:tc>
          <w:tcPr>
            <w:tcW w:w="6588" w:type="dxa"/>
            <w:gridSpan w:val="3"/>
            <w:vAlign w:val="center"/>
          </w:tcPr>
          <w:p w14:paraId="6AC81FEE" w14:textId="77777777" w:rsidR="002724FA" w:rsidRPr="002724FA" w:rsidRDefault="002724FA" w:rsidP="002724FA">
            <w:pPr>
              <w:jc w:val="center"/>
              <w:rPr>
                <w:sz w:val="28"/>
                <w:szCs w:val="28"/>
              </w:rPr>
            </w:pPr>
            <w:r w:rsidRPr="002724FA">
              <w:rPr>
                <w:sz w:val="28"/>
                <w:szCs w:val="28"/>
              </w:rPr>
              <w:t>теплоноситель - конденсат</w:t>
            </w:r>
          </w:p>
        </w:tc>
      </w:tr>
      <w:tr w:rsidR="002724FA" w:rsidRPr="002724FA" w14:paraId="1E566A3D" w14:textId="77777777" w:rsidTr="00837857">
        <w:trPr>
          <w:trHeight w:val="20"/>
        </w:trPr>
        <w:tc>
          <w:tcPr>
            <w:tcW w:w="594" w:type="dxa"/>
            <w:vMerge/>
            <w:vAlign w:val="center"/>
          </w:tcPr>
          <w:p w14:paraId="69EE5D21" w14:textId="77777777" w:rsidR="002724FA" w:rsidRPr="002724FA" w:rsidRDefault="002724FA" w:rsidP="002724FA">
            <w:pPr>
              <w:jc w:val="center"/>
              <w:rPr>
                <w:sz w:val="28"/>
                <w:szCs w:val="28"/>
              </w:rPr>
            </w:pPr>
          </w:p>
        </w:tc>
        <w:tc>
          <w:tcPr>
            <w:tcW w:w="2383" w:type="dxa"/>
            <w:vMerge/>
          </w:tcPr>
          <w:p w14:paraId="7877A83B" w14:textId="77777777" w:rsidR="002724FA" w:rsidRPr="002724FA" w:rsidRDefault="002724FA" w:rsidP="002724FA">
            <w:pPr>
              <w:jc w:val="center"/>
              <w:rPr>
                <w:sz w:val="28"/>
                <w:szCs w:val="28"/>
              </w:rPr>
            </w:pPr>
          </w:p>
        </w:tc>
        <w:tc>
          <w:tcPr>
            <w:tcW w:w="2260" w:type="dxa"/>
            <w:vAlign w:val="center"/>
          </w:tcPr>
          <w:p w14:paraId="217DD932" w14:textId="77777777" w:rsidR="002724FA" w:rsidRPr="002724FA" w:rsidRDefault="002724FA" w:rsidP="002724FA">
            <w:pPr>
              <w:jc w:val="center"/>
              <w:rPr>
                <w:sz w:val="28"/>
                <w:szCs w:val="28"/>
              </w:rPr>
            </w:pPr>
            <w:r w:rsidRPr="002724FA">
              <w:rPr>
                <w:sz w:val="28"/>
                <w:szCs w:val="28"/>
              </w:rPr>
              <w:t>0,000</w:t>
            </w:r>
          </w:p>
        </w:tc>
        <w:tc>
          <w:tcPr>
            <w:tcW w:w="2170" w:type="dxa"/>
            <w:vAlign w:val="center"/>
          </w:tcPr>
          <w:p w14:paraId="74020D15" w14:textId="77777777" w:rsidR="002724FA" w:rsidRPr="002724FA" w:rsidRDefault="002724FA" w:rsidP="002724FA">
            <w:pPr>
              <w:jc w:val="center"/>
              <w:rPr>
                <w:sz w:val="28"/>
                <w:szCs w:val="28"/>
              </w:rPr>
            </w:pPr>
            <w:r w:rsidRPr="002724FA">
              <w:rPr>
                <w:sz w:val="28"/>
                <w:szCs w:val="28"/>
              </w:rPr>
              <w:t>0,000</w:t>
            </w:r>
          </w:p>
        </w:tc>
        <w:tc>
          <w:tcPr>
            <w:tcW w:w="2158" w:type="dxa"/>
            <w:vAlign w:val="center"/>
          </w:tcPr>
          <w:p w14:paraId="0DBCC822" w14:textId="77777777" w:rsidR="002724FA" w:rsidRPr="002724FA" w:rsidRDefault="002724FA" w:rsidP="002724FA">
            <w:pPr>
              <w:jc w:val="center"/>
              <w:rPr>
                <w:sz w:val="28"/>
                <w:szCs w:val="28"/>
              </w:rPr>
            </w:pPr>
            <w:r w:rsidRPr="002724FA">
              <w:rPr>
                <w:sz w:val="28"/>
                <w:szCs w:val="28"/>
              </w:rPr>
              <w:t>0,000</w:t>
            </w:r>
          </w:p>
        </w:tc>
      </w:tr>
      <w:tr w:rsidR="002724FA" w:rsidRPr="002724FA" w14:paraId="219A5B6B" w14:textId="77777777" w:rsidTr="00837857">
        <w:trPr>
          <w:trHeight w:val="264"/>
        </w:trPr>
        <w:tc>
          <w:tcPr>
            <w:tcW w:w="594" w:type="dxa"/>
            <w:vMerge/>
            <w:vAlign w:val="center"/>
          </w:tcPr>
          <w:p w14:paraId="74366E3D" w14:textId="77777777" w:rsidR="002724FA" w:rsidRPr="002724FA" w:rsidRDefault="002724FA" w:rsidP="002724FA">
            <w:pPr>
              <w:jc w:val="center"/>
              <w:rPr>
                <w:sz w:val="28"/>
                <w:szCs w:val="28"/>
              </w:rPr>
            </w:pPr>
          </w:p>
        </w:tc>
        <w:tc>
          <w:tcPr>
            <w:tcW w:w="2383" w:type="dxa"/>
            <w:vMerge/>
          </w:tcPr>
          <w:p w14:paraId="67301052" w14:textId="77777777" w:rsidR="002724FA" w:rsidRPr="002724FA" w:rsidRDefault="002724FA" w:rsidP="002724FA">
            <w:pPr>
              <w:jc w:val="center"/>
              <w:rPr>
                <w:sz w:val="28"/>
                <w:szCs w:val="28"/>
              </w:rPr>
            </w:pPr>
          </w:p>
        </w:tc>
        <w:tc>
          <w:tcPr>
            <w:tcW w:w="6588" w:type="dxa"/>
            <w:gridSpan w:val="3"/>
            <w:vAlign w:val="center"/>
            <w:hideMark/>
          </w:tcPr>
          <w:p w14:paraId="39EF04DD" w14:textId="77777777" w:rsidR="002724FA" w:rsidRPr="002724FA" w:rsidRDefault="002724FA" w:rsidP="002724FA">
            <w:pPr>
              <w:jc w:val="center"/>
              <w:rPr>
                <w:sz w:val="28"/>
                <w:szCs w:val="28"/>
              </w:rPr>
            </w:pPr>
            <w:r w:rsidRPr="002724FA">
              <w:rPr>
                <w:sz w:val="28"/>
                <w:szCs w:val="28"/>
              </w:rPr>
              <w:t>теплоноситель - вода</w:t>
            </w:r>
          </w:p>
        </w:tc>
      </w:tr>
      <w:tr w:rsidR="002724FA" w:rsidRPr="002724FA" w14:paraId="4F949ED1" w14:textId="77777777" w:rsidTr="00837857">
        <w:trPr>
          <w:trHeight w:val="20"/>
        </w:trPr>
        <w:tc>
          <w:tcPr>
            <w:tcW w:w="594" w:type="dxa"/>
            <w:vMerge/>
            <w:vAlign w:val="center"/>
          </w:tcPr>
          <w:p w14:paraId="39B1D623" w14:textId="77777777" w:rsidR="002724FA" w:rsidRPr="002724FA" w:rsidRDefault="002724FA" w:rsidP="002724FA">
            <w:pPr>
              <w:jc w:val="center"/>
              <w:rPr>
                <w:sz w:val="28"/>
                <w:szCs w:val="28"/>
              </w:rPr>
            </w:pPr>
          </w:p>
        </w:tc>
        <w:tc>
          <w:tcPr>
            <w:tcW w:w="2383" w:type="dxa"/>
            <w:vMerge/>
          </w:tcPr>
          <w:p w14:paraId="7670D461" w14:textId="77777777" w:rsidR="002724FA" w:rsidRPr="002724FA" w:rsidRDefault="002724FA" w:rsidP="002724FA">
            <w:pPr>
              <w:jc w:val="center"/>
              <w:rPr>
                <w:sz w:val="28"/>
                <w:szCs w:val="28"/>
              </w:rPr>
            </w:pPr>
          </w:p>
        </w:tc>
        <w:tc>
          <w:tcPr>
            <w:tcW w:w="2260" w:type="dxa"/>
            <w:tcBorders>
              <w:top w:val="single" w:sz="4" w:space="0" w:color="auto"/>
              <w:left w:val="single" w:sz="4" w:space="0" w:color="auto"/>
              <w:bottom w:val="single" w:sz="4" w:space="0" w:color="auto"/>
              <w:right w:val="single" w:sz="4" w:space="0" w:color="auto"/>
            </w:tcBorders>
            <w:vAlign w:val="center"/>
          </w:tcPr>
          <w:p w14:paraId="61907B02" w14:textId="77777777" w:rsidR="002724FA" w:rsidRPr="002724FA" w:rsidRDefault="002724FA" w:rsidP="002724FA">
            <w:pPr>
              <w:jc w:val="center"/>
              <w:rPr>
                <w:sz w:val="28"/>
                <w:szCs w:val="28"/>
              </w:rPr>
            </w:pPr>
            <w:r w:rsidRPr="002724FA">
              <w:rPr>
                <w:sz w:val="28"/>
                <w:szCs w:val="28"/>
              </w:rPr>
              <w:t xml:space="preserve">108 575 </w:t>
            </w:r>
          </w:p>
        </w:tc>
        <w:tc>
          <w:tcPr>
            <w:tcW w:w="2170" w:type="dxa"/>
            <w:tcBorders>
              <w:top w:val="single" w:sz="4" w:space="0" w:color="auto"/>
              <w:left w:val="single" w:sz="4" w:space="0" w:color="auto"/>
              <w:bottom w:val="single" w:sz="4" w:space="0" w:color="auto"/>
              <w:right w:val="single" w:sz="4" w:space="0" w:color="auto"/>
            </w:tcBorders>
            <w:vAlign w:val="center"/>
          </w:tcPr>
          <w:p w14:paraId="7ECBD99C" w14:textId="77777777" w:rsidR="002724FA" w:rsidRPr="002724FA" w:rsidRDefault="002724FA" w:rsidP="002724FA">
            <w:pPr>
              <w:jc w:val="center"/>
              <w:rPr>
                <w:sz w:val="28"/>
                <w:szCs w:val="28"/>
              </w:rPr>
            </w:pPr>
            <w:r w:rsidRPr="002724FA">
              <w:rPr>
                <w:sz w:val="28"/>
                <w:szCs w:val="28"/>
              </w:rPr>
              <w:t>42,716</w:t>
            </w:r>
          </w:p>
        </w:tc>
        <w:tc>
          <w:tcPr>
            <w:tcW w:w="2158" w:type="dxa"/>
            <w:tcBorders>
              <w:top w:val="single" w:sz="4" w:space="0" w:color="auto"/>
              <w:left w:val="single" w:sz="4" w:space="0" w:color="auto"/>
              <w:bottom w:val="single" w:sz="4" w:space="0" w:color="auto"/>
              <w:right w:val="single" w:sz="4" w:space="0" w:color="auto"/>
            </w:tcBorders>
            <w:vAlign w:val="center"/>
          </w:tcPr>
          <w:p w14:paraId="6D68265D" w14:textId="77777777" w:rsidR="002724FA" w:rsidRPr="002724FA" w:rsidRDefault="002724FA" w:rsidP="002724FA">
            <w:pPr>
              <w:jc w:val="center"/>
              <w:rPr>
                <w:sz w:val="28"/>
                <w:szCs w:val="28"/>
              </w:rPr>
            </w:pPr>
            <w:r w:rsidRPr="002724FA">
              <w:rPr>
                <w:sz w:val="28"/>
                <w:szCs w:val="28"/>
              </w:rPr>
              <w:t>127,000</w:t>
            </w:r>
          </w:p>
        </w:tc>
      </w:tr>
    </w:tbl>
    <w:p w14:paraId="139D9A76" w14:textId="77777777" w:rsidR="002724FA" w:rsidRPr="002724FA" w:rsidRDefault="002724FA" w:rsidP="002724FA">
      <w:pPr>
        <w:jc w:val="center"/>
        <w:rPr>
          <w:sz w:val="28"/>
          <w:szCs w:val="28"/>
        </w:rPr>
      </w:pPr>
    </w:p>
    <w:p w14:paraId="00A65F3D" w14:textId="77777777" w:rsidR="002724FA" w:rsidRDefault="002724FA" w:rsidP="002724FA">
      <w:pPr>
        <w:jc w:val="both"/>
        <w:rPr>
          <w:sz w:val="20"/>
          <w:szCs w:val="20"/>
        </w:rPr>
        <w:sectPr w:rsidR="002724FA" w:rsidSect="002724FA">
          <w:pgSz w:w="11906" w:h="16838"/>
          <w:pgMar w:top="851" w:right="567" w:bottom="1134" w:left="851" w:header="708" w:footer="708" w:gutter="0"/>
          <w:cols w:space="708"/>
          <w:docGrid w:linePitch="360"/>
        </w:sectPr>
      </w:pPr>
    </w:p>
    <w:p w14:paraId="09A045F6" w14:textId="6A4EBBCC" w:rsidR="002724FA" w:rsidRPr="00D00103" w:rsidRDefault="002724FA" w:rsidP="002724FA">
      <w:pPr>
        <w:tabs>
          <w:tab w:val="left" w:pos="5580"/>
          <w:tab w:val="left" w:pos="9498"/>
        </w:tabs>
        <w:ind w:left="-4836" w:right="-569" w:firstLine="10648"/>
      </w:pPr>
      <w:r w:rsidRPr="00D00103">
        <w:lastRenderedPageBreak/>
        <w:t>Приложение</w:t>
      </w:r>
      <w:r>
        <w:t xml:space="preserve"> № </w:t>
      </w:r>
      <w:r>
        <w:t>7</w:t>
      </w:r>
      <w:r w:rsidRPr="00D00103">
        <w:t xml:space="preserve"> к протоколу № </w:t>
      </w:r>
      <w:r>
        <w:t>61</w:t>
      </w:r>
    </w:p>
    <w:p w14:paraId="64A89494" w14:textId="77777777" w:rsidR="002724FA" w:rsidRPr="00D00103" w:rsidRDefault="002724FA" w:rsidP="002724FA">
      <w:pPr>
        <w:tabs>
          <w:tab w:val="left" w:pos="5580"/>
          <w:tab w:val="left" w:pos="9498"/>
        </w:tabs>
        <w:ind w:left="-4836" w:right="-569" w:firstLine="10648"/>
      </w:pPr>
      <w:r w:rsidRPr="00D00103">
        <w:t>заседания правления Региональной</w:t>
      </w:r>
    </w:p>
    <w:p w14:paraId="3258EF89" w14:textId="77777777" w:rsidR="002724FA" w:rsidRPr="00D00103" w:rsidRDefault="002724FA" w:rsidP="002724FA">
      <w:pPr>
        <w:tabs>
          <w:tab w:val="left" w:pos="5580"/>
          <w:tab w:val="left" w:pos="9498"/>
        </w:tabs>
        <w:ind w:left="-4836" w:right="-569" w:firstLine="10648"/>
      </w:pPr>
      <w:r w:rsidRPr="00D00103">
        <w:t>энергетической комиссии</w:t>
      </w:r>
    </w:p>
    <w:p w14:paraId="18EA1D02" w14:textId="77777777" w:rsidR="002724FA" w:rsidRDefault="002724FA" w:rsidP="002724FA">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06BBC54A" w14:textId="77777777" w:rsidR="002724FA" w:rsidRDefault="002724FA" w:rsidP="002724FA">
      <w:pPr>
        <w:tabs>
          <w:tab w:val="left" w:pos="5580"/>
          <w:tab w:val="left" w:pos="9498"/>
        </w:tabs>
        <w:ind w:left="-4836" w:right="-569" w:firstLine="10648"/>
      </w:pPr>
    </w:p>
    <w:p w14:paraId="4A82CBEE" w14:textId="77777777" w:rsidR="002724FA" w:rsidRPr="002724FA" w:rsidRDefault="002724FA" w:rsidP="002724FA">
      <w:pPr>
        <w:keepNext/>
        <w:jc w:val="center"/>
        <w:outlineLvl w:val="0"/>
        <w:rPr>
          <w:b/>
          <w:sz w:val="28"/>
          <w:szCs w:val="28"/>
        </w:rPr>
      </w:pPr>
      <w:r w:rsidRPr="002724FA">
        <w:rPr>
          <w:b/>
          <w:sz w:val="28"/>
          <w:szCs w:val="28"/>
        </w:rPr>
        <w:t xml:space="preserve">Экспертное заключение Региональной энергетической комиссии Кузбасса </w:t>
      </w:r>
    </w:p>
    <w:p w14:paraId="16D65882" w14:textId="77777777" w:rsidR="002724FA" w:rsidRPr="002724FA" w:rsidRDefault="002724FA" w:rsidP="002724FA">
      <w:pPr>
        <w:jc w:val="center"/>
        <w:rPr>
          <w:sz w:val="28"/>
          <w:szCs w:val="20"/>
        </w:rPr>
      </w:pPr>
      <w:r w:rsidRPr="002724FA">
        <w:rPr>
          <w:sz w:val="28"/>
          <w:szCs w:val="20"/>
        </w:rPr>
        <w:t>для утверждения норматива удельного расхода топлива на отпущенную тепловую энергию от котельных ФГБУ «Центральное жилищно-коммунальное управление» Минобороны России (филиал по Центральному Военному округу), на 2024 год</w:t>
      </w:r>
    </w:p>
    <w:p w14:paraId="66C45D7C" w14:textId="77777777" w:rsidR="002724FA" w:rsidRPr="002724FA" w:rsidRDefault="002724FA" w:rsidP="002724FA">
      <w:pPr>
        <w:ind w:firstLine="567"/>
        <w:jc w:val="both"/>
        <w:rPr>
          <w:sz w:val="28"/>
          <w:szCs w:val="28"/>
        </w:rPr>
      </w:pPr>
    </w:p>
    <w:p w14:paraId="164350FD" w14:textId="77777777" w:rsidR="002724FA" w:rsidRPr="002724FA" w:rsidRDefault="002724FA" w:rsidP="002724FA">
      <w:pPr>
        <w:ind w:firstLine="567"/>
        <w:jc w:val="both"/>
        <w:rPr>
          <w:sz w:val="28"/>
          <w:szCs w:val="28"/>
        </w:rPr>
      </w:pPr>
      <w:r w:rsidRPr="002724FA">
        <w:rPr>
          <w:sz w:val="28"/>
          <w:szCs w:val="28"/>
        </w:rPr>
        <w:t xml:space="preserve">В связи с тем, что </w:t>
      </w:r>
      <w:r w:rsidRPr="002724FA">
        <w:rPr>
          <w:sz w:val="28"/>
          <w:szCs w:val="20"/>
        </w:rPr>
        <w:t>ФГБУ «Центральное жилищно-коммунальное управление» Минобороны России (филиал по Центральному Военному округу) не обратилось в</w:t>
      </w:r>
      <w:r w:rsidRPr="002724FA">
        <w:rPr>
          <w:sz w:val="28"/>
          <w:szCs w:val="28"/>
        </w:rPr>
        <w:t xml:space="preserve"> Региональную энергетическую комиссию Кузбасса (далее РЭК Кузбасса) с заявкой на утверждение норматива удельного расхода топлива на отпущенную тепловую энергию от котельных, РЭК Кузбасса по собственной инициативе открыл дело </w:t>
      </w:r>
      <w:r w:rsidRPr="002724FA">
        <w:rPr>
          <w:sz w:val="28"/>
          <w:szCs w:val="28"/>
        </w:rPr>
        <w:br/>
        <w:t>об утверждении указанных нормативов.</w:t>
      </w:r>
    </w:p>
    <w:p w14:paraId="2F86C5D0" w14:textId="77777777" w:rsidR="002724FA" w:rsidRPr="002724FA" w:rsidRDefault="002724FA" w:rsidP="002724FA">
      <w:pPr>
        <w:ind w:firstLine="567"/>
        <w:jc w:val="center"/>
        <w:rPr>
          <w:b/>
          <w:sz w:val="28"/>
          <w:szCs w:val="28"/>
        </w:rPr>
      </w:pPr>
      <w:r w:rsidRPr="002724FA">
        <w:rPr>
          <w:b/>
          <w:sz w:val="28"/>
          <w:szCs w:val="28"/>
        </w:rPr>
        <w:t>Пояснительная записка</w:t>
      </w:r>
    </w:p>
    <w:p w14:paraId="605F967A" w14:textId="77777777" w:rsidR="002724FA" w:rsidRPr="002724FA" w:rsidRDefault="002724FA" w:rsidP="002724FA">
      <w:pPr>
        <w:ind w:firstLine="567"/>
        <w:jc w:val="both"/>
        <w:rPr>
          <w:sz w:val="28"/>
          <w:szCs w:val="28"/>
        </w:rPr>
      </w:pPr>
    </w:p>
    <w:p w14:paraId="4E1C9EF6" w14:textId="77777777" w:rsidR="002724FA" w:rsidRPr="002724FA" w:rsidRDefault="002724FA" w:rsidP="002724FA">
      <w:pPr>
        <w:ind w:firstLine="709"/>
        <w:contextualSpacing/>
        <w:jc w:val="both"/>
        <w:rPr>
          <w:sz w:val="28"/>
          <w:szCs w:val="28"/>
        </w:rPr>
      </w:pPr>
      <w:r w:rsidRPr="002724FA">
        <w:rPr>
          <w:sz w:val="28"/>
          <w:szCs w:val="28"/>
        </w:rPr>
        <w:t>ФГБУ «ЦЖКУ по ЦВО» МО РФ создано приказом МО РФ № 155 от 02.03.2017 г. Функции и полномочия учредителя осуществляет Министерство обороны РФ. Основной целью деятельности учреждения является содержание (эксплуатация) объектов военной и социальной инфраструктуры и предоставление коммунальных услуг в интересах Вооружённых сил РФ.</w:t>
      </w:r>
    </w:p>
    <w:p w14:paraId="3B0B18A3" w14:textId="77777777" w:rsidR="002724FA" w:rsidRPr="002724FA" w:rsidRDefault="002724FA" w:rsidP="002724FA">
      <w:pPr>
        <w:ind w:firstLine="709"/>
        <w:contextualSpacing/>
        <w:jc w:val="both"/>
        <w:rPr>
          <w:sz w:val="28"/>
          <w:szCs w:val="28"/>
        </w:rPr>
      </w:pPr>
      <w:r w:rsidRPr="002724FA">
        <w:rPr>
          <w:sz w:val="28"/>
          <w:szCs w:val="28"/>
        </w:rPr>
        <w:t>ФГБУ «ЦЖКУ по ЦВО» МО РФ оказывает услуги объектам Минобороны, расположенным на территории г. Юрга, по теплоснабжению, водоснабжению, водоотведению и соответственно осуществляет эксплуатацию и техническое обслуживание оборудования за счёт выделения субсидий из федерального бюджета, т. е. потребление тепла и воды на собственные нужды Минобороны, при этом оказание услуг сторонним организациям и жилому фонду будет осуществляться по утверждённому тарифу.</w:t>
      </w:r>
    </w:p>
    <w:p w14:paraId="33BCF3D1" w14:textId="77777777" w:rsidR="002724FA" w:rsidRPr="002724FA" w:rsidRDefault="002724FA" w:rsidP="002724FA">
      <w:pPr>
        <w:ind w:firstLine="709"/>
        <w:contextualSpacing/>
        <w:jc w:val="both"/>
        <w:rPr>
          <w:sz w:val="28"/>
          <w:szCs w:val="28"/>
        </w:rPr>
      </w:pPr>
      <w:r w:rsidRPr="002724FA">
        <w:rPr>
          <w:sz w:val="28"/>
          <w:szCs w:val="28"/>
        </w:rPr>
        <w:t>На территории г. Юрга теплоснабжение и горячее водоснабжение для сторонних потребителей и населения осуществляется от котельных:</w:t>
      </w:r>
    </w:p>
    <w:p w14:paraId="72E26127" w14:textId="77777777" w:rsidR="002724FA" w:rsidRPr="002724FA" w:rsidRDefault="002724FA" w:rsidP="002724FA">
      <w:pPr>
        <w:ind w:firstLine="709"/>
        <w:contextualSpacing/>
        <w:jc w:val="both"/>
        <w:rPr>
          <w:sz w:val="28"/>
          <w:szCs w:val="28"/>
        </w:rPr>
      </w:pPr>
      <w:r w:rsidRPr="002724FA">
        <w:rPr>
          <w:sz w:val="28"/>
          <w:szCs w:val="28"/>
        </w:rPr>
        <w:t>- военный городок № 1 котельная № 1313 г. Юрга;</w:t>
      </w:r>
    </w:p>
    <w:p w14:paraId="71B61944" w14:textId="77777777" w:rsidR="002724FA" w:rsidRPr="002724FA" w:rsidRDefault="002724FA" w:rsidP="002724FA">
      <w:pPr>
        <w:ind w:firstLine="709"/>
        <w:contextualSpacing/>
        <w:jc w:val="both"/>
        <w:rPr>
          <w:sz w:val="28"/>
          <w:szCs w:val="28"/>
        </w:rPr>
      </w:pPr>
      <w:r w:rsidRPr="002724FA">
        <w:rPr>
          <w:sz w:val="28"/>
          <w:szCs w:val="28"/>
        </w:rPr>
        <w:t>- военный городок № 5 котельная № 104 г. Юрга;</w:t>
      </w:r>
    </w:p>
    <w:p w14:paraId="71F42888" w14:textId="77777777" w:rsidR="002724FA" w:rsidRPr="002724FA" w:rsidRDefault="002724FA" w:rsidP="002724FA">
      <w:pPr>
        <w:ind w:firstLine="709"/>
        <w:contextualSpacing/>
        <w:jc w:val="both"/>
        <w:rPr>
          <w:sz w:val="28"/>
          <w:szCs w:val="28"/>
        </w:rPr>
      </w:pPr>
      <w:r w:rsidRPr="002724FA">
        <w:rPr>
          <w:sz w:val="28"/>
          <w:szCs w:val="28"/>
        </w:rPr>
        <w:t>- военный городок № 5 котельная № 190 г. Юрга;</w:t>
      </w:r>
    </w:p>
    <w:p w14:paraId="3EC3D9B9" w14:textId="77777777" w:rsidR="002724FA" w:rsidRPr="002724FA" w:rsidRDefault="002724FA" w:rsidP="002724FA">
      <w:pPr>
        <w:ind w:firstLine="709"/>
        <w:contextualSpacing/>
        <w:jc w:val="both"/>
        <w:rPr>
          <w:sz w:val="28"/>
          <w:szCs w:val="28"/>
        </w:rPr>
      </w:pPr>
      <w:r w:rsidRPr="002724FA">
        <w:rPr>
          <w:sz w:val="28"/>
          <w:szCs w:val="28"/>
        </w:rPr>
        <w:t>- военный городок № 5 котельная № 59 г. Юрга.</w:t>
      </w:r>
    </w:p>
    <w:p w14:paraId="7A8472D5" w14:textId="77777777" w:rsidR="002724FA" w:rsidRPr="002724FA" w:rsidRDefault="002724FA" w:rsidP="002724FA">
      <w:pPr>
        <w:ind w:firstLine="567"/>
        <w:jc w:val="both"/>
        <w:rPr>
          <w:sz w:val="28"/>
          <w:szCs w:val="28"/>
        </w:rPr>
      </w:pPr>
      <w:r w:rsidRPr="002724FA">
        <w:rPr>
          <w:sz w:val="28"/>
          <w:szCs w:val="28"/>
        </w:rPr>
        <w:br w:type="page"/>
      </w:r>
    </w:p>
    <w:p w14:paraId="46365369" w14:textId="77777777" w:rsidR="002724FA" w:rsidRPr="002724FA" w:rsidRDefault="002724FA" w:rsidP="002724FA">
      <w:pPr>
        <w:numPr>
          <w:ilvl w:val="0"/>
          <w:numId w:val="30"/>
        </w:numPr>
        <w:contextualSpacing/>
        <w:jc w:val="right"/>
        <w:rPr>
          <w:sz w:val="28"/>
          <w:szCs w:val="28"/>
        </w:rPr>
      </w:pPr>
    </w:p>
    <w:p w14:paraId="2D2AAAB4" w14:textId="77777777" w:rsidR="002724FA" w:rsidRPr="002724FA" w:rsidRDefault="002724FA" w:rsidP="002724FA">
      <w:pPr>
        <w:ind w:firstLine="709"/>
        <w:contextualSpacing/>
        <w:jc w:val="center"/>
        <w:rPr>
          <w:sz w:val="28"/>
          <w:szCs w:val="28"/>
        </w:rPr>
      </w:pPr>
      <w:r w:rsidRPr="002724FA">
        <w:rPr>
          <w:sz w:val="28"/>
          <w:szCs w:val="28"/>
        </w:rPr>
        <w:t>Характеристика котельной № 1313 г. Юрга</w:t>
      </w:r>
    </w:p>
    <w:p w14:paraId="58E380C6" w14:textId="77777777" w:rsidR="002724FA" w:rsidRPr="002724FA" w:rsidRDefault="002724FA" w:rsidP="002724FA">
      <w:pPr>
        <w:ind w:firstLine="709"/>
        <w:contextualSpacing/>
        <w:jc w:val="center"/>
        <w:rPr>
          <w:sz w:val="28"/>
          <w:szCs w:val="28"/>
        </w:rPr>
      </w:pPr>
    </w:p>
    <w:tbl>
      <w:tblPr>
        <w:tblW w:w="949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985"/>
        <w:gridCol w:w="1788"/>
        <w:gridCol w:w="2134"/>
        <w:gridCol w:w="2967"/>
      </w:tblGrid>
      <w:tr w:rsidR="002724FA" w:rsidRPr="002724FA" w14:paraId="0DD2A0EB" w14:textId="77777777" w:rsidTr="00837857">
        <w:trPr>
          <w:trHeight w:val="284"/>
        </w:trPr>
        <w:tc>
          <w:tcPr>
            <w:tcW w:w="624" w:type="dxa"/>
            <w:shd w:val="clear" w:color="auto" w:fill="auto"/>
            <w:noWrap/>
            <w:vAlign w:val="center"/>
            <w:hideMark/>
          </w:tcPr>
          <w:p w14:paraId="2AD00D6A" w14:textId="77777777" w:rsidR="002724FA" w:rsidRPr="002724FA" w:rsidRDefault="002724FA" w:rsidP="002724FA">
            <w:pPr>
              <w:jc w:val="center"/>
              <w:rPr>
                <w:szCs w:val="28"/>
              </w:rPr>
            </w:pPr>
            <w:r w:rsidRPr="002724FA">
              <w:rPr>
                <w:szCs w:val="28"/>
              </w:rPr>
              <w:t>№</w:t>
            </w:r>
          </w:p>
        </w:tc>
        <w:tc>
          <w:tcPr>
            <w:tcW w:w="1985" w:type="dxa"/>
            <w:shd w:val="clear" w:color="auto" w:fill="auto"/>
            <w:noWrap/>
            <w:vAlign w:val="center"/>
            <w:hideMark/>
          </w:tcPr>
          <w:p w14:paraId="0A9F5B0D" w14:textId="77777777" w:rsidR="002724FA" w:rsidRPr="002724FA" w:rsidRDefault="002724FA" w:rsidP="002724FA">
            <w:pPr>
              <w:jc w:val="center"/>
              <w:rPr>
                <w:szCs w:val="28"/>
              </w:rPr>
            </w:pPr>
            <w:r w:rsidRPr="002724FA">
              <w:rPr>
                <w:szCs w:val="28"/>
              </w:rPr>
              <w:t>Марка</w:t>
            </w:r>
          </w:p>
        </w:tc>
        <w:tc>
          <w:tcPr>
            <w:tcW w:w="1788" w:type="dxa"/>
            <w:shd w:val="clear" w:color="auto" w:fill="auto"/>
            <w:vAlign w:val="center"/>
            <w:hideMark/>
          </w:tcPr>
          <w:p w14:paraId="1E74B666" w14:textId="77777777" w:rsidR="002724FA" w:rsidRPr="002724FA" w:rsidRDefault="002724FA" w:rsidP="002724FA">
            <w:pPr>
              <w:jc w:val="center"/>
              <w:rPr>
                <w:szCs w:val="28"/>
              </w:rPr>
            </w:pPr>
            <w:r w:rsidRPr="002724FA">
              <w:rPr>
                <w:szCs w:val="28"/>
              </w:rPr>
              <w:t>Тип котла</w:t>
            </w:r>
          </w:p>
        </w:tc>
        <w:tc>
          <w:tcPr>
            <w:tcW w:w="2134" w:type="dxa"/>
            <w:shd w:val="clear" w:color="auto" w:fill="auto"/>
            <w:vAlign w:val="center"/>
            <w:hideMark/>
          </w:tcPr>
          <w:p w14:paraId="7E863520" w14:textId="77777777" w:rsidR="002724FA" w:rsidRPr="002724FA" w:rsidRDefault="002724FA" w:rsidP="002724FA">
            <w:pPr>
              <w:jc w:val="center"/>
              <w:rPr>
                <w:szCs w:val="28"/>
              </w:rPr>
            </w:pPr>
            <w:r w:rsidRPr="002724FA">
              <w:rPr>
                <w:szCs w:val="28"/>
              </w:rPr>
              <w:t xml:space="preserve">Год ввода в </w:t>
            </w:r>
            <w:proofErr w:type="spellStart"/>
            <w:r w:rsidRPr="002724FA">
              <w:rPr>
                <w:szCs w:val="28"/>
              </w:rPr>
              <w:t>экспл</w:t>
            </w:r>
            <w:proofErr w:type="spellEnd"/>
            <w:proofErr w:type="gramStart"/>
            <w:r w:rsidRPr="002724FA">
              <w:rPr>
                <w:szCs w:val="28"/>
              </w:rPr>
              <w:t>.</w:t>
            </w:r>
            <w:proofErr w:type="gramEnd"/>
            <w:r w:rsidRPr="002724FA">
              <w:rPr>
                <w:szCs w:val="28"/>
              </w:rPr>
              <w:t xml:space="preserve"> или кап. рем.</w:t>
            </w:r>
          </w:p>
        </w:tc>
        <w:tc>
          <w:tcPr>
            <w:tcW w:w="2967" w:type="dxa"/>
            <w:shd w:val="clear" w:color="auto" w:fill="auto"/>
            <w:vAlign w:val="center"/>
            <w:hideMark/>
          </w:tcPr>
          <w:p w14:paraId="7DB1172A" w14:textId="77777777" w:rsidR="002724FA" w:rsidRPr="002724FA" w:rsidRDefault="002724FA" w:rsidP="002724FA">
            <w:pPr>
              <w:jc w:val="center"/>
              <w:rPr>
                <w:szCs w:val="28"/>
              </w:rPr>
            </w:pPr>
            <w:r w:rsidRPr="002724FA">
              <w:rPr>
                <w:szCs w:val="28"/>
              </w:rPr>
              <w:t>Номинальная производительность, Гкал/час</w:t>
            </w:r>
          </w:p>
        </w:tc>
      </w:tr>
      <w:tr w:rsidR="002724FA" w:rsidRPr="002724FA" w14:paraId="6459E13E" w14:textId="77777777" w:rsidTr="00837857">
        <w:trPr>
          <w:trHeight w:val="284"/>
        </w:trPr>
        <w:tc>
          <w:tcPr>
            <w:tcW w:w="624" w:type="dxa"/>
            <w:shd w:val="clear" w:color="auto" w:fill="auto"/>
            <w:noWrap/>
            <w:vAlign w:val="center"/>
            <w:hideMark/>
          </w:tcPr>
          <w:p w14:paraId="6474182F" w14:textId="77777777" w:rsidR="002724FA" w:rsidRPr="002724FA" w:rsidRDefault="002724FA" w:rsidP="002724FA">
            <w:pPr>
              <w:jc w:val="center"/>
              <w:rPr>
                <w:szCs w:val="28"/>
              </w:rPr>
            </w:pPr>
            <w:r w:rsidRPr="002724FA">
              <w:rPr>
                <w:szCs w:val="28"/>
              </w:rPr>
              <w:t>№1</w:t>
            </w:r>
          </w:p>
        </w:tc>
        <w:tc>
          <w:tcPr>
            <w:tcW w:w="1985" w:type="dxa"/>
            <w:shd w:val="clear" w:color="auto" w:fill="auto"/>
            <w:noWrap/>
            <w:vAlign w:val="center"/>
            <w:hideMark/>
          </w:tcPr>
          <w:p w14:paraId="54D0A17C" w14:textId="77777777" w:rsidR="002724FA" w:rsidRPr="002724FA" w:rsidRDefault="002724FA" w:rsidP="002724FA">
            <w:pPr>
              <w:jc w:val="center"/>
              <w:rPr>
                <w:szCs w:val="28"/>
              </w:rPr>
            </w:pPr>
            <w:r w:rsidRPr="002724FA">
              <w:rPr>
                <w:szCs w:val="28"/>
              </w:rPr>
              <w:t>КВр-1,16</w:t>
            </w:r>
          </w:p>
        </w:tc>
        <w:tc>
          <w:tcPr>
            <w:tcW w:w="1788" w:type="dxa"/>
            <w:shd w:val="clear" w:color="auto" w:fill="auto"/>
            <w:noWrap/>
            <w:vAlign w:val="center"/>
            <w:hideMark/>
          </w:tcPr>
          <w:p w14:paraId="62CFE6CA" w14:textId="77777777" w:rsidR="002724FA" w:rsidRPr="002724FA" w:rsidRDefault="002724FA" w:rsidP="002724FA">
            <w:pPr>
              <w:jc w:val="center"/>
              <w:rPr>
                <w:szCs w:val="28"/>
              </w:rPr>
            </w:pPr>
            <w:r w:rsidRPr="002724FA">
              <w:rPr>
                <w:szCs w:val="28"/>
              </w:rPr>
              <w:t>водогрейный</w:t>
            </w:r>
          </w:p>
        </w:tc>
        <w:tc>
          <w:tcPr>
            <w:tcW w:w="2134" w:type="dxa"/>
            <w:shd w:val="clear" w:color="auto" w:fill="auto"/>
            <w:noWrap/>
            <w:vAlign w:val="center"/>
            <w:hideMark/>
          </w:tcPr>
          <w:p w14:paraId="5CD5BDEE" w14:textId="77777777" w:rsidR="002724FA" w:rsidRPr="002724FA" w:rsidRDefault="002724FA" w:rsidP="002724FA">
            <w:pPr>
              <w:jc w:val="center"/>
              <w:rPr>
                <w:szCs w:val="28"/>
              </w:rPr>
            </w:pPr>
            <w:r w:rsidRPr="002724FA">
              <w:rPr>
                <w:szCs w:val="28"/>
              </w:rPr>
              <w:t>2013</w:t>
            </w:r>
          </w:p>
        </w:tc>
        <w:tc>
          <w:tcPr>
            <w:tcW w:w="2967" w:type="dxa"/>
            <w:shd w:val="clear" w:color="auto" w:fill="auto"/>
            <w:noWrap/>
            <w:vAlign w:val="center"/>
            <w:hideMark/>
          </w:tcPr>
          <w:p w14:paraId="0EE4388B" w14:textId="77777777" w:rsidR="002724FA" w:rsidRPr="002724FA" w:rsidRDefault="002724FA" w:rsidP="002724FA">
            <w:pPr>
              <w:jc w:val="center"/>
              <w:rPr>
                <w:szCs w:val="28"/>
              </w:rPr>
            </w:pPr>
            <w:r w:rsidRPr="002724FA">
              <w:rPr>
                <w:szCs w:val="28"/>
              </w:rPr>
              <w:t>1</w:t>
            </w:r>
          </w:p>
        </w:tc>
      </w:tr>
      <w:tr w:rsidR="002724FA" w:rsidRPr="002724FA" w14:paraId="735205CC" w14:textId="77777777" w:rsidTr="00837857">
        <w:trPr>
          <w:trHeight w:val="284"/>
        </w:trPr>
        <w:tc>
          <w:tcPr>
            <w:tcW w:w="624" w:type="dxa"/>
            <w:shd w:val="clear" w:color="auto" w:fill="auto"/>
            <w:noWrap/>
            <w:vAlign w:val="center"/>
            <w:hideMark/>
          </w:tcPr>
          <w:p w14:paraId="672302EE" w14:textId="77777777" w:rsidR="002724FA" w:rsidRPr="002724FA" w:rsidRDefault="002724FA" w:rsidP="002724FA">
            <w:pPr>
              <w:jc w:val="center"/>
              <w:rPr>
                <w:szCs w:val="28"/>
              </w:rPr>
            </w:pPr>
            <w:r w:rsidRPr="002724FA">
              <w:rPr>
                <w:szCs w:val="28"/>
              </w:rPr>
              <w:t>№2</w:t>
            </w:r>
          </w:p>
        </w:tc>
        <w:tc>
          <w:tcPr>
            <w:tcW w:w="1985" w:type="dxa"/>
            <w:shd w:val="clear" w:color="auto" w:fill="auto"/>
            <w:noWrap/>
            <w:vAlign w:val="center"/>
            <w:hideMark/>
          </w:tcPr>
          <w:p w14:paraId="45344485" w14:textId="77777777" w:rsidR="002724FA" w:rsidRPr="002724FA" w:rsidRDefault="002724FA" w:rsidP="002724FA">
            <w:pPr>
              <w:jc w:val="center"/>
              <w:rPr>
                <w:szCs w:val="28"/>
              </w:rPr>
            </w:pPr>
            <w:r w:rsidRPr="002724FA">
              <w:rPr>
                <w:szCs w:val="28"/>
              </w:rPr>
              <w:t>КВр-1,16</w:t>
            </w:r>
          </w:p>
        </w:tc>
        <w:tc>
          <w:tcPr>
            <w:tcW w:w="1788" w:type="dxa"/>
            <w:shd w:val="clear" w:color="auto" w:fill="auto"/>
            <w:noWrap/>
            <w:vAlign w:val="center"/>
            <w:hideMark/>
          </w:tcPr>
          <w:p w14:paraId="013576EA" w14:textId="77777777" w:rsidR="002724FA" w:rsidRPr="002724FA" w:rsidRDefault="002724FA" w:rsidP="002724FA">
            <w:pPr>
              <w:jc w:val="center"/>
              <w:rPr>
                <w:szCs w:val="28"/>
              </w:rPr>
            </w:pPr>
            <w:r w:rsidRPr="002724FA">
              <w:rPr>
                <w:szCs w:val="28"/>
              </w:rPr>
              <w:t>водогрейный</w:t>
            </w:r>
          </w:p>
        </w:tc>
        <w:tc>
          <w:tcPr>
            <w:tcW w:w="2134" w:type="dxa"/>
            <w:shd w:val="clear" w:color="auto" w:fill="auto"/>
            <w:noWrap/>
            <w:vAlign w:val="center"/>
            <w:hideMark/>
          </w:tcPr>
          <w:p w14:paraId="7B1FA541" w14:textId="77777777" w:rsidR="002724FA" w:rsidRPr="002724FA" w:rsidRDefault="002724FA" w:rsidP="002724FA">
            <w:pPr>
              <w:jc w:val="center"/>
              <w:rPr>
                <w:szCs w:val="28"/>
              </w:rPr>
            </w:pPr>
            <w:r w:rsidRPr="002724FA">
              <w:rPr>
                <w:szCs w:val="28"/>
              </w:rPr>
              <w:t>2013</w:t>
            </w:r>
          </w:p>
        </w:tc>
        <w:tc>
          <w:tcPr>
            <w:tcW w:w="2967" w:type="dxa"/>
            <w:shd w:val="clear" w:color="auto" w:fill="auto"/>
            <w:noWrap/>
            <w:vAlign w:val="center"/>
            <w:hideMark/>
          </w:tcPr>
          <w:p w14:paraId="08139BF0" w14:textId="77777777" w:rsidR="002724FA" w:rsidRPr="002724FA" w:rsidRDefault="002724FA" w:rsidP="002724FA">
            <w:pPr>
              <w:jc w:val="center"/>
              <w:rPr>
                <w:szCs w:val="28"/>
              </w:rPr>
            </w:pPr>
            <w:r w:rsidRPr="002724FA">
              <w:rPr>
                <w:szCs w:val="28"/>
              </w:rPr>
              <w:t>1</w:t>
            </w:r>
          </w:p>
        </w:tc>
      </w:tr>
      <w:tr w:rsidR="002724FA" w:rsidRPr="002724FA" w14:paraId="1A2502D1" w14:textId="77777777" w:rsidTr="00837857">
        <w:trPr>
          <w:trHeight w:val="284"/>
        </w:trPr>
        <w:tc>
          <w:tcPr>
            <w:tcW w:w="624" w:type="dxa"/>
            <w:shd w:val="clear" w:color="auto" w:fill="auto"/>
            <w:noWrap/>
            <w:vAlign w:val="center"/>
            <w:hideMark/>
          </w:tcPr>
          <w:p w14:paraId="2CB56B7B" w14:textId="77777777" w:rsidR="002724FA" w:rsidRPr="002724FA" w:rsidRDefault="002724FA" w:rsidP="002724FA">
            <w:pPr>
              <w:jc w:val="center"/>
              <w:rPr>
                <w:szCs w:val="28"/>
              </w:rPr>
            </w:pPr>
            <w:r w:rsidRPr="002724FA">
              <w:rPr>
                <w:szCs w:val="28"/>
              </w:rPr>
              <w:t>№3</w:t>
            </w:r>
          </w:p>
        </w:tc>
        <w:tc>
          <w:tcPr>
            <w:tcW w:w="1985" w:type="dxa"/>
            <w:shd w:val="clear" w:color="auto" w:fill="auto"/>
            <w:noWrap/>
            <w:vAlign w:val="center"/>
            <w:hideMark/>
          </w:tcPr>
          <w:p w14:paraId="46E917A3" w14:textId="77777777" w:rsidR="002724FA" w:rsidRPr="002724FA" w:rsidRDefault="002724FA" w:rsidP="002724FA">
            <w:pPr>
              <w:jc w:val="center"/>
              <w:rPr>
                <w:szCs w:val="28"/>
              </w:rPr>
            </w:pPr>
            <w:r w:rsidRPr="002724FA">
              <w:rPr>
                <w:szCs w:val="28"/>
              </w:rPr>
              <w:t>КВр-1,16</w:t>
            </w:r>
          </w:p>
        </w:tc>
        <w:tc>
          <w:tcPr>
            <w:tcW w:w="1788" w:type="dxa"/>
            <w:shd w:val="clear" w:color="auto" w:fill="auto"/>
            <w:noWrap/>
            <w:vAlign w:val="center"/>
            <w:hideMark/>
          </w:tcPr>
          <w:p w14:paraId="773CACC4" w14:textId="77777777" w:rsidR="002724FA" w:rsidRPr="002724FA" w:rsidRDefault="002724FA" w:rsidP="002724FA">
            <w:pPr>
              <w:jc w:val="center"/>
              <w:rPr>
                <w:szCs w:val="28"/>
              </w:rPr>
            </w:pPr>
            <w:r w:rsidRPr="002724FA">
              <w:rPr>
                <w:szCs w:val="28"/>
              </w:rPr>
              <w:t>водогрейный</w:t>
            </w:r>
          </w:p>
        </w:tc>
        <w:tc>
          <w:tcPr>
            <w:tcW w:w="2134" w:type="dxa"/>
            <w:shd w:val="clear" w:color="auto" w:fill="auto"/>
            <w:noWrap/>
            <w:vAlign w:val="center"/>
            <w:hideMark/>
          </w:tcPr>
          <w:p w14:paraId="6DBCD243" w14:textId="77777777" w:rsidR="002724FA" w:rsidRPr="002724FA" w:rsidRDefault="002724FA" w:rsidP="002724FA">
            <w:pPr>
              <w:jc w:val="center"/>
              <w:rPr>
                <w:szCs w:val="28"/>
              </w:rPr>
            </w:pPr>
            <w:r w:rsidRPr="002724FA">
              <w:rPr>
                <w:szCs w:val="28"/>
              </w:rPr>
              <w:t>2013</w:t>
            </w:r>
          </w:p>
        </w:tc>
        <w:tc>
          <w:tcPr>
            <w:tcW w:w="2967" w:type="dxa"/>
            <w:shd w:val="clear" w:color="auto" w:fill="auto"/>
            <w:noWrap/>
            <w:vAlign w:val="center"/>
            <w:hideMark/>
          </w:tcPr>
          <w:p w14:paraId="7FDB464D" w14:textId="77777777" w:rsidR="002724FA" w:rsidRPr="002724FA" w:rsidRDefault="002724FA" w:rsidP="002724FA">
            <w:pPr>
              <w:jc w:val="center"/>
              <w:rPr>
                <w:szCs w:val="28"/>
              </w:rPr>
            </w:pPr>
            <w:r w:rsidRPr="002724FA">
              <w:rPr>
                <w:szCs w:val="28"/>
              </w:rPr>
              <w:t>1</w:t>
            </w:r>
          </w:p>
        </w:tc>
      </w:tr>
      <w:tr w:rsidR="002724FA" w:rsidRPr="002724FA" w14:paraId="1C5DAD7B" w14:textId="77777777" w:rsidTr="00837857">
        <w:trPr>
          <w:trHeight w:val="284"/>
        </w:trPr>
        <w:tc>
          <w:tcPr>
            <w:tcW w:w="624" w:type="dxa"/>
            <w:shd w:val="clear" w:color="auto" w:fill="auto"/>
            <w:noWrap/>
            <w:vAlign w:val="center"/>
            <w:hideMark/>
          </w:tcPr>
          <w:p w14:paraId="18E9D5BC" w14:textId="77777777" w:rsidR="002724FA" w:rsidRPr="002724FA" w:rsidRDefault="002724FA" w:rsidP="002724FA">
            <w:pPr>
              <w:jc w:val="center"/>
              <w:rPr>
                <w:szCs w:val="28"/>
              </w:rPr>
            </w:pPr>
            <w:r w:rsidRPr="002724FA">
              <w:rPr>
                <w:szCs w:val="28"/>
              </w:rPr>
              <w:t>№4</w:t>
            </w:r>
          </w:p>
        </w:tc>
        <w:tc>
          <w:tcPr>
            <w:tcW w:w="1985" w:type="dxa"/>
            <w:shd w:val="clear" w:color="auto" w:fill="auto"/>
            <w:noWrap/>
            <w:vAlign w:val="center"/>
            <w:hideMark/>
          </w:tcPr>
          <w:p w14:paraId="5DB93D8D" w14:textId="77777777" w:rsidR="002724FA" w:rsidRPr="002724FA" w:rsidRDefault="002724FA" w:rsidP="002724FA">
            <w:pPr>
              <w:jc w:val="center"/>
              <w:rPr>
                <w:szCs w:val="28"/>
              </w:rPr>
            </w:pPr>
            <w:r w:rsidRPr="002724FA">
              <w:rPr>
                <w:szCs w:val="28"/>
              </w:rPr>
              <w:t>КВр-1,16</w:t>
            </w:r>
          </w:p>
        </w:tc>
        <w:tc>
          <w:tcPr>
            <w:tcW w:w="1788" w:type="dxa"/>
            <w:shd w:val="clear" w:color="auto" w:fill="auto"/>
            <w:noWrap/>
            <w:vAlign w:val="center"/>
            <w:hideMark/>
          </w:tcPr>
          <w:p w14:paraId="267B232A" w14:textId="77777777" w:rsidR="002724FA" w:rsidRPr="002724FA" w:rsidRDefault="002724FA" w:rsidP="002724FA">
            <w:pPr>
              <w:jc w:val="center"/>
              <w:rPr>
                <w:szCs w:val="28"/>
              </w:rPr>
            </w:pPr>
            <w:r w:rsidRPr="002724FA">
              <w:rPr>
                <w:szCs w:val="28"/>
              </w:rPr>
              <w:t>водогрейный</w:t>
            </w:r>
          </w:p>
        </w:tc>
        <w:tc>
          <w:tcPr>
            <w:tcW w:w="2134" w:type="dxa"/>
            <w:shd w:val="clear" w:color="auto" w:fill="auto"/>
            <w:noWrap/>
            <w:vAlign w:val="center"/>
            <w:hideMark/>
          </w:tcPr>
          <w:p w14:paraId="5D00CD09" w14:textId="77777777" w:rsidR="002724FA" w:rsidRPr="002724FA" w:rsidRDefault="002724FA" w:rsidP="002724FA">
            <w:pPr>
              <w:jc w:val="center"/>
              <w:rPr>
                <w:szCs w:val="28"/>
              </w:rPr>
            </w:pPr>
            <w:r w:rsidRPr="002724FA">
              <w:rPr>
                <w:szCs w:val="28"/>
              </w:rPr>
              <w:t>2013</w:t>
            </w:r>
          </w:p>
        </w:tc>
        <w:tc>
          <w:tcPr>
            <w:tcW w:w="2967" w:type="dxa"/>
            <w:shd w:val="clear" w:color="auto" w:fill="auto"/>
            <w:noWrap/>
            <w:vAlign w:val="center"/>
            <w:hideMark/>
          </w:tcPr>
          <w:p w14:paraId="02C6B6C1" w14:textId="77777777" w:rsidR="002724FA" w:rsidRPr="002724FA" w:rsidRDefault="002724FA" w:rsidP="002724FA">
            <w:pPr>
              <w:jc w:val="center"/>
              <w:rPr>
                <w:szCs w:val="28"/>
              </w:rPr>
            </w:pPr>
            <w:r w:rsidRPr="002724FA">
              <w:rPr>
                <w:szCs w:val="28"/>
              </w:rPr>
              <w:t>1</w:t>
            </w:r>
          </w:p>
        </w:tc>
      </w:tr>
      <w:tr w:rsidR="002724FA" w:rsidRPr="002724FA" w14:paraId="02ED2112" w14:textId="77777777" w:rsidTr="00837857">
        <w:trPr>
          <w:trHeight w:val="284"/>
        </w:trPr>
        <w:tc>
          <w:tcPr>
            <w:tcW w:w="624" w:type="dxa"/>
            <w:shd w:val="clear" w:color="auto" w:fill="auto"/>
            <w:noWrap/>
            <w:vAlign w:val="center"/>
            <w:hideMark/>
          </w:tcPr>
          <w:p w14:paraId="50D51756" w14:textId="77777777" w:rsidR="002724FA" w:rsidRPr="002724FA" w:rsidRDefault="002724FA" w:rsidP="002724FA">
            <w:pPr>
              <w:jc w:val="center"/>
              <w:rPr>
                <w:szCs w:val="28"/>
              </w:rPr>
            </w:pPr>
            <w:r w:rsidRPr="002724FA">
              <w:rPr>
                <w:szCs w:val="28"/>
              </w:rPr>
              <w:t>№5</w:t>
            </w:r>
          </w:p>
        </w:tc>
        <w:tc>
          <w:tcPr>
            <w:tcW w:w="1985" w:type="dxa"/>
            <w:shd w:val="clear" w:color="auto" w:fill="auto"/>
            <w:noWrap/>
            <w:vAlign w:val="center"/>
            <w:hideMark/>
          </w:tcPr>
          <w:p w14:paraId="19ED0BF2" w14:textId="77777777" w:rsidR="002724FA" w:rsidRPr="002724FA" w:rsidRDefault="002724FA" w:rsidP="002724FA">
            <w:pPr>
              <w:jc w:val="center"/>
              <w:rPr>
                <w:szCs w:val="28"/>
              </w:rPr>
            </w:pPr>
            <w:r w:rsidRPr="002724FA">
              <w:rPr>
                <w:szCs w:val="28"/>
              </w:rPr>
              <w:t>КВр-1,16</w:t>
            </w:r>
          </w:p>
        </w:tc>
        <w:tc>
          <w:tcPr>
            <w:tcW w:w="1788" w:type="dxa"/>
            <w:shd w:val="clear" w:color="auto" w:fill="auto"/>
            <w:noWrap/>
            <w:vAlign w:val="center"/>
            <w:hideMark/>
          </w:tcPr>
          <w:p w14:paraId="35F00441" w14:textId="77777777" w:rsidR="002724FA" w:rsidRPr="002724FA" w:rsidRDefault="002724FA" w:rsidP="002724FA">
            <w:pPr>
              <w:jc w:val="center"/>
              <w:rPr>
                <w:szCs w:val="28"/>
              </w:rPr>
            </w:pPr>
            <w:r w:rsidRPr="002724FA">
              <w:rPr>
                <w:szCs w:val="28"/>
              </w:rPr>
              <w:t>водогрейный</w:t>
            </w:r>
          </w:p>
        </w:tc>
        <w:tc>
          <w:tcPr>
            <w:tcW w:w="2134" w:type="dxa"/>
            <w:shd w:val="clear" w:color="auto" w:fill="auto"/>
            <w:noWrap/>
            <w:vAlign w:val="center"/>
            <w:hideMark/>
          </w:tcPr>
          <w:p w14:paraId="53DFF413" w14:textId="77777777" w:rsidR="002724FA" w:rsidRPr="002724FA" w:rsidRDefault="002724FA" w:rsidP="002724FA">
            <w:pPr>
              <w:jc w:val="center"/>
              <w:rPr>
                <w:szCs w:val="28"/>
              </w:rPr>
            </w:pPr>
            <w:r w:rsidRPr="002724FA">
              <w:rPr>
                <w:szCs w:val="28"/>
              </w:rPr>
              <w:t>2007</w:t>
            </w:r>
          </w:p>
        </w:tc>
        <w:tc>
          <w:tcPr>
            <w:tcW w:w="2967" w:type="dxa"/>
            <w:shd w:val="clear" w:color="auto" w:fill="auto"/>
            <w:noWrap/>
            <w:vAlign w:val="center"/>
            <w:hideMark/>
          </w:tcPr>
          <w:p w14:paraId="51A35B29" w14:textId="77777777" w:rsidR="002724FA" w:rsidRPr="002724FA" w:rsidRDefault="002724FA" w:rsidP="002724FA">
            <w:pPr>
              <w:jc w:val="center"/>
              <w:rPr>
                <w:szCs w:val="28"/>
              </w:rPr>
            </w:pPr>
            <w:r w:rsidRPr="002724FA">
              <w:rPr>
                <w:szCs w:val="28"/>
              </w:rPr>
              <w:t>1</w:t>
            </w:r>
          </w:p>
        </w:tc>
      </w:tr>
      <w:tr w:rsidR="002724FA" w:rsidRPr="002724FA" w14:paraId="023BF5B5" w14:textId="77777777" w:rsidTr="00837857">
        <w:trPr>
          <w:trHeight w:val="284"/>
        </w:trPr>
        <w:tc>
          <w:tcPr>
            <w:tcW w:w="624" w:type="dxa"/>
            <w:shd w:val="clear" w:color="auto" w:fill="auto"/>
            <w:noWrap/>
            <w:vAlign w:val="center"/>
            <w:hideMark/>
          </w:tcPr>
          <w:p w14:paraId="5E1A559A" w14:textId="77777777" w:rsidR="002724FA" w:rsidRPr="002724FA" w:rsidRDefault="002724FA" w:rsidP="002724FA">
            <w:pPr>
              <w:jc w:val="center"/>
              <w:rPr>
                <w:szCs w:val="28"/>
              </w:rPr>
            </w:pPr>
            <w:r w:rsidRPr="002724FA">
              <w:rPr>
                <w:szCs w:val="28"/>
              </w:rPr>
              <w:t>№6</w:t>
            </w:r>
          </w:p>
        </w:tc>
        <w:tc>
          <w:tcPr>
            <w:tcW w:w="1985" w:type="dxa"/>
            <w:shd w:val="clear" w:color="auto" w:fill="auto"/>
            <w:noWrap/>
            <w:vAlign w:val="center"/>
            <w:hideMark/>
          </w:tcPr>
          <w:p w14:paraId="3352D947" w14:textId="77777777" w:rsidR="002724FA" w:rsidRPr="002724FA" w:rsidRDefault="002724FA" w:rsidP="002724FA">
            <w:pPr>
              <w:jc w:val="center"/>
              <w:rPr>
                <w:szCs w:val="28"/>
              </w:rPr>
            </w:pPr>
            <w:r w:rsidRPr="002724FA">
              <w:rPr>
                <w:szCs w:val="28"/>
              </w:rPr>
              <w:t>КВр-1,16</w:t>
            </w:r>
          </w:p>
        </w:tc>
        <w:tc>
          <w:tcPr>
            <w:tcW w:w="1788" w:type="dxa"/>
            <w:shd w:val="clear" w:color="auto" w:fill="auto"/>
            <w:noWrap/>
            <w:vAlign w:val="center"/>
            <w:hideMark/>
          </w:tcPr>
          <w:p w14:paraId="0C664B98" w14:textId="77777777" w:rsidR="002724FA" w:rsidRPr="002724FA" w:rsidRDefault="002724FA" w:rsidP="002724FA">
            <w:pPr>
              <w:jc w:val="center"/>
              <w:rPr>
                <w:szCs w:val="28"/>
              </w:rPr>
            </w:pPr>
            <w:r w:rsidRPr="002724FA">
              <w:rPr>
                <w:szCs w:val="28"/>
              </w:rPr>
              <w:t>водогрейный</w:t>
            </w:r>
          </w:p>
        </w:tc>
        <w:tc>
          <w:tcPr>
            <w:tcW w:w="2134" w:type="dxa"/>
            <w:shd w:val="clear" w:color="auto" w:fill="auto"/>
            <w:noWrap/>
            <w:vAlign w:val="center"/>
            <w:hideMark/>
          </w:tcPr>
          <w:p w14:paraId="4B6EAEAE" w14:textId="77777777" w:rsidR="002724FA" w:rsidRPr="002724FA" w:rsidRDefault="002724FA" w:rsidP="002724FA">
            <w:pPr>
              <w:jc w:val="center"/>
              <w:rPr>
                <w:szCs w:val="28"/>
              </w:rPr>
            </w:pPr>
            <w:r w:rsidRPr="002724FA">
              <w:rPr>
                <w:szCs w:val="28"/>
              </w:rPr>
              <w:t>2007</w:t>
            </w:r>
          </w:p>
        </w:tc>
        <w:tc>
          <w:tcPr>
            <w:tcW w:w="2967" w:type="dxa"/>
            <w:shd w:val="clear" w:color="auto" w:fill="auto"/>
            <w:noWrap/>
            <w:vAlign w:val="center"/>
            <w:hideMark/>
          </w:tcPr>
          <w:p w14:paraId="70302658" w14:textId="77777777" w:rsidR="002724FA" w:rsidRPr="002724FA" w:rsidRDefault="002724FA" w:rsidP="002724FA">
            <w:pPr>
              <w:jc w:val="center"/>
              <w:rPr>
                <w:szCs w:val="28"/>
              </w:rPr>
            </w:pPr>
            <w:r w:rsidRPr="002724FA">
              <w:rPr>
                <w:szCs w:val="28"/>
              </w:rPr>
              <w:t>1</w:t>
            </w:r>
          </w:p>
        </w:tc>
      </w:tr>
      <w:tr w:rsidR="002724FA" w:rsidRPr="002724FA" w14:paraId="360D1655" w14:textId="77777777" w:rsidTr="00837857">
        <w:trPr>
          <w:trHeight w:val="284"/>
        </w:trPr>
        <w:tc>
          <w:tcPr>
            <w:tcW w:w="6531" w:type="dxa"/>
            <w:gridSpan w:val="4"/>
            <w:shd w:val="clear" w:color="auto" w:fill="auto"/>
            <w:noWrap/>
            <w:vAlign w:val="center"/>
          </w:tcPr>
          <w:p w14:paraId="514DDE6B" w14:textId="77777777" w:rsidR="002724FA" w:rsidRPr="002724FA" w:rsidRDefault="002724FA" w:rsidP="002724FA">
            <w:pPr>
              <w:jc w:val="center"/>
              <w:rPr>
                <w:szCs w:val="28"/>
              </w:rPr>
            </w:pPr>
            <w:r w:rsidRPr="002724FA">
              <w:rPr>
                <w:szCs w:val="28"/>
              </w:rPr>
              <w:t>Итого</w:t>
            </w:r>
          </w:p>
        </w:tc>
        <w:tc>
          <w:tcPr>
            <w:tcW w:w="2967" w:type="dxa"/>
            <w:shd w:val="clear" w:color="auto" w:fill="auto"/>
            <w:noWrap/>
            <w:vAlign w:val="center"/>
          </w:tcPr>
          <w:p w14:paraId="335A9B85" w14:textId="77777777" w:rsidR="002724FA" w:rsidRPr="002724FA" w:rsidRDefault="002724FA" w:rsidP="002724FA">
            <w:pPr>
              <w:jc w:val="center"/>
              <w:rPr>
                <w:szCs w:val="28"/>
              </w:rPr>
            </w:pPr>
            <w:r w:rsidRPr="002724FA">
              <w:rPr>
                <w:szCs w:val="28"/>
              </w:rPr>
              <w:t>6</w:t>
            </w:r>
          </w:p>
        </w:tc>
      </w:tr>
    </w:tbl>
    <w:p w14:paraId="2F1E8CA1" w14:textId="77777777" w:rsidR="002724FA" w:rsidRPr="002724FA" w:rsidRDefault="002724FA" w:rsidP="002724FA">
      <w:pPr>
        <w:ind w:firstLine="567"/>
        <w:jc w:val="both"/>
        <w:rPr>
          <w:sz w:val="28"/>
          <w:szCs w:val="28"/>
        </w:rPr>
      </w:pPr>
    </w:p>
    <w:p w14:paraId="4205B67C" w14:textId="77777777" w:rsidR="002724FA" w:rsidRPr="002724FA" w:rsidRDefault="002724FA" w:rsidP="002724FA">
      <w:pPr>
        <w:numPr>
          <w:ilvl w:val="0"/>
          <w:numId w:val="30"/>
        </w:numPr>
        <w:contextualSpacing/>
        <w:jc w:val="right"/>
        <w:rPr>
          <w:sz w:val="28"/>
          <w:szCs w:val="28"/>
        </w:rPr>
      </w:pPr>
    </w:p>
    <w:p w14:paraId="70367D26" w14:textId="77777777" w:rsidR="002724FA" w:rsidRPr="002724FA" w:rsidRDefault="002724FA" w:rsidP="002724FA">
      <w:pPr>
        <w:ind w:left="1429"/>
        <w:contextualSpacing/>
        <w:jc w:val="center"/>
        <w:rPr>
          <w:sz w:val="28"/>
          <w:szCs w:val="28"/>
        </w:rPr>
      </w:pPr>
      <w:r w:rsidRPr="002724FA">
        <w:rPr>
          <w:sz w:val="28"/>
          <w:szCs w:val="28"/>
        </w:rPr>
        <w:t>Характеристика котельной № 104 г. Юрга</w:t>
      </w:r>
    </w:p>
    <w:p w14:paraId="756C0D4B" w14:textId="77777777" w:rsidR="002724FA" w:rsidRPr="002724FA" w:rsidRDefault="002724FA" w:rsidP="002724FA">
      <w:pPr>
        <w:ind w:left="1429"/>
        <w:contextualSpacing/>
        <w:jc w:val="center"/>
        <w:rPr>
          <w:sz w:val="28"/>
          <w:szCs w:val="28"/>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985"/>
        <w:gridCol w:w="1788"/>
        <w:gridCol w:w="2134"/>
        <w:gridCol w:w="2966"/>
      </w:tblGrid>
      <w:tr w:rsidR="002724FA" w:rsidRPr="002724FA" w14:paraId="2428C68C" w14:textId="77777777" w:rsidTr="00837857">
        <w:trPr>
          <w:trHeight w:val="284"/>
        </w:trPr>
        <w:tc>
          <w:tcPr>
            <w:tcW w:w="624" w:type="dxa"/>
            <w:shd w:val="clear" w:color="auto" w:fill="auto"/>
            <w:noWrap/>
            <w:vAlign w:val="center"/>
            <w:hideMark/>
          </w:tcPr>
          <w:p w14:paraId="4D46E511" w14:textId="77777777" w:rsidR="002724FA" w:rsidRPr="002724FA" w:rsidRDefault="002724FA" w:rsidP="002724FA">
            <w:pPr>
              <w:jc w:val="center"/>
              <w:rPr>
                <w:szCs w:val="28"/>
              </w:rPr>
            </w:pPr>
            <w:r w:rsidRPr="002724FA">
              <w:rPr>
                <w:szCs w:val="28"/>
              </w:rPr>
              <w:t>№</w:t>
            </w:r>
          </w:p>
        </w:tc>
        <w:tc>
          <w:tcPr>
            <w:tcW w:w="1985" w:type="dxa"/>
            <w:shd w:val="clear" w:color="auto" w:fill="auto"/>
            <w:noWrap/>
            <w:vAlign w:val="center"/>
            <w:hideMark/>
          </w:tcPr>
          <w:p w14:paraId="33CE8987" w14:textId="77777777" w:rsidR="002724FA" w:rsidRPr="002724FA" w:rsidRDefault="002724FA" w:rsidP="002724FA">
            <w:pPr>
              <w:jc w:val="center"/>
              <w:rPr>
                <w:szCs w:val="28"/>
              </w:rPr>
            </w:pPr>
            <w:r w:rsidRPr="002724FA">
              <w:rPr>
                <w:szCs w:val="28"/>
              </w:rPr>
              <w:t>Марка</w:t>
            </w:r>
          </w:p>
        </w:tc>
        <w:tc>
          <w:tcPr>
            <w:tcW w:w="1788" w:type="dxa"/>
            <w:shd w:val="clear" w:color="auto" w:fill="auto"/>
            <w:vAlign w:val="center"/>
            <w:hideMark/>
          </w:tcPr>
          <w:p w14:paraId="157EDD68" w14:textId="77777777" w:rsidR="002724FA" w:rsidRPr="002724FA" w:rsidRDefault="002724FA" w:rsidP="002724FA">
            <w:pPr>
              <w:jc w:val="center"/>
              <w:rPr>
                <w:szCs w:val="28"/>
              </w:rPr>
            </w:pPr>
            <w:r w:rsidRPr="002724FA">
              <w:rPr>
                <w:szCs w:val="28"/>
              </w:rPr>
              <w:t>Тип котла</w:t>
            </w:r>
          </w:p>
        </w:tc>
        <w:tc>
          <w:tcPr>
            <w:tcW w:w="2134" w:type="dxa"/>
            <w:shd w:val="clear" w:color="auto" w:fill="auto"/>
            <w:vAlign w:val="center"/>
            <w:hideMark/>
          </w:tcPr>
          <w:p w14:paraId="3F009EB2" w14:textId="77777777" w:rsidR="002724FA" w:rsidRPr="002724FA" w:rsidRDefault="002724FA" w:rsidP="002724FA">
            <w:pPr>
              <w:jc w:val="center"/>
              <w:rPr>
                <w:szCs w:val="28"/>
              </w:rPr>
            </w:pPr>
            <w:r w:rsidRPr="002724FA">
              <w:rPr>
                <w:szCs w:val="28"/>
              </w:rPr>
              <w:t xml:space="preserve">Год ввода в </w:t>
            </w:r>
            <w:proofErr w:type="spellStart"/>
            <w:r w:rsidRPr="002724FA">
              <w:rPr>
                <w:szCs w:val="28"/>
              </w:rPr>
              <w:t>экспл</w:t>
            </w:r>
            <w:proofErr w:type="spellEnd"/>
            <w:proofErr w:type="gramStart"/>
            <w:r w:rsidRPr="002724FA">
              <w:rPr>
                <w:szCs w:val="28"/>
              </w:rPr>
              <w:t>.</w:t>
            </w:r>
            <w:proofErr w:type="gramEnd"/>
            <w:r w:rsidRPr="002724FA">
              <w:rPr>
                <w:szCs w:val="28"/>
              </w:rPr>
              <w:t xml:space="preserve"> или кап. рем.</w:t>
            </w:r>
          </w:p>
        </w:tc>
        <w:tc>
          <w:tcPr>
            <w:tcW w:w="2966" w:type="dxa"/>
            <w:shd w:val="clear" w:color="auto" w:fill="auto"/>
            <w:vAlign w:val="center"/>
            <w:hideMark/>
          </w:tcPr>
          <w:p w14:paraId="15D4EA2F" w14:textId="77777777" w:rsidR="002724FA" w:rsidRPr="002724FA" w:rsidRDefault="002724FA" w:rsidP="002724FA">
            <w:pPr>
              <w:jc w:val="center"/>
              <w:rPr>
                <w:szCs w:val="28"/>
              </w:rPr>
            </w:pPr>
            <w:r w:rsidRPr="002724FA">
              <w:rPr>
                <w:szCs w:val="28"/>
              </w:rPr>
              <w:t>Номинальная производительность, Гкал/час</w:t>
            </w:r>
          </w:p>
        </w:tc>
      </w:tr>
      <w:tr w:rsidR="002724FA" w:rsidRPr="002724FA" w14:paraId="2BFD7260" w14:textId="77777777" w:rsidTr="00837857">
        <w:trPr>
          <w:trHeight w:val="284"/>
        </w:trPr>
        <w:tc>
          <w:tcPr>
            <w:tcW w:w="624" w:type="dxa"/>
            <w:shd w:val="clear" w:color="auto" w:fill="auto"/>
            <w:noWrap/>
            <w:vAlign w:val="bottom"/>
            <w:hideMark/>
          </w:tcPr>
          <w:p w14:paraId="4B55A88C" w14:textId="77777777" w:rsidR="002724FA" w:rsidRPr="002724FA" w:rsidRDefault="002724FA" w:rsidP="002724FA">
            <w:pPr>
              <w:rPr>
                <w:szCs w:val="28"/>
              </w:rPr>
            </w:pPr>
            <w:r w:rsidRPr="002724FA">
              <w:rPr>
                <w:szCs w:val="28"/>
              </w:rPr>
              <w:t>№1</w:t>
            </w:r>
          </w:p>
        </w:tc>
        <w:tc>
          <w:tcPr>
            <w:tcW w:w="1985" w:type="dxa"/>
            <w:shd w:val="clear" w:color="auto" w:fill="auto"/>
            <w:noWrap/>
            <w:vAlign w:val="bottom"/>
            <w:hideMark/>
          </w:tcPr>
          <w:p w14:paraId="302FEBD6" w14:textId="77777777" w:rsidR="002724FA" w:rsidRPr="002724FA" w:rsidRDefault="002724FA" w:rsidP="002724FA">
            <w:pPr>
              <w:jc w:val="center"/>
              <w:rPr>
                <w:szCs w:val="28"/>
              </w:rPr>
            </w:pPr>
            <w:r w:rsidRPr="002724FA">
              <w:rPr>
                <w:szCs w:val="28"/>
              </w:rPr>
              <w:t>КВр-1,23к</w:t>
            </w:r>
          </w:p>
        </w:tc>
        <w:tc>
          <w:tcPr>
            <w:tcW w:w="1788" w:type="dxa"/>
            <w:shd w:val="clear" w:color="auto" w:fill="auto"/>
            <w:noWrap/>
            <w:vAlign w:val="bottom"/>
            <w:hideMark/>
          </w:tcPr>
          <w:p w14:paraId="39773693" w14:textId="77777777" w:rsidR="002724FA" w:rsidRPr="002724FA" w:rsidRDefault="002724FA" w:rsidP="002724FA">
            <w:pPr>
              <w:jc w:val="center"/>
              <w:rPr>
                <w:szCs w:val="28"/>
              </w:rPr>
            </w:pPr>
            <w:r w:rsidRPr="002724FA">
              <w:rPr>
                <w:szCs w:val="28"/>
              </w:rPr>
              <w:t>водогрейный</w:t>
            </w:r>
          </w:p>
        </w:tc>
        <w:tc>
          <w:tcPr>
            <w:tcW w:w="2134" w:type="dxa"/>
            <w:shd w:val="clear" w:color="auto" w:fill="auto"/>
            <w:noWrap/>
            <w:vAlign w:val="bottom"/>
            <w:hideMark/>
          </w:tcPr>
          <w:p w14:paraId="2D758A55" w14:textId="77777777" w:rsidR="002724FA" w:rsidRPr="002724FA" w:rsidRDefault="002724FA" w:rsidP="002724FA">
            <w:pPr>
              <w:jc w:val="center"/>
              <w:rPr>
                <w:szCs w:val="28"/>
              </w:rPr>
            </w:pPr>
            <w:r w:rsidRPr="002724FA">
              <w:rPr>
                <w:szCs w:val="28"/>
              </w:rPr>
              <w:t>2005</w:t>
            </w:r>
          </w:p>
        </w:tc>
        <w:tc>
          <w:tcPr>
            <w:tcW w:w="2966" w:type="dxa"/>
            <w:shd w:val="clear" w:color="auto" w:fill="auto"/>
            <w:noWrap/>
            <w:vAlign w:val="bottom"/>
            <w:hideMark/>
          </w:tcPr>
          <w:p w14:paraId="1148AC0F" w14:textId="77777777" w:rsidR="002724FA" w:rsidRPr="002724FA" w:rsidRDefault="002724FA" w:rsidP="002724FA">
            <w:pPr>
              <w:jc w:val="center"/>
              <w:rPr>
                <w:szCs w:val="28"/>
              </w:rPr>
            </w:pPr>
            <w:r w:rsidRPr="002724FA">
              <w:rPr>
                <w:szCs w:val="28"/>
              </w:rPr>
              <w:t>1,0578</w:t>
            </w:r>
          </w:p>
        </w:tc>
      </w:tr>
      <w:tr w:rsidR="002724FA" w:rsidRPr="002724FA" w14:paraId="7C8EF47E" w14:textId="77777777" w:rsidTr="00837857">
        <w:trPr>
          <w:trHeight w:val="284"/>
        </w:trPr>
        <w:tc>
          <w:tcPr>
            <w:tcW w:w="624" w:type="dxa"/>
            <w:shd w:val="clear" w:color="auto" w:fill="auto"/>
            <w:noWrap/>
            <w:vAlign w:val="bottom"/>
            <w:hideMark/>
          </w:tcPr>
          <w:p w14:paraId="351985D2" w14:textId="77777777" w:rsidR="002724FA" w:rsidRPr="002724FA" w:rsidRDefault="002724FA" w:rsidP="002724FA">
            <w:pPr>
              <w:rPr>
                <w:szCs w:val="28"/>
              </w:rPr>
            </w:pPr>
            <w:r w:rsidRPr="002724FA">
              <w:rPr>
                <w:szCs w:val="28"/>
              </w:rPr>
              <w:t>№2</w:t>
            </w:r>
          </w:p>
        </w:tc>
        <w:tc>
          <w:tcPr>
            <w:tcW w:w="1985" w:type="dxa"/>
            <w:shd w:val="clear" w:color="auto" w:fill="auto"/>
            <w:noWrap/>
            <w:vAlign w:val="bottom"/>
            <w:hideMark/>
          </w:tcPr>
          <w:p w14:paraId="2F2FA4ED" w14:textId="77777777" w:rsidR="002724FA" w:rsidRPr="002724FA" w:rsidRDefault="002724FA" w:rsidP="002724FA">
            <w:pPr>
              <w:jc w:val="center"/>
              <w:rPr>
                <w:szCs w:val="28"/>
              </w:rPr>
            </w:pPr>
            <w:r w:rsidRPr="002724FA">
              <w:rPr>
                <w:szCs w:val="28"/>
              </w:rPr>
              <w:t>КВр-0,93</w:t>
            </w:r>
          </w:p>
        </w:tc>
        <w:tc>
          <w:tcPr>
            <w:tcW w:w="1788" w:type="dxa"/>
            <w:shd w:val="clear" w:color="auto" w:fill="auto"/>
            <w:noWrap/>
            <w:vAlign w:val="bottom"/>
            <w:hideMark/>
          </w:tcPr>
          <w:p w14:paraId="51D6F78E" w14:textId="77777777" w:rsidR="002724FA" w:rsidRPr="002724FA" w:rsidRDefault="002724FA" w:rsidP="002724FA">
            <w:pPr>
              <w:jc w:val="center"/>
              <w:rPr>
                <w:szCs w:val="28"/>
              </w:rPr>
            </w:pPr>
            <w:r w:rsidRPr="002724FA">
              <w:rPr>
                <w:szCs w:val="28"/>
              </w:rPr>
              <w:t>водогрейный</w:t>
            </w:r>
          </w:p>
        </w:tc>
        <w:tc>
          <w:tcPr>
            <w:tcW w:w="2134" w:type="dxa"/>
            <w:shd w:val="clear" w:color="auto" w:fill="auto"/>
            <w:noWrap/>
            <w:vAlign w:val="bottom"/>
            <w:hideMark/>
          </w:tcPr>
          <w:p w14:paraId="3EE3EC29" w14:textId="77777777" w:rsidR="002724FA" w:rsidRPr="002724FA" w:rsidRDefault="002724FA" w:rsidP="002724FA">
            <w:pPr>
              <w:jc w:val="center"/>
              <w:rPr>
                <w:szCs w:val="28"/>
              </w:rPr>
            </w:pPr>
            <w:r w:rsidRPr="002724FA">
              <w:rPr>
                <w:szCs w:val="28"/>
              </w:rPr>
              <w:t>2005</w:t>
            </w:r>
          </w:p>
        </w:tc>
        <w:tc>
          <w:tcPr>
            <w:tcW w:w="2966" w:type="dxa"/>
            <w:shd w:val="clear" w:color="auto" w:fill="auto"/>
            <w:noWrap/>
            <w:vAlign w:val="bottom"/>
            <w:hideMark/>
          </w:tcPr>
          <w:p w14:paraId="48E7B81C" w14:textId="77777777" w:rsidR="002724FA" w:rsidRPr="002724FA" w:rsidRDefault="002724FA" w:rsidP="002724FA">
            <w:pPr>
              <w:jc w:val="center"/>
              <w:rPr>
                <w:szCs w:val="28"/>
              </w:rPr>
            </w:pPr>
            <w:r w:rsidRPr="002724FA">
              <w:rPr>
                <w:szCs w:val="28"/>
              </w:rPr>
              <w:t>0,8</w:t>
            </w:r>
          </w:p>
        </w:tc>
      </w:tr>
      <w:tr w:rsidR="002724FA" w:rsidRPr="002724FA" w14:paraId="4F2DB402" w14:textId="77777777" w:rsidTr="00837857">
        <w:trPr>
          <w:trHeight w:val="284"/>
        </w:trPr>
        <w:tc>
          <w:tcPr>
            <w:tcW w:w="6531" w:type="dxa"/>
            <w:gridSpan w:val="4"/>
            <w:shd w:val="clear" w:color="auto" w:fill="auto"/>
            <w:noWrap/>
            <w:vAlign w:val="bottom"/>
          </w:tcPr>
          <w:p w14:paraId="13467C50" w14:textId="77777777" w:rsidR="002724FA" w:rsidRPr="002724FA" w:rsidRDefault="002724FA" w:rsidP="002724FA">
            <w:pPr>
              <w:jc w:val="center"/>
              <w:rPr>
                <w:szCs w:val="28"/>
              </w:rPr>
            </w:pPr>
            <w:r w:rsidRPr="002724FA">
              <w:rPr>
                <w:szCs w:val="28"/>
              </w:rPr>
              <w:t>Итого</w:t>
            </w:r>
          </w:p>
        </w:tc>
        <w:tc>
          <w:tcPr>
            <w:tcW w:w="2966" w:type="dxa"/>
            <w:shd w:val="clear" w:color="auto" w:fill="auto"/>
            <w:noWrap/>
            <w:vAlign w:val="bottom"/>
          </w:tcPr>
          <w:p w14:paraId="121BCA54" w14:textId="77777777" w:rsidR="002724FA" w:rsidRPr="002724FA" w:rsidRDefault="002724FA" w:rsidP="002724FA">
            <w:pPr>
              <w:jc w:val="center"/>
              <w:rPr>
                <w:szCs w:val="28"/>
              </w:rPr>
            </w:pPr>
            <w:r w:rsidRPr="002724FA">
              <w:rPr>
                <w:szCs w:val="28"/>
              </w:rPr>
              <w:t>1,86</w:t>
            </w:r>
          </w:p>
        </w:tc>
      </w:tr>
    </w:tbl>
    <w:p w14:paraId="275F931C" w14:textId="77777777" w:rsidR="002724FA" w:rsidRPr="002724FA" w:rsidRDefault="002724FA" w:rsidP="002724FA">
      <w:pPr>
        <w:ind w:firstLine="567"/>
        <w:jc w:val="both"/>
        <w:rPr>
          <w:sz w:val="28"/>
          <w:szCs w:val="28"/>
        </w:rPr>
      </w:pPr>
    </w:p>
    <w:p w14:paraId="189B5F9B" w14:textId="77777777" w:rsidR="002724FA" w:rsidRPr="002724FA" w:rsidRDefault="002724FA" w:rsidP="002724FA">
      <w:pPr>
        <w:numPr>
          <w:ilvl w:val="0"/>
          <w:numId w:val="30"/>
        </w:numPr>
        <w:contextualSpacing/>
        <w:jc w:val="right"/>
        <w:rPr>
          <w:sz w:val="28"/>
          <w:szCs w:val="28"/>
        </w:rPr>
      </w:pPr>
    </w:p>
    <w:p w14:paraId="1BAF8D42" w14:textId="77777777" w:rsidR="002724FA" w:rsidRPr="002724FA" w:rsidRDefault="002724FA" w:rsidP="002724FA">
      <w:pPr>
        <w:ind w:firstLine="709"/>
        <w:contextualSpacing/>
        <w:jc w:val="center"/>
        <w:rPr>
          <w:sz w:val="28"/>
          <w:szCs w:val="28"/>
        </w:rPr>
      </w:pPr>
      <w:r w:rsidRPr="002724FA">
        <w:rPr>
          <w:sz w:val="28"/>
          <w:szCs w:val="28"/>
        </w:rPr>
        <w:t>Характеристика котельной № 190 г. Юрга</w:t>
      </w:r>
    </w:p>
    <w:p w14:paraId="38CAEF8C" w14:textId="77777777" w:rsidR="002724FA" w:rsidRPr="002724FA" w:rsidRDefault="002724FA" w:rsidP="002724FA">
      <w:pPr>
        <w:ind w:firstLine="709"/>
        <w:contextualSpacing/>
        <w:jc w:val="center"/>
        <w:rPr>
          <w:sz w:val="28"/>
          <w:szCs w:val="28"/>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985"/>
        <w:gridCol w:w="1788"/>
        <w:gridCol w:w="2134"/>
        <w:gridCol w:w="2966"/>
      </w:tblGrid>
      <w:tr w:rsidR="002724FA" w:rsidRPr="002724FA" w14:paraId="43ECE37D" w14:textId="77777777" w:rsidTr="00837857">
        <w:trPr>
          <w:trHeight w:val="284"/>
        </w:trPr>
        <w:tc>
          <w:tcPr>
            <w:tcW w:w="624" w:type="dxa"/>
            <w:shd w:val="clear" w:color="auto" w:fill="auto"/>
            <w:noWrap/>
            <w:vAlign w:val="center"/>
            <w:hideMark/>
          </w:tcPr>
          <w:p w14:paraId="5C54AE24" w14:textId="77777777" w:rsidR="002724FA" w:rsidRPr="002724FA" w:rsidRDefault="002724FA" w:rsidP="002724FA">
            <w:pPr>
              <w:jc w:val="center"/>
              <w:rPr>
                <w:szCs w:val="28"/>
              </w:rPr>
            </w:pPr>
            <w:r w:rsidRPr="002724FA">
              <w:rPr>
                <w:szCs w:val="28"/>
              </w:rPr>
              <w:t>№</w:t>
            </w:r>
          </w:p>
        </w:tc>
        <w:tc>
          <w:tcPr>
            <w:tcW w:w="1985" w:type="dxa"/>
            <w:shd w:val="clear" w:color="auto" w:fill="auto"/>
            <w:noWrap/>
            <w:vAlign w:val="center"/>
            <w:hideMark/>
          </w:tcPr>
          <w:p w14:paraId="37A98494" w14:textId="77777777" w:rsidR="002724FA" w:rsidRPr="002724FA" w:rsidRDefault="002724FA" w:rsidP="002724FA">
            <w:pPr>
              <w:jc w:val="center"/>
              <w:rPr>
                <w:szCs w:val="28"/>
              </w:rPr>
            </w:pPr>
            <w:r w:rsidRPr="002724FA">
              <w:rPr>
                <w:szCs w:val="28"/>
              </w:rPr>
              <w:t>Марка</w:t>
            </w:r>
          </w:p>
        </w:tc>
        <w:tc>
          <w:tcPr>
            <w:tcW w:w="1788" w:type="dxa"/>
            <w:shd w:val="clear" w:color="auto" w:fill="auto"/>
            <w:vAlign w:val="center"/>
            <w:hideMark/>
          </w:tcPr>
          <w:p w14:paraId="7D4FF203" w14:textId="77777777" w:rsidR="002724FA" w:rsidRPr="002724FA" w:rsidRDefault="002724FA" w:rsidP="002724FA">
            <w:pPr>
              <w:jc w:val="center"/>
              <w:rPr>
                <w:szCs w:val="28"/>
              </w:rPr>
            </w:pPr>
            <w:r w:rsidRPr="002724FA">
              <w:rPr>
                <w:szCs w:val="28"/>
              </w:rPr>
              <w:t>Тип котла</w:t>
            </w:r>
          </w:p>
        </w:tc>
        <w:tc>
          <w:tcPr>
            <w:tcW w:w="2134" w:type="dxa"/>
            <w:shd w:val="clear" w:color="auto" w:fill="auto"/>
            <w:vAlign w:val="center"/>
            <w:hideMark/>
          </w:tcPr>
          <w:p w14:paraId="7F044B88" w14:textId="77777777" w:rsidR="002724FA" w:rsidRPr="002724FA" w:rsidRDefault="002724FA" w:rsidP="002724FA">
            <w:pPr>
              <w:jc w:val="center"/>
              <w:rPr>
                <w:szCs w:val="28"/>
              </w:rPr>
            </w:pPr>
            <w:r w:rsidRPr="002724FA">
              <w:rPr>
                <w:szCs w:val="28"/>
              </w:rPr>
              <w:t xml:space="preserve">Год ввода в </w:t>
            </w:r>
            <w:proofErr w:type="spellStart"/>
            <w:r w:rsidRPr="002724FA">
              <w:rPr>
                <w:szCs w:val="28"/>
              </w:rPr>
              <w:t>экспл</w:t>
            </w:r>
            <w:proofErr w:type="spellEnd"/>
            <w:proofErr w:type="gramStart"/>
            <w:r w:rsidRPr="002724FA">
              <w:rPr>
                <w:szCs w:val="28"/>
              </w:rPr>
              <w:t>.</w:t>
            </w:r>
            <w:proofErr w:type="gramEnd"/>
            <w:r w:rsidRPr="002724FA">
              <w:rPr>
                <w:szCs w:val="28"/>
              </w:rPr>
              <w:t xml:space="preserve"> или кап. рем.</w:t>
            </w:r>
          </w:p>
        </w:tc>
        <w:tc>
          <w:tcPr>
            <w:tcW w:w="2966" w:type="dxa"/>
            <w:shd w:val="clear" w:color="auto" w:fill="auto"/>
            <w:vAlign w:val="center"/>
            <w:hideMark/>
          </w:tcPr>
          <w:p w14:paraId="62D296B7" w14:textId="77777777" w:rsidR="002724FA" w:rsidRPr="002724FA" w:rsidRDefault="002724FA" w:rsidP="002724FA">
            <w:pPr>
              <w:jc w:val="center"/>
              <w:rPr>
                <w:szCs w:val="28"/>
              </w:rPr>
            </w:pPr>
            <w:r w:rsidRPr="002724FA">
              <w:rPr>
                <w:szCs w:val="28"/>
              </w:rPr>
              <w:t>Номинальная производительность, Гкал/час</w:t>
            </w:r>
          </w:p>
        </w:tc>
      </w:tr>
      <w:tr w:rsidR="002724FA" w:rsidRPr="002724FA" w14:paraId="091364B7" w14:textId="77777777" w:rsidTr="00837857">
        <w:trPr>
          <w:trHeight w:val="284"/>
        </w:trPr>
        <w:tc>
          <w:tcPr>
            <w:tcW w:w="624" w:type="dxa"/>
            <w:shd w:val="clear" w:color="auto" w:fill="auto"/>
            <w:noWrap/>
            <w:vAlign w:val="bottom"/>
            <w:hideMark/>
          </w:tcPr>
          <w:p w14:paraId="71E019A9" w14:textId="77777777" w:rsidR="002724FA" w:rsidRPr="002724FA" w:rsidRDefault="002724FA" w:rsidP="002724FA">
            <w:pPr>
              <w:rPr>
                <w:szCs w:val="28"/>
              </w:rPr>
            </w:pPr>
            <w:r w:rsidRPr="002724FA">
              <w:rPr>
                <w:szCs w:val="28"/>
              </w:rPr>
              <w:t>№1</w:t>
            </w:r>
          </w:p>
        </w:tc>
        <w:tc>
          <w:tcPr>
            <w:tcW w:w="1985" w:type="dxa"/>
            <w:shd w:val="clear" w:color="auto" w:fill="auto"/>
            <w:noWrap/>
            <w:vAlign w:val="bottom"/>
            <w:hideMark/>
          </w:tcPr>
          <w:p w14:paraId="3D454DC6" w14:textId="77777777" w:rsidR="002724FA" w:rsidRPr="002724FA" w:rsidRDefault="002724FA" w:rsidP="002724FA">
            <w:pPr>
              <w:jc w:val="center"/>
              <w:rPr>
                <w:szCs w:val="28"/>
              </w:rPr>
            </w:pPr>
            <w:r w:rsidRPr="002724FA">
              <w:rPr>
                <w:szCs w:val="28"/>
              </w:rPr>
              <w:t>КВ-2,33 ШП</w:t>
            </w:r>
          </w:p>
        </w:tc>
        <w:tc>
          <w:tcPr>
            <w:tcW w:w="1788" w:type="dxa"/>
            <w:shd w:val="clear" w:color="auto" w:fill="auto"/>
            <w:noWrap/>
            <w:vAlign w:val="bottom"/>
            <w:hideMark/>
          </w:tcPr>
          <w:p w14:paraId="26C575A1" w14:textId="77777777" w:rsidR="002724FA" w:rsidRPr="002724FA" w:rsidRDefault="002724FA" w:rsidP="002724FA">
            <w:pPr>
              <w:jc w:val="center"/>
              <w:rPr>
                <w:szCs w:val="28"/>
              </w:rPr>
            </w:pPr>
            <w:r w:rsidRPr="002724FA">
              <w:rPr>
                <w:szCs w:val="28"/>
              </w:rPr>
              <w:t>водогрейный</w:t>
            </w:r>
          </w:p>
        </w:tc>
        <w:tc>
          <w:tcPr>
            <w:tcW w:w="2134" w:type="dxa"/>
            <w:shd w:val="clear" w:color="auto" w:fill="auto"/>
            <w:noWrap/>
            <w:vAlign w:val="bottom"/>
            <w:hideMark/>
          </w:tcPr>
          <w:p w14:paraId="003E6D05" w14:textId="77777777" w:rsidR="002724FA" w:rsidRPr="002724FA" w:rsidRDefault="002724FA" w:rsidP="002724FA">
            <w:pPr>
              <w:jc w:val="center"/>
              <w:rPr>
                <w:szCs w:val="28"/>
              </w:rPr>
            </w:pPr>
            <w:r w:rsidRPr="002724FA">
              <w:rPr>
                <w:szCs w:val="28"/>
              </w:rPr>
              <w:t>2009</w:t>
            </w:r>
          </w:p>
        </w:tc>
        <w:tc>
          <w:tcPr>
            <w:tcW w:w="2966" w:type="dxa"/>
            <w:shd w:val="clear" w:color="auto" w:fill="auto"/>
            <w:noWrap/>
            <w:vAlign w:val="bottom"/>
            <w:hideMark/>
          </w:tcPr>
          <w:p w14:paraId="75E90FE3" w14:textId="77777777" w:rsidR="002724FA" w:rsidRPr="002724FA" w:rsidRDefault="002724FA" w:rsidP="002724FA">
            <w:pPr>
              <w:jc w:val="center"/>
              <w:rPr>
                <w:szCs w:val="28"/>
              </w:rPr>
            </w:pPr>
            <w:r w:rsidRPr="002724FA">
              <w:rPr>
                <w:szCs w:val="28"/>
              </w:rPr>
              <w:t>2</w:t>
            </w:r>
          </w:p>
        </w:tc>
      </w:tr>
      <w:tr w:rsidR="002724FA" w:rsidRPr="002724FA" w14:paraId="674258CB" w14:textId="77777777" w:rsidTr="00837857">
        <w:trPr>
          <w:trHeight w:val="284"/>
        </w:trPr>
        <w:tc>
          <w:tcPr>
            <w:tcW w:w="624" w:type="dxa"/>
            <w:shd w:val="clear" w:color="auto" w:fill="auto"/>
            <w:noWrap/>
            <w:vAlign w:val="bottom"/>
            <w:hideMark/>
          </w:tcPr>
          <w:p w14:paraId="480B7BE6" w14:textId="77777777" w:rsidR="002724FA" w:rsidRPr="002724FA" w:rsidRDefault="002724FA" w:rsidP="002724FA">
            <w:pPr>
              <w:rPr>
                <w:szCs w:val="28"/>
              </w:rPr>
            </w:pPr>
            <w:r w:rsidRPr="002724FA">
              <w:rPr>
                <w:szCs w:val="28"/>
              </w:rPr>
              <w:t>№2</w:t>
            </w:r>
          </w:p>
        </w:tc>
        <w:tc>
          <w:tcPr>
            <w:tcW w:w="1985" w:type="dxa"/>
            <w:shd w:val="clear" w:color="auto" w:fill="auto"/>
            <w:noWrap/>
            <w:vAlign w:val="bottom"/>
            <w:hideMark/>
          </w:tcPr>
          <w:p w14:paraId="7B9D01F7" w14:textId="77777777" w:rsidR="002724FA" w:rsidRPr="002724FA" w:rsidRDefault="002724FA" w:rsidP="002724FA">
            <w:pPr>
              <w:jc w:val="center"/>
              <w:rPr>
                <w:szCs w:val="28"/>
              </w:rPr>
            </w:pPr>
            <w:r w:rsidRPr="002724FA">
              <w:rPr>
                <w:szCs w:val="28"/>
              </w:rPr>
              <w:t>КВ-2,33 ШП</w:t>
            </w:r>
          </w:p>
        </w:tc>
        <w:tc>
          <w:tcPr>
            <w:tcW w:w="1788" w:type="dxa"/>
            <w:shd w:val="clear" w:color="auto" w:fill="auto"/>
            <w:noWrap/>
            <w:vAlign w:val="bottom"/>
            <w:hideMark/>
          </w:tcPr>
          <w:p w14:paraId="516151A6" w14:textId="77777777" w:rsidR="002724FA" w:rsidRPr="002724FA" w:rsidRDefault="002724FA" w:rsidP="002724FA">
            <w:pPr>
              <w:jc w:val="center"/>
              <w:rPr>
                <w:szCs w:val="28"/>
              </w:rPr>
            </w:pPr>
            <w:r w:rsidRPr="002724FA">
              <w:rPr>
                <w:szCs w:val="28"/>
              </w:rPr>
              <w:t>водогрейный</w:t>
            </w:r>
          </w:p>
        </w:tc>
        <w:tc>
          <w:tcPr>
            <w:tcW w:w="2134" w:type="dxa"/>
            <w:shd w:val="clear" w:color="auto" w:fill="auto"/>
            <w:noWrap/>
            <w:vAlign w:val="bottom"/>
            <w:hideMark/>
          </w:tcPr>
          <w:p w14:paraId="1D861CF5" w14:textId="77777777" w:rsidR="002724FA" w:rsidRPr="002724FA" w:rsidRDefault="002724FA" w:rsidP="002724FA">
            <w:pPr>
              <w:jc w:val="center"/>
              <w:rPr>
                <w:szCs w:val="28"/>
              </w:rPr>
            </w:pPr>
            <w:r w:rsidRPr="002724FA">
              <w:rPr>
                <w:szCs w:val="28"/>
              </w:rPr>
              <w:t>2009</w:t>
            </w:r>
          </w:p>
        </w:tc>
        <w:tc>
          <w:tcPr>
            <w:tcW w:w="2966" w:type="dxa"/>
            <w:shd w:val="clear" w:color="auto" w:fill="auto"/>
            <w:noWrap/>
            <w:vAlign w:val="bottom"/>
            <w:hideMark/>
          </w:tcPr>
          <w:p w14:paraId="3D1199B4" w14:textId="77777777" w:rsidR="002724FA" w:rsidRPr="002724FA" w:rsidRDefault="002724FA" w:rsidP="002724FA">
            <w:pPr>
              <w:jc w:val="center"/>
              <w:rPr>
                <w:szCs w:val="28"/>
              </w:rPr>
            </w:pPr>
            <w:r w:rsidRPr="002724FA">
              <w:rPr>
                <w:szCs w:val="28"/>
              </w:rPr>
              <w:t>2</w:t>
            </w:r>
          </w:p>
        </w:tc>
      </w:tr>
      <w:tr w:rsidR="002724FA" w:rsidRPr="002724FA" w14:paraId="593FD677" w14:textId="77777777" w:rsidTr="00837857">
        <w:trPr>
          <w:trHeight w:val="284"/>
        </w:trPr>
        <w:tc>
          <w:tcPr>
            <w:tcW w:w="624" w:type="dxa"/>
            <w:shd w:val="clear" w:color="auto" w:fill="auto"/>
            <w:noWrap/>
            <w:vAlign w:val="bottom"/>
            <w:hideMark/>
          </w:tcPr>
          <w:p w14:paraId="77554BBE" w14:textId="77777777" w:rsidR="002724FA" w:rsidRPr="002724FA" w:rsidRDefault="002724FA" w:rsidP="002724FA">
            <w:pPr>
              <w:rPr>
                <w:szCs w:val="28"/>
              </w:rPr>
            </w:pPr>
            <w:r w:rsidRPr="002724FA">
              <w:rPr>
                <w:szCs w:val="28"/>
              </w:rPr>
              <w:t>№3</w:t>
            </w:r>
          </w:p>
        </w:tc>
        <w:tc>
          <w:tcPr>
            <w:tcW w:w="1985" w:type="dxa"/>
            <w:shd w:val="clear" w:color="auto" w:fill="auto"/>
            <w:noWrap/>
            <w:vAlign w:val="bottom"/>
            <w:hideMark/>
          </w:tcPr>
          <w:p w14:paraId="1E47BCB9" w14:textId="77777777" w:rsidR="002724FA" w:rsidRPr="002724FA" w:rsidRDefault="002724FA" w:rsidP="002724FA">
            <w:pPr>
              <w:jc w:val="center"/>
              <w:rPr>
                <w:szCs w:val="28"/>
              </w:rPr>
            </w:pPr>
            <w:r w:rsidRPr="002724FA">
              <w:rPr>
                <w:szCs w:val="28"/>
              </w:rPr>
              <w:t>КВ-2,33 ШП</w:t>
            </w:r>
          </w:p>
        </w:tc>
        <w:tc>
          <w:tcPr>
            <w:tcW w:w="1788" w:type="dxa"/>
            <w:shd w:val="clear" w:color="auto" w:fill="auto"/>
            <w:noWrap/>
            <w:vAlign w:val="bottom"/>
            <w:hideMark/>
          </w:tcPr>
          <w:p w14:paraId="411FD30F" w14:textId="77777777" w:rsidR="002724FA" w:rsidRPr="002724FA" w:rsidRDefault="002724FA" w:rsidP="002724FA">
            <w:pPr>
              <w:jc w:val="center"/>
              <w:rPr>
                <w:szCs w:val="28"/>
              </w:rPr>
            </w:pPr>
            <w:r w:rsidRPr="002724FA">
              <w:rPr>
                <w:szCs w:val="28"/>
              </w:rPr>
              <w:t>водогрейный</w:t>
            </w:r>
          </w:p>
        </w:tc>
        <w:tc>
          <w:tcPr>
            <w:tcW w:w="2134" w:type="dxa"/>
            <w:shd w:val="clear" w:color="auto" w:fill="auto"/>
            <w:noWrap/>
            <w:vAlign w:val="bottom"/>
            <w:hideMark/>
          </w:tcPr>
          <w:p w14:paraId="7CF0B5B8" w14:textId="77777777" w:rsidR="002724FA" w:rsidRPr="002724FA" w:rsidRDefault="002724FA" w:rsidP="002724FA">
            <w:pPr>
              <w:jc w:val="center"/>
              <w:rPr>
                <w:szCs w:val="28"/>
              </w:rPr>
            </w:pPr>
            <w:r w:rsidRPr="002724FA">
              <w:rPr>
                <w:szCs w:val="28"/>
              </w:rPr>
              <w:t>2009</w:t>
            </w:r>
          </w:p>
        </w:tc>
        <w:tc>
          <w:tcPr>
            <w:tcW w:w="2966" w:type="dxa"/>
            <w:shd w:val="clear" w:color="auto" w:fill="auto"/>
            <w:noWrap/>
            <w:vAlign w:val="bottom"/>
            <w:hideMark/>
          </w:tcPr>
          <w:p w14:paraId="39785ACA" w14:textId="77777777" w:rsidR="002724FA" w:rsidRPr="002724FA" w:rsidRDefault="002724FA" w:rsidP="002724FA">
            <w:pPr>
              <w:jc w:val="center"/>
              <w:rPr>
                <w:szCs w:val="28"/>
              </w:rPr>
            </w:pPr>
            <w:r w:rsidRPr="002724FA">
              <w:rPr>
                <w:szCs w:val="28"/>
              </w:rPr>
              <w:t>2</w:t>
            </w:r>
          </w:p>
        </w:tc>
      </w:tr>
      <w:tr w:rsidR="002724FA" w:rsidRPr="002724FA" w14:paraId="6B715AA2" w14:textId="77777777" w:rsidTr="00837857">
        <w:trPr>
          <w:trHeight w:val="284"/>
        </w:trPr>
        <w:tc>
          <w:tcPr>
            <w:tcW w:w="624" w:type="dxa"/>
            <w:shd w:val="clear" w:color="auto" w:fill="auto"/>
            <w:noWrap/>
            <w:vAlign w:val="bottom"/>
            <w:hideMark/>
          </w:tcPr>
          <w:p w14:paraId="01138055" w14:textId="77777777" w:rsidR="002724FA" w:rsidRPr="002724FA" w:rsidRDefault="002724FA" w:rsidP="002724FA">
            <w:pPr>
              <w:rPr>
                <w:szCs w:val="28"/>
              </w:rPr>
            </w:pPr>
            <w:r w:rsidRPr="002724FA">
              <w:rPr>
                <w:szCs w:val="28"/>
              </w:rPr>
              <w:t>№4</w:t>
            </w:r>
          </w:p>
        </w:tc>
        <w:tc>
          <w:tcPr>
            <w:tcW w:w="1985" w:type="dxa"/>
            <w:shd w:val="clear" w:color="auto" w:fill="auto"/>
            <w:noWrap/>
            <w:vAlign w:val="bottom"/>
            <w:hideMark/>
          </w:tcPr>
          <w:p w14:paraId="642EDBF9" w14:textId="77777777" w:rsidR="002724FA" w:rsidRPr="002724FA" w:rsidRDefault="002724FA" w:rsidP="002724FA">
            <w:pPr>
              <w:jc w:val="center"/>
              <w:rPr>
                <w:szCs w:val="28"/>
              </w:rPr>
            </w:pPr>
            <w:r w:rsidRPr="002724FA">
              <w:rPr>
                <w:szCs w:val="28"/>
              </w:rPr>
              <w:t>КВ-2,33 ШП</w:t>
            </w:r>
          </w:p>
        </w:tc>
        <w:tc>
          <w:tcPr>
            <w:tcW w:w="1788" w:type="dxa"/>
            <w:shd w:val="clear" w:color="auto" w:fill="auto"/>
            <w:noWrap/>
            <w:vAlign w:val="bottom"/>
            <w:hideMark/>
          </w:tcPr>
          <w:p w14:paraId="74B9C7E8" w14:textId="77777777" w:rsidR="002724FA" w:rsidRPr="002724FA" w:rsidRDefault="002724FA" w:rsidP="002724FA">
            <w:pPr>
              <w:jc w:val="center"/>
              <w:rPr>
                <w:szCs w:val="28"/>
              </w:rPr>
            </w:pPr>
            <w:r w:rsidRPr="002724FA">
              <w:rPr>
                <w:szCs w:val="28"/>
              </w:rPr>
              <w:t>водогрейный</w:t>
            </w:r>
          </w:p>
        </w:tc>
        <w:tc>
          <w:tcPr>
            <w:tcW w:w="2134" w:type="dxa"/>
            <w:shd w:val="clear" w:color="auto" w:fill="auto"/>
            <w:noWrap/>
            <w:vAlign w:val="bottom"/>
            <w:hideMark/>
          </w:tcPr>
          <w:p w14:paraId="1636FC88" w14:textId="77777777" w:rsidR="002724FA" w:rsidRPr="002724FA" w:rsidRDefault="002724FA" w:rsidP="002724FA">
            <w:pPr>
              <w:jc w:val="center"/>
              <w:rPr>
                <w:szCs w:val="28"/>
              </w:rPr>
            </w:pPr>
            <w:r w:rsidRPr="002724FA">
              <w:rPr>
                <w:szCs w:val="28"/>
              </w:rPr>
              <w:t>2009</w:t>
            </w:r>
          </w:p>
        </w:tc>
        <w:tc>
          <w:tcPr>
            <w:tcW w:w="2966" w:type="dxa"/>
            <w:shd w:val="clear" w:color="auto" w:fill="auto"/>
            <w:noWrap/>
            <w:vAlign w:val="bottom"/>
            <w:hideMark/>
          </w:tcPr>
          <w:p w14:paraId="56829A96" w14:textId="77777777" w:rsidR="002724FA" w:rsidRPr="002724FA" w:rsidRDefault="002724FA" w:rsidP="002724FA">
            <w:pPr>
              <w:jc w:val="center"/>
              <w:rPr>
                <w:szCs w:val="28"/>
              </w:rPr>
            </w:pPr>
            <w:r w:rsidRPr="002724FA">
              <w:rPr>
                <w:szCs w:val="28"/>
              </w:rPr>
              <w:t>2</w:t>
            </w:r>
          </w:p>
        </w:tc>
      </w:tr>
      <w:tr w:rsidR="002724FA" w:rsidRPr="002724FA" w14:paraId="4E1587FA" w14:textId="77777777" w:rsidTr="00837857">
        <w:trPr>
          <w:trHeight w:val="284"/>
        </w:trPr>
        <w:tc>
          <w:tcPr>
            <w:tcW w:w="624" w:type="dxa"/>
            <w:shd w:val="clear" w:color="auto" w:fill="auto"/>
            <w:noWrap/>
            <w:vAlign w:val="bottom"/>
            <w:hideMark/>
          </w:tcPr>
          <w:p w14:paraId="76AEF980" w14:textId="77777777" w:rsidR="002724FA" w:rsidRPr="002724FA" w:rsidRDefault="002724FA" w:rsidP="002724FA">
            <w:pPr>
              <w:rPr>
                <w:szCs w:val="28"/>
              </w:rPr>
            </w:pPr>
            <w:r w:rsidRPr="002724FA">
              <w:rPr>
                <w:szCs w:val="28"/>
              </w:rPr>
              <w:t>№5</w:t>
            </w:r>
          </w:p>
        </w:tc>
        <w:tc>
          <w:tcPr>
            <w:tcW w:w="1985" w:type="dxa"/>
            <w:shd w:val="clear" w:color="auto" w:fill="auto"/>
            <w:noWrap/>
            <w:vAlign w:val="bottom"/>
            <w:hideMark/>
          </w:tcPr>
          <w:p w14:paraId="31A69F0F" w14:textId="77777777" w:rsidR="002724FA" w:rsidRPr="002724FA" w:rsidRDefault="002724FA" w:rsidP="002724FA">
            <w:pPr>
              <w:jc w:val="center"/>
              <w:rPr>
                <w:szCs w:val="28"/>
              </w:rPr>
            </w:pPr>
            <w:r w:rsidRPr="002724FA">
              <w:rPr>
                <w:szCs w:val="28"/>
              </w:rPr>
              <w:t>КВ-2,33 ШП</w:t>
            </w:r>
          </w:p>
        </w:tc>
        <w:tc>
          <w:tcPr>
            <w:tcW w:w="1788" w:type="dxa"/>
            <w:shd w:val="clear" w:color="auto" w:fill="auto"/>
            <w:noWrap/>
            <w:vAlign w:val="bottom"/>
            <w:hideMark/>
          </w:tcPr>
          <w:p w14:paraId="6030CA27" w14:textId="77777777" w:rsidR="002724FA" w:rsidRPr="002724FA" w:rsidRDefault="002724FA" w:rsidP="002724FA">
            <w:pPr>
              <w:jc w:val="center"/>
              <w:rPr>
                <w:szCs w:val="28"/>
              </w:rPr>
            </w:pPr>
            <w:r w:rsidRPr="002724FA">
              <w:rPr>
                <w:szCs w:val="28"/>
              </w:rPr>
              <w:t>водогрейный</w:t>
            </w:r>
          </w:p>
        </w:tc>
        <w:tc>
          <w:tcPr>
            <w:tcW w:w="2134" w:type="dxa"/>
            <w:shd w:val="clear" w:color="auto" w:fill="auto"/>
            <w:noWrap/>
            <w:vAlign w:val="bottom"/>
            <w:hideMark/>
          </w:tcPr>
          <w:p w14:paraId="4AC833DA" w14:textId="77777777" w:rsidR="002724FA" w:rsidRPr="002724FA" w:rsidRDefault="002724FA" w:rsidP="002724FA">
            <w:pPr>
              <w:jc w:val="center"/>
              <w:rPr>
                <w:szCs w:val="28"/>
              </w:rPr>
            </w:pPr>
            <w:r w:rsidRPr="002724FA">
              <w:rPr>
                <w:szCs w:val="28"/>
              </w:rPr>
              <w:t>2009</w:t>
            </w:r>
          </w:p>
        </w:tc>
        <w:tc>
          <w:tcPr>
            <w:tcW w:w="2966" w:type="dxa"/>
            <w:shd w:val="clear" w:color="auto" w:fill="auto"/>
            <w:noWrap/>
            <w:vAlign w:val="bottom"/>
            <w:hideMark/>
          </w:tcPr>
          <w:p w14:paraId="7D7A0B6E" w14:textId="77777777" w:rsidR="002724FA" w:rsidRPr="002724FA" w:rsidRDefault="002724FA" w:rsidP="002724FA">
            <w:pPr>
              <w:jc w:val="center"/>
              <w:rPr>
                <w:szCs w:val="28"/>
              </w:rPr>
            </w:pPr>
            <w:r w:rsidRPr="002724FA">
              <w:rPr>
                <w:szCs w:val="28"/>
              </w:rPr>
              <w:t>2</w:t>
            </w:r>
          </w:p>
        </w:tc>
      </w:tr>
      <w:tr w:rsidR="002724FA" w:rsidRPr="002724FA" w14:paraId="7C790F92" w14:textId="77777777" w:rsidTr="00837857">
        <w:trPr>
          <w:trHeight w:val="284"/>
        </w:trPr>
        <w:tc>
          <w:tcPr>
            <w:tcW w:w="624" w:type="dxa"/>
            <w:shd w:val="clear" w:color="auto" w:fill="auto"/>
            <w:noWrap/>
            <w:vAlign w:val="bottom"/>
            <w:hideMark/>
          </w:tcPr>
          <w:p w14:paraId="2B0E55F7" w14:textId="77777777" w:rsidR="002724FA" w:rsidRPr="002724FA" w:rsidRDefault="002724FA" w:rsidP="002724FA">
            <w:pPr>
              <w:rPr>
                <w:szCs w:val="28"/>
              </w:rPr>
            </w:pPr>
            <w:r w:rsidRPr="002724FA">
              <w:rPr>
                <w:szCs w:val="28"/>
              </w:rPr>
              <w:t>№6</w:t>
            </w:r>
          </w:p>
        </w:tc>
        <w:tc>
          <w:tcPr>
            <w:tcW w:w="1985" w:type="dxa"/>
            <w:shd w:val="clear" w:color="auto" w:fill="auto"/>
            <w:noWrap/>
            <w:vAlign w:val="bottom"/>
            <w:hideMark/>
          </w:tcPr>
          <w:p w14:paraId="6004BDE5" w14:textId="77777777" w:rsidR="002724FA" w:rsidRPr="002724FA" w:rsidRDefault="002724FA" w:rsidP="002724FA">
            <w:pPr>
              <w:jc w:val="center"/>
              <w:rPr>
                <w:szCs w:val="28"/>
              </w:rPr>
            </w:pPr>
            <w:r w:rsidRPr="002724FA">
              <w:rPr>
                <w:szCs w:val="28"/>
              </w:rPr>
              <w:t>КВ-2,33 ШП</w:t>
            </w:r>
          </w:p>
        </w:tc>
        <w:tc>
          <w:tcPr>
            <w:tcW w:w="1788" w:type="dxa"/>
            <w:shd w:val="clear" w:color="auto" w:fill="auto"/>
            <w:noWrap/>
            <w:vAlign w:val="bottom"/>
            <w:hideMark/>
          </w:tcPr>
          <w:p w14:paraId="30F5D9E0" w14:textId="77777777" w:rsidR="002724FA" w:rsidRPr="002724FA" w:rsidRDefault="002724FA" w:rsidP="002724FA">
            <w:pPr>
              <w:jc w:val="center"/>
              <w:rPr>
                <w:szCs w:val="28"/>
              </w:rPr>
            </w:pPr>
            <w:r w:rsidRPr="002724FA">
              <w:rPr>
                <w:szCs w:val="28"/>
              </w:rPr>
              <w:t>водогрейный</w:t>
            </w:r>
          </w:p>
        </w:tc>
        <w:tc>
          <w:tcPr>
            <w:tcW w:w="2134" w:type="dxa"/>
            <w:shd w:val="clear" w:color="auto" w:fill="auto"/>
            <w:noWrap/>
            <w:vAlign w:val="bottom"/>
            <w:hideMark/>
          </w:tcPr>
          <w:p w14:paraId="62B43E7D" w14:textId="77777777" w:rsidR="002724FA" w:rsidRPr="002724FA" w:rsidRDefault="002724FA" w:rsidP="002724FA">
            <w:pPr>
              <w:jc w:val="center"/>
              <w:rPr>
                <w:szCs w:val="28"/>
              </w:rPr>
            </w:pPr>
            <w:r w:rsidRPr="002724FA">
              <w:rPr>
                <w:szCs w:val="28"/>
              </w:rPr>
              <w:t>2009</w:t>
            </w:r>
          </w:p>
        </w:tc>
        <w:tc>
          <w:tcPr>
            <w:tcW w:w="2966" w:type="dxa"/>
            <w:shd w:val="clear" w:color="auto" w:fill="auto"/>
            <w:noWrap/>
            <w:vAlign w:val="bottom"/>
            <w:hideMark/>
          </w:tcPr>
          <w:p w14:paraId="37CE32A1" w14:textId="77777777" w:rsidR="002724FA" w:rsidRPr="002724FA" w:rsidRDefault="002724FA" w:rsidP="002724FA">
            <w:pPr>
              <w:jc w:val="center"/>
              <w:rPr>
                <w:szCs w:val="28"/>
              </w:rPr>
            </w:pPr>
            <w:r w:rsidRPr="002724FA">
              <w:rPr>
                <w:szCs w:val="28"/>
              </w:rPr>
              <w:t>2</w:t>
            </w:r>
          </w:p>
        </w:tc>
      </w:tr>
      <w:tr w:rsidR="002724FA" w:rsidRPr="002724FA" w14:paraId="69FCC108" w14:textId="77777777" w:rsidTr="00837857">
        <w:trPr>
          <w:trHeight w:val="284"/>
        </w:trPr>
        <w:tc>
          <w:tcPr>
            <w:tcW w:w="624" w:type="dxa"/>
            <w:shd w:val="clear" w:color="auto" w:fill="auto"/>
            <w:noWrap/>
            <w:vAlign w:val="bottom"/>
          </w:tcPr>
          <w:p w14:paraId="4B574003" w14:textId="77777777" w:rsidR="002724FA" w:rsidRPr="002724FA" w:rsidRDefault="002724FA" w:rsidP="002724FA">
            <w:pPr>
              <w:rPr>
                <w:szCs w:val="28"/>
              </w:rPr>
            </w:pPr>
            <w:r w:rsidRPr="002724FA">
              <w:rPr>
                <w:szCs w:val="28"/>
              </w:rPr>
              <w:t>№7</w:t>
            </w:r>
          </w:p>
        </w:tc>
        <w:tc>
          <w:tcPr>
            <w:tcW w:w="1985" w:type="dxa"/>
            <w:shd w:val="clear" w:color="auto" w:fill="auto"/>
            <w:noWrap/>
            <w:vAlign w:val="bottom"/>
          </w:tcPr>
          <w:p w14:paraId="6D3F8330" w14:textId="77777777" w:rsidR="002724FA" w:rsidRPr="002724FA" w:rsidRDefault="002724FA" w:rsidP="002724FA">
            <w:pPr>
              <w:jc w:val="center"/>
              <w:rPr>
                <w:szCs w:val="28"/>
              </w:rPr>
            </w:pPr>
            <w:r w:rsidRPr="002724FA">
              <w:rPr>
                <w:szCs w:val="28"/>
              </w:rPr>
              <w:t>КВ-2,33 ШП</w:t>
            </w:r>
          </w:p>
        </w:tc>
        <w:tc>
          <w:tcPr>
            <w:tcW w:w="1788" w:type="dxa"/>
            <w:shd w:val="clear" w:color="auto" w:fill="auto"/>
            <w:noWrap/>
            <w:vAlign w:val="bottom"/>
          </w:tcPr>
          <w:p w14:paraId="3898A8F2" w14:textId="77777777" w:rsidR="002724FA" w:rsidRPr="002724FA" w:rsidRDefault="002724FA" w:rsidP="002724FA">
            <w:pPr>
              <w:jc w:val="center"/>
              <w:rPr>
                <w:szCs w:val="28"/>
              </w:rPr>
            </w:pPr>
            <w:r w:rsidRPr="002724FA">
              <w:rPr>
                <w:szCs w:val="28"/>
              </w:rPr>
              <w:t>водогрейный</w:t>
            </w:r>
          </w:p>
        </w:tc>
        <w:tc>
          <w:tcPr>
            <w:tcW w:w="2134" w:type="dxa"/>
            <w:shd w:val="clear" w:color="auto" w:fill="auto"/>
            <w:noWrap/>
            <w:vAlign w:val="bottom"/>
          </w:tcPr>
          <w:p w14:paraId="539623F4" w14:textId="77777777" w:rsidR="002724FA" w:rsidRPr="002724FA" w:rsidRDefault="002724FA" w:rsidP="002724FA">
            <w:pPr>
              <w:jc w:val="center"/>
              <w:rPr>
                <w:szCs w:val="28"/>
              </w:rPr>
            </w:pPr>
            <w:r w:rsidRPr="002724FA">
              <w:rPr>
                <w:szCs w:val="28"/>
              </w:rPr>
              <w:t>2009</w:t>
            </w:r>
          </w:p>
        </w:tc>
        <w:tc>
          <w:tcPr>
            <w:tcW w:w="2966" w:type="dxa"/>
            <w:shd w:val="clear" w:color="auto" w:fill="auto"/>
            <w:noWrap/>
            <w:vAlign w:val="bottom"/>
          </w:tcPr>
          <w:p w14:paraId="41EE31E4" w14:textId="77777777" w:rsidR="002724FA" w:rsidRPr="002724FA" w:rsidRDefault="002724FA" w:rsidP="002724FA">
            <w:pPr>
              <w:jc w:val="center"/>
              <w:rPr>
                <w:szCs w:val="28"/>
              </w:rPr>
            </w:pPr>
            <w:r w:rsidRPr="002724FA">
              <w:rPr>
                <w:szCs w:val="28"/>
              </w:rPr>
              <w:t>2</w:t>
            </w:r>
          </w:p>
        </w:tc>
      </w:tr>
      <w:tr w:rsidR="002724FA" w:rsidRPr="002724FA" w14:paraId="65B6CFA7" w14:textId="77777777" w:rsidTr="00837857">
        <w:trPr>
          <w:trHeight w:val="284"/>
        </w:trPr>
        <w:tc>
          <w:tcPr>
            <w:tcW w:w="624" w:type="dxa"/>
            <w:shd w:val="clear" w:color="auto" w:fill="auto"/>
            <w:noWrap/>
            <w:vAlign w:val="bottom"/>
          </w:tcPr>
          <w:p w14:paraId="20863B81" w14:textId="77777777" w:rsidR="002724FA" w:rsidRPr="002724FA" w:rsidRDefault="002724FA" w:rsidP="002724FA">
            <w:pPr>
              <w:rPr>
                <w:szCs w:val="28"/>
              </w:rPr>
            </w:pPr>
            <w:r w:rsidRPr="002724FA">
              <w:rPr>
                <w:szCs w:val="28"/>
              </w:rPr>
              <w:t>№8</w:t>
            </w:r>
          </w:p>
        </w:tc>
        <w:tc>
          <w:tcPr>
            <w:tcW w:w="1985" w:type="dxa"/>
            <w:shd w:val="clear" w:color="auto" w:fill="auto"/>
            <w:noWrap/>
            <w:vAlign w:val="bottom"/>
          </w:tcPr>
          <w:p w14:paraId="58A59768" w14:textId="77777777" w:rsidR="002724FA" w:rsidRPr="002724FA" w:rsidRDefault="002724FA" w:rsidP="002724FA">
            <w:pPr>
              <w:jc w:val="center"/>
              <w:rPr>
                <w:szCs w:val="28"/>
              </w:rPr>
            </w:pPr>
            <w:r w:rsidRPr="002724FA">
              <w:rPr>
                <w:szCs w:val="28"/>
              </w:rPr>
              <w:t>КВ-2,33 ШП</w:t>
            </w:r>
          </w:p>
        </w:tc>
        <w:tc>
          <w:tcPr>
            <w:tcW w:w="1788" w:type="dxa"/>
            <w:shd w:val="clear" w:color="auto" w:fill="auto"/>
            <w:noWrap/>
            <w:vAlign w:val="bottom"/>
          </w:tcPr>
          <w:p w14:paraId="63AE5EED" w14:textId="77777777" w:rsidR="002724FA" w:rsidRPr="002724FA" w:rsidRDefault="002724FA" w:rsidP="002724FA">
            <w:pPr>
              <w:jc w:val="center"/>
              <w:rPr>
                <w:szCs w:val="28"/>
              </w:rPr>
            </w:pPr>
            <w:r w:rsidRPr="002724FA">
              <w:rPr>
                <w:szCs w:val="28"/>
              </w:rPr>
              <w:t>водогрейный</w:t>
            </w:r>
          </w:p>
        </w:tc>
        <w:tc>
          <w:tcPr>
            <w:tcW w:w="2134" w:type="dxa"/>
            <w:shd w:val="clear" w:color="auto" w:fill="auto"/>
            <w:noWrap/>
            <w:vAlign w:val="bottom"/>
          </w:tcPr>
          <w:p w14:paraId="337C8463" w14:textId="77777777" w:rsidR="002724FA" w:rsidRPr="002724FA" w:rsidRDefault="002724FA" w:rsidP="002724FA">
            <w:pPr>
              <w:jc w:val="center"/>
              <w:rPr>
                <w:szCs w:val="28"/>
              </w:rPr>
            </w:pPr>
            <w:r w:rsidRPr="002724FA">
              <w:rPr>
                <w:szCs w:val="28"/>
              </w:rPr>
              <w:t>2009</w:t>
            </w:r>
          </w:p>
        </w:tc>
        <w:tc>
          <w:tcPr>
            <w:tcW w:w="2966" w:type="dxa"/>
            <w:shd w:val="clear" w:color="auto" w:fill="auto"/>
            <w:noWrap/>
            <w:vAlign w:val="bottom"/>
          </w:tcPr>
          <w:p w14:paraId="4AEF9F15" w14:textId="77777777" w:rsidR="002724FA" w:rsidRPr="002724FA" w:rsidRDefault="002724FA" w:rsidP="002724FA">
            <w:pPr>
              <w:jc w:val="center"/>
              <w:rPr>
                <w:szCs w:val="28"/>
              </w:rPr>
            </w:pPr>
            <w:r w:rsidRPr="002724FA">
              <w:rPr>
                <w:szCs w:val="28"/>
              </w:rPr>
              <w:t>2</w:t>
            </w:r>
          </w:p>
        </w:tc>
      </w:tr>
      <w:tr w:rsidR="002724FA" w:rsidRPr="002724FA" w14:paraId="480BEBA1" w14:textId="77777777" w:rsidTr="00837857">
        <w:trPr>
          <w:trHeight w:val="284"/>
        </w:trPr>
        <w:tc>
          <w:tcPr>
            <w:tcW w:w="6531" w:type="dxa"/>
            <w:gridSpan w:val="4"/>
            <w:shd w:val="clear" w:color="auto" w:fill="auto"/>
            <w:noWrap/>
            <w:vAlign w:val="bottom"/>
          </w:tcPr>
          <w:p w14:paraId="31493081" w14:textId="77777777" w:rsidR="002724FA" w:rsidRPr="002724FA" w:rsidRDefault="002724FA" w:rsidP="002724FA">
            <w:pPr>
              <w:jc w:val="center"/>
              <w:rPr>
                <w:szCs w:val="28"/>
              </w:rPr>
            </w:pPr>
            <w:r w:rsidRPr="002724FA">
              <w:rPr>
                <w:szCs w:val="28"/>
              </w:rPr>
              <w:t>Итого</w:t>
            </w:r>
          </w:p>
        </w:tc>
        <w:tc>
          <w:tcPr>
            <w:tcW w:w="2966" w:type="dxa"/>
            <w:shd w:val="clear" w:color="auto" w:fill="auto"/>
            <w:noWrap/>
            <w:vAlign w:val="bottom"/>
          </w:tcPr>
          <w:p w14:paraId="5FD6A1D9" w14:textId="77777777" w:rsidR="002724FA" w:rsidRPr="002724FA" w:rsidRDefault="002724FA" w:rsidP="002724FA">
            <w:pPr>
              <w:jc w:val="center"/>
              <w:rPr>
                <w:szCs w:val="28"/>
              </w:rPr>
            </w:pPr>
            <w:r w:rsidRPr="002724FA">
              <w:rPr>
                <w:szCs w:val="28"/>
              </w:rPr>
              <w:t>16</w:t>
            </w:r>
          </w:p>
        </w:tc>
      </w:tr>
    </w:tbl>
    <w:p w14:paraId="0C5B6B9D" w14:textId="77777777" w:rsidR="002724FA" w:rsidRPr="002724FA" w:rsidRDefault="002724FA" w:rsidP="002724FA">
      <w:pPr>
        <w:contextualSpacing/>
        <w:jc w:val="right"/>
        <w:rPr>
          <w:sz w:val="28"/>
          <w:szCs w:val="28"/>
        </w:rPr>
      </w:pPr>
    </w:p>
    <w:p w14:paraId="2A3C1DA2" w14:textId="77777777" w:rsidR="002724FA" w:rsidRPr="002724FA" w:rsidRDefault="002724FA" w:rsidP="002724FA">
      <w:pPr>
        <w:rPr>
          <w:szCs w:val="20"/>
        </w:rPr>
      </w:pPr>
      <w:r w:rsidRPr="002724FA">
        <w:rPr>
          <w:szCs w:val="20"/>
        </w:rPr>
        <w:br w:type="page"/>
      </w:r>
    </w:p>
    <w:p w14:paraId="5F49A126" w14:textId="77777777" w:rsidR="002724FA" w:rsidRPr="002724FA" w:rsidRDefault="002724FA" w:rsidP="002724FA">
      <w:pPr>
        <w:numPr>
          <w:ilvl w:val="0"/>
          <w:numId w:val="30"/>
        </w:numPr>
        <w:contextualSpacing/>
        <w:jc w:val="right"/>
        <w:rPr>
          <w:sz w:val="28"/>
          <w:szCs w:val="28"/>
        </w:rPr>
      </w:pPr>
    </w:p>
    <w:p w14:paraId="26B80BB8" w14:textId="77777777" w:rsidR="002724FA" w:rsidRPr="002724FA" w:rsidRDefault="002724FA" w:rsidP="002724FA">
      <w:pPr>
        <w:ind w:firstLine="709"/>
        <w:contextualSpacing/>
        <w:jc w:val="center"/>
        <w:rPr>
          <w:sz w:val="28"/>
          <w:szCs w:val="28"/>
        </w:rPr>
      </w:pPr>
      <w:r w:rsidRPr="002724FA">
        <w:rPr>
          <w:sz w:val="28"/>
          <w:szCs w:val="28"/>
        </w:rPr>
        <w:t>Характеристика котельной № 59 г. Юрга</w:t>
      </w:r>
    </w:p>
    <w:p w14:paraId="7DA64E4F" w14:textId="77777777" w:rsidR="002724FA" w:rsidRPr="002724FA" w:rsidRDefault="002724FA" w:rsidP="002724FA">
      <w:pPr>
        <w:ind w:firstLine="709"/>
        <w:contextualSpacing/>
        <w:jc w:val="center"/>
        <w:rPr>
          <w:sz w:val="28"/>
          <w:szCs w:val="28"/>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985"/>
        <w:gridCol w:w="1788"/>
        <w:gridCol w:w="2134"/>
        <w:gridCol w:w="2826"/>
      </w:tblGrid>
      <w:tr w:rsidR="002724FA" w:rsidRPr="002724FA" w14:paraId="27447EBB" w14:textId="77777777" w:rsidTr="00837857">
        <w:trPr>
          <w:trHeight w:val="284"/>
        </w:trPr>
        <w:tc>
          <w:tcPr>
            <w:tcW w:w="764" w:type="dxa"/>
            <w:shd w:val="clear" w:color="auto" w:fill="auto"/>
            <w:noWrap/>
            <w:vAlign w:val="center"/>
            <w:hideMark/>
          </w:tcPr>
          <w:p w14:paraId="70171CF0" w14:textId="77777777" w:rsidR="002724FA" w:rsidRPr="002724FA" w:rsidRDefault="002724FA" w:rsidP="002724FA">
            <w:pPr>
              <w:jc w:val="center"/>
              <w:rPr>
                <w:szCs w:val="28"/>
              </w:rPr>
            </w:pPr>
            <w:r w:rsidRPr="002724FA">
              <w:rPr>
                <w:szCs w:val="28"/>
              </w:rPr>
              <w:t>№</w:t>
            </w:r>
          </w:p>
        </w:tc>
        <w:tc>
          <w:tcPr>
            <w:tcW w:w="1985" w:type="dxa"/>
            <w:shd w:val="clear" w:color="auto" w:fill="auto"/>
            <w:noWrap/>
            <w:vAlign w:val="center"/>
            <w:hideMark/>
          </w:tcPr>
          <w:p w14:paraId="41BE2749" w14:textId="77777777" w:rsidR="002724FA" w:rsidRPr="002724FA" w:rsidRDefault="002724FA" w:rsidP="002724FA">
            <w:pPr>
              <w:jc w:val="center"/>
              <w:rPr>
                <w:szCs w:val="28"/>
              </w:rPr>
            </w:pPr>
            <w:r w:rsidRPr="002724FA">
              <w:rPr>
                <w:szCs w:val="28"/>
              </w:rPr>
              <w:t>Марка</w:t>
            </w:r>
          </w:p>
        </w:tc>
        <w:tc>
          <w:tcPr>
            <w:tcW w:w="1788" w:type="dxa"/>
            <w:shd w:val="clear" w:color="auto" w:fill="auto"/>
            <w:vAlign w:val="center"/>
            <w:hideMark/>
          </w:tcPr>
          <w:p w14:paraId="36F5FE5A" w14:textId="77777777" w:rsidR="002724FA" w:rsidRPr="002724FA" w:rsidRDefault="002724FA" w:rsidP="002724FA">
            <w:pPr>
              <w:jc w:val="center"/>
              <w:rPr>
                <w:szCs w:val="28"/>
              </w:rPr>
            </w:pPr>
            <w:r w:rsidRPr="002724FA">
              <w:rPr>
                <w:szCs w:val="28"/>
              </w:rPr>
              <w:t>Тип котла</w:t>
            </w:r>
          </w:p>
        </w:tc>
        <w:tc>
          <w:tcPr>
            <w:tcW w:w="2134" w:type="dxa"/>
            <w:shd w:val="clear" w:color="auto" w:fill="auto"/>
            <w:vAlign w:val="center"/>
            <w:hideMark/>
          </w:tcPr>
          <w:p w14:paraId="162B8C94" w14:textId="77777777" w:rsidR="002724FA" w:rsidRPr="002724FA" w:rsidRDefault="002724FA" w:rsidP="002724FA">
            <w:pPr>
              <w:jc w:val="center"/>
              <w:rPr>
                <w:szCs w:val="28"/>
              </w:rPr>
            </w:pPr>
            <w:r w:rsidRPr="002724FA">
              <w:rPr>
                <w:szCs w:val="28"/>
              </w:rPr>
              <w:t xml:space="preserve">Год ввода в </w:t>
            </w:r>
            <w:proofErr w:type="spellStart"/>
            <w:r w:rsidRPr="002724FA">
              <w:rPr>
                <w:szCs w:val="28"/>
              </w:rPr>
              <w:t>экспл</w:t>
            </w:r>
            <w:proofErr w:type="spellEnd"/>
            <w:proofErr w:type="gramStart"/>
            <w:r w:rsidRPr="002724FA">
              <w:rPr>
                <w:szCs w:val="28"/>
              </w:rPr>
              <w:t>.</w:t>
            </w:r>
            <w:proofErr w:type="gramEnd"/>
            <w:r w:rsidRPr="002724FA">
              <w:rPr>
                <w:szCs w:val="28"/>
              </w:rPr>
              <w:t xml:space="preserve"> или кап. рем.</w:t>
            </w:r>
          </w:p>
        </w:tc>
        <w:tc>
          <w:tcPr>
            <w:tcW w:w="2826" w:type="dxa"/>
            <w:shd w:val="clear" w:color="auto" w:fill="auto"/>
            <w:vAlign w:val="center"/>
            <w:hideMark/>
          </w:tcPr>
          <w:p w14:paraId="1FBCC0FD" w14:textId="77777777" w:rsidR="002724FA" w:rsidRPr="002724FA" w:rsidRDefault="002724FA" w:rsidP="002724FA">
            <w:pPr>
              <w:jc w:val="center"/>
              <w:rPr>
                <w:szCs w:val="28"/>
              </w:rPr>
            </w:pPr>
            <w:r w:rsidRPr="002724FA">
              <w:rPr>
                <w:szCs w:val="28"/>
              </w:rPr>
              <w:t>Номинальная производительность, Гкал/час</w:t>
            </w:r>
          </w:p>
        </w:tc>
      </w:tr>
      <w:tr w:rsidR="002724FA" w:rsidRPr="002724FA" w14:paraId="57280589" w14:textId="77777777" w:rsidTr="00837857">
        <w:trPr>
          <w:trHeight w:val="284"/>
        </w:trPr>
        <w:tc>
          <w:tcPr>
            <w:tcW w:w="764" w:type="dxa"/>
            <w:shd w:val="clear" w:color="auto" w:fill="auto"/>
            <w:noWrap/>
            <w:vAlign w:val="bottom"/>
            <w:hideMark/>
          </w:tcPr>
          <w:p w14:paraId="09BE9717" w14:textId="77777777" w:rsidR="002724FA" w:rsidRPr="002724FA" w:rsidRDefault="002724FA" w:rsidP="002724FA">
            <w:pPr>
              <w:rPr>
                <w:szCs w:val="28"/>
              </w:rPr>
            </w:pPr>
            <w:r w:rsidRPr="002724FA">
              <w:rPr>
                <w:szCs w:val="28"/>
              </w:rPr>
              <w:t>№1</w:t>
            </w:r>
          </w:p>
        </w:tc>
        <w:tc>
          <w:tcPr>
            <w:tcW w:w="1985" w:type="dxa"/>
            <w:shd w:val="clear" w:color="auto" w:fill="auto"/>
            <w:noWrap/>
            <w:vAlign w:val="bottom"/>
            <w:hideMark/>
          </w:tcPr>
          <w:p w14:paraId="6FB707F2" w14:textId="77777777" w:rsidR="002724FA" w:rsidRPr="002724FA" w:rsidRDefault="002724FA" w:rsidP="002724FA">
            <w:pPr>
              <w:jc w:val="center"/>
              <w:rPr>
                <w:szCs w:val="28"/>
              </w:rPr>
            </w:pPr>
            <w:r w:rsidRPr="002724FA">
              <w:rPr>
                <w:szCs w:val="28"/>
              </w:rPr>
              <w:t>Братск-6М</w:t>
            </w:r>
          </w:p>
        </w:tc>
        <w:tc>
          <w:tcPr>
            <w:tcW w:w="1788" w:type="dxa"/>
            <w:shd w:val="clear" w:color="auto" w:fill="auto"/>
            <w:noWrap/>
            <w:vAlign w:val="bottom"/>
            <w:hideMark/>
          </w:tcPr>
          <w:p w14:paraId="5BB8D0C3" w14:textId="77777777" w:rsidR="002724FA" w:rsidRPr="002724FA" w:rsidRDefault="002724FA" w:rsidP="002724FA">
            <w:pPr>
              <w:jc w:val="center"/>
              <w:rPr>
                <w:szCs w:val="28"/>
              </w:rPr>
            </w:pPr>
            <w:r w:rsidRPr="002724FA">
              <w:rPr>
                <w:szCs w:val="28"/>
              </w:rPr>
              <w:t>водогрейный</w:t>
            </w:r>
          </w:p>
        </w:tc>
        <w:tc>
          <w:tcPr>
            <w:tcW w:w="2134" w:type="dxa"/>
            <w:shd w:val="clear" w:color="auto" w:fill="auto"/>
            <w:noWrap/>
            <w:vAlign w:val="bottom"/>
            <w:hideMark/>
          </w:tcPr>
          <w:p w14:paraId="5C2DC0CC" w14:textId="77777777" w:rsidR="002724FA" w:rsidRPr="002724FA" w:rsidRDefault="002724FA" w:rsidP="002724FA">
            <w:pPr>
              <w:jc w:val="center"/>
              <w:rPr>
                <w:szCs w:val="28"/>
              </w:rPr>
            </w:pPr>
            <w:r w:rsidRPr="002724FA">
              <w:rPr>
                <w:szCs w:val="28"/>
              </w:rPr>
              <w:t>2002</w:t>
            </w:r>
          </w:p>
        </w:tc>
        <w:tc>
          <w:tcPr>
            <w:tcW w:w="2826" w:type="dxa"/>
            <w:shd w:val="clear" w:color="auto" w:fill="auto"/>
            <w:noWrap/>
            <w:vAlign w:val="bottom"/>
            <w:hideMark/>
          </w:tcPr>
          <w:p w14:paraId="624A4AE4" w14:textId="77777777" w:rsidR="002724FA" w:rsidRPr="002724FA" w:rsidRDefault="002724FA" w:rsidP="002724FA">
            <w:pPr>
              <w:jc w:val="center"/>
              <w:rPr>
                <w:szCs w:val="28"/>
              </w:rPr>
            </w:pPr>
            <w:r w:rsidRPr="002724FA">
              <w:rPr>
                <w:szCs w:val="28"/>
              </w:rPr>
              <w:t>1,14</w:t>
            </w:r>
          </w:p>
        </w:tc>
      </w:tr>
      <w:tr w:rsidR="002724FA" w:rsidRPr="002724FA" w14:paraId="4A5FBE95" w14:textId="77777777" w:rsidTr="00837857">
        <w:trPr>
          <w:trHeight w:val="284"/>
        </w:trPr>
        <w:tc>
          <w:tcPr>
            <w:tcW w:w="764" w:type="dxa"/>
            <w:shd w:val="clear" w:color="auto" w:fill="auto"/>
            <w:noWrap/>
            <w:vAlign w:val="bottom"/>
            <w:hideMark/>
          </w:tcPr>
          <w:p w14:paraId="35694A83" w14:textId="77777777" w:rsidR="002724FA" w:rsidRPr="002724FA" w:rsidRDefault="002724FA" w:rsidP="002724FA">
            <w:pPr>
              <w:rPr>
                <w:szCs w:val="28"/>
              </w:rPr>
            </w:pPr>
            <w:r w:rsidRPr="002724FA">
              <w:rPr>
                <w:szCs w:val="28"/>
              </w:rPr>
              <w:t>№2</w:t>
            </w:r>
          </w:p>
        </w:tc>
        <w:tc>
          <w:tcPr>
            <w:tcW w:w="1985" w:type="dxa"/>
            <w:shd w:val="clear" w:color="auto" w:fill="auto"/>
            <w:noWrap/>
            <w:vAlign w:val="bottom"/>
            <w:hideMark/>
          </w:tcPr>
          <w:p w14:paraId="235C5317" w14:textId="77777777" w:rsidR="002724FA" w:rsidRPr="002724FA" w:rsidRDefault="002724FA" w:rsidP="002724FA">
            <w:pPr>
              <w:jc w:val="center"/>
              <w:rPr>
                <w:szCs w:val="28"/>
              </w:rPr>
            </w:pPr>
            <w:r w:rsidRPr="002724FA">
              <w:rPr>
                <w:szCs w:val="28"/>
              </w:rPr>
              <w:t>Братск-6М</w:t>
            </w:r>
          </w:p>
        </w:tc>
        <w:tc>
          <w:tcPr>
            <w:tcW w:w="1788" w:type="dxa"/>
            <w:shd w:val="clear" w:color="auto" w:fill="auto"/>
            <w:noWrap/>
            <w:vAlign w:val="bottom"/>
            <w:hideMark/>
          </w:tcPr>
          <w:p w14:paraId="27EC687B" w14:textId="77777777" w:rsidR="002724FA" w:rsidRPr="002724FA" w:rsidRDefault="002724FA" w:rsidP="002724FA">
            <w:pPr>
              <w:jc w:val="center"/>
              <w:rPr>
                <w:szCs w:val="28"/>
              </w:rPr>
            </w:pPr>
            <w:r w:rsidRPr="002724FA">
              <w:rPr>
                <w:szCs w:val="28"/>
              </w:rPr>
              <w:t>водогрейный</w:t>
            </w:r>
          </w:p>
        </w:tc>
        <w:tc>
          <w:tcPr>
            <w:tcW w:w="2134" w:type="dxa"/>
            <w:shd w:val="clear" w:color="auto" w:fill="auto"/>
            <w:noWrap/>
            <w:vAlign w:val="bottom"/>
            <w:hideMark/>
          </w:tcPr>
          <w:p w14:paraId="33710955" w14:textId="77777777" w:rsidR="002724FA" w:rsidRPr="002724FA" w:rsidRDefault="002724FA" w:rsidP="002724FA">
            <w:pPr>
              <w:jc w:val="center"/>
              <w:rPr>
                <w:szCs w:val="28"/>
              </w:rPr>
            </w:pPr>
            <w:r w:rsidRPr="002724FA">
              <w:rPr>
                <w:szCs w:val="28"/>
              </w:rPr>
              <w:t>2003</w:t>
            </w:r>
          </w:p>
        </w:tc>
        <w:tc>
          <w:tcPr>
            <w:tcW w:w="2826" w:type="dxa"/>
            <w:shd w:val="clear" w:color="auto" w:fill="auto"/>
            <w:noWrap/>
            <w:vAlign w:val="bottom"/>
            <w:hideMark/>
          </w:tcPr>
          <w:p w14:paraId="127FC2C5" w14:textId="77777777" w:rsidR="002724FA" w:rsidRPr="002724FA" w:rsidRDefault="002724FA" w:rsidP="002724FA">
            <w:pPr>
              <w:jc w:val="center"/>
              <w:rPr>
                <w:szCs w:val="28"/>
              </w:rPr>
            </w:pPr>
            <w:r w:rsidRPr="002724FA">
              <w:rPr>
                <w:szCs w:val="28"/>
              </w:rPr>
              <w:t>1,14</w:t>
            </w:r>
          </w:p>
        </w:tc>
      </w:tr>
      <w:tr w:rsidR="002724FA" w:rsidRPr="002724FA" w14:paraId="03D70C1C" w14:textId="77777777" w:rsidTr="00837857">
        <w:trPr>
          <w:trHeight w:val="284"/>
        </w:trPr>
        <w:tc>
          <w:tcPr>
            <w:tcW w:w="764" w:type="dxa"/>
            <w:shd w:val="clear" w:color="auto" w:fill="auto"/>
            <w:noWrap/>
            <w:vAlign w:val="bottom"/>
            <w:hideMark/>
          </w:tcPr>
          <w:p w14:paraId="561F2AC0" w14:textId="77777777" w:rsidR="002724FA" w:rsidRPr="002724FA" w:rsidRDefault="002724FA" w:rsidP="002724FA">
            <w:pPr>
              <w:rPr>
                <w:szCs w:val="28"/>
              </w:rPr>
            </w:pPr>
            <w:r w:rsidRPr="002724FA">
              <w:rPr>
                <w:szCs w:val="28"/>
              </w:rPr>
              <w:t>№3</w:t>
            </w:r>
          </w:p>
        </w:tc>
        <w:tc>
          <w:tcPr>
            <w:tcW w:w="1985" w:type="dxa"/>
            <w:shd w:val="clear" w:color="auto" w:fill="auto"/>
            <w:noWrap/>
            <w:vAlign w:val="bottom"/>
            <w:hideMark/>
          </w:tcPr>
          <w:p w14:paraId="04B7F2AD" w14:textId="77777777" w:rsidR="002724FA" w:rsidRPr="002724FA" w:rsidRDefault="002724FA" w:rsidP="002724FA">
            <w:pPr>
              <w:jc w:val="center"/>
              <w:rPr>
                <w:szCs w:val="28"/>
              </w:rPr>
            </w:pPr>
            <w:r w:rsidRPr="002724FA">
              <w:rPr>
                <w:szCs w:val="28"/>
              </w:rPr>
              <w:t>Братск-6М</w:t>
            </w:r>
          </w:p>
        </w:tc>
        <w:tc>
          <w:tcPr>
            <w:tcW w:w="1788" w:type="dxa"/>
            <w:shd w:val="clear" w:color="auto" w:fill="auto"/>
            <w:noWrap/>
            <w:vAlign w:val="bottom"/>
            <w:hideMark/>
          </w:tcPr>
          <w:p w14:paraId="1FE5920B" w14:textId="77777777" w:rsidR="002724FA" w:rsidRPr="002724FA" w:rsidRDefault="002724FA" w:rsidP="002724FA">
            <w:pPr>
              <w:jc w:val="center"/>
              <w:rPr>
                <w:szCs w:val="28"/>
              </w:rPr>
            </w:pPr>
            <w:r w:rsidRPr="002724FA">
              <w:rPr>
                <w:szCs w:val="28"/>
              </w:rPr>
              <w:t>водогрейный</w:t>
            </w:r>
          </w:p>
        </w:tc>
        <w:tc>
          <w:tcPr>
            <w:tcW w:w="2134" w:type="dxa"/>
            <w:shd w:val="clear" w:color="auto" w:fill="auto"/>
            <w:noWrap/>
            <w:vAlign w:val="bottom"/>
            <w:hideMark/>
          </w:tcPr>
          <w:p w14:paraId="45207681" w14:textId="77777777" w:rsidR="002724FA" w:rsidRPr="002724FA" w:rsidRDefault="002724FA" w:rsidP="002724FA">
            <w:pPr>
              <w:jc w:val="center"/>
              <w:rPr>
                <w:szCs w:val="28"/>
              </w:rPr>
            </w:pPr>
            <w:r w:rsidRPr="002724FA">
              <w:rPr>
                <w:szCs w:val="28"/>
              </w:rPr>
              <w:t>2004</w:t>
            </w:r>
          </w:p>
        </w:tc>
        <w:tc>
          <w:tcPr>
            <w:tcW w:w="2826" w:type="dxa"/>
            <w:shd w:val="clear" w:color="auto" w:fill="auto"/>
            <w:noWrap/>
            <w:vAlign w:val="bottom"/>
            <w:hideMark/>
          </w:tcPr>
          <w:p w14:paraId="096F09C9" w14:textId="77777777" w:rsidR="002724FA" w:rsidRPr="002724FA" w:rsidRDefault="002724FA" w:rsidP="002724FA">
            <w:pPr>
              <w:jc w:val="center"/>
              <w:rPr>
                <w:szCs w:val="28"/>
              </w:rPr>
            </w:pPr>
            <w:r w:rsidRPr="002724FA">
              <w:rPr>
                <w:szCs w:val="28"/>
              </w:rPr>
              <w:t>1,14</w:t>
            </w:r>
          </w:p>
        </w:tc>
      </w:tr>
      <w:tr w:rsidR="002724FA" w:rsidRPr="002724FA" w14:paraId="26E0BC73" w14:textId="77777777" w:rsidTr="00837857">
        <w:trPr>
          <w:trHeight w:val="284"/>
        </w:trPr>
        <w:tc>
          <w:tcPr>
            <w:tcW w:w="764" w:type="dxa"/>
            <w:shd w:val="clear" w:color="auto" w:fill="auto"/>
            <w:noWrap/>
            <w:vAlign w:val="bottom"/>
            <w:hideMark/>
          </w:tcPr>
          <w:p w14:paraId="6BF84877" w14:textId="77777777" w:rsidR="002724FA" w:rsidRPr="002724FA" w:rsidRDefault="002724FA" w:rsidP="002724FA">
            <w:pPr>
              <w:rPr>
                <w:szCs w:val="28"/>
              </w:rPr>
            </w:pPr>
            <w:r w:rsidRPr="002724FA">
              <w:rPr>
                <w:szCs w:val="28"/>
              </w:rPr>
              <w:t>№4</w:t>
            </w:r>
          </w:p>
        </w:tc>
        <w:tc>
          <w:tcPr>
            <w:tcW w:w="1985" w:type="dxa"/>
            <w:shd w:val="clear" w:color="auto" w:fill="auto"/>
            <w:noWrap/>
            <w:vAlign w:val="bottom"/>
            <w:hideMark/>
          </w:tcPr>
          <w:p w14:paraId="2F00E336" w14:textId="77777777" w:rsidR="002724FA" w:rsidRPr="002724FA" w:rsidRDefault="002724FA" w:rsidP="002724FA">
            <w:pPr>
              <w:jc w:val="center"/>
              <w:rPr>
                <w:szCs w:val="28"/>
              </w:rPr>
            </w:pPr>
            <w:r w:rsidRPr="002724FA">
              <w:rPr>
                <w:szCs w:val="28"/>
              </w:rPr>
              <w:t>Братск-6М</w:t>
            </w:r>
          </w:p>
        </w:tc>
        <w:tc>
          <w:tcPr>
            <w:tcW w:w="1788" w:type="dxa"/>
            <w:shd w:val="clear" w:color="auto" w:fill="auto"/>
            <w:noWrap/>
            <w:vAlign w:val="bottom"/>
            <w:hideMark/>
          </w:tcPr>
          <w:p w14:paraId="50194A56" w14:textId="77777777" w:rsidR="002724FA" w:rsidRPr="002724FA" w:rsidRDefault="002724FA" w:rsidP="002724FA">
            <w:pPr>
              <w:jc w:val="center"/>
              <w:rPr>
                <w:szCs w:val="28"/>
              </w:rPr>
            </w:pPr>
            <w:r w:rsidRPr="002724FA">
              <w:rPr>
                <w:szCs w:val="28"/>
              </w:rPr>
              <w:t>водогрейный</w:t>
            </w:r>
          </w:p>
        </w:tc>
        <w:tc>
          <w:tcPr>
            <w:tcW w:w="2134" w:type="dxa"/>
            <w:shd w:val="clear" w:color="auto" w:fill="auto"/>
            <w:noWrap/>
            <w:vAlign w:val="bottom"/>
            <w:hideMark/>
          </w:tcPr>
          <w:p w14:paraId="75459629" w14:textId="77777777" w:rsidR="002724FA" w:rsidRPr="002724FA" w:rsidRDefault="002724FA" w:rsidP="002724FA">
            <w:pPr>
              <w:jc w:val="center"/>
              <w:rPr>
                <w:szCs w:val="28"/>
              </w:rPr>
            </w:pPr>
            <w:r w:rsidRPr="002724FA">
              <w:rPr>
                <w:szCs w:val="28"/>
              </w:rPr>
              <w:t>2006</w:t>
            </w:r>
          </w:p>
        </w:tc>
        <w:tc>
          <w:tcPr>
            <w:tcW w:w="2826" w:type="dxa"/>
            <w:shd w:val="clear" w:color="auto" w:fill="auto"/>
            <w:noWrap/>
            <w:vAlign w:val="bottom"/>
            <w:hideMark/>
          </w:tcPr>
          <w:p w14:paraId="099EA9B2" w14:textId="77777777" w:rsidR="002724FA" w:rsidRPr="002724FA" w:rsidRDefault="002724FA" w:rsidP="002724FA">
            <w:pPr>
              <w:jc w:val="center"/>
              <w:rPr>
                <w:szCs w:val="28"/>
              </w:rPr>
            </w:pPr>
            <w:r w:rsidRPr="002724FA">
              <w:rPr>
                <w:szCs w:val="28"/>
              </w:rPr>
              <w:t>1,14</w:t>
            </w:r>
          </w:p>
        </w:tc>
      </w:tr>
      <w:tr w:rsidR="002724FA" w:rsidRPr="002724FA" w14:paraId="6E4076D7" w14:textId="77777777" w:rsidTr="00837857">
        <w:trPr>
          <w:trHeight w:val="284"/>
        </w:trPr>
        <w:tc>
          <w:tcPr>
            <w:tcW w:w="764" w:type="dxa"/>
            <w:shd w:val="clear" w:color="auto" w:fill="auto"/>
            <w:noWrap/>
            <w:vAlign w:val="bottom"/>
            <w:hideMark/>
          </w:tcPr>
          <w:p w14:paraId="16AA56C1" w14:textId="77777777" w:rsidR="002724FA" w:rsidRPr="002724FA" w:rsidRDefault="002724FA" w:rsidP="002724FA">
            <w:pPr>
              <w:rPr>
                <w:szCs w:val="28"/>
              </w:rPr>
            </w:pPr>
            <w:r w:rsidRPr="002724FA">
              <w:rPr>
                <w:szCs w:val="28"/>
              </w:rPr>
              <w:t>№5</w:t>
            </w:r>
          </w:p>
        </w:tc>
        <w:tc>
          <w:tcPr>
            <w:tcW w:w="1985" w:type="dxa"/>
            <w:shd w:val="clear" w:color="auto" w:fill="auto"/>
            <w:noWrap/>
            <w:vAlign w:val="bottom"/>
            <w:hideMark/>
          </w:tcPr>
          <w:p w14:paraId="1FCEEED3" w14:textId="77777777" w:rsidR="002724FA" w:rsidRPr="002724FA" w:rsidRDefault="002724FA" w:rsidP="002724FA">
            <w:pPr>
              <w:jc w:val="center"/>
              <w:rPr>
                <w:szCs w:val="28"/>
              </w:rPr>
            </w:pPr>
            <w:r w:rsidRPr="002724FA">
              <w:rPr>
                <w:szCs w:val="28"/>
              </w:rPr>
              <w:t>Братск-6М</w:t>
            </w:r>
          </w:p>
        </w:tc>
        <w:tc>
          <w:tcPr>
            <w:tcW w:w="1788" w:type="dxa"/>
            <w:shd w:val="clear" w:color="auto" w:fill="auto"/>
            <w:noWrap/>
            <w:vAlign w:val="bottom"/>
            <w:hideMark/>
          </w:tcPr>
          <w:p w14:paraId="60ACDDC8" w14:textId="77777777" w:rsidR="002724FA" w:rsidRPr="002724FA" w:rsidRDefault="002724FA" w:rsidP="002724FA">
            <w:pPr>
              <w:jc w:val="center"/>
              <w:rPr>
                <w:szCs w:val="28"/>
              </w:rPr>
            </w:pPr>
            <w:r w:rsidRPr="002724FA">
              <w:rPr>
                <w:szCs w:val="28"/>
              </w:rPr>
              <w:t>водогрейный</w:t>
            </w:r>
          </w:p>
        </w:tc>
        <w:tc>
          <w:tcPr>
            <w:tcW w:w="2134" w:type="dxa"/>
            <w:shd w:val="clear" w:color="auto" w:fill="auto"/>
            <w:noWrap/>
            <w:vAlign w:val="bottom"/>
            <w:hideMark/>
          </w:tcPr>
          <w:p w14:paraId="62C52648" w14:textId="77777777" w:rsidR="002724FA" w:rsidRPr="002724FA" w:rsidRDefault="002724FA" w:rsidP="002724FA">
            <w:pPr>
              <w:jc w:val="center"/>
              <w:rPr>
                <w:szCs w:val="28"/>
              </w:rPr>
            </w:pPr>
            <w:r w:rsidRPr="002724FA">
              <w:rPr>
                <w:szCs w:val="28"/>
              </w:rPr>
              <w:t>2006</w:t>
            </w:r>
          </w:p>
        </w:tc>
        <w:tc>
          <w:tcPr>
            <w:tcW w:w="2826" w:type="dxa"/>
            <w:shd w:val="clear" w:color="auto" w:fill="auto"/>
            <w:noWrap/>
            <w:vAlign w:val="bottom"/>
            <w:hideMark/>
          </w:tcPr>
          <w:p w14:paraId="405A9630" w14:textId="77777777" w:rsidR="002724FA" w:rsidRPr="002724FA" w:rsidRDefault="002724FA" w:rsidP="002724FA">
            <w:pPr>
              <w:jc w:val="center"/>
              <w:rPr>
                <w:szCs w:val="28"/>
              </w:rPr>
            </w:pPr>
            <w:r w:rsidRPr="002724FA">
              <w:rPr>
                <w:szCs w:val="28"/>
              </w:rPr>
              <w:t>1,14</w:t>
            </w:r>
          </w:p>
        </w:tc>
      </w:tr>
      <w:tr w:rsidR="002724FA" w:rsidRPr="002724FA" w14:paraId="7F9C7A2E" w14:textId="77777777" w:rsidTr="00837857">
        <w:trPr>
          <w:trHeight w:val="284"/>
        </w:trPr>
        <w:tc>
          <w:tcPr>
            <w:tcW w:w="764" w:type="dxa"/>
            <w:shd w:val="clear" w:color="auto" w:fill="auto"/>
            <w:noWrap/>
            <w:vAlign w:val="bottom"/>
            <w:hideMark/>
          </w:tcPr>
          <w:p w14:paraId="3A1C1A48" w14:textId="77777777" w:rsidR="002724FA" w:rsidRPr="002724FA" w:rsidRDefault="002724FA" w:rsidP="002724FA">
            <w:pPr>
              <w:rPr>
                <w:szCs w:val="28"/>
              </w:rPr>
            </w:pPr>
            <w:r w:rsidRPr="002724FA">
              <w:rPr>
                <w:szCs w:val="28"/>
              </w:rPr>
              <w:t>№6</w:t>
            </w:r>
          </w:p>
        </w:tc>
        <w:tc>
          <w:tcPr>
            <w:tcW w:w="1985" w:type="dxa"/>
            <w:shd w:val="clear" w:color="auto" w:fill="auto"/>
            <w:noWrap/>
            <w:vAlign w:val="bottom"/>
            <w:hideMark/>
          </w:tcPr>
          <w:p w14:paraId="6328FF84" w14:textId="77777777" w:rsidR="002724FA" w:rsidRPr="002724FA" w:rsidRDefault="002724FA" w:rsidP="002724FA">
            <w:pPr>
              <w:jc w:val="center"/>
              <w:rPr>
                <w:szCs w:val="28"/>
              </w:rPr>
            </w:pPr>
            <w:r w:rsidRPr="002724FA">
              <w:rPr>
                <w:szCs w:val="28"/>
              </w:rPr>
              <w:t>Братск-6М</w:t>
            </w:r>
          </w:p>
        </w:tc>
        <w:tc>
          <w:tcPr>
            <w:tcW w:w="1788" w:type="dxa"/>
            <w:shd w:val="clear" w:color="auto" w:fill="auto"/>
            <w:noWrap/>
            <w:vAlign w:val="bottom"/>
            <w:hideMark/>
          </w:tcPr>
          <w:p w14:paraId="36DF501B" w14:textId="77777777" w:rsidR="002724FA" w:rsidRPr="002724FA" w:rsidRDefault="002724FA" w:rsidP="002724FA">
            <w:pPr>
              <w:jc w:val="center"/>
              <w:rPr>
                <w:szCs w:val="28"/>
              </w:rPr>
            </w:pPr>
            <w:r w:rsidRPr="002724FA">
              <w:rPr>
                <w:szCs w:val="28"/>
              </w:rPr>
              <w:t>водогрейный</w:t>
            </w:r>
          </w:p>
        </w:tc>
        <w:tc>
          <w:tcPr>
            <w:tcW w:w="2134" w:type="dxa"/>
            <w:shd w:val="clear" w:color="auto" w:fill="auto"/>
            <w:noWrap/>
            <w:vAlign w:val="bottom"/>
            <w:hideMark/>
          </w:tcPr>
          <w:p w14:paraId="3010FDE4" w14:textId="77777777" w:rsidR="002724FA" w:rsidRPr="002724FA" w:rsidRDefault="002724FA" w:rsidP="002724FA">
            <w:pPr>
              <w:jc w:val="center"/>
              <w:rPr>
                <w:szCs w:val="28"/>
              </w:rPr>
            </w:pPr>
            <w:r w:rsidRPr="002724FA">
              <w:rPr>
                <w:szCs w:val="28"/>
              </w:rPr>
              <w:t>2006</w:t>
            </w:r>
          </w:p>
        </w:tc>
        <w:tc>
          <w:tcPr>
            <w:tcW w:w="2826" w:type="dxa"/>
            <w:shd w:val="clear" w:color="auto" w:fill="auto"/>
            <w:noWrap/>
            <w:vAlign w:val="bottom"/>
            <w:hideMark/>
          </w:tcPr>
          <w:p w14:paraId="16E8E4C1" w14:textId="77777777" w:rsidR="002724FA" w:rsidRPr="002724FA" w:rsidRDefault="002724FA" w:rsidP="002724FA">
            <w:pPr>
              <w:jc w:val="center"/>
              <w:rPr>
                <w:szCs w:val="28"/>
              </w:rPr>
            </w:pPr>
            <w:r w:rsidRPr="002724FA">
              <w:rPr>
                <w:szCs w:val="28"/>
              </w:rPr>
              <w:t>1,14</w:t>
            </w:r>
          </w:p>
        </w:tc>
      </w:tr>
      <w:tr w:rsidR="002724FA" w:rsidRPr="002724FA" w14:paraId="7DDBBE52" w14:textId="77777777" w:rsidTr="00837857">
        <w:trPr>
          <w:trHeight w:val="284"/>
        </w:trPr>
        <w:tc>
          <w:tcPr>
            <w:tcW w:w="764" w:type="dxa"/>
            <w:shd w:val="clear" w:color="auto" w:fill="auto"/>
            <w:noWrap/>
            <w:vAlign w:val="bottom"/>
          </w:tcPr>
          <w:p w14:paraId="31082E26" w14:textId="77777777" w:rsidR="002724FA" w:rsidRPr="002724FA" w:rsidRDefault="002724FA" w:rsidP="002724FA">
            <w:pPr>
              <w:rPr>
                <w:szCs w:val="28"/>
              </w:rPr>
            </w:pPr>
            <w:r w:rsidRPr="002724FA">
              <w:rPr>
                <w:szCs w:val="28"/>
              </w:rPr>
              <w:t>№7</w:t>
            </w:r>
          </w:p>
        </w:tc>
        <w:tc>
          <w:tcPr>
            <w:tcW w:w="1985" w:type="dxa"/>
            <w:shd w:val="clear" w:color="auto" w:fill="auto"/>
            <w:noWrap/>
            <w:vAlign w:val="bottom"/>
          </w:tcPr>
          <w:p w14:paraId="21DF2FF6" w14:textId="77777777" w:rsidR="002724FA" w:rsidRPr="002724FA" w:rsidRDefault="002724FA" w:rsidP="002724FA">
            <w:pPr>
              <w:jc w:val="center"/>
              <w:rPr>
                <w:szCs w:val="28"/>
              </w:rPr>
            </w:pPr>
            <w:r w:rsidRPr="002724FA">
              <w:rPr>
                <w:szCs w:val="28"/>
              </w:rPr>
              <w:t>КВВ-ТШП-3</w:t>
            </w:r>
          </w:p>
        </w:tc>
        <w:tc>
          <w:tcPr>
            <w:tcW w:w="1788" w:type="dxa"/>
            <w:shd w:val="clear" w:color="auto" w:fill="auto"/>
            <w:noWrap/>
            <w:vAlign w:val="bottom"/>
          </w:tcPr>
          <w:p w14:paraId="0A3FC723" w14:textId="77777777" w:rsidR="002724FA" w:rsidRPr="002724FA" w:rsidRDefault="002724FA" w:rsidP="002724FA">
            <w:pPr>
              <w:jc w:val="center"/>
              <w:rPr>
                <w:szCs w:val="28"/>
              </w:rPr>
            </w:pPr>
            <w:r w:rsidRPr="002724FA">
              <w:rPr>
                <w:szCs w:val="28"/>
              </w:rPr>
              <w:t>водогрейный</w:t>
            </w:r>
          </w:p>
        </w:tc>
        <w:tc>
          <w:tcPr>
            <w:tcW w:w="2134" w:type="dxa"/>
            <w:shd w:val="clear" w:color="auto" w:fill="auto"/>
            <w:noWrap/>
            <w:vAlign w:val="bottom"/>
          </w:tcPr>
          <w:p w14:paraId="4BC74A3A" w14:textId="77777777" w:rsidR="002724FA" w:rsidRPr="002724FA" w:rsidRDefault="002724FA" w:rsidP="002724FA">
            <w:pPr>
              <w:jc w:val="center"/>
              <w:rPr>
                <w:szCs w:val="28"/>
              </w:rPr>
            </w:pPr>
            <w:r w:rsidRPr="002724FA">
              <w:rPr>
                <w:szCs w:val="28"/>
              </w:rPr>
              <w:t>2006</w:t>
            </w:r>
          </w:p>
        </w:tc>
        <w:tc>
          <w:tcPr>
            <w:tcW w:w="2826" w:type="dxa"/>
            <w:shd w:val="clear" w:color="auto" w:fill="auto"/>
            <w:noWrap/>
            <w:vAlign w:val="bottom"/>
          </w:tcPr>
          <w:p w14:paraId="37777BF9" w14:textId="77777777" w:rsidR="002724FA" w:rsidRPr="002724FA" w:rsidRDefault="002724FA" w:rsidP="002724FA">
            <w:pPr>
              <w:jc w:val="center"/>
              <w:rPr>
                <w:szCs w:val="28"/>
              </w:rPr>
            </w:pPr>
            <w:r w:rsidRPr="002724FA">
              <w:rPr>
                <w:szCs w:val="28"/>
              </w:rPr>
              <w:t>2,58</w:t>
            </w:r>
          </w:p>
        </w:tc>
      </w:tr>
      <w:tr w:rsidR="002724FA" w:rsidRPr="002724FA" w14:paraId="74FB31E4" w14:textId="77777777" w:rsidTr="00837857">
        <w:trPr>
          <w:trHeight w:val="284"/>
        </w:trPr>
        <w:tc>
          <w:tcPr>
            <w:tcW w:w="764" w:type="dxa"/>
            <w:shd w:val="clear" w:color="auto" w:fill="auto"/>
            <w:noWrap/>
            <w:vAlign w:val="bottom"/>
          </w:tcPr>
          <w:p w14:paraId="722138D6" w14:textId="77777777" w:rsidR="002724FA" w:rsidRPr="002724FA" w:rsidRDefault="002724FA" w:rsidP="002724FA">
            <w:pPr>
              <w:rPr>
                <w:szCs w:val="28"/>
              </w:rPr>
            </w:pPr>
            <w:r w:rsidRPr="002724FA">
              <w:rPr>
                <w:szCs w:val="28"/>
              </w:rPr>
              <w:t>№8</w:t>
            </w:r>
          </w:p>
        </w:tc>
        <w:tc>
          <w:tcPr>
            <w:tcW w:w="1985" w:type="dxa"/>
            <w:shd w:val="clear" w:color="auto" w:fill="auto"/>
            <w:noWrap/>
            <w:vAlign w:val="bottom"/>
          </w:tcPr>
          <w:p w14:paraId="7F8E5D0E" w14:textId="77777777" w:rsidR="002724FA" w:rsidRPr="002724FA" w:rsidRDefault="002724FA" w:rsidP="002724FA">
            <w:pPr>
              <w:jc w:val="center"/>
              <w:rPr>
                <w:szCs w:val="28"/>
              </w:rPr>
            </w:pPr>
            <w:r w:rsidRPr="002724FA">
              <w:rPr>
                <w:szCs w:val="28"/>
              </w:rPr>
              <w:t>КВВ-ТШП-3</w:t>
            </w:r>
          </w:p>
        </w:tc>
        <w:tc>
          <w:tcPr>
            <w:tcW w:w="1788" w:type="dxa"/>
            <w:shd w:val="clear" w:color="auto" w:fill="auto"/>
            <w:noWrap/>
            <w:vAlign w:val="bottom"/>
          </w:tcPr>
          <w:p w14:paraId="1394D0E8" w14:textId="77777777" w:rsidR="002724FA" w:rsidRPr="002724FA" w:rsidRDefault="002724FA" w:rsidP="002724FA">
            <w:pPr>
              <w:jc w:val="center"/>
              <w:rPr>
                <w:szCs w:val="28"/>
              </w:rPr>
            </w:pPr>
            <w:r w:rsidRPr="002724FA">
              <w:rPr>
                <w:szCs w:val="28"/>
              </w:rPr>
              <w:t>водогрейный</w:t>
            </w:r>
          </w:p>
        </w:tc>
        <w:tc>
          <w:tcPr>
            <w:tcW w:w="2134" w:type="dxa"/>
            <w:shd w:val="clear" w:color="auto" w:fill="auto"/>
            <w:noWrap/>
            <w:vAlign w:val="bottom"/>
          </w:tcPr>
          <w:p w14:paraId="4F1F20A2" w14:textId="77777777" w:rsidR="002724FA" w:rsidRPr="002724FA" w:rsidRDefault="002724FA" w:rsidP="002724FA">
            <w:pPr>
              <w:jc w:val="center"/>
              <w:rPr>
                <w:szCs w:val="28"/>
              </w:rPr>
            </w:pPr>
            <w:r w:rsidRPr="002724FA">
              <w:rPr>
                <w:szCs w:val="28"/>
              </w:rPr>
              <w:t>2006</w:t>
            </w:r>
          </w:p>
        </w:tc>
        <w:tc>
          <w:tcPr>
            <w:tcW w:w="2826" w:type="dxa"/>
            <w:shd w:val="clear" w:color="auto" w:fill="auto"/>
            <w:noWrap/>
            <w:vAlign w:val="bottom"/>
          </w:tcPr>
          <w:p w14:paraId="7833C436" w14:textId="77777777" w:rsidR="002724FA" w:rsidRPr="002724FA" w:rsidRDefault="002724FA" w:rsidP="002724FA">
            <w:pPr>
              <w:jc w:val="center"/>
              <w:rPr>
                <w:szCs w:val="28"/>
              </w:rPr>
            </w:pPr>
            <w:r w:rsidRPr="002724FA">
              <w:rPr>
                <w:szCs w:val="28"/>
              </w:rPr>
              <w:t>2,58</w:t>
            </w:r>
          </w:p>
        </w:tc>
      </w:tr>
      <w:tr w:rsidR="002724FA" w:rsidRPr="002724FA" w14:paraId="770D7495" w14:textId="77777777" w:rsidTr="00837857">
        <w:trPr>
          <w:trHeight w:val="284"/>
        </w:trPr>
        <w:tc>
          <w:tcPr>
            <w:tcW w:w="764" w:type="dxa"/>
            <w:shd w:val="clear" w:color="auto" w:fill="auto"/>
            <w:noWrap/>
            <w:vAlign w:val="bottom"/>
          </w:tcPr>
          <w:p w14:paraId="63B5F5C8" w14:textId="77777777" w:rsidR="002724FA" w:rsidRPr="002724FA" w:rsidRDefault="002724FA" w:rsidP="002724FA">
            <w:pPr>
              <w:rPr>
                <w:szCs w:val="28"/>
              </w:rPr>
            </w:pPr>
            <w:r w:rsidRPr="002724FA">
              <w:rPr>
                <w:szCs w:val="28"/>
              </w:rPr>
              <w:t>№9</w:t>
            </w:r>
          </w:p>
        </w:tc>
        <w:tc>
          <w:tcPr>
            <w:tcW w:w="1985" w:type="dxa"/>
            <w:shd w:val="clear" w:color="auto" w:fill="auto"/>
            <w:noWrap/>
            <w:vAlign w:val="bottom"/>
          </w:tcPr>
          <w:p w14:paraId="56A2E088" w14:textId="77777777" w:rsidR="002724FA" w:rsidRPr="002724FA" w:rsidRDefault="002724FA" w:rsidP="002724FA">
            <w:pPr>
              <w:jc w:val="center"/>
              <w:rPr>
                <w:szCs w:val="28"/>
              </w:rPr>
            </w:pPr>
            <w:r w:rsidRPr="002724FA">
              <w:rPr>
                <w:szCs w:val="28"/>
              </w:rPr>
              <w:t>КВВ-ТШП-3</w:t>
            </w:r>
          </w:p>
        </w:tc>
        <w:tc>
          <w:tcPr>
            <w:tcW w:w="1788" w:type="dxa"/>
            <w:shd w:val="clear" w:color="auto" w:fill="auto"/>
            <w:noWrap/>
            <w:vAlign w:val="bottom"/>
          </w:tcPr>
          <w:p w14:paraId="418CAA4E" w14:textId="77777777" w:rsidR="002724FA" w:rsidRPr="002724FA" w:rsidRDefault="002724FA" w:rsidP="002724FA">
            <w:pPr>
              <w:jc w:val="center"/>
              <w:rPr>
                <w:szCs w:val="28"/>
              </w:rPr>
            </w:pPr>
            <w:r w:rsidRPr="002724FA">
              <w:rPr>
                <w:szCs w:val="28"/>
              </w:rPr>
              <w:t>водогрейный</w:t>
            </w:r>
          </w:p>
        </w:tc>
        <w:tc>
          <w:tcPr>
            <w:tcW w:w="2134" w:type="dxa"/>
            <w:shd w:val="clear" w:color="auto" w:fill="auto"/>
            <w:noWrap/>
            <w:vAlign w:val="bottom"/>
          </w:tcPr>
          <w:p w14:paraId="4C6E5790" w14:textId="77777777" w:rsidR="002724FA" w:rsidRPr="002724FA" w:rsidRDefault="002724FA" w:rsidP="002724FA">
            <w:pPr>
              <w:jc w:val="center"/>
              <w:rPr>
                <w:szCs w:val="28"/>
              </w:rPr>
            </w:pPr>
            <w:r w:rsidRPr="002724FA">
              <w:rPr>
                <w:szCs w:val="28"/>
              </w:rPr>
              <w:t>2006</w:t>
            </w:r>
          </w:p>
        </w:tc>
        <w:tc>
          <w:tcPr>
            <w:tcW w:w="2826" w:type="dxa"/>
            <w:shd w:val="clear" w:color="auto" w:fill="auto"/>
            <w:noWrap/>
            <w:vAlign w:val="bottom"/>
          </w:tcPr>
          <w:p w14:paraId="4022185D" w14:textId="77777777" w:rsidR="002724FA" w:rsidRPr="002724FA" w:rsidRDefault="002724FA" w:rsidP="002724FA">
            <w:pPr>
              <w:jc w:val="center"/>
              <w:rPr>
                <w:szCs w:val="28"/>
              </w:rPr>
            </w:pPr>
            <w:r w:rsidRPr="002724FA">
              <w:rPr>
                <w:szCs w:val="28"/>
              </w:rPr>
              <w:t>2,58</w:t>
            </w:r>
          </w:p>
        </w:tc>
      </w:tr>
      <w:tr w:rsidR="002724FA" w:rsidRPr="002724FA" w14:paraId="757C15FE" w14:textId="77777777" w:rsidTr="00837857">
        <w:trPr>
          <w:trHeight w:val="284"/>
        </w:trPr>
        <w:tc>
          <w:tcPr>
            <w:tcW w:w="764" w:type="dxa"/>
            <w:shd w:val="clear" w:color="auto" w:fill="auto"/>
            <w:noWrap/>
            <w:vAlign w:val="bottom"/>
          </w:tcPr>
          <w:p w14:paraId="5A3E7F4C" w14:textId="77777777" w:rsidR="002724FA" w:rsidRPr="002724FA" w:rsidRDefault="002724FA" w:rsidP="002724FA">
            <w:pPr>
              <w:rPr>
                <w:szCs w:val="28"/>
              </w:rPr>
            </w:pPr>
            <w:r w:rsidRPr="002724FA">
              <w:rPr>
                <w:szCs w:val="28"/>
              </w:rPr>
              <w:t>№10</w:t>
            </w:r>
          </w:p>
        </w:tc>
        <w:tc>
          <w:tcPr>
            <w:tcW w:w="1985" w:type="dxa"/>
            <w:shd w:val="clear" w:color="auto" w:fill="auto"/>
            <w:noWrap/>
            <w:vAlign w:val="bottom"/>
          </w:tcPr>
          <w:p w14:paraId="2AA67A86" w14:textId="77777777" w:rsidR="002724FA" w:rsidRPr="002724FA" w:rsidRDefault="002724FA" w:rsidP="002724FA">
            <w:pPr>
              <w:jc w:val="center"/>
              <w:rPr>
                <w:szCs w:val="28"/>
              </w:rPr>
            </w:pPr>
            <w:r w:rsidRPr="002724FA">
              <w:rPr>
                <w:szCs w:val="28"/>
              </w:rPr>
              <w:t>КВВ-ТШП-3</w:t>
            </w:r>
          </w:p>
        </w:tc>
        <w:tc>
          <w:tcPr>
            <w:tcW w:w="1788" w:type="dxa"/>
            <w:shd w:val="clear" w:color="auto" w:fill="auto"/>
            <w:noWrap/>
            <w:vAlign w:val="bottom"/>
          </w:tcPr>
          <w:p w14:paraId="4FB74071" w14:textId="77777777" w:rsidR="002724FA" w:rsidRPr="002724FA" w:rsidRDefault="002724FA" w:rsidP="002724FA">
            <w:pPr>
              <w:jc w:val="center"/>
              <w:rPr>
                <w:szCs w:val="28"/>
              </w:rPr>
            </w:pPr>
            <w:r w:rsidRPr="002724FA">
              <w:rPr>
                <w:szCs w:val="28"/>
              </w:rPr>
              <w:t>водогрейный</w:t>
            </w:r>
          </w:p>
        </w:tc>
        <w:tc>
          <w:tcPr>
            <w:tcW w:w="2134" w:type="dxa"/>
            <w:shd w:val="clear" w:color="auto" w:fill="auto"/>
            <w:noWrap/>
            <w:vAlign w:val="bottom"/>
          </w:tcPr>
          <w:p w14:paraId="4430201E" w14:textId="77777777" w:rsidR="002724FA" w:rsidRPr="002724FA" w:rsidRDefault="002724FA" w:rsidP="002724FA">
            <w:pPr>
              <w:jc w:val="center"/>
              <w:rPr>
                <w:szCs w:val="28"/>
              </w:rPr>
            </w:pPr>
            <w:r w:rsidRPr="002724FA">
              <w:rPr>
                <w:szCs w:val="28"/>
              </w:rPr>
              <w:t>2006</w:t>
            </w:r>
          </w:p>
        </w:tc>
        <w:tc>
          <w:tcPr>
            <w:tcW w:w="2826" w:type="dxa"/>
            <w:shd w:val="clear" w:color="auto" w:fill="auto"/>
            <w:noWrap/>
            <w:vAlign w:val="bottom"/>
          </w:tcPr>
          <w:p w14:paraId="054CFC6A" w14:textId="77777777" w:rsidR="002724FA" w:rsidRPr="002724FA" w:rsidRDefault="002724FA" w:rsidP="002724FA">
            <w:pPr>
              <w:jc w:val="center"/>
              <w:rPr>
                <w:szCs w:val="28"/>
              </w:rPr>
            </w:pPr>
            <w:r w:rsidRPr="002724FA">
              <w:rPr>
                <w:szCs w:val="28"/>
              </w:rPr>
              <w:t>2,58</w:t>
            </w:r>
          </w:p>
        </w:tc>
      </w:tr>
      <w:tr w:rsidR="002724FA" w:rsidRPr="002724FA" w14:paraId="18C4AFE2" w14:textId="77777777" w:rsidTr="00837857">
        <w:trPr>
          <w:trHeight w:val="284"/>
        </w:trPr>
        <w:tc>
          <w:tcPr>
            <w:tcW w:w="764" w:type="dxa"/>
            <w:shd w:val="clear" w:color="auto" w:fill="auto"/>
            <w:noWrap/>
            <w:vAlign w:val="bottom"/>
          </w:tcPr>
          <w:p w14:paraId="3464A6E9" w14:textId="77777777" w:rsidR="002724FA" w:rsidRPr="002724FA" w:rsidRDefault="002724FA" w:rsidP="002724FA">
            <w:pPr>
              <w:rPr>
                <w:szCs w:val="28"/>
              </w:rPr>
            </w:pPr>
            <w:r w:rsidRPr="002724FA">
              <w:rPr>
                <w:szCs w:val="28"/>
              </w:rPr>
              <w:t>№11</w:t>
            </w:r>
          </w:p>
        </w:tc>
        <w:tc>
          <w:tcPr>
            <w:tcW w:w="1985" w:type="dxa"/>
            <w:shd w:val="clear" w:color="auto" w:fill="auto"/>
            <w:noWrap/>
            <w:vAlign w:val="bottom"/>
          </w:tcPr>
          <w:p w14:paraId="14641961" w14:textId="77777777" w:rsidR="002724FA" w:rsidRPr="002724FA" w:rsidRDefault="002724FA" w:rsidP="002724FA">
            <w:pPr>
              <w:jc w:val="center"/>
              <w:rPr>
                <w:szCs w:val="28"/>
              </w:rPr>
            </w:pPr>
            <w:r w:rsidRPr="002724FA">
              <w:rPr>
                <w:szCs w:val="28"/>
              </w:rPr>
              <w:t>КВВ-ТШП-3</w:t>
            </w:r>
          </w:p>
        </w:tc>
        <w:tc>
          <w:tcPr>
            <w:tcW w:w="1788" w:type="dxa"/>
            <w:shd w:val="clear" w:color="auto" w:fill="auto"/>
            <w:noWrap/>
            <w:vAlign w:val="bottom"/>
          </w:tcPr>
          <w:p w14:paraId="5F2E64D2" w14:textId="77777777" w:rsidR="002724FA" w:rsidRPr="002724FA" w:rsidRDefault="002724FA" w:rsidP="002724FA">
            <w:pPr>
              <w:jc w:val="center"/>
              <w:rPr>
                <w:szCs w:val="28"/>
              </w:rPr>
            </w:pPr>
            <w:r w:rsidRPr="002724FA">
              <w:rPr>
                <w:szCs w:val="28"/>
              </w:rPr>
              <w:t>водогрейный</w:t>
            </w:r>
          </w:p>
        </w:tc>
        <w:tc>
          <w:tcPr>
            <w:tcW w:w="2134" w:type="dxa"/>
            <w:shd w:val="clear" w:color="auto" w:fill="auto"/>
            <w:noWrap/>
            <w:vAlign w:val="bottom"/>
          </w:tcPr>
          <w:p w14:paraId="11DEAA2D" w14:textId="77777777" w:rsidR="002724FA" w:rsidRPr="002724FA" w:rsidRDefault="002724FA" w:rsidP="002724FA">
            <w:pPr>
              <w:jc w:val="center"/>
              <w:rPr>
                <w:szCs w:val="28"/>
              </w:rPr>
            </w:pPr>
            <w:r w:rsidRPr="002724FA">
              <w:rPr>
                <w:szCs w:val="28"/>
              </w:rPr>
              <w:t>2006</w:t>
            </w:r>
          </w:p>
        </w:tc>
        <w:tc>
          <w:tcPr>
            <w:tcW w:w="2826" w:type="dxa"/>
            <w:shd w:val="clear" w:color="auto" w:fill="auto"/>
            <w:noWrap/>
            <w:vAlign w:val="bottom"/>
          </w:tcPr>
          <w:p w14:paraId="26334AAE" w14:textId="77777777" w:rsidR="002724FA" w:rsidRPr="002724FA" w:rsidRDefault="002724FA" w:rsidP="002724FA">
            <w:pPr>
              <w:jc w:val="center"/>
              <w:rPr>
                <w:szCs w:val="28"/>
              </w:rPr>
            </w:pPr>
            <w:r w:rsidRPr="002724FA">
              <w:rPr>
                <w:szCs w:val="28"/>
              </w:rPr>
              <w:t>2,58</w:t>
            </w:r>
          </w:p>
        </w:tc>
      </w:tr>
      <w:tr w:rsidR="002724FA" w:rsidRPr="002724FA" w14:paraId="7B7C1A80" w14:textId="77777777" w:rsidTr="00837857">
        <w:trPr>
          <w:trHeight w:val="284"/>
        </w:trPr>
        <w:tc>
          <w:tcPr>
            <w:tcW w:w="6671" w:type="dxa"/>
            <w:gridSpan w:val="4"/>
            <w:shd w:val="clear" w:color="auto" w:fill="auto"/>
            <w:noWrap/>
            <w:vAlign w:val="bottom"/>
          </w:tcPr>
          <w:p w14:paraId="4C9C2D32" w14:textId="77777777" w:rsidR="002724FA" w:rsidRPr="002724FA" w:rsidRDefault="002724FA" w:rsidP="002724FA">
            <w:pPr>
              <w:jc w:val="center"/>
              <w:rPr>
                <w:szCs w:val="28"/>
              </w:rPr>
            </w:pPr>
            <w:r w:rsidRPr="002724FA">
              <w:rPr>
                <w:szCs w:val="28"/>
              </w:rPr>
              <w:t>Итого</w:t>
            </w:r>
          </w:p>
        </w:tc>
        <w:tc>
          <w:tcPr>
            <w:tcW w:w="2826" w:type="dxa"/>
            <w:shd w:val="clear" w:color="auto" w:fill="auto"/>
            <w:noWrap/>
            <w:vAlign w:val="bottom"/>
          </w:tcPr>
          <w:p w14:paraId="1E7EA491" w14:textId="77777777" w:rsidR="002724FA" w:rsidRPr="002724FA" w:rsidRDefault="002724FA" w:rsidP="002724FA">
            <w:pPr>
              <w:jc w:val="center"/>
              <w:rPr>
                <w:szCs w:val="28"/>
              </w:rPr>
            </w:pPr>
            <w:r w:rsidRPr="002724FA">
              <w:rPr>
                <w:szCs w:val="28"/>
              </w:rPr>
              <w:t>19,74</w:t>
            </w:r>
          </w:p>
        </w:tc>
      </w:tr>
    </w:tbl>
    <w:p w14:paraId="631199CF" w14:textId="77777777" w:rsidR="002724FA" w:rsidRPr="002724FA" w:rsidRDefault="002724FA" w:rsidP="002724FA">
      <w:pPr>
        <w:ind w:firstLine="567"/>
        <w:jc w:val="both"/>
        <w:rPr>
          <w:sz w:val="28"/>
          <w:szCs w:val="28"/>
        </w:rPr>
      </w:pPr>
    </w:p>
    <w:p w14:paraId="35467709" w14:textId="77777777" w:rsidR="002724FA" w:rsidRPr="002724FA" w:rsidRDefault="002724FA" w:rsidP="002724FA">
      <w:pPr>
        <w:ind w:firstLine="567"/>
        <w:jc w:val="both"/>
        <w:rPr>
          <w:sz w:val="28"/>
          <w:szCs w:val="28"/>
        </w:rPr>
      </w:pPr>
      <w:r w:rsidRPr="002724FA">
        <w:rPr>
          <w:sz w:val="28"/>
          <w:szCs w:val="28"/>
        </w:rPr>
        <w:t>Расход тепловой энергии на собственные нужды не учитывался при расчете, так как в отчетных данных информация о нем отсутствует.</w:t>
      </w:r>
    </w:p>
    <w:p w14:paraId="6B517021" w14:textId="77777777" w:rsidR="002724FA" w:rsidRPr="002724FA" w:rsidRDefault="002724FA" w:rsidP="002724FA">
      <w:pPr>
        <w:ind w:firstLine="567"/>
        <w:jc w:val="both"/>
        <w:rPr>
          <w:sz w:val="28"/>
          <w:szCs w:val="28"/>
        </w:rPr>
      </w:pPr>
      <w:r w:rsidRPr="002724FA">
        <w:rPr>
          <w:sz w:val="28"/>
          <w:szCs w:val="28"/>
        </w:rPr>
        <w:t>В таблице 2 представлена динамика основных показателей удельного расхода топлива на отпущенную тепловую энергию.</w:t>
      </w:r>
    </w:p>
    <w:p w14:paraId="2E47965A" w14:textId="77777777" w:rsidR="002724FA" w:rsidRPr="002724FA" w:rsidRDefault="002724FA" w:rsidP="002724FA">
      <w:pPr>
        <w:rPr>
          <w:szCs w:val="20"/>
        </w:rPr>
      </w:pPr>
      <w:r w:rsidRPr="002724FA">
        <w:rPr>
          <w:szCs w:val="20"/>
        </w:rPr>
        <w:br w:type="page"/>
      </w:r>
    </w:p>
    <w:p w14:paraId="0B5FD7FC" w14:textId="77777777" w:rsidR="002724FA" w:rsidRPr="002724FA" w:rsidRDefault="002724FA" w:rsidP="002724FA">
      <w:pPr>
        <w:numPr>
          <w:ilvl w:val="0"/>
          <w:numId w:val="30"/>
        </w:numPr>
        <w:contextualSpacing/>
        <w:jc w:val="right"/>
        <w:rPr>
          <w:sz w:val="28"/>
          <w:szCs w:val="28"/>
        </w:rPr>
      </w:pPr>
    </w:p>
    <w:p w14:paraId="76ED977D" w14:textId="77777777" w:rsidR="002724FA" w:rsidRPr="002724FA" w:rsidRDefault="002724FA" w:rsidP="002724FA">
      <w:pPr>
        <w:jc w:val="center"/>
        <w:rPr>
          <w:b/>
          <w:sz w:val="28"/>
          <w:szCs w:val="28"/>
        </w:rPr>
      </w:pPr>
      <w:r w:rsidRPr="002724FA">
        <w:rPr>
          <w:b/>
          <w:sz w:val="28"/>
          <w:szCs w:val="28"/>
        </w:rPr>
        <w:t>ДИНАМИКА ОСНОВНЫХ ПОКАЗАТЕЛЕЙ</w:t>
      </w:r>
    </w:p>
    <w:p w14:paraId="13D9986A" w14:textId="77777777" w:rsidR="002724FA" w:rsidRPr="002724FA" w:rsidRDefault="002724FA" w:rsidP="002724FA">
      <w:pPr>
        <w:ind w:firstLine="709"/>
        <w:jc w:val="both"/>
        <w:rPr>
          <w:b/>
          <w:sz w:val="22"/>
          <w:szCs w:val="22"/>
        </w:rPr>
      </w:pPr>
    </w:p>
    <w:tbl>
      <w:tblPr>
        <w:tblW w:w="99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134"/>
        <w:gridCol w:w="1276"/>
        <w:gridCol w:w="1135"/>
        <w:gridCol w:w="1178"/>
      </w:tblGrid>
      <w:tr w:rsidR="002724FA" w:rsidRPr="002724FA" w14:paraId="145B9432" w14:textId="77777777" w:rsidTr="00837857">
        <w:trPr>
          <w:trHeight w:val="284"/>
        </w:trPr>
        <w:tc>
          <w:tcPr>
            <w:tcW w:w="5245" w:type="dxa"/>
            <w:vMerge w:val="restart"/>
            <w:vAlign w:val="center"/>
          </w:tcPr>
          <w:p w14:paraId="1DB8D3AE" w14:textId="77777777" w:rsidR="002724FA" w:rsidRPr="002724FA" w:rsidRDefault="002724FA" w:rsidP="002724FA">
            <w:pPr>
              <w:jc w:val="center"/>
            </w:pPr>
            <w:r w:rsidRPr="002724FA">
              <w:t>показатели</w:t>
            </w:r>
          </w:p>
        </w:tc>
        <w:tc>
          <w:tcPr>
            <w:tcW w:w="1134" w:type="dxa"/>
            <w:vAlign w:val="center"/>
          </w:tcPr>
          <w:p w14:paraId="569D8464" w14:textId="77777777" w:rsidR="002724FA" w:rsidRPr="002724FA" w:rsidRDefault="002724FA" w:rsidP="002724FA">
            <w:pPr>
              <w:jc w:val="center"/>
            </w:pPr>
            <w:r w:rsidRPr="002724FA">
              <w:t>2020 г.</w:t>
            </w:r>
          </w:p>
        </w:tc>
        <w:tc>
          <w:tcPr>
            <w:tcW w:w="1276" w:type="dxa"/>
            <w:vAlign w:val="center"/>
          </w:tcPr>
          <w:p w14:paraId="73ECC36C" w14:textId="77777777" w:rsidR="002724FA" w:rsidRPr="002724FA" w:rsidRDefault="002724FA" w:rsidP="002724FA">
            <w:pPr>
              <w:jc w:val="center"/>
            </w:pPr>
            <w:r w:rsidRPr="002724FA">
              <w:t>2021 г.</w:t>
            </w:r>
          </w:p>
        </w:tc>
        <w:tc>
          <w:tcPr>
            <w:tcW w:w="1135" w:type="dxa"/>
            <w:vAlign w:val="center"/>
          </w:tcPr>
          <w:p w14:paraId="5D11F0EE" w14:textId="77777777" w:rsidR="002724FA" w:rsidRPr="002724FA" w:rsidRDefault="002724FA" w:rsidP="002724FA">
            <w:pPr>
              <w:jc w:val="center"/>
            </w:pPr>
            <w:r w:rsidRPr="002724FA">
              <w:t>2022 г.</w:t>
            </w:r>
          </w:p>
        </w:tc>
        <w:tc>
          <w:tcPr>
            <w:tcW w:w="1178" w:type="dxa"/>
            <w:vAlign w:val="center"/>
          </w:tcPr>
          <w:p w14:paraId="1454CD7B" w14:textId="77777777" w:rsidR="002724FA" w:rsidRPr="002724FA" w:rsidRDefault="002724FA" w:rsidP="002724FA">
            <w:pPr>
              <w:jc w:val="center"/>
            </w:pPr>
            <w:r w:rsidRPr="002724FA">
              <w:t>2023 г.</w:t>
            </w:r>
          </w:p>
        </w:tc>
      </w:tr>
      <w:tr w:rsidR="002724FA" w:rsidRPr="002724FA" w14:paraId="16E01AC7" w14:textId="77777777" w:rsidTr="00837857">
        <w:trPr>
          <w:trHeight w:val="284"/>
        </w:trPr>
        <w:tc>
          <w:tcPr>
            <w:tcW w:w="5245" w:type="dxa"/>
            <w:vMerge/>
          </w:tcPr>
          <w:p w14:paraId="1850F199" w14:textId="77777777" w:rsidR="002724FA" w:rsidRPr="002724FA" w:rsidRDefault="002724FA" w:rsidP="002724FA">
            <w:pPr>
              <w:jc w:val="center"/>
            </w:pPr>
          </w:p>
        </w:tc>
        <w:tc>
          <w:tcPr>
            <w:tcW w:w="1134" w:type="dxa"/>
            <w:vAlign w:val="center"/>
          </w:tcPr>
          <w:p w14:paraId="74512D3B" w14:textId="77777777" w:rsidR="002724FA" w:rsidRPr="002724FA" w:rsidRDefault="002724FA" w:rsidP="002724FA">
            <w:pPr>
              <w:jc w:val="center"/>
            </w:pPr>
            <w:r w:rsidRPr="002724FA">
              <w:t>план</w:t>
            </w:r>
          </w:p>
        </w:tc>
        <w:tc>
          <w:tcPr>
            <w:tcW w:w="1276" w:type="dxa"/>
            <w:vAlign w:val="center"/>
          </w:tcPr>
          <w:p w14:paraId="6941288B" w14:textId="77777777" w:rsidR="002724FA" w:rsidRPr="002724FA" w:rsidRDefault="002724FA" w:rsidP="002724FA">
            <w:pPr>
              <w:jc w:val="center"/>
            </w:pPr>
            <w:r w:rsidRPr="002724FA">
              <w:t>план</w:t>
            </w:r>
          </w:p>
        </w:tc>
        <w:tc>
          <w:tcPr>
            <w:tcW w:w="1135" w:type="dxa"/>
            <w:vAlign w:val="center"/>
          </w:tcPr>
          <w:p w14:paraId="03BD3CEF" w14:textId="77777777" w:rsidR="002724FA" w:rsidRPr="002724FA" w:rsidRDefault="002724FA" w:rsidP="002724FA">
            <w:pPr>
              <w:jc w:val="center"/>
            </w:pPr>
            <w:r w:rsidRPr="002724FA">
              <w:t>план</w:t>
            </w:r>
          </w:p>
        </w:tc>
        <w:tc>
          <w:tcPr>
            <w:tcW w:w="1178" w:type="dxa"/>
            <w:vAlign w:val="center"/>
          </w:tcPr>
          <w:p w14:paraId="0DD74789" w14:textId="77777777" w:rsidR="002724FA" w:rsidRPr="002724FA" w:rsidRDefault="002724FA" w:rsidP="002724FA">
            <w:pPr>
              <w:jc w:val="center"/>
            </w:pPr>
            <w:r w:rsidRPr="002724FA">
              <w:t>расчет</w:t>
            </w:r>
          </w:p>
        </w:tc>
      </w:tr>
      <w:tr w:rsidR="002724FA" w:rsidRPr="002724FA" w14:paraId="1BB44D62" w14:textId="77777777" w:rsidTr="00837857">
        <w:trPr>
          <w:trHeight w:val="284"/>
        </w:trPr>
        <w:tc>
          <w:tcPr>
            <w:tcW w:w="9968" w:type="dxa"/>
            <w:gridSpan w:val="5"/>
            <w:vAlign w:val="center"/>
          </w:tcPr>
          <w:p w14:paraId="2E700D20" w14:textId="77777777" w:rsidR="002724FA" w:rsidRPr="002724FA" w:rsidRDefault="002724FA" w:rsidP="002724FA">
            <w:pPr>
              <w:jc w:val="center"/>
            </w:pPr>
            <w:r w:rsidRPr="002724FA">
              <w:t>по организации (в целом) – каменный уголь</w:t>
            </w:r>
          </w:p>
        </w:tc>
      </w:tr>
      <w:tr w:rsidR="002724FA" w:rsidRPr="002724FA" w14:paraId="39D51EDB" w14:textId="77777777" w:rsidTr="00837857">
        <w:trPr>
          <w:trHeight w:val="284"/>
        </w:trPr>
        <w:tc>
          <w:tcPr>
            <w:tcW w:w="5245" w:type="dxa"/>
          </w:tcPr>
          <w:p w14:paraId="6F096A63" w14:textId="77777777" w:rsidR="002724FA" w:rsidRPr="002724FA" w:rsidRDefault="002724FA" w:rsidP="002724FA">
            <w:r w:rsidRPr="002724FA">
              <w:t>Производство тепловой энергии, Гкал</w:t>
            </w:r>
          </w:p>
        </w:tc>
        <w:tc>
          <w:tcPr>
            <w:tcW w:w="1134" w:type="dxa"/>
            <w:vAlign w:val="center"/>
          </w:tcPr>
          <w:p w14:paraId="5743443C" w14:textId="77777777" w:rsidR="002724FA" w:rsidRPr="002724FA" w:rsidRDefault="002724FA" w:rsidP="002724FA">
            <w:pPr>
              <w:jc w:val="center"/>
              <w:rPr>
                <w:szCs w:val="20"/>
              </w:rPr>
            </w:pPr>
            <w:r w:rsidRPr="002724FA">
              <w:rPr>
                <w:szCs w:val="20"/>
              </w:rPr>
              <w:t>53015,69</w:t>
            </w:r>
          </w:p>
        </w:tc>
        <w:tc>
          <w:tcPr>
            <w:tcW w:w="1276" w:type="dxa"/>
            <w:vAlign w:val="center"/>
          </w:tcPr>
          <w:p w14:paraId="4A9D9DC5" w14:textId="77777777" w:rsidR="002724FA" w:rsidRPr="002724FA" w:rsidRDefault="002724FA" w:rsidP="002724FA">
            <w:pPr>
              <w:jc w:val="center"/>
              <w:rPr>
                <w:szCs w:val="20"/>
              </w:rPr>
            </w:pPr>
            <w:r w:rsidRPr="002724FA">
              <w:rPr>
                <w:szCs w:val="20"/>
              </w:rPr>
              <w:t>57526,08</w:t>
            </w:r>
          </w:p>
        </w:tc>
        <w:tc>
          <w:tcPr>
            <w:tcW w:w="1135" w:type="dxa"/>
            <w:vAlign w:val="center"/>
          </w:tcPr>
          <w:p w14:paraId="1BBA5E98" w14:textId="77777777" w:rsidR="002724FA" w:rsidRPr="002724FA" w:rsidRDefault="002724FA" w:rsidP="002724FA">
            <w:pPr>
              <w:jc w:val="center"/>
              <w:rPr>
                <w:szCs w:val="20"/>
              </w:rPr>
            </w:pPr>
            <w:r w:rsidRPr="002724FA">
              <w:rPr>
                <w:szCs w:val="20"/>
              </w:rPr>
              <w:t>50778,48</w:t>
            </w:r>
          </w:p>
        </w:tc>
        <w:tc>
          <w:tcPr>
            <w:tcW w:w="1178" w:type="dxa"/>
            <w:vAlign w:val="center"/>
          </w:tcPr>
          <w:p w14:paraId="57CBA065" w14:textId="77777777" w:rsidR="002724FA" w:rsidRPr="002724FA" w:rsidRDefault="002724FA" w:rsidP="002724FA">
            <w:pPr>
              <w:jc w:val="center"/>
              <w:rPr>
                <w:szCs w:val="20"/>
              </w:rPr>
            </w:pPr>
            <w:r w:rsidRPr="002724FA">
              <w:rPr>
                <w:szCs w:val="20"/>
              </w:rPr>
              <w:t>50778,48</w:t>
            </w:r>
          </w:p>
        </w:tc>
      </w:tr>
      <w:tr w:rsidR="002724FA" w:rsidRPr="002724FA" w14:paraId="12FC9665" w14:textId="77777777" w:rsidTr="00837857">
        <w:trPr>
          <w:trHeight w:val="284"/>
        </w:trPr>
        <w:tc>
          <w:tcPr>
            <w:tcW w:w="5245" w:type="dxa"/>
          </w:tcPr>
          <w:p w14:paraId="400D7B12" w14:textId="77777777" w:rsidR="002724FA" w:rsidRPr="002724FA" w:rsidRDefault="002724FA" w:rsidP="002724FA">
            <w:r w:rsidRPr="002724FA">
              <w:t xml:space="preserve">Средневзвешенный норматив удельного расхода топлива на производство тепловой энергии, кг </w:t>
            </w:r>
            <w:proofErr w:type="spellStart"/>
            <w:r w:rsidRPr="002724FA">
              <w:t>у.т</w:t>
            </w:r>
            <w:proofErr w:type="spellEnd"/>
            <w:r w:rsidRPr="002724FA">
              <w:t>./Гкал</w:t>
            </w:r>
          </w:p>
        </w:tc>
        <w:tc>
          <w:tcPr>
            <w:tcW w:w="1134" w:type="dxa"/>
            <w:vAlign w:val="center"/>
          </w:tcPr>
          <w:p w14:paraId="60372E44" w14:textId="77777777" w:rsidR="002724FA" w:rsidRPr="002724FA" w:rsidRDefault="002724FA" w:rsidP="002724FA">
            <w:pPr>
              <w:jc w:val="center"/>
              <w:rPr>
                <w:szCs w:val="20"/>
              </w:rPr>
            </w:pPr>
            <w:r w:rsidRPr="002724FA">
              <w:rPr>
                <w:szCs w:val="20"/>
              </w:rPr>
              <w:t>182,18</w:t>
            </w:r>
          </w:p>
        </w:tc>
        <w:tc>
          <w:tcPr>
            <w:tcW w:w="1276" w:type="dxa"/>
            <w:vAlign w:val="center"/>
          </w:tcPr>
          <w:p w14:paraId="3FF6C08B" w14:textId="77777777" w:rsidR="002724FA" w:rsidRPr="002724FA" w:rsidRDefault="002724FA" w:rsidP="002724FA">
            <w:pPr>
              <w:jc w:val="center"/>
              <w:rPr>
                <w:szCs w:val="20"/>
              </w:rPr>
            </w:pPr>
            <w:r w:rsidRPr="002724FA">
              <w:rPr>
                <w:szCs w:val="20"/>
              </w:rPr>
              <w:t>178,23</w:t>
            </w:r>
          </w:p>
        </w:tc>
        <w:tc>
          <w:tcPr>
            <w:tcW w:w="1135" w:type="dxa"/>
            <w:vAlign w:val="center"/>
          </w:tcPr>
          <w:p w14:paraId="7845662A" w14:textId="77777777" w:rsidR="002724FA" w:rsidRPr="002724FA" w:rsidRDefault="002724FA" w:rsidP="002724FA">
            <w:pPr>
              <w:jc w:val="center"/>
              <w:rPr>
                <w:szCs w:val="20"/>
              </w:rPr>
            </w:pPr>
            <w:r w:rsidRPr="002724FA">
              <w:rPr>
                <w:szCs w:val="20"/>
              </w:rPr>
              <w:t>177,44</w:t>
            </w:r>
          </w:p>
        </w:tc>
        <w:tc>
          <w:tcPr>
            <w:tcW w:w="1178" w:type="dxa"/>
            <w:vAlign w:val="center"/>
          </w:tcPr>
          <w:p w14:paraId="196D5903" w14:textId="77777777" w:rsidR="002724FA" w:rsidRPr="002724FA" w:rsidRDefault="002724FA" w:rsidP="002724FA">
            <w:pPr>
              <w:jc w:val="center"/>
              <w:rPr>
                <w:szCs w:val="20"/>
              </w:rPr>
            </w:pPr>
            <w:r w:rsidRPr="002724FA">
              <w:rPr>
                <w:szCs w:val="20"/>
              </w:rPr>
              <w:t>177,44</w:t>
            </w:r>
          </w:p>
        </w:tc>
      </w:tr>
      <w:tr w:rsidR="002724FA" w:rsidRPr="002724FA" w14:paraId="0B86F0E8" w14:textId="77777777" w:rsidTr="00837857">
        <w:trPr>
          <w:trHeight w:val="284"/>
        </w:trPr>
        <w:tc>
          <w:tcPr>
            <w:tcW w:w="5245" w:type="dxa"/>
          </w:tcPr>
          <w:p w14:paraId="7F224D0C" w14:textId="77777777" w:rsidR="002724FA" w:rsidRPr="002724FA" w:rsidRDefault="002724FA" w:rsidP="002724FA">
            <w:r w:rsidRPr="002724FA">
              <w:t>Расход тепловой энергии на собственные нужды, Гкал</w:t>
            </w:r>
          </w:p>
        </w:tc>
        <w:tc>
          <w:tcPr>
            <w:tcW w:w="1134" w:type="dxa"/>
            <w:vAlign w:val="center"/>
          </w:tcPr>
          <w:p w14:paraId="61F2B394" w14:textId="77777777" w:rsidR="002724FA" w:rsidRPr="002724FA" w:rsidRDefault="002724FA" w:rsidP="002724FA">
            <w:pPr>
              <w:jc w:val="center"/>
              <w:rPr>
                <w:szCs w:val="20"/>
              </w:rPr>
            </w:pPr>
            <w:r w:rsidRPr="002724FA">
              <w:rPr>
                <w:szCs w:val="20"/>
              </w:rPr>
              <w:t>322,49</w:t>
            </w:r>
          </w:p>
        </w:tc>
        <w:tc>
          <w:tcPr>
            <w:tcW w:w="1276" w:type="dxa"/>
            <w:vAlign w:val="center"/>
          </w:tcPr>
          <w:p w14:paraId="36E01619" w14:textId="77777777" w:rsidR="002724FA" w:rsidRPr="002724FA" w:rsidRDefault="002724FA" w:rsidP="002724FA">
            <w:pPr>
              <w:jc w:val="center"/>
              <w:rPr>
                <w:szCs w:val="20"/>
              </w:rPr>
            </w:pPr>
            <w:r w:rsidRPr="002724FA">
              <w:rPr>
                <w:szCs w:val="20"/>
              </w:rPr>
              <w:t>340,52</w:t>
            </w:r>
          </w:p>
        </w:tc>
        <w:tc>
          <w:tcPr>
            <w:tcW w:w="1135" w:type="dxa"/>
            <w:vAlign w:val="center"/>
          </w:tcPr>
          <w:p w14:paraId="4DBC950C" w14:textId="77777777" w:rsidR="002724FA" w:rsidRPr="002724FA" w:rsidRDefault="002724FA" w:rsidP="002724FA">
            <w:pPr>
              <w:jc w:val="center"/>
              <w:rPr>
                <w:szCs w:val="20"/>
              </w:rPr>
            </w:pPr>
            <w:r w:rsidRPr="002724FA">
              <w:rPr>
                <w:szCs w:val="20"/>
              </w:rPr>
              <w:t>0,00</w:t>
            </w:r>
          </w:p>
        </w:tc>
        <w:tc>
          <w:tcPr>
            <w:tcW w:w="1178" w:type="dxa"/>
            <w:vAlign w:val="center"/>
          </w:tcPr>
          <w:p w14:paraId="56AED0A3" w14:textId="77777777" w:rsidR="002724FA" w:rsidRPr="002724FA" w:rsidRDefault="002724FA" w:rsidP="002724FA">
            <w:pPr>
              <w:jc w:val="center"/>
              <w:rPr>
                <w:szCs w:val="20"/>
              </w:rPr>
            </w:pPr>
            <w:r w:rsidRPr="002724FA">
              <w:rPr>
                <w:szCs w:val="20"/>
              </w:rPr>
              <w:t>0,00</w:t>
            </w:r>
          </w:p>
        </w:tc>
      </w:tr>
      <w:tr w:rsidR="002724FA" w:rsidRPr="002724FA" w14:paraId="1BF65DFA" w14:textId="77777777" w:rsidTr="00837857">
        <w:trPr>
          <w:trHeight w:val="284"/>
        </w:trPr>
        <w:tc>
          <w:tcPr>
            <w:tcW w:w="5245" w:type="dxa"/>
          </w:tcPr>
          <w:p w14:paraId="52D4B924" w14:textId="77777777" w:rsidR="002724FA" w:rsidRPr="002724FA" w:rsidRDefault="002724FA" w:rsidP="002724FA">
            <w:r w:rsidRPr="002724FA">
              <w:t xml:space="preserve">%                </w:t>
            </w:r>
          </w:p>
        </w:tc>
        <w:tc>
          <w:tcPr>
            <w:tcW w:w="1134" w:type="dxa"/>
            <w:vAlign w:val="center"/>
          </w:tcPr>
          <w:p w14:paraId="45CF7125" w14:textId="77777777" w:rsidR="002724FA" w:rsidRPr="002724FA" w:rsidRDefault="002724FA" w:rsidP="002724FA">
            <w:pPr>
              <w:jc w:val="center"/>
              <w:rPr>
                <w:szCs w:val="20"/>
              </w:rPr>
            </w:pPr>
            <w:r w:rsidRPr="002724FA">
              <w:rPr>
                <w:szCs w:val="20"/>
              </w:rPr>
              <w:t>0,61</w:t>
            </w:r>
          </w:p>
        </w:tc>
        <w:tc>
          <w:tcPr>
            <w:tcW w:w="1276" w:type="dxa"/>
            <w:vAlign w:val="center"/>
          </w:tcPr>
          <w:p w14:paraId="423474D4" w14:textId="77777777" w:rsidR="002724FA" w:rsidRPr="002724FA" w:rsidRDefault="002724FA" w:rsidP="002724FA">
            <w:pPr>
              <w:jc w:val="center"/>
              <w:rPr>
                <w:szCs w:val="20"/>
              </w:rPr>
            </w:pPr>
            <w:r w:rsidRPr="002724FA">
              <w:rPr>
                <w:szCs w:val="20"/>
              </w:rPr>
              <w:t>0,59</w:t>
            </w:r>
          </w:p>
        </w:tc>
        <w:tc>
          <w:tcPr>
            <w:tcW w:w="1135" w:type="dxa"/>
            <w:vAlign w:val="center"/>
          </w:tcPr>
          <w:p w14:paraId="7172C16E" w14:textId="77777777" w:rsidR="002724FA" w:rsidRPr="002724FA" w:rsidRDefault="002724FA" w:rsidP="002724FA">
            <w:pPr>
              <w:jc w:val="center"/>
              <w:rPr>
                <w:szCs w:val="20"/>
              </w:rPr>
            </w:pPr>
            <w:r w:rsidRPr="002724FA">
              <w:rPr>
                <w:szCs w:val="20"/>
              </w:rPr>
              <w:t>0,00</w:t>
            </w:r>
          </w:p>
        </w:tc>
        <w:tc>
          <w:tcPr>
            <w:tcW w:w="1178" w:type="dxa"/>
            <w:vAlign w:val="center"/>
          </w:tcPr>
          <w:p w14:paraId="5A737FB0" w14:textId="77777777" w:rsidR="002724FA" w:rsidRPr="002724FA" w:rsidRDefault="002724FA" w:rsidP="002724FA">
            <w:pPr>
              <w:jc w:val="center"/>
              <w:rPr>
                <w:szCs w:val="20"/>
              </w:rPr>
            </w:pPr>
            <w:r w:rsidRPr="002724FA">
              <w:rPr>
                <w:szCs w:val="20"/>
              </w:rPr>
              <w:t>0,00</w:t>
            </w:r>
          </w:p>
        </w:tc>
      </w:tr>
      <w:tr w:rsidR="002724FA" w:rsidRPr="002724FA" w14:paraId="0AF2CA27" w14:textId="77777777" w:rsidTr="00837857">
        <w:trPr>
          <w:trHeight w:val="284"/>
        </w:trPr>
        <w:tc>
          <w:tcPr>
            <w:tcW w:w="5245" w:type="dxa"/>
          </w:tcPr>
          <w:p w14:paraId="55800DE5" w14:textId="77777777" w:rsidR="002724FA" w:rsidRPr="002724FA" w:rsidRDefault="002724FA" w:rsidP="002724FA">
            <w:r w:rsidRPr="002724FA">
              <w:t>Выработка тепловой энергии (отпуск в тепловую сеть), Гкал</w:t>
            </w:r>
          </w:p>
        </w:tc>
        <w:tc>
          <w:tcPr>
            <w:tcW w:w="1134" w:type="dxa"/>
            <w:vAlign w:val="center"/>
          </w:tcPr>
          <w:p w14:paraId="2CA1EE5F" w14:textId="77777777" w:rsidR="002724FA" w:rsidRPr="002724FA" w:rsidRDefault="002724FA" w:rsidP="002724FA">
            <w:pPr>
              <w:jc w:val="center"/>
              <w:rPr>
                <w:szCs w:val="20"/>
              </w:rPr>
            </w:pPr>
            <w:r w:rsidRPr="002724FA">
              <w:rPr>
                <w:szCs w:val="20"/>
              </w:rPr>
              <w:t>52693,19</w:t>
            </w:r>
          </w:p>
        </w:tc>
        <w:tc>
          <w:tcPr>
            <w:tcW w:w="1276" w:type="dxa"/>
            <w:vAlign w:val="center"/>
          </w:tcPr>
          <w:p w14:paraId="5B4286BB" w14:textId="77777777" w:rsidR="002724FA" w:rsidRPr="002724FA" w:rsidRDefault="002724FA" w:rsidP="002724FA">
            <w:pPr>
              <w:jc w:val="center"/>
              <w:rPr>
                <w:szCs w:val="20"/>
              </w:rPr>
            </w:pPr>
            <w:r w:rsidRPr="002724FA">
              <w:rPr>
                <w:szCs w:val="20"/>
              </w:rPr>
              <w:t>57185,56</w:t>
            </w:r>
          </w:p>
        </w:tc>
        <w:tc>
          <w:tcPr>
            <w:tcW w:w="1135" w:type="dxa"/>
            <w:vAlign w:val="center"/>
          </w:tcPr>
          <w:p w14:paraId="22379412" w14:textId="77777777" w:rsidR="002724FA" w:rsidRPr="002724FA" w:rsidRDefault="002724FA" w:rsidP="002724FA">
            <w:pPr>
              <w:jc w:val="center"/>
              <w:rPr>
                <w:szCs w:val="20"/>
              </w:rPr>
            </w:pPr>
            <w:r w:rsidRPr="002724FA">
              <w:rPr>
                <w:szCs w:val="20"/>
              </w:rPr>
              <w:t>50778,5</w:t>
            </w:r>
          </w:p>
        </w:tc>
        <w:tc>
          <w:tcPr>
            <w:tcW w:w="1178" w:type="dxa"/>
            <w:vAlign w:val="center"/>
          </w:tcPr>
          <w:p w14:paraId="49382BBD" w14:textId="77777777" w:rsidR="002724FA" w:rsidRPr="002724FA" w:rsidRDefault="002724FA" w:rsidP="002724FA">
            <w:pPr>
              <w:jc w:val="center"/>
              <w:rPr>
                <w:szCs w:val="20"/>
              </w:rPr>
            </w:pPr>
            <w:r w:rsidRPr="002724FA">
              <w:rPr>
                <w:szCs w:val="20"/>
              </w:rPr>
              <w:t>50778,5</w:t>
            </w:r>
          </w:p>
        </w:tc>
      </w:tr>
      <w:tr w:rsidR="002724FA" w:rsidRPr="002724FA" w14:paraId="14EB64F8" w14:textId="77777777" w:rsidTr="00837857">
        <w:trPr>
          <w:trHeight w:val="284"/>
        </w:trPr>
        <w:tc>
          <w:tcPr>
            <w:tcW w:w="5245" w:type="dxa"/>
          </w:tcPr>
          <w:p w14:paraId="1F420181" w14:textId="77777777" w:rsidR="002724FA" w:rsidRPr="002724FA" w:rsidRDefault="002724FA" w:rsidP="002724FA">
            <w:r w:rsidRPr="002724FA">
              <w:t xml:space="preserve">Норматив удельного расхода топлива на отпущенную тепловую энергию, кг </w:t>
            </w:r>
            <w:proofErr w:type="spellStart"/>
            <w:r w:rsidRPr="002724FA">
              <w:t>у.т</w:t>
            </w:r>
            <w:proofErr w:type="spellEnd"/>
            <w:r w:rsidRPr="002724FA">
              <w:t>./Гкал</w:t>
            </w:r>
          </w:p>
        </w:tc>
        <w:tc>
          <w:tcPr>
            <w:tcW w:w="1134" w:type="dxa"/>
            <w:vAlign w:val="center"/>
          </w:tcPr>
          <w:p w14:paraId="42406258" w14:textId="77777777" w:rsidR="002724FA" w:rsidRPr="002724FA" w:rsidRDefault="002724FA" w:rsidP="002724FA">
            <w:pPr>
              <w:jc w:val="center"/>
              <w:rPr>
                <w:szCs w:val="20"/>
              </w:rPr>
            </w:pPr>
            <w:r w:rsidRPr="002724FA">
              <w:rPr>
                <w:szCs w:val="20"/>
              </w:rPr>
              <w:t>183,31</w:t>
            </w:r>
          </w:p>
        </w:tc>
        <w:tc>
          <w:tcPr>
            <w:tcW w:w="1276" w:type="dxa"/>
            <w:vAlign w:val="center"/>
          </w:tcPr>
          <w:p w14:paraId="3B099173" w14:textId="77777777" w:rsidR="002724FA" w:rsidRPr="002724FA" w:rsidRDefault="002724FA" w:rsidP="002724FA">
            <w:pPr>
              <w:jc w:val="center"/>
              <w:rPr>
                <w:szCs w:val="20"/>
              </w:rPr>
            </w:pPr>
            <w:r w:rsidRPr="002724FA">
              <w:rPr>
                <w:szCs w:val="20"/>
              </w:rPr>
              <w:t>179,31</w:t>
            </w:r>
          </w:p>
        </w:tc>
        <w:tc>
          <w:tcPr>
            <w:tcW w:w="1135" w:type="dxa"/>
            <w:vAlign w:val="center"/>
          </w:tcPr>
          <w:p w14:paraId="791DCD8E" w14:textId="77777777" w:rsidR="002724FA" w:rsidRPr="002724FA" w:rsidRDefault="002724FA" w:rsidP="002724FA">
            <w:pPr>
              <w:jc w:val="center"/>
              <w:rPr>
                <w:szCs w:val="20"/>
              </w:rPr>
            </w:pPr>
            <w:r w:rsidRPr="002724FA">
              <w:rPr>
                <w:szCs w:val="20"/>
              </w:rPr>
              <w:t>177,44</w:t>
            </w:r>
          </w:p>
        </w:tc>
        <w:tc>
          <w:tcPr>
            <w:tcW w:w="1178" w:type="dxa"/>
            <w:vAlign w:val="center"/>
          </w:tcPr>
          <w:p w14:paraId="0763A631" w14:textId="77777777" w:rsidR="002724FA" w:rsidRPr="002724FA" w:rsidRDefault="002724FA" w:rsidP="002724FA">
            <w:pPr>
              <w:jc w:val="center"/>
              <w:rPr>
                <w:szCs w:val="20"/>
              </w:rPr>
            </w:pPr>
            <w:r w:rsidRPr="002724FA">
              <w:rPr>
                <w:szCs w:val="20"/>
              </w:rPr>
              <w:t>177,44</w:t>
            </w:r>
          </w:p>
        </w:tc>
      </w:tr>
    </w:tbl>
    <w:p w14:paraId="258D364B" w14:textId="77777777" w:rsidR="002724FA" w:rsidRPr="002724FA" w:rsidRDefault="002724FA" w:rsidP="002724FA">
      <w:pPr>
        <w:ind w:firstLine="709"/>
        <w:jc w:val="both"/>
        <w:rPr>
          <w:sz w:val="28"/>
          <w:szCs w:val="28"/>
        </w:rPr>
      </w:pPr>
      <w:r w:rsidRPr="002724FA">
        <w:rPr>
          <w:sz w:val="28"/>
          <w:szCs w:val="28"/>
        </w:rPr>
        <w:tab/>
      </w:r>
    </w:p>
    <w:p w14:paraId="35689790" w14:textId="77777777" w:rsidR="002724FA" w:rsidRPr="002724FA" w:rsidRDefault="002724FA" w:rsidP="002724FA">
      <w:pPr>
        <w:ind w:firstLine="709"/>
        <w:jc w:val="both"/>
        <w:rPr>
          <w:b/>
          <w:sz w:val="22"/>
          <w:szCs w:val="22"/>
        </w:rPr>
      </w:pPr>
    </w:p>
    <w:p w14:paraId="088B519F" w14:textId="77777777" w:rsidR="002724FA" w:rsidRPr="002724FA" w:rsidRDefault="002724FA" w:rsidP="002724FA">
      <w:pPr>
        <w:ind w:firstLine="709"/>
        <w:jc w:val="both"/>
        <w:rPr>
          <w:sz w:val="28"/>
          <w:szCs w:val="28"/>
        </w:rPr>
      </w:pPr>
      <w:r w:rsidRPr="002724FA">
        <w:rPr>
          <w:sz w:val="28"/>
          <w:szCs w:val="28"/>
        </w:rPr>
        <w:t>На основании выполненных расчетов,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2024 год составит.</w:t>
      </w:r>
    </w:p>
    <w:p w14:paraId="63C70039" w14:textId="77777777" w:rsidR="002724FA" w:rsidRPr="002724FA" w:rsidRDefault="002724FA" w:rsidP="002724FA">
      <w:pPr>
        <w:tabs>
          <w:tab w:val="left" w:pos="1665"/>
        </w:tabs>
        <w:rPr>
          <w:b/>
          <w:bCs/>
          <w:sz w:val="18"/>
          <w:szCs w:val="28"/>
        </w:rPr>
      </w:pPr>
    </w:p>
    <w:p w14:paraId="64608523" w14:textId="77777777" w:rsidR="002724FA" w:rsidRPr="002724FA" w:rsidRDefault="002724FA" w:rsidP="002724FA">
      <w:pPr>
        <w:tabs>
          <w:tab w:val="left" w:pos="1665"/>
        </w:tabs>
        <w:jc w:val="center"/>
        <w:rPr>
          <w:b/>
          <w:bCs/>
          <w:sz w:val="28"/>
          <w:szCs w:val="28"/>
        </w:rPr>
      </w:pPr>
      <w:r w:rsidRPr="002724FA">
        <w:rPr>
          <w:b/>
          <w:bCs/>
          <w:sz w:val="28"/>
          <w:szCs w:val="28"/>
        </w:rPr>
        <w:t xml:space="preserve">Предложение </w:t>
      </w:r>
      <w:r w:rsidRPr="002724FA">
        <w:rPr>
          <w:b/>
          <w:sz w:val="28"/>
          <w:szCs w:val="28"/>
        </w:rPr>
        <w:t>по утверждению норматива удельного расхода топлива на отпущенную тепловую энергию от котельных на 2024 год</w:t>
      </w:r>
    </w:p>
    <w:p w14:paraId="65E08846" w14:textId="77777777" w:rsidR="002724FA" w:rsidRPr="002724FA" w:rsidRDefault="002724FA" w:rsidP="002724FA">
      <w:pPr>
        <w:jc w:val="both"/>
        <w:rPr>
          <w:b/>
          <w:bCs/>
          <w:sz w:val="20"/>
          <w:szCs w:val="28"/>
        </w:rPr>
      </w:pPr>
    </w:p>
    <w:tbl>
      <w:tblPr>
        <w:tblW w:w="10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2268"/>
        <w:gridCol w:w="2643"/>
      </w:tblGrid>
      <w:tr w:rsidR="002724FA" w:rsidRPr="002724FA" w14:paraId="1648AE96" w14:textId="77777777" w:rsidTr="00837857">
        <w:tblPrEx>
          <w:tblCellMar>
            <w:top w:w="0" w:type="dxa"/>
            <w:bottom w:w="0" w:type="dxa"/>
          </w:tblCellMar>
        </w:tblPrEx>
        <w:trPr>
          <w:cantSplit/>
        </w:trPr>
        <w:tc>
          <w:tcPr>
            <w:tcW w:w="5245" w:type="dxa"/>
            <w:vMerge w:val="restart"/>
            <w:vAlign w:val="center"/>
          </w:tcPr>
          <w:p w14:paraId="71D8C93B" w14:textId="77777777" w:rsidR="002724FA" w:rsidRPr="002724FA" w:rsidRDefault="002724FA" w:rsidP="002724FA">
            <w:pPr>
              <w:jc w:val="center"/>
              <w:rPr>
                <w:bCs/>
                <w:iCs/>
                <w:vertAlign w:val="superscript"/>
              </w:rPr>
            </w:pPr>
            <w:r w:rsidRPr="002724FA">
              <w:rPr>
                <w:bCs/>
                <w:iCs/>
              </w:rPr>
              <w:t>Организация</w:t>
            </w:r>
          </w:p>
        </w:tc>
        <w:tc>
          <w:tcPr>
            <w:tcW w:w="4911" w:type="dxa"/>
            <w:gridSpan w:val="2"/>
            <w:vAlign w:val="center"/>
          </w:tcPr>
          <w:p w14:paraId="24ACDA8A" w14:textId="77777777" w:rsidR="002724FA" w:rsidRPr="002724FA" w:rsidRDefault="002724FA" w:rsidP="002724FA">
            <w:pPr>
              <w:jc w:val="center"/>
              <w:rPr>
                <w:bCs/>
              </w:rPr>
            </w:pPr>
            <w:r w:rsidRPr="002724FA">
              <w:rPr>
                <w:bCs/>
              </w:rPr>
              <w:t>Норматив на отпущенную энергию</w:t>
            </w:r>
          </w:p>
        </w:tc>
      </w:tr>
      <w:tr w:rsidR="002724FA" w:rsidRPr="002724FA" w14:paraId="38AA51C4" w14:textId="77777777" w:rsidTr="00837857">
        <w:tblPrEx>
          <w:tblCellMar>
            <w:top w:w="0" w:type="dxa"/>
            <w:bottom w:w="0" w:type="dxa"/>
          </w:tblCellMar>
        </w:tblPrEx>
        <w:trPr>
          <w:cantSplit/>
        </w:trPr>
        <w:tc>
          <w:tcPr>
            <w:tcW w:w="5245" w:type="dxa"/>
            <w:vMerge/>
          </w:tcPr>
          <w:p w14:paraId="7D5E6AC8" w14:textId="77777777" w:rsidR="002724FA" w:rsidRPr="002724FA" w:rsidRDefault="002724FA" w:rsidP="002724FA">
            <w:pPr>
              <w:jc w:val="center"/>
              <w:rPr>
                <w:bCs/>
                <w:iCs/>
              </w:rPr>
            </w:pPr>
          </w:p>
        </w:tc>
        <w:tc>
          <w:tcPr>
            <w:tcW w:w="2268" w:type="dxa"/>
            <w:vAlign w:val="center"/>
          </w:tcPr>
          <w:p w14:paraId="2A338700" w14:textId="77777777" w:rsidR="002724FA" w:rsidRPr="002724FA" w:rsidRDefault="002724FA" w:rsidP="002724FA">
            <w:pPr>
              <w:jc w:val="center"/>
              <w:rPr>
                <w:bCs/>
              </w:rPr>
            </w:pPr>
            <w:r w:rsidRPr="002724FA">
              <w:rPr>
                <w:bCs/>
              </w:rPr>
              <w:t>Электрическую,</w:t>
            </w:r>
            <w:r w:rsidRPr="002724FA">
              <w:rPr>
                <w:bCs/>
              </w:rPr>
              <w:br/>
              <w:t xml:space="preserve">г </w:t>
            </w:r>
            <w:proofErr w:type="spellStart"/>
            <w:r w:rsidRPr="002724FA">
              <w:rPr>
                <w:bCs/>
              </w:rPr>
              <w:t>у.т</w:t>
            </w:r>
            <w:proofErr w:type="spellEnd"/>
            <w:r w:rsidRPr="002724FA">
              <w:rPr>
                <w:bCs/>
              </w:rPr>
              <w:t>./</w:t>
            </w:r>
            <w:proofErr w:type="spellStart"/>
            <w:r w:rsidRPr="002724FA">
              <w:rPr>
                <w:bCs/>
              </w:rPr>
              <w:t>кВт.ч</w:t>
            </w:r>
            <w:proofErr w:type="spellEnd"/>
          </w:p>
        </w:tc>
        <w:tc>
          <w:tcPr>
            <w:tcW w:w="2643" w:type="dxa"/>
            <w:vAlign w:val="center"/>
          </w:tcPr>
          <w:p w14:paraId="15CEC6B9" w14:textId="77777777" w:rsidR="002724FA" w:rsidRPr="002724FA" w:rsidRDefault="002724FA" w:rsidP="002724FA">
            <w:pPr>
              <w:jc w:val="center"/>
              <w:rPr>
                <w:bCs/>
              </w:rPr>
            </w:pPr>
            <w:r w:rsidRPr="002724FA">
              <w:rPr>
                <w:bCs/>
              </w:rPr>
              <w:t>Тепловую,</w:t>
            </w:r>
            <w:r w:rsidRPr="002724FA">
              <w:rPr>
                <w:bCs/>
              </w:rPr>
              <w:br/>
              <w:t xml:space="preserve">кг </w:t>
            </w:r>
            <w:proofErr w:type="spellStart"/>
            <w:r w:rsidRPr="002724FA">
              <w:rPr>
                <w:bCs/>
              </w:rPr>
              <w:t>у.т</w:t>
            </w:r>
            <w:proofErr w:type="spellEnd"/>
            <w:r w:rsidRPr="002724FA">
              <w:rPr>
                <w:bCs/>
              </w:rPr>
              <w:t>./Гкал</w:t>
            </w:r>
          </w:p>
        </w:tc>
      </w:tr>
      <w:tr w:rsidR="002724FA" w:rsidRPr="002724FA" w14:paraId="6E866366" w14:textId="77777777" w:rsidTr="00837857">
        <w:tblPrEx>
          <w:tblCellMar>
            <w:top w:w="0" w:type="dxa"/>
            <w:bottom w:w="0" w:type="dxa"/>
          </w:tblCellMar>
        </w:tblPrEx>
        <w:trPr>
          <w:cantSplit/>
        </w:trPr>
        <w:tc>
          <w:tcPr>
            <w:tcW w:w="5245" w:type="dxa"/>
          </w:tcPr>
          <w:p w14:paraId="790FACA2" w14:textId="77777777" w:rsidR="002724FA" w:rsidRPr="002724FA" w:rsidRDefault="002724FA" w:rsidP="002724FA">
            <w:pPr>
              <w:rPr>
                <w:bCs/>
                <w:iCs/>
              </w:rPr>
            </w:pPr>
            <w:r w:rsidRPr="002724FA">
              <w:rPr>
                <w:bCs/>
                <w:iCs/>
              </w:rPr>
              <w:t>ФГБУ «Центральное жилищно-коммунальное управление» Минобороны России (филиал по Центральному Военному округу) по котельным г. Юрга, ИНН 7729314745</w:t>
            </w:r>
          </w:p>
        </w:tc>
        <w:tc>
          <w:tcPr>
            <w:tcW w:w="2268" w:type="dxa"/>
            <w:vAlign w:val="center"/>
          </w:tcPr>
          <w:p w14:paraId="695EBA49" w14:textId="77777777" w:rsidR="002724FA" w:rsidRPr="002724FA" w:rsidRDefault="002724FA" w:rsidP="002724FA">
            <w:pPr>
              <w:jc w:val="center"/>
              <w:rPr>
                <w:bCs/>
              </w:rPr>
            </w:pPr>
            <w:r w:rsidRPr="002724FA">
              <w:rPr>
                <w:bCs/>
              </w:rPr>
              <w:t>-</w:t>
            </w:r>
          </w:p>
        </w:tc>
        <w:tc>
          <w:tcPr>
            <w:tcW w:w="2643" w:type="dxa"/>
            <w:vAlign w:val="center"/>
          </w:tcPr>
          <w:p w14:paraId="721D7109" w14:textId="77777777" w:rsidR="002724FA" w:rsidRPr="002724FA" w:rsidRDefault="002724FA" w:rsidP="002724FA">
            <w:pPr>
              <w:jc w:val="center"/>
              <w:rPr>
                <w:bCs/>
              </w:rPr>
            </w:pPr>
            <w:r w:rsidRPr="002724FA">
              <w:rPr>
                <w:bCs/>
              </w:rPr>
              <w:t>177,4</w:t>
            </w:r>
          </w:p>
        </w:tc>
      </w:tr>
    </w:tbl>
    <w:p w14:paraId="34A02715" w14:textId="77777777" w:rsidR="002724FA" w:rsidRPr="002724FA" w:rsidRDefault="002724FA" w:rsidP="002724FA">
      <w:pPr>
        <w:jc w:val="both"/>
        <w:rPr>
          <w:sz w:val="14"/>
          <w:szCs w:val="26"/>
        </w:rPr>
      </w:pPr>
    </w:p>
    <w:p w14:paraId="7F08212C" w14:textId="77777777" w:rsidR="002724FA" w:rsidRPr="002724FA" w:rsidRDefault="002724FA" w:rsidP="002724FA">
      <w:pPr>
        <w:jc w:val="both"/>
        <w:rPr>
          <w:sz w:val="26"/>
          <w:szCs w:val="26"/>
        </w:rPr>
      </w:pPr>
    </w:p>
    <w:p w14:paraId="70DA8DEB" w14:textId="77777777" w:rsidR="002724FA" w:rsidRDefault="002724FA" w:rsidP="002724FA">
      <w:pPr>
        <w:jc w:val="both"/>
        <w:rPr>
          <w:sz w:val="26"/>
          <w:szCs w:val="26"/>
        </w:rPr>
        <w:sectPr w:rsidR="002724FA" w:rsidSect="002724FA">
          <w:pgSz w:w="11906" w:h="16838"/>
          <w:pgMar w:top="851" w:right="567" w:bottom="1134" w:left="851" w:header="708" w:footer="708" w:gutter="0"/>
          <w:cols w:space="708"/>
          <w:docGrid w:linePitch="360"/>
        </w:sectPr>
      </w:pPr>
    </w:p>
    <w:p w14:paraId="0B8359B9" w14:textId="2F0D195F" w:rsidR="002724FA" w:rsidRPr="00D00103" w:rsidRDefault="002724FA" w:rsidP="002724FA">
      <w:pPr>
        <w:tabs>
          <w:tab w:val="left" w:pos="5580"/>
          <w:tab w:val="left" w:pos="9498"/>
        </w:tabs>
        <w:ind w:left="-4836" w:right="-569" w:firstLine="10648"/>
      </w:pPr>
      <w:r w:rsidRPr="00D00103">
        <w:lastRenderedPageBreak/>
        <w:t>Приложение</w:t>
      </w:r>
      <w:r>
        <w:t xml:space="preserve"> № </w:t>
      </w:r>
      <w:r>
        <w:t>8</w:t>
      </w:r>
      <w:r w:rsidRPr="00D00103">
        <w:t xml:space="preserve"> к протоколу № </w:t>
      </w:r>
      <w:r>
        <w:t>61</w:t>
      </w:r>
    </w:p>
    <w:p w14:paraId="4915D0AB" w14:textId="77777777" w:rsidR="002724FA" w:rsidRPr="00D00103" w:rsidRDefault="002724FA" w:rsidP="002724FA">
      <w:pPr>
        <w:tabs>
          <w:tab w:val="left" w:pos="5580"/>
          <w:tab w:val="left" w:pos="9498"/>
        </w:tabs>
        <w:ind w:left="-4836" w:right="-569" w:firstLine="10648"/>
      </w:pPr>
      <w:r w:rsidRPr="00D00103">
        <w:t>заседания правления Региональной</w:t>
      </w:r>
    </w:p>
    <w:p w14:paraId="64F30E61" w14:textId="77777777" w:rsidR="002724FA" w:rsidRPr="00D00103" w:rsidRDefault="002724FA" w:rsidP="002724FA">
      <w:pPr>
        <w:tabs>
          <w:tab w:val="left" w:pos="5580"/>
          <w:tab w:val="left" w:pos="9498"/>
        </w:tabs>
        <w:ind w:left="-4836" w:right="-569" w:firstLine="10648"/>
      </w:pPr>
      <w:r w:rsidRPr="00D00103">
        <w:t>энергетической комиссии</w:t>
      </w:r>
    </w:p>
    <w:p w14:paraId="5B7B8C68" w14:textId="77777777" w:rsidR="002724FA" w:rsidRDefault="002724FA" w:rsidP="002724FA">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6197D12B" w14:textId="77777777" w:rsidR="009A57AD" w:rsidRDefault="009A57AD" w:rsidP="002724FA">
      <w:pPr>
        <w:tabs>
          <w:tab w:val="left" w:pos="5580"/>
          <w:tab w:val="left" w:pos="9498"/>
        </w:tabs>
        <w:ind w:left="-4836" w:right="-569" w:firstLine="10648"/>
      </w:pPr>
    </w:p>
    <w:p w14:paraId="6721DDD8" w14:textId="77777777" w:rsidR="009A57AD" w:rsidRPr="009A57AD" w:rsidRDefault="009A57AD" w:rsidP="009A57AD">
      <w:pPr>
        <w:keepNext/>
        <w:jc w:val="center"/>
        <w:outlineLvl w:val="0"/>
        <w:rPr>
          <w:b/>
          <w:sz w:val="28"/>
          <w:szCs w:val="28"/>
        </w:rPr>
      </w:pPr>
      <w:r w:rsidRPr="009A57AD">
        <w:rPr>
          <w:b/>
          <w:sz w:val="28"/>
          <w:szCs w:val="28"/>
        </w:rPr>
        <w:t xml:space="preserve">Экспертное заключение Региональной энергетической комиссии Кузбасса </w:t>
      </w:r>
    </w:p>
    <w:p w14:paraId="1948825C" w14:textId="77777777" w:rsidR="009A57AD" w:rsidRPr="009A57AD" w:rsidRDefault="009A57AD" w:rsidP="009A57AD">
      <w:pPr>
        <w:jc w:val="center"/>
        <w:rPr>
          <w:iCs/>
          <w:sz w:val="28"/>
          <w:szCs w:val="20"/>
        </w:rPr>
      </w:pPr>
      <w:r w:rsidRPr="009A57AD">
        <w:rPr>
          <w:iCs/>
          <w:sz w:val="28"/>
          <w:szCs w:val="20"/>
        </w:rPr>
        <w:t xml:space="preserve">для утверждения норматива удельного расхода топлива на отпущенную тепловую энергию от котельных </w:t>
      </w:r>
      <w:r w:rsidRPr="009A57AD">
        <w:rPr>
          <w:sz w:val="28"/>
          <w:szCs w:val="20"/>
        </w:rPr>
        <w:t>филиала «</w:t>
      </w:r>
      <w:proofErr w:type="spellStart"/>
      <w:r w:rsidRPr="009A57AD">
        <w:rPr>
          <w:sz w:val="28"/>
          <w:szCs w:val="20"/>
        </w:rPr>
        <w:t>Талдинский</w:t>
      </w:r>
      <w:proofErr w:type="spellEnd"/>
      <w:r w:rsidRPr="009A57AD">
        <w:rPr>
          <w:sz w:val="28"/>
          <w:szCs w:val="20"/>
        </w:rPr>
        <w:t xml:space="preserve"> угольный разрез» (по узлу теплоснабжения ПСХ-2)</w:t>
      </w:r>
      <w:r w:rsidRPr="009A57AD">
        <w:rPr>
          <w:iCs/>
          <w:sz w:val="28"/>
          <w:szCs w:val="20"/>
        </w:rPr>
        <w:t xml:space="preserve"> на 2024 год</w:t>
      </w:r>
    </w:p>
    <w:p w14:paraId="0DBDC390" w14:textId="77777777" w:rsidR="009A57AD" w:rsidRPr="009A57AD" w:rsidRDefault="009A57AD" w:rsidP="009A57AD">
      <w:pPr>
        <w:rPr>
          <w:sz w:val="28"/>
          <w:szCs w:val="28"/>
        </w:rPr>
      </w:pPr>
    </w:p>
    <w:p w14:paraId="06B8705D" w14:textId="77777777" w:rsidR="009A57AD" w:rsidRPr="009A57AD" w:rsidRDefault="009A57AD" w:rsidP="009A57AD">
      <w:pPr>
        <w:ind w:firstLine="567"/>
        <w:jc w:val="both"/>
        <w:rPr>
          <w:sz w:val="28"/>
          <w:szCs w:val="28"/>
        </w:rPr>
      </w:pPr>
      <w:bookmarkStart w:id="15" w:name="_Hlk115247468"/>
      <w:r w:rsidRPr="009A57AD">
        <w:rPr>
          <w:sz w:val="28"/>
          <w:szCs w:val="28"/>
        </w:rPr>
        <w:t>В связи с тем, что предприятие не обращалось с заявлением об утверждении норматива удельного расхода топлива на отпущенную тепловую энергию от котельных филиала «</w:t>
      </w:r>
      <w:proofErr w:type="spellStart"/>
      <w:r w:rsidRPr="009A57AD">
        <w:rPr>
          <w:sz w:val="28"/>
          <w:szCs w:val="28"/>
        </w:rPr>
        <w:t>Талдинский</w:t>
      </w:r>
      <w:proofErr w:type="spellEnd"/>
      <w:r w:rsidRPr="009A57AD">
        <w:rPr>
          <w:sz w:val="28"/>
          <w:szCs w:val="28"/>
        </w:rPr>
        <w:t xml:space="preserve"> угольный разрез» (по узлу теплоснабжения ПСХ-2) на 2024 год, РЭК Кузбасса по собственной инициативе открыла дело об утверждении указанных нормативов. </w:t>
      </w:r>
    </w:p>
    <w:p w14:paraId="6CBB57E7" w14:textId="77777777" w:rsidR="009A57AD" w:rsidRPr="009A57AD" w:rsidRDefault="009A57AD" w:rsidP="009A57AD">
      <w:pPr>
        <w:ind w:firstLine="567"/>
        <w:jc w:val="both"/>
        <w:rPr>
          <w:sz w:val="28"/>
          <w:szCs w:val="28"/>
        </w:rPr>
      </w:pPr>
      <w:bookmarkStart w:id="16" w:name="_Hlk115247496"/>
      <w:bookmarkEnd w:id="15"/>
      <w:r w:rsidRPr="009A57AD">
        <w:rPr>
          <w:sz w:val="28"/>
          <w:szCs w:val="28"/>
        </w:rPr>
        <w:t xml:space="preserve">Расчет норматива выполняется в соответствии с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апреля </w:t>
      </w:r>
      <w:smartTag w:uri="urn:schemas-microsoft-com:office:smarttags" w:element="metricconverter">
        <w:smartTagPr>
          <w:attr w:name="ProductID" w:val="2009 г"/>
        </w:smartTagPr>
        <w:r w:rsidRPr="009A57AD">
          <w:rPr>
            <w:sz w:val="28"/>
            <w:szCs w:val="28"/>
          </w:rPr>
          <w:t>2009 г</w:t>
        </w:r>
      </w:smartTag>
      <w:r w:rsidRPr="009A57AD">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9A57AD">
          <w:rPr>
            <w:sz w:val="28"/>
            <w:szCs w:val="28"/>
          </w:rPr>
          <w:t>2008 г</w:t>
        </w:r>
      </w:smartTag>
      <w:r w:rsidRPr="009A57AD">
        <w:rPr>
          <w:sz w:val="28"/>
          <w:szCs w:val="28"/>
        </w:rPr>
        <w:t>. № 323.</w:t>
      </w:r>
    </w:p>
    <w:bookmarkEnd w:id="16"/>
    <w:p w14:paraId="6A283AFE" w14:textId="77777777" w:rsidR="009A57AD" w:rsidRPr="009A57AD" w:rsidRDefault="009A57AD" w:rsidP="009A57AD">
      <w:pPr>
        <w:ind w:firstLine="720"/>
        <w:jc w:val="both"/>
        <w:rPr>
          <w:sz w:val="28"/>
          <w:szCs w:val="28"/>
        </w:rPr>
      </w:pPr>
      <w:r w:rsidRPr="009A57AD">
        <w:rPr>
          <w:sz w:val="28"/>
          <w:szCs w:val="28"/>
        </w:rPr>
        <w:t xml:space="preserve">На основании выполненных расчетов, в соответствии основами ценообразования в сфере теплоснабжения, утвержденными постановлением Правительства РФ от 22.10.2012 № 1075, Федеральным законом </w:t>
      </w:r>
      <w:r w:rsidRPr="009A57AD">
        <w:rPr>
          <w:sz w:val="28"/>
          <w:szCs w:val="28"/>
        </w:rPr>
        <w:br/>
        <w:t>от 27.07.2010 № 190-ФЗ «О теплоснабжении», норматив удельного расхода топлива на отпущенную тепловую энергию на 2024 год составит:</w:t>
      </w:r>
    </w:p>
    <w:p w14:paraId="246C08B4" w14:textId="77777777" w:rsidR="009A57AD" w:rsidRPr="009A57AD" w:rsidRDefault="009A57AD" w:rsidP="009A57AD">
      <w:pPr>
        <w:tabs>
          <w:tab w:val="left" w:pos="1665"/>
        </w:tabs>
        <w:jc w:val="center"/>
        <w:rPr>
          <w:b/>
          <w:bCs/>
          <w:sz w:val="28"/>
          <w:szCs w:val="28"/>
        </w:rPr>
      </w:pPr>
    </w:p>
    <w:p w14:paraId="5F96A07B" w14:textId="77777777" w:rsidR="009A57AD" w:rsidRPr="009A57AD" w:rsidRDefault="009A57AD" w:rsidP="009A57AD">
      <w:pPr>
        <w:tabs>
          <w:tab w:val="left" w:pos="1665"/>
        </w:tabs>
        <w:jc w:val="center"/>
        <w:rPr>
          <w:b/>
          <w:bCs/>
          <w:sz w:val="28"/>
          <w:szCs w:val="28"/>
        </w:rPr>
      </w:pPr>
    </w:p>
    <w:p w14:paraId="30976647" w14:textId="77777777" w:rsidR="009A57AD" w:rsidRPr="009A57AD" w:rsidRDefault="009A57AD" w:rsidP="009A57AD">
      <w:pPr>
        <w:tabs>
          <w:tab w:val="left" w:pos="1665"/>
        </w:tabs>
        <w:jc w:val="center"/>
        <w:rPr>
          <w:b/>
          <w:bCs/>
          <w:sz w:val="28"/>
          <w:szCs w:val="28"/>
        </w:rPr>
      </w:pPr>
      <w:r w:rsidRPr="009A57AD">
        <w:rPr>
          <w:b/>
          <w:bCs/>
          <w:sz w:val="28"/>
          <w:szCs w:val="28"/>
        </w:rPr>
        <w:t>Предложение по утверждению норматива удельного расхода топлива на отпущенную тепловую энергию от котельных на 2024 год</w:t>
      </w:r>
    </w:p>
    <w:p w14:paraId="3B3B723B" w14:textId="77777777" w:rsidR="009A57AD" w:rsidRPr="009A57AD" w:rsidRDefault="009A57AD" w:rsidP="009A57AD">
      <w:pPr>
        <w:jc w:val="both"/>
        <w:rPr>
          <w:b/>
          <w:bCs/>
          <w:sz w:val="20"/>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2551"/>
        <w:gridCol w:w="2126"/>
      </w:tblGrid>
      <w:tr w:rsidR="009A57AD" w:rsidRPr="009A57AD" w14:paraId="53E5512D" w14:textId="77777777" w:rsidTr="00837857">
        <w:trPr>
          <w:cantSplit/>
        </w:trPr>
        <w:tc>
          <w:tcPr>
            <w:tcW w:w="5529" w:type="dxa"/>
            <w:vMerge w:val="restart"/>
            <w:vAlign w:val="center"/>
          </w:tcPr>
          <w:p w14:paraId="729A235D" w14:textId="77777777" w:rsidR="009A57AD" w:rsidRPr="009A57AD" w:rsidRDefault="009A57AD" w:rsidP="009A57AD">
            <w:pPr>
              <w:jc w:val="center"/>
              <w:rPr>
                <w:bCs/>
                <w:iCs/>
                <w:sz w:val="28"/>
                <w:szCs w:val="28"/>
                <w:vertAlign w:val="superscript"/>
              </w:rPr>
            </w:pPr>
            <w:r w:rsidRPr="009A57AD">
              <w:rPr>
                <w:bCs/>
                <w:iCs/>
                <w:sz w:val="28"/>
                <w:szCs w:val="28"/>
              </w:rPr>
              <w:t>Организация</w:t>
            </w:r>
          </w:p>
        </w:tc>
        <w:tc>
          <w:tcPr>
            <w:tcW w:w="4677" w:type="dxa"/>
            <w:gridSpan w:val="2"/>
            <w:vAlign w:val="center"/>
          </w:tcPr>
          <w:p w14:paraId="1E4B9023" w14:textId="77777777" w:rsidR="009A57AD" w:rsidRPr="009A57AD" w:rsidRDefault="009A57AD" w:rsidP="009A57AD">
            <w:pPr>
              <w:jc w:val="center"/>
              <w:rPr>
                <w:bCs/>
                <w:sz w:val="28"/>
                <w:szCs w:val="28"/>
              </w:rPr>
            </w:pPr>
            <w:r w:rsidRPr="009A57AD">
              <w:rPr>
                <w:bCs/>
                <w:sz w:val="28"/>
                <w:szCs w:val="28"/>
              </w:rPr>
              <w:t>Норматив на отпущенную энергию</w:t>
            </w:r>
          </w:p>
        </w:tc>
      </w:tr>
      <w:tr w:rsidR="009A57AD" w:rsidRPr="009A57AD" w14:paraId="00695181" w14:textId="77777777" w:rsidTr="00837857">
        <w:trPr>
          <w:cantSplit/>
          <w:trHeight w:val="746"/>
        </w:trPr>
        <w:tc>
          <w:tcPr>
            <w:tcW w:w="5529" w:type="dxa"/>
            <w:vMerge/>
          </w:tcPr>
          <w:p w14:paraId="1F68099C" w14:textId="77777777" w:rsidR="009A57AD" w:rsidRPr="009A57AD" w:rsidRDefault="009A57AD" w:rsidP="009A57AD">
            <w:pPr>
              <w:jc w:val="center"/>
              <w:rPr>
                <w:bCs/>
                <w:iCs/>
                <w:sz w:val="28"/>
                <w:szCs w:val="28"/>
              </w:rPr>
            </w:pPr>
          </w:p>
        </w:tc>
        <w:tc>
          <w:tcPr>
            <w:tcW w:w="2551" w:type="dxa"/>
            <w:vAlign w:val="center"/>
          </w:tcPr>
          <w:p w14:paraId="75456C7A" w14:textId="77777777" w:rsidR="009A57AD" w:rsidRPr="009A57AD" w:rsidRDefault="009A57AD" w:rsidP="009A57AD">
            <w:pPr>
              <w:jc w:val="center"/>
              <w:rPr>
                <w:bCs/>
                <w:sz w:val="28"/>
                <w:szCs w:val="28"/>
              </w:rPr>
            </w:pPr>
            <w:r w:rsidRPr="009A57AD">
              <w:rPr>
                <w:bCs/>
                <w:sz w:val="28"/>
                <w:szCs w:val="28"/>
              </w:rPr>
              <w:t>Электрическую,</w:t>
            </w:r>
            <w:r w:rsidRPr="009A57AD">
              <w:rPr>
                <w:bCs/>
                <w:sz w:val="28"/>
                <w:szCs w:val="28"/>
              </w:rPr>
              <w:br/>
              <w:t xml:space="preserve">кг </w:t>
            </w:r>
            <w:proofErr w:type="spellStart"/>
            <w:r w:rsidRPr="009A57AD">
              <w:rPr>
                <w:bCs/>
                <w:sz w:val="28"/>
                <w:szCs w:val="28"/>
              </w:rPr>
              <w:t>у.т</w:t>
            </w:r>
            <w:proofErr w:type="spellEnd"/>
            <w:r w:rsidRPr="009A57AD">
              <w:rPr>
                <w:bCs/>
                <w:sz w:val="28"/>
                <w:szCs w:val="28"/>
              </w:rPr>
              <w:t>./кВтч</w:t>
            </w:r>
          </w:p>
        </w:tc>
        <w:tc>
          <w:tcPr>
            <w:tcW w:w="2126" w:type="dxa"/>
            <w:vAlign w:val="center"/>
          </w:tcPr>
          <w:p w14:paraId="035F771D" w14:textId="77777777" w:rsidR="009A57AD" w:rsidRPr="009A57AD" w:rsidRDefault="009A57AD" w:rsidP="009A57AD">
            <w:pPr>
              <w:jc w:val="center"/>
              <w:rPr>
                <w:bCs/>
                <w:sz w:val="28"/>
                <w:szCs w:val="28"/>
              </w:rPr>
            </w:pPr>
            <w:r w:rsidRPr="009A57AD">
              <w:rPr>
                <w:bCs/>
                <w:sz w:val="28"/>
                <w:szCs w:val="28"/>
              </w:rPr>
              <w:t>Тепловую,</w:t>
            </w:r>
            <w:r w:rsidRPr="009A57AD">
              <w:rPr>
                <w:bCs/>
                <w:sz w:val="28"/>
                <w:szCs w:val="28"/>
              </w:rPr>
              <w:br/>
              <w:t xml:space="preserve">кг </w:t>
            </w:r>
            <w:proofErr w:type="spellStart"/>
            <w:r w:rsidRPr="009A57AD">
              <w:rPr>
                <w:bCs/>
                <w:sz w:val="28"/>
                <w:szCs w:val="28"/>
              </w:rPr>
              <w:t>у.т</w:t>
            </w:r>
            <w:proofErr w:type="spellEnd"/>
            <w:r w:rsidRPr="009A57AD">
              <w:rPr>
                <w:bCs/>
                <w:sz w:val="28"/>
                <w:szCs w:val="28"/>
              </w:rPr>
              <w:t>./Гкал</w:t>
            </w:r>
          </w:p>
        </w:tc>
      </w:tr>
      <w:tr w:rsidR="009A57AD" w:rsidRPr="009A57AD" w14:paraId="1DD72BFA" w14:textId="77777777" w:rsidTr="00837857">
        <w:trPr>
          <w:trHeight w:val="598"/>
        </w:trPr>
        <w:tc>
          <w:tcPr>
            <w:tcW w:w="5529" w:type="dxa"/>
            <w:vAlign w:val="center"/>
          </w:tcPr>
          <w:p w14:paraId="63687DA7" w14:textId="77777777" w:rsidR="009A57AD" w:rsidRPr="009A57AD" w:rsidRDefault="009A57AD" w:rsidP="009A57AD">
            <w:pPr>
              <w:rPr>
                <w:sz w:val="28"/>
                <w:szCs w:val="28"/>
              </w:rPr>
            </w:pPr>
            <w:r w:rsidRPr="009A57AD">
              <w:rPr>
                <w:sz w:val="28"/>
                <w:szCs w:val="28"/>
              </w:rPr>
              <w:t>АО «УК Кузбассразрезуголь» (филиал «</w:t>
            </w:r>
            <w:proofErr w:type="spellStart"/>
            <w:r w:rsidRPr="009A57AD">
              <w:rPr>
                <w:sz w:val="28"/>
                <w:szCs w:val="28"/>
              </w:rPr>
              <w:t>Талдинский</w:t>
            </w:r>
            <w:proofErr w:type="spellEnd"/>
            <w:r w:rsidRPr="009A57AD">
              <w:rPr>
                <w:sz w:val="28"/>
                <w:szCs w:val="28"/>
              </w:rPr>
              <w:t xml:space="preserve"> угольный разрез» по узлу теплоснабжения ПСХ-2), ИНН 4205049090</w:t>
            </w:r>
          </w:p>
        </w:tc>
        <w:tc>
          <w:tcPr>
            <w:tcW w:w="2551" w:type="dxa"/>
            <w:vAlign w:val="center"/>
          </w:tcPr>
          <w:p w14:paraId="3AA96DED" w14:textId="77777777" w:rsidR="009A57AD" w:rsidRPr="009A57AD" w:rsidRDefault="009A57AD" w:rsidP="009A57AD">
            <w:pPr>
              <w:jc w:val="center"/>
              <w:rPr>
                <w:bCs/>
                <w:sz w:val="28"/>
                <w:szCs w:val="28"/>
              </w:rPr>
            </w:pPr>
            <w:r w:rsidRPr="009A57AD">
              <w:rPr>
                <w:bCs/>
                <w:sz w:val="28"/>
                <w:szCs w:val="28"/>
              </w:rPr>
              <w:t>–</w:t>
            </w:r>
          </w:p>
        </w:tc>
        <w:tc>
          <w:tcPr>
            <w:tcW w:w="2126" w:type="dxa"/>
            <w:vAlign w:val="center"/>
          </w:tcPr>
          <w:p w14:paraId="10EAE16F" w14:textId="77777777" w:rsidR="009A57AD" w:rsidRPr="009A57AD" w:rsidRDefault="009A57AD" w:rsidP="009A57AD">
            <w:pPr>
              <w:jc w:val="center"/>
              <w:rPr>
                <w:bCs/>
                <w:sz w:val="28"/>
                <w:szCs w:val="28"/>
              </w:rPr>
            </w:pPr>
            <w:r w:rsidRPr="009A57AD">
              <w:rPr>
                <w:sz w:val="28"/>
                <w:szCs w:val="28"/>
              </w:rPr>
              <w:t>213,2</w:t>
            </w:r>
          </w:p>
        </w:tc>
      </w:tr>
    </w:tbl>
    <w:p w14:paraId="62BEE8B0" w14:textId="77777777" w:rsidR="009A57AD" w:rsidRPr="009A57AD" w:rsidRDefault="009A57AD" w:rsidP="009A57AD">
      <w:pPr>
        <w:jc w:val="both"/>
        <w:rPr>
          <w:sz w:val="28"/>
          <w:szCs w:val="28"/>
          <w:lang w:val="x-none" w:eastAsia="x-none"/>
        </w:rPr>
      </w:pPr>
    </w:p>
    <w:p w14:paraId="50F1A418" w14:textId="77777777" w:rsidR="009A57AD" w:rsidRPr="009A57AD" w:rsidRDefault="009A57AD" w:rsidP="009A57AD">
      <w:pPr>
        <w:jc w:val="both"/>
        <w:rPr>
          <w:sz w:val="20"/>
          <w:szCs w:val="29"/>
          <w:lang w:val="x-none" w:eastAsia="x-none"/>
        </w:rPr>
      </w:pPr>
    </w:p>
    <w:p w14:paraId="3514D76A" w14:textId="77777777" w:rsidR="009A57AD" w:rsidRDefault="009A57AD" w:rsidP="009A57AD">
      <w:pPr>
        <w:ind w:firstLine="426"/>
        <w:jc w:val="both"/>
        <w:rPr>
          <w:sz w:val="26"/>
          <w:szCs w:val="26"/>
          <w:lang w:val="x-none"/>
        </w:rPr>
        <w:sectPr w:rsidR="009A57AD" w:rsidSect="002724FA">
          <w:pgSz w:w="11906" w:h="16838"/>
          <w:pgMar w:top="851" w:right="567" w:bottom="1134" w:left="851" w:header="708" w:footer="708" w:gutter="0"/>
          <w:cols w:space="708"/>
          <w:docGrid w:linePitch="360"/>
        </w:sectPr>
      </w:pPr>
    </w:p>
    <w:p w14:paraId="7B98D0FA" w14:textId="6624E279" w:rsidR="009A57AD" w:rsidRPr="00D00103" w:rsidRDefault="009A57AD" w:rsidP="009A57AD">
      <w:pPr>
        <w:tabs>
          <w:tab w:val="left" w:pos="5580"/>
          <w:tab w:val="left" w:pos="9498"/>
        </w:tabs>
        <w:ind w:left="-4836" w:right="-569" w:firstLine="10648"/>
      </w:pPr>
      <w:r w:rsidRPr="00D00103">
        <w:lastRenderedPageBreak/>
        <w:t>Приложение</w:t>
      </w:r>
      <w:r>
        <w:t xml:space="preserve"> № </w:t>
      </w:r>
      <w:r>
        <w:t>9</w:t>
      </w:r>
      <w:r w:rsidRPr="00D00103">
        <w:t xml:space="preserve"> к протоколу № </w:t>
      </w:r>
      <w:r>
        <w:t>61</w:t>
      </w:r>
    </w:p>
    <w:p w14:paraId="3095EDFF" w14:textId="77777777" w:rsidR="009A57AD" w:rsidRPr="00D00103" w:rsidRDefault="009A57AD" w:rsidP="009A57AD">
      <w:pPr>
        <w:tabs>
          <w:tab w:val="left" w:pos="5580"/>
          <w:tab w:val="left" w:pos="9498"/>
        </w:tabs>
        <w:ind w:left="-4836" w:right="-569" w:firstLine="10648"/>
      </w:pPr>
      <w:r w:rsidRPr="00D00103">
        <w:t>заседания правления Региональной</w:t>
      </w:r>
    </w:p>
    <w:p w14:paraId="02D82E20" w14:textId="77777777" w:rsidR="009A57AD" w:rsidRPr="00D00103" w:rsidRDefault="009A57AD" w:rsidP="009A57AD">
      <w:pPr>
        <w:tabs>
          <w:tab w:val="left" w:pos="5580"/>
          <w:tab w:val="left" w:pos="9498"/>
        </w:tabs>
        <w:ind w:left="-4836" w:right="-569" w:firstLine="10648"/>
      </w:pPr>
      <w:r w:rsidRPr="00D00103">
        <w:t>энергетической комиссии</w:t>
      </w:r>
    </w:p>
    <w:p w14:paraId="3A6E36FA" w14:textId="77777777" w:rsidR="009A57AD" w:rsidRDefault="009A57AD" w:rsidP="009A57AD">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313FD4E3" w14:textId="77777777" w:rsidR="009A57AD" w:rsidRDefault="009A57AD" w:rsidP="009A57AD">
      <w:pPr>
        <w:tabs>
          <w:tab w:val="left" w:pos="5580"/>
          <w:tab w:val="left" w:pos="9498"/>
        </w:tabs>
        <w:ind w:left="-4836" w:right="-569" w:firstLine="10648"/>
      </w:pPr>
    </w:p>
    <w:p w14:paraId="03BF4A24" w14:textId="77777777" w:rsidR="009A57AD" w:rsidRPr="009A57AD" w:rsidRDefault="009A57AD" w:rsidP="009A57AD">
      <w:pPr>
        <w:keepNext/>
        <w:jc w:val="center"/>
        <w:outlineLvl w:val="0"/>
        <w:rPr>
          <w:b/>
          <w:sz w:val="28"/>
          <w:szCs w:val="28"/>
        </w:rPr>
      </w:pPr>
      <w:r w:rsidRPr="009A57AD">
        <w:rPr>
          <w:b/>
          <w:sz w:val="28"/>
          <w:szCs w:val="28"/>
        </w:rPr>
        <w:t xml:space="preserve">Экспертное заключение Региональной энергетической комиссии Кузбасса </w:t>
      </w:r>
    </w:p>
    <w:p w14:paraId="5C8BED37" w14:textId="77777777" w:rsidR="009A57AD" w:rsidRPr="009A57AD" w:rsidRDefault="009A57AD" w:rsidP="009A57AD">
      <w:pPr>
        <w:jc w:val="center"/>
        <w:rPr>
          <w:iCs/>
          <w:sz w:val="28"/>
          <w:szCs w:val="20"/>
        </w:rPr>
      </w:pPr>
      <w:r w:rsidRPr="009A57AD">
        <w:rPr>
          <w:iCs/>
          <w:sz w:val="28"/>
          <w:szCs w:val="20"/>
        </w:rPr>
        <w:t xml:space="preserve">для утверждения норматива удельного расхода топлива на отпущенную тепловую энергию </w:t>
      </w:r>
      <w:proofErr w:type="gramStart"/>
      <w:r w:rsidRPr="009A57AD">
        <w:rPr>
          <w:iCs/>
          <w:sz w:val="28"/>
          <w:szCs w:val="20"/>
        </w:rPr>
        <w:t>от  котельных</w:t>
      </w:r>
      <w:proofErr w:type="gramEnd"/>
      <w:r w:rsidRPr="009A57AD">
        <w:rPr>
          <w:iCs/>
          <w:sz w:val="28"/>
          <w:szCs w:val="20"/>
        </w:rPr>
        <w:t xml:space="preserve"> </w:t>
      </w:r>
      <w:r w:rsidRPr="009A57AD">
        <w:rPr>
          <w:sz w:val="28"/>
          <w:szCs w:val="20"/>
        </w:rPr>
        <w:t>филиала «Краснобродский угольный разрез» (</w:t>
      </w:r>
      <w:proofErr w:type="spellStart"/>
      <w:r w:rsidRPr="009A57AD">
        <w:rPr>
          <w:sz w:val="28"/>
          <w:szCs w:val="20"/>
        </w:rPr>
        <w:t>Вахрушевское</w:t>
      </w:r>
      <w:proofErr w:type="spellEnd"/>
      <w:r w:rsidRPr="009A57AD">
        <w:rPr>
          <w:sz w:val="28"/>
          <w:szCs w:val="20"/>
        </w:rPr>
        <w:t xml:space="preserve"> поле),</w:t>
      </w:r>
      <w:r w:rsidRPr="009A57AD">
        <w:rPr>
          <w:iCs/>
          <w:sz w:val="28"/>
          <w:szCs w:val="20"/>
        </w:rPr>
        <w:t xml:space="preserve"> на 2024 год</w:t>
      </w:r>
    </w:p>
    <w:p w14:paraId="60A24C5B" w14:textId="77777777" w:rsidR="009A57AD" w:rsidRPr="009A57AD" w:rsidRDefault="009A57AD" w:rsidP="009A57AD">
      <w:pPr>
        <w:jc w:val="both"/>
        <w:rPr>
          <w:sz w:val="28"/>
          <w:szCs w:val="28"/>
        </w:rPr>
      </w:pPr>
    </w:p>
    <w:p w14:paraId="4D581ED1" w14:textId="77777777" w:rsidR="009A57AD" w:rsidRPr="009A57AD" w:rsidRDefault="009A57AD" w:rsidP="009A57AD">
      <w:pPr>
        <w:ind w:firstLine="567"/>
        <w:jc w:val="both"/>
        <w:rPr>
          <w:sz w:val="28"/>
          <w:szCs w:val="28"/>
        </w:rPr>
      </w:pPr>
      <w:r w:rsidRPr="009A57AD">
        <w:rPr>
          <w:sz w:val="28"/>
          <w:szCs w:val="28"/>
        </w:rPr>
        <w:t>В связи с тем, что АО «УК Кузбассразрезуголь» (далее – Предприятие) не обращалось с заявлением об утверждении норматива удельного расхода топлива на отпущенную тепловую энергию от котельных филиала ««Краснобродский угольный разрез» (</w:t>
      </w:r>
      <w:proofErr w:type="spellStart"/>
      <w:r w:rsidRPr="009A57AD">
        <w:rPr>
          <w:sz w:val="28"/>
          <w:szCs w:val="28"/>
        </w:rPr>
        <w:t>Вахрушевское</w:t>
      </w:r>
      <w:proofErr w:type="spellEnd"/>
      <w:r w:rsidRPr="009A57AD">
        <w:rPr>
          <w:sz w:val="28"/>
          <w:szCs w:val="28"/>
        </w:rPr>
        <w:t xml:space="preserve"> поле) на 2024 год, РЭК Кузбасса по собственной инициативе открыла дело об утверждении указанных нормативов. </w:t>
      </w:r>
    </w:p>
    <w:p w14:paraId="48A31702" w14:textId="77777777" w:rsidR="009A57AD" w:rsidRPr="009A57AD" w:rsidRDefault="009A57AD" w:rsidP="009A57AD">
      <w:pPr>
        <w:ind w:firstLine="567"/>
        <w:jc w:val="both"/>
        <w:rPr>
          <w:sz w:val="28"/>
          <w:szCs w:val="28"/>
        </w:rPr>
      </w:pPr>
    </w:p>
    <w:p w14:paraId="33B694D3" w14:textId="77777777" w:rsidR="009A57AD" w:rsidRPr="009A57AD" w:rsidRDefault="009A57AD" w:rsidP="009A57AD">
      <w:pPr>
        <w:ind w:firstLine="567"/>
        <w:jc w:val="center"/>
        <w:rPr>
          <w:b/>
          <w:sz w:val="28"/>
          <w:szCs w:val="28"/>
        </w:rPr>
      </w:pPr>
      <w:r w:rsidRPr="009A57AD">
        <w:rPr>
          <w:b/>
          <w:sz w:val="28"/>
          <w:szCs w:val="28"/>
        </w:rPr>
        <w:t>Пояснительная записка</w:t>
      </w:r>
    </w:p>
    <w:p w14:paraId="7E78281B" w14:textId="77777777" w:rsidR="009A57AD" w:rsidRPr="009A57AD" w:rsidRDefault="009A57AD" w:rsidP="009A57AD">
      <w:pPr>
        <w:ind w:firstLine="567"/>
        <w:jc w:val="both"/>
        <w:rPr>
          <w:sz w:val="28"/>
          <w:szCs w:val="28"/>
        </w:rPr>
      </w:pPr>
    </w:p>
    <w:p w14:paraId="62A7A29F" w14:textId="77777777" w:rsidR="009A57AD" w:rsidRPr="009A57AD" w:rsidRDefault="009A57AD" w:rsidP="009A57AD">
      <w:pPr>
        <w:spacing w:line="276" w:lineRule="auto"/>
        <w:ind w:firstLine="567"/>
        <w:jc w:val="both"/>
        <w:rPr>
          <w:sz w:val="28"/>
          <w:szCs w:val="28"/>
        </w:rPr>
      </w:pPr>
      <w:r w:rsidRPr="009A57AD">
        <w:rPr>
          <w:sz w:val="28"/>
          <w:szCs w:val="28"/>
        </w:rPr>
        <w:t xml:space="preserve">В котельных филиала установлены котлы суммарной </w:t>
      </w:r>
      <w:r w:rsidRPr="009A57AD">
        <w:rPr>
          <w:sz w:val="28"/>
          <w:szCs w:val="28"/>
        </w:rPr>
        <w:br/>
        <w:t>мощностью 31,53 Гкал/час:</w:t>
      </w:r>
    </w:p>
    <w:p w14:paraId="54168FB1" w14:textId="77777777" w:rsidR="009A57AD" w:rsidRPr="009A57AD" w:rsidRDefault="009A57AD" w:rsidP="009A57AD">
      <w:pPr>
        <w:spacing w:line="276" w:lineRule="auto"/>
        <w:ind w:firstLine="567"/>
        <w:jc w:val="both"/>
        <w:rPr>
          <w:sz w:val="28"/>
          <w:szCs w:val="28"/>
        </w:rPr>
      </w:pPr>
    </w:p>
    <w:tbl>
      <w:tblPr>
        <w:tblW w:w="8221" w:type="dxa"/>
        <w:tblInd w:w="988" w:type="dxa"/>
        <w:tblLook w:val="04A0" w:firstRow="1" w:lastRow="0" w:firstColumn="1" w:lastColumn="0" w:noHBand="0" w:noVBand="1"/>
      </w:tblPr>
      <w:tblGrid>
        <w:gridCol w:w="2268"/>
        <w:gridCol w:w="2970"/>
        <w:gridCol w:w="2983"/>
      </w:tblGrid>
      <w:tr w:rsidR="009A57AD" w:rsidRPr="009A57AD" w14:paraId="5362E0C7" w14:textId="77777777" w:rsidTr="00837857">
        <w:trPr>
          <w:trHeight w:val="284"/>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362A7" w14:textId="77777777" w:rsidR="009A57AD" w:rsidRPr="009A57AD" w:rsidRDefault="009A57AD" w:rsidP="009A57AD">
            <w:pPr>
              <w:spacing w:line="276" w:lineRule="auto"/>
              <w:jc w:val="center"/>
              <w:rPr>
                <w:color w:val="000000"/>
                <w:sz w:val="22"/>
              </w:rPr>
            </w:pPr>
            <w:r w:rsidRPr="009A57AD">
              <w:rPr>
                <w:color w:val="000000"/>
                <w:sz w:val="22"/>
              </w:rPr>
              <w:t>Котельная</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14:paraId="313C62FB" w14:textId="77777777" w:rsidR="009A57AD" w:rsidRPr="009A57AD" w:rsidRDefault="009A57AD" w:rsidP="009A57AD">
            <w:pPr>
              <w:spacing w:line="276" w:lineRule="auto"/>
              <w:jc w:val="center"/>
              <w:rPr>
                <w:color w:val="000000"/>
                <w:sz w:val="22"/>
              </w:rPr>
            </w:pPr>
            <w:proofErr w:type="gramStart"/>
            <w:r w:rsidRPr="009A57AD">
              <w:rPr>
                <w:color w:val="000000"/>
                <w:sz w:val="22"/>
              </w:rPr>
              <w:t>Тип  котла</w:t>
            </w:r>
            <w:proofErr w:type="gramEnd"/>
          </w:p>
        </w:tc>
        <w:tc>
          <w:tcPr>
            <w:tcW w:w="2983" w:type="dxa"/>
            <w:tcBorders>
              <w:top w:val="single" w:sz="4" w:space="0" w:color="auto"/>
              <w:left w:val="nil"/>
              <w:bottom w:val="single" w:sz="4" w:space="0" w:color="auto"/>
              <w:right w:val="single" w:sz="4" w:space="0" w:color="auto"/>
            </w:tcBorders>
            <w:shd w:val="clear" w:color="auto" w:fill="auto"/>
            <w:vAlign w:val="center"/>
            <w:hideMark/>
          </w:tcPr>
          <w:p w14:paraId="74AE0781" w14:textId="77777777" w:rsidR="009A57AD" w:rsidRPr="009A57AD" w:rsidRDefault="009A57AD" w:rsidP="009A57AD">
            <w:pPr>
              <w:spacing w:line="276" w:lineRule="auto"/>
              <w:jc w:val="center"/>
              <w:rPr>
                <w:color w:val="000000"/>
                <w:sz w:val="22"/>
              </w:rPr>
            </w:pPr>
            <w:r w:rsidRPr="009A57AD">
              <w:rPr>
                <w:color w:val="000000"/>
                <w:sz w:val="22"/>
              </w:rPr>
              <w:t xml:space="preserve">Теплопроизводительность, Гкал/ч </w:t>
            </w:r>
          </w:p>
        </w:tc>
      </w:tr>
      <w:tr w:rsidR="009A57AD" w:rsidRPr="009A57AD" w14:paraId="22BE89E3" w14:textId="77777777" w:rsidTr="00837857">
        <w:trPr>
          <w:trHeight w:val="284"/>
        </w:trPr>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13560CBC" w14:textId="77777777" w:rsidR="009A57AD" w:rsidRPr="009A57AD" w:rsidRDefault="009A57AD" w:rsidP="009A57AD">
            <w:pPr>
              <w:spacing w:line="276" w:lineRule="auto"/>
              <w:jc w:val="center"/>
              <w:rPr>
                <w:color w:val="000000"/>
                <w:sz w:val="22"/>
              </w:rPr>
            </w:pPr>
            <w:r w:rsidRPr="009A57AD">
              <w:rPr>
                <w:color w:val="000000"/>
                <w:sz w:val="22"/>
              </w:rPr>
              <w:t>№2 ЦТП</w:t>
            </w:r>
          </w:p>
        </w:tc>
        <w:tc>
          <w:tcPr>
            <w:tcW w:w="2970" w:type="dxa"/>
            <w:tcBorders>
              <w:top w:val="nil"/>
              <w:left w:val="nil"/>
              <w:bottom w:val="single" w:sz="4" w:space="0" w:color="auto"/>
              <w:right w:val="single" w:sz="4" w:space="0" w:color="auto"/>
            </w:tcBorders>
            <w:shd w:val="clear" w:color="auto" w:fill="auto"/>
            <w:vAlign w:val="center"/>
            <w:hideMark/>
          </w:tcPr>
          <w:p w14:paraId="673344FD" w14:textId="77777777" w:rsidR="009A57AD" w:rsidRPr="009A57AD" w:rsidRDefault="009A57AD" w:rsidP="009A57AD">
            <w:pPr>
              <w:spacing w:line="276" w:lineRule="auto"/>
              <w:jc w:val="center"/>
              <w:rPr>
                <w:color w:val="000000"/>
                <w:sz w:val="22"/>
              </w:rPr>
            </w:pPr>
            <w:r w:rsidRPr="009A57AD">
              <w:rPr>
                <w:color w:val="000000"/>
                <w:sz w:val="22"/>
              </w:rPr>
              <w:t>КВ-0,63</w:t>
            </w:r>
          </w:p>
        </w:tc>
        <w:tc>
          <w:tcPr>
            <w:tcW w:w="2983" w:type="dxa"/>
            <w:tcBorders>
              <w:top w:val="nil"/>
              <w:left w:val="nil"/>
              <w:bottom w:val="single" w:sz="4" w:space="0" w:color="auto"/>
              <w:right w:val="single" w:sz="4" w:space="0" w:color="auto"/>
            </w:tcBorders>
            <w:shd w:val="clear" w:color="auto" w:fill="auto"/>
            <w:vAlign w:val="center"/>
            <w:hideMark/>
          </w:tcPr>
          <w:p w14:paraId="34EA7CB2" w14:textId="77777777" w:rsidR="009A57AD" w:rsidRPr="009A57AD" w:rsidRDefault="009A57AD" w:rsidP="009A57AD">
            <w:pPr>
              <w:spacing w:line="276" w:lineRule="auto"/>
              <w:jc w:val="center"/>
              <w:rPr>
                <w:color w:val="000000"/>
                <w:sz w:val="22"/>
              </w:rPr>
            </w:pPr>
            <w:r w:rsidRPr="009A57AD">
              <w:rPr>
                <w:color w:val="000000"/>
                <w:sz w:val="22"/>
              </w:rPr>
              <w:t>0,63</w:t>
            </w:r>
          </w:p>
        </w:tc>
      </w:tr>
      <w:tr w:rsidR="009A57AD" w:rsidRPr="009A57AD" w14:paraId="593B2895" w14:textId="77777777" w:rsidTr="00837857">
        <w:trPr>
          <w:trHeight w:val="284"/>
        </w:trPr>
        <w:tc>
          <w:tcPr>
            <w:tcW w:w="2268" w:type="dxa"/>
            <w:vMerge/>
            <w:tcBorders>
              <w:top w:val="nil"/>
              <w:left w:val="single" w:sz="4" w:space="0" w:color="auto"/>
              <w:bottom w:val="single" w:sz="4" w:space="0" w:color="auto"/>
              <w:right w:val="single" w:sz="4" w:space="0" w:color="auto"/>
            </w:tcBorders>
            <w:vAlign w:val="center"/>
            <w:hideMark/>
          </w:tcPr>
          <w:p w14:paraId="02BC9F69" w14:textId="77777777" w:rsidR="009A57AD" w:rsidRPr="009A57AD" w:rsidRDefault="009A57AD" w:rsidP="009A57AD">
            <w:pPr>
              <w:spacing w:line="276" w:lineRule="auto"/>
              <w:rPr>
                <w:color w:val="000000"/>
                <w:sz w:val="22"/>
              </w:rPr>
            </w:pPr>
          </w:p>
        </w:tc>
        <w:tc>
          <w:tcPr>
            <w:tcW w:w="2970" w:type="dxa"/>
            <w:tcBorders>
              <w:top w:val="nil"/>
              <w:left w:val="nil"/>
              <w:bottom w:val="single" w:sz="4" w:space="0" w:color="auto"/>
              <w:right w:val="single" w:sz="4" w:space="0" w:color="auto"/>
            </w:tcBorders>
            <w:shd w:val="clear" w:color="auto" w:fill="auto"/>
            <w:vAlign w:val="center"/>
            <w:hideMark/>
          </w:tcPr>
          <w:p w14:paraId="193C3FBC" w14:textId="77777777" w:rsidR="009A57AD" w:rsidRPr="009A57AD" w:rsidRDefault="009A57AD" w:rsidP="009A57AD">
            <w:pPr>
              <w:spacing w:line="276" w:lineRule="auto"/>
              <w:jc w:val="center"/>
              <w:rPr>
                <w:color w:val="000000"/>
                <w:sz w:val="22"/>
              </w:rPr>
            </w:pPr>
            <w:r w:rsidRPr="009A57AD">
              <w:rPr>
                <w:color w:val="000000"/>
                <w:sz w:val="22"/>
              </w:rPr>
              <w:t>КВР-0,8-95 ОУР</w:t>
            </w:r>
          </w:p>
        </w:tc>
        <w:tc>
          <w:tcPr>
            <w:tcW w:w="2983" w:type="dxa"/>
            <w:tcBorders>
              <w:top w:val="nil"/>
              <w:left w:val="nil"/>
              <w:bottom w:val="single" w:sz="4" w:space="0" w:color="auto"/>
              <w:right w:val="single" w:sz="4" w:space="0" w:color="auto"/>
            </w:tcBorders>
            <w:shd w:val="clear" w:color="auto" w:fill="auto"/>
            <w:vAlign w:val="center"/>
            <w:hideMark/>
          </w:tcPr>
          <w:p w14:paraId="3765D8CE" w14:textId="77777777" w:rsidR="009A57AD" w:rsidRPr="009A57AD" w:rsidRDefault="009A57AD" w:rsidP="009A57AD">
            <w:pPr>
              <w:spacing w:line="276" w:lineRule="auto"/>
              <w:jc w:val="center"/>
              <w:rPr>
                <w:color w:val="000000"/>
                <w:sz w:val="22"/>
              </w:rPr>
            </w:pPr>
            <w:r w:rsidRPr="009A57AD">
              <w:rPr>
                <w:color w:val="000000"/>
                <w:sz w:val="22"/>
              </w:rPr>
              <w:t>0,8</w:t>
            </w:r>
          </w:p>
        </w:tc>
      </w:tr>
      <w:tr w:rsidR="009A57AD" w:rsidRPr="009A57AD" w14:paraId="2281CB16" w14:textId="77777777" w:rsidTr="00837857">
        <w:trPr>
          <w:trHeight w:val="284"/>
        </w:trPr>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4D90BC7C" w14:textId="77777777" w:rsidR="009A57AD" w:rsidRPr="009A57AD" w:rsidRDefault="009A57AD" w:rsidP="009A57AD">
            <w:pPr>
              <w:spacing w:line="276" w:lineRule="auto"/>
              <w:jc w:val="center"/>
              <w:rPr>
                <w:color w:val="000000"/>
                <w:sz w:val="22"/>
              </w:rPr>
            </w:pPr>
            <w:r w:rsidRPr="009A57AD">
              <w:rPr>
                <w:color w:val="000000"/>
                <w:sz w:val="22"/>
              </w:rPr>
              <w:t>№2</w:t>
            </w:r>
          </w:p>
        </w:tc>
        <w:tc>
          <w:tcPr>
            <w:tcW w:w="2970" w:type="dxa"/>
            <w:tcBorders>
              <w:top w:val="nil"/>
              <w:left w:val="nil"/>
              <w:bottom w:val="single" w:sz="4" w:space="0" w:color="auto"/>
              <w:right w:val="single" w:sz="4" w:space="0" w:color="auto"/>
            </w:tcBorders>
            <w:shd w:val="clear" w:color="auto" w:fill="auto"/>
            <w:vAlign w:val="center"/>
            <w:hideMark/>
          </w:tcPr>
          <w:p w14:paraId="449BD184" w14:textId="77777777" w:rsidR="009A57AD" w:rsidRPr="009A57AD" w:rsidRDefault="009A57AD" w:rsidP="009A57AD">
            <w:pPr>
              <w:spacing w:line="276" w:lineRule="auto"/>
              <w:jc w:val="center"/>
              <w:rPr>
                <w:color w:val="000000"/>
                <w:sz w:val="22"/>
              </w:rPr>
            </w:pPr>
            <w:r w:rsidRPr="009A57AD">
              <w:rPr>
                <w:color w:val="000000"/>
                <w:sz w:val="22"/>
              </w:rPr>
              <w:t>КВТС 6,5</w:t>
            </w:r>
          </w:p>
        </w:tc>
        <w:tc>
          <w:tcPr>
            <w:tcW w:w="2983" w:type="dxa"/>
            <w:tcBorders>
              <w:top w:val="nil"/>
              <w:left w:val="nil"/>
              <w:bottom w:val="single" w:sz="4" w:space="0" w:color="auto"/>
              <w:right w:val="single" w:sz="4" w:space="0" w:color="auto"/>
            </w:tcBorders>
            <w:shd w:val="clear" w:color="auto" w:fill="auto"/>
            <w:vAlign w:val="center"/>
            <w:hideMark/>
          </w:tcPr>
          <w:p w14:paraId="28C18115" w14:textId="77777777" w:rsidR="009A57AD" w:rsidRPr="009A57AD" w:rsidRDefault="009A57AD" w:rsidP="009A57AD">
            <w:pPr>
              <w:spacing w:line="276" w:lineRule="auto"/>
              <w:jc w:val="center"/>
              <w:rPr>
                <w:color w:val="000000"/>
                <w:sz w:val="22"/>
              </w:rPr>
            </w:pPr>
            <w:r w:rsidRPr="009A57AD">
              <w:rPr>
                <w:color w:val="000000"/>
                <w:sz w:val="22"/>
              </w:rPr>
              <w:t>6,5</w:t>
            </w:r>
          </w:p>
        </w:tc>
      </w:tr>
      <w:tr w:rsidR="009A57AD" w:rsidRPr="009A57AD" w14:paraId="154A6710" w14:textId="77777777" w:rsidTr="00837857">
        <w:trPr>
          <w:trHeight w:val="284"/>
        </w:trPr>
        <w:tc>
          <w:tcPr>
            <w:tcW w:w="2268" w:type="dxa"/>
            <w:vMerge/>
            <w:tcBorders>
              <w:top w:val="nil"/>
              <w:left w:val="single" w:sz="4" w:space="0" w:color="auto"/>
              <w:bottom w:val="single" w:sz="4" w:space="0" w:color="auto"/>
              <w:right w:val="single" w:sz="4" w:space="0" w:color="auto"/>
            </w:tcBorders>
            <w:vAlign w:val="center"/>
            <w:hideMark/>
          </w:tcPr>
          <w:p w14:paraId="6858D744" w14:textId="77777777" w:rsidR="009A57AD" w:rsidRPr="009A57AD" w:rsidRDefault="009A57AD" w:rsidP="009A57AD">
            <w:pPr>
              <w:spacing w:line="276" w:lineRule="auto"/>
              <w:rPr>
                <w:color w:val="000000"/>
                <w:sz w:val="22"/>
              </w:rPr>
            </w:pPr>
          </w:p>
        </w:tc>
        <w:tc>
          <w:tcPr>
            <w:tcW w:w="2970" w:type="dxa"/>
            <w:tcBorders>
              <w:top w:val="nil"/>
              <w:left w:val="nil"/>
              <w:bottom w:val="single" w:sz="4" w:space="0" w:color="auto"/>
              <w:right w:val="single" w:sz="4" w:space="0" w:color="auto"/>
            </w:tcBorders>
            <w:shd w:val="clear" w:color="auto" w:fill="auto"/>
            <w:vAlign w:val="center"/>
            <w:hideMark/>
          </w:tcPr>
          <w:p w14:paraId="33474876" w14:textId="77777777" w:rsidR="009A57AD" w:rsidRPr="009A57AD" w:rsidRDefault="009A57AD" w:rsidP="009A57AD">
            <w:pPr>
              <w:spacing w:line="276" w:lineRule="auto"/>
              <w:jc w:val="center"/>
              <w:rPr>
                <w:color w:val="000000"/>
                <w:sz w:val="22"/>
              </w:rPr>
            </w:pPr>
            <w:r w:rsidRPr="009A57AD">
              <w:rPr>
                <w:color w:val="000000"/>
                <w:sz w:val="22"/>
              </w:rPr>
              <w:t>КВТС 6,5</w:t>
            </w:r>
          </w:p>
        </w:tc>
        <w:tc>
          <w:tcPr>
            <w:tcW w:w="2983" w:type="dxa"/>
            <w:tcBorders>
              <w:top w:val="nil"/>
              <w:left w:val="nil"/>
              <w:bottom w:val="single" w:sz="4" w:space="0" w:color="auto"/>
              <w:right w:val="single" w:sz="4" w:space="0" w:color="auto"/>
            </w:tcBorders>
            <w:shd w:val="clear" w:color="auto" w:fill="auto"/>
            <w:vAlign w:val="center"/>
            <w:hideMark/>
          </w:tcPr>
          <w:p w14:paraId="50B39AE7" w14:textId="77777777" w:rsidR="009A57AD" w:rsidRPr="009A57AD" w:rsidRDefault="009A57AD" w:rsidP="009A57AD">
            <w:pPr>
              <w:spacing w:line="276" w:lineRule="auto"/>
              <w:jc w:val="center"/>
              <w:rPr>
                <w:color w:val="000000"/>
                <w:sz w:val="22"/>
              </w:rPr>
            </w:pPr>
            <w:r w:rsidRPr="009A57AD">
              <w:rPr>
                <w:color w:val="000000"/>
                <w:sz w:val="22"/>
              </w:rPr>
              <w:t>6,5</w:t>
            </w:r>
          </w:p>
        </w:tc>
      </w:tr>
      <w:tr w:rsidR="009A57AD" w:rsidRPr="009A57AD" w14:paraId="4D436ACC" w14:textId="77777777" w:rsidTr="00837857">
        <w:trPr>
          <w:trHeight w:val="284"/>
        </w:trPr>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62608DCD" w14:textId="77777777" w:rsidR="009A57AD" w:rsidRPr="009A57AD" w:rsidRDefault="009A57AD" w:rsidP="009A57AD">
            <w:pPr>
              <w:spacing w:line="276" w:lineRule="auto"/>
              <w:jc w:val="center"/>
              <w:rPr>
                <w:color w:val="000000"/>
                <w:sz w:val="22"/>
              </w:rPr>
            </w:pPr>
            <w:r w:rsidRPr="009A57AD">
              <w:rPr>
                <w:color w:val="000000"/>
                <w:sz w:val="22"/>
              </w:rPr>
              <w:t>№3</w:t>
            </w:r>
          </w:p>
        </w:tc>
        <w:tc>
          <w:tcPr>
            <w:tcW w:w="2970" w:type="dxa"/>
            <w:tcBorders>
              <w:top w:val="nil"/>
              <w:left w:val="nil"/>
              <w:bottom w:val="single" w:sz="4" w:space="0" w:color="auto"/>
              <w:right w:val="single" w:sz="4" w:space="0" w:color="auto"/>
            </w:tcBorders>
            <w:shd w:val="clear" w:color="auto" w:fill="auto"/>
            <w:vAlign w:val="center"/>
            <w:hideMark/>
          </w:tcPr>
          <w:p w14:paraId="2D2CEC22" w14:textId="77777777" w:rsidR="009A57AD" w:rsidRPr="009A57AD" w:rsidRDefault="009A57AD" w:rsidP="009A57AD">
            <w:pPr>
              <w:spacing w:line="276" w:lineRule="auto"/>
              <w:jc w:val="center"/>
              <w:rPr>
                <w:color w:val="000000"/>
                <w:sz w:val="22"/>
              </w:rPr>
            </w:pPr>
            <w:r w:rsidRPr="009A57AD">
              <w:rPr>
                <w:color w:val="000000"/>
                <w:sz w:val="22"/>
              </w:rPr>
              <w:t>КЕ10/14</w:t>
            </w:r>
          </w:p>
        </w:tc>
        <w:tc>
          <w:tcPr>
            <w:tcW w:w="2983" w:type="dxa"/>
            <w:tcBorders>
              <w:top w:val="nil"/>
              <w:left w:val="nil"/>
              <w:bottom w:val="single" w:sz="4" w:space="0" w:color="auto"/>
              <w:right w:val="single" w:sz="4" w:space="0" w:color="auto"/>
            </w:tcBorders>
            <w:shd w:val="clear" w:color="auto" w:fill="auto"/>
            <w:vAlign w:val="center"/>
            <w:hideMark/>
          </w:tcPr>
          <w:p w14:paraId="2F6B9517" w14:textId="77777777" w:rsidR="009A57AD" w:rsidRPr="009A57AD" w:rsidRDefault="009A57AD" w:rsidP="009A57AD">
            <w:pPr>
              <w:spacing w:line="276" w:lineRule="auto"/>
              <w:jc w:val="center"/>
              <w:rPr>
                <w:color w:val="000000"/>
                <w:sz w:val="22"/>
              </w:rPr>
            </w:pPr>
            <w:r w:rsidRPr="009A57AD">
              <w:rPr>
                <w:color w:val="000000"/>
                <w:sz w:val="22"/>
              </w:rPr>
              <w:t>5,7</w:t>
            </w:r>
          </w:p>
        </w:tc>
      </w:tr>
      <w:tr w:rsidR="009A57AD" w:rsidRPr="009A57AD" w14:paraId="7074A6B5" w14:textId="77777777" w:rsidTr="00837857">
        <w:trPr>
          <w:trHeight w:val="284"/>
        </w:trPr>
        <w:tc>
          <w:tcPr>
            <w:tcW w:w="2268" w:type="dxa"/>
            <w:vMerge/>
            <w:tcBorders>
              <w:top w:val="nil"/>
              <w:left w:val="single" w:sz="4" w:space="0" w:color="auto"/>
              <w:bottom w:val="single" w:sz="4" w:space="0" w:color="auto"/>
              <w:right w:val="single" w:sz="4" w:space="0" w:color="auto"/>
            </w:tcBorders>
            <w:vAlign w:val="center"/>
            <w:hideMark/>
          </w:tcPr>
          <w:p w14:paraId="2E64ECFA" w14:textId="77777777" w:rsidR="009A57AD" w:rsidRPr="009A57AD" w:rsidRDefault="009A57AD" w:rsidP="009A57AD">
            <w:pPr>
              <w:spacing w:line="276" w:lineRule="auto"/>
              <w:rPr>
                <w:color w:val="000000"/>
                <w:sz w:val="22"/>
              </w:rPr>
            </w:pPr>
          </w:p>
        </w:tc>
        <w:tc>
          <w:tcPr>
            <w:tcW w:w="2970" w:type="dxa"/>
            <w:tcBorders>
              <w:top w:val="nil"/>
              <w:left w:val="nil"/>
              <w:bottom w:val="single" w:sz="4" w:space="0" w:color="auto"/>
              <w:right w:val="single" w:sz="4" w:space="0" w:color="auto"/>
            </w:tcBorders>
            <w:shd w:val="clear" w:color="auto" w:fill="auto"/>
            <w:vAlign w:val="center"/>
            <w:hideMark/>
          </w:tcPr>
          <w:p w14:paraId="70E3F6A1" w14:textId="77777777" w:rsidR="009A57AD" w:rsidRPr="009A57AD" w:rsidRDefault="009A57AD" w:rsidP="009A57AD">
            <w:pPr>
              <w:spacing w:line="276" w:lineRule="auto"/>
              <w:jc w:val="center"/>
              <w:rPr>
                <w:color w:val="000000"/>
                <w:sz w:val="22"/>
              </w:rPr>
            </w:pPr>
            <w:r w:rsidRPr="009A57AD">
              <w:rPr>
                <w:color w:val="000000"/>
                <w:sz w:val="22"/>
              </w:rPr>
              <w:t>КЕ10/14</w:t>
            </w:r>
          </w:p>
        </w:tc>
        <w:tc>
          <w:tcPr>
            <w:tcW w:w="2983" w:type="dxa"/>
            <w:tcBorders>
              <w:top w:val="nil"/>
              <w:left w:val="nil"/>
              <w:bottom w:val="single" w:sz="4" w:space="0" w:color="auto"/>
              <w:right w:val="single" w:sz="4" w:space="0" w:color="auto"/>
            </w:tcBorders>
            <w:shd w:val="clear" w:color="auto" w:fill="auto"/>
            <w:vAlign w:val="center"/>
            <w:hideMark/>
          </w:tcPr>
          <w:p w14:paraId="74796716" w14:textId="77777777" w:rsidR="009A57AD" w:rsidRPr="009A57AD" w:rsidRDefault="009A57AD" w:rsidP="009A57AD">
            <w:pPr>
              <w:spacing w:line="276" w:lineRule="auto"/>
              <w:jc w:val="center"/>
              <w:rPr>
                <w:color w:val="000000"/>
                <w:sz w:val="22"/>
              </w:rPr>
            </w:pPr>
            <w:r w:rsidRPr="009A57AD">
              <w:rPr>
                <w:color w:val="000000"/>
                <w:sz w:val="22"/>
              </w:rPr>
              <w:t>5,7</w:t>
            </w:r>
          </w:p>
        </w:tc>
      </w:tr>
      <w:tr w:rsidR="009A57AD" w:rsidRPr="009A57AD" w14:paraId="53ECA16E" w14:textId="77777777" w:rsidTr="00837857">
        <w:trPr>
          <w:trHeight w:val="284"/>
        </w:trPr>
        <w:tc>
          <w:tcPr>
            <w:tcW w:w="2268" w:type="dxa"/>
            <w:vMerge/>
            <w:tcBorders>
              <w:top w:val="nil"/>
              <w:left w:val="single" w:sz="4" w:space="0" w:color="auto"/>
              <w:bottom w:val="single" w:sz="4" w:space="0" w:color="auto"/>
              <w:right w:val="single" w:sz="4" w:space="0" w:color="auto"/>
            </w:tcBorders>
            <w:vAlign w:val="center"/>
            <w:hideMark/>
          </w:tcPr>
          <w:p w14:paraId="462C675D" w14:textId="77777777" w:rsidR="009A57AD" w:rsidRPr="009A57AD" w:rsidRDefault="009A57AD" w:rsidP="009A57AD">
            <w:pPr>
              <w:spacing w:line="276" w:lineRule="auto"/>
              <w:rPr>
                <w:color w:val="000000"/>
                <w:sz w:val="22"/>
              </w:rPr>
            </w:pPr>
          </w:p>
        </w:tc>
        <w:tc>
          <w:tcPr>
            <w:tcW w:w="2970" w:type="dxa"/>
            <w:tcBorders>
              <w:top w:val="nil"/>
              <w:left w:val="nil"/>
              <w:bottom w:val="single" w:sz="4" w:space="0" w:color="auto"/>
              <w:right w:val="single" w:sz="4" w:space="0" w:color="auto"/>
            </w:tcBorders>
            <w:shd w:val="clear" w:color="auto" w:fill="auto"/>
            <w:vAlign w:val="center"/>
            <w:hideMark/>
          </w:tcPr>
          <w:p w14:paraId="30862D22" w14:textId="77777777" w:rsidR="009A57AD" w:rsidRPr="009A57AD" w:rsidRDefault="009A57AD" w:rsidP="009A57AD">
            <w:pPr>
              <w:spacing w:line="276" w:lineRule="auto"/>
              <w:jc w:val="center"/>
              <w:rPr>
                <w:color w:val="000000"/>
                <w:sz w:val="22"/>
              </w:rPr>
            </w:pPr>
            <w:r w:rsidRPr="009A57AD">
              <w:rPr>
                <w:color w:val="000000"/>
                <w:sz w:val="22"/>
              </w:rPr>
              <w:t>КЕ10/14</w:t>
            </w:r>
          </w:p>
        </w:tc>
        <w:tc>
          <w:tcPr>
            <w:tcW w:w="2983" w:type="dxa"/>
            <w:tcBorders>
              <w:top w:val="nil"/>
              <w:left w:val="nil"/>
              <w:bottom w:val="single" w:sz="4" w:space="0" w:color="auto"/>
              <w:right w:val="single" w:sz="4" w:space="0" w:color="auto"/>
            </w:tcBorders>
            <w:shd w:val="clear" w:color="auto" w:fill="auto"/>
            <w:vAlign w:val="center"/>
            <w:hideMark/>
          </w:tcPr>
          <w:p w14:paraId="267E3CBB" w14:textId="77777777" w:rsidR="009A57AD" w:rsidRPr="009A57AD" w:rsidRDefault="009A57AD" w:rsidP="009A57AD">
            <w:pPr>
              <w:spacing w:line="276" w:lineRule="auto"/>
              <w:jc w:val="center"/>
              <w:rPr>
                <w:color w:val="000000"/>
                <w:sz w:val="22"/>
              </w:rPr>
            </w:pPr>
            <w:r w:rsidRPr="009A57AD">
              <w:rPr>
                <w:color w:val="000000"/>
                <w:sz w:val="22"/>
              </w:rPr>
              <w:t>5,7</w:t>
            </w:r>
          </w:p>
        </w:tc>
      </w:tr>
    </w:tbl>
    <w:p w14:paraId="37F9EE73" w14:textId="77777777" w:rsidR="009A57AD" w:rsidRPr="009A57AD" w:rsidRDefault="009A57AD" w:rsidP="009A57AD">
      <w:pPr>
        <w:spacing w:line="276" w:lineRule="auto"/>
        <w:ind w:firstLine="567"/>
        <w:jc w:val="both"/>
        <w:rPr>
          <w:sz w:val="28"/>
          <w:szCs w:val="28"/>
        </w:rPr>
      </w:pPr>
    </w:p>
    <w:p w14:paraId="0A3D846D" w14:textId="77777777" w:rsidR="009A57AD" w:rsidRPr="009A57AD" w:rsidRDefault="009A57AD" w:rsidP="009A57AD">
      <w:pPr>
        <w:ind w:firstLine="567"/>
        <w:jc w:val="both"/>
        <w:rPr>
          <w:sz w:val="28"/>
          <w:szCs w:val="28"/>
        </w:rPr>
      </w:pPr>
      <w:r w:rsidRPr="009A57AD">
        <w:rPr>
          <w:sz w:val="28"/>
          <w:szCs w:val="28"/>
        </w:rPr>
        <w:t xml:space="preserve">Расчет норматива выполняется в соответствии с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апреля </w:t>
      </w:r>
      <w:smartTag w:uri="urn:schemas-microsoft-com:office:smarttags" w:element="metricconverter">
        <w:smartTagPr>
          <w:attr w:name="ProductID" w:val="2009 г"/>
        </w:smartTagPr>
        <w:r w:rsidRPr="009A57AD">
          <w:rPr>
            <w:sz w:val="28"/>
            <w:szCs w:val="28"/>
          </w:rPr>
          <w:t>2009 г</w:t>
        </w:r>
      </w:smartTag>
      <w:r w:rsidRPr="009A57AD">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9A57AD">
          <w:rPr>
            <w:sz w:val="28"/>
            <w:szCs w:val="28"/>
          </w:rPr>
          <w:t>2008 г</w:t>
        </w:r>
      </w:smartTag>
      <w:r w:rsidRPr="009A57AD">
        <w:rPr>
          <w:sz w:val="28"/>
          <w:szCs w:val="28"/>
        </w:rPr>
        <w:t>. № 323 (далее Порядок).</w:t>
      </w:r>
    </w:p>
    <w:p w14:paraId="750E0A7C" w14:textId="77777777" w:rsidR="009A57AD" w:rsidRPr="009A57AD" w:rsidRDefault="009A57AD" w:rsidP="009A57AD">
      <w:pPr>
        <w:ind w:firstLine="567"/>
        <w:jc w:val="both"/>
        <w:rPr>
          <w:sz w:val="28"/>
          <w:szCs w:val="28"/>
        </w:rPr>
      </w:pPr>
      <w:r w:rsidRPr="009A57AD">
        <w:rPr>
          <w:sz w:val="28"/>
          <w:szCs w:val="28"/>
        </w:rPr>
        <w:t>Расход тепловой энергии на собственные нужды не учитывался при расчете норматива удельного расхода топлива.</w:t>
      </w:r>
    </w:p>
    <w:p w14:paraId="36B51C6D" w14:textId="77777777" w:rsidR="009A57AD" w:rsidRPr="009A57AD" w:rsidRDefault="009A57AD" w:rsidP="009A57AD">
      <w:pPr>
        <w:spacing w:line="276" w:lineRule="auto"/>
        <w:ind w:firstLine="567"/>
        <w:jc w:val="both"/>
        <w:rPr>
          <w:sz w:val="28"/>
          <w:szCs w:val="28"/>
        </w:rPr>
      </w:pPr>
      <w:r w:rsidRPr="009A57AD">
        <w:rPr>
          <w:sz w:val="28"/>
          <w:szCs w:val="28"/>
        </w:rPr>
        <w:t xml:space="preserve">Таким образом, к утверждению предлагается принять НУР на 2023 год в размере 176,0 </w:t>
      </w:r>
      <w:proofErr w:type="spellStart"/>
      <w:r w:rsidRPr="009A57AD">
        <w:rPr>
          <w:sz w:val="28"/>
          <w:szCs w:val="28"/>
        </w:rPr>
        <w:t>кг.у.т</w:t>
      </w:r>
      <w:proofErr w:type="spellEnd"/>
      <w:r w:rsidRPr="009A57AD">
        <w:rPr>
          <w:sz w:val="28"/>
          <w:szCs w:val="28"/>
        </w:rPr>
        <w:t>./Гкал.</w:t>
      </w:r>
    </w:p>
    <w:p w14:paraId="5D10524B" w14:textId="77777777" w:rsidR="009A57AD" w:rsidRPr="009A57AD" w:rsidRDefault="009A57AD" w:rsidP="009A57AD">
      <w:pPr>
        <w:spacing w:line="276" w:lineRule="auto"/>
        <w:ind w:firstLine="567"/>
        <w:jc w:val="both"/>
        <w:rPr>
          <w:sz w:val="28"/>
          <w:szCs w:val="28"/>
        </w:rPr>
      </w:pPr>
      <w:r w:rsidRPr="009A57AD">
        <w:rPr>
          <w:sz w:val="28"/>
          <w:szCs w:val="28"/>
        </w:rPr>
        <w:t xml:space="preserve">В таблице 1 представлена динамика основных показателей удельного расхода топлива на отпущенную тепловую энергию. </w:t>
      </w:r>
    </w:p>
    <w:p w14:paraId="5631F923" w14:textId="77777777" w:rsidR="009A57AD" w:rsidRPr="009A57AD" w:rsidRDefault="009A57AD" w:rsidP="009A57AD">
      <w:pPr>
        <w:rPr>
          <w:b/>
          <w:sz w:val="28"/>
          <w:szCs w:val="28"/>
        </w:rPr>
      </w:pPr>
      <w:r w:rsidRPr="009A57AD">
        <w:rPr>
          <w:b/>
          <w:sz w:val="28"/>
          <w:szCs w:val="28"/>
        </w:rPr>
        <w:br w:type="page"/>
      </w:r>
    </w:p>
    <w:p w14:paraId="562F9126" w14:textId="77777777" w:rsidR="009A57AD" w:rsidRPr="009A57AD" w:rsidRDefault="009A57AD" w:rsidP="009A57AD">
      <w:pPr>
        <w:spacing w:line="276" w:lineRule="auto"/>
        <w:jc w:val="right"/>
        <w:rPr>
          <w:b/>
          <w:sz w:val="28"/>
          <w:szCs w:val="28"/>
        </w:rPr>
      </w:pPr>
      <w:r w:rsidRPr="009A57AD">
        <w:rPr>
          <w:b/>
          <w:sz w:val="28"/>
          <w:szCs w:val="28"/>
        </w:rPr>
        <w:lastRenderedPageBreak/>
        <w:t>Таблица 1</w:t>
      </w:r>
    </w:p>
    <w:p w14:paraId="79E04C0C" w14:textId="77777777" w:rsidR="009A57AD" w:rsidRPr="009A57AD" w:rsidRDefault="009A57AD" w:rsidP="009A57AD">
      <w:pPr>
        <w:spacing w:line="276" w:lineRule="auto"/>
        <w:jc w:val="center"/>
        <w:rPr>
          <w:b/>
          <w:sz w:val="28"/>
          <w:szCs w:val="28"/>
        </w:rPr>
      </w:pPr>
      <w:r w:rsidRPr="009A57AD">
        <w:rPr>
          <w:b/>
          <w:sz w:val="28"/>
          <w:szCs w:val="28"/>
        </w:rPr>
        <w:t>ДИНАМИКА ОСНОВНЫХ ПОКАЗАТЕЛЕЙ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3"/>
        <w:gridCol w:w="1163"/>
        <w:gridCol w:w="1165"/>
        <w:gridCol w:w="1165"/>
        <w:gridCol w:w="1312"/>
      </w:tblGrid>
      <w:tr w:rsidR="009A57AD" w:rsidRPr="009A57AD" w14:paraId="3716DFBC" w14:textId="77777777" w:rsidTr="00837857">
        <w:trPr>
          <w:trHeight w:val="284"/>
          <w:tblHeader/>
        </w:trPr>
        <w:tc>
          <w:tcPr>
            <w:tcW w:w="2707" w:type="pct"/>
            <w:vMerge w:val="restart"/>
            <w:vAlign w:val="center"/>
          </w:tcPr>
          <w:p w14:paraId="2CD2621F" w14:textId="77777777" w:rsidR="009A57AD" w:rsidRPr="009A57AD" w:rsidRDefault="009A57AD" w:rsidP="009A57AD">
            <w:pPr>
              <w:spacing w:line="276" w:lineRule="auto"/>
              <w:jc w:val="center"/>
            </w:pPr>
            <w:r w:rsidRPr="009A57AD">
              <w:t>показатели</w:t>
            </w:r>
          </w:p>
        </w:tc>
        <w:tc>
          <w:tcPr>
            <w:tcW w:w="555" w:type="pct"/>
            <w:vAlign w:val="center"/>
          </w:tcPr>
          <w:p w14:paraId="1E0AF92F" w14:textId="77777777" w:rsidR="009A57AD" w:rsidRPr="009A57AD" w:rsidRDefault="009A57AD" w:rsidP="009A57AD">
            <w:pPr>
              <w:spacing w:line="276" w:lineRule="auto"/>
              <w:jc w:val="center"/>
            </w:pPr>
            <w:r w:rsidRPr="009A57AD">
              <w:t>2021 г.</w:t>
            </w:r>
          </w:p>
        </w:tc>
        <w:tc>
          <w:tcPr>
            <w:tcW w:w="556" w:type="pct"/>
            <w:vAlign w:val="center"/>
          </w:tcPr>
          <w:p w14:paraId="26064336" w14:textId="77777777" w:rsidR="009A57AD" w:rsidRPr="009A57AD" w:rsidRDefault="009A57AD" w:rsidP="009A57AD">
            <w:pPr>
              <w:spacing w:line="276" w:lineRule="auto"/>
              <w:jc w:val="center"/>
            </w:pPr>
            <w:r w:rsidRPr="009A57AD">
              <w:t>2022 г.</w:t>
            </w:r>
          </w:p>
        </w:tc>
        <w:tc>
          <w:tcPr>
            <w:tcW w:w="556" w:type="pct"/>
            <w:vAlign w:val="center"/>
          </w:tcPr>
          <w:p w14:paraId="594D3EDD" w14:textId="77777777" w:rsidR="009A57AD" w:rsidRPr="009A57AD" w:rsidRDefault="009A57AD" w:rsidP="009A57AD">
            <w:pPr>
              <w:spacing w:line="276" w:lineRule="auto"/>
              <w:jc w:val="center"/>
            </w:pPr>
            <w:r w:rsidRPr="009A57AD">
              <w:t>2023 г.</w:t>
            </w:r>
          </w:p>
        </w:tc>
        <w:tc>
          <w:tcPr>
            <w:tcW w:w="626" w:type="pct"/>
            <w:vAlign w:val="center"/>
          </w:tcPr>
          <w:p w14:paraId="037192BC" w14:textId="77777777" w:rsidR="009A57AD" w:rsidRPr="009A57AD" w:rsidRDefault="009A57AD" w:rsidP="009A57AD">
            <w:pPr>
              <w:spacing w:line="276" w:lineRule="auto"/>
              <w:jc w:val="center"/>
            </w:pPr>
            <w:r w:rsidRPr="009A57AD">
              <w:t>2024 г.</w:t>
            </w:r>
          </w:p>
        </w:tc>
      </w:tr>
      <w:tr w:rsidR="009A57AD" w:rsidRPr="009A57AD" w14:paraId="7A0227E2" w14:textId="77777777" w:rsidTr="00837857">
        <w:trPr>
          <w:trHeight w:val="284"/>
          <w:tblHeader/>
        </w:trPr>
        <w:tc>
          <w:tcPr>
            <w:tcW w:w="2707" w:type="pct"/>
            <w:vMerge/>
            <w:vAlign w:val="center"/>
          </w:tcPr>
          <w:p w14:paraId="0391F3EF" w14:textId="77777777" w:rsidR="009A57AD" w:rsidRPr="009A57AD" w:rsidRDefault="009A57AD" w:rsidP="009A57AD">
            <w:pPr>
              <w:spacing w:line="276" w:lineRule="auto"/>
            </w:pPr>
          </w:p>
        </w:tc>
        <w:tc>
          <w:tcPr>
            <w:tcW w:w="555" w:type="pct"/>
            <w:vAlign w:val="center"/>
          </w:tcPr>
          <w:p w14:paraId="1147D9FD" w14:textId="77777777" w:rsidR="009A57AD" w:rsidRPr="009A57AD" w:rsidRDefault="009A57AD" w:rsidP="009A57AD">
            <w:pPr>
              <w:spacing w:line="276" w:lineRule="auto"/>
              <w:jc w:val="center"/>
            </w:pPr>
            <w:r w:rsidRPr="009A57AD">
              <w:t>план</w:t>
            </w:r>
          </w:p>
        </w:tc>
        <w:tc>
          <w:tcPr>
            <w:tcW w:w="556" w:type="pct"/>
            <w:vAlign w:val="center"/>
          </w:tcPr>
          <w:p w14:paraId="0C82814D" w14:textId="77777777" w:rsidR="009A57AD" w:rsidRPr="009A57AD" w:rsidRDefault="009A57AD" w:rsidP="009A57AD">
            <w:pPr>
              <w:spacing w:line="276" w:lineRule="auto"/>
              <w:jc w:val="center"/>
            </w:pPr>
            <w:r w:rsidRPr="009A57AD">
              <w:t>план</w:t>
            </w:r>
          </w:p>
        </w:tc>
        <w:tc>
          <w:tcPr>
            <w:tcW w:w="556" w:type="pct"/>
            <w:vAlign w:val="center"/>
          </w:tcPr>
          <w:p w14:paraId="05A717E8" w14:textId="77777777" w:rsidR="009A57AD" w:rsidRPr="009A57AD" w:rsidRDefault="009A57AD" w:rsidP="009A57AD">
            <w:pPr>
              <w:spacing w:line="276" w:lineRule="auto"/>
              <w:jc w:val="center"/>
            </w:pPr>
            <w:r w:rsidRPr="009A57AD">
              <w:t>план</w:t>
            </w:r>
          </w:p>
        </w:tc>
        <w:tc>
          <w:tcPr>
            <w:tcW w:w="626" w:type="pct"/>
            <w:vAlign w:val="center"/>
          </w:tcPr>
          <w:p w14:paraId="764CC3D8" w14:textId="77777777" w:rsidR="009A57AD" w:rsidRPr="009A57AD" w:rsidRDefault="009A57AD" w:rsidP="009A57AD">
            <w:pPr>
              <w:spacing w:line="276" w:lineRule="auto"/>
              <w:jc w:val="center"/>
            </w:pPr>
            <w:r w:rsidRPr="009A57AD">
              <w:t>расчет</w:t>
            </w:r>
          </w:p>
        </w:tc>
      </w:tr>
      <w:tr w:rsidR="009A57AD" w:rsidRPr="009A57AD" w14:paraId="67EB70FB" w14:textId="77777777" w:rsidTr="00837857">
        <w:trPr>
          <w:trHeight w:val="284"/>
        </w:trPr>
        <w:tc>
          <w:tcPr>
            <w:tcW w:w="5000" w:type="pct"/>
            <w:gridSpan w:val="5"/>
            <w:vAlign w:val="center"/>
          </w:tcPr>
          <w:p w14:paraId="3FC0F107" w14:textId="77777777" w:rsidR="009A57AD" w:rsidRPr="009A57AD" w:rsidRDefault="009A57AD" w:rsidP="009A57AD">
            <w:pPr>
              <w:spacing w:line="276" w:lineRule="auto"/>
              <w:jc w:val="center"/>
            </w:pPr>
            <w:r w:rsidRPr="009A57AD">
              <w:rPr>
                <w:i/>
              </w:rPr>
              <w:t>Каменный уголь</w:t>
            </w:r>
          </w:p>
        </w:tc>
      </w:tr>
      <w:tr w:rsidR="009A57AD" w:rsidRPr="009A57AD" w14:paraId="46E2E7E0" w14:textId="77777777" w:rsidTr="00837857">
        <w:trPr>
          <w:trHeight w:val="284"/>
        </w:trPr>
        <w:tc>
          <w:tcPr>
            <w:tcW w:w="2707" w:type="pct"/>
            <w:vAlign w:val="center"/>
          </w:tcPr>
          <w:p w14:paraId="4E5A4C69" w14:textId="77777777" w:rsidR="009A57AD" w:rsidRPr="009A57AD" w:rsidRDefault="009A57AD" w:rsidP="009A57AD">
            <w:pPr>
              <w:spacing w:line="276" w:lineRule="auto"/>
            </w:pPr>
            <w:r w:rsidRPr="009A57AD">
              <w:t>Производство тепловой энергии, Гкал</w:t>
            </w:r>
          </w:p>
        </w:tc>
        <w:tc>
          <w:tcPr>
            <w:tcW w:w="555" w:type="pct"/>
            <w:vAlign w:val="center"/>
          </w:tcPr>
          <w:p w14:paraId="79324251" w14:textId="77777777" w:rsidR="009A57AD" w:rsidRPr="009A57AD" w:rsidRDefault="009A57AD" w:rsidP="009A57AD">
            <w:pPr>
              <w:spacing w:line="276" w:lineRule="auto"/>
              <w:jc w:val="center"/>
              <w:rPr>
                <w:szCs w:val="20"/>
              </w:rPr>
            </w:pPr>
            <w:r w:rsidRPr="009A57AD">
              <w:rPr>
                <w:szCs w:val="20"/>
              </w:rPr>
              <w:t>30759,02</w:t>
            </w:r>
          </w:p>
        </w:tc>
        <w:tc>
          <w:tcPr>
            <w:tcW w:w="556" w:type="pct"/>
            <w:vAlign w:val="center"/>
          </w:tcPr>
          <w:p w14:paraId="18270607" w14:textId="77777777" w:rsidR="009A57AD" w:rsidRPr="009A57AD" w:rsidRDefault="009A57AD" w:rsidP="009A57AD">
            <w:pPr>
              <w:spacing w:line="276" w:lineRule="auto"/>
              <w:jc w:val="center"/>
              <w:rPr>
                <w:szCs w:val="20"/>
              </w:rPr>
            </w:pPr>
            <w:r w:rsidRPr="009A57AD">
              <w:rPr>
                <w:szCs w:val="20"/>
              </w:rPr>
              <w:t>29937,17</w:t>
            </w:r>
          </w:p>
        </w:tc>
        <w:tc>
          <w:tcPr>
            <w:tcW w:w="556" w:type="pct"/>
            <w:vAlign w:val="center"/>
          </w:tcPr>
          <w:p w14:paraId="2C1F03E6" w14:textId="77777777" w:rsidR="009A57AD" w:rsidRPr="009A57AD" w:rsidRDefault="009A57AD" w:rsidP="009A57AD">
            <w:pPr>
              <w:jc w:val="center"/>
            </w:pPr>
            <w:r w:rsidRPr="009A57AD">
              <w:t>30294,78</w:t>
            </w:r>
          </w:p>
        </w:tc>
        <w:tc>
          <w:tcPr>
            <w:tcW w:w="626" w:type="pct"/>
            <w:vAlign w:val="center"/>
          </w:tcPr>
          <w:p w14:paraId="3CE561BA" w14:textId="77777777" w:rsidR="009A57AD" w:rsidRPr="009A57AD" w:rsidRDefault="009A57AD" w:rsidP="009A57AD">
            <w:pPr>
              <w:jc w:val="center"/>
            </w:pPr>
            <w:r w:rsidRPr="009A57AD">
              <w:t>30294,78</w:t>
            </w:r>
          </w:p>
        </w:tc>
      </w:tr>
      <w:tr w:rsidR="009A57AD" w:rsidRPr="009A57AD" w14:paraId="6B05CA88" w14:textId="77777777" w:rsidTr="00837857">
        <w:trPr>
          <w:trHeight w:val="284"/>
        </w:trPr>
        <w:tc>
          <w:tcPr>
            <w:tcW w:w="2707" w:type="pct"/>
            <w:vAlign w:val="center"/>
          </w:tcPr>
          <w:p w14:paraId="09E644E9" w14:textId="77777777" w:rsidR="009A57AD" w:rsidRPr="009A57AD" w:rsidRDefault="009A57AD" w:rsidP="009A57AD">
            <w:pPr>
              <w:spacing w:line="276" w:lineRule="auto"/>
            </w:pPr>
            <w:r w:rsidRPr="009A57AD">
              <w:t xml:space="preserve">Средневзвешенный норматив удельного расхода топлива на производство тепловой энергии, кг </w:t>
            </w:r>
            <w:proofErr w:type="spellStart"/>
            <w:r w:rsidRPr="009A57AD">
              <w:t>у.т</w:t>
            </w:r>
            <w:proofErr w:type="spellEnd"/>
            <w:r w:rsidRPr="009A57AD">
              <w:t>./кал</w:t>
            </w:r>
          </w:p>
        </w:tc>
        <w:tc>
          <w:tcPr>
            <w:tcW w:w="555" w:type="pct"/>
            <w:vAlign w:val="center"/>
          </w:tcPr>
          <w:p w14:paraId="61EE4B86" w14:textId="77777777" w:rsidR="009A57AD" w:rsidRPr="009A57AD" w:rsidRDefault="009A57AD" w:rsidP="009A57AD">
            <w:pPr>
              <w:spacing w:line="276" w:lineRule="auto"/>
              <w:jc w:val="center"/>
              <w:rPr>
                <w:szCs w:val="20"/>
              </w:rPr>
            </w:pPr>
            <w:r w:rsidRPr="009A57AD">
              <w:rPr>
                <w:szCs w:val="20"/>
              </w:rPr>
              <w:t>178,29</w:t>
            </w:r>
          </w:p>
        </w:tc>
        <w:tc>
          <w:tcPr>
            <w:tcW w:w="556" w:type="pct"/>
            <w:vAlign w:val="center"/>
          </w:tcPr>
          <w:p w14:paraId="0DD44C51" w14:textId="77777777" w:rsidR="009A57AD" w:rsidRPr="009A57AD" w:rsidRDefault="009A57AD" w:rsidP="009A57AD">
            <w:pPr>
              <w:spacing w:line="276" w:lineRule="auto"/>
              <w:jc w:val="center"/>
              <w:rPr>
                <w:szCs w:val="20"/>
              </w:rPr>
            </w:pPr>
            <w:r w:rsidRPr="009A57AD">
              <w:rPr>
                <w:szCs w:val="20"/>
              </w:rPr>
              <w:t>178,29</w:t>
            </w:r>
          </w:p>
        </w:tc>
        <w:tc>
          <w:tcPr>
            <w:tcW w:w="556" w:type="pct"/>
            <w:vAlign w:val="center"/>
          </w:tcPr>
          <w:p w14:paraId="248083D6" w14:textId="77777777" w:rsidR="009A57AD" w:rsidRPr="009A57AD" w:rsidRDefault="009A57AD" w:rsidP="009A57AD">
            <w:pPr>
              <w:jc w:val="center"/>
            </w:pPr>
            <w:r w:rsidRPr="009A57AD">
              <w:t>175,96</w:t>
            </w:r>
          </w:p>
        </w:tc>
        <w:tc>
          <w:tcPr>
            <w:tcW w:w="626" w:type="pct"/>
            <w:vAlign w:val="center"/>
          </w:tcPr>
          <w:p w14:paraId="714E7C5C" w14:textId="77777777" w:rsidR="009A57AD" w:rsidRPr="009A57AD" w:rsidRDefault="009A57AD" w:rsidP="009A57AD">
            <w:pPr>
              <w:jc w:val="center"/>
            </w:pPr>
            <w:r w:rsidRPr="009A57AD">
              <w:t>175,96</w:t>
            </w:r>
          </w:p>
        </w:tc>
      </w:tr>
      <w:tr w:rsidR="009A57AD" w:rsidRPr="009A57AD" w14:paraId="5CABBC37" w14:textId="77777777" w:rsidTr="00837857">
        <w:trPr>
          <w:trHeight w:val="284"/>
        </w:trPr>
        <w:tc>
          <w:tcPr>
            <w:tcW w:w="2707" w:type="pct"/>
            <w:vAlign w:val="center"/>
          </w:tcPr>
          <w:p w14:paraId="5837C003" w14:textId="77777777" w:rsidR="009A57AD" w:rsidRPr="009A57AD" w:rsidRDefault="009A57AD" w:rsidP="009A57AD">
            <w:pPr>
              <w:spacing w:line="276" w:lineRule="auto"/>
            </w:pPr>
            <w:r w:rsidRPr="009A57AD">
              <w:t>Расход тепловой энергии на собственные нужды, Гкал</w:t>
            </w:r>
          </w:p>
        </w:tc>
        <w:tc>
          <w:tcPr>
            <w:tcW w:w="555" w:type="pct"/>
            <w:vAlign w:val="center"/>
          </w:tcPr>
          <w:p w14:paraId="6DCE0FA0" w14:textId="77777777" w:rsidR="009A57AD" w:rsidRPr="009A57AD" w:rsidRDefault="009A57AD" w:rsidP="009A57AD">
            <w:pPr>
              <w:spacing w:line="276" w:lineRule="auto"/>
              <w:jc w:val="center"/>
              <w:rPr>
                <w:szCs w:val="20"/>
              </w:rPr>
            </w:pPr>
            <w:r w:rsidRPr="009A57AD">
              <w:rPr>
                <w:szCs w:val="20"/>
              </w:rPr>
              <w:t>263,06</w:t>
            </w:r>
          </w:p>
        </w:tc>
        <w:tc>
          <w:tcPr>
            <w:tcW w:w="556" w:type="pct"/>
            <w:vAlign w:val="center"/>
          </w:tcPr>
          <w:p w14:paraId="153A537B" w14:textId="77777777" w:rsidR="009A57AD" w:rsidRPr="009A57AD" w:rsidRDefault="009A57AD" w:rsidP="009A57AD">
            <w:pPr>
              <w:spacing w:line="276" w:lineRule="auto"/>
              <w:jc w:val="center"/>
              <w:rPr>
                <w:szCs w:val="20"/>
              </w:rPr>
            </w:pPr>
            <w:r w:rsidRPr="009A57AD">
              <w:rPr>
                <w:szCs w:val="20"/>
              </w:rPr>
              <w:t>257,16</w:t>
            </w:r>
          </w:p>
        </w:tc>
        <w:tc>
          <w:tcPr>
            <w:tcW w:w="556" w:type="pct"/>
            <w:vAlign w:val="center"/>
          </w:tcPr>
          <w:p w14:paraId="79A14DF4" w14:textId="77777777" w:rsidR="009A57AD" w:rsidRPr="009A57AD" w:rsidRDefault="009A57AD" w:rsidP="009A57AD">
            <w:pPr>
              <w:jc w:val="center"/>
            </w:pPr>
            <w:r w:rsidRPr="009A57AD">
              <w:t>0,0</w:t>
            </w:r>
          </w:p>
        </w:tc>
        <w:tc>
          <w:tcPr>
            <w:tcW w:w="626" w:type="pct"/>
            <w:vAlign w:val="center"/>
          </w:tcPr>
          <w:p w14:paraId="3C38734A" w14:textId="77777777" w:rsidR="009A57AD" w:rsidRPr="009A57AD" w:rsidRDefault="009A57AD" w:rsidP="009A57AD">
            <w:pPr>
              <w:jc w:val="center"/>
            </w:pPr>
            <w:r w:rsidRPr="009A57AD">
              <w:t>0,0</w:t>
            </w:r>
          </w:p>
        </w:tc>
      </w:tr>
      <w:tr w:rsidR="009A57AD" w:rsidRPr="009A57AD" w14:paraId="75D85294" w14:textId="77777777" w:rsidTr="00837857">
        <w:trPr>
          <w:trHeight w:val="284"/>
        </w:trPr>
        <w:tc>
          <w:tcPr>
            <w:tcW w:w="2707" w:type="pct"/>
            <w:vAlign w:val="center"/>
          </w:tcPr>
          <w:p w14:paraId="43607E1F" w14:textId="77777777" w:rsidR="009A57AD" w:rsidRPr="009A57AD" w:rsidRDefault="009A57AD" w:rsidP="009A57AD">
            <w:pPr>
              <w:spacing w:line="276" w:lineRule="auto"/>
            </w:pPr>
            <w:r w:rsidRPr="009A57AD">
              <w:t>%</w:t>
            </w:r>
          </w:p>
        </w:tc>
        <w:tc>
          <w:tcPr>
            <w:tcW w:w="555" w:type="pct"/>
            <w:vAlign w:val="center"/>
          </w:tcPr>
          <w:p w14:paraId="67D33391" w14:textId="77777777" w:rsidR="009A57AD" w:rsidRPr="009A57AD" w:rsidRDefault="009A57AD" w:rsidP="009A57AD">
            <w:pPr>
              <w:spacing w:line="276" w:lineRule="auto"/>
              <w:jc w:val="center"/>
              <w:rPr>
                <w:szCs w:val="20"/>
              </w:rPr>
            </w:pPr>
            <w:r w:rsidRPr="009A57AD">
              <w:rPr>
                <w:szCs w:val="20"/>
              </w:rPr>
              <w:t>0,86</w:t>
            </w:r>
          </w:p>
        </w:tc>
        <w:tc>
          <w:tcPr>
            <w:tcW w:w="556" w:type="pct"/>
            <w:vAlign w:val="center"/>
          </w:tcPr>
          <w:p w14:paraId="2C6E2662" w14:textId="77777777" w:rsidR="009A57AD" w:rsidRPr="009A57AD" w:rsidRDefault="009A57AD" w:rsidP="009A57AD">
            <w:pPr>
              <w:spacing w:line="276" w:lineRule="auto"/>
              <w:jc w:val="center"/>
              <w:rPr>
                <w:szCs w:val="20"/>
              </w:rPr>
            </w:pPr>
            <w:r w:rsidRPr="009A57AD">
              <w:rPr>
                <w:szCs w:val="20"/>
              </w:rPr>
              <w:t>0,86</w:t>
            </w:r>
          </w:p>
        </w:tc>
        <w:tc>
          <w:tcPr>
            <w:tcW w:w="556" w:type="pct"/>
            <w:vAlign w:val="center"/>
          </w:tcPr>
          <w:p w14:paraId="18C335E0" w14:textId="77777777" w:rsidR="009A57AD" w:rsidRPr="009A57AD" w:rsidRDefault="009A57AD" w:rsidP="009A57AD">
            <w:pPr>
              <w:jc w:val="center"/>
            </w:pPr>
            <w:r w:rsidRPr="009A57AD">
              <w:t>0,00</w:t>
            </w:r>
          </w:p>
        </w:tc>
        <w:tc>
          <w:tcPr>
            <w:tcW w:w="626" w:type="pct"/>
            <w:vAlign w:val="center"/>
          </w:tcPr>
          <w:p w14:paraId="13F695AA" w14:textId="77777777" w:rsidR="009A57AD" w:rsidRPr="009A57AD" w:rsidRDefault="009A57AD" w:rsidP="009A57AD">
            <w:pPr>
              <w:jc w:val="center"/>
            </w:pPr>
            <w:r w:rsidRPr="009A57AD">
              <w:t>0,00</w:t>
            </w:r>
          </w:p>
        </w:tc>
      </w:tr>
      <w:tr w:rsidR="009A57AD" w:rsidRPr="009A57AD" w14:paraId="4562F510" w14:textId="77777777" w:rsidTr="00837857">
        <w:trPr>
          <w:trHeight w:val="284"/>
        </w:trPr>
        <w:tc>
          <w:tcPr>
            <w:tcW w:w="2707" w:type="pct"/>
            <w:vAlign w:val="center"/>
          </w:tcPr>
          <w:p w14:paraId="06E4DDF9" w14:textId="77777777" w:rsidR="009A57AD" w:rsidRPr="009A57AD" w:rsidRDefault="009A57AD" w:rsidP="009A57AD">
            <w:pPr>
              <w:spacing w:line="276" w:lineRule="auto"/>
            </w:pPr>
            <w:r w:rsidRPr="009A57AD">
              <w:t>Выработка тепловой энергии (отпуск в тепловую сеть), Гкал</w:t>
            </w:r>
          </w:p>
        </w:tc>
        <w:tc>
          <w:tcPr>
            <w:tcW w:w="555" w:type="pct"/>
            <w:vAlign w:val="center"/>
          </w:tcPr>
          <w:p w14:paraId="152443A5" w14:textId="77777777" w:rsidR="009A57AD" w:rsidRPr="009A57AD" w:rsidRDefault="009A57AD" w:rsidP="009A57AD">
            <w:pPr>
              <w:spacing w:line="276" w:lineRule="auto"/>
              <w:jc w:val="center"/>
              <w:rPr>
                <w:szCs w:val="20"/>
              </w:rPr>
            </w:pPr>
            <w:r w:rsidRPr="009A57AD">
              <w:rPr>
                <w:szCs w:val="20"/>
              </w:rPr>
              <w:t>30495,96</w:t>
            </w:r>
          </w:p>
        </w:tc>
        <w:tc>
          <w:tcPr>
            <w:tcW w:w="556" w:type="pct"/>
            <w:vAlign w:val="center"/>
          </w:tcPr>
          <w:p w14:paraId="2B43CE89" w14:textId="77777777" w:rsidR="009A57AD" w:rsidRPr="009A57AD" w:rsidRDefault="009A57AD" w:rsidP="009A57AD">
            <w:pPr>
              <w:spacing w:line="276" w:lineRule="auto"/>
              <w:jc w:val="center"/>
              <w:rPr>
                <w:szCs w:val="20"/>
              </w:rPr>
            </w:pPr>
            <w:r w:rsidRPr="009A57AD">
              <w:rPr>
                <w:szCs w:val="20"/>
              </w:rPr>
              <w:t>29680,01</w:t>
            </w:r>
          </w:p>
        </w:tc>
        <w:tc>
          <w:tcPr>
            <w:tcW w:w="556" w:type="pct"/>
            <w:vAlign w:val="center"/>
          </w:tcPr>
          <w:p w14:paraId="63571D15" w14:textId="77777777" w:rsidR="009A57AD" w:rsidRPr="009A57AD" w:rsidRDefault="009A57AD" w:rsidP="009A57AD">
            <w:pPr>
              <w:jc w:val="center"/>
            </w:pPr>
            <w:r w:rsidRPr="009A57AD">
              <w:t>30294,8</w:t>
            </w:r>
          </w:p>
        </w:tc>
        <w:tc>
          <w:tcPr>
            <w:tcW w:w="626" w:type="pct"/>
            <w:vAlign w:val="center"/>
          </w:tcPr>
          <w:p w14:paraId="20039B21" w14:textId="77777777" w:rsidR="009A57AD" w:rsidRPr="009A57AD" w:rsidRDefault="009A57AD" w:rsidP="009A57AD">
            <w:pPr>
              <w:jc w:val="center"/>
            </w:pPr>
            <w:r w:rsidRPr="009A57AD">
              <w:t>30294,8</w:t>
            </w:r>
          </w:p>
        </w:tc>
      </w:tr>
      <w:tr w:rsidR="009A57AD" w:rsidRPr="009A57AD" w14:paraId="2E9D92E5" w14:textId="77777777" w:rsidTr="00837857">
        <w:trPr>
          <w:trHeight w:val="284"/>
        </w:trPr>
        <w:tc>
          <w:tcPr>
            <w:tcW w:w="2707" w:type="pct"/>
            <w:vAlign w:val="center"/>
          </w:tcPr>
          <w:p w14:paraId="006049DF" w14:textId="77777777" w:rsidR="009A57AD" w:rsidRPr="009A57AD" w:rsidRDefault="009A57AD" w:rsidP="009A57AD">
            <w:pPr>
              <w:spacing w:line="276" w:lineRule="auto"/>
            </w:pPr>
            <w:r w:rsidRPr="009A57AD">
              <w:t xml:space="preserve">Норматив удельного расхода топлива на отпущенную тепловую энергию, кг </w:t>
            </w:r>
            <w:proofErr w:type="spellStart"/>
            <w:r w:rsidRPr="009A57AD">
              <w:t>у.т</w:t>
            </w:r>
            <w:proofErr w:type="spellEnd"/>
            <w:r w:rsidRPr="009A57AD">
              <w:t>./Гкал</w:t>
            </w:r>
          </w:p>
        </w:tc>
        <w:tc>
          <w:tcPr>
            <w:tcW w:w="555" w:type="pct"/>
            <w:vAlign w:val="center"/>
          </w:tcPr>
          <w:p w14:paraId="08FEA870" w14:textId="77777777" w:rsidR="009A57AD" w:rsidRPr="009A57AD" w:rsidRDefault="009A57AD" w:rsidP="009A57AD">
            <w:pPr>
              <w:spacing w:line="276" w:lineRule="auto"/>
              <w:jc w:val="center"/>
              <w:rPr>
                <w:szCs w:val="20"/>
              </w:rPr>
            </w:pPr>
            <w:r w:rsidRPr="009A57AD">
              <w:rPr>
                <w:szCs w:val="20"/>
              </w:rPr>
              <w:t>179,83</w:t>
            </w:r>
          </w:p>
        </w:tc>
        <w:tc>
          <w:tcPr>
            <w:tcW w:w="556" w:type="pct"/>
            <w:vAlign w:val="center"/>
          </w:tcPr>
          <w:p w14:paraId="2C907B8D" w14:textId="77777777" w:rsidR="009A57AD" w:rsidRPr="009A57AD" w:rsidRDefault="009A57AD" w:rsidP="009A57AD">
            <w:pPr>
              <w:spacing w:line="276" w:lineRule="auto"/>
              <w:jc w:val="center"/>
              <w:rPr>
                <w:szCs w:val="20"/>
              </w:rPr>
            </w:pPr>
            <w:r w:rsidRPr="009A57AD">
              <w:rPr>
                <w:szCs w:val="20"/>
              </w:rPr>
              <w:t>179,84</w:t>
            </w:r>
          </w:p>
        </w:tc>
        <w:tc>
          <w:tcPr>
            <w:tcW w:w="556" w:type="pct"/>
            <w:vAlign w:val="center"/>
          </w:tcPr>
          <w:p w14:paraId="3DE08E2E" w14:textId="77777777" w:rsidR="009A57AD" w:rsidRPr="009A57AD" w:rsidRDefault="009A57AD" w:rsidP="009A57AD">
            <w:pPr>
              <w:jc w:val="center"/>
            </w:pPr>
            <w:r w:rsidRPr="009A57AD">
              <w:t>175,96</w:t>
            </w:r>
          </w:p>
        </w:tc>
        <w:tc>
          <w:tcPr>
            <w:tcW w:w="626" w:type="pct"/>
            <w:vAlign w:val="center"/>
          </w:tcPr>
          <w:p w14:paraId="6ABB4D9E" w14:textId="77777777" w:rsidR="009A57AD" w:rsidRPr="009A57AD" w:rsidRDefault="009A57AD" w:rsidP="009A57AD">
            <w:pPr>
              <w:jc w:val="center"/>
            </w:pPr>
            <w:r w:rsidRPr="009A57AD">
              <w:t>175,96</w:t>
            </w:r>
          </w:p>
        </w:tc>
      </w:tr>
    </w:tbl>
    <w:p w14:paraId="6E1935A1" w14:textId="77777777" w:rsidR="009A57AD" w:rsidRPr="009A57AD" w:rsidRDefault="009A57AD" w:rsidP="009A57AD">
      <w:pPr>
        <w:spacing w:line="276" w:lineRule="auto"/>
        <w:ind w:firstLine="720"/>
        <w:jc w:val="both"/>
        <w:rPr>
          <w:sz w:val="27"/>
          <w:szCs w:val="27"/>
        </w:rPr>
      </w:pPr>
    </w:p>
    <w:p w14:paraId="582B448B" w14:textId="77777777" w:rsidR="009A57AD" w:rsidRPr="009A57AD" w:rsidRDefault="009A57AD" w:rsidP="009A57AD">
      <w:pPr>
        <w:spacing w:line="276" w:lineRule="auto"/>
        <w:ind w:firstLine="720"/>
        <w:jc w:val="both"/>
        <w:rPr>
          <w:sz w:val="28"/>
          <w:szCs w:val="28"/>
        </w:rPr>
      </w:pPr>
      <w:r w:rsidRPr="009A57AD">
        <w:rPr>
          <w:sz w:val="28"/>
          <w:szCs w:val="28"/>
        </w:rPr>
        <w:t>На основании выполненных расчетов, в соответствии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удельного расхода топлива на отпущенную тепловую энергию на 2024 год составит:</w:t>
      </w:r>
    </w:p>
    <w:p w14:paraId="0EF1676F" w14:textId="77777777" w:rsidR="009A57AD" w:rsidRPr="009A57AD" w:rsidRDefault="009A57AD" w:rsidP="009A57AD">
      <w:pPr>
        <w:spacing w:line="276" w:lineRule="auto"/>
        <w:ind w:firstLine="720"/>
        <w:jc w:val="both"/>
        <w:rPr>
          <w:sz w:val="28"/>
          <w:szCs w:val="28"/>
        </w:rPr>
      </w:pPr>
    </w:p>
    <w:p w14:paraId="5E19C61E" w14:textId="77777777" w:rsidR="009A57AD" w:rsidRPr="009A57AD" w:rsidRDefault="009A57AD" w:rsidP="009A57AD">
      <w:pPr>
        <w:tabs>
          <w:tab w:val="left" w:pos="1665"/>
        </w:tabs>
        <w:spacing w:line="276" w:lineRule="auto"/>
        <w:jc w:val="center"/>
        <w:rPr>
          <w:b/>
          <w:bCs/>
          <w:sz w:val="28"/>
          <w:szCs w:val="28"/>
        </w:rPr>
      </w:pPr>
      <w:r w:rsidRPr="009A57AD">
        <w:rPr>
          <w:b/>
          <w:bCs/>
          <w:sz w:val="28"/>
          <w:szCs w:val="28"/>
        </w:rPr>
        <w:t>Предложение по утверждению норматива удельного расхода топлива на отпущенную тепловую энергию от котельных на 2024 год</w:t>
      </w:r>
    </w:p>
    <w:p w14:paraId="1DD260F7" w14:textId="77777777" w:rsidR="009A57AD" w:rsidRPr="009A57AD" w:rsidRDefault="009A57AD" w:rsidP="009A57AD">
      <w:pPr>
        <w:spacing w:line="276" w:lineRule="auto"/>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3"/>
        <w:gridCol w:w="2232"/>
        <w:gridCol w:w="2393"/>
      </w:tblGrid>
      <w:tr w:rsidR="009A57AD" w:rsidRPr="009A57AD" w14:paraId="5EA8EC42" w14:textId="77777777" w:rsidTr="00837857">
        <w:trPr>
          <w:cantSplit/>
        </w:trPr>
        <w:tc>
          <w:tcPr>
            <w:tcW w:w="2793" w:type="pct"/>
            <w:vMerge w:val="restart"/>
            <w:vAlign w:val="center"/>
          </w:tcPr>
          <w:p w14:paraId="2ADEA512" w14:textId="77777777" w:rsidR="009A57AD" w:rsidRPr="009A57AD" w:rsidRDefault="009A57AD" w:rsidP="009A57AD">
            <w:pPr>
              <w:spacing w:line="276" w:lineRule="auto"/>
              <w:jc w:val="center"/>
              <w:rPr>
                <w:bCs/>
                <w:iCs/>
                <w:sz w:val="28"/>
                <w:szCs w:val="28"/>
              </w:rPr>
            </w:pPr>
            <w:r w:rsidRPr="009A57AD">
              <w:rPr>
                <w:bCs/>
                <w:iCs/>
                <w:sz w:val="28"/>
                <w:szCs w:val="28"/>
              </w:rPr>
              <w:t>организация</w:t>
            </w:r>
          </w:p>
        </w:tc>
        <w:tc>
          <w:tcPr>
            <w:tcW w:w="2207" w:type="pct"/>
            <w:gridSpan w:val="2"/>
            <w:vAlign w:val="center"/>
          </w:tcPr>
          <w:p w14:paraId="3A6F6600" w14:textId="77777777" w:rsidR="009A57AD" w:rsidRPr="009A57AD" w:rsidRDefault="009A57AD" w:rsidP="009A57AD">
            <w:pPr>
              <w:spacing w:line="276" w:lineRule="auto"/>
              <w:jc w:val="center"/>
              <w:rPr>
                <w:bCs/>
                <w:sz w:val="28"/>
                <w:szCs w:val="28"/>
              </w:rPr>
            </w:pPr>
            <w:r w:rsidRPr="009A57AD">
              <w:rPr>
                <w:bCs/>
                <w:sz w:val="28"/>
                <w:szCs w:val="28"/>
              </w:rPr>
              <w:t>Норматив на отпущенную энергию</w:t>
            </w:r>
          </w:p>
        </w:tc>
      </w:tr>
      <w:tr w:rsidR="009A57AD" w:rsidRPr="009A57AD" w14:paraId="72F2B911" w14:textId="77777777" w:rsidTr="00837857">
        <w:trPr>
          <w:cantSplit/>
          <w:trHeight w:val="746"/>
        </w:trPr>
        <w:tc>
          <w:tcPr>
            <w:tcW w:w="2793" w:type="pct"/>
            <w:vMerge/>
          </w:tcPr>
          <w:p w14:paraId="117C8D26" w14:textId="77777777" w:rsidR="009A57AD" w:rsidRPr="009A57AD" w:rsidRDefault="009A57AD" w:rsidP="009A57AD">
            <w:pPr>
              <w:spacing w:line="276" w:lineRule="auto"/>
              <w:jc w:val="center"/>
              <w:rPr>
                <w:bCs/>
                <w:iCs/>
                <w:sz w:val="28"/>
                <w:szCs w:val="28"/>
              </w:rPr>
            </w:pPr>
          </w:p>
        </w:tc>
        <w:tc>
          <w:tcPr>
            <w:tcW w:w="1065" w:type="pct"/>
            <w:vAlign w:val="center"/>
          </w:tcPr>
          <w:p w14:paraId="723FB73B" w14:textId="77777777" w:rsidR="009A57AD" w:rsidRPr="009A57AD" w:rsidRDefault="009A57AD" w:rsidP="009A57AD">
            <w:pPr>
              <w:spacing w:line="276" w:lineRule="auto"/>
              <w:jc w:val="center"/>
              <w:rPr>
                <w:bCs/>
                <w:sz w:val="28"/>
                <w:szCs w:val="28"/>
              </w:rPr>
            </w:pPr>
            <w:r w:rsidRPr="009A57AD">
              <w:rPr>
                <w:bCs/>
                <w:sz w:val="28"/>
                <w:szCs w:val="28"/>
              </w:rPr>
              <w:t>Электрическую,</w:t>
            </w:r>
            <w:r w:rsidRPr="009A57AD">
              <w:rPr>
                <w:bCs/>
                <w:sz w:val="28"/>
                <w:szCs w:val="28"/>
              </w:rPr>
              <w:br/>
              <w:t xml:space="preserve">г </w:t>
            </w:r>
            <w:proofErr w:type="spellStart"/>
            <w:r w:rsidRPr="009A57AD">
              <w:rPr>
                <w:bCs/>
                <w:sz w:val="28"/>
                <w:szCs w:val="28"/>
              </w:rPr>
              <w:t>у.т</w:t>
            </w:r>
            <w:proofErr w:type="spellEnd"/>
            <w:r w:rsidRPr="009A57AD">
              <w:rPr>
                <w:bCs/>
                <w:sz w:val="28"/>
                <w:szCs w:val="28"/>
              </w:rPr>
              <w:t>./кВтч</w:t>
            </w:r>
          </w:p>
        </w:tc>
        <w:tc>
          <w:tcPr>
            <w:tcW w:w="1142" w:type="pct"/>
            <w:vAlign w:val="center"/>
          </w:tcPr>
          <w:p w14:paraId="116536C4" w14:textId="77777777" w:rsidR="009A57AD" w:rsidRPr="009A57AD" w:rsidRDefault="009A57AD" w:rsidP="009A57AD">
            <w:pPr>
              <w:spacing w:line="276" w:lineRule="auto"/>
              <w:jc w:val="center"/>
              <w:rPr>
                <w:bCs/>
                <w:sz w:val="28"/>
                <w:szCs w:val="28"/>
              </w:rPr>
            </w:pPr>
            <w:r w:rsidRPr="009A57AD">
              <w:rPr>
                <w:bCs/>
                <w:sz w:val="28"/>
                <w:szCs w:val="28"/>
              </w:rPr>
              <w:t>Тепловую,</w:t>
            </w:r>
            <w:r w:rsidRPr="009A57AD">
              <w:rPr>
                <w:bCs/>
                <w:sz w:val="28"/>
                <w:szCs w:val="28"/>
              </w:rPr>
              <w:br/>
              <w:t xml:space="preserve">кг </w:t>
            </w:r>
            <w:proofErr w:type="spellStart"/>
            <w:r w:rsidRPr="009A57AD">
              <w:rPr>
                <w:bCs/>
                <w:sz w:val="28"/>
                <w:szCs w:val="28"/>
              </w:rPr>
              <w:t>у.т</w:t>
            </w:r>
            <w:proofErr w:type="spellEnd"/>
            <w:r w:rsidRPr="009A57AD">
              <w:rPr>
                <w:bCs/>
                <w:sz w:val="28"/>
                <w:szCs w:val="28"/>
              </w:rPr>
              <w:t>./Гкал</w:t>
            </w:r>
          </w:p>
        </w:tc>
      </w:tr>
      <w:tr w:rsidR="009A57AD" w:rsidRPr="009A57AD" w14:paraId="1D379BDD" w14:textId="77777777" w:rsidTr="00837857">
        <w:trPr>
          <w:trHeight w:val="598"/>
        </w:trPr>
        <w:tc>
          <w:tcPr>
            <w:tcW w:w="2793" w:type="pct"/>
            <w:vAlign w:val="center"/>
          </w:tcPr>
          <w:p w14:paraId="64B2C665" w14:textId="77777777" w:rsidR="009A57AD" w:rsidRPr="009A57AD" w:rsidRDefault="009A57AD" w:rsidP="009A57AD">
            <w:pPr>
              <w:spacing w:line="276" w:lineRule="auto"/>
              <w:rPr>
                <w:sz w:val="28"/>
                <w:szCs w:val="28"/>
              </w:rPr>
            </w:pPr>
            <w:r w:rsidRPr="009A57AD">
              <w:rPr>
                <w:sz w:val="28"/>
                <w:szCs w:val="28"/>
              </w:rPr>
              <w:t>АО «УК Кузбассразрезуголь» (филиал «Краснобродский угольный разрез») (</w:t>
            </w:r>
            <w:proofErr w:type="spellStart"/>
            <w:r w:rsidRPr="009A57AD">
              <w:rPr>
                <w:sz w:val="28"/>
                <w:szCs w:val="28"/>
              </w:rPr>
              <w:t>Вахрушевское</w:t>
            </w:r>
            <w:proofErr w:type="spellEnd"/>
            <w:r w:rsidRPr="009A57AD">
              <w:rPr>
                <w:sz w:val="28"/>
                <w:szCs w:val="28"/>
              </w:rPr>
              <w:t xml:space="preserve"> поле), </w:t>
            </w:r>
            <w:r w:rsidRPr="009A57AD">
              <w:rPr>
                <w:sz w:val="28"/>
                <w:szCs w:val="28"/>
              </w:rPr>
              <w:br/>
              <w:t>ИНН 4205049090</w:t>
            </w:r>
          </w:p>
        </w:tc>
        <w:tc>
          <w:tcPr>
            <w:tcW w:w="1065" w:type="pct"/>
            <w:vAlign w:val="center"/>
          </w:tcPr>
          <w:p w14:paraId="39720F65" w14:textId="77777777" w:rsidR="009A57AD" w:rsidRPr="009A57AD" w:rsidRDefault="009A57AD" w:rsidP="009A57AD">
            <w:pPr>
              <w:spacing w:line="276" w:lineRule="auto"/>
              <w:jc w:val="center"/>
              <w:rPr>
                <w:bCs/>
                <w:sz w:val="28"/>
                <w:szCs w:val="28"/>
              </w:rPr>
            </w:pPr>
            <w:r w:rsidRPr="009A57AD">
              <w:rPr>
                <w:bCs/>
                <w:sz w:val="28"/>
                <w:szCs w:val="28"/>
              </w:rPr>
              <w:t>–</w:t>
            </w:r>
          </w:p>
        </w:tc>
        <w:tc>
          <w:tcPr>
            <w:tcW w:w="1142" w:type="pct"/>
            <w:vAlign w:val="center"/>
          </w:tcPr>
          <w:p w14:paraId="67C57573" w14:textId="77777777" w:rsidR="009A57AD" w:rsidRPr="009A57AD" w:rsidRDefault="009A57AD" w:rsidP="009A57AD">
            <w:pPr>
              <w:spacing w:line="276" w:lineRule="auto"/>
              <w:jc w:val="center"/>
              <w:rPr>
                <w:bCs/>
                <w:sz w:val="28"/>
                <w:szCs w:val="28"/>
              </w:rPr>
            </w:pPr>
            <w:r w:rsidRPr="009A57AD">
              <w:t>176,0</w:t>
            </w:r>
          </w:p>
        </w:tc>
      </w:tr>
    </w:tbl>
    <w:p w14:paraId="48B24058" w14:textId="77777777" w:rsidR="009A57AD" w:rsidRDefault="009A57AD" w:rsidP="009A57AD">
      <w:pPr>
        <w:spacing w:line="276" w:lineRule="auto"/>
        <w:jc w:val="both"/>
        <w:rPr>
          <w:sz w:val="28"/>
          <w:szCs w:val="28"/>
          <w:lang w:val="x-none" w:eastAsia="x-none"/>
        </w:rPr>
        <w:sectPr w:rsidR="009A57AD" w:rsidSect="002724FA">
          <w:pgSz w:w="11906" w:h="16838"/>
          <w:pgMar w:top="851" w:right="567" w:bottom="1134" w:left="851" w:header="708" w:footer="708" w:gutter="0"/>
          <w:cols w:space="708"/>
          <w:docGrid w:linePitch="360"/>
        </w:sectPr>
      </w:pPr>
    </w:p>
    <w:p w14:paraId="795B4E60" w14:textId="58D30E40" w:rsidR="009A57AD" w:rsidRPr="00D00103" w:rsidRDefault="009A57AD" w:rsidP="009A57AD">
      <w:pPr>
        <w:tabs>
          <w:tab w:val="left" w:pos="5580"/>
          <w:tab w:val="left" w:pos="9498"/>
        </w:tabs>
        <w:ind w:left="-4836" w:right="-569" w:firstLine="10648"/>
      </w:pPr>
      <w:r w:rsidRPr="00D00103">
        <w:lastRenderedPageBreak/>
        <w:t>Приложение</w:t>
      </w:r>
      <w:r>
        <w:t xml:space="preserve"> № </w:t>
      </w:r>
      <w:r>
        <w:t>10</w:t>
      </w:r>
      <w:r w:rsidRPr="00D00103">
        <w:t xml:space="preserve"> к протоколу № </w:t>
      </w:r>
      <w:r>
        <w:t>61</w:t>
      </w:r>
    </w:p>
    <w:p w14:paraId="3EDAB3FC" w14:textId="77777777" w:rsidR="009A57AD" w:rsidRPr="00D00103" w:rsidRDefault="009A57AD" w:rsidP="009A57AD">
      <w:pPr>
        <w:tabs>
          <w:tab w:val="left" w:pos="5580"/>
          <w:tab w:val="left" w:pos="9498"/>
        </w:tabs>
        <w:ind w:left="-4836" w:right="-569" w:firstLine="10648"/>
      </w:pPr>
      <w:r w:rsidRPr="00D00103">
        <w:t>заседания правления Региональной</w:t>
      </w:r>
    </w:p>
    <w:p w14:paraId="67378ECE" w14:textId="77777777" w:rsidR="009A57AD" w:rsidRPr="00D00103" w:rsidRDefault="009A57AD" w:rsidP="009A57AD">
      <w:pPr>
        <w:tabs>
          <w:tab w:val="left" w:pos="5580"/>
          <w:tab w:val="left" w:pos="9498"/>
        </w:tabs>
        <w:ind w:left="-4836" w:right="-569" w:firstLine="10648"/>
      </w:pPr>
      <w:r w:rsidRPr="00D00103">
        <w:t>энергетической комиссии</w:t>
      </w:r>
    </w:p>
    <w:p w14:paraId="596E60E2" w14:textId="77777777" w:rsidR="009A57AD" w:rsidRDefault="009A57AD" w:rsidP="009A57AD">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08B608B4" w14:textId="77777777" w:rsidR="009A57AD" w:rsidRDefault="009A57AD" w:rsidP="009A57AD">
      <w:pPr>
        <w:tabs>
          <w:tab w:val="left" w:pos="5580"/>
          <w:tab w:val="left" w:pos="9498"/>
        </w:tabs>
        <w:ind w:left="-4836" w:right="-569" w:firstLine="10648"/>
      </w:pPr>
    </w:p>
    <w:p w14:paraId="009E1675" w14:textId="77777777" w:rsidR="009A57AD" w:rsidRPr="009A57AD" w:rsidRDefault="009A57AD" w:rsidP="009A57AD">
      <w:pPr>
        <w:jc w:val="center"/>
        <w:rPr>
          <w:b/>
          <w:sz w:val="28"/>
          <w:szCs w:val="20"/>
        </w:rPr>
      </w:pPr>
      <w:bookmarkStart w:id="17" w:name="_Hlk118994294"/>
      <w:r w:rsidRPr="009A57AD">
        <w:rPr>
          <w:b/>
          <w:sz w:val="28"/>
          <w:szCs w:val="20"/>
        </w:rPr>
        <w:t>Экспертное заключение Региональной энергетической комиссии Кузбасса</w:t>
      </w:r>
    </w:p>
    <w:p w14:paraId="4BD03E1A" w14:textId="77777777" w:rsidR="009A57AD" w:rsidRPr="009A57AD" w:rsidRDefault="009A57AD" w:rsidP="009A57AD">
      <w:pPr>
        <w:jc w:val="center"/>
        <w:rPr>
          <w:sz w:val="28"/>
          <w:szCs w:val="27"/>
        </w:rPr>
      </w:pPr>
      <w:r w:rsidRPr="009A57AD">
        <w:rPr>
          <w:sz w:val="28"/>
          <w:szCs w:val="27"/>
        </w:rPr>
        <w:t>по материалам, представленным ООО «</w:t>
      </w:r>
      <w:proofErr w:type="spellStart"/>
      <w:r w:rsidRPr="009A57AD">
        <w:rPr>
          <w:sz w:val="28"/>
          <w:szCs w:val="27"/>
        </w:rPr>
        <w:t>УКиТС</w:t>
      </w:r>
      <w:proofErr w:type="spellEnd"/>
      <w:r w:rsidRPr="009A57AD">
        <w:rPr>
          <w:sz w:val="28"/>
          <w:szCs w:val="27"/>
        </w:rPr>
        <w:t xml:space="preserve">» г. Гурьевск </w:t>
      </w:r>
      <w:bookmarkEnd w:id="17"/>
      <w:r w:rsidRPr="009A57AD">
        <w:rPr>
          <w:sz w:val="28"/>
          <w:szCs w:val="27"/>
        </w:rPr>
        <w:t>для утверждения норматива удельного расхода топлива на отпущенную тепловую энергию от котельных ООО «</w:t>
      </w:r>
      <w:proofErr w:type="spellStart"/>
      <w:r w:rsidRPr="009A57AD">
        <w:rPr>
          <w:sz w:val="28"/>
          <w:szCs w:val="27"/>
        </w:rPr>
        <w:t>УКиТС</w:t>
      </w:r>
      <w:proofErr w:type="spellEnd"/>
      <w:r w:rsidRPr="009A57AD">
        <w:rPr>
          <w:sz w:val="28"/>
          <w:szCs w:val="27"/>
        </w:rPr>
        <w:t>» г. Гурьевск на 2024 год</w:t>
      </w:r>
    </w:p>
    <w:p w14:paraId="43887CDE" w14:textId="77777777" w:rsidR="009A57AD" w:rsidRPr="009A57AD" w:rsidRDefault="009A57AD" w:rsidP="009A57AD">
      <w:pPr>
        <w:jc w:val="both"/>
        <w:rPr>
          <w:sz w:val="28"/>
          <w:szCs w:val="28"/>
        </w:rPr>
      </w:pPr>
    </w:p>
    <w:p w14:paraId="662B302E" w14:textId="77777777" w:rsidR="009A57AD" w:rsidRPr="009A57AD" w:rsidRDefault="009A57AD" w:rsidP="009A57AD">
      <w:pPr>
        <w:ind w:firstLine="567"/>
        <w:jc w:val="both"/>
        <w:rPr>
          <w:sz w:val="28"/>
          <w:szCs w:val="28"/>
        </w:rPr>
      </w:pPr>
      <w:r w:rsidRPr="009A57AD">
        <w:rPr>
          <w:sz w:val="28"/>
          <w:szCs w:val="28"/>
        </w:rPr>
        <w:t xml:space="preserve">В Региональную энергетическую комиссию Кузбасса обратилось </w:t>
      </w:r>
      <w:r w:rsidRPr="009A57AD">
        <w:rPr>
          <w:sz w:val="28"/>
          <w:szCs w:val="28"/>
        </w:rPr>
        <w:br/>
        <w:t>ООО «</w:t>
      </w:r>
      <w:proofErr w:type="spellStart"/>
      <w:r w:rsidRPr="009A57AD">
        <w:rPr>
          <w:sz w:val="28"/>
          <w:szCs w:val="28"/>
        </w:rPr>
        <w:t>УКиТС</w:t>
      </w:r>
      <w:proofErr w:type="spellEnd"/>
      <w:r w:rsidRPr="009A57AD">
        <w:rPr>
          <w:sz w:val="28"/>
          <w:szCs w:val="28"/>
        </w:rPr>
        <w:t>» (далее – Предприятие) с заявкой на утверждение норматива удельного расхода топлива на отпущенную тепловую энергию от котельных Предприятия.</w:t>
      </w:r>
    </w:p>
    <w:p w14:paraId="21E44541" w14:textId="77777777" w:rsidR="009A57AD" w:rsidRPr="009A57AD" w:rsidRDefault="009A57AD" w:rsidP="009A57AD">
      <w:pPr>
        <w:ind w:firstLine="567"/>
        <w:jc w:val="both"/>
        <w:rPr>
          <w:sz w:val="28"/>
          <w:szCs w:val="28"/>
        </w:rPr>
      </w:pPr>
      <w:r w:rsidRPr="009A57AD">
        <w:rPr>
          <w:sz w:val="28"/>
          <w:szCs w:val="28"/>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4D41A1B5" w14:textId="77777777" w:rsidR="009A57AD" w:rsidRPr="009A57AD" w:rsidRDefault="009A57AD" w:rsidP="009A57AD">
      <w:pPr>
        <w:ind w:firstLine="567"/>
        <w:jc w:val="both"/>
        <w:rPr>
          <w:sz w:val="28"/>
          <w:szCs w:val="28"/>
        </w:rPr>
      </w:pPr>
      <w:r w:rsidRPr="009A57AD">
        <w:rPr>
          <w:sz w:val="28"/>
          <w:szCs w:val="28"/>
        </w:rPr>
        <w:t>- копия Устава;</w:t>
      </w:r>
    </w:p>
    <w:p w14:paraId="69E58773" w14:textId="77777777" w:rsidR="009A57AD" w:rsidRPr="009A57AD" w:rsidRDefault="009A57AD" w:rsidP="009A57AD">
      <w:pPr>
        <w:ind w:firstLine="567"/>
        <w:jc w:val="both"/>
        <w:rPr>
          <w:sz w:val="28"/>
          <w:szCs w:val="28"/>
        </w:rPr>
      </w:pPr>
      <w:r w:rsidRPr="009A57AD">
        <w:rPr>
          <w:sz w:val="28"/>
          <w:szCs w:val="28"/>
        </w:rPr>
        <w:t>- копия свидетельства о государственной регистрации;</w:t>
      </w:r>
    </w:p>
    <w:p w14:paraId="258A39CB" w14:textId="77777777" w:rsidR="009A57AD" w:rsidRPr="009A57AD" w:rsidRDefault="009A57AD" w:rsidP="009A57AD">
      <w:pPr>
        <w:ind w:firstLine="567"/>
        <w:jc w:val="both"/>
        <w:rPr>
          <w:sz w:val="28"/>
          <w:szCs w:val="28"/>
        </w:rPr>
      </w:pPr>
      <w:r w:rsidRPr="009A57AD">
        <w:rPr>
          <w:sz w:val="28"/>
          <w:szCs w:val="28"/>
        </w:rPr>
        <w:t>- копия свидетельства о постановке на учет в налоговом органе;</w:t>
      </w:r>
    </w:p>
    <w:p w14:paraId="42D7F39E" w14:textId="77777777" w:rsidR="009A57AD" w:rsidRPr="009A57AD" w:rsidRDefault="009A57AD" w:rsidP="009A57AD">
      <w:pPr>
        <w:ind w:firstLine="567"/>
        <w:jc w:val="both"/>
        <w:rPr>
          <w:sz w:val="28"/>
          <w:szCs w:val="28"/>
        </w:rPr>
      </w:pPr>
      <w:r w:rsidRPr="009A57AD">
        <w:rPr>
          <w:sz w:val="28"/>
          <w:szCs w:val="28"/>
        </w:rPr>
        <w:t>- договор аренды имущества;</w:t>
      </w:r>
    </w:p>
    <w:p w14:paraId="71A9CA30" w14:textId="77777777" w:rsidR="009A57AD" w:rsidRPr="009A57AD" w:rsidRDefault="009A57AD" w:rsidP="009A57AD">
      <w:pPr>
        <w:ind w:firstLine="567"/>
        <w:jc w:val="both"/>
        <w:rPr>
          <w:sz w:val="28"/>
          <w:szCs w:val="28"/>
        </w:rPr>
      </w:pPr>
      <w:r w:rsidRPr="009A57AD">
        <w:rPr>
          <w:sz w:val="28"/>
          <w:szCs w:val="28"/>
        </w:rPr>
        <w:t>- пояснительную записку по котельной;</w:t>
      </w:r>
    </w:p>
    <w:p w14:paraId="19BE92D1" w14:textId="77777777" w:rsidR="009A57AD" w:rsidRPr="009A57AD" w:rsidRDefault="009A57AD" w:rsidP="009A57AD">
      <w:pPr>
        <w:ind w:firstLine="567"/>
        <w:jc w:val="both"/>
        <w:rPr>
          <w:sz w:val="28"/>
          <w:szCs w:val="28"/>
        </w:rPr>
      </w:pPr>
      <w:r w:rsidRPr="009A57AD">
        <w:rPr>
          <w:sz w:val="28"/>
          <w:szCs w:val="28"/>
        </w:rPr>
        <w:t>- расчеты удельных расходов топлива по котельной на каждый месяц периода регулирования и в целом за расчетный период;</w:t>
      </w:r>
    </w:p>
    <w:p w14:paraId="3F132DAC" w14:textId="77777777" w:rsidR="009A57AD" w:rsidRPr="009A57AD" w:rsidRDefault="009A57AD" w:rsidP="009A57AD">
      <w:pPr>
        <w:ind w:firstLine="567"/>
        <w:jc w:val="both"/>
        <w:rPr>
          <w:sz w:val="28"/>
          <w:szCs w:val="28"/>
        </w:rPr>
      </w:pPr>
      <w:r w:rsidRPr="009A57AD">
        <w:rPr>
          <w:sz w:val="28"/>
          <w:szCs w:val="28"/>
        </w:rPr>
        <w:t>- значения нормативов на год расчетный, текущий и за два года, предшествующих году текущему, включенных в тариф;</w:t>
      </w:r>
    </w:p>
    <w:p w14:paraId="5DCBFFD7" w14:textId="77777777" w:rsidR="009A57AD" w:rsidRPr="009A57AD" w:rsidRDefault="009A57AD" w:rsidP="009A57AD">
      <w:pPr>
        <w:ind w:firstLine="567"/>
        <w:jc w:val="both"/>
        <w:rPr>
          <w:sz w:val="28"/>
          <w:szCs w:val="28"/>
        </w:rPr>
      </w:pPr>
      <w:r w:rsidRPr="009A57AD">
        <w:rPr>
          <w:sz w:val="28"/>
          <w:szCs w:val="28"/>
        </w:rPr>
        <w:t>- материалы, обосновывающие значения нормативов;</w:t>
      </w:r>
    </w:p>
    <w:p w14:paraId="7622CB92" w14:textId="77777777" w:rsidR="009A57AD" w:rsidRPr="009A57AD" w:rsidRDefault="009A57AD" w:rsidP="009A57AD">
      <w:pPr>
        <w:ind w:firstLine="567"/>
        <w:jc w:val="both"/>
        <w:rPr>
          <w:sz w:val="28"/>
          <w:szCs w:val="28"/>
        </w:rPr>
      </w:pPr>
      <w:r w:rsidRPr="009A57AD">
        <w:rPr>
          <w:sz w:val="28"/>
          <w:szCs w:val="28"/>
        </w:rPr>
        <w:t>- заключение экспертизы материалов, обосновывающих значение нормативов удельных расходов топлива, выполненной ОАО «АЭЭ».</w:t>
      </w:r>
    </w:p>
    <w:p w14:paraId="2FE89288" w14:textId="77777777" w:rsidR="009A57AD" w:rsidRPr="009A57AD" w:rsidRDefault="009A57AD" w:rsidP="009A57AD">
      <w:pPr>
        <w:ind w:firstLine="567"/>
        <w:jc w:val="both"/>
        <w:rPr>
          <w:sz w:val="28"/>
          <w:szCs w:val="28"/>
        </w:rPr>
      </w:pPr>
      <w:r w:rsidRPr="009A57AD">
        <w:rPr>
          <w:sz w:val="28"/>
          <w:szCs w:val="28"/>
        </w:rPr>
        <w:t>Основным видом деятельности Предприятия является оказание услуг по теплоснабжению и горячему водоснабжению граждан, проживающих в жилищном фонде города и юридических лиц.</w:t>
      </w:r>
    </w:p>
    <w:p w14:paraId="084A33DE" w14:textId="77777777" w:rsidR="009A57AD" w:rsidRPr="009A57AD" w:rsidRDefault="009A57AD" w:rsidP="009A57AD">
      <w:pPr>
        <w:ind w:firstLine="567"/>
        <w:jc w:val="both"/>
        <w:rPr>
          <w:sz w:val="28"/>
          <w:szCs w:val="28"/>
        </w:rPr>
      </w:pPr>
      <w:r w:rsidRPr="009A57AD">
        <w:rPr>
          <w:sz w:val="28"/>
          <w:szCs w:val="28"/>
        </w:rPr>
        <w:t xml:space="preserve">На балансе предприятия находятся 8 котельных, 3 центральных тепловых пункта (бойлерные), 43,2 км тепловых сетей. Центральная часть города получает тепло от бойлерных №1,2,3; которые оборудованы пластинчатыми теплообменниками. Пар поступает с котельной ОАО «ГМЗ». Основное топливо - уголь марки ДР, </w:t>
      </w:r>
      <w:proofErr w:type="spellStart"/>
      <w:r w:rsidRPr="009A57AD">
        <w:rPr>
          <w:sz w:val="28"/>
          <w:szCs w:val="28"/>
        </w:rPr>
        <w:t>Караканского</w:t>
      </w:r>
      <w:proofErr w:type="spellEnd"/>
      <w:r w:rsidRPr="009A57AD">
        <w:rPr>
          <w:sz w:val="28"/>
          <w:szCs w:val="28"/>
        </w:rPr>
        <w:t xml:space="preserve"> угольного разреза. В котельных установлено 18 котлов:</w:t>
      </w:r>
    </w:p>
    <w:p w14:paraId="21B47190" w14:textId="77777777" w:rsidR="009A57AD" w:rsidRPr="009A57AD" w:rsidRDefault="009A57AD" w:rsidP="009A57AD">
      <w:pPr>
        <w:ind w:firstLine="567"/>
        <w:jc w:val="both"/>
        <w:rPr>
          <w:sz w:val="28"/>
          <w:szCs w:val="28"/>
        </w:rPr>
      </w:pPr>
      <w:r w:rsidRPr="009A57AD">
        <w:rPr>
          <w:b/>
          <w:sz w:val="28"/>
          <w:szCs w:val="28"/>
        </w:rPr>
        <w:t>Котельная №1</w:t>
      </w:r>
      <w:r w:rsidRPr="009A57AD">
        <w:rPr>
          <w:sz w:val="28"/>
          <w:szCs w:val="28"/>
        </w:rPr>
        <w:t xml:space="preserve"> Горнорудного района: КВТС-6,5 - 1 шт., КВР- 7,5-2 шт., КВм-4,0КБ - 1шт. (котел КВм-4,0КБ - 1шт. используется только в межотопительный период). Котельная работает по двух контурной системе, 1ыи контур котел-теплообменник-котел, 2ой контур теплообменники - потребитель - теплообменники, назначение - обеспечение отопления и горячего водоснабжения потребителю. Механическая углеподача, включающая дробилку т. СМД-108М, конвейер подачи угля - УСУ-1,25, бункера запаса угля, ПМЗ и шнековые питатели для подачи топлива в котел, </w:t>
      </w:r>
      <w:proofErr w:type="spellStart"/>
      <w:r w:rsidRPr="009A57AD">
        <w:rPr>
          <w:sz w:val="28"/>
          <w:szCs w:val="28"/>
        </w:rPr>
        <w:t>шлакозолоудаление</w:t>
      </w:r>
      <w:proofErr w:type="spellEnd"/>
      <w:r w:rsidRPr="009A57AD">
        <w:rPr>
          <w:sz w:val="28"/>
          <w:szCs w:val="28"/>
        </w:rPr>
        <w:t xml:space="preserve"> непрерывного действия.</w:t>
      </w:r>
    </w:p>
    <w:p w14:paraId="227577B5" w14:textId="77777777" w:rsidR="009A57AD" w:rsidRPr="009A57AD" w:rsidRDefault="009A57AD" w:rsidP="009A57AD">
      <w:pPr>
        <w:ind w:firstLine="567"/>
        <w:jc w:val="both"/>
        <w:rPr>
          <w:sz w:val="28"/>
          <w:szCs w:val="28"/>
        </w:rPr>
      </w:pPr>
      <w:r w:rsidRPr="009A57AD">
        <w:rPr>
          <w:sz w:val="28"/>
          <w:szCs w:val="28"/>
        </w:rPr>
        <w:t>Описание технологического процесса котельной "Горнорудной":</w:t>
      </w:r>
    </w:p>
    <w:p w14:paraId="0F7E1ECB" w14:textId="77777777" w:rsidR="009A57AD" w:rsidRPr="009A57AD" w:rsidRDefault="009A57AD" w:rsidP="009A57AD">
      <w:pPr>
        <w:ind w:firstLine="567"/>
        <w:jc w:val="both"/>
        <w:rPr>
          <w:sz w:val="28"/>
          <w:szCs w:val="28"/>
        </w:rPr>
      </w:pPr>
      <w:r w:rsidRPr="009A57AD">
        <w:rPr>
          <w:sz w:val="28"/>
          <w:szCs w:val="28"/>
        </w:rPr>
        <w:lastRenderedPageBreak/>
        <w:t>Процесс происходит с подготовки топлива (угля). Производится погрузка топлива в приемный бункер и через дробилку осуществляется подготовка фракции необходимого размера 20-25 мм. Далее уголь подается скребковым конвейером в бункера котлов. С угольного бункера котла, уголь шнековым питателем подается в топку котла, где происходит процесс сжигания угля.</w:t>
      </w:r>
    </w:p>
    <w:p w14:paraId="74700286" w14:textId="77777777" w:rsidR="009A57AD" w:rsidRPr="009A57AD" w:rsidRDefault="009A57AD" w:rsidP="009A57AD">
      <w:pPr>
        <w:ind w:firstLine="567"/>
        <w:jc w:val="both"/>
        <w:rPr>
          <w:sz w:val="28"/>
          <w:szCs w:val="28"/>
        </w:rPr>
      </w:pPr>
      <w:r w:rsidRPr="009A57AD">
        <w:rPr>
          <w:sz w:val="28"/>
          <w:szCs w:val="28"/>
        </w:rPr>
        <w:t>Исходная вода из скважин подается в баки-аккумуляторы 2шт. (объемом по 50м3), затем насосами подается для обработки на установку умягчения и далее в бак-накопитель объемом 100м3, для подпитки водой второго контура.</w:t>
      </w:r>
    </w:p>
    <w:p w14:paraId="081DB20A" w14:textId="77777777" w:rsidR="009A57AD" w:rsidRPr="009A57AD" w:rsidRDefault="009A57AD" w:rsidP="009A57AD">
      <w:pPr>
        <w:ind w:firstLine="567"/>
        <w:jc w:val="both"/>
        <w:rPr>
          <w:sz w:val="28"/>
          <w:szCs w:val="28"/>
        </w:rPr>
      </w:pPr>
      <w:r w:rsidRPr="009A57AD">
        <w:rPr>
          <w:sz w:val="28"/>
          <w:szCs w:val="28"/>
        </w:rPr>
        <w:t>Также с фильтров, вода подается в бак - накопитель для подпитки первого контура, объемом Зм3. С котлов нагретая вода первого контура проходит через теплообменники, нагревает теплоноситель второго контура и поступает в систему горячего водоснабжения и в систему теплоснабжения микрорайона "Горнорудный".</w:t>
      </w:r>
    </w:p>
    <w:p w14:paraId="7643D7B6" w14:textId="77777777" w:rsidR="009A57AD" w:rsidRPr="009A57AD" w:rsidRDefault="009A57AD" w:rsidP="009A57AD">
      <w:pPr>
        <w:ind w:firstLine="567"/>
        <w:jc w:val="both"/>
        <w:rPr>
          <w:sz w:val="28"/>
          <w:szCs w:val="28"/>
        </w:rPr>
      </w:pPr>
      <w:r w:rsidRPr="009A57AD">
        <w:rPr>
          <w:b/>
          <w:sz w:val="28"/>
          <w:szCs w:val="28"/>
        </w:rPr>
        <w:t>Котельная №2а</w:t>
      </w:r>
      <w:r w:rsidRPr="009A57AD">
        <w:rPr>
          <w:sz w:val="28"/>
          <w:szCs w:val="28"/>
        </w:rPr>
        <w:t xml:space="preserve"> СО Есенина </w:t>
      </w:r>
      <w:proofErr w:type="spellStart"/>
      <w:r w:rsidRPr="009A57AD">
        <w:rPr>
          <w:sz w:val="28"/>
          <w:szCs w:val="28"/>
        </w:rPr>
        <w:t>КВм</w:t>
      </w:r>
      <w:proofErr w:type="spellEnd"/>
      <w:r w:rsidRPr="009A57AD">
        <w:rPr>
          <w:sz w:val="28"/>
          <w:szCs w:val="28"/>
        </w:rPr>
        <w:t xml:space="preserve"> - 2,0 ТТ - 2шт., назначение - обеспечение отоплением потребителя (выработка и транспортировка теплоносителя по сетям). Механическая углеподача в котел с помощью топок ТШПМ и </w:t>
      </w:r>
      <w:proofErr w:type="spellStart"/>
      <w:r w:rsidRPr="009A57AD">
        <w:rPr>
          <w:sz w:val="28"/>
          <w:szCs w:val="28"/>
        </w:rPr>
        <w:t>СКИПового</w:t>
      </w:r>
      <w:proofErr w:type="spellEnd"/>
      <w:r w:rsidRPr="009A57AD">
        <w:rPr>
          <w:sz w:val="28"/>
          <w:szCs w:val="28"/>
        </w:rPr>
        <w:t xml:space="preserve"> подъемника угля обеспечивающего подачу угля в бункер ТШПМ, но загрузка на СКИП производится вручную.</w:t>
      </w:r>
    </w:p>
    <w:p w14:paraId="23B75628" w14:textId="77777777" w:rsidR="009A57AD" w:rsidRPr="009A57AD" w:rsidRDefault="009A57AD" w:rsidP="009A57AD">
      <w:pPr>
        <w:ind w:firstLine="567"/>
        <w:jc w:val="both"/>
        <w:rPr>
          <w:sz w:val="28"/>
          <w:szCs w:val="28"/>
        </w:rPr>
      </w:pPr>
      <w:r w:rsidRPr="009A57AD">
        <w:rPr>
          <w:b/>
          <w:sz w:val="28"/>
          <w:szCs w:val="28"/>
        </w:rPr>
        <w:t>Котельная №2б ГВС</w:t>
      </w:r>
      <w:r w:rsidRPr="009A57AD">
        <w:rPr>
          <w:sz w:val="28"/>
          <w:szCs w:val="28"/>
        </w:rPr>
        <w:t xml:space="preserve"> Есенина: </w:t>
      </w:r>
      <w:proofErr w:type="spellStart"/>
      <w:r w:rsidRPr="009A57AD">
        <w:rPr>
          <w:sz w:val="28"/>
          <w:szCs w:val="28"/>
        </w:rPr>
        <w:t>КВр</w:t>
      </w:r>
      <w:proofErr w:type="spellEnd"/>
      <w:r w:rsidRPr="009A57AD">
        <w:rPr>
          <w:sz w:val="28"/>
          <w:szCs w:val="28"/>
        </w:rPr>
        <w:t xml:space="preserve"> - 0,8ТТ - 1шт, </w:t>
      </w:r>
      <w:proofErr w:type="spellStart"/>
      <w:r w:rsidRPr="009A57AD">
        <w:rPr>
          <w:sz w:val="28"/>
          <w:szCs w:val="28"/>
        </w:rPr>
        <w:t>КВр</w:t>
      </w:r>
      <w:proofErr w:type="spellEnd"/>
      <w:r w:rsidRPr="009A57AD">
        <w:rPr>
          <w:sz w:val="28"/>
          <w:szCs w:val="28"/>
        </w:rPr>
        <w:t xml:space="preserve"> - 0,8К - 1шт, котлы с ручной подачей топлива. Режим работы круглогодичный с остановкой 14 суток для проведения ремонта и подготовке к подаче теплоносителя на следующий период. Назначение - обеспечение горячего водоснабжения потребителю.</w:t>
      </w:r>
    </w:p>
    <w:p w14:paraId="4B710BE1" w14:textId="77777777" w:rsidR="009A57AD" w:rsidRPr="009A57AD" w:rsidRDefault="009A57AD" w:rsidP="009A57AD">
      <w:pPr>
        <w:ind w:firstLine="567"/>
        <w:jc w:val="both"/>
        <w:rPr>
          <w:sz w:val="28"/>
          <w:szCs w:val="28"/>
        </w:rPr>
      </w:pPr>
      <w:r w:rsidRPr="009A57AD">
        <w:rPr>
          <w:b/>
          <w:sz w:val="28"/>
          <w:szCs w:val="28"/>
        </w:rPr>
        <w:t>Котельная №3</w:t>
      </w:r>
      <w:r w:rsidRPr="009A57AD">
        <w:rPr>
          <w:sz w:val="28"/>
          <w:szCs w:val="28"/>
        </w:rPr>
        <w:t xml:space="preserve"> пер. Больничный: </w:t>
      </w:r>
      <w:proofErr w:type="spellStart"/>
      <w:r w:rsidRPr="009A57AD">
        <w:rPr>
          <w:sz w:val="28"/>
          <w:szCs w:val="28"/>
        </w:rPr>
        <w:t>КВр</w:t>
      </w:r>
      <w:proofErr w:type="spellEnd"/>
      <w:r w:rsidRPr="009A57AD">
        <w:rPr>
          <w:sz w:val="28"/>
          <w:szCs w:val="28"/>
        </w:rPr>
        <w:t xml:space="preserve"> - 1,25 — 1шт., </w:t>
      </w:r>
      <w:proofErr w:type="spellStart"/>
      <w:r w:rsidRPr="009A57AD">
        <w:rPr>
          <w:sz w:val="28"/>
          <w:szCs w:val="28"/>
        </w:rPr>
        <w:t>КВр</w:t>
      </w:r>
      <w:proofErr w:type="spellEnd"/>
      <w:r w:rsidRPr="009A57AD">
        <w:rPr>
          <w:sz w:val="28"/>
          <w:szCs w:val="28"/>
        </w:rPr>
        <w:t xml:space="preserve"> - 1,28 — 1шт с ручной подачей топлива. Назначение - обеспечение отоплением и ГВС (в зимний период) потребителя.</w:t>
      </w:r>
    </w:p>
    <w:p w14:paraId="4AE19E4A" w14:textId="77777777" w:rsidR="009A57AD" w:rsidRPr="009A57AD" w:rsidRDefault="009A57AD" w:rsidP="009A57AD">
      <w:pPr>
        <w:ind w:firstLine="567"/>
        <w:jc w:val="both"/>
        <w:rPr>
          <w:sz w:val="28"/>
          <w:szCs w:val="28"/>
        </w:rPr>
      </w:pPr>
      <w:r w:rsidRPr="009A57AD">
        <w:rPr>
          <w:b/>
          <w:sz w:val="28"/>
          <w:szCs w:val="28"/>
        </w:rPr>
        <w:t>Котельная №4</w:t>
      </w:r>
      <w:r w:rsidRPr="009A57AD">
        <w:rPr>
          <w:sz w:val="28"/>
          <w:szCs w:val="28"/>
        </w:rPr>
        <w:t xml:space="preserve"> школы №10: КВр-0,4-2шт. с ручной подачей топлива. Назначение - обеспечение отоплением потребителя.</w:t>
      </w:r>
    </w:p>
    <w:p w14:paraId="4C8257C5" w14:textId="77777777" w:rsidR="009A57AD" w:rsidRPr="009A57AD" w:rsidRDefault="009A57AD" w:rsidP="009A57AD">
      <w:pPr>
        <w:ind w:firstLine="567"/>
        <w:jc w:val="both"/>
        <w:rPr>
          <w:sz w:val="28"/>
          <w:szCs w:val="28"/>
        </w:rPr>
      </w:pPr>
      <w:r w:rsidRPr="009A57AD">
        <w:rPr>
          <w:b/>
          <w:sz w:val="28"/>
          <w:szCs w:val="28"/>
        </w:rPr>
        <w:t>Котельная №5</w:t>
      </w:r>
      <w:r w:rsidRPr="009A57AD">
        <w:rPr>
          <w:sz w:val="28"/>
          <w:szCs w:val="28"/>
        </w:rPr>
        <w:t xml:space="preserve"> школы №15: КВр-0,175-2 шт. с ручной подачей топлива. Назначение - обеспечение отоплением потребителя.</w:t>
      </w:r>
    </w:p>
    <w:p w14:paraId="3F6E0712" w14:textId="77777777" w:rsidR="009A57AD" w:rsidRPr="009A57AD" w:rsidRDefault="009A57AD" w:rsidP="009A57AD">
      <w:pPr>
        <w:ind w:firstLine="567"/>
        <w:jc w:val="both"/>
        <w:rPr>
          <w:sz w:val="28"/>
          <w:szCs w:val="28"/>
        </w:rPr>
      </w:pPr>
      <w:r w:rsidRPr="009A57AD">
        <w:rPr>
          <w:b/>
          <w:sz w:val="28"/>
          <w:szCs w:val="28"/>
        </w:rPr>
        <w:t>Котельная №7</w:t>
      </w:r>
      <w:r w:rsidRPr="009A57AD">
        <w:rPr>
          <w:sz w:val="28"/>
          <w:szCs w:val="28"/>
        </w:rPr>
        <w:t xml:space="preserve"> p-он Мичурина: КВр-0,8- З шт., с ручной подачей топлива. Назначение - обеспечение отоплением и ГВС (в зимний период) потребителя.</w:t>
      </w:r>
    </w:p>
    <w:p w14:paraId="7B120398" w14:textId="77777777" w:rsidR="009A57AD" w:rsidRPr="009A57AD" w:rsidRDefault="009A57AD" w:rsidP="009A57AD">
      <w:pPr>
        <w:ind w:firstLine="567"/>
        <w:jc w:val="both"/>
        <w:rPr>
          <w:sz w:val="28"/>
          <w:szCs w:val="28"/>
        </w:rPr>
      </w:pPr>
      <w:r w:rsidRPr="009A57AD">
        <w:rPr>
          <w:b/>
          <w:sz w:val="28"/>
          <w:szCs w:val="28"/>
        </w:rPr>
        <w:t xml:space="preserve">Котельная №8 </w:t>
      </w:r>
      <w:r w:rsidRPr="009A57AD">
        <w:rPr>
          <w:sz w:val="28"/>
          <w:szCs w:val="28"/>
        </w:rPr>
        <w:t xml:space="preserve">очистные сооружения: КВр-0,35- 1шт. (переустановлен в 2017году с котельной №2б </w:t>
      </w:r>
      <w:proofErr w:type="spellStart"/>
      <w:r w:rsidRPr="009A57AD">
        <w:rPr>
          <w:sz w:val="28"/>
          <w:szCs w:val="28"/>
        </w:rPr>
        <w:t>гвс</w:t>
      </w:r>
      <w:proofErr w:type="spellEnd"/>
      <w:r w:rsidRPr="009A57AD">
        <w:rPr>
          <w:sz w:val="28"/>
          <w:szCs w:val="28"/>
        </w:rPr>
        <w:t xml:space="preserve"> м-на Есенина), с ручной подачей топлива. Назначение-обеспечение отоплением (в зимний период) потребителя.</w:t>
      </w:r>
    </w:p>
    <w:p w14:paraId="7D20D80C" w14:textId="77777777" w:rsidR="009A57AD" w:rsidRPr="009A57AD" w:rsidRDefault="009A57AD" w:rsidP="009A57AD">
      <w:pPr>
        <w:ind w:firstLine="567"/>
        <w:jc w:val="both"/>
        <w:rPr>
          <w:sz w:val="28"/>
          <w:szCs w:val="28"/>
        </w:rPr>
      </w:pPr>
      <w:r w:rsidRPr="009A57AD">
        <w:rPr>
          <w:sz w:val="28"/>
          <w:szCs w:val="28"/>
        </w:rPr>
        <w:t>Расход тепла на собственные нужды отопления принят по данным карт аттестации рабочих мест (протоколы измерения фактического микроклимата, объемы помещений).</w:t>
      </w:r>
    </w:p>
    <w:p w14:paraId="700D520C" w14:textId="77777777" w:rsidR="009A57AD" w:rsidRPr="009A57AD" w:rsidRDefault="009A57AD" w:rsidP="009A57AD">
      <w:pPr>
        <w:ind w:firstLine="567"/>
        <w:jc w:val="both"/>
        <w:rPr>
          <w:sz w:val="28"/>
          <w:szCs w:val="28"/>
        </w:rPr>
      </w:pPr>
      <w:r w:rsidRPr="009A57AD">
        <w:rPr>
          <w:sz w:val="28"/>
          <w:szCs w:val="28"/>
        </w:rPr>
        <w:t>Качество угля определяется на основании предоставляемых удостоверений качества от поставщика.</w:t>
      </w:r>
    </w:p>
    <w:p w14:paraId="4A1182C8" w14:textId="77777777" w:rsidR="009A57AD" w:rsidRPr="009A57AD" w:rsidRDefault="009A57AD" w:rsidP="009A57AD">
      <w:pPr>
        <w:ind w:firstLine="567"/>
        <w:jc w:val="both"/>
        <w:rPr>
          <w:sz w:val="28"/>
          <w:szCs w:val="28"/>
        </w:rPr>
      </w:pPr>
      <w:r w:rsidRPr="009A57AD">
        <w:rPr>
          <w:sz w:val="28"/>
          <w:szCs w:val="28"/>
        </w:rPr>
        <w:t>Контроль расхода угля на предприятии, производится следующим образом: уголь доставляют с угольного разреза автомобильным транспортом на центральный склад хранения угля.</w:t>
      </w:r>
    </w:p>
    <w:p w14:paraId="1CD30634" w14:textId="77777777" w:rsidR="009A57AD" w:rsidRPr="009A57AD" w:rsidRDefault="009A57AD" w:rsidP="009A57AD">
      <w:pPr>
        <w:ind w:firstLine="567"/>
        <w:jc w:val="both"/>
        <w:rPr>
          <w:sz w:val="28"/>
          <w:szCs w:val="28"/>
        </w:rPr>
      </w:pPr>
      <w:r w:rsidRPr="009A57AD">
        <w:rPr>
          <w:sz w:val="28"/>
          <w:szCs w:val="28"/>
        </w:rPr>
        <w:t>Центральный угольный склад огорожен сплошным забором, оснащен</w:t>
      </w:r>
      <w:r w:rsidRPr="009A57AD">
        <w:rPr>
          <w:sz w:val="28"/>
          <w:szCs w:val="28"/>
        </w:rPr>
        <w:br/>
        <w:t>видеонаблюдением и охраной. Погрузка угля с центрального склада предприятия, для доставки с основного склада на остальные котельные, осуществляется собственным автотранспортом, в обязательном присутствии и сопровождении ответственного лица за доставку. В целях контроля количества остатков угля, раз в квартал проводится маркшейдерский обмер.</w:t>
      </w:r>
    </w:p>
    <w:p w14:paraId="66A1C0AB" w14:textId="77777777" w:rsidR="009A57AD" w:rsidRPr="009A57AD" w:rsidRDefault="009A57AD" w:rsidP="009A57AD">
      <w:pPr>
        <w:ind w:firstLine="567"/>
        <w:jc w:val="both"/>
        <w:rPr>
          <w:sz w:val="28"/>
          <w:szCs w:val="28"/>
        </w:rPr>
      </w:pPr>
      <w:r w:rsidRPr="009A57AD">
        <w:rPr>
          <w:sz w:val="28"/>
          <w:szCs w:val="28"/>
        </w:rPr>
        <w:lastRenderedPageBreak/>
        <w:t>Котельные оснащены небольшими угольными складами либо в помещениях, либо огороженных забором при здании котельной, где уголь находится под присмотром работников котельных. Все котельные оснащены телефонной связью, работающий персонал обучен и проинструктирован. Составом ИТР и АУП проводится объезд котельных в любое время суток, с целью контроля за соблюдением температурного графика, предотвращения хищения угля и поддержания порядка.</w:t>
      </w:r>
    </w:p>
    <w:p w14:paraId="666960C5" w14:textId="77777777" w:rsidR="009A57AD" w:rsidRPr="009A57AD" w:rsidRDefault="009A57AD" w:rsidP="009A57AD">
      <w:pPr>
        <w:ind w:firstLine="567"/>
        <w:jc w:val="both"/>
        <w:rPr>
          <w:sz w:val="28"/>
          <w:szCs w:val="28"/>
        </w:rPr>
      </w:pPr>
      <w:r w:rsidRPr="009A57AD">
        <w:rPr>
          <w:sz w:val="28"/>
          <w:szCs w:val="28"/>
        </w:rPr>
        <w:t>На всех котельных установлены регистраторы параметров теплоносителя ВЗЛЕТ с возможностью просмотра с рабочих мест АУП (объем хранения информации до 30 суток).</w:t>
      </w:r>
    </w:p>
    <w:p w14:paraId="73B2610C" w14:textId="77777777" w:rsidR="009A57AD" w:rsidRPr="009A57AD" w:rsidRDefault="009A57AD" w:rsidP="009A57AD">
      <w:pPr>
        <w:ind w:firstLine="567"/>
        <w:jc w:val="both"/>
        <w:rPr>
          <w:sz w:val="28"/>
          <w:szCs w:val="28"/>
        </w:rPr>
      </w:pPr>
      <w:r w:rsidRPr="009A57AD">
        <w:rPr>
          <w:sz w:val="28"/>
          <w:szCs w:val="28"/>
        </w:rPr>
        <w:t>Справка о вместимости угля на угольном складе прилагается.</w:t>
      </w:r>
    </w:p>
    <w:p w14:paraId="1D41F063" w14:textId="77777777" w:rsidR="009A57AD" w:rsidRPr="009A57AD" w:rsidRDefault="009A57AD" w:rsidP="009A57AD">
      <w:pPr>
        <w:ind w:firstLine="567"/>
        <w:jc w:val="both"/>
        <w:rPr>
          <w:sz w:val="28"/>
          <w:szCs w:val="28"/>
        </w:rPr>
      </w:pPr>
      <w:r w:rsidRPr="009A57AD">
        <w:rPr>
          <w:sz w:val="28"/>
          <w:szCs w:val="28"/>
        </w:rPr>
        <w:t>Перечень неотключаемых потребителей тепла с расчетом нагрузок прилагается.</w:t>
      </w:r>
    </w:p>
    <w:p w14:paraId="05AFD684" w14:textId="77777777" w:rsidR="009A57AD" w:rsidRPr="009A57AD" w:rsidRDefault="009A57AD" w:rsidP="009A57AD">
      <w:pPr>
        <w:ind w:firstLine="567"/>
        <w:jc w:val="both"/>
        <w:rPr>
          <w:sz w:val="28"/>
          <w:szCs w:val="28"/>
        </w:rPr>
      </w:pPr>
      <w:r w:rsidRPr="009A57AD">
        <w:rPr>
          <w:sz w:val="28"/>
          <w:szCs w:val="28"/>
        </w:rPr>
        <w:t>Режимные карты на котлоагрегаты разработаны по котельной №1, и котельной №2а.</w:t>
      </w:r>
    </w:p>
    <w:p w14:paraId="45C5438B" w14:textId="77777777" w:rsidR="009A57AD" w:rsidRPr="009A57AD" w:rsidRDefault="009A57AD" w:rsidP="009A57AD">
      <w:pPr>
        <w:ind w:firstLine="567"/>
        <w:jc w:val="both"/>
        <w:rPr>
          <w:sz w:val="28"/>
          <w:szCs w:val="28"/>
        </w:rPr>
      </w:pPr>
      <w:r w:rsidRPr="009A57AD">
        <w:rPr>
          <w:sz w:val="28"/>
          <w:szCs w:val="28"/>
        </w:rPr>
        <w:t xml:space="preserve">Все котельные работают на твердом топливе - уголь марки </w:t>
      </w:r>
      <w:proofErr w:type="spellStart"/>
      <w:r w:rsidRPr="009A57AD">
        <w:rPr>
          <w:sz w:val="28"/>
          <w:szCs w:val="28"/>
        </w:rPr>
        <w:t>Др</w:t>
      </w:r>
      <w:proofErr w:type="spellEnd"/>
      <w:r w:rsidRPr="009A57AD">
        <w:rPr>
          <w:sz w:val="28"/>
          <w:szCs w:val="28"/>
        </w:rPr>
        <w:t>, характеристика</w:t>
      </w:r>
      <w:r w:rsidRPr="009A57AD">
        <w:rPr>
          <w:sz w:val="28"/>
          <w:szCs w:val="28"/>
        </w:rPr>
        <w:br/>
        <w:t>сжигаемого топлива приведена в справке о фактических поставках топлива за 2020-2022 гг.</w:t>
      </w:r>
    </w:p>
    <w:p w14:paraId="3BBD112D" w14:textId="77777777" w:rsidR="009A57AD" w:rsidRPr="009A57AD" w:rsidRDefault="009A57AD" w:rsidP="009A57AD">
      <w:pPr>
        <w:ind w:firstLine="567"/>
        <w:jc w:val="both"/>
        <w:rPr>
          <w:sz w:val="28"/>
          <w:szCs w:val="28"/>
        </w:rPr>
      </w:pPr>
      <w:r w:rsidRPr="009A57AD">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тепловой энергии, зарегистрированным в Минюсте РФ за № 13512 от 16 апреля </w:t>
      </w:r>
      <w:smartTag w:uri="urn:schemas-microsoft-com:office:smarttags" w:element="metricconverter">
        <w:smartTagPr>
          <w:attr w:name="ProductID" w:val="2009 г"/>
        </w:smartTagPr>
        <w:r w:rsidRPr="009A57AD">
          <w:rPr>
            <w:sz w:val="28"/>
            <w:szCs w:val="28"/>
          </w:rPr>
          <w:t>2009 г</w:t>
        </w:r>
      </w:smartTag>
      <w:r w:rsidRPr="009A57AD">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9A57AD">
          <w:rPr>
            <w:sz w:val="28"/>
            <w:szCs w:val="28"/>
          </w:rPr>
          <w:t>2008 г</w:t>
        </w:r>
      </w:smartTag>
      <w:r w:rsidRPr="009A57AD">
        <w:rPr>
          <w:sz w:val="28"/>
          <w:szCs w:val="28"/>
        </w:rPr>
        <w:t>. № 323.</w:t>
      </w:r>
    </w:p>
    <w:p w14:paraId="5F48B17B" w14:textId="77777777" w:rsidR="009A57AD" w:rsidRPr="009A57AD" w:rsidRDefault="009A57AD" w:rsidP="009A57AD">
      <w:pPr>
        <w:ind w:firstLine="567"/>
        <w:jc w:val="both"/>
        <w:rPr>
          <w:sz w:val="28"/>
          <w:szCs w:val="28"/>
        </w:rPr>
      </w:pPr>
      <w:r w:rsidRPr="009A57AD">
        <w:rPr>
          <w:sz w:val="28"/>
          <w:szCs w:val="28"/>
        </w:rPr>
        <w:t>В таблице 1 представлена динамика основных показателей удельного расхода топлива на отпущенную тепловую энергию.</w:t>
      </w:r>
    </w:p>
    <w:p w14:paraId="02CD9620" w14:textId="77777777" w:rsidR="009A57AD" w:rsidRPr="009A57AD" w:rsidRDefault="009A57AD" w:rsidP="009A57AD">
      <w:pPr>
        <w:ind w:firstLine="567"/>
        <w:jc w:val="both"/>
        <w:rPr>
          <w:sz w:val="27"/>
          <w:szCs w:val="27"/>
        </w:rPr>
      </w:pPr>
    </w:p>
    <w:p w14:paraId="24050652" w14:textId="77777777" w:rsidR="009A57AD" w:rsidRPr="009A57AD" w:rsidRDefault="009A57AD" w:rsidP="009A57AD">
      <w:pPr>
        <w:tabs>
          <w:tab w:val="left" w:pos="4497"/>
        </w:tabs>
        <w:jc w:val="right"/>
        <w:rPr>
          <w:b/>
          <w:sz w:val="22"/>
          <w:szCs w:val="22"/>
        </w:rPr>
      </w:pPr>
      <w:r w:rsidRPr="009A57AD">
        <w:rPr>
          <w:sz w:val="27"/>
          <w:szCs w:val="27"/>
        </w:rPr>
        <w:tab/>
      </w:r>
      <w:r w:rsidRPr="009A57AD">
        <w:rPr>
          <w:b/>
          <w:sz w:val="22"/>
          <w:szCs w:val="22"/>
        </w:rPr>
        <w:t>Таблица 1</w:t>
      </w:r>
    </w:p>
    <w:p w14:paraId="6FD03036" w14:textId="77777777" w:rsidR="009A57AD" w:rsidRPr="009A57AD" w:rsidRDefault="009A57AD" w:rsidP="009A57AD">
      <w:pPr>
        <w:jc w:val="center"/>
        <w:rPr>
          <w:b/>
          <w:sz w:val="22"/>
          <w:szCs w:val="22"/>
        </w:rPr>
      </w:pPr>
      <w:r w:rsidRPr="009A57AD">
        <w:rPr>
          <w:b/>
          <w:sz w:val="22"/>
          <w:szCs w:val="22"/>
        </w:rPr>
        <w:t>ДИНАМИКА ОСНОВНЫХ ПОКАЗАТЕЛЕЙ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6"/>
        <w:gridCol w:w="1314"/>
        <w:gridCol w:w="1498"/>
        <w:gridCol w:w="1494"/>
        <w:gridCol w:w="1496"/>
      </w:tblGrid>
      <w:tr w:rsidR="009A57AD" w:rsidRPr="009A57AD" w14:paraId="1837BD9E" w14:textId="77777777" w:rsidTr="00837857">
        <w:trPr>
          <w:trHeight w:val="20"/>
        </w:trPr>
        <w:tc>
          <w:tcPr>
            <w:tcW w:w="2231" w:type="pct"/>
            <w:shd w:val="clear" w:color="auto" w:fill="auto"/>
            <w:vAlign w:val="center"/>
          </w:tcPr>
          <w:p w14:paraId="20D66FD8" w14:textId="77777777" w:rsidR="009A57AD" w:rsidRPr="009A57AD" w:rsidRDefault="009A57AD" w:rsidP="009A57AD">
            <w:pPr>
              <w:jc w:val="center"/>
              <w:rPr>
                <w:bCs/>
                <w:sz w:val="22"/>
                <w:szCs w:val="22"/>
              </w:rPr>
            </w:pPr>
          </w:p>
        </w:tc>
        <w:tc>
          <w:tcPr>
            <w:tcW w:w="2769" w:type="pct"/>
            <w:gridSpan w:val="4"/>
            <w:shd w:val="clear" w:color="auto" w:fill="auto"/>
            <w:vAlign w:val="center"/>
          </w:tcPr>
          <w:p w14:paraId="5D8D7E6B" w14:textId="77777777" w:rsidR="009A57AD" w:rsidRPr="009A57AD" w:rsidRDefault="009A57AD" w:rsidP="009A57AD">
            <w:pPr>
              <w:jc w:val="center"/>
              <w:rPr>
                <w:bCs/>
                <w:szCs w:val="20"/>
              </w:rPr>
            </w:pPr>
            <w:r w:rsidRPr="009A57AD">
              <w:rPr>
                <w:bCs/>
                <w:szCs w:val="20"/>
              </w:rPr>
              <w:t>Значения показателей</w:t>
            </w:r>
          </w:p>
        </w:tc>
      </w:tr>
      <w:tr w:rsidR="009A57AD" w:rsidRPr="009A57AD" w14:paraId="14878CDB" w14:textId="77777777" w:rsidTr="00837857">
        <w:trPr>
          <w:trHeight w:val="20"/>
        </w:trPr>
        <w:tc>
          <w:tcPr>
            <w:tcW w:w="2231" w:type="pct"/>
            <w:shd w:val="clear" w:color="auto" w:fill="auto"/>
            <w:vAlign w:val="center"/>
          </w:tcPr>
          <w:p w14:paraId="2D721BB5" w14:textId="77777777" w:rsidR="009A57AD" w:rsidRPr="009A57AD" w:rsidRDefault="009A57AD" w:rsidP="009A57AD">
            <w:pPr>
              <w:jc w:val="center"/>
              <w:rPr>
                <w:bCs/>
                <w:sz w:val="22"/>
                <w:szCs w:val="22"/>
              </w:rPr>
            </w:pPr>
            <w:r w:rsidRPr="009A57AD">
              <w:rPr>
                <w:bCs/>
                <w:sz w:val="22"/>
                <w:szCs w:val="22"/>
              </w:rPr>
              <w:t>показатели</w:t>
            </w:r>
          </w:p>
        </w:tc>
        <w:tc>
          <w:tcPr>
            <w:tcW w:w="627" w:type="pct"/>
            <w:shd w:val="clear" w:color="auto" w:fill="auto"/>
            <w:vAlign w:val="center"/>
          </w:tcPr>
          <w:p w14:paraId="0D9DC945" w14:textId="77777777" w:rsidR="009A57AD" w:rsidRPr="009A57AD" w:rsidRDefault="009A57AD" w:rsidP="009A57AD">
            <w:pPr>
              <w:jc w:val="center"/>
              <w:rPr>
                <w:bCs/>
                <w:sz w:val="22"/>
                <w:szCs w:val="22"/>
              </w:rPr>
            </w:pPr>
            <w:r w:rsidRPr="009A57AD">
              <w:rPr>
                <w:bCs/>
                <w:sz w:val="22"/>
                <w:szCs w:val="22"/>
              </w:rPr>
              <w:t>2021 г.</w:t>
            </w:r>
          </w:p>
        </w:tc>
        <w:tc>
          <w:tcPr>
            <w:tcW w:w="715" w:type="pct"/>
            <w:shd w:val="clear" w:color="auto" w:fill="auto"/>
            <w:vAlign w:val="center"/>
          </w:tcPr>
          <w:p w14:paraId="793F1FB9" w14:textId="77777777" w:rsidR="009A57AD" w:rsidRPr="009A57AD" w:rsidRDefault="009A57AD" w:rsidP="009A57AD">
            <w:pPr>
              <w:jc w:val="center"/>
              <w:rPr>
                <w:bCs/>
                <w:sz w:val="22"/>
                <w:szCs w:val="22"/>
              </w:rPr>
            </w:pPr>
            <w:r w:rsidRPr="009A57AD">
              <w:rPr>
                <w:bCs/>
                <w:sz w:val="22"/>
                <w:szCs w:val="22"/>
              </w:rPr>
              <w:t>2022 г.</w:t>
            </w:r>
          </w:p>
        </w:tc>
        <w:tc>
          <w:tcPr>
            <w:tcW w:w="713" w:type="pct"/>
            <w:shd w:val="clear" w:color="auto" w:fill="auto"/>
            <w:vAlign w:val="center"/>
          </w:tcPr>
          <w:p w14:paraId="05B0FD3D" w14:textId="77777777" w:rsidR="009A57AD" w:rsidRPr="009A57AD" w:rsidRDefault="009A57AD" w:rsidP="009A57AD">
            <w:pPr>
              <w:jc w:val="center"/>
              <w:rPr>
                <w:bCs/>
                <w:sz w:val="22"/>
                <w:szCs w:val="22"/>
              </w:rPr>
            </w:pPr>
            <w:r w:rsidRPr="009A57AD">
              <w:rPr>
                <w:bCs/>
                <w:sz w:val="22"/>
                <w:szCs w:val="22"/>
              </w:rPr>
              <w:t>2023 г.</w:t>
            </w:r>
          </w:p>
        </w:tc>
        <w:tc>
          <w:tcPr>
            <w:tcW w:w="714" w:type="pct"/>
            <w:shd w:val="clear" w:color="auto" w:fill="auto"/>
            <w:vAlign w:val="center"/>
          </w:tcPr>
          <w:p w14:paraId="71EFB88A" w14:textId="77777777" w:rsidR="009A57AD" w:rsidRPr="009A57AD" w:rsidRDefault="009A57AD" w:rsidP="009A57AD">
            <w:pPr>
              <w:jc w:val="center"/>
              <w:rPr>
                <w:bCs/>
                <w:sz w:val="22"/>
                <w:szCs w:val="22"/>
              </w:rPr>
            </w:pPr>
            <w:r w:rsidRPr="009A57AD">
              <w:rPr>
                <w:bCs/>
                <w:sz w:val="22"/>
                <w:szCs w:val="22"/>
              </w:rPr>
              <w:t>2024 г.</w:t>
            </w:r>
          </w:p>
        </w:tc>
      </w:tr>
      <w:tr w:rsidR="009A57AD" w:rsidRPr="009A57AD" w14:paraId="01BCD9E6" w14:textId="77777777" w:rsidTr="00837857">
        <w:trPr>
          <w:trHeight w:val="20"/>
        </w:trPr>
        <w:tc>
          <w:tcPr>
            <w:tcW w:w="2231" w:type="pct"/>
            <w:shd w:val="clear" w:color="auto" w:fill="auto"/>
            <w:vAlign w:val="center"/>
          </w:tcPr>
          <w:p w14:paraId="2F3377D0" w14:textId="77777777" w:rsidR="009A57AD" w:rsidRPr="009A57AD" w:rsidRDefault="009A57AD" w:rsidP="009A57AD">
            <w:pPr>
              <w:jc w:val="center"/>
              <w:rPr>
                <w:sz w:val="20"/>
                <w:szCs w:val="20"/>
              </w:rPr>
            </w:pPr>
          </w:p>
        </w:tc>
        <w:tc>
          <w:tcPr>
            <w:tcW w:w="627" w:type="pct"/>
            <w:shd w:val="clear" w:color="auto" w:fill="auto"/>
            <w:vAlign w:val="center"/>
          </w:tcPr>
          <w:p w14:paraId="648840A0" w14:textId="77777777" w:rsidR="009A57AD" w:rsidRPr="009A57AD" w:rsidRDefault="009A57AD" w:rsidP="009A57AD">
            <w:pPr>
              <w:jc w:val="center"/>
              <w:rPr>
                <w:bCs/>
                <w:sz w:val="22"/>
                <w:szCs w:val="22"/>
              </w:rPr>
            </w:pPr>
            <w:r w:rsidRPr="009A57AD">
              <w:rPr>
                <w:bCs/>
                <w:sz w:val="22"/>
                <w:szCs w:val="22"/>
              </w:rPr>
              <w:t>план</w:t>
            </w:r>
          </w:p>
        </w:tc>
        <w:tc>
          <w:tcPr>
            <w:tcW w:w="715" w:type="pct"/>
            <w:shd w:val="clear" w:color="auto" w:fill="auto"/>
            <w:vAlign w:val="center"/>
          </w:tcPr>
          <w:p w14:paraId="5A2420B3" w14:textId="77777777" w:rsidR="009A57AD" w:rsidRPr="009A57AD" w:rsidRDefault="009A57AD" w:rsidP="009A57AD">
            <w:pPr>
              <w:jc w:val="center"/>
              <w:rPr>
                <w:bCs/>
                <w:sz w:val="22"/>
                <w:szCs w:val="22"/>
              </w:rPr>
            </w:pPr>
            <w:r w:rsidRPr="009A57AD">
              <w:rPr>
                <w:bCs/>
                <w:sz w:val="22"/>
                <w:szCs w:val="22"/>
              </w:rPr>
              <w:t>план</w:t>
            </w:r>
          </w:p>
        </w:tc>
        <w:tc>
          <w:tcPr>
            <w:tcW w:w="713" w:type="pct"/>
            <w:shd w:val="clear" w:color="auto" w:fill="auto"/>
            <w:vAlign w:val="center"/>
          </w:tcPr>
          <w:p w14:paraId="3707666B" w14:textId="77777777" w:rsidR="009A57AD" w:rsidRPr="009A57AD" w:rsidRDefault="009A57AD" w:rsidP="009A57AD">
            <w:pPr>
              <w:jc w:val="center"/>
              <w:rPr>
                <w:bCs/>
                <w:sz w:val="22"/>
                <w:szCs w:val="22"/>
              </w:rPr>
            </w:pPr>
            <w:r w:rsidRPr="009A57AD">
              <w:rPr>
                <w:bCs/>
                <w:sz w:val="22"/>
                <w:szCs w:val="22"/>
              </w:rPr>
              <w:t>план</w:t>
            </w:r>
          </w:p>
        </w:tc>
        <w:tc>
          <w:tcPr>
            <w:tcW w:w="714" w:type="pct"/>
            <w:shd w:val="clear" w:color="auto" w:fill="auto"/>
            <w:vAlign w:val="center"/>
          </w:tcPr>
          <w:p w14:paraId="31F0E639" w14:textId="77777777" w:rsidR="009A57AD" w:rsidRPr="009A57AD" w:rsidRDefault="009A57AD" w:rsidP="009A57AD">
            <w:pPr>
              <w:jc w:val="center"/>
              <w:rPr>
                <w:bCs/>
                <w:sz w:val="22"/>
                <w:szCs w:val="22"/>
              </w:rPr>
            </w:pPr>
            <w:r w:rsidRPr="009A57AD">
              <w:rPr>
                <w:bCs/>
                <w:sz w:val="22"/>
                <w:szCs w:val="22"/>
              </w:rPr>
              <w:t>расчет</w:t>
            </w:r>
          </w:p>
        </w:tc>
      </w:tr>
      <w:tr w:rsidR="009A57AD" w:rsidRPr="009A57AD" w14:paraId="35EDB35A" w14:textId="77777777" w:rsidTr="00837857">
        <w:trPr>
          <w:trHeight w:val="20"/>
        </w:trPr>
        <w:tc>
          <w:tcPr>
            <w:tcW w:w="2231" w:type="pct"/>
            <w:shd w:val="clear" w:color="auto" w:fill="auto"/>
            <w:vAlign w:val="center"/>
          </w:tcPr>
          <w:p w14:paraId="45000114" w14:textId="77777777" w:rsidR="009A57AD" w:rsidRPr="009A57AD" w:rsidRDefault="009A57AD" w:rsidP="009A57AD">
            <w:pPr>
              <w:jc w:val="center"/>
              <w:rPr>
                <w:szCs w:val="20"/>
              </w:rPr>
            </w:pPr>
            <w:r w:rsidRPr="009A57AD">
              <w:rPr>
                <w:szCs w:val="20"/>
              </w:rPr>
              <w:t>Производство тепловой энергии, Гкал</w:t>
            </w:r>
          </w:p>
        </w:tc>
        <w:tc>
          <w:tcPr>
            <w:tcW w:w="627" w:type="pct"/>
            <w:shd w:val="clear" w:color="auto" w:fill="auto"/>
            <w:vAlign w:val="center"/>
          </w:tcPr>
          <w:p w14:paraId="2C3642C5" w14:textId="77777777" w:rsidR="009A57AD" w:rsidRPr="009A57AD" w:rsidRDefault="009A57AD" w:rsidP="009A57AD">
            <w:pPr>
              <w:jc w:val="center"/>
            </w:pPr>
            <w:r w:rsidRPr="009A57AD">
              <w:t>49550,50</w:t>
            </w:r>
          </w:p>
        </w:tc>
        <w:tc>
          <w:tcPr>
            <w:tcW w:w="715" w:type="pct"/>
            <w:shd w:val="clear" w:color="auto" w:fill="auto"/>
            <w:vAlign w:val="center"/>
          </w:tcPr>
          <w:p w14:paraId="38AC5CA1" w14:textId="77777777" w:rsidR="009A57AD" w:rsidRPr="009A57AD" w:rsidRDefault="009A57AD" w:rsidP="009A57AD">
            <w:pPr>
              <w:jc w:val="center"/>
            </w:pPr>
            <w:r w:rsidRPr="009A57AD">
              <w:t>49580,62</w:t>
            </w:r>
          </w:p>
        </w:tc>
        <w:tc>
          <w:tcPr>
            <w:tcW w:w="713" w:type="pct"/>
            <w:shd w:val="clear" w:color="auto" w:fill="auto"/>
            <w:vAlign w:val="center"/>
          </w:tcPr>
          <w:p w14:paraId="476A56E4" w14:textId="77777777" w:rsidR="009A57AD" w:rsidRPr="009A57AD" w:rsidRDefault="009A57AD" w:rsidP="009A57AD">
            <w:pPr>
              <w:jc w:val="center"/>
            </w:pPr>
            <w:r w:rsidRPr="009A57AD">
              <w:t>53994</w:t>
            </w:r>
          </w:p>
        </w:tc>
        <w:tc>
          <w:tcPr>
            <w:tcW w:w="714" w:type="pct"/>
            <w:shd w:val="clear" w:color="auto" w:fill="auto"/>
            <w:vAlign w:val="center"/>
          </w:tcPr>
          <w:p w14:paraId="559450D4" w14:textId="77777777" w:rsidR="009A57AD" w:rsidRPr="009A57AD" w:rsidRDefault="009A57AD" w:rsidP="009A57AD">
            <w:pPr>
              <w:jc w:val="center"/>
            </w:pPr>
            <w:r w:rsidRPr="009A57AD">
              <w:t>52527</w:t>
            </w:r>
          </w:p>
        </w:tc>
      </w:tr>
      <w:tr w:rsidR="009A57AD" w:rsidRPr="009A57AD" w14:paraId="460B651A" w14:textId="77777777" w:rsidTr="00837857">
        <w:trPr>
          <w:trHeight w:val="20"/>
        </w:trPr>
        <w:tc>
          <w:tcPr>
            <w:tcW w:w="2231" w:type="pct"/>
            <w:shd w:val="clear" w:color="auto" w:fill="auto"/>
            <w:vAlign w:val="center"/>
          </w:tcPr>
          <w:p w14:paraId="7B065178" w14:textId="77777777" w:rsidR="009A57AD" w:rsidRPr="009A57AD" w:rsidRDefault="009A57AD" w:rsidP="009A57AD">
            <w:pPr>
              <w:jc w:val="center"/>
              <w:rPr>
                <w:szCs w:val="20"/>
              </w:rPr>
            </w:pPr>
            <w:r w:rsidRPr="009A57AD">
              <w:rPr>
                <w:szCs w:val="20"/>
              </w:rPr>
              <w:t xml:space="preserve">Средневзвешенный норматив удельного расхода топлива на производство тепловой энергии, кг </w:t>
            </w:r>
            <w:proofErr w:type="spellStart"/>
            <w:r w:rsidRPr="009A57AD">
              <w:rPr>
                <w:szCs w:val="20"/>
              </w:rPr>
              <w:t>у.т</w:t>
            </w:r>
            <w:proofErr w:type="spellEnd"/>
            <w:r w:rsidRPr="009A57AD">
              <w:rPr>
                <w:szCs w:val="20"/>
              </w:rPr>
              <w:t>./Гкал</w:t>
            </w:r>
          </w:p>
        </w:tc>
        <w:tc>
          <w:tcPr>
            <w:tcW w:w="627" w:type="pct"/>
            <w:shd w:val="clear" w:color="auto" w:fill="auto"/>
            <w:vAlign w:val="center"/>
          </w:tcPr>
          <w:p w14:paraId="3C705743" w14:textId="77777777" w:rsidR="009A57AD" w:rsidRPr="009A57AD" w:rsidRDefault="009A57AD" w:rsidP="009A57AD">
            <w:pPr>
              <w:jc w:val="center"/>
            </w:pPr>
            <w:r w:rsidRPr="009A57AD">
              <w:t>189,49</w:t>
            </w:r>
          </w:p>
        </w:tc>
        <w:tc>
          <w:tcPr>
            <w:tcW w:w="715" w:type="pct"/>
            <w:shd w:val="clear" w:color="auto" w:fill="auto"/>
            <w:vAlign w:val="center"/>
          </w:tcPr>
          <w:p w14:paraId="3CD08A1E" w14:textId="77777777" w:rsidR="009A57AD" w:rsidRPr="009A57AD" w:rsidRDefault="009A57AD" w:rsidP="009A57AD">
            <w:pPr>
              <w:jc w:val="center"/>
            </w:pPr>
            <w:r w:rsidRPr="009A57AD">
              <w:t>189,52</w:t>
            </w:r>
          </w:p>
        </w:tc>
        <w:tc>
          <w:tcPr>
            <w:tcW w:w="713" w:type="pct"/>
            <w:shd w:val="clear" w:color="auto" w:fill="auto"/>
            <w:vAlign w:val="center"/>
          </w:tcPr>
          <w:p w14:paraId="274F8681" w14:textId="77777777" w:rsidR="009A57AD" w:rsidRPr="009A57AD" w:rsidRDefault="009A57AD" w:rsidP="009A57AD">
            <w:pPr>
              <w:jc w:val="center"/>
            </w:pPr>
            <w:r w:rsidRPr="009A57AD">
              <w:t>195,3</w:t>
            </w:r>
          </w:p>
        </w:tc>
        <w:tc>
          <w:tcPr>
            <w:tcW w:w="714" w:type="pct"/>
            <w:shd w:val="clear" w:color="auto" w:fill="auto"/>
            <w:vAlign w:val="center"/>
          </w:tcPr>
          <w:p w14:paraId="30E7C207" w14:textId="77777777" w:rsidR="009A57AD" w:rsidRPr="009A57AD" w:rsidRDefault="009A57AD" w:rsidP="009A57AD">
            <w:pPr>
              <w:jc w:val="center"/>
            </w:pPr>
            <w:r w:rsidRPr="009A57AD">
              <w:t>195,7</w:t>
            </w:r>
          </w:p>
        </w:tc>
      </w:tr>
      <w:tr w:rsidR="009A57AD" w:rsidRPr="009A57AD" w14:paraId="364A1B5D" w14:textId="77777777" w:rsidTr="00837857">
        <w:trPr>
          <w:trHeight w:val="20"/>
        </w:trPr>
        <w:tc>
          <w:tcPr>
            <w:tcW w:w="2231" w:type="pct"/>
            <w:shd w:val="clear" w:color="auto" w:fill="auto"/>
            <w:vAlign w:val="center"/>
          </w:tcPr>
          <w:p w14:paraId="3E327920" w14:textId="77777777" w:rsidR="009A57AD" w:rsidRPr="009A57AD" w:rsidRDefault="009A57AD" w:rsidP="009A57AD">
            <w:pPr>
              <w:jc w:val="center"/>
              <w:rPr>
                <w:szCs w:val="20"/>
              </w:rPr>
            </w:pPr>
            <w:r w:rsidRPr="009A57AD">
              <w:rPr>
                <w:szCs w:val="20"/>
              </w:rPr>
              <w:t xml:space="preserve">Расход тепловой энергии на собственные нужды, </w:t>
            </w:r>
            <w:r w:rsidRPr="009A57AD">
              <w:rPr>
                <w:szCs w:val="20"/>
                <w:u w:val="single"/>
              </w:rPr>
              <w:t>Гкал</w:t>
            </w:r>
          </w:p>
        </w:tc>
        <w:tc>
          <w:tcPr>
            <w:tcW w:w="627" w:type="pct"/>
            <w:shd w:val="clear" w:color="auto" w:fill="auto"/>
            <w:vAlign w:val="center"/>
          </w:tcPr>
          <w:p w14:paraId="315DA2EF" w14:textId="77777777" w:rsidR="009A57AD" w:rsidRPr="009A57AD" w:rsidRDefault="009A57AD" w:rsidP="009A57AD">
            <w:pPr>
              <w:jc w:val="center"/>
            </w:pPr>
            <w:r w:rsidRPr="009A57AD">
              <w:t>1219,71</w:t>
            </w:r>
          </w:p>
        </w:tc>
        <w:tc>
          <w:tcPr>
            <w:tcW w:w="715" w:type="pct"/>
            <w:shd w:val="clear" w:color="auto" w:fill="auto"/>
            <w:vAlign w:val="center"/>
          </w:tcPr>
          <w:p w14:paraId="70406A49" w14:textId="77777777" w:rsidR="009A57AD" w:rsidRPr="009A57AD" w:rsidRDefault="009A57AD" w:rsidP="009A57AD">
            <w:pPr>
              <w:jc w:val="center"/>
            </w:pPr>
            <w:r w:rsidRPr="009A57AD">
              <w:t>1219,83</w:t>
            </w:r>
          </w:p>
        </w:tc>
        <w:tc>
          <w:tcPr>
            <w:tcW w:w="713" w:type="pct"/>
            <w:shd w:val="clear" w:color="auto" w:fill="auto"/>
            <w:vAlign w:val="center"/>
          </w:tcPr>
          <w:p w14:paraId="723A6CF3" w14:textId="77777777" w:rsidR="009A57AD" w:rsidRPr="009A57AD" w:rsidRDefault="009A57AD" w:rsidP="009A57AD">
            <w:pPr>
              <w:jc w:val="center"/>
            </w:pPr>
            <w:r w:rsidRPr="009A57AD">
              <w:t>1051</w:t>
            </w:r>
          </w:p>
        </w:tc>
        <w:tc>
          <w:tcPr>
            <w:tcW w:w="714" w:type="pct"/>
            <w:shd w:val="clear" w:color="auto" w:fill="auto"/>
            <w:vAlign w:val="center"/>
          </w:tcPr>
          <w:p w14:paraId="46729EFD" w14:textId="77777777" w:rsidR="009A57AD" w:rsidRPr="009A57AD" w:rsidRDefault="009A57AD" w:rsidP="009A57AD">
            <w:pPr>
              <w:jc w:val="center"/>
            </w:pPr>
            <w:r w:rsidRPr="009A57AD">
              <w:t>1048</w:t>
            </w:r>
          </w:p>
        </w:tc>
      </w:tr>
      <w:tr w:rsidR="009A57AD" w:rsidRPr="009A57AD" w14:paraId="1C2CFE58" w14:textId="77777777" w:rsidTr="00837857">
        <w:trPr>
          <w:trHeight w:val="20"/>
        </w:trPr>
        <w:tc>
          <w:tcPr>
            <w:tcW w:w="2231" w:type="pct"/>
            <w:shd w:val="clear" w:color="auto" w:fill="auto"/>
            <w:vAlign w:val="center"/>
          </w:tcPr>
          <w:p w14:paraId="54089540" w14:textId="77777777" w:rsidR="009A57AD" w:rsidRPr="009A57AD" w:rsidRDefault="009A57AD" w:rsidP="009A57AD">
            <w:pPr>
              <w:jc w:val="center"/>
              <w:rPr>
                <w:szCs w:val="20"/>
              </w:rPr>
            </w:pPr>
            <w:r w:rsidRPr="009A57AD">
              <w:rPr>
                <w:szCs w:val="20"/>
              </w:rPr>
              <w:t>%</w:t>
            </w:r>
          </w:p>
        </w:tc>
        <w:tc>
          <w:tcPr>
            <w:tcW w:w="627" w:type="pct"/>
            <w:shd w:val="clear" w:color="auto" w:fill="auto"/>
            <w:vAlign w:val="center"/>
          </w:tcPr>
          <w:p w14:paraId="6852A99D" w14:textId="77777777" w:rsidR="009A57AD" w:rsidRPr="009A57AD" w:rsidRDefault="009A57AD" w:rsidP="009A57AD">
            <w:pPr>
              <w:jc w:val="center"/>
            </w:pPr>
            <w:r w:rsidRPr="009A57AD">
              <w:t>2,46</w:t>
            </w:r>
          </w:p>
        </w:tc>
        <w:tc>
          <w:tcPr>
            <w:tcW w:w="715" w:type="pct"/>
            <w:shd w:val="clear" w:color="auto" w:fill="auto"/>
            <w:vAlign w:val="center"/>
          </w:tcPr>
          <w:p w14:paraId="4641E56B" w14:textId="77777777" w:rsidR="009A57AD" w:rsidRPr="009A57AD" w:rsidRDefault="009A57AD" w:rsidP="009A57AD">
            <w:pPr>
              <w:jc w:val="center"/>
            </w:pPr>
            <w:r w:rsidRPr="009A57AD">
              <w:t>2,46</w:t>
            </w:r>
          </w:p>
        </w:tc>
        <w:tc>
          <w:tcPr>
            <w:tcW w:w="713" w:type="pct"/>
            <w:shd w:val="clear" w:color="auto" w:fill="auto"/>
            <w:vAlign w:val="center"/>
          </w:tcPr>
          <w:p w14:paraId="690B1D99" w14:textId="77777777" w:rsidR="009A57AD" w:rsidRPr="009A57AD" w:rsidRDefault="009A57AD" w:rsidP="009A57AD">
            <w:pPr>
              <w:jc w:val="center"/>
            </w:pPr>
            <w:r w:rsidRPr="009A57AD">
              <w:t>1,95</w:t>
            </w:r>
          </w:p>
        </w:tc>
        <w:tc>
          <w:tcPr>
            <w:tcW w:w="714" w:type="pct"/>
            <w:shd w:val="clear" w:color="auto" w:fill="auto"/>
            <w:vAlign w:val="center"/>
          </w:tcPr>
          <w:p w14:paraId="6A7B6DB7" w14:textId="77777777" w:rsidR="009A57AD" w:rsidRPr="009A57AD" w:rsidRDefault="009A57AD" w:rsidP="009A57AD">
            <w:pPr>
              <w:jc w:val="center"/>
            </w:pPr>
            <w:r w:rsidRPr="009A57AD">
              <w:t>1,99</w:t>
            </w:r>
          </w:p>
        </w:tc>
      </w:tr>
      <w:tr w:rsidR="009A57AD" w:rsidRPr="009A57AD" w14:paraId="4AD03733" w14:textId="77777777" w:rsidTr="00837857">
        <w:trPr>
          <w:trHeight w:val="20"/>
        </w:trPr>
        <w:tc>
          <w:tcPr>
            <w:tcW w:w="2231" w:type="pct"/>
            <w:shd w:val="clear" w:color="auto" w:fill="auto"/>
            <w:vAlign w:val="center"/>
          </w:tcPr>
          <w:p w14:paraId="052628ED" w14:textId="77777777" w:rsidR="009A57AD" w:rsidRPr="009A57AD" w:rsidRDefault="009A57AD" w:rsidP="009A57AD">
            <w:pPr>
              <w:jc w:val="center"/>
              <w:rPr>
                <w:szCs w:val="20"/>
              </w:rPr>
            </w:pPr>
            <w:r w:rsidRPr="009A57AD">
              <w:rPr>
                <w:szCs w:val="20"/>
              </w:rPr>
              <w:t>Выработка тепловой энергии (отпуск в тепловую сеть), Гкал</w:t>
            </w:r>
          </w:p>
        </w:tc>
        <w:tc>
          <w:tcPr>
            <w:tcW w:w="627" w:type="pct"/>
            <w:shd w:val="clear" w:color="auto" w:fill="auto"/>
            <w:vAlign w:val="center"/>
          </w:tcPr>
          <w:p w14:paraId="23FCACFE" w14:textId="77777777" w:rsidR="009A57AD" w:rsidRPr="009A57AD" w:rsidRDefault="009A57AD" w:rsidP="009A57AD">
            <w:pPr>
              <w:jc w:val="center"/>
            </w:pPr>
            <w:r w:rsidRPr="009A57AD">
              <w:t>48330,79</w:t>
            </w:r>
          </w:p>
        </w:tc>
        <w:tc>
          <w:tcPr>
            <w:tcW w:w="715" w:type="pct"/>
            <w:shd w:val="clear" w:color="auto" w:fill="auto"/>
            <w:vAlign w:val="center"/>
          </w:tcPr>
          <w:p w14:paraId="2F855C26" w14:textId="77777777" w:rsidR="009A57AD" w:rsidRPr="009A57AD" w:rsidRDefault="009A57AD" w:rsidP="009A57AD">
            <w:pPr>
              <w:jc w:val="center"/>
            </w:pPr>
            <w:r w:rsidRPr="009A57AD">
              <w:t>48360,79</w:t>
            </w:r>
          </w:p>
        </w:tc>
        <w:tc>
          <w:tcPr>
            <w:tcW w:w="713" w:type="pct"/>
            <w:shd w:val="clear" w:color="auto" w:fill="auto"/>
            <w:vAlign w:val="center"/>
          </w:tcPr>
          <w:p w14:paraId="2A2CE969" w14:textId="77777777" w:rsidR="009A57AD" w:rsidRPr="009A57AD" w:rsidRDefault="009A57AD" w:rsidP="009A57AD">
            <w:pPr>
              <w:jc w:val="center"/>
            </w:pPr>
            <w:r w:rsidRPr="009A57AD">
              <w:t>52943</w:t>
            </w:r>
          </w:p>
        </w:tc>
        <w:tc>
          <w:tcPr>
            <w:tcW w:w="714" w:type="pct"/>
            <w:shd w:val="clear" w:color="auto" w:fill="auto"/>
            <w:vAlign w:val="center"/>
          </w:tcPr>
          <w:p w14:paraId="18031F30" w14:textId="77777777" w:rsidR="009A57AD" w:rsidRPr="009A57AD" w:rsidRDefault="009A57AD" w:rsidP="009A57AD">
            <w:pPr>
              <w:jc w:val="center"/>
            </w:pPr>
            <w:r w:rsidRPr="009A57AD">
              <w:t>51,480</w:t>
            </w:r>
          </w:p>
        </w:tc>
      </w:tr>
      <w:tr w:rsidR="009A57AD" w:rsidRPr="009A57AD" w14:paraId="63B02D9B" w14:textId="77777777" w:rsidTr="00837857">
        <w:trPr>
          <w:trHeight w:val="20"/>
        </w:trPr>
        <w:tc>
          <w:tcPr>
            <w:tcW w:w="2231" w:type="pct"/>
            <w:shd w:val="clear" w:color="auto" w:fill="auto"/>
            <w:vAlign w:val="center"/>
          </w:tcPr>
          <w:p w14:paraId="30E2734C" w14:textId="77777777" w:rsidR="009A57AD" w:rsidRPr="009A57AD" w:rsidRDefault="009A57AD" w:rsidP="009A57AD">
            <w:pPr>
              <w:jc w:val="center"/>
              <w:rPr>
                <w:szCs w:val="20"/>
              </w:rPr>
            </w:pPr>
            <w:r w:rsidRPr="009A57AD">
              <w:rPr>
                <w:szCs w:val="20"/>
              </w:rPr>
              <w:t xml:space="preserve">Норматив удельного расхода топлива на отпущенную тепловую энергию, кг </w:t>
            </w:r>
            <w:proofErr w:type="spellStart"/>
            <w:r w:rsidRPr="009A57AD">
              <w:rPr>
                <w:szCs w:val="20"/>
              </w:rPr>
              <w:t>у.т</w:t>
            </w:r>
            <w:proofErr w:type="spellEnd"/>
            <w:r w:rsidRPr="009A57AD">
              <w:rPr>
                <w:szCs w:val="20"/>
              </w:rPr>
              <w:t>./Гкал</w:t>
            </w:r>
          </w:p>
        </w:tc>
        <w:tc>
          <w:tcPr>
            <w:tcW w:w="627" w:type="pct"/>
            <w:shd w:val="clear" w:color="auto" w:fill="auto"/>
            <w:vAlign w:val="center"/>
          </w:tcPr>
          <w:p w14:paraId="7A6E074B" w14:textId="77777777" w:rsidR="009A57AD" w:rsidRPr="009A57AD" w:rsidRDefault="009A57AD" w:rsidP="009A57AD">
            <w:pPr>
              <w:jc w:val="center"/>
            </w:pPr>
            <w:r w:rsidRPr="009A57AD">
              <w:t>194,3</w:t>
            </w:r>
          </w:p>
        </w:tc>
        <w:tc>
          <w:tcPr>
            <w:tcW w:w="715" w:type="pct"/>
            <w:shd w:val="clear" w:color="auto" w:fill="auto"/>
            <w:vAlign w:val="center"/>
          </w:tcPr>
          <w:p w14:paraId="6A1ABC88" w14:textId="77777777" w:rsidR="009A57AD" w:rsidRPr="009A57AD" w:rsidRDefault="009A57AD" w:rsidP="009A57AD">
            <w:pPr>
              <w:jc w:val="center"/>
            </w:pPr>
            <w:r w:rsidRPr="009A57AD">
              <w:t>194,4</w:t>
            </w:r>
          </w:p>
        </w:tc>
        <w:tc>
          <w:tcPr>
            <w:tcW w:w="713" w:type="pct"/>
            <w:shd w:val="clear" w:color="auto" w:fill="auto"/>
            <w:vAlign w:val="center"/>
          </w:tcPr>
          <w:p w14:paraId="1EBFAA04" w14:textId="77777777" w:rsidR="009A57AD" w:rsidRPr="009A57AD" w:rsidRDefault="009A57AD" w:rsidP="009A57AD">
            <w:pPr>
              <w:jc w:val="center"/>
            </w:pPr>
            <w:r w:rsidRPr="009A57AD">
              <w:t>199,2</w:t>
            </w:r>
          </w:p>
        </w:tc>
        <w:tc>
          <w:tcPr>
            <w:tcW w:w="714" w:type="pct"/>
            <w:shd w:val="clear" w:color="auto" w:fill="auto"/>
            <w:vAlign w:val="center"/>
          </w:tcPr>
          <w:p w14:paraId="39EA118D" w14:textId="77777777" w:rsidR="009A57AD" w:rsidRPr="009A57AD" w:rsidRDefault="009A57AD" w:rsidP="009A57AD">
            <w:pPr>
              <w:jc w:val="center"/>
            </w:pPr>
            <w:r w:rsidRPr="009A57AD">
              <w:t>199,6</w:t>
            </w:r>
          </w:p>
        </w:tc>
      </w:tr>
    </w:tbl>
    <w:p w14:paraId="78D275E9" w14:textId="77777777" w:rsidR="009A57AD" w:rsidRPr="009A57AD" w:rsidRDefault="009A57AD" w:rsidP="009A57AD">
      <w:pPr>
        <w:ind w:firstLine="720"/>
        <w:jc w:val="both"/>
        <w:rPr>
          <w:sz w:val="27"/>
          <w:szCs w:val="27"/>
        </w:rPr>
      </w:pPr>
      <w:r w:rsidRPr="009A57AD">
        <w:rPr>
          <w:sz w:val="27"/>
          <w:szCs w:val="27"/>
        </w:rPr>
        <w:t>Увеличение норматива в 2023 году обусловлено проведением режимно-наладочных испытаний, результаты которого учтены в нормативе удельного расхода топлива.</w:t>
      </w:r>
    </w:p>
    <w:p w14:paraId="3D026D59" w14:textId="77777777" w:rsidR="009A57AD" w:rsidRPr="009A57AD" w:rsidRDefault="009A57AD" w:rsidP="009A57AD">
      <w:pPr>
        <w:ind w:firstLine="720"/>
        <w:jc w:val="both"/>
        <w:rPr>
          <w:sz w:val="28"/>
          <w:szCs w:val="28"/>
        </w:rPr>
      </w:pPr>
      <w:r w:rsidRPr="009A57AD">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2024 год составит:</w:t>
      </w:r>
    </w:p>
    <w:p w14:paraId="2129B2FF" w14:textId="77777777" w:rsidR="009A57AD" w:rsidRPr="009A57AD" w:rsidRDefault="009A57AD" w:rsidP="009A57AD">
      <w:pPr>
        <w:ind w:firstLine="720"/>
        <w:jc w:val="both"/>
        <w:rPr>
          <w:sz w:val="28"/>
          <w:szCs w:val="28"/>
        </w:rPr>
      </w:pPr>
    </w:p>
    <w:p w14:paraId="57C494EF" w14:textId="77777777" w:rsidR="009A57AD" w:rsidRPr="009A57AD" w:rsidRDefault="009A57AD" w:rsidP="009A57AD">
      <w:pPr>
        <w:ind w:firstLine="720"/>
        <w:jc w:val="both"/>
        <w:rPr>
          <w:sz w:val="28"/>
          <w:szCs w:val="28"/>
        </w:rPr>
      </w:pPr>
    </w:p>
    <w:p w14:paraId="2B928CC9" w14:textId="77777777" w:rsidR="009A57AD" w:rsidRPr="009A57AD" w:rsidRDefault="009A57AD" w:rsidP="009A57AD">
      <w:pPr>
        <w:tabs>
          <w:tab w:val="left" w:pos="1665"/>
        </w:tabs>
        <w:jc w:val="center"/>
        <w:rPr>
          <w:b/>
          <w:bCs/>
          <w:sz w:val="28"/>
          <w:szCs w:val="28"/>
        </w:rPr>
      </w:pPr>
      <w:r w:rsidRPr="009A57AD">
        <w:rPr>
          <w:b/>
          <w:bCs/>
          <w:sz w:val="28"/>
          <w:szCs w:val="28"/>
        </w:rPr>
        <w:t>Предложение по утверждению норматива удельного расхода топлива на отпущенную тепловую энергию от котельных на 2024 год</w:t>
      </w:r>
    </w:p>
    <w:p w14:paraId="302FCD71" w14:textId="77777777" w:rsidR="009A57AD" w:rsidRPr="009A57AD" w:rsidRDefault="009A57AD" w:rsidP="009A57AD">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0"/>
        <w:gridCol w:w="6098"/>
      </w:tblGrid>
      <w:tr w:rsidR="009A57AD" w:rsidRPr="009A57AD" w14:paraId="20393FD3" w14:textId="77777777" w:rsidTr="00837857">
        <w:trPr>
          <w:trHeight w:val="1456"/>
        </w:trPr>
        <w:tc>
          <w:tcPr>
            <w:tcW w:w="2090" w:type="pct"/>
            <w:shd w:val="clear" w:color="auto" w:fill="auto"/>
            <w:vAlign w:val="center"/>
          </w:tcPr>
          <w:p w14:paraId="34E93A66" w14:textId="77777777" w:rsidR="009A57AD" w:rsidRPr="009A57AD" w:rsidRDefault="009A57AD" w:rsidP="009A57AD">
            <w:pPr>
              <w:ind w:left="284" w:right="-108"/>
              <w:jc w:val="center"/>
              <w:rPr>
                <w:sz w:val="28"/>
                <w:szCs w:val="28"/>
              </w:rPr>
            </w:pPr>
            <w:r w:rsidRPr="009A57AD">
              <w:rPr>
                <w:sz w:val="28"/>
                <w:szCs w:val="28"/>
              </w:rPr>
              <w:t>Организация (организационно правовая форма; наименование; местонахождение)</w:t>
            </w:r>
          </w:p>
        </w:tc>
        <w:tc>
          <w:tcPr>
            <w:tcW w:w="2910" w:type="pct"/>
            <w:shd w:val="clear" w:color="auto" w:fill="auto"/>
            <w:vAlign w:val="center"/>
          </w:tcPr>
          <w:p w14:paraId="7272266E" w14:textId="77777777" w:rsidR="009A57AD" w:rsidRPr="009A57AD" w:rsidRDefault="009A57AD" w:rsidP="009A57AD">
            <w:pPr>
              <w:ind w:left="284" w:right="-108"/>
              <w:jc w:val="center"/>
              <w:rPr>
                <w:sz w:val="28"/>
                <w:szCs w:val="28"/>
              </w:rPr>
            </w:pPr>
            <w:r w:rsidRPr="009A57AD">
              <w:rPr>
                <w:sz w:val="28"/>
                <w:szCs w:val="28"/>
              </w:rPr>
              <w:t xml:space="preserve">Норматив на отпущенную тепловую </w:t>
            </w:r>
            <w:proofErr w:type="spellStart"/>
            <w:proofErr w:type="gramStart"/>
            <w:r w:rsidRPr="009A57AD">
              <w:rPr>
                <w:sz w:val="28"/>
                <w:szCs w:val="28"/>
              </w:rPr>
              <w:t>энергию,</w:t>
            </w:r>
            <w:r w:rsidRPr="009A57AD">
              <w:rPr>
                <w:bCs/>
                <w:iCs/>
                <w:sz w:val="28"/>
                <w:szCs w:val="28"/>
              </w:rPr>
              <w:t>кг</w:t>
            </w:r>
            <w:proofErr w:type="spellEnd"/>
            <w:proofErr w:type="gramEnd"/>
            <w:r w:rsidRPr="009A57AD">
              <w:rPr>
                <w:bCs/>
                <w:iCs/>
                <w:sz w:val="28"/>
                <w:szCs w:val="28"/>
              </w:rPr>
              <w:t xml:space="preserve"> </w:t>
            </w:r>
            <w:proofErr w:type="spellStart"/>
            <w:r w:rsidRPr="009A57AD">
              <w:rPr>
                <w:bCs/>
                <w:iCs/>
                <w:sz w:val="28"/>
                <w:szCs w:val="28"/>
              </w:rPr>
              <w:t>у.т</w:t>
            </w:r>
            <w:proofErr w:type="spellEnd"/>
            <w:r w:rsidRPr="009A57AD">
              <w:rPr>
                <w:bCs/>
                <w:iCs/>
                <w:sz w:val="28"/>
                <w:szCs w:val="28"/>
              </w:rPr>
              <w:t>./Гкал</w:t>
            </w:r>
          </w:p>
        </w:tc>
      </w:tr>
      <w:tr w:rsidR="009A57AD" w:rsidRPr="009A57AD" w14:paraId="36C8F845" w14:textId="77777777" w:rsidTr="00837857">
        <w:trPr>
          <w:trHeight w:val="910"/>
        </w:trPr>
        <w:tc>
          <w:tcPr>
            <w:tcW w:w="2090" w:type="pct"/>
            <w:shd w:val="clear" w:color="auto" w:fill="auto"/>
            <w:vAlign w:val="center"/>
          </w:tcPr>
          <w:p w14:paraId="4F5250DA" w14:textId="77777777" w:rsidR="009A57AD" w:rsidRPr="009A57AD" w:rsidRDefault="009A57AD" w:rsidP="009A57AD">
            <w:pPr>
              <w:jc w:val="center"/>
              <w:rPr>
                <w:sz w:val="28"/>
                <w:szCs w:val="28"/>
              </w:rPr>
            </w:pPr>
            <w:r w:rsidRPr="009A57AD">
              <w:rPr>
                <w:sz w:val="28"/>
                <w:szCs w:val="28"/>
              </w:rPr>
              <w:t xml:space="preserve">ООО «Управление котельных и тепловых сетей» </w:t>
            </w:r>
            <w:r w:rsidRPr="009A57AD">
              <w:rPr>
                <w:sz w:val="28"/>
                <w:szCs w:val="28"/>
              </w:rPr>
              <w:br/>
              <w:t>ИНН 4204007393</w:t>
            </w:r>
          </w:p>
          <w:p w14:paraId="23F494D0" w14:textId="77777777" w:rsidR="009A57AD" w:rsidRPr="009A57AD" w:rsidRDefault="009A57AD" w:rsidP="009A57AD">
            <w:pPr>
              <w:ind w:left="284" w:right="-108"/>
              <w:jc w:val="center"/>
              <w:rPr>
                <w:bCs/>
                <w:iCs/>
                <w:sz w:val="28"/>
                <w:szCs w:val="28"/>
              </w:rPr>
            </w:pPr>
            <w:r w:rsidRPr="009A57AD">
              <w:rPr>
                <w:sz w:val="28"/>
                <w:szCs w:val="28"/>
              </w:rPr>
              <w:t>(Гурьевский городской округ)</w:t>
            </w:r>
          </w:p>
        </w:tc>
        <w:tc>
          <w:tcPr>
            <w:tcW w:w="2910" w:type="pct"/>
            <w:shd w:val="clear" w:color="auto" w:fill="auto"/>
            <w:vAlign w:val="center"/>
          </w:tcPr>
          <w:p w14:paraId="78FDAC54" w14:textId="77777777" w:rsidR="009A57AD" w:rsidRPr="009A57AD" w:rsidRDefault="009A57AD" w:rsidP="009A57AD">
            <w:pPr>
              <w:ind w:left="284" w:right="-108"/>
              <w:jc w:val="center"/>
              <w:rPr>
                <w:bCs/>
                <w:iCs/>
                <w:sz w:val="28"/>
                <w:szCs w:val="28"/>
              </w:rPr>
            </w:pPr>
            <w:r w:rsidRPr="009A57AD">
              <w:rPr>
                <w:bCs/>
                <w:iCs/>
                <w:sz w:val="28"/>
                <w:szCs w:val="28"/>
              </w:rPr>
              <w:t>199,6</w:t>
            </w:r>
          </w:p>
        </w:tc>
      </w:tr>
    </w:tbl>
    <w:p w14:paraId="739D25E9" w14:textId="77777777" w:rsidR="009A57AD" w:rsidRDefault="009A57AD" w:rsidP="009A57AD">
      <w:pPr>
        <w:jc w:val="both"/>
        <w:rPr>
          <w:b/>
          <w:bCs/>
          <w:sz w:val="22"/>
          <w:szCs w:val="20"/>
        </w:rPr>
        <w:sectPr w:rsidR="009A57AD" w:rsidSect="002724FA">
          <w:pgSz w:w="11906" w:h="16838"/>
          <w:pgMar w:top="851" w:right="567" w:bottom="1134" w:left="851" w:header="708" w:footer="708" w:gutter="0"/>
          <w:cols w:space="708"/>
          <w:docGrid w:linePitch="360"/>
        </w:sectPr>
      </w:pPr>
    </w:p>
    <w:p w14:paraId="6EC44FB5" w14:textId="1A8F21E5" w:rsidR="009A57AD" w:rsidRPr="00D00103" w:rsidRDefault="009A57AD" w:rsidP="009A57AD">
      <w:pPr>
        <w:tabs>
          <w:tab w:val="left" w:pos="5580"/>
          <w:tab w:val="left" w:pos="9498"/>
        </w:tabs>
        <w:ind w:left="-4836" w:right="-569" w:firstLine="10648"/>
      </w:pPr>
      <w:r w:rsidRPr="00D00103">
        <w:lastRenderedPageBreak/>
        <w:t>Приложение</w:t>
      </w:r>
      <w:r>
        <w:t xml:space="preserve"> № 1</w:t>
      </w:r>
      <w:r>
        <w:t>1</w:t>
      </w:r>
      <w:r w:rsidRPr="00D00103">
        <w:t xml:space="preserve"> к протоколу № </w:t>
      </w:r>
      <w:r>
        <w:t>61</w:t>
      </w:r>
    </w:p>
    <w:p w14:paraId="7C32BA87" w14:textId="77777777" w:rsidR="009A57AD" w:rsidRPr="00D00103" w:rsidRDefault="009A57AD" w:rsidP="009A57AD">
      <w:pPr>
        <w:tabs>
          <w:tab w:val="left" w:pos="5580"/>
          <w:tab w:val="left" w:pos="9498"/>
        </w:tabs>
        <w:ind w:left="-4836" w:right="-569" w:firstLine="10648"/>
      </w:pPr>
      <w:r w:rsidRPr="00D00103">
        <w:t>заседания правления Региональной</w:t>
      </w:r>
    </w:p>
    <w:p w14:paraId="412ABCE9" w14:textId="77777777" w:rsidR="009A57AD" w:rsidRPr="00D00103" w:rsidRDefault="009A57AD" w:rsidP="009A57AD">
      <w:pPr>
        <w:tabs>
          <w:tab w:val="left" w:pos="5580"/>
          <w:tab w:val="left" w:pos="9498"/>
        </w:tabs>
        <w:ind w:left="-4836" w:right="-569" w:firstLine="10648"/>
      </w:pPr>
      <w:r w:rsidRPr="00D00103">
        <w:t>энергетической комиссии</w:t>
      </w:r>
    </w:p>
    <w:p w14:paraId="1F9E17D4" w14:textId="77777777" w:rsidR="009A57AD" w:rsidRDefault="009A57AD" w:rsidP="009A57AD">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0F04EA0C" w14:textId="77777777" w:rsidR="009A57AD" w:rsidRDefault="009A57AD" w:rsidP="009A57AD">
      <w:pPr>
        <w:tabs>
          <w:tab w:val="left" w:pos="5580"/>
          <w:tab w:val="left" w:pos="9498"/>
        </w:tabs>
        <w:ind w:left="-4836" w:right="-569" w:firstLine="10648"/>
      </w:pPr>
    </w:p>
    <w:p w14:paraId="5686290E" w14:textId="77777777" w:rsidR="009A57AD" w:rsidRPr="009A57AD" w:rsidRDefault="009A57AD" w:rsidP="009A57AD">
      <w:pPr>
        <w:keepNext/>
        <w:jc w:val="center"/>
        <w:outlineLvl w:val="0"/>
        <w:rPr>
          <w:b/>
          <w:iCs/>
          <w:sz w:val="28"/>
          <w:szCs w:val="28"/>
        </w:rPr>
      </w:pPr>
      <w:r w:rsidRPr="009A57AD">
        <w:rPr>
          <w:b/>
          <w:iCs/>
          <w:sz w:val="28"/>
          <w:szCs w:val="28"/>
        </w:rPr>
        <w:t xml:space="preserve">Экспертное заключение Региональной энергетической комиссии Кузбасса </w:t>
      </w:r>
    </w:p>
    <w:p w14:paraId="73E1DED1" w14:textId="77777777" w:rsidR="009A57AD" w:rsidRPr="009A57AD" w:rsidRDefault="009A57AD" w:rsidP="009A57AD">
      <w:pPr>
        <w:jc w:val="center"/>
        <w:rPr>
          <w:sz w:val="28"/>
          <w:szCs w:val="20"/>
        </w:rPr>
      </w:pPr>
      <w:r w:rsidRPr="009A57AD">
        <w:rPr>
          <w:sz w:val="28"/>
          <w:szCs w:val="20"/>
        </w:rPr>
        <w:t>по материалам, представленным АО «Теплоэнерго» (г. Кемерово), для утверждения норматива удельных расходов топлива на отпущенную тепловую энергию от котельных на 2024 год</w:t>
      </w:r>
    </w:p>
    <w:p w14:paraId="4E112DA0" w14:textId="77777777" w:rsidR="009A57AD" w:rsidRPr="009A57AD" w:rsidRDefault="009A57AD" w:rsidP="009A57AD">
      <w:pPr>
        <w:ind w:firstLine="567"/>
        <w:jc w:val="both"/>
        <w:rPr>
          <w:sz w:val="28"/>
          <w:szCs w:val="28"/>
        </w:rPr>
      </w:pPr>
      <w:bookmarkStart w:id="18" w:name="_Hlk88809539"/>
    </w:p>
    <w:bookmarkEnd w:id="18"/>
    <w:p w14:paraId="04102BEB" w14:textId="77777777" w:rsidR="009A57AD" w:rsidRPr="009A57AD" w:rsidRDefault="009A57AD" w:rsidP="009A57AD">
      <w:pPr>
        <w:ind w:firstLine="567"/>
        <w:jc w:val="both"/>
        <w:rPr>
          <w:sz w:val="28"/>
          <w:szCs w:val="28"/>
        </w:rPr>
      </w:pPr>
      <w:r w:rsidRPr="009A57AD">
        <w:rPr>
          <w:sz w:val="28"/>
          <w:szCs w:val="28"/>
        </w:rPr>
        <w:t>В Региональную энергетическую комиссию Кузбасса обратилось АО «Теплоэнерго» (г. Кемерово) (далее – Предприятие) с заявкой на утверждение норматива удельных расходов топлива на отпущенную тепловую энергию от котельных.</w:t>
      </w:r>
    </w:p>
    <w:p w14:paraId="7B719336" w14:textId="77777777" w:rsidR="009A57AD" w:rsidRPr="009A57AD" w:rsidRDefault="009A57AD" w:rsidP="009A57AD">
      <w:pPr>
        <w:ind w:firstLine="567"/>
        <w:jc w:val="both"/>
        <w:rPr>
          <w:sz w:val="28"/>
          <w:szCs w:val="28"/>
        </w:rPr>
      </w:pPr>
      <w:r w:rsidRPr="009A57AD">
        <w:rPr>
          <w:sz w:val="28"/>
          <w:szCs w:val="28"/>
        </w:rPr>
        <w:t>АО «Теплоэнерго» производит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w:t>
      </w:r>
    </w:p>
    <w:p w14:paraId="4F296B56" w14:textId="77777777" w:rsidR="009A57AD" w:rsidRPr="009A57AD" w:rsidRDefault="009A57AD" w:rsidP="009A57AD">
      <w:pPr>
        <w:ind w:firstLine="567"/>
        <w:jc w:val="both"/>
        <w:rPr>
          <w:sz w:val="28"/>
          <w:szCs w:val="28"/>
        </w:rPr>
      </w:pPr>
      <w:r w:rsidRPr="009A57AD">
        <w:rPr>
          <w:sz w:val="28"/>
          <w:szCs w:val="28"/>
        </w:rPr>
        <w:t>Предприятием для утверждения норматива удельных расходов топлива на отпущенную тепловую энергию от котельных представлен следующий пакет расчетно-обосновывающих материалов:</w:t>
      </w:r>
    </w:p>
    <w:p w14:paraId="0307B1AA" w14:textId="77777777" w:rsidR="009A57AD" w:rsidRPr="009A57AD" w:rsidRDefault="009A57AD" w:rsidP="009A57AD">
      <w:pPr>
        <w:ind w:firstLine="567"/>
        <w:jc w:val="both"/>
        <w:rPr>
          <w:sz w:val="28"/>
          <w:szCs w:val="28"/>
        </w:rPr>
      </w:pPr>
      <w:r w:rsidRPr="009A57AD">
        <w:rPr>
          <w:sz w:val="28"/>
          <w:szCs w:val="28"/>
        </w:rPr>
        <w:t>Пояснительная записка;</w:t>
      </w:r>
    </w:p>
    <w:p w14:paraId="59377E0E" w14:textId="77777777" w:rsidR="009A57AD" w:rsidRPr="009A57AD" w:rsidRDefault="009A57AD" w:rsidP="009A57AD">
      <w:pPr>
        <w:ind w:firstLine="567"/>
        <w:jc w:val="both"/>
        <w:rPr>
          <w:sz w:val="28"/>
          <w:szCs w:val="28"/>
        </w:rPr>
      </w:pPr>
      <w:r w:rsidRPr="009A57AD">
        <w:rPr>
          <w:sz w:val="28"/>
          <w:szCs w:val="28"/>
        </w:rPr>
        <w:t>Сводная таблица результатов расчетов НУР топлива при производстве тепловой энергии на источнике тепловой энергии на каждый месяц периода регулирования и в целом за рас</w:t>
      </w:r>
      <w:r w:rsidRPr="009A57AD">
        <w:rPr>
          <w:sz w:val="28"/>
          <w:szCs w:val="28"/>
        </w:rPr>
        <w:softHyphen/>
        <w:t>четный период;</w:t>
      </w:r>
    </w:p>
    <w:p w14:paraId="40EBBAE0" w14:textId="77777777" w:rsidR="009A57AD" w:rsidRPr="009A57AD" w:rsidRDefault="009A57AD" w:rsidP="009A57AD">
      <w:pPr>
        <w:ind w:firstLine="567"/>
        <w:jc w:val="both"/>
        <w:rPr>
          <w:sz w:val="28"/>
          <w:szCs w:val="28"/>
        </w:rPr>
      </w:pPr>
      <w:r w:rsidRPr="009A57AD">
        <w:rPr>
          <w:sz w:val="28"/>
          <w:szCs w:val="28"/>
        </w:rPr>
        <w:t>Перечень оборудования котельной, его технические характеристики;</w:t>
      </w:r>
    </w:p>
    <w:p w14:paraId="2E6D0169" w14:textId="77777777" w:rsidR="009A57AD" w:rsidRPr="009A57AD" w:rsidRDefault="009A57AD" w:rsidP="009A57AD">
      <w:pPr>
        <w:ind w:firstLine="567"/>
        <w:jc w:val="both"/>
        <w:rPr>
          <w:sz w:val="28"/>
          <w:szCs w:val="28"/>
        </w:rPr>
      </w:pPr>
      <w:r w:rsidRPr="009A57AD">
        <w:rPr>
          <w:sz w:val="28"/>
          <w:szCs w:val="28"/>
        </w:rPr>
        <w:t>Перечень потребителей тепловой энергии с расчетом максимальной часовой подключен</w:t>
      </w:r>
      <w:r w:rsidRPr="009A57AD">
        <w:rPr>
          <w:sz w:val="28"/>
          <w:szCs w:val="28"/>
        </w:rPr>
        <w:softHyphen/>
        <w:t>ной нагрузки на источнике тепловой энергии в горячей воде;</w:t>
      </w:r>
    </w:p>
    <w:p w14:paraId="26DBF169" w14:textId="77777777" w:rsidR="009A57AD" w:rsidRPr="009A57AD" w:rsidRDefault="009A57AD" w:rsidP="009A57AD">
      <w:pPr>
        <w:ind w:firstLine="567"/>
        <w:jc w:val="both"/>
        <w:rPr>
          <w:sz w:val="28"/>
          <w:szCs w:val="28"/>
        </w:rPr>
      </w:pPr>
      <w:r w:rsidRPr="009A57AD">
        <w:rPr>
          <w:sz w:val="28"/>
          <w:szCs w:val="28"/>
        </w:rPr>
        <w:t>Плановый расход топлива на 2024 г.;</w:t>
      </w:r>
    </w:p>
    <w:p w14:paraId="5EC921EF" w14:textId="77777777" w:rsidR="009A57AD" w:rsidRPr="009A57AD" w:rsidRDefault="009A57AD" w:rsidP="009A57AD">
      <w:pPr>
        <w:ind w:firstLine="567"/>
        <w:jc w:val="both"/>
        <w:rPr>
          <w:sz w:val="28"/>
          <w:szCs w:val="28"/>
        </w:rPr>
      </w:pPr>
      <w:r w:rsidRPr="009A57AD">
        <w:rPr>
          <w:sz w:val="28"/>
          <w:szCs w:val="28"/>
        </w:rPr>
        <w:t>Плановая реализация тепловой энергии на 2024 г.;</w:t>
      </w:r>
    </w:p>
    <w:p w14:paraId="6527B107" w14:textId="77777777" w:rsidR="009A57AD" w:rsidRPr="009A57AD" w:rsidRDefault="009A57AD" w:rsidP="009A57AD">
      <w:pPr>
        <w:ind w:firstLine="567"/>
        <w:jc w:val="both"/>
        <w:rPr>
          <w:sz w:val="28"/>
          <w:szCs w:val="28"/>
        </w:rPr>
      </w:pPr>
      <w:r w:rsidRPr="009A57AD">
        <w:rPr>
          <w:sz w:val="28"/>
          <w:szCs w:val="28"/>
        </w:rPr>
        <w:t>Плановая выработка тепловой энергии на 2024 г.;</w:t>
      </w:r>
    </w:p>
    <w:p w14:paraId="3EBF4644" w14:textId="77777777" w:rsidR="009A57AD" w:rsidRPr="009A57AD" w:rsidRDefault="009A57AD" w:rsidP="009A57AD">
      <w:pPr>
        <w:ind w:firstLine="567"/>
        <w:jc w:val="both"/>
        <w:rPr>
          <w:sz w:val="28"/>
          <w:szCs w:val="28"/>
        </w:rPr>
      </w:pPr>
      <w:r w:rsidRPr="009A57AD">
        <w:rPr>
          <w:sz w:val="28"/>
          <w:szCs w:val="28"/>
        </w:rPr>
        <w:t>Копии из перечня основных средств предприятия, с указанием годов ввода в эксплуатацию оборудования;</w:t>
      </w:r>
    </w:p>
    <w:p w14:paraId="4AF767AF" w14:textId="77777777" w:rsidR="009A57AD" w:rsidRPr="009A57AD" w:rsidRDefault="009A57AD" w:rsidP="009A57AD">
      <w:pPr>
        <w:ind w:firstLine="567"/>
        <w:jc w:val="both"/>
        <w:rPr>
          <w:sz w:val="28"/>
          <w:szCs w:val="28"/>
        </w:rPr>
      </w:pPr>
      <w:r w:rsidRPr="009A57AD">
        <w:rPr>
          <w:sz w:val="28"/>
          <w:szCs w:val="28"/>
        </w:rPr>
        <w:t>Сведения о режимах работы котлоагрегатов на планируемый период работы;</w:t>
      </w:r>
    </w:p>
    <w:p w14:paraId="10517B45" w14:textId="77777777" w:rsidR="009A57AD" w:rsidRPr="009A57AD" w:rsidRDefault="009A57AD" w:rsidP="009A57AD">
      <w:pPr>
        <w:ind w:firstLine="567"/>
        <w:jc w:val="both"/>
        <w:rPr>
          <w:sz w:val="28"/>
          <w:szCs w:val="28"/>
        </w:rPr>
      </w:pPr>
      <w:r w:rsidRPr="009A57AD">
        <w:rPr>
          <w:sz w:val="28"/>
          <w:szCs w:val="28"/>
        </w:rPr>
        <w:t>Справка об отсутствии данных о температуре воды в источнике водоснабжения (исход</w:t>
      </w:r>
      <w:r w:rsidRPr="009A57AD">
        <w:rPr>
          <w:sz w:val="28"/>
          <w:szCs w:val="28"/>
        </w:rPr>
        <w:softHyphen/>
        <w:t>ной);</w:t>
      </w:r>
    </w:p>
    <w:p w14:paraId="20F2BF9D" w14:textId="77777777" w:rsidR="009A57AD" w:rsidRPr="009A57AD" w:rsidRDefault="009A57AD" w:rsidP="009A57AD">
      <w:pPr>
        <w:ind w:firstLine="567"/>
        <w:jc w:val="both"/>
        <w:rPr>
          <w:sz w:val="28"/>
          <w:szCs w:val="28"/>
        </w:rPr>
      </w:pPr>
      <w:r w:rsidRPr="009A57AD">
        <w:rPr>
          <w:sz w:val="28"/>
          <w:szCs w:val="28"/>
        </w:rPr>
        <w:t>Справка от Кемеровский ЦГМС (филиал ФГБУ "Западно-Сибирское УГМС") о температу</w:t>
      </w:r>
      <w:r w:rsidRPr="009A57AD">
        <w:rPr>
          <w:sz w:val="28"/>
          <w:szCs w:val="28"/>
        </w:rPr>
        <w:softHyphen/>
        <w:t>ре наружного воздуха за 5 лет;</w:t>
      </w:r>
    </w:p>
    <w:p w14:paraId="1BADB0B2" w14:textId="77777777" w:rsidR="009A57AD" w:rsidRPr="009A57AD" w:rsidRDefault="009A57AD" w:rsidP="009A57AD">
      <w:pPr>
        <w:ind w:firstLine="567"/>
        <w:jc w:val="both"/>
        <w:rPr>
          <w:sz w:val="28"/>
          <w:szCs w:val="28"/>
        </w:rPr>
      </w:pPr>
      <w:r w:rsidRPr="009A57AD">
        <w:rPr>
          <w:sz w:val="28"/>
          <w:szCs w:val="28"/>
        </w:rPr>
        <w:t>Сертификаты на используемое топливо;</w:t>
      </w:r>
    </w:p>
    <w:p w14:paraId="71605B27" w14:textId="77777777" w:rsidR="009A57AD" w:rsidRPr="009A57AD" w:rsidRDefault="009A57AD" w:rsidP="009A57AD">
      <w:pPr>
        <w:ind w:firstLine="567"/>
        <w:jc w:val="both"/>
        <w:rPr>
          <w:sz w:val="28"/>
          <w:szCs w:val="28"/>
        </w:rPr>
      </w:pPr>
      <w:r w:rsidRPr="009A57AD">
        <w:rPr>
          <w:sz w:val="28"/>
          <w:szCs w:val="28"/>
        </w:rPr>
        <w:t>Копия паспорта котельной;</w:t>
      </w:r>
    </w:p>
    <w:p w14:paraId="1895D3BE" w14:textId="77777777" w:rsidR="009A57AD" w:rsidRPr="009A57AD" w:rsidRDefault="009A57AD" w:rsidP="009A57AD">
      <w:pPr>
        <w:ind w:firstLine="567"/>
        <w:jc w:val="both"/>
        <w:rPr>
          <w:sz w:val="28"/>
          <w:szCs w:val="28"/>
        </w:rPr>
      </w:pPr>
      <w:r w:rsidRPr="009A57AD">
        <w:rPr>
          <w:sz w:val="28"/>
          <w:szCs w:val="28"/>
        </w:rPr>
        <w:t>Копии паспортов котлов с указанием года ввода в эксплуатацию;</w:t>
      </w:r>
    </w:p>
    <w:p w14:paraId="46E8DB24" w14:textId="77777777" w:rsidR="009A57AD" w:rsidRPr="009A57AD" w:rsidRDefault="009A57AD" w:rsidP="009A57AD">
      <w:pPr>
        <w:ind w:firstLine="567"/>
        <w:jc w:val="both"/>
        <w:rPr>
          <w:sz w:val="28"/>
          <w:szCs w:val="28"/>
        </w:rPr>
      </w:pPr>
      <w:r w:rsidRPr="009A57AD">
        <w:rPr>
          <w:sz w:val="28"/>
          <w:szCs w:val="28"/>
        </w:rPr>
        <w:t>Копии режимных карт на котлоагрегаты;</w:t>
      </w:r>
    </w:p>
    <w:p w14:paraId="6E2BD9FA" w14:textId="77777777" w:rsidR="009A57AD" w:rsidRPr="009A57AD" w:rsidRDefault="009A57AD" w:rsidP="009A57AD">
      <w:pPr>
        <w:ind w:firstLine="567"/>
        <w:jc w:val="both"/>
        <w:rPr>
          <w:sz w:val="28"/>
          <w:szCs w:val="28"/>
        </w:rPr>
      </w:pPr>
      <w:r w:rsidRPr="009A57AD">
        <w:rPr>
          <w:sz w:val="28"/>
          <w:szCs w:val="28"/>
        </w:rPr>
        <w:t>Копия паспорта на здание котельной;</w:t>
      </w:r>
    </w:p>
    <w:p w14:paraId="23564D39" w14:textId="77777777" w:rsidR="009A57AD" w:rsidRPr="009A57AD" w:rsidRDefault="009A57AD" w:rsidP="009A57AD">
      <w:pPr>
        <w:ind w:firstLine="567"/>
        <w:jc w:val="both"/>
        <w:rPr>
          <w:sz w:val="28"/>
          <w:szCs w:val="28"/>
        </w:rPr>
      </w:pPr>
      <w:r w:rsidRPr="009A57AD">
        <w:rPr>
          <w:sz w:val="28"/>
          <w:szCs w:val="28"/>
        </w:rPr>
        <w:t>План организационно-технических мероприятий по рациональному использованию и эко</w:t>
      </w:r>
      <w:r w:rsidRPr="009A57AD">
        <w:rPr>
          <w:sz w:val="28"/>
          <w:szCs w:val="28"/>
        </w:rPr>
        <w:softHyphen/>
        <w:t>номии топливно-энергетических ресурсов;</w:t>
      </w:r>
    </w:p>
    <w:p w14:paraId="40DD51DC" w14:textId="77777777" w:rsidR="009A57AD" w:rsidRPr="009A57AD" w:rsidRDefault="009A57AD" w:rsidP="009A57AD">
      <w:pPr>
        <w:ind w:firstLine="567"/>
        <w:jc w:val="both"/>
        <w:rPr>
          <w:sz w:val="28"/>
          <w:szCs w:val="28"/>
        </w:rPr>
      </w:pPr>
      <w:r w:rsidRPr="009A57AD">
        <w:rPr>
          <w:sz w:val="28"/>
          <w:szCs w:val="28"/>
        </w:rPr>
        <w:t>Значения нормативов на год расчетный и текущий включенных в тариф;</w:t>
      </w:r>
    </w:p>
    <w:p w14:paraId="059A29B6" w14:textId="77777777" w:rsidR="009A57AD" w:rsidRPr="009A57AD" w:rsidRDefault="009A57AD" w:rsidP="009A57AD">
      <w:pPr>
        <w:ind w:firstLine="567"/>
        <w:jc w:val="both"/>
        <w:rPr>
          <w:sz w:val="28"/>
          <w:szCs w:val="28"/>
        </w:rPr>
      </w:pPr>
      <w:r w:rsidRPr="009A57AD">
        <w:rPr>
          <w:sz w:val="28"/>
          <w:szCs w:val="28"/>
        </w:rPr>
        <w:lastRenderedPageBreak/>
        <w:t>Описание методов, используемых при расчете нормативов, сведения об используемых программах расчета нормативов удельных расходов топлива при производстве тепловой энергии (наименование программы, наименование разработчика, год разработки использу</w:t>
      </w:r>
      <w:r w:rsidRPr="009A57AD">
        <w:rPr>
          <w:sz w:val="28"/>
          <w:szCs w:val="28"/>
        </w:rPr>
        <w:softHyphen/>
        <w:t>емой версии, копии экспертных заключений, сертификатов и др.);</w:t>
      </w:r>
    </w:p>
    <w:p w14:paraId="063ED4DB" w14:textId="77777777" w:rsidR="009A57AD" w:rsidRPr="009A57AD" w:rsidRDefault="009A57AD" w:rsidP="009A57AD">
      <w:pPr>
        <w:ind w:firstLine="567"/>
        <w:jc w:val="both"/>
        <w:rPr>
          <w:sz w:val="28"/>
          <w:szCs w:val="28"/>
        </w:rPr>
      </w:pPr>
      <w:r w:rsidRPr="009A57AD">
        <w:rPr>
          <w:sz w:val="28"/>
          <w:szCs w:val="28"/>
        </w:rPr>
        <w:t>Заключение экспертизы материалов, обосновывающих значение нормативов удельных расходов топлива, выполненной ООО «ТЭС».</w:t>
      </w:r>
    </w:p>
    <w:p w14:paraId="33788FB4" w14:textId="77777777" w:rsidR="009A57AD" w:rsidRPr="009A57AD" w:rsidRDefault="009A57AD" w:rsidP="009A57AD">
      <w:pPr>
        <w:ind w:firstLine="567"/>
        <w:jc w:val="both"/>
        <w:rPr>
          <w:sz w:val="28"/>
          <w:szCs w:val="28"/>
        </w:rPr>
      </w:pPr>
      <w:r w:rsidRPr="009A57AD">
        <w:rPr>
          <w:sz w:val="28"/>
          <w:szCs w:val="28"/>
        </w:rPr>
        <w:t>На утверждение нормативов удельного расхода топлива заявлена котельная № 158. Установленное оборудование представлено в таблице 1</w:t>
      </w:r>
    </w:p>
    <w:p w14:paraId="332DC46F" w14:textId="77777777" w:rsidR="009A57AD" w:rsidRPr="009A57AD" w:rsidRDefault="009A57AD" w:rsidP="009A57AD">
      <w:pPr>
        <w:ind w:firstLine="567"/>
        <w:jc w:val="right"/>
        <w:rPr>
          <w:sz w:val="28"/>
          <w:szCs w:val="28"/>
        </w:rPr>
      </w:pPr>
      <w:r w:rsidRPr="009A57AD">
        <w:rPr>
          <w:sz w:val="28"/>
          <w:szCs w:val="28"/>
        </w:rPr>
        <w:t>Таблица 1</w:t>
      </w:r>
    </w:p>
    <w:p w14:paraId="7DD59A35" w14:textId="77777777" w:rsidR="009A57AD" w:rsidRPr="009A57AD" w:rsidRDefault="009A57AD" w:rsidP="009A57AD">
      <w:pPr>
        <w:ind w:firstLine="567"/>
        <w:jc w:val="center"/>
        <w:rPr>
          <w:sz w:val="28"/>
          <w:szCs w:val="28"/>
        </w:rPr>
      </w:pPr>
      <w:r w:rsidRPr="009A57AD">
        <w:rPr>
          <w:sz w:val="28"/>
          <w:szCs w:val="28"/>
        </w:rPr>
        <w:t>Информация о котельном оборудовании</w:t>
      </w:r>
    </w:p>
    <w:tbl>
      <w:tblPr>
        <w:tblW w:w="5000" w:type="pct"/>
        <w:tblCellMar>
          <w:left w:w="10" w:type="dxa"/>
          <w:right w:w="10" w:type="dxa"/>
        </w:tblCellMar>
        <w:tblLook w:val="04A0" w:firstRow="1" w:lastRow="0" w:firstColumn="1" w:lastColumn="0" w:noHBand="0" w:noVBand="1"/>
      </w:tblPr>
      <w:tblGrid>
        <w:gridCol w:w="628"/>
        <w:gridCol w:w="584"/>
        <w:gridCol w:w="1073"/>
        <w:gridCol w:w="845"/>
        <w:gridCol w:w="903"/>
        <w:gridCol w:w="715"/>
        <w:gridCol w:w="872"/>
        <w:gridCol w:w="780"/>
        <w:gridCol w:w="566"/>
        <w:gridCol w:w="723"/>
        <w:gridCol w:w="599"/>
        <w:gridCol w:w="572"/>
        <w:gridCol w:w="612"/>
        <w:gridCol w:w="1006"/>
      </w:tblGrid>
      <w:tr w:rsidR="009A57AD" w:rsidRPr="009A57AD" w14:paraId="2F7C16D7" w14:textId="77777777" w:rsidTr="00837857">
        <w:tblPrEx>
          <w:tblCellMar>
            <w:top w:w="0" w:type="dxa"/>
            <w:bottom w:w="0" w:type="dxa"/>
          </w:tblCellMar>
        </w:tblPrEx>
        <w:trPr>
          <w:trHeight w:val="20"/>
        </w:trPr>
        <w:tc>
          <w:tcPr>
            <w:tcW w:w="300" w:type="pct"/>
            <w:vMerge w:val="restart"/>
            <w:tcBorders>
              <w:top w:val="single" w:sz="4" w:space="0" w:color="auto"/>
              <w:left w:val="single" w:sz="4" w:space="0" w:color="auto"/>
            </w:tcBorders>
            <w:shd w:val="clear" w:color="auto" w:fill="FFFFFF"/>
            <w:vAlign w:val="center"/>
          </w:tcPr>
          <w:p w14:paraId="0689D2D3"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Инв.</w:t>
            </w:r>
          </w:p>
          <w:p w14:paraId="7069ADF5"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w:t>
            </w:r>
          </w:p>
        </w:tc>
        <w:tc>
          <w:tcPr>
            <w:tcW w:w="279" w:type="pct"/>
            <w:vMerge w:val="restart"/>
            <w:tcBorders>
              <w:top w:val="single" w:sz="4" w:space="0" w:color="auto"/>
              <w:left w:val="single" w:sz="4" w:space="0" w:color="auto"/>
            </w:tcBorders>
            <w:shd w:val="clear" w:color="auto" w:fill="FFFFFF"/>
            <w:vAlign w:val="center"/>
          </w:tcPr>
          <w:p w14:paraId="214390E2"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lang w:val="en-US"/>
              </w:rPr>
              <w:t>Per.</w:t>
            </w:r>
          </w:p>
          <w:p w14:paraId="3819F1C3"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w:t>
            </w:r>
          </w:p>
        </w:tc>
        <w:tc>
          <w:tcPr>
            <w:tcW w:w="512" w:type="pct"/>
            <w:vMerge w:val="restart"/>
            <w:tcBorders>
              <w:top w:val="single" w:sz="4" w:space="0" w:color="auto"/>
              <w:left w:val="single" w:sz="4" w:space="0" w:color="auto"/>
            </w:tcBorders>
            <w:shd w:val="clear" w:color="auto" w:fill="FFFFFF"/>
            <w:vAlign w:val="center"/>
          </w:tcPr>
          <w:p w14:paraId="565CA081"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Марка котла</w:t>
            </w:r>
          </w:p>
        </w:tc>
        <w:tc>
          <w:tcPr>
            <w:tcW w:w="834" w:type="pct"/>
            <w:gridSpan w:val="2"/>
            <w:tcBorders>
              <w:top w:val="single" w:sz="4" w:space="0" w:color="auto"/>
              <w:left w:val="single" w:sz="4" w:space="0" w:color="auto"/>
            </w:tcBorders>
            <w:shd w:val="clear" w:color="auto" w:fill="FFFFFF"/>
            <w:vAlign w:val="center"/>
          </w:tcPr>
          <w:p w14:paraId="3A864676"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Номинальная</w:t>
            </w:r>
          </w:p>
          <w:p w14:paraId="4C49EF4A"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производительность</w:t>
            </w:r>
          </w:p>
        </w:tc>
        <w:tc>
          <w:tcPr>
            <w:tcW w:w="341" w:type="pct"/>
            <w:vMerge w:val="restart"/>
            <w:tcBorders>
              <w:top w:val="single" w:sz="4" w:space="0" w:color="auto"/>
              <w:left w:val="single" w:sz="4" w:space="0" w:color="auto"/>
            </w:tcBorders>
            <w:shd w:val="clear" w:color="auto" w:fill="FFFFFF"/>
            <w:vAlign w:val="center"/>
          </w:tcPr>
          <w:p w14:paraId="4B6DBC3B"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Дата ввода в эксплуа</w:t>
            </w:r>
            <w:r w:rsidRPr="009A57AD">
              <w:rPr>
                <w:bCs/>
                <w:color w:val="000000"/>
                <w:spacing w:val="2"/>
                <w:sz w:val="16"/>
                <w:szCs w:val="16"/>
                <w:shd w:val="clear" w:color="auto" w:fill="FFFFFF"/>
              </w:rPr>
              <w:softHyphen/>
              <w:t>тацию</w:t>
            </w:r>
          </w:p>
        </w:tc>
        <w:tc>
          <w:tcPr>
            <w:tcW w:w="788" w:type="pct"/>
            <w:gridSpan w:val="2"/>
            <w:tcBorders>
              <w:top w:val="single" w:sz="4" w:space="0" w:color="auto"/>
              <w:left w:val="single" w:sz="4" w:space="0" w:color="auto"/>
            </w:tcBorders>
            <w:shd w:val="clear" w:color="auto" w:fill="FFFFFF"/>
            <w:vAlign w:val="center"/>
          </w:tcPr>
          <w:p w14:paraId="4BDAEED0"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Вид сжигания топлива</w:t>
            </w:r>
          </w:p>
        </w:tc>
        <w:tc>
          <w:tcPr>
            <w:tcW w:w="270" w:type="pct"/>
            <w:vMerge w:val="restart"/>
            <w:tcBorders>
              <w:top w:val="single" w:sz="4" w:space="0" w:color="auto"/>
              <w:left w:val="single" w:sz="4" w:space="0" w:color="auto"/>
            </w:tcBorders>
            <w:shd w:val="clear" w:color="auto" w:fill="FFFFFF"/>
            <w:vAlign w:val="center"/>
          </w:tcPr>
          <w:p w14:paraId="29087110"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Вид</w:t>
            </w:r>
          </w:p>
          <w:p w14:paraId="43E641F0"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про</w:t>
            </w:r>
            <w:r w:rsidRPr="009A57AD">
              <w:rPr>
                <w:bCs/>
                <w:color w:val="000000"/>
                <w:spacing w:val="2"/>
                <w:sz w:val="16"/>
                <w:szCs w:val="16"/>
                <w:shd w:val="clear" w:color="auto" w:fill="FFFFFF"/>
              </w:rPr>
              <w:softHyphen/>
            </w:r>
          </w:p>
          <w:p w14:paraId="737C66D5"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дув-</w:t>
            </w:r>
          </w:p>
        </w:tc>
        <w:tc>
          <w:tcPr>
            <w:tcW w:w="345" w:type="pct"/>
            <w:vMerge w:val="restart"/>
            <w:tcBorders>
              <w:top w:val="single" w:sz="4" w:space="0" w:color="auto"/>
              <w:left w:val="single" w:sz="4" w:space="0" w:color="auto"/>
            </w:tcBorders>
            <w:shd w:val="clear" w:color="auto" w:fill="FFFFFF"/>
            <w:vAlign w:val="center"/>
          </w:tcPr>
          <w:p w14:paraId="0681E0A2"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Наличие</w:t>
            </w:r>
          </w:p>
          <w:p w14:paraId="3F936604" w14:textId="77777777" w:rsidR="009A57AD" w:rsidRPr="009A57AD" w:rsidRDefault="009A57AD" w:rsidP="009A57AD">
            <w:pPr>
              <w:widowControl w:val="0"/>
              <w:jc w:val="center"/>
              <w:rPr>
                <w:color w:val="000000"/>
                <w:spacing w:val="2"/>
                <w:sz w:val="16"/>
                <w:szCs w:val="16"/>
              </w:rPr>
            </w:pPr>
            <w:proofErr w:type="spellStart"/>
            <w:r w:rsidRPr="009A57AD">
              <w:rPr>
                <w:bCs/>
                <w:color w:val="000000"/>
                <w:spacing w:val="2"/>
                <w:sz w:val="16"/>
                <w:szCs w:val="16"/>
                <w:shd w:val="clear" w:color="auto" w:fill="FFFFFF"/>
              </w:rPr>
              <w:t>эконо</w:t>
            </w:r>
            <w:proofErr w:type="spellEnd"/>
            <w:r w:rsidRPr="009A57AD">
              <w:rPr>
                <w:bCs/>
                <w:color w:val="000000"/>
                <w:spacing w:val="2"/>
                <w:sz w:val="16"/>
                <w:szCs w:val="16"/>
                <w:shd w:val="clear" w:color="auto" w:fill="FFFFFF"/>
              </w:rPr>
              <w:softHyphen/>
            </w:r>
          </w:p>
          <w:p w14:paraId="14BD8604" w14:textId="77777777" w:rsidR="009A57AD" w:rsidRPr="009A57AD" w:rsidRDefault="009A57AD" w:rsidP="009A57AD">
            <w:pPr>
              <w:widowControl w:val="0"/>
              <w:jc w:val="center"/>
              <w:rPr>
                <w:color w:val="000000"/>
                <w:spacing w:val="2"/>
                <w:sz w:val="16"/>
                <w:szCs w:val="16"/>
              </w:rPr>
            </w:pPr>
            <w:proofErr w:type="spellStart"/>
            <w:r w:rsidRPr="009A57AD">
              <w:rPr>
                <w:bCs/>
                <w:color w:val="000000"/>
                <w:spacing w:val="2"/>
                <w:sz w:val="16"/>
                <w:szCs w:val="16"/>
                <w:shd w:val="clear" w:color="auto" w:fill="FFFFFF"/>
              </w:rPr>
              <w:t>майзера</w:t>
            </w:r>
            <w:proofErr w:type="spellEnd"/>
          </w:p>
        </w:tc>
        <w:tc>
          <w:tcPr>
            <w:tcW w:w="850" w:type="pct"/>
            <w:gridSpan w:val="3"/>
            <w:tcBorders>
              <w:top w:val="single" w:sz="4" w:space="0" w:color="auto"/>
              <w:left w:val="single" w:sz="4" w:space="0" w:color="auto"/>
            </w:tcBorders>
            <w:shd w:val="clear" w:color="auto" w:fill="FFFFFF"/>
            <w:vAlign w:val="center"/>
          </w:tcPr>
          <w:p w14:paraId="45CB03C5"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Характеристики пара</w:t>
            </w:r>
          </w:p>
        </w:tc>
        <w:tc>
          <w:tcPr>
            <w:tcW w:w="482" w:type="pct"/>
            <w:vMerge w:val="restart"/>
            <w:tcBorders>
              <w:top w:val="single" w:sz="4" w:space="0" w:color="auto"/>
              <w:left w:val="single" w:sz="4" w:space="0" w:color="auto"/>
              <w:right w:val="single" w:sz="4" w:space="0" w:color="auto"/>
            </w:tcBorders>
            <w:shd w:val="clear" w:color="auto" w:fill="FFFFFF"/>
            <w:vAlign w:val="center"/>
          </w:tcPr>
          <w:p w14:paraId="185C7EE0"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Наличие ре</w:t>
            </w:r>
            <w:r w:rsidRPr="009A57AD">
              <w:rPr>
                <w:bCs/>
                <w:color w:val="000000"/>
                <w:spacing w:val="2"/>
                <w:sz w:val="16"/>
                <w:szCs w:val="16"/>
                <w:shd w:val="clear" w:color="auto" w:fill="FFFFFF"/>
              </w:rPr>
              <w:softHyphen/>
              <w:t>жимных карт (дата состав</w:t>
            </w:r>
            <w:r w:rsidRPr="009A57AD">
              <w:rPr>
                <w:bCs/>
                <w:color w:val="000000"/>
                <w:spacing w:val="2"/>
                <w:sz w:val="16"/>
                <w:szCs w:val="16"/>
                <w:shd w:val="clear" w:color="auto" w:fill="FFFFFF"/>
              </w:rPr>
              <w:softHyphen/>
              <w:t>ления)</w:t>
            </w:r>
          </w:p>
        </w:tc>
      </w:tr>
      <w:tr w:rsidR="009A57AD" w:rsidRPr="009A57AD" w14:paraId="55E6E0F9" w14:textId="77777777" w:rsidTr="00837857">
        <w:tblPrEx>
          <w:tblCellMar>
            <w:top w:w="0" w:type="dxa"/>
            <w:bottom w:w="0" w:type="dxa"/>
          </w:tblCellMar>
        </w:tblPrEx>
        <w:trPr>
          <w:trHeight w:val="20"/>
        </w:trPr>
        <w:tc>
          <w:tcPr>
            <w:tcW w:w="300" w:type="pct"/>
            <w:vMerge/>
            <w:tcBorders>
              <w:left w:val="single" w:sz="4" w:space="0" w:color="auto"/>
            </w:tcBorders>
            <w:shd w:val="clear" w:color="auto" w:fill="FFFFFF"/>
            <w:vAlign w:val="center"/>
          </w:tcPr>
          <w:p w14:paraId="46850A2D" w14:textId="77777777" w:rsidR="009A57AD" w:rsidRPr="009A57AD" w:rsidRDefault="009A57AD" w:rsidP="009A57AD">
            <w:pPr>
              <w:jc w:val="center"/>
              <w:rPr>
                <w:sz w:val="16"/>
                <w:szCs w:val="16"/>
              </w:rPr>
            </w:pPr>
          </w:p>
        </w:tc>
        <w:tc>
          <w:tcPr>
            <w:tcW w:w="279" w:type="pct"/>
            <w:vMerge/>
            <w:tcBorders>
              <w:left w:val="single" w:sz="4" w:space="0" w:color="auto"/>
            </w:tcBorders>
            <w:shd w:val="clear" w:color="auto" w:fill="FFFFFF"/>
            <w:vAlign w:val="center"/>
          </w:tcPr>
          <w:p w14:paraId="78E4328A" w14:textId="77777777" w:rsidR="009A57AD" w:rsidRPr="009A57AD" w:rsidRDefault="009A57AD" w:rsidP="009A57AD">
            <w:pPr>
              <w:jc w:val="center"/>
              <w:rPr>
                <w:sz w:val="16"/>
                <w:szCs w:val="16"/>
              </w:rPr>
            </w:pPr>
          </w:p>
        </w:tc>
        <w:tc>
          <w:tcPr>
            <w:tcW w:w="512" w:type="pct"/>
            <w:vMerge/>
            <w:tcBorders>
              <w:left w:val="single" w:sz="4" w:space="0" w:color="auto"/>
            </w:tcBorders>
            <w:shd w:val="clear" w:color="auto" w:fill="FFFFFF"/>
            <w:vAlign w:val="center"/>
          </w:tcPr>
          <w:p w14:paraId="6573E24C" w14:textId="77777777" w:rsidR="009A57AD" w:rsidRPr="009A57AD" w:rsidRDefault="009A57AD" w:rsidP="009A57AD">
            <w:pPr>
              <w:jc w:val="center"/>
              <w:rPr>
                <w:sz w:val="16"/>
                <w:szCs w:val="16"/>
              </w:rPr>
            </w:pPr>
          </w:p>
        </w:tc>
        <w:tc>
          <w:tcPr>
            <w:tcW w:w="403" w:type="pct"/>
            <w:tcBorders>
              <w:top w:val="single" w:sz="4" w:space="0" w:color="auto"/>
              <w:left w:val="single" w:sz="4" w:space="0" w:color="auto"/>
            </w:tcBorders>
            <w:shd w:val="clear" w:color="auto" w:fill="FFFFFF"/>
            <w:vAlign w:val="center"/>
          </w:tcPr>
          <w:p w14:paraId="29BD7BB7"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Тепло-</w:t>
            </w:r>
          </w:p>
          <w:p w14:paraId="653FE9DB"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производи</w:t>
            </w:r>
            <w:r w:rsidRPr="009A57AD">
              <w:rPr>
                <w:bCs/>
                <w:color w:val="000000"/>
                <w:spacing w:val="2"/>
                <w:sz w:val="16"/>
                <w:szCs w:val="16"/>
                <w:shd w:val="clear" w:color="auto" w:fill="FFFFFF"/>
              </w:rPr>
              <w:softHyphen/>
            </w:r>
          </w:p>
          <w:p w14:paraId="5FFB503F"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тельность</w:t>
            </w:r>
          </w:p>
        </w:tc>
        <w:tc>
          <w:tcPr>
            <w:tcW w:w="431" w:type="pct"/>
            <w:tcBorders>
              <w:top w:val="single" w:sz="4" w:space="0" w:color="auto"/>
              <w:left w:val="single" w:sz="4" w:space="0" w:color="auto"/>
            </w:tcBorders>
            <w:shd w:val="clear" w:color="auto" w:fill="FFFFFF"/>
            <w:vAlign w:val="center"/>
          </w:tcPr>
          <w:p w14:paraId="47426AFC" w14:textId="77777777" w:rsidR="009A57AD" w:rsidRPr="009A57AD" w:rsidRDefault="009A57AD" w:rsidP="009A57AD">
            <w:pPr>
              <w:widowControl w:val="0"/>
              <w:jc w:val="center"/>
              <w:rPr>
                <w:color w:val="000000"/>
                <w:spacing w:val="2"/>
                <w:sz w:val="16"/>
                <w:szCs w:val="16"/>
              </w:rPr>
            </w:pPr>
            <w:proofErr w:type="spellStart"/>
            <w:r w:rsidRPr="009A57AD">
              <w:rPr>
                <w:bCs/>
                <w:color w:val="000000"/>
                <w:spacing w:val="2"/>
                <w:sz w:val="16"/>
                <w:szCs w:val="16"/>
                <w:shd w:val="clear" w:color="auto" w:fill="FFFFFF"/>
              </w:rPr>
              <w:t>Паропроиз</w:t>
            </w:r>
            <w:proofErr w:type="spellEnd"/>
            <w:r w:rsidRPr="009A57AD">
              <w:rPr>
                <w:bCs/>
                <w:color w:val="000000"/>
                <w:spacing w:val="2"/>
                <w:sz w:val="16"/>
                <w:szCs w:val="16"/>
                <w:shd w:val="clear" w:color="auto" w:fill="FFFFFF"/>
              </w:rPr>
              <w:t>-</w:t>
            </w:r>
          </w:p>
          <w:p w14:paraId="5A0F272D"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водитель-</w:t>
            </w:r>
          </w:p>
          <w:p w14:paraId="125EDD31" w14:textId="77777777" w:rsidR="009A57AD" w:rsidRPr="009A57AD" w:rsidRDefault="009A57AD" w:rsidP="009A57AD">
            <w:pPr>
              <w:widowControl w:val="0"/>
              <w:jc w:val="center"/>
              <w:rPr>
                <w:color w:val="000000"/>
                <w:spacing w:val="2"/>
                <w:sz w:val="16"/>
                <w:szCs w:val="16"/>
              </w:rPr>
            </w:pPr>
            <w:proofErr w:type="spellStart"/>
            <w:r w:rsidRPr="009A57AD">
              <w:rPr>
                <w:bCs/>
                <w:color w:val="000000"/>
                <w:spacing w:val="2"/>
                <w:sz w:val="16"/>
                <w:szCs w:val="16"/>
                <w:shd w:val="clear" w:color="auto" w:fill="FFFFFF"/>
              </w:rPr>
              <w:t>ность</w:t>
            </w:r>
            <w:proofErr w:type="spellEnd"/>
          </w:p>
        </w:tc>
        <w:tc>
          <w:tcPr>
            <w:tcW w:w="341" w:type="pct"/>
            <w:vMerge/>
            <w:tcBorders>
              <w:left w:val="single" w:sz="4" w:space="0" w:color="auto"/>
            </w:tcBorders>
            <w:shd w:val="clear" w:color="auto" w:fill="FFFFFF"/>
            <w:vAlign w:val="center"/>
          </w:tcPr>
          <w:p w14:paraId="5C584D3B" w14:textId="77777777" w:rsidR="009A57AD" w:rsidRPr="009A57AD" w:rsidRDefault="009A57AD" w:rsidP="009A57AD">
            <w:pPr>
              <w:jc w:val="center"/>
              <w:rPr>
                <w:sz w:val="16"/>
                <w:szCs w:val="16"/>
              </w:rPr>
            </w:pPr>
          </w:p>
        </w:tc>
        <w:tc>
          <w:tcPr>
            <w:tcW w:w="416" w:type="pct"/>
            <w:vMerge w:val="restart"/>
            <w:tcBorders>
              <w:top w:val="single" w:sz="4" w:space="0" w:color="auto"/>
              <w:left w:val="single" w:sz="4" w:space="0" w:color="auto"/>
            </w:tcBorders>
            <w:shd w:val="clear" w:color="auto" w:fill="FFFFFF"/>
            <w:vAlign w:val="center"/>
          </w:tcPr>
          <w:p w14:paraId="4297C59F"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Марка го</w:t>
            </w:r>
            <w:r w:rsidRPr="009A57AD">
              <w:rPr>
                <w:bCs/>
                <w:color w:val="000000"/>
                <w:spacing w:val="2"/>
                <w:sz w:val="16"/>
                <w:szCs w:val="16"/>
                <w:shd w:val="clear" w:color="auto" w:fill="FFFFFF"/>
              </w:rPr>
              <w:softHyphen/>
              <w:t>релки, фор</w:t>
            </w:r>
            <w:r w:rsidRPr="009A57AD">
              <w:rPr>
                <w:bCs/>
                <w:color w:val="000000"/>
                <w:spacing w:val="2"/>
                <w:sz w:val="16"/>
                <w:szCs w:val="16"/>
                <w:shd w:val="clear" w:color="auto" w:fill="FFFFFF"/>
              </w:rPr>
              <w:softHyphen/>
              <w:t>сунки*</w:t>
            </w:r>
          </w:p>
        </w:tc>
        <w:tc>
          <w:tcPr>
            <w:tcW w:w="372" w:type="pct"/>
            <w:vMerge w:val="restart"/>
            <w:tcBorders>
              <w:top w:val="single" w:sz="4" w:space="0" w:color="auto"/>
              <w:left w:val="single" w:sz="4" w:space="0" w:color="auto"/>
            </w:tcBorders>
            <w:shd w:val="clear" w:color="auto" w:fill="FFFFFF"/>
            <w:vAlign w:val="center"/>
          </w:tcPr>
          <w:p w14:paraId="538541E6"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Тип</w:t>
            </w:r>
          </w:p>
          <w:p w14:paraId="3A3DE5ED"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слоевой</w:t>
            </w:r>
          </w:p>
          <w:p w14:paraId="73AA98F9"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топки**</w:t>
            </w:r>
          </w:p>
        </w:tc>
        <w:tc>
          <w:tcPr>
            <w:tcW w:w="270" w:type="pct"/>
            <w:vMerge/>
            <w:tcBorders>
              <w:left w:val="single" w:sz="4" w:space="0" w:color="auto"/>
            </w:tcBorders>
            <w:shd w:val="clear" w:color="auto" w:fill="FFFFFF"/>
            <w:vAlign w:val="center"/>
          </w:tcPr>
          <w:p w14:paraId="72BB8D87" w14:textId="77777777" w:rsidR="009A57AD" w:rsidRPr="009A57AD" w:rsidRDefault="009A57AD" w:rsidP="009A57AD">
            <w:pPr>
              <w:jc w:val="center"/>
              <w:rPr>
                <w:sz w:val="16"/>
                <w:szCs w:val="16"/>
              </w:rPr>
            </w:pPr>
          </w:p>
        </w:tc>
        <w:tc>
          <w:tcPr>
            <w:tcW w:w="345" w:type="pct"/>
            <w:vMerge/>
            <w:tcBorders>
              <w:left w:val="single" w:sz="4" w:space="0" w:color="auto"/>
            </w:tcBorders>
            <w:shd w:val="clear" w:color="auto" w:fill="FFFFFF"/>
            <w:vAlign w:val="center"/>
          </w:tcPr>
          <w:p w14:paraId="203164AA" w14:textId="77777777" w:rsidR="009A57AD" w:rsidRPr="009A57AD" w:rsidRDefault="009A57AD" w:rsidP="009A57AD">
            <w:pPr>
              <w:jc w:val="center"/>
              <w:rPr>
                <w:sz w:val="16"/>
                <w:szCs w:val="16"/>
              </w:rPr>
            </w:pPr>
          </w:p>
        </w:tc>
        <w:tc>
          <w:tcPr>
            <w:tcW w:w="286" w:type="pct"/>
            <w:vMerge w:val="restart"/>
            <w:tcBorders>
              <w:top w:val="single" w:sz="4" w:space="0" w:color="auto"/>
              <w:left w:val="single" w:sz="4" w:space="0" w:color="auto"/>
            </w:tcBorders>
            <w:shd w:val="clear" w:color="auto" w:fill="FFFFFF"/>
            <w:vAlign w:val="center"/>
          </w:tcPr>
          <w:p w14:paraId="21EF8189"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Вид</w:t>
            </w:r>
          </w:p>
          <w:p w14:paraId="7C492BF3"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пара</w:t>
            </w:r>
          </w:p>
        </w:tc>
        <w:tc>
          <w:tcPr>
            <w:tcW w:w="273" w:type="pct"/>
            <w:tcBorders>
              <w:top w:val="single" w:sz="4" w:space="0" w:color="auto"/>
              <w:left w:val="single" w:sz="4" w:space="0" w:color="auto"/>
            </w:tcBorders>
            <w:shd w:val="clear" w:color="auto" w:fill="FFFFFF"/>
            <w:vAlign w:val="center"/>
          </w:tcPr>
          <w:p w14:paraId="1E27F88C" w14:textId="77777777" w:rsidR="009A57AD" w:rsidRPr="009A57AD" w:rsidRDefault="009A57AD" w:rsidP="009A57AD">
            <w:pPr>
              <w:widowControl w:val="0"/>
              <w:jc w:val="center"/>
              <w:rPr>
                <w:color w:val="000000"/>
                <w:spacing w:val="2"/>
                <w:sz w:val="16"/>
                <w:szCs w:val="16"/>
              </w:rPr>
            </w:pPr>
            <w:proofErr w:type="spellStart"/>
            <w:r w:rsidRPr="009A57AD">
              <w:rPr>
                <w:bCs/>
                <w:color w:val="000000"/>
                <w:spacing w:val="2"/>
                <w:sz w:val="16"/>
                <w:szCs w:val="16"/>
                <w:shd w:val="clear" w:color="auto" w:fill="FFFFFF"/>
              </w:rPr>
              <w:t>Давле</w:t>
            </w:r>
            <w:proofErr w:type="spellEnd"/>
            <w:r w:rsidRPr="009A57AD">
              <w:rPr>
                <w:bCs/>
                <w:color w:val="000000"/>
                <w:spacing w:val="2"/>
                <w:sz w:val="16"/>
                <w:szCs w:val="16"/>
                <w:shd w:val="clear" w:color="auto" w:fill="FFFFFF"/>
              </w:rPr>
              <w:softHyphen/>
            </w:r>
          </w:p>
          <w:p w14:paraId="7E76E2A8" w14:textId="77777777" w:rsidR="009A57AD" w:rsidRPr="009A57AD" w:rsidRDefault="009A57AD" w:rsidP="009A57AD">
            <w:pPr>
              <w:widowControl w:val="0"/>
              <w:jc w:val="center"/>
              <w:rPr>
                <w:color w:val="000000"/>
                <w:spacing w:val="2"/>
                <w:sz w:val="16"/>
                <w:szCs w:val="16"/>
              </w:rPr>
            </w:pPr>
            <w:proofErr w:type="spellStart"/>
            <w:r w:rsidRPr="009A57AD">
              <w:rPr>
                <w:bCs/>
                <w:color w:val="000000"/>
                <w:spacing w:val="2"/>
                <w:sz w:val="16"/>
                <w:szCs w:val="16"/>
                <w:shd w:val="clear" w:color="auto" w:fill="FFFFFF"/>
              </w:rPr>
              <w:t>ние</w:t>
            </w:r>
            <w:proofErr w:type="spellEnd"/>
          </w:p>
          <w:p w14:paraId="31E23208"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пара</w:t>
            </w:r>
          </w:p>
        </w:tc>
        <w:tc>
          <w:tcPr>
            <w:tcW w:w="292" w:type="pct"/>
            <w:tcBorders>
              <w:top w:val="single" w:sz="4" w:space="0" w:color="auto"/>
              <w:left w:val="single" w:sz="4" w:space="0" w:color="auto"/>
            </w:tcBorders>
            <w:shd w:val="clear" w:color="auto" w:fill="FFFFFF"/>
            <w:vAlign w:val="center"/>
          </w:tcPr>
          <w:p w14:paraId="4DA61F11"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Темпе</w:t>
            </w:r>
            <w:r w:rsidRPr="009A57AD">
              <w:rPr>
                <w:bCs/>
                <w:color w:val="000000"/>
                <w:spacing w:val="2"/>
                <w:sz w:val="16"/>
                <w:szCs w:val="16"/>
                <w:shd w:val="clear" w:color="auto" w:fill="FFFFFF"/>
              </w:rPr>
              <w:softHyphen/>
            </w:r>
          </w:p>
          <w:p w14:paraId="7902B7EC" w14:textId="77777777" w:rsidR="009A57AD" w:rsidRPr="009A57AD" w:rsidRDefault="009A57AD" w:rsidP="009A57AD">
            <w:pPr>
              <w:widowControl w:val="0"/>
              <w:jc w:val="center"/>
              <w:rPr>
                <w:color w:val="000000"/>
                <w:spacing w:val="2"/>
                <w:sz w:val="16"/>
                <w:szCs w:val="16"/>
              </w:rPr>
            </w:pPr>
            <w:proofErr w:type="spellStart"/>
            <w:r w:rsidRPr="009A57AD">
              <w:rPr>
                <w:bCs/>
                <w:color w:val="000000"/>
                <w:spacing w:val="2"/>
                <w:sz w:val="16"/>
                <w:szCs w:val="16"/>
                <w:shd w:val="clear" w:color="auto" w:fill="FFFFFF"/>
              </w:rPr>
              <w:t>ратура</w:t>
            </w:r>
            <w:proofErr w:type="spellEnd"/>
          </w:p>
          <w:p w14:paraId="7856D663"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пара</w:t>
            </w:r>
          </w:p>
        </w:tc>
        <w:tc>
          <w:tcPr>
            <w:tcW w:w="482" w:type="pct"/>
            <w:vMerge/>
            <w:tcBorders>
              <w:left w:val="single" w:sz="4" w:space="0" w:color="auto"/>
              <w:right w:val="single" w:sz="4" w:space="0" w:color="auto"/>
            </w:tcBorders>
            <w:shd w:val="clear" w:color="auto" w:fill="FFFFFF"/>
            <w:vAlign w:val="center"/>
          </w:tcPr>
          <w:p w14:paraId="366B8555" w14:textId="77777777" w:rsidR="009A57AD" w:rsidRPr="009A57AD" w:rsidRDefault="009A57AD" w:rsidP="009A57AD">
            <w:pPr>
              <w:jc w:val="center"/>
              <w:rPr>
                <w:sz w:val="16"/>
                <w:szCs w:val="16"/>
              </w:rPr>
            </w:pPr>
          </w:p>
        </w:tc>
      </w:tr>
      <w:tr w:rsidR="009A57AD" w:rsidRPr="009A57AD" w14:paraId="27E027A4" w14:textId="77777777" w:rsidTr="00837857">
        <w:tblPrEx>
          <w:tblCellMar>
            <w:top w:w="0" w:type="dxa"/>
            <w:bottom w:w="0" w:type="dxa"/>
          </w:tblCellMar>
        </w:tblPrEx>
        <w:trPr>
          <w:trHeight w:val="20"/>
        </w:trPr>
        <w:tc>
          <w:tcPr>
            <w:tcW w:w="300" w:type="pct"/>
            <w:vMerge/>
            <w:tcBorders>
              <w:left w:val="single" w:sz="4" w:space="0" w:color="auto"/>
            </w:tcBorders>
            <w:shd w:val="clear" w:color="auto" w:fill="FFFFFF"/>
            <w:vAlign w:val="center"/>
          </w:tcPr>
          <w:p w14:paraId="15519B28" w14:textId="77777777" w:rsidR="009A57AD" w:rsidRPr="009A57AD" w:rsidRDefault="009A57AD" w:rsidP="009A57AD">
            <w:pPr>
              <w:jc w:val="center"/>
              <w:rPr>
                <w:sz w:val="16"/>
                <w:szCs w:val="16"/>
              </w:rPr>
            </w:pPr>
          </w:p>
        </w:tc>
        <w:tc>
          <w:tcPr>
            <w:tcW w:w="279" w:type="pct"/>
            <w:vMerge/>
            <w:tcBorders>
              <w:left w:val="single" w:sz="4" w:space="0" w:color="auto"/>
            </w:tcBorders>
            <w:shd w:val="clear" w:color="auto" w:fill="FFFFFF"/>
            <w:vAlign w:val="center"/>
          </w:tcPr>
          <w:p w14:paraId="76BA1A2E" w14:textId="77777777" w:rsidR="009A57AD" w:rsidRPr="009A57AD" w:rsidRDefault="009A57AD" w:rsidP="009A57AD">
            <w:pPr>
              <w:jc w:val="center"/>
              <w:rPr>
                <w:sz w:val="16"/>
                <w:szCs w:val="16"/>
              </w:rPr>
            </w:pPr>
          </w:p>
        </w:tc>
        <w:tc>
          <w:tcPr>
            <w:tcW w:w="512" w:type="pct"/>
            <w:vMerge/>
            <w:tcBorders>
              <w:left w:val="single" w:sz="4" w:space="0" w:color="auto"/>
            </w:tcBorders>
            <w:shd w:val="clear" w:color="auto" w:fill="FFFFFF"/>
            <w:vAlign w:val="center"/>
          </w:tcPr>
          <w:p w14:paraId="5C8B4FF2" w14:textId="77777777" w:rsidR="009A57AD" w:rsidRPr="009A57AD" w:rsidRDefault="009A57AD" w:rsidP="009A57AD">
            <w:pPr>
              <w:jc w:val="center"/>
              <w:rPr>
                <w:sz w:val="16"/>
                <w:szCs w:val="16"/>
              </w:rPr>
            </w:pPr>
          </w:p>
        </w:tc>
        <w:tc>
          <w:tcPr>
            <w:tcW w:w="403" w:type="pct"/>
            <w:tcBorders>
              <w:top w:val="single" w:sz="4" w:space="0" w:color="auto"/>
              <w:left w:val="single" w:sz="4" w:space="0" w:color="auto"/>
            </w:tcBorders>
            <w:shd w:val="clear" w:color="auto" w:fill="FFFFFF"/>
            <w:vAlign w:val="center"/>
          </w:tcPr>
          <w:p w14:paraId="6786CCDB"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Гкал/ч</w:t>
            </w:r>
          </w:p>
        </w:tc>
        <w:tc>
          <w:tcPr>
            <w:tcW w:w="431" w:type="pct"/>
            <w:tcBorders>
              <w:top w:val="single" w:sz="4" w:space="0" w:color="auto"/>
              <w:left w:val="single" w:sz="4" w:space="0" w:color="auto"/>
            </w:tcBorders>
            <w:shd w:val="clear" w:color="auto" w:fill="FFFFFF"/>
            <w:vAlign w:val="center"/>
          </w:tcPr>
          <w:p w14:paraId="396DD483"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т/ч</w:t>
            </w:r>
          </w:p>
        </w:tc>
        <w:tc>
          <w:tcPr>
            <w:tcW w:w="341" w:type="pct"/>
            <w:vMerge/>
            <w:tcBorders>
              <w:left w:val="single" w:sz="4" w:space="0" w:color="auto"/>
            </w:tcBorders>
            <w:shd w:val="clear" w:color="auto" w:fill="FFFFFF"/>
            <w:vAlign w:val="center"/>
          </w:tcPr>
          <w:p w14:paraId="457E6F18" w14:textId="77777777" w:rsidR="009A57AD" w:rsidRPr="009A57AD" w:rsidRDefault="009A57AD" w:rsidP="009A57AD">
            <w:pPr>
              <w:jc w:val="center"/>
              <w:rPr>
                <w:sz w:val="16"/>
                <w:szCs w:val="16"/>
              </w:rPr>
            </w:pPr>
          </w:p>
        </w:tc>
        <w:tc>
          <w:tcPr>
            <w:tcW w:w="416" w:type="pct"/>
            <w:vMerge/>
            <w:tcBorders>
              <w:left w:val="single" w:sz="4" w:space="0" w:color="auto"/>
            </w:tcBorders>
            <w:shd w:val="clear" w:color="auto" w:fill="FFFFFF"/>
            <w:vAlign w:val="center"/>
          </w:tcPr>
          <w:p w14:paraId="1E78CCD4" w14:textId="77777777" w:rsidR="009A57AD" w:rsidRPr="009A57AD" w:rsidRDefault="009A57AD" w:rsidP="009A57AD">
            <w:pPr>
              <w:jc w:val="center"/>
              <w:rPr>
                <w:sz w:val="16"/>
                <w:szCs w:val="16"/>
              </w:rPr>
            </w:pPr>
          </w:p>
        </w:tc>
        <w:tc>
          <w:tcPr>
            <w:tcW w:w="372" w:type="pct"/>
            <w:vMerge/>
            <w:tcBorders>
              <w:left w:val="single" w:sz="4" w:space="0" w:color="auto"/>
            </w:tcBorders>
            <w:shd w:val="clear" w:color="auto" w:fill="FFFFFF"/>
            <w:vAlign w:val="center"/>
          </w:tcPr>
          <w:p w14:paraId="1B56A414" w14:textId="77777777" w:rsidR="009A57AD" w:rsidRPr="009A57AD" w:rsidRDefault="009A57AD" w:rsidP="009A57AD">
            <w:pPr>
              <w:jc w:val="center"/>
              <w:rPr>
                <w:sz w:val="16"/>
                <w:szCs w:val="16"/>
              </w:rPr>
            </w:pPr>
          </w:p>
        </w:tc>
        <w:tc>
          <w:tcPr>
            <w:tcW w:w="270" w:type="pct"/>
            <w:vMerge/>
            <w:tcBorders>
              <w:left w:val="single" w:sz="4" w:space="0" w:color="auto"/>
            </w:tcBorders>
            <w:shd w:val="clear" w:color="auto" w:fill="FFFFFF"/>
            <w:vAlign w:val="center"/>
          </w:tcPr>
          <w:p w14:paraId="65E15C8B" w14:textId="77777777" w:rsidR="009A57AD" w:rsidRPr="009A57AD" w:rsidRDefault="009A57AD" w:rsidP="009A57AD">
            <w:pPr>
              <w:jc w:val="center"/>
              <w:rPr>
                <w:sz w:val="16"/>
                <w:szCs w:val="16"/>
              </w:rPr>
            </w:pPr>
          </w:p>
        </w:tc>
        <w:tc>
          <w:tcPr>
            <w:tcW w:w="345" w:type="pct"/>
            <w:vMerge/>
            <w:tcBorders>
              <w:left w:val="single" w:sz="4" w:space="0" w:color="auto"/>
            </w:tcBorders>
            <w:shd w:val="clear" w:color="auto" w:fill="FFFFFF"/>
            <w:vAlign w:val="center"/>
          </w:tcPr>
          <w:p w14:paraId="11A83311" w14:textId="77777777" w:rsidR="009A57AD" w:rsidRPr="009A57AD" w:rsidRDefault="009A57AD" w:rsidP="009A57AD">
            <w:pPr>
              <w:jc w:val="center"/>
              <w:rPr>
                <w:sz w:val="16"/>
                <w:szCs w:val="16"/>
              </w:rPr>
            </w:pPr>
          </w:p>
        </w:tc>
        <w:tc>
          <w:tcPr>
            <w:tcW w:w="286" w:type="pct"/>
            <w:vMerge/>
            <w:tcBorders>
              <w:left w:val="single" w:sz="4" w:space="0" w:color="auto"/>
            </w:tcBorders>
            <w:shd w:val="clear" w:color="auto" w:fill="FFFFFF"/>
            <w:vAlign w:val="center"/>
          </w:tcPr>
          <w:p w14:paraId="7CBBBC3C" w14:textId="77777777" w:rsidR="009A57AD" w:rsidRPr="009A57AD" w:rsidRDefault="009A57AD" w:rsidP="009A57AD">
            <w:pPr>
              <w:jc w:val="center"/>
              <w:rPr>
                <w:sz w:val="16"/>
                <w:szCs w:val="16"/>
              </w:rPr>
            </w:pPr>
          </w:p>
        </w:tc>
        <w:tc>
          <w:tcPr>
            <w:tcW w:w="273" w:type="pct"/>
            <w:tcBorders>
              <w:top w:val="single" w:sz="4" w:space="0" w:color="auto"/>
              <w:left w:val="single" w:sz="4" w:space="0" w:color="auto"/>
            </w:tcBorders>
            <w:shd w:val="clear" w:color="auto" w:fill="FFFFFF"/>
            <w:vAlign w:val="center"/>
          </w:tcPr>
          <w:p w14:paraId="49313851"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кгс/см^</w:t>
            </w:r>
          </w:p>
        </w:tc>
        <w:tc>
          <w:tcPr>
            <w:tcW w:w="292" w:type="pct"/>
            <w:tcBorders>
              <w:top w:val="single" w:sz="4" w:space="0" w:color="auto"/>
              <w:left w:val="single" w:sz="4" w:space="0" w:color="auto"/>
            </w:tcBorders>
            <w:shd w:val="clear" w:color="auto" w:fill="FFFFFF"/>
            <w:vAlign w:val="center"/>
          </w:tcPr>
          <w:p w14:paraId="004A5246" w14:textId="77777777" w:rsidR="009A57AD" w:rsidRPr="009A57AD" w:rsidRDefault="009A57AD" w:rsidP="009A57AD">
            <w:pPr>
              <w:widowControl w:val="0"/>
              <w:jc w:val="center"/>
              <w:rPr>
                <w:color w:val="000000"/>
                <w:spacing w:val="2"/>
                <w:sz w:val="16"/>
                <w:szCs w:val="16"/>
              </w:rPr>
            </w:pPr>
            <w:r w:rsidRPr="009A57AD">
              <w:rPr>
                <w:bCs/>
                <w:i/>
                <w:iCs/>
                <w:color w:val="000000"/>
                <w:spacing w:val="8"/>
                <w:sz w:val="16"/>
                <w:szCs w:val="16"/>
                <w:shd w:val="clear" w:color="auto" w:fill="FFFFFF"/>
              </w:rPr>
              <w:t>°С</w:t>
            </w:r>
          </w:p>
        </w:tc>
        <w:tc>
          <w:tcPr>
            <w:tcW w:w="482" w:type="pct"/>
            <w:vMerge/>
            <w:tcBorders>
              <w:left w:val="single" w:sz="4" w:space="0" w:color="auto"/>
              <w:right w:val="single" w:sz="4" w:space="0" w:color="auto"/>
            </w:tcBorders>
            <w:shd w:val="clear" w:color="auto" w:fill="FFFFFF"/>
            <w:vAlign w:val="center"/>
          </w:tcPr>
          <w:p w14:paraId="3E42E88C" w14:textId="77777777" w:rsidR="009A57AD" w:rsidRPr="009A57AD" w:rsidRDefault="009A57AD" w:rsidP="009A57AD">
            <w:pPr>
              <w:jc w:val="center"/>
              <w:rPr>
                <w:sz w:val="16"/>
                <w:szCs w:val="16"/>
              </w:rPr>
            </w:pPr>
          </w:p>
        </w:tc>
      </w:tr>
      <w:tr w:rsidR="009A57AD" w:rsidRPr="009A57AD" w14:paraId="31135D68" w14:textId="77777777" w:rsidTr="00837857">
        <w:tblPrEx>
          <w:tblCellMar>
            <w:top w:w="0" w:type="dxa"/>
            <w:bottom w:w="0" w:type="dxa"/>
          </w:tblCellMar>
        </w:tblPrEx>
        <w:trPr>
          <w:trHeight w:val="20"/>
        </w:trPr>
        <w:tc>
          <w:tcPr>
            <w:tcW w:w="300" w:type="pct"/>
            <w:tcBorders>
              <w:top w:val="single" w:sz="4" w:space="0" w:color="auto"/>
              <w:left w:val="single" w:sz="4" w:space="0" w:color="auto"/>
            </w:tcBorders>
            <w:shd w:val="clear" w:color="auto" w:fill="FFFFFF"/>
            <w:vAlign w:val="center"/>
          </w:tcPr>
          <w:p w14:paraId="5D5D8C34" w14:textId="77777777" w:rsidR="009A57AD" w:rsidRPr="009A57AD" w:rsidRDefault="009A57AD" w:rsidP="009A57AD">
            <w:pPr>
              <w:widowControl w:val="0"/>
              <w:jc w:val="center"/>
              <w:rPr>
                <w:color w:val="000000"/>
                <w:spacing w:val="2"/>
                <w:sz w:val="16"/>
                <w:szCs w:val="16"/>
              </w:rPr>
            </w:pPr>
            <w:r w:rsidRPr="009A57AD">
              <w:rPr>
                <w:color w:val="000000"/>
                <w:spacing w:val="8"/>
                <w:sz w:val="16"/>
                <w:szCs w:val="16"/>
                <w:shd w:val="clear" w:color="auto" w:fill="FFFFFF"/>
              </w:rPr>
              <w:t>1</w:t>
            </w:r>
          </w:p>
        </w:tc>
        <w:tc>
          <w:tcPr>
            <w:tcW w:w="279" w:type="pct"/>
            <w:tcBorders>
              <w:top w:val="single" w:sz="4" w:space="0" w:color="auto"/>
              <w:left w:val="single" w:sz="4" w:space="0" w:color="auto"/>
            </w:tcBorders>
            <w:shd w:val="clear" w:color="auto" w:fill="FFFFFF"/>
            <w:vAlign w:val="center"/>
          </w:tcPr>
          <w:p w14:paraId="68D8879F" w14:textId="77777777" w:rsidR="009A57AD" w:rsidRPr="009A57AD" w:rsidRDefault="009A57AD" w:rsidP="009A57AD">
            <w:pPr>
              <w:widowControl w:val="0"/>
              <w:jc w:val="center"/>
              <w:rPr>
                <w:color w:val="000000"/>
                <w:spacing w:val="2"/>
                <w:sz w:val="16"/>
                <w:szCs w:val="16"/>
              </w:rPr>
            </w:pPr>
            <w:r w:rsidRPr="009A57AD">
              <w:rPr>
                <w:color w:val="000000"/>
                <w:spacing w:val="8"/>
                <w:sz w:val="16"/>
                <w:szCs w:val="16"/>
                <w:shd w:val="clear" w:color="auto" w:fill="FFFFFF"/>
              </w:rPr>
              <w:t>2</w:t>
            </w:r>
          </w:p>
        </w:tc>
        <w:tc>
          <w:tcPr>
            <w:tcW w:w="512" w:type="pct"/>
            <w:tcBorders>
              <w:top w:val="single" w:sz="4" w:space="0" w:color="auto"/>
              <w:left w:val="single" w:sz="4" w:space="0" w:color="auto"/>
            </w:tcBorders>
            <w:shd w:val="clear" w:color="auto" w:fill="FFFFFF"/>
            <w:vAlign w:val="center"/>
          </w:tcPr>
          <w:p w14:paraId="55D7CBB5" w14:textId="77777777" w:rsidR="009A57AD" w:rsidRPr="009A57AD" w:rsidRDefault="009A57AD" w:rsidP="009A57AD">
            <w:pPr>
              <w:widowControl w:val="0"/>
              <w:jc w:val="center"/>
              <w:rPr>
                <w:color w:val="000000"/>
                <w:spacing w:val="2"/>
                <w:sz w:val="16"/>
                <w:szCs w:val="16"/>
              </w:rPr>
            </w:pPr>
            <w:r w:rsidRPr="009A57AD">
              <w:rPr>
                <w:color w:val="000000"/>
                <w:spacing w:val="8"/>
                <w:sz w:val="16"/>
                <w:szCs w:val="16"/>
                <w:shd w:val="clear" w:color="auto" w:fill="FFFFFF"/>
              </w:rPr>
              <w:t>3</w:t>
            </w:r>
          </w:p>
        </w:tc>
        <w:tc>
          <w:tcPr>
            <w:tcW w:w="403" w:type="pct"/>
            <w:tcBorders>
              <w:top w:val="single" w:sz="4" w:space="0" w:color="auto"/>
              <w:left w:val="single" w:sz="4" w:space="0" w:color="auto"/>
            </w:tcBorders>
            <w:shd w:val="clear" w:color="auto" w:fill="FFFFFF"/>
            <w:vAlign w:val="center"/>
          </w:tcPr>
          <w:p w14:paraId="52AEBCA3" w14:textId="77777777" w:rsidR="009A57AD" w:rsidRPr="009A57AD" w:rsidRDefault="009A57AD" w:rsidP="009A57AD">
            <w:pPr>
              <w:widowControl w:val="0"/>
              <w:jc w:val="center"/>
              <w:rPr>
                <w:color w:val="000000"/>
                <w:spacing w:val="2"/>
                <w:sz w:val="16"/>
                <w:szCs w:val="16"/>
              </w:rPr>
            </w:pPr>
            <w:r w:rsidRPr="009A57AD">
              <w:rPr>
                <w:color w:val="000000"/>
                <w:spacing w:val="8"/>
                <w:sz w:val="16"/>
                <w:szCs w:val="16"/>
                <w:shd w:val="clear" w:color="auto" w:fill="FFFFFF"/>
              </w:rPr>
              <w:t>4</w:t>
            </w:r>
          </w:p>
        </w:tc>
        <w:tc>
          <w:tcPr>
            <w:tcW w:w="431" w:type="pct"/>
            <w:tcBorders>
              <w:top w:val="single" w:sz="4" w:space="0" w:color="auto"/>
              <w:left w:val="single" w:sz="4" w:space="0" w:color="auto"/>
            </w:tcBorders>
            <w:shd w:val="clear" w:color="auto" w:fill="FFFFFF"/>
            <w:vAlign w:val="center"/>
          </w:tcPr>
          <w:p w14:paraId="1487A9E9" w14:textId="77777777" w:rsidR="009A57AD" w:rsidRPr="009A57AD" w:rsidRDefault="009A57AD" w:rsidP="009A57AD">
            <w:pPr>
              <w:widowControl w:val="0"/>
              <w:jc w:val="center"/>
              <w:rPr>
                <w:color w:val="000000"/>
                <w:spacing w:val="2"/>
                <w:sz w:val="16"/>
                <w:szCs w:val="16"/>
              </w:rPr>
            </w:pPr>
            <w:r w:rsidRPr="009A57AD">
              <w:rPr>
                <w:color w:val="000000"/>
                <w:spacing w:val="8"/>
                <w:sz w:val="16"/>
                <w:szCs w:val="16"/>
                <w:shd w:val="clear" w:color="auto" w:fill="FFFFFF"/>
              </w:rPr>
              <w:t>5</w:t>
            </w:r>
          </w:p>
        </w:tc>
        <w:tc>
          <w:tcPr>
            <w:tcW w:w="341" w:type="pct"/>
            <w:tcBorders>
              <w:top w:val="single" w:sz="4" w:space="0" w:color="auto"/>
              <w:left w:val="single" w:sz="4" w:space="0" w:color="auto"/>
            </w:tcBorders>
            <w:shd w:val="clear" w:color="auto" w:fill="FFFFFF"/>
            <w:vAlign w:val="center"/>
          </w:tcPr>
          <w:p w14:paraId="338E0A51"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6</w:t>
            </w:r>
          </w:p>
        </w:tc>
        <w:tc>
          <w:tcPr>
            <w:tcW w:w="416" w:type="pct"/>
            <w:tcBorders>
              <w:top w:val="single" w:sz="4" w:space="0" w:color="auto"/>
              <w:left w:val="single" w:sz="4" w:space="0" w:color="auto"/>
            </w:tcBorders>
            <w:shd w:val="clear" w:color="auto" w:fill="FFFFFF"/>
            <w:vAlign w:val="center"/>
          </w:tcPr>
          <w:p w14:paraId="6B2E8184" w14:textId="77777777" w:rsidR="009A57AD" w:rsidRPr="009A57AD" w:rsidRDefault="009A57AD" w:rsidP="009A57AD">
            <w:pPr>
              <w:widowControl w:val="0"/>
              <w:jc w:val="center"/>
              <w:rPr>
                <w:color w:val="000000"/>
                <w:spacing w:val="2"/>
                <w:sz w:val="16"/>
                <w:szCs w:val="16"/>
              </w:rPr>
            </w:pPr>
            <w:r w:rsidRPr="009A57AD">
              <w:rPr>
                <w:color w:val="000000"/>
                <w:spacing w:val="8"/>
                <w:sz w:val="16"/>
                <w:szCs w:val="16"/>
                <w:shd w:val="clear" w:color="auto" w:fill="FFFFFF"/>
              </w:rPr>
              <w:t>7</w:t>
            </w:r>
          </w:p>
        </w:tc>
        <w:tc>
          <w:tcPr>
            <w:tcW w:w="372" w:type="pct"/>
            <w:tcBorders>
              <w:top w:val="single" w:sz="4" w:space="0" w:color="auto"/>
              <w:left w:val="single" w:sz="4" w:space="0" w:color="auto"/>
            </w:tcBorders>
            <w:shd w:val="clear" w:color="auto" w:fill="FFFFFF"/>
            <w:vAlign w:val="center"/>
          </w:tcPr>
          <w:p w14:paraId="722B98B7"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8</w:t>
            </w:r>
          </w:p>
        </w:tc>
        <w:tc>
          <w:tcPr>
            <w:tcW w:w="270" w:type="pct"/>
            <w:tcBorders>
              <w:top w:val="single" w:sz="4" w:space="0" w:color="auto"/>
              <w:left w:val="single" w:sz="4" w:space="0" w:color="auto"/>
            </w:tcBorders>
            <w:shd w:val="clear" w:color="auto" w:fill="FFFFFF"/>
            <w:vAlign w:val="center"/>
          </w:tcPr>
          <w:p w14:paraId="0D8E96C0" w14:textId="77777777" w:rsidR="009A57AD" w:rsidRPr="009A57AD" w:rsidRDefault="009A57AD" w:rsidP="009A57AD">
            <w:pPr>
              <w:widowControl w:val="0"/>
              <w:jc w:val="center"/>
              <w:rPr>
                <w:color w:val="000000"/>
                <w:spacing w:val="2"/>
                <w:sz w:val="16"/>
                <w:szCs w:val="16"/>
              </w:rPr>
            </w:pPr>
            <w:r w:rsidRPr="009A57AD">
              <w:rPr>
                <w:color w:val="000000"/>
                <w:spacing w:val="8"/>
                <w:sz w:val="16"/>
                <w:szCs w:val="16"/>
                <w:shd w:val="clear" w:color="auto" w:fill="FFFFFF"/>
              </w:rPr>
              <w:t>9</w:t>
            </w:r>
          </w:p>
        </w:tc>
        <w:tc>
          <w:tcPr>
            <w:tcW w:w="345" w:type="pct"/>
            <w:tcBorders>
              <w:top w:val="single" w:sz="4" w:space="0" w:color="auto"/>
              <w:left w:val="single" w:sz="4" w:space="0" w:color="auto"/>
            </w:tcBorders>
            <w:shd w:val="clear" w:color="auto" w:fill="FFFFFF"/>
            <w:vAlign w:val="center"/>
          </w:tcPr>
          <w:p w14:paraId="3239F760" w14:textId="77777777" w:rsidR="009A57AD" w:rsidRPr="009A57AD" w:rsidRDefault="009A57AD" w:rsidP="009A57AD">
            <w:pPr>
              <w:widowControl w:val="0"/>
              <w:jc w:val="center"/>
              <w:rPr>
                <w:color w:val="000000"/>
                <w:spacing w:val="2"/>
                <w:sz w:val="16"/>
                <w:szCs w:val="16"/>
              </w:rPr>
            </w:pPr>
            <w:r w:rsidRPr="009A57AD">
              <w:rPr>
                <w:color w:val="000000"/>
                <w:spacing w:val="8"/>
                <w:sz w:val="16"/>
                <w:szCs w:val="16"/>
                <w:shd w:val="clear" w:color="auto" w:fill="FFFFFF"/>
              </w:rPr>
              <w:t>10</w:t>
            </w:r>
          </w:p>
        </w:tc>
        <w:tc>
          <w:tcPr>
            <w:tcW w:w="286" w:type="pct"/>
            <w:tcBorders>
              <w:top w:val="single" w:sz="4" w:space="0" w:color="auto"/>
              <w:left w:val="single" w:sz="4" w:space="0" w:color="auto"/>
            </w:tcBorders>
            <w:shd w:val="clear" w:color="auto" w:fill="FFFFFF"/>
            <w:vAlign w:val="center"/>
          </w:tcPr>
          <w:p w14:paraId="74D3FD7B" w14:textId="77777777" w:rsidR="009A57AD" w:rsidRPr="009A57AD" w:rsidRDefault="009A57AD" w:rsidP="009A57AD">
            <w:pPr>
              <w:widowControl w:val="0"/>
              <w:jc w:val="center"/>
              <w:rPr>
                <w:color w:val="000000"/>
                <w:spacing w:val="2"/>
                <w:sz w:val="16"/>
                <w:szCs w:val="16"/>
              </w:rPr>
            </w:pPr>
            <w:r w:rsidRPr="009A57AD">
              <w:rPr>
                <w:color w:val="000000"/>
                <w:spacing w:val="8"/>
                <w:sz w:val="16"/>
                <w:szCs w:val="16"/>
                <w:shd w:val="clear" w:color="auto" w:fill="FFFFFF"/>
              </w:rPr>
              <w:t>11</w:t>
            </w:r>
          </w:p>
        </w:tc>
        <w:tc>
          <w:tcPr>
            <w:tcW w:w="273" w:type="pct"/>
            <w:tcBorders>
              <w:top w:val="single" w:sz="4" w:space="0" w:color="auto"/>
              <w:left w:val="single" w:sz="4" w:space="0" w:color="auto"/>
            </w:tcBorders>
            <w:shd w:val="clear" w:color="auto" w:fill="FFFFFF"/>
            <w:vAlign w:val="center"/>
          </w:tcPr>
          <w:p w14:paraId="03B04F33" w14:textId="77777777" w:rsidR="009A57AD" w:rsidRPr="009A57AD" w:rsidRDefault="009A57AD" w:rsidP="009A57AD">
            <w:pPr>
              <w:widowControl w:val="0"/>
              <w:jc w:val="center"/>
              <w:rPr>
                <w:color w:val="000000"/>
                <w:spacing w:val="2"/>
                <w:sz w:val="16"/>
                <w:szCs w:val="16"/>
              </w:rPr>
            </w:pPr>
            <w:r w:rsidRPr="009A57AD">
              <w:rPr>
                <w:color w:val="000000"/>
                <w:spacing w:val="8"/>
                <w:sz w:val="16"/>
                <w:szCs w:val="16"/>
                <w:shd w:val="clear" w:color="auto" w:fill="FFFFFF"/>
              </w:rPr>
              <w:t>12</w:t>
            </w:r>
          </w:p>
        </w:tc>
        <w:tc>
          <w:tcPr>
            <w:tcW w:w="292" w:type="pct"/>
            <w:tcBorders>
              <w:top w:val="single" w:sz="4" w:space="0" w:color="auto"/>
              <w:left w:val="single" w:sz="4" w:space="0" w:color="auto"/>
            </w:tcBorders>
            <w:shd w:val="clear" w:color="auto" w:fill="FFFFFF"/>
            <w:vAlign w:val="center"/>
          </w:tcPr>
          <w:p w14:paraId="1DDB0037" w14:textId="77777777" w:rsidR="009A57AD" w:rsidRPr="009A57AD" w:rsidRDefault="009A57AD" w:rsidP="009A57AD">
            <w:pPr>
              <w:widowControl w:val="0"/>
              <w:jc w:val="center"/>
              <w:rPr>
                <w:color w:val="000000"/>
                <w:spacing w:val="2"/>
                <w:sz w:val="16"/>
                <w:szCs w:val="16"/>
              </w:rPr>
            </w:pPr>
            <w:r w:rsidRPr="009A57AD">
              <w:rPr>
                <w:color w:val="000000"/>
                <w:spacing w:val="8"/>
                <w:sz w:val="16"/>
                <w:szCs w:val="16"/>
                <w:shd w:val="clear" w:color="auto" w:fill="FFFFFF"/>
              </w:rPr>
              <w:t>13</w:t>
            </w:r>
          </w:p>
        </w:tc>
        <w:tc>
          <w:tcPr>
            <w:tcW w:w="482" w:type="pct"/>
            <w:tcBorders>
              <w:top w:val="single" w:sz="4" w:space="0" w:color="auto"/>
              <w:left w:val="single" w:sz="4" w:space="0" w:color="auto"/>
              <w:right w:val="single" w:sz="4" w:space="0" w:color="auto"/>
            </w:tcBorders>
            <w:shd w:val="clear" w:color="auto" w:fill="FFFFFF"/>
            <w:vAlign w:val="center"/>
          </w:tcPr>
          <w:p w14:paraId="75A409A8" w14:textId="77777777" w:rsidR="009A57AD" w:rsidRPr="009A57AD" w:rsidRDefault="009A57AD" w:rsidP="009A57AD">
            <w:pPr>
              <w:widowControl w:val="0"/>
              <w:jc w:val="center"/>
              <w:rPr>
                <w:color w:val="000000"/>
                <w:spacing w:val="2"/>
                <w:sz w:val="16"/>
                <w:szCs w:val="16"/>
              </w:rPr>
            </w:pPr>
            <w:r w:rsidRPr="009A57AD">
              <w:rPr>
                <w:color w:val="000000"/>
                <w:spacing w:val="8"/>
                <w:sz w:val="16"/>
                <w:szCs w:val="16"/>
                <w:shd w:val="clear" w:color="auto" w:fill="FFFFFF"/>
              </w:rPr>
              <w:t>14</w:t>
            </w:r>
          </w:p>
        </w:tc>
      </w:tr>
      <w:tr w:rsidR="009A57AD" w:rsidRPr="009A57AD" w14:paraId="5FBF6C3F" w14:textId="77777777" w:rsidTr="00837857">
        <w:tblPrEx>
          <w:tblCellMar>
            <w:top w:w="0" w:type="dxa"/>
            <w:bottom w:w="0" w:type="dxa"/>
          </w:tblCellMar>
        </w:tblPrEx>
        <w:trPr>
          <w:trHeight w:val="20"/>
        </w:trPr>
        <w:tc>
          <w:tcPr>
            <w:tcW w:w="5000" w:type="pct"/>
            <w:gridSpan w:val="14"/>
            <w:tcBorders>
              <w:top w:val="single" w:sz="4" w:space="0" w:color="auto"/>
              <w:left w:val="single" w:sz="4" w:space="0" w:color="auto"/>
              <w:right w:val="single" w:sz="4" w:space="0" w:color="auto"/>
            </w:tcBorders>
            <w:shd w:val="clear" w:color="auto" w:fill="FFFFFF"/>
            <w:vAlign w:val="center"/>
          </w:tcPr>
          <w:p w14:paraId="4EF31D7F"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Котельная № 158</w:t>
            </w:r>
          </w:p>
        </w:tc>
      </w:tr>
      <w:tr w:rsidR="009A57AD" w:rsidRPr="009A57AD" w14:paraId="0DE0B1D0" w14:textId="77777777" w:rsidTr="00837857">
        <w:tblPrEx>
          <w:tblCellMar>
            <w:top w:w="0" w:type="dxa"/>
            <w:bottom w:w="0" w:type="dxa"/>
          </w:tblCellMar>
        </w:tblPrEx>
        <w:trPr>
          <w:trHeight w:val="20"/>
        </w:trPr>
        <w:tc>
          <w:tcPr>
            <w:tcW w:w="300" w:type="pct"/>
            <w:tcBorders>
              <w:top w:val="single" w:sz="4" w:space="0" w:color="auto"/>
              <w:left w:val="single" w:sz="4" w:space="0" w:color="auto"/>
            </w:tcBorders>
            <w:shd w:val="clear" w:color="auto" w:fill="FFFFFF"/>
            <w:vAlign w:val="center"/>
          </w:tcPr>
          <w:p w14:paraId="4DA8A84B"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1</w:t>
            </w:r>
          </w:p>
        </w:tc>
        <w:tc>
          <w:tcPr>
            <w:tcW w:w="279" w:type="pct"/>
            <w:tcBorders>
              <w:top w:val="single" w:sz="4" w:space="0" w:color="auto"/>
              <w:left w:val="single" w:sz="4" w:space="0" w:color="auto"/>
            </w:tcBorders>
            <w:shd w:val="clear" w:color="auto" w:fill="FFFFFF"/>
            <w:vAlign w:val="center"/>
          </w:tcPr>
          <w:p w14:paraId="5A4D254E"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1</w:t>
            </w:r>
          </w:p>
        </w:tc>
        <w:tc>
          <w:tcPr>
            <w:tcW w:w="512" w:type="pct"/>
            <w:tcBorders>
              <w:top w:val="single" w:sz="4" w:space="0" w:color="auto"/>
              <w:left w:val="single" w:sz="4" w:space="0" w:color="auto"/>
            </w:tcBorders>
            <w:shd w:val="clear" w:color="auto" w:fill="FFFFFF"/>
            <w:vAlign w:val="center"/>
          </w:tcPr>
          <w:p w14:paraId="5C9CF5EE"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lang w:val="en-US"/>
              </w:rPr>
              <w:t>Buderus</w:t>
            </w:r>
          </w:p>
          <w:p w14:paraId="0C938813" w14:textId="77777777" w:rsidR="009A57AD" w:rsidRPr="009A57AD" w:rsidRDefault="009A57AD" w:rsidP="009A57AD">
            <w:pPr>
              <w:widowControl w:val="0"/>
              <w:jc w:val="center"/>
              <w:rPr>
                <w:color w:val="000000"/>
                <w:spacing w:val="2"/>
                <w:sz w:val="16"/>
                <w:szCs w:val="16"/>
              </w:rPr>
            </w:pPr>
            <w:proofErr w:type="spellStart"/>
            <w:r w:rsidRPr="009A57AD">
              <w:rPr>
                <w:bCs/>
                <w:color w:val="000000"/>
                <w:spacing w:val="2"/>
                <w:sz w:val="16"/>
                <w:szCs w:val="16"/>
                <w:shd w:val="clear" w:color="auto" w:fill="FFFFFF"/>
                <w:lang w:val="en-US"/>
              </w:rPr>
              <w:t>Logano</w:t>
            </w:r>
            <w:proofErr w:type="spellEnd"/>
          </w:p>
          <w:p w14:paraId="12D807DD"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645-300</w:t>
            </w:r>
          </w:p>
        </w:tc>
        <w:tc>
          <w:tcPr>
            <w:tcW w:w="403" w:type="pct"/>
            <w:tcBorders>
              <w:top w:val="single" w:sz="4" w:space="0" w:color="auto"/>
              <w:left w:val="single" w:sz="4" w:space="0" w:color="auto"/>
            </w:tcBorders>
            <w:shd w:val="clear" w:color="auto" w:fill="FFFFFF"/>
            <w:vAlign w:val="center"/>
          </w:tcPr>
          <w:p w14:paraId="04B25D4A"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0,258</w:t>
            </w:r>
          </w:p>
        </w:tc>
        <w:tc>
          <w:tcPr>
            <w:tcW w:w="431" w:type="pct"/>
            <w:tcBorders>
              <w:top w:val="single" w:sz="4" w:space="0" w:color="auto"/>
              <w:left w:val="single" w:sz="4" w:space="0" w:color="auto"/>
            </w:tcBorders>
            <w:shd w:val="clear" w:color="auto" w:fill="FFFFFF"/>
            <w:vAlign w:val="center"/>
          </w:tcPr>
          <w:p w14:paraId="49B1959B"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w:t>
            </w:r>
          </w:p>
        </w:tc>
        <w:tc>
          <w:tcPr>
            <w:tcW w:w="341" w:type="pct"/>
            <w:tcBorders>
              <w:top w:val="single" w:sz="4" w:space="0" w:color="auto"/>
              <w:left w:val="single" w:sz="4" w:space="0" w:color="auto"/>
            </w:tcBorders>
            <w:shd w:val="clear" w:color="auto" w:fill="FFFFFF"/>
            <w:vAlign w:val="center"/>
          </w:tcPr>
          <w:p w14:paraId="3CC53E37"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2012 г.</w:t>
            </w:r>
          </w:p>
        </w:tc>
        <w:tc>
          <w:tcPr>
            <w:tcW w:w="416" w:type="pct"/>
            <w:tcBorders>
              <w:top w:val="single" w:sz="4" w:space="0" w:color="auto"/>
              <w:left w:val="single" w:sz="4" w:space="0" w:color="auto"/>
            </w:tcBorders>
            <w:shd w:val="clear" w:color="auto" w:fill="FFFFFF"/>
            <w:vAlign w:val="center"/>
          </w:tcPr>
          <w:p w14:paraId="75F094D3"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lang w:val="en-US"/>
              </w:rPr>
              <w:t xml:space="preserve">Weishaupt WG </w:t>
            </w:r>
            <w:r w:rsidRPr="009A57AD">
              <w:rPr>
                <w:bCs/>
                <w:color w:val="000000"/>
                <w:spacing w:val="2"/>
                <w:sz w:val="16"/>
                <w:szCs w:val="16"/>
                <w:shd w:val="clear" w:color="auto" w:fill="FFFFFF"/>
              </w:rPr>
              <w:t xml:space="preserve">40 </w:t>
            </w:r>
            <w:r w:rsidRPr="009A57AD">
              <w:rPr>
                <w:bCs/>
                <w:color w:val="000000"/>
                <w:spacing w:val="2"/>
                <w:sz w:val="16"/>
                <w:szCs w:val="16"/>
                <w:shd w:val="clear" w:color="auto" w:fill="FFFFFF"/>
                <w:lang w:val="en-US"/>
              </w:rPr>
              <w:t>N/1-A</w:t>
            </w:r>
          </w:p>
        </w:tc>
        <w:tc>
          <w:tcPr>
            <w:tcW w:w="372" w:type="pct"/>
            <w:tcBorders>
              <w:top w:val="single" w:sz="4" w:space="0" w:color="auto"/>
              <w:left w:val="single" w:sz="4" w:space="0" w:color="auto"/>
            </w:tcBorders>
            <w:shd w:val="clear" w:color="auto" w:fill="FFFFFF"/>
            <w:vAlign w:val="center"/>
          </w:tcPr>
          <w:p w14:paraId="298A627B"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w:t>
            </w:r>
          </w:p>
        </w:tc>
        <w:tc>
          <w:tcPr>
            <w:tcW w:w="270" w:type="pct"/>
            <w:tcBorders>
              <w:top w:val="single" w:sz="4" w:space="0" w:color="auto"/>
              <w:left w:val="single" w:sz="4" w:space="0" w:color="auto"/>
            </w:tcBorders>
            <w:shd w:val="clear" w:color="auto" w:fill="FFFFFF"/>
            <w:vAlign w:val="center"/>
          </w:tcPr>
          <w:p w14:paraId="3CF0DE07" w14:textId="77777777" w:rsidR="009A57AD" w:rsidRPr="009A57AD" w:rsidRDefault="009A57AD" w:rsidP="009A57AD">
            <w:pPr>
              <w:widowControl w:val="0"/>
              <w:jc w:val="center"/>
              <w:rPr>
                <w:color w:val="000000"/>
                <w:spacing w:val="2"/>
                <w:sz w:val="16"/>
                <w:szCs w:val="16"/>
              </w:rPr>
            </w:pPr>
            <w:proofErr w:type="spellStart"/>
            <w:r w:rsidRPr="009A57AD">
              <w:rPr>
                <w:color w:val="000000"/>
                <w:spacing w:val="8"/>
                <w:sz w:val="16"/>
                <w:szCs w:val="16"/>
                <w:shd w:val="clear" w:color="auto" w:fill="FFFFFF"/>
              </w:rPr>
              <w:t>перио</w:t>
            </w:r>
            <w:proofErr w:type="spellEnd"/>
            <w:r w:rsidRPr="009A57AD">
              <w:rPr>
                <w:color w:val="000000"/>
                <w:spacing w:val="8"/>
                <w:sz w:val="16"/>
                <w:szCs w:val="16"/>
                <w:shd w:val="clear" w:color="auto" w:fill="FFFFFF"/>
              </w:rPr>
              <w:softHyphen/>
            </w:r>
          </w:p>
          <w:p w14:paraId="7F82881C" w14:textId="77777777" w:rsidR="009A57AD" w:rsidRPr="009A57AD" w:rsidRDefault="009A57AD" w:rsidP="009A57AD">
            <w:pPr>
              <w:widowControl w:val="0"/>
              <w:jc w:val="center"/>
              <w:rPr>
                <w:color w:val="000000"/>
                <w:spacing w:val="2"/>
                <w:sz w:val="16"/>
                <w:szCs w:val="16"/>
              </w:rPr>
            </w:pPr>
            <w:proofErr w:type="spellStart"/>
            <w:r w:rsidRPr="009A57AD">
              <w:rPr>
                <w:color w:val="000000"/>
                <w:spacing w:val="8"/>
                <w:sz w:val="16"/>
                <w:szCs w:val="16"/>
                <w:shd w:val="clear" w:color="auto" w:fill="FFFFFF"/>
              </w:rPr>
              <w:t>дичес</w:t>
            </w:r>
            <w:proofErr w:type="spellEnd"/>
            <w:r w:rsidRPr="009A57AD">
              <w:rPr>
                <w:color w:val="000000"/>
                <w:spacing w:val="8"/>
                <w:sz w:val="16"/>
                <w:szCs w:val="16"/>
                <w:shd w:val="clear" w:color="auto" w:fill="FFFFFF"/>
              </w:rPr>
              <w:softHyphen/>
            </w:r>
          </w:p>
          <w:p w14:paraId="4DAC84A5"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кая</w:t>
            </w:r>
          </w:p>
        </w:tc>
        <w:tc>
          <w:tcPr>
            <w:tcW w:w="345" w:type="pct"/>
            <w:tcBorders>
              <w:top w:val="single" w:sz="4" w:space="0" w:color="auto"/>
              <w:left w:val="single" w:sz="4" w:space="0" w:color="auto"/>
            </w:tcBorders>
            <w:shd w:val="clear" w:color="auto" w:fill="FFFFFF"/>
            <w:vAlign w:val="center"/>
          </w:tcPr>
          <w:p w14:paraId="6E698C20" w14:textId="77777777" w:rsidR="009A57AD" w:rsidRPr="009A57AD" w:rsidRDefault="009A57AD" w:rsidP="009A57AD">
            <w:pPr>
              <w:widowControl w:val="0"/>
              <w:jc w:val="center"/>
              <w:rPr>
                <w:color w:val="000000"/>
                <w:spacing w:val="2"/>
                <w:sz w:val="16"/>
                <w:szCs w:val="16"/>
              </w:rPr>
            </w:pPr>
            <w:r w:rsidRPr="009A57AD">
              <w:rPr>
                <w:color w:val="000000"/>
                <w:spacing w:val="8"/>
                <w:sz w:val="16"/>
                <w:szCs w:val="16"/>
                <w:shd w:val="clear" w:color="auto" w:fill="FFFFFF"/>
              </w:rPr>
              <w:t>нет</w:t>
            </w:r>
          </w:p>
        </w:tc>
        <w:tc>
          <w:tcPr>
            <w:tcW w:w="286" w:type="pct"/>
            <w:tcBorders>
              <w:top w:val="single" w:sz="4" w:space="0" w:color="auto"/>
              <w:left w:val="single" w:sz="4" w:space="0" w:color="auto"/>
            </w:tcBorders>
            <w:shd w:val="clear" w:color="auto" w:fill="FFFFFF"/>
            <w:vAlign w:val="center"/>
          </w:tcPr>
          <w:p w14:paraId="62318DD3" w14:textId="77777777" w:rsidR="009A57AD" w:rsidRPr="009A57AD" w:rsidRDefault="009A57AD" w:rsidP="009A57AD">
            <w:pPr>
              <w:widowControl w:val="0"/>
              <w:jc w:val="center"/>
              <w:rPr>
                <w:color w:val="000000"/>
                <w:spacing w:val="2"/>
                <w:sz w:val="16"/>
                <w:szCs w:val="16"/>
              </w:rPr>
            </w:pPr>
            <w:r w:rsidRPr="009A57AD">
              <w:rPr>
                <w:color w:val="000000"/>
                <w:spacing w:val="8"/>
                <w:sz w:val="16"/>
                <w:szCs w:val="16"/>
                <w:shd w:val="clear" w:color="auto" w:fill="FFFFFF"/>
              </w:rPr>
              <w:t>нет</w:t>
            </w:r>
          </w:p>
        </w:tc>
        <w:tc>
          <w:tcPr>
            <w:tcW w:w="273" w:type="pct"/>
            <w:tcBorders>
              <w:top w:val="single" w:sz="4" w:space="0" w:color="auto"/>
              <w:left w:val="single" w:sz="4" w:space="0" w:color="auto"/>
            </w:tcBorders>
            <w:shd w:val="clear" w:color="auto" w:fill="FFFFFF"/>
            <w:vAlign w:val="center"/>
          </w:tcPr>
          <w:p w14:paraId="221ACE91" w14:textId="77777777" w:rsidR="009A57AD" w:rsidRPr="009A57AD" w:rsidRDefault="009A57AD" w:rsidP="009A57AD">
            <w:pPr>
              <w:widowControl w:val="0"/>
              <w:jc w:val="center"/>
              <w:rPr>
                <w:color w:val="000000"/>
                <w:spacing w:val="2"/>
                <w:sz w:val="16"/>
                <w:szCs w:val="16"/>
              </w:rPr>
            </w:pPr>
            <w:r w:rsidRPr="009A57AD">
              <w:rPr>
                <w:color w:val="000000"/>
                <w:spacing w:val="8"/>
                <w:sz w:val="16"/>
                <w:szCs w:val="16"/>
                <w:shd w:val="clear" w:color="auto" w:fill="FFFFFF"/>
              </w:rPr>
              <w:t>нет</w:t>
            </w:r>
          </w:p>
        </w:tc>
        <w:tc>
          <w:tcPr>
            <w:tcW w:w="292" w:type="pct"/>
            <w:tcBorders>
              <w:top w:val="single" w:sz="4" w:space="0" w:color="auto"/>
              <w:left w:val="single" w:sz="4" w:space="0" w:color="auto"/>
            </w:tcBorders>
            <w:shd w:val="clear" w:color="auto" w:fill="FFFFFF"/>
            <w:vAlign w:val="center"/>
          </w:tcPr>
          <w:p w14:paraId="79734E43" w14:textId="77777777" w:rsidR="009A57AD" w:rsidRPr="009A57AD" w:rsidRDefault="009A57AD" w:rsidP="009A57AD">
            <w:pPr>
              <w:widowControl w:val="0"/>
              <w:jc w:val="center"/>
              <w:rPr>
                <w:color w:val="000000"/>
                <w:spacing w:val="2"/>
                <w:sz w:val="16"/>
                <w:szCs w:val="16"/>
              </w:rPr>
            </w:pPr>
            <w:r w:rsidRPr="009A57AD">
              <w:rPr>
                <w:color w:val="000000"/>
                <w:spacing w:val="8"/>
                <w:sz w:val="16"/>
                <w:szCs w:val="16"/>
                <w:shd w:val="clear" w:color="auto" w:fill="FFFFFF"/>
              </w:rPr>
              <w:t>нет</w:t>
            </w:r>
          </w:p>
        </w:tc>
        <w:tc>
          <w:tcPr>
            <w:tcW w:w="482" w:type="pct"/>
            <w:tcBorders>
              <w:top w:val="single" w:sz="4" w:space="0" w:color="auto"/>
              <w:left w:val="single" w:sz="4" w:space="0" w:color="auto"/>
              <w:right w:val="single" w:sz="4" w:space="0" w:color="auto"/>
            </w:tcBorders>
            <w:shd w:val="clear" w:color="auto" w:fill="FFFFFF"/>
            <w:vAlign w:val="center"/>
          </w:tcPr>
          <w:p w14:paraId="578E6C61"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25.03.2021 г.</w:t>
            </w:r>
          </w:p>
        </w:tc>
      </w:tr>
      <w:tr w:rsidR="009A57AD" w:rsidRPr="009A57AD" w14:paraId="703FF048" w14:textId="77777777" w:rsidTr="00837857">
        <w:tblPrEx>
          <w:tblCellMar>
            <w:top w:w="0" w:type="dxa"/>
            <w:bottom w:w="0" w:type="dxa"/>
          </w:tblCellMar>
        </w:tblPrEx>
        <w:trPr>
          <w:trHeight w:val="20"/>
        </w:trPr>
        <w:tc>
          <w:tcPr>
            <w:tcW w:w="300" w:type="pct"/>
            <w:tcBorders>
              <w:top w:val="single" w:sz="4" w:space="0" w:color="auto"/>
              <w:left w:val="single" w:sz="4" w:space="0" w:color="auto"/>
              <w:bottom w:val="single" w:sz="4" w:space="0" w:color="auto"/>
            </w:tcBorders>
            <w:shd w:val="clear" w:color="auto" w:fill="FFFFFF"/>
            <w:vAlign w:val="center"/>
          </w:tcPr>
          <w:p w14:paraId="0012339C"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2</w:t>
            </w:r>
          </w:p>
        </w:tc>
        <w:tc>
          <w:tcPr>
            <w:tcW w:w="279" w:type="pct"/>
            <w:tcBorders>
              <w:top w:val="single" w:sz="4" w:space="0" w:color="auto"/>
              <w:left w:val="single" w:sz="4" w:space="0" w:color="auto"/>
              <w:bottom w:val="single" w:sz="4" w:space="0" w:color="auto"/>
            </w:tcBorders>
            <w:shd w:val="clear" w:color="auto" w:fill="FFFFFF"/>
            <w:vAlign w:val="center"/>
          </w:tcPr>
          <w:p w14:paraId="5552A03E"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2</w:t>
            </w:r>
          </w:p>
        </w:tc>
        <w:tc>
          <w:tcPr>
            <w:tcW w:w="512" w:type="pct"/>
            <w:tcBorders>
              <w:top w:val="single" w:sz="4" w:space="0" w:color="auto"/>
              <w:left w:val="single" w:sz="4" w:space="0" w:color="auto"/>
              <w:bottom w:val="single" w:sz="4" w:space="0" w:color="auto"/>
            </w:tcBorders>
            <w:shd w:val="clear" w:color="auto" w:fill="FFFFFF"/>
            <w:vAlign w:val="center"/>
          </w:tcPr>
          <w:p w14:paraId="5DDA49AF"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lang w:val="en-US"/>
              </w:rPr>
              <w:t>Buderus</w:t>
            </w:r>
          </w:p>
          <w:p w14:paraId="1A4999EA" w14:textId="77777777" w:rsidR="009A57AD" w:rsidRPr="009A57AD" w:rsidRDefault="009A57AD" w:rsidP="009A57AD">
            <w:pPr>
              <w:widowControl w:val="0"/>
              <w:jc w:val="center"/>
              <w:rPr>
                <w:color w:val="000000"/>
                <w:spacing w:val="2"/>
                <w:sz w:val="16"/>
                <w:szCs w:val="16"/>
              </w:rPr>
            </w:pPr>
            <w:proofErr w:type="spellStart"/>
            <w:r w:rsidRPr="009A57AD">
              <w:rPr>
                <w:bCs/>
                <w:color w:val="000000"/>
                <w:spacing w:val="2"/>
                <w:sz w:val="16"/>
                <w:szCs w:val="16"/>
                <w:shd w:val="clear" w:color="auto" w:fill="FFFFFF"/>
                <w:lang w:val="en-US"/>
              </w:rPr>
              <w:t>Logano</w:t>
            </w:r>
            <w:proofErr w:type="spellEnd"/>
          </w:p>
          <w:p w14:paraId="14A26999"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lang w:val="en-US"/>
              </w:rPr>
              <w:t>645-300</w:t>
            </w:r>
          </w:p>
        </w:tc>
        <w:tc>
          <w:tcPr>
            <w:tcW w:w="403" w:type="pct"/>
            <w:tcBorders>
              <w:top w:val="single" w:sz="4" w:space="0" w:color="auto"/>
              <w:left w:val="single" w:sz="4" w:space="0" w:color="auto"/>
              <w:bottom w:val="single" w:sz="4" w:space="0" w:color="auto"/>
            </w:tcBorders>
            <w:shd w:val="clear" w:color="auto" w:fill="FFFFFF"/>
            <w:vAlign w:val="center"/>
          </w:tcPr>
          <w:p w14:paraId="35B9BFEA"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0,258</w:t>
            </w:r>
          </w:p>
        </w:tc>
        <w:tc>
          <w:tcPr>
            <w:tcW w:w="431" w:type="pct"/>
            <w:tcBorders>
              <w:top w:val="single" w:sz="4" w:space="0" w:color="auto"/>
              <w:left w:val="single" w:sz="4" w:space="0" w:color="auto"/>
              <w:bottom w:val="single" w:sz="4" w:space="0" w:color="auto"/>
            </w:tcBorders>
            <w:shd w:val="clear" w:color="auto" w:fill="FFFFFF"/>
            <w:vAlign w:val="center"/>
          </w:tcPr>
          <w:p w14:paraId="320449BA"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w:t>
            </w:r>
          </w:p>
        </w:tc>
        <w:tc>
          <w:tcPr>
            <w:tcW w:w="341" w:type="pct"/>
            <w:tcBorders>
              <w:top w:val="single" w:sz="4" w:space="0" w:color="auto"/>
              <w:left w:val="single" w:sz="4" w:space="0" w:color="auto"/>
              <w:bottom w:val="single" w:sz="4" w:space="0" w:color="auto"/>
            </w:tcBorders>
            <w:shd w:val="clear" w:color="auto" w:fill="FFFFFF"/>
            <w:vAlign w:val="center"/>
          </w:tcPr>
          <w:p w14:paraId="698D369D"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2012 г.</w:t>
            </w:r>
          </w:p>
        </w:tc>
        <w:tc>
          <w:tcPr>
            <w:tcW w:w="416" w:type="pct"/>
            <w:tcBorders>
              <w:top w:val="single" w:sz="4" w:space="0" w:color="auto"/>
              <w:left w:val="single" w:sz="4" w:space="0" w:color="auto"/>
              <w:bottom w:val="single" w:sz="4" w:space="0" w:color="auto"/>
            </w:tcBorders>
            <w:shd w:val="clear" w:color="auto" w:fill="FFFFFF"/>
            <w:vAlign w:val="center"/>
          </w:tcPr>
          <w:p w14:paraId="69752144" w14:textId="77777777" w:rsidR="009A57AD" w:rsidRPr="009A57AD" w:rsidRDefault="009A57AD" w:rsidP="009A57AD">
            <w:pPr>
              <w:widowControl w:val="0"/>
              <w:jc w:val="center"/>
              <w:rPr>
                <w:color w:val="000000"/>
                <w:spacing w:val="2"/>
                <w:sz w:val="16"/>
                <w:szCs w:val="16"/>
                <w:lang w:val="en-US"/>
              </w:rPr>
            </w:pPr>
            <w:r w:rsidRPr="009A57AD">
              <w:rPr>
                <w:bCs/>
                <w:color w:val="000000"/>
                <w:spacing w:val="2"/>
                <w:sz w:val="16"/>
                <w:szCs w:val="16"/>
                <w:shd w:val="clear" w:color="auto" w:fill="FFFFFF"/>
                <w:lang w:val="en-US"/>
              </w:rPr>
              <w:t>Weishaupt WG 40 N/l-A</w:t>
            </w:r>
          </w:p>
        </w:tc>
        <w:tc>
          <w:tcPr>
            <w:tcW w:w="372" w:type="pct"/>
            <w:tcBorders>
              <w:top w:val="single" w:sz="4" w:space="0" w:color="auto"/>
              <w:left w:val="single" w:sz="4" w:space="0" w:color="auto"/>
              <w:bottom w:val="single" w:sz="4" w:space="0" w:color="auto"/>
            </w:tcBorders>
            <w:shd w:val="clear" w:color="auto" w:fill="FFFFFF"/>
            <w:vAlign w:val="center"/>
          </w:tcPr>
          <w:p w14:paraId="4D8A0DB0"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w:t>
            </w:r>
          </w:p>
        </w:tc>
        <w:tc>
          <w:tcPr>
            <w:tcW w:w="270" w:type="pct"/>
            <w:tcBorders>
              <w:top w:val="single" w:sz="4" w:space="0" w:color="auto"/>
              <w:left w:val="single" w:sz="4" w:space="0" w:color="auto"/>
              <w:bottom w:val="single" w:sz="4" w:space="0" w:color="auto"/>
            </w:tcBorders>
            <w:shd w:val="clear" w:color="auto" w:fill="FFFFFF"/>
            <w:vAlign w:val="center"/>
          </w:tcPr>
          <w:p w14:paraId="443BE690" w14:textId="77777777" w:rsidR="009A57AD" w:rsidRPr="009A57AD" w:rsidRDefault="009A57AD" w:rsidP="009A57AD">
            <w:pPr>
              <w:widowControl w:val="0"/>
              <w:jc w:val="center"/>
              <w:rPr>
                <w:color w:val="000000"/>
                <w:spacing w:val="2"/>
                <w:sz w:val="16"/>
                <w:szCs w:val="16"/>
              </w:rPr>
            </w:pPr>
            <w:proofErr w:type="spellStart"/>
            <w:r w:rsidRPr="009A57AD">
              <w:rPr>
                <w:color w:val="000000"/>
                <w:spacing w:val="8"/>
                <w:sz w:val="16"/>
                <w:szCs w:val="16"/>
                <w:shd w:val="clear" w:color="auto" w:fill="FFFFFF"/>
              </w:rPr>
              <w:t>перио</w:t>
            </w:r>
            <w:proofErr w:type="spellEnd"/>
            <w:r w:rsidRPr="009A57AD">
              <w:rPr>
                <w:color w:val="000000"/>
                <w:spacing w:val="8"/>
                <w:sz w:val="16"/>
                <w:szCs w:val="16"/>
                <w:shd w:val="clear" w:color="auto" w:fill="FFFFFF"/>
              </w:rPr>
              <w:softHyphen/>
            </w:r>
          </w:p>
          <w:p w14:paraId="4909030B" w14:textId="77777777" w:rsidR="009A57AD" w:rsidRPr="009A57AD" w:rsidRDefault="009A57AD" w:rsidP="009A57AD">
            <w:pPr>
              <w:widowControl w:val="0"/>
              <w:jc w:val="center"/>
              <w:rPr>
                <w:color w:val="000000"/>
                <w:spacing w:val="2"/>
                <w:sz w:val="16"/>
                <w:szCs w:val="16"/>
              </w:rPr>
            </w:pPr>
            <w:proofErr w:type="spellStart"/>
            <w:r w:rsidRPr="009A57AD">
              <w:rPr>
                <w:color w:val="000000"/>
                <w:spacing w:val="8"/>
                <w:sz w:val="16"/>
                <w:szCs w:val="16"/>
                <w:shd w:val="clear" w:color="auto" w:fill="FFFFFF"/>
              </w:rPr>
              <w:t>дичес</w:t>
            </w:r>
            <w:proofErr w:type="spellEnd"/>
            <w:r w:rsidRPr="009A57AD">
              <w:rPr>
                <w:color w:val="000000"/>
                <w:spacing w:val="8"/>
                <w:sz w:val="16"/>
                <w:szCs w:val="16"/>
                <w:shd w:val="clear" w:color="auto" w:fill="FFFFFF"/>
              </w:rPr>
              <w:softHyphen/>
            </w:r>
          </w:p>
          <w:p w14:paraId="79C6A9F0"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кая</w:t>
            </w:r>
          </w:p>
        </w:tc>
        <w:tc>
          <w:tcPr>
            <w:tcW w:w="345" w:type="pct"/>
            <w:tcBorders>
              <w:top w:val="single" w:sz="4" w:space="0" w:color="auto"/>
              <w:left w:val="single" w:sz="4" w:space="0" w:color="auto"/>
              <w:bottom w:val="single" w:sz="4" w:space="0" w:color="auto"/>
            </w:tcBorders>
            <w:shd w:val="clear" w:color="auto" w:fill="FFFFFF"/>
            <w:vAlign w:val="center"/>
          </w:tcPr>
          <w:p w14:paraId="5572606F" w14:textId="77777777" w:rsidR="009A57AD" w:rsidRPr="009A57AD" w:rsidRDefault="009A57AD" w:rsidP="009A57AD">
            <w:pPr>
              <w:widowControl w:val="0"/>
              <w:jc w:val="center"/>
              <w:rPr>
                <w:color w:val="000000"/>
                <w:spacing w:val="2"/>
                <w:sz w:val="16"/>
                <w:szCs w:val="16"/>
              </w:rPr>
            </w:pPr>
            <w:r w:rsidRPr="009A57AD">
              <w:rPr>
                <w:color w:val="000000"/>
                <w:spacing w:val="8"/>
                <w:sz w:val="16"/>
                <w:szCs w:val="16"/>
                <w:shd w:val="clear" w:color="auto" w:fill="FFFFFF"/>
              </w:rPr>
              <w:t>нет</w:t>
            </w:r>
          </w:p>
        </w:tc>
        <w:tc>
          <w:tcPr>
            <w:tcW w:w="286" w:type="pct"/>
            <w:tcBorders>
              <w:top w:val="single" w:sz="4" w:space="0" w:color="auto"/>
              <w:left w:val="single" w:sz="4" w:space="0" w:color="auto"/>
              <w:bottom w:val="single" w:sz="4" w:space="0" w:color="auto"/>
            </w:tcBorders>
            <w:shd w:val="clear" w:color="auto" w:fill="FFFFFF"/>
            <w:vAlign w:val="center"/>
          </w:tcPr>
          <w:p w14:paraId="1FEA7318" w14:textId="77777777" w:rsidR="009A57AD" w:rsidRPr="009A57AD" w:rsidRDefault="009A57AD" w:rsidP="009A57AD">
            <w:pPr>
              <w:widowControl w:val="0"/>
              <w:jc w:val="center"/>
              <w:rPr>
                <w:color w:val="000000"/>
                <w:spacing w:val="2"/>
                <w:sz w:val="16"/>
                <w:szCs w:val="16"/>
              </w:rPr>
            </w:pPr>
            <w:r w:rsidRPr="009A57AD">
              <w:rPr>
                <w:color w:val="000000"/>
                <w:spacing w:val="8"/>
                <w:sz w:val="16"/>
                <w:szCs w:val="16"/>
                <w:shd w:val="clear" w:color="auto" w:fill="FFFFFF"/>
              </w:rPr>
              <w:t>нет</w:t>
            </w:r>
          </w:p>
        </w:tc>
        <w:tc>
          <w:tcPr>
            <w:tcW w:w="273" w:type="pct"/>
            <w:tcBorders>
              <w:top w:val="single" w:sz="4" w:space="0" w:color="auto"/>
              <w:left w:val="single" w:sz="4" w:space="0" w:color="auto"/>
              <w:bottom w:val="single" w:sz="4" w:space="0" w:color="auto"/>
            </w:tcBorders>
            <w:shd w:val="clear" w:color="auto" w:fill="FFFFFF"/>
            <w:vAlign w:val="center"/>
          </w:tcPr>
          <w:p w14:paraId="004E215C" w14:textId="77777777" w:rsidR="009A57AD" w:rsidRPr="009A57AD" w:rsidRDefault="009A57AD" w:rsidP="009A57AD">
            <w:pPr>
              <w:widowControl w:val="0"/>
              <w:jc w:val="center"/>
              <w:rPr>
                <w:color w:val="000000"/>
                <w:spacing w:val="2"/>
                <w:sz w:val="16"/>
                <w:szCs w:val="16"/>
              </w:rPr>
            </w:pPr>
            <w:r w:rsidRPr="009A57AD">
              <w:rPr>
                <w:color w:val="000000"/>
                <w:spacing w:val="8"/>
                <w:sz w:val="16"/>
                <w:szCs w:val="16"/>
                <w:shd w:val="clear" w:color="auto" w:fill="FFFFFF"/>
              </w:rPr>
              <w:t>нет</w:t>
            </w:r>
          </w:p>
        </w:tc>
        <w:tc>
          <w:tcPr>
            <w:tcW w:w="292" w:type="pct"/>
            <w:tcBorders>
              <w:top w:val="single" w:sz="4" w:space="0" w:color="auto"/>
              <w:left w:val="single" w:sz="4" w:space="0" w:color="auto"/>
              <w:bottom w:val="single" w:sz="4" w:space="0" w:color="auto"/>
            </w:tcBorders>
            <w:shd w:val="clear" w:color="auto" w:fill="FFFFFF"/>
            <w:vAlign w:val="center"/>
          </w:tcPr>
          <w:p w14:paraId="50627E65" w14:textId="77777777" w:rsidR="009A57AD" w:rsidRPr="009A57AD" w:rsidRDefault="009A57AD" w:rsidP="009A57AD">
            <w:pPr>
              <w:widowControl w:val="0"/>
              <w:jc w:val="center"/>
              <w:rPr>
                <w:color w:val="000000"/>
                <w:spacing w:val="2"/>
                <w:sz w:val="16"/>
                <w:szCs w:val="16"/>
              </w:rPr>
            </w:pPr>
            <w:r w:rsidRPr="009A57AD">
              <w:rPr>
                <w:color w:val="000000"/>
                <w:spacing w:val="8"/>
                <w:sz w:val="16"/>
                <w:szCs w:val="16"/>
                <w:shd w:val="clear" w:color="auto" w:fill="FFFFFF"/>
              </w:rPr>
              <w:t>нет</w:t>
            </w:r>
          </w:p>
        </w:tc>
        <w:tc>
          <w:tcPr>
            <w:tcW w:w="482" w:type="pct"/>
            <w:tcBorders>
              <w:top w:val="single" w:sz="4" w:space="0" w:color="auto"/>
              <w:left w:val="single" w:sz="4" w:space="0" w:color="auto"/>
              <w:bottom w:val="single" w:sz="4" w:space="0" w:color="auto"/>
              <w:right w:val="single" w:sz="4" w:space="0" w:color="auto"/>
            </w:tcBorders>
            <w:shd w:val="clear" w:color="auto" w:fill="FFFFFF"/>
            <w:vAlign w:val="center"/>
          </w:tcPr>
          <w:p w14:paraId="6D97B677" w14:textId="77777777" w:rsidR="009A57AD" w:rsidRPr="009A57AD" w:rsidRDefault="009A57AD" w:rsidP="009A57AD">
            <w:pPr>
              <w:widowControl w:val="0"/>
              <w:jc w:val="center"/>
              <w:rPr>
                <w:color w:val="000000"/>
                <w:spacing w:val="2"/>
                <w:sz w:val="16"/>
                <w:szCs w:val="16"/>
              </w:rPr>
            </w:pPr>
            <w:r w:rsidRPr="009A57AD">
              <w:rPr>
                <w:bCs/>
                <w:color w:val="000000"/>
                <w:spacing w:val="2"/>
                <w:sz w:val="16"/>
                <w:szCs w:val="16"/>
                <w:shd w:val="clear" w:color="auto" w:fill="FFFFFF"/>
              </w:rPr>
              <w:t>25.03.2021 г.</w:t>
            </w:r>
          </w:p>
        </w:tc>
      </w:tr>
    </w:tbl>
    <w:p w14:paraId="5FF20080" w14:textId="77777777" w:rsidR="009A57AD" w:rsidRPr="009A57AD" w:rsidRDefault="009A57AD" w:rsidP="009A57AD">
      <w:pPr>
        <w:ind w:firstLine="567"/>
        <w:jc w:val="both"/>
        <w:rPr>
          <w:sz w:val="28"/>
          <w:szCs w:val="28"/>
        </w:rPr>
      </w:pPr>
      <w:r w:rsidRPr="009A57AD">
        <w:rPr>
          <w:sz w:val="28"/>
          <w:szCs w:val="28"/>
        </w:rPr>
        <w:t xml:space="preserve">Котельная № 158 АО «Теплоэнерго» производит тепловую энергию в виде горячей воды для нужд отопления жилых домов и прочих потребителей. Общая установленная мощность котельной № 158 АО «Теплоэнерго» на 2024 г. составила 0,516 Гкал/ч. На котельной № 158 АО «Теплоэнерго» г. Кемерово установлены водогрейные котлоагрегаты типа </w:t>
      </w:r>
      <w:proofErr w:type="spellStart"/>
      <w:r w:rsidRPr="009A57AD">
        <w:rPr>
          <w:sz w:val="28"/>
          <w:szCs w:val="28"/>
        </w:rPr>
        <w:t>Buderas</w:t>
      </w:r>
      <w:proofErr w:type="spellEnd"/>
      <w:r w:rsidRPr="009A57AD">
        <w:rPr>
          <w:sz w:val="28"/>
          <w:szCs w:val="28"/>
        </w:rPr>
        <w:t>.</w:t>
      </w:r>
    </w:p>
    <w:p w14:paraId="620A2290" w14:textId="77777777" w:rsidR="009A57AD" w:rsidRPr="009A57AD" w:rsidRDefault="009A57AD" w:rsidP="009A57AD">
      <w:pPr>
        <w:ind w:firstLine="567"/>
        <w:jc w:val="both"/>
        <w:rPr>
          <w:sz w:val="28"/>
          <w:szCs w:val="28"/>
        </w:rPr>
      </w:pPr>
      <w:r w:rsidRPr="009A57AD">
        <w:rPr>
          <w:sz w:val="28"/>
          <w:szCs w:val="28"/>
        </w:rPr>
        <w:t xml:space="preserve">Для умягчения исходной воды на котельной №158 применяется установка Na - </w:t>
      </w:r>
      <w:proofErr w:type="spellStart"/>
      <w:r w:rsidRPr="009A57AD">
        <w:rPr>
          <w:sz w:val="28"/>
          <w:szCs w:val="28"/>
        </w:rPr>
        <w:t>катионирования</w:t>
      </w:r>
      <w:proofErr w:type="spellEnd"/>
      <w:r w:rsidRPr="009A57AD">
        <w:rPr>
          <w:sz w:val="28"/>
          <w:szCs w:val="28"/>
        </w:rPr>
        <w:t>.</w:t>
      </w:r>
    </w:p>
    <w:p w14:paraId="39DCD604" w14:textId="77777777" w:rsidR="009A57AD" w:rsidRPr="009A57AD" w:rsidRDefault="009A57AD" w:rsidP="009A57AD">
      <w:pPr>
        <w:ind w:firstLine="567"/>
        <w:jc w:val="both"/>
        <w:rPr>
          <w:sz w:val="28"/>
          <w:szCs w:val="28"/>
        </w:rPr>
      </w:pPr>
      <w:r w:rsidRPr="009A57AD">
        <w:rPr>
          <w:sz w:val="28"/>
          <w:szCs w:val="28"/>
        </w:rPr>
        <w:t xml:space="preserve">Природный газ ГОСТ 5542-87 на котельную № 158 АО «Теплоэнерго» г. Кемерово (поставщик - ООО «Газпром Межрегионгаз Кемерово») подается по газопроводу. Низшая </w:t>
      </w:r>
      <w:proofErr w:type="spellStart"/>
      <w:r w:rsidRPr="009A57AD">
        <w:rPr>
          <w:sz w:val="28"/>
          <w:szCs w:val="28"/>
        </w:rPr>
        <w:t>теплотасгорания</w:t>
      </w:r>
      <w:proofErr w:type="spellEnd"/>
      <w:r w:rsidRPr="009A57AD">
        <w:rPr>
          <w:sz w:val="28"/>
          <w:szCs w:val="28"/>
        </w:rPr>
        <w:t xml:space="preserve"> топлива (природного газа) за 2021 г. по сертификатам топлива составляет 8340 ккал/кг.</w:t>
      </w:r>
    </w:p>
    <w:p w14:paraId="680B19EA" w14:textId="77777777" w:rsidR="009A57AD" w:rsidRPr="009A57AD" w:rsidRDefault="009A57AD" w:rsidP="009A57AD">
      <w:pPr>
        <w:ind w:firstLine="567"/>
        <w:jc w:val="both"/>
        <w:rPr>
          <w:sz w:val="28"/>
          <w:szCs w:val="28"/>
        </w:rPr>
      </w:pPr>
      <w:r w:rsidRPr="009A57AD">
        <w:rPr>
          <w:sz w:val="28"/>
          <w:szCs w:val="28"/>
        </w:rPr>
        <w:t>Системы теплоснабжения АО «Теплоэнерго» котельной № 158 - закрытая, 2-х трубная.</w:t>
      </w:r>
    </w:p>
    <w:p w14:paraId="0CEE0445" w14:textId="77777777" w:rsidR="009A57AD" w:rsidRPr="009A57AD" w:rsidRDefault="009A57AD" w:rsidP="009A57AD">
      <w:pPr>
        <w:ind w:firstLine="567"/>
        <w:jc w:val="both"/>
        <w:rPr>
          <w:sz w:val="28"/>
          <w:szCs w:val="28"/>
        </w:rPr>
      </w:pPr>
      <w:r w:rsidRPr="009A57AD">
        <w:rPr>
          <w:sz w:val="28"/>
          <w:szCs w:val="28"/>
        </w:rPr>
        <w:t xml:space="preserve">Предприятием на 2024 год заявляется норматив удельного расхода топлива в размере 163,7 кг </w:t>
      </w:r>
      <w:proofErr w:type="spellStart"/>
      <w:r w:rsidRPr="009A57AD">
        <w:rPr>
          <w:sz w:val="28"/>
          <w:szCs w:val="28"/>
        </w:rPr>
        <w:t>у.т</w:t>
      </w:r>
      <w:proofErr w:type="spellEnd"/>
      <w:r w:rsidRPr="009A57AD">
        <w:rPr>
          <w:sz w:val="28"/>
          <w:szCs w:val="28"/>
        </w:rPr>
        <w:t>./Гкал. Изменения обусловлены предоставлением данных о количестве растопок котлов на котельной №158. Расчетное количество растопок определялось по отчетным данным базового периода с внесением корректировки по прогнозируемому режиму потребления тепловой энергии потребителям в расчетном периоде. Предприятием в качестве обоснования приложена справка о количестве растопок котлов по котельной №158 АО «Теплоэнерго» за 2022 год (стр. 195), согласно которой за 2022 год на котлах была произведена 574 растопки из горячего состояния и две растопки из холодного состояния. Данное количество растопок, согласно расчетов (стр. 14) должно привести к расходу тепловой энергии на растопку котлов количестве 37,925 Гкал.</w:t>
      </w:r>
    </w:p>
    <w:p w14:paraId="222691E0" w14:textId="77777777" w:rsidR="009A57AD" w:rsidRPr="009A57AD" w:rsidRDefault="009A57AD" w:rsidP="009A57AD">
      <w:pPr>
        <w:ind w:firstLine="567"/>
        <w:jc w:val="both"/>
        <w:rPr>
          <w:sz w:val="28"/>
          <w:szCs w:val="28"/>
        </w:rPr>
      </w:pPr>
      <w:r w:rsidRPr="009A57AD">
        <w:rPr>
          <w:sz w:val="28"/>
          <w:szCs w:val="28"/>
        </w:rPr>
        <w:t xml:space="preserve">Вместе с тем экспертами РЭК Кузбасса проанализирована Форма № 1 –ТЕП «Сведения о снабжении теплоэнергией» за 2022 год, представленной предприятием </w:t>
      </w:r>
      <w:r w:rsidRPr="009A57AD">
        <w:rPr>
          <w:sz w:val="28"/>
          <w:szCs w:val="28"/>
        </w:rPr>
        <w:lastRenderedPageBreak/>
        <w:t>(стр. 105). Сводные данные по выработке тепловой энергии котельной №158 за 2022 год представлены в таблице 2.</w:t>
      </w:r>
    </w:p>
    <w:p w14:paraId="3CB70ACD" w14:textId="77777777" w:rsidR="009A57AD" w:rsidRPr="009A57AD" w:rsidRDefault="009A57AD" w:rsidP="009A57AD">
      <w:pPr>
        <w:ind w:firstLine="567"/>
        <w:jc w:val="right"/>
        <w:rPr>
          <w:sz w:val="28"/>
          <w:szCs w:val="28"/>
        </w:rPr>
      </w:pPr>
    </w:p>
    <w:p w14:paraId="55263ECD" w14:textId="77777777" w:rsidR="009A57AD" w:rsidRPr="009A57AD" w:rsidRDefault="009A57AD" w:rsidP="009A57AD">
      <w:pPr>
        <w:ind w:firstLine="567"/>
        <w:jc w:val="right"/>
        <w:rPr>
          <w:sz w:val="28"/>
          <w:szCs w:val="28"/>
        </w:rPr>
      </w:pPr>
      <w:r w:rsidRPr="009A57AD">
        <w:rPr>
          <w:sz w:val="28"/>
          <w:szCs w:val="28"/>
        </w:rPr>
        <w:t>Таблица 2</w:t>
      </w:r>
    </w:p>
    <w:p w14:paraId="374420A1" w14:textId="77777777" w:rsidR="009A57AD" w:rsidRPr="009A57AD" w:rsidRDefault="009A57AD" w:rsidP="009A57AD">
      <w:pPr>
        <w:ind w:firstLine="567"/>
        <w:jc w:val="center"/>
        <w:rPr>
          <w:sz w:val="28"/>
          <w:szCs w:val="28"/>
        </w:rPr>
      </w:pPr>
      <w:r w:rsidRPr="009A57AD">
        <w:rPr>
          <w:sz w:val="28"/>
          <w:szCs w:val="28"/>
        </w:rPr>
        <w:t>Баланс выработки тепловой энергии котельной № 158 за 2022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3203"/>
        <w:gridCol w:w="1418"/>
      </w:tblGrid>
      <w:tr w:rsidR="009A57AD" w:rsidRPr="009A57AD" w14:paraId="3671B9F8" w14:textId="77777777" w:rsidTr="00837857">
        <w:tc>
          <w:tcPr>
            <w:tcW w:w="5495" w:type="dxa"/>
            <w:shd w:val="clear" w:color="auto" w:fill="auto"/>
          </w:tcPr>
          <w:p w14:paraId="4BA49861" w14:textId="77777777" w:rsidR="009A57AD" w:rsidRPr="009A57AD" w:rsidRDefault="009A57AD" w:rsidP="009A57AD">
            <w:pPr>
              <w:jc w:val="center"/>
              <w:rPr>
                <w:sz w:val="28"/>
                <w:szCs w:val="28"/>
              </w:rPr>
            </w:pPr>
            <w:r w:rsidRPr="009A57AD">
              <w:rPr>
                <w:sz w:val="28"/>
                <w:szCs w:val="28"/>
              </w:rPr>
              <w:t>Наименование показателя</w:t>
            </w:r>
          </w:p>
        </w:tc>
        <w:tc>
          <w:tcPr>
            <w:tcW w:w="3203" w:type="dxa"/>
            <w:shd w:val="clear" w:color="auto" w:fill="auto"/>
          </w:tcPr>
          <w:p w14:paraId="04769D8E" w14:textId="77777777" w:rsidR="009A57AD" w:rsidRPr="009A57AD" w:rsidRDefault="009A57AD" w:rsidP="009A57AD">
            <w:pPr>
              <w:jc w:val="center"/>
              <w:rPr>
                <w:sz w:val="28"/>
                <w:szCs w:val="28"/>
              </w:rPr>
            </w:pPr>
            <w:r w:rsidRPr="009A57AD">
              <w:rPr>
                <w:sz w:val="28"/>
                <w:szCs w:val="28"/>
              </w:rPr>
              <w:t>Единицы измерения</w:t>
            </w:r>
          </w:p>
        </w:tc>
        <w:tc>
          <w:tcPr>
            <w:tcW w:w="1418" w:type="dxa"/>
            <w:shd w:val="clear" w:color="auto" w:fill="auto"/>
          </w:tcPr>
          <w:p w14:paraId="5586FBAB" w14:textId="77777777" w:rsidR="009A57AD" w:rsidRPr="009A57AD" w:rsidRDefault="009A57AD" w:rsidP="009A57AD">
            <w:pPr>
              <w:jc w:val="center"/>
              <w:rPr>
                <w:sz w:val="28"/>
                <w:szCs w:val="28"/>
              </w:rPr>
            </w:pPr>
            <w:r w:rsidRPr="009A57AD">
              <w:rPr>
                <w:sz w:val="28"/>
                <w:szCs w:val="28"/>
              </w:rPr>
              <w:t>2022 год</w:t>
            </w:r>
          </w:p>
        </w:tc>
      </w:tr>
      <w:tr w:rsidR="009A57AD" w:rsidRPr="009A57AD" w14:paraId="5879324B" w14:textId="77777777" w:rsidTr="00837857">
        <w:tc>
          <w:tcPr>
            <w:tcW w:w="5495" w:type="dxa"/>
            <w:shd w:val="clear" w:color="auto" w:fill="auto"/>
          </w:tcPr>
          <w:p w14:paraId="43F839AF" w14:textId="77777777" w:rsidR="009A57AD" w:rsidRPr="009A57AD" w:rsidRDefault="009A57AD" w:rsidP="009A57AD">
            <w:pPr>
              <w:jc w:val="center"/>
              <w:rPr>
                <w:sz w:val="28"/>
                <w:szCs w:val="28"/>
              </w:rPr>
            </w:pPr>
            <w:r w:rsidRPr="009A57AD">
              <w:rPr>
                <w:sz w:val="28"/>
                <w:szCs w:val="28"/>
              </w:rPr>
              <w:t>Произведено тепловой энергии</w:t>
            </w:r>
          </w:p>
        </w:tc>
        <w:tc>
          <w:tcPr>
            <w:tcW w:w="3203" w:type="dxa"/>
            <w:shd w:val="clear" w:color="auto" w:fill="auto"/>
          </w:tcPr>
          <w:p w14:paraId="24C9B934" w14:textId="77777777" w:rsidR="009A57AD" w:rsidRPr="009A57AD" w:rsidRDefault="009A57AD" w:rsidP="009A57AD">
            <w:pPr>
              <w:jc w:val="center"/>
              <w:rPr>
                <w:sz w:val="28"/>
                <w:szCs w:val="28"/>
              </w:rPr>
            </w:pPr>
            <w:r w:rsidRPr="009A57AD">
              <w:rPr>
                <w:sz w:val="28"/>
                <w:szCs w:val="28"/>
              </w:rPr>
              <w:t>Гкал</w:t>
            </w:r>
          </w:p>
        </w:tc>
        <w:tc>
          <w:tcPr>
            <w:tcW w:w="1418" w:type="dxa"/>
            <w:shd w:val="clear" w:color="auto" w:fill="auto"/>
          </w:tcPr>
          <w:p w14:paraId="69D2D66E" w14:textId="77777777" w:rsidR="009A57AD" w:rsidRPr="009A57AD" w:rsidRDefault="009A57AD" w:rsidP="009A57AD">
            <w:pPr>
              <w:jc w:val="center"/>
              <w:rPr>
                <w:sz w:val="28"/>
                <w:szCs w:val="28"/>
              </w:rPr>
            </w:pPr>
            <w:r w:rsidRPr="009A57AD">
              <w:rPr>
                <w:sz w:val="28"/>
                <w:szCs w:val="28"/>
              </w:rPr>
              <w:t>926,5</w:t>
            </w:r>
          </w:p>
        </w:tc>
      </w:tr>
      <w:tr w:rsidR="009A57AD" w:rsidRPr="009A57AD" w14:paraId="33FB5B3E" w14:textId="77777777" w:rsidTr="00837857">
        <w:tc>
          <w:tcPr>
            <w:tcW w:w="5495" w:type="dxa"/>
            <w:shd w:val="clear" w:color="auto" w:fill="auto"/>
          </w:tcPr>
          <w:p w14:paraId="3C8B5C82" w14:textId="77777777" w:rsidR="009A57AD" w:rsidRPr="009A57AD" w:rsidRDefault="009A57AD" w:rsidP="009A57AD">
            <w:pPr>
              <w:jc w:val="center"/>
              <w:rPr>
                <w:sz w:val="28"/>
                <w:szCs w:val="28"/>
              </w:rPr>
            </w:pPr>
            <w:r w:rsidRPr="009A57AD">
              <w:rPr>
                <w:sz w:val="28"/>
                <w:szCs w:val="28"/>
              </w:rPr>
              <w:t>Собственные нужды котельной</w:t>
            </w:r>
          </w:p>
        </w:tc>
        <w:tc>
          <w:tcPr>
            <w:tcW w:w="3203" w:type="dxa"/>
            <w:shd w:val="clear" w:color="auto" w:fill="auto"/>
          </w:tcPr>
          <w:p w14:paraId="4968CB55" w14:textId="77777777" w:rsidR="009A57AD" w:rsidRPr="009A57AD" w:rsidRDefault="009A57AD" w:rsidP="009A57AD">
            <w:pPr>
              <w:jc w:val="center"/>
              <w:rPr>
                <w:sz w:val="28"/>
                <w:szCs w:val="28"/>
              </w:rPr>
            </w:pPr>
            <w:r w:rsidRPr="009A57AD">
              <w:rPr>
                <w:sz w:val="28"/>
                <w:szCs w:val="28"/>
              </w:rPr>
              <w:t>Гкал</w:t>
            </w:r>
          </w:p>
        </w:tc>
        <w:tc>
          <w:tcPr>
            <w:tcW w:w="1418" w:type="dxa"/>
            <w:shd w:val="clear" w:color="auto" w:fill="auto"/>
          </w:tcPr>
          <w:p w14:paraId="544D4921" w14:textId="77777777" w:rsidR="009A57AD" w:rsidRPr="009A57AD" w:rsidRDefault="009A57AD" w:rsidP="009A57AD">
            <w:pPr>
              <w:jc w:val="center"/>
              <w:rPr>
                <w:sz w:val="28"/>
                <w:szCs w:val="28"/>
              </w:rPr>
            </w:pPr>
            <w:r w:rsidRPr="009A57AD">
              <w:rPr>
                <w:sz w:val="28"/>
                <w:szCs w:val="28"/>
              </w:rPr>
              <w:t>7,85</w:t>
            </w:r>
          </w:p>
        </w:tc>
      </w:tr>
      <w:tr w:rsidR="009A57AD" w:rsidRPr="009A57AD" w14:paraId="2BDB8812" w14:textId="77777777" w:rsidTr="00837857">
        <w:tc>
          <w:tcPr>
            <w:tcW w:w="5495" w:type="dxa"/>
            <w:shd w:val="clear" w:color="auto" w:fill="auto"/>
          </w:tcPr>
          <w:p w14:paraId="4CE834B6" w14:textId="77777777" w:rsidR="009A57AD" w:rsidRPr="009A57AD" w:rsidRDefault="009A57AD" w:rsidP="009A57AD">
            <w:pPr>
              <w:jc w:val="center"/>
              <w:rPr>
                <w:sz w:val="28"/>
                <w:szCs w:val="28"/>
              </w:rPr>
            </w:pPr>
            <w:r w:rsidRPr="009A57AD">
              <w:rPr>
                <w:sz w:val="28"/>
                <w:szCs w:val="28"/>
              </w:rPr>
              <w:t>Потери тепловой энергии в сетях</w:t>
            </w:r>
          </w:p>
        </w:tc>
        <w:tc>
          <w:tcPr>
            <w:tcW w:w="3203" w:type="dxa"/>
            <w:shd w:val="clear" w:color="auto" w:fill="auto"/>
          </w:tcPr>
          <w:p w14:paraId="033B0622" w14:textId="77777777" w:rsidR="009A57AD" w:rsidRPr="009A57AD" w:rsidRDefault="009A57AD" w:rsidP="009A57AD">
            <w:pPr>
              <w:jc w:val="center"/>
              <w:rPr>
                <w:sz w:val="28"/>
                <w:szCs w:val="28"/>
              </w:rPr>
            </w:pPr>
            <w:r w:rsidRPr="009A57AD">
              <w:rPr>
                <w:sz w:val="28"/>
                <w:szCs w:val="28"/>
              </w:rPr>
              <w:t>Гкал</w:t>
            </w:r>
          </w:p>
        </w:tc>
        <w:tc>
          <w:tcPr>
            <w:tcW w:w="1418" w:type="dxa"/>
            <w:shd w:val="clear" w:color="auto" w:fill="auto"/>
          </w:tcPr>
          <w:p w14:paraId="0A66FBEE" w14:textId="77777777" w:rsidR="009A57AD" w:rsidRPr="009A57AD" w:rsidRDefault="009A57AD" w:rsidP="009A57AD">
            <w:pPr>
              <w:jc w:val="center"/>
              <w:rPr>
                <w:sz w:val="28"/>
                <w:szCs w:val="28"/>
              </w:rPr>
            </w:pPr>
            <w:r w:rsidRPr="009A57AD">
              <w:rPr>
                <w:sz w:val="28"/>
                <w:szCs w:val="28"/>
              </w:rPr>
              <w:t>105,77</w:t>
            </w:r>
          </w:p>
        </w:tc>
      </w:tr>
      <w:tr w:rsidR="009A57AD" w:rsidRPr="009A57AD" w14:paraId="5D53B126" w14:textId="77777777" w:rsidTr="00837857">
        <w:tc>
          <w:tcPr>
            <w:tcW w:w="5495" w:type="dxa"/>
            <w:shd w:val="clear" w:color="auto" w:fill="auto"/>
          </w:tcPr>
          <w:p w14:paraId="1FFFE443" w14:textId="77777777" w:rsidR="009A57AD" w:rsidRPr="009A57AD" w:rsidRDefault="009A57AD" w:rsidP="009A57AD">
            <w:pPr>
              <w:jc w:val="center"/>
              <w:rPr>
                <w:sz w:val="28"/>
                <w:szCs w:val="28"/>
              </w:rPr>
            </w:pPr>
            <w:r w:rsidRPr="009A57AD">
              <w:rPr>
                <w:sz w:val="28"/>
                <w:szCs w:val="28"/>
              </w:rPr>
              <w:t>Отпущено тепловой энергии потребителям</w:t>
            </w:r>
          </w:p>
        </w:tc>
        <w:tc>
          <w:tcPr>
            <w:tcW w:w="3203" w:type="dxa"/>
            <w:shd w:val="clear" w:color="auto" w:fill="auto"/>
          </w:tcPr>
          <w:p w14:paraId="36E49EBE" w14:textId="77777777" w:rsidR="009A57AD" w:rsidRPr="009A57AD" w:rsidRDefault="009A57AD" w:rsidP="009A57AD">
            <w:pPr>
              <w:jc w:val="center"/>
              <w:rPr>
                <w:sz w:val="28"/>
                <w:szCs w:val="28"/>
              </w:rPr>
            </w:pPr>
            <w:r w:rsidRPr="009A57AD">
              <w:rPr>
                <w:sz w:val="28"/>
                <w:szCs w:val="28"/>
              </w:rPr>
              <w:t>Гкал</w:t>
            </w:r>
          </w:p>
        </w:tc>
        <w:tc>
          <w:tcPr>
            <w:tcW w:w="1418" w:type="dxa"/>
            <w:shd w:val="clear" w:color="auto" w:fill="auto"/>
          </w:tcPr>
          <w:p w14:paraId="7BAAAA49" w14:textId="77777777" w:rsidR="009A57AD" w:rsidRPr="009A57AD" w:rsidRDefault="009A57AD" w:rsidP="009A57AD">
            <w:pPr>
              <w:jc w:val="center"/>
              <w:rPr>
                <w:sz w:val="28"/>
                <w:szCs w:val="28"/>
              </w:rPr>
            </w:pPr>
            <w:r w:rsidRPr="009A57AD">
              <w:rPr>
                <w:sz w:val="28"/>
                <w:szCs w:val="28"/>
              </w:rPr>
              <w:t>812,88</w:t>
            </w:r>
          </w:p>
        </w:tc>
      </w:tr>
    </w:tbl>
    <w:p w14:paraId="6EBFD7BE" w14:textId="77777777" w:rsidR="009A57AD" w:rsidRPr="009A57AD" w:rsidRDefault="009A57AD" w:rsidP="009A57AD">
      <w:pPr>
        <w:ind w:firstLine="567"/>
        <w:jc w:val="both"/>
        <w:rPr>
          <w:sz w:val="28"/>
          <w:szCs w:val="28"/>
        </w:rPr>
      </w:pPr>
      <w:r w:rsidRPr="009A57AD">
        <w:rPr>
          <w:sz w:val="28"/>
          <w:szCs w:val="28"/>
        </w:rPr>
        <w:t xml:space="preserve">Также предприятием представлена динамика основных технико-экономических показателей источников тепловой энергии на котельной №158 АО «Теплоэнерго» г. Кемерово, Кемеровская область (стр. 27) согласно которой расход тепловой энергии на собственные нужды по факту 2021 и 2022 годов составлял </w:t>
      </w:r>
      <w:proofErr w:type="gramStart"/>
      <w:r w:rsidRPr="009A57AD">
        <w:rPr>
          <w:sz w:val="28"/>
          <w:szCs w:val="28"/>
        </w:rPr>
        <w:t>по  0,008</w:t>
      </w:r>
      <w:proofErr w:type="gramEnd"/>
      <w:r w:rsidRPr="009A57AD">
        <w:rPr>
          <w:sz w:val="28"/>
          <w:szCs w:val="28"/>
        </w:rPr>
        <w:t xml:space="preserve"> тыс. Гкал ежегодно. </w:t>
      </w:r>
    </w:p>
    <w:p w14:paraId="50C4852A" w14:textId="77777777" w:rsidR="009A57AD" w:rsidRPr="009A57AD" w:rsidRDefault="009A57AD" w:rsidP="009A57AD">
      <w:pPr>
        <w:ind w:firstLine="567"/>
        <w:jc w:val="both"/>
        <w:rPr>
          <w:sz w:val="28"/>
          <w:szCs w:val="28"/>
        </w:rPr>
      </w:pPr>
      <w:r w:rsidRPr="009A57AD">
        <w:rPr>
          <w:sz w:val="28"/>
          <w:szCs w:val="28"/>
        </w:rPr>
        <w:t>Таким образом, затраты тепловой энергии на 574 растопки из горячего состояния и две растопки из холодного состояния в размере 37,925 Гкал эксперты считают не обоснованными.</w:t>
      </w:r>
    </w:p>
    <w:p w14:paraId="1E3580E4" w14:textId="77777777" w:rsidR="009A57AD" w:rsidRPr="009A57AD" w:rsidRDefault="009A57AD" w:rsidP="009A57AD">
      <w:pPr>
        <w:ind w:firstLine="567"/>
        <w:jc w:val="both"/>
        <w:rPr>
          <w:sz w:val="28"/>
          <w:szCs w:val="28"/>
        </w:rPr>
      </w:pPr>
      <w:r w:rsidRPr="009A57AD">
        <w:rPr>
          <w:sz w:val="28"/>
          <w:szCs w:val="28"/>
        </w:rPr>
        <w:t>На основании выше сказанного размер собственных нужд котельных экспертами принимается в размере 0,008 тыс. Гкал.</w:t>
      </w:r>
    </w:p>
    <w:p w14:paraId="059E5C23" w14:textId="77777777" w:rsidR="009A57AD" w:rsidRPr="009A57AD" w:rsidRDefault="009A57AD" w:rsidP="009A57AD">
      <w:pPr>
        <w:ind w:firstLine="567"/>
        <w:jc w:val="both"/>
        <w:rPr>
          <w:sz w:val="28"/>
          <w:szCs w:val="28"/>
        </w:rPr>
      </w:pPr>
    </w:p>
    <w:p w14:paraId="27414BC3" w14:textId="77777777" w:rsidR="009A57AD" w:rsidRPr="009A57AD" w:rsidRDefault="009A57AD" w:rsidP="009A57AD">
      <w:pPr>
        <w:ind w:firstLine="567"/>
        <w:jc w:val="both"/>
        <w:rPr>
          <w:sz w:val="28"/>
          <w:szCs w:val="28"/>
        </w:rPr>
      </w:pPr>
      <w:r w:rsidRPr="009A57AD">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9A57AD">
          <w:rPr>
            <w:sz w:val="28"/>
            <w:szCs w:val="28"/>
          </w:rPr>
          <w:t>2009 г</w:t>
        </w:r>
      </w:smartTag>
      <w:r w:rsidRPr="009A57AD">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9A57AD">
          <w:rPr>
            <w:sz w:val="28"/>
            <w:szCs w:val="28"/>
          </w:rPr>
          <w:t>2008 г</w:t>
        </w:r>
      </w:smartTag>
      <w:r w:rsidRPr="009A57AD">
        <w:rPr>
          <w:sz w:val="28"/>
          <w:szCs w:val="28"/>
        </w:rPr>
        <w:t>. № 323, с учетом выше названных замечаний.</w:t>
      </w:r>
    </w:p>
    <w:p w14:paraId="0F042F4A" w14:textId="77777777" w:rsidR="009A57AD" w:rsidRPr="009A57AD" w:rsidRDefault="009A57AD" w:rsidP="009A57AD">
      <w:pPr>
        <w:ind w:firstLine="567"/>
        <w:jc w:val="both"/>
        <w:rPr>
          <w:sz w:val="28"/>
          <w:szCs w:val="28"/>
        </w:rPr>
      </w:pPr>
      <w:r w:rsidRPr="009A57AD">
        <w:rPr>
          <w:sz w:val="28"/>
          <w:szCs w:val="28"/>
        </w:rPr>
        <w:t>В таблице 3 представлена динамика основных показателей удельного расхода топлива на отпущенную тепловую энергию.</w:t>
      </w:r>
    </w:p>
    <w:p w14:paraId="2E96ED3F" w14:textId="77777777" w:rsidR="009A57AD" w:rsidRPr="009A57AD" w:rsidRDefault="009A57AD" w:rsidP="009A57AD">
      <w:pPr>
        <w:ind w:firstLine="567"/>
        <w:jc w:val="right"/>
        <w:rPr>
          <w:sz w:val="28"/>
          <w:szCs w:val="28"/>
        </w:rPr>
      </w:pPr>
      <w:r w:rsidRPr="009A57AD">
        <w:rPr>
          <w:sz w:val="28"/>
          <w:szCs w:val="28"/>
        </w:rPr>
        <w:t>Таблица 3</w:t>
      </w:r>
    </w:p>
    <w:p w14:paraId="6F1848AD" w14:textId="77777777" w:rsidR="009A57AD" w:rsidRPr="009A57AD" w:rsidRDefault="009A57AD" w:rsidP="009A57AD">
      <w:pPr>
        <w:jc w:val="center"/>
        <w:rPr>
          <w:b/>
          <w:sz w:val="28"/>
          <w:szCs w:val="28"/>
        </w:rPr>
      </w:pPr>
      <w:r w:rsidRPr="009A57AD">
        <w:rPr>
          <w:b/>
          <w:sz w:val="28"/>
          <w:szCs w:val="28"/>
        </w:rPr>
        <w:t>ДИНАМИКА ОСНОВНЫХ ПОКАЗАТЕЛЕЙ</w:t>
      </w:r>
    </w:p>
    <w:tbl>
      <w:tblPr>
        <w:tblW w:w="100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9"/>
        <w:gridCol w:w="939"/>
        <w:gridCol w:w="937"/>
        <w:gridCol w:w="985"/>
        <w:gridCol w:w="908"/>
      </w:tblGrid>
      <w:tr w:rsidR="009A57AD" w:rsidRPr="009A57AD" w14:paraId="543BC52B" w14:textId="77777777" w:rsidTr="00837857">
        <w:trPr>
          <w:trHeight w:val="549"/>
          <w:tblHeader/>
        </w:trPr>
        <w:tc>
          <w:tcPr>
            <w:tcW w:w="6249"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1A8F6EF" w14:textId="77777777" w:rsidR="009A57AD" w:rsidRPr="009A57AD" w:rsidRDefault="009A57AD" w:rsidP="009A57AD">
            <w:pPr>
              <w:ind w:left="193"/>
              <w:jc w:val="center"/>
              <w:rPr>
                <w:sz w:val="22"/>
                <w:szCs w:val="22"/>
              </w:rPr>
            </w:pPr>
            <w:r w:rsidRPr="009A57AD">
              <w:rPr>
                <w:sz w:val="22"/>
                <w:szCs w:val="22"/>
              </w:rPr>
              <w:t>Показатели</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A15D976" w14:textId="77777777" w:rsidR="009A57AD" w:rsidRPr="009A57AD" w:rsidRDefault="009A57AD" w:rsidP="009A57AD">
            <w:pPr>
              <w:jc w:val="center"/>
              <w:rPr>
                <w:sz w:val="22"/>
                <w:szCs w:val="22"/>
              </w:rPr>
            </w:pPr>
            <w:r w:rsidRPr="009A57AD">
              <w:rPr>
                <w:sz w:val="22"/>
                <w:szCs w:val="22"/>
              </w:rPr>
              <w:t>2021 г.</w:t>
            </w:r>
          </w:p>
        </w:tc>
        <w:tc>
          <w:tcPr>
            <w:tcW w:w="937"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34444E7" w14:textId="77777777" w:rsidR="009A57AD" w:rsidRPr="009A57AD" w:rsidRDefault="009A57AD" w:rsidP="009A57AD">
            <w:pPr>
              <w:jc w:val="center"/>
              <w:rPr>
                <w:sz w:val="22"/>
                <w:szCs w:val="22"/>
              </w:rPr>
            </w:pPr>
            <w:r w:rsidRPr="009A57AD">
              <w:rPr>
                <w:sz w:val="22"/>
                <w:szCs w:val="22"/>
              </w:rPr>
              <w:t>2022 г.</w:t>
            </w:r>
          </w:p>
        </w:tc>
        <w:tc>
          <w:tcPr>
            <w:tcW w:w="985" w:type="dxa"/>
            <w:tcBorders>
              <w:top w:val="single" w:sz="4" w:space="0" w:color="auto"/>
              <w:left w:val="single" w:sz="4" w:space="0" w:color="auto"/>
              <w:bottom w:val="single" w:sz="4" w:space="0" w:color="auto"/>
              <w:right w:val="single" w:sz="8" w:space="0" w:color="auto"/>
            </w:tcBorders>
            <w:tcMar>
              <w:left w:w="57" w:type="dxa"/>
              <w:right w:w="57" w:type="dxa"/>
            </w:tcMar>
            <w:vAlign w:val="center"/>
            <w:hideMark/>
          </w:tcPr>
          <w:p w14:paraId="7D14453B" w14:textId="77777777" w:rsidR="009A57AD" w:rsidRPr="009A57AD" w:rsidRDefault="009A57AD" w:rsidP="009A57AD">
            <w:pPr>
              <w:jc w:val="center"/>
              <w:rPr>
                <w:sz w:val="22"/>
                <w:szCs w:val="22"/>
              </w:rPr>
            </w:pPr>
            <w:r w:rsidRPr="009A57AD">
              <w:rPr>
                <w:sz w:val="22"/>
                <w:szCs w:val="22"/>
              </w:rPr>
              <w:t>2023 г.</w:t>
            </w:r>
          </w:p>
        </w:tc>
        <w:tc>
          <w:tcPr>
            <w:tcW w:w="908"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0DB0D72E" w14:textId="77777777" w:rsidR="009A57AD" w:rsidRPr="009A57AD" w:rsidRDefault="009A57AD" w:rsidP="009A57AD">
            <w:pPr>
              <w:jc w:val="center"/>
              <w:rPr>
                <w:sz w:val="22"/>
                <w:szCs w:val="22"/>
              </w:rPr>
            </w:pPr>
            <w:r w:rsidRPr="009A57AD">
              <w:rPr>
                <w:sz w:val="22"/>
                <w:szCs w:val="22"/>
              </w:rPr>
              <w:t>2024 г.</w:t>
            </w:r>
          </w:p>
        </w:tc>
      </w:tr>
      <w:tr w:rsidR="009A57AD" w:rsidRPr="009A57AD" w14:paraId="22A2AD01" w14:textId="77777777" w:rsidTr="00837857">
        <w:trPr>
          <w:trHeight w:val="340"/>
          <w:tblHeader/>
        </w:trPr>
        <w:tc>
          <w:tcPr>
            <w:tcW w:w="624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407EB13" w14:textId="77777777" w:rsidR="009A57AD" w:rsidRPr="009A57AD" w:rsidRDefault="009A57AD" w:rsidP="009A57AD">
            <w:pPr>
              <w:rPr>
                <w:sz w:val="22"/>
                <w:szCs w:val="22"/>
              </w:rPr>
            </w:pP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ED1F353" w14:textId="77777777" w:rsidR="009A57AD" w:rsidRPr="009A57AD" w:rsidRDefault="009A57AD" w:rsidP="009A57AD">
            <w:pPr>
              <w:jc w:val="center"/>
              <w:rPr>
                <w:sz w:val="22"/>
                <w:szCs w:val="22"/>
              </w:rPr>
            </w:pPr>
            <w:r w:rsidRPr="009A57AD">
              <w:rPr>
                <w:sz w:val="22"/>
                <w:szCs w:val="22"/>
              </w:rPr>
              <w:t>план</w:t>
            </w:r>
          </w:p>
        </w:tc>
        <w:tc>
          <w:tcPr>
            <w:tcW w:w="937"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7706C34" w14:textId="77777777" w:rsidR="009A57AD" w:rsidRPr="009A57AD" w:rsidRDefault="009A57AD" w:rsidP="009A57AD">
            <w:pPr>
              <w:jc w:val="center"/>
              <w:rPr>
                <w:sz w:val="22"/>
                <w:szCs w:val="22"/>
              </w:rPr>
            </w:pPr>
            <w:r w:rsidRPr="009A57AD">
              <w:rPr>
                <w:sz w:val="22"/>
                <w:szCs w:val="22"/>
              </w:rPr>
              <w:t>план</w:t>
            </w:r>
          </w:p>
        </w:tc>
        <w:tc>
          <w:tcPr>
            <w:tcW w:w="985" w:type="dxa"/>
            <w:tcBorders>
              <w:top w:val="single" w:sz="4" w:space="0" w:color="auto"/>
              <w:left w:val="single" w:sz="4" w:space="0" w:color="auto"/>
              <w:bottom w:val="single" w:sz="4" w:space="0" w:color="auto"/>
              <w:right w:val="single" w:sz="8" w:space="0" w:color="auto"/>
            </w:tcBorders>
            <w:tcMar>
              <w:left w:w="57" w:type="dxa"/>
              <w:right w:w="57" w:type="dxa"/>
            </w:tcMar>
            <w:vAlign w:val="center"/>
            <w:hideMark/>
          </w:tcPr>
          <w:p w14:paraId="1EF3D172" w14:textId="77777777" w:rsidR="009A57AD" w:rsidRPr="009A57AD" w:rsidRDefault="009A57AD" w:rsidP="009A57AD">
            <w:pPr>
              <w:jc w:val="center"/>
              <w:rPr>
                <w:sz w:val="22"/>
                <w:szCs w:val="22"/>
              </w:rPr>
            </w:pPr>
            <w:r w:rsidRPr="009A57AD">
              <w:rPr>
                <w:sz w:val="22"/>
                <w:szCs w:val="22"/>
              </w:rPr>
              <w:t>план</w:t>
            </w:r>
          </w:p>
        </w:tc>
        <w:tc>
          <w:tcPr>
            <w:tcW w:w="908"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0AB6D1FE" w14:textId="77777777" w:rsidR="009A57AD" w:rsidRPr="009A57AD" w:rsidRDefault="009A57AD" w:rsidP="009A57AD">
            <w:pPr>
              <w:jc w:val="center"/>
              <w:rPr>
                <w:sz w:val="22"/>
                <w:szCs w:val="22"/>
              </w:rPr>
            </w:pPr>
            <w:r w:rsidRPr="009A57AD">
              <w:rPr>
                <w:sz w:val="22"/>
                <w:szCs w:val="22"/>
              </w:rPr>
              <w:t>расчет</w:t>
            </w:r>
          </w:p>
        </w:tc>
      </w:tr>
      <w:tr w:rsidR="009A57AD" w:rsidRPr="009A57AD" w14:paraId="398E6517" w14:textId="77777777" w:rsidTr="00837857">
        <w:trPr>
          <w:trHeight w:val="340"/>
        </w:trPr>
        <w:tc>
          <w:tcPr>
            <w:tcW w:w="10018"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D3CDE3" w14:textId="77777777" w:rsidR="009A57AD" w:rsidRPr="009A57AD" w:rsidRDefault="009A57AD" w:rsidP="009A57AD">
            <w:pPr>
              <w:jc w:val="center"/>
              <w:rPr>
                <w:bCs/>
                <w:sz w:val="22"/>
                <w:szCs w:val="22"/>
              </w:rPr>
            </w:pPr>
            <w:r w:rsidRPr="009A57AD">
              <w:rPr>
                <w:bCs/>
                <w:sz w:val="22"/>
                <w:szCs w:val="22"/>
              </w:rPr>
              <w:t>Котельные, работающие на природном газе</w:t>
            </w:r>
          </w:p>
        </w:tc>
      </w:tr>
      <w:tr w:rsidR="009A57AD" w:rsidRPr="009A57AD" w14:paraId="6C190B48" w14:textId="77777777" w:rsidTr="00837857">
        <w:trPr>
          <w:trHeight w:val="340"/>
        </w:trPr>
        <w:tc>
          <w:tcPr>
            <w:tcW w:w="624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6C90537" w14:textId="77777777" w:rsidR="009A57AD" w:rsidRPr="009A57AD" w:rsidRDefault="009A57AD" w:rsidP="009A57AD">
            <w:pPr>
              <w:rPr>
                <w:sz w:val="22"/>
                <w:szCs w:val="22"/>
              </w:rPr>
            </w:pPr>
            <w:r w:rsidRPr="009A57AD">
              <w:rPr>
                <w:sz w:val="22"/>
                <w:szCs w:val="22"/>
              </w:rPr>
              <w:t>Производство тепловой энергии, тыс. Гкал</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8D9CB00" w14:textId="77777777" w:rsidR="009A57AD" w:rsidRPr="009A57AD" w:rsidRDefault="009A57AD" w:rsidP="009A57AD">
            <w:pPr>
              <w:jc w:val="center"/>
              <w:rPr>
                <w:bCs/>
                <w:sz w:val="22"/>
                <w:szCs w:val="22"/>
              </w:rPr>
            </w:pPr>
            <w:r w:rsidRPr="009A57AD">
              <w:rPr>
                <w:bCs/>
                <w:sz w:val="22"/>
                <w:szCs w:val="22"/>
              </w:rPr>
              <w:t>91,743</w:t>
            </w:r>
          </w:p>
        </w:tc>
        <w:tc>
          <w:tcPr>
            <w:tcW w:w="937"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64D856F" w14:textId="77777777" w:rsidR="009A57AD" w:rsidRPr="009A57AD" w:rsidRDefault="009A57AD" w:rsidP="009A57AD">
            <w:pPr>
              <w:jc w:val="center"/>
              <w:rPr>
                <w:sz w:val="22"/>
                <w:szCs w:val="22"/>
              </w:rPr>
            </w:pPr>
            <w:r w:rsidRPr="009A57AD">
              <w:rPr>
                <w:sz w:val="22"/>
                <w:szCs w:val="22"/>
              </w:rPr>
              <w:t>91,302</w:t>
            </w:r>
          </w:p>
        </w:tc>
        <w:tc>
          <w:tcPr>
            <w:tcW w:w="985"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0704C347" w14:textId="77777777" w:rsidR="009A57AD" w:rsidRPr="009A57AD" w:rsidRDefault="009A57AD" w:rsidP="009A57AD">
            <w:pPr>
              <w:jc w:val="center"/>
              <w:rPr>
                <w:sz w:val="22"/>
                <w:szCs w:val="22"/>
              </w:rPr>
            </w:pPr>
            <w:r w:rsidRPr="009A57AD">
              <w:rPr>
                <w:sz w:val="22"/>
                <w:szCs w:val="22"/>
              </w:rPr>
              <w:t>0,833</w:t>
            </w:r>
          </w:p>
        </w:tc>
        <w:tc>
          <w:tcPr>
            <w:tcW w:w="908"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5CC42700" w14:textId="77777777" w:rsidR="009A57AD" w:rsidRPr="009A57AD" w:rsidRDefault="009A57AD" w:rsidP="009A57AD">
            <w:pPr>
              <w:jc w:val="center"/>
              <w:rPr>
                <w:sz w:val="22"/>
                <w:szCs w:val="22"/>
              </w:rPr>
            </w:pPr>
            <w:r w:rsidRPr="009A57AD">
              <w:rPr>
                <w:sz w:val="22"/>
                <w:szCs w:val="22"/>
              </w:rPr>
              <w:t>0,833</w:t>
            </w:r>
          </w:p>
        </w:tc>
      </w:tr>
      <w:tr w:rsidR="009A57AD" w:rsidRPr="009A57AD" w14:paraId="3EDEBE86" w14:textId="77777777" w:rsidTr="00837857">
        <w:trPr>
          <w:trHeight w:val="340"/>
        </w:trPr>
        <w:tc>
          <w:tcPr>
            <w:tcW w:w="624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7D2B2A8" w14:textId="77777777" w:rsidR="009A57AD" w:rsidRPr="009A57AD" w:rsidRDefault="009A57AD" w:rsidP="009A57AD">
            <w:pPr>
              <w:rPr>
                <w:sz w:val="22"/>
                <w:szCs w:val="22"/>
              </w:rPr>
            </w:pPr>
            <w:r w:rsidRPr="009A57AD">
              <w:rPr>
                <w:sz w:val="22"/>
                <w:szCs w:val="22"/>
              </w:rPr>
              <w:t>Отпуск тепловой энергии, тыс. Гкал</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91CA748" w14:textId="77777777" w:rsidR="009A57AD" w:rsidRPr="009A57AD" w:rsidRDefault="009A57AD" w:rsidP="009A57AD">
            <w:pPr>
              <w:jc w:val="center"/>
              <w:rPr>
                <w:bCs/>
                <w:sz w:val="22"/>
                <w:szCs w:val="22"/>
              </w:rPr>
            </w:pPr>
            <w:r w:rsidRPr="009A57AD">
              <w:rPr>
                <w:bCs/>
                <w:sz w:val="22"/>
                <w:szCs w:val="22"/>
              </w:rPr>
              <w:t>89,636</w:t>
            </w:r>
          </w:p>
        </w:tc>
        <w:tc>
          <w:tcPr>
            <w:tcW w:w="937"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B4A3D3D" w14:textId="77777777" w:rsidR="009A57AD" w:rsidRPr="009A57AD" w:rsidRDefault="009A57AD" w:rsidP="009A57AD">
            <w:pPr>
              <w:jc w:val="center"/>
              <w:rPr>
                <w:sz w:val="22"/>
                <w:szCs w:val="22"/>
              </w:rPr>
            </w:pPr>
            <w:r w:rsidRPr="009A57AD">
              <w:rPr>
                <w:sz w:val="22"/>
                <w:szCs w:val="22"/>
              </w:rPr>
              <w:t>88,482</w:t>
            </w:r>
          </w:p>
        </w:tc>
        <w:tc>
          <w:tcPr>
            <w:tcW w:w="985"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5A1C1CF5" w14:textId="77777777" w:rsidR="009A57AD" w:rsidRPr="009A57AD" w:rsidRDefault="009A57AD" w:rsidP="009A57AD">
            <w:pPr>
              <w:jc w:val="center"/>
              <w:rPr>
                <w:sz w:val="22"/>
                <w:szCs w:val="22"/>
              </w:rPr>
            </w:pPr>
            <w:r w:rsidRPr="009A57AD">
              <w:rPr>
                <w:sz w:val="22"/>
                <w:szCs w:val="22"/>
              </w:rPr>
              <w:t>0,825</w:t>
            </w:r>
          </w:p>
        </w:tc>
        <w:tc>
          <w:tcPr>
            <w:tcW w:w="908"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038FCE01" w14:textId="77777777" w:rsidR="009A57AD" w:rsidRPr="009A57AD" w:rsidRDefault="009A57AD" w:rsidP="009A57AD">
            <w:pPr>
              <w:jc w:val="center"/>
              <w:rPr>
                <w:sz w:val="22"/>
                <w:szCs w:val="22"/>
              </w:rPr>
            </w:pPr>
            <w:r w:rsidRPr="009A57AD">
              <w:rPr>
                <w:sz w:val="22"/>
                <w:szCs w:val="22"/>
              </w:rPr>
              <w:t>0,825</w:t>
            </w:r>
          </w:p>
        </w:tc>
      </w:tr>
      <w:tr w:rsidR="009A57AD" w:rsidRPr="009A57AD" w14:paraId="55BE68D7" w14:textId="77777777" w:rsidTr="00837857">
        <w:trPr>
          <w:trHeight w:val="340"/>
        </w:trPr>
        <w:tc>
          <w:tcPr>
            <w:tcW w:w="624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240036F" w14:textId="77777777" w:rsidR="009A57AD" w:rsidRPr="009A57AD" w:rsidRDefault="009A57AD" w:rsidP="009A57AD">
            <w:pPr>
              <w:rPr>
                <w:sz w:val="22"/>
                <w:szCs w:val="22"/>
              </w:rPr>
            </w:pPr>
            <w:r w:rsidRPr="009A57AD">
              <w:rPr>
                <w:sz w:val="22"/>
                <w:szCs w:val="22"/>
              </w:rPr>
              <w:t xml:space="preserve">Средневзвешенный норматив удельного расхода топлива на производство тепловой энергии, кг </w:t>
            </w:r>
            <w:proofErr w:type="spellStart"/>
            <w:r w:rsidRPr="009A57AD">
              <w:rPr>
                <w:sz w:val="22"/>
                <w:szCs w:val="22"/>
              </w:rPr>
              <w:t>у.т</w:t>
            </w:r>
            <w:proofErr w:type="spellEnd"/>
            <w:r w:rsidRPr="009A57AD">
              <w:rPr>
                <w:sz w:val="22"/>
                <w:szCs w:val="22"/>
              </w:rPr>
              <w:t>./Гкал</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CD06A40" w14:textId="77777777" w:rsidR="009A57AD" w:rsidRPr="009A57AD" w:rsidRDefault="009A57AD" w:rsidP="009A57AD">
            <w:pPr>
              <w:jc w:val="center"/>
              <w:rPr>
                <w:bCs/>
                <w:sz w:val="22"/>
                <w:szCs w:val="22"/>
              </w:rPr>
            </w:pPr>
            <w:r w:rsidRPr="009A57AD">
              <w:rPr>
                <w:bCs/>
                <w:sz w:val="22"/>
                <w:szCs w:val="22"/>
              </w:rPr>
              <w:t>155,2</w:t>
            </w:r>
          </w:p>
        </w:tc>
        <w:tc>
          <w:tcPr>
            <w:tcW w:w="9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890A8C" w14:textId="77777777" w:rsidR="009A57AD" w:rsidRPr="009A57AD" w:rsidRDefault="009A57AD" w:rsidP="009A57AD">
            <w:pPr>
              <w:jc w:val="center"/>
              <w:rPr>
                <w:bCs/>
                <w:sz w:val="22"/>
                <w:szCs w:val="22"/>
              </w:rPr>
            </w:pPr>
            <w:r w:rsidRPr="009A57AD">
              <w:rPr>
                <w:bCs/>
                <w:sz w:val="22"/>
                <w:szCs w:val="22"/>
              </w:rPr>
              <w:t>156,5</w:t>
            </w:r>
          </w:p>
        </w:tc>
        <w:tc>
          <w:tcPr>
            <w:tcW w:w="985"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2E6659A1" w14:textId="77777777" w:rsidR="009A57AD" w:rsidRPr="009A57AD" w:rsidRDefault="009A57AD" w:rsidP="009A57AD">
            <w:pPr>
              <w:jc w:val="center"/>
              <w:rPr>
                <w:bCs/>
                <w:sz w:val="22"/>
                <w:szCs w:val="22"/>
              </w:rPr>
            </w:pPr>
            <w:r w:rsidRPr="009A57AD">
              <w:rPr>
                <w:bCs/>
                <w:sz w:val="22"/>
                <w:szCs w:val="22"/>
              </w:rPr>
              <w:t>155,6</w:t>
            </w:r>
          </w:p>
        </w:tc>
        <w:tc>
          <w:tcPr>
            <w:tcW w:w="908"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278934E1" w14:textId="77777777" w:rsidR="009A57AD" w:rsidRPr="009A57AD" w:rsidRDefault="009A57AD" w:rsidP="009A57AD">
            <w:pPr>
              <w:jc w:val="center"/>
              <w:rPr>
                <w:bCs/>
                <w:sz w:val="22"/>
                <w:szCs w:val="22"/>
              </w:rPr>
            </w:pPr>
            <w:r w:rsidRPr="009A57AD">
              <w:rPr>
                <w:bCs/>
                <w:sz w:val="22"/>
                <w:szCs w:val="22"/>
              </w:rPr>
              <w:t>155,6</w:t>
            </w:r>
          </w:p>
        </w:tc>
      </w:tr>
      <w:tr w:rsidR="009A57AD" w:rsidRPr="009A57AD" w14:paraId="15140951" w14:textId="77777777" w:rsidTr="00837857">
        <w:trPr>
          <w:trHeight w:val="340"/>
        </w:trPr>
        <w:tc>
          <w:tcPr>
            <w:tcW w:w="6249"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4C8D66D" w14:textId="77777777" w:rsidR="009A57AD" w:rsidRPr="009A57AD" w:rsidRDefault="009A57AD" w:rsidP="009A57AD">
            <w:pPr>
              <w:rPr>
                <w:sz w:val="22"/>
                <w:szCs w:val="22"/>
              </w:rPr>
            </w:pPr>
            <w:r w:rsidRPr="009A57AD">
              <w:rPr>
                <w:sz w:val="22"/>
                <w:szCs w:val="22"/>
              </w:rPr>
              <w:t xml:space="preserve">Расход тепловой энергии на собственные нужды, тыс. Гкал/% </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7D6D0AB" w14:textId="77777777" w:rsidR="009A57AD" w:rsidRPr="009A57AD" w:rsidRDefault="009A57AD" w:rsidP="009A57AD">
            <w:pPr>
              <w:jc w:val="center"/>
              <w:rPr>
                <w:bCs/>
                <w:sz w:val="22"/>
                <w:szCs w:val="22"/>
              </w:rPr>
            </w:pPr>
            <w:r w:rsidRPr="009A57AD">
              <w:rPr>
                <w:bCs/>
                <w:sz w:val="22"/>
                <w:szCs w:val="22"/>
              </w:rPr>
              <w:t>0,884</w:t>
            </w:r>
          </w:p>
        </w:tc>
        <w:tc>
          <w:tcPr>
            <w:tcW w:w="937"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70FE504" w14:textId="77777777" w:rsidR="009A57AD" w:rsidRPr="009A57AD" w:rsidRDefault="009A57AD" w:rsidP="009A57AD">
            <w:pPr>
              <w:jc w:val="center"/>
              <w:rPr>
                <w:sz w:val="22"/>
                <w:szCs w:val="22"/>
              </w:rPr>
            </w:pPr>
            <w:r w:rsidRPr="009A57AD">
              <w:rPr>
                <w:sz w:val="22"/>
                <w:szCs w:val="22"/>
              </w:rPr>
              <w:t>0,911</w:t>
            </w:r>
          </w:p>
        </w:tc>
        <w:tc>
          <w:tcPr>
            <w:tcW w:w="985"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37D1D3CC" w14:textId="77777777" w:rsidR="009A57AD" w:rsidRPr="009A57AD" w:rsidRDefault="009A57AD" w:rsidP="009A57AD">
            <w:pPr>
              <w:jc w:val="center"/>
              <w:rPr>
                <w:sz w:val="22"/>
                <w:szCs w:val="22"/>
              </w:rPr>
            </w:pPr>
            <w:r w:rsidRPr="009A57AD">
              <w:rPr>
                <w:sz w:val="22"/>
                <w:szCs w:val="22"/>
              </w:rPr>
              <w:t>0,008</w:t>
            </w:r>
          </w:p>
        </w:tc>
        <w:tc>
          <w:tcPr>
            <w:tcW w:w="908"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07B71101" w14:textId="77777777" w:rsidR="009A57AD" w:rsidRPr="009A57AD" w:rsidRDefault="009A57AD" w:rsidP="009A57AD">
            <w:pPr>
              <w:jc w:val="center"/>
              <w:rPr>
                <w:sz w:val="22"/>
                <w:szCs w:val="22"/>
              </w:rPr>
            </w:pPr>
            <w:r w:rsidRPr="009A57AD">
              <w:rPr>
                <w:sz w:val="22"/>
                <w:szCs w:val="22"/>
              </w:rPr>
              <w:t>0,008</w:t>
            </w:r>
          </w:p>
        </w:tc>
      </w:tr>
      <w:tr w:rsidR="009A57AD" w:rsidRPr="009A57AD" w14:paraId="3FB62857" w14:textId="77777777" w:rsidTr="00837857">
        <w:trPr>
          <w:trHeight w:val="340"/>
        </w:trPr>
        <w:tc>
          <w:tcPr>
            <w:tcW w:w="624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3CB61383" w14:textId="77777777" w:rsidR="009A57AD" w:rsidRPr="009A57AD" w:rsidRDefault="009A57AD" w:rsidP="009A57AD">
            <w:pPr>
              <w:rPr>
                <w:sz w:val="22"/>
                <w:szCs w:val="22"/>
              </w:rPr>
            </w:pP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30174D13" w14:textId="77777777" w:rsidR="009A57AD" w:rsidRPr="009A57AD" w:rsidRDefault="009A57AD" w:rsidP="009A57AD">
            <w:pPr>
              <w:jc w:val="center"/>
              <w:rPr>
                <w:bCs/>
                <w:sz w:val="22"/>
                <w:szCs w:val="22"/>
              </w:rPr>
            </w:pPr>
            <w:r w:rsidRPr="009A57AD">
              <w:rPr>
                <w:bCs/>
                <w:sz w:val="22"/>
                <w:szCs w:val="22"/>
              </w:rPr>
              <w:t>0,98</w:t>
            </w:r>
          </w:p>
        </w:tc>
        <w:tc>
          <w:tcPr>
            <w:tcW w:w="937"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8F4AC7F" w14:textId="77777777" w:rsidR="009A57AD" w:rsidRPr="009A57AD" w:rsidRDefault="009A57AD" w:rsidP="009A57AD">
            <w:pPr>
              <w:jc w:val="center"/>
              <w:rPr>
                <w:sz w:val="22"/>
                <w:szCs w:val="22"/>
              </w:rPr>
            </w:pPr>
            <w:r w:rsidRPr="009A57AD">
              <w:rPr>
                <w:sz w:val="22"/>
                <w:szCs w:val="22"/>
              </w:rPr>
              <w:t>1,02</w:t>
            </w:r>
          </w:p>
        </w:tc>
        <w:tc>
          <w:tcPr>
            <w:tcW w:w="985"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2D8A2867" w14:textId="77777777" w:rsidR="009A57AD" w:rsidRPr="009A57AD" w:rsidRDefault="009A57AD" w:rsidP="009A57AD">
            <w:pPr>
              <w:jc w:val="center"/>
              <w:rPr>
                <w:sz w:val="22"/>
                <w:szCs w:val="22"/>
              </w:rPr>
            </w:pPr>
            <w:r w:rsidRPr="009A57AD">
              <w:rPr>
                <w:sz w:val="22"/>
                <w:szCs w:val="22"/>
              </w:rPr>
              <w:t>0,96</w:t>
            </w:r>
          </w:p>
        </w:tc>
        <w:tc>
          <w:tcPr>
            <w:tcW w:w="908"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283CCDF6" w14:textId="77777777" w:rsidR="009A57AD" w:rsidRPr="009A57AD" w:rsidRDefault="009A57AD" w:rsidP="009A57AD">
            <w:pPr>
              <w:jc w:val="center"/>
              <w:rPr>
                <w:sz w:val="22"/>
                <w:szCs w:val="22"/>
              </w:rPr>
            </w:pPr>
            <w:r w:rsidRPr="009A57AD">
              <w:rPr>
                <w:sz w:val="22"/>
                <w:szCs w:val="22"/>
              </w:rPr>
              <w:t>0,96</w:t>
            </w:r>
          </w:p>
        </w:tc>
      </w:tr>
      <w:tr w:rsidR="009A57AD" w:rsidRPr="009A57AD" w14:paraId="1AD48FD5" w14:textId="77777777" w:rsidTr="00837857">
        <w:trPr>
          <w:trHeight w:val="340"/>
        </w:trPr>
        <w:tc>
          <w:tcPr>
            <w:tcW w:w="624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A366081" w14:textId="77777777" w:rsidR="009A57AD" w:rsidRPr="009A57AD" w:rsidRDefault="009A57AD" w:rsidP="009A57AD">
            <w:pPr>
              <w:rPr>
                <w:sz w:val="22"/>
                <w:szCs w:val="22"/>
              </w:rPr>
            </w:pPr>
            <w:r w:rsidRPr="009A57AD">
              <w:rPr>
                <w:sz w:val="22"/>
                <w:szCs w:val="22"/>
              </w:rPr>
              <w:t xml:space="preserve">Норматив удельного расхода топлива на отпущенную тепловую энергию, </w:t>
            </w:r>
          </w:p>
          <w:p w14:paraId="232118F8" w14:textId="77777777" w:rsidR="009A57AD" w:rsidRPr="009A57AD" w:rsidRDefault="009A57AD" w:rsidP="009A57AD">
            <w:pPr>
              <w:rPr>
                <w:sz w:val="22"/>
                <w:szCs w:val="22"/>
              </w:rPr>
            </w:pPr>
            <w:r w:rsidRPr="009A57AD">
              <w:rPr>
                <w:sz w:val="22"/>
                <w:szCs w:val="22"/>
              </w:rPr>
              <w:t xml:space="preserve">кг </w:t>
            </w:r>
            <w:proofErr w:type="spellStart"/>
            <w:r w:rsidRPr="009A57AD">
              <w:rPr>
                <w:sz w:val="22"/>
                <w:szCs w:val="22"/>
              </w:rPr>
              <w:t>у.т</w:t>
            </w:r>
            <w:proofErr w:type="spellEnd"/>
            <w:r w:rsidRPr="009A57AD">
              <w:rPr>
                <w:sz w:val="22"/>
                <w:szCs w:val="22"/>
              </w:rPr>
              <w:t>./Гкал</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7C7AF58" w14:textId="77777777" w:rsidR="009A57AD" w:rsidRPr="009A57AD" w:rsidRDefault="009A57AD" w:rsidP="009A57AD">
            <w:pPr>
              <w:jc w:val="center"/>
              <w:rPr>
                <w:bCs/>
                <w:sz w:val="22"/>
                <w:szCs w:val="22"/>
              </w:rPr>
            </w:pPr>
            <w:r w:rsidRPr="009A57AD">
              <w:rPr>
                <w:bCs/>
                <w:sz w:val="22"/>
                <w:szCs w:val="22"/>
              </w:rPr>
              <w:t>156,7</w:t>
            </w:r>
          </w:p>
        </w:tc>
        <w:tc>
          <w:tcPr>
            <w:tcW w:w="9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9EA739" w14:textId="77777777" w:rsidR="009A57AD" w:rsidRPr="009A57AD" w:rsidRDefault="009A57AD" w:rsidP="009A57AD">
            <w:pPr>
              <w:jc w:val="center"/>
              <w:rPr>
                <w:bCs/>
                <w:sz w:val="22"/>
                <w:szCs w:val="22"/>
              </w:rPr>
            </w:pPr>
            <w:r w:rsidRPr="009A57AD">
              <w:rPr>
                <w:bCs/>
                <w:sz w:val="22"/>
                <w:szCs w:val="22"/>
              </w:rPr>
              <w:t>158,1</w:t>
            </w:r>
          </w:p>
        </w:tc>
        <w:tc>
          <w:tcPr>
            <w:tcW w:w="985"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2B8210E5" w14:textId="77777777" w:rsidR="009A57AD" w:rsidRPr="009A57AD" w:rsidRDefault="009A57AD" w:rsidP="009A57AD">
            <w:pPr>
              <w:jc w:val="center"/>
              <w:rPr>
                <w:bCs/>
                <w:sz w:val="22"/>
                <w:szCs w:val="22"/>
              </w:rPr>
            </w:pPr>
            <w:r w:rsidRPr="009A57AD">
              <w:rPr>
                <w:bCs/>
                <w:sz w:val="22"/>
                <w:szCs w:val="22"/>
              </w:rPr>
              <w:t>157,1</w:t>
            </w:r>
          </w:p>
        </w:tc>
        <w:tc>
          <w:tcPr>
            <w:tcW w:w="908"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37CEFD34" w14:textId="77777777" w:rsidR="009A57AD" w:rsidRPr="009A57AD" w:rsidRDefault="009A57AD" w:rsidP="009A57AD">
            <w:pPr>
              <w:jc w:val="center"/>
              <w:rPr>
                <w:bCs/>
                <w:sz w:val="22"/>
                <w:szCs w:val="22"/>
              </w:rPr>
            </w:pPr>
            <w:r w:rsidRPr="009A57AD">
              <w:rPr>
                <w:bCs/>
                <w:sz w:val="22"/>
                <w:szCs w:val="22"/>
              </w:rPr>
              <w:t>157,1</w:t>
            </w:r>
          </w:p>
        </w:tc>
      </w:tr>
    </w:tbl>
    <w:p w14:paraId="679E8CFB" w14:textId="77777777" w:rsidR="009A57AD" w:rsidRPr="009A57AD" w:rsidRDefault="009A57AD" w:rsidP="009A57AD">
      <w:pPr>
        <w:ind w:firstLine="708"/>
        <w:jc w:val="both"/>
        <w:rPr>
          <w:sz w:val="20"/>
          <w:szCs w:val="20"/>
        </w:rPr>
      </w:pPr>
    </w:p>
    <w:p w14:paraId="489378A3" w14:textId="77777777" w:rsidR="009A57AD" w:rsidRPr="009A57AD" w:rsidRDefault="009A57AD" w:rsidP="009A57AD">
      <w:pPr>
        <w:ind w:firstLine="720"/>
        <w:jc w:val="both"/>
        <w:rPr>
          <w:sz w:val="28"/>
          <w:szCs w:val="28"/>
        </w:rPr>
      </w:pPr>
      <w:r w:rsidRPr="009A57AD">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w:t>
      </w:r>
      <w:r w:rsidRPr="009A57AD">
        <w:rPr>
          <w:sz w:val="28"/>
          <w:szCs w:val="28"/>
        </w:rPr>
        <w:lastRenderedPageBreak/>
        <w:t xml:space="preserve">Правительства РФ от 22.10.2012 № 1075, Федеральным законом </w:t>
      </w:r>
      <w:r w:rsidRPr="009A57AD">
        <w:rPr>
          <w:sz w:val="28"/>
          <w:szCs w:val="28"/>
        </w:rPr>
        <w:br/>
        <w:t>от 27.07.2010 № 190-ФЗ «О теплоснабжении», нормативы удельного расхода топлива на отпущенную тепловую энергию на 2024 год составят:</w:t>
      </w:r>
    </w:p>
    <w:p w14:paraId="5C87DDEE" w14:textId="77777777" w:rsidR="009A57AD" w:rsidRPr="009A57AD" w:rsidRDefault="009A57AD" w:rsidP="009A57AD">
      <w:pPr>
        <w:tabs>
          <w:tab w:val="left" w:pos="1665"/>
        </w:tabs>
        <w:spacing w:before="120" w:after="120"/>
        <w:jc w:val="center"/>
        <w:rPr>
          <w:b/>
          <w:bCs/>
          <w:sz w:val="28"/>
          <w:szCs w:val="28"/>
        </w:rPr>
      </w:pPr>
      <w:r w:rsidRPr="009A57AD">
        <w:rPr>
          <w:b/>
          <w:bCs/>
          <w:sz w:val="28"/>
          <w:szCs w:val="28"/>
        </w:rPr>
        <w:t xml:space="preserve">Предложение </w:t>
      </w:r>
      <w:r w:rsidRPr="009A57AD">
        <w:rPr>
          <w:b/>
          <w:sz w:val="28"/>
          <w:szCs w:val="28"/>
        </w:rPr>
        <w:t xml:space="preserve">по утверждению нормативов </w:t>
      </w:r>
      <w:bookmarkStart w:id="19" w:name="_Hlk85189794"/>
      <w:r w:rsidRPr="009A57AD">
        <w:rPr>
          <w:b/>
          <w:sz w:val="28"/>
          <w:szCs w:val="28"/>
        </w:rPr>
        <w:t>удельных расходов топлива на отпущенную тепловую энергию</w:t>
      </w:r>
      <w:bookmarkEnd w:id="19"/>
      <w:r w:rsidRPr="009A57AD">
        <w:rPr>
          <w:b/>
          <w:sz w:val="28"/>
          <w:szCs w:val="28"/>
        </w:rPr>
        <w:t xml:space="preserve"> от котельных на 2024 год</w:t>
      </w:r>
    </w:p>
    <w:p w14:paraId="6359CFB2" w14:textId="77777777" w:rsidR="009A57AD" w:rsidRPr="009A57AD" w:rsidRDefault="009A57AD" w:rsidP="009A57AD">
      <w:pPr>
        <w:jc w:val="both"/>
        <w:rPr>
          <w:b/>
          <w:bCs/>
          <w:sz w:val="28"/>
          <w:szCs w:val="28"/>
        </w:rPr>
      </w:pPr>
    </w:p>
    <w:tbl>
      <w:tblPr>
        <w:tblW w:w="4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0"/>
        <w:gridCol w:w="2039"/>
        <w:gridCol w:w="2201"/>
        <w:gridCol w:w="2063"/>
      </w:tblGrid>
      <w:tr w:rsidR="009A57AD" w:rsidRPr="009A57AD" w14:paraId="3A79D15F" w14:textId="77777777" w:rsidTr="00837857">
        <w:tblPrEx>
          <w:tblCellMar>
            <w:top w:w="0" w:type="dxa"/>
            <w:bottom w:w="0" w:type="dxa"/>
          </w:tblCellMar>
        </w:tblPrEx>
        <w:trPr>
          <w:cantSplit/>
          <w:trHeight w:val="554"/>
          <w:jc w:val="center"/>
        </w:trPr>
        <w:tc>
          <w:tcPr>
            <w:tcW w:w="1896" w:type="pct"/>
            <w:vMerge w:val="restart"/>
            <w:vAlign w:val="center"/>
          </w:tcPr>
          <w:p w14:paraId="0781D083" w14:textId="77777777" w:rsidR="009A57AD" w:rsidRPr="009A57AD" w:rsidRDefault="009A57AD" w:rsidP="009A57AD">
            <w:pPr>
              <w:jc w:val="center"/>
              <w:rPr>
                <w:bCs/>
                <w:iCs/>
                <w:sz w:val="28"/>
                <w:szCs w:val="28"/>
                <w:vertAlign w:val="superscript"/>
              </w:rPr>
            </w:pPr>
            <w:r w:rsidRPr="009A57AD">
              <w:rPr>
                <w:bCs/>
                <w:iCs/>
                <w:sz w:val="28"/>
                <w:szCs w:val="28"/>
              </w:rPr>
              <w:t>организация</w:t>
            </w:r>
          </w:p>
        </w:tc>
        <w:tc>
          <w:tcPr>
            <w:tcW w:w="1004" w:type="pct"/>
            <w:vMerge w:val="restart"/>
            <w:vAlign w:val="center"/>
          </w:tcPr>
          <w:p w14:paraId="1A28D3D6" w14:textId="77777777" w:rsidR="009A57AD" w:rsidRPr="009A57AD" w:rsidRDefault="009A57AD" w:rsidP="009A57AD">
            <w:pPr>
              <w:jc w:val="center"/>
              <w:rPr>
                <w:bCs/>
                <w:sz w:val="28"/>
                <w:szCs w:val="28"/>
              </w:rPr>
            </w:pPr>
            <w:r w:rsidRPr="009A57AD">
              <w:rPr>
                <w:sz w:val="28"/>
                <w:szCs w:val="28"/>
              </w:rPr>
              <w:t>Вид топлива</w:t>
            </w:r>
          </w:p>
        </w:tc>
        <w:tc>
          <w:tcPr>
            <w:tcW w:w="2100" w:type="pct"/>
            <w:gridSpan w:val="2"/>
            <w:vAlign w:val="center"/>
          </w:tcPr>
          <w:p w14:paraId="2B536C98" w14:textId="77777777" w:rsidR="009A57AD" w:rsidRPr="009A57AD" w:rsidRDefault="009A57AD" w:rsidP="009A57AD">
            <w:pPr>
              <w:jc w:val="center"/>
              <w:rPr>
                <w:bCs/>
                <w:sz w:val="28"/>
                <w:szCs w:val="28"/>
              </w:rPr>
            </w:pPr>
            <w:r w:rsidRPr="009A57AD">
              <w:rPr>
                <w:bCs/>
                <w:sz w:val="28"/>
                <w:szCs w:val="28"/>
              </w:rPr>
              <w:t>Норматив на отпущенную энергию</w:t>
            </w:r>
          </w:p>
        </w:tc>
      </w:tr>
      <w:tr w:rsidR="009A57AD" w:rsidRPr="009A57AD" w14:paraId="5DAC4460" w14:textId="77777777" w:rsidTr="00837857">
        <w:tblPrEx>
          <w:tblCellMar>
            <w:top w:w="0" w:type="dxa"/>
            <w:bottom w:w="0" w:type="dxa"/>
          </w:tblCellMar>
        </w:tblPrEx>
        <w:trPr>
          <w:cantSplit/>
          <w:jc w:val="center"/>
        </w:trPr>
        <w:tc>
          <w:tcPr>
            <w:tcW w:w="1896" w:type="pct"/>
            <w:vMerge/>
            <w:vAlign w:val="center"/>
          </w:tcPr>
          <w:p w14:paraId="6E61EE4B" w14:textId="77777777" w:rsidR="009A57AD" w:rsidRPr="009A57AD" w:rsidRDefault="009A57AD" w:rsidP="009A57AD">
            <w:pPr>
              <w:jc w:val="center"/>
              <w:rPr>
                <w:bCs/>
                <w:iCs/>
                <w:sz w:val="28"/>
                <w:szCs w:val="28"/>
              </w:rPr>
            </w:pPr>
          </w:p>
        </w:tc>
        <w:tc>
          <w:tcPr>
            <w:tcW w:w="1004" w:type="pct"/>
            <w:vMerge/>
            <w:vAlign w:val="center"/>
          </w:tcPr>
          <w:p w14:paraId="3DFFA9B5" w14:textId="77777777" w:rsidR="009A57AD" w:rsidRPr="009A57AD" w:rsidRDefault="009A57AD" w:rsidP="009A57AD">
            <w:pPr>
              <w:jc w:val="center"/>
              <w:rPr>
                <w:bCs/>
                <w:sz w:val="28"/>
                <w:szCs w:val="28"/>
              </w:rPr>
            </w:pPr>
          </w:p>
        </w:tc>
        <w:tc>
          <w:tcPr>
            <w:tcW w:w="1084" w:type="pct"/>
            <w:vAlign w:val="center"/>
          </w:tcPr>
          <w:p w14:paraId="141E6557" w14:textId="77777777" w:rsidR="009A57AD" w:rsidRPr="009A57AD" w:rsidRDefault="009A57AD" w:rsidP="009A57AD">
            <w:pPr>
              <w:jc w:val="center"/>
              <w:rPr>
                <w:bCs/>
                <w:sz w:val="28"/>
                <w:szCs w:val="28"/>
              </w:rPr>
            </w:pPr>
            <w:r w:rsidRPr="009A57AD">
              <w:rPr>
                <w:bCs/>
                <w:sz w:val="28"/>
                <w:szCs w:val="28"/>
              </w:rPr>
              <w:t>Электрическую,</w:t>
            </w:r>
            <w:r w:rsidRPr="009A57AD">
              <w:rPr>
                <w:bCs/>
                <w:sz w:val="28"/>
                <w:szCs w:val="28"/>
              </w:rPr>
              <w:br/>
              <w:t xml:space="preserve">г </w:t>
            </w:r>
            <w:proofErr w:type="spellStart"/>
            <w:r w:rsidRPr="009A57AD">
              <w:rPr>
                <w:bCs/>
                <w:sz w:val="28"/>
                <w:szCs w:val="28"/>
              </w:rPr>
              <w:t>у.т</w:t>
            </w:r>
            <w:proofErr w:type="spellEnd"/>
            <w:r w:rsidRPr="009A57AD">
              <w:rPr>
                <w:bCs/>
                <w:sz w:val="28"/>
                <w:szCs w:val="28"/>
              </w:rPr>
              <w:t>./</w:t>
            </w:r>
            <w:proofErr w:type="spellStart"/>
            <w:r w:rsidRPr="009A57AD">
              <w:rPr>
                <w:bCs/>
                <w:sz w:val="28"/>
                <w:szCs w:val="28"/>
              </w:rPr>
              <w:t>кВт.ч</w:t>
            </w:r>
            <w:proofErr w:type="spellEnd"/>
          </w:p>
        </w:tc>
        <w:tc>
          <w:tcPr>
            <w:tcW w:w="1016" w:type="pct"/>
            <w:vAlign w:val="center"/>
          </w:tcPr>
          <w:p w14:paraId="6D227340" w14:textId="77777777" w:rsidR="009A57AD" w:rsidRPr="009A57AD" w:rsidRDefault="009A57AD" w:rsidP="009A57AD">
            <w:pPr>
              <w:jc w:val="center"/>
              <w:rPr>
                <w:bCs/>
                <w:sz w:val="28"/>
                <w:szCs w:val="28"/>
              </w:rPr>
            </w:pPr>
            <w:r w:rsidRPr="009A57AD">
              <w:rPr>
                <w:bCs/>
                <w:sz w:val="28"/>
                <w:szCs w:val="28"/>
              </w:rPr>
              <w:t>Тепловую,</w:t>
            </w:r>
            <w:r w:rsidRPr="009A57AD">
              <w:rPr>
                <w:bCs/>
                <w:sz w:val="28"/>
                <w:szCs w:val="28"/>
              </w:rPr>
              <w:br/>
              <w:t xml:space="preserve">кг </w:t>
            </w:r>
            <w:proofErr w:type="spellStart"/>
            <w:r w:rsidRPr="009A57AD">
              <w:rPr>
                <w:bCs/>
                <w:sz w:val="28"/>
                <w:szCs w:val="28"/>
              </w:rPr>
              <w:t>у.т</w:t>
            </w:r>
            <w:proofErr w:type="spellEnd"/>
            <w:r w:rsidRPr="009A57AD">
              <w:rPr>
                <w:bCs/>
                <w:sz w:val="28"/>
                <w:szCs w:val="28"/>
              </w:rPr>
              <w:t>./Гкал</w:t>
            </w:r>
          </w:p>
        </w:tc>
      </w:tr>
      <w:tr w:rsidR="009A57AD" w:rsidRPr="009A57AD" w14:paraId="6DC55A31" w14:textId="77777777" w:rsidTr="00837857">
        <w:tblPrEx>
          <w:tblCellMar>
            <w:top w:w="0" w:type="dxa"/>
            <w:bottom w:w="0" w:type="dxa"/>
          </w:tblCellMar>
        </w:tblPrEx>
        <w:trPr>
          <w:cantSplit/>
          <w:jc w:val="center"/>
        </w:trPr>
        <w:tc>
          <w:tcPr>
            <w:tcW w:w="1896" w:type="pct"/>
            <w:vAlign w:val="center"/>
          </w:tcPr>
          <w:p w14:paraId="34C806E5" w14:textId="77777777" w:rsidR="009A57AD" w:rsidRPr="009A57AD" w:rsidRDefault="009A57AD" w:rsidP="009A57AD">
            <w:pPr>
              <w:jc w:val="center"/>
              <w:rPr>
                <w:sz w:val="28"/>
                <w:szCs w:val="28"/>
              </w:rPr>
            </w:pPr>
            <w:r w:rsidRPr="009A57AD">
              <w:rPr>
                <w:sz w:val="28"/>
                <w:szCs w:val="28"/>
              </w:rPr>
              <w:t>АО «Теплоэнерго»</w:t>
            </w:r>
            <w:r w:rsidRPr="009A57AD">
              <w:rPr>
                <w:sz w:val="28"/>
                <w:szCs w:val="28"/>
              </w:rPr>
              <w:br/>
              <w:t>ИНН 4205049011 (Кемеровский городской округ)</w:t>
            </w:r>
          </w:p>
        </w:tc>
        <w:tc>
          <w:tcPr>
            <w:tcW w:w="1004" w:type="pct"/>
            <w:vAlign w:val="center"/>
          </w:tcPr>
          <w:p w14:paraId="78BD47DE" w14:textId="77777777" w:rsidR="009A57AD" w:rsidRPr="009A57AD" w:rsidRDefault="009A57AD" w:rsidP="009A57AD">
            <w:pPr>
              <w:jc w:val="center"/>
              <w:rPr>
                <w:sz w:val="28"/>
                <w:szCs w:val="28"/>
              </w:rPr>
            </w:pPr>
            <w:r w:rsidRPr="009A57AD">
              <w:rPr>
                <w:sz w:val="28"/>
                <w:szCs w:val="28"/>
              </w:rPr>
              <w:t>Природный газ</w:t>
            </w:r>
          </w:p>
        </w:tc>
        <w:tc>
          <w:tcPr>
            <w:tcW w:w="1084" w:type="pct"/>
            <w:vAlign w:val="center"/>
          </w:tcPr>
          <w:p w14:paraId="107B1732" w14:textId="77777777" w:rsidR="009A57AD" w:rsidRPr="009A57AD" w:rsidRDefault="009A57AD" w:rsidP="009A57AD">
            <w:pPr>
              <w:jc w:val="center"/>
              <w:rPr>
                <w:bCs/>
                <w:sz w:val="28"/>
                <w:szCs w:val="28"/>
              </w:rPr>
            </w:pPr>
            <w:r w:rsidRPr="009A57AD">
              <w:rPr>
                <w:bCs/>
                <w:sz w:val="28"/>
                <w:szCs w:val="28"/>
              </w:rPr>
              <w:t>-</w:t>
            </w:r>
          </w:p>
        </w:tc>
        <w:tc>
          <w:tcPr>
            <w:tcW w:w="1016" w:type="pct"/>
            <w:vAlign w:val="center"/>
          </w:tcPr>
          <w:p w14:paraId="5D35A344" w14:textId="77777777" w:rsidR="009A57AD" w:rsidRPr="009A57AD" w:rsidRDefault="009A57AD" w:rsidP="009A57AD">
            <w:pPr>
              <w:jc w:val="center"/>
              <w:rPr>
                <w:bCs/>
                <w:sz w:val="28"/>
                <w:szCs w:val="28"/>
              </w:rPr>
            </w:pPr>
            <w:r w:rsidRPr="009A57AD">
              <w:rPr>
                <w:bCs/>
                <w:sz w:val="28"/>
                <w:szCs w:val="28"/>
              </w:rPr>
              <w:t>157,1</w:t>
            </w:r>
          </w:p>
        </w:tc>
      </w:tr>
    </w:tbl>
    <w:p w14:paraId="4721F89F" w14:textId="77777777" w:rsidR="009A57AD" w:rsidRPr="009A57AD" w:rsidRDefault="009A57AD" w:rsidP="009A57AD">
      <w:pPr>
        <w:jc w:val="both"/>
        <w:rPr>
          <w:sz w:val="26"/>
          <w:szCs w:val="26"/>
        </w:rPr>
      </w:pPr>
    </w:p>
    <w:p w14:paraId="5C730738" w14:textId="77777777" w:rsidR="009A57AD" w:rsidRPr="009A57AD" w:rsidRDefault="009A57AD" w:rsidP="009A57AD">
      <w:pPr>
        <w:ind w:firstLine="720"/>
        <w:jc w:val="both"/>
        <w:rPr>
          <w:b/>
          <w:sz w:val="28"/>
          <w:szCs w:val="28"/>
        </w:rPr>
      </w:pPr>
    </w:p>
    <w:p w14:paraId="69480FEC" w14:textId="77777777" w:rsidR="009A57AD" w:rsidRDefault="009A57AD" w:rsidP="009A57AD">
      <w:pPr>
        <w:jc w:val="both"/>
        <w:rPr>
          <w:b/>
          <w:bCs/>
          <w:sz w:val="22"/>
          <w:szCs w:val="20"/>
        </w:rPr>
        <w:sectPr w:rsidR="009A57AD" w:rsidSect="002724FA">
          <w:pgSz w:w="11906" w:h="16838"/>
          <w:pgMar w:top="851" w:right="567" w:bottom="1134" w:left="851" w:header="708" w:footer="708" w:gutter="0"/>
          <w:cols w:space="708"/>
          <w:docGrid w:linePitch="360"/>
        </w:sectPr>
      </w:pPr>
    </w:p>
    <w:p w14:paraId="0C97D031" w14:textId="227A0621" w:rsidR="009A57AD" w:rsidRPr="00D00103" w:rsidRDefault="009A57AD" w:rsidP="009A57AD">
      <w:pPr>
        <w:tabs>
          <w:tab w:val="left" w:pos="5580"/>
          <w:tab w:val="left" w:pos="9498"/>
        </w:tabs>
        <w:ind w:left="-4836" w:right="-569" w:firstLine="10648"/>
      </w:pPr>
      <w:r w:rsidRPr="00D00103">
        <w:lastRenderedPageBreak/>
        <w:t>Приложение</w:t>
      </w:r>
      <w:r>
        <w:t xml:space="preserve"> № 1</w:t>
      </w:r>
      <w:r>
        <w:t>2</w:t>
      </w:r>
      <w:r w:rsidRPr="00D00103">
        <w:t xml:space="preserve"> к протоколу № </w:t>
      </w:r>
      <w:r>
        <w:t>61</w:t>
      </w:r>
    </w:p>
    <w:p w14:paraId="371A9A27" w14:textId="77777777" w:rsidR="009A57AD" w:rsidRPr="00D00103" w:rsidRDefault="009A57AD" w:rsidP="009A57AD">
      <w:pPr>
        <w:tabs>
          <w:tab w:val="left" w:pos="5580"/>
          <w:tab w:val="left" w:pos="9498"/>
        </w:tabs>
        <w:ind w:left="-4836" w:right="-569" w:firstLine="10648"/>
      </w:pPr>
      <w:r w:rsidRPr="00D00103">
        <w:t>заседания правления Региональной</w:t>
      </w:r>
    </w:p>
    <w:p w14:paraId="1298A668" w14:textId="77777777" w:rsidR="009A57AD" w:rsidRPr="00D00103" w:rsidRDefault="009A57AD" w:rsidP="009A57AD">
      <w:pPr>
        <w:tabs>
          <w:tab w:val="left" w:pos="5580"/>
          <w:tab w:val="left" w:pos="9498"/>
        </w:tabs>
        <w:ind w:left="-4836" w:right="-569" w:firstLine="10648"/>
      </w:pPr>
      <w:r w:rsidRPr="00D00103">
        <w:t>энергетической комиссии</w:t>
      </w:r>
    </w:p>
    <w:p w14:paraId="0534AE44" w14:textId="77777777" w:rsidR="009A57AD" w:rsidRDefault="009A57AD" w:rsidP="009A57AD">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7C4D81BF" w14:textId="77777777" w:rsidR="009A57AD" w:rsidRDefault="009A57AD" w:rsidP="009A57AD">
      <w:pPr>
        <w:tabs>
          <w:tab w:val="left" w:pos="5580"/>
          <w:tab w:val="left" w:pos="9498"/>
        </w:tabs>
        <w:ind w:left="-4836" w:right="-569" w:firstLine="10648"/>
      </w:pPr>
    </w:p>
    <w:p w14:paraId="2C9C31F0" w14:textId="77777777" w:rsidR="009A57AD" w:rsidRPr="009A57AD" w:rsidRDefault="009A57AD" w:rsidP="009A57AD">
      <w:pPr>
        <w:jc w:val="center"/>
        <w:rPr>
          <w:b/>
          <w:sz w:val="28"/>
          <w:szCs w:val="20"/>
        </w:rPr>
      </w:pPr>
      <w:r w:rsidRPr="009A57AD">
        <w:rPr>
          <w:b/>
          <w:sz w:val="28"/>
          <w:szCs w:val="20"/>
        </w:rPr>
        <w:t xml:space="preserve">Экспертное заключение Региональной энергетической комиссии Кузбасса </w:t>
      </w:r>
    </w:p>
    <w:p w14:paraId="7F3494BB" w14:textId="77777777" w:rsidR="009A57AD" w:rsidRPr="009A57AD" w:rsidRDefault="009A57AD" w:rsidP="009A57AD">
      <w:pPr>
        <w:jc w:val="center"/>
        <w:rPr>
          <w:sz w:val="28"/>
          <w:szCs w:val="20"/>
        </w:rPr>
      </w:pPr>
      <w:r w:rsidRPr="009A57AD">
        <w:rPr>
          <w:sz w:val="28"/>
          <w:szCs w:val="20"/>
        </w:rPr>
        <w:t xml:space="preserve">по материалам, представленным ООО «Новосибирская теплосетевая компания» </w:t>
      </w:r>
      <w:r w:rsidRPr="009A57AD">
        <w:rPr>
          <w:sz w:val="28"/>
          <w:szCs w:val="20"/>
        </w:rPr>
        <w:br/>
        <w:t>(г. Новосибирск), для утверждения норматива удельного расхода топлива на отпущенную тепловую энергию от котельных</w:t>
      </w:r>
      <w:bookmarkStart w:id="20" w:name="_Hlk85187448"/>
      <w:r w:rsidRPr="009A57AD">
        <w:rPr>
          <w:sz w:val="28"/>
          <w:szCs w:val="28"/>
        </w:rPr>
        <w:t xml:space="preserve"> №№ 24, 25, 54</w:t>
      </w:r>
      <w:r w:rsidRPr="009A57AD">
        <w:rPr>
          <w:sz w:val="28"/>
          <w:szCs w:val="20"/>
        </w:rPr>
        <w:t xml:space="preserve"> на 2024 год</w:t>
      </w:r>
      <w:bookmarkEnd w:id="20"/>
    </w:p>
    <w:p w14:paraId="687DB055" w14:textId="77777777" w:rsidR="009A57AD" w:rsidRPr="009A57AD" w:rsidRDefault="009A57AD" w:rsidP="009A57AD">
      <w:pPr>
        <w:ind w:firstLine="567"/>
        <w:jc w:val="both"/>
        <w:rPr>
          <w:sz w:val="28"/>
          <w:szCs w:val="28"/>
        </w:rPr>
      </w:pPr>
    </w:p>
    <w:p w14:paraId="38E2A570" w14:textId="77777777" w:rsidR="009A57AD" w:rsidRPr="009A57AD" w:rsidRDefault="009A57AD" w:rsidP="009A57AD">
      <w:pPr>
        <w:ind w:firstLine="567"/>
        <w:jc w:val="both"/>
        <w:rPr>
          <w:sz w:val="28"/>
          <w:szCs w:val="28"/>
        </w:rPr>
      </w:pPr>
      <w:r w:rsidRPr="009A57AD">
        <w:rPr>
          <w:sz w:val="28"/>
          <w:szCs w:val="28"/>
        </w:rPr>
        <w:t xml:space="preserve">В Региональную энергетическую комиссию Кузбасса обратилось </w:t>
      </w:r>
      <w:r w:rsidRPr="009A57AD">
        <w:rPr>
          <w:sz w:val="28"/>
          <w:szCs w:val="28"/>
        </w:rPr>
        <w:br/>
        <w:t xml:space="preserve">ООО «Новосибирская теплосетевая компания» (г. Новосибирск) (далее – Предприятие), с заявкой на утверждение норматива удельного расхода топлива на отпущенную тепловую энергию от </w:t>
      </w:r>
      <w:proofErr w:type="gramStart"/>
      <w:r w:rsidRPr="009A57AD">
        <w:rPr>
          <w:sz w:val="28"/>
          <w:szCs w:val="28"/>
        </w:rPr>
        <w:t>котельных ,</w:t>
      </w:r>
      <w:proofErr w:type="gramEnd"/>
      <w:r w:rsidRPr="009A57AD">
        <w:rPr>
          <w:sz w:val="28"/>
          <w:szCs w:val="28"/>
        </w:rPr>
        <w:t xml:space="preserve"> </w:t>
      </w:r>
      <w:bookmarkStart w:id="21" w:name="_Hlk85188240"/>
      <w:r w:rsidRPr="009A57AD">
        <w:rPr>
          <w:sz w:val="28"/>
          <w:szCs w:val="28"/>
        </w:rPr>
        <w:t>расположенных на территории Кемеровского городского округа, Кемеровского муниципального округа, Топкинского муниципального округа.</w:t>
      </w:r>
      <w:bookmarkEnd w:id="21"/>
      <w:r w:rsidRPr="009A57AD">
        <w:rPr>
          <w:sz w:val="28"/>
          <w:szCs w:val="28"/>
        </w:rPr>
        <w:t xml:space="preserve"> </w:t>
      </w:r>
    </w:p>
    <w:p w14:paraId="69F19D7D" w14:textId="77777777" w:rsidR="009A57AD" w:rsidRPr="009A57AD" w:rsidRDefault="009A57AD" w:rsidP="009A57AD">
      <w:pPr>
        <w:ind w:firstLine="567"/>
        <w:jc w:val="both"/>
        <w:rPr>
          <w:sz w:val="28"/>
          <w:szCs w:val="28"/>
        </w:rPr>
      </w:pPr>
      <w:r w:rsidRPr="009A57AD">
        <w:rPr>
          <w:sz w:val="28"/>
          <w:szCs w:val="28"/>
        </w:rPr>
        <w:t>Обособленное подразделение ООО «Новосибирская теплосетевая компания» в г. Кемерово в расположенных на территории Кемеровского городского округа, Кемеровского муниципального округа, Топкинского муниципального округа котельных производит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w:t>
      </w:r>
    </w:p>
    <w:p w14:paraId="7533C283" w14:textId="77777777" w:rsidR="009A57AD" w:rsidRPr="009A57AD" w:rsidRDefault="009A57AD" w:rsidP="009A57AD">
      <w:pPr>
        <w:ind w:firstLine="567"/>
        <w:jc w:val="both"/>
        <w:rPr>
          <w:sz w:val="28"/>
          <w:szCs w:val="28"/>
        </w:rPr>
      </w:pPr>
      <w:r w:rsidRPr="009A57AD">
        <w:rPr>
          <w:sz w:val="28"/>
          <w:szCs w:val="28"/>
        </w:rPr>
        <w:t xml:space="preserve">На балансе предприятия имеются 15 котельных, осуществляющих выработку тепловой энергии. Из них 8 котельных работают на каменном угле (7 котельных на каменном угле марки </w:t>
      </w:r>
      <w:proofErr w:type="spellStart"/>
      <w:r w:rsidRPr="009A57AD">
        <w:rPr>
          <w:sz w:val="28"/>
          <w:szCs w:val="28"/>
        </w:rPr>
        <w:t>ССр</w:t>
      </w:r>
      <w:proofErr w:type="spellEnd"/>
      <w:r w:rsidRPr="009A57AD">
        <w:rPr>
          <w:sz w:val="28"/>
          <w:szCs w:val="28"/>
        </w:rPr>
        <w:t>, 1 котельная на буром угле), 6 котельных работают на природном газе; одна котельная с котлами, работающими на электроэнергии.</w:t>
      </w:r>
    </w:p>
    <w:p w14:paraId="5DBA1054" w14:textId="77777777" w:rsidR="009A57AD" w:rsidRPr="009A57AD" w:rsidRDefault="009A57AD" w:rsidP="009A57AD">
      <w:pPr>
        <w:ind w:firstLine="567"/>
        <w:jc w:val="both"/>
        <w:rPr>
          <w:sz w:val="28"/>
          <w:szCs w:val="28"/>
        </w:rPr>
      </w:pPr>
      <w:r w:rsidRPr="009A57AD">
        <w:rPr>
          <w:sz w:val="28"/>
          <w:szCs w:val="28"/>
        </w:rPr>
        <w:t>Общая установленная мощность котельных Обособленного подразделения ООО «Новосибирская теплосетевая компания» в г. Кемерово 24,699 Гкал/ч.</w:t>
      </w:r>
    </w:p>
    <w:p w14:paraId="4611405B" w14:textId="77777777" w:rsidR="009A57AD" w:rsidRPr="009A57AD" w:rsidRDefault="009A57AD" w:rsidP="009A57AD">
      <w:pPr>
        <w:ind w:firstLine="567"/>
        <w:jc w:val="both"/>
        <w:rPr>
          <w:sz w:val="28"/>
          <w:szCs w:val="28"/>
        </w:rPr>
      </w:pPr>
      <w:r w:rsidRPr="009A57AD">
        <w:rPr>
          <w:sz w:val="28"/>
          <w:szCs w:val="28"/>
        </w:rPr>
        <w:t>Присоединенная тепловая нагрузка 13,266 Гкал/ч.</w:t>
      </w:r>
    </w:p>
    <w:p w14:paraId="1EDEB4BC" w14:textId="77777777" w:rsidR="009A57AD" w:rsidRPr="009A57AD" w:rsidRDefault="009A57AD" w:rsidP="009A57AD">
      <w:pPr>
        <w:ind w:firstLine="567"/>
        <w:jc w:val="both"/>
        <w:rPr>
          <w:sz w:val="28"/>
          <w:szCs w:val="28"/>
        </w:rPr>
      </w:pPr>
      <w:r w:rsidRPr="009A57AD">
        <w:rPr>
          <w:sz w:val="28"/>
          <w:szCs w:val="28"/>
        </w:rPr>
        <w:t>Холодная вода на котельные №№ 15, 17, 31, 34, 38, 43, 47, 60, 19, 56, 65, 66 поступает из городского водопровода. На котельные №№ 24, 25, 54 холодная вода поступает со скважин. Для умягчения исходной воды на котельных №№ 15, 17, 24, 25, 31, 34, 38, 43, 54 применяются установки Na-</w:t>
      </w:r>
      <w:proofErr w:type="spellStart"/>
      <w:r w:rsidRPr="009A57AD">
        <w:rPr>
          <w:sz w:val="28"/>
          <w:szCs w:val="28"/>
        </w:rPr>
        <w:t>катионирования</w:t>
      </w:r>
      <w:proofErr w:type="spellEnd"/>
      <w:r w:rsidRPr="009A57AD">
        <w:rPr>
          <w:sz w:val="28"/>
          <w:szCs w:val="28"/>
        </w:rPr>
        <w:t>. Умягчение воды производится по одноступенчатой схеме, фильтры заполнены катионитом КУ-2-8.</w:t>
      </w:r>
    </w:p>
    <w:p w14:paraId="60C84352" w14:textId="77777777" w:rsidR="009A57AD" w:rsidRPr="009A57AD" w:rsidRDefault="009A57AD" w:rsidP="009A57AD">
      <w:pPr>
        <w:ind w:firstLine="567"/>
        <w:jc w:val="both"/>
        <w:rPr>
          <w:sz w:val="28"/>
          <w:szCs w:val="28"/>
        </w:rPr>
      </w:pPr>
      <w:r w:rsidRPr="009A57AD">
        <w:rPr>
          <w:sz w:val="28"/>
          <w:szCs w:val="28"/>
        </w:rPr>
        <w:t xml:space="preserve">Природный газ на котельные №№ 31, 38, 56, 65, 66 Обособленного подразделения ООО «Новосибирская теплосетевая компания» в г. Кемерово подается по газопроводу (поставщик -ООО «Газпром Межрегионгаз Кемерово»). </w:t>
      </w:r>
    </w:p>
    <w:p w14:paraId="7DCB9560" w14:textId="77777777" w:rsidR="009A57AD" w:rsidRPr="009A57AD" w:rsidRDefault="009A57AD" w:rsidP="009A57AD">
      <w:pPr>
        <w:ind w:firstLine="567"/>
        <w:jc w:val="both"/>
        <w:rPr>
          <w:sz w:val="28"/>
          <w:szCs w:val="28"/>
        </w:rPr>
      </w:pPr>
      <w:r w:rsidRPr="009A57AD">
        <w:rPr>
          <w:sz w:val="28"/>
          <w:szCs w:val="28"/>
        </w:rPr>
        <w:t xml:space="preserve">Уголь марки </w:t>
      </w:r>
      <w:proofErr w:type="spellStart"/>
      <w:r w:rsidRPr="009A57AD">
        <w:rPr>
          <w:sz w:val="28"/>
          <w:szCs w:val="28"/>
        </w:rPr>
        <w:t>ССр</w:t>
      </w:r>
      <w:proofErr w:type="spellEnd"/>
      <w:r w:rsidRPr="009A57AD">
        <w:rPr>
          <w:sz w:val="28"/>
          <w:szCs w:val="28"/>
        </w:rPr>
        <w:t>, класс 0-300, добываемый на разрезе ОАО «Разрез Кедровский», на котельные №№ 15, 17, 24, 25, 43, 47, 54 обособленного подразделения ООО «Новосибирская теплосетевая компания» в г. Кемерово доставляется автотранспортом. Средневзвешенное время доставки топлива до котельных составляет 4 часа. Низшая теплота сгорания топлива (каменного угля) за 2020-2022 гг. по сертификатам топлива составляет 6081 ккал/кг.</w:t>
      </w:r>
    </w:p>
    <w:p w14:paraId="062E75FF" w14:textId="77777777" w:rsidR="009A57AD" w:rsidRPr="009A57AD" w:rsidRDefault="009A57AD" w:rsidP="009A57AD">
      <w:pPr>
        <w:ind w:firstLine="567"/>
        <w:jc w:val="both"/>
        <w:rPr>
          <w:sz w:val="28"/>
          <w:szCs w:val="28"/>
        </w:rPr>
      </w:pPr>
      <w:r w:rsidRPr="009A57AD">
        <w:rPr>
          <w:sz w:val="28"/>
          <w:szCs w:val="28"/>
        </w:rPr>
        <w:t xml:space="preserve">Резервным топливом на источниках тепловой энергии, работающих на каменном угле, является основное топливо (каменный уголь). Резервным топливом на источниках </w:t>
      </w:r>
      <w:r w:rsidRPr="009A57AD">
        <w:rPr>
          <w:sz w:val="28"/>
          <w:szCs w:val="28"/>
        </w:rPr>
        <w:lastRenderedPageBreak/>
        <w:t>тепловой энергии, работающих на природном газе, является дизельное топливо, кроме котельной № 38, для которой резервным топливом является каменный уголь.</w:t>
      </w:r>
    </w:p>
    <w:p w14:paraId="3F715D53" w14:textId="77777777" w:rsidR="009A57AD" w:rsidRPr="009A57AD" w:rsidRDefault="009A57AD" w:rsidP="009A57AD">
      <w:pPr>
        <w:ind w:firstLine="567"/>
        <w:jc w:val="both"/>
        <w:rPr>
          <w:sz w:val="28"/>
          <w:szCs w:val="28"/>
        </w:rPr>
      </w:pPr>
      <w:r w:rsidRPr="009A57AD">
        <w:rPr>
          <w:sz w:val="28"/>
          <w:szCs w:val="28"/>
        </w:rPr>
        <w:t>Склады каменного угля на котельных Обособленного подразделения</w:t>
      </w:r>
      <w:r w:rsidRPr="009A57AD">
        <w:rPr>
          <w:sz w:val="28"/>
          <w:szCs w:val="28"/>
        </w:rPr>
        <w:br/>
        <w:t xml:space="preserve"> ООО «Новосибирская теплосетевая компания» в г. Кемерово способны вместить 2858 т.</w:t>
      </w:r>
    </w:p>
    <w:p w14:paraId="7B162100" w14:textId="77777777" w:rsidR="009A57AD" w:rsidRPr="009A57AD" w:rsidRDefault="009A57AD" w:rsidP="009A57AD">
      <w:pPr>
        <w:ind w:firstLine="567"/>
        <w:jc w:val="both"/>
        <w:rPr>
          <w:sz w:val="28"/>
          <w:szCs w:val="28"/>
        </w:rPr>
      </w:pPr>
      <w:r w:rsidRPr="009A57AD">
        <w:rPr>
          <w:sz w:val="28"/>
          <w:szCs w:val="28"/>
        </w:rPr>
        <w:t>При этом в регулировании участвуют котельные №24, 25, 54, остальные котельные находятся в ценовой зоне и регулированию не подлежат.</w:t>
      </w:r>
    </w:p>
    <w:p w14:paraId="1AFCF3C4" w14:textId="77777777" w:rsidR="009A57AD" w:rsidRPr="009A57AD" w:rsidRDefault="009A57AD" w:rsidP="009A57AD">
      <w:pPr>
        <w:ind w:firstLine="567"/>
        <w:jc w:val="both"/>
        <w:rPr>
          <w:sz w:val="28"/>
          <w:szCs w:val="28"/>
        </w:rPr>
      </w:pPr>
      <w:r w:rsidRPr="009A57AD">
        <w:rPr>
          <w:sz w:val="28"/>
          <w:szCs w:val="28"/>
        </w:rPr>
        <w:t>Предприятием для утверждения норматива удельного расхода топлива на отпущенную тепловую энергию от котельных представлен следующий пакет расчетно-обосновывающих материалов:</w:t>
      </w:r>
    </w:p>
    <w:p w14:paraId="752055EE" w14:textId="77777777" w:rsidR="009A57AD" w:rsidRPr="009A57AD" w:rsidRDefault="009A57AD" w:rsidP="009A57AD">
      <w:pPr>
        <w:ind w:firstLine="567"/>
        <w:jc w:val="both"/>
        <w:rPr>
          <w:sz w:val="28"/>
          <w:szCs w:val="28"/>
        </w:rPr>
      </w:pPr>
      <w:r w:rsidRPr="009A57AD">
        <w:rPr>
          <w:sz w:val="28"/>
          <w:szCs w:val="28"/>
        </w:rPr>
        <w:t>- копия Устава;</w:t>
      </w:r>
    </w:p>
    <w:p w14:paraId="748D8059" w14:textId="77777777" w:rsidR="009A57AD" w:rsidRPr="009A57AD" w:rsidRDefault="009A57AD" w:rsidP="009A57AD">
      <w:pPr>
        <w:ind w:firstLine="567"/>
        <w:jc w:val="both"/>
        <w:rPr>
          <w:sz w:val="28"/>
          <w:szCs w:val="28"/>
        </w:rPr>
      </w:pPr>
      <w:r w:rsidRPr="009A57AD">
        <w:rPr>
          <w:sz w:val="28"/>
          <w:szCs w:val="28"/>
        </w:rPr>
        <w:t>- копия свидетельства о государственной регистрации права;</w:t>
      </w:r>
    </w:p>
    <w:p w14:paraId="7381BDF4" w14:textId="77777777" w:rsidR="009A57AD" w:rsidRPr="009A57AD" w:rsidRDefault="009A57AD" w:rsidP="009A57AD">
      <w:pPr>
        <w:ind w:firstLine="567"/>
        <w:jc w:val="both"/>
        <w:rPr>
          <w:sz w:val="28"/>
          <w:szCs w:val="28"/>
        </w:rPr>
      </w:pPr>
      <w:r w:rsidRPr="009A57AD">
        <w:rPr>
          <w:sz w:val="28"/>
          <w:szCs w:val="28"/>
        </w:rPr>
        <w:t>- копия свидетельства о внесении записи в Единый реестр юридических лиц;</w:t>
      </w:r>
    </w:p>
    <w:p w14:paraId="536141EF" w14:textId="77777777" w:rsidR="009A57AD" w:rsidRPr="009A57AD" w:rsidRDefault="009A57AD" w:rsidP="009A57AD">
      <w:pPr>
        <w:ind w:firstLine="567"/>
        <w:jc w:val="both"/>
        <w:rPr>
          <w:sz w:val="28"/>
          <w:szCs w:val="28"/>
        </w:rPr>
      </w:pPr>
      <w:r w:rsidRPr="009A57AD">
        <w:rPr>
          <w:sz w:val="28"/>
          <w:szCs w:val="28"/>
        </w:rPr>
        <w:t>- перечень оборудования котельных, его технические характеристики;</w:t>
      </w:r>
    </w:p>
    <w:p w14:paraId="552B573F" w14:textId="77777777" w:rsidR="009A57AD" w:rsidRPr="009A57AD" w:rsidRDefault="009A57AD" w:rsidP="009A57AD">
      <w:pPr>
        <w:ind w:firstLine="567"/>
        <w:jc w:val="both"/>
        <w:rPr>
          <w:sz w:val="28"/>
          <w:szCs w:val="28"/>
        </w:rPr>
      </w:pPr>
      <w:r w:rsidRPr="009A57AD">
        <w:rPr>
          <w:sz w:val="28"/>
          <w:szCs w:val="28"/>
        </w:rPr>
        <w:t>- пояснительная записка;</w:t>
      </w:r>
    </w:p>
    <w:p w14:paraId="7ABEFB87" w14:textId="77777777" w:rsidR="009A57AD" w:rsidRPr="009A57AD" w:rsidRDefault="009A57AD" w:rsidP="009A57AD">
      <w:pPr>
        <w:ind w:firstLine="567"/>
        <w:jc w:val="both"/>
        <w:rPr>
          <w:sz w:val="28"/>
          <w:szCs w:val="28"/>
        </w:rPr>
      </w:pPr>
      <w:r w:rsidRPr="009A57AD">
        <w:rPr>
          <w:sz w:val="28"/>
          <w:szCs w:val="28"/>
        </w:rPr>
        <w:t>- температурные графики работы;</w:t>
      </w:r>
    </w:p>
    <w:p w14:paraId="0BC45C9D" w14:textId="77777777" w:rsidR="009A57AD" w:rsidRPr="009A57AD" w:rsidRDefault="009A57AD" w:rsidP="009A57AD">
      <w:pPr>
        <w:ind w:firstLine="567"/>
        <w:jc w:val="both"/>
        <w:rPr>
          <w:sz w:val="28"/>
          <w:szCs w:val="28"/>
        </w:rPr>
      </w:pPr>
      <w:r w:rsidRPr="009A57AD">
        <w:rPr>
          <w:sz w:val="28"/>
          <w:szCs w:val="28"/>
        </w:rPr>
        <w:t>- сведения о режимах работы котлоагрегатов на планируемый период работы;</w:t>
      </w:r>
    </w:p>
    <w:p w14:paraId="07219C2D" w14:textId="77777777" w:rsidR="009A57AD" w:rsidRPr="009A57AD" w:rsidRDefault="009A57AD" w:rsidP="009A57AD">
      <w:pPr>
        <w:ind w:firstLine="567"/>
        <w:jc w:val="both"/>
        <w:rPr>
          <w:sz w:val="28"/>
          <w:szCs w:val="28"/>
        </w:rPr>
      </w:pPr>
      <w:r w:rsidRPr="009A57AD">
        <w:rPr>
          <w:sz w:val="28"/>
          <w:szCs w:val="28"/>
        </w:rPr>
        <w:t>- плановое значение расхода топлива на планируемый период регулирования;</w:t>
      </w:r>
    </w:p>
    <w:p w14:paraId="2F71131C" w14:textId="77777777" w:rsidR="009A57AD" w:rsidRPr="009A57AD" w:rsidRDefault="009A57AD" w:rsidP="009A57AD">
      <w:pPr>
        <w:ind w:firstLine="567"/>
        <w:jc w:val="both"/>
        <w:rPr>
          <w:sz w:val="28"/>
          <w:szCs w:val="28"/>
        </w:rPr>
      </w:pPr>
      <w:r w:rsidRPr="009A57AD">
        <w:rPr>
          <w:sz w:val="28"/>
          <w:szCs w:val="28"/>
        </w:rPr>
        <w:t>- плановое значение выработки тепловой энергии на регулируемый период;</w:t>
      </w:r>
    </w:p>
    <w:p w14:paraId="1FF6EBD2" w14:textId="77777777" w:rsidR="009A57AD" w:rsidRPr="009A57AD" w:rsidRDefault="009A57AD" w:rsidP="009A57AD">
      <w:pPr>
        <w:ind w:firstLine="567"/>
        <w:jc w:val="both"/>
        <w:rPr>
          <w:sz w:val="28"/>
          <w:szCs w:val="28"/>
        </w:rPr>
      </w:pPr>
      <w:r w:rsidRPr="009A57AD">
        <w:rPr>
          <w:sz w:val="28"/>
          <w:szCs w:val="28"/>
        </w:rPr>
        <w:t>- расчет норматива удельного расхода топлива;</w:t>
      </w:r>
    </w:p>
    <w:p w14:paraId="5EC1982D" w14:textId="77777777" w:rsidR="009A57AD" w:rsidRPr="009A57AD" w:rsidRDefault="009A57AD" w:rsidP="009A57AD">
      <w:pPr>
        <w:ind w:firstLine="567"/>
        <w:jc w:val="both"/>
        <w:rPr>
          <w:sz w:val="28"/>
          <w:szCs w:val="28"/>
        </w:rPr>
      </w:pPr>
      <w:r w:rsidRPr="009A57AD">
        <w:rPr>
          <w:sz w:val="28"/>
          <w:szCs w:val="28"/>
        </w:rPr>
        <w:t>- расчет полезного отпуска на отопление и ГВС жилых, общественных зданий;</w:t>
      </w:r>
    </w:p>
    <w:p w14:paraId="43F7DBBA" w14:textId="77777777" w:rsidR="009A57AD" w:rsidRPr="009A57AD" w:rsidRDefault="009A57AD" w:rsidP="009A57AD">
      <w:pPr>
        <w:ind w:firstLine="567"/>
        <w:jc w:val="both"/>
        <w:rPr>
          <w:sz w:val="28"/>
          <w:szCs w:val="28"/>
        </w:rPr>
      </w:pPr>
      <w:r w:rsidRPr="009A57AD">
        <w:rPr>
          <w:sz w:val="28"/>
          <w:szCs w:val="28"/>
        </w:rPr>
        <w:t>- расчет расхода тепловой энергии на собственные нужды;</w:t>
      </w:r>
    </w:p>
    <w:p w14:paraId="16B53F32" w14:textId="77777777" w:rsidR="009A57AD" w:rsidRPr="009A57AD" w:rsidRDefault="009A57AD" w:rsidP="009A57AD">
      <w:pPr>
        <w:ind w:firstLine="567"/>
        <w:jc w:val="both"/>
        <w:rPr>
          <w:sz w:val="28"/>
          <w:szCs w:val="28"/>
        </w:rPr>
      </w:pPr>
      <w:r w:rsidRPr="009A57AD">
        <w:rPr>
          <w:sz w:val="28"/>
          <w:szCs w:val="28"/>
        </w:rPr>
        <w:t>- расчет потерь тепла при передаче тепловой энергии;</w:t>
      </w:r>
    </w:p>
    <w:p w14:paraId="424625B9" w14:textId="77777777" w:rsidR="009A57AD" w:rsidRPr="009A57AD" w:rsidRDefault="009A57AD" w:rsidP="009A57AD">
      <w:pPr>
        <w:ind w:firstLine="567"/>
        <w:jc w:val="both"/>
        <w:rPr>
          <w:sz w:val="28"/>
          <w:szCs w:val="28"/>
        </w:rPr>
      </w:pPr>
      <w:r w:rsidRPr="009A57AD">
        <w:rPr>
          <w:sz w:val="28"/>
          <w:szCs w:val="28"/>
        </w:rPr>
        <w:t>- сертификаты используемого топлива;</w:t>
      </w:r>
    </w:p>
    <w:p w14:paraId="18220BC4" w14:textId="77777777" w:rsidR="009A57AD" w:rsidRPr="009A57AD" w:rsidRDefault="009A57AD" w:rsidP="009A57AD">
      <w:pPr>
        <w:ind w:firstLine="567"/>
        <w:jc w:val="both"/>
        <w:rPr>
          <w:sz w:val="28"/>
          <w:szCs w:val="28"/>
        </w:rPr>
      </w:pPr>
      <w:r w:rsidRPr="009A57AD">
        <w:rPr>
          <w:sz w:val="28"/>
          <w:szCs w:val="28"/>
        </w:rPr>
        <w:t>- копии паспортов котлов;</w:t>
      </w:r>
    </w:p>
    <w:p w14:paraId="6D2A24B5" w14:textId="77777777" w:rsidR="009A57AD" w:rsidRPr="009A57AD" w:rsidRDefault="009A57AD" w:rsidP="009A57AD">
      <w:pPr>
        <w:ind w:firstLine="567"/>
        <w:jc w:val="both"/>
        <w:rPr>
          <w:sz w:val="28"/>
          <w:szCs w:val="28"/>
        </w:rPr>
      </w:pPr>
      <w:r w:rsidRPr="009A57AD">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04CF310A" w14:textId="77777777" w:rsidR="009A57AD" w:rsidRPr="009A57AD" w:rsidRDefault="009A57AD" w:rsidP="009A57AD">
      <w:pPr>
        <w:ind w:firstLine="567"/>
        <w:jc w:val="both"/>
        <w:rPr>
          <w:sz w:val="28"/>
          <w:szCs w:val="28"/>
        </w:rPr>
      </w:pPr>
      <w:r w:rsidRPr="009A57AD">
        <w:rPr>
          <w:sz w:val="28"/>
          <w:szCs w:val="28"/>
        </w:rPr>
        <w:t>- значения нормативов на год расчетный и текущий, включенных в тариф;</w:t>
      </w:r>
    </w:p>
    <w:p w14:paraId="1B98F4B9" w14:textId="77777777" w:rsidR="009A57AD" w:rsidRPr="009A57AD" w:rsidRDefault="009A57AD" w:rsidP="009A57AD">
      <w:pPr>
        <w:ind w:firstLine="567"/>
        <w:jc w:val="both"/>
        <w:rPr>
          <w:sz w:val="28"/>
          <w:szCs w:val="28"/>
        </w:rPr>
      </w:pPr>
      <w:r w:rsidRPr="009A57AD">
        <w:rPr>
          <w:sz w:val="28"/>
          <w:szCs w:val="28"/>
        </w:rPr>
        <w:t>- экспертное заключение по результатам экспертизы нормативов удельных расходов топлива, выполненное ООО «ТЭС».</w:t>
      </w:r>
    </w:p>
    <w:p w14:paraId="55F11780" w14:textId="77777777" w:rsidR="009A57AD" w:rsidRPr="009A57AD" w:rsidRDefault="009A57AD" w:rsidP="009A57AD">
      <w:pPr>
        <w:ind w:firstLine="567"/>
        <w:jc w:val="both"/>
        <w:rPr>
          <w:sz w:val="28"/>
          <w:szCs w:val="28"/>
        </w:rPr>
      </w:pPr>
      <w:r w:rsidRPr="009A57AD">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2009 г., утвержденную Приказом Минэнерго России от 30 декабря 2008 г. № 323.В таблице 1 представлена динамика основных показателей удельного расхода топлива на отпущенную тепловую энергию.</w:t>
      </w:r>
    </w:p>
    <w:p w14:paraId="1D1F6F7B" w14:textId="77777777" w:rsidR="009A57AD" w:rsidRPr="009A57AD" w:rsidRDefault="009A57AD" w:rsidP="009A57AD">
      <w:pPr>
        <w:jc w:val="right"/>
        <w:rPr>
          <w:b/>
          <w:sz w:val="28"/>
          <w:szCs w:val="28"/>
        </w:rPr>
      </w:pPr>
    </w:p>
    <w:p w14:paraId="5A047D53" w14:textId="77777777" w:rsidR="009A57AD" w:rsidRPr="009A57AD" w:rsidRDefault="009A57AD" w:rsidP="009A57AD">
      <w:pPr>
        <w:jc w:val="right"/>
        <w:rPr>
          <w:b/>
          <w:sz w:val="28"/>
          <w:szCs w:val="28"/>
        </w:rPr>
      </w:pPr>
    </w:p>
    <w:p w14:paraId="7948C977" w14:textId="77777777" w:rsidR="009A57AD" w:rsidRPr="009A57AD" w:rsidRDefault="009A57AD" w:rsidP="009A57AD">
      <w:pPr>
        <w:jc w:val="right"/>
        <w:rPr>
          <w:b/>
          <w:sz w:val="28"/>
          <w:szCs w:val="28"/>
        </w:rPr>
      </w:pPr>
    </w:p>
    <w:p w14:paraId="7865E525" w14:textId="77777777" w:rsidR="009A57AD" w:rsidRPr="009A57AD" w:rsidRDefault="009A57AD" w:rsidP="009A57AD">
      <w:pPr>
        <w:jc w:val="right"/>
        <w:rPr>
          <w:b/>
          <w:sz w:val="28"/>
          <w:szCs w:val="28"/>
        </w:rPr>
      </w:pPr>
    </w:p>
    <w:p w14:paraId="7814B3A6" w14:textId="77777777" w:rsidR="009A57AD" w:rsidRPr="009A57AD" w:rsidRDefault="009A57AD" w:rsidP="009A57AD">
      <w:pPr>
        <w:jc w:val="right"/>
        <w:rPr>
          <w:b/>
          <w:sz w:val="28"/>
          <w:szCs w:val="28"/>
        </w:rPr>
      </w:pPr>
    </w:p>
    <w:p w14:paraId="4D3CE735" w14:textId="77777777" w:rsidR="009A57AD" w:rsidRPr="009A57AD" w:rsidRDefault="009A57AD" w:rsidP="009A57AD">
      <w:pPr>
        <w:jc w:val="right"/>
        <w:rPr>
          <w:b/>
          <w:sz w:val="28"/>
          <w:szCs w:val="28"/>
        </w:rPr>
      </w:pPr>
    </w:p>
    <w:p w14:paraId="347EB87E" w14:textId="77777777" w:rsidR="009A57AD" w:rsidRPr="009A57AD" w:rsidRDefault="009A57AD" w:rsidP="009A57AD">
      <w:pPr>
        <w:jc w:val="right"/>
        <w:rPr>
          <w:b/>
          <w:sz w:val="28"/>
          <w:szCs w:val="28"/>
        </w:rPr>
      </w:pPr>
    </w:p>
    <w:p w14:paraId="7C788440" w14:textId="77777777" w:rsidR="009A57AD" w:rsidRPr="009A57AD" w:rsidRDefault="009A57AD" w:rsidP="009A57AD">
      <w:pPr>
        <w:jc w:val="right"/>
        <w:rPr>
          <w:b/>
          <w:sz w:val="28"/>
          <w:szCs w:val="28"/>
        </w:rPr>
      </w:pPr>
    </w:p>
    <w:p w14:paraId="36767A38" w14:textId="77777777" w:rsidR="009A57AD" w:rsidRPr="009A57AD" w:rsidRDefault="009A57AD" w:rsidP="009A57AD">
      <w:pPr>
        <w:jc w:val="right"/>
        <w:rPr>
          <w:b/>
          <w:sz w:val="28"/>
          <w:szCs w:val="28"/>
        </w:rPr>
      </w:pPr>
    </w:p>
    <w:p w14:paraId="7A3B90A1" w14:textId="77777777" w:rsidR="009A57AD" w:rsidRPr="009A57AD" w:rsidRDefault="009A57AD" w:rsidP="009A57AD">
      <w:pPr>
        <w:jc w:val="right"/>
        <w:rPr>
          <w:b/>
          <w:sz w:val="28"/>
          <w:szCs w:val="28"/>
        </w:rPr>
      </w:pPr>
    </w:p>
    <w:p w14:paraId="5A286BF8" w14:textId="77777777" w:rsidR="009A57AD" w:rsidRPr="009A57AD" w:rsidRDefault="009A57AD" w:rsidP="009A57AD">
      <w:pPr>
        <w:jc w:val="right"/>
        <w:rPr>
          <w:b/>
          <w:sz w:val="28"/>
          <w:szCs w:val="28"/>
        </w:rPr>
      </w:pPr>
      <w:r w:rsidRPr="009A57AD">
        <w:rPr>
          <w:b/>
          <w:sz w:val="28"/>
          <w:szCs w:val="28"/>
        </w:rPr>
        <w:t>Таблица 1</w:t>
      </w:r>
    </w:p>
    <w:p w14:paraId="5BC2F01E" w14:textId="77777777" w:rsidR="009A57AD" w:rsidRPr="009A57AD" w:rsidRDefault="009A57AD" w:rsidP="009A57AD">
      <w:pPr>
        <w:jc w:val="center"/>
        <w:rPr>
          <w:b/>
          <w:sz w:val="28"/>
          <w:szCs w:val="28"/>
        </w:rPr>
      </w:pPr>
      <w:r w:rsidRPr="009A57AD">
        <w:rPr>
          <w:b/>
          <w:sz w:val="28"/>
          <w:szCs w:val="28"/>
        </w:rPr>
        <w:t>ДИНАМИКА ОСНОВНЫХ ПОКАЗАТЕЛЕЙ</w:t>
      </w:r>
    </w:p>
    <w:p w14:paraId="6082A5BC" w14:textId="77777777" w:rsidR="009A57AD" w:rsidRPr="009A57AD" w:rsidRDefault="009A57AD" w:rsidP="009A57AD">
      <w:pPr>
        <w:jc w:val="center"/>
        <w:rPr>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8"/>
        <w:gridCol w:w="1050"/>
        <w:gridCol w:w="1150"/>
        <w:gridCol w:w="1150"/>
        <w:gridCol w:w="1142"/>
        <w:gridCol w:w="972"/>
        <w:gridCol w:w="966"/>
      </w:tblGrid>
      <w:tr w:rsidR="009A57AD" w:rsidRPr="009A57AD" w14:paraId="04A69F0D" w14:textId="77777777" w:rsidTr="00837857">
        <w:trPr>
          <w:tblHeader/>
        </w:trPr>
        <w:tc>
          <w:tcPr>
            <w:tcW w:w="1931" w:type="pct"/>
            <w:vMerge w:val="restart"/>
            <w:tcBorders>
              <w:top w:val="single" w:sz="4" w:space="0" w:color="auto"/>
              <w:left w:val="single" w:sz="4" w:space="0" w:color="auto"/>
              <w:bottom w:val="single" w:sz="4" w:space="0" w:color="auto"/>
              <w:right w:val="single" w:sz="4" w:space="0" w:color="auto"/>
            </w:tcBorders>
            <w:vAlign w:val="center"/>
            <w:hideMark/>
          </w:tcPr>
          <w:p w14:paraId="0F1CFA49" w14:textId="77777777" w:rsidR="009A57AD" w:rsidRPr="009A57AD" w:rsidRDefault="009A57AD" w:rsidP="009A57AD">
            <w:pPr>
              <w:jc w:val="center"/>
              <w:rPr>
                <w:sz w:val="22"/>
                <w:szCs w:val="22"/>
              </w:rPr>
            </w:pPr>
            <w:r w:rsidRPr="009A57AD">
              <w:rPr>
                <w:sz w:val="22"/>
                <w:szCs w:val="22"/>
              </w:rPr>
              <w:t>Показатели</w:t>
            </w:r>
          </w:p>
        </w:tc>
        <w:tc>
          <w:tcPr>
            <w:tcW w:w="501" w:type="pct"/>
            <w:tcBorders>
              <w:top w:val="single" w:sz="4" w:space="0" w:color="auto"/>
              <w:left w:val="single" w:sz="4" w:space="0" w:color="auto"/>
              <w:bottom w:val="single" w:sz="4" w:space="0" w:color="auto"/>
              <w:right w:val="single" w:sz="4" w:space="0" w:color="auto"/>
            </w:tcBorders>
            <w:vAlign w:val="center"/>
            <w:hideMark/>
          </w:tcPr>
          <w:p w14:paraId="65BA85F4" w14:textId="77777777" w:rsidR="009A57AD" w:rsidRPr="009A57AD" w:rsidRDefault="009A57AD" w:rsidP="009A57AD">
            <w:pPr>
              <w:jc w:val="center"/>
              <w:rPr>
                <w:sz w:val="22"/>
                <w:szCs w:val="22"/>
              </w:rPr>
            </w:pPr>
            <w:r w:rsidRPr="009A57AD">
              <w:rPr>
                <w:sz w:val="22"/>
                <w:szCs w:val="22"/>
              </w:rPr>
              <w:t>2021 г.</w:t>
            </w:r>
          </w:p>
        </w:tc>
        <w:tc>
          <w:tcPr>
            <w:tcW w:w="549" w:type="pct"/>
            <w:tcBorders>
              <w:top w:val="single" w:sz="4" w:space="0" w:color="auto"/>
              <w:left w:val="single" w:sz="4" w:space="0" w:color="auto"/>
              <w:bottom w:val="single" w:sz="4" w:space="0" w:color="auto"/>
              <w:right w:val="single" w:sz="4" w:space="0" w:color="auto"/>
            </w:tcBorders>
            <w:vAlign w:val="center"/>
            <w:hideMark/>
          </w:tcPr>
          <w:p w14:paraId="3FB1CDC3" w14:textId="77777777" w:rsidR="009A57AD" w:rsidRPr="009A57AD" w:rsidRDefault="009A57AD" w:rsidP="009A57AD">
            <w:pPr>
              <w:jc w:val="center"/>
              <w:rPr>
                <w:sz w:val="22"/>
                <w:szCs w:val="22"/>
              </w:rPr>
            </w:pPr>
            <w:r w:rsidRPr="009A57AD">
              <w:rPr>
                <w:sz w:val="22"/>
                <w:szCs w:val="22"/>
              </w:rPr>
              <w:t>2022 г.</w:t>
            </w:r>
          </w:p>
        </w:tc>
        <w:tc>
          <w:tcPr>
            <w:tcW w:w="549" w:type="pct"/>
            <w:tcBorders>
              <w:top w:val="single" w:sz="4" w:space="0" w:color="auto"/>
              <w:left w:val="single" w:sz="4" w:space="0" w:color="auto"/>
              <w:bottom w:val="single" w:sz="4" w:space="0" w:color="auto"/>
              <w:right w:val="single" w:sz="4" w:space="0" w:color="auto"/>
            </w:tcBorders>
            <w:vAlign w:val="center"/>
            <w:hideMark/>
          </w:tcPr>
          <w:p w14:paraId="232F8FCD" w14:textId="77777777" w:rsidR="009A57AD" w:rsidRPr="009A57AD" w:rsidRDefault="009A57AD" w:rsidP="009A57AD">
            <w:pPr>
              <w:jc w:val="center"/>
              <w:rPr>
                <w:sz w:val="22"/>
                <w:szCs w:val="22"/>
              </w:rPr>
            </w:pPr>
            <w:r w:rsidRPr="009A57AD">
              <w:rPr>
                <w:sz w:val="22"/>
                <w:szCs w:val="22"/>
              </w:rPr>
              <w:t>2023 г.</w:t>
            </w:r>
          </w:p>
        </w:tc>
        <w:tc>
          <w:tcPr>
            <w:tcW w:w="545" w:type="pct"/>
            <w:tcBorders>
              <w:top w:val="single" w:sz="4" w:space="0" w:color="auto"/>
              <w:left w:val="single" w:sz="4" w:space="0" w:color="auto"/>
              <w:bottom w:val="single" w:sz="4" w:space="0" w:color="auto"/>
              <w:right w:val="single" w:sz="8" w:space="0" w:color="auto"/>
            </w:tcBorders>
            <w:vAlign w:val="center"/>
            <w:hideMark/>
          </w:tcPr>
          <w:p w14:paraId="72AC7CC4" w14:textId="77777777" w:rsidR="009A57AD" w:rsidRPr="009A57AD" w:rsidRDefault="009A57AD" w:rsidP="009A57AD">
            <w:pPr>
              <w:jc w:val="center"/>
              <w:rPr>
                <w:sz w:val="22"/>
                <w:szCs w:val="22"/>
              </w:rPr>
            </w:pPr>
            <w:r w:rsidRPr="009A57AD">
              <w:rPr>
                <w:sz w:val="22"/>
                <w:szCs w:val="22"/>
              </w:rPr>
              <w:t>2024 г.</w:t>
            </w:r>
          </w:p>
        </w:tc>
        <w:tc>
          <w:tcPr>
            <w:tcW w:w="464" w:type="pct"/>
            <w:tcBorders>
              <w:top w:val="single" w:sz="4" w:space="0" w:color="auto"/>
              <w:left w:val="single" w:sz="8" w:space="0" w:color="auto"/>
              <w:bottom w:val="single" w:sz="4" w:space="0" w:color="auto"/>
              <w:right w:val="single" w:sz="4" w:space="0" w:color="auto"/>
            </w:tcBorders>
            <w:vAlign w:val="center"/>
          </w:tcPr>
          <w:p w14:paraId="5E3B6E7A" w14:textId="77777777" w:rsidR="009A57AD" w:rsidRPr="009A57AD" w:rsidRDefault="009A57AD" w:rsidP="009A57AD">
            <w:pPr>
              <w:jc w:val="center"/>
              <w:rPr>
                <w:sz w:val="22"/>
                <w:szCs w:val="22"/>
              </w:rPr>
            </w:pPr>
            <w:r w:rsidRPr="009A57AD">
              <w:rPr>
                <w:sz w:val="22"/>
                <w:szCs w:val="22"/>
              </w:rPr>
              <w:t>2025 г.</w:t>
            </w:r>
          </w:p>
        </w:tc>
        <w:tc>
          <w:tcPr>
            <w:tcW w:w="461" w:type="pct"/>
            <w:tcBorders>
              <w:top w:val="single" w:sz="4" w:space="0" w:color="auto"/>
              <w:left w:val="single" w:sz="8" w:space="0" w:color="auto"/>
              <w:bottom w:val="single" w:sz="4" w:space="0" w:color="auto"/>
              <w:right w:val="single" w:sz="4" w:space="0" w:color="auto"/>
            </w:tcBorders>
            <w:vAlign w:val="center"/>
          </w:tcPr>
          <w:p w14:paraId="290A2127" w14:textId="77777777" w:rsidR="009A57AD" w:rsidRPr="009A57AD" w:rsidRDefault="009A57AD" w:rsidP="009A57AD">
            <w:pPr>
              <w:jc w:val="center"/>
              <w:rPr>
                <w:sz w:val="22"/>
                <w:szCs w:val="22"/>
              </w:rPr>
            </w:pPr>
            <w:r w:rsidRPr="009A57AD">
              <w:rPr>
                <w:sz w:val="22"/>
                <w:szCs w:val="22"/>
              </w:rPr>
              <w:t>2026 г.</w:t>
            </w:r>
          </w:p>
        </w:tc>
      </w:tr>
      <w:tr w:rsidR="009A57AD" w:rsidRPr="009A57AD" w14:paraId="4EEF51BE" w14:textId="77777777" w:rsidTr="00837857">
        <w:trPr>
          <w:tblHeader/>
        </w:trPr>
        <w:tc>
          <w:tcPr>
            <w:tcW w:w="1931" w:type="pct"/>
            <w:vMerge/>
            <w:tcBorders>
              <w:top w:val="single" w:sz="4" w:space="0" w:color="auto"/>
              <w:left w:val="single" w:sz="4" w:space="0" w:color="auto"/>
              <w:bottom w:val="single" w:sz="4" w:space="0" w:color="auto"/>
              <w:right w:val="single" w:sz="4" w:space="0" w:color="auto"/>
            </w:tcBorders>
            <w:vAlign w:val="center"/>
            <w:hideMark/>
          </w:tcPr>
          <w:p w14:paraId="07306CF3" w14:textId="77777777" w:rsidR="009A57AD" w:rsidRPr="009A57AD" w:rsidRDefault="009A57AD" w:rsidP="009A57AD">
            <w:pPr>
              <w:rPr>
                <w:sz w:val="22"/>
                <w:szCs w:val="22"/>
              </w:rPr>
            </w:pPr>
          </w:p>
        </w:tc>
        <w:tc>
          <w:tcPr>
            <w:tcW w:w="501" w:type="pct"/>
            <w:tcBorders>
              <w:top w:val="single" w:sz="4" w:space="0" w:color="auto"/>
              <w:left w:val="single" w:sz="4" w:space="0" w:color="auto"/>
              <w:bottom w:val="single" w:sz="4" w:space="0" w:color="auto"/>
              <w:right w:val="single" w:sz="4" w:space="0" w:color="auto"/>
            </w:tcBorders>
            <w:vAlign w:val="center"/>
            <w:hideMark/>
          </w:tcPr>
          <w:p w14:paraId="67D054BB" w14:textId="77777777" w:rsidR="009A57AD" w:rsidRPr="009A57AD" w:rsidRDefault="009A57AD" w:rsidP="009A57AD">
            <w:pPr>
              <w:jc w:val="center"/>
              <w:rPr>
                <w:sz w:val="22"/>
                <w:szCs w:val="22"/>
              </w:rPr>
            </w:pPr>
            <w:r w:rsidRPr="009A57AD">
              <w:rPr>
                <w:sz w:val="22"/>
                <w:szCs w:val="22"/>
              </w:rPr>
              <w:t>план</w:t>
            </w:r>
          </w:p>
        </w:tc>
        <w:tc>
          <w:tcPr>
            <w:tcW w:w="549" w:type="pct"/>
            <w:tcBorders>
              <w:top w:val="single" w:sz="4" w:space="0" w:color="auto"/>
              <w:left w:val="single" w:sz="4" w:space="0" w:color="auto"/>
              <w:bottom w:val="single" w:sz="4" w:space="0" w:color="auto"/>
              <w:right w:val="single" w:sz="4" w:space="0" w:color="auto"/>
            </w:tcBorders>
            <w:vAlign w:val="center"/>
            <w:hideMark/>
          </w:tcPr>
          <w:p w14:paraId="3E4F7B73" w14:textId="77777777" w:rsidR="009A57AD" w:rsidRPr="009A57AD" w:rsidRDefault="009A57AD" w:rsidP="009A57AD">
            <w:pPr>
              <w:jc w:val="center"/>
              <w:rPr>
                <w:sz w:val="22"/>
                <w:szCs w:val="22"/>
              </w:rPr>
            </w:pPr>
            <w:r w:rsidRPr="009A57AD">
              <w:rPr>
                <w:sz w:val="22"/>
                <w:szCs w:val="22"/>
              </w:rPr>
              <w:t>план</w:t>
            </w:r>
          </w:p>
        </w:tc>
        <w:tc>
          <w:tcPr>
            <w:tcW w:w="549" w:type="pct"/>
            <w:tcBorders>
              <w:top w:val="single" w:sz="4" w:space="0" w:color="auto"/>
              <w:left w:val="single" w:sz="4" w:space="0" w:color="auto"/>
              <w:bottom w:val="single" w:sz="4" w:space="0" w:color="auto"/>
              <w:right w:val="single" w:sz="4" w:space="0" w:color="auto"/>
            </w:tcBorders>
            <w:vAlign w:val="center"/>
            <w:hideMark/>
          </w:tcPr>
          <w:p w14:paraId="0A3FCBBD" w14:textId="77777777" w:rsidR="009A57AD" w:rsidRPr="009A57AD" w:rsidRDefault="009A57AD" w:rsidP="009A57AD">
            <w:pPr>
              <w:jc w:val="center"/>
              <w:rPr>
                <w:sz w:val="22"/>
                <w:szCs w:val="22"/>
              </w:rPr>
            </w:pPr>
            <w:r w:rsidRPr="009A57AD">
              <w:rPr>
                <w:sz w:val="22"/>
                <w:szCs w:val="22"/>
              </w:rPr>
              <w:t>план</w:t>
            </w:r>
          </w:p>
        </w:tc>
        <w:tc>
          <w:tcPr>
            <w:tcW w:w="545" w:type="pct"/>
            <w:tcBorders>
              <w:top w:val="single" w:sz="4" w:space="0" w:color="auto"/>
              <w:left w:val="single" w:sz="4" w:space="0" w:color="auto"/>
              <w:bottom w:val="single" w:sz="4" w:space="0" w:color="auto"/>
              <w:right w:val="single" w:sz="8" w:space="0" w:color="auto"/>
            </w:tcBorders>
            <w:vAlign w:val="center"/>
            <w:hideMark/>
          </w:tcPr>
          <w:p w14:paraId="4C77C6C9" w14:textId="77777777" w:rsidR="009A57AD" w:rsidRPr="009A57AD" w:rsidRDefault="009A57AD" w:rsidP="009A57AD">
            <w:pPr>
              <w:jc w:val="center"/>
              <w:rPr>
                <w:sz w:val="22"/>
                <w:szCs w:val="22"/>
              </w:rPr>
            </w:pPr>
            <w:r w:rsidRPr="009A57AD">
              <w:rPr>
                <w:sz w:val="22"/>
                <w:szCs w:val="22"/>
              </w:rPr>
              <w:t>расчет</w:t>
            </w:r>
          </w:p>
        </w:tc>
        <w:tc>
          <w:tcPr>
            <w:tcW w:w="464" w:type="pct"/>
            <w:tcBorders>
              <w:top w:val="single" w:sz="4" w:space="0" w:color="auto"/>
              <w:left w:val="single" w:sz="8" w:space="0" w:color="auto"/>
              <w:bottom w:val="single" w:sz="4" w:space="0" w:color="auto"/>
              <w:right w:val="single" w:sz="4" w:space="0" w:color="auto"/>
            </w:tcBorders>
            <w:vAlign w:val="center"/>
          </w:tcPr>
          <w:p w14:paraId="2A11DE8B" w14:textId="77777777" w:rsidR="009A57AD" w:rsidRPr="009A57AD" w:rsidRDefault="009A57AD" w:rsidP="009A57AD">
            <w:pPr>
              <w:jc w:val="center"/>
              <w:rPr>
                <w:sz w:val="22"/>
                <w:szCs w:val="22"/>
              </w:rPr>
            </w:pPr>
            <w:r w:rsidRPr="009A57AD">
              <w:rPr>
                <w:sz w:val="22"/>
                <w:szCs w:val="22"/>
              </w:rPr>
              <w:t>расчет</w:t>
            </w:r>
          </w:p>
        </w:tc>
        <w:tc>
          <w:tcPr>
            <w:tcW w:w="461" w:type="pct"/>
            <w:tcBorders>
              <w:top w:val="single" w:sz="4" w:space="0" w:color="auto"/>
              <w:left w:val="single" w:sz="8" w:space="0" w:color="auto"/>
              <w:bottom w:val="single" w:sz="4" w:space="0" w:color="auto"/>
              <w:right w:val="single" w:sz="4" w:space="0" w:color="auto"/>
            </w:tcBorders>
            <w:vAlign w:val="center"/>
          </w:tcPr>
          <w:p w14:paraId="0A9345F4" w14:textId="77777777" w:rsidR="009A57AD" w:rsidRPr="009A57AD" w:rsidRDefault="009A57AD" w:rsidP="009A57AD">
            <w:pPr>
              <w:jc w:val="center"/>
              <w:rPr>
                <w:sz w:val="22"/>
                <w:szCs w:val="22"/>
              </w:rPr>
            </w:pPr>
            <w:r w:rsidRPr="009A57AD">
              <w:rPr>
                <w:sz w:val="22"/>
                <w:szCs w:val="22"/>
              </w:rPr>
              <w:t>расчет</w:t>
            </w:r>
          </w:p>
        </w:tc>
      </w:tr>
      <w:tr w:rsidR="009A57AD" w:rsidRPr="009A57AD" w14:paraId="3696EA59" w14:textId="77777777" w:rsidTr="00837857">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4E1FD764" w14:textId="77777777" w:rsidR="009A57AD" w:rsidRPr="009A57AD" w:rsidRDefault="009A57AD" w:rsidP="009A57AD">
            <w:pPr>
              <w:jc w:val="center"/>
              <w:rPr>
                <w:sz w:val="22"/>
                <w:szCs w:val="22"/>
              </w:rPr>
            </w:pPr>
            <w:r w:rsidRPr="009A57AD">
              <w:rPr>
                <w:sz w:val="22"/>
                <w:szCs w:val="22"/>
              </w:rPr>
              <w:t xml:space="preserve">По организации (в целом) </w:t>
            </w:r>
          </w:p>
        </w:tc>
      </w:tr>
      <w:tr w:rsidR="009A57AD" w:rsidRPr="009A57AD" w14:paraId="026208F2" w14:textId="77777777" w:rsidTr="00837857">
        <w:tc>
          <w:tcPr>
            <w:tcW w:w="1931" w:type="pct"/>
            <w:tcBorders>
              <w:top w:val="single" w:sz="4" w:space="0" w:color="auto"/>
              <w:left w:val="single" w:sz="4" w:space="0" w:color="auto"/>
              <w:bottom w:val="single" w:sz="4" w:space="0" w:color="auto"/>
              <w:right w:val="single" w:sz="4" w:space="0" w:color="auto"/>
            </w:tcBorders>
            <w:vAlign w:val="center"/>
            <w:hideMark/>
          </w:tcPr>
          <w:p w14:paraId="56A93C0F" w14:textId="77777777" w:rsidR="009A57AD" w:rsidRPr="009A57AD" w:rsidRDefault="009A57AD" w:rsidP="009A57AD">
            <w:pPr>
              <w:jc w:val="center"/>
              <w:rPr>
                <w:sz w:val="22"/>
                <w:szCs w:val="22"/>
              </w:rPr>
            </w:pPr>
            <w:r w:rsidRPr="009A57AD">
              <w:rPr>
                <w:sz w:val="22"/>
                <w:szCs w:val="22"/>
              </w:rPr>
              <w:t>Производство тепловой энергии, тыс. Гкал</w:t>
            </w:r>
          </w:p>
        </w:tc>
        <w:tc>
          <w:tcPr>
            <w:tcW w:w="501" w:type="pct"/>
            <w:tcBorders>
              <w:top w:val="single" w:sz="4" w:space="0" w:color="auto"/>
              <w:left w:val="single" w:sz="4" w:space="0" w:color="auto"/>
              <w:bottom w:val="single" w:sz="4" w:space="0" w:color="auto"/>
              <w:right w:val="single" w:sz="4" w:space="0" w:color="auto"/>
            </w:tcBorders>
            <w:vAlign w:val="center"/>
          </w:tcPr>
          <w:p w14:paraId="35720296" w14:textId="77777777" w:rsidR="009A57AD" w:rsidRPr="009A57AD" w:rsidRDefault="009A57AD" w:rsidP="009A57AD">
            <w:pPr>
              <w:jc w:val="center"/>
              <w:rPr>
                <w:b/>
                <w:sz w:val="22"/>
                <w:szCs w:val="22"/>
              </w:rPr>
            </w:pPr>
            <w:r w:rsidRPr="009A57AD">
              <w:rPr>
                <w:b/>
                <w:sz w:val="22"/>
                <w:szCs w:val="22"/>
              </w:rPr>
              <w:t>-</w:t>
            </w:r>
          </w:p>
        </w:tc>
        <w:tc>
          <w:tcPr>
            <w:tcW w:w="549" w:type="pct"/>
            <w:tcBorders>
              <w:top w:val="single" w:sz="4" w:space="0" w:color="auto"/>
              <w:left w:val="single" w:sz="4" w:space="0" w:color="auto"/>
              <w:bottom w:val="single" w:sz="4" w:space="0" w:color="auto"/>
              <w:right w:val="single" w:sz="4" w:space="0" w:color="auto"/>
            </w:tcBorders>
            <w:vAlign w:val="center"/>
          </w:tcPr>
          <w:p w14:paraId="71DA06FC" w14:textId="77777777" w:rsidR="009A57AD" w:rsidRPr="009A57AD" w:rsidRDefault="009A57AD" w:rsidP="009A57AD">
            <w:pPr>
              <w:jc w:val="center"/>
              <w:rPr>
                <w:bCs/>
                <w:sz w:val="22"/>
                <w:szCs w:val="22"/>
              </w:rPr>
            </w:pPr>
            <w:r w:rsidRPr="009A57AD">
              <w:rPr>
                <w:bCs/>
                <w:sz w:val="22"/>
                <w:szCs w:val="22"/>
              </w:rPr>
              <w:t>10,870</w:t>
            </w:r>
          </w:p>
        </w:tc>
        <w:tc>
          <w:tcPr>
            <w:tcW w:w="549" w:type="pct"/>
            <w:tcBorders>
              <w:top w:val="single" w:sz="4" w:space="0" w:color="auto"/>
              <w:left w:val="single" w:sz="4" w:space="0" w:color="auto"/>
              <w:bottom w:val="single" w:sz="4" w:space="0" w:color="auto"/>
              <w:right w:val="single" w:sz="4" w:space="0" w:color="auto"/>
            </w:tcBorders>
            <w:vAlign w:val="center"/>
          </w:tcPr>
          <w:p w14:paraId="544AF139" w14:textId="77777777" w:rsidR="009A57AD" w:rsidRPr="009A57AD" w:rsidRDefault="009A57AD" w:rsidP="009A57AD">
            <w:pPr>
              <w:jc w:val="center"/>
              <w:rPr>
                <w:bCs/>
                <w:sz w:val="22"/>
                <w:szCs w:val="22"/>
              </w:rPr>
            </w:pPr>
            <w:r w:rsidRPr="009A57AD">
              <w:rPr>
                <w:bCs/>
                <w:sz w:val="22"/>
                <w:szCs w:val="22"/>
              </w:rPr>
              <w:t>6,486</w:t>
            </w:r>
          </w:p>
        </w:tc>
        <w:tc>
          <w:tcPr>
            <w:tcW w:w="545" w:type="pct"/>
            <w:tcBorders>
              <w:top w:val="single" w:sz="4" w:space="0" w:color="auto"/>
              <w:left w:val="single" w:sz="4" w:space="0" w:color="auto"/>
              <w:bottom w:val="single" w:sz="4" w:space="0" w:color="auto"/>
              <w:right w:val="single" w:sz="8" w:space="0" w:color="auto"/>
            </w:tcBorders>
            <w:vAlign w:val="center"/>
          </w:tcPr>
          <w:p w14:paraId="5A150553" w14:textId="77777777" w:rsidR="009A57AD" w:rsidRPr="009A57AD" w:rsidRDefault="009A57AD" w:rsidP="009A57AD">
            <w:pPr>
              <w:jc w:val="center"/>
              <w:rPr>
                <w:bCs/>
                <w:sz w:val="22"/>
                <w:szCs w:val="22"/>
              </w:rPr>
            </w:pPr>
            <w:r w:rsidRPr="009A57AD">
              <w:rPr>
                <w:bCs/>
                <w:sz w:val="22"/>
                <w:szCs w:val="22"/>
              </w:rPr>
              <w:t>4,438</w:t>
            </w:r>
          </w:p>
        </w:tc>
        <w:tc>
          <w:tcPr>
            <w:tcW w:w="464" w:type="pct"/>
            <w:tcBorders>
              <w:top w:val="single" w:sz="4" w:space="0" w:color="auto"/>
              <w:left w:val="single" w:sz="8" w:space="0" w:color="auto"/>
              <w:bottom w:val="single" w:sz="4" w:space="0" w:color="auto"/>
              <w:right w:val="single" w:sz="4" w:space="0" w:color="auto"/>
            </w:tcBorders>
            <w:vAlign w:val="center"/>
          </w:tcPr>
          <w:p w14:paraId="737A3763" w14:textId="77777777" w:rsidR="009A57AD" w:rsidRPr="009A57AD" w:rsidRDefault="009A57AD" w:rsidP="009A57AD">
            <w:pPr>
              <w:jc w:val="center"/>
              <w:rPr>
                <w:b/>
                <w:sz w:val="22"/>
                <w:szCs w:val="22"/>
              </w:rPr>
            </w:pPr>
            <w:r w:rsidRPr="009A57AD">
              <w:rPr>
                <w:b/>
                <w:sz w:val="22"/>
                <w:szCs w:val="22"/>
              </w:rPr>
              <w:t>-</w:t>
            </w:r>
          </w:p>
        </w:tc>
        <w:tc>
          <w:tcPr>
            <w:tcW w:w="461" w:type="pct"/>
            <w:tcBorders>
              <w:top w:val="single" w:sz="4" w:space="0" w:color="auto"/>
              <w:left w:val="single" w:sz="8" w:space="0" w:color="auto"/>
              <w:bottom w:val="single" w:sz="4" w:space="0" w:color="auto"/>
              <w:right w:val="single" w:sz="4" w:space="0" w:color="auto"/>
            </w:tcBorders>
            <w:vAlign w:val="center"/>
          </w:tcPr>
          <w:p w14:paraId="32ABC2EF" w14:textId="77777777" w:rsidR="009A57AD" w:rsidRPr="009A57AD" w:rsidRDefault="009A57AD" w:rsidP="009A57AD">
            <w:pPr>
              <w:jc w:val="center"/>
              <w:rPr>
                <w:b/>
                <w:sz w:val="22"/>
                <w:szCs w:val="22"/>
              </w:rPr>
            </w:pPr>
            <w:r w:rsidRPr="009A57AD">
              <w:rPr>
                <w:b/>
                <w:sz w:val="22"/>
                <w:szCs w:val="22"/>
              </w:rPr>
              <w:t>-</w:t>
            </w:r>
          </w:p>
        </w:tc>
      </w:tr>
      <w:tr w:rsidR="009A57AD" w:rsidRPr="009A57AD" w14:paraId="6C8F6CDD" w14:textId="77777777" w:rsidTr="00837857">
        <w:tc>
          <w:tcPr>
            <w:tcW w:w="1931" w:type="pct"/>
            <w:tcBorders>
              <w:top w:val="single" w:sz="4" w:space="0" w:color="auto"/>
              <w:left w:val="single" w:sz="4" w:space="0" w:color="auto"/>
              <w:bottom w:val="single" w:sz="4" w:space="0" w:color="auto"/>
              <w:right w:val="single" w:sz="4" w:space="0" w:color="auto"/>
            </w:tcBorders>
            <w:vAlign w:val="center"/>
            <w:hideMark/>
          </w:tcPr>
          <w:p w14:paraId="05FDCF49" w14:textId="77777777" w:rsidR="009A57AD" w:rsidRPr="009A57AD" w:rsidRDefault="009A57AD" w:rsidP="009A57AD">
            <w:pPr>
              <w:rPr>
                <w:sz w:val="22"/>
                <w:szCs w:val="22"/>
              </w:rPr>
            </w:pPr>
            <w:proofErr w:type="gramStart"/>
            <w:r w:rsidRPr="009A57AD">
              <w:rPr>
                <w:sz w:val="22"/>
                <w:szCs w:val="22"/>
              </w:rPr>
              <w:t>Отпуск  тепловой</w:t>
            </w:r>
            <w:proofErr w:type="gramEnd"/>
            <w:r w:rsidRPr="009A57AD">
              <w:rPr>
                <w:sz w:val="22"/>
                <w:szCs w:val="22"/>
              </w:rPr>
              <w:t xml:space="preserve"> энергии, тыс. Гкал</w:t>
            </w:r>
          </w:p>
        </w:tc>
        <w:tc>
          <w:tcPr>
            <w:tcW w:w="501" w:type="pct"/>
            <w:tcBorders>
              <w:top w:val="single" w:sz="4" w:space="0" w:color="auto"/>
              <w:left w:val="single" w:sz="4" w:space="0" w:color="auto"/>
              <w:bottom w:val="single" w:sz="4" w:space="0" w:color="auto"/>
              <w:right w:val="single" w:sz="4" w:space="0" w:color="auto"/>
            </w:tcBorders>
            <w:vAlign w:val="center"/>
          </w:tcPr>
          <w:p w14:paraId="7505CCCE" w14:textId="77777777" w:rsidR="009A57AD" w:rsidRPr="009A57AD" w:rsidRDefault="009A57AD" w:rsidP="009A57AD">
            <w:pPr>
              <w:jc w:val="center"/>
              <w:rPr>
                <w:b/>
                <w:sz w:val="22"/>
                <w:szCs w:val="22"/>
              </w:rPr>
            </w:pPr>
            <w:r w:rsidRPr="009A57AD">
              <w:rPr>
                <w:b/>
                <w:sz w:val="22"/>
                <w:szCs w:val="22"/>
              </w:rPr>
              <w:t>-</w:t>
            </w:r>
          </w:p>
        </w:tc>
        <w:tc>
          <w:tcPr>
            <w:tcW w:w="549" w:type="pct"/>
            <w:tcBorders>
              <w:top w:val="single" w:sz="4" w:space="0" w:color="auto"/>
              <w:left w:val="single" w:sz="4" w:space="0" w:color="auto"/>
              <w:bottom w:val="single" w:sz="4" w:space="0" w:color="auto"/>
              <w:right w:val="single" w:sz="4" w:space="0" w:color="auto"/>
            </w:tcBorders>
            <w:vAlign w:val="center"/>
          </w:tcPr>
          <w:p w14:paraId="7A8EEEE3" w14:textId="77777777" w:rsidR="009A57AD" w:rsidRPr="009A57AD" w:rsidRDefault="009A57AD" w:rsidP="009A57AD">
            <w:pPr>
              <w:jc w:val="center"/>
              <w:rPr>
                <w:bCs/>
                <w:sz w:val="22"/>
                <w:szCs w:val="22"/>
              </w:rPr>
            </w:pPr>
            <w:r w:rsidRPr="009A57AD">
              <w:rPr>
                <w:bCs/>
                <w:sz w:val="22"/>
                <w:szCs w:val="22"/>
              </w:rPr>
              <w:t>10,574</w:t>
            </w:r>
          </w:p>
        </w:tc>
        <w:tc>
          <w:tcPr>
            <w:tcW w:w="549" w:type="pct"/>
            <w:tcBorders>
              <w:top w:val="single" w:sz="4" w:space="0" w:color="auto"/>
              <w:left w:val="single" w:sz="4" w:space="0" w:color="auto"/>
              <w:bottom w:val="single" w:sz="4" w:space="0" w:color="auto"/>
              <w:right w:val="single" w:sz="4" w:space="0" w:color="auto"/>
            </w:tcBorders>
            <w:vAlign w:val="center"/>
          </w:tcPr>
          <w:p w14:paraId="586F7951" w14:textId="77777777" w:rsidR="009A57AD" w:rsidRPr="009A57AD" w:rsidRDefault="009A57AD" w:rsidP="009A57AD">
            <w:pPr>
              <w:jc w:val="center"/>
              <w:rPr>
                <w:bCs/>
                <w:sz w:val="22"/>
                <w:szCs w:val="22"/>
              </w:rPr>
            </w:pPr>
            <w:r w:rsidRPr="009A57AD">
              <w:rPr>
                <w:bCs/>
                <w:sz w:val="22"/>
                <w:szCs w:val="22"/>
              </w:rPr>
              <w:t>6,311</w:t>
            </w:r>
          </w:p>
        </w:tc>
        <w:tc>
          <w:tcPr>
            <w:tcW w:w="545" w:type="pct"/>
            <w:tcBorders>
              <w:top w:val="single" w:sz="4" w:space="0" w:color="auto"/>
              <w:left w:val="single" w:sz="4" w:space="0" w:color="auto"/>
              <w:bottom w:val="single" w:sz="4" w:space="0" w:color="auto"/>
              <w:right w:val="single" w:sz="8" w:space="0" w:color="auto"/>
            </w:tcBorders>
            <w:vAlign w:val="center"/>
          </w:tcPr>
          <w:p w14:paraId="478E0632" w14:textId="77777777" w:rsidR="009A57AD" w:rsidRPr="009A57AD" w:rsidRDefault="009A57AD" w:rsidP="009A57AD">
            <w:pPr>
              <w:jc w:val="center"/>
              <w:rPr>
                <w:bCs/>
                <w:sz w:val="22"/>
                <w:szCs w:val="22"/>
              </w:rPr>
            </w:pPr>
            <w:r w:rsidRPr="009A57AD">
              <w:rPr>
                <w:bCs/>
                <w:sz w:val="22"/>
                <w:szCs w:val="22"/>
              </w:rPr>
              <w:t>4,308</w:t>
            </w:r>
          </w:p>
        </w:tc>
        <w:tc>
          <w:tcPr>
            <w:tcW w:w="464" w:type="pct"/>
            <w:tcBorders>
              <w:top w:val="single" w:sz="4" w:space="0" w:color="auto"/>
              <w:left w:val="single" w:sz="8" w:space="0" w:color="auto"/>
              <w:bottom w:val="single" w:sz="4" w:space="0" w:color="auto"/>
              <w:right w:val="single" w:sz="4" w:space="0" w:color="auto"/>
            </w:tcBorders>
            <w:vAlign w:val="center"/>
          </w:tcPr>
          <w:p w14:paraId="2E9089FA" w14:textId="77777777" w:rsidR="009A57AD" w:rsidRPr="009A57AD" w:rsidRDefault="009A57AD" w:rsidP="009A57AD">
            <w:pPr>
              <w:jc w:val="center"/>
              <w:rPr>
                <w:b/>
                <w:sz w:val="22"/>
                <w:szCs w:val="22"/>
              </w:rPr>
            </w:pPr>
            <w:r w:rsidRPr="009A57AD">
              <w:rPr>
                <w:b/>
                <w:sz w:val="22"/>
                <w:szCs w:val="22"/>
              </w:rPr>
              <w:t>-</w:t>
            </w:r>
          </w:p>
        </w:tc>
        <w:tc>
          <w:tcPr>
            <w:tcW w:w="461" w:type="pct"/>
            <w:tcBorders>
              <w:top w:val="single" w:sz="4" w:space="0" w:color="auto"/>
              <w:left w:val="single" w:sz="8" w:space="0" w:color="auto"/>
              <w:bottom w:val="single" w:sz="4" w:space="0" w:color="auto"/>
              <w:right w:val="single" w:sz="4" w:space="0" w:color="auto"/>
            </w:tcBorders>
            <w:vAlign w:val="center"/>
          </w:tcPr>
          <w:p w14:paraId="7A09FF2D" w14:textId="77777777" w:rsidR="009A57AD" w:rsidRPr="009A57AD" w:rsidRDefault="009A57AD" w:rsidP="009A57AD">
            <w:pPr>
              <w:jc w:val="center"/>
              <w:rPr>
                <w:b/>
                <w:sz w:val="22"/>
                <w:szCs w:val="22"/>
              </w:rPr>
            </w:pPr>
            <w:r w:rsidRPr="009A57AD">
              <w:rPr>
                <w:b/>
                <w:sz w:val="22"/>
                <w:szCs w:val="22"/>
              </w:rPr>
              <w:t>-</w:t>
            </w:r>
          </w:p>
        </w:tc>
      </w:tr>
      <w:tr w:rsidR="009A57AD" w:rsidRPr="009A57AD" w14:paraId="7E5553B6" w14:textId="77777777" w:rsidTr="00837857">
        <w:trPr>
          <w:trHeight w:val="278"/>
        </w:trPr>
        <w:tc>
          <w:tcPr>
            <w:tcW w:w="1931" w:type="pct"/>
            <w:vMerge w:val="restart"/>
            <w:tcBorders>
              <w:top w:val="single" w:sz="4" w:space="0" w:color="auto"/>
              <w:left w:val="single" w:sz="4" w:space="0" w:color="auto"/>
              <w:bottom w:val="single" w:sz="4" w:space="0" w:color="auto"/>
              <w:right w:val="single" w:sz="4" w:space="0" w:color="auto"/>
            </w:tcBorders>
            <w:vAlign w:val="center"/>
            <w:hideMark/>
          </w:tcPr>
          <w:p w14:paraId="55503C84" w14:textId="77777777" w:rsidR="009A57AD" w:rsidRPr="009A57AD" w:rsidRDefault="009A57AD" w:rsidP="009A57AD">
            <w:pPr>
              <w:jc w:val="center"/>
              <w:rPr>
                <w:sz w:val="22"/>
                <w:szCs w:val="22"/>
              </w:rPr>
            </w:pPr>
            <w:r w:rsidRPr="009A57AD">
              <w:rPr>
                <w:sz w:val="22"/>
                <w:szCs w:val="22"/>
              </w:rPr>
              <w:t>Расход тепловой энергии на собственные нужды, тыс. Гкал/%</w:t>
            </w:r>
          </w:p>
        </w:tc>
        <w:tc>
          <w:tcPr>
            <w:tcW w:w="501" w:type="pct"/>
            <w:tcBorders>
              <w:top w:val="single" w:sz="4" w:space="0" w:color="auto"/>
              <w:left w:val="single" w:sz="4" w:space="0" w:color="auto"/>
              <w:bottom w:val="single" w:sz="4" w:space="0" w:color="auto"/>
              <w:right w:val="single" w:sz="4" w:space="0" w:color="auto"/>
            </w:tcBorders>
            <w:vAlign w:val="center"/>
          </w:tcPr>
          <w:p w14:paraId="022E72E4" w14:textId="77777777" w:rsidR="009A57AD" w:rsidRPr="009A57AD" w:rsidRDefault="009A57AD" w:rsidP="009A57AD">
            <w:pPr>
              <w:jc w:val="center"/>
              <w:rPr>
                <w:b/>
                <w:sz w:val="22"/>
                <w:szCs w:val="22"/>
              </w:rPr>
            </w:pPr>
            <w:r w:rsidRPr="009A57AD">
              <w:rPr>
                <w:b/>
                <w:sz w:val="22"/>
                <w:szCs w:val="22"/>
              </w:rPr>
              <w:t>-</w:t>
            </w:r>
          </w:p>
        </w:tc>
        <w:tc>
          <w:tcPr>
            <w:tcW w:w="549" w:type="pct"/>
            <w:tcBorders>
              <w:top w:val="single" w:sz="4" w:space="0" w:color="auto"/>
              <w:left w:val="single" w:sz="4" w:space="0" w:color="auto"/>
              <w:bottom w:val="single" w:sz="4" w:space="0" w:color="auto"/>
              <w:right w:val="single" w:sz="4" w:space="0" w:color="auto"/>
            </w:tcBorders>
            <w:vAlign w:val="center"/>
          </w:tcPr>
          <w:p w14:paraId="4AFA4DA0" w14:textId="77777777" w:rsidR="009A57AD" w:rsidRPr="009A57AD" w:rsidRDefault="009A57AD" w:rsidP="009A57AD">
            <w:pPr>
              <w:jc w:val="center"/>
              <w:rPr>
                <w:bCs/>
                <w:sz w:val="22"/>
                <w:szCs w:val="22"/>
              </w:rPr>
            </w:pPr>
            <w:r w:rsidRPr="009A57AD">
              <w:rPr>
                <w:bCs/>
                <w:sz w:val="22"/>
                <w:szCs w:val="22"/>
              </w:rPr>
              <w:t>0,296</w:t>
            </w:r>
          </w:p>
        </w:tc>
        <w:tc>
          <w:tcPr>
            <w:tcW w:w="549" w:type="pct"/>
            <w:tcBorders>
              <w:top w:val="single" w:sz="4" w:space="0" w:color="auto"/>
              <w:left w:val="single" w:sz="4" w:space="0" w:color="auto"/>
              <w:bottom w:val="single" w:sz="4" w:space="0" w:color="auto"/>
              <w:right w:val="single" w:sz="4" w:space="0" w:color="auto"/>
            </w:tcBorders>
            <w:vAlign w:val="center"/>
          </w:tcPr>
          <w:p w14:paraId="7F80C0D3" w14:textId="77777777" w:rsidR="009A57AD" w:rsidRPr="009A57AD" w:rsidRDefault="009A57AD" w:rsidP="009A57AD">
            <w:pPr>
              <w:jc w:val="center"/>
              <w:rPr>
                <w:bCs/>
                <w:sz w:val="22"/>
                <w:szCs w:val="22"/>
              </w:rPr>
            </w:pPr>
            <w:r w:rsidRPr="009A57AD">
              <w:rPr>
                <w:bCs/>
                <w:sz w:val="22"/>
                <w:szCs w:val="22"/>
              </w:rPr>
              <w:t>0,175</w:t>
            </w:r>
          </w:p>
        </w:tc>
        <w:tc>
          <w:tcPr>
            <w:tcW w:w="545" w:type="pct"/>
            <w:tcBorders>
              <w:top w:val="single" w:sz="4" w:space="0" w:color="auto"/>
              <w:left w:val="single" w:sz="4" w:space="0" w:color="auto"/>
              <w:bottom w:val="single" w:sz="4" w:space="0" w:color="auto"/>
              <w:right w:val="single" w:sz="8" w:space="0" w:color="auto"/>
            </w:tcBorders>
            <w:vAlign w:val="center"/>
          </w:tcPr>
          <w:p w14:paraId="09725D5C" w14:textId="77777777" w:rsidR="009A57AD" w:rsidRPr="009A57AD" w:rsidRDefault="009A57AD" w:rsidP="009A57AD">
            <w:pPr>
              <w:jc w:val="center"/>
              <w:rPr>
                <w:bCs/>
                <w:sz w:val="22"/>
                <w:szCs w:val="22"/>
              </w:rPr>
            </w:pPr>
            <w:r w:rsidRPr="009A57AD">
              <w:rPr>
                <w:bCs/>
                <w:sz w:val="22"/>
                <w:szCs w:val="22"/>
              </w:rPr>
              <w:t>0,130</w:t>
            </w:r>
          </w:p>
        </w:tc>
        <w:tc>
          <w:tcPr>
            <w:tcW w:w="464" w:type="pct"/>
            <w:tcBorders>
              <w:top w:val="single" w:sz="4" w:space="0" w:color="auto"/>
              <w:left w:val="single" w:sz="8" w:space="0" w:color="auto"/>
              <w:bottom w:val="single" w:sz="4" w:space="0" w:color="auto"/>
              <w:right w:val="single" w:sz="4" w:space="0" w:color="auto"/>
            </w:tcBorders>
            <w:vAlign w:val="center"/>
          </w:tcPr>
          <w:p w14:paraId="03744BE5" w14:textId="77777777" w:rsidR="009A57AD" w:rsidRPr="009A57AD" w:rsidRDefault="009A57AD" w:rsidP="009A57AD">
            <w:pPr>
              <w:jc w:val="center"/>
              <w:rPr>
                <w:b/>
                <w:sz w:val="22"/>
                <w:szCs w:val="22"/>
              </w:rPr>
            </w:pPr>
            <w:r w:rsidRPr="009A57AD">
              <w:rPr>
                <w:b/>
                <w:sz w:val="22"/>
                <w:szCs w:val="22"/>
              </w:rPr>
              <w:t>-</w:t>
            </w:r>
          </w:p>
        </w:tc>
        <w:tc>
          <w:tcPr>
            <w:tcW w:w="461" w:type="pct"/>
            <w:tcBorders>
              <w:top w:val="single" w:sz="4" w:space="0" w:color="auto"/>
              <w:left w:val="single" w:sz="8" w:space="0" w:color="auto"/>
              <w:bottom w:val="single" w:sz="4" w:space="0" w:color="auto"/>
              <w:right w:val="single" w:sz="4" w:space="0" w:color="auto"/>
            </w:tcBorders>
            <w:vAlign w:val="center"/>
          </w:tcPr>
          <w:p w14:paraId="1F904FE2" w14:textId="77777777" w:rsidR="009A57AD" w:rsidRPr="009A57AD" w:rsidRDefault="009A57AD" w:rsidP="009A57AD">
            <w:pPr>
              <w:jc w:val="center"/>
              <w:rPr>
                <w:b/>
                <w:sz w:val="22"/>
                <w:szCs w:val="22"/>
              </w:rPr>
            </w:pPr>
            <w:r w:rsidRPr="009A57AD">
              <w:rPr>
                <w:b/>
                <w:sz w:val="22"/>
                <w:szCs w:val="22"/>
              </w:rPr>
              <w:t>-</w:t>
            </w:r>
          </w:p>
        </w:tc>
      </w:tr>
      <w:tr w:rsidR="009A57AD" w:rsidRPr="009A57AD" w14:paraId="539568F1" w14:textId="77777777" w:rsidTr="00837857">
        <w:trPr>
          <w:trHeight w:val="277"/>
        </w:trPr>
        <w:tc>
          <w:tcPr>
            <w:tcW w:w="1931" w:type="pct"/>
            <w:vMerge/>
            <w:tcBorders>
              <w:top w:val="single" w:sz="4" w:space="0" w:color="auto"/>
              <w:left w:val="single" w:sz="4" w:space="0" w:color="auto"/>
              <w:bottom w:val="single" w:sz="4" w:space="0" w:color="auto"/>
              <w:right w:val="single" w:sz="4" w:space="0" w:color="auto"/>
            </w:tcBorders>
            <w:vAlign w:val="center"/>
            <w:hideMark/>
          </w:tcPr>
          <w:p w14:paraId="2A795951" w14:textId="77777777" w:rsidR="009A57AD" w:rsidRPr="009A57AD" w:rsidRDefault="009A57AD" w:rsidP="009A57AD">
            <w:pPr>
              <w:rPr>
                <w:sz w:val="22"/>
                <w:szCs w:val="22"/>
              </w:rPr>
            </w:pPr>
          </w:p>
        </w:tc>
        <w:tc>
          <w:tcPr>
            <w:tcW w:w="501" w:type="pct"/>
            <w:tcBorders>
              <w:top w:val="single" w:sz="4" w:space="0" w:color="auto"/>
              <w:left w:val="single" w:sz="4" w:space="0" w:color="auto"/>
              <w:bottom w:val="single" w:sz="4" w:space="0" w:color="auto"/>
              <w:right w:val="single" w:sz="4" w:space="0" w:color="auto"/>
            </w:tcBorders>
            <w:vAlign w:val="center"/>
          </w:tcPr>
          <w:p w14:paraId="0C6436FF" w14:textId="77777777" w:rsidR="009A57AD" w:rsidRPr="009A57AD" w:rsidRDefault="009A57AD" w:rsidP="009A57AD">
            <w:pPr>
              <w:jc w:val="center"/>
              <w:rPr>
                <w:b/>
                <w:sz w:val="22"/>
                <w:szCs w:val="22"/>
              </w:rPr>
            </w:pPr>
            <w:r w:rsidRPr="009A57AD">
              <w:rPr>
                <w:b/>
                <w:sz w:val="22"/>
                <w:szCs w:val="22"/>
              </w:rPr>
              <w:t>-</w:t>
            </w:r>
          </w:p>
        </w:tc>
        <w:tc>
          <w:tcPr>
            <w:tcW w:w="549" w:type="pct"/>
            <w:tcBorders>
              <w:top w:val="single" w:sz="4" w:space="0" w:color="auto"/>
              <w:left w:val="single" w:sz="4" w:space="0" w:color="auto"/>
              <w:bottom w:val="single" w:sz="4" w:space="0" w:color="auto"/>
              <w:right w:val="single" w:sz="4" w:space="0" w:color="auto"/>
            </w:tcBorders>
            <w:vAlign w:val="center"/>
          </w:tcPr>
          <w:p w14:paraId="7B9E7B72" w14:textId="77777777" w:rsidR="009A57AD" w:rsidRPr="009A57AD" w:rsidRDefault="009A57AD" w:rsidP="009A57AD">
            <w:pPr>
              <w:jc w:val="center"/>
              <w:rPr>
                <w:bCs/>
                <w:sz w:val="22"/>
                <w:szCs w:val="22"/>
              </w:rPr>
            </w:pPr>
            <w:r w:rsidRPr="009A57AD">
              <w:rPr>
                <w:bCs/>
                <w:sz w:val="22"/>
                <w:szCs w:val="22"/>
              </w:rPr>
              <w:t>2,72</w:t>
            </w:r>
          </w:p>
        </w:tc>
        <w:tc>
          <w:tcPr>
            <w:tcW w:w="549" w:type="pct"/>
            <w:tcBorders>
              <w:top w:val="single" w:sz="4" w:space="0" w:color="auto"/>
              <w:left w:val="single" w:sz="4" w:space="0" w:color="auto"/>
              <w:bottom w:val="single" w:sz="4" w:space="0" w:color="auto"/>
              <w:right w:val="single" w:sz="4" w:space="0" w:color="auto"/>
            </w:tcBorders>
            <w:vAlign w:val="center"/>
          </w:tcPr>
          <w:p w14:paraId="09F2C811" w14:textId="77777777" w:rsidR="009A57AD" w:rsidRPr="009A57AD" w:rsidRDefault="009A57AD" w:rsidP="009A57AD">
            <w:pPr>
              <w:jc w:val="center"/>
              <w:rPr>
                <w:bCs/>
                <w:sz w:val="22"/>
                <w:szCs w:val="22"/>
              </w:rPr>
            </w:pPr>
            <w:r w:rsidRPr="009A57AD">
              <w:rPr>
                <w:bCs/>
                <w:sz w:val="22"/>
                <w:szCs w:val="22"/>
              </w:rPr>
              <w:t>2,70</w:t>
            </w:r>
          </w:p>
        </w:tc>
        <w:tc>
          <w:tcPr>
            <w:tcW w:w="545" w:type="pct"/>
            <w:tcBorders>
              <w:top w:val="single" w:sz="4" w:space="0" w:color="auto"/>
              <w:left w:val="single" w:sz="4" w:space="0" w:color="auto"/>
              <w:bottom w:val="single" w:sz="4" w:space="0" w:color="auto"/>
              <w:right w:val="single" w:sz="8" w:space="0" w:color="auto"/>
            </w:tcBorders>
            <w:vAlign w:val="center"/>
          </w:tcPr>
          <w:p w14:paraId="41F1ED32" w14:textId="77777777" w:rsidR="009A57AD" w:rsidRPr="009A57AD" w:rsidRDefault="009A57AD" w:rsidP="009A57AD">
            <w:pPr>
              <w:jc w:val="center"/>
              <w:rPr>
                <w:bCs/>
                <w:sz w:val="22"/>
                <w:szCs w:val="22"/>
              </w:rPr>
            </w:pPr>
            <w:r w:rsidRPr="009A57AD">
              <w:rPr>
                <w:bCs/>
                <w:sz w:val="22"/>
                <w:szCs w:val="22"/>
              </w:rPr>
              <w:t>2,93</w:t>
            </w:r>
          </w:p>
        </w:tc>
        <w:tc>
          <w:tcPr>
            <w:tcW w:w="464" w:type="pct"/>
            <w:tcBorders>
              <w:top w:val="single" w:sz="4" w:space="0" w:color="auto"/>
              <w:left w:val="single" w:sz="8" w:space="0" w:color="auto"/>
              <w:bottom w:val="single" w:sz="4" w:space="0" w:color="auto"/>
              <w:right w:val="single" w:sz="4" w:space="0" w:color="auto"/>
            </w:tcBorders>
            <w:vAlign w:val="center"/>
          </w:tcPr>
          <w:p w14:paraId="792579C4" w14:textId="77777777" w:rsidR="009A57AD" w:rsidRPr="009A57AD" w:rsidRDefault="009A57AD" w:rsidP="009A57AD">
            <w:pPr>
              <w:jc w:val="center"/>
              <w:rPr>
                <w:b/>
                <w:sz w:val="22"/>
                <w:szCs w:val="22"/>
              </w:rPr>
            </w:pPr>
            <w:r w:rsidRPr="009A57AD">
              <w:rPr>
                <w:b/>
                <w:sz w:val="22"/>
                <w:szCs w:val="22"/>
              </w:rPr>
              <w:t>-</w:t>
            </w:r>
          </w:p>
        </w:tc>
        <w:tc>
          <w:tcPr>
            <w:tcW w:w="461" w:type="pct"/>
            <w:tcBorders>
              <w:top w:val="single" w:sz="4" w:space="0" w:color="auto"/>
              <w:left w:val="single" w:sz="8" w:space="0" w:color="auto"/>
              <w:bottom w:val="single" w:sz="4" w:space="0" w:color="auto"/>
              <w:right w:val="single" w:sz="4" w:space="0" w:color="auto"/>
            </w:tcBorders>
            <w:vAlign w:val="center"/>
          </w:tcPr>
          <w:p w14:paraId="2DBD55E8" w14:textId="77777777" w:rsidR="009A57AD" w:rsidRPr="009A57AD" w:rsidRDefault="009A57AD" w:rsidP="009A57AD">
            <w:pPr>
              <w:jc w:val="center"/>
              <w:rPr>
                <w:b/>
                <w:sz w:val="22"/>
                <w:szCs w:val="22"/>
              </w:rPr>
            </w:pPr>
            <w:r w:rsidRPr="009A57AD">
              <w:rPr>
                <w:b/>
                <w:sz w:val="22"/>
                <w:szCs w:val="22"/>
              </w:rPr>
              <w:t>-</w:t>
            </w:r>
          </w:p>
        </w:tc>
      </w:tr>
      <w:tr w:rsidR="009A57AD" w:rsidRPr="009A57AD" w14:paraId="46C5CF94" w14:textId="77777777" w:rsidTr="00837857">
        <w:tc>
          <w:tcPr>
            <w:tcW w:w="5000" w:type="pct"/>
            <w:gridSpan w:val="7"/>
            <w:tcBorders>
              <w:top w:val="single" w:sz="4" w:space="0" w:color="auto"/>
              <w:left w:val="single" w:sz="4" w:space="0" w:color="auto"/>
              <w:bottom w:val="single" w:sz="4" w:space="0" w:color="auto"/>
              <w:right w:val="single" w:sz="4" w:space="0" w:color="auto"/>
            </w:tcBorders>
            <w:vAlign w:val="center"/>
          </w:tcPr>
          <w:p w14:paraId="25E7C037" w14:textId="77777777" w:rsidR="009A57AD" w:rsidRPr="009A57AD" w:rsidRDefault="009A57AD" w:rsidP="009A57AD">
            <w:pPr>
              <w:jc w:val="center"/>
              <w:rPr>
                <w:bCs/>
                <w:sz w:val="22"/>
                <w:szCs w:val="22"/>
              </w:rPr>
            </w:pPr>
            <w:r w:rsidRPr="009A57AD">
              <w:rPr>
                <w:bCs/>
                <w:sz w:val="22"/>
                <w:szCs w:val="22"/>
              </w:rPr>
              <w:t>По видам топлива</w:t>
            </w:r>
          </w:p>
        </w:tc>
      </w:tr>
      <w:tr w:rsidR="009A57AD" w:rsidRPr="009A57AD" w14:paraId="34ED8AC9" w14:textId="77777777" w:rsidTr="00837857">
        <w:tc>
          <w:tcPr>
            <w:tcW w:w="5000" w:type="pct"/>
            <w:gridSpan w:val="7"/>
            <w:tcBorders>
              <w:top w:val="single" w:sz="4" w:space="0" w:color="auto"/>
              <w:left w:val="single" w:sz="4" w:space="0" w:color="auto"/>
              <w:bottom w:val="single" w:sz="4" w:space="0" w:color="auto"/>
              <w:right w:val="single" w:sz="4" w:space="0" w:color="auto"/>
            </w:tcBorders>
            <w:vAlign w:val="center"/>
          </w:tcPr>
          <w:p w14:paraId="2DB93330" w14:textId="77777777" w:rsidR="009A57AD" w:rsidRPr="009A57AD" w:rsidRDefault="009A57AD" w:rsidP="009A57AD">
            <w:pPr>
              <w:jc w:val="center"/>
              <w:rPr>
                <w:bCs/>
                <w:sz w:val="22"/>
                <w:szCs w:val="22"/>
              </w:rPr>
            </w:pPr>
            <w:r w:rsidRPr="009A57AD">
              <w:rPr>
                <w:bCs/>
                <w:sz w:val="22"/>
                <w:szCs w:val="22"/>
              </w:rPr>
              <w:t xml:space="preserve">     Котельные, работающие на твердом топливе (каменный уголь)</w:t>
            </w:r>
          </w:p>
        </w:tc>
      </w:tr>
      <w:tr w:rsidR="009A57AD" w:rsidRPr="009A57AD" w14:paraId="1A44F4EF" w14:textId="77777777" w:rsidTr="00837857">
        <w:tc>
          <w:tcPr>
            <w:tcW w:w="1931" w:type="pct"/>
            <w:tcBorders>
              <w:top w:val="single" w:sz="4" w:space="0" w:color="auto"/>
              <w:left w:val="single" w:sz="4" w:space="0" w:color="auto"/>
              <w:bottom w:val="single" w:sz="4" w:space="0" w:color="auto"/>
              <w:right w:val="single" w:sz="4" w:space="0" w:color="auto"/>
            </w:tcBorders>
            <w:vAlign w:val="center"/>
          </w:tcPr>
          <w:p w14:paraId="17F20C66" w14:textId="77777777" w:rsidR="009A57AD" w:rsidRPr="009A57AD" w:rsidRDefault="009A57AD" w:rsidP="009A57AD">
            <w:pPr>
              <w:jc w:val="center"/>
              <w:rPr>
                <w:sz w:val="22"/>
                <w:szCs w:val="22"/>
              </w:rPr>
            </w:pPr>
            <w:r w:rsidRPr="009A57AD">
              <w:rPr>
                <w:sz w:val="22"/>
                <w:szCs w:val="22"/>
              </w:rPr>
              <w:t>Производство тепловой энергии, тыс. Гкал</w:t>
            </w:r>
          </w:p>
        </w:tc>
        <w:tc>
          <w:tcPr>
            <w:tcW w:w="501" w:type="pct"/>
            <w:tcBorders>
              <w:top w:val="single" w:sz="4" w:space="0" w:color="auto"/>
              <w:left w:val="single" w:sz="4" w:space="0" w:color="auto"/>
              <w:bottom w:val="single" w:sz="4" w:space="0" w:color="auto"/>
              <w:right w:val="single" w:sz="4" w:space="0" w:color="auto"/>
            </w:tcBorders>
            <w:vAlign w:val="center"/>
          </w:tcPr>
          <w:p w14:paraId="3BD2748E" w14:textId="77777777" w:rsidR="009A57AD" w:rsidRPr="009A57AD" w:rsidRDefault="009A57AD" w:rsidP="009A57AD">
            <w:pPr>
              <w:jc w:val="center"/>
              <w:rPr>
                <w:b/>
                <w:bCs/>
                <w:sz w:val="22"/>
                <w:szCs w:val="22"/>
              </w:rPr>
            </w:pPr>
            <w:r w:rsidRPr="009A57AD">
              <w:rPr>
                <w:b/>
                <w:bCs/>
                <w:sz w:val="22"/>
                <w:szCs w:val="22"/>
              </w:rPr>
              <w:t>-</w:t>
            </w:r>
          </w:p>
        </w:tc>
        <w:tc>
          <w:tcPr>
            <w:tcW w:w="549" w:type="pct"/>
            <w:tcBorders>
              <w:top w:val="single" w:sz="4" w:space="0" w:color="auto"/>
              <w:left w:val="single" w:sz="4" w:space="0" w:color="auto"/>
              <w:bottom w:val="single" w:sz="4" w:space="0" w:color="auto"/>
              <w:right w:val="single" w:sz="4" w:space="0" w:color="auto"/>
            </w:tcBorders>
            <w:vAlign w:val="center"/>
          </w:tcPr>
          <w:p w14:paraId="13CE3AB7" w14:textId="77777777" w:rsidR="009A57AD" w:rsidRPr="009A57AD" w:rsidRDefault="009A57AD" w:rsidP="009A57AD">
            <w:pPr>
              <w:jc w:val="center"/>
              <w:rPr>
                <w:bCs/>
                <w:sz w:val="22"/>
                <w:szCs w:val="22"/>
              </w:rPr>
            </w:pPr>
            <w:r w:rsidRPr="009A57AD">
              <w:rPr>
                <w:bCs/>
                <w:sz w:val="22"/>
                <w:szCs w:val="22"/>
              </w:rPr>
              <w:t>10,870</w:t>
            </w:r>
          </w:p>
        </w:tc>
        <w:tc>
          <w:tcPr>
            <w:tcW w:w="549" w:type="pct"/>
            <w:tcBorders>
              <w:top w:val="single" w:sz="4" w:space="0" w:color="auto"/>
              <w:left w:val="single" w:sz="4" w:space="0" w:color="auto"/>
              <w:bottom w:val="single" w:sz="4" w:space="0" w:color="auto"/>
              <w:right w:val="single" w:sz="4" w:space="0" w:color="auto"/>
            </w:tcBorders>
            <w:vAlign w:val="center"/>
          </w:tcPr>
          <w:p w14:paraId="69AF2AC3" w14:textId="77777777" w:rsidR="009A57AD" w:rsidRPr="009A57AD" w:rsidRDefault="009A57AD" w:rsidP="009A57AD">
            <w:pPr>
              <w:jc w:val="center"/>
              <w:rPr>
                <w:bCs/>
                <w:sz w:val="22"/>
                <w:szCs w:val="22"/>
              </w:rPr>
            </w:pPr>
            <w:r w:rsidRPr="009A57AD">
              <w:rPr>
                <w:bCs/>
                <w:sz w:val="22"/>
                <w:szCs w:val="22"/>
              </w:rPr>
              <w:t>6,486</w:t>
            </w:r>
          </w:p>
        </w:tc>
        <w:tc>
          <w:tcPr>
            <w:tcW w:w="545" w:type="pct"/>
            <w:tcBorders>
              <w:top w:val="single" w:sz="4" w:space="0" w:color="auto"/>
              <w:left w:val="single" w:sz="4" w:space="0" w:color="auto"/>
              <w:bottom w:val="single" w:sz="4" w:space="0" w:color="auto"/>
              <w:right w:val="single" w:sz="8" w:space="0" w:color="auto"/>
            </w:tcBorders>
            <w:vAlign w:val="center"/>
          </w:tcPr>
          <w:p w14:paraId="00086218" w14:textId="77777777" w:rsidR="009A57AD" w:rsidRPr="009A57AD" w:rsidRDefault="009A57AD" w:rsidP="009A57AD">
            <w:pPr>
              <w:jc w:val="center"/>
              <w:rPr>
                <w:bCs/>
                <w:sz w:val="22"/>
                <w:szCs w:val="22"/>
              </w:rPr>
            </w:pPr>
            <w:r w:rsidRPr="009A57AD">
              <w:rPr>
                <w:bCs/>
                <w:sz w:val="22"/>
                <w:szCs w:val="22"/>
              </w:rPr>
              <w:t>4,438</w:t>
            </w:r>
          </w:p>
        </w:tc>
        <w:tc>
          <w:tcPr>
            <w:tcW w:w="464" w:type="pct"/>
            <w:tcBorders>
              <w:top w:val="single" w:sz="4" w:space="0" w:color="auto"/>
              <w:left w:val="single" w:sz="8" w:space="0" w:color="auto"/>
              <w:bottom w:val="single" w:sz="4" w:space="0" w:color="auto"/>
              <w:right w:val="single" w:sz="4" w:space="0" w:color="auto"/>
            </w:tcBorders>
            <w:vAlign w:val="center"/>
          </w:tcPr>
          <w:p w14:paraId="5CA7F1BB" w14:textId="77777777" w:rsidR="009A57AD" w:rsidRPr="009A57AD" w:rsidRDefault="009A57AD" w:rsidP="009A57AD">
            <w:pPr>
              <w:jc w:val="center"/>
              <w:rPr>
                <w:b/>
                <w:bCs/>
                <w:sz w:val="22"/>
                <w:szCs w:val="22"/>
                <w:lang w:val="en-US"/>
              </w:rPr>
            </w:pPr>
            <w:r w:rsidRPr="009A57AD">
              <w:rPr>
                <w:b/>
                <w:bCs/>
                <w:sz w:val="22"/>
                <w:szCs w:val="22"/>
                <w:lang w:val="en-US"/>
              </w:rPr>
              <w:t>-</w:t>
            </w:r>
          </w:p>
        </w:tc>
        <w:tc>
          <w:tcPr>
            <w:tcW w:w="461" w:type="pct"/>
            <w:tcBorders>
              <w:top w:val="single" w:sz="4" w:space="0" w:color="auto"/>
              <w:left w:val="single" w:sz="8" w:space="0" w:color="auto"/>
              <w:bottom w:val="single" w:sz="4" w:space="0" w:color="auto"/>
              <w:right w:val="single" w:sz="4" w:space="0" w:color="auto"/>
            </w:tcBorders>
            <w:vAlign w:val="center"/>
          </w:tcPr>
          <w:p w14:paraId="31F189EC" w14:textId="77777777" w:rsidR="009A57AD" w:rsidRPr="009A57AD" w:rsidRDefault="009A57AD" w:rsidP="009A57AD">
            <w:pPr>
              <w:jc w:val="center"/>
              <w:rPr>
                <w:b/>
                <w:bCs/>
                <w:sz w:val="22"/>
                <w:szCs w:val="22"/>
                <w:lang w:val="en-US"/>
              </w:rPr>
            </w:pPr>
            <w:r w:rsidRPr="009A57AD">
              <w:rPr>
                <w:b/>
                <w:bCs/>
                <w:sz w:val="22"/>
                <w:szCs w:val="22"/>
                <w:lang w:val="en-US"/>
              </w:rPr>
              <w:t>-</w:t>
            </w:r>
          </w:p>
        </w:tc>
      </w:tr>
      <w:tr w:rsidR="009A57AD" w:rsidRPr="009A57AD" w14:paraId="12ED65B3" w14:textId="77777777" w:rsidTr="00837857">
        <w:tc>
          <w:tcPr>
            <w:tcW w:w="1931" w:type="pct"/>
            <w:tcBorders>
              <w:top w:val="single" w:sz="4" w:space="0" w:color="auto"/>
              <w:left w:val="single" w:sz="4" w:space="0" w:color="auto"/>
              <w:bottom w:val="single" w:sz="4" w:space="0" w:color="auto"/>
              <w:right w:val="single" w:sz="4" w:space="0" w:color="auto"/>
            </w:tcBorders>
            <w:vAlign w:val="center"/>
          </w:tcPr>
          <w:p w14:paraId="62753243" w14:textId="77777777" w:rsidR="009A57AD" w:rsidRPr="009A57AD" w:rsidRDefault="009A57AD" w:rsidP="009A57AD">
            <w:pPr>
              <w:jc w:val="center"/>
              <w:rPr>
                <w:sz w:val="22"/>
                <w:szCs w:val="22"/>
              </w:rPr>
            </w:pPr>
            <w:proofErr w:type="gramStart"/>
            <w:r w:rsidRPr="009A57AD">
              <w:rPr>
                <w:sz w:val="22"/>
                <w:szCs w:val="22"/>
              </w:rPr>
              <w:t>Отпуск  тепловой</w:t>
            </w:r>
            <w:proofErr w:type="gramEnd"/>
            <w:r w:rsidRPr="009A57AD">
              <w:rPr>
                <w:sz w:val="22"/>
                <w:szCs w:val="22"/>
              </w:rPr>
              <w:t xml:space="preserve"> энергии, тыс. Гкал</w:t>
            </w:r>
          </w:p>
        </w:tc>
        <w:tc>
          <w:tcPr>
            <w:tcW w:w="501" w:type="pct"/>
            <w:tcBorders>
              <w:top w:val="single" w:sz="4" w:space="0" w:color="auto"/>
              <w:left w:val="single" w:sz="4" w:space="0" w:color="auto"/>
              <w:bottom w:val="single" w:sz="4" w:space="0" w:color="auto"/>
              <w:right w:val="single" w:sz="4" w:space="0" w:color="auto"/>
            </w:tcBorders>
            <w:vAlign w:val="center"/>
          </w:tcPr>
          <w:p w14:paraId="45163272" w14:textId="77777777" w:rsidR="009A57AD" w:rsidRPr="009A57AD" w:rsidRDefault="009A57AD" w:rsidP="009A57AD">
            <w:pPr>
              <w:jc w:val="center"/>
              <w:rPr>
                <w:b/>
                <w:bCs/>
                <w:sz w:val="22"/>
                <w:szCs w:val="22"/>
              </w:rPr>
            </w:pPr>
            <w:r w:rsidRPr="009A57AD">
              <w:rPr>
                <w:b/>
                <w:bCs/>
                <w:sz w:val="22"/>
                <w:szCs w:val="22"/>
              </w:rPr>
              <w:t>-</w:t>
            </w:r>
          </w:p>
        </w:tc>
        <w:tc>
          <w:tcPr>
            <w:tcW w:w="549" w:type="pct"/>
            <w:tcBorders>
              <w:top w:val="single" w:sz="4" w:space="0" w:color="auto"/>
              <w:left w:val="single" w:sz="4" w:space="0" w:color="auto"/>
              <w:bottom w:val="single" w:sz="4" w:space="0" w:color="auto"/>
              <w:right w:val="single" w:sz="4" w:space="0" w:color="auto"/>
            </w:tcBorders>
            <w:vAlign w:val="center"/>
          </w:tcPr>
          <w:p w14:paraId="7F9A0DC9" w14:textId="77777777" w:rsidR="009A57AD" w:rsidRPr="009A57AD" w:rsidRDefault="009A57AD" w:rsidP="009A57AD">
            <w:pPr>
              <w:jc w:val="center"/>
              <w:rPr>
                <w:bCs/>
                <w:sz w:val="22"/>
                <w:szCs w:val="22"/>
              </w:rPr>
            </w:pPr>
            <w:r w:rsidRPr="009A57AD">
              <w:rPr>
                <w:bCs/>
                <w:sz w:val="22"/>
                <w:szCs w:val="22"/>
              </w:rPr>
              <w:t>10,574</w:t>
            </w:r>
          </w:p>
        </w:tc>
        <w:tc>
          <w:tcPr>
            <w:tcW w:w="549" w:type="pct"/>
            <w:tcBorders>
              <w:top w:val="single" w:sz="4" w:space="0" w:color="auto"/>
              <w:left w:val="single" w:sz="4" w:space="0" w:color="auto"/>
              <w:bottom w:val="single" w:sz="4" w:space="0" w:color="auto"/>
              <w:right w:val="single" w:sz="4" w:space="0" w:color="auto"/>
            </w:tcBorders>
            <w:vAlign w:val="center"/>
          </w:tcPr>
          <w:p w14:paraId="540FD812" w14:textId="77777777" w:rsidR="009A57AD" w:rsidRPr="009A57AD" w:rsidRDefault="009A57AD" w:rsidP="009A57AD">
            <w:pPr>
              <w:jc w:val="center"/>
              <w:rPr>
                <w:bCs/>
                <w:sz w:val="22"/>
                <w:szCs w:val="22"/>
              </w:rPr>
            </w:pPr>
            <w:r w:rsidRPr="009A57AD">
              <w:rPr>
                <w:bCs/>
                <w:sz w:val="22"/>
                <w:szCs w:val="22"/>
              </w:rPr>
              <w:t>6,311</w:t>
            </w:r>
          </w:p>
        </w:tc>
        <w:tc>
          <w:tcPr>
            <w:tcW w:w="545" w:type="pct"/>
            <w:tcBorders>
              <w:top w:val="single" w:sz="4" w:space="0" w:color="auto"/>
              <w:left w:val="single" w:sz="4" w:space="0" w:color="auto"/>
              <w:bottom w:val="single" w:sz="4" w:space="0" w:color="auto"/>
              <w:right w:val="single" w:sz="8" w:space="0" w:color="auto"/>
            </w:tcBorders>
            <w:vAlign w:val="center"/>
          </w:tcPr>
          <w:p w14:paraId="7EE114B5" w14:textId="77777777" w:rsidR="009A57AD" w:rsidRPr="009A57AD" w:rsidRDefault="009A57AD" w:rsidP="009A57AD">
            <w:pPr>
              <w:jc w:val="center"/>
              <w:rPr>
                <w:bCs/>
                <w:sz w:val="22"/>
                <w:szCs w:val="22"/>
              </w:rPr>
            </w:pPr>
            <w:r w:rsidRPr="009A57AD">
              <w:rPr>
                <w:bCs/>
                <w:sz w:val="22"/>
                <w:szCs w:val="22"/>
              </w:rPr>
              <w:t>4,308</w:t>
            </w:r>
          </w:p>
        </w:tc>
        <w:tc>
          <w:tcPr>
            <w:tcW w:w="464" w:type="pct"/>
            <w:tcBorders>
              <w:top w:val="single" w:sz="4" w:space="0" w:color="auto"/>
              <w:left w:val="single" w:sz="8" w:space="0" w:color="auto"/>
              <w:bottom w:val="single" w:sz="4" w:space="0" w:color="auto"/>
              <w:right w:val="single" w:sz="4" w:space="0" w:color="auto"/>
            </w:tcBorders>
            <w:vAlign w:val="center"/>
          </w:tcPr>
          <w:p w14:paraId="1BE472B8" w14:textId="77777777" w:rsidR="009A57AD" w:rsidRPr="009A57AD" w:rsidRDefault="009A57AD" w:rsidP="009A57AD">
            <w:pPr>
              <w:jc w:val="center"/>
              <w:rPr>
                <w:b/>
                <w:bCs/>
                <w:sz w:val="22"/>
                <w:szCs w:val="22"/>
                <w:lang w:val="en-US"/>
              </w:rPr>
            </w:pPr>
            <w:r w:rsidRPr="009A57AD">
              <w:rPr>
                <w:b/>
                <w:bCs/>
                <w:sz w:val="22"/>
                <w:szCs w:val="22"/>
                <w:lang w:val="en-US"/>
              </w:rPr>
              <w:t>-</w:t>
            </w:r>
          </w:p>
        </w:tc>
        <w:tc>
          <w:tcPr>
            <w:tcW w:w="461" w:type="pct"/>
            <w:tcBorders>
              <w:top w:val="single" w:sz="4" w:space="0" w:color="auto"/>
              <w:left w:val="single" w:sz="8" w:space="0" w:color="auto"/>
              <w:bottom w:val="single" w:sz="4" w:space="0" w:color="auto"/>
              <w:right w:val="single" w:sz="4" w:space="0" w:color="auto"/>
            </w:tcBorders>
            <w:vAlign w:val="center"/>
          </w:tcPr>
          <w:p w14:paraId="2611C633" w14:textId="77777777" w:rsidR="009A57AD" w:rsidRPr="009A57AD" w:rsidRDefault="009A57AD" w:rsidP="009A57AD">
            <w:pPr>
              <w:jc w:val="center"/>
              <w:rPr>
                <w:b/>
                <w:bCs/>
                <w:sz w:val="22"/>
                <w:szCs w:val="22"/>
                <w:lang w:val="en-US"/>
              </w:rPr>
            </w:pPr>
            <w:r w:rsidRPr="009A57AD">
              <w:rPr>
                <w:b/>
                <w:bCs/>
                <w:sz w:val="22"/>
                <w:szCs w:val="22"/>
                <w:lang w:val="en-US"/>
              </w:rPr>
              <w:t>-</w:t>
            </w:r>
          </w:p>
        </w:tc>
      </w:tr>
      <w:tr w:rsidR="009A57AD" w:rsidRPr="009A57AD" w14:paraId="2864DEE3" w14:textId="77777777" w:rsidTr="00837857">
        <w:tc>
          <w:tcPr>
            <w:tcW w:w="1931" w:type="pct"/>
            <w:tcBorders>
              <w:top w:val="single" w:sz="4" w:space="0" w:color="auto"/>
              <w:left w:val="single" w:sz="4" w:space="0" w:color="auto"/>
              <w:bottom w:val="single" w:sz="4" w:space="0" w:color="auto"/>
              <w:right w:val="single" w:sz="4" w:space="0" w:color="auto"/>
            </w:tcBorders>
            <w:vAlign w:val="center"/>
          </w:tcPr>
          <w:p w14:paraId="38634F55" w14:textId="77777777" w:rsidR="009A57AD" w:rsidRPr="009A57AD" w:rsidRDefault="009A57AD" w:rsidP="009A57AD">
            <w:pPr>
              <w:jc w:val="center"/>
              <w:rPr>
                <w:sz w:val="22"/>
                <w:szCs w:val="22"/>
              </w:rPr>
            </w:pPr>
            <w:r w:rsidRPr="009A57AD">
              <w:rPr>
                <w:sz w:val="22"/>
                <w:szCs w:val="22"/>
              </w:rPr>
              <w:t xml:space="preserve">Средневзвешенный норматив удельного расхода топлива на производство тепловой энергии, кг </w:t>
            </w:r>
            <w:proofErr w:type="spellStart"/>
            <w:r w:rsidRPr="009A57AD">
              <w:rPr>
                <w:sz w:val="22"/>
                <w:szCs w:val="22"/>
              </w:rPr>
              <w:t>у.т</w:t>
            </w:r>
            <w:proofErr w:type="spellEnd"/>
            <w:r w:rsidRPr="009A57AD">
              <w:rPr>
                <w:sz w:val="22"/>
                <w:szCs w:val="22"/>
              </w:rPr>
              <w:t>./Гкал</w:t>
            </w:r>
          </w:p>
        </w:tc>
        <w:tc>
          <w:tcPr>
            <w:tcW w:w="501" w:type="pct"/>
            <w:tcBorders>
              <w:top w:val="single" w:sz="4" w:space="0" w:color="auto"/>
              <w:left w:val="single" w:sz="4" w:space="0" w:color="auto"/>
              <w:bottom w:val="single" w:sz="4" w:space="0" w:color="auto"/>
              <w:right w:val="single" w:sz="4" w:space="0" w:color="auto"/>
            </w:tcBorders>
            <w:vAlign w:val="center"/>
          </w:tcPr>
          <w:p w14:paraId="54E73869" w14:textId="77777777" w:rsidR="009A57AD" w:rsidRPr="009A57AD" w:rsidRDefault="009A57AD" w:rsidP="009A57AD">
            <w:pPr>
              <w:jc w:val="center"/>
              <w:rPr>
                <w:b/>
                <w:bCs/>
                <w:sz w:val="22"/>
                <w:szCs w:val="22"/>
              </w:rPr>
            </w:pPr>
            <w:r w:rsidRPr="009A57AD">
              <w:rPr>
                <w:b/>
                <w:bCs/>
                <w:sz w:val="22"/>
                <w:szCs w:val="22"/>
              </w:rPr>
              <w:t>-</w:t>
            </w:r>
          </w:p>
        </w:tc>
        <w:tc>
          <w:tcPr>
            <w:tcW w:w="549" w:type="pct"/>
            <w:tcBorders>
              <w:top w:val="single" w:sz="4" w:space="0" w:color="auto"/>
              <w:left w:val="single" w:sz="4" w:space="0" w:color="auto"/>
              <w:bottom w:val="single" w:sz="4" w:space="0" w:color="auto"/>
              <w:right w:val="single" w:sz="4" w:space="0" w:color="auto"/>
            </w:tcBorders>
            <w:vAlign w:val="center"/>
          </w:tcPr>
          <w:p w14:paraId="456BE764" w14:textId="77777777" w:rsidR="009A57AD" w:rsidRPr="009A57AD" w:rsidRDefault="009A57AD" w:rsidP="009A57AD">
            <w:pPr>
              <w:jc w:val="center"/>
              <w:rPr>
                <w:bCs/>
                <w:sz w:val="22"/>
                <w:szCs w:val="22"/>
              </w:rPr>
            </w:pPr>
            <w:r w:rsidRPr="009A57AD">
              <w:rPr>
                <w:bCs/>
                <w:sz w:val="22"/>
                <w:szCs w:val="22"/>
              </w:rPr>
              <w:t>222,3</w:t>
            </w:r>
          </w:p>
        </w:tc>
        <w:tc>
          <w:tcPr>
            <w:tcW w:w="549" w:type="pct"/>
            <w:tcBorders>
              <w:top w:val="single" w:sz="4" w:space="0" w:color="auto"/>
              <w:left w:val="single" w:sz="4" w:space="0" w:color="auto"/>
              <w:bottom w:val="single" w:sz="4" w:space="0" w:color="auto"/>
              <w:right w:val="single" w:sz="4" w:space="0" w:color="auto"/>
            </w:tcBorders>
            <w:vAlign w:val="center"/>
          </w:tcPr>
          <w:p w14:paraId="5798B999" w14:textId="77777777" w:rsidR="009A57AD" w:rsidRPr="009A57AD" w:rsidRDefault="009A57AD" w:rsidP="009A57AD">
            <w:pPr>
              <w:jc w:val="center"/>
              <w:rPr>
                <w:bCs/>
                <w:sz w:val="22"/>
                <w:szCs w:val="22"/>
              </w:rPr>
            </w:pPr>
            <w:r w:rsidRPr="009A57AD">
              <w:rPr>
                <w:bCs/>
                <w:sz w:val="22"/>
                <w:szCs w:val="22"/>
              </w:rPr>
              <w:t>222,9</w:t>
            </w:r>
          </w:p>
        </w:tc>
        <w:tc>
          <w:tcPr>
            <w:tcW w:w="545" w:type="pct"/>
            <w:tcBorders>
              <w:top w:val="single" w:sz="4" w:space="0" w:color="auto"/>
              <w:left w:val="single" w:sz="4" w:space="0" w:color="auto"/>
              <w:bottom w:val="single" w:sz="4" w:space="0" w:color="auto"/>
              <w:right w:val="single" w:sz="8" w:space="0" w:color="auto"/>
            </w:tcBorders>
            <w:vAlign w:val="center"/>
          </w:tcPr>
          <w:p w14:paraId="19150D5C" w14:textId="77777777" w:rsidR="009A57AD" w:rsidRPr="009A57AD" w:rsidRDefault="009A57AD" w:rsidP="009A57AD">
            <w:pPr>
              <w:jc w:val="center"/>
              <w:rPr>
                <w:bCs/>
                <w:sz w:val="22"/>
                <w:szCs w:val="22"/>
              </w:rPr>
            </w:pPr>
            <w:r w:rsidRPr="009A57AD">
              <w:rPr>
                <w:bCs/>
                <w:sz w:val="22"/>
                <w:szCs w:val="22"/>
              </w:rPr>
              <w:t>226,2</w:t>
            </w:r>
          </w:p>
        </w:tc>
        <w:tc>
          <w:tcPr>
            <w:tcW w:w="464" w:type="pct"/>
            <w:tcBorders>
              <w:top w:val="single" w:sz="4" w:space="0" w:color="auto"/>
              <w:left w:val="single" w:sz="8" w:space="0" w:color="auto"/>
              <w:bottom w:val="single" w:sz="4" w:space="0" w:color="auto"/>
              <w:right w:val="single" w:sz="4" w:space="0" w:color="auto"/>
            </w:tcBorders>
            <w:vAlign w:val="center"/>
          </w:tcPr>
          <w:p w14:paraId="57AE2FAD" w14:textId="77777777" w:rsidR="009A57AD" w:rsidRPr="009A57AD" w:rsidRDefault="009A57AD" w:rsidP="009A57AD">
            <w:pPr>
              <w:jc w:val="center"/>
              <w:rPr>
                <w:b/>
                <w:bCs/>
                <w:sz w:val="22"/>
                <w:szCs w:val="22"/>
              </w:rPr>
            </w:pPr>
            <w:r w:rsidRPr="009A57AD">
              <w:rPr>
                <w:b/>
                <w:bCs/>
                <w:sz w:val="22"/>
                <w:szCs w:val="22"/>
              </w:rPr>
              <w:t>-</w:t>
            </w:r>
          </w:p>
          <w:p w14:paraId="5067F4F6" w14:textId="77777777" w:rsidR="009A57AD" w:rsidRPr="009A57AD" w:rsidRDefault="009A57AD" w:rsidP="009A57AD">
            <w:pPr>
              <w:jc w:val="center"/>
              <w:rPr>
                <w:b/>
                <w:bCs/>
                <w:sz w:val="22"/>
                <w:szCs w:val="22"/>
              </w:rPr>
            </w:pPr>
          </w:p>
          <w:p w14:paraId="3F2D5789" w14:textId="77777777" w:rsidR="009A57AD" w:rsidRPr="009A57AD" w:rsidRDefault="009A57AD" w:rsidP="009A57AD">
            <w:pPr>
              <w:jc w:val="center"/>
              <w:rPr>
                <w:b/>
                <w:bCs/>
                <w:sz w:val="22"/>
                <w:szCs w:val="22"/>
                <w:lang w:val="en-US"/>
              </w:rPr>
            </w:pPr>
            <w:r w:rsidRPr="009A57AD">
              <w:rPr>
                <w:b/>
                <w:bCs/>
                <w:sz w:val="22"/>
                <w:szCs w:val="22"/>
                <w:lang w:val="en-US"/>
              </w:rPr>
              <w:t>-</w:t>
            </w:r>
          </w:p>
        </w:tc>
        <w:tc>
          <w:tcPr>
            <w:tcW w:w="461" w:type="pct"/>
            <w:tcBorders>
              <w:top w:val="single" w:sz="4" w:space="0" w:color="auto"/>
              <w:left w:val="single" w:sz="8" w:space="0" w:color="auto"/>
              <w:bottom w:val="single" w:sz="4" w:space="0" w:color="auto"/>
              <w:right w:val="single" w:sz="4" w:space="0" w:color="auto"/>
            </w:tcBorders>
            <w:vAlign w:val="center"/>
          </w:tcPr>
          <w:p w14:paraId="4983F843" w14:textId="77777777" w:rsidR="009A57AD" w:rsidRPr="009A57AD" w:rsidRDefault="009A57AD" w:rsidP="009A57AD">
            <w:pPr>
              <w:jc w:val="center"/>
              <w:rPr>
                <w:b/>
                <w:bCs/>
                <w:sz w:val="22"/>
                <w:szCs w:val="22"/>
              </w:rPr>
            </w:pPr>
            <w:r w:rsidRPr="009A57AD">
              <w:rPr>
                <w:b/>
                <w:bCs/>
                <w:sz w:val="22"/>
                <w:szCs w:val="22"/>
              </w:rPr>
              <w:t>-</w:t>
            </w:r>
          </w:p>
          <w:p w14:paraId="66D805D8" w14:textId="77777777" w:rsidR="009A57AD" w:rsidRPr="009A57AD" w:rsidRDefault="009A57AD" w:rsidP="009A57AD">
            <w:pPr>
              <w:jc w:val="center"/>
              <w:rPr>
                <w:b/>
                <w:bCs/>
                <w:sz w:val="22"/>
                <w:szCs w:val="22"/>
                <w:lang w:val="en-US"/>
              </w:rPr>
            </w:pPr>
          </w:p>
          <w:p w14:paraId="086511B4" w14:textId="77777777" w:rsidR="009A57AD" w:rsidRPr="009A57AD" w:rsidRDefault="009A57AD" w:rsidP="009A57AD">
            <w:pPr>
              <w:jc w:val="center"/>
              <w:rPr>
                <w:b/>
                <w:bCs/>
                <w:sz w:val="22"/>
                <w:szCs w:val="22"/>
                <w:lang w:val="en-US"/>
              </w:rPr>
            </w:pPr>
            <w:r w:rsidRPr="009A57AD">
              <w:rPr>
                <w:b/>
                <w:bCs/>
                <w:sz w:val="22"/>
                <w:szCs w:val="22"/>
                <w:lang w:val="en-US"/>
              </w:rPr>
              <w:t>-</w:t>
            </w:r>
          </w:p>
        </w:tc>
      </w:tr>
      <w:tr w:rsidR="009A57AD" w:rsidRPr="009A57AD" w14:paraId="6DC93D7E" w14:textId="77777777" w:rsidTr="00837857">
        <w:tc>
          <w:tcPr>
            <w:tcW w:w="1931" w:type="pct"/>
            <w:vMerge w:val="restart"/>
            <w:tcBorders>
              <w:top w:val="single" w:sz="4" w:space="0" w:color="auto"/>
              <w:left w:val="single" w:sz="4" w:space="0" w:color="auto"/>
              <w:right w:val="single" w:sz="4" w:space="0" w:color="auto"/>
            </w:tcBorders>
            <w:vAlign w:val="center"/>
          </w:tcPr>
          <w:p w14:paraId="40C782A8" w14:textId="77777777" w:rsidR="009A57AD" w:rsidRPr="009A57AD" w:rsidRDefault="009A57AD" w:rsidP="009A57AD">
            <w:pPr>
              <w:jc w:val="center"/>
              <w:rPr>
                <w:sz w:val="22"/>
                <w:szCs w:val="22"/>
              </w:rPr>
            </w:pPr>
            <w:r w:rsidRPr="009A57AD">
              <w:rPr>
                <w:sz w:val="22"/>
                <w:szCs w:val="22"/>
              </w:rPr>
              <w:t xml:space="preserve">Расход тепловой энергии на собственные нужды, тыс. Гкал/% </w:t>
            </w:r>
          </w:p>
        </w:tc>
        <w:tc>
          <w:tcPr>
            <w:tcW w:w="501" w:type="pct"/>
            <w:tcBorders>
              <w:top w:val="single" w:sz="4" w:space="0" w:color="auto"/>
              <w:left w:val="single" w:sz="4" w:space="0" w:color="auto"/>
              <w:bottom w:val="single" w:sz="4" w:space="0" w:color="auto"/>
              <w:right w:val="single" w:sz="4" w:space="0" w:color="auto"/>
            </w:tcBorders>
            <w:vAlign w:val="center"/>
          </w:tcPr>
          <w:p w14:paraId="40EC38DA" w14:textId="77777777" w:rsidR="009A57AD" w:rsidRPr="009A57AD" w:rsidRDefault="009A57AD" w:rsidP="009A57AD">
            <w:pPr>
              <w:jc w:val="center"/>
              <w:rPr>
                <w:b/>
                <w:bCs/>
                <w:sz w:val="22"/>
                <w:szCs w:val="22"/>
              </w:rPr>
            </w:pPr>
            <w:r w:rsidRPr="009A57AD">
              <w:rPr>
                <w:b/>
                <w:bCs/>
                <w:sz w:val="22"/>
                <w:szCs w:val="22"/>
              </w:rPr>
              <w:t>-</w:t>
            </w:r>
          </w:p>
        </w:tc>
        <w:tc>
          <w:tcPr>
            <w:tcW w:w="549" w:type="pct"/>
            <w:tcBorders>
              <w:top w:val="single" w:sz="4" w:space="0" w:color="auto"/>
              <w:left w:val="single" w:sz="4" w:space="0" w:color="auto"/>
              <w:bottom w:val="single" w:sz="4" w:space="0" w:color="auto"/>
              <w:right w:val="single" w:sz="4" w:space="0" w:color="auto"/>
            </w:tcBorders>
            <w:vAlign w:val="center"/>
          </w:tcPr>
          <w:p w14:paraId="414DEA86" w14:textId="77777777" w:rsidR="009A57AD" w:rsidRPr="009A57AD" w:rsidRDefault="009A57AD" w:rsidP="009A57AD">
            <w:pPr>
              <w:jc w:val="center"/>
              <w:rPr>
                <w:bCs/>
                <w:sz w:val="22"/>
                <w:szCs w:val="22"/>
              </w:rPr>
            </w:pPr>
            <w:r w:rsidRPr="009A57AD">
              <w:rPr>
                <w:bCs/>
                <w:sz w:val="22"/>
                <w:szCs w:val="22"/>
              </w:rPr>
              <w:t>0,296</w:t>
            </w:r>
          </w:p>
        </w:tc>
        <w:tc>
          <w:tcPr>
            <w:tcW w:w="549" w:type="pct"/>
            <w:tcBorders>
              <w:top w:val="single" w:sz="4" w:space="0" w:color="auto"/>
              <w:left w:val="single" w:sz="4" w:space="0" w:color="auto"/>
              <w:bottom w:val="single" w:sz="4" w:space="0" w:color="auto"/>
              <w:right w:val="single" w:sz="4" w:space="0" w:color="auto"/>
            </w:tcBorders>
            <w:vAlign w:val="center"/>
          </w:tcPr>
          <w:p w14:paraId="652ADCA9" w14:textId="77777777" w:rsidR="009A57AD" w:rsidRPr="009A57AD" w:rsidRDefault="009A57AD" w:rsidP="009A57AD">
            <w:pPr>
              <w:jc w:val="center"/>
              <w:rPr>
                <w:bCs/>
                <w:sz w:val="22"/>
                <w:szCs w:val="22"/>
              </w:rPr>
            </w:pPr>
            <w:r w:rsidRPr="009A57AD">
              <w:rPr>
                <w:bCs/>
                <w:sz w:val="22"/>
                <w:szCs w:val="22"/>
              </w:rPr>
              <w:t>0,175</w:t>
            </w:r>
          </w:p>
        </w:tc>
        <w:tc>
          <w:tcPr>
            <w:tcW w:w="545" w:type="pct"/>
            <w:tcBorders>
              <w:top w:val="single" w:sz="4" w:space="0" w:color="auto"/>
              <w:left w:val="single" w:sz="4" w:space="0" w:color="auto"/>
              <w:bottom w:val="single" w:sz="4" w:space="0" w:color="auto"/>
              <w:right w:val="single" w:sz="8" w:space="0" w:color="auto"/>
            </w:tcBorders>
            <w:vAlign w:val="center"/>
          </w:tcPr>
          <w:p w14:paraId="38603243" w14:textId="77777777" w:rsidR="009A57AD" w:rsidRPr="009A57AD" w:rsidRDefault="009A57AD" w:rsidP="009A57AD">
            <w:pPr>
              <w:jc w:val="center"/>
              <w:rPr>
                <w:bCs/>
                <w:sz w:val="22"/>
                <w:szCs w:val="22"/>
              </w:rPr>
            </w:pPr>
            <w:r w:rsidRPr="009A57AD">
              <w:rPr>
                <w:bCs/>
                <w:sz w:val="22"/>
                <w:szCs w:val="22"/>
              </w:rPr>
              <w:t>0,130</w:t>
            </w:r>
          </w:p>
        </w:tc>
        <w:tc>
          <w:tcPr>
            <w:tcW w:w="464" w:type="pct"/>
            <w:tcBorders>
              <w:top w:val="single" w:sz="4" w:space="0" w:color="auto"/>
              <w:left w:val="single" w:sz="8" w:space="0" w:color="auto"/>
              <w:bottom w:val="single" w:sz="4" w:space="0" w:color="auto"/>
              <w:right w:val="single" w:sz="4" w:space="0" w:color="auto"/>
            </w:tcBorders>
            <w:vAlign w:val="center"/>
          </w:tcPr>
          <w:p w14:paraId="5D74F946" w14:textId="77777777" w:rsidR="009A57AD" w:rsidRPr="009A57AD" w:rsidRDefault="009A57AD" w:rsidP="009A57AD">
            <w:pPr>
              <w:jc w:val="center"/>
              <w:rPr>
                <w:b/>
                <w:bCs/>
                <w:sz w:val="22"/>
                <w:szCs w:val="22"/>
                <w:lang w:val="en-US"/>
              </w:rPr>
            </w:pPr>
            <w:r w:rsidRPr="009A57AD">
              <w:rPr>
                <w:b/>
                <w:bCs/>
                <w:sz w:val="22"/>
                <w:szCs w:val="22"/>
                <w:lang w:val="en-US"/>
              </w:rPr>
              <w:t>-</w:t>
            </w:r>
          </w:p>
        </w:tc>
        <w:tc>
          <w:tcPr>
            <w:tcW w:w="461" w:type="pct"/>
            <w:tcBorders>
              <w:top w:val="single" w:sz="4" w:space="0" w:color="auto"/>
              <w:left w:val="single" w:sz="8" w:space="0" w:color="auto"/>
              <w:bottom w:val="single" w:sz="4" w:space="0" w:color="auto"/>
              <w:right w:val="single" w:sz="4" w:space="0" w:color="auto"/>
            </w:tcBorders>
            <w:vAlign w:val="center"/>
          </w:tcPr>
          <w:p w14:paraId="6B8BD076" w14:textId="77777777" w:rsidR="009A57AD" w:rsidRPr="009A57AD" w:rsidRDefault="009A57AD" w:rsidP="009A57AD">
            <w:pPr>
              <w:jc w:val="center"/>
              <w:rPr>
                <w:b/>
                <w:bCs/>
                <w:sz w:val="22"/>
                <w:szCs w:val="22"/>
                <w:lang w:val="en-US"/>
              </w:rPr>
            </w:pPr>
            <w:r w:rsidRPr="009A57AD">
              <w:rPr>
                <w:b/>
                <w:bCs/>
                <w:sz w:val="22"/>
                <w:szCs w:val="22"/>
                <w:lang w:val="en-US"/>
              </w:rPr>
              <w:t>-</w:t>
            </w:r>
          </w:p>
        </w:tc>
      </w:tr>
      <w:tr w:rsidR="009A57AD" w:rsidRPr="009A57AD" w14:paraId="00EB8DBC" w14:textId="77777777" w:rsidTr="00837857">
        <w:tc>
          <w:tcPr>
            <w:tcW w:w="1931" w:type="pct"/>
            <w:vMerge/>
            <w:tcBorders>
              <w:left w:val="single" w:sz="4" w:space="0" w:color="auto"/>
              <w:bottom w:val="single" w:sz="4" w:space="0" w:color="auto"/>
              <w:right w:val="single" w:sz="4" w:space="0" w:color="auto"/>
            </w:tcBorders>
            <w:vAlign w:val="center"/>
          </w:tcPr>
          <w:p w14:paraId="5C490A13" w14:textId="77777777" w:rsidR="009A57AD" w:rsidRPr="009A57AD" w:rsidRDefault="009A57AD" w:rsidP="009A57AD">
            <w:pPr>
              <w:jc w:val="center"/>
              <w:rPr>
                <w:sz w:val="22"/>
                <w:szCs w:val="22"/>
              </w:rPr>
            </w:pPr>
          </w:p>
        </w:tc>
        <w:tc>
          <w:tcPr>
            <w:tcW w:w="501" w:type="pct"/>
            <w:tcBorders>
              <w:top w:val="single" w:sz="4" w:space="0" w:color="auto"/>
              <w:left w:val="single" w:sz="4" w:space="0" w:color="auto"/>
              <w:bottom w:val="single" w:sz="4" w:space="0" w:color="auto"/>
              <w:right w:val="single" w:sz="4" w:space="0" w:color="auto"/>
            </w:tcBorders>
            <w:vAlign w:val="center"/>
          </w:tcPr>
          <w:p w14:paraId="79146C1E" w14:textId="77777777" w:rsidR="009A57AD" w:rsidRPr="009A57AD" w:rsidRDefault="009A57AD" w:rsidP="009A57AD">
            <w:pPr>
              <w:jc w:val="center"/>
              <w:rPr>
                <w:b/>
                <w:bCs/>
                <w:sz w:val="22"/>
                <w:szCs w:val="22"/>
              </w:rPr>
            </w:pPr>
            <w:r w:rsidRPr="009A57AD">
              <w:rPr>
                <w:b/>
                <w:bCs/>
                <w:sz w:val="22"/>
                <w:szCs w:val="22"/>
              </w:rPr>
              <w:t>-</w:t>
            </w:r>
          </w:p>
        </w:tc>
        <w:tc>
          <w:tcPr>
            <w:tcW w:w="549" w:type="pct"/>
            <w:tcBorders>
              <w:top w:val="single" w:sz="4" w:space="0" w:color="auto"/>
              <w:left w:val="single" w:sz="4" w:space="0" w:color="auto"/>
              <w:bottom w:val="single" w:sz="4" w:space="0" w:color="auto"/>
              <w:right w:val="single" w:sz="4" w:space="0" w:color="auto"/>
            </w:tcBorders>
            <w:vAlign w:val="center"/>
          </w:tcPr>
          <w:p w14:paraId="1F84A659" w14:textId="77777777" w:rsidR="009A57AD" w:rsidRPr="009A57AD" w:rsidRDefault="009A57AD" w:rsidP="009A57AD">
            <w:pPr>
              <w:jc w:val="center"/>
              <w:rPr>
                <w:bCs/>
                <w:sz w:val="22"/>
                <w:szCs w:val="22"/>
              </w:rPr>
            </w:pPr>
            <w:r w:rsidRPr="009A57AD">
              <w:rPr>
                <w:bCs/>
                <w:sz w:val="22"/>
                <w:szCs w:val="22"/>
              </w:rPr>
              <w:t>2,72</w:t>
            </w:r>
          </w:p>
        </w:tc>
        <w:tc>
          <w:tcPr>
            <w:tcW w:w="549" w:type="pct"/>
            <w:tcBorders>
              <w:top w:val="single" w:sz="4" w:space="0" w:color="auto"/>
              <w:left w:val="single" w:sz="4" w:space="0" w:color="auto"/>
              <w:bottom w:val="single" w:sz="4" w:space="0" w:color="auto"/>
              <w:right w:val="single" w:sz="4" w:space="0" w:color="auto"/>
            </w:tcBorders>
            <w:vAlign w:val="center"/>
          </w:tcPr>
          <w:p w14:paraId="3EEE6A17" w14:textId="77777777" w:rsidR="009A57AD" w:rsidRPr="009A57AD" w:rsidRDefault="009A57AD" w:rsidP="009A57AD">
            <w:pPr>
              <w:jc w:val="center"/>
              <w:rPr>
                <w:bCs/>
                <w:sz w:val="22"/>
                <w:szCs w:val="22"/>
              </w:rPr>
            </w:pPr>
            <w:r w:rsidRPr="009A57AD">
              <w:rPr>
                <w:bCs/>
                <w:sz w:val="22"/>
                <w:szCs w:val="22"/>
              </w:rPr>
              <w:t>2,70</w:t>
            </w:r>
          </w:p>
        </w:tc>
        <w:tc>
          <w:tcPr>
            <w:tcW w:w="545" w:type="pct"/>
            <w:tcBorders>
              <w:top w:val="single" w:sz="4" w:space="0" w:color="auto"/>
              <w:left w:val="single" w:sz="4" w:space="0" w:color="auto"/>
              <w:bottom w:val="single" w:sz="4" w:space="0" w:color="auto"/>
              <w:right w:val="single" w:sz="8" w:space="0" w:color="auto"/>
            </w:tcBorders>
            <w:vAlign w:val="center"/>
          </w:tcPr>
          <w:p w14:paraId="5B68D250" w14:textId="77777777" w:rsidR="009A57AD" w:rsidRPr="009A57AD" w:rsidRDefault="009A57AD" w:rsidP="009A57AD">
            <w:pPr>
              <w:jc w:val="center"/>
              <w:rPr>
                <w:bCs/>
                <w:sz w:val="22"/>
                <w:szCs w:val="22"/>
              </w:rPr>
            </w:pPr>
            <w:r w:rsidRPr="009A57AD">
              <w:rPr>
                <w:bCs/>
                <w:sz w:val="22"/>
                <w:szCs w:val="22"/>
              </w:rPr>
              <w:t>2,93</w:t>
            </w:r>
          </w:p>
        </w:tc>
        <w:tc>
          <w:tcPr>
            <w:tcW w:w="464" w:type="pct"/>
            <w:tcBorders>
              <w:top w:val="single" w:sz="4" w:space="0" w:color="auto"/>
              <w:left w:val="single" w:sz="8" w:space="0" w:color="auto"/>
              <w:bottom w:val="single" w:sz="4" w:space="0" w:color="auto"/>
              <w:right w:val="single" w:sz="4" w:space="0" w:color="auto"/>
            </w:tcBorders>
            <w:vAlign w:val="center"/>
          </w:tcPr>
          <w:p w14:paraId="5F593EB9" w14:textId="77777777" w:rsidR="009A57AD" w:rsidRPr="009A57AD" w:rsidRDefault="009A57AD" w:rsidP="009A57AD">
            <w:pPr>
              <w:jc w:val="center"/>
              <w:rPr>
                <w:b/>
                <w:bCs/>
                <w:sz w:val="22"/>
                <w:szCs w:val="22"/>
                <w:lang w:val="en-US"/>
              </w:rPr>
            </w:pPr>
            <w:r w:rsidRPr="009A57AD">
              <w:rPr>
                <w:b/>
                <w:bCs/>
                <w:sz w:val="22"/>
                <w:szCs w:val="22"/>
                <w:lang w:val="en-US"/>
              </w:rPr>
              <w:t>-</w:t>
            </w:r>
          </w:p>
        </w:tc>
        <w:tc>
          <w:tcPr>
            <w:tcW w:w="461" w:type="pct"/>
            <w:tcBorders>
              <w:top w:val="single" w:sz="4" w:space="0" w:color="auto"/>
              <w:left w:val="single" w:sz="8" w:space="0" w:color="auto"/>
              <w:bottom w:val="single" w:sz="4" w:space="0" w:color="auto"/>
              <w:right w:val="single" w:sz="4" w:space="0" w:color="auto"/>
            </w:tcBorders>
            <w:vAlign w:val="center"/>
          </w:tcPr>
          <w:p w14:paraId="7DC81C1D" w14:textId="77777777" w:rsidR="009A57AD" w:rsidRPr="009A57AD" w:rsidRDefault="009A57AD" w:rsidP="009A57AD">
            <w:pPr>
              <w:jc w:val="center"/>
              <w:rPr>
                <w:b/>
                <w:bCs/>
                <w:sz w:val="22"/>
                <w:szCs w:val="22"/>
                <w:lang w:val="en-US"/>
              </w:rPr>
            </w:pPr>
            <w:r w:rsidRPr="009A57AD">
              <w:rPr>
                <w:b/>
                <w:bCs/>
                <w:sz w:val="22"/>
                <w:szCs w:val="22"/>
                <w:lang w:val="en-US"/>
              </w:rPr>
              <w:t>-</w:t>
            </w:r>
          </w:p>
        </w:tc>
      </w:tr>
      <w:tr w:rsidR="009A57AD" w:rsidRPr="009A57AD" w14:paraId="4598F371" w14:textId="77777777" w:rsidTr="00837857">
        <w:tc>
          <w:tcPr>
            <w:tcW w:w="1931" w:type="pct"/>
            <w:tcBorders>
              <w:top w:val="single" w:sz="4" w:space="0" w:color="auto"/>
              <w:left w:val="single" w:sz="4" w:space="0" w:color="auto"/>
              <w:bottom w:val="single" w:sz="4" w:space="0" w:color="auto"/>
              <w:right w:val="single" w:sz="4" w:space="0" w:color="auto"/>
            </w:tcBorders>
            <w:vAlign w:val="center"/>
          </w:tcPr>
          <w:p w14:paraId="67A908E3" w14:textId="77777777" w:rsidR="009A57AD" w:rsidRPr="009A57AD" w:rsidRDefault="009A57AD" w:rsidP="009A57AD">
            <w:pPr>
              <w:jc w:val="center"/>
              <w:rPr>
                <w:sz w:val="22"/>
                <w:szCs w:val="22"/>
              </w:rPr>
            </w:pPr>
            <w:r w:rsidRPr="009A57AD">
              <w:rPr>
                <w:sz w:val="22"/>
                <w:szCs w:val="22"/>
              </w:rPr>
              <w:t xml:space="preserve">Норматив удельного расхода топлива на отпущенную тепловую энергию, </w:t>
            </w:r>
          </w:p>
          <w:p w14:paraId="5AC6D105" w14:textId="77777777" w:rsidR="009A57AD" w:rsidRPr="009A57AD" w:rsidRDefault="009A57AD" w:rsidP="009A57AD">
            <w:pPr>
              <w:jc w:val="center"/>
              <w:rPr>
                <w:sz w:val="22"/>
                <w:szCs w:val="22"/>
              </w:rPr>
            </w:pPr>
            <w:r w:rsidRPr="009A57AD">
              <w:rPr>
                <w:sz w:val="22"/>
                <w:szCs w:val="22"/>
              </w:rPr>
              <w:t xml:space="preserve">кг </w:t>
            </w:r>
            <w:proofErr w:type="spellStart"/>
            <w:r w:rsidRPr="009A57AD">
              <w:rPr>
                <w:sz w:val="22"/>
                <w:szCs w:val="22"/>
              </w:rPr>
              <w:t>у.т</w:t>
            </w:r>
            <w:proofErr w:type="spellEnd"/>
            <w:r w:rsidRPr="009A57AD">
              <w:rPr>
                <w:sz w:val="22"/>
                <w:szCs w:val="22"/>
              </w:rPr>
              <w:t>./Гкал</w:t>
            </w:r>
          </w:p>
        </w:tc>
        <w:tc>
          <w:tcPr>
            <w:tcW w:w="501" w:type="pct"/>
            <w:tcBorders>
              <w:top w:val="single" w:sz="4" w:space="0" w:color="auto"/>
              <w:left w:val="single" w:sz="4" w:space="0" w:color="auto"/>
              <w:bottom w:val="single" w:sz="4" w:space="0" w:color="auto"/>
              <w:right w:val="single" w:sz="4" w:space="0" w:color="auto"/>
            </w:tcBorders>
            <w:vAlign w:val="center"/>
          </w:tcPr>
          <w:p w14:paraId="184D88FB" w14:textId="77777777" w:rsidR="009A57AD" w:rsidRPr="009A57AD" w:rsidRDefault="009A57AD" w:rsidP="009A57AD">
            <w:pPr>
              <w:jc w:val="center"/>
              <w:rPr>
                <w:b/>
                <w:bCs/>
                <w:sz w:val="22"/>
                <w:szCs w:val="22"/>
              </w:rPr>
            </w:pPr>
            <w:r w:rsidRPr="009A57AD">
              <w:rPr>
                <w:b/>
                <w:bCs/>
                <w:sz w:val="22"/>
                <w:szCs w:val="22"/>
              </w:rPr>
              <w:t>-</w:t>
            </w:r>
          </w:p>
        </w:tc>
        <w:tc>
          <w:tcPr>
            <w:tcW w:w="549" w:type="pct"/>
            <w:tcBorders>
              <w:top w:val="single" w:sz="4" w:space="0" w:color="auto"/>
              <w:left w:val="single" w:sz="4" w:space="0" w:color="auto"/>
              <w:bottom w:val="single" w:sz="4" w:space="0" w:color="auto"/>
              <w:right w:val="single" w:sz="4" w:space="0" w:color="auto"/>
            </w:tcBorders>
            <w:vAlign w:val="center"/>
          </w:tcPr>
          <w:p w14:paraId="718CC8B1" w14:textId="77777777" w:rsidR="009A57AD" w:rsidRPr="009A57AD" w:rsidRDefault="009A57AD" w:rsidP="009A57AD">
            <w:pPr>
              <w:jc w:val="center"/>
              <w:rPr>
                <w:bCs/>
                <w:sz w:val="22"/>
                <w:szCs w:val="22"/>
              </w:rPr>
            </w:pPr>
            <w:r w:rsidRPr="009A57AD">
              <w:rPr>
                <w:bCs/>
                <w:sz w:val="22"/>
                <w:szCs w:val="22"/>
              </w:rPr>
              <w:t>228,5</w:t>
            </w:r>
          </w:p>
        </w:tc>
        <w:tc>
          <w:tcPr>
            <w:tcW w:w="549" w:type="pct"/>
            <w:tcBorders>
              <w:top w:val="single" w:sz="4" w:space="0" w:color="auto"/>
              <w:left w:val="single" w:sz="4" w:space="0" w:color="auto"/>
              <w:bottom w:val="single" w:sz="4" w:space="0" w:color="auto"/>
              <w:right w:val="single" w:sz="4" w:space="0" w:color="auto"/>
            </w:tcBorders>
            <w:vAlign w:val="center"/>
          </w:tcPr>
          <w:p w14:paraId="40FC2164" w14:textId="77777777" w:rsidR="009A57AD" w:rsidRPr="009A57AD" w:rsidRDefault="009A57AD" w:rsidP="009A57AD">
            <w:pPr>
              <w:jc w:val="center"/>
              <w:rPr>
                <w:bCs/>
                <w:sz w:val="22"/>
                <w:szCs w:val="22"/>
              </w:rPr>
            </w:pPr>
            <w:r w:rsidRPr="009A57AD">
              <w:rPr>
                <w:bCs/>
                <w:sz w:val="22"/>
                <w:szCs w:val="22"/>
              </w:rPr>
              <w:t>229,1</w:t>
            </w:r>
          </w:p>
        </w:tc>
        <w:tc>
          <w:tcPr>
            <w:tcW w:w="545" w:type="pct"/>
            <w:tcBorders>
              <w:top w:val="single" w:sz="4" w:space="0" w:color="auto"/>
              <w:left w:val="single" w:sz="4" w:space="0" w:color="auto"/>
              <w:bottom w:val="single" w:sz="4" w:space="0" w:color="auto"/>
              <w:right w:val="single" w:sz="8" w:space="0" w:color="auto"/>
            </w:tcBorders>
            <w:vAlign w:val="center"/>
          </w:tcPr>
          <w:p w14:paraId="2399D32B" w14:textId="77777777" w:rsidR="009A57AD" w:rsidRPr="009A57AD" w:rsidRDefault="009A57AD" w:rsidP="009A57AD">
            <w:pPr>
              <w:jc w:val="center"/>
              <w:rPr>
                <w:bCs/>
                <w:sz w:val="22"/>
                <w:szCs w:val="22"/>
              </w:rPr>
            </w:pPr>
            <w:r w:rsidRPr="009A57AD">
              <w:rPr>
                <w:bCs/>
                <w:sz w:val="22"/>
                <w:szCs w:val="22"/>
              </w:rPr>
              <w:t>233,0</w:t>
            </w:r>
          </w:p>
        </w:tc>
        <w:tc>
          <w:tcPr>
            <w:tcW w:w="464" w:type="pct"/>
            <w:tcBorders>
              <w:top w:val="single" w:sz="4" w:space="0" w:color="auto"/>
              <w:left w:val="single" w:sz="8" w:space="0" w:color="auto"/>
              <w:bottom w:val="single" w:sz="4" w:space="0" w:color="auto"/>
              <w:right w:val="single" w:sz="4" w:space="0" w:color="auto"/>
            </w:tcBorders>
            <w:vAlign w:val="center"/>
          </w:tcPr>
          <w:p w14:paraId="5F46EA4B" w14:textId="77777777" w:rsidR="009A57AD" w:rsidRPr="009A57AD" w:rsidRDefault="009A57AD" w:rsidP="009A57AD">
            <w:pPr>
              <w:jc w:val="center"/>
              <w:rPr>
                <w:b/>
                <w:bCs/>
                <w:sz w:val="22"/>
                <w:szCs w:val="22"/>
                <w:lang w:val="en-US"/>
              </w:rPr>
            </w:pPr>
            <w:r w:rsidRPr="009A57AD">
              <w:rPr>
                <w:b/>
                <w:bCs/>
                <w:sz w:val="22"/>
                <w:szCs w:val="22"/>
                <w:lang w:val="en-US"/>
              </w:rPr>
              <w:t>-</w:t>
            </w:r>
          </w:p>
        </w:tc>
        <w:tc>
          <w:tcPr>
            <w:tcW w:w="461" w:type="pct"/>
            <w:tcBorders>
              <w:top w:val="single" w:sz="4" w:space="0" w:color="auto"/>
              <w:left w:val="single" w:sz="8" w:space="0" w:color="auto"/>
              <w:bottom w:val="single" w:sz="4" w:space="0" w:color="auto"/>
              <w:right w:val="single" w:sz="4" w:space="0" w:color="auto"/>
            </w:tcBorders>
            <w:vAlign w:val="center"/>
          </w:tcPr>
          <w:p w14:paraId="3E9718A3" w14:textId="77777777" w:rsidR="009A57AD" w:rsidRPr="009A57AD" w:rsidRDefault="009A57AD" w:rsidP="009A57AD">
            <w:pPr>
              <w:jc w:val="center"/>
              <w:rPr>
                <w:b/>
                <w:bCs/>
                <w:sz w:val="22"/>
                <w:szCs w:val="22"/>
                <w:lang w:val="en-US"/>
              </w:rPr>
            </w:pPr>
            <w:r w:rsidRPr="009A57AD">
              <w:rPr>
                <w:b/>
                <w:bCs/>
                <w:sz w:val="22"/>
                <w:szCs w:val="22"/>
                <w:lang w:val="en-US"/>
              </w:rPr>
              <w:t>-</w:t>
            </w:r>
          </w:p>
        </w:tc>
      </w:tr>
      <w:tr w:rsidR="009A57AD" w:rsidRPr="009A57AD" w14:paraId="294B40B2" w14:textId="77777777" w:rsidTr="00837857">
        <w:tc>
          <w:tcPr>
            <w:tcW w:w="1931" w:type="pct"/>
            <w:tcBorders>
              <w:top w:val="single" w:sz="4" w:space="0" w:color="auto"/>
              <w:left w:val="single" w:sz="4" w:space="0" w:color="auto"/>
              <w:bottom w:val="single" w:sz="4" w:space="0" w:color="auto"/>
              <w:right w:val="single" w:sz="4" w:space="0" w:color="auto"/>
            </w:tcBorders>
            <w:vAlign w:val="center"/>
          </w:tcPr>
          <w:p w14:paraId="17C001CE" w14:textId="77777777" w:rsidR="009A57AD" w:rsidRPr="009A57AD" w:rsidRDefault="009A57AD" w:rsidP="009A57AD">
            <w:pPr>
              <w:jc w:val="center"/>
              <w:rPr>
                <w:sz w:val="22"/>
                <w:szCs w:val="22"/>
              </w:rPr>
            </w:pPr>
            <w:r w:rsidRPr="009A57AD">
              <w:rPr>
                <w:sz w:val="22"/>
                <w:szCs w:val="22"/>
              </w:rPr>
              <w:t xml:space="preserve">Теплота сгорания топлива </w:t>
            </w:r>
          </w:p>
          <w:p w14:paraId="3C1207D0" w14:textId="77777777" w:rsidR="009A57AD" w:rsidRPr="009A57AD" w:rsidRDefault="009A57AD" w:rsidP="009A57AD">
            <w:pPr>
              <w:jc w:val="center"/>
              <w:rPr>
                <w:sz w:val="22"/>
                <w:szCs w:val="22"/>
              </w:rPr>
            </w:pPr>
            <w:r w:rsidRPr="009A57AD">
              <w:rPr>
                <w:sz w:val="22"/>
                <w:szCs w:val="22"/>
              </w:rPr>
              <w:t>(каменного угля), ккал/кг</w:t>
            </w:r>
          </w:p>
        </w:tc>
        <w:tc>
          <w:tcPr>
            <w:tcW w:w="501" w:type="pct"/>
            <w:tcBorders>
              <w:top w:val="single" w:sz="4" w:space="0" w:color="auto"/>
              <w:left w:val="single" w:sz="4" w:space="0" w:color="auto"/>
              <w:bottom w:val="single" w:sz="4" w:space="0" w:color="auto"/>
              <w:right w:val="single" w:sz="4" w:space="0" w:color="auto"/>
            </w:tcBorders>
            <w:vAlign w:val="center"/>
          </w:tcPr>
          <w:p w14:paraId="1AC29773" w14:textId="77777777" w:rsidR="009A57AD" w:rsidRPr="009A57AD" w:rsidRDefault="009A57AD" w:rsidP="009A57AD">
            <w:pPr>
              <w:jc w:val="center"/>
              <w:rPr>
                <w:b/>
                <w:bCs/>
                <w:sz w:val="22"/>
                <w:szCs w:val="22"/>
              </w:rPr>
            </w:pPr>
            <w:r w:rsidRPr="009A57AD">
              <w:rPr>
                <w:b/>
                <w:bCs/>
                <w:sz w:val="22"/>
                <w:szCs w:val="22"/>
              </w:rPr>
              <w:t>-</w:t>
            </w:r>
          </w:p>
        </w:tc>
        <w:tc>
          <w:tcPr>
            <w:tcW w:w="549" w:type="pct"/>
            <w:tcBorders>
              <w:top w:val="single" w:sz="4" w:space="0" w:color="auto"/>
              <w:left w:val="single" w:sz="4" w:space="0" w:color="auto"/>
              <w:bottom w:val="single" w:sz="4" w:space="0" w:color="auto"/>
              <w:right w:val="single" w:sz="4" w:space="0" w:color="auto"/>
            </w:tcBorders>
            <w:vAlign w:val="center"/>
          </w:tcPr>
          <w:p w14:paraId="3638C4EF" w14:textId="77777777" w:rsidR="009A57AD" w:rsidRPr="009A57AD" w:rsidRDefault="009A57AD" w:rsidP="009A57AD">
            <w:pPr>
              <w:jc w:val="center"/>
              <w:rPr>
                <w:bCs/>
                <w:sz w:val="22"/>
                <w:szCs w:val="22"/>
              </w:rPr>
            </w:pPr>
            <w:r w:rsidRPr="009A57AD">
              <w:rPr>
                <w:bCs/>
                <w:sz w:val="22"/>
                <w:szCs w:val="22"/>
              </w:rPr>
              <w:t>5923</w:t>
            </w:r>
          </w:p>
        </w:tc>
        <w:tc>
          <w:tcPr>
            <w:tcW w:w="549" w:type="pct"/>
            <w:tcBorders>
              <w:top w:val="single" w:sz="4" w:space="0" w:color="auto"/>
              <w:left w:val="single" w:sz="4" w:space="0" w:color="auto"/>
              <w:bottom w:val="single" w:sz="4" w:space="0" w:color="auto"/>
              <w:right w:val="single" w:sz="4" w:space="0" w:color="auto"/>
            </w:tcBorders>
            <w:vAlign w:val="center"/>
          </w:tcPr>
          <w:p w14:paraId="3AE7DA78" w14:textId="77777777" w:rsidR="009A57AD" w:rsidRPr="009A57AD" w:rsidRDefault="009A57AD" w:rsidP="009A57AD">
            <w:pPr>
              <w:jc w:val="center"/>
              <w:rPr>
                <w:bCs/>
                <w:sz w:val="22"/>
                <w:szCs w:val="22"/>
              </w:rPr>
            </w:pPr>
            <w:r w:rsidRPr="009A57AD">
              <w:rPr>
                <w:bCs/>
                <w:sz w:val="22"/>
                <w:szCs w:val="22"/>
              </w:rPr>
              <w:t>5980</w:t>
            </w:r>
          </w:p>
        </w:tc>
        <w:tc>
          <w:tcPr>
            <w:tcW w:w="545" w:type="pct"/>
            <w:tcBorders>
              <w:top w:val="single" w:sz="4" w:space="0" w:color="auto"/>
              <w:left w:val="single" w:sz="4" w:space="0" w:color="auto"/>
              <w:bottom w:val="single" w:sz="4" w:space="0" w:color="auto"/>
              <w:right w:val="single" w:sz="8" w:space="0" w:color="auto"/>
            </w:tcBorders>
            <w:vAlign w:val="center"/>
          </w:tcPr>
          <w:p w14:paraId="6BB4F8AB" w14:textId="77777777" w:rsidR="009A57AD" w:rsidRPr="009A57AD" w:rsidRDefault="009A57AD" w:rsidP="009A57AD">
            <w:pPr>
              <w:jc w:val="center"/>
              <w:rPr>
                <w:bCs/>
                <w:sz w:val="22"/>
                <w:szCs w:val="22"/>
              </w:rPr>
            </w:pPr>
            <w:r w:rsidRPr="009A57AD">
              <w:rPr>
                <w:bCs/>
                <w:sz w:val="22"/>
                <w:szCs w:val="22"/>
              </w:rPr>
              <w:t>6084</w:t>
            </w:r>
          </w:p>
        </w:tc>
        <w:tc>
          <w:tcPr>
            <w:tcW w:w="464" w:type="pct"/>
            <w:tcBorders>
              <w:top w:val="single" w:sz="4" w:space="0" w:color="auto"/>
              <w:left w:val="single" w:sz="8" w:space="0" w:color="auto"/>
              <w:bottom w:val="single" w:sz="4" w:space="0" w:color="auto"/>
              <w:right w:val="single" w:sz="4" w:space="0" w:color="auto"/>
            </w:tcBorders>
            <w:vAlign w:val="center"/>
          </w:tcPr>
          <w:p w14:paraId="18B4B87A" w14:textId="77777777" w:rsidR="009A57AD" w:rsidRPr="009A57AD" w:rsidRDefault="009A57AD" w:rsidP="009A57AD">
            <w:pPr>
              <w:jc w:val="center"/>
              <w:rPr>
                <w:b/>
                <w:bCs/>
                <w:sz w:val="22"/>
                <w:szCs w:val="22"/>
                <w:lang w:val="en-US"/>
              </w:rPr>
            </w:pPr>
            <w:r w:rsidRPr="009A57AD">
              <w:rPr>
                <w:b/>
                <w:bCs/>
                <w:sz w:val="22"/>
                <w:szCs w:val="22"/>
                <w:lang w:val="en-US"/>
              </w:rPr>
              <w:t>-</w:t>
            </w:r>
          </w:p>
        </w:tc>
        <w:tc>
          <w:tcPr>
            <w:tcW w:w="461" w:type="pct"/>
            <w:tcBorders>
              <w:top w:val="single" w:sz="4" w:space="0" w:color="auto"/>
              <w:left w:val="single" w:sz="8" w:space="0" w:color="auto"/>
              <w:bottom w:val="single" w:sz="4" w:space="0" w:color="auto"/>
              <w:right w:val="single" w:sz="4" w:space="0" w:color="auto"/>
            </w:tcBorders>
            <w:vAlign w:val="center"/>
          </w:tcPr>
          <w:p w14:paraId="6815D9A3" w14:textId="77777777" w:rsidR="009A57AD" w:rsidRPr="009A57AD" w:rsidRDefault="009A57AD" w:rsidP="009A57AD">
            <w:pPr>
              <w:jc w:val="center"/>
              <w:rPr>
                <w:b/>
                <w:bCs/>
                <w:sz w:val="22"/>
                <w:szCs w:val="22"/>
                <w:lang w:val="en-US"/>
              </w:rPr>
            </w:pPr>
            <w:r w:rsidRPr="009A57AD">
              <w:rPr>
                <w:b/>
                <w:bCs/>
                <w:sz w:val="22"/>
                <w:szCs w:val="22"/>
                <w:lang w:val="en-US"/>
              </w:rPr>
              <w:t>-</w:t>
            </w:r>
          </w:p>
        </w:tc>
      </w:tr>
      <w:tr w:rsidR="009A57AD" w:rsidRPr="009A57AD" w14:paraId="4C66EBFD" w14:textId="77777777" w:rsidTr="00837857">
        <w:tc>
          <w:tcPr>
            <w:tcW w:w="1931" w:type="pct"/>
            <w:tcBorders>
              <w:top w:val="single" w:sz="4" w:space="0" w:color="auto"/>
              <w:left w:val="single" w:sz="4" w:space="0" w:color="auto"/>
              <w:bottom w:val="single" w:sz="4" w:space="0" w:color="auto"/>
              <w:right w:val="single" w:sz="4" w:space="0" w:color="auto"/>
            </w:tcBorders>
            <w:vAlign w:val="center"/>
          </w:tcPr>
          <w:p w14:paraId="46FDB784" w14:textId="77777777" w:rsidR="009A57AD" w:rsidRPr="009A57AD" w:rsidRDefault="009A57AD" w:rsidP="009A57AD">
            <w:pPr>
              <w:jc w:val="center"/>
              <w:rPr>
                <w:sz w:val="22"/>
                <w:szCs w:val="22"/>
              </w:rPr>
            </w:pPr>
            <w:r w:rsidRPr="009A57AD">
              <w:rPr>
                <w:sz w:val="22"/>
                <w:szCs w:val="22"/>
              </w:rPr>
              <w:t xml:space="preserve">Калорийный эквивалент </w:t>
            </w:r>
          </w:p>
          <w:p w14:paraId="0E762E67" w14:textId="77777777" w:rsidR="009A57AD" w:rsidRPr="009A57AD" w:rsidRDefault="009A57AD" w:rsidP="009A57AD">
            <w:pPr>
              <w:jc w:val="center"/>
              <w:rPr>
                <w:sz w:val="22"/>
                <w:szCs w:val="22"/>
              </w:rPr>
            </w:pPr>
            <w:r w:rsidRPr="009A57AD">
              <w:rPr>
                <w:sz w:val="22"/>
                <w:szCs w:val="22"/>
              </w:rPr>
              <w:t>(каменного угля)</w:t>
            </w:r>
          </w:p>
        </w:tc>
        <w:tc>
          <w:tcPr>
            <w:tcW w:w="501" w:type="pct"/>
            <w:tcBorders>
              <w:top w:val="single" w:sz="4" w:space="0" w:color="auto"/>
              <w:left w:val="single" w:sz="4" w:space="0" w:color="auto"/>
              <w:bottom w:val="single" w:sz="4" w:space="0" w:color="auto"/>
              <w:right w:val="single" w:sz="4" w:space="0" w:color="auto"/>
            </w:tcBorders>
            <w:vAlign w:val="center"/>
          </w:tcPr>
          <w:p w14:paraId="66DEEB06" w14:textId="77777777" w:rsidR="009A57AD" w:rsidRPr="009A57AD" w:rsidRDefault="009A57AD" w:rsidP="009A57AD">
            <w:pPr>
              <w:jc w:val="center"/>
              <w:rPr>
                <w:b/>
                <w:bCs/>
                <w:sz w:val="22"/>
                <w:szCs w:val="22"/>
              </w:rPr>
            </w:pPr>
            <w:r w:rsidRPr="009A57AD">
              <w:rPr>
                <w:b/>
                <w:bCs/>
                <w:sz w:val="22"/>
                <w:szCs w:val="22"/>
              </w:rPr>
              <w:t>-</w:t>
            </w:r>
          </w:p>
        </w:tc>
        <w:tc>
          <w:tcPr>
            <w:tcW w:w="549" w:type="pct"/>
            <w:tcBorders>
              <w:top w:val="single" w:sz="4" w:space="0" w:color="auto"/>
              <w:left w:val="single" w:sz="4" w:space="0" w:color="auto"/>
              <w:bottom w:val="single" w:sz="4" w:space="0" w:color="auto"/>
              <w:right w:val="single" w:sz="4" w:space="0" w:color="auto"/>
            </w:tcBorders>
            <w:vAlign w:val="center"/>
          </w:tcPr>
          <w:p w14:paraId="10EB3B92" w14:textId="77777777" w:rsidR="009A57AD" w:rsidRPr="009A57AD" w:rsidRDefault="009A57AD" w:rsidP="009A57AD">
            <w:pPr>
              <w:jc w:val="center"/>
              <w:rPr>
                <w:bCs/>
                <w:sz w:val="22"/>
                <w:szCs w:val="22"/>
              </w:rPr>
            </w:pPr>
            <w:r w:rsidRPr="009A57AD">
              <w:rPr>
                <w:bCs/>
                <w:sz w:val="22"/>
                <w:szCs w:val="22"/>
              </w:rPr>
              <w:t>0,846</w:t>
            </w:r>
          </w:p>
        </w:tc>
        <w:tc>
          <w:tcPr>
            <w:tcW w:w="549" w:type="pct"/>
            <w:tcBorders>
              <w:top w:val="single" w:sz="4" w:space="0" w:color="auto"/>
              <w:left w:val="single" w:sz="4" w:space="0" w:color="auto"/>
              <w:bottom w:val="single" w:sz="4" w:space="0" w:color="auto"/>
              <w:right w:val="single" w:sz="4" w:space="0" w:color="auto"/>
            </w:tcBorders>
            <w:vAlign w:val="center"/>
          </w:tcPr>
          <w:p w14:paraId="2B590337" w14:textId="77777777" w:rsidR="009A57AD" w:rsidRPr="009A57AD" w:rsidRDefault="009A57AD" w:rsidP="009A57AD">
            <w:pPr>
              <w:jc w:val="center"/>
              <w:rPr>
                <w:bCs/>
                <w:sz w:val="22"/>
                <w:szCs w:val="22"/>
              </w:rPr>
            </w:pPr>
            <w:r w:rsidRPr="009A57AD">
              <w:rPr>
                <w:bCs/>
                <w:sz w:val="22"/>
                <w:szCs w:val="22"/>
              </w:rPr>
              <w:t>0,854</w:t>
            </w:r>
          </w:p>
        </w:tc>
        <w:tc>
          <w:tcPr>
            <w:tcW w:w="545" w:type="pct"/>
            <w:tcBorders>
              <w:top w:val="single" w:sz="4" w:space="0" w:color="auto"/>
              <w:left w:val="single" w:sz="4" w:space="0" w:color="auto"/>
              <w:bottom w:val="single" w:sz="4" w:space="0" w:color="auto"/>
              <w:right w:val="single" w:sz="8" w:space="0" w:color="auto"/>
            </w:tcBorders>
            <w:vAlign w:val="center"/>
          </w:tcPr>
          <w:p w14:paraId="10DD3125" w14:textId="77777777" w:rsidR="009A57AD" w:rsidRPr="009A57AD" w:rsidRDefault="009A57AD" w:rsidP="009A57AD">
            <w:pPr>
              <w:jc w:val="center"/>
              <w:rPr>
                <w:bCs/>
                <w:sz w:val="22"/>
                <w:szCs w:val="22"/>
              </w:rPr>
            </w:pPr>
            <w:r w:rsidRPr="009A57AD">
              <w:rPr>
                <w:bCs/>
                <w:sz w:val="22"/>
                <w:szCs w:val="22"/>
              </w:rPr>
              <w:t>0,869</w:t>
            </w:r>
          </w:p>
        </w:tc>
        <w:tc>
          <w:tcPr>
            <w:tcW w:w="464" w:type="pct"/>
            <w:tcBorders>
              <w:top w:val="single" w:sz="4" w:space="0" w:color="auto"/>
              <w:left w:val="single" w:sz="8" w:space="0" w:color="auto"/>
              <w:bottom w:val="single" w:sz="4" w:space="0" w:color="auto"/>
              <w:right w:val="single" w:sz="4" w:space="0" w:color="auto"/>
            </w:tcBorders>
            <w:vAlign w:val="center"/>
          </w:tcPr>
          <w:p w14:paraId="10B31BF4" w14:textId="77777777" w:rsidR="009A57AD" w:rsidRPr="009A57AD" w:rsidRDefault="009A57AD" w:rsidP="009A57AD">
            <w:pPr>
              <w:jc w:val="center"/>
              <w:rPr>
                <w:b/>
                <w:bCs/>
                <w:sz w:val="22"/>
                <w:szCs w:val="22"/>
                <w:lang w:val="en-US"/>
              </w:rPr>
            </w:pPr>
            <w:r w:rsidRPr="009A57AD">
              <w:rPr>
                <w:b/>
                <w:bCs/>
                <w:sz w:val="22"/>
                <w:szCs w:val="22"/>
                <w:lang w:val="en-US"/>
              </w:rPr>
              <w:t>-</w:t>
            </w:r>
          </w:p>
        </w:tc>
        <w:tc>
          <w:tcPr>
            <w:tcW w:w="461" w:type="pct"/>
            <w:tcBorders>
              <w:top w:val="single" w:sz="4" w:space="0" w:color="auto"/>
              <w:left w:val="single" w:sz="8" w:space="0" w:color="auto"/>
              <w:bottom w:val="single" w:sz="4" w:space="0" w:color="auto"/>
              <w:right w:val="single" w:sz="4" w:space="0" w:color="auto"/>
            </w:tcBorders>
            <w:vAlign w:val="center"/>
          </w:tcPr>
          <w:p w14:paraId="42442C5E" w14:textId="77777777" w:rsidR="009A57AD" w:rsidRPr="009A57AD" w:rsidRDefault="009A57AD" w:rsidP="009A57AD">
            <w:pPr>
              <w:jc w:val="center"/>
              <w:rPr>
                <w:b/>
                <w:bCs/>
                <w:sz w:val="22"/>
                <w:szCs w:val="22"/>
                <w:lang w:val="en-US"/>
              </w:rPr>
            </w:pPr>
            <w:r w:rsidRPr="009A57AD">
              <w:rPr>
                <w:b/>
                <w:bCs/>
                <w:sz w:val="22"/>
                <w:szCs w:val="22"/>
                <w:lang w:val="en-US"/>
              </w:rPr>
              <w:t>-</w:t>
            </w:r>
          </w:p>
        </w:tc>
      </w:tr>
      <w:tr w:rsidR="009A57AD" w:rsidRPr="009A57AD" w14:paraId="0F1CC737" w14:textId="77777777" w:rsidTr="00837857">
        <w:tc>
          <w:tcPr>
            <w:tcW w:w="1931" w:type="pct"/>
            <w:tcBorders>
              <w:top w:val="single" w:sz="4" w:space="0" w:color="auto"/>
              <w:left w:val="single" w:sz="4" w:space="0" w:color="auto"/>
              <w:bottom w:val="single" w:sz="4" w:space="0" w:color="auto"/>
              <w:right w:val="single" w:sz="4" w:space="0" w:color="auto"/>
            </w:tcBorders>
            <w:vAlign w:val="center"/>
          </w:tcPr>
          <w:p w14:paraId="23781A96" w14:textId="77777777" w:rsidR="009A57AD" w:rsidRPr="009A57AD" w:rsidRDefault="009A57AD" w:rsidP="009A57AD">
            <w:pPr>
              <w:jc w:val="center"/>
              <w:rPr>
                <w:sz w:val="22"/>
                <w:szCs w:val="22"/>
              </w:rPr>
            </w:pPr>
            <w:r w:rsidRPr="009A57AD">
              <w:rPr>
                <w:sz w:val="22"/>
                <w:szCs w:val="22"/>
              </w:rPr>
              <w:t xml:space="preserve">Расход натурального топлива </w:t>
            </w:r>
          </w:p>
          <w:p w14:paraId="51A09F85" w14:textId="77777777" w:rsidR="009A57AD" w:rsidRPr="009A57AD" w:rsidRDefault="009A57AD" w:rsidP="009A57AD">
            <w:pPr>
              <w:jc w:val="center"/>
              <w:rPr>
                <w:sz w:val="22"/>
                <w:szCs w:val="22"/>
              </w:rPr>
            </w:pPr>
            <w:r w:rsidRPr="009A57AD">
              <w:rPr>
                <w:sz w:val="22"/>
                <w:szCs w:val="22"/>
              </w:rPr>
              <w:t>(каменного угля), т</w:t>
            </w:r>
          </w:p>
        </w:tc>
        <w:tc>
          <w:tcPr>
            <w:tcW w:w="501" w:type="pct"/>
            <w:tcBorders>
              <w:top w:val="single" w:sz="4" w:space="0" w:color="auto"/>
              <w:left w:val="single" w:sz="4" w:space="0" w:color="auto"/>
              <w:bottom w:val="single" w:sz="4" w:space="0" w:color="auto"/>
              <w:right w:val="single" w:sz="4" w:space="0" w:color="auto"/>
            </w:tcBorders>
            <w:vAlign w:val="center"/>
          </w:tcPr>
          <w:p w14:paraId="1A147F8B" w14:textId="77777777" w:rsidR="009A57AD" w:rsidRPr="009A57AD" w:rsidRDefault="009A57AD" w:rsidP="009A57AD">
            <w:pPr>
              <w:jc w:val="center"/>
              <w:rPr>
                <w:b/>
                <w:bCs/>
                <w:sz w:val="22"/>
                <w:szCs w:val="22"/>
              </w:rPr>
            </w:pPr>
            <w:r w:rsidRPr="009A57AD">
              <w:rPr>
                <w:b/>
                <w:bCs/>
                <w:sz w:val="22"/>
                <w:szCs w:val="22"/>
              </w:rPr>
              <w:t>-</w:t>
            </w:r>
          </w:p>
        </w:tc>
        <w:tc>
          <w:tcPr>
            <w:tcW w:w="549" w:type="pct"/>
            <w:tcBorders>
              <w:top w:val="single" w:sz="4" w:space="0" w:color="auto"/>
              <w:left w:val="single" w:sz="4" w:space="0" w:color="auto"/>
              <w:bottom w:val="single" w:sz="4" w:space="0" w:color="auto"/>
              <w:right w:val="single" w:sz="4" w:space="0" w:color="auto"/>
            </w:tcBorders>
            <w:vAlign w:val="center"/>
          </w:tcPr>
          <w:p w14:paraId="1F6DC340" w14:textId="77777777" w:rsidR="009A57AD" w:rsidRPr="009A57AD" w:rsidRDefault="009A57AD" w:rsidP="009A57AD">
            <w:pPr>
              <w:jc w:val="center"/>
              <w:rPr>
                <w:bCs/>
                <w:sz w:val="22"/>
                <w:szCs w:val="22"/>
              </w:rPr>
            </w:pPr>
            <w:r w:rsidRPr="009A57AD">
              <w:rPr>
                <w:bCs/>
                <w:sz w:val="22"/>
                <w:szCs w:val="22"/>
              </w:rPr>
              <w:t>2856,0</w:t>
            </w:r>
          </w:p>
        </w:tc>
        <w:tc>
          <w:tcPr>
            <w:tcW w:w="549" w:type="pct"/>
            <w:tcBorders>
              <w:top w:val="single" w:sz="4" w:space="0" w:color="auto"/>
              <w:left w:val="single" w:sz="4" w:space="0" w:color="auto"/>
              <w:bottom w:val="single" w:sz="4" w:space="0" w:color="auto"/>
              <w:right w:val="single" w:sz="4" w:space="0" w:color="auto"/>
            </w:tcBorders>
            <w:vAlign w:val="center"/>
          </w:tcPr>
          <w:p w14:paraId="50E83A3A" w14:textId="77777777" w:rsidR="009A57AD" w:rsidRPr="009A57AD" w:rsidRDefault="009A57AD" w:rsidP="009A57AD">
            <w:pPr>
              <w:jc w:val="center"/>
              <w:rPr>
                <w:bCs/>
                <w:sz w:val="22"/>
                <w:szCs w:val="22"/>
              </w:rPr>
            </w:pPr>
            <w:r w:rsidRPr="009A57AD">
              <w:rPr>
                <w:bCs/>
                <w:sz w:val="22"/>
                <w:szCs w:val="22"/>
              </w:rPr>
              <w:t>1693,0</w:t>
            </w:r>
          </w:p>
        </w:tc>
        <w:tc>
          <w:tcPr>
            <w:tcW w:w="545" w:type="pct"/>
            <w:tcBorders>
              <w:top w:val="single" w:sz="4" w:space="0" w:color="auto"/>
              <w:left w:val="single" w:sz="4" w:space="0" w:color="auto"/>
              <w:bottom w:val="single" w:sz="4" w:space="0" w:color="auto"/>
              <w:right w:val="single" w:sz="8" w:space="0" w:color="auto"/>
            </w:tcBorders>
            <w:vAlign w:val="center"/>
          </w:tcPr>
          <w:p w14:paraId="780EA3F3" w14:textId="77777777" w:rsidR="009A57AD" w:rsidRPr="009A57AD" w:rsidRDefault="009A57AD" w:rsidP="009A57AD">
            <w:pPr>
              <w:jc w:val="center"/>
              <w:rPr>
                <w:bCs/>
                <w:sz w:val="22"/>
                <w:szCs w:val="22"/>
              </w:rPr>
            </w:pPr>
            <w:r w:rsidRPr="009A57AD">
              <w:rPr>
                <w:bCs/>
                <w:sz w:val="22"/>
                <w:szCs w:val="22"/>
              </w:rPr>
              <w:t>1155,1</w:t>
            </w:r>
          </w:p>
        </w:tc>
        <w:tc>
          <w:tcPr>
            <w:tcW w:w="464" w:type="pct"/>
            <w:tcBorders>
              <w:top w:val="single" w:sz="4" w:space="0" w:color="auto"/>
              <w:left w:val="single" w:sz="8" w:space="0" w:color="auto"/>
              <w:bottom w:val="single" w:sz="4" w:space="0" w:color="auto"/>
              <w:right w:val="single" w:sz="4" w:space="0" w:color="auto"/>
            </w:tcBorders>
            <w:vAlign w:val="center"/>
          </w:tcPr>
          <w:p w14:paraId="64B49C28" w14:textId="77777777" w:rsidR="009A57AD" w:rsidRPr="009A57AD" w:rsidRDefault="009A57AD" w:rsidP="009A57AD">
            <w:pPr>
              <w:jc w:val="center"/>
              <w:rPr>
                <w:b/>
                <w:bCs/>
                <w:sz w:val="22"/>
                <w:szCs w:val="22"/>
                <w:lang w:val="en-US"/>
              </w:rPr>
            </w:pPr>
            <w:r w:rsidRPr="009A57AD">
              <w:rPr>
                <w:b/>
                <w:bCs/>
                <w:sz w:val="22"/>
                <w:szCs w:val="22"/>
                <w:lang w:val="en-US"/>
              </w:rPr>
              <w:t>-</w:t>
            </w:r>
          </w:p>
        </w:tc>
        <w:tc>
          <w:tcPr>
            <w:tcW w:w="461" w:type="pct"/>
            <w:tcBorders>
              <w:top w:val="single" w:sz="4" w:space="0" w:color="auto"/>
              <w:left w:val="single" w:sz="8" w:space="0" w:color="auto"/>
              <w:bottom w:val="single" w:sz="4" w:space="0" w:color="auto"/>
              <w:right w:val="single" w:sz="4" w:space="0" w:color="auto"/>
            </w:tcBorders>
            <w:vAlign w:val="center"/>
          </w:tcPr>
          <w:p w14:paraId="7FD7A689" w14:textId="77777777" w:rsidR="009A57AD" w:rsidRPr="009A57AD" w:rsidRDefault="009A57AD" w:rsidP="009A57AD">
            <w:pPr>
              <w:jc w:val="center"/>
              <w:rPr>
                <w:b/>
                <w:bCs/>
                <w:sz w:val="22"/>
                <w:szCs w:val="22"/>
                <w:lang w:val="en-US"/>
              </w:rPr>
            </w:pPr>
            <w:r w:rsidRPr="009A57AD">
              <w:rPr>
                <w:b/>
                <w:bCs/>
                <w:sz w:val="22"/>
                <w:szCs w:val="22"/>
                <w:lang w:val="en-US"/>
              </w:rPr>
              <w:t>-</w:t>
            </w:r>
          </w:p>
        </w:tc>
      </w:tr>
    </w:tbl>
    <w:p w14:paraId="5E133CC1" w14:textId="77777777" w:rsidR="009A57AD" w:rsidRPr="009A57AD" w:rsidRDefault="009A57AD" w:rsidP="009A57AD">
      <w:pPr>
        <w:ind w:firstLine="720"/>
        <w:jc w:val="both"/>
      </w:pPr>
      <w:r w:rsidRPr="009A57AD">
        <w:t>*- для предприятия ранее не утверждались нормативы удельных расходов топлива на отпущенную тепловую энергию от котельных, расположенных на территории Кемеровского городского округа, Кемеровского муниципального округа, Топкинского муниципального округа;</w:t>
      </w:r>
    </w:p>
    <w:p w14:paraId="230EA5A9" w14:textId="77777777" w:rsidR="009A57AD" w:rsidRPr="009A57AD" w:rsidRDefault="009A57AD" w:rsidP="009A57AD">
      <w:pPr>
        <w:tabs>
          <w:tab w:val="left" w:pos="708"/>
        </w:tabs>
        <w:ind w:right="-1" w:firstLine="567"/>
        <w:jc w:val="both"/>
        <w:rPr>
          <w:bCs/>
          <w:szCs w:val="20"/>
        </w:rPr>
      </w:pPr>
      <w:r w:rsidRPr="009A57AD">
        <w:rPr>
          <w:bCs/>
          <w:szCs w:val="20"/>
        </w:rPr>
        <w:t xml:space="preserve">30.05.2023 г. КУМИ Кемеровского муниципального округа расторгнул договор аренды по котельной №19 </w:t>
      </w:r>
      <w:r w:rsidRPr="009A57AD">
        <w:rPr>
          <w:bCs/>
          <w:sz w:val="22"/>
          <w:szCs w:val="22"/>
        </w:rPr>
        <w:t xml:space="preserve">ООО </w:t>
      </w:r>
      <w:r w:rsidRPr="009A57AD">
        <w:rPr>
          <w:bCs/>
          <w:szCs w:val="20"/>
        </w:rPr>
        <w:t>"Новосибирская теплосетевая компания" в г. Кемерово. В связи с этим на 2024 г. произошли следующие изменения:</w:t>
      </w:r>
    </w:p>
    <w:p w14:paraId="03F60D4E" w14:textId="77777777" w:rsidR="009A57AD" w:rsidRPr="009A57AD" w:rsidRDefault="009A57AD" w:rsidP="009A57AD">
      <w:pPr>
        <w:ind w:right="-1"/>
        <w:jc w:val="both"/>
        <w:rPr>
          <w:bCs/>
          <w:szCs w:val="20"/>
        </w:rPr>
      </w:pPr>
      <w:r w:rsidRPr="009A57AD">
        <w:rPr>
          <w:bCs/>
          <w:szCs w:val="20"/>
        </w:rPr>
        <w:t xml:space="preserve">-  Производство тепловой энергии источниками №№24, 25, 54 ООО "Новосибирской теплосетевой компанией" г. Кемерово на 2024 г. составит 4,438 тыс. Гкал; </w:t>
      </w:r>
    </w:p>
    <w:p w14:paraId="116912B3" w14:textId="77777777" w:rsidR="009A57AD" w:rsidRPr="009A57AD" w:rsidRDefault="009A57AD" w:rsidP="009A57AD">
      <w:pPr>
        <w:ind w:right="-1"/>
        <w:jc w:val="both"/>
        <w:rPr>
          <w:bCs/>
          <w:szCs w:val="20"/>
        </w:rPr>
      </w:pPr>
      <w:r w:rsidRPr="009A57AD">
        <w:rPr>
          <w:bCs/>
          <w:szCs w:val="20"/>
        </w:rPr>
        <w:t xml:space="preserve">-  Отпуск тепловой энергии потребителям – 4,308 тыс. Гкал;  </w:t>
      </w:r>
    </w:p>
    <w:p w14:paraId="06FF1AB2" w14:textId="77777777" w:rsidR="009A57AD" w:rsidRPr="009A57AD" w:rsidRDefault="009A57AD" w:rsidP="009A57AD">
      <w:pPr>
        <w:ind w:right="-1"/>
        <w:jc w:val="both"/>
        <w:rPr>
          <w:bCs/>
          <w:szCs w:val="20"/>
        </w:rPr>
      </w:pPr>
      <w:r w:rsidRPr="009A57AD">
        <w:rPr>
          <w:bCs/>
          <w:szCs w:val="20"/>
        </w:rPr>
        <w:t>-  Расход тепловой энергии на собственные нужды – 0,130 тыс. Гкал;</w:t>
      </w:r>
    </w:p>
    <w:p w14:paraId="03AFE4F3" w14:textId="77777777" w:rsidR="009A57AD" w:rsidRPr="009A57AD" w:rsidRDefault="009A57AD" w:rsidP="009A57AD">
      <w:pPr>
        <w:ind w:firstLine="720"/>
        <w:jc w:val="both"/>
        <w:rPr>
          <w:sz w:val="28"/>
          <w:szCs w:val="28"/>
        </w:rPr>
      </w:pPr>
      <w:r w:rsidRPr="009A57AD">
        <w:rPr>
          <w:szCs w:val="20"/>
        </w:rPr>
        <w:t>Нормативный удельный расход топлива (</w:t>
      </w:r>
      <w:r w:rsidRPr="009A57AD">
        <w:rPr>
          <w:bCs/>
          <w:szCs w:val="20"/>
        </w:rPr>
        <w:t>каменный уголь</w:t>
      </w:r>
      <w:r w:rsidRPr="009A57AD">
        <w:rPr>
          <w:szCs w:val="20"/>
        </w:rPr>
        <w:t xml:space="preserve">) на 2024 г. – 233,0 кг </w:t>
      </w:r>
      <w:proofErr w:type="spellStart"/>
      <w:r w:rsidRPr="009A57AD">
        <w:rPr>
          <w:szCs w:val="20"/>
        </w:rPr>
        <w:t>у.т</w:t>
      </w:r>
      <w:proofErr w:type="spellEnd"/>
      <w:r w:rsidRPr="009A57AD">
        <w:rPr>
          <w:szCs w:val="20"/>
        </w:rPr>
        <w:t>./Гкал</w:t>
      </w:r>
    </w:p>
    <w:p w14:paraId="0DEF004B" w14:textId="77777777" w:rsidR="009A57AD" w:rsidRPr="009A57AD" w:rsidRDefault="009A57AD" w:rsidP="009A57AD">
      <w:pPr>
        <w:ind w:firstLine="720"/>
        <w:jc w:val="both"/>
        <w:rPr>
          <w:sz w:val="28"/>
          <w:szCs w:val="28"/>
        </w:rPr>
      </w:pPr>
    </w:p>
    <w:p w14:paraId="24EAF1B3" w14:textId="77777777" w:rsidR="009A57AD" w:rsidRPr="009A57AD" w:rsidRDefault="009A57AD" w:rsidP="009A57AD">
      <w:pPr>
        <w:ind w:firstLine="720"/>
        <w:jc w:val="both"/>
        <w:rPr>
          <w:sz w:val="28"/>
          <w:szCs w:val="28"/>
        </w:rPr>
      </w:pPr>
      <w:r w:rsidRPr="009A57AD">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 190-ФЗ «О теплоснабжении», нормативы удельного расхода топлива на отпущенную тепловую энергию на 2024 год составят:</w:t>
      </w:r>
    </w:p>
    <w:p w14:paraId="64471932" w14:textId="77777777" w:rsidR="009A57AD" w:rsidRPr="009A57AD" w:rsidRDefault="009A57AD" w:rsidP="009A57AD">
      <w:pPr>
        <w:tabs>
          <w:tab w:val="left" w:pos="1665"/>
        </w:tabs>
        <w:spacing w:before="120" w:after="120"/>
        <w:jc w:val="center"/>
        <w:rPr>
          <w:b/>
          <w:bCs/>
          <w:sz w:val="28"/>
          <w:szCs w:val="28"/>
        </w:rPr>
      </w:pPr>
    </w:p>
    <w:p w14:paraId="66E28FD6" w14:textId="77777777" w:rsidR="009A57AD" w:rsidRDefault="009A57AD" w:rsidP="009A57AD">
      <w:pPr>
        <w:tabs>
          <w:tab w:val="left" w:pos="1665"/>
        </w:tabs>
        <w:spacing w:before="120" w:after="120"/>
        <w:jc w:val="center"/>
        <w:rPr>
          <w:b/>
          <w:bCs/>
          <w:sz w:val="28"/>
          <w:szCs w:val="28"/>
        </w:rPr>
        <w:sectPr w:rsidR="009A57AD" w:rsidSect="002724FA">
          <w:pgSz w:w="11906" w:h="16838"/>
          <w:pgMar w:top="851" w:right="567" w:bottom="1134" w:left="851" w:header="708" w:footer="708" w:gutter="0"/>
          <w:cols w:space="708"/>
          <w:docGrid w:linePitch="360"/>
        </w:sectPr>
      </w:pPr>
    </w:p>
    <w:p w14:paraId="169E83B6" w14:textId="77777777" w:rsidR="009A57AD" w:rsidRPr="009A57AD" w:rsidRDefault="009A57AD" w:rsidP="009A57AD">
      <w:pPr>
        <w:tabs>
          <w:tab w:val="left" w:pos="1665"/>
        </w:tabs>
        <w:spacing w:before="120" w:after="120"/>
        <w:jc w:val="center"/>
        <w:rPr>
          <w:b/>
          <w:bCs/>
          <w:sz w:val="28"/>
          <w:szCs w:val="28"/>
        </w:rPr>
      </w:pPr>
    </w:p>
    <w:p w14:paraId="5A2F89D9" w14:textId="77777777" w:rsidR="009A57AD" w:rsidRPr="009A57AD" w:rsidRDefault="009A57AD" w:rsidP="009A57AD">
      <w:pPr>
        <w:tabs>
          <w:tab w:val="left" w:pos="1665"/>
        </w:tabs>
        <w:spacing w:before="120" w:after="120"/>
        <w:jc w:val="center"/>
        <w:rPr>
          <w:b/>
          <w:bCs/>
          <w:sz w:val="28"/>
          <w:szCs w:val="28"/>
        </w:rPr>
      </w:pPr>
      <w:r w:rsidRPr="009A57AD">
        <w:rPr>
          <w:b/>
          <w:bCs/>
          <w:sz w:val="28"/>
          <w:szCs w:val="28"/>
        </w:rPr>
        <w:t xml:space="preserve">Предложение </w:t>
      </w:r>
      <w:r w:rsidRPr="009A57AD">
        <w:rPr>
          <w:b/>
          <w:sz w:val="28"/>
          <w:szCs w:val="28"/>
        </w:rPr>
        <w:t>по утверждению нормативов удельных расходов топлива на отпущенную тепловую энергию от котельных на 2024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5"/>
        <w:gridCol w:w="2200"/>
        <w:gridCol w:w="1903"/>
      </w:tblGrid>
      <w:tr w:rsidR="009A57AD" w:rsidRPr="009A57AD" w14:paraId="66859C65" w14:textId="77777777" w:rsidTr="00837857">
        <w:tblPrEx>
          <w:tblCellMar>
            <w:top w:w="0" w:type="dxa"/>
            <w:bottom w:w="0" w:type="dxa"/>
          </w:tblCellMar>
        </w:tblPrEx>
        <w:trPr>
          <w:cantSplit/>
        </w:trPr>
        <w:tc>
          <w:tcPr>
            <w:tcW w:w="3042" w:type="pct"/>
            <w:vMerge w:val="restart"/>
            <w:vAlign w:val="center"/>
          </w:tcPr>
          <w:p w14:paraId="6CC83487" w14:textId="77777777" w:rsidR="009A57AD" w:rsidRPr="009A57AD" w:rsidRDefault="009A57AD" w:rsidP="009A57AD">
            <w:pPr>
              <w:jc w:val="center"/>
              <w:rPr>
                <w:bCs/>
                <w:iCs/>
                <w:sz w:val="28"/>
                <w:szCs w:val="28"/>
              </w:rPr>
            </w:pPr>
            <w:r w:rsidRPr="009A57AD">
              <w:rPr>
                <w:bCs/>
                <w:iCs/>
                <w:sz w:val="28"/>
                <w:szCs w:val="28"/>
              </w:rPr>
              <w:t>организация</w:t>
            </w:r>
          </w:p>
        </w:tc>
        <w:tc>
          <w:tcPr>
            <w:tcW w:w="1958" w:type="pct"/>
            <w:gridSpan w:val="2"/>
            <w:vAlign w:val="center"/>
          </w:tcPr>
          <w:p w14:paraId="5794120F" w14:textId="77777777" w:rsidR="009A57AD" w:rsidRPr="009A57AD" w:rsidRDefault="009A57AD" w:rsidP="009A57AD">
            <w:pPr>
              <w:jc w:val="center"/>
              <w:rPr>
                <w:bCs/>
                <w:sz w:val="28"/>
                <w:szCs w:val="28"/>
              </w:rPr>
            </w:pPr>
            <w:r w:rsidRPr="009A57AD">
              <w:rPr>
                <w:bCs/>
                <w:sz w:val="28"/>
                <w:szCs w:val="28"/>
              </w:rPr>
              <w:t>Норматив на отпущенную энергию</w:t>
            </w:r>
          </w:p>
        </w:tc>
      </w:tr>
      <w:tr w:rsidR="009A57AD" w:rsidRPr="009A57AD" w14:paraId="3493FE2A" w14:textId="77777777" w:rsidTr="00837857">
        <w:tblPrEx>
          <w:tblCellMar>
            <w:top w:w="0" w:type="dxa"/>
            <w:bottom w:w="0" w:type="dxa"/>
          </w:tblCellMar>
        </w:tblPrEx>
        <w:trPr>
          <w:cantSplit/>
        </w:trPr>
        <w:tc>
          <w:tcPr>
            <w:tcW w:w="3042" w:type="pct"/>
            <w:vMerge/>
          </w:tcPr>
          <w:p w14:paraId="2ECDAB74" w14:textId="77777777" w:rsidR="009A57AD" w:rsidRPr="009A57AD" w:rsidRDefault="009A57AD" w:rsidP="009A57AD">
            <w:pPr>
              <w:jc w:val="center"/>
              <w:rPr>
                <w:bCs/>
                <w:iCs/>
                <w:sz w:val="28"/>
                <w:szCs w:val="28"/>
              </w:rPr>
            </w:pPr>
          </w:p>
        </w:tc>
        <w:tc>
          <w:tcPr>
            <w:tcW w:w="1050" w:type="pct"/>
            <w:vAlign w:val="center"/>
          </w:tcPr>
          <w:p w14:paraId="23375609" w14:textId="77777777" w:rsidR="009A57AD" w:rsidRPr="009A57AD" w:rsidRDefault="009A57AD" w:rsidP="009A57AD">
            <w:pPr>
              <w:jc w:val="center"/>
              <w:rPr>
                <w:bCs/>
                <w:sz w:val="28"/>
                <w:szCs w:val="28"/>
              </w:rPr>
            </w:pPr>
            <w:r w:rsidRPr="009A57AD">
              <w:rPr>
                <w:bCs/>
                <w:sz w:val="28"/>
                <w:szCs w:val="28"/>
              </w:rPr>
              <w:t>Электрическую,</w:t>
            </w:r>
            <w:r w:rsidRPr="009A57AD">
              <w:rPr>
                <w:bCs/>
                <w:sz w:val="28"/>
                <w:szCs w:val="28"/>
              </w:rPr>
              <w:br/>
              <w:t xml:space="preserve">г </w:t>
            </w:r>
            <w:proofErr w:type="spellStart"/>
            <w:r w:rsidRPr="009A57AD">
              <w:rPr>
                <w:bCs/>
                <w:sz w:val="28"/>
                <w:szCs w:val="28"/>
              </w:rPr>
              <w:t>у.т</w:t>
            </w:r>
            <w:proofErr w:type="spellEnd"/>
            <w:r w:rsidRPr="009A57AD">
              <w:rPr>
                <w:bCs/>
                <w:sz w:val="28"/>
                <w:szCs w:val="28"/>
              </w:rPr>
              <w:t>./</w:t>
            </w:r>
            <w:proofErr w:type="spellStart"/>
            <w:r w:rsidRPr="009A57AD">
              <w:rPr>
                <w:bCs/>
                <w:sz w:val="28"/>
                <w:szCs w:val="28"/>
              </w:rPr>
              <w:t>кВт.ч</w:t>
            </w:r>
            <w:proofErr w:type="spellEnd"/>
          </w:p>
        </w:tc>
        <w:tc>
          <w:tcPr>
            <w:tcW w:w="908" w:type="pct"/>
            <w:vAlign w:val="center"/>
          </w:tcPr>
          <w:p w14:paraId="1CEC6965" w14:textId="77777777" w:rsidR="009A57AD" w:rsidRPr="009A57AD" w:rsidRDefault="009A57AD" w:rsidP="009A57AD">
            <w:pPr>
              <w:jc w:val="center"/>
              <w:rPr>
                <w:bCs/>
                <w:sz w:val="28"/>
                <w:szCs w:val="28"/>
              </w:rPr>
            </w:pPr>
            <w:r w:rsidRPr="009A57AD">
              <w:rPr>
                <w:bCs/>
                <w:sz w:val="28"/>
                <w:szCs w:val="28"/>
              </w:rPr>
              <w:t>Тепловую,</w:t>
            </w:r>
            <w:r w:rsidRPr="009A57AD">
              <w:rPr>
                <w:bCs/>
                <w:sz w:val="28"/>
                <w:szCs w:val="28"/>
              </w:rPr>
              <w:br/>
              <w:t xml:space="preserve">кг </w:t>
            </w:r>
            <w:proofErr w:type="spellStart"/>
            <w:r w:rsidRPr="009A57AD">
              <w:rPr>
                <w:bCs/>
                <w:sz w:val="28"/>
                <w:szCs w:val="28"/>
              </w:rPr>
              <w:t>у.т</w:t>
            </w:r>
            <w:proofErr w:type="spellEnd"/>
            <w:r w:rsidRPr="009A57AD">
              <w:rPr>
                <w:bCs/>
                <w:sz w:val="28"/>
                <w:szCs w:val="28"/>
              </w:rPr>
              <w:t>./Гкал</w:t>
            </w:r>
          </w:p>
        </w:tc>
      </w:tr>
      <w:tr w:rsidR="009A57AD" w:rsidRPr="009A57AD" w14:paraId="23345091" w14:textId="77777777" w:rsidTr="00837857">
        <w:tblPrEx>
          <w:tblCellMar>
            <w:top w:w="0" w:type="dxa"/>
            <w:bottom w:w="0" w:type="dxa"/>
          </w:tblCellMar>
        </w:tblPrEx>
        <w:trPr>
          <w:trHeight w:val="1610"/>
        </w:trPr>
        <w:tc>
          <w:tcPr>
            <w:tcW w:w="3042" w:type="pct"/>
            <w:vAlign w:val="center"/>
          </w:tcPr>
          <w:p w14:paraId="2C8A6D1F" w14:textId="77777777" w:rsidR="009A57AD" w:rsidRPr="009A57AD" w:rsidRDefault="009A57AD" w:rsidP="009A57AD">
            <w:pPr>
              <w:rPr>
                <w:sz w:val="28"/>
                <w:szCs w:val="28"/>
              </w:rPr>
            </w:pPr>
            <w:r w:rsidRPr="009A57AD">
              <w:rPr>
                <w:sz w:val="28"/>
                <w:szCs w:val="28"/>
              </w:rPr>
              <w:t>ООО «Новосибирская теплосетевая компания», ИНН 5406993045, котельные №№ 24, 25, 54</w:t>
            </w:r>
          </w:p>
        </w:tc>
        <w:tc>
          <w:tcPr>
            <w:tcW w:w="1050" w:type="pct"/>
            <w:vAlign w:val="center"/>
          </w:tcPr>
          <w:p w14:paraId="55890C43" w14:textId="77777777" w:rsidR="009A57AD" w:rsidRPr="009A57AD" w:rsidRDefault="009A57AD" w:rsidP="009A57AD">
            <w:pPr>
              <w:jc w:val="center"/>
              <w:rPr>
                <w:sz w:val="28"/>
                <w:szCs w:val="28"/>
              </w:rPr>
            </w:pPr>
          </w:p>
        </w:tc>
        <w:tc>
          <w:tcPr>
            <w:tcW w:w="908" w:type="pct"/>
            <w:vAlign w:val="center"/>
          </w:tcPr>
          <w:p w14:paraId="05A8438E" w14:textId="77777777" w:rsidR="009A57AD" w:rsidRPr="009A57AD" w:rsidRDefault="009A57AD" w:rsidP="009A57AD">
            <w:pPr>
              <w:jc w:val="center"/>
              <w:rPr>
                <w:sz w:val="28"/>
                <w:szCs w:val="28"/>
              </w:rPr>
            </w:pPr>
            <w:r w:rsidRPr="009A57AD">
              <w:rPr>
                <w:sz w:val="28"/>
                <w:szCs w:val="28"/>
              </w:rPr>
              <w:t>233,0</w:t>
            </w:r>
          </w:p>
        </w:tc>
      </w:tr>
    </w:tbl>
    <w:p w14:paraId="29038413" w14:textId="77777777" w:rsidR="009A57AD" w:rsidRPr="009A57AD" w:rsidRDefault="009A57AD" w:rsidP="009A57AD">
      <w:pPr>
        <w:ind w:firstLine="720"/>
        <w:jc w:val="both"/>
        <w:rPr>
          <w:sz w:val="26"/>
          <w:szCs w:val="26"/>
        </w:rPr>
      </w:pPr>
      <w:bookmarkStart w:id="22" w:name="_Hlk85007872"/>
    </w:p>
    <w:p w14:paraId="06EE85A0" w14:textId="77777777" w:rsidR="009A57AD" w:rsidRPr="009A57AD" w:rsidRDefault="009A57AD" w:rsidP="009A57AD">
      <w:pPr>
        <w:ind w:firstLine="720"/>
        <w:jc w:val="both"/>
        <w:rPr>
          <w:sz w:val="20"/>
          <w:szCs w:val="26"/>
        </w:rPr>
      </w:pPr>
    </w:p>
    <w:bookmarkEnd w:id="22"/>
    <w:p w14:paraId="1CB4EBEC" w14:textId="77777777" w:rsidR="009A57AD" w:rsidRDefault="009A57AD" w:rsidP="009A57AD">
      <w:pPr>
        <w:ind w:firstLine="284"/>
        <w:jc w:val="both"/>
        <w:rPr>
          <w:b/>
          <w:bCs/>
          <w:sz w:val="22"/>
          <w:szCs w:val="20"/>
        </w:rPr>
        <w:sectPr w:rsidR="009A57AD" w:rsidSect="002724FA">
          <w:pgSz w:w="11906" w:h="16838"/>
          <w:pgMar w:top="851" w:right="567" w:bottom="1134" w:left="851" w:header="708" w:footer="708" w:gutter="0"/>
          <w:cols w:space="708"/>
          <w:docGrid w:linePitch="360"/>
        </w:sectPr>
      </w:pPr>
    </w:p>
    <w:p w14:paraId="63CB74C7" w14:textId="622F5029" w:rsidR="009A57AD" w:rsidRPr="00D00103" w:rsidRDefault="009A57AD" w:rsidP="009A57AD">
      <w:pPr>
        <w:tabs>
          <w:tab w:val="left" w:pos="5580"/>
          <w:tab w:val="left" w:pos="9498"/>
        </w:tabs>
        <w:ind w:left="-4836" w:right="-569" w:firstLine="10648"/>
      </w:pPr>
      <w:r w:rsidRPr="00D00103">
        <w:lastRenderedPageBreak/>
        <w:t>Приложение</w:t>
      </w:r>
      <w:r>
        <w:t xml:space="preserve"> № 1</w:t>
      </w:r>
      <w:r>
        <w:t>3</w:t>
      </w:r>
      <w:r w:rsidRPr="00D00103">
        <w:t xml:space="preserve"> к протоколу № </w:t>
      </w:r>
      <w:r>
        <w:t>61</w:t>
      </w:r>
    </w:p>
    <w:p w14:paraId="0F4BF167" w14:textId="77777777" w:rsidR="009A57AD" w:rsidRPr="00D00103" w:rsidRDefault="009A57AD" w:rsidP="009A57AD">
      <w:pPr>
        <w:tabs>
          <w:tab w:val="left" w:pos="5580"/>
          <w:tab w:val="left" w:pos="9498"/>
        </w:tabs>
        <w:ind w:left="-4836" w:right="-569" w:firstLine="10648"/>
      </w:pPr>
      <w:r w:rsidRPr="00D00103">
        <w:t>заседания правления Региональной</w:t>
      </w:r>
    </w:p>
    <w:p w14:paraId="6F78C09A" w14:textId="77777777" w:rsidR="009A57AD" w:rsidRPr="00D00103" w:rsidRDefault="009A57AD" w:rsidP="009A57AD">
      <w:pPr>
        <w:tabs>
          <w:tab w:val="left" w:pos="5580"/>
          <w:tab w:val="left" w:pos="9498"/>
        </w:tabs>
        <w:ind w:left="-4836" w:right="-569" w:firstLine="10648"/>
      </w:pPr>
      <w:r w:rsidRPr="00D00103">
        <w:t>энергетической комиссии</w:t>
      </w:r>
    </w:p>
    <w:p w14:paraId="0681B907" w14:textId="77777777" w:rsidR="009A57AD" w:rsidRDefault="009A57AD" w:rsidP="009A57AD">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7D38E62F" w14:textId="77777777" w:rsidR="009A57AD" w:rsidRDefault="009A57AD" w:rsidP="009A57AD">
      <w:pPr>
        <w:tabs>
          <w:tab w:val="left" w:pos="5580"/>
          <w:tab w:val="left" w:pos="9498"/>
        </w:tabs>
        <w:ind w:left="-4836" w:right="-569" w:firstLine="10648"/>
      </w:pPr>
    </w:p>
    <w:p w14:paraId="63083DEB" w14:textId="77777777" w:rsidR="009A57AD" w:rsidRPr="009A57AD" w:rsidRDefault="009A57AD" w:rsidP="009A57AD">
      <w:pPr>
        <w:keepNext/>
        <w:jc w:val="center"/>
        <w:outlineLvl w:val="0"/>
        <w:rPr>
          <w:b/>
          <w:sz w:val="28"/>
          <w:szCs w:val="28"/>
        </w:rPr>
      </w:pPr>
      <w:r w:rsidRPr="009A57AD">
        <w:rPr>
          <w:b/>
          <w:iCs/>
          <w:sz w:val="28"/>
          <w:szCs w:val="28"/>
        </w:rPr>
        <w:t>Экспертное заключение</w:t>
      </w:r>
      <w:r w:rsidRPr="009A57AD">
        <w:rPr>
          <w:b/>
          <w:sz w:val="28"/>
          <w:szCs w:val="28"/>
        </w:rPr>
        <w:t xml:space="preserve"> </w:t>
      </w:r>
    </w:p>
    <w:p w14:paraId="4E3C599B" w14:textId="77777777" w:rsidR="009A57AD" w:rsidRPr="009A57AD" w:rsidRDefault="009A57AD" w:rsidP="009A57AD">
      <w:pPr>
        <w:keepNext/>
        <w:jc w:val="center"/>
        <w:outlineLvl w:val="0"/>
        <w:rPr>
          <w:b/>
          <w:sz w:val="28"/>
          <w:szCs w:val="28"/>
        </w:rPr>
      </w:pPr>
      <w:r w:rsidRPr="009A57AD">
        <w:rPr>
          <w:b/>
          <w:sz w:val="28"/>
          <w:szCs w:val="28"/>
        </w:rPr>
        <w:t>Региональной энергетической комиссии Кузбасса</w:t>
      </w:r>
    </w:p>
    <w:p w14:paraId="7C466519" w14:textId="77777777" w:rsidR="009A57AD" w:rsidRPr="009A57AD" w:rsidRDefault="009A57AD" w:rsidP="009A57AD">
      <w:pPr>
        <w:keepNext/>
        <w:jc w:val="center"/>
        <w:outlineLvl w:val="0"/>
        <w:rPr>
          <w:sz w:val="27"/>
          <w:szCs w:val="27"/>
        </w:rPr>
      </w:pPr>
      <w:r w:rsidRPr="009A57AD">
        <w:rPr>
          <w:b/>
          <w:iCs/>
          <w:sz w:val="27"/>
          <w:szCs w:val="27"/>
        </w:rPr>
        <w:t xml:space="preserve"> </w:t>
      </w:r>
      <w:r w:rsidRPr="009A57AD">
        <w:rPr>
          <w:sz w:val="27"/>
          <w:szCs w:val="27"/>
        </w:rPr>
        <w:t>по материалам, представленным ООО «</w:t>
      </w:r>
      <w:proofErr w:type="spellStart"/>
      <w:r w:rsidRPr="009A57AD">
        <w:rPr>
          <w:sz w:val="27"/>
          <w:szCs w:val="27"/>
        </w:rPr>
        <w:t>ЭнергоТранзит</w:t>
      </w:r>
      <w:proofErr w:type="spellEnd"/>
      <w:r w:rsidRPr="009A57AD">
        <w:rPr>
          <w:sz w:val="27"/>
          <w:szCs w:val="27"/>
        </w:rPr>
        <w:t>» г. Новокузнецк для утверждения норматива удельного расхода топлива на отпущенную тепловую энергию от котельных ООО «</w:t>
      </w:r>
      <w:proofErr w:type="spellStart"/>
      <w:proofErr w:type="gramStart"/>
      <w:r w:rsidRPr="009A57AD">
        <w:rPr>
          <w:sz w:val="27"/>
          <w:szCs w:val="27"/>
        </w:rPr>
        <w:t>ЭнергоТранзит</w:t>
      </w:r>
      <w:proofErr w:type="spellEnd"/>
      <w:r w:rsidRPr="009A57AD">
        <w:rPr>
          <w:sz w:val="27"/>
          <w:szCs w:val="27"/>
        </w:rPr>
        <w:t>»  на</w:t>
      </w:r>
      <w:proofErr w:type="gramEnd"/>
      <w:r w:rsidRPr="009A57AD">
        <w:rPr>
          <w:sz w:val="27"/>
          <w:szCs w:val="27"/>
        </w:rPr>
        <w:t xml:space="preserve"> 2024 год</w:t>
      </w:r>
    </w:p>
    <w:p w14:paraId="626426B6" w14:textId="77777777" w:rsidR="009A57AD" w:rsidRDefault="009A57AD" w:rsidP="009A57AD">
      <w:pPr>
        <w:ind w:firstLine="567"/>
        <w:jc w:val="both"/>
        <w:rPr>
          <w:sz w:val="27"/>
          <w:szCs w:val="27"/>
        </w:rPr>
      </w:pPr>
    </w:p>
    <w:p w14:paraId="4BF102CC" w14:textId="29209796" w:rsidR="009A57AD" w:rsidRPr="009A57AD" w:rsidRDefault="009A57AD" w:rsidP="009A57AD">
      <w:pPr>
        <w:ind w:firstLine="567"/>
        <w:jc w:val="both"/>
        <w:rPr>
          <w:sz w:val="27"/>
          <w:szCs w:val="27"/>
        </w:rPr>
      </w:pPr>
      <w:r w:rsidRPr="009A57AD">
        <w:rPr>
          <w:sz w:val="27"/>
          <w:szCs w:val="27"/>
        </w:rPr>
        <w:t>В Региональную энергетическую комиссию Кузбасса обратилось ООО «</w:t>
      </w:r>
      <w:proofErr w:type="spellStart"/>
      <w:proofErr w:type="gramStart"/>
      <w:r w:rsidRPr="009A57AD">
        <w:rPr>
          <w:sz w:val="27"/>
          <w:szCs w:val="27"/>
        </w:rPr>
        <w:t>ЭнергоТранзит</w:t>
      </w:r>
      <w:proofErr w:type="spellEnd"/>
      <w:r w:rsidRPr="009A57AD">
        <w:rPr>
          <w:sz w:val="27"/>
          <w:szCs w:val="27"/>
        </w:rPr>
        <w:t>»  (</w:t>
      </w:r>
      <w:proofErr w:type="gramEnd"/>
      <w:r w:rsidRPr="009A57AD">
        <w:rPr>
          <w:sz w:val="27"/>
          <w:szCs w:val="27"/>
        </w:rPr>
        <w:t>далее – Предприятие)  с заявкой на утверждение норматива удельного расхода топлива на отпущенную тепловую энергию от котельной ООО «</w:t>
      </w:r>
      <w:proofErr w:type="spellStart"/>
      <w:r w:rsidRPr="009A57AD">
        <w:rPr>
          <w:sz w:val="27"/>
          <w:szCs w:val="27"/>
        </w:rPr>
        <w:t>ЭнергоТранзит</w:t>
      </w:r>
      <w:proofErr w:type="spellEnd"/>
      <w:r w:rsidRPr="009A57AD">
        <w:rPr>
          <w:sz w:val="27"/>
          <w:szCs w:val="27"/>
        </w:rPr>
        <w:t>».</w:t>
      </w:r>
    </w:p>
    <w:p w14:paraId="7805183C" w14:textId="77777777" w:rsidR="009A57AD" w:rsidRPr="009A57AD" w:rsidRDefault="009A57AD" w:rsidP="009A57AD">
      <w:pPr>
        <w:ind w:firstLine="567"/>
        <w:jc w:val="both"/>
        <w:rPr>
          <w:sz w:val="27"/>
          <w:szCs w:val="27"/>
        </w:rPr>
      </w:pPr>
      <w:r w:rsidRPr="009A57AD">
        <w:rPr>
          <w:sz w:val="27"/>
          <w:szCs w:val="27"/>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767FA49D" w14:textId="77777777" w:rsidR="009A57AD" w:rsidRPr="009A57AD" w:rsidRDefault="009A57AD" w:rsidP="009A57AD">
      <w:pPr>
        <w:ind w:firstLine="567"/>
        <w:jc w:val="both"/>
        <w:rPr>
          <w:sz w:val="27"/>
          <w:szCs w:val="27"/>
        </w:rPr>
      </w:pPr>
      <w:r w:rsidRPr="009A57AD">
        <w:rPr>
          <w:sz w:val="27"/>
          <w:szCs w:val="27"/>
        </w:rPr>
        <w:t>- копия Устава;</w:t>
      </w:r>
    </w:p>
    <w:p w14:paraId="19DB0DC1" w14:textId="77777777" w:rsidR="009A57AD" w:rsidRPr="009A57AD" w:rsidRDefault="009A57AD" w:rsidP="009A57AD">
      <w:pPr>
        <w:ind w:firstLine="567"/>
        <w:jc w:val="both"/>
        <w:rPr>
          <w:sz w:val="27"/>
          <w:szCs w:val="27"/>
        </w:rPr>
      </w:pPr>
      <w:r w:rsidRPr="009A57AD">
        <w:rPr>
          <w:sz w:val="27"/>
          <w:szCs w:val="27"/>
        </w:rPr>
        <w:t>- копия свидетельства о государственной регистрации;</w:t>
      </w:r>
    </w:p>
    <w:p w14:paraId="03AB5C31" w14:textId="77777777" w:rsidR="009A57AD" w:rsidRPr="009A57AD" w:rsidRDefault="009A57AD" w:rsidP="009A57AD">
      <w:pPr>
        <w:ind w:firstLine="567"/>
        <w:jc w:val="both"/>
        <w:rPr>
          <w:sz w:val="27"/>
          <w:szCs w:val="27"/>
        </w:rPr>
      </w:pPr>
      <w:r w:rsidRPr="009A57AD">
        <w:rPr>
          <w:sz w:val="27"/>
          <w:szCs w:val="27"/>
        </w:rPr>
        <w:t>- копия свидетельства о постановке на учет в налоговом органе;</w:t>
      </w:r>
    </w:p>
    <w:p w14:paraId="5FFC6451" w14:textId="77777777" w:rsidR="009A57AD" w:rsidRPr="009A57AD" w:rsidRDefault="009A57AD" w:rsidP="009A57AD">
      <w:pPr>
        <w:ind w:firstLine="567"/>
        <w:jc w:val="both"/>
        <w:rPr>
          <w:sz w:val="27"/>
          <w:szCs w:val="27"/>
        </w:rPr>
      </w:pPr>
      <w:r w:rsidRPr="009A57AD">
        <w:rPr>
          <w:sz w:val="27"/>
          <w:szCs w:val="27"/>
        </w:rPr>
        <w:t>- договор аренды имущества;</w:t>
      </w:r>
    </w:p>
    <w:p w14:paraId="70A1712E" w14:textId="77777777" w:rsidR="009A57AD" w:rsidRPr="009A57AD" w:rsidRDefault="009A57AD" w:rsidP="009A57AD">
      <w:pPr>
        <w:ind w:firstLine="567"/>
        <w:jc w:val="both"/>
        <w:rPr>
          <w:sz w:val="27"/>
          <w:szCs w:val="27"/>
        </w:rPr>
      </w:pPr>
      <w:r w:rsidRPr="009A57AD">
        <w:rPr>
          <w:sz w:val="27"/>
          <w:szCs w:val="27"/>
        </w:rPr>
        <w:t>- пояснительную записку по котельной;</w:t>
      </w:r>
    </w:p>
    <w:p w14:paraId="7C7FF847" w14:textId="77777777" w:rsidR="009A57AD" w:rsidRPr="009A57AD" w:rsidRDefault="009A57AD" w:rsidP="009A57AD">
      <w:pPr>
        <w:ind w:firstLine="567"/>
        <w:jc w:val="both"/>
        <w:rPr>
          <w:sz w:val="27"/>
          <w:szCs w:val="27"/>
        </w:rPr>
      </w:pPr>
      <w:r w:rsidRPr="009A57AD">
        <w:rPr>
          <w:sz w:val="27"/>
          <w:szCs w:val="27"/>
        </w:rPr>
        <w:t>- расчеты удельных расходов топлива по котельной на каждый месяц периода регулирования и в целом за расчетный период;</w:t>
      </w:r>
    </w:p>
    <w:p w14:paraId="5464C4B0" w14:textId="77777777" w:rsidR="009A57AD" w:rsidRPr="009A57AD" w:rsidRDefault="009A57AD" w:rsidP="009A57AD">
      <w:pPr>
        <w:ind w:firstLine="567"/>
        <w:jc w:val="both"/>
        <w:rPr>
          <w:sz w:val="27"/>
          <w:szCs w:val="27"/>
        </w:rPr>
      </w:pPr>
      <w:r w:rsidRPr="009A57AD">
        <w:rPr>
          <w:sz w:val="27"/>
          <w:szCs w:val="27"/>
        </w:rPr>
        <w:t>- значения нормативов на год расчетный, текущий и за два года, предшествующих году текущему, включенных в тариф;</w:t>
      </w:r>
    </w:p>
    <w:p w14:paraId="38DA6862" w14:textId="77777777" w:rsidR="009A57AD" w:rsidRPr="009A57AD" w:rsidRDefault="009A57AD" w:rsidP="009A57AD">
      <w:pPr>
        <w:ind w:firstLine="567"/>
        <w:jc w:val="both"/>
        <w:rPr>
          <w:sz w:val="27"/>
          <w:szCs w:val="27"/>
        </w:rPr>
      </w:pPr>
      <w:r w:rsidRPr="009A57AD">
        <w:rPr>
          <w:sz w:val="27"/>
          <w:szCs w:val="27"/>
        </w:rPr>
        <w:t>- материалы, обосновывающие значения нормативов.</w:t>
      </w:r>
    </w:p>
    <w:p w14:paraId="2DE34647" w14:textId="77777777" w:rsidR="009A57AD" w:rsidRPr="009A57AD" w:rsidRDefault="009A57AD" w:rsidP="009A57AD">
      <w:pPr>
        <w:ind w:firstLine="567"/>
        <w:jc w:val="both"/>
        <w:rPr>
          <w:sz w:val="27"/>
          <w:szCs w:val="27"/>
        </w:rPr>
      </w:pPr>
      <w:r w:rsidRPr="009A57AD">
        <w:rPr>
          <w:sz w:val="28"/>
          <w:szCs w:val="28"/>
        </w:rPr>
        <w:t>Предприятием обслуживается 4 угольных котельных, расположенных в г. Новокузнецк. На котельных предприятия установлено 23 котла различной мощности с общей установленной мощностью 352,8 Гкал/ч и максимальной подключенной нагрузкой 192,1 Гкал/ч. Топливом для котельных служит каменный уголь марок ГР, ДГР с разрезов «</w:t>
      </w:r>
      <w:proofErr w:type="spellStart"/>
      <w:r w:rsidRPr="009A57AD">
        <w:rPr>
          <w:sz w:val="28"/>
          <w:szCs w:val="28"/>
        </w:rPr>
        <w:t>Ерунаковский</w:t>
      </w:r>
      <w:proofErr w:type="spellEnd"/>
      <w:r w:rsidRPr="009A57AD">
        <w:rPr>
          <w:sz w:val="28"/>
          <w:szCs w:val="28"/>
        </w:rPr>
        <w:t>» и «</w:t>
      </w:r>
      <w:proofErr w:type="spellStart"/>
      <w:r w:rsidRPr="009A57AD">
        <w:rPr>
          <w:sz w:val="28"/>
          <w:szCs w:val="28"/>
        </w:rPr>
        <w:t>Талдинский</w:t>
      </w:r>
      <w:proofErr w:type="spellEnd"/>
      <w:r w:rsidRPr="009A57AD">
        <w:rPr>
          <w:sz w:val="28"/>
          <w:szCs w:val="28"/>
        </w:rPr>
        <w:t>». На всех котлах предприятия проведены режимно-наладочные испытания.</w:t>
      </w:r>
    </w:p>
    <w:p w14:paraId="030BE0FF" w14:textId="77777777" w:rsidR="009A57AD" w:rsidRPr="009A57AD" w:rsidRDefault="009A57AD" w:rsidP="009A57AD">
      <w:pPr>
        <w:ind w:firstLine="567"/>
        <w:jc w:val="both"/>
        <w:rPr>
          <w:sz w:val="27"/>
          <w:szCs w:val="27"/>
        </w:rPr>
      </w:pPr>
      <w:r w:rsidRPr="009A57AD">
        <w:rPr>
          <w:sz w:val="27"/>
          <w:szCs w:val="27"/>
        </w:rPr>
        <w:t xml:space="preserve"> 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9A57AD">
          <w:rPr>
            <w:sz w:val="27"/>
            <w:szCs w:val="27"/>
          </w:rPr>
          <w:t>2009 г</w:t>
        </w:r>
      </w:smartTag>
      <w:r w:rsidRPr="009A57AD">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9A57AD">
          <w:rPr>
            <w:sz w:val="27"/>
            <w:szCs w:val="27"/>
          </w:rPr>
          <w:t>2008 г</w:t>
        </w:r>
      </w:smartTag>
      <w:r w:rsidRPr="009A57AD">
        <w:rPr>
          <w:sz w:val="27"/>
          <w:szCs w:val="27"/>
        </w:rPr>
        <w:t>. № 323.</w:t>
      </w:r>
    </w:p>
    <w:p w14:paraId="79C349E2" w14:textId="77777777" w:rsidR="009A57AD" w:rsidRPr="009A57AD" w:rsidRDefault="009A57AD" w:rsidP="009A57AD">
      <w:pPr>
        <w:ind w:firstLine="567"/>
        <w:jc w:val="both"/>
        <w:rPr>
          <w:sz w:val="27"/>
          <w:szCs w:val="27"/>
        </w:rPr>
      </w:pPr>
      <w:r w:rsidRPr="009A57AD">
        <w:rPr>
          <w:sz w:val="27"/>
          <w:szCs w:val="27"/>
        </w:rPr>
        <w:t>В таблице 1 представлена динамика основных показателей удельного расхода топлива на отпущенную тепловую энергию.</w:t>
      </w:r>
    </w:p>
    <w:p w14:paraId="53F66C99" w14:textId="77777777" w:rsidR="009A57AD" w:rsidRPr="009A57AD" w:rsidRDefault="009A57AD" w:rsidP="009A57AD">
      <w:pPr>
        <w:ind w:firstLine="567"/>
        <w:jc w:val="both"/>
        <w:rPr>
          <w:sz w:val="27"/>
          <w:szCs w:val="27"/>
        </w:rPr>
        <w:sectPr w:rsidR="009A57AD" w:rsidRPr="009A57AD" w:rsidSect="009A57AD">
          <w:pgSz w:w="11906" w:h="16838"/>
          <w:pgMar w:top="709" w:right="566" w:bottom="284" w:left="1134" w:header="720" w:footer="720" w:gutter="0"/>
          <w:cols w:space="720"/>
        </w:sectPr>
      </w:pPr>
    </w:p>
    <w:p w14:paraId="2FB0FFFA" w14:textId="77777777" w:rsidR="009A57AD" w:rsidRPr="009A57AD" w:rsidRDefault="009A57AD" w:rsidP="009A57AD">
      <w:pPr>
        <w:jc w:val="right"/>
        <w:rPr>
          <w:b/>
          <w:sz w:val="22"/>
          <w:szCs w:val="22"/>
        </w:rPr>
      </w:pPr>
      <w:r w:rsidRPr="009A57AD">
        <w:rPr>
          <w:b/>
          <w:sz w:val="22"/>
          <w:szCs w:val="22"/>
        </w:rPr>
        <w:lastRenderedPageBreak/>
        <w:t>Таблица 1</w:t>
      </w:r>
    </w:p>
    <w:p w14:paraId="3458DDDB" w14:textId="77777777" w:rsidR="009A57AD" w:rsidRPr="009A57AD" w:rsidRDefault="009A57AD" w:rsidP="009A57AD">
      <w:pPr>
        <w:jc w:val="center"/>
        <w:rPr>
          <w:b/>
          <w:sz w:val="22"/>
          <w:szCs w:val="22"/>
        </w:rPr>
      </w:pPr>
      <w:r w:rsidRPr="009A57AD">
        <w:rPr>
          <w:b/>
          <w:sz w:val="22"/>
          <w:szCs w:val="22"/>
        </w:rPr>
        <w:t>ДИНАМИКА ОСНОВНЫХ ПОКАЗАТЕЛЕЙ</w:t>
      </w:r>
    </w:p>
    <w:tbl>
      <w:tblPr>
        <w:tblW w:w="10254" w:type="dxa"/>
        <w:tblInd w:w="98" w:type="dxa"/>
        <w:tblLayout w:type="fixed"/>
        <w:tblCellMar>
          <w:left w:w="28" w:type="dxa"/>
          <w:right w:w="28" w:type="dxa"/>
        </w:tblCellMar>
        <w:tblLook w:val="0000" w:firstRow="0" w:lastRow="0" w:firstColumn="0" w:lastColumn="0" w:noHBand="0" w:noVBand="0"/>
      </w:tblPr>
      <w:tblGrid>
        <w:gridCol w:w="3554"/>
        <w:gridCol w:w="1116"/>
        <w:gridCol w:w="1044"/>
        <w:gridCol w:w="1080"/>
        <w:gridCol w:w="1080"/>
        <w:gridCol w:w="1260"/>
        <w:gridCol w:w="1120"/>
      </w:tblGrid>
      <w:tr w:rsidR="009A57AD" w:rsidRPr="009A57AD" w14:paraId="5AD1DAE5" w14:textId="77777777" w:rsidTr="00837857">
        <w:trPr>
          <w:trHeight w:val="330"/>
        </w:trPr>
        <w:tc>
          <w:tcPr>
            <w:tcW w:w="3554" w:type="dxa"/>
            <w:tcBorders>
              <w:top w:val="single" w:sz="8" w:space="0" w:color="auto"/>
              <w:left w:val="single" w:sz="8" w:space="0" w:color="auto"/>
              <w:bottom w:val="nil"/>
              <w:right w:val="single" w:sz="8" w:space="0" w:color="auto"/>
            </w:tcBorders>
            <w:shd w:val="clear" w:color="auto" w:fill="auto"/>
          </w:tcPr>
          <w:p w14:paraId="5043F1B3" w14:textId="77777777" w:rsidR="009A57AD" w:rsidRPr="009A57AD" w:rsidRDefault="009A57AD" w:rsidP="009A57AD">
            <w:pPr>
              <w:rPr>
                <w:b/>
                <w:bCs/>
                <w:sz w:val="22"/>
                <w:szCs w:val="22"/>
              </w:rPr>
            </w:pPr>
            <w:r w:rsidRPr="009A57AD">
              <w:rPr>
                <w:b/>
                <w:bCs/>
                <w:sz w:val="22"/>
                <w:szCs w:val="22"/>
              </w:rPr>
              <w:t> </w:t>
            </w:r>
          </w:p>
        </w:tc>
        <w:tc>
          <w:tcPr>
            <w:tcW w:w="6700" w:type="dxa"/>
            <w:gridSpan w:val="6"/>
            <w:tcBorders>
              <w:top w:val="single" w:sz="8" w:space="0" w:color="auto"/>
              <w:left w:val="nil"/>
              <w:bottom w:val="single" w:sz="8" w:space="0" w:color="auto"/>
              <w:right w:val="single" w:sz="8" w:space="0" w:color="000000"/>
            </w:tcBorders>
            <w:shd w:val="clear" w:color="auto" w:fill="auto"/>
          </w:tcPr>
          <w:p w14:paraId="599C4362" w14:textId="77777777" w:rsidR="009A57AD" w:rsidRPr="009A57AD" w:rsidRDefault="009A57AD" w:rsidP="009A57AD">
            <w:pPr>
              <w:jc w:val="center"/>
              <w:rPr>
                <w:b/>
                <w:bCs/>
                <w:szCs w:val="20"/>
              </w:rPr>
            </w:pPr>
            <w:r w:rsidRPr="009A57AD">
              <w:rPr>
                <w:b/>
                <w:bCs/>
                <w:szCs w:val="20"/>
              </w:rPr>
              <w:t>Значения показателей</w:t>
            </w:r>
          </w:p>
        </w:tc>
      </w:tr>
      <w:tr w:rsidR="009A57AD" w:rsidRPr="009A57AD" w14:paraId="236337DA" w14:textId="77777777" w:rsidTr="00837857">
        <w:trPr>
          <w:trHeight w:val="300"/>
        </w:trPr>
        <w:tc>
          <w:tcPr>
            <w:tcW w:w="3554" w:type="dxa"/>
            <w:tcBorders>
              <w:top w:val="nil"/>
              <w:left w:val="single" w:sz="8" w:space="0" w:color="auto"/>
              <w:bottom w:val="nil"/>
              <w:right w:val="single" w:sz="8" w:space="0" w:color="auto"/>
            </w:tcBorders>
            <w:shd w:val="clear" w:color="auto" w:fill="auto"/>
          </w:tcPr>
          <w:p w14:paraId="3FC76A4B" w14:textId="77777777" w:rsidR="009A57AD" w:rsidRPr="009A57AD" w:rsidRDefault="009A57AD" w:rsidP="009A57AD">
            <w:pPr>
              <w:jc w:val="center"/>
              <w:rPr>
                <w:b/>
                <w:bCs/>
                <w:sz w:val="22"/>
                <w:szCs w:val="22"/>
              </w:rPr>
            </w:pPr>
            <w:r w:rsidRPr="009A57AD">
              <w:rPr>
                <w:b/>
                <w:bCs/>
                <w:sz w:val="22"/>
                <w:szCs w:val="22"/>
              </w:rPr>
              <w:t>показатели</w:t>
            </w:r>
          </w:p>
        </w:tc>
        <w:tc>
          <w:tcPr>
            <w:tcW w:w="2160" w:type="dxa"/>
            <w:gridSpan w:val="2"/>
            <w:tcBorders>
              <w:top w:val="single" w:sz="8" w:space="0" w:color="auto"/>
              <w:left w:val="nil"/>
              <w:bottom w:val="single" w:sz="8" w:space="0" w:color="auto"/>
              <w:right w:val="single" w:sz="8" w:space="0" w:color="000000"/>
            </w:tcBorders>
            <w:shd w:val="clear" w:color="auto" w:fill="auto"/>
          </w:tcPr>
          <w:p w14:paraId="604596B0" w14:textId="77777777" w:rsidR="009A57AD" w:rsidRPr="009A57AD" w:rsidRDefault="009A57AD" w:rsidP="009A57AD">
            <w:pPr>
              <w:jc w:val="center"/>
              <w:rPr>
                <w:b/>
                <w:bCs/>
                <w:sz w:val="22"/>
                <w:szCs w:val="22"/>
              </w:rPr>
            </w:pPr>
            <w:r w:rsidRPr="009A57AD">
              <w:rPr>
                <w:b/>
                <w:bCs/>
                <w:sz w:val="22"/>
                <w:szCs w:val="22"/>
              </w:rPr>
              <w:t>2021 г.</w:t>
            </w:r>
          </w:p>
        </w:tc>
        <w:tc>
          <w:tcPr>
            <w:tcW w:w="2160" w:type="dxa"/>
            <w:gridSpan w:val="2"/>
            <w:tcBorders>
              <w:top w:val="single" w:sz="8" w:space="0" w:color="auto"/>
              <w:left w:val="nil"/>
              <w:bottom w:val="single" w:sz="8" w:space="0" w:color="auto"/>
              <w:right w:val="single" w:sz="8" w:space="0" w:color="000000"/>
            </w:tcBorders>
            <w:shd w:val="clear" w:color="auto" w:fill="auto"/>
          </w:tcPr>
          <w:p w14:paraId="68B2B6CD" w14:textId="77777777" w:rsidR="009A57AD" w:rsidRPr="009A57AD" w:rsidRDefault="009A57AD" w:rsidP="009A57AD">
            <w:pPr>
              <w:jc w:val="center"/>
              <w:rPr>
                <w:b/>
                <w:bCs/>
                <w:sz w:val="22"/>
                <w:szCs w:val="22"/>
              </w:rPr>
            </w:pPr>
            <w:r w:rsidRPr="009A57AD">
              <w:rPr>
                <w:b/>
                <w:bCs/>
                <w:sz w:val="22"/>
                <w:szCs w:val="22"/>
              </w:rPr>
              <w:t>2022 г.</w:t>
            </w:r>
          </w:p>
        </w:tc>
        <w:tc>
          <w:tcPr>
            <w:tcW w:w="1260" w:type="dxa"/>
            <w:tcBorders>
              <w:top w:val="nil"/>
              <w:left w:val="nil"/>
              <w:bottom w:val="single" w:sz="8" w:space="0" w:color="auto"/>
              <w:right w:val="single" w:sz="8" w:space="0" w:color="auto"/>
            </w:tcBorders>
            <w:shd w:val="clear" w:color="auto" w:fill="auto"/>
          </w:tcPr>
          <w:p w14:paraId="2B1BC0A6" w14:textId="77777777" w:rsidR="009A57AD" w:rsidRPr="009A57AD" w:rsidRDefault="009A57AD" w:rsidP="009A57AD">
            <w:pPr>
              <w:jc w:val="center"/>
              <w:rPr>
                <w:b/>
                <w:bCs/>
                <w:sz w:val="22"/>
                <w:szCs w:val="22"/>
              </w:rPr>
            </w:pPr>
            <w:r w:rsidRPr="009A57AD">
              <w:rPr>
                <w:b/>
                <w:bCs/>
                <w:sz w:val="22"/>
                <w:szCs w:val="22"/>
              </w:rPr>
              <w:t>2023 г.</w:t>
            </w:r>
          </w:p>
        </w:tc>
        <w:tc>
          <w:tcPr>
            <w:tcW w:w="1120" w:type="dxa"/>
            <w:tcBorders>
              <w:top w:val="nil"/>
              <w:left w:val="nil"/>
              <w:bottom w:val="single" w:sz="8" w:space="0" w:color="auto"/>
              <w:right w:val="single" w:sz="8" w:space="0" w:color="auto"/>
            </w:tcBorders>
            <w:shd w:val="clear" w:color="auto" w:fill="auto"/>
          </w:tcPr>
          <w:p w14:paraId="62BA628A" w14:textId="77777777" w:rsidR="009A57AD" w:rsidRPr="009A57AD" w:rsidRDefault="009A57AD" w:rsidP="009A57AD">
            <w:pPr>
              <w:jc w:val="center"/>
              <w:rPr>
                <w:b/>
                <w:bCs/>
                <w:sz w:val="22"/>
                <w:szCs w:val="22"/>
              </w:rPr>
            </w:pPr>
            <w:r w:rsidRPr="009A57AD">
              <w:rPr>
                <w:b/>
                <w:bCs/>
                <w:sz w:val="22"/>
                <w:szCs w:val="22"/>
              </w:rPr>
              <w:t>2024 г.</w:t>
            </w:r>
          </w:p>
        </w:tc>
      </w:tr>
      <w:tr w:rsidR="009A57AD" w:rsidRPr="009A57AD" w14:paraId="149456FE" w14:textId="77777777" w:rsidTr="00837857">
        <w:trPr>
          <w:trHeight w:val="75"/>
        </w:trPr>
        <w:tc>
          <w:tcPr>
            <w:tcW w:w="3554" w:type="dxa"/>
            <w:tcBorders>
              <w:top w:val="nil"/>
              <w:left w:val="single" w:sz="8" w:space="0" w:color="auto"/>
              <w:bottom w:val="single" w:sz="8" w:space="0" w:color="auto"/>
              <w:right w:val="single" w:sz="8" w:space="0" w:color="auto"/>
            </w:tcBorders>
            <w:shd w:val="clear" w:color="auto" w:fill="auto"/>
          </w:tcPr>
          <w:p w14:paraId="3062795E" w14:textId="77777777" w:rsidR="009A57AD" w:rsidRPr="009A57AD" w:rsidRDefault="009A57AD" w:rsidP="009A57AD">
            <w:pPr>
              <w:rPr>
                <w:rFonts w:ascii="Arial CYR" w:hAnsi="Arial CYR" w:cs="Arial CYR"/>
                <w:szCs w:val="20"/>
              </w:rPr>
            </w:pPr>
            <w:r w:rsidRPr="009A57AD">
              <w:rPr>
                <w:rFonts w:ascii="Arial CYR" w:hAnsi="Arial CYR" w:cs="Arial CYR"/>
                <w:szCs w:val="20"/>
              </w:rPr>
              <w:t> </w:t>
            </w:r>
          </w:p>
        </w:tc>
        <w:tc>
          <w:tcPr>
            <w:tcW w:w="1116" w:type="dxa"/>
            <w:tcBorders>
              <w:top w:val="nil"/>
              <w:left w:val="nil"/>
              <w:bottom w:val="single" w:sz="8" w:space="0" w:color="auto"/>
              <w:right w:val="single" w:sz="8" w:space="0" w:color="auto"/>
            </w:tcBorders>
            <w:shd w:val="clear" w:color="auto" w:fill="auto"/>
          </w:tcPr>
          <w:p w14:paraId="4CD6D673" w14:textId="77777777" w:rsidR="009A57AD" w:rsidRPr="009A57AD" w:rsidRDefault="009A57AD" w:rsidP="009A57AD">
            <w:pPr>
              <w:jc w:val="center"/>
              <w:rPr>
                <w:b/>
                <w:bCs/>
                <w:sz w:val="22"/>
                <w:szCs w:val="22"/>
              </w:rPr>
            </w:pPr>
            <w:r w:rsidRPr="009A57AD">
              <w:rPr>
                <w:b/>
                <w:bCs/>
                <w:sz w:val="22"/>
                <w:szCs w:val="22"/>
              </w:rPr>
              <w:t>план</w:t>
            </w:r>
          </w:p>
        </w:tc>
        <w:tc>
          <w:tcPr>
            <w:tcW w:w="1044" w:type="dxa"/>
            <w:tcBorders>
              <w:top w:val="nil"/>
              <w:left w:val="nil"/>
              <w:bottom w:val="single" w:sz="8" w:space="0" w:color="auto"/>
              <w:right w:val="single" w:sz="8" w:space="0" w:color="auto"/>
            </w:tcBorders>
            <w:shd w:val="clear" w:color="auto" w:fill="auto"/>
          </w:tcPr>
          <w:p w14:paraId="68EDE8AB" w14:textId="77777777" w:rsidR="009A57AD" w:rsidRPr="009A57AD" w:rsidRDefault="009A57AD" w:rsidP="009A57AD">
            <w:pPr>
              <w:jc w:val="center"/>
              <w:rPr>
                <w:b/>
                <w:bCs/>
                <w:sz w:val="22"/>
                <w:szCs w:val="22"/>
              </w:rPr>
            </w:pPr>
            <w:r w:rsidRPr="009A57AD">
              <w:rPr>
                <w:b/>
                <w:bCs/>
                <w:sz w:val="22"/>
                <w:szCs w:val="22"/>
              </w:rPr>
              <w:t>отчет</w:t>
            </w:r>
          </w:p>
        </w:tc>
        <w:tc>
          <w:tcPr>
            <w:tcW w:w="1080" w:type="dxa"/>
            <w:tcBorders>
              <w:top w:val="nil"/>
              <w:left w:val="nil"/>
              <w:bottom w:val="single" w:sz="8" w:space="0" w:color="auto"/>
              <w:right w:val="single" w:sz="8" w:space="0" w:color="auto"/>
            </w:tcBorders>
            <w:shd w:val="clear" w:color="auto" w:fill="auto"/>
          </w:tcPr>
          <w:p w14:paraId="0A03E1BC" w14:textId="77777777" w:rsidR="009A57AD" w:rsidRPr="009A57AD" w:rsidRDefault="009A57AD" w:rsidP="009A57AD">
            <w:pPr>
              <w:jc w:val="center"/>
              <w:rPr>
                <w:b/>
                <w:bCs/>
                <w:sz w:val="22"/>
                <w:szCs w:val="22"/>
              </w:rPr>
            </w:pPr>
            <w:r w:rsidRPr="009A57AD">
              <w:rPr>
                <w:b/>
                <w:bCs/>
                <w:sz w:val="22"/>
                <w:szCs w:val="22"/>
              </w:rPr>
              <w:t>план</w:t>
            </w:r>
          </w:p>
        </w:tc>
        <w:tc>
          <w:tcPr>
            <w:tcW w:w="1080" w:type="dxa"/>
            <w:tcBorders>
              <w:top w:val="nil"/>
              <w:left w:val="nil"/>
              <w:bottom w:val="single" w:sz="8" w:space="0" w:color="auto"/>
              <w:right w:val="single" w:sz="8" w:space="0" w:color="auto"/>
            </w:tcBorders>
            <w:shd w:val="clear" w:color="auto" w:fill="auto"/>
          </w:tcPr>
          <w:p w14:paraId="51F79534" w14:textId="77777777" w:rsidR="009A57AD" w:rsidRPr="009A57AD" w:rsidRDefault="009A57AD" w:rsidP="009A57AD">
            <w:pPr>
              <w:jc w:val="center"/>
              <w:rPr>
                <w:b/>
                <w:bCs/>
                <w:sz w:val="22"/>
                <w:szCs w:val="22"/>
              </w:rPr>
            </w:pPr>
            <w:r w:rsidRPr="009A57AD">
              <w:rPr>
                <w:b/>
                <w:bCs/>
                <w:sz w:val="22"/>
                <w:szCs w:val="22"/>
              </w:rPr>
              <w:t>отчет</w:t>
            </w:r>
          </w:p>
        </w:tc>
        <w:tc>
          <w:tcPr>
            <w:tcW w:w="1260" w:type="dxa"/>
            <w:tcBorders>
              <w:top w:val="nil"/>
              <w:left w:val="nil"/>
              <w:bottom w:val="single" w:sz="8" w:space="0" w:color="auto"/>
              <w:right w:val="single" w:sz="8" w:space="0" w:color="auto"/>
            </w:tcBorders>
            <w:shd w:val="clear" w:color="auto" w:fill="auto"/>
          </w:tcPr>
          <w:p w14:paraId="2223D6AA" w14:textId="77777777" w:rsidR="009A57AD" w:rsidRPr="009A57AD" w:rsidRDefault="009A57AD" w:rsidP="009A57AD">
            <w:pPr>
              <w:jc w:val="center"/>
              <w:rPr>
                <w:b/>
                <w:bCs/>
                <w:sz w:val="22"/>
                <w:szCs w:val="22"/>
              </w:rPr>
            </w:pPr>
            <w:r w:rsidRPr="009A57AD">
              <w:rPr>
                <w:b/>
                <w:bCs/>
                <w:sz w:val="22"/>
                <w:szCs w:val="22"/>
              </w:rPr>
              <w:t>план</w:t>
            </w:r>
          </w:p>
        </w:tc>
        <w:tc>
          <w:tcPr>
            <w:tcW w:w="1120" w:type="dxa"/>
            <w:tcBorders>
              <w:top w:val="nil"/>
              <w:left w:val="nil"/>
              <w:bottom w:val="single" w:sz="8" w:space="0" w:color="auto"/>
              <w:right w:val="single" w:sz="8" w:space="0" w:color="auto"/>
            </w:tcBorders>
            <w:shd w:val="clear" w:color="auto" w:fill="auto"/>
          </w:tcPr>
          <w:p w14:paraId="53EF0B60" w14:textId="77777777" w:rsidR="009A57AD" w:rsidRPr="009A57AD" w:rsidRDefault="009A57AD" w:rsidP="009A57AD">
            <w:pPr>
              <w:jc w:val="center"/>
              <w:rPr>
                <w:b/>
                <w:bCs/>
                <w:sz w:val="22"/>
                <w:szCs w:val="22"/>
              </w:rPr>
            </w:pPr>
            <w:r w:rsidRPr="009A57AD">
              <w:rPr>
                <w:b/>
                <w:bCs/>
                <w:sz w:val="22"/>
                <w:szCs w:val="22"/>
              </w:rPr>
              <w:t>расчет</w:t>
            </w:r>
          </w:p>
        </w:tc>
      </w:tr>
      <w:tr w:rsidR="009A57AD" w:rsidRPr="009A57AD" w14:paraId="5DE94CDA" w14:textId="77777777" w:rsidTr="00837857">
        <w:trPr>
          <w:trHeight w:val="645"/>
        </w:trPr>
        <w:tc>
          <w:tcPr>
            <w:tcW w:w="3554" w:type="dxa"/>
            <w:tcBorders>
              <w:top w:val="nil"/>
              <w:left w:val="single" w:sz="8" w:space="0" w:color="auto"/>
              <w:bottom w:val="single" w:sz="8" w:space="0" w:color="auto"/>
              <w:right w:val="single" w:sz="8" w:space="0" w:color="auto"/>
            </w:tcBorders>
            <w:shd w:val="clear" w:color="auto" w:fill="auto"/>
          </w:tcPr>
          <w:p w14:paraId="19D9FE15" w14:textId="77777777" w:rsidR="009A57AD" w:rsidRPr="009A57AD" w:rsidRDefault="009A57AD" w:rsidP="009A57AD">
            <w:pPr>
              <w:rPr>
                <w:szCs w:val="20"/>
              </w:rPr>
            </w:pPr>
            <w:r w:rsidRPr="009A57AD">
              <w:rPr>
                <w:szCs w:val="20"/>
              </w:rPr>
              <w:t>Производство тепловой энергии, Гкал</w:t>
            </w:r>
          </w:p>
        </w:tc>
        <w:tc>
          <w:tcPr>
            <w:tcW w:w="1116" w:type="dxa"/>
            <w:tcBorders>
              <w:top w:val="nil"/>
              <w:left w:val="nil"/>
              <w:bottom w:val="single" w:sz="8" w:space="0" w:color="auto"/>
              <w:right w:val="single" w:sz="8" w:space="0" w:color="auto"/>
            </w:tcBorders>
            <w:shd w:val="clear" w:color="auto" w:fill="auto"/>
            <w:vAlign w:val="center"/>
          </w:tcPr>
          <w:p w14:paraId="5AF51AC2" w14:textId="77777777" w:rsidR="009A57AD" w:rsidRPr="009A57AD" w:rsidRDefault="009A57AD" w:rsidP="009A57AD">
            <w:pPr>
              <w:jc w:val="center"/>
              <w:rPr>
                <w:szCs w:val="20"/>
              </w:rPr>
            </w:pPr>
            <w:r w:rsidRPr="009A57AD">
              <w:rPr>
                <w:szCs w:val="20"/>
              </w:rPr>
              <w:t>*</w:t>
            </w:r>
          </w:p>
        </w:tc>
        <w:tc>
          <w:tcPr>
            <w:tcW w:w="1044" w:type="dxa"/>
            <w:tcBorders>
              <w:top w:val="nil"/>
              <w:left w:val="nil"/>
              <w:bottom w:val="single" w:sz="8" w:space="0" w:color="auto"/>
              <w:right w:val="single" w:sz="8" w:space="0" w:color="auto"/>
            </w:tcBorders>
            <w:shd w:val="clear" w:color="auto" w:fill="auto"/>
            <w:vAlign w:val="center"/>
          </w:tcPr>
          <w:p w14:paraId="081067FC" w14:textId="77777777" w:rsidR="009A57AD" w:rsidRPr="009A57AD" w:rsidRDefault="009A57AD" w:rsidP="009A57AD">
            <w:pPr>
              <w:jc w:val="center"/>
              <w:rPr>
                <w:szCs w:val="20"/>
              </w:rPr>
            </w:pPr>
            <w:r w:rsidRPr="009A57AD">
              <w:rPr>
                <w:szCs w:val="20"/>
              </w:rPr>
              <w:t>*</w:t>
            </w:r>
          </w:p>
        </w:tc>
        <w:tc>
          <w:tcPr>
            <w:tcW w:w="1080" w:type="dxa"/>
            <w:tcBorders>
              <w:top w:val="nil"/>
              <w:left w:val="nil"/>
              <w:bottom w:val="single" w:sz="8" w:space="0" w:color="auto"/>
              <w:right w:val="single" w:sz="8" w:space="0" w:color="auto"/>
            </w:tcBorders>
            <w:shd w:val="clear" w:color="auto" w:fill="auto"/>
            <w:vAlign w:val="center"/>
          </w:tcPr>
          <w:p w14:paraId="7871EA69" w14:textId="77777777" w:rsidR="009A57AD" w:rsidRPr="009A57AD" w:rsidRDefault="009A57AD" w:rsidP="009A57AD">
            <w:pPr>
              <w:jc w:val="center"/>
              <w:rPr>
                <w:szCs w:val="20"/>
              </w:rPr>
            </w:pPr>
            <w:r w:rsidRPr="009A57AD">
              <w:rPr>
                <w:szCs w:val="20"/>
              </w:rPr>
              <w:t>482131</w:t>
            </w:r>
          </w:p>
        </w:tc>
        <w:tc>
          <w:tcPr>
            <w:tcW w:w="1080" w:type="dxa"/>
            <w:tcBorders>
              <w:top w:val="nil"/>
              <w:left w:val="nil"/>
              <w:bottom w:val="single" w:sz="8" w:space="0" w:color="auto"/>
              <w:right w:val="single" w:sz="8" w:space="0" w:color="auto"/>
            </w:tcBorders>
            <w:shd w:val="clear" w:color="auto" w:fill="auto"/>
            <w:vAlign w:val="center"/>
          </w:tcPr>
          <w:p w14:paraId="453AC35E" w14:textId="77777777" w:rsidR="009A57AD" w:rsidRPr="009A57AD" w:rsidRDefault="009A57AD" w:rsidP="009A57AD">
            <w:pPr>
              <w:jc w:val="center"/>
              <w:rPr>
                <w:szCs w:val="20"/>
              </w:rPr>
            </w:pPr>
            <w:r w:rsidRPr="009A57AD">
              <w:rPr>
                <w:szCs w:val="20"/>
              </w:rPr>
              <w:t>425520</w:t>
            </w:r>
          </w:p>
        </w:tc>
        <w:tc>
          <w:tcPr>
            <w:tcW w:w="1260" w:type="dxa"/>
            <w:tcBorders>
              <w:top w:val="nil"/>
              <w:left w:val="nil"/>
              <w:bottom w:val="single" w:sz="8" w:space="0" w:color="auto"/>
              <w:right w:val="single" w:sz="8" w:space="0" w:color="auto"/>
            </w:tcBorders>
            <w:shd w:val="clear" w:color="auto" w:fill="auto"/>
            <w:vAlign w:val="center"/>
          </w:tcPr>
          <w:p w14:paraId="7A65C57C" w14:textId="77777777" w:rsidR="009A57AD" w:rsidRPr="009A57AD" w:rsidRDefault="009A57AD" w:rsidP="009A57AD">
            <w:pPr>
              <w:jc w:val="center"/>
              <w:rPr>
                <w:szCs w:val="20"/>
              </w:rPr>
            </w:pPr>
            <w:r w:rsidRPr="009A57AD">
              <w:rPr>
                <w:szCs w:val="20"/>
              </w:rPr>
              <w:t>444109</w:t>
            </w:r>
          </w:p>
        </w:tc>
        <w:tc>
          <w:tcPr>
            <w:tcW w:w="1120" w:type="dxa"/>
            <w:tcBorders>
              <w:top w:val="nil"/>
              <w:left w:val="nil"/>
              <w:bottom w:val="single" w:sz="8" w:space="0" w:color="auto"/>
              <w:right w:val="single" w:sz="8" w:space="0" w:color="auto"/>
            </w:tcBorders>
            <w:shd w:val="clear" w:color="auto" w:fill="auto"/>
            <w:vAlign w:val="center"/>
          </w:tcPr>
          <w:p w14:paraId="2D562C2C" w14:textId="77777777" w:rsidR="009A57AD" w:rsidRPr="009A57AD" w:rsidRDefault="009A57AD" w:rsidP="009A57AD">
            <w:pPr>
              <w:jc w:val="center"/>
              <w:rPr>
                <w:szCs w:val="20"/>
              </w:rPr>
            </w:pPr>
            <w:r w:rsidRPr="009A57AD">
              <w:rPr>
                <w:szCs w:val="20"/>
              </w:rPr>
              <w:t>444109</w:t>
            </w:r>
          </w:p>
        </w:tc>
      </w:tr>
      <w:tr w:rsidR="009A57AD" w:rsidRPr="009A57AD" w14:paraId="4E32E714" w14:textId="77777777" w:rsidTr="00837857">
        <w:trPr>
          <w:trHeight w:val="245"/>
        </w:trPr>
        <w:tc>
          <w:tcPr>
            <w:tcW w:w="3554" w:type="dxa"/>
            <w:tcBorders>
              <w:top w:val="nil"/>
              <w:left w:val="single" w:sz="8" w:space="0" w:color="auto"/>
              <w:bottom w:val="single" w:sz="8" w:space="0" w:color="auto"/>
              <w:right w:val="single" w:sz="8" w:space="0" w:color="auto"/>
            </w:tcBorders>
            <w:shd w:val="clear" w:color="auto" w:fill="auto"/>
          </w:tcPr>
          <w:p w14:paraId="5A36423A" w14:textId="77777777" w:rsidR="009A57AD" w:rsidRPr="009A57AD" w:rsidRDefault="009A57AD" w:rsidP="009A57AD">
            <w:pPr>
              <w:rPr>
                <w:szCs w:val="20"/>
              </w:rPr>
            </w:pPr>
            <w:r w:rsidRPr="009A57AD">
              <w:rPr>
                <w:szCs w:val="20"/>
              </w:rPr>
              <w:t xml:space="preserve">Средневзвешенный норматив удельного расхода топлива на производство </w:t>
            </w:r>
            <w:proofErr w:type="gramStart"/>
            <w:r w:rsidRPr="009A57AD">
              <w:rPr>
                <w:szCs w:val="20"/>
              </w:rPr>
              <w:t>тепло-вой</w:t>
            </w:r>
            <w:proofErr w:type="gramEnd"/>
            <w:r w:rsidRPr="009A57AD">
              <w:rPr>
                <w:szCs w:val="20"/>
              </w:rPr>
              <w:t xml:space="preserve"> энергии, кг </w:t>
            </w:r>
            <w:proofErr w:type="spellStart"/>
            <w:r w:rsidRPr="009A57AD">
              <w:rPr>
                <w:szCs w:val="20"/>
              </w:rPr>
              <w:t>у.т</w:t>
            </w:r>
            <w:proofErr w:type="spellEnd"/>
            <w:r w:rsidRPr="009A57AD">
              <w:rPr>
                <w:szCs w:val="20"/>
              </w:rPr>
              <w:t>./кал</w:t>
            </w:r>
          </w:p>
        </w:tc>
        <w:tc>
          <w:tcPr>
            <w:tcW w:w="1116" w:type="dxa"/>
            <w:tcBorders>
              <w:top w:val="nil"/>
              <w:left w:val="nil"/>
              <w:bottom w:val="single" w:sz="8" w:space="0" w:color="auto"/>
              <w:right w:val="single" w:sz="8" w:space="0" w:color="auto"/>
            </w:tcBorders>
            <w:shd w:val="clear" w:color="auto" w:fill="auto"/>
            <w:vAlign w:val="center"/>
          </w:tcPr>
          <w:p w14:paraId="6E978EA6" w14:textId="77777777" w:rsidR="009A57AD" w:rsidRPr="009A57AD" w:rsidRDefault="009A57AD" w:rsidP="009A57AD">
            <w:pPr>
              <w:jc w:val="center"/>
              <w:rPr>
                <w:szCs w:val="20"/>
              </w:rPr>
            </w:pPr>
            <w:r w:rsidRPr="009A57AD">
              <w:rPr>
                <w:szCs w:val="20"/>
              </w:rPr>
              <w:t>*</w:t>
            </w:r>
          </w:p>
        </w:tc>
        <w:tc>
          <w:tcPr>
            <w:tcW w:w="1044" w:type="dxa"/>
            <w:tcBorders>
              <w:top w:val="nil"/>
              <w:left w:val="nil"/>
              <w:bottom w:val="single" w:sz="8" w:space="0" w:color="auto"/>
              <w:right w:val="single" w:sz="8" w:space="0" w:color="auto"/>
            </w:tcBorders>
            <w:shd w:val="clear" w:color="auto" w:fill="auto"/>
            <w:vAlign w:val="center"/>
          </w:tcPr>
          <w:p w14:paraId="47485F81" w14:textId="77777777" w:rsidR="009A57AD" w:rsidRPr="009A57AD" w:rsidRDefault="009A57AD" w:rsidP="009A57AD">
            <w:pPr>
              <w:jc w:val="center"/>
              <w:rPr>
                <w:szCs w:val="20"/>
              </w:rPr>
            </w:pPr>
            <w:r w:rsidRPr="009A57AD">
              <w:rPr>
                <w:szCs w:val="20"/>
              </w:rPr>
              <w:t>*</w:t>
            </w:r>
          </w:p>
        </w:tc>
        <w:tc>
          <w:tcPr>
            <w:tcW w:w="1080" w:type="dxa"/>
            <w:tcBorders>
              <w:top w:val="nil"/>
              <w:left w:val="nil"/>
              <w:bottom w:val="single" w:sz="8" w:space="0" w:color="auto"/>
              <w:right w:val="single" w:sz="8" w:space="0" w:color="auto"/>
            </w:tcBorders>
            <w:shd w:val="clear" w:color="auto" w:fill="auto"/>
            <w:vAlign w:val="center"/>
          </w:tcPr>
          <w:p w14:paraId="3E84B29A" w14:textId="77777777" w:rsidR="009A57AD" w:rsidRPr="009A57AD" w:rsidRDefault="009A57AD" w:rsidP="009A57AD">
            <w:pPr>
              <w:jc w:val="center"/>
              <w:rPr>
                <w:szCs w:val="20"/>
              </w:rPr>
            </w:pPr>
            <w:r w:rsidRPr="009A57AD">
              <w:rPr>
                <w:szCs w:val="20"/>
              </w:rPr>
              <w:t>194,5</w:t>
            </w:r>
          </w:p>
        </w:tc>
        <w:tc>
          <w:tcPr>
            <w:tcW w:w="1080" w:type="dxa"/>
            <w:tcBorders>
              <w:top w:val="nil"/>
              <w:left w:val="nil"/>
              <w:bottom w:val="single" w:sz="8" w:space="0" w:color="auto"/>
              <w:right w:val="single" w:sz="8" w:space="0" w:color="auto"/>
            </w:tcBorders>
            <w:shd w:val="clear" w:color="auto" w:fill="auto"/>
            <w:vAlign w:val="center"/>
          </w:tcPr>
          <w:p w14:paraId="03C49684" w14:textId="77777777" w:rsidR="009A57AD" w:rsidRPr="009A57AD" w:rsidRDefault="009A57AD" w:rsidP="009A57AD">
            <w:pPr>
              <w:jc w:val="center"/>
              <w:rPr>
                <w:szCs w:val="20"/>
              </w:rPr>
            </w:pPr>
            <w:r w:rsidRPr="009A57AD">
              <w:rPr>
                <w:szCs w:val="20"/>
              </w:rPr>
              <w:t>195,95</w:t>
            </w:r>
          </w:p>
        </w:tc>
        <w:tc>
          <w:tcPr>
            <w:tcW w:w="1260" w:type="dxa"/>
            <w:tcBorders>
              <w:top w:val="nil"/>
              <w:left w:val="nil"/>
              <w:bottom w:val="single" w:sz="8" w:space="0" w:color="auto"/>
              <w:right w:val="single" w:sz="8" w:space="0" w:color="auto"/>
            </w:tcBorders>
            <w:shd w:val="clear" w:color="auto" w:fill="auto"/>
            <w:vAlign w:val="center"/>
          </w:tcPr>
          <w:p w14:paraId="27CEEDE4" w14:textId="77777777" w:rsidR="009A57AD" w:rsidRPr="009A57AD" w:rsidRDefault="009A57AD" w:rsidP="009A57AD">
            <w:pPr>
              <w:jc w:val="center"/>
              <w:rPr>
                <w:szCs w:val="20"/>
              </w:rPr>
            </w:pPr>
            <w:r w:rsidRPr="009A57AD">
              <w:rPr>
                <w:szCs w:val="20"/>
              </w:rPr>
              <w:t>198,44</w:t>
            </w:r>
          </w:p>
        </w:tc>
        <w:tc>
          <w:tcPr>
            <w:tcW w:w="1120" w:type="dxa"/>
            <w:tcBorders>
              <w:top w:val="nil"/>
              <w:left w:val="nil"/>
              <w:bottom w:val="single" w:sz="8" w:space="0" w:color="auto"/>
              <w:right w:val="single" w:sz="8" w:space="0" w:color="auto"/>
            </w:tcBorders>
            <w:shd w:val="clear" w:color="auto" w:fill="auto"/>
            <w:vAlign w:val="center"/>
          </w:tcPr>
          <w:p w14:paraId="4889168C" w14:textId="77777777" w:rsidR="009A57AD" w:rsidRPr="009A57AD" w:rsidRDefault="009A57AD" w:rsidP="009A57AD">
            <w:pPr>
              <w:jc w:val="center"/>
              <w:rPr>
                <w:szCs w:val="20"/>
              </w:rPr>
            </w:pPr>
            <w:r w:rsidRPr="009A57AD">
              <w:rPr>
                <w:szCs w:val="20"/>
              </w:rPr>
              <w:t>198,44</w:t>
            </w:r>
          </w:p>
        </w:tc>
      </w:tr>
      <w:tr w:rsidR="009A57AD" w:rsidRPr="009A57AD" w14:paraId="2A444BF1" w14:textId="77777777" w:rsidTr="00837857">
        <w:trPr>
          <w:trHeight w:val="235"/>
        </w:trPr>
        <w:tc>
          <w:tcPr>
            <w:tcW w:w="3554" w:type="dxa"/>
            <w:tcBorders>
              <w:top w:val="nil"/>
              <w:left w:val="single" w:sz="8" w:space="0" w:color="auto"/>
              <w:bottom w:val="nil"/>
              <w:right w:val="single" w:sz="8" w:space="0" w:color="auto"/>
            </w:tcBorders>
            <w:shd w:val="clear" w:color="auto" w:fill="auto"/>
          </w:tcPr>
          <w:p w14:paraId="11D7CB87" w14:textId="77777777" w:rsidR="009A57AD" w:rsidRPr="009A57AD" w:rsidRDefault="009A57AD" w:rsidP="009A57AD">
            <w:pPr>
              <w:rPr>
                <w:szCs w:val="20"/>
              </w:rPr>
            </w:pPr>
            <w:r w:rsidRPr="009A57AD">
              <w:rPr>
                <w:szCs w:val="20"/>
              </w:rPr>
              <w:t>Расход тепловой энергии на собственные нужды, Гкал</w:t>
            </w:r>
          </w:p>
        </w:tc>
        <w:tc>
          <w:tcPr>
            <w:tcW w:w="1116" w:type="dxa"/>
            <w:tcBorders>
              <w:top w:val="nil"/>
              <w:left w:val="nil"/>
              <w:bottom w:val="nil"/>
              <w:right w:val="single" w:sz="8" w:space="0" w:color="auto"/>
            </w:tcBorders>
            <w:shd w:val="clear" w:color="auto" w:fill="auto"/>
            <w:vAlign w:val="center"/>
          </w:tcPr>
          <w:p w14:paraId="1EA7A4AE" w14:textId="77777777" w:rsidR="009A57AD" w:rsidRPr="009A57AD" w:rsidRDefault="009A57AD" w:rsidP="009A57AD">
            <w:pPr>
              <w:jc w:val="center"/>
              <w:rPr>
                <w:szCs w:val="20"/>
              </w:rPr>
            </w:pPr>
            <w:r w:rsidRPr="009A57AD">
              <w:rPr>
                <w:szCs w:val="20"/>
              </w:rPr>
              <w:t>*</w:t>
            </w:r>
          </w:p>
        </w:tc>
        <w:tc>
          <w:tcPr>
            <w:tcW w:w="1044" w:type="dxa"/>
            <w:tcBorders>
              <w:top w:val="nil"/>
              <w:left w:val="nil"/>
              <w:bottom w:val="nil"/>
              <w:right w:val="single" w:sz="8" w:space="0" w:color="auto"/>
            </w:tcBorders>
            <w:shd w:val="clear" w:color="auto" w:fill="auto"/>
            <w:vAlign w:val="center"/>
          </w:tcPr>
          <w:p w14:paraId="20656840" w14:textId="77777777" w:rsidR="009A57AD" w:rsidRPr="009A57AD" w:rsidRDefault="009A57AD" w:rsidP="009A57AD">
            <w:pPr>
              <w:jc w:val="center"/>
              <w:rPr>
                <w:szCs w:val="20"/>
              </w:rPr>
            </w:pPr>
            <w:r w:rsidRPr="009A57AD">
              <w:rPr>
                <w:szCs w:val="20"/>
              </w:rPr>
              <w:t>*</w:t>
            </w:r>
          </w:p>
        </w:tc>
        <w:tc>
          <w:tcPr>
            <w:tcW w:w="1080" w:type="dxa"/>
            <w:tcBorders>
              <w:top w:val="nil"/>
              <w:left w:val="nil"/>
              <w:bottom w:val="nil"/>
              <w:right w:val="single" w:sz="8" w:space="0" w:color="auto"/>
            </w:tcBorders>
            <w:shd w:val="clear" w:color="auto" w:fill="auto"/>
            <w:vAlign w:val="center"/>
          </w:tcPr>
          <w:p w14:paraId="6D5D2C33" w14:textId="77777777" w:rsidR="009A57AD" w:rsidRPr="009A57AD" w:rsidRDefault="009A57AD" w:rsidP="009A57AD">
            <w:pPr>
              <w:jc w:val="center"/>
              <w:rPr>
                <w:szCs w:val="20"/>
              </w:rPr>
            </w:pPr>
            <w:r w:rsidRPr="009A57AD">
              <w:rPr>
                <w:szCs w:val="20"/>
              </w:rPr>
              <w:t>16356,8</w:t>
            </w:r>
          </w:p>
        </w:tc>
        <w:tc>
          <w:tcPr>
            <w:tcW w:w="1080" w:type="dxa"/>
            <w:tcBorders>
              <w:top w:val="nil"/>
              <w:left w:val="nil"/>
              <w:bottom w:val="nil"/>
              <w:right w:val="single" w:sz="8" w:space="0" w:color="auto"/>
            </w:tcBorders>
            <w:shd w:val="clear" w:color="auto" w:fill="auto"/>
            <w:vAlign w:val="center"/>
          </w:tcPr>
          <w:p w14:paraId="2A758F46" w14:textId="77777777" w:rsidR="009A57AD" w:rsidRPr="009A57AD" w:rsidRDefault="009A57AD" w:rsidP="009A57AD">
            <w:pPr>
              <w:jc w:val="center"/>
              <w:rPr>
                <w:szCs w:val="20"/>
              </w:rPr>
            </w:pPr>
            <w:r w:rsidRPr="009A57AD">
              <w:rPr>
                <w:szCs w:val="20"/>
              </w:rPr>
              <w:t>14474</w:t>
            </w:r>
          </w:p>
        </w:tc>
        <w:tc>
          <w:tcPr>
            <w:tcW w:w="1260" w:type="dxa"/>
            <w:tcBorders>
              <w:top w:val="nil"/>
              <w:left w:val="nil"/>
              <w:bottom w:val="nil"/>
              <w:right w:val="single" w:sz="8" w:space="0" w:color="auto"/>
            </w:tcBorders>
            <w:shd w:val="clear" w:color="auto" w:fill="auto"/>
            <w:vAlign w:val="center"/>
          </w:tcPr>
          <w:p w14:paraId="7B0635E3" w14:textId="77777777" w:rsidR="009A57AD" w:rsidRPr="009A57AD" w:rsidRDefault="009A57AD" w:rsidP="009A57AD">
            <w:pPr>
              <w:jc w:val="center"/>
              <w:rPr>
                <w:szCs w:val="20"/>
              </w:rPr>
            </w:pPr>
            <w:r w:rsidRPr="009A57AD">
              <w:rPr>
                <w:szCs w:val="20"/>
              </w:rPr>
              <w:t>8106</w:t>
            </w:r>
          </w:p>
        </w:tc>
        <w:tc>
          <w:tcPr>
            <w:tcW w:w="1120" w:type="dxa"/>
            <w:tcBorders>
              <w:top w:val="nil"/>
              <w:left w:val="nil"/>
              <w:bottom w:val="nil"/>
              <w:right w:val="single" w:sz="8" w:space="0" w:color="auto"/>
            </w:tcBorders>
            <w:shd w:val="clear" w:color="auto" w:fill="auto"/>
            <w:vAlign w:val="center"/>
          </w:tcPr>
          <w:p w14:paraId="384E2DEA" w14:textId="77777777" w:rsidR="009A57AD" w:rsidRPr="009A57AD" w:rsidRDefault="009A57AD" w:rsidP="009A57AD">
            <w:pPr>
              <w:jc w:val="center"/>
              <w:rPr>
                <w:szCs w:val="20"/>
              </w:rPr>
            </w:pPr>
            <w:r w:rsidRPr="009A57AD">
              <w:rPr>
                <w:szCs w:val="20"/>
              </w:rPr>
              <w:t>8106</w:t>
            </w:r>
          </w:p>
        </w:tc>
      </w:tr>
      <w:tr w:rsidR="009A57AD" w:rsidRPr="009A57AD" w14:paraId="4426CA44" w14:textId="77777777" w:rsidTr="00837857">
        <w:trPr>
          <w:trHeight w:val="80"/>
        </w:trPr>
        <w:tc>
          <w:tcPr>
            <w:tcW w:w="3554" w:type="dxa"/>
            <w:tcBorders>
              <w:top w:val="nil"/>
              <w:left w:val="single" w:sz="8" w:space="0" w:color="auto"/>
              <w:bottom w:val="single" w:sz="8" w:space="0" w:color="auto"/>
              <w:right w:val="single" w:sz="8" w:space="0" w:color="auto"/>
            </w:tcBorders>
            <w:shd w:val="clear" w:color="auto" w:fill="auto"/>
          </w:tcPr>
          <w:p w14:paraId="19221F8A" w14:textId="77777777" w:rsidR="009A57AD" w:rsidRPr="009A57AD" w:rsidRDefault="009A57AD" w:rsidP="009A57AD">
            <w:pPr>
              <w:rPr>
                <w:szCs w:val="20"/>
              </w:rPr>
            </w:pPr>
            <w:r w:rsidRPr="009A57AD">
              <w:rPr>
                <w:szCs w:val="20"/>
              </w:rPr>
              <w:t xml:space="preserve">                                        %</w:t>
            </w:r>
          </w:p>
        </w:tc>
        <w:tc>
          <w:tcPr>
            <w:tcW w:w="1116" w:type="dxa"/>
            <w:tcBorders>
              <w:top w:val="nil"/>
              <w:left w:val="nil"/>
              <w:bottom w:val="single" w:sz="8" w:space="0" w:color="auto"/>
              <w:right w:val="single" w:sz="8" w:space="0" w:color="auto"/>
            </w:tcBorders>
            <w:shd w:val="clear" w:color="auto" w:fill="auto"/>
            <w:vAlign w:val="center"/>
          </w:tcPr>
          <w:p w14:paraId="4D20B372" w14:textId="77777777" w:rsidR="009A57AD" w:rsidRPr="009A57AD" w:rsidRDefault="009A57AD" w:rsidP="009A57AD">
            <w:pPr>
              <w:jc w:val="center"/>
              <w:rPr>
                <w:szCs w:val="20"/>
              </w:rPr>
            </w:pPr>
            <w:r w:rsidRPr="009A57AD">
              <w:rPr>
                <w:szCs w:val="20"/>
              </w:rPr>
              <w:t>*</w:t>
            </w:r>
          </w:p>
        </w:tc>
        <w:tc>
          <w:tcPr>
            <w:tcW w:w="1044" w:type="dxa"/>
            <w:tcBorders>
              <w:top w:val="nil"/>
              <w:left w:val="nil"/>
              <w:bottom w:val="single" w:sz="8" w:space="0" w:color="auto"/>
              <w:right w:val="single" w:sz="8" w:space="0" w:color="auto"/>
            </w:tcBorders>
            <w:shd w:val="clear" w:color="auto" w:fill="auto"/>
            <w:vAlign w:val="center"/>
          </w:tcPr>
          <w:p w14:paraId="7A90ECBC" w14:textId="77777777" w:rsidR="009A57AD" w:rsidRPr="009A57AD" w:rsidRDefault="009A57AD" w:rsidP="009A57AD">
            <w:pPr>
              <w:jc w:val="center"/>
              <w:rPr>
                <w:szCs w:val="20"/>
              </w:rPr>
            </w:pPr>
            <w:r w:rsidRPr="009A57AD">
              <w:rPr>
                <w:szCs w:val="20"/>
              </w:rPr>
              <w:t>*</w:t>
            </w:r>
          </w:p>
        </w:tc>
        <w:tc>
          <w:tcPr>
            <w:tcW w:w="1080" w:type="dxa"/>
            <w:tcBorders>
              <w:top w:val="nil"/>
              <w:left w:val="nil"/>
              <w:bottom w:val="single" w:sz="8" w:space="0" w:color="auto"/>
              <w:right w:val="single" w:sz="8" w:space="0" w:color="auto"/>
            </w:tcBorders>
            <w:shd w:val="clear" w:color="auto" w:fill="auto"/>
            <w:vAlign w:val="center"/>
          </w:tcPr>
          <w:p w14:paraId="24D6DDB6" w14:textId="77777777" w:rsidR="009A57AD" w:rsidRPr="009A57AD" w:rsidRDefault="009A57AD" w:rsidP="009A57AD">
            <w:pPr>
              <w:jc w:val="center"/>
              <w:rPr>
                <w:szCs w:val="20"/>
              </w:rPr>
            </w:pPr>
            <w:r w:rsidRPr="009A57AD">
              <w:rPr>
                <w:szCs w:val="20"/>
              </w:rPr>
              <w:t>3,39</w:t>
            </w:r>
          </w:p>
        </w:tc>
        <w:tc>
          <w:tcPr>
            <w:tcW w:w="1080" w:type="dxa"/>
            <w:tcBorders>
              <w:top w:val="nil"/>
              <w:left w:val="nil"/>
              <w:bottom w:val="single" w:sz="8" w:space="0" w:color="auto"/>
              <w:right w:val="single" w:sz="8" w:space="0" w:color="auto"/>
            </w:tcBorders>
            <w:shd w:val="clear" w:color="auto" w:fill="auto"/>
            <w:vAlign w:val="center"/>
          </w:tcPr>
          <w:p w14:paraId="62045ADE" w14:textId="77777777" w:rsidR="009A57AD" w:rsidRPr="009A57AD" w:rsidRDefault="009A57AD" w:rsidP="009A57AD">
            <w:pPr>
              <w:jc w:val="center"/>
              <w:rPr>
                <w:szCs w:val="20"/>
              </w:rPr>
            </w:pPr>
            <w:r w:rsidRPr="009A57AD">
              <w:rPr>
                <w:szCs w:val="20"/>
              </w:rPr>
              <w:t>3,40</w:t>
            </w:r>
          </w:p>
        </w:tc>
        <w:tc>
          <w:tcPr>
            <w:tcW w:w="1260" w:type="dxa"/>
            <w:tcBorders>
              <w:top w:val="nil"/>
              <w:left w:val="nil"/>
              <w:bottom w:val="single" w:sz="8" w:space="0" w:color="auto"/>
              <w:right w:val="single" w:sz="8" w:space="0" w:color="auto"/>
            </w:tcBorders>
            <w:shd w:val="clear" w:color="auto" w:fill="auto"/>
            <w:vAlign w:val="center"/>
          </w:tcPr>
          <w:p w14:paraId="5C1EE8FD" w14:textId="77777777" w:rsidR="009A57AD" w:rsidRPr="009A57AD" w:rsidRDefault="009A57AD" w:rsidP="009A57AD">
            <w:pPr>
              <w:jc w:val="center"/>
              <w:rPr>
                <w:szCs w:val="20"/>
              </w:rPr>
            </w:pPr>
            <w:r w:rsidRPr="009A57AD">
              <w:rPr>
                <w:szCs w:val="20"/>
              </w:rPr>
              <w:t>1,83</w:t>
            </w:r>
          </w:p>
        </w:tc>
        <w:tc>
          <w:tcPr>
            <w:tcW w:w="1120" w:type="dxa"/>
            <w:tcBorders>
              <w:top w:val="nil"/>
              <w:left w:val="nil"/>
              <w:bottom w:val="single" w:sz="8" w:space="0" w:color="auto"/>
              <w:right w:val="single" w:sz="8" w:space="0" w:color="auto"/>
            </w:tcBorders>
            <w:shd w:val="clear" w:color="auto" w:fill="auto"/>
            <w:vAlign w:val="center"/>
          </w:tcPr>
          <w:p w14:paraId="28DD12CB" w14:textId="77777777" w:rsidR="009A57AD" w:rsidRPr="009A57AD" w:rsidRDefault="009A57AD" w:rsidP="009A57AD">
            <w:pPr>
              <w:jc w:val="center"/>
              <w:rPr>
                <w:szCs w:val="20"/>
              </w:rPr>
            </w:pPr>
            <w:r w:rsidRPr="009A57AD">
              <w:rPr>
                <w:szCs w:val="20"/>
              </w:rPr>
              <w:t>1,83</w:t>
            </w:r>
          </w:p>
        </w:tc>
      </w:tr>
      <w:tr w:rsidR="009A57AD" w:rsidRPr="009A57AD" w14:paraId="1CFC261E" w14:textId="77777777" w:rsidTr="00837857">
        <w:trPr>
          <w:trHeight w:val="60"/>
        </w:trPr>
        <w:tc>
          <w:tcPr>
            <w:tcW w:w="3554" w:type="dxa"/>
            <w:tcBorders>
              <w:top w:val="nil"/>
              <w:left w:val="single" w:sz="8" w:space="0" w:color="auto"/>
              <w:bottom w:val="single" w:sz="8" w:space="0" w:color="auto"/>
              <w:right w:val="single" w:sz="8" w:space="0" w:color="auto"/>
            </w:tcBorders>
            <w:shd w:val="clear" w:color="auto" w:fill="auto"/>
          </w:tcPr>
          <w:p w14:paraId="1F2A6859" w14:textId="77777777" w:rsidR="009A57AD" w:rsidRPr="009A57AD" w:rsidRDefault="009A57AD" w:rsidP="009A57AD">
            <w:pPr>
              <w:rPr>
                <w:szCs w:val="20"/>
              </w:rPr>
            </w:pPr>
            <w:r w:rsidRPr="009A57AD">
              <w:rPr>
                <w:szCs w:val="20"/>
              </w:rPr>
              <w:t>Выработка тепловой энергии (отпуск в тепловую сеть), Гкал</w:t>
            </w:r>
          </w:p>
        </w:tc>
        <w:tc>
          <w:tcPr>
            <w:tcW w:w="1116" w:type="dxa"/>
            <w:tcBorders>
              <w:top w:val="nil"/>
              <w:left w:val="nil"/>
              <w:bottom w:val="single" w:sz="8" w:space="0" w:color="auto"/>
              <w:right w:val="single" w:sz="8" w:space="0" w:color="auto"/>
            </w:tcBorders>
            <w:shd w:val="clear" w:color="auto" w:fill="auto"/>
            <w:vAlign w:val="center"/>
          </w:tcPr>
          <w:p w14:paraId="38F1E969" w14:textId="77777777" w:rsidR="009A57AD" w:rsidRPr="009A57AD" w:rsidRDefault="009A57AD" w:rsidP="009A57AD">
            <w:pPr>
              <w:jc w:val="center"/>
              <w:rPr>
                <w:szCs w:val="20"/>
              </w:rPr>
            </w:pPr>
            <w:r w:rsidRPr="009A57AD">
              <w:rPr>
                <w:szCs w:val="20"/>
              </w:rPr>
              <w:t>*</w:t>
            </w:r>
          </w:p>
        </w:tc>
        <w:tc>
          <w:tcPr>
            <w:tcW w:w="1044" w:type="dxa"/>
            <w:tcBorders>
              <w:top w:val="nil"/>
              <w:left w:val="nil"/>
              <w:bottom w:val="single" w:sz="8" w:space="0" w:color="auto"/>
              <w:right w:val="single" w:sz="8" w:space="0" w:color="auto"/>
            </w:tcBorders>
            <w:shd w:val="clear" w:color="auto" w:fill="auto"/>
            <w:vAlign w:val="center"/>
          </w:tcPr>
          <w:p w14:paraId="33943B22" w14:textId="77777777" w:rsidR="009A57AD" w:rsidRPr="009A57AD" w:rsidRDefault="009A57AD" w:rsidP="009A57AD">
            <w:pPr>
              <w:jc w:val="center"/>
              <w:rPr>
                <w:szCs w:val="20"/>
              </w:rPr>
            </w:pPr>
            <w:r w:rsidRPr="009A57AD">
              <w:rPr>
                <w:szCs w:val="20"/>
              </w:rPr>
              <w:t>*</w:t>
            </w:r>
          </w:p>
        </w:tc>
        <w:tc>
          <w:tcPr>
            <w:tcW w:w="1080" w:type="dxa"/>
            <w:tcBorders>
              <w:top w:val="nil"/>
              <w:left w:val="nil"/>
              <w:bottom w:val="single" w:sz="8" w:space="0" w:color="auto"/>
              <w:right w:val="single" w:sz="8" w:space="0" w:color="auto"/>
            </w:tcBorders>
            <w:shd w:val="clear" w:color="auto" w:fill="auto"/>
            <w:vAlign w:val="center"/>
          </w:tcPr>
          <w:p w14:paraId="58AD66F5" w14:textId="77777777" w:rsidR="009A57AD" w:rsidRPr="009A57AD" w:rsidRDefault="009A57AD" w:rsidP="009A57AD">
            <w:pPr>
              <w:jc w:val="center"/>
              <w:rPr>
                <w:szCs w:val="20"/>
              </w:rPr>
            </w:pPr>
            <w:r w:rsidRPr="009A57AD">
              <w:rPr>
                <w:szCs w:val="20"/>
              </w:rPr>
              <w:t>465774</w:t>
            </w:r>
          </w:p>
        </w:tc>
        <w:tc>
          <w:tcPr>
            <w:tcW w:w="1080" w:type="dxa"/>
            <w:tcBorders>
              <w:top w:val="nil"/>
              <w:left w:val="nil"/>
              <w:bottom w:val="single" w:sz="8" w:space="0" w:color="auto"/>
              <w:right w:val="single" w:sz="8" w:space="0" w:color="auto"/>
            </w:tcBorders>
            <w:shd w:val="clear" w:color="auto" w:fill="auto"/>
            <w:vAlign w:val="center"/>
          </w:tcPr>
          <w:p w14:paraId="0F53BC85" w14:textId="77777777" w:rsidR="009A57AD" w:rsidRPr="009A57AD" w:rsidRDefault="009A57AD" w:rsidP="009A57AD">
            <w:pPr>
              <w:jc w:val="center"/>
              <w:rPr>
                <w:szCs w:val="20"/>
              </w:rPr>
            </w:pPr>
            <w:r w:rsidRPr="009A57AD">
              <w:rPr>
                <w:szCs w:val="20"/>
              </w:rPr>
              <w:t>411046</w:t>
            </w:r>
          </w:p>
        </w:tc>
        <w:tc>
          <w:tcPr>
            <w:tcW w:w="1260" w:type="dxa"/>
            <w:tcBorders>
              <w:top w:val="nil"/>
              <w:left w:val="nil"/>
              <w:bottom w:val="single" w:sz="8" w:space="0" w:color="auto"/>
              <w:right w:val="single" w:sz="8" w:space="0" w:color="auto"/>
            </w:tcBorders>
            <w:shd w:val="clear" w:color="auto" w:fill="auto"/>
            <w:vAlign w:val="center"/>
          </w:tcPr>
          <w:p w14:paraId="1A73E2EE" w14:textId="77777777" w:rsidR="009A57AD" w:rsidRPr="009A57AD" w:rsidRDefault="009A57AD" w:rsidP="009A57AD">
            <w:pPr>
              <w:jc w:val="center"/>
              <w:rPr>
                <w:szCs w:val="20"/>
              </w:rPr>
            </w:pPr>
            <w:r w:rsidRPr="009A57AD">
              <w:rPr>
                <w:szCs w:val="20"/>
              </w:rPr>
              <w:t>436003</w:t>
            </w:r>
          </w:p>
        </w:tc>
        <w:tc>
          <w:tcPr>
            <w:tcW w:w="1120" w:type="dxa"/>
            <w:tcBorders>
              <w:top w:val="nil"/>
              <w:left w:val="nil"/>
              <w:bottom w:val="single" w:sz="8" w:space="0" w:color="auto"/>
              <w:right w:val="single" w:sz="8" w:space="0" w:color="auto"/>
            </w:tcBorders>
            <w:shd w:val="clear" w:color="auto" w:fill="auto"/>
            <w:vAlign w:val="center"/>
          </w:tcPr>
          <w:p w14:paraId="6AD5892B" w14:textId="77777777" w:rsidR="009A57AD" w:rsidRPr="009A57AD" w:rsidRDefault="009A57AD" w:rsidP="009A57AD">
            <w:pPr>
              <w:jc w:val="center"/>
              <w:rPr>
                <w:szCs w:val="20"/>
              </w:rPr>
            </w:pPr>
            <w:r w:rsidRPr="009A57AD">
              <w:rPr>
                <w:szCs w:val="20"/>
              </w:rPr>
              <w:t>436003</w:t>
            </w:r>
          </w:p>
        </w:tc>
      </w:tr>
      <w:tr w:rsidR="009A57AD" w:rsidRPr="009A57AD" w14:paraId="5A5A1A35" w14:textId="77777777" w:rsidTr="00837857">
        <w:trPr>
          <w:trHeight w:val="315"/>
        </w:trPr>
        <w:tc>
          <w:tcPr>
            <w:tcW w:w="3554" w:type="dxa"/>
            <w:tcBorders>
              <w:top w:val="nil"/>
              <w:left w:val="single" w:sz="8" w:space="0" w:color="auto"/>
              <w:bottom w:val="single" w:sz="8" w:space="0" w:color="auto"/>
              <w:right w:val="single" w:sz="8" w:space="0" w:color="auto"/>
            </w:tcBorders>
            <w:shd w:val="clear" w:color="auto" w:fill="auto"/>
          </w:tcPr>
          <w:p w14:paraId="104F0B2B" w14:textId="77777777" w:rsidR="009A57AD" w:rsidRPr="009A57AD" w:rsidRDefault="009A57AD" w:rsidP="009A57AD">
            <w:pPr>
              <w:rPr>
                <w:szCs w:val="20"/>
              </w:rPr>
            </w:pPr>
            <w:r w:rsidRPr="009A57AD">
              <w:rPr>
                <w:szCs w:val="20"/>
              </w:rPr>
              <w:t xml:space="preserve">Норматив удельного расхода топлива на отпущенную тепловую энергию, кг </w:t>
            </w:r>
            <w:proofErr w:type="spellStart"/>
            <w:r w:rsidRPr="009A57AD">
              <w:rPr>
                <w:szCs w:val="20"/>
              </w:rPr>
              <w:t>у.т</w:t>
            </w:r>
            <w:proofErr w:type="spellEnd"/>
            <w:r w:rsidRPr="009A57AD">
              <w:rPr>
                <w:szCs w:val="20"/>
              </w:rPr>
              <w:t>./Гкал</w:t>
            </w:r>
          </w:p>
        </w:tc>
        <w:tc>
          <w:tcPr>
            <w:tcW w:w="1116" w:type="dxa"/>
            <w:tcBorders>
              <w:top w:val="nil"/>
              <w:left w:val="nil"/>
              <w:bottom w:val="single" w:sz="8" w:space="0" w:color="auto"/>
              <w:right w:val="single" w:sz="8" w:space="0" w:color="auto"/>
            </w:tcBorders>
            <w:shd w:val="clear" w:color="auto" w:fill="auto"/>
            <w:vAlign w:val="center"/>
          </w:tcPr>
          <w:p w14:paraId="436C21ED" w14:textId="77777777" w:rsidR="009A57AD" w:rsidRPr="009A57AD" w:rsidRDefault="009A57AD" w:rsidP="009A57AD">
            <w:pPr>
              <w:jc w:val="center"/>
              <w:rPr>
                <w:szCs w:val="20"/>
              </w:rPr>
            </w:pPr>
            <w:r w:rsidRPr="009A57AD">
              <w:rPr>
                <w:szCs w:val="20"/>
              </w:rPr>
              <w:t>*</w:t>
            </w:r>
          </w:p>
        </w:tc>
        <w:tc>
          <w:tcPr>
            <w:tcW w:w="1044" w:type="dxa"/>
            <w:tcBorders>
              <w:top w:val="nil"/>
              <w:left w:val="nil"/>
              <w:bottom w:val="single" w:sz="8" w:space="0" w:color="auto"/>
              <w:right w:val="single" w:sz="8" w:space="0" w:color="auto"/>
            </w:tcBorders>
            <w:shd w:val="clear" w:color="auto" w:fill="auto"/>
            <w:vAlign w:val="center"/>
          </w:tcPr>
          <w:p w14:paraId="265E4882" w14:textId="77777777" w:rsidR="009A57AD" w:rsidRPr="009A57AD" w:rsidRDefault="009A57AD" w:rsidP="009A57AD">
            <w:pPr>
              <w:jc w:val="center"/>
              <w:rPr>
                <w:szCs w:val="20"/>
              </w:rPr>
            </w:pPr>
            <w:r w:rsidRPr="009A57AD">
              <w:rPr>
                <w:szCs w:val="20"/>
              </w:rPr>
              <w:t>*</w:t>
            </w:r>
          </w:p>
        </w:tc>
        <w:tc>
          <w:tcPr>
            <w:tcW w:w="1080" w:type="dxa"/>
            <w:tcBorders>
              <w:top w:val="nil"/>
              <w:left w:val="nil"/>
              <w:bottom w:val="single" w:sz="8" w:space="0" w:color="auto"/>
              <w:right w:val="single" w:sz="8" w:space="0" w:color="auto"/>
            </w:tcBorders>
            <w:shd w:val="clear" w:color="auto" w:fill="auto"/>
            <w:vAlign w:val="center"/>
          </w:tcPr>
          <w:p w14:paraId="0A105AAD" w14:textId="77777777" w:rsidR="009A57AD" w:rsidRPr="009A57AD" w:rsidRDefault="009A57AD" w:rsidP="009A57AD">
            <w:pPr>
              <w:jc w:val="center"/>
              <w:rPr>
                <w:szCs w:val="20"/>
              </w:rPr>
            </w:pPr>
            <w:r w:rsidRPr="009A57AD">
              <w:rPr>
                <w:szCs w:val="20"/>
              </w:rPr>
              <w:t>201,3</w:t>
            </w:r>
          </w:p>
        </w:tc>
        <w:tc>
          <w:tcPr>
            <w:tcW w:w="1080" w:type="dxa"/>
            <w:tcBorders>
              <w:top w:val="nil"/>
              <w:left w:val="nil"/>
              <w:bottom w:val="single" w:sz="8" w:space="0" w:color="auto"/>
              <w:right w:val="single" w:sz="8" w:space="0" w:color="auto"/>
            </w:tcBorders>
            <w:shd w:val="clear" w:color="auto" w:fill="auto"/>
            <w:vAlign w:val="center"/>
          </w:tcPr>
          <w:p w14:paraId="30736236" w14:textId="77777777" w:rsidR="009A57AD" w:rsidRPr="009A57AD" w:rsidRDefault="009A57AD" w:rsidP="009A57AD">
            <w:pPr>
              <w:jc w:val="center"/>
              <w:rPr>
                <w:szCs w:val="20"/>
              </w:rPr>
            </w:pPr>
            <w:r w:rsidRPr="009A57AD">
              <w:rPr>
                <w:szCs w:val="20"/>
              </w:rPr>
              <w:t>202,85</w:t>
            </w:r>
          </w:p>
        </w:tc>
        <w:tc>
          <w:tcPr>
            <w:tcW w:w="1260" w:type="dxa"/>
            <w:tcBorders>
              <w:top w:val="nil"/>
              <w:left w:val="nil"/>
              <w:bottom w:val="single" w:sz="8" w:space="0" w:color="auto"/>
              <w:right w:val="single" w:sz="8" w:space="0" w:color="auto"/>
            </w:tcBorders>
            <w:shd w:val="clear" w:color="auto" w:fill="auto"/>
            <w:vAlign w:val="center"/>
          </w:tcPr>
          <w:p w14:paraId="558B7068" w14:textId="77777777" w:rsidR="009A57AD" w:rsidRPr="009A57AD" w:rsidRDefault="009A57AD" w:rsidP="009A57AD">
            <w:pPr>
              <w:jc w:val="center"/>
              <w:rPr>
                <w:szCs w:val="20"/>
              </w:rPr>
            </w:pPr>
            <w:r w:rsidRPr="009A57AD">
              <w:rPr>
                <w:szCs w:val="20"/>
              </w:rPr>
              <w:t>202,1</w:t>
            </w:r>
          </w:p>
        </w:tc>
        <w:tc>
          <w:tcPr>
            <w:tcW w:w="1120" w:type="dxa"/>
            <w:tcBorders>
              <w:top w:val="nil"/>
              <w:left w:val="nil"/>
              <w:bottom w:val="single" w:sz="8" w:space="0" w:color="auto"/>
              <w:right w:val="single" w:sz="8" w:space="0" w:color="auto"/>
            </w:tcBorders>
            <w:shd w:val="clear" w:color="auto" w:fill="auto"/>
            <w:vAlign w:val="center"/>
          </w:tcPr>
          <w:p w14:paraId="616427DC" w14:textId="77777777" w:rsidR="009A57AD" w:rsidRPr="009A57AD" w:rsidRDefault="009A57AD" w:rsidP="009A57AD">
            <w:pPr>
              <w:jc w:val="center"/>
              <w:rPr>
                <w:szCs w:val="20"/>
              </w:rPr>
            </w:pPr>
            <w:r w:rsidRPr="009A57AD">
              <w:rPr>
                <w:szCs w:val="20"/>
              </w:rPr>
              <w:t>202,1</w:t>
            </w:r>
          </w:p>
        </w:tc>
      </w:tr>
    </w:tbl>
    <w:p w14:paraId="4DAC43B0" w14:textId="77777777" w:rsidR="009A57AD" w:rsidRPr="009A57AD" w:rsidRDefault="009A57AD" w:rsidP="009A57AD">
      <w:pPr>
        <w:ind w:firstLine="720"/>
        <w:jc w:val="both"/>
        <w:rPr>
          <w:sz w:val="27"/>
          <w:szCs w:val="27"/>
        </w:rPr>
      </w:pPr>
      <w:r w:rsidRPr="009A57AD">
        <w:rPr>
          <w:sz w:val="27"/>
          <w:szCs w:val="27"/>
        </w:rPr>
        <w:t>*ранее предприятий не осуществляло деятельность в данном узле теплоснабжения.</w:t>
      </w:r>
    </w:p>
    <w:p w14:paraId="64AD8802" w14:textId="77777777" w:rsidR="009A57AD" w:rsidRPr="009A57AD" w:rsidRDefault="009A57AD" w:rsidP="009A57AD">
      <w:pPr>
        <w:ind w:firstLine="720"/>
        <w:jc w:val="both"/>
        <w:rPr>
          <w:sz w:val="27"/>
          <w:szCs w:val="27"/>
        </w:rPr>
      </w:pPr>
      <w:r w:rsidRPr="009A57AD">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удельного расхода топлива на отпущенную тепловую энергию на 2024 год составят:</w:t>
      </w:r>
    </w:p>
    <w:p w14:paraId="7047A318" w14:textId="77777777" w:rsidR="009A57AD" w:rsidRPr="009A57AD" w:rsidRDefault="009A57AD" w:rsidP="009A57AD">
      <w:pPr>
        <w:jc w:val="both"/>
        <w:rPr>
          <w:sz w:val="26"/>
          <w:szCs w:val="26"/>
        </w:rPr>
      </w:pPr>
    </w:p>
    <w:p w14:paraId="0748BEEB" w14:textId="77777777" w:rsidR="009A57AD" w:rsidRPr="009A57AD" w:rsidRDefault="009A57AD" w:rsidP="009A57AD">
      <w:pPr>
        <w:tabs>
          <w:tab w:val="left" w:pos="1665"/>
        </w:tabs>
        <w:jc w:val="center"/>
        <w:rPr>
          <w:b/>
          <w:bCs/>
        </w:rPr>
      </w:pPr>
      <w:r w:rsidRPr="009A57AD">
        <w:rPr>
          <w:b/>
          <w:bCs/>
        </w:rPr>
        <w:t>ПРЕДЛОЖЕНИЕ</w:t>
      </w:r>
    </w:p>
    <w:p w14:paraId="0CD0DFC4" w14:textId="77777777" w:rsidR="009A57AD" w:rsidRPr="009A57AD" w:rsidRDefault="009A57AD" w:rsidP="009A57AD">
      <w:pPr>
        <w:jc w:val="center"/>
        <w:rPr>
          <w:bCs/>
          <w:sz w:val="28"/>
          <w:szCs w:val="28"/>
        </w:rPr>
      </w:pPr>
      <w:r w:rsidRPr="009A57AD">
        <w:rPr>
          <w:bCs/>
          <w:sz w:val="28"/>
          <w:szCs w:val="28"/>
        </w:rPr>
        <w:t>по утверждению норматива удельного расхода топлива на отпущенную тепловую энергию от котельной на 2024 год</w:t>
      </w:r>
    </w:p>
    <w:p w14:paraId="442523FE" w14:textId="77777777" w:rsidR="009A57AD" w:rsidRPr="009A57AD" w:rsidRDefault="009A57AD" w:rsidP="009A57AD">
      <w:pPr>
        <w:jc w:val="cente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854"/>
        <w:gridCol w:w="2761"/>
      </w:tblGrid>
      <w:tr w:rsidR="009A57AD" w:rsidRPr="009A57AD" w14:paraId="20306EBB" w14:textId="77777777" w:rsidTr="00837857">
        <w:tc>
          <w:tcPr>
            <w:tcW w:w="4644" w:type="dxa"/>
            <w:vMerge w:val="restart"/>
            <w:shd w:val="clear" w:color="auto" w:fill="auto"/>
            <w:vAlign w:val="center"/>
          </w:tcPr>
          <w:p w14:paraId="5FE28D2E" w14:textId="77777777" w:rsidR="009A57AD" w:rsidRPr="009A57AD" w:rsidRDefault="009A57AD" w:rsidP="009A57AD">
            <w:pPr>
              <w:ind w:left="284" w:right="-108"/>
              <w:jc w:val="center"/>
            </w:pPr>
            <w:r w:rsidRPr="009A57AD">
              <w:t>Организация (организационно правовая форма; наименование; местонахождение)</w:t>
            </w:r>
          </w:p>
        </w:tc>
        <w:tc>
          <w:tcPr>
            <w:tcW w:w="5615" w:type="dxa"/>
            <w:gridSpan w:val="2"/>
            <w:shd w:val="clear" w:color="auto" w:fill="auto"/>
            <w:vAlign w:val="center"/>
          </w:tcPr>
          <w:p w14:paraId="114F099C" w14:textId="77777777" w:rsidR="009A57AD" w:rsidRPr="009A57AD" w:rsidRDefault="009A57AD" w:rsidP="009A57AD">
            <w:pPr>
              <w:ind w:left="284" w:right="-108"/>
              <w:jc w:val="center"/>
            </w:pPr>
            <w:r w:rsidRPr="009A57AD">
              <w:t>Норматив на отпущенную энергию</w:t>
            </w:r>
          </w:p>
        </w:tc>
      </w:tr>
      <w:tr w:rsidR="009A57AD" w:rsidRPr="009A57AD" w14:paraId="2C5D19A5" w14:textId="77777777" w:rsidTr="00837857">
        <w:trPr>
          <w:trHeight w:val="1170"/>
        </w:trPr>
        <w:tc>
          <w:tcPr>
            <w:tcW w:w="4644" w:type="dxa"/>
            <w:vMerge/>
            <w:shd w:val="clear" w:color="auto" w:fill="auto"/>
            <w:vAlign w:val="center"/>
          </w:tcPr>
          <w:p w14:paraId="7D14B33A" w14:textId="77777777" w:rsidR="009A57AD" w:rsidRPr="009A57AD" w:rsidRDefault="009A57AD" w:rsidP="009A57AD">
            <w:pPr>
              <w:ind w:left="284" w:right="-108"/>
              <w:jc w:val="center"/>
            </w:pPr>
          </w:p>
        </w:tc>
        <w:tc>
          <w:tcPr>
            <w:tcW w:w="2854" w:type="dxa"/>
            <w:shd w:val="clear" w:color="auto" w:fill="auto"/>
            <w:vAlign w:val="center"/>
          </w:tcPr>
          <w:p w14:paraId="1E2CBA39" w14:textId="77777777" w:rsidR="009A57AD" w:rsidRPr="009A57AD" w:rsidRDefault="009A57AD" w:rsidP="009A57AD">
            <w:pPr>
              <w:ind w:left="284" w:right="-108"/>
              <w:jc w:val="center"/>
              <w:rPr>
                <w:bCs/>
                <w:iCs/>
              </w:rPr>
            </w:pPr>
            <w:r w:rsidRPr="009A57AD">
              <w:rPr>
                <w:bCs/>
                <w:iCs/>
              </w:rPr>
              <w:t>Электрическую,</w:t>
            </w:r>
          </w:p>
          <w:p w14:paraId="34F0E3D1" w14:textId="77777777" w:rsidR="009A57AD" w:rsidRPr="009A57AD" w:rsidRDefault="009A57AD" w:rsidP="009A57AD">
            <w:pPr>
              <w:ind w:left="284" w:right="-108"/>
              <w:jc w:val="center"/>
            </w:pPr>
            <w:r w:rsidRPr="009A57AD">
              <w:rPr>
                <w:bCs/>
                <w:iCs/>
              </w:rPr>
              <w:t xml:space="preserve">г. </w:t>
            </w:r>
            <w:proofErr w:type="spellStart"/>
            <w:r w:rsidRPr="009A57AD">
              <w:rPr>
                <w:bCs/>
                <w:iCs/>
              </w:rPr>
              <w:t>у.т</w:t>
            </w:r>
            <w:proofErr w:type="spellEnd"/>
            <w:r w:rsidRPr="009A57AD">
              <w:rPr>
                <w:bCs/>
                <w:iCs/>
              </w:rPr>
              <w:t>./кВт. ч</w:t>
            </w:r>
          </w:p>
        </w:tc>
        <w:tc>
          <w:tcPr>
            <w:tcW w:w="2761" w:type="dxa"/>
            <w:shd w:val="clear" w:color="auto" w:fill="auto"/>
            <w:vAlign w:val="center"/>
          </w:tcPr>
          <w:p w14:paraId="18608ADE" w14:textId="77777777" w:rsidR="009A57AD" w:rsidRPr="009A57AD" w:rsidRDefault="009A57AD" w:rsidP="009A57AD">
            <w:pPr>
              <w:ind w:left="284" w:right="-108"/>
              <w:jc w:val="center"/>
              <w:rPr>
                <w:bCs/>
                <w:iCs/>
              </w:rPr>
            </w:pPr>
            <w:r w:rsidRPr="009A57AD">
              <w:rPr>
                <w:bCs/>
                <w:iCs/>
              </w:rPr>
              <w:t>Тепловую,</w:t>
            </w:r>
          </w:p>
          <w:p w14:paraId="4ABC1421" w14:textId="77777777" w:rsidR="009A57AD" w:rsidRPr="009A57AD" w:rsidRDefault="009A57AD" w:rsidP="009A57AD">
            <w:pPr>
              <w:ind w:left="284" w:right="-108"/>
              <w:jc w:val="center"/>
            </w:pPr>
            <w:r w:rsidRPr="009A57AD">
              <w:rPr>
                <w:bCs/>
                <w:iCs/>
              </w:rPr>
              <w:t xml:space="preserve">кг </w:t>
            </w:r>
            <w:proofErr w:type="spellStart"/>
            <w:r w:rsidRPr="009A57AD">
              <w:rPr>
                <w:bCs/>
                <w:iCs/>
              </w:rPr>
              <w:t>у.т</w:t>
            </w:r>
            <w:proofErr w:type="spellEnd"/>
            <w:r w:rsidRPr="009A57AD">
              <w:rPr>
                <w:bCs/>
                <w:iCs/>
              </w:rPr>
              <w:t>./Гкал</w:t>
            </w:r>
          </w:p>
        </w:tc>
      </w:tr>
      <w:tr w:rsidR="009A57AD" w:rsidRPr="009A57AD" w14:paraId="698F8903" w14:textId="77777777" w:rsidTr="00837857">
        <w:trPr>
          <w:trHeight w:val="910"/>
        </w:trPr>
        <w:tc>
          <w:tcPr>
            <w:tcW w:w="4644" w:type="dxa"/>
            <w:shd w:val="clear" w:color="auto" w:fill="auto"/>
            <w:vAlign w:val="center"/>
          </w:tcPr>
          <w:p w14:paraId="0AAD98C0" w14:textId="77777777" w:rsidR="009A57AD" w:rsidRPr="009A57AD" w:rsidRDefault="009A57AD" w:rsidP="009A57AD">
            <w:pPr>
              <w:rPr>
                <w:sz w:val="28"/>
                <w:szCs w:val="28"/>
              </w:rPr>
            </w:pPr>
            <w:r w:rsidRPr="009A57AD">
              <w:rPr>
                <w:sz w:val="28"/>
                <w:szCs w:val="28"/>
              </w:rPr>
              <w:t>ООО «</w:t>
            </w:r>
            <w:proofErr w:type="spellStart"/>
            <w:r w:rsidRPr="009A57AD">
              <w:rPr>
                <w:sz w:val="28"/>
                <w:szCs w:val="28"/>
              </w:rPr>
              <w:t>ЭнергоТранзит</w:t>
            </w:r>
            <w:proofErr w:type="spellEnd"/>
            <w:r w:rsidRPr="009A57AD">
              <w:rPr>
                <w:sz w:val="28"/>
                <w:szCs w:val="28"/>
              </w:rPr>
              <w:t>» в контуре котельных г. Новокузнецка (Новокузнецкий городской округ),</w:t>
            </w:r>
          </w:p>
          <w:p w14:paraId="40C9AE01" w14:textId="77777777" w:rsidR="009A57AD" w:rsidRPr="009A57AD" w:rsidRDefault="009A57AD" w:rsidP="009A57AD">
            <w:pPr>
              <w:rPr>
                <w:sz w:val="28"/>
                <w:szCs w:val="28"/>
              </w:rPr>
            </w:pPr>
            <w:r w:rsidRPr="009A57AD">
              <w:rPr>
                <w:sz w:val="28"/>
                <w:szCs w:val="28"/>
              </w:rPr>
              <w:t>ИНН 5406603432</w:t>
            </w:r>
          </w:p>
        </w:tc>
        <w:tc>
          <w:tcPr>
            <w:tcW w:w="2854" w:type="dxa"/>
            <w:shd w:val="clear" w:color="auto" w:fill="auto"/>
            <w:vAlign w:val="center"/>
          </w:tcPr>
          <w:p w14:paraId="1425354E" w14:textId="77777777" w:rsidR="009A57AD" w:rsidRPr="009A57AD" w:rsidRDefault="009A57AD" w:rsidP="009A57AD">
            <w:pPr>
              <w:ind w:left="-108" w:right="-107"/>
              <w:jc w:val="center"/>
              <w:rPr>
                <w:sz w:val="28"/>
                <w:szCs w:val="28"/>
              </w:rPr>
            </w:pPr>
            <w:r w:rsidRPr="009A57AD">
              <w:rPr>
                <w:sz w:val="28"/>
                <w:szCs w:val="28"/>
              </w:rPr>
              <w:t>-</w:t>
            </w:r>
          </w:p>
        </w:tc>
        <w:tc>
          <w:tcPr>
            <w:tcW w:w="2761" w:type="dxa"/>
            <w:shd w:val="clear" w:color="auto" w:fill="auto"/>
            <w:vAlign w:val="center"/>
          </w:tcPr>
          <w:p w14:paraId="727ABC1D" w14:textId="77777777" w:rsidR="009A57AD" w:rsidRPr="009A57AD" w:rsidRDefault="009A57AD" w:rsidP="009A57AD">
            <w:pPr>
              <w:jc w:val="center"/>
              <w:rPr>
                <w:color w:val="000000"/>
                <w:sz w:val="28"/>
                <w:szCs w:val="28"/>
              </w:rPr>
            </w:pPr>
            <w:r w:rsidRPr="009A57AD">
              <w:rPr>
                <w:color w:val="000000"/>
                <w:sz w:val="28"/>
                <w:szCs w:val="28"/>
              </w:rPr>
              <w:t>202,1</w:t>
            </w:r>
          </w:p>
        </w:tc>
      </w:tr>
    </w:tbl>
    <w:p w14:paraId="42882842" w14:textId="77777777" w:rsidR="009A57AD" w:rsidRPr="009A57AD" w:rsidRDefault="009A57AD" w:rsidP="009A57AD">
      <w:pPr>
        <w:jc w:val="both"/>
        <w:rPr>
          <w:b/>
          <w:bCs/>
          <w:sz w:val="22"/>
          <w:szCs w:val="20"/>
        </w:rPr>
      </w:pPr>
    </w:p>
    <w:p w14:paraId="6A0E90C2" w14:textId="77777777" w:rsidR="009A57AD" w:rsidRPr="009A57AD" w:rsidRDefault="009A57AD" w:rsidP="009A57AD">
      <w:pPr>
        <w:ind w:firstLine="720"/>
        <w:jc w:val="both"/>
        <w:rPr>
          <w:b/>
          <w:sz w:val="28"/>
          <w:szCs w:val="28"/>
        </w:rPr>
      </w:pPr>
    </w:p>
    <w:p w14:paraId="4BD44A54" w14:textId="77777777" w:rsidR="009A57AD" w:rsidRPr="009A57AD" w:rsidRDefault="009A57AD" w:rsidP="009A57AD">
      <w:pPr>
        <w:ind w:firstLine="720"/>
        <w:jc w:val="both"/>
        <w:rPr>
          <w:b/>
          <w:sz w:val="28"/>
          <w:szCs w:val="28"/>
        </w:rPr>
      </w:pPr>
    </w:p>
    <w:p w14:paraId="6E299586" w14:textId="77777777" w:rsidR="009A57AD" w:rsidRDefault="009A57AD" w:rsidP="009A57AD">
      <w:pPr>
        <w:ind w:firstLine="284"/>
        <w:jc w:val="both"/>
        <w:rPr>
          <w:b/>
          <w:bCs/>
          <w:sz w:val="22"/>
          <w:szCs w:val="20"/>
        </w:rPr>
        <w:sectPr w:rsidR="009A57AD" w:rsidSect="002724FA">
          <w:pgSz w:w="11906" w:h="16838"/>
          <w:pgMar w:top="851" w:right="567" w:bottom="1134" w:left="851" w:header="708" w:footer="708" w:gutter="0"/>
          <w:cols w:space="708"/>
          <w:docGrid w:linePitch="360"/>
        </w:sectPr>
      </w:pPr>
    </w:p>
    <w:p w14:paraId="4C5A2B3E" w14:textId="2BF589E3" w:rsidR="009A57AD" w:rsidRPr="00D00103" w:rsidRDefault="009A57AD" w:rsidP="009A57AD">
      <w:pPr>
        <w:tabs>
          <w:tab w:val="left" w:pos="5580"/>
          <w:tab w:val="left" w:pos="9498"/>
        </w:tabs>
        <w:ind w:left="-4836" w:right="-569" w:firstLine="10648"/>
      </w:pPr>
      <w:r w:rsidRPr="00D00103">
        <w:lastRenderedPageBreak/>
        <w:t>Приложение</w:t>
      </w:r>
      <w:r>
        <w:t xml:space="preserve"> № 1</w:t>
      </w:r>
      <w:r>
        <w:t>4</w:t>
      </w:r>
      <w:r w:rsidRPr="00D00103">
        <w:t xml:space="preserve"> к протоколу № </w:t>
      </w:r>
      <w:r>
        <w:t>61</w:t>
      </w:r>
    </w:p>
    <w:p w14:paraId="3A39C337" w14:textId="77777777" w:rsidR="009A57AD" w:rsidRPr="00D00103" w:rsidRDefault="009A57AD" w:rsidP="009A57AD">
      <w:pPr>
        <w:tabs>
          <w:tab w:val="left" w:pos="5580"/>
          <w:tab w:val="left" w:pos="9498"/>
        </w:tabs>
        <w:ind w:left="-4836" w:right="-569" w:firstLine="10648"/>
      </w:pPr>
      <w:r w:rsidRPr="00D00103">
        <w:t>заседания правления Региональной</w:t>
      </w:r>
    </w:p>
    <w:p w14:paraId="5502D8B7" w14:textId="77777777" w:rsidR="009A57AD" w:rsidRPr="00D00103" w:rsidRDefault="009A57AD" w:rsidP="009A57AD">
      <w:pPr>
        <w:tabs>
          <w:tab w:val="left" w:pos="5580"/>
          <w:tab w:val="left" w:pos="9498"/>
        </w:tabs>
        <w:ind w:left="-4836" w:right="-569" w:firstLine="10648"/>
      </w:pPr>
      <w:r w:rsidRPr="00D00103">
        <w:t>энергетической комиссии</w:t>
      </w:r>
    </w:p>
    <w:p w14:paraId="6940C61C" w14:textId="77777777" w:rsidR="009A57AD" w:rsidRDefault="009A57AD" w:rsidP="009A57AD">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03B111E7" w14:textId="77777777" w:rsidR="009A57AD" w:rsidRDefault="009A57AD" w:rsidP="009A57AD">
      <w:pPr>
        <w:tabs>
          <w:tab w:val="left" w:pos="5580"/>
          <w:tab w:val="left" w:pos="9498"/>
        </w:tabs>
        <w:ind w:left="-4836" w:right="-569" w:firstLine="10648"/>
      </w:pPr>
    </w:p>
    <w:p w14:paraId="4F126A77" w14:textId="77777777" w:rsidR="009A57AD" w:rsidRPr="009A57AD" w:rsidRDefault="009A57AD" w:rsidP="009A57AD">
      <w:pPr>
        <w:keepNext/>
        <w:jc w:val="center"/>
        <w:outlineLvl w:val="0"/>
        <w:rPr>
          <w:b/>
          <w:sz w:val="28"/>
          <w:szCs w:val="28"/>
        </w:rPr>
      </w:pPr>
      <w:r w:rsidRPr="009A57AD">
        <w:rPr>
          <w:b/>
          <w:iCs/>
          <w:sz w:val="28"/>
          <w:szCs w:val="28"/>
        </w:rPr>
        <w:t>Экспертное заключение</w:t>
      </w:r>
      <w:r w:rsidRPr="009A57AD">
        <w:rPr>
          <w:b/>
          <w:sz w:val="28"/>
          <w:szCs w:val="28"/>
        </w:rPr>
        <w:t xml:space="preserve"> </w:t>
      </w:r>
    </w:p>
    <w:p w14:paraId="108B472D" w14:textId="77777777" w:rsidR="009A57AD" w:rsidRPr="009A57AD" w:rsidRDefault="009A57AD" w:rsidP="009A57AD">
      <w:pPr>
        <w:keepNext/>
        <w:jc w:val="center"/>
        <w:outlineLvl w:val="0"/>
        <w:rPr>
          <w:b/>
          <w:sz w:val="28"/>
          <w:szCs w:val="28"/>
        </w:rPr>
      </w:pPr>
      <w:r w:rsidRPr="009A57AD">
        <w:rPr>
          <w:b/>
          <w:sz w:val="28"/>
          <w:szCs w:val="28"/>
        </w:rPr>
        <w:t>Региональной энергетической комиссии Кузбасса</w:t>
      </w:r>
    </w:p>
    <w:p w14:paraId="4A364B0F" w14:textId="77777777" w:rsidR="009A57AD" w:rsidRPr="009A57AD" w:rsidRDefault="009A57AD" w:rsidP="009A57AD">
      <w:pPr>
        <w:keepNext/>
        <w:jc w:val="center"/>
        <w:outlineLvl w:val="0"/>
        <w:rPr>
          <w:sz w:val="27"/>
          <w:szCs w:val="27"/>
        </w:rPr>
      </w:pPr>
      <w:r w:rsidRPr="009A57AD">
        <w:rPr>
          <w:b/>
          <w:iCs/>
          <w:sz w:val="27"/>
          <w:szCs w:val="27"/>
        </w:rPr>
        <w:t xml:space="preserve"> </w:t>
      </w:r>
      <w:r w:rsidRPr="009A57AD">
        <w:rPr>
          <w:sz w:val="27"/>
          <w:szCs w:val="27"/>
        </w:rPr>
        <w:t>по материалам, представленным ООО «</w:t>
      </w:r>
      <w:proofErr w:type="spellStart"/>
      <w:r w:rsidRPr="009A57AD">
        <w:rPr>
          <w:sz w:val="27"/>
          <w:szCs w:val="27"/>
        </w:rPr>
        <w:t>СибЭнерго</w:t>
      </w:r>
      <w:proofErr w:type="spellEnd"/>
      <w:r w:rsidRPr="009A57AD">
        <w:rPr>
          <w:sz w:val="27"/>
          <w:szCs w:val="27"/>
        </w:rPr>
        <w:t xml:space="preserve">» г. Новокузнецк для утверждения норматива удельного расхода топлива на отпущенную тепловую энергию от котельных </w:t>
      </w:r>
    </w:p>
    <w:p w14:paraId="1FEA63C1" w14:textId="77777777" w:rsidR="009A57AD" w:rsidRPr="009A57AD" w:rsidRDefault="009A57AD" w:rsidP="009A57AD">
      <w:pPr>
        <w:keepNext/>
        <w:jc w:val="center"/>
        <w:outlineLvl w:val="0"/>
        <w:rPr>
          <w:sz w:val="27"/>
          <w:szCs w:val="27"/>
        </w:rPr>
      </w:pPr>
      <w:r w:rsidRPr="009A57AD">
        <w:rPr>
          <w:sz w:val="27"/>
          <w:szCs w:val="27"/>
        </w:rPr>
        <w:t>ООО «</w:t>
      </w:r>
      <w:proofErr w:type="spellStart"/>
      <w:proofErr w:type="gramStart"/>
      <w:r w:rsidRPr="009A57AD">
        <w:rPr>
          <w:sz w:val="27"/>
          <w:szCs w:val="27"/>
        </w:rPr>
        <w:t>СибЭнерго</w:t>
      </w:r>
      <w:proofErr w:type="spellEnd"/>
      <w:r w:rsidRPr="009A57AD">
        <w:rPr>
          <w:sz w:val="27"/>
          <w:szCs w:val="27"/>
        </w:rPr>
        <w:t>»  на</w:t>
      </w:r>
      <w:proofErr w:type="gramEnd"/>
      <w:r w:rsidRPr="009A57AD">
        <w:rPr>
          <w:sz w:val="27"/>
          <w:szCs w:val="27"/>
        </w:rPr>
        <w:t xml:space="preserve"> 2024 год</w:t>
      </w:r>
    </w:p>
    <w:p w14:paraId="4054B438" w14:textId="77777777" w:rsidR="009A57AD" w:rsidRPr="009A57AD" w:rsidRDefault="009A57AD" w:rsidP="009A57AD">
      <w:pPr>
        <w:ind w:firstLine="567"/>
        <w:jc w:val="both"/>
        <w:rPr>
          <w:sz w:val="25"/>
          <w:szCs w:val="25"/>
        </w:rPr>
      </w:pPr>
    </w:p>
    <w:p w14:paraId="0C92A050" w14:textId="77777777" w:rsidR="009A57AD" w:rsidRPr="009A57AD" w:rsidRDefault="009A57AD" w:rsidP="009A57AD">
      <w:pPr>
        <w:ind w:firstLine="567"/>
        <w:jc w:val="both"/>
        <w:rPr>
          <w:sz w:val="27"/>
          <w:szCs w:val="27"/>
        </w:rPr>
      </w:pPr>
      <w:r w:rsidRPr="009A57AD">
        <w:rPr>
          <w:sz w:val="27"/>
          <w:szCs w:val="27"/>
        </w:rPr>
        <w:t>В Региональную энергетическую комиссию Кузбасса обратилось ООО «</w:t>
      </w:r>
      <w:proofErr w:type="spellStart"/>
      <w:proofErr w:type="gramStart"/>
      <w:r w:rsidRPr="009A57AD">
        <w:rPr>
          <w:sz w:val="27"/>
          <w:szCs w:val="27"/>
        </w:rPr>
        <w:t>СибЭнерго</w:t>
      </w:r>
      <w:proofErr w:type="spellEnd"/>
      <w:r w:rsidRPr="009A57AD">
        <w:rPr>
          <w:sz w:val="27"/>
          <w:szCs w:val="27"/>
        </w:rPr>
        <w:t>»  (</w:t>
      </w:r>
      <w:proofErr w:type="gramEnd"/>
      <w:r w:rsidRPr="009A57AD">
        <w:rPr>
          <w:sz w:val="27"/>
          <w:szCs w:val="27"/>
        </w:rPr>
        <w:t>далее – Предприятие)  с заявкой на утверждение норматива удельного расхода топлива на отпущенную тепловую энергию от котельной ООО «</w:t>
      </w:r>
      <w:proofErr w:type="spellStart"/>
      <w:r w:rsidRPr="009A57AD">
        <w:rPr>
          <w:sz w:val="27"/>
          <w:szCs w:val="27"/>
        </w:rPr>
        <w:t>СибЭнерго</w:t>
      </w:r>
      <w:proofErr w:type="spellEnd"/>
      <w:r w:rsidRPr="009A57AD">
        <w:rPr>
          <w:sz w:val="27"/>
          <w:szCs w:val="27"/>
        </w:rPr>
        <w:t>».</w:t>
      </w:r>
    </w:p>
    <w:p w14:paraId="701CD9FA" w14:textId="77777777" w:rsidR="009A57AD" w:rsidRPr="009A57AD" w:rsidRDefault="009A57AD" w:rsidP="009A57AD">
      <w:pPr>
        <w:ind w:firstLine="567"/>
        <w:jc w:val="both"/>
        <w:rPr>
          <w:sz w:val="27"/>
          <w:szCs w:val="27"/>
        </w:rPr>
      </w:pPr>
      <w:r w:rsidRPr="009A57AD">
        <w:rPr>
          <w:sz w:val="27"/>
          <w:szCs w:val="27"/>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1DE33F83" w14:textId="77777777" w:rsidR="009A57AD" w:rsidRPr="009A57AD" w:rsidRDefault="009A57AD" w:rsidP="009A57AD">
      <w:pPr>
        <w:ind w:firstLine="567"/>
        <w:jc w:val="both"/>
        <w:rPr>
          <w:sz w:val="27"/>
          <w:szCs w:val="27"/>
        </w:rPr>
      </w:pPr>
      <w:r w:rsidRPr="009A57AD">
        <w:rPr>
          <w:sz w:val="27"/>
          <w:szCs w:val="27"/>
        </w:rPr>
        <w:t>- копия Устава;</w:t>
      </w:r>
    </w:p>
    <w:p w14:paraId="32084973" w14:textId="77777777" w:rsidR="009A57AD" w:rsidRPr="009A57AD" w:rsidRDefault="009A57AD" w:rsidP="009A57AD">
      <w:pPr>
        <w:ind w:firstLine="567"/>
        <w:jc w:val="both"/>
        <w:rPr>
          <w:sz w:val="27"/>
          <w:szCs w:val="27"/>
        </w:rPr>
      </w:pPr>
      <w:r w:rsidRPr="009A57AD">
        <w:rPr>
          <w:sz w:val="27"/>
          <w:szCs w:val="27"/>
        </w:rPr>
        <w:t>- копия свидетельства о государственной регистрации;</w:t>
      </w:r>
    </w:p>
    <w:p w14:paraId="02F697D9" w14:textId="77777777" w:rsidR="009A57AD" w:rsidRPr="009A57AD" w:rsidRDefault="009A57AD" w:rsidP="009A57AD">
      <w:pPr>
        <w:ind w:firstLine="567"/>
        <w:jc w:val="both"/>
        <w:rPr>
          <w:sz w:val="27"/>
          <w:szCs w:val="27"/>
        </w:rPr>
      </w:pPr>
      <w:r w:rsidRPr="009A57AD">
        <w:rPr>
          <w:sz w:val="27"/>
          <w:szCs w:val="27"/>
        </w:rPr>
        <w:t>- копия свидетельства о постановке на учет в налоговом органе;</w:t>
      </w:r>
    </w:p>
    <w:p w14:paraId="492C15DB" w14:textId="77777777" w:rsidR="009A57AD" w:rsidRPr="009A57AD" w:rsidRDefault="009A57AD" w:rsidP="009A57AD">
      <w:pPr>
        <w:ind w:firstLine="567"/>
        <w:jc w:val="both"/>
        <w:rPr>
          <w:sz w:val="27"/>
          <w:szCs w:val="27"/>
        </w:rPr>
      </w:pPr>
      <w:r w:rsidRPr="009A57AD">
        <w:rPr>
          <w:sz w:val="27"/>
          <w:szCs w:val="27"/>
        </w:rPr>
        <w:t>- договор аренды имущества;</w:t>
      </w:r>
    </w:p>
    <w:p w14:paraId="3B4F4AFA" w14:textId="77777777" w:rsidR="009A57AD" w:rsidRPr="009A57AD" w:rsidRDefault="009A57AD" w:rsidP="009A57AD">
      <w:pPr>
        <w:ind w:firstLine="567"/>
        <w:jc w:val="both"/>
        <w:rPr>
          <w:sz w:val="27"/>
          <w:szCs w:val="27"/>
        </w:rPr>
      </w:pPr>
      <w:r w:rsidRPr="009A57AD">
        <w:rPr>
          <w:sz w:val="27"/>
          <w:szCs w:val="27"/>
        </w:rPr>
        <w:t>- пояснительную записку по котельной;</w:t>
      </w:r>
    </w:p>
    <w:p w14:paraId="6BFC302F" w14:textId="77777777" w:rsidR="009A57AD" w:rsidRPr="009A57AD" w:rsidRDefault="009A57AD" w:rsidP="009A57AD">
      <w:pPr>
        <w:ind w:firstLine="567"/>
        <w:jc w:val="both"/>
        <w:rPr>
          <w:sz w:val="27"/>
          <w:szCs w:val="27"/>
        </w:rPr>
      </w:pPr>
      <w:r w:rsidRPr="009A57AD">
        <w:rPr>
          <w:sz w:val="27"/>
          <w:szCs w:val="27"/>
        </w:rPr>
        <w:t>- расчеты удельных расходов топлива по котельной на каждый месяц периода регулирования и в целом за расчетный период;</w:t>
      </w:r>
    </w:p>
    <w:p w14:paraId="44D17356" w14:textId="77777777" w:rsidR="009A57AD" w:rsidRPr="009A57AD" w:rsidRDefault="009A57AD" w:rsidP="009A57AD">
      <w:pPr>
        <w:ind w:firstLine="567"/>
        <w:jc w:val="both"/>
        <w:rPr>
          <w:sz w:val="27"/>
          <w:szCs w:val="27"/>
        </w:rPr>
      </w:pPr>
      <w:r w:rsidRPr="009A57AD">
        <w:rPr>
          <w:sz w:val="27"/>
          <w:szCs w:val="27"/>
        </w:rPr>
        <w:t>- значения нормативов на год расчетный, текущий и за два года, предшествующих году текущему, включенных в тариф;</w:t>
      </w:r>
    </w:p>
    <w:p w14:paraId="32427240" w14:textId="77777777" w:rsidR="009A57AD" w:rsidRPr="009A57AD" w:rsidRDefault="009A57AD" w:rsidP="009A57AD">
      <w:pPr>
        <w:ind w:firstLine="567"/>
        <w:jc w:val="both"/>
        <w:rPr>
          <w:sz w:val="27"/>
          <w:szCs w:val="27"/>
        </w:rPr>
      </w:pPr>
      <w:r w:rsidRPr="009A57AD">
        <w:rPr>
          <w:sz w:val="27"/>
          <w:szCs w:val="27"/>
        </w:rPr>
        <w:t>- материалы, обосновывающие значения нормативов.</w:t>
      </w:r>
    </w:p>
    <w:p w14:paraId="3A25CA15" w14:textId="77777777" w:rsidR="009A57AD" w:rsidRPr="009A57AD" w:rsidRDefault="009A57AD" w:rsidP="009A57AD">
      <w:pPr>
        <w:ind w:firstLine="567"/>
        <w:jc w:val="both"/>
        <w:rPr>
          <w:sz w:val="27"/>
          <w:szCs w:val="27"/>
        </w:rPr>
      </w:pPr>
      <w:r w:rsidRPr="009A57AD">
        <w:rPr>
          <w:sz w:val="28"/>
          <w:szCs w:val="28"/>
        </w:rPr>
        <w:t>Предприятием обслуживается 13 угольных котельных, расположенных в г. Новокузнецк. На котельных предприятия установлено 42 котла различной мощности с общей установленной мощностью 85,73 Гкал/ч и максимальной подключенной нагрузкой 36,5 Гкал/ч. Топливом для котельных служит каменный уголь марок ГР, ДГР с разрезов «</w:t>
      </w:r>
      <w:proofErr w:type="spellStart"/>
      <w:r w:rsidRPr="009A57AD">
        <w:rPr>
          <w:sz w:val="28"/>
          <w:szCs w:val="28"/>
        </w:rPr>
        <w:t>Ерунаковский</w:t>
      </w:r>
      <w:proofErr w:type="spellEnd"/>
      <w:r w:rsidRPr="009A57AD">
        <w:rPr>
          <w:sz w:val="28"/>
          <w:szCs w:val="28"/>
        </w:rPr>
        <w:t>» и «</w:t>
      </w:r>
      <w:proofErr w:type="spellStart"/>
      <w:r w:rsidRPr="009A57AD">
        <w:rPr>
          <w:sz w:val="28"/>
          <w:szCs w:val="28"/>
        </w:rPr>
        <w:t>Талдинский</w:t>
      </w:r>
      <w:proofErr w:type="spellEnd"/>
      <w:r w:rsidRPr="009A57AD">
        <w:rPr>
          <w:sz w:val="28"/>
          <w:szCs w:val="28"/>
        </w:rPr>
        <w:t>». На всех котлах предприятия проведены режимно-наладочные испытания.</w:t>
      </w:r>
    </w:p>
    <w:p w14:paraId="56C65062" w14:textId="77777777" w:rsidR="009A57AD" w:rsidRPr="009A57AD" w:rsidRDefault="009A57AD" w:rsidP="009A57AD">
      <w:pPr>
        <w:ind w:firstLine="567"/>
        <w:jc w:val="both"/>
        <w:rPr>
          <w:sz w:val="27"/>
          <w:szCs w:val="27"/>
        </w:rPr>
      </w:pPr>
      <w:r w:rsidRPr="009A57AD">
        <w:rPr>
          <w:sz w:val="27"/>
          <w:szCs w:val="27"/>
        </w:rPr>
        <w:t xml:space="preserve"> 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9A57AD">
          <w:rPr>
            <w:sz w:val="27"/>
            <w:szCs w:val="27"/>
          </w:rPr>
          <w:t>2009 г</w:t>
        </w:r>
      </w:smartTag>
      <w:r w:rsidRPr="009A57AD">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9A57AD">
          <w:rPr>
            <w:sz w:val="27"/>
            <w:szCs w:val="27"/>
          </w:rPr>
          <w:t>2008 г</w:t>
        </w:r>
      </w:smartTag>
      <w:r w:rsidRPr="009A57AD">
        <w:rPr>
          <w:sz w:val="27"/>
          <w:szCs w:val="27"/>
        </w:rPr>
        <w:t>. № 323.</w:t>
      </w:r>
    </w:p>
    <w:p w14:paraId="1106A7C1" w14:textId="77777777" w:rsidR="009A57AD" w:rsidRPr="009A57AD" w:rsidRDefault="009A57AD" w:rsidP="009A57AD">
      <w:pPr>
        <w:ind w:firstLine="567"/>
        <w:jc w:val="both"/>
        <w:rPr>
          <w:sz w:val="27"/>
          <w:szCs w:val="27"/>
        </w:rPr>
      </w:pPr>
      <w:r w:rsidRPr="009A57AD">
        <w:rPr>
          <w:sz w:val="27"/>
          <w:szCs w:val="27"/>
        </w:rPr>
        <w:t>В таблице 1 представлена динамика основных показателей удельного расхода топлива на отпущенную тепловую энергию.</w:t>
      </w:r>
    </w:p>
    <w:p w14:paraId="475E5D05" w14:textId="77777777" w:rsidR="009A57AD" w:rsidRPr="009A57AD" w:rsidRDefault="009A57AD" w:rsidP="009A57AD">
      <w:pPr>
        <w:ind w:firstLine="567"/>
        <w:jc w:val="both"/>
        <w:rPr>
          <w:sz w:val="27"/>
          <w:szCs w:val="27"/>
        </w:rPr>
        <w:sectPr w:rsidR="009A57AD" w:rsidRPr="009A57AD" w:rsidSect="00D71445">
          <w:pgSz w:w="11906" w:h="16838"/>
          <w:pgMar w:top="426" w:right="566" w:bottom="284" w:left="1134" w:header="720" w:footer="720" w:gutter="0"/>
          <w:cols w:space="720"/>
        </w:sectPr>
      </w:pPr>
    </w:p>
    <w:p w14:paraId="0A2374B7" w14:textId="77777777" w:rsidR="009A57AD" w:rsidRPr="009A57AD" w:rsidRDefault="009A57AD" w:rsidP="009A57AD">
      <w:pPr>
        <w:jc w:val="right"/>
        <w:rPr>
          <w:b/>
          <w:sz w:val="22"/>
          <w:szCs w:val="22"/>
        </w:rPr>
      </w:pPr>
      <w:r w:rsidRPr="009A57AD">
        <w:rPr>
          <w:b/>
          <w:sz w:val="22"/>
          <w:szCs w:val="22"/>
        </w:rPr>
        <w:lastRenderedPageBreak/>
        <w:t>Таблица 1</w:t>
      </w:r>
    </w:p>
    <w:p w14:paraId="0D41598A" w14:textId="77777777" w:rsidR="009A57AD" w:rsidRPr="009A57AD" w:rsidRDefault="009A57AD" w:rsidP="009A57AD">
      <w:pPr>
        <w:jc w:val="center"/>
        <w:rPr>
          <w:b/>
          <w:sz w:val="22"/>
          <w:szCs w:val="22"/>
        </w:rPr>
      </w:pPr>
      <w:r w:rsidRPr="009A57AD">
        <w:rPr>
          <w:b/>
          <w:sz w:val="22"/>
          <w:szCs w:val="22"/>
        </w:rPr>
        <w:t>ДИНАМИКА ОСНОВНЫХ ПОКАЗАТЕЛЕЙ</w:t>
      </w:r>
    </w:p>
    <w:tbl>
      <w:tblPr>
        <w:tblW w:w="10254" w:type="dxa"/>
        <w:tblInd w:w="98" w:type="dxa"/>
        <w:tblLayout w:type="fixed"/>
        <w:tblCellMar>
          <w:left w:w="28" w:type="dxa"/>
          <w:right w:w="28" w:type="dxa"/>
        </w:tblCellMar>
        <w:tblLook w:val="0000" w:firstRow="0" w:lastRow="0" w:firstColumn="0" w:lastColumn="0" w:noHBand="0" w:noVBand="0"/>
      </w:tblPr>
      <w:tblGrid>
        <w:gridCol w:w="3554"/>
        <w:gridCol w:w="1116"/>
        <w:gridCol w:w="1044"/>
        <w:gridCol w:w="1080"/>
        <w:gridCol w:w="1080"/>
        <w:gridCol w:w="1260"/>
        <w:gridCol w:w="1120"/>
      </w:tblGrid>
      <w:tr w:rsidR="009A57AD" w:rsidRPr="009A57AD" w14:paraId="4A5431C8" w14:textId="77777777" w:rsidTr="00837857">
        <w:trPr>
          <w:trHeight w:val="330"/>
        </w:trPr>
        <w:tc>
          <w:tcPr>
            <w:tcW w:w="3554" w:type="dxa"/>
            <w:tcBorders>
              <w:top w:val="single" w:sz="8" w:space="0" w:color="auto"/>
              <w:left w:val="single" w:sz="8" w:space="0" w:color="auto"/>
              <w:bottom w:val="nil"/>
              <w:right w:val="single" w:sz="8" w:space="0" w:color="auto"/>
            </w:tcBorders>
            <w:shd w:val="clear" w:color="auto" w:fill="auto"/>
          </w:tcPr>
          <w:p w14:paraId="1F14BA6F" w14:textId="77777777" w:rsidR="009A57AD" w:rsidRPr="009A57AD" w:rsidRDefault="009A57AD" w:rsidP="009A57AD">
            <w:pPr>
              <w:rPr>
                <w:b/>
                <w:bCs/>
                <w:sz w:val="22"/>
                <w:szCs w:val="22"/>
              </w:rPr>
            </w:pPr>
            <w:r w:rsidRPr="009A57AD">
              <w:rPr>
                <w:b/>
                <w:bCs/>
                <w:sz w:val="22"/>
                <w:szCs w:val="22"/>
              </w:rPr>
              <w:t> </w:t>
            </w:r>
          </w:p>
        </w:tc>
        <w:tc>
          <w:tcPr>
            <w:tcW w:w="6700" w:type="dxa"/>
            <w:gridSpan w:val="6"/>
            <w:tcBorders>
              <w:top w:val="single" w:sz="8" w:space="0" w:color="auto"/>
              <w:left w:val="nil"/>
              <w:bottom w:val="single" w:sz="8" w:space="0" w:color="auto"/>
              <w:right w:val="single" w:sz="8" w:space="0" w:color="000000"/>
            </w:tcBorders>
            <w:shd w:val="clear" w:color="auto" w:fill="auto"/>
          </w:tcPr>
          <w:p w14:paraId="7940E9BF" w14:textId="77777777" w:rsidR="009A57AD" w:rsidRPr="009A57AD" w:rsidRDefault="009A57AD" w:rsidP="009A57AD">
            <w:pPr>
              <w:jc w:val="center"/>
              <w:rPr>
                <w:b/>
                <w:bCs/>
                <w:szCs w:val="20"/>
              </w:rPr>
            </w:pPr>
            <w:r w:rsidRPr="009A57AD">
              <w:rPr>
                <w:b/>
                <w:bCs/>
                <w:szCs w:val="20"/>
              </w:rPr>
              <w:t>Значения показателей</w:t>
            </w:r>
          </w:p>
        </w:tc>
      </w:tr>
      <w:tr w:rsidR="009A57AD" w:rsidRPr="009A57AD" w14:paraId="2EE311DC" w14:textId="77777777" w:rsidTr="00837857">
        <w:trPr>
          <w:trHeight w:val="300"/>
        </w:trPr>
        <w:tc>
          <w:tcPr>
            <w:tcW w:w="3554" w:type="dxa"/>
            <w:tcBorders>
              <w:top w:val="nil"/>
              <w:left w:val="single" w:sz="8" w:space="0" w:color="auto"/>
              <w:bottom w:val="nil"/>
              <w:right w:val="single" w:sz="8" w:space="0" w:color="auto"/>
            </w:tcBorders>
            <w:shd w:val="clear" w:color="auto" w:fill="auto"/>
          </w:tcPr>
          <w:p w14:paraId="1B06A6FE" w14:textId="77777777" w:rsidR="009A57AD" w:rsidRPr="009A57AD" w:rsidRDefault="009A57AD" w:rsidP="009A57AD">
            <w:pPr>
              <w:jc w:val="center"/>
              <w:rPr>
                <w:b/>
                <w:bCs/>
                <w:sz w:val="22"/>
                <w:szCs w:val="22"/>
              </w:rPr>
            </w:pPr>
            <w:r w:rsidRPr="009A57AD">
              <w:rPr>
                <w:b/>
                <w:bCs/>
                <w:sz w:val="22"/>
                <w:szCs w:val="22"/>
              </w:rPr>
              <w:t>показатели</w:t>
            </w:r>
          </w:p>
        </w:tc>
        <w:tc>
          <w:tcPr>
            <w:tcW w:w="2160" w:type="dxa"/>
            <w:gridSpan w:val="2"/>
            <w:tcBorders>
              <w:top w:val="single" w:sz="8" w:space="0" w:color="auto"/>
              <w:left w:val="nil"/>
              <w:bottom w:val="single" w:sz="8" w:space="0" w:color="auto"/>
              <w:right w:val="single" w:sz="8" w:space="0" w:color="000000"/>
            </w:tcBorders>
            <w:shd w:val="clear" w:color="auto" w:fill="auto"/>
          </w:tcPr>
          <w:p w14:paraId="69410FE0" w14:textId="77777777" w:rsidR="009A57AD" w:rsidRPr="009A57AD" w:rsidRDefault="009A57AD" w:rsidP="009A57AD">
            <w:pPr>
              <w:jc w:val="center"/>
              <w:rPr>
                <w:b/>
                <w:bCs/>
                <w:sz w:val="22"/>
                <w:szCs w:val="22"/>
              </w:rPr>
            </w:pPr>
            <w:r w:rsidRPr="009A57AD">
              <w:rPr>
                <w:b/>
                <w:bCs/>
                <w:sz w:val="22"/>
                <w:szCs w:val="22"/>
              </w:rPr>
              <w:t>2021 г.</w:t>
            </w:r>
          </w:p>
        </w:tc>
        <w:tc>
          <w:tcPr>
            <w:tcW w:w="2160" w:type="dxa"/>
            <w:gridSpan w:val="2"/>
            <w:tcBorders>
              <w:top w:val="single" w:sz="8" w:space="0" w:color="auto"/>
              <w:left w:val="nil"/>
              <w:bottom w:val="single" w:sz="8" w:space="0" w:color="auto"/>
              <w:right w:val="single" w:sz="8" w:space="0" w:color="000000"/>
            </w:tcBorders>
            <w:shd w:val="clear" w:color="auto" w:fill="auto"/>
          </w:tcPr>
          <w:p w14:paraId="000AE7A9" w14:textId="77777777" w:rsidR="009A57AD" w:rsidRPr="009A57AD" w:rsidRDefault="009A57AD" w:rsidP="009A57AD">
            <w:pPr>
              <w:jc w:val="center"/>
              <w:rPr>
                <w:b/>
                <w:bCs/>
                <w:sz w:val="22"/>
                <w:szCs w:val="22"/>
              </w:rPr>
            </w:pPr>
            <w:r w:rsidRPr="009A57AD">
              <w:rPr>
                <w:b/>
                <w:bCs/>
                <w:sz w:val="22"/>
                <w:szCs w:val="22"/>
              </w:rPr>
              <w:t>2022 г.</w:t>
            </w:r>
          </w:p>
        </w:tc>
        <w:tc>
          <w:tcPr>
            <w:tcW w:w="1260" w:type="dxa"/>
            <w:tcBorders>
              <w:top w:val="nil"/>
              <w:left w:val="nil"/>
              <w:bottom w:val="single" w:sz="8" w:space="0" w:color="auto"/>
              <w:right w:val="single" w:sz="8" w:space="0" w:color="auto"/>
            </w:tcBorders>
            <w:shd w:val="clear" w:color="auto" w:fill="auto"/>
          </w:tcPr>
          <w:p w14:paraId="3D65E55C" w14:textId="77777777" w:rsidR="009A57AD" w:rsidRPr="009A57AD" w:rsidRDefault="009A57AD" w:rsidP="009A57AD">
            <w:pPr>
              <w:jc w:val="center"/>
              <w:rPr>
                <w:b/>
                <w:bCs/>
                <w:sz w:val="22"/>
                <w:szCs w:val="22"/>
              </w:rPr>
            </w:pPr>
            <w:r w:rsidRPr="009A57AD">
              <w:rPr>
                <w:b/>
                <w:bCs/>
                <w:sz w:val="22"/>
                <w:szCs w:val="22"/>
              </w:rPr>
              <w:t>2023 г.</w:t>
            </w:r>
          </w:p>
        </w:tc>
        <w:tc>
          <w:tcPr>
            <w:tcW w:w="1120" w:type="dxa"/>
            <w:tcBorders>
              <w:top w:val="nil"/>
              <w:left w:val="nil"/>
              <w:bottom w:val="single" w:sz="8" w:space="0" w:color="auto"/>
              <w:right w:val="single" w:sz="8" w:space="0" w:color="auto"/>
            </w:tcBorders>
            <w:shd w:val="clear" w:color="auto" w:fill="auto"/>
          </w:tcPr>
          <w:p w14:paraId="091CBF49" w14:textId="77777777" w:rsidR="009A57AD" w:rsidRPr="009A57AD" w:rsidRDefault="009A57AD" w:rsidP="009A57AD">
            <w:pPr>
              <w:jc w:val="center"/>
              <w:rPr>
                <w:b/>
                <w:bCs/>
                <w:sz w:val="22"/>
                <w:szCs w:val="22"/>
              </w:rPr>
            </w:pPr>
            <w:r w:rsidRPr="009A57AD">
              <w:rPr>
                <w:b/>
                <w:bCs/>
                <w:sz w:val="22"/>
                <w:szCs w:val="22"/>
              </w:rPr>
              <w:t>2024 г.</w:t>
            </w:r>
          </w:p>
        </w:tc>
      </w:tr>
      <w:tr w:rsidR="009A57AD" w:rsidRPr="009A57AD" w14:paraId="1B9F5E5B" w14:textId="77777777" w:rsidTr="00837857">
        <w:trPr>
          <w:trHeight w:val="75"/>
        </w:trPr>
        <w:tc>
          <w:tcPr>
            <w:tcW w:w="3554" w:type="dxa"/>
            <w:tcBorders>
              <w:top w:val="nil"/>
              <w:left w:val="single" w:sz="8" w:space="0" w:color="auto"/>
              <w:bottom w:val="single" w:sz="8" w:space="0" w:color="auto"/>
              <w:right w:val="single" w:sz="8" w:space="0" w:color="auto"/>
            </w:tcBorders>
            <w:shd w:val="clear" w:color="auto" w:fill="auto"/>
          </w:tcPr>
          <w:p w14:paraId="5831038E" w14:textId="77777777" w:rsidR="009A57AD" w:rsidRPr="009A57AD" w:rsidRDefault="009A57AD" w:rsidP="009A57AD">
            <w:pPr>
              <w:rPr>
                <w:rFonts w:ascii="Arial CYR" w:hAnsi="Arial CYR" w:cs="Arial CYR"/>
                <w:szCs w:val="20"/>
              </w:rPr>
            </w:pPr>
            <w:r w:rsidRPr="009A57AD">
              <w:rPr>
                <w:rFonts w:ascii="Arial CYR" w:hAnsi="Arial CYR" w:cs="Arial CYR"/>
                <w:szCs w:val="20"/>
              </w:rPr>
              <w:t> </w:t>
            </w:r>
          </w:p>
        </w:tc>
        <w:tc>
          <w:tcPr>
            <w:tcW w:w="1116" w:type="dxa"/>
            <w:tcBorders>
              <w:top w:val="nil"/>
              <w:left w:val="nil"/>
              <w:bottom w:val="single" w:sz="8" w:space="0" w:color="auto"/>
              <w:right w:val="single" w:sz="8" w:space="0" w:color="auto"/>
            </w:tcBorders>
            <w:shd w:val="clear" w:color="auto" w:fill="auto"/>
          </w:tcPr>
          <w:p w14:paraId="6B62483C" w14:textId="77777777" w:rsidR="009A57AD" w:rsidRPr="009A57AD" w:rsidRDefault="009A57AD" w:rsidP="009A57AD">
            <w:pPr>
              <w:jc w:val="center"/>
              <w:rPr>
                <w:b/>
                <w:bCs/>
                <w:sz w:val="22"/>
                <w:szCs w:val="22"/>
              </w:rPr>
            </w:pPr>
            <w:r w:rsidRPr="009A57AD">
              <w:rPr>
                <w:b/>
                <w:bCs/>
                <w:sz w:val="22"/>
                <w:szCs w:val="22"/>
              </w:rPr>
              <w:t>план</w:t>
            </w:r>
          </w:p>
        </w:tc>
        <w:tc>
          <w:tcPr>
            <w:tcW w:w="1044" w:type="dxa"/>
            <w:tcBorders>
              <w:top w:val="nil"/>
              <w:left w:val="nil"/>
              <w:bottom w:val="single" w:sz="8" w:space="0" w:color="auto"/>
              <w:right w:val="single" w:sz="8" w:space="0" w:color="auto"/>
            </w:tcBorders>
            <w:shd w:val="clear" w:color="auto" w:fill="auto"/>
          </w:tcPr>
          <w:p w14:paraId="347A03FC" w14:textId="77777777" w:rsidR="009A57AD" w:rsidRPr="009A57AD" w:rsidRDefault="009A57AD" w:rsidP="009A57AD">
            <w:pPr>
              <w:jc w:val="center"/>
              <w:rPr>
                <w:b/>
                <w:bCs/>
                <w:sz w:val="22"/>
                <w:szCs w:val="22"/>
              </w:rPr>
            </w:pPr>
            <w:r w:rsidRPr="009A57AD">
              <w:rPr>
                <w:b/>
                <w:bCs/>
                <w:sz w:val="22"/>
                <w:szCs w:val="22"/>
              </w:rPr>
              <w:t>отчет</w:t>
            </w:r>
          </w:p>
        </w:tc>
        <w:tc>
          <w:tcPr>
            <w:tcW w:w="1080" w:type="dxa"/>
            <w:tcBorders>
              <w:top w:val="nil"/>
              <w:left w:val="nil"/>
              <w:bottom w:val="single" w:sz="8" w:space="0" w:color="auto"/>
              <w:right w:val="single" w:sz="8" w:space="0" w:color="auto"/>
            </w:tcBorders>
            <w:shd w:val="clear" w:color="auto" w:fill="auto"/>
          </w:tcPr>
          <w:p w14:paraId="47F79A76" w14:textId="77777777" w:rsidR="009A57AD" w:rsidRPr="009A57AD" w:rsidRDefault="009A57AD" w:rsidP="009A57AD">
            <w:pPr>
              <w:jc w:val="center"/>
              <w:rPr>
                <w:b/>
                <w:bCs/>
                <w:sz w:val="22"/>
                <w:szCs w:val="22"/>
              </w:rPr>
            </w:pPr>
            <w:r w:rsidRPr="009A57AD">
              <w:rPr>
                <w:b/>
                <w:bCs/>
                <w:sz w:val="22"/>
                <w:szCs w:val="22"/>
              </w:rPr>
              <w:t>план</w:t>
            </w:r>
          </w:p>
        </w:tc>
        <w:tc>
          <w:tcPr>
            <w:tcW w:w="1080" w:type="dxa"/>
            <w:tcBorders>
              <w:top w:val="nil"/>
              <w:left w:val="nil"/>
              <w:bottom w:val="single" w:sz="8" w:space="0" w:color="auto"/>
              <w:right w:val="single" w:sz="8" w:space="0" w:color="auto"/>
            </w:tcBorders>
            <w:shd w:val="clear" w:color="auto" w:fill="auto"/>
          </w:tcPr>
          <w:p w14:paraId="00ED7863" w14:textId="77777777" w:rsidR="009A57AD" w:rsidRPr="009A57AD" w:rsidRDefault="009A57AD" w:rsidP="009A57AD">
            <w:pPr>
              <w:jc w:val="center"/>
              <w:rPr>
                <w:b/>
                <w:bCs/>
                <w:sz w:val="22"/>
                <w:szCs w:val="22"/>
              </w:rPr>
            </w:pPr>
            <w:r w:rsidRPr="009A57AD">
              <w:rPr>
                <w:b/>
                <w:bCs/>
                <w:sz w:val="22"/>
                <w:szCs w:val="22"/>
              </w:rPr>
              <w:t>отчет</w:t>
            </w:r>
          </w:p>
        </w:tc>
        <w:tc>
          <w:tcPr>
            <w:tcW w:w="1260" w:type="dxa"/>
            <w:tcBorders>
              <w:top w:val="nil"/>
              <w:left w:val="nil"/>
              <w:bottom w:val="single" w:sz="8" w:space="0" w:color="auto"/>
              <w:right w:val="single" w:sz="8" w:space="0" w:color="auto"/>
            </w:tcBorders>
            <w:shd w:val="clear" w:color="auto" w:fill="auto"/>
          </w:tcPr>
          <w:p w14:paraId="31302770" w14:textId="77777777" w:rsidR="009A57AD" w:rsidRPr="009A57AD" w:rsidRDefault="009A57AD" w:rsidP="009A57AD">
            <w:pPr>
              <w:jc w:val="center"/>
              <w:rPr>
                <w:b/>
                <w:bCs/>
                <w:sz w:val="22"/>
                <w:szCs w:val="22"/>
              </w:rPr>
            </w:pPr>
            <w:r w:rsidRPr="009A57AD">
              <w:rPr>
                <w:b/>
                <w:bCs/>
                <w:sz w:val="22"/>
                <w:szCs w:val="22"/>
              </w:rPr>
              <w:t>план</w:t>
            </w:r>
          </w:p>
        </w:tc>
        <w:tc>
          <w:tcPr>
            <w:tcW w:w="1120" w:type="dxa"/>
            <w:tcBorders>
              <w:top w:val="nil"/>
              <w:left w:val="nil"/>
              <w:bottom w:val="single" w:sz="8" w:space="0" w:color="auto"/>
              <w:right w:val="single" w:sz="8" w:space="0" w:color="auto"/>
            </w:tcBorders>
            <w:shd w:val="clear" w:color="auto" w:fill="auto"/>
          </w:tcPr>
          <w:p w14:paraId="1F65B361" w14:textId="77777777" w:rsidR="009A57AD" w:rsidRPr="009A57AD" w:rsidRDefault="009A57AD" w:rsidP="009A57AD">
            <w:pPr>
              <w:jc w:val="center"/>
              <w:rPr>
                <w:b/>
                <w:bCs/>
                <w:sz w:val="22"/>
                <w:szCs w:val="22"/>
              </w:rPr>
            </w:pPr>
            <w:r w:rsidRPr="009A57AD">
              <w:rPr>
                <w:b/>
                <w:bCs/>
                <w:sz w:val="22"/>
                <w:szCs w:val="22"/>
              </w:rPr>
              <w:t>расчет</w:t>
            </w:r>
          </w:p>
        </w:tc>
      </w:tr>
      <w:tr w:rsidR="009A57AD" w:rsidRPr="009A57AD" w14:paraId="5B2A013E" w14:textId="77777777" w:rsidTr="00837857">
        <w:trPr>
          <w:trHeight w:val="645"/>
        </w:trPr>
        <w:tc>
          <w:tcPr>
            <w:tcW w:w="3554" w:type="dxa"/>
            <w:tcBorders>
              <w:top w:val="nil"/>
              <w:left w:val="single" w:sz="8" w:space="0" w:color="auto"/>
              <w:bottom w:val="single" w:sz="8" w:space="0" w:color="auto"/>
              <w:right w:val="single" w:sz="8" w:space="0" w:color="auto"/>
            </w:tcBorders>
            <w:shd w:val="clear" w:color="auto" w:fill="auto"/>
          </w:tcPr>
          <w:p w14:paraId="4BF3772D" w14:textId="77777777" w:rsidR="009A57AD" w:rsidRPr="009A57AD" w:rsidRDefault="009A57AD" w:rsidP="009A57AD">
            <w:pPr>
              <w:rPr>
                <w:szCs w:val="20"/>
              </w:rPr>
            </w:pPr>
            <w:r w:rsidRPr="009A57AD">
              <w:rPr>
                <w:szCs w:val="20"/>
              </w:rPr>
              <w:t>Производство тепловой энергии, Гкал</w:t>
            </w:r>
          </w:p>
        </w:tc>
        <w:tc>
          <w:tcPr>
            <w:tcW w:w="1116" w:type="dxa"/>
            <w:tcBorders>
              <w:top w:val="nil"/>
              <w:left w:val="nil"/>
              <w:bottom w:val="single" w:sz="8" w:space="0" w:color="auto"/>
              <w:right w:val="single" w:sz="8" w:space="0" w:color="auto"/>
            </w:tcBorders>
            <w:shd w:val="clear" w:color="auto" w:fill="auto"/>
            <w:vAlign w:val="center"/>
          </w:tcPr>
          <w:p w14:paraId="562FDEB0" w14:textId="77777777" w:rsidR="009A57AD" w:rsidRPr="009A57AD" w:rsidRDefault="009A57AD" w:rsidP="009A57AD">
            <w:pPr>
              <w:jc w:val="center"/>
              <w:rPr>
                <w:szCs w:val="20"/>
              </w:rPr>
            </w:pPr>
            <w:r w:rsidRPr="009A57AD">
              <w:rPr>
                <w:szCs w:val="20"/>
              </w:rPr>
              <w:t>585634,5</w:t>
            </w:r>
          </w:p>
        </w:tc>
        <w:tc>
          <w:tcPr>
            <w:tcW w:w="1044" w:type="dxa"/>
            <w:tcBorders>
              <w:top w:val="nil"/>
              <w:left w:val="nil"/>
              <w:bottom w:val="single" w:sz="8" w:space="0" w:color="auto"/>
              <w:right w:val="single" w:sz="8" w:space="0" w:color="auto"/>
            </w:tcBorders>
            <w:shd w:val="clear" w:color="auto" w:fill="auto"/>
            <w:vAlign w:val="center"/>
          </w:tcPr>
          <w:p w14:paraId="057EE64D" w14:textId="77777777" w:rsidR="009A57AD" w:rsidRPr="009A57AD" w:rsidRDefault="009A57AD" w:rsidP="009A57AD">
            <w:pPr>
              <w:jc w:val="center"/>
              <w:rPr>
                <w:szCs w:val="20"/>
              </w:rPr>
            </w:pPr>
            <w:r w:rsidRPr="009A57AD">
              <w:rPr>
                <w:szCs w:val="20"/>
              </w:rPr>
              <w:t>523975</w:t>
            </w:r>
          </w:p>
        </w:tc>
        <w:tc>
          <w:tcPr>
            <w:tcW w:w="1080" w:type="dxa"/>
            <w:tcBorders>
              <w:top w:val="nil"/>
              <w:left w:val="nil"/>
              <w:bottom w:val="single" w:sz="8" w:space="0" w:color="auto"/>
              <w:right w:val="single" w:sz="8" w:space="0" w:color="auto"/>
            </w:tcBorders>
            <w:shd w:val="clear" w:color="auto" w:fill="auto"/>
            <w:vAlign w:val="center"/>
          </w:tcPr>
          <w:p w14:paraId="7055BBB6" w14:textId="77777777" w:rsidR="009A57AD" w:rsidRPr="009A57AD" w:rsidRDefault="009A57AD" w:rsidP="009A57AD">
            <w:pPr>
              <w:jc w:val="center"/>
              <w:rPr>
                <w:szCs w:val="20"/>
              </w:rPr>
            </w:pPr>
            <w:r w:rsidRPr="009A57AD">
              <w:rPr>
                <w:szCs w:val="20"/>
              </w:rPr>
              <w:t>103504</w:t>
            </w:r>
          </w:p>
        </w:tc>
        <w:tc>
          <w:tcPr>
            <w:tcW w:w="1080" w:type="dxa"/>
            <w:tcBorders>
              <w:top w:val="nil"/>
              <w:left w:val="nil"/>
              <w:bottom w:val="single" w:sz="8" w:space="0" w:color="auto"/>
              <w:right w:val="single" w:sz="8" w:space="0" w:color="auto"/>
            </w:tcBorders>
            <w:shd w:val="clear" w:color="auto" w:fill="auto"/>
            <w:vAlign w:val="center"/>
          </w:tcPr>
          <w:p w14:paraId="240F279C" w14:textId="77777777" w:rsidR="009A57AD" w:rsidRPr="009A57AD" w:rsidRDefault="009A57AD" w:rsidP="009A57AD">
            <w:pPr>
              <w:jc w:val="center"/>
              <w:rPr>
                <w:szCs w:val="20"/>
              </w:rPr>
            </w:pPr>
            <w:r w:rsidRPr="009A57AD">
              <w:rPr>
                <w:szCs w:val="20"/>
              </w:rPr>
              <w:t>94492</w:t>
            </w:r>
          </w:p>
        </w:tc>
        <w:tc>
          <w:tcPr>
            <w:tcW w:w="1260" w:type="dxa"/>
            <w:tcBorders>
              <w:top w:val="nil"/>
              <w:left w:val="nil"/>
              <w:bottom w:val="single" w:sz="8" w:space="0" w:color="auto"/>
              <w:right w:val="single" w:sz="8" w:space="0" w:color="auto"/>
            </w:tcBorders>
            <w:shd w:val="clear" w:color="auto" w:fill="auto"/>
            <w:vAlign w:val="center"/>
          </w:tcPr>
          <w:p w14:paraId="746F5420" w14:textId="77777777" w:rsidR="009A57AD" w:rsidRPr="009A57AD" w:rsidRDefault="009A57AD" w:rsidP="009A57AD">
            <w:pPr>
              <w:jc w:val="center"/>
              <w:rPr>
                <w:szCs w:val="20"/>
              </w:rPr>
            </w:pPr>
            <w:r w:rsidRPr="009A57AD">
              <w:rPr>
                <w:szCs w:val="20"/>
              </w:rPr>
              <w:t>103504</w:t>
            </w:r>
          </w:p>
        </w:tc>
        <w:tc>
          <w:tcPr>
            <w:tcW w:w="1120" w:type="dxa"/>
            <w:tcBorders>
              <w:top w:val="nil"/>
              <w:left w:val="nil"/>
              <w:bottom w:val="single" w:sz="8" w:space="0" w:color="auto"/>
              <w:right w:val="single" w:sz="8" w:space="0" w:color="auto"/>
            </w:tcBorders>
            <w:shd w:val="clear" w:color="auto" w:fill="auto"/>
            <w:vAlign w:val="center"/>
          </w:tcPr>
          <w:p w14:paraId="6DFB4243" w14:textId="77777777" w:rsidR="009A57AD" w:rsidRPr="009A57AD" w:rsidRDefault="009A57AD" w:rsidP="009A57AD">
            <w:pPr>
              <w:jc w:val="center"/>
              <w:rPr>
                <w:szCs w:val="20"/>
              </w:rPr>
            </w:pPr>
            <w:r w:rsidRPr="009A57AD">
              <w:rPr>
                <w:szCs w:val="20"/>
              </w:rPr>
              <w:t>103615</w:t>
            </w:r>
          </w:p>
        </w:tc>
      </w:tr>
      <w:tr w:rsidR="009A57AD" w:rsidRPr="009A57AD" w14:paraId="4C849B8C" w14:textId="77777777" w:rsidTr="00837857">
        <w:trPr>
          <w:trHeight w:val="245"/>
        </w:trPr>
        <w:tc>
          <w:tcPr>
            <w:tcW w:w="3554" w:type="dxa"/>
            <w:tcBorders>
              <w:top w:val="nil"/>
              <w:left w:val="single" w:sz="8" w:space="0" w:color="auto"/>
              <w:bottom w:val="single" w:sz="8" w:space="0" w:color="auto"/>
              <w:right w:val="single" w:sz="8" w:space="0" w:color="auto"/>
            </w:tcBorders>
            <w:shd w:val="clear" w:color="auto" w:fill="auto"/>
          </w:tcPr>
          <w:p w14:paraId="757E9FEE" w14:textId="77777777" w:rsidR="009A57AD" w:rsidRPr="009A57AD" w:rsidRDefault="009A57AD" w:rsidP="009A57AD">
            <w:pPr>
              <w:rPr>
                <w:szCs w:val="20"/>
              </w:rPr>
            </w:pPr>
            <w:r w:rsidRPr="009A57AD">
              <w:rPr>
                <w:szCs w:val="20"/>
              </w:rPr>
              <w:t xml:space="preserve">Средневзвешенный норматив удельного расхода топлива на производство </w:t>
            </w:r>
            <w:proofErr w:type="gramStart"/>
            <w:r w:rsidRPr="009A57AD">
              <w:rPr>
                <w:szCs w:val="20"/>
              </w:rPr>
              <w:t>тепло-вой</w:t>
            </w:r>
            <w:proofErr w:type="gramEnd"/>
            <w:r w:rsidRPr="009A57AD">
              <w:rPr>
                <w:szCs w:val="20"/>
              </w:rPr>
              <w:t xml:space="preserve"> энергии, кг </w:t>
            </w:r>
            <w:proofErr w:type="spellStart"/>
            <w:r w:rsidRPr="009A57AD">
              <w:rPr>
                <w:szCs w:val="20"/>
              </w:rPr>
              <w:t>у.т</w:t>
            </w:r>
            <w:proofErr w:type="spellEnd"/>
            <w:r w:rsidRPr="009A57AD">
              <w:rPr>
                <w:szCs w:val="20"/>
              </w:rPr>
              <w:t>./кал</w:t>
            </w:r>
          </w:p>
        </w:tc>
        <w:tc>
          <w:tcPr>
            <w:tcW w:w="1116" w:type="dxa"/>
            <w:tcBorders>
              <w:top w:val="nil"/>
              <w:left w:val="nil"/>
              <w:bottom w:val="single" w:sz="8" w:space="0" w:color="auto"/>
              <w:right w:val="single" w:sz="8" w:space="0" w:color="auto"/>
            </w:tcBorders>
            <w:shd w:val="clear" w:color="auto" w:fill="auto"/>
            <w:vAlign w:val="center"/>
          </w:tcPr>
          <w:p w14:paraId="15CA69B2" w14:textId="77777777" w:rsidR="009A57AD" w:rsidRPr="009A57AD" w:rsidRDefault="009A57AD" w:rsidP="009A57AD">
            <w:pPr>
              <w:jc w:val="center"/>
              <w:rPr>
                <w:szCs w:val="20"/>
              </w:rPr>
            </w:pPr>
            <w:r w:rsidRPr="009A57AD">
              <w:rPr>
                <w:szCs w:val="20"/>
              </w:rPr>
              <w:t>194,23</w:t>
            </w:r>
          </w:p>
        </w:tc>
        <w:tc>
          <w:tcPr>
            <w:tcW w:w="1044" w:type="dxa"/>
            <w:tcBorders>
              <w:top w:val="nil"/>
              <w:left w:val="nil"/>
              <w:bottom w:val="single" w:sz="8" w:space="0" w:color="auto"/>
              <w:right w:val="single" w:sz="8" w:space="0" w:color="auto"/>
            </w:tcBorders>
            <w:shd w:val="clear" w:color="auto" w:fill="auto"/>
            <w:vAlign w:val="center"/>
          </w:tcPr>
          <w:p w14:paraId="11458B70" w14:textId="77777777" w:rsidR="009A57AD" w:rsidRPr="009A57AD" w:rsidRDefault="009A57AD" w:rsidP="009A57AD">
            <w:pPr>
              <w:jc w:val="center"/>
              <w:rPr>
                <w:szCs w:val="20"/>
              </w:rPr>
            </w:pPr>
            <w:r w:rsidRPr="009A57AD">
              <w:rPr>
                <w:szCs w:val="20"/>
              </w:rPr>
              <w:t>196,7</w:t>
            </w:r>
          </w:p>
        </w:tc>
        <w:tc>
          <w:tcPr>
            <w:tcW w:w="1080" w:type="dxa"/>
            <w:tcBorders>
              <w:top w:val="nil"/>
              <w:left w:val="nil"/>
              <w:bottom w:val="single" w:sz="8" w:space="0" w:color="auto"/>
              <w:right w:val="single" w:sz="8" w:space="0" w:color="auto"/>
            </w:tcBorders>
            <w:shd w:val="clear" w:color="auto" w:fill="auto"/>
            <w:vAlign w:val="center"/>
          </w:tcPr>
          <w:p w14:paraId="3402FCE3" w14:textId="77777777" w:rsidR="009A57AD" w:rsidRPr="009A57AD" w:rsidRDefault="009A57AD" w:rsidP="009A57AD">
            <w:pPr>
              <w:jc w:val="center"/>
              <w:rPr>
                <w:szCs w:val="20"/>
              </w:rPr>
            </w:pPr>
            <w:r w:rsidRPr="009A57AD">
              <w:rPr>
                <w:szCs w:val="20"/>
              </w:rPr>
              <w:t>216,35</w:t>
            </w:r>
          </w:p>
        </w:tc>
        <w:tc>
          <w:tcPr>
            <w:tcW w:w="1080" w:type="dxa"/>
            <w:tcBorders>
              <w:top w:val="nil"/>
              <w:left w:val="nil"/>
              <w:bottom w:val="single" w:sz="8" w:space="0" w:color="auto"/>
              <w:right w:val="single" w:sz="8" w:space="0" w:color="auto"/>
            </w:tcBorders>
            <w:shd w:val="clear" w:color="auto" w:fill="auto"/>
            <w:vAlign w:val="center"/>
          </w:tcPr>
          <w:p w14:paraId="71AC68F4" w14:textId="77777777" w:rsidR="009A57AD" w:rsidRPr="009A57AD" w:rsidRDefault="009A57AD" w:rsidP="009A57AD">
            <w:pPr>
              <w:jc w:val="center"/>
              <w:rPr>
                <w:szCs w:val="20"/>
              </w:rPr>
            </w:pPr>
            <w:r w:rsidRPr="009A57AD">
              <w:rPr>
                <w:szCs w:val="20"/>
              </w:rPr>
              <w:t>202,5</w:t>
            </w:r>
          </w:p>
        </w:tc>
        <w:tc>
          <w:tcPr>
            <w:tcW w:w="1260" w:type="dxa"/>
            <w:tcBorders>
              <w:top w:val="nil"/>
              <w:left w:val="nil"/>
              <w:bottom w:val="single" w:sz="8" w:space="0" w:color="auto"/>
              <w:right w:val="single" w:sz="8" w:space="0" w:color="auto"/>
            </w:tcBorders>
            <w:shd w:val="clear" w:color="auto" w:fill="auto"/>
            <w:vAlign w:val="center"/>
          </w:tcPr>
          <w:p w14:paraId="7E434655" w14:textId="77777777" w:rsidR="009A57AD" w:rsidRPr="009A57AD" w:rsidRDefault="009A57AD" w:rsidP="009A57AD">
            <w:pPr>
              <w:jc w:val="center"/>
              <w:rPr>
                <w:szCs w:val="20"/>
              </w:rPr>
            </w:pPr>
            <w:r w:rsidRPr="009A57AD">
              <w:rPr>
                <w:szCs w:val="20"/>
              </w:rPr>
              <w:t>216,35</w:t>
            </w:r>
          </w:p>
        </w:tc>
        <w:tc>
          <w:tcPr>
            <w:tcW w:w="1120" w:type="dxa"/>
            <w:tcBorders>
              <w:top w:val="nil"/>
              <w:left w:val="nil"/>
              <w:bottom w:val="single" w:sz="8" w:space="0" w:color="auto"/>
              <w:right w:val="single" w:sz="8" w:space="0" w:color="auto"/>
            </w:tcBorders>
            <w:shd w:val="clear" w:color="auto" w:fill="auto"/>
            <w:vAlign w:val="center"/>
          </w:tcPr>
          <w:p w14:paraId="75EE2815" w14:textId="77777777" w:rsidR="009A57AD" w:rsidRPr="009A57AD" w:rsidRDefault="009A57AD" w:rsidP="009A57AD">
            <w:pPr>
              <w:jc w:val="center"/>
              <w:rPr>
                <w:szCs w:val="20"/>
              </w:rPr>
            </w:pPr>
            <w:r w:rsidRPr="009A57AD">
              <w:rPr>
                <w:szCs w:val="20"/>
              </w:rPr>
              <w:t>216,52</w:t>
            </w:r>
          </w:p>
        </w:tc>
      </w:tr>
      <w:tr w:rsidR="009A57AD" w:rsidRPr="009A57AD" w14:paraId="4CB975B5" w14:textId="77777777" w:rsidTr="00837857">
        <w:trPr>
          <w:trHeight w:val="235"/>
        </w:trPr>
        <w:tc>
          <w:tcPr>
            <w:tcW w:w="3554" w:type="dxa"/>
            <w:tcBorders>
              <w:top w:val="nil"/>
              <w:left w:val="single" w:sz="8" w:space="0" w:color="auto"/>
              <w:bottom w:val="nil"/>
              <w:right w:val="single" w:sz="8" w:space="0" w:color="auto"/>
            </w:tcBorders>
            <w:shd w:val="clear" w:color="auto" w:fill="auto"/>
          </w:tcPr>
          <w:p w14:paraId="165035AF" w14:textId="77777777" w:rsidR="009A57AD" w:rsidRPr="009A57AD" w:rsidRDefault="009A57AD" w:rsidP="009A57AD">
            <w:pPr>
              <w:rPr>
                <w:szCs w:val="20"/>
              </w:rPr>
            </w:pPr>
            <w:r w:rsidRPr="009A57AD">
              <w:rPr>
                <w:szCs w:val="20"/>
              </w:rPr>
              <w:t>Расход тепловой энергии на собственные нужды, Гкал</w:t>
            </w:r>
          </w:p>
        </w:tc>
        <w:tc>
          <w:tcPr>
            <w:tcW w:w="1116" w:type="dxa"/>
            <w:tcBorders>
              <w:top w:val="nil"/>
              <w:left w:val="nil"/>
              <w:bottom w:val="nil"/>
              <w:right w:val="single" w:sz="8" w:space="0" w:color="auto"/>
            </w:tcBorders>
            <w:shd w:val="clear" w:color="auto" w:fill="auto"/>
            <w:vAlign w:val="center"/>
          </w:tcPr>
          <w:p w14:paraId="1E283CAA" w14:textId="77777777" w:rsidR="009A57AD" w:rsidRPr="009A57AD" w:rsidRDefault="009A57AD" w:rsidP="009A57AD">
            <w:pPr>
              <w:jc w:val="center"/>
              <w:rPr>
                <w:szCs w:val="20"/>
              </w:rPr>
            </w:pPr>
            <w:r w:rsidRPr="009A57AD">
              <w:rPr>
                <w:szCs w:val="20"/>
              </w:rPr>
              <w:t>19505</w:t>
            </w:r>
          </w:p>
        </w:tc>
        <w:tc>
          <w:tcPr>
            <w:tcW w:w="1044" w:type="dxa"/>
            <w:tcBorders>
              <w:top w:val="nil"/>
              <w:left w:val="nil"/>
              <w:bottom w:val="nil"/>
              <w:right w:val="single" w:sz="8" w:space="0" w:color="auto"/>
            </w:tcBorders>
            <w:shd w:val="clear" w:color="auto" w:fill="auto"/>
            <w:vAlign w:val="center"/>
          </w:tcPr>
          <w:p w14:paraId="08AC012E" w14:textId="77777777" w:rsidR="009A57AD" w:rsidRPr="009A57AD" w:rsidRDefault="009A57AD" w:rsidP="009A57AD">
            <w:pPr>
              <w:jc w:val="center"/>
              <w:rPr>
                <w:szCs w:val="20"/>
              </w:rPr>
            </w:pPr>
            <w:r w:rsidRPr="009A57AD">
              <w:rPr>
                <w:szCs w:val="20"/>
              </w:rPr>
              <w:t>17498</w:t>
            </w:r>
          </w:p>
        </w:tc>
        <w:tc>
          <w:tcPr>
            <w:tcW w:w="1080" w:type="dxa"/>
            <w:tcBorders>
              <w:top w:val="nil"/>
              <w:left w:val="nil"/>
              <w:bottom w:val="nil"/>
              <w:right w:val="single" w:sz="8" w:space="0" w:color="auto"/>
            </w:tcBorders>
            <w:shd w:val="clear" w:color="auto" w:fill="auto"/>
            <w:vAlign w:val="center"/>
          </w:tcPr>
          <w:p w14:paraId="49B5F6C3" w14:textId="77777777" w:rsidR="009A57AD" w:rsidRPr="009A57AD" w:rsidRDefault="009A57AD" w:rsidP="009A57AD">
            <w:pPr>
              <w:jc w:val="center"/>
              <w:rPr>
                <w:szCs w:val="20"/>
              </w:rPr>
            </w:pPr>
            <w:r w:rsidRPr="009A57AD">
              <w:rPr>
                <w:szCs w:val="20"/>
              </w:rPr>
              <w:t>3149</w:t>
            </w:r>
          </w:p>
        </w:tc>
        <w:tc>
          <w:tcPr>
            <w:tcW w:w="1080" w:type="dxa"/>
            <w:tcBorders>
              <w:top w:val="nil"/>
              <w:left w:val="nil"/>
              <w:bottom w:val="nil"/>
              <w:right w:val="single" w:sz="8" w:space="0" w:color="auto"/>
            </w:tcBorders>
            <w:shd w:val="clear" w:color="auto" w:fill="auto"/>
            <w:vAlign w:val="center"/>
          </w:tcPr>
          <w:p w14:paraId="64C86164" w14:textId="77777777" w:rsidR="009A57AD" w:rsidRPr="009A57AD" w:rsidRDefault="009A57AD" w:rsidP="009A57AD">
            <w:pPr>
              <w:jc w:val="center"/>
              <w:rPr>
                <w:szCs w:val="20"/>
              </w:rPr>
            </w:pPr>
            <w:r w:rsidRPr="009A57AD">
              <w:rPr>
                <w:szCs w:val="20"/>
              </w:rPr>
              <w:t>2955</w:t>
            </w:r>
          </w:p>
        </w:tc>
        <w:tc>
          <w:tcPr>
            <w:tcW w:w="1260" w:type="dxa"/>
            <w:tcBorders>
              <w:top w:val="nil"/>
              <w:left w:val="nil"/>
              <w:bottom w:val="nil"/>
              <w:right w:val="single" w:sz="8" w:space="0" w:color="auto"/>
            </w:tcBorders>
            <w:shd w:val="clear" w:color="auto" w:fill="auto"/>
            <w:vAlign w:val="center"/>
          </w:tcPr>
          <w:p w14:paraId="764D2F43" w14:textId="77777777" w:rsidR="009A57AD" w:rsidRPr="009A57AD" w:rsidRDefault="009A57AD" w:rsidP="009A57AD">
            <w:pPr>
              <w:jc w:val="center"/>
              <w:rPr>
                <w:szCs w:val="20"/>
              </w:rPr>
            </w:pPr>
            <w:r w:rsidRPr="009A57AD">
              <w:rPr>
                <w:szCs w:val="20"/>
              </w:rPr>
              <w:t>3149</w:t>
            </w:r>
          </w:p>
        </w:tc>
        <w:tc>
          <w:tcPr>
            <w:tcW w:w="1120" w:type="dxa"/>
            <w:tcBorders>
              <w:top w:val="nil"/>
              <w:left w:val="nil"/>
              <w:bottom w:val="nil"/>
              <w:right w:val="single" w:sz="8" w:space="0" w:color="auto"/>
            </w:tcBorders>
            <w:shd w:val="clear" w:color="auto" w:fill="auto"/>
            <w:vAlign w:val="center"/>
          </w:tcPr>
          <w:p w14:paraId="0A1B19CD" w14:textId="77777777" w:rsidR="009A57AD" w:rsidRPr="009A57AD" w:rsidRDefault="009A57AD" w:rsidP="009A57AD">
            <w:pPr>
              <w:jc w:val="center"/>
              <w:rPr>
                <w:szCs w:val="20"/>
              </w:rPr>
            </w:pPr>
            <w:r w:rsidRPr="009A57AD">
              <w:rPr>
                <w:szCs w:val="20"/>
              </w:rPr>
              <w:t>3122</w:t>
            </w:r>
          </w:p>
        </w:tc>
      </w:tr>
      <w:tr w:rsidR="009A57AD" w:rsidRPr="009A57AD" w14:paraId="563FF0DD" w14:textId="77777777" w:rsidTr="00837857">
        <w:trPr>
          <w:trHeight w:val="80"/>
        </w:trPr>
        <w:tc>
          <w:tcPr>
            <w:tcW w:w="3554" w:type="dxa"/>
            <w:tcBorders>
              <w:top w:val="nil"/>
              <w:left w:val="single" w:sz="8" w:space="0" w:color="auto"/>
              <w:bottom w:val="single" w:sz="8" w:space="0" w:color="auto"/>
              <w:right w:val="single" w:sz="8" w:space="0" w:color="auto"/>
            </w:tcBorders>
            <w:shd w:val="clear" w:color="auto" w:fill="auto"/>
          </w:tcPr>
          <w:p w14:paraId="01E58F5A" w14:textId="77777777" w:rsidR="009A57AD" w:rsidRPr="009A57AD" w:rsidRDefault="009A57AD" w:rsidP="009A57AD">
            <w:pPr>
              <w:rPr>
                <w:szCs w:val="20"/>
              </w:rPr>
            </w:pPr>
            <w:r w:rsidRPr="009A57AD">
              <w:rPr>
                <w:szCs w:val="20"/>
              </w:rPr>
              <w:t xml:space="preserve">                                        %</w:t>
            </w:r>
          </w:p>
        </w:tc>
        <w:tc>
          <w:tcPr>
            <w:tcW w:w="1116" w:type="dxa"/>
            <w:tcBorders>
              <w:top w:val="nil"/>
              <w:left w:val="nil"/>
              <w:bottom w:val="single" w:sz="8" w:space="0" w:color="auto"/>
              <w:right w:val="single" w:sz="8" w:space="0" w:color="auto"/>
            </w:tcBorders>
            <w:shd w:val="clear" w:color="auto" w:fill="auto"/>
            <w:vAlign w:val="center"/>
          </w:tcPr>
          <w:p w14:paraId="5EB92711" w14:textId="77777777" w:rsidR="009A57AD" w:rsidRPr="009A57AD" w:rsidRDefault="009A57AD" w:rsidP="009A57AD">
            <w:pPr>
              <w:jc w:val="center"/>
              <w:rPr>
                <w:szCs w:val="20"/>
              </w:rPr>
            </w:pPr>
            <w:r w:rsidRPr="009A57AD">
              <w:rPr>
                <w:szCs w:val="20"/>
              </w:rPr>
              <w:t>3,33</w:t>
            </w:r>
          </w:p>
        </w:tc>
        <w:tc>
          <w:tcPr>
            <w:tcW w:w="1044" w:type="dxa"/>
            <w:tcBorders>
              <w:top w:val="nil"/>
              <w:left w:val="nil"/>
              <w:bottom w:val="single" w:sz="8" w:space="0" w:color="auto"/>
              <w:right w:val="single" w:sz="8" w:space="0" w:color="auto"/>
            </w:tcBorders>
            <w:shd w:val="clear" w:color="auto" w:fill="auto"/>
            <w:vAlign w:val="center"/>
          </w:tcPr>
          <w:p w14:paraId="001C99F0" w14:textId="77777777" w:rsidR="009A57AD" w:rsidRPr="009A57AD" w:rsidRDefault="009A57AD" w:rsidP="009A57AD">
            <w:pPr>
              <w:jc w:val="center"/>
              <w:rPr>
                <w:szCs w:val="20"/>
              </w:rPr>
            </w:pPr>
            <w:r w:rsidRPr="009A57AD">
              <w:rPr>
                <w:szCs w:val="20"/>
              </w:rPr>
              <w:t>3,34</w:t>
            </w:r>
          </w:p>
        </w:tc>
        <w:tc>
          <w:tcPr>
            <w:tcW w:w="1080" w:type="dxa"/>
            <w:tcBorders>
              <w:top w:val="nil"/>
              <w:left w:val="nil"/>
              <w:bottom w:val="single" w:sz="8" w:space="0" w:color="auto"/>
              <w:right w:val="single" w:sz="8" w:space="0" w:color="auto"/>
            </w:tcBorders>
            <w:shd w:val="clear" w:color="auto" w:fill="auto"/>
            <w:vAlign w:val="center"/>
          </w:tcPr>
          <w:p w14:paraId="644A3FBC" w14:textId="77777777" w:rsidR="009A57AD" w:rsidRPr="009A57AD" w:rsidRDefault="009A57AD" w:rsidP="009A57AD">
            <w:pPr>
              <w:jc w:val="center"/>
              <w:rPr>
                <w:szCs w:val="20"/>
              </w:rPr>
            </w:pPr>
            <w:r w:rsidRPr="009A57AD">
              <w:rPr>
                <w:szCs w:val="20"/>
              </w:rPr>
              <w:t>3,04</w:t>
            </w:r>
          </w:p>
        </w:tc>
        <w:tc>
          <w:tcPr>
            <w:tcW w:w="1080" w:type="dxa"/>
            <w:tcBorders>
              <w:top w:val="nil"/>
              <w:left w:val="nil"/>
              <w:bottom w:val="single" w:sz="8" w:space="0" w:color="auto"/>
              <w:right w:val="single" w:sz="8" w:space="0" w:color="auto"/>
            </w:tcBorders>
            <w:shd w:val="clear" w:color="auto" w:fill="auto"/>
            <w:vAlign w:val="center"/>
          </w:tcPr>
          <w:p w14:paraId="0F7C0E4E" w14:textId="77777777" w:rsidR="009A57AD" w:rsidRPr="009A57AD" w:rsidRDefault="009A57AD" w:rsidP="009A57AD">
            <w:pPr>
              <w:jc w:val="center"/>
              <w:rPr>
                <w:szCs w:val="20"/>
              </w:rPr>
            </w:pPr>
            <w:r w:rsidRPr="009A57AD">
              <w:rPr>
                <w:szCs w:val="20"/>
              </w:rPr>
              <w:t>3,13</w:t>
            </w:r>
          </w:p>
        </w:tc>
        <w:tc>
          <w:tcPr>
            <w:tcW w:w="1260" w:type="dxa"/>
            <w:tcBorders>
              <w:top w:val="nil"/>
              <w:left w:val="nil"/>
              <w:bottom w:val="single" w:sz="8" w:space="0" w:color="auto"/>
              <w:right w:val="single" w:sz="8" w:space="0" w:color="auto"/>
            </w:tcBorders>
            <w:shd w:val="clear" w:color="auto" w:fill="auto"/>
            <w:vAlign w:val="center"/>
          </w:tcPr>
          <w:p w14:paraId="253D83A1" w14:textId="77777777" w:rsidR="009A57AD" w:rsidRPr="009A57AD" w:rsidRDefault="009A57AD" w:rsidP="009A57AD">
            <w:pPr>
              <w:jc w:val="center"/>
              <w:rPr>
                <w:szCs w:val="20"/>
              </w:rPr>
            </w:pPr>
            <w:r w:rsidRPr="009A57AD">
              <w:rPr>
                <w:szCs w:val="20"/>
              </w:rPr>
              <w:t>3,04</w:t>
            </w:r>
          </w:p>
        </w:tc>
        <w:tc>
          <w:tcPr>
            <w:tcW w:w="1120" w:type="dxa"/>
            <w:tcBorders>
              <w:top w:val="nil"/>
              <w:left w:val="nil"/>
              <w:bottom w:val="single" w:sz="8" w:space="0" w:color="auto"/>
              <w:right w:val="single" w:sz="8" w:space="0" w:color="auto"/>
            </w:tcBorders>
            <w:shd w:val="clear" w:color="auto" w:fill="auto"/>
            <w:vAlign w:val="center"/>
          </w:tcPr>
          <w:p w14:paraId="43EF814B" w14:textId="77777777" w:rsidR="009A57AD" w:rsidRPr="009A57AD" w:rsidRDefault="009A57AD" w:rsidP="009A57AD">
            <w:pPr>
              <w:jc w:val="center"/>
              <w:rPr>
                <w:szCs w:val="20"/>
              </w:rPr>
            </w:pPr>
            <w:r w:rsidRPr="009A57AD">
              <w:rPr>
                <w:szCs w:val="20"/>
              </w:rPr>
              <w:t>3,01</w:t>
            </w:r>
          </w:p>
        </w:tc>
      </w:tr>
      <w:tr w:rsidR="009A57AD" w:rsidRPr="009A57AD" w14:paraId="210DC2C5" w14:textId="77777777" w:rsidTr="00837857">
        <w:trPr>
          <w:trHeight w:val="60"/>
        </w:trPr>
        <w:tc>
          <w:tcPr>
            <w:tcW w:w="3554" w:type="dxa"/>
            <w:tcBorders>
              <w:top w:val="nil"/>
              <w:left w:val="single" w:sz="8" w:space="0" w:color="auto"/>
              <w:bottom w:val="single" w:sz="8" w:space="0" w:color="auto"/>
              <w:right w:val="single" w:sz="8" w:space="0" w:color="auto"/>
            </w:tcBorders>
            <w:shd w:val="clear" w:color="auto" w:fill="auto"/>
          </w:tcPr>
          <w:p w14:paraId="6E082739" w14:textId="77777777" w:rsidR="009A57AD" w:rsidRPr="009A57AD" w:rsidRDefault="009A57AD" w:rsidP="009A57AD">
            <w:pPr>
              <w:rPr>
                <w:szCs w:val="20"/>
              </w:rPr>
            </w:pPr>
            <w:r w:rsidRPr="009A57AD">
              <w:rPr>
                <w:szCs w:val="20"/>
              </w:rPr>
              <w:t>Выработка тепловой энергии (отпуск в тепловую сеть), Гкал</w:t>
            </w:r>
          </w:p>
        </w:tc>
        <w:tc>
          <w:tcPr>
            <w:tcW w:w="1116" w:type="dxa"/>
            <w:tcBorders>
              <w:top w:val="nil"/>
              <w:left w:val="nil"/>
              <w:bottom w:val="single" w:sz="8" w:space="0" w:color="auto"/>
              <w:right w:val="single" w:sz="8" w:space="0" w:color="auto"/>
            </w:tcBorders>
            <w:shd w:val="clear" w:color="auto" w:fill="auto"/>
            <w:vAlign w:val="center"/>
          </w:tcPr>
          <w:p w14:paraId="49D5A6D9" w14:textId="77777777" w:rsidR="009A57AD" w:rsidRPr="009A57AD" w:rsidRDefault="009A57AD" w:rsidP="009A57AD">
            <w:pPr>
              <w:jc w:val="center"/>
              <w:rPr>
                <w:szCs w:val="20"/>
              </w:rPr>
            </w:pPr>
            <w:r w:rsidRPr="009A57AD">
              <w:rPr>
                <w:szCs w:val="20"/>
              </w:rPr>
              <w:t>566130</w:t>
            </w:r>
          </w:p>
        </w:tc>
        <w:tc>
          <w:tcPr>
            <w:tcW w:w="1044" w:type="dxa"/>
            <w:tcBorders>
              <w:top w:val="nil"/>
              <w:left w:val="nil"/>
              <w:bottom w:val="single" w:sz="8" w:space="0" w:color="auto"/>
              <w:right w:val="single" w:sz="8" w:space="0" w:color="auto"/>
            </w:tcBorders>
            <w:shd w:val="clear" w:color="auto" w:fill="auto"/>
            <w:vAlign w:val="center"/>
          </w:tcPr>
          <w:p w14:paraId="246EB776" w14:textId="77777777" w:rsidR="009A57AD" w:rsidRPr="009A57AD" w:rsidRDefault="009A57AD" w:rsidP="009A57AD">
            <w:pPr>
              <w:jc w:val="center"/>
              <w:rPr>
                <w:szCs w:val="20"/>
              </w:rPr>
            </w:pPr>
            <w:r w:rsidRPr="009A57AD">
              <w:rPr>
                <w:szCs w:val="20"/>
              </w:rPr>
              <w:t>506477</w:t>
            </w:r>
          </w:p>
        </w:tc>
        <w:tc>
          <w:tcPr>
            <w:tcW w:w="1080" w:type="dxa"/>
            <w:tcBorders>
              <w:top w:val="nil"/>
              <w:left w:val="nil"/>
              <w:bottom w:val="single" w:sz="8" w:space="0" w:color="auto"/>
              <w:right w:val="single" w:sz="8" w:space="0" w:color="auto"/>
            </w:tcBorders>
            <w:shd w:val="clear" w:color="auto" w:fill="auto"/>
            <w:vAlign w:val="center"/>
          </w:tcPr>
          <w:p w14:paraId="46810189" w14:textId="77777777" w:rsidR="009A57AD" w:rsidRPr="009A57AD" w:rsidRDefault="009A57AD" w:rsidP="009A57AD">
            <w:pPr>
              <w:jc w:val="center"/>
              <w:rPr>
                <w:szCs w:val="20"/>
              </w:rPr>
            </w:pPr>
            <w:r w:rsidRPr="009A57AD">
              <w:rPr>
                <w:szCs w:val="20"/>
              </w:rPr>
              <w:t>100356</w:t>
            </w:r>
          </w:p>
        </w:tc>
        <w:tc>
          <w:tcPr>
            <w:tcW w:w="1080" w:type="dxa"/>
            <w:tcBorders>
              <w:top w:val="nil"/>
              <w:left w:val="nil"/>
              <w:bottom w:val="single" w:sz="8" w:space="0" w:color="auto"/>
              <w:right w:val="single" w:sz="8" w:space="0" w:color="auto"/>
            </w:tcBorders>
            <w:shd w:val="clear" w:color="auto" w:fill="auto"/>
            <w:vAlign w:val="center"/>
          </w:tcPr>
          <w:p w14:paraId="5E24AC2D" w14:textId="77777777" w:rsidR="009A57AD" w:rsidRPr="009A57AD" w:rsidRDefault="009A57AD" w:rsidP="009A57AD">
            <w:pPr>
              <w:jc w:val="center"/>
              <w:rPr>
                <w:szCs w:val="20"/>
              </w:rPr>
            </w:pPr>
            <w:r w:rsidRPr="009A57AD">
              <w:rPr>
                <w:szCs w:val="20"/>
              </w:rPr>
              <w:t>91537</w:t>
            </w:r>
          </w:p>
        </w:tc>
        <w:tc>
          <w:tcPr>
            <w:tcW w:w="1260" w:type="dxa"/>
            <w:tcBorders>
              <w:top w:val="nil"/>
              <w:left w:val="nil"/>
              <w:bottom w:val="single" w:sz="8" w:space="0" w:color="auto"/>
              <w:right w:val="single" w:sz="8" w:space="0" w:color="auto"/>
            </w:tcBorders>
            <w:shd w:val="clear" w:color="auto" w:fill="auto"/>
            <w:vAlign w:val="center"/>
          </w:tcPr>
          <w:p w14:paraId="3FEE1829" w14:textId="77777777" w:rsidR="009A57AD" w:rsidRPr="009A57AD" w:rsidRDefault="009A57AD" w:rsidP="009A57AD">
            <w:pPr>
              <w:jc w:val="center"/>
              <w:rPr>
                <w:szCs w:val="20"/>
              </w:rPr>
            </w:pPr>
            <w:r w:rsidRPr="009A57AD">
              <w:rPr>
                <w:szCs w:val="20"/>
              </w:rPr>
              <w:t>100356</w:t>
            </w:r>
          </w:p>
        </w:tc>
        <w:tc>
          <w:tcPr>
            <w:tcW w:w="1120" w:type="dxa"/>
            <w:tcBorders>
              <w:top w:val="nil"/>
              <w:left w:val="nil"/>
              <w:bottom w:val="single" w:sz="8" w:space="0" w:color="auto"/>
              <w:right w:val="single" w:sz="8" w:space="0" w:color="auto"/>
            </w:tcBorders>
            <w:shd w:val="clear" w:color="auto" w:fill="auto"/>
            <w:vAlign w:val="center"/>
          </w:tcPr>
          <w:p w14:paraId="2C21A042" w14:textId="77777777" w:rsidR="009A57AD" w:rsidRPr="009A57AD" w:rsidRDefault="009A57AD" w:rsidP="009A57AD">
            <w:pPr>
              <w:jc w:val="center"/>
              <w:rPr>
                <w:szCs w:val="20"/>
              </w:rPr>
            </w:pPr>
            <w:r w:rsidRPr="009A57AD">
              <w:rPr>
                <w:szCs w:val="20"/>
              </w:rPr>
              <w:t>100493</w:t>
            </w:r>
          </w:p>
        </w:tc>
      </w:tr>
      <w:tr w:rsidR="009A57AD" w:rsidRPr="009A57AD" w14:paraId="7C948FD9" w14:textId="77777777" w:rsidTr="00837857">
        <w:trPr>
          <w:trHeight w:val="315"/>
        </w:trPr>
        <w:tc>
          <w:tcPr>
            <w:tcW w:w="3554" w:type="dxa"/>
            <w:tcBorders>
              <w:top w:val="nil"/>
              <w:left w:val="single" w:sz="8" w:space="0" w:color="auto"/>
              <w:bottom w:val="single" w:sz="8" w:space="0" w:color="auto"/>
              <w:right w:val="single" w:sz="8" w:space="0" w:color="auto"/>
            </w:tcBorders>
            <w:shd w:val="clear" w:color="auto" w:fill="auto"/>
          </w:tcPr>
          <w:p w14:paraId="27F5BB49" w14:textId="77777777" w:rsidR="009A57AD" w:rsidRPr="009A57AD" w:rsidRDefault="009A57AD" w:rsidP="009A57AD">
            <w:pPr>
              <w:rPr>
                <w:szCs w:val="20"/>
              </w:rPr>
            </w:pPr>
            <w:r w:rsidRPr="009A57AD">
              <w:rPr>
                <w:szCs w:val="20"/>
              </w:rPr>
              <w:t xml:space="preserve">Норматив удельного расхода топлива на отпущенную тепловую энергию, кг </w:t>
            </w:r>
            <w:proofErr w:type="spellStart"/>
            <w:r w:rsidRPr="009A57AD">
              <w:rPr>
                <w:szCs w:val="20"/>
              </w:rPr>
              <w:t>у.т</w:t>
            </w:r>
            <w:proofErr w:type="spellEnd"/>
            <w:r w:rsidRPr="009A57AD">
              <w:rPr>
                <w:szCs w:val="20"/>
              </w:rPr>
              <w:t>./Гкал</w:t>
            </w:r>
          </w:p>
        </w:tc>
        <w:tc>
          <w:tcPr>
            <w:tcW w:w="1116" w:type="dxa"/>
            <w:tcBorders>
              <w:top w:val="nil"/>
              <w:left w:val="nil"/>
              <w:bottom w:val="single" w:sz="8" w:space="0" w:color="auto"/>
              <w:right w:val="single" w:sz="8" w:space="0" w:color="auto"/>
            </w:tcBorders>
            <w:shd w:val="clear" w:color="auto" w:fill="auto"/>
            <w:vAlign w:val="center"/>
          </w:tcPr>
          <w:p w14:paraId="191EB072" w14:textId="77777777" w:rsidR="009A57AD" w:rsidRPr="009A57AD" w:rsidRDefault="009A57AD" w:rsidP="009A57AD">
            <w:pPr>
              <w:jc w:val="center"/>
              <w:rPr>
                <w:szCs w:val="20"/>
              </w:rPr>
            </w:pPr>
            <w:r w:rsidRPr="009A57AD">
              <w:rPr>
                <w:szCs w:val="20"/>
              </w:rPr>
              <w:t>200,9</w:t>
            </w:r>
          </w:p>
        </w:tc>
        <w:tc>
          <w:tcPr>
            <w:tcW w:w="1044" w:type="dxa"/>
            <w:tcBorders>
              <w:top w:val="nil"/>
              <w:left w:val="nil"/>
              <w:bottom w:val="single" w:sz="8" w:space="0" w:color="auto"/>
              <w:right w:val="single" w:sz="8" w:space="0" w:color="auto"/>
            </w:tcBorders>
            <w:shd w:val="clear" w:color="auto" w:fill="auto"/>
            <w:vAlign w:val="center"/>
          </w:tcPr>
          <w:p w14:paraId="4963BF7C" w14:textId="77777777" w:rsidR="009A57AD" w:rsidRPr="009A57AD" w:rsidRDefault="009A57AD" w:rsidP="009A57AD">
            <w:pPr>
              <w:jc w:val="center"/>
              <w:rPr>
                <w:szCs w:val="20"/>
              </w:rPr>
            </w:pPr>
            <w:r w:rsidRPr="009A57AD">
              <w:rPr>
                <w:szCs w:val="20"/>
              </w:rPr>
              <w:t>203,5</w:t>
            </w:r>
          </w:p>
        </w:tc>
        <w:tc>
          <w:tcPr>
            <w:tcW w:w="1080" w:type="dxa"/>
            <w:tcBorders>
              <w:top w:val="nil"/>
              <w:left w:val="nil"/>
              <w:bottom w:val="single" w:sz="8" w:space="0" w:color="auto"/>
              <w:right w:val="single" w:sz="8" w:space="0" w:color="auto"/>
            </w:tcBorders>
            <w:shd w:val="clear" w:color="auto" w:fill="auto"/>
            <w:vAlign w:val="center"/>
          </w:tcPr>
          <w:p w14:paraId="12B5C91F" w14:textId="77777777" w:rsidR="009A57AD" w:rsidRPr="009A57AD" w:rsidRDefault="009A57AD" w:rsidP="009A57AD">
            <w:pPr>
              <w:jc w:val="center"/>
              <w:rPr>
                <w:szCs w:val="20"/>
              </w:rPr>
            </w:pPr>
            <w:r w:rsidRPr="009A57AD">
              <w:rPr>
                <w:szCs w:val="20"/>
              </w:rPr>
              <w:t>223,09</w:t>
            </w:r>
          </w:p>
        </w:tc>
        <w:tc>
          <w:tcPr>
            <w:tcW w:w="1080" w:type="dxa"/>
            <w:tcBorders>
              <w:top w:val="nil"/>
              <w:left w:val="nil"/>
              <w:bottom w:val="single" w:sz="8" w:space="0" w:color="auto"/>
              <w:right w:val="single" w:sz="8" w:space="0" w:color="auto"/>
            </w:tcBorders>
            <w:shd w:val="clear" w:color="auto" w:fill="auto"/>
            <w:vAlign w:val="center"/>
          </w:tcPr>
          <w:p w14:paraId="62F17244" w14:textId="77777777" w:rsidR="009A57AD" w:rsidRPr="009A57AD" w:rsidRDefault="009A57AD" w:rsidP="009A57AD">
            <w:pPr>
              <w:jc w:val="center"/>
              <w:rPr>
                <w:szCs w:val="20"/>
              </w:rPr>
            </w:pPr>
            <w:r w:rsidRPr="009A57AD">
              <w:rPr>
                <w:szCs w:val="20"/>
              </w:rPr>
              <w:t>208,58</w:t>
            </w:r>
          </w:p>
        </w:tc>
        <w:tc>
          <w:tcPr>
            <w:tcW w:w="1260" w:type="dxa"/>
            <w:tcBorders>
              <w:top w:val="nil"/>
              <w:left w:val="nil"/>
              <w:bottom w:val="single" w:sz="8" w:space="0" w:color="auto"/>
              <w:right w:val="single" w:sz="8" w:space="0" w:color="auto"/>
            </w:tcBorders>
            <w:shd w:val="clear" w:color="auto" w:fill="auto"/>
            <w:vAlign w:val="center"/>
          </w:tcPr>
          <w:p w14:paraId="63B989E5" w14:textId="77777777" w:rsidR="009A57AD" w:rsidRPr="009A57AD" w:rsidRDefault="009A57AD" w:rsidP="009A57AD">
            <w:pPr>
              <w:jc w:val="center"/>
              <w:rPr>
                <w:szCs w:val="20"/>
              </w:rPr>
            </w:pPr>
            <w:r w:rsidRPr="009A57AD">
              <w:rPr>
                <w:szCs w:val="20"/>
              </w:rPr>
              <w:t>223,1</w:t>
            </w:r>
          </w:p>
        </w:tc>
        <w:tc>
          <w:tcPr>
            <w:tcW w:w="1120" w:type="dxa"/>
            <w:tcBorders>
              <w:top w:val="nil"/>
              <w:left w:val="nil"/>
              <w:bottom w:val="single" w:sz="8" w:space="0" w:color="auto"/>
              <w:right w:val="single" w:sz="8" w:space="0" w:color="auto"/>
            </w:tcBorders>
            <w:shd w:val="clear" w:color="auto" w:fill="auto"/>
            <w:vAlign w:val="center"/>
          </w:tcPr>
          <w:p w14:paraId="5FEC054F" w14:textId="77777777" w:rsidR="009A57AD" w:rsidRPr="009A57AD" w:rsidRDefault="009A57AD" w:rsidP="009A57AD">
            <w:pPr>
              <w:jc w:val="center"/>
              <w:rPr>
                <w:szCs w:val="20"/>
              </w:rPr>
            </w:pPr>
            <w:r w:rsidRPr="009A57AD">
              <w:rPr>
                <w:szCs w:val="20"/>
              </w:rPr>
              <w:t>223,25</w:t>
            </w:r>
          </w:p>
        </w:tc>
      </w:tr>
    </w:tbl>
    <w:p w14:paraId="6A5F641A" w14:textId="77777777" w:rsidR="009A57AD" w:rsidRPr="009A57AD" w:rsidRDefault="009A57AD" w:rsidP="009A57AD">
      <w:pPr>
        <w:ind w:firstLine="720"/>
        <w:jc w:val="both"/>
        <w:rPr>
          <w:sz w:val="27"/>
          <w:szCs w:val="27"/>
        </w:rPr>
      </w:pPr>
      <w:r w:rsidRPr="009A57AD">
        <w:rPr>
          <w:sz w:val="27"/>
          <w:szCs w:val="27"/>
        </w:rPr>
        <w:t>Увеличение норматива удельного расхода топлива в 2022 году обусловлено выведением из состава арендуемого оборудования четырех крупных котельных (</w:t>
      </w:r>
      <w:proofErr w:type="spellStart"/>
      <w:r w:rsidRPr="009A57AD">
        <w:rPr>
          <w:sz w:val="27"/>
          <w:szCs w:val="27"/>
        </w:rPr>
        <w:t>Абашевская</w:t>
      </w:r>
      <w:proofErr w:type="spellEnd"/>
      <w:r w:rsidRPr="009A57AD">
        <w:rPr>
          <w:sz w:val="27"/>
          <w:szCs w:val="27"/>
        </w:rPr>
        <w:t xml:space="preserve"> районная, Зыряновская районная, </w:t>
      </w:r>
      <w:proofErr w:type="spellStart"/>
      <w:r w:rsidRPr="009A57AD">
        <w:rPr>
          <w:sz w:val="27"/>
          <w:szCs w:val="27"/>
        </w:rPr>
        <w:t>Байдаевская</w:t>
      </w:r>
      <w:proofErr w:type="spellEnd"/>
      <w:r w:rsidRPr="009A57AD">
        <w:rPr>
          <w:sz w:val="27"/>
          <w:szCs w:val="27"/>
        </w:rPr>
        <w:t xml:space="preserve"> центральная, Куйбышевская центральная), что привело к увеличению средневзвешенного удельного расхода топлива.</w:t>
      </w:r>
    </w:p>
    <w:p w14:paraId="6890256A" w14:textId="77777777" w:rsidR="009A57AD" w:rsidRPr="009A57AD" w:rsidRDefault="009A57AD" w:rsidP="009A57AD">
      <w:pPr>
        <w:ind w:firstLine="720"/>
        <w:jc w:val="both"/>
        <w:rPr>
          <w:sz w:val="27"/>
          <w:szCs w:val="27"/>
        </w:rPr>
      </w:pPr>
      <w:r w:rsidRPr="009A57AD">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удельного расхода топлива на отпущенную тепловую энергию на 2024 год составят:</w:t>
      </w:r>
    </w:p>
    <w:p w14:paraId="7CF849E4" w14:textId="77777777" w:rsidR="009A57AD" w:rsidRPr="009A57AD" w:rsidRDefault="009A57AD" w:rsidP="009A57AD">
      <w:pPr>
        <w:jc w:val="both"/>
        <w:rPr>
          <w:sz w:val="26"/>
          <w:szCs w:val="26"/>
        </w:rPr>
      </w:pPr>
    </w:p>
    <w:p w14:paraId="5C37AFBB" w14:textId="77777777" w:rsidR="009A57AD" w:rsidRPr="009A57AD" w:rsidRDefault="009A57AD" w:rsidP="009A57AD">
      <w:pPr>
        <w:tabs>
          <w:tab w:val="left" w:pos="1665"/>
        </w:tabs>
        <w:jc w:val="center"/>
        <w:rPr>
          <w:b/>
          <w:bCs/>
        </w:rPr>
      </w:pPr>
      <w:r w:rsidRPr="009A57AD">
        <w:rPr>
          <w:b/>
          <w:bCs/>
        </w:rPr>
        <w:t>ПРЕДЛОЖЕНИЕ</w:t>
      </w:r>
    </w:p>
    <w:p w14:paraId="5F5D752B" w14:textId="77777777" w:rsidR="009A57AD" w:rsidRPr="009A57AD" w:rsidRDefault="009A57AD" w:rsidP="009A57AD">
      <w:pPr>
        <w:jc w:val="center"/>
        <w:rPr>
          <w:bCs/>
          <w:szCs w:val="20"/>
        </w:rPr>
      </w:pPr>
      <w:r w:rsidRPr="009A57AD">
        <w:rPr>
          <w:bCs/>
          <w:szCs w:val="20"/>
        </w:rPr>
        <w:t>по утверждению норматива удельного расхода топлива на отпущенную тепловую энергию от котельной на 2024 год</w:t>
      </w:r>
    </w:p>
    <w:p w14:paraId="1F64E377" w14:textId="77777777" w:rsidR="009A57AD" w:rsidRPr="009A57AD" w:rsidRDefault="009A57AD" w:rsidP="009A57AD">
      <w:pPr>
        <w:jc w:val="cente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854"/>
        <w:gridCol w:w="2761"/>
      </w:tblGrid>
      <w:tr w:rsidR="009A57AD" w:rsidRPr="009A57AD" w14:paraId="34A79828" w14:textId="77777777" w:rsidTr="00837857">
        <w:tc>
          <w:tcPr>
            <w:tcW w:w="4644" w:type="dxa"/>
            <w:vMerge w:val="restart"/>
            <w:shd w:val="clear" w:color="auto" w:fill="auto"/>
            <w:vAlign w:val="center"/>
          </w:tcPr>
          <w:p w14:paraId="7C7714D5" w14:textId="77777777" w:rsidR="009A57AD" w:rsidRPr="009A57AD" w:rsidRDefault="009A57AD" w:rsidP="009A57AD">
            <w:pPr>
              <w:ind w:left="284" w:right="-108"/>
              <w:jc w:val="center"/>
            </w:pPr>
            <w:r w:rsidRPr="009A57AD">
              <w:t>Организация (организационно правовая форма; наименование; местонахождение)</w:t>
            </w:r>
          </w:p>
        </w:tc>
        <w:tc>
          <w:tcPr>
            <w:tcW w:w="5615" w:type="dxa"/>
            <w:gridSpan w:val="2"/>
            <w:shd w:val="clear" w:color="auto" w:fill="auto"/>
            <w:vAlign w:val="center"/>
          </w:tcPr>
          <w:p w14:paraId="7F672FF4" w14:textId="77777777" w:rsidR="009A57AD" w:rsidRPr="009A57AD" w:rsidRDefault="009A57AD" w:rsidP="009A57AD">
            <w:pPr>
              <w:ind w:left="284" w:right="-108"/>
              <w:jc w:val="center"/>
            </w:pPr>
            <w:r w:rsidRPr="009A57AD">
              <w:t>Норматив на отпущенную энергию</w:t>
            </w:r>
          </w:p>
        </w:tc>
      </w:tr>
      <w:tr w:rsidR="009A57AD" w:rsidRPr="009A57AD" w14:paraId="0C4AB327" w14:textId="77777777" w:rsidTr="00837857">
        <w:trPr>
          <w:trHeight w:val="1170"/>
        </w:trPr>
        <w:tc>
          <w:tcPr>
            <w:tcW w:w="4644" w:type="dxa"/>
            <w:vMerge/>
            <w:shd w:val="clear" w:color="auto" w:fill="auto"/>
            <w:vAlign w:val="center"/>
          </w:tcPr>
          <w:p w14:paraId="1C84FB65" w14:textId="77777777" w:rsidR="009A57AD" w:rsidRPr="009A57AD" w:rsidRDefault="009A57AD" w:rsidP="009A57AD">
            <w:pPr>
              <w:ind w:left="284" w:right="-108"/>
              <w:jc w:val="center"/>
            </w:pPr>
          </w:p>
        </w:tc>
        <w:tc>
          <w:tcPr>
            <w:tcW w:w="2854" w:type="dxa"/>
            <w:shd w:val="clear" w:color="auto" w:fill="auto"/>
            <w:vAlign w:val="center"/>
          </w:tcPr>
          <w:p w14:paraId="34AD0265" w14:textId="77777777" w:rsidR="009A57AD" w:rsidRPr="009A57AD" w:rsidRDefault="009A57AD" w:rsidP="009A57AD">
            <w:pPr>
              <w:ind w:left="284" w:right="-108"/>
              <w:jc w:val="center"/>
              <w:rPr>
                <w:bCs/>
                <w:iCs/>
              </w:rPr>
            </w:pPr>
            <w:r w:rsidRPr="009A57AD">
              <w:rPr>
                <w:bCs/>
                <w:iCs/>
              </w:rPr>
              <w:t>Электрическую,</w:t>
            </w:r>
          </w:p>
          <w:p w14:paraId="6C41B913" w14:textId="77777777" w:rsidR="009A57AD" w:rsidRPr="009A57AD" w:rsidRDefault="009A57AD" w:rsidP="009A57AD">
            <w:pPr>
              <w:ind w:left="284" w:right="-108"/>
              <w:jc w:val="center"/>
            </w:pPr>
            <w:r w:rsidRPr="009A57AD">
              <w:rPr>
                <w:bCs/>
                <w:iCs/>
              </w:rPr>
              <w:t xml:space="preserve">г. </w:t>
            </w:r>
            <w:proofErr w:type="spellStart"/>
            <w:r w:rsidRPr="009A57AD">
              <w:rPr>
                <w:bCs/>
                <w:iCs/>
              </w:rPr>
              <w:t>у.т</w:t>
            </w:r>
            <w:proofErr w:type="spellEnd"/>
            <w:r w:rsidRPr="009A57AD">
              <w:rPr>
                <w:bCs/>
                <w:iCs/>
              </w:rPr>
              <w:t>./кВт. ч</w:t>
            </w:r>
          </w:p>
        </w:tc>
        <w:tc>
          <w:tcPr>
            <w:tcW w:w="2761" w:type="dxa"/>
            <w:shd w:val="clear" w:color="auto" w:fill="auto"/>
            <w:vAlign w:val="center"/>
          </w:tcPr>
          <w:p w14:paraId="30660CAF" w14:textId="77777777" w:rsidR="009A57AD" w:rsidRPr="009A57AD" w:rsidRDefault="009A57AD" w:rsidP="009A57AD">
            <w:pPr>
              <w:ind w:left="284" w:right="-108"/>
              <w:jc w:val="center"/>
              <w:rPr>
                <w:bCs/>
                <w:iCs/>
              </w:rPr>
            </w:pPr>
            <w:r w:rsidRPr="009A57AD">
              <w:rPr>
                <w:bCs/>
                <w:iCs/>
              </w:rPr>
              <w:t>Тепловую,</w:t>
            </w:r>
          </w:p>
          <w:p w14:paraId="560155F0" w14:textId="77777777" w:rsidR="009A57AD" w:rsidRPr="009A57AD" w:rsidRDefault="009A57AD" w:rsidP="009A57AD">
            <w:pPr>
              <w:ind w:left="284" w:right="-108"/>
              <w:jc w:val="center"/>
            </w:pPr>
            <w:r w:rsidRPr="009A57AD">
              <w:rPr>
                <w:bCs/>
                <w:iCs/>
              </w:rPr>
              <w:t xml:space="preserve">кг </w:t>
            </w:r>
            <w:proofErr w:type="spellStart"/>
            <w:r w:rsidRPr="009A57AD">
              <w:rPr>
                <w:bCs/>
                <w:iCs/>
              </w:rPr>
              <w:t>у.т</w:t>
            </w:r>
            <w:proofErr w:type="spellEnd"/>
            <w:r w:rsidRPr="009A57AD">
              <w:rPr>
                <w:bCs/>
                <w:iCs/>
              </w:rPr>
              <w:t>./Гкал</w:t>
            </w:r>
          </w:p>
        </w:tc>
      </w:tr>
      <w:tr w:rsidR="009A57AD" w:rsidRPr="009A57AD" w14:paraId="06BD15F4" w14:textId="77777777" w:rsidTr="00837857">
        <w:trPr>
          <w:trHeight w:val="910"/>
        </w:trPr>
        <w:tc>
          <w:tcPr>
            <w:tcW w:w="4644" w:type="dxa"/>
            <w:shd w:val="clear" w:color="auto" w:fill="auto"/>
            <w:vAlign w:val="center"/>
          </w:tcPr>
          <w:p w14:paraId="28C7A647" w14:textId="77777777" w:rsidR="009A57AD" w:rsidRPr="009A57AD" w:rsidRDefault="009A57AD" w:rsidP="009A57AD">
            <w:pPr>
              <w:ind w:left="284" w:right="-108"/>
              <w:jc w:val="center"/>
              <w:rPr>
                <w:bCs/>
                <w:iCs/>
              </w:rPr>
            </w:pPr>
            <w:r w:rsidRPr="009A57AD">
              <w:rPr>
                <w:bCs/>
                <w:iCs/>
              </w:rPr>
              <w:t>ООО «</w:t>
            </w:r>
            <w:proofErr w:type="spellStart"/>
            <w:r w:rsidRPr="009A57AD">
              <w:rPr>
                <w:bCs/>
                <w:iCs/>
              </w:rPr>
              <w:t>СибЭнерго</w:t>
            </w:r>
            <w:proofErr w:type="spellEnd"/>
            <w:r w:rsidRPr="009A57AD">
              <w:rPr>
                <w:bCs/>
                <w:iCs/>
              </w:rPr>
              <w:t>» (Новокузнецкий городской округ), ИНН 4217085977</w:t>
            </w:r>
          </w:p>
        </w:tc>
        <w:tc>
          <w:tcPr>
            <w:tcW w:w="2854" w:type="dxa"/>
            <w:shd w:val="clear" w:color="auto" w:fill="auto"/>
            <w:vAlign w:val="center"/>
          </w:tcPr>
          <w:p w14:paraId="0E42B3BC" w14:textId="77777777" w:rsidR="009A57AD" w:rsidRPr="009A57AD" w:rsidRDefault="009A57AD" w:rsidP="009A57AD">
            <w:pPr>
              <w:ind w:left="284" w:right="-108"/>
              <w:jc w:val="center"/>
              <w:rPr>
                <w:bCs/>
                <w:iCs/>
              </w:rPr>
            </w:pPr>
            <w:r w:rsidRPr="009A57AD">
              <w:rPr>
                <w:bCs/>
                <w:iCs/>
              </w:rPr>
              <w:t>-</w:t>
            </w:r>
          </w:p>
        </w:tc>
        <w:tc>
          <w:tcPr>
            <w:tcW w:w="2761" w:type="dxa"/>
            <w:shd w:val="clear" w:color="auto" w:fill="auto"/>
            <w:vAlign w:val="center"/>
          </w:tcPr>
          <w:p w14:paraId="2FF5E0C8" w14:textId="77777777" w:rsidR="009A57AD" w:rsidRPr="009A57AD" w:rsidRDefault="009A57AD" w:rsidP="009A57AD">
            <w:pPr>
              <w:ind w:left="284" w:right="-108"/>
              <w:jc w:val="center"/>
              <w:rPr>
                <w:bCs/>
                <w:iCs/>
              </w:rPr>
            </w:pPr>
            <w:r w:rsidRPr="009A57AD">
              <w:rPr>
                <w:bCs/>
                <w:iCs/>
              </w:rPr>
              <w:t>223,3</w:t>
            </w:r>
          </w:p>
        </w:tc>
      </w:tr>
    </w:tbl>
    <w:p w14:paraId="1EFFD516" w14:textId="77777777" w:rsidR="009A57AD" w:rsidRPr="009A57AD" w:rsidRDefault="009A57AD" w:rsidP="009A57AD">
      <w:pPr>
        <w:jc w:val="both"/>
        <w:rPr>
          <w:b/>
          <w:bCs/>
          <w:sz w:val="22"/>
          <w:szCs w:val="20"/>
        </w:rPr>
      </w:pPr>
    </w:p>
    <w:p w14:paraId="58A0C82C" w14:textId="77777777" w:rsidR="009A57AD" w:rsidRDefault="009A57AD" w:rsidP="009A57AD">
      <w:pPr>
        <w:ind w:firstLine="284"/>
        <w:jc w:val="both"/>
        <w:rPr>
          <w:b/>
          <w:bCs/>
          <w:sz w:val="22"/>
          <w:szCs w:val="20"/>
        </w:rPr>
        <w:sectPr w:rsidR="009A57AD" w:rsidSect="002724FA">
          <w:pgSz w:w="11906" w:h="16838"/>
          <w:pgMar w:top="851" w:right="567" w:bottom="1134" w:left="851" w:header="708" w:footer="708" w:gutter="0"/>
          <w:cols w:space="708"/>
          <w:docGrid w:linePitch="360"/>
        </w:sectPr>
      </w:pPr>
    </w:p>
    <w:p w14:paraId="2B2C3373" w14:textId="112E4136" w:rsidR="009A57AD" w:rsidRPr="00D00103" w:rsidRDefault="009A57AD" w:rsidP="009A57AD">
      <w:pPr>
        <w:tabs>
          <w:tab w:val="left" w:pos="5580"/>
          <w:tab w:val="left" w:pos="9498"/>
        </w:tabs>
        <w:ind w:left="-4836" w:right="-569" w:firstLine="10648"/>
      </w:pPr>
      <w:r w:rsidRPr="00D00103">
        <w:lastRenderedPageBreak/>
        <w:t>Приложение</w:t>
      </w:r>
      <w:r>
        <w:t xml:space="preserve"> № 1</w:t>
      </w:r>
      <w:r>
        <w:t>5</w:t>
      </w:r>
      <w:r w:rsidRPr="00D00103">
        <w:t xml:space="preserve"> к протоколу № </w:t>
      </w:r>
      <w:r>
        <w:t>61</w:t>
      </w:r>
    </w:p>
    <w:p w14:paraId="59BE9918" w14:textId="77777777" w:rsidR="009A57AD" w:rsidRPr="00D00103" w:rsidRDefault="009A57AD" w:rsidP="009A57AD">
      <w:pPr>
        <w:tabs>
          <w:tab w:val="left" w:pos="5580"/>
          <w:tab w:val="left" w:pos="9498"/>
        </w:tabs>
        <w:ind w:left="-4836" w:right="-569" w:firstLine="10648"/>
      </w:pPr>
      <w:r w:rsidRPr="00D00103">
        <w:t>заседания правления Региональной</w:t>
      </w:r>
    </w:p>
    <w:p w14:paraId="00041127" w14:textId="77777777" w:rsidR="009A57AD" w:rsidRPr="00D00103" w:rsidRDefault="009A57AD" w:rsidP="009A57AD">
      <w:pPr>
        <w:tabs>
          <w:tab w:val="left" w:pos="5580"/>
          <w:tab w:val="left" w:pos="9498"/>
        </w:tabs>
        <w:ind w:left="-4836" w:right="-569" w:firstLine="10648"/>
      </w:pPr>
      <w:r w:rsidRPr="00D00103">
        <w:t>энергетической комиссии</w:t>
      </w:r>
    </w:p>
    <w:p w14:paraId="3712BA11" w14:textId="77777777" w:rsidR="009A57AD" w:rsidRDefault="009A57AD" w:rsidP="009A57AD">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4E86F322" w14:textId="77777777" w:rsidR="00C46FCA" w:rsidRDefault="00C46FCA" w:rsidP="009A57AD">
      <w:pPr>
        <w:tabs>
          <w:tab w:val="left" w:pos="5580"/>
          <w:tab w:val="left" w:pos="9498"/>
        </w:tabs>
        <w:ind w:left="-4836" w:right="-569" w:firstLine="10648"/>
      </w:pPr>
    </w:p>
    <w:p w14:paraId="356251AE" w14:textId="77777777" w:rsidR="00C46FCA" w:rsidRPr="00C46FCA" w:rsidRDefault="00C46FCA" w:rsidP="00C46FCA">
      <w:pPr>
        <w:keepNext/>
        <w:jc w:val="center"/>
        <w:outlineLvl w:val="0"/>
        <w:rPr>
          <w:b/>
          <w:iCs/>
          <w:sz w:val="28"/>
          <w:szCs w:val="28"/>
        </w:rPr>
      </w:pPr>
      <w:r w:rsidRPr="00C46FCA">
        <w:rPr>
          <w:b/>
          <w:iCs/>
          <w:sz w:val="28"/>
          <w:szCs w:val="28"/>
        </w:rPr>
        <w:t>Экспертное заключение Региональной энергетической комиссии Кузбасса по материалам, представленным ООО «Тисульская Энергетическая Компания», для утверждения норматива удельного расхода топлива на отпущенную тепловую энергию от котельных на 2024 год</w:t>
      </w:r>
    </w:p>
    <w:p w14:paraId="21B13293" w14:textId="77777777" w:rsidR="00C46FCA" w:rsidRPr="00C46FCA" w:rsidRDefault="00C46FCA" w:rsidP="00C46FCA">
      <w:pPr>
        <w:ind w:firstLine="567"/>
        <w:jc w:val="both"/>
        <w:rPr>
          <w:sz w:val="28"/>
          <w:szCs w:val="28"/>
        </w:rPr>
      </w:pPr>
    </w:p>
    <w:p w14:paraId="25EDF870" w14:textId="77777777" w:rsidR="00C46FCA" w:rsidRPr="00C46FCA" w:rsidRDefault="00C46FCA" w:rsidP="00C46FCA">
      <w:pPr>
        <w:ind w:firstLine="567"/>
        <w:jc w:val="both"/>
        <w:rPr>
          <w:sz w:val="28"/>
          <w:szCs w:val="28"/>
        </w:rPr>
      </w:pPr>
      <w:r w:rsidRPr="00C46FCA">
        <w:rPr>
          <w:sz w:val="28"/>
          <w:szCs w:val="28"/>
        </w:rPr>
        <w:t>В Региональную энергетическую комиссию Кузбасса обратилось ООО «Тисульская Энергетическая Компания» (</w:t>
      </w:r>
      <w:proofErr w:type="spellStart"/>
      <w:r w:rsidRPr="00C46FCA">
        <w:rPr>
          <w:sz w:val="28"/>
          <w:szCs w:val="28"/>
        </w:rPr>
        <w:t>п.г.т</w:t>
      </w:r>
      <w:proofErr w:type="spellEnd"/>
      <w:r w:rsidRPr="00C46FCA">
        <w:rPr>
          <w:sz w:val="28"/>
          <w:szCs w:val="28"/>
        </w:rPr>
        <w:t>. Тисуль) (далее – Предприятие) с заявкой на утверждение норматива удельного расхода топлива на отпущенную тепловую энергию от котельных.</w:t>
      </w:r>
    </w:p>
    <w:p w14:paraId="35609BA8" w14:textId="77777777" w:rsidR="00C46FCA" w:rsidRPr="00C46FCA" w:rsidRDefault="00C46FCA" w:rsidP="00C46FCA">
      <w:pPr>
        <w:ind w:firstLine="709"/>
        <w:jc w:val="both"/>
        <w:rPr>
          <w:sz w:val="28"/>
          <w:szCs w:val="28"/>
        </w:rPr>
      </w:pPr>
      <w:r w:rsidRPr="00C46FCA">
        <w:rPr>
          <w:sz w:val="28"/>
          <w:szCs w:val="28"/>
        </w:rPr>
        <w:t>Количество источников тепла (котельные) – 16 шт. угольные, и электрокотельных -6 шт.</w:t>
      </w:r>
    </w:p>
    <w:p w14:paraId="564053FF" w14:textId="77777777" w:rsidR="00C46FCA" w:rsidRPr="00C46FCA" w:rsidRDefault="00C46FCA" w:rsidP="00C46FCA">
      <w:pPr>
        <w:shd w:val="clear" w:color="auto" w:fill="FFFFFF"/>
        <w:ind w:firstLine="709"/>
        <w:jc w:val="both"/>
        <w:rPr>
          <w:sz w:val="28"/>
          <w:szCs w:val="28"/>
        </w:rPr>
      </w:pPr>
      <w:r w:rsidRPr="00C46FCA">
        <w:rPr>
          <w:sz w:val="28"/>
          <w:szCs w:val="28"/>
        </w:rPr>
        <w:t xml:space="preserve">Время перевозки топлива от разных поставщиков, </w:t>
      </w:r>
      <w:proofErr w:type="spellStart"/>
      <w:r w:rsidRPr="00C46FCA">
        <w:rPr>
          <w:sz w:val="28"/>
          <w:szCs w:val="28"/>
        </w:rPr>
        <w:t>сут</w:t>
      </w:r>
      <w:proofErr w:type="spellEnd"/>
      <w:r w:rsidRPr="00C46FCA">
        <w:rPr>
          <w:sz w:val="28"/>
          <w:szCs w:val="28"/>
        </w:rPr>
        <w:t>. 0,09</w:t>
      </w:r>
    </w:p>
    <w:p w14:paraId="7CE340EA" w14:textId="77777777" w:rsidR="00C46FCA" w:rsidRPr="00C46FCA" w:rsidRDefault="00C46FCA" w:rsidP="00C46FCA">
      <w:pPr>
        <w:shd w:val="clear" w:color="auto" w:fill="FFFFFF"/>
        <w:ind w:firstLine="709"/>
        <w:jc w:val="both"/>
        <w:rPr>
          <w:sz w:val="28"/>
          <w:szCs w:val="28"/>
        </w:rPr>
      </w:pPr>
      <w:r w:rsidRPr="00C46FCA">
        <w:rPr>
          <w:sz w:val="28"/>
          <w:szCs w:val="28"/>
        </w:rPr>
        <w:t>Температурный график теплоносителя «95/70 ºС»</w:t>
      </w:r>
    </w:p>
    <w:p w14:paraId="353E44B3" w14:textId="77777777" w:rsidR="00C46FCA" w:rsidRPr="00C46FCA" w:rsidRDefault="00C46FCA" w:rsidP="00C46FCA">
      <w:pPr>
        <w:shd w:val="clear" w:color="auto" w:fill="FFFFFF"/>
        <w:ind w:firstLine="709"/>
        <w:jc w:val="both"/>
        <w:rPr>
          <w:sz w:val="28"/>
          <w:szCs w:val="28"/>
        </w:rPr>
      </w:pPr>
      <w:r w:rsidRPr="00C46FCA">
        <w:rPr>
          <w:sz w:val="28"/>
          <w:szCs w:val="28"/>
        </w:rPr>
        <w:t>Продолжительность отопительного периода - 5832 часов.</w:t>
      </w:r>
    </w:p>
    <w:p w14:paraId="30DE4BE3" w14:textId="77777777" w:rsidR="00C46FCA" w:rsidRPr="00C46FCA" w:rsidRDefault="00C46FCA" w:rsidP="00C46FCA">
      <w:pPr>
        <w:shd w:val="clear" w:color="auto" w:fill="FFFFFF"/>
        <w:ind w:firstLine="709"/>
        <w:jc w:val="both"/>
        <w:rPr>
          <w:sz w:val="28"/>
          <w:szCs w:val="28"/>
        </w:rPr>
      </w:pPr>
      <w:r w:rsidRPr="00C46FCA">
        <w:rPr>
          <w:sz w:val="28"/>
          <w:szCs w:val="28"/>
        </w:rPr>
        <w:t xml:space="preserve">Система теплоснабжения «открытая» </w:t>
      </w:r>
    </w:p>
    <w:p w14:paraId="5B121A88" w14:textId="77777777" w:rsidR="00C46FCA" w:rsidRPr="00C46FCA" w:rsidRDefault="00C46FCA" w:rsidP="00C46FCA">
      <w:pPr>
        <w:shd w:val="clear" w:color="auto" w:fill="FFFFFF"/>
        <w:ind w:firstLine="709"/>
        <w:jc w:val="both"/>
        <w:rPr>
          <w:sz w:val="28"/>
          <w:szCs w:val="28"/>
        </w:rPr>
      </w:pPr>
      <w:r w:rsidRPr="00C46FCA">
        <w:rPr>
          <w:sz w:val="28"/>
          <w:szCs w:val="28"/>
        </w:rPr>
        <w:t>Материал тепловой изоляции трубопроводов «</w:t>
      </w:r>
      <w:proofErr w:type="spellStart"/>
      <w:r w:rsidRPr="00C46FCA">
        <w:rPr>
          <w:sz w:val="28"/>
          <w:szCs w:val="28"/>
        </w:rPr>
        <w:t>минвата</w:t>
      </w:r>
      <w:proofErr w:type="spellEnd"/>
      <w:r w:rsidRPr="00C46FCA">
        <w:rPr>
          <w:sz w:val="28"/>
          <w:szCs w:val="28"/>
        </w:rPr>
        <w:t>, рубероид».</w:t>
      </w:r>
    </w:p>
    <w:p w14:paraId="6090AFCB" w14:textId="77777777" w:rsidR="00C46FCA" w:rsidRPr="00C46FCA" w:rsidRDefault="00C46FCA" w:rsidP="00C46FCA">
      <w:pPr>
        <w:shd w:val="clear" w:color="auto" w:fill="FFFFFF"/>
        <w:ind w:firstLine="709"/>
        <w:jc w:val="both"/>
        <w:rPr>
          <w:sz w:val="28"/>
          <w:szCs w:val="28"/>
        </w:rPr>
      </w:pPr>
      <w:r w:rsidRPr="00C46FCA">
        <w:rPr>
          <w:sz w:val="28"/>
          <w:szCs w:val="28"/>
        </w:rPr>
        <w:t xml:space="preserve">Характеристика системы теплоснабжения ООО «ТЭК» </w:t>
      </w:r>
      <w:proofErr w:type="spellStart"/>
      <w:r w:rsidRPr="00C46FCA">
        <w:rPr>
          <w:sz w:val="28"/>
          <w:szCs w:val="28"/>
        </w:rPr>
        <w:t>р.п.Тисуль</w:t>
      </w:r>
      <w:proofErr w:type="spellEnd"/>
    </w:p>
    <w:p w14:paraId="29B4D72A" w14:textId="77777777" w:rsidR="00C46FCA" w:rsidRPr="00C46FCA" w:rsidRDefault="00C46FCA" w:rsidP="00C46FCA">
      <w:pPr>
        <w:shd w:val="clear" w:color="auto" w:fill="FFFFFF"/>
        <w:ind w:firstLine="709"/>
        <w:jc w:val="both"/>
        <w:rPr>
          <w:sz w:val="28"/>
          <w:szCs w:val="28"/>
        </w:rPr>
      </w:pPr>
      <w:r w:rsidRPr="00C46FCA">
        <w:rPr>
          <w:sz w:val="28"/>
          <w:szCs w:val="28"/>
        </w:rPr>
        <w:t>В качестве теплоносителя для теплоснабжения жилищно-коммунального сектора и промышленных объектов используется горячая вода.</w:t>
      </w:r>
    </w:p>
    <w:p w14:paraId="19AF26A0" w14:textId="77777777" w:rsidR="00C46FCA" w:rsidRPr="00C46FCA" w:rsidRDefault="00C46FCA" w:rsidP="00C46FCA">
      <w:pPr>
        <w:shd w:val="clear" w:color="auto" w:fill="FFFFFF"/>
        <w:ind w:firstLine="709"/>
        <w:jc w:val="both"/>
        <w:rPr>
          <w:sz w:val="28"/>
          <w:szCs w:val="28"/>
        </w:rPr>
      </w:pPr>
      <w:r w:rsidRPr="00C46FCA">
        <w:rPr>
          <w:sz w:val="28"/>
          <w:szCs w:val="28"/>
        </w:rPr>
        <w:t xml:space="preserve">Котельные предназначены для снабжения тепловой энергией административных, жилых зданий, промышленных объектов и собственных нужд предприятия. Котельные вырабатывают тепловую энергию в виде горячей воды с параметрами (давление </w:t>
      </w:r>
      <w:proofErr w:type="gramStart"/>
      <w:r w:rsidRPr="00C46FCA">
        <w:rPr>
          <w:sz w:val="28"/>
          <w:szCs w:val="28"/>
        </w:rPr>
        <w:t>&lt; 0</w:t>
      </w:r>
      <w:proofErr w:type="gramEnd"/>
      <w:r w:rsidRPr="00C46FCA">
        <w:rPr>
          <w:sz w:val="28"/>
          <w:szCs w:val="28"/>
        </w:rPr>
        <w:t xml:space="preserve">,6 МПа, температура 95°С). Температурный график сетевой </w:t>
      </w:r>
      <w:proofErr w:type="gramStart"/>
      <w:r w:rsidRPr="00C46FCA">
        <w:rPr>
          <w:sz w:val="28"/>
          <w:szCs w:val="28"/>
        </w:rPr>
        <w:t xml:space="preserve">воды  </w:t>
      </w:r>
      <w:r w:rsidRPr="00C46FCA">
        <w:rPr>
          <w:sz w:val="28"/>
          <w:szCs w:val="28"/>
          <w:lang w:val="en-US"/>
        </w:rPr>
        <w:t>t</w:t>
      </w:r>
      <w:proofErr w:type="gramEnd"/>
      <w:r w:rsidRPr="00C46FCA">
        <w:rPr>
          <w:sz w:val="28"/>
          <w:szCs w:val="28"/>
          <w:vertAlign w:val="subscript"/>
        </w:rPr>
        <w:t>1</w:t>
      </w:r>
      <w:r w:rsidRPr="00C46FCA">
        <w:rPr>
          <w:sz w:val="28"/>
          <w:szCs w:val="28"/>
        </w:rPr>
        <w:t>/</w:t>
      </w:r>
      <w:r w:rsidRPr="00C46FCA">
        <w:rPr>
          <w:sz w:val="28"/>
          <w:szCs w:val="28"/>
          <w:lang w:val="en-US"/>
        </w:rPr>
        <w:t>t</w:t>
      </w:r>
      <w:r w:rsidRPr="00C46FCA">
        <w:rPr>
          <w:sz w:val="28"/>
          <w:szCs w:val="28"/>
          <w:vertAlign w:val="subscript"/>
        </w:rPr>
        <w:t>2</w:t>
      </w:r>
      <w:r w:rsidRPr="00C46FCA">
        <w:rPr>
          <w:sz w:val="28"/>
          <w:szCs w:val="28"/>
        </w:rPr>
        <w:t xml:space="preserve"> = 95/70</w:t>
      </w:r>
      <w:r w:rsidRPr="00C46FCA">
        <w:rPr>
          <w:sz w:val="28"/>
          <w:szCs w:val="28"/>
          <w:vertAlign w:val="superscript"/>
        </w:rPr>
        <w:t xml:space="preserve"> </w:t>
      </w:r>
      <w:proofErr w:type="spellStart"/>
      <w:r w:rsidRPr="00C46FCA">
        <w:rPr>
          <w:sz w:val="28"/>
          <w:szCs w:val="28"/>
          <w:vertAlign w:val="superscript"/>
        </w:rPr>
        <w:t>о</w:t>
      </w:r>
      <w:r w:rsidRPr="00C46FCA">
        <w:rPr>
          <w:sz w:val="28"/>
          <w:szCs w:val="28"/>
        </w:rPr>
        <w:t>С</w:t>
      </w:r>
      <w:proofErr w:type="spellEnd"/>
      <w:r w:rsidRPr="00C46FCA">
        <w:rPr>
          <w:sz w:val="28"/>
          <w:szCs w:val="28"/>
        </w:rPr>
        <w:t xml:space="preserve"> приводится в таблицах 5, рис. 1.</w:t>
      </w:r>
    </w:p>
    <w:p w14:paraId="6F697CB9" w14:textId="77777777" w:rsidR="00C46FCA" w:rsidRPr="00C46FCA" w:rsidRDefault="00C46FCA" w:rsidP="00C46FCA">
      <w:pPr>
        <w:shd w:val="clear" w:color="auto" w:fill="FFFFFF"/>
        <w:ind w:firstLine="708"/>
        <w:jc w:val="both"/>
        <w:rPr>
          <w:sz w:val="28"/>
          <w:szCs w:val="28"/>
        </w:rPr>
      </w:pPr>
      <w:r w:rsidRPr="00C46FCA">
        <w:rPr>
          <w:sz w:val="28"/>
          <w:szCs w:val="28"/>
        </w:rPr>
        <w:t xml:space="preserve">Топливоподача не механизирована. Погрузка угля в тачки, перемещение их в места складирования в рабочую зону и подача в топку производится ручным способом. Склады топлива </w:t>
      </w:r>
      <w:r w:rsidRPr="00C46FCA">
        <w:rPr>
          <w:i/>
          <w:iCs/>
          <w:sz w:val="28"/>
          <w:szCs w:val="28"/>
        </w:rPr>
        <w:t xml:space="preserve">- </w:t>
      </w:r>
      <w:r w:rsidRPr="00C46FCA">
        <w:rPr>
          <w:sz w:val="28"/>
          <w:szCs w:val="28"/>
        </w:rPr>
        <w:t xml:space="preserve">на малых котельных в основном открытые, но на ряде относительно мощных котельных </w:t>
      </w:r>
      <w:r w:rsidRPr="00C46FCA">
        <w:rPr>
          <w:i/>
          <w:iCs/>
          <w:sz w:val="28"/>
          <w:szCs w:val="28"/>
        </w:rPr>
        <w:t>(более 2 Гкал/ч)</w:t>
      </w:r>
      <w:r w:rsidRPr="00C46FCA">
        <w:rPr>
          <w:sz w:val="28"/>
          <w:szCs w:val="28"/>
        </w:rPr>
        <w:t xml:space="preserve"> закрытые.</w:t>
      </w:r>
    </w:p>
    <w:p w14:paraId="3CE2B2AE" w14:textId="77777777" w:rsidR="00C46FCA" w:rsidRPr="00C46FCA" w:rsidRDefault="00C46FCA" w:rsidP="00C46FCA">
      <w:pPr>
        <w:numPr>
          <w:ilvl w:val="0"/>
          <w:numId w:val="31"/>
        </w:numPr>
        <w:contextualSpacing/>
        <w:jc w:val="right"/>
        <w:rPr>
          <w:szCs w:val="20"/>
        </w:rPr>
      </w:pPr>
    </w:p>
    <w:p w14:paraId="5FED7F39" w14:textId="77777777" w:rsidR="00C46FCA" w:rsidRPr="00C46FCA" w:rsidRDefault="00C46FCA" w:rsidP="00C46FCA">
      <w:pPr>
        <w:shd w:val="clear" w:color="auto" w:fill="FFFFFF"/>
        <w:jc w:val="center"/>
        <w:rPr>
          <w:b/>
        </w:rPr>
      </w:pPr>
      <w:bookmarkStart w:id="23" w:name="_Hlk86321967"/>
      <w:r w:rsidRPr="00C46FCA">
        <w:rPr>
          <w:b/>
        </w:rPr>
        <w:t xml:space="preserve">Перечень котельного оборудования </w:t>
      </w:r>
      <w:r w:rsidRPr="00C46FCA">
        <w:rPr>
          <w:b/>
          <w:bCs/>
        </w:rPr>
        <w:t>ООО «ТЭК»</w:t>
      </w:r>
    </w:p>
    <w:tbl>
      <w:tblPr>
        <w:tblW w:w="9868" w:type="dxa"/>
        <w:tblInd w:w="118" w:type="dxa"/>
        <w:tblLayout w:type="fixed"/>
        <w:tblLook w:val="04A0" w:firstRow="1" w:lastRow="0" w:firstColumn="1" w:lastColumn="0" w:noHBand="0" w:noVBand="1"/>
      </w:tblPr>
      <w:tblGrid>
        <w:gridCol w:w="562"/>
        <w:gridCol w:w="1555"/>
        <w:gridCol w:w="1197"/>
        <w:gridCol w:w="556"/>
        <w:gridCol w:w="1108"/>
        <w:gridCol w:w="906"/>
        <w:gridCol w:w="952"/>
        <w:gridCol w:w="836"/>
        <w:gridCol w:w="772"/>
        <w:gridCol w:w="1424"/>
      </w:tblGrid>
      <w:tr w:rsidR="00C46FCA" w:rsidRPr="00C46FCA" w14:paraId="3817CED8" w14:textId="77777777" w:rsidTr="00837857">
        <w:trPr>
          <w:trHeight w:val="735"/>
        </w:trPr>
        <w:tc>
          <w:tcPr>
            <w:tcW w:w="56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bookmarkEnd w:id="23"/>
          <w:p w14:paraId="35368885" w14:textId="77777777" w:rsidR="00C46FCA" w:rsidRPr="00C46FCA" w:rsidRDefault="00C46FCA" w:rsidP="00C46FCA">
            <w:pPr>
              <w:jc w:val="center"/>
              <w:rPr>
                <w:color w:val="000000"/>
                <w:sz w:val="20"/>
                <w:szCs w:val="20"/>
              </w:rPr>
            </w:pPr>
            <w:r w:rsidRPr="00C46FCA">
              <w:rPr>
                <w:color w:val="000000"/>
                <w:sz w:val="20"/>
                <w:szCs w:val="20"/>
              </w:rPr>
              <w:t>№</w:t>
            </w:r>
          </w:p>
        </w:tc>
        <w:tc>
          <w:tcPr>
            <w:tcW w:w="155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82035DB" w14:textId="77777777" w:rsidR="00C46FCA" w:rsidRPr="00C46FCA" w:rsidRDefault="00C46FCA" w:rsidP="00C46FCA">
            <w:pPr>
              <w:jc w:val="center"/>
              <w:rPr>
                <w:color w:val="000000"/>
                <w:sz w:val="20"/>
                <w:szCs w:val="20"/>
              </w:rPr>
            </w:pPr>
            <w:r w:rsidRPr="00C46FCA">
              <w:rPr>
                <w:color w:val="000000"/>
                <w:sz w:val="20"/>
                <w:szCs w:val="20"/>
              </w:rPr>
              <w:t>Наименование Котельной</w:t>
            </w:r>
          </w:p>
        </w:tc>
        <w:tc>
          <w:tcPr>
            <w:tcW w:w="119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6BEB660" w14:textId="77777777" w:rsidR="00C46FCA" w:rsidRPr="00C46FCA" w:rsidRDefault="00C46FCA" w:rsidP="00C46FCA">
            <w:pPr>
              <w:jc w:val="center"/>
              <w:rPr>
                <w:color w:val="000000"/>
                <w:sz w:val="20"/>
                <w:szCs w:val="20"/>
              </w:rPr>
            </w:pPr>
            <w:r w:rsidRPr="00C46FCA">
              <w:rPr>
                <w:color w:val="000000"/>
                <w:sz w:val="20"/>
                <w:szCs w:val="20"/>
              </w:rPr>
              <w:t>Тип котла</w:t>
            </w:r>
          </w:p>
        </w:tc>
        <w:tc>
          <w:tcPr>
            <w:tcW w:w="55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D6753F8" w14:textId="77777777" w:rsidR="00C46FCA" w:rsidRPr="00C46FCA" w:rsidRDefault="00C46FCA" w:rsidP="00C46FCA">
            <w:pPr>
              <w:jc w:val="center"/>
              <w:rPr>
                <w:color w:val="000000"/>
                <w:sz w:val="20"/>
                <w:szCs w:val="20"/>
              </w:rPr>
            </w:pPr>
            <w:r w:rsidRPr="00C46FCA">
              <w:rPr>
                <w:color w:val="000000"/>
                <w:sz w:val="20"/>
                <w:szCs w:val="20"/>
              </w:rPr>
              <w:t>№</w:t>
            </w:r>
          </w:p>
        </w:tc>
        <w:tc>
          <w:tcPr>
            <w:tcW w:w="110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00D3BCB" w14:textId="77777777" w:rsidR="00C46FCA" w:rsidRPr="00C46FCA" w:rsidRDefault="00C46FCA" w:rsidP="00C46FCA">
            <w:pPr>
              <w:jc w:val="center"/>
              <w:rPr>
                <w:color w:val="000000"/>
                <w:sz w:val="20"/>
                <w:szCs w:val="20"/>
              </w:rPr>
            </w:pPr>
            <w:r w:rsidRPr="00C46FCA">
              <w:rPr>
                <w:color w:val="000000"/>
                <w:sz w:val="20"/>
                <w:szCs w:val="20"/>
              </w:rPr>
              <w:t>Марка котла</w:t>
            </w:r>
          </w:p>
        </w:tc>
        <w:tc>
          <w:tcPr>
            <w:tcW w:w="1858" w:type="dxa"/>
            <w:gridSpan w:val="2"/>
            <w:tcBorders>
              <w:top w:val="single" w:sz="8" w:space="0" w:color="auto"/>
              <w:left w:val="nil"/>
              <w:bottom w:val="single" w:sz="4" w:space="0" w:color="auto"/>
              <w:right w:val="single" w:sz="4" w:space="0" w:color="auto"/>
            </w:tcBorders>
            <w:shd w:val="clear" w:color="auto" w:fill="auto"/>
            <w:vAlign w:val="center"/>
            <w:hideMark/>
          </w:tcPr>
          <w:p w14:paraId="06BBA767" w14:textId="77777777" w:rsidR="00C46FCA" w:rsidRPr="00C46FCA" w:rsidRDefault="00C46FCA" w:rsidP="00C46FCA">
            <w:pPr>
              <w:jc w:val="center"/>
              <w:rPr>
                <w:color w:val="000000"/>
                <w:sz w:val="20"/>
                <w:szCs w:val="20"/>
              </w:rPr>
            </w:pPr>
            <w:r w:rsidRPr="00C46FCA">
              <w:rPr>
                <w:color w:val="000000"/>
                <w:sz w:val="20"/>
                <w:szCs w:val="20"/>
              </w:rPr>
              <w:t>мощность котла</w:t>
            </w:r>
          </w:p>
        </w:tc>
        <w:tc>
          <w:tcPr>
            <w:tcW w:w="1608" w:type="dxa"/>
            <w:gridSpan w:val="2"/>
            <w:tcBorders>
              <w:top w:val="single" w:sz="8" w:space="0" w:color="auto"/>
              <w:left w:val="nil"/>
              <w:bottom w:val="single" w:sz="4" w:space="0" w:color="auto"/>
              <w:right w:val="single" w:sz="4" w:space="0" w:color="000000"/>
            </w:tcBorders>
            <w:shd w:val="clear" w:color="auto" w:fill="auto"/>
            <w:vAlign w:val="center"/>
            <w:hideMark/>
          </w:tcPr>
          <w:p w14:paraId="6811C6EC" w14:textId="77777777" w:rsidR="00C46FCA" w:rsidRPr="00C46FCA" w:rsidRDefault="00C46FCA" w:rsidP="00C46FCA">
            <w:pPr>
              <w:jc w:val="center"/>
              <w:rPr>
                <w:color w:val="000000"/>
                <w:sz w:val="20"/>
                <w:szCs w:val="20"/>
              </w:rPr>
            </w:pPr>
            <w:r w:rsidRPr="00C46FCA">
              <w:rPr>
                <w:color w:val="000000"/>
                <w:sz w:val="20"/>
                <w:szCs w:val="20"/>
              </w:rPr>
              <w:t>Производительность котельной</w:t>
            </w:r>
          </w:p>
        </w:tc>
        <w:tc>
          <w:tcPr>
            <w:tcW w:w="142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D0947E5" w14:textId="77777777" w:rsidR="00C46FCA" w:rsidRPr="00C46FCA" w:rsidRDefault="00C46FCA" w:rsidP="00C46FCA">
            <w:pPr>
              <w:jc w:val="center"/>
              <w:rPr>
                <w:color w:val="000000"/>
                <w:sz w:val="20"/>
                <w:szCs w:val="20"/>
              </w:rPr>
            </w:pPr>
            <w:r w:rsidRPr="00C46FCA">
              <w:rPr>
                <w:color w:val="000000"/>
                <w:sz w:val="20"/>
                <w:szCs w:val="20"/>
              </w:rPr>
              <w:t>Год ввода в эксплуатацию</w:t>
            </w:r>
          </w:p>
        </w:tc>
      </w:tr>
      <w:tr w:rsidR="00C46FCA" w:rsidRPr="00C46FCA" w14:paraId="36CB4680" w14:textId="77777777" w:rsidTr="00837857">
        <w:trPr>
          <w:trHeight w:val="315"/>
        </w:trPr>
        <w:tc>
          <w:tcPr>
            <w:tcW w:w="562" w:type="dxa"/>
            <w:vMerge/>
            <w:tcBorders>
              <w:top w:val="single" w:sz="8" w:space="0" w:color="auto"/>
              <w:left w:val="single" w:sz="8" w:space="0" w:color="auto"/>
              <w:bottom w:val="single" w:sz="8" w:space="0" w:color="000000"/>
              <w:right w:val="single" w:sz="4" w:space="0" w:color="auto"/>
            </w:tcBorders>
            <w:vAlign w:val="center"/>
            <w:hideMark/>
          </w:tcPr>
          <w:p w14:paraId="04670638" w14:textId="77777777" w:rsidR="00C46FCA" w:rsidRPr="00C46FCA" w:rsidRDefault="00C46FCA" w:rsidP="00C46FCA">
            <w:pPr>
              <w:rPr>
                <w:color w:val="000000"/>
                <w:sz w:val="20"/>
                <w:szCs w:val="20"/>
              </w:rPr>
            </w:pPr>
          </w:p>
        </w:tc>
        <w:tc>
          <w:tcPr>
            <w:tcW w:w="1555" w:type="dxa"/>
            <w:vMerge/>
            <w:tcBorders>
              <w:top w:val="single" w:sz="8" w:space="0" w:color="auto"/>
              <w:left w:val="single" w:sz="4" w:space="0" w:color="auto"/>
              <w:bottom w:val="single" w:sz="8" w:space="0" w:color="000000"/>
              <w:right w:val="single" w:sz="4" w:space="0" w:color="auto"/>
            </w:tcBorders>
            <w:vAlign w:val="center"/>
            <w:hideMark/>
          </w:tcPr>
          <w:p w14:paraId="7F664C56" w14:textId="77777777" w:rsidR="00C46FCA" w:rsidRPr="00C46FCA" w:rsidRDefault="00C46FCA" w:rsidP="00C46FCA">
            <w:pPr>
              <w:rPr>
                <w:color w:val="000000"/>
                <w:sz w:val="20"/>
                <w:szCs w:val="20"/>
              </w:rPr>
            </w:pPr>
          </w:p>
        </w:tc>
        <w:tc>
          <w:tcPr>
            <w:tcW w:w="1197" w:type="dxa"/>
            <w:vMerge/>
            <w:tcBorders>
              <w:top w:val="single" w:sz="8" w:space="0" w:color="auto"/>
              <w:left w:val="single" w:sz="4" w:space="0" w:color="auto"/>
              <w:bottom w:val="single" w:sz="8" w:space="0" w:color="000000"/>
              <w:right w:val="single" w:sz="4" w:space="0" w:color="auto"/>
            </w:tcBorders>
            <w:vAlign w:val="center"/>
            <w:hideMark/>
          </w:tcPr>
          <w:p w14:paraId="128B6FB6" w14:textId="77777777" w:rsidR="00C46FCA" w:rsidRPr="00C46FCA" w:rsidRDefault="00C46FCA" w:rsidP="00C46FCA">
            <w:pPr>
              <w:rPr>
                <w:color w:val="000000"/>
                <w:sz w:val="20"/>
                <w:szCs w:val="20"/>
              </w:rPr>
            </w:pPr>
          </w:p>
        </w:tc>
        <w:tc>
          <w:tcPr>
            <w:tcW w:w="556" w:type="dxa"/>
            <w:vMerge/>
            <w:tcBorders>
              <w:top w:val="single" w:sz="8" w:space="0" w:color="auto"/>
              <w:left w:val="single" w:sz="4" w:space="0" w:color="auto"/>
              <w:bottom w:val="single" w:sz="8" w:space="0" w:color="000000"/>
              <w:right w:val="single" w:sz="4" w:space="0" w:color="auto"/>
            </w:tcBorders>
            <w:vAlign w:val="center"/>
            <w:hideMark/>
          </w:tcPr>
          <w:p w14:paraId="0A496553" w14:textId="77777777" w:rsidR="00C46FCA" w:rsidRPr="00C46FCA" w:rsidRDefault="00C46FCA" w:rsidP="00C46FCA">
            <w:pPr>
              <w:rPr>
                <w:color w:val="000000"/>
                <w:sz w:val="20"/>
                <w:szCs w:val="20"/>
              </w:rPr>
            </w:pPr>
          </w:p>
        </w:tc>
        <w:tc>
          <w:tcPr>
            <w:tcW w:w="1108" w:type="dxa"/>
            <w:vMerge/>
            <w:tcBorders>
              <w:top w:val="single" w:sz="8" w:space="0" w:color="auto"/>
              <w:left w:val="single" w:sz="4" w:space="0" w:color="auto"/>
              <w:bottom w:val="single" w:sz="8" w:space="0" w:color="000000"/>
              <w:right w:val="single" w:sz="4" w:space="0" w:color="auto"/>
            </w:tcBorders>
            <w:vAlign w:val="center"/>
            <w:hideMark/>
          </w:tcPr>
          <w:p w14:paraId="3CC0CA37" w14:textId="77777777" w:rsidR="00C46FCA" w:rsidRPr="00C46FCA" w:rsidRDefault="00C46FCA" w:rsidP="00C46FCA">
            <w:pPr>
              <w:rPr>
                <w:color w:val="000000"/>
                <w:sz w:val="20"/>
                <w:szCs w:val="20"/>
              </w:rPr>
            </w:pPr>
          </w:p>
        </w:tc>
        <w:tc>
          <w:tcPr>
            <w:tcW w:w="906" w:type="dxa"/>
            <w:tcBorders>
              <w:top w:val="nil"/>
              <w:left w:val="nil"/>
              <w:bottom w:val="single" w:sz="8" w:space="0" w:color="auto"/>
              <w:right w:val="single" w:sz="4" w:space="0" w:color="auto"/>
            </w:tcBorders>
            <w:shd w:val="clear" w:color="auto" w:fill="auto"/>
            <w:vAlign w:val="center"/>
            <w:hideMark/>
          </w:tcPr>
          <w:p w14:paraId="4B1A6823" w14:textId="77777777" w:rsidR="00C46FCA" w:rsidRPr="00C46FCA" w:rsidRDefault="00C46FCA" w:rsidP="00C46FCA">
            <w:pPr>
              <w:jc w:val="center"/>
              <w:rPr>
                <w:color w:val="000000"/>
                <w:sz w:val="20"/>
                <w:szCs w:val="20"/>
              </w:rPr>
            </w:pPr>
            <w:r w:rsidRPr="00C46FCA">
              <w:rPr>
                <w:color w:val="000000"/>
                <w:sz w:val="20"/>
                <w:szCs w:val="20"/>
              </w:rPr>
              <w:t>МВт</w:t>
            </w:r>
          </w:p>
        </w:tc>
        <w:tc>
          <w:tcPr>
            <w:tcW w:w="952" w:type="dxa"/>
            <w:tcBorders>
              <w:top w:val="nil"/>
              <w:left w:val="nil"/>
              <w:bottom w:val="single" w:sz="8" w:space="0" w:color="auto"/>
              <w:right w:val="single" w:sz="4" w:space="0" w:color="auto"/>
            </w:tcBorders>
            <w:shd w:val="clear" w:color="auto" w:fill="auto"/>
            <w:vAlign w:val="center"/>
            <w:hideMark/>
          </w:tcPr>
          <w:p w14:paraId="4F19DD7B" w14:textId="77777777" w:rsidR="00C46FCA" w:rsidRPr="00C46FCA" w:rsidRDefault="00C46FCA" w:rsidP="00C46FCA">
            <w:pPr>
              <w:jc w:val="center"/>
              <w:rPr>
                <w:color w:val="000000"/>
                <w:sz w:val="20"/>
                <w:szCs w:val="20"/>
              </w:rPr>
            </w:pPr>
            <w:r w:rsidRPr="00C46FCA">
              <w:rPr>
                <w:color w:val="000000"/>
                <w:sz w:val="20"/>
                <w:szCs w:val="20"/>
              </w:rPr>
              <w:t>Гкал/час</w:t>
            </w:r>
          </w:p>
        </w:tc>
        <w:tc>
          <w:tcPr>
            <w:tcW w:w="836" w:type="dxa"/>
            <w:tcBorders>
              <w:top w:val="nil"/>
              <w:left w:val="nil"/>
              <w:bottom w:val="single" w:sz="8" w:space="0" w:color="auto"/>
              <w:right w:val="single" w:sz="4" w:space="0" w:color="auto"/>
            </w:tcBorders>
            <w:shd w:val="clear" w:color="auto" w:fill="auto"/>
            <w:vAlign w:val="center"/>
            <w:hideMark/>
          </w:tcPr>
          <w:p w14:paraId="2E529E90" w14:textId="77777777" w:rsidR="00C46FCA" w:rsidRPr="00C46FCA" w:rsidRDefault="00C46FCA" w:rsidP="00C46FCA">
            <w:pPr>
              <w:jc w:val="center"/>
              <w:rPr>
                <w:color w:val="000000"/>
                <w:sz w:val="20"/>
                <w:szCs w:val="20"/>
              </w:rPr>
            </w:pPr>
            <w:r w:rsidRPr="00C46FCA">
              <w:rPr>
                <w:color w:val="000000"/>
                <w:sz w:val="20"/>
                <w:szCs w:val="20"/>
              </w:rPr>
              <w:t>МВт</w:t>
            </w:r>
          </w:p>
        </w:tc>
        <w:tc>
          <w:tcPr>
            <w:tcW w:w="772" w:type="dxa"/>
            <w:tcBorders>
              <w:top w:val="nil"/>
              <w:left w:val="nil"/>
              <w:bottom w:val="single" w:sz="8" w:space="0" w:color="auto"/>
              <w:right w:val="single" w:sz="4" w:space="0" w:color="auto"/>
            </w:tcBorders>
            <w:shd w:val="clear" w:color="auto" w:fill="auto"/>
            <w:vAlign w:val="center"/>
            <w:hideMark/>
          </w:tcPr>
          <w:p w14:paraId="3299BCDA" w14:textId="77777777" w:rsidR="00C46FCA" w:rsidRPr="00C46FCA" w:rsidRDefault="00C46FCA" w:rsidP="00C46FCA">
            <w:pPr>
              <w:jc w:val="center"/>
              <w:rPr>
                <w:color w:val="000000"/>
                <w:sz w:val="20"/>
                <w:szCs w:val="20"/>
              </w:rPr>
            </w:pPr>
            <w:r w:rsidRPr="00C46FCA">
              <w:rPr>
                <w:color w:val="000000"/>
                <w:sz w:val="20"/>
                <w:szCs w:val="20"/>
              </w:rPr>
              <w:t>Гкал/час</w:t>
            </w:r>
          </w:p>
        </w:tc>
        <w:tc>
          <w:tcPr>
            <w:tcW w:w="1424" w:type="dxa"/>
            <w:vMerge/>
            <w:tcBorders>
              <w:top w:val="single" w:sz="8" w:space="0" w:color="auto"/>
              <w:left w:val="single" w:sz="4" w:space="0" w:color="auto"/>
              <w:bottom w:val="single" w:sz="8" w:space="0" w:color="000000"/>
              <w:right w:val="single" w:sz="4" w:space="0" w:color="auto"/>
            </w:tcBorders>
            <w:vAlign w:val="center"/>
            <w:hideMark/>
          </w:tcPr>
          <w:p w14:paraId="4EEEB60F" w14:textId="77777777" w:rsidR="00C46FCA" w:rsidRPr="00C46FCA" w:rsidRDefault="00C46FCA" w:rsidP="00C46FCA">
            <w:pPr>
              <w:rPr>
                <w:color w:val="000000"/>
                <w:sz w:val="20"/>
                <w:szCs w:val="20"/>
              </w:rPr>
            </w:pPr>
          </w:p>
        </w:tc>
      </w:tr>
      <w:tr w:rsidR="00C46FCA" w:rsidRPr="00C46FCA" w14:paraId="60F23AA7" w14:textId="77777777" w:rsidTr="00837857">
        <w:trPr>
          <w:trHeight w:val="300"/>
        </w:trPr>
        <w:tc>
          <w:tcPr>
            <w:tcW w:w="562" w:type="dxa"/>
            <w:vMerge w:val="restart"/>
            <w:tcBorders>
              <w:top w:val="nil"/>
              <w:left w:val="single" w:sz="8" w:space="0" w:color="auto"/>
              <w:bottom w:val="single" w:sz="8" w:space="0" w:color="000000"/>
              <w:right w:val="single" w:sz="4" w:space="0" w:color="auto"/>
            </w:tcBorders>
            <w:shd w:val="clear" w:color="auto" w:fill="auto"/>
            <w:vAlign w:val="center"/>
            <w:hideMark/>
          </w:tcPr>
          <w:p w14:paraId="2F5C694E" w14:textId="77777777" w:rsidR="00C46FCA" w:rsidRPr="00C46FCA" w:rsidRDefault="00C46FCA" w:rsidP="00C46FCA">
            <w:pPr>
              <w:jc w:val="center"/>
              <w:rPr>
                <w:color w:val="000000"/>
                <w:sz w:val="20"/>
                <w:szCs w:val="20"/>
              </w:rPr>
            </w:pPr>
            <w:r w:rsidRPr="00C46FCA">
              <w:rPr>
                <w:color w:val="000000"/>
                <w:sz w:val="20"/>
                <w:szCs w:val="20"/>
              </w:rPr>
              <w:t>1</w:t>
            </w:r>
          </w:p>
        </w:tc>
        <w:tc>
          <w:tcPr>
            <w:tcW w:w="1555" w:type="dxa"/>
            <w:vMerge w:val="restart"/>
            <w:tcBorders>
              <w:top w:val="nil"/>
              <w:left w:val="single" w:sz="4" w:space="0" w:color="auto"/>
              <w:bottom w:val="single" w:sz="8" w:space="0" w:color="000000"/>
              <w:right w:val="single" w:sz="4" w:space="0" w:color="auto"/>
            </w:tcBorders>
            <w:shd w:val="clear" w:color="auto" w:fill="auto"/>
            <w:vAlign w:val="center"/>
            <w:hideMark/>
          </w:tcPr>
          <w:p w14:paraId="07408FC9" w14:textId="77777777" w:rsidR="00C46FCA" w:rsidRPr="00C46FCA" w:rsidRDefault="00C46FCA" w:rsidP="00C46FCA">
            <w:pPr>
              <w:jc w:val="center"/>
              <w:rPr>
                <w:color w:val="000000"/>
                <w:sz w:val="20"/>
                <w:szCs w:val="20"/>
              </w:rPr>
            </w:pPr>
            <w:r w:rsidRPr="00C46FCA">
              <w:rPr>
                <w:color w:val="000000"/>
                <w:sz w:val="20"/>
                <w:szCs w:val="20"/>
              </w:rPr>
              <w:t>Котельная №3 (баня)</w:t>
            </w:r>
          </w:p>
        </w:tc>
        <w:tc>
          <w:tcPr>
            <w:tcW w:w="1197" w:type="dxa"/>
            <w:vMerge w:val="restart"/>
            <w:tcBorders>
              <w:top w:val="nil"/>
              <w:left w:val="single" w:sz="4" w:space="0" w:color="auto"/>
              <w:bottom w:val="single" w:sz="8" w:space="0" w:color="000000"/>
              <w:right w:val="single" w:sz="4" w:space="0" w:color="auto"/>
            </w:tcBorders>
            <w:shd w:val="clear" w:color="auto" w:fill="auto"/>
            <w:vAlign w:val="center"/>
            <w:hideMark/>
          </w:tcPr>
          <w:p w14:paraId="52D8B935" w14:textId="77777777" w:rsidR="00C46FCA" w:rsidRPr="00C46FCA" w:rsidRDefault="00C46FCA" w:rsidP="00C46FCA">
            <w:pPr>
              <w:jc w:val="center"/>
              <w:rPr>
                <w:color w:val="000000"/>
                <w:sz w:val="14"/>
                <w:szCs w:val="14"/>
              </w:rPr>
            </w:pPr>
            <w:r w:rsidRPr="00C46FCA">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5F460004" w14:textId="77777777" w:rsidR="00C46FCA" w:rsidRPr="00C46FCA" w:rsidRDefault="00C46FCA" w:rsidP="00C46FCA">
            <w:pPr>
              <w:jc w:val="center"/>
              <w:rPr>
                <w:color w:val="000000"/>
                <w:sz w:val="20"/>
                <w:szCs w:val="20"/>
              </w:rPr>
            </w:pPr>
            <w:r w:rsidRPr="00C46FCA">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1B7B8A86" w14:textId="77777777" w:rsidR="00C46FCA" w:rsidRPr="00C46FCA" w:rsidRDefault="00C46FCA" w:rsidP="00C46FCA">
            <w:pPr>
              <w:jc w:val="center"/>
              <w:rPr>
                <w:color w:val="000000"/>
                <w:sz w:val="16"/>
                <w:szCs w:val="16"/>
              </w:rPr>
            </w:pPr>
            <w:r w:rsidRPr="00C46FCA">
              <w:rPr>
                <w:color w:val="000000"/>
                <w:sz w:val="16"/>
                <w:szCs w:val="16"/>
              </w:rPr>
              <w:t>КВР – 1,16</w:t>
            </w:r>
          </w:p>
        </w:tc>
        <w:tc>
          <w:tcPr>
            <w:tcW w:w="906" w:type="dxa"/>
            <w:tcBorders>
              <w:top w:val="nil"/>
              <w:left w:val="nil"/>
              <w:bottom w:val="single" w:sz="4" w:space="0" w:color="auto"/>
              <w:right w:val="single" w:sz="4" w:space="0" w:color="auto"/>
            </w:tcBorders>
            <w:shd w:val="clear" w:color="auto" w:fill="auto"/>
            <w:vAlign w:val="center"/>
            <w:hideMark/>
          </w:tcPr>
          <w:p w14:paraId="6D7DEDD3" w14:textId="77777777" w:rsidR="00C46FCA" w:rsidRPr="00C46FCA" w:rsidRDefault="00C46FCA" w:rsidP="00C46FCA">
            <w:pPr>
              <w:jc w:val="center"/>
              <w:rPr>
                <w:color w:val="000000"/>
                <w:sz w:val="20"/>
                <w:szCs w:val="20"/>
              </w:rPr>
            </w:pPr>
            <w:r w:rsidRPr="00C46FCA">
              <w:rPr>
                <w:color w:val="000000"/>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1319ABDF" w14:textId="77777777" w:rsidR="00C46FCA" w:rsidRPr="00C46FCA" w:rsidRDefault="00C46FCA" w:rsidP="00C46FCA">
            <w:pPr>
              <w:jc w:val="center"/>
              <w:rPr>
                <w:color w:val="000000"/>
                <w:sz w:val="20"/>
                <w:szCs w:val="20"/>
              </w:rPr>
            </w:pPr>
            <w:r w:rsidRPr="00C46FCA">
              <w:rPr>
                <w:color w:val="000000"/>
                <w:sz w:val="20"/>
                <w:szCs w:val="20"/>
              </w:rPr>
              <w:t>0,997</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5AE332FF" w14:textId="77777777" w:rsidR="00C46FCA" w:rsidRPr="00C46FCA" w:rsidRDefault="00C46FCA" w:rsidP="00C46FCA">
            <w:pPr>
              <w:jc w:val="center"/>
              <w:rPr>
                <w:color w:val="000000"/>
                <w:sz w:val="20"/>
                <w:szCs w:val="20"/>
              </w:rPr>
            </w:pPr>
            <w:r w:rsidRPr="00C46FCA">
              <w:rPr>
                <w:color w:val="000000"/>
                <w:sz w:val="20"/>
                <w:szCs w:val="20"/>
              </w:rPr>
              <w:t>4,820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59284830" w14:textId="77777777" w:rsidR="00C46FCA" w:rsidRPr="00C46FCA" w:rsidRDefault="00C46FCA" w:rsidP="00C46FCA">
            <w:pPr>
              <w:jc w:val="center"/>
              <w:rPr>
                <w:color w:val="000000"/>
                <w:sz w:val="20"/>
                <w:szCs w:val="20"/>
              </w:rPr>
            </w:pPr>
            <w:r w:rsidRPr="00C46FCA">
              <w:rPr>
                <w:color w:val="000000"/>
                <w:sz w:val="20"/>
                <w:szCs w:val="20"/>
              </w:rPr>
              <w:t>4,144</w:t>
            </w:r>
          </w:p>
        </w:tc>
        <w:tc>
          <w:tcPr>
            <w:tcW w:w="1424" w:type="dxa"/>
            <w:tcBorders>
              <w:top w:val="nil"/>
              <w:left w:val="nil"/>
              <w:bottom w:val="single" w:sz="4" w:space="0" w:color="auto"/>
              <w:right w:val="single" w:sz="4" w:space="0" w:color="auto"/>
            </w:tcBorders>
            <w:shd w:val="clear" w:color="auto" w:fill="auto"/>
            <w:vAlign w:val="center"/>
            <w:hideMark/>
          </w:tcPr>
          <w:p w14:paraId="79663453" w14:textId="77777777" w:rsidR="00C46FCA" w:rsidRPr="00C46FCA" w:rsidRDefault="00C46FCA" w:rsidP="00C46FCA">
            <w:pPr>
              <w:jc w:val="center"/>
              <w:rPr>
                <w:color w:val="000000"/>
                <w:sz w:val="20"/>
                <w:szCs w:val="20"/>
              </w:rPr>
            </w:pPr>
            <w:r w:rsidRPr="00C46FCA">
              <w:rPr>
                <w:color w:val="000000"/>
                <w:sz w:val="20"/>
                <w:szCs w:val="20"/>
              </w:rPr>
              <w:t>2016</w:t>
            </w:r>
          </w:p>
        </w:tc>
      </w:tr>
      <w:tr w:rsidR="00C46FCA" w:rsidRPr="00C46FCA" w14:paraId="5932B1E2" w14:textId="77777777" w:rsidTr="00837857">
        <w:trPr>
          <w:trHeight w:val="300"/>
        </w:trPr>
        <w:tc>
          <w:tcPr>
            <w:tcW w:w="562" w:type="dxa"/>
            <w:vMerge/>
            <w:tcBorders>
              <w:top w:val="nil"/>
              <w:left w:val="single" w:sz="8" w:space="0" w:color="auto"/>
              <w:bottom w:val="single" w:sz="8" w:space="0" w:color="000000"/>
              <w:right w:val="single" w:sz="4" w:space="0" w:color="auto"/>
            </w:tcBorders>
            <w:vAlign w:val="center"/>
            <w:hideMark/>
          </w:tcPr>
          <w:p w14:paraId="47C10517" w14:textId="77777777" w:rsidR="00C46FCA" w:rsidRPr="00C46FCA" w:rsidRDefault="00C46FCA" w:rsidP="00C46FCA">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52ED16D3" w14:textId="77777777" w:rsidR="00C46FCA" w:rsidRPr="00C46FCA" w:rsidRDefault="00C46FCA" w:rsidP="00C46FCA">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6C9183D4" w14:textId="77777777" w:rsidR="00C46FCA" w:rsidRPr="00C46FCA" w:rsidRDefault="00C46FCA" w:rsidP="00C46FCA">
            <w:pPr>
              <w:rPr>
                <w:color w:val="000000"/>
                <w:sz w:val="14"/>
                <w:szCs w:val="14"/>
              </w:rPr>
            </w:pPr>
          </w:p>
        </w:tc>
        <w:tc>
          <w:tcPr>
            <w:tcW w:w="556" w:type="dxa"/>
            <w:tcBorders>
              <w:top w:val="nil"/>
              <w:left w:val="nil"/>
              <w:bottom w:val="single" w:sz="4" w:space="0" w:color="auto"/>
              <w:right w:val="single" w:sz="4" w:space="0" w:color="auto"/>
            </w:tcBorders>
            <w:shd w:val="clear" w:color="auto" w:fill="auto"/>
            <w:vAlign w:val="center"/>
            <w:hideMark/>
          </w:tcPr>
          <w:p w14:paraId="257B3A6D" w14:textId="77777777" w:rsidR="00C46FCA" w:rsidRPr="00C46FCA" w:rsidRDefault="00C46FCA" w:rsidP="00C46FCA">
            <w:pPr>
              <w:jc w:val="center"/>
              <w:rPr>
                <w:color w:val="000000"/>
                <w:sz w:val="20"/>
                <w:szCs w:val="20"/>
              </w:rPr>
            </w:pPr>
            <w:r w:rsidRPr="00C46FCA">
              <w:rPr>
                <w:color w:val="000000"/>
                <w:sz w:val="20"/>
                <w:szCs w:val="20"/>
              </w:rPr>
              <w:t>2</w:t>
            </w:r>
          </w:p>
        </w:tc>
        <w:tc>
          <w:tcPr>
            <w:tcW w:w="1108" w:type="dxa"/>
            <w:tcBorders>
              <w:top w:val="nil"/>
              <w:left w:val="nil"/>
              <w:bottom w:val="single" w:sz="4" w:space="0" w:color="auto"/>
              <w:right w:val="single" w:sz="4" w:space="0" w:color="auto"/>
            </w:tcBorders>
            <w:shd w:val="clear" w:color="auto" w:fill="auto"/>
            <w:vAlign w:val="center"/>
            <w:hideMark/>
          </w:tcPr>
          <w:p w14:paraId="037D3C58" w14:textId="77777777" w:rsidR="00C46FCA" w:rsidRPr="00C46FCA" w:rsidRDefault="00C46FCA" w:rsidP="00C46FCA">
            <w:pPr>
              <w:jc w:val="center"/>
              <w:rPr>
                <w:color w:val="000000"/>
                <w:sz w:val="16"/>
                <w:szCs w:val="16"/>
              </w:rPr>
            </w:pPr>
            <w:r w:rsidRPr="00C46FCA">
              <w:rPr>
                <w:color w:val="000000"/>
                <w:sz w:val="16"/>
                <w:szCs w:val="16"/>
              </w:rPr>
              <w:t>КВР – 1,25</w:t>
            </w:r>
          </w:p>
        </w:tc>
        <w:tc>
          <w:tcPr>
            <w:tcW w:w="906" w:type="dxa"/>
            <w:tcBorders>
              <w:top w:val="nil"/>
              <w:left w:val="nil"/>
              <w:bottom w:val="single" w:sz="4" w:space="0" w:color="auto"/>
              <w:right w:val="single" w:sz="4" w:space="0" w:color="auto"/>
            </w:tcBorders>
            <w:shd w:val="clear" w:color="auto" w:fill="auto"/>
            <w:vAlign w:val="center"/>
            <w:hideMark/>
          </w:tcPr>
          <w:p w14:paraId="7680C027" w14:textId="77777777" w:rsidR="00C46FCA" w:rsidRPr="00C46FCA" w:rsidRDefault="00C46FCA" w:rsidP="00C46FCA">
            <w:pPr>
              <w:jc w:val="center"/>
              <w:rPr>
                <w:color w:val="000000"/>
                <w:sz w:val="20"/>
                <w:szCs w:val="20"/>
              </w:rPr>
            </w:pPr>
            <w:r w:rsidRPr="00C46FCA">
              <w:rPr>
                <w:color w:val="000000"/>
                <w:sz w:val="20"/>
                <w:szCs w:val="20"/>
              </w:rPr>
              <w:t>1,25</w:t>
            </w:r>
          </w:p>
        </w:tc>
        <w:tc>
          <w:tcPr>
            <w:tcW w:w="952" w:type="dxa"/>
            <w:tcBorders>
              <w:top w:val="nil"/>
              <w:left w:val="nil"/>
              <w:bottom w:val="single" w:sz="4" w:space="0" w:color="auto"/>
              <w:right w:val="single" w:sz="4" w:space="0" w:color="auto"/>
            </w:tcBorders>
            <w:shd w:val="clear" w:color="auto" w:fill="auto"/>
            <w:vAlign w:val="center"/>
            <w:hideMark/>
          </w:tcPr>
          <w:p w14:paraId="44587D3F" w14:textId="77777777" w:rsidR="00C46FCA" w:rsidRPr="00C46FCA" w:rsidRDefault="00C46FCA" w:rsidP="00C46FCA">
            <w:pPr>
              <w:jc w:val="center"/>
              <w:rPr>
                <w:color w:val="000000"/>
                <w:sz w:val="20"/>
                <w:szCs w:val="20"/>
              </w:rPr>
            </w:pPr>
            <w:r w:rsidRPr="00C46FCA">
              <w:rPr>
                <w:color w:val="000000"/>
                <w:sz w:val="20"/>
                <w:szCs w:val="20"/>
              </w:rPr>
              <w:t>1,075</w:t>
            </w:r>
          </w:p>
        </w:tc>
        <w:tc>
          <w:tcPr>
            <w:tcW w:w="836" w:type="dxa"/>
            <w:vMerge/>
            <w:tcBorders>
              <w:top w:val="nil"/>
              <w:left w:val="single" w:sz="4" w:space="0" w:color="auto"/>
              <w:bottom w:val="single" w:sz="8" w:space="0" w:color="000000"/>
              <w:right w:val="single" w:sz="4" w:space="0" w:color="auto"/>
            </w:tcBorders>
            <w:vAlign w:val="center"/>
            <w:hideMark/>
          </w:tcPr>
          <w:p w14:paraId="11C9B514" w14:textId="77777777" w:rsidR="00C46FCA" w:rsidRPr="00C46FCA" w:rsidRDefault="00C46FCA" w:rsidP="00C46FC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023475EB" w14:textId="77777777" w:rsidR="00C46FCA" w:rsidRPr="00C46FCA" w:rsidRDefault="00C46FCA" w:rsidP="00C46FC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319C6DF2" w14:textId="77777777" w:rsidR="00C46FCA" w:rsidRPr="00C46FCA" w:rsidRDefault="00C46FCA" w:rsidP="00C46FCA">
            <w:pPr>
              <w:jc w:val="center"/>
              <w:rPr>
                <w:color w:val="000000"/>
                <w:sz w:val="20"/>
                <w:szCs w:val="20"/>
              </w:rPr>
            </w:pPr>
            <w:r w:rsidRPr="00C46FCA">
              <w:rPr>
                <w:color w:val="000000"/>
                <w:sz w:val="20"/>
                <w:szCs w:val="20"/>
              </w:rPr>
              <w:t>2015</w:t>
            </w:r>
          </w:p>
        </w:tc>
      </w:tr>
      <w:tr w:rsidR="00C46FCA" w:rsidRPr="00C46FCA" w14:paraId="1006EE69" w14:textId="77777777" w:rsidTr="00837857">
        <w:trPr>
          <w:trHeight w:val="300"/>
        </w:trPr>
        <w:tc>
          <w:tcPr>
            <w:tcW w:w="562" w:type="dxa"/>
            <w:vMerge/>
            <w:tcBorders>
              <w:top w:val="nil"/>
              <w:left w:val="single" w:sz="8" w:space="0" w:color="auto"/>
              <w:bottom w:val="single" w:sz="8" w:space="0" w:color="000000"/>
              <w:right w:val="single" w:sz="4" w:space="0" w:color="auto"/>
            </w:tcBorders>
            <w:vAlign w:val="center"/>
            <w:hideMark/>
          </w:tcPr>
          <w:p w14:paraId="08DF1B33" w14:textId="77777777" w:rsidR="00C46FCA" w:rsidRPr="00C46FCA" w:rsidRDefault="00C46FCA" w:rsidP="00C46FCA">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72231CCF" w14:textId="77777777" w:rsidR="00C46FCA" w:rsidRPr="00C46FCA" w:rsidRDefault="00C46FCA" w:rsidP="00C46FCA">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481534A0" w14:textId="77777777" w:rsidR="00C46FCA" w:rsidRPr="00C46FCA" w:rsidRDefault="00C46FCA" w:rsidP="00C46FCA">
            <w:pPr>
              <w:rPr>
                <w:color w:val="000000"/>
                <w:sz w:val="14"/>
                <w:szCs w:val="14"/>
              </w:rPr>
            </w:pPr>
          </w:p>
        </w:tc>
        <w:tc>
          <w:tcPr>
            <w:tcW w:w="556" w:type="dxa"/>
            <w:tcBorders>
              <w:top w:val="nil"/>
              <w:left w:val="nil"/>
              <w:bottom w:val="single" w:sz="4" w:space="0" w:color="auto"/>
              <w:right w:val="single" w:sz="4" w:space="0" w:color="auto"/>
            </w:tcBorders>
            <w:shd w:val="clear" w:color="auto" w:fill="auto"/>
            <w:vAlign w:val="center"/>
            <w:hideMark/>
          </w:tcPr>
          <w:p w14:paraId="7090A8AD" w14:textId="77777777" w:rsidR="00C46FCA" w:rsidRPr="00C46FCA" w:rsidRDefault="00C46FCA" w:rsidP="00C46FCA">
            <w:pPr>
              <w:jc w:val="center"/>
              <w:rPr>
                <w:color w:val="000000"/>
                <w:sz w:val="20"/>
                <w:szCs w:val="20"/>
              </w:rPr>
            </w:pPr>
            <w:r w:rsidRPr="00C46FCA">
              <w:rPr>
                <w:color w:val="000000"/>
                <w:sz w:val="20"/>
                <w:szCs w:val="20"/>
              </w:rPr>
              <w:t>3</w:t>
            </w:r>
          </w:p>
        </w:tc>
        <w:tc>
          <w:tcPr>
            <w:tcW w:w="1108" w:type="dxa"/>
            <w:tcBorders>
              <w:top w:val="nil"/>
              <w:left w:val="nil"/>
              <w:bottom w:val="single" w:sz="4" w:space="0" w:color="auto"/>
              <w:right w:val="single" w:sz="4" w:space="0" w:color="auto"/>
            </w:tcBorders>
            <w:shd w:val="clear" w:color="auto" w:fill="auto"/>
            <w:vAlign w:val="center"/>
            <w:hideMark/>
          </w:tcPr>
          <w:p w14:paraId="78A3EAC8" w14:textId="77777777" w:rsidR="00C46FCA" w:rsidRPr="00C46FCA" w:rsidRDefault="00C46FCA" w:rsidP="00C46FCA">
            <w:pPr>
              <w:jc w:val="center"/>
              <w:rPr>
                <w:color w:val="000000"/>
                <w:sz w:val="16"/>
                <w:szCs w:val="16"/>
              </w:rPr>
            </w:pPr>
            <w:r w:rsidRPr="00C46FCA">
              <w:rPr>
                <w:color w:val="000000"/>
                <w:sz w:val="16"/>
                <w:szCs w:val="16"/>
              </w:rPr>
              <w:t>КВР – 1,16</w:t>
            </w:r>
          </w:p>
        </w:tc>
        <w:tc>
          <w:tcPr>
            <w:tcW w:w="906" w:type="dxa"/>
            <w:tcBorders>
              <w:top w:val="nil"/>
              <w:left w:val="nil"/>
              <w:bottom w:val="single" w:sz="4" w:space="0" w:color="auto"/>
              <w:right w:val="single" w:sz="4" w:space="0" w:color="auto"/>
            </w:tcBorders>
            <w:shd w:val="clear" w:color="auto" w:fill="auto"/>
            <w:vAlign w:val="center"/>
            <w:hideMark/>
          </w:tcPr>
          <w:p w14:paraId="4372F743" w14:textId="77777777" w:rsidR="00C46FCA" w:rsidRPr="00C46FCA" w:rsidRDefault="00C46FCA" w:rsidP="00C46FCA">
            <w:pPr>
              <w:jc w:val="center"/>
              <w:rPr>
                <w:color w:val="000000"/>
                <w:sz w:val="20"/>
                <w:szCs w:val="20"/>
              </w:rPr>
            </w:pPr>
            <w:r w:rsidRPr="00C46FCA">
              <w:rPr>
                <w:color w:val="000000"/>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2C84A1E1" w14:textId="77777777" w:rsidR="00C46FCA" w:rsidRPr="00C46FCA" w:rsidRDefault="00C46FCA" w:rsidP="00C46FCA">
            <w:pPr>
              <w:jc w:val="center"/>
              <w:rPr>
                <w:color w:val="000000"/>
                <w:sz w:val="20"/>
                <w:szCs w:val="20"/>
              </w:rPr>
            </w:pPr>
            <w:r w:rsidRPr="00C46FCA">
              <w:rPr>
                <w:color w:val="000000"/>
                <w:sz w:val="20"/>
                <w:szCs w:val="20"/>
              </w:rPr>
              <w:t>0,997</w:t>
            </w:r>
          </w:p>
        </w:tc>
        <w:tc>
          <w:tcPr>
            <w:tcW w:w="836" w:type="dxa"/>
            <w:vMerge/>
            <w:tcBorders>
              <w:top w:val="nil"/>
              <w:left w:val="single" w:sz="4" w:space="0" w:color="auto"/>
              <w:bottom w:val="single" w:sz="8" w:space="0" w:color="000000"/>
              <w:right w:val="single" w:sz="4" w:space="0" w:color="auto"/>
            </w:tcBorders>
            <w:vAlign w:val="center"/>
            <w:hideMark/>
          </w:tcPr>
          <w:p w14:paraId="7742F4B9" w14:textId="77777777" w:rsidR="00C46FCA" w:rsidRPr="00C46FCA" w:rsidRDefault="00C46FCA" w:rsidP="00C46FC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5EB3620E" w14:textId="77777777" w:rsidR="00C46FCA" w:rsidRPr="00C46FCA" w:rsidRDefault="00C46FCA" w:rsidP="00C46FC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22C58EE0" w14:textId="77777777" w:rsidR="00C46FCA" w:rsidRPr="00C46FCA" w:rsidRDefault="00C46FCA" w:rsidP="00C46FCA">
            <w:pPr>
              <w:jc w:val="center"/>
              <w:rPr>
                <w:color w:val="000000"/>
                <w:sz w:val="20"/>
                <w:szCs w:val="20"/>
              </w:rPr>
            </w:pPr>
            <w:r w:rsidRPr="00C46FCA">
              <w:rPr>
                <w:color w:val="000000"/>
                <w:sz w:val="20"/>
                <w:szCs w:val="20"/>
              </w:rPr>
              <w:t>2017</w:t>
            </w:r>
          </w:p>
        </w:tc>
      </w:tr>
      <w:tr w:rsidR="00C46FCA" w:rsidRPr="00C46FCA" w14:paraId="59C6A652" w14:textId="77777777" w:rsidTr="00837857">
        <w:trPr>
          <w:trHeight w:val="315"/>
        </w:trPr>
        <w:tc>
          <w:tcPr>
            <w:tcW w:w="562" w:type="dxa"/>
            <w:vMerge/>
            <w:tcBorders>
              <w:top w:val="nil"/>
              <w:left w:val="single" w:sz="8" w:space="0" w:color="auto"/>
              <w:bottom w:val="single" w:sz="8" w:space="0" w:color="000000"/>
              <w:right w:val="single" w:sz="4" w:space="0" w:color="auto"/>
            </w:tcBorders>
            <w:vAlign w:val="center"/>
            <w:hideMark/>
          </w:tcPr>
          <w:p w14:paraId="74F4ED1C" w14:textId="77777777" w:rsidR="00C46FCA" w:rsidRPr="00C46FCA" w:rsidRDefault="00C46FCA" w:rsidP="00C46FCA">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73394980" w14:textId="77777777" w:rsidR="00C46FCA" w:rsidRPr="00C46FCA" w:rsidRDefault="00C46FCA" w:rsidP="00C46FCA">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77C596ED" w14:textId="77777777" w:rsidR="00C46FCA" w:rsidRPr="00C46FCA" w:rsidRDefault="00C46FCA" w:rsidP="00C46FCA">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723C03CC" w14:textId="77777777" w:rsidR="00C46FCA" w:rsidRPr="00C46FCA" w:rsidRDefault="00C46FCA" w:rsidP="00C46FCA">
            <w:pPr>
              <w:jc w:val="center"/>
              <w:rPr>
                <w:color w:val="000000"/>
                <w:sz w:val="20"/>
                <w:szCs w:val="20"/>
              </w:rPr>
            </w:pPr>
            <w:r w:rsidRPr="00C46FCA">
              <w:rPr>
                <w:color w:val="000000"/>
                <w:sz w:val="20"/>
                <w:szCs w:val="20"/>
              </w:rPr>
              <w:t>4</w:t>
            </w:r>
          </w:p>
        </w:tc>
        <w:tc>
          <w:tcPr>
            <w:tcW w:w="1108" w:type="dxa"/>
            <w:tcBorders>
              <w:top w:val="nil"/>
              <w:left w:val="nil"/>
              <w:bottom w:val="single" w:sz="8" w:space="0" w:color="auto"/>
              <w:right w:val="single" w:sz="4" w:space="0" w:color="auto"/>
            </w:tcBorders>
            <w:shd w:val="clear" w:color="auto" w:fill="auto"/>
            <w:vAlign w:val="center"/>
            <w:hideMark/>
          </w:tcPr>
          <w:p w14:paraId="036A9323" w14:textId="77777777" w:rsidR="00C46FCA" w:rsidRPr="00C46FCA" w:rsidRDefault="00C46FCA" w:rsidP="00C46FCA">
            <w:pPr>
              <w:jc w:val="center"/>
              <w:rPr>
                <w:color w:val="000000"/>
                <w:sz w:val="16"/>
                <w:szCs w:val="16"/>
              </w:rPr>
            </w:pPr>
            <w:r w:rsidRPr="00C46FCA">
              <w:rPr>
                <w:color w:val="000000"/>
                <w:sz w:val="16"/>
                <w:szCs w:val="16"/>
              </w:rPr>
              <w:t>КВР – 1,25</w:t>
            </w:r>
          </w:p>
        </w:tc>
        <w:tc>
          <w:tcPr>
            <w:tcW w:w="906" w:type="dxa"/>
            <w:tcBorders>
              <w:top w:val="nil"/>
              <w:left w:val="nil"/>
              <w:bottom w:val="single" w:sz="8" w:space="0" w:color="auto"/>
              <w:right w:val="single" w:sz="4" w:space="0" w:color="auto"/>
            </w:tcBorders>
            <w:shd w:val="clear" w:color="auto" w:fill="auto"/>
            <w:vAlign w:val="center"/>
            <w:hideMark/>
          </w:tcPr>
          <w:p w14:paraId="2A9B5A17" w14:textId="77777777" w:rsidR="00C46FCA" w:rsidRPr="00C46FCA" w:rsidRDefault="00C46FCA" w:rsidP="00C46FCA">
            <w:pPr>
              <w:jc w:val="center"/>
              <w:rPr>
                <w:color w:val="000000"/>
                <w:sz w:val="20"/>
                <w:szCs w:val="20"/>
              </w:rPr>
            </w:pPr>
            <w:r w:rsidRPr="00C46FCA">
              <w:rPr>
                <w:color w:val="000000"/>
                <w:sz w:val="20"/>
                <w:szCs w:val="20"/>
              </w:rPr>
              <w:t>1,25</w:t>
            </w:r>
          </w:p>
        </w:tc>
        <w:tc>
          <w:tcPr>
            <w:tcW w:w="952" w:type="dxa"/>
            <w:tcBorders>
              <w:top w:val="nil"/>
              <w:left w:val="nil"/>
              <w:bottom w:val="single" w:sz="8" w:space="0" w:color="auto"/>
              <w:right w:val="single" w:sz="4" w:space="0" w:color="auto"/>
            </w:tcBorders>
            <w:shd w:val="clear" w:color="auto" w:fill="auto"/>
            <w:vAlign w:val="center"/>
            <w:hideMark/>
          </w:tcPr>
          <w:p w14:paraId="24DBFCEC" w14:textId="77777777" w:rsidR="00C46FCA" w:rsidRPr="00C46FCA" w:rsidRDefault="00C46FCA" w:rsidP="00C46FCA">
            <w:pPr>
              <w:jc w:val="center"/>
              <w:rPr>
                <w:color w:val="000000"/>
                <w:sz w:val="20"/>
                <w:szCs w:val="20"/>
              </w:rPr>
            </w:pPr>
            <w:r w:rsidRPr="00C46FCA">
              <w:rPr>
                <w:color w:val="000000"/>
                <w:sz w:val="20"/>
                <w:szCs w:val="20"/>
              </w:rPr>
              <w:t>1,075</w:t>
            </w:r>
          </w:p>
        </w:tc>
        <w:tc>
          <w:tcPr>
            <w:tcW w:w="836" w:type="dxa"/>
            <w:vMerge/>
            <w:tcBorders>
              <w:top w:val="nil"/>
              <w:left w:val="single" w:sz="4" w:space="0" w:color="auto"/>
              <w:bottom w:val="single" w:sz="8" w:space="0" w:color="000000"/>
              <w:right w:val="single" w:sz="4" w:space="0" w:color="auto"/>
            </w:tcBorders>
            <w:vAlign w:val="center"/>
            <w:hideMark/>
          </w:tcPr>
          <w:p w14:paraId="2682B809" w14:textId="77777777" w:rsidR="00C46FCA" w:rsidRPr="00C46FCA" w:rsidRDefault="00C46FCA" w:rsidP="00C46FC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7FDB03FD" w14:textId="77777777" w:rsidR="00C46FCA" w:rsidRPr="00C46FCA" w:rsidRDefault="00C46FCA" w:rsidP="00C46FC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1034EF22" w14:textId="77777777" w:rsidR="00C46FCA" w:rsidRPr="00C46FCA" w:rsidRDefault="00C46FCA" w:rsidP="00C46FCA">
            <w:pPr>
              <w:jc w:val="center"/>
              <w:rPr>
                <w:color w:val="000000"/>
                <w:sz w:val="20"/>
                <w:szCs w:val="20"/>
              </w:rPr>
            </w:pPr>
            <w:r w:rsidRPr="00C46FCA">
              <w:rPr>
                <w:color w:val="000000"/>
                <w:sz w:val="20"/>
                <w:szCs w:val="20"/>
              </w:rPr>
              <w:t>2016</w:t>
            </w:r>
          </w:p>
        </w:tc>
      </w:tr>
      <w:tr w:rsidR="00C46FCA" w:rsidRPr="00C46FCA" w14:paraId="7B0107B7" w14:textId="77777777" w:rsidTr="00837857">
        <w:trPr>
          <w:trHeight w:val="315"/>
        </w:trPr>
        <w:tc>
          <w:tcPr>
            <w:tcW w:w="562" w:type="dxa"/>
            <w:vMerge w:val="restart"/>
            <w:tcBorders>
              <w:top w:val="nil"/>
              <w:left w:val="single" w:sz="8" w:space="0" w:color="auto"/>
              <w:bottom w:val="single" w:sz="8" w:space="0" w:color="000000"/>
              <w:right w:val="single" w:sz="4" w:space="0" w:color="auto"/>
            </w:tcBorders>
            <w:shd w:val="clear" w:color="auto" w:fill="auto"/>
            <w:vAlign w:val="center"/>
            <w:hideMark/>
          </w:tcPr>
          <w:p w14:paraId="34E76FC2" w14:textId="77777777" w:rsidR="00C46FCA" w:rsidRPr="00C46FCA" w:rsidRDefault="00C46FCA" w:rsidP="00C46FCA">
            <w:pPr>
              <w:jc w:val="center"/>
              <w:rPr>
                <w:color w:val="000000"/>
                <w:sz w:val="20"/>
                <w:szCs w:val="20"/>
              </w:rPr>
            </w:pPr>
            <w:r w:rsidRPr="00C46FCA">
              <w:rPr>
                <w:color w:val="000000"/>
                <w:sz w:val="20"/>
                <w:szCs w:val="20"/>
              </w:rPr>
              <w:t>2</w:t>
            </w:r>
          </w:p>
        </w:tc>
        <w:tc>
          <w:tcPr>
            <w:tcW w:w="1555" w:type="dxa"/>
            <w:vMerge w:val="restart"/>
            <w:tcBorders>
              <w:top w:val="nil"/>
              <w:left w:val="single" w:sz="4" w:space="0" w:color="auto"/>
              <w:bottom w:val="single" w:sz="8" w:space="0" w:color="000000"/>
              <w:right w:val="single" w:sz="4" w:space="0" w:color="auto"/>
            </w:tcBorders>
            <w:shd w:val="clear" w:color="auto" w:fill="auto"/>
            <w:vAlign w:val="center"/>
            <w:hideMark/>
          </w:tcPr>
          <w:p w14:paraId="2DB72265" w14:textId="77777777" w:rsidR="00C46FCA" w:rsidRPr="00C46FCA" w:rsidRDefault="00C46FCA" w:rsidP="00C46FCA">
            <w:pPr>
              <w:jc w:val="center"/>
              <w:rPr>
                <w:color w:val="000000"/>
                <w:sz w:val="20"/>
                <w:szCs w:val="20"/>
              </w:rPr>
            </w:pPr>
            <w:r w:rsidRPr="00C46FCA">
              <w:rPr>
                <w:color w:val="000000"/>
                <w:sz w:val="20"/>
                <w:szCs w:val="20"/>
              </w:rPr>
              <w:t>Котельная №4 (Школа)</w:t>
            </w:r>
          </w:p>
        </w:tc>
        <w:tc>
          <w:tcPr>
            <w:tcW w:w="1197" w:type="dxa"/>
            <w:vMerge w:val="restart"/>
            <w:tcBorders>
              <w:top w:val="nil"/>
              <w:left w:val="single" w:sz="4" w:space="0" w:color="auto"/>
              <w:bottom w:val="single" w:sz="8" w:space="0" w:color="000000"/>
              <w:right w:val="single" w:sz="4" w:space="0" w:color="auto"/>
            </w:tcBorders>
            <w:shd w:val="clear" w:color="auto" w:fill="auto"/>
            <w:vAlign w:val="center"/>
            <w:hideMark/>
          </w:tcPr>
          <w:p w14:paraId="65AF4A04" w14:textId="77777777" w:rsidR="00C46FCA" w:rsidRPr="00C46FCA" w:rsidRDefault="00C46FCA" w:rsidP="00C46FCA">
            <w:pPr>
              <w:jc w:val="center"/>
              <w:rPr>
                <w:color w:val="000000"/>
                <w:sz w:val="14"/>
                <w:szCs w:val="14"/>
              </w:rPr>
            </w:pPr>
            <w:r w:rsidRPr="00C46FCA">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10B766AE" w14:textId="77777777" w:rsidR="00C46FCA" w:rsidRPr="00C46FCA" w:rsidRDefault="00C46FCA" w:rsidP="00C46FCA">
            <w:pPr>
              <w:jc w:val="center"/>
              <w:rPr>
                <w:color w:val="000000"/>
                <w:sz w:val="20"/>
                <w:szCs w:val="20"/>
              </w:rPr>
            </w:pPr>
            <w:r w:rsidRPr="00C46FCA">
              <w:rPr>
                <w:color w:val="000000"/>
                <w:sz w:val="20"/>
                <w:szCs w:val="20"/>
              </w:rPr>
              <w:t>2</w:t>
            </w:r>
          </w:p>
        </w:tc>
        <w:tc>
          <w:tcPr>
            <w:tcW w:w="1108" w:type="dxa"/>
            <w:tcBorders>
              <w:top w:val="nil"/>
              <w:left w:val="nil"/>
              <w:bottom w:val="single" w:sz="4" w:space="0" w:color="auto"/>
              <w:right w:val="single" w:sz="4" w:space="0" w:color="auto"/>
            </w:tcBorders>
            <w:shd w:val="clear" w:color="auto" w:fill="auto"/>
            <w:vAlign w:val="center"/>
            <w:hideMark/>
          </w:tcPr>
          <w:p w14:paraId="66EAD1EA" w14:textId="77777777" w:rsidR="00C46FCA" w:rsidRPr="00C46FCA" w:rsidRDefault="00C46FCA" w:rsidP="00C46FCA">
            <w:pPr>
              <w:jc w:val="center"/>
              <w:rPr>
                <w:color w:val="000000"/>
                <w:sz w:val="16"/>
                <w:szCs w:val="16"/>
              </w:rPr>
            </w:pPr>
            <w:r w:rsidRPr="00C46FCA">
              <w:rPr>
                <w:color w:val="000000"/>
                <w:sz w:val="16"/>
                <w:szCs w:val="16"/>
              </w:rPr>
              <w:t>КВР – 1,45</w:t>
            </w:r>
          </w:p>
        </w:tc>
        <w:tc>
          <w:tcPr>
            <w:tcW w:w="906" w:type="dxa"/>
            <w:tcBorders>
              <w:top w:val="nil"/>
              <w:left w:val="nil"/>
              <w:bottom w:val="single" w:sz="4" w:space="0" w:color="auto"/>
              <w:right w:val="single" w:sz="4" w:space="0" w:color="auto"/>
            </w:tcBorders>
            <w:shd w:val="clear" w:color="auto" w:fill="auto"/>
            <w:vAlign w:val="center"/>
            <w:hideMark/>
          </w:tcPr>
          <w:p w14:paraId="5983DA65" w14:textId="77777777" w:rsidR="00C46FCA" w:rsidRPr="00C46FCA" w:rsidRDefault="00C46FCA" w:rsidP="00C46FCA">
            <w:pPr>
              <w:jc w:val="center"/>
              <w:rPr>
                <w:color w:val="000000"/>
                <w:sz w:val="20"/>
                <w:szCs w:val="20"/>
              </w:rPr>
            </w:pPr>
            <w:r w:rsidRPr="00C46FCA">
              <w:rPr>
                <w:color w:val="000000"/>
                <w:sz w:val="20"/>
                <w:szCs w:val="20"/>
              </w:rPr>
              <w:t>1,45</w:t>
            </w:r>
          </w:p>
        </w:tc>
        <w:tc>
          <w:tcPr>
            <w:tcW w:w="952" w:type="dxa"/>
            <w:tcBorders>
              <w:top w:val="nil"/>
              <w:left w:val="nil"/>
              <w:bottom w:val="single" w:sz="4" w:space="0" w:color="auto"/>
              <w:right w:val="single" w:sz="4" w:space="0" w:color="auto"/>
            </w:tcBorders>
            <w:shd w:val="clear" w:color="auto" w:fill="auto"/>
            <w:vAlign w:val="center"/>
            <w:hideMark/>
          </w:tcPr>
          <w:p w14:paraId="325E2D1C" w14:textId="77777777" w:rsidR="00C46FCA" w:rsidRPr="00C46FCA" w:rsidRDefault="00C46FCA" w:rsidP="00C46FCA">
            <w:pPr>
              <w:jc w:val="center"/>
              <w:rPr>
                <w:color w:val="000000"/>
                <w:sz w:val="20"/>
                <w:szCs w:val="20"/>
              </w:rPr>
            </w:pPr>
            <w:r w:rsidRPr="00C46FCA">
              <w:rPr>
                <w:color w:val="000000"/>
                <w:sz w:val="20"/>
                <w:szCs w:val="20"/>
              </w:rPr>
              <w:t>1,247</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61F54B89" w14:textId="77777777" w:rsidR="00C46FCA" w:rsidRPr="00C46FCA" w:rsidRDefault="00C46FCA" w:rsidP="00C46FCA">
            <w:pPr>
              <w:jc w:val="center"/>
              <w:rPr>
                <w:color w:val="000000"/>
                <w:sz w:val="20"/>
                <w:szCs w:val="20"/>
              </w:rPr>
            </w:pPr>
            <w:r w:rsidRPr="00C46FCA">
              <w:rPr>
                <w:color w:val="000000"/>
                <w:sz w:val="20"/>
                <w:szCs w:val="20"/>
              </w:rPr>
              <w:t>2,080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1A5FA1BC" w14:textId="77777777" w:rsidR="00C46FCA" w:rsidRPr="00C46FCA" w:rsidRDefault="00C46FCA" w:rsidP="00C46FCA">
            <w:pPr>
              <w:jc w:val="center"/>
              <w:rPr>
                <w:color w:val="000000"/>
                <w:sz w:val="20"/>
                <w:szCs w:val="20"/>
              </w:rPr>
            </w:pPr>
            <w:r w:rsidRPr="00C46FCA">
              <w:rPr>
                <w:color w:val="000000"/>
                <w:sz w:val="20"/>
                <w:szCs w:val="20"/>
              </w:rPr>
              <w:t>1,788</w:t>
            </w:r>
          </w:p>
        </w:tc>
        <w:tc>
          <w:tcPr>
            <w:tcW w:w="1424" w:type="dxa"/>
            <w:tcBorders>
              <w:top w:val="nil"/>
              <w:left w:val="nil"/>
              <w:bottom w:val="single" w:sz="4" w:space="0" w:color="auto"/>
              <w:right w:val="single" w:sz="4" w:space="0" w:color="auto"/>
            </w:tcBorders>
            <w:shd w:val="clear" w:color="auto" w:fill="auto"/>
            <w:vAlign w:val="center"/>
            <w:hideMark/>
          </w:tcPr>
          <w:p w14:paraId="61CC7067" w14:textId="77777777" w:rsidR="00C46FCA" w:rsidRPr="00C46FCA" w:rsidRDefault="00C46FCA" w:rsidP="00C46FCA">
            <w:pPr>
              <w:jc w:val="center"/>
              <w:rPr>
                <w:color w:val="000000"/>
                <w:sz w:val="20"/>
                <w:szCs w:val="20"/>
              </w:rPr>
            </w:pPr>
            <w:r w:rsidRPr="00C46FCA">
              <w:rPr>
                <w:color w:val="000000"/>
                <w:sz w:val="20"/>
                <w:szCs w:val="20"/>
              </w:rPr>
              <w:t>2013</w:t>
            </w:r>
          </w:p>
        </w:tc>
      </w:tr>
      <w:tr w:rsidR="00C46FCA" w:rsidRPr="00C46FCA" w14:paraId="24B1E066" w14:textId="77777777" w:rsidTr="00837857">
        <w:trPr>
          <w:trHeight w:val="315"/>
        </w:trPr>
        <w:tc>
          <w:tcPr>
            <w:tcW w:w="562" w:type="dxa"/>
            <w:vMerge/>
            <w:tcBorders>
              <w:top w:val="nil"/>
              <w:left w:val="single" w:sz="8" w:space="0" w:color="auto"/>
              <w:bottom w:val="single" w:sz="8" w:space="0" w:color="000000"/>
              <w:right w:val="single" w:sz="4" w:space="0" w:color="auto"/>
            </w:tcBorders>
            <w:vAlign w:val="center"/>
            <w:hideMark/>
          </w:tcPr>
          <w:p w14:paraId="7191F1B0" w14:textId="77777777" w:rsidR="00C46FCA" w:rsidRPr="00C46FCA" w:rsidRDefault="00C46FCA" w:rsidP="00C46FCA">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06F1D0AC" w14:textId="77777777" w:rsidR="00C46FCA" w:rsidRPr="00C46FCA" w:rsidRDefault="00C46FCA" w:rsidP="00C46FCA">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05DF00F9" w14:textId="77777777" w:rsidR="00C46FCA" w:rsidRPr="00C46FCA" w:rsidRDefault="00C46FCA" w:rsidP="00C46FCA">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5735038F" w14:textId="77777777" w:rsidR="00C46FCA" w:rsidRPr="00C46FCA" w:rsidRDefault="00C46FCA" w:rsidP="00C46FCA">
            <w:pPr>
              <w:jc w:val="center"/>
              <w:rPr>
                <w:color w:val="000000"/>
                <w:sz w:val="20"/>
                <w:szCs w:val="20"/>
              </w:rPr>
            </w:pPr>
            <w:r w:rsidRPr="00C46FCA">
              <w:rPr>
                <w:color w:val="000000"/>
                <w:sz w:val="20"/>
                <w:szCs w:val="20"/>
              </w:rPr>
              <w:t>1</w:t>
            </w:r>
          </w:p>
        </w:tc>
        <w:tc>
          <w:tcPr>
            <w:tcW w:w="1108" w:type="dxa"/>
            <w:tcBorders>
              <w:top w:val="nil"/>
              <w:left w:val="nil"/>
              <w:bottom w:val="single" w:sz="8" w:space="0" w:color="auto"/>
              <w:right w:val="single" w:sz="4" w:space="0" w:color="auto"/>
            </w:tcBorders>
            <w:shd w:val="clear" w:color="auto" w:fill="auto"/>
            <w:vAlign w:val="center"/>
            <w:hideMark/>
          </w:tcPr>
          <w:p w14:paraId="27D65A25" w14:textId="77777777" w:rsidR="00C46FCA" w:rsidRPr="00C46FCA" w:rsidRDefault="00C46FCA" w:rsidP="00C46FCA">
            <w:pPr>
              <w:jc w:val="center"/>
              <w:rPr>
                <w:color w:val="000000"/>
                <w:sz w:val="16"/>
                <w:szCs w:val="16"/>
              </w:rPr>
            </w:pPr>
            <w:r w:rsidRPr="00C46FCA">
              <w:rPr>
                <w:color w:val="000000"/>
                <w:sz w:val="16"/>
                <w:szCs w:val="16"/>
              </w:rPr>
              <w:t>КВР – 0,63</w:t>
            </w:r>
          </w:p>
        </w:tc>
        <w:tc>
          <w:tcPr>
            <w:tcW w:w="906" w:type="dxa"/>
            <w:tcBorders>
              <w:top w:val="nil"/>
              <w:left w:val="nil"/>
              <w:bottom w:val="single" w:sz="8" w:space="0" w:color="auto"/>
              <w:right w:val="single" w:sz="4" w:space="0" w:color="auto"/>
            </w:tcBorders>
            <w:shd w:val="clear" w:color="auto" w:fill="auto"/>
            <w:vAlign w:val="center"/>
            <w:hideMark/>
          </w:tcPr>
          <w:p w14:paraId="654D0512" w14:textId="77777777" w:rsidR="00C46FCA" w:rsidRPr="00C46FCA" w:rsidRDefault="00C46FCA" w:rsidP="00C46FCA">
            <w:pPr>
              <w:jc w:val="center"/>
              <w:rPr>
                <w:color w:val="000000"/>
                <w:sz w:val="20"/>
                <w:szCs w:val="20"/>
              </w:rPr>
            </w:pPr>
            <w:r w:rsidRPr="00C46FCA">
              <w:rPr>
                <w:color w:val="000000"/>
                <w:sz w:val="20"/>
                <w:szCs w:val="20"/>
              </w:rPr>
              <w:t>0,63</w:t>
            </w:r>
          </w:p>
        </w:tc>
        <w:tc>
          <w:tcPr>
            <w:tcW w:w="952" w:type="dxa"/>
            <w:tcBorders>
              <w:top w:val="nil"/>
              <w:left w:val="nil"/>
              <w:bottom w:val="single" w:sz="8" w:space="0" w:color="auto"/>
              <w:right w:val="single" w:sz="4" w:space="0" w:color="auto"/>
            </w:tcBorders>
            <w:shd w:val="clear" w:color="auto" w:fill="auto"/>
            <w:vAlign w:val="center"/>
            <w:hideMark/>
          </w:tcPr>
          <w:p w14:paraId="56C87641" w14:textId="77777777" w:rsidR="00C46FCA" w:rsidRPr="00C46FCA" w:rsidRDefault="00C46FCA" w:rsidP="00C46FCA">
            <w:pPr>
              <w:jc w:val="center"/>
              <w:rPr>
                <w:color w:val="000000"/>
                <w:sz w:val="20"/>
                <w:szCs w:val="20"/>
              </w:rPr>
            </w:pPr>
            <w:r w:rsidRPr="00C46FCA">
              <w:rPr>
                <w:color w:val="000000"/>
                <w:sz w:val="20"/>
                <w:szCs w:val="20"/>
              </w:rPr>
              <w:t>0,542</w:t>
            </w:r>
          </w:p>
        </w:tc>
        <w:tc>
          <w:tcPr>
            <w:tcW w:w="836" w:type="dxa"/>
            <w:vMerge/>
            <w:tcBorders>
              <w:top w:val="nil"/>
              <w:left w:val="single" w:sz="4" w:space="0" w:color="auto"/>
              <w:bottom w:val="single" w:sz="8" w:space="0" w:color="000000"/>
              <w:right w:val="single" w:sz="4" w:space="0" w:color="auto"/>
            </w:tcBorders>
            <w:vAlign w:val="center"/>
            <w:hideMark/>
          </w:tcPr>
          <w:p w14:paraId="636D78F9" w14:textId="77777777" w:rsidR="00C46FCA" w:rsidRPr="00C46FCA" w:rsidRDefault="00C46FCA" w:rsidP="00C46FC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79C6CEBB" w14:textId="77777777" w:rsidR="00C46FCA" w:rsidRPr="00C46FCA" w:rsidRDefault="00C46FCA" w:rsidP="00C46FC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5AF5D9D0" w14:textId="77777777" w:rsidR="00C46FCA" w:rsidRPr="00C46FCA" w:rsidRDefault="00C46FCA" w:rsidP="00C46FCA">
            <w:pPr>
              <w:jc w:val="center"/>
              <w:rPr>
                <w:color w:val="000000"/>
                <w:sz w:val="20"/>
                <w:szCs w:val="20"/>
              </w:rPr>
            </w:pPr>
            <w:r w:rsidRPr="00C46FCA">
              <w:rPr>
                <w:color w:val="000000"/>
                <w:sz w:val="20"/>
                <w:szCs w:val="20"/>
              </w:rPr>
              <w:t>2013</w:t>
            </w:r>
          </w:p>
        </w:tc>
      </w:tr>
      <w:tr w:rsidR="00C46FCA" w:rsidRPr="00C46FCA" w14:paraId="4D9A029E" w14:textId="77777777" w:rsidTr="00837857">
        <w:trPr>
          <w:trHeight w:val="315"/>
        </w:trPr>
        <w:tc>
          <w:tcPr>
            <w:tcW w:w="562" w:type="dxa"/>
            <w:vMerge w:val="restart"/>
            <w:tcBorders>
              <w:top w:val="nil"/>
              <w:left w:val="single" w:sz="8" w:space="0" w:color="auto"/>
              <w:bottom w:val="single" w:sz="8" w:space="0" w:color="000000"/>
              <w:right w:val="single" w:sz="4" w:space="0" w:color="auto"/>
            </w:tcBorders>
            <w:shd w:val="clear" w:color="auto" w:fill="auto"/>
            <w:vAlign w:val="center"/>
            <w:hideMark/>
          </w:tcPr>
          <w:p w14:paraId="56FA68BE" w14:textId="77777777" w:rsidR="00C46FCA" w:rsidRPr="00C46FCA" w:rsidRDefault="00C46FCA" w:rsidP="00C46FCA">
            <w:pPr>
              <w:jc w:val="center"/>
              <w:rPr>
                <w:color w:val="000000"/>
                <w:sz w:val="20"/>
                <w:szCs w:val="20"/>
              </w:rPr>
            </w:pPr>
            <w:r w:rsidRPr="00C46FCA">
              <w:rPr>
                <w:color w:val="000000"/>
                <w:sz w:val="20"/>
                <w:szCs w:val="20"/>
              </w:rPr>
              <w:t>3</w:t>
            </w:r>
          </w:p>
        </w:tc>
        <w:tc>
          <w:tcPr>
            <w:tcW w:w="1555" w:type="dxa"/>
            <w:vMerge w:val="restart"/>
            <w:tcBorders>
              <w:top w:val="nil"/>
              <w:left w:val="single" w:sz="4" w:space="0" w:color="auto"/>
              <w:bottom w:val="single" w:sz="8" w:space="0" w:color="000000"/>
              <w:right w:val="single" w:sz="4" w:space="0" w:color="auto"/>
            </w:tcBorders>
            <w:shd w:val="clear" w:color="auto" w:fill="auto"/>
            <w:vAlign w:val="center"/>
            <w:hideMark/>
          </w:tcPr>
          <w:p w14:paraId="5F9129FF" w14:textId="77777777" w:rsidR="00C46FCA" w:rsidRPr="00C46FCA" w:rsidRDefault="00C46FCA" w:rsidP="00C46FCA">
            <w:pPr>
              <w:jc w:val="center"/>
              <w:rPr>
                <w:color w:val="000000"/>
                <w:sz w:val="20"/>
                <w:szCs w:val="20"/>
              </w:rPr>
            </w:pPr>
            <w:r w:rsidRPr="00C46FCA">
              <w:rPr>
                <w:color w:val="000000"/>
                <w:sz w:val="20"/>
                <w:szCs w:val="20"/>
              </w:rPr>
              <w:t>Котельная №5 (База)</w:t>
            </w:r>
          </w:p>
        </w:tc>
        <w:tc>
          <w:tcPr>
            <w:tcW w:w="1197" w:type="dxa"/>
            <w:vMerge w:val="restart"/>
            <w:tcBorders>
              <w:top w:val="nil"/>
              <w:left w:val="single" w:sz="4" w:space="0" w:color="auto"/>
              <w:bottom w:val="single" w:sz="8" w:space="0" w:color="000000"/>
              <w:right w:val="single" w:sz="4" w:space="0" w:color="auto"/>
            </w:tcBorders>
            <w:shd w:val="clear" w:color="auto" w:fill="auto"/>
            <w:vAlign w:val="center"/>
            <w:hideMark/>
          </w:tcPr>
          <w:p w14:paraId="5F0507D5" w14:textId="77777777" w:rsidR="00C46FCA" w:rsidRPr="00C46FCA" w:rsidRDefault="00C46FCA" w:rsidP="00C46FCA">
            <w:pPr>
              <w:jc w:val="center"/>
              <w:rPr>
                <w:color w:val="000000"/>
                <w:sz w:val="14"/>
                <w:szCs w:val="14"/>
              </w:rPr>
            </w:pPr>
            <w:r w:rsidRPr="00C46FCA">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5F0A5B4E" w14:textId="77777777" w:rsidR="00C46FCA" w:rsidRPr="00C46FCA" w:rsidRDefault="00C46FCA" w:rsidP="00C46FCA">
            <w:pPr>
              <w:jc w:val="center"/>
              <w:rPr>
                <w:color w:val="000000"/>
                <w:sz w:val="20"/>
                <w:szCs w:val="20"/>
              </w:rPr>
            </w:pPr>
            <w:r w:rsidRPr="00C46FCA">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2B5DB2E0" w14:textId="77777777" w:rsidR="00C46FCA" w:rsidRPr="00C46FCA" w:rsidRDefault="00C46FCA" w:rsidP="00C46FCA">
            <w:pPr>
              <w:jc w:val="center"/>
              <w:rPr>
                <w:color w:val="000000"/>
                <w:sz w:val="16"/>
                <w:szCs w:val="16"/>
              </w:rPr>
            </w:pPr>
            <w:r w:rsidRPr="00C46FCA">
              <w:rPr>
                <w:color w:val="000000"/>
                <w:sz w:val="16"/>
                <w:szCs w:val="16"/>
              </w:rPr>
              <w:t>КВР – 0,93</w:t>
            </w:r>
          </w:p>
        </w:tc>
        <w:tc>
          <w:tcPr>
            <w:tcW w:w="906" w:type="dxa"/>
            <w:tcBorders>
              <w:top w:val="nil"/>
              <w:left w:val="nil"/>
              <w:bottom w:val="single" w:sz="4" w:space="0" w:color="auto"/>
              <w:right w:val="single" w:sz="4" w:space="0" w:color="auto"/>
            </w:tcBorders>
            <w:shd w:val="clear" w:color="auto" w:fill="auto"/>
            <w:vAlign w:val="center"/>
            <w:hideMark/>
          </w:tcPr>
          <w:p w14:paraId="44A418A9" w14:textId="77777777" w:rsidR="00C46FCA" w:rsidRPr="00C46FCA" w:rsidRDefault="00C46FCA" w:rsidP="00C46FCA">
            <w:pPr>
              <w:jc w:val="center"/>
              <w:rPr>
                <w:color w:val="000000"/>
                <w:sz w:val="20"/>
                <w:szCs w:val="20"/>
              </w:rPr>
            </w:pPr>
            <w:r w:rsidRPr="00C46FCA">
              <w:rPr>
                <w:color w:val="000000"/>
                <w:sz w:val="20"/>
                <w:szCs w:val="20"/>
              </w:rPr>
              <w:t>0,93</w:t>
            </w:r>
          </w:p>
        </w:tc>
        <w:tc>
          <w:tcPr>
            <w:tcW w:w="952" w:type="dxa"/>
            <w:tcBorders>
              <w:top w:val="nil"/>
              <w:left w:val="nil"/>
              <w:bottom w:val="single" w:sz="4" w:space="0" w:color="auto"/>
              <w:right w:val="single" w:sz="4" w:space="0" w:color="auto"/>
            </w:tcBorders>
            <w:shd w:val="clear" w:color="auto" w:fill="auto"/>
            <w:vAlign w:val="center"/>
            <w:hideMark/>
          </w:tcPr>
          <w:p w14:paraId="6652EAB4" w14:textId="77777777" w:rsidR="00C46FCA" w:rsidRPr="00C46FCA" w:rsidRDefault="00C46FCA" w:rsidP="00C46FCA">
            <w:pPr>
              <w:jc w:val="center"/>
              <w:rPr>
                <w:color w:val="000000"/>
                <w:sz w:val="20"/>
                <w:szCs w:val="20"/>
              </w:rPr>
            </w:pPr>
            <w:r w:rsidRPr="00C46FCA">
              <w:rPr>
                <w:color w:val="000000"/>
                <w:sz w:val="20"/>
                <w:szCs w:val="20"/>
              </w:rPr>
              <w:t>0,800</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1602D708" w14:textId="77777777" w:rsidR="00C46FCA" w:rsidRPr="00C46FCA" w:rsidRDefault="00C46FCA" w:rsidP="00C46FCA">
            <w:pPr>
              <w:jc w:val="center"/>
              <w:rPr>
                <w:color w:val="000000"/>
                <w:sz w:val="20"/>
                <w:szCs w:val="20"/>
              </w:rPr>
            </w:pPr>
            <w:r w:rsidRPr="00C46FCA">
              <w:rPr>
                <w:color w:val="000000"/>
                <w:sz w:val="20"/>
                <w:szCs w:val="20"/>
              </w:rPr>
              <w:t>1,930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06000701" w14:textId="77777777" w:rsidR="00C46FCA" w:rsidRPr="00C46FCA" w:rsidRDefault="00C46FCA" w:rsidP="00C46FCA">
            <w:pPr>
              <w:jc w:val="center"/>
              <w:rPr>
                <w:color w:val="000000"/>
                <w:sz w:val="20"/>
                <w:szCs w:val="20"/>
              </w:rPr>
            </w:pPr>
            <w:r w:rsidRPr="00C46FCA">
              <w:rPr>
                <w:color w:val="000000"/>
                <w:sz w:val="20"/>
                <w:szCs w:val="20"/>
              </w:rPr>
              <w:t>1,660</w:t>
            </w:r>
          </w:p>
        </w:tc>
        <w:tc>
          <w:tcPr>
            <w:tcW w:w="1424" w:type="dxa"/>
            <w:tcBorders>
              <w:top w:val="nil"/>
              <w:left w:val="nil"/>
              <w:bottom w:val="single" w:sz="4" w:space="0" w:color="auto"/>
              <w:right w:val="single" w:sz="4" w:space="0" w:color="auto"/>
            </w:tcBorders>
            <w:shd w:val="clear" w:color="auto" w:fill="auto"/>
            <w:vAlign w:val="center"/>
            <w:hideMark/>
          </w:tcPr>
          <w:p w14:paraId="4A197493" w14:textId="77777777" w:rsidR="00C46FCA" w:rsidRPr="00C46FCA" w:rsidRDefault="00C46FCA" w:rsidP="00C46FCA">
            <w:pPr>
              <w:jc w:val="center"/>
              <w:rPr>
                <w:color w:val="000000"/>
                <w:sz w:val="20"/>
                <w:szCs w:val="20"/>
              </w:rPr>
            </w:pPr>
            <w:r w:rsidRPr="00C46FCA">
              <w:rPr>
                <w:color w:val="000000"/>
                <w:sz w:val="20"/>
                <w:szCs w:val="20"/>
              </w:rPr>
              <w:t>2014</w:t>
            </w:r>
          </w:p>
        </w:tc>
      </w:tr>
      <w:tr w:rsidR="00C46FCA" w:rsidRPr="00C46FCA" w14:paraId="2B9E7135" w14:textId="77777777" w:rsidTr="00837857">
        <w:trPr>
          <w:trHeight w:val="315"/>
        </w:trPr>
        <w:tc>
          <w:tcPr>
            <w:tcW w:w="562" w:type="dxa"/>
            <w:vMerge/>
            <w:tcBorders>
              <w:top w:val="nil"/>
              <w:left w:val="single" w:sz="8" w:space="0" w:color="auto"/>
              <w:bottom w:val="single" w:sz="8" w:space="0" w:color="000000"/>
              <w:right w:val="single" w:sz="4" w:space="0" w:color="auto"/>
            </w:tcBorders>
            <w:vAlign w:val="center"/>
            <w:hideMark/>
          </w:tcPr>
          <w:p w14:paraId="286351B9" w14:textId="77777777" w:rsidR="00C46FCA" w:rsidRPr="00C46FCA" w:rsidRDefault="00C46FCA" w:rsidP="00C46FCA">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0542F662" w14:textId="77777777" w:rsidR="00C46FCA" w:rsidRPr="00C46FCA" w:rsidRDefault="00C46FCA" w:rsidP="00C46FCA">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74F2CEB6" w14:textId="77777777" w:rsidR="00C46FCA" w:rsidRPr="00C46FCA" w:rsidRDefault="00C46FCA" w:rsidP="00C46FCA">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21F11667" w14:textId="77777777" w:rsidR="00C46FCA" w:rsidRPr="00C46FCA" w:rsidRDefault="00C46FCA" w:rsidP="00C46FCA">
            <w:pPr>
              <w:jc w:val="center"/>
              <w:rPr>
                <w:color w:val="000000"/>
                <w:sz w:val="20"/>
                <w:szCs w:val="20"/>
              </w:rPr>
            </w:pPr>
            <w:r w:rsidRPr="00C46FCA">
              <w:rPr>
                <w:color w:val="000000"/>
                <w:sz w:val="20"/>
                <w:szCs w:val="20"/>
              </w:rPr>
              <w:t>2</w:t>
            </w:r>
          </w:p>
        </w:tc>
        <w:tc>
          <w:tcPr>
            <w:tcW w:w="1108" w:type="dxa"/>
            <w:tcBorders>
              <w:top w:val="nil"/>
              <w:left w:val="nil"/>
              <w:bottom w:val="single" w:sz="8" w:space="0" w:color="auto"/>
              <w:right w:val="single" w:sz="4" w:space="0" w:color="auto"/>
            </w:tcBorders>
            <w:shd w:val="clear" w:color="auto" w:fill="auto"/>
            <w:vAlign w:val="center"/>
            <w:hideMark/>
          </w:tcPr>
          <w:p w14:paraId="38F531AE" w14:textId="77777777" w:rsidR="00C46FCA" w:rsidRPr="00C46FCA" w:rsidRDefault="00C46FCA" w:rsidP="00C46FCA">
            <w:pPr>
              <w:jc w:val="center"/>
              <w:rPr>
                <w:color w:val="000000"/>
                <w:sz w:val="16"/>
                <w:szCs w:val="16"/>
              </w:rPr>
            </w:pPr>
            <w:r w:rsidRPr="00C46FCA">
              <w:rPr>
                <w:color w:val="000000"/>
                <w:sz w:val="16"/>
                <w:szCs w:val="16"/>
              </w:rPr>
              <w:t>КВР – 1,0</w:t>
            </w:r>
          </w:p>
        </w:tc>
        <w:tc>
          <w:tcPr>
            <w:tcW w:w="906" w:type="dxa"/>
            <w:tcBorders>
              <w:top w:val="nil"/>
              <w:left w:val="nil"/>
              <w:bottom w:val="single" w:sz="8" w:space="0" w:color="auto"/>
              <w:right w:val="single" w:sz="4" w:space="0" w:color="auto"/>
            </w:tcBorders>
            <w:shd w:val="clear" w:color="auto" w:fill="auto"/>
            <w:vAlign w:val="center"/>
            <w:hideMark/>
          </w:tcPr>
          <w:p w14:paraId="317FA5E5" w14:textId="77777777" w:rsidR="00C46FCA" w:rsidRPr="00C46FCA" w:rsidRDefault="00C46FCA" w:rsidP="00C46FCA">
            <w:pPr>
              <w:jc w:val="center"/>
              <w:rPr>
                <w:color w:val="000000"/>
                <w:sz w:val="20"/>
                <w:szCs w:val="20"/>
              </w:rPr>
            </w:pPr>
            <w:r w:rsidRPr="00C46FCA">
              <w:rPr>
                <w:color w:val="000000"/>
                <w:sz w:val="20"/>
                <w:szCs w:val="20"/>
              </w:rPr>
              <w:t>1</w:t>
            </w:r>
          </w:p>
        </w:tc>
        <w:tc>
          <w:tcPr>
            <w:tcW w:w="952" w:type="dxa"/>
            <w:tcBorders>
              <w:top w:val="nil"/>
              <w:left w:val="nil"/>
              <w:bottom w:val="single" w:sz="8" w:space="0" w:color="auto"/>
              <w:right w:val="single" w:sz="4" w:space="0" w:color="auto"/>
            </w:tcBorders>
            <w:shd w:val="clear" w:color="auto" w:fill="auto"/>
            <w:vAlign w:val="center"/>
            <w:hideMark/>
          </w:tcPr>
          <w:p w14:paraId="090C1930" w14:textId="77777777" w:rsidR="00C46FCA" w:rsidRPr="00C46FCA" w:rsidRDefault="00C46FCA" w:rsidP="00C46FCA">
            <w:pPr>
              <w:jc w:val="center"/>
              <w:rPr>
                <w:color w:val="000000"/>
                <w:sz w:val="20"/>
                <w:szCs w:val="20"/>
              </w:rPr>
            </w:pPr>
            <w:r w:rsidRPr="00C46FCA">
              <w:rPr>
                <w:color w:val="000000"/>
                <w:sz w:val="20"/>
                <w:szCs w:val="20"/>
              </w:rPr>
              <w:t>0,860</w:t>
            </w:r>
          </w:p>
        </w:tc>
        <w:tc>
          <w:tcPr>
            <w:tcW w:w="836" w:type="dxa"/>
            <w:vMerge/>
            <w:tcBorders>
              <w:top w:val="nil"/>
              <w:left w:val="single" w:sz="4" w:space="0" w:color="auto"/>
              <w:bottom w:val="single" w:sz="8" w:space="0" w:color="000000"/>
              <w:right w:val="single" w:sz="4" w:space="0" w:color="auto"/>
            </w:tcBorders>
            <w:vAlign w:val="center"/>
            <w:hideMark/>
          </w:tcPr>
          <w:p w14:paraId="302EF57E" w14:textId="77777777" w:rsidR="00C46FCA" w:rsidRPr="00C46FCA" w:rsidRDefault="00C46FCA" w:rsidP="00C46FC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148CBF50" w14:textId="77777777" w:rsidR="00C46FCA" w:rsidRPr="00C46FCA" w:rsidRDefault="00C46FCA" w:rsidP="00C46FC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7694200C" w14:textId="77777777" w:rsidR="00C46FCA" w:rsidRPr="00C46FCA" w:rsidRDefault="00C46FCA" w:rsidP="00C46FCA">
            <w:pPr>
              <w:jc w:val="center"/>
              <w:rPr>
                <w:color w:val="000000"/>
                <w:sz w:val="20"/>
                <w:szCs w:val="20"/>
              </w:rPr>
            </w:pPr>
            <w:r w:rsidRPr="00C46FCA">
              <w:rPr>
                <w:color w:val="000000"/>
                <w:sz w:val="20"/>
                <w:szCs w:val="20"/>
              </w:rPr>
              <w:t>2016</w:t>
            </w:r>
          </w:p>
        </w:tc>
      </w:tr>
      <w:tr w:rsidR="00C46FCA" w:rsidRPr="00C46FCA" w14:paraId="542EF768" w14:textId="77777777" w:rsidTr="00837857">
        <w:trPr>
          <w:trHeight w:val="315"/>
        </w:trPr>
        <w:tc>
          <w:tcPr>
            <w:tcW w:w="562" w:type="dxa"/>
            <w:vMerge w:val="restart"/>
            <w:tcBorders>
              <w:top w:val="nil"/>
              <w:left w:val="single" w:sz="8" w:space="0" w:color="auto"/>
              <w:bottom w:val="single" w:sz="8" w:space="0" w:color="000000"/>
              <w:right w:val="single" w:sz="4" w:space="0" w:color="auto"/>
            </w:tcBorders>
            <w:shd w:val="clear" w:color="auto" w:fill="auto"/>
            <w:vAlign w:val="center"/>
            <w:hideMark/>
          </w:tcPr>
          <w:p w14:paraId="7869DA0A" w14:textId="77777777" w:rsidR="00C46FCA" w:rsidRPr="00C46FCA" w:rsidRDefault="00C46FCA" w:rsidP="00C46FCA">
            <w:pPr>
              <w:jc w:val="center"/>
              <w:rPr>
                <w:color w:val="000000"/>
                <w:sz w:val="20"/>
                <w:szCs w:val="20"/>
              </w:rPr>
            </w:pPr>
            <w:r w:rsidRPr="00C46FCA">
              <w:rPr>
                <w:color w:val="000000"/>
                <w:sz w:val="20"/>
                <w:szCs w:val="20"/>
              </w:rPr>
              <w:t>4</w:t>
            </w:r>
          </w:p>
        </w:tc>
        <w:tc>
          <w:tcPr>
            <w:tcW w:w="1555" w:type="dxa"/>
            <w:vMerge w:val="restart"/>
            <w:tcBorders>
              <w:top w:val="nil"/>
              <w:left w:val="single" w:sz="4" w:space="0" w:color="auto"/>
              <w:bottom w:val="single" w:sz="8" w:space="0" w:color="000000"/>
              <w:right w:val="single" w:sz="4" w:space="0" w:color="auto"/>
            </w:tcBorders>
            <w:shd w:val="clear" w:color="auto" w:fill="auto"/>
            <w:vAlign w:val="center"/>
            <w:hideMark/>
          </w:tcPr>
          <w:p w14:paraId="0FDE9F08" w14:textId="77777777" w:rsidR="00C46FCA" w:rsidRPr="00C46FCA" w:rsidRDefault="00C46FCA" w:rsidP="00C46FCA">
            <w:pPr>
              <w:jc w:val="center"/>
              <w:rPr>
                <w:color w:val="000000"/>
                <w:sz w:val="20"/>
                <w:szCs w:val="20"/>
              </w:rPr>
            </w:pPr>
            <w:r w:rsidRPr="00C46FCA">
              <w:rPr>
                <w:color w:val="000000"/>
                <w:sz w:val="20"/>
                <w:szCs w:val="20"/>
              </w:rPr>
              <w:t>Котельная №</w:t>
            </w:r>
            <w:proofErr w:type="gramStart"/>
            <w:r w:rsidRPr="00C46FCA">
              <w:rPr>
                <w:color w:val="000000"/>
                <w:sz w:val="20"/>
                <w:szCs w:val="20"/>
              </w:rPr>
              <w:t>10  (</w:t>
            </w:r>
            <w:proofErr w:type="gramEnd"/>
            <w:r w:rsidRPr="00C46FCA">
              <w:rPr>
                <w:color w:val="000000"/>
                <w:sz w:val="20"/>
                <w:szCs w:val="20"/>
              </w:rPr>
              <w:t>школа ст. Берикуль)</w:t>
            </w:r>
          </w:p>
        </w:tc>
        <w:tc>
          <w:tcPr>
            <w:tcW w:w="1197" w:type="dxa"/>
            <w:vMerge w:val="restart"/>
            <w:tcBorders>
              <w:top w:val="nil"/>
              <w:left w:val="single" w:sz="4" w:space="0" w:color="auto"/>
              <w:bottom w:val="single" w:sz="8" w:space="0" w:color="000000"/>
              <w:right w:val="single" w:sz="4" w:space="0" w:color="auto"/>
            </w:tcBorders>
            <w:shd w:val="clear" w:color="auto" w:fill="auto"/>
            <w:vAlign w:val="center"/>
            <w:hideMark/>
          </w:tcPr>
          <w:p w14:paraId="6A87B0DF" w14:textId="77777777" w:rsidR="00C46FCA" w:rsidRPr="00C46FCA" w:rsidRDefault="00C46FCA" w:rsidP="00C46FCA">
            <w:pPr>
              <w:jc w:val="center"/>
              <w:rPr>
                <w:color w:val="000000"/>
                <w:sz w:val="14"/>
                <w:szCs w:val="14"/>
              </w:rPr>
            </w:pPr>
            <w:r w:rsidRPr="00C46FCA">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72995957" w14:textId="77777777" w:rsidR="00C46FCA" w:rsidRPr="00C46FCA" w:rsidRDefault="00C46FCA" w:rsidP="00C46FCA">
            <w:pPr>
              <w:jc w:val="center"/>
              <w:rPr>
                <w:color w:val="000000"/>
                <w:sz w:val="20"/>
                <w:szCs w:val="20"/>
              </w:rPr>
            </w:pPr>
            <w:r w:rsidRPr="00C46FCA">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000541E4" w14:textId="77777777" w:rsidR="00C46FCA" w:rsidRPr="00C46FCA" w:rsidRDefault="00C46FCA" w:rsidP="00C46FCA">
            <w:pPr>
              <w:jc w:val="center"/>
              <w:rPr>
                <w:color w:val="000000"/>
                <w:sz w:val="16"/>
                <w:szCs w:val="16"/>
              </w:rPr>
            </w:pPr>
            <w:r w:rsidRPr="00C46FCA">
              <w:rPr>
                <w:color w:val="000000"/>
                <w:sz w:val="16"/>
                <w:szCs w:val="16"/>
              </w:rPr>
              <w:t>КВР – 1,25</w:t>
            </w:r>
          </w:p>
        </w:tc>
        <w:tc>
          <w:tcPr>
            <w:tcW w:w="906" w:type="dxa"/>
            <w:tcBorders>
              <w:top w:val="nil"/>
              <w:left w:val="nil"/>
              <w:bottom w:val="single" w:sz="4" w:space="0" w:color="auto"/>
              <w:right w:val="single" w:sz="4" w:space="0" w:color="auto"/>
            </w:tcBorders>
            <w:shd w:val="clear" w:color="auto" w:fill="auto"/>
            <w:vAlign w:val="center"/>
            <w:hideMark/>
          </w:tcPr>
          <w:p w14:paraId="64BD6EDD" w14:textId="77777777" w:rsidR="00C46FCA" w:rsidRPr="00C46FCA" w:rsidRDefault="00C46FCA" w:rsidP="00C46FCA">
            <w:pPr>
              <w:jc w:val="center"/>
              <w:rPr>
                <w:color w:val="000000"/>
                <w:sz w:val="20"/>
                <w:szCs w:val="20"/>
              </w:rPr>
            </w:pPr>
            <w:r w:rsidRPr="00C46FCA">
              <w:rPr>
                <w:color w:val="000000"/>
                <w:sz w:val="20"/>
                <w:szCs w:val="20"/>
              </w:rPr>
              <w:t>1,25</w:t>
            </w:r>
          </w:p>
        </w:tc>
        <w:tc>
          <w:tcPr>
            <w:tcW w:w="952" w:type="dxa"/>
            <w:tcBorders>
              <w:top w:val="nil"/>
              <w:left w:val="nil"/>
              <w:bottom w:val="single" w:sz="4" w:space="0" w:color="auto"/>
              <w:right w:val="single" w:sz="4" w:space="0" w:color="auto"/>
            </w:tcBorders>
            <w:shd w:val="clear" w:color="auto" w:fill="auto"/>
            <w:vAlign w:val="center"/>
            <w:hideMark/>
          </w:tcPr>
          <w:p w14:paraId="5253067A" w14:textId="77777777" w:rsidR="00C46FCA" w:rsidRPr="00C46FCA" w:rsidRDefault="00C46FCA" w:rsidP="00C46FCA">
            <w:pPr>
              <w:jc w:val="center"/>
              <w:rPr>
                <w:color w:val="000000"/>
                <w:sz w:val="20"/>
                <w:szCs w:val="20"/>
              </w:rPr>
            </w:pPr>
            <w:r w:rsidRPr="00C46FCA">
              <w:rPr>
                <w:color w:val="000000"/>
                <w:sz w:val="20"/>
                <w:szCs w:val="20"/>
              </w:rPr>
              <w:t>1,075</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562C5720" w14:textId="77777777" w:rsidR="00C46FCA" w:rsidRPr="00C46FCA" w:rsidRDefault="00C46FCA" w:rsidP="00C46FCA">
            <w:pPr>
              <w:jc w:val="center"/>
              <w:rPr>
                <w:color w:val="000000"/>
                <w:sz w:val="20"/>
                <w:szCs w:val="20"/>
              </w:rPr>
            </w:pPr>
            <w:r w:rsidRPr="00C46FCA">
              <w:rPr>
                <w:color w:val="000000"/>
                <w:sz w:val="20"/>
                <w:szCs w:val="20"/>
              </w:rPr>
              <w:t>2,410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7E175A89" w14:textId="77777777" w:rsidR="00C46FCA" w:rsidRPr="00C46FCA" w:rsidRDefault="00C46FCA" w:rsidP="00C46FCA">
            <w:pPr>
              <w:jc w:val="center"/>
              <w:rPr>
                <w:color w:val="000000"/>
                <w:sz w:val="20"/>
                <w:szCs w:val="20"/>
              </w:rPr>
            </w:pPr>
            <w:r w:rsidRPr="00C46FCA">
              <w:rPr>
                <w:color w:val="000000"/>
                <w:sz w:val="20"/>
                <w:szCs w:val="20"/>
              </w:rPr>
              <w:t>2,072</w:t>
            </w:r>
          </w:p>
        </w:tc>
        <w:tc>
          <w:tcPr>
            <w:tcW w:w="1424" w:type="dxa"/>
            <w:tcBorders>
              <w:top w:val="nil"/>
              <w:left w:val="nil"/>
              <w:bottom w:val="single" w:sz="4" w:space="0" w:color="auto"/>
              <w:right w:val="single" w:sz="4" w:space="0" w:color="auto"/>
            </w:tcBorders>
            <w:shd w:val="clear" w:color="auto" w:fill="auto"/>
            <w:vAlign w:val="center"/>
            <w:hideMark/>
          </w:tcPr>
          <w:p w14:paraId="60F939E5" w14:textId="77777777" w:rsidR="00C46FCA" w:rsidRPr="00C46FCA" w:rsidRDefault="00C46FCA" w:rsidP="00C46FCA">
            <w:pPr>
              <w:jc w:val="center"/>
              <w:rPr>
                <w:color w:val="000000"/>
                <w:sz w:val="20"/>
                <w:szCs w:val="20"/>
              </w:rPr>
            </w:pPr>
            <w:r w:rsidRPr="00C46FCA">
              <w:rPr>
                <w:color w:val="000000"/>
                <w:sz w:val="20"/>
                <w:szCs w:val="20"/>
              </w:rPr>
              <w:t>2019</w:t>
            </w:r>
          </w:p>
        </w:tc>
      </w:tr>
      <w:tr w:rsidR="00C46FCA" w:rsidRPr="00C46FCA" w14:paraId="5C910F70" w14:textId="77777777" w:rsidTr="00837857">
        <w:trPr>
          <w:trHeight w:val="315"/>
        </w:trPr>
        <w:tc>
          <w:tcPr>
            <w:tcW w:w="562" w:type="dxa"/>
            <w:vMerge/>
            <w:tcBorders>
              <w:top w:val="nil"/>
              <w:left w:val="single" w:sz="8" w:space="0" w:color="auto"/>
              <w:bottom w:val="single" w:sz="8" w:space="0" w:color="000000"/>
              <w:right w:val="single" w:sz="4" w:space="0" w:color="auto"/>
            </w:tcBorders>
            <w:vAlign w:val="center"/>
            <w:hideMark/>
          </w:tcPr>
          <w:p w14:paraId="28D63C3B" w14:textId="77777777" w:rsidR="00C46FCA" w:rsidRPr="00C46FCA" w:rsidRDefault="00C46FCA" w:rsidP="00C46FCA">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3DD1690B" w14:textId="77777777" w:rsidR="00C46FCA" w:rsidRPr="00C46FCA" w:rsidRDefault="00C46FCA" w:rsidP="00C46FCA">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25B79B05" w14:textId="77777777" w:rsidR="00C46FCA" w:rsidRPr="00C46FCA" w:rsidRDefault="00C46FCA" w:rsidP="00C46FCA">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0FC2E85C" w14:textId="77777777" w:rsidR="00C46FCA" w:rsidRPr="00C46FCA" w:rsidRDefault="00C46FCA" w:rsidP="00C46FCA">
            <w:pPr>
              <w:jc w:val="center"/>
              <w:rPr>
                <w:color w:val="000000"/>
                <w:sz w:val="20"/>
                <w:szCs w:val="20"/>
              </w:rPr>
            </w:pPr>
            <w:r w:rsidRPr="00C46FCA">
              <w:rPr>
                <w:color w:val="000000"/>
                <w:sz w:val="20"/>
                <w:szCs w:val="20"/>
              </w:rPr>
              <w:t>2</w:t>
            </w:r>
          </w:p>
        </w:tc>
        <w:tc>
          <w:tcPr>
            <w:tcW w:w="1108" w:type="dxa"/>
            <w:tcBorders>
              <w:top w:val="nil"/>
              <w:left w:val="nil"/>
              <w:bottom w:val="single" w:sz="8" w:space="0" w:color="auto"/>
              <w:right w:val="single" w:sz="4" w:space="0" w:color="auto"/>
            </w:tcBorders>
            <w:shd w:val="clear" w:color="auto" w:fill="auto"/>
            <w:vAlign w:val="center"/>
            <w:hideMark/>
          </w:tcPr>
          <w:p w14:paraId="4358C738" w14:textId="77777777" w:rsidR="00C46FCA" w:rsidRPr="00C46FCA" w:rsidRDefault="00C46FCA" w:rsidP="00C46FCA">
            <w:pPr>
              <w:jc w:val="center"/>
              <w:rPr>
                <w:color w:val="000000"/>
                <w:sz w:val="16"/>
                <w:szCs w:val="16"/>
              </w:rPr>
            </w:pPr>
            <w:r w:rsidRPr="00C46FCA">
              <w:rPr>
                <w:color w:val="000000"/>
                <w:sz w:val="16"/>
                <w:szCs w:val="16"/>
              </w:rPr>
              <w:t>КВР – 1,16</w:t>
            </w:r>
          </w:p>
        </w:tc>
        <w:tc>
          <w:tcPr>
            <w:tcW w:w="906" w:type="dxa"/>
            <w:tcBorders>
              <w:top w:val="nil"/>
              <w:left w:val="nil"/>
              <w:bottom w:val="single" w:sz="8" w:space="0" w:color="auto"/>
              <w:right w:val="single" w:sz="4" w:space="0" w:color="auto"/>
            </w:tcBorders>
            <w:shd w:val="clear" w:color="auto" w:fill="auto"/>
            <w:vAlign w:val="center"/>
            <w:hideMark/>
          </w:tcPr>
          <w:p w14:paraId="3FDF9938" w14:textId="77777777" w:rsidR="00C46FCA" w:rsidRPr="00C46FCA" w:rsidRDefault="00C46FCA" w:rsidP="00C46FCA">
            <w:pPr>
              <w:jc w:val="center"/>
              <w:rPr>
                <w:color w:val="000000"/>
                <w:sz w:val="20"/>
                <w:szCs w:val="20"/>
              </w:rPr>
            </w:pPr>
            <w:r w:rsidRPr="00C46FCA">
              <w:rPr>
                <w:color w:val="000000"/>
                <w:sz w:val="20"/>
                <w:szCs w:val="20"/>
              </w:rPr>
              <w:t>1,16</w:t>
            </w:r>
          </w:p>
        </w:tc>
        <w:tc>
          <w:tcPr>
            <w:tcW w:w="952" w:type="dxa"/>
            <w:tcBorders>
              <w:top w:val="nil"/>
              <w:left w:val="nil"/>
              <w:bottom w:val="single" w:sz="8" w:space="0" w:color="auto"/>
              <w:right w:val="single" w:sz="4" w:space="0" w:color="auto"/>
            </w:tcBorders>
            <w:shd w:val="clear" w:color="auto" w:fill="auto"/>
            <w:vAlign w:val="center"/>
            <w:hideMark/>
          </w:tcPr>
          <w:p w14:paraId="0005C613" w14:textId="77777777" w:rsidR="00C46FCA" w:rsidRPr="00C46FCA" w:rsidRDefault="00C46FCA" w:rsidP="00C46FCA">
            <w:pPr>
              <w:jc w:val="center"/>
              <w:rPr>
                <w:color w:val="000000"/>
                <w:sz w:val="20"/>
                <w:szCs w:val="20"/>
              </w:rPr>
            </w:pPr>
            <w:r w:rsidRPr="00C46FCA">
              <w:rPr>
                <w:color w:val="000000"/>
                <w:sz w:val="20"/>
                <w:szCs w:val="20"/>
              </w:rPr>
              <w:t>0,997</w:t>
            </w:r>
          </w:p>
        </w:tc>
        <w:tc>
          <w:tcPr>
            <w:tcW w:w="836" w:type="dxa"/>
            <w:vMerge/>
            <w:tcBorders>
              <w:top w:val="nil"/>
              <w:left w:val="single" w:sz="4" w:space="0" w:color="auto"/>
              <w:bottom w:val="single" w:sz="8" w:space="0" w:color="000000"/>
              <w:right w:val="single" w:sz="4" w:space="0" w:color="auto"/>
            </w:tcBorders>
            <w:vAlign w:val="center"/>
            <w:hideMark/>
          </w:tcPr>
          <w:p w14:paraId="788C7A60" w14:textId="77777777" w:rsidR="00C46FCA" w:rsidRPr="00C46FCA" w:rsidRDefault="00C46FCA" w:rsidP="00C46FC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403FACE9" w14:textId="77777777" w:rsidR="00C46FCA" w:rsidRPr="00C46FCA" w:rsidRDefault="00C46FCA" w:rsidP="00C46FC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65D94DF8" w14:textId="77777777" w:rsidR="00C46FCA" w:rsidRPr="00C46FCA" w:rsidRDefault="00C46FCA" w:rsidP="00C46FCA">
            <w:pPr>
              <w:jc w:val="center"/>
              <w:rPr>
                <w:color w:val="000000"/>
                <w:sz w:val="20"/>
                <w:szCs w:val="20"/>
              </w:rPr>
            </w:pPr>
            <w:r w:rsidRPr="00C46FCA">
              <w:rPr>
                <w:color w:val="000000"/>
                <w:sz w:val="20"/>
                <w:szCs w:val="20"/>
              </w:rPr>
              <w:t>2017</w:t>
            </w:r>
          </w:p>
        </w:tc>
      </w:tr>
      <w:tr w:rsidR="00C46FCA" w:rsidRPr="00C46FCA" w14:paraId="14627E8A" w14:textId="77777777" w:rsidTr="00837857">
        <w:trPr>
          <w:trHeight w:val="315"/>
        </w:trPr>
        <w:tc>
          <w:tcPr>
            <w:tcW w:w="562" w:type="dxa"/>
            <w:vMerge w:val="restart"/>
            <w:tcBorders>
              <w:top w:val="nil"/>
              <w:left w:val="single" w:sz="8" w:space="0" w:color="auto"/>
              <w:bottom w:val="single" w:sz="8" w:space="0" w:color="000000"/>
              <w:right w:val="single" w:sz="4" w:space="0" w:color="auto"/>
            </w:tcBorders>
            <w:shd w:val="clear" w:color="auto" w:fill="auto"/>
            <w:vAlign w:val="center"/>
            <w:hideMark/>
          </w:tcPr>
          <w:p w14:paraId="440A2E8D" w14:textId="77777777" w:rsidR="00C46FCA" w:rsidRPr="00C46FCA" w:rsidRDefault="00C46FCA" w:rsidP="00C46FCA">
            <w:pPr>
              <w:jc w:val="center"/>
              <w:rPr>
                <w:color w:val="000000"/>
                <w:sz w:val="20"/>
                <w:szCs w:val="20"/>
              </w:rPr>
            </w:pPr>
            <w:r w:rsidRPr="00C46FCA">
              <w:rPr>
                <w:color w:val="000000"/>
                <w:sz w:val="20"/>
                <w:szCs w:val="20"/>
              </w:rPr>
              <w:t>5</w:t>
            </w:r>
          </w:p>
        </w:tc>
        <w:tc>
          <w:tcPr>
            <w:tcW w:w="1555" w:type="dxa"/>
            <w:vMerge w:val="restart"/>
            <w:tcBorders>
              <w:top w:val="nil"/>
              <w:left w:val="single" w:sz="4" w:space="0" w:color="auto"/>
              <w:bottom w:val="single" w:sz="8" w:space="0" w:color="000000"/>
              <w:right w:val="single" w:sz="4" w:space="0" w:color="auto"/>
            </w:tcBorders>
            <w:shd w:val="clear" w:color="auto" w:fill="auto"/>
            <w:vAlign w:val="center"/>
            <w:hideMark/>
          </w:tcPr>
          <w:p w14:paraId="55A8C285" w14:textId="77777777" w:rsidR="00C46FCA" w:rsidRPr="00C46FCA" w:rsidRDefault="00C46FCA" w:rsidP="00C46FCA">
            <w:pPr>
              <w:jc w:val="center"/>
              <w:rPr>
                <w:color w:val="000000"/>
                <w:sz w:val="20"/>
                <w:szCs w:val="20"/>
              </w:rPr>
            </w:pPr>
            <w:r w:rsidRPr="00C46FCA">
              <w:rPr>
                <w:color w:val="000000"/>
                <w:sz w:val="20"/>
                <w:szCs w:val="20"/>
              </w:rPr>
              <w:t>Котельная №</w:t>
            </w:r>
            <w:proofErr w:type="gramStart"/>
            <w:r w:rsidRPr="00C46FCA">
              <w:rPr>
                <w:color w:val="000000"/>
                <w:sz w:val="20"/>
                <w:szCs w:val="20"/>
              </w:rPr>
              <w:t>11  (</w:t>
            </w:r>
            <w:proofErr w:type="gramEnd"/>
            <w:r w:rsidRPr="00C46FCA">
              <w:rPr>
                <w:color w:val="000000"/>
                <w:sz w:val="20"/>
                <w:szCs w:val="20"/>
              </w:rPr>
              <w:t>баня ст. Берикуль)</w:t>
            </w:r>
          </w:p>
        </w:tc>
        <w:tc>
          <w:tcPr>
            <w:tcW w:w="1197" w:type="dxa"/>
            <w:vMerge w:val="restart"/>
            <w:tcBorders>
              <w:top w:val="nil"/>
              <w:left w:val="single" w:sz="4" w:space="0" w:color="auto"/>
              <w:bottom w:val="single" w:sz="8" w:space="0" w:color="000000"/>
              <w:right w:val="single" w:sz="4" w:space="0" w:color="auto"/>
            </w:tcBorders>
            <w:shd w:val="clear" w:color="auto" w:fill="auto"/>
            <w:vAlign w:val="center"/>
            <w:hideMark/>
          </w:tcPr>
          <w:p w14:paraId="463B465A" w14:textId="77777777" w:rsidR="00C46FCA" w:rsidRPr="00C46FCA" w:rsidRDefault="00C46FCA" w:rsidP="00C46FCA">
            <w:pPr>
              <w:jc w:val="center"/>
              <w:rPr>
                <w:color w:val="000000"/>
                <w:sz w:val="14"/>
                <w:szCs w:val="14"/>
              </w:rPr>
            </w:pPr>
            <w:r w:rsidRPr="00C46FCA">
              <w:rPr>
                <w:color w:val="000000"/>
                <w:sz w:val="14"/>
                <w:szCs w:val="14"/>
              </w:rPr>
              <w:t>Стальные секционные водогрейные</w:t>
            </w:r>
          </w:p>
        </w:tc>
        <w:tc>
          <w:tcPr>
            <w:tcW w:w="556" w:type="dxa"/>
            <w:tcBorders>
              <w:top w:val="nil"/>
              <w:left w:val="nil"/>
              <w:bottom w:val="single" w:sz="4" w:space="0" w:color="auto"/>
              <w:right w:val="single" w:sz="4" w:space="0" w:color="auto"/>
            </w:tcBorders>
            <w:shd w:val="clear" w:color="auto" w:fill="auto"/>
            <w:vAlign w:val="center"/>
            <w:hideMark/>
          </w:tcPr>
          <w:p w14:paraId="6B06C2F5" w14:textId="77777777" w:rsidR="00C46FCA" w:rsidRPr="00C46FCA" w:rsidRDefault="00C46FCA" w:rsidP="00C46FCA">
            <w:pPr>
              <w:jc w:val="center"/>
              <w:rPr>
                <w:color w:val="000000"/>
                <w:sz w:val="20"/>
                <w:szCs w:val="20"/>
              </w:rPr>
            </w:pPr>
            <w:r w:rsidRPr="00C46FCA">
              <w:rPr>
                <w:color w:val="000000"/>
                <w:sz w:val="20"/>
                <w:szCs w:val="20"/>
              </w:rPr>
              <w:t>1</w:t>
            </w:r>
          </w:p>
        </w:tc>
        <w:tc>
          <w:tcPr>
            <w:tcW w:w="1108" w:type="dxa"/>
            <w:vMerge w:val="restart"/>
            <w:tcBorders>
              <w:top w:val="nil"/>
              <w:left w:val="single" w:sz="4" w:space="0" w:color="auto"/>
              <w:bottom w:val="single" w:sz="8" w:space="0" w:color="000000"/>
              <w:right w:val="single" w:sz="4" w:space="0" w:color="auto"/>
            </w:tcBorders>
            <w:shd w:val="clear" w:color="auto" w:fill="auto"/>
            <w:vAlign w:val="center"/>
            <w:hideMark/>
          </w:tcPr>
          <w:p w14:paraId="7D723027" w14:textId="77777777" w:rsidR="00C46FCA" w:rsidRPr="00C46FCA" w:rsidRDefault="00C46FCA" w:rsidP="00C46FCA">
            <w:pPr>
              <w:jc w:val="center"/>
              <w:rPr>
                <w:color w:val="000000"/>
                <w:sz w:val="16"/>
                <w:szCs w:val="16"/>
              </w:rPr>
            </w:pPr>
            <w:r w:rsidRPr="00C46FCA">
              <w:rPr>
                <w:color w:val="000000"/>
                <w:sz w:val="16"/>
                <w:szCs w:val="16"/>
              </w:rPr>
              <w:t>КВР – 0,4</w:t>
            </w:r>
          </w:p>
        </w:tc>
        <w:tc>
          <w:tcPr>
            <w:tcW w:w="906" w:type="dxa"/>
            <w:tcBorders>
              <w:top w:val="nil"/>
              <w:left w:val="nil"/>
              <w:bottom w:val="single" w:sz="4" w:space="0" w:color="auto"/>
              <w:right w:val="single" w:sz="4" w:space="0" w:color="auto"/>
            </w:tcBorders>
            <w:shd w:val="clear" w:color="auto" w:fill="auto"/>
            <w:vAlign w:val="center"/>
            <w:hideMark/>
          </w:tcPr>
          <w:p w14:paraId="20AE51D0" w14:textId="77777777" w:rsidR="00C46FCA" w:rsidRPr="00C46FCA" w:rsidRDefault="00C46FCA" w:rsidP="00C46FCA">
            <w:pPr>
              <w:jc w:val="center"/>
              <w:rPr>
                <w:color w:val="000000"/>
                <w:sz w:val="20"/>
                <w:szCs w:val="20"/>
              </w:rPr>
            </w:pPr>
            <w:r w:rsidRPr="00C46FCA">
              <w:rPr>
                <w:color w:val="000000"/>
                <w:sz w:val="20"/>
                <w:szCs w:val="20"/>
              </w:rPr>
              <w:t>0,4</w:t>
            </w:r>
          </w:p>
        </w:tc>
        <w:tc>
          <w:tcPr>
            <w:tcW w:w="952" w:type="dxa"/>
            <w:tcBorders>
              <w:top w:val="nil"/>
              <w:left w:val="nil"/>
              <w:bottom w:val="single" w:sz="4" w:space="0" w:color="auto"/>
              <w:right w:val="single" w:sz="4" w:space="0" w:color="auto"/>
            </w:tcBorders>
            <w:shd w:val="clear" w:color="auto" w:fill="auto"/>
            <w:vAlign w:val="center"/>
            <w:hideMark/>
          </w:tcPr>
          <w:p w14:paraId="5A8565F6" w14:textId="77777777" w:rsidR="00C46FCA" w:rsidRPr="00C46FCA" w:rsidRDefault="00C46FCA" w:rsidP="00C46FCA">
            <w:pPr>
              <w:jc w:val="center"/>
              <w:rPr>
                <w:color w:val="000000"/>
                <w:sz w:val="20"/>
                <w:szCs w:val="20"/>
              </w:rPr>
            </w:pPr>
            <w:r w:rsidRPr="00C46FCA">
              <w:rPr>
                <w:color w:val="000000"/>
                <w:sz w:val="20"/>
                <w:szCs w:val="20"/>
              </w:rPr>
              <w:t>0,344</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4AA5808F" w14:textId="77777777" w:rsidR="00C46FCA" w:rsidRPr="00C46FCA" w:rsidRDefault="00C46FCA" w:rsidP="00C46FCA">
            <w:pPr>
              <w:jc w:val="center"/>
              <w:rPr>
                <w:color w:val="000000"/>
                <w:sz w:val="20"/>
                <w:szCs w:val="20"/>
              </w:rPr>
            </w:pPr>
            <w:r w:rsidRPr="00C46FCA">
              <w:rPr>
                <w:color w:val="000000"/>
                <w:sz w:val="20"/>
                <w:szCs w:val="20"/>
              </w:rPr>
              <w:t>0,800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4A41C0E5" w14:textId="77777777" w:rsidR="00C46FCA" w:rsidRPr="00C46FCA" w:rsidRDefault="00C46FCA" w:rsidP="00C46FCA">
            <w:pPr>
              <w:jc w:val="center"/>
              <w:rPr>
                <w:color w:val="000000"/>
                <w:sz w:val="20"/>
                <w:szCs w:val="20"/>
              </w:rPr>
            </w:pPr>
            <w:r w:rsidRPr="00C46FCA">
              <w:rPr>
                <w:color w:val="000000"/>
                <w:sz w:val="20"/>
                <w:szCs w:val="20"/>
              </w:rPr>
              <w:t>0,688</w:t>
            </w:r>
          </w:p>
        </w:tc>
        <w:tc>
          <w:tcPr>
            <w:tcW w:w="1424" w:type="dxa"/>
            <w:tcBorders>
              <w:top w:val="nil"/>
              <w:left w:val="nil"/>
              <w:bottom w:val="single" w:sz="4" w:space="0" w:color="auto"/>
              <w:right w:val="single" w:sz="4" w:space="0" w:color="auto"/>
            </w:tcBorders>
            <w:shd w:val="clear" w:color="auto" w:fill="auto"/>
            <w:vAlign w:val="center"/>
            <w:hideMark/>
          </w:tcPr>
          <w:p w14:paraId="5791EDF4" w14:textId="77777777" w:rsidR="00C46FCA" w:rsidRPr="00C46FCA" w:rsidRDefault="00C46FCA" w:rsidP="00C46FCA">
            <w:pPr>
              <w:jc w:val="center"/>
              <w:rPr>
                <w:color w:val="000000"/>
                <w:sz w:val="20"/>
                <w:szCs w:val="20"/>
              </w:rPr>
            </w:pPr>
            <w:r w:rsidRPr="00C46FCA">
              <w:rPr>
                <w:color w:val="000000"/>
                <w:sz w:val="20"/>
                <w:szCs w:val="20"/>
              </w:rPr>
              <w:t>2019</w:t>
            </w:r>
          </w:p>
        </w:tc>
      </w:tr>
      <w:tr w:rsidR="00C46FCA" w:rsidRPr="00C46FCA" w14:paraId="6D4A621F" w14:textId="77777777" w:rsidTr="00837857">
        <w:trPr>
          <w:trHeight w:val="315"/>
        </w:trPr>
        <w:tc>
          <w:tcPr>
            <w:tcW w:w="562" w:type="dxa"/>
            <w:vMerge/>
            <w:tcBorders>
              <w:top w:val="nil"/>
              <w:left w:val="single" w:sz="8" w:space="0" w:color="auto"/>
              <w:bottom w:val="single" w:sz="8" w:space="0" w:color="000000"/>
              <w:right w:val="single" w:sz="4" w:space="0" w:color="auto"/>
            </w:tcBorders>
            <w:vAlign w:val="center"/>
            <w:hideMark/>
          </w:tcPr>
          <w:p w14:paraId="219D1FE5" w14:textId="77777777" w:rsidR="00C46FCA" w:rsidRPr="00C46FCA" w:rsidRDefault="00C46FCA" w:rsidP="00C46FCA">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23DD4AAB" w14:textId="77777777" w:rsidR="00C46FCA" w:rsidRPr="00C46FCA" w:rsidRDefault="00C46FCA" w:rsidP="00C46FCA">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7B86379E" w14:textId="77777777" w:rsidR="00C46FCA" w:rsidRPr="00C46FCA" w:rsidRDefault="00C46FCA" w:rsidP="00C46FCA">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67109CC3" w14:textId="77777777" w:rsidR="00C46FCA" w:rsidRPr="00C46FCA" w:rsidRDefault="00C46FCA" w:rsidP="00C46FCA">
            <w:pPr>
              <w:jc w:val="center"/>
              <w:rPr>
                <w:color w:val="000000"/>
                <w:sz w:val="20"/>
                <w:szCs w:val="20"/>
              </w:rPr>
            </w:pPr>
            <w:r w:rsidRPr="00C46FCA">
              <w:rPr>
                <w:color w:val="000000"/>
                <w:sz w:val="20"/>
                <w:szCs w:val="20"/>
              </w:rPr>
              <w:t>2</w:t>
            </w:r>
          </w:p>
        </w:tc>
        <w:tc>
          <w:tcPr>
            <w:tcW w:w="1108" w:type="dxa"/>
            <w:vMerge/>
            <w:tcBorders>
              <w:top w:val="nil"/>
              <w:left w:val="single" w:sz="4" w:space="0" w:color="auto"/>
              <w:bottom w:val="single" w:sz="8" w:space="0" w:color="000000"/>
              <w:right w:val="single" w:sz="4" w:space="0" w:color="auto"/>
            </w:tcBorders>
            <w:vAlign w:val="center"/>
            <w:hideMark/>
          </w:tcPr>
          <w:p w14:paraId="035AC221" w14:textId="77777777" w:rsidR="00C46FCA" w:rsidRPr="00C46FCA" w:rsidRDefault="00C46FCA" w:rsidP="00C46FCA">
            <w:pPr>
              <w:rPr>
                <w:color w:val="000000"/>
                <w:sz w:val="16"/>
                <w:szCs w:val="16"/>
              </w:rPr>
            </w:pPr>
          </w:p>
        </w:tc>
        <w:tc>
          <w:tcPr>
            <w:tcW w:w="906" w:type="dxa"/>
            <w:tcBorders>
              <w:top w:val="nil"/>
              <w:left w:val="nil"/>
              <w:bottom w:val="single" w:sz="8" w:space="0" w:color="auto"/>
              <w:right w:val="single" w:sz="4" w:space="0" w:color="auto"/>
            </w:tcBorders>
            <w:shd w:val="clear" w:color="auto" w:fill="auto"/>
            <w:vAlign w:val="center"/>
            <w:hideMark/>
          </w:tcPr>
          <w:p w14:paraId="4BD624EF" w14:textId="77777777" w:rsidR="00C46FCA" w:rsidRPr="00C46FCA" w:rsidRDefault="00C46FCA" w:rsidP="00C46FCA">
            <w:pPr>
              <w:jc w:val="center"/>
              <w:rPr>
                <w:color w:val="000000"/>
                <w:sz w:val="20"/>
                <w:szCs w:val="20"/>
              </w:rPr>
            </w:pPr>
            <w:r w:rsidRPr="00C46FCA">
              <w:rPr>
                <w:color w:val="000000"/>
                <w:sz w:val="20"/>
                <w:szCs w:val="20"/>
              </w:rPr>
              <w:t>0,4</w:t>
            </w:r>
          </w:p>
        </w:tc>
        <w:tc>
          <w:tcPr>
            <w:tcW w:w="952" w:type="dxa"/>
            <w:tcBorders>
              <w:top w:val="nil"/>
              <w:left w:val="nil"/>
              <w:bottom w:val="single" w:sz="8" w:space="0" w:color="auto"/>
              <w:right w:val="single" w:sz="4" w:space="0" w:color="auto"/>
            </w:tcBorders>
            <w:shd w:val="clear" w:color="auto" w:fill="auto"/>
            <w:vAlign w:val="center"/>
            <w:hideMark/>
          </w:tcPr>
          <w:p w14:paraId="7153C075" w14:textId="77777777" w:rsidR="00C46FCA" w:rsidRPr="00C46FCA" w:rsidRDefault="00C46FCA" w:rsidP="00C46FCA">
            <w:pPr>
              <w:jc w:val="center"/>
              <w:rPr>
                <w:color w:val="000000"/>
                <w:sz w:val="20"/>
                <w:szCs w:val="20"/>
              </w:rPr>
            </w:pPr>
            <w:r w:rsidRPr="00C46FCA">
              <w:rPr>
                <w:color w:val="000000"/>
                <w:sz w:val="20"/>
                <w:szCs w:val="20"/>
              </w:rPr>
              <w:t>0,344</w:t>
            </w:r>
          </w:p>
        </w:tc>
        <w:tc>
          <w:tcPr>
            <w:tcW w:w="836" w:type="dxa"/>
            <w:vMerge/>
            <w:tcBorders>
              <w:top w:val="nil"/>
              <w:left w:val="single" w:sz="4" w:space="0" w:color="auto"/>
              <w:bottom w:val="single" w:sz="8" w:space="0" w:color="000000"/>
              <w:right w:val="single" w:sz="4" w:space="0" w:color="auto"/>
            </w:tcBorders>
            <w:vAlign w:val="center"/>
            <w:hideMark/>
          </w:tcPr>
          <w:p w14:paraId="350B4E54" w14:textId="77777777" w:rsidR="00C46FCA" w:rsidRPr="00C46FCA" w:rsidRDefault="00C46FCA" w:rsidP="00C46FC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0DC8AFE1" w14:textId="77777777" w:rsidR="00C46FCA" w:rsidRPr="00C46FCA" w:rsidRDefault="00C46FCA" w:rsidP="00C46FC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67100987" w14:textId="77777777" w:rsidR="00C46FCA" w:rsidRPr="00C46FCA" w:rsidRDefault="00C46FCA" w:rsidP="00C46FCA">
            <w:pPr>
              <w:jc w:val="center"/>
              <w:rPr>
                <w:color w:val="000000"/>
                <w:sz w:val="20"/>
                <w:szCs w:val="20"/>
              </w:rPr>
            </w:pPr>
            <w:r w:rsidRPr="00C46FCA">
              <w:rPr>
                <w:color w:val="000000"/>
                <w:sz w:val="20"/>
                <w:szCs w:val="20"/>
              </w:rPr>
              <w:t>2020</w:t>
            </w:r>
          </w:p>
        </w:tc>
      </w:tr>
      <w:tr w:rsidR="00C46FCA" w:rsidRPr="00C46FCA" w14:paraId="233E4810" w14:textId="77777777" w:rsidTr="00837857">
        <w:trPr>
          <w:trHeight w:val="315"/>
        </w:trPr>
        <w:tc>
          <w:tcPr>
            <w:tcW w:w="562" w:type="dxa"/>
            <w:vMerge w:val="restart"/>
            <w:tcBorders>
              <w:top w:val="nil"/>
              <w:left w:val="single" w:sz="8" w:space="0" w:color="auto"/>
              <w:bottom w:val="single" w:sz="8" w:space="0" w:color="000000"/>
              <w:right w:val="single" w:sz="4" w:space="0" w:color="auto"/>
            </w:tcBorders>
            <w:shd w:val="clear" w:color="auto" w:fill="auto"/>
            <w:vAlign w:val="center"/>
            <w:hideMark/>
          </w:tcPr>
          <w:p w14:paraId="59A3368C" w14:textId="77777777" w:rsidR="00C46FCA" w:rsidRPr="00C46FCA" w:rsidRDefault="00C46FCA" w:rsidP="00C46FCA">
            <w:pPr>
              <w:jc w:val="center"/>
              <w:rPr>
                <w:color w:val="000000"/>
                <w:sz w:val="20"/>
                <w:szCs w:val="20"/>
              </w:rPr>
            </w:pPr>
            <w:r w:rsidRPr="00C46FCA">
              <w:rPr>
                <w:color w:val="000000"/>
                <w:sz w:val="20"/>
                <w:szCs w:val="20"/>
              </w:rPr>
              <w:t>6</w:t>
            </w:r>
          </w:p>
        </w:tc>
        <w:tc>
          <w:tcPr>
            <w:tcW w:w="1555" w:type="dxa"/>
            <w:vMerge w:val="restart"/>
            <w:tcBorders>
              <w:top w:val="nil"/>
              <w:left w:val="single" w:sz="4" w:space="0" w:color="auto"/>
              <w:bottom w:val="single" w:sz="8" w:space="0" w:color="000000"/>
              <w:right w:val="single" w:sz="4" w:space="0" w:color="auto"/>
            </w:tcBorders>
            <w:shd w:val="clear" w:color="auto" w:fill="auto"/>
            <w:vAlign w:val="center"/>
            <w:hideMark/>
          </w:tcPr>
          <w:p w14:paraId="6570794A" w14:textId="77777777" w:rsidR="00C46FCA" w:rsidRPr="00C46FCA" w:rsidRDefault="00C46FCA" w:rsidP="00C46FCA">
            <w:pPr>
              <w:jc w:val="center"/>
              <w:rPr>
                <w:color w:val="000000"/>
                <w:sz w:val="20"/>
                <w:szCs w:val="20"/>
              </w:rPr>
            </w:pPr>
            <w:r w:rsidRPr="00C46FCA">
              <w:rPr>
                <w:color w:val="000000"/>
                <w:sz w:val="20"/>
                <w:szCs w:val="20"/>
              </w:rPr>
              <w:t>Котельная №20 (с. Куликовка)</w:t>
            </w:r>
          </w:p>
        </w:tc>
        <w:tc>
          <w:tcPr>
            <w:tcW w:w="1197" w:type="dxa"/>
            <w:vMerge w:val="restart"/>
            <w:tcBorders>
              <w:top w:val="nil"/>
              <w:left w:val="single" w:sz="4" w:space="0" w:color="auto"/>
              <w:bottom w:val="single" w:sz="8" w:space="0" w:color="000000"/>
              <w:right w:val="single" w:sz="4" w:space="0" w:color="auto"/>
            </w:tcBorders>
            <w:shd w:val="clear" w:color="auto" w:fill="auto"/>
            <w:vAlign w:val="center"/>
            <w:hideMark/>
          </w:tcPr>
          <w:p w14:paraId="26EA0352" w14:textId="77777777" w:rsidR="00C46FCA" w:rsidRPr="00C46FCA" w:rsidRDefault="00C46FCA" w:rsidP="00C46FCA">
            <w:pPr>
              <w:jc w:val="center"/>
              <w:rPr>
                <w:color w:val="000000"/>
                <w:sz w:val="14"/>
                <w:szCs w:val="14"/>
              </w:rPr>
            </w:pPr>
            <w:r w:rsidRPr="00C46FCA">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7A8E28CB" w14:textId="77777777" w:rsidR="00C46FCA" w:rsidRPr="00C46FCA" w:rsidRDefault="00C46FCA" w:rsidP="00C46FCA">
            <w:pPr>
              <w:jc w:val="center"/>
              <w:rPr>
                <w:color w:val="000000"/>
                <w:sz w:val="20"/>
                <w:szCs w:val="20"/>
              </w:rPr>
            </w:pPr>
            <w:r w:rsidRPr="00C46FCA">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3ABFE2F1" w14:textId="77777777" w:rsidR="00C46FCA" w:rsidRPr="00C46FCA" w:rsidRDefault="00C46FCA" w:rsidP="00C46FCA">
            <w:pPr>
              <w:jc w:val="center"/>
              <w:rPr>
                <w:color w:val="000000"/>
                <w:sz w:val="16"/>
                <w:szCs w:val="16"/>
              </w:rPr>
            </w:pPr>
            <w:r w:rsidRPr="00C46FCA">
              <w:rPr>
                <w:color w:val="000000"/>
                <w:sz w:val="16"/>
                <w:szCs w:val="16"/>
              </w:rPr>
              <w:t>КВР – 1,34</w:t>
            </w:r>
          </w:p>
        </w:tc>
        <w:tc>
          <w:tcPr>
            <w:tcW w:w="906" w:type="dxa"/>
            <w:tcBorders>
              <w:top w:val="nil"/>
              <w:left w:val="nil"/>
              <w:bottom w:val="single" w:sz="4" w:space="0" w:color="auto"/>
              <w:right w:val="single" w:sz="4" w:space="0" w:color="auto"/>
            </w:tcBorders>
            <w:shd w:val="clear" w:color="auto" w:fill="auto"/>
            <w:vAlign w:val="center"/>
            <w:hideMark/>
          </w:tcPr>
          <w:p w14:paraId="6E72004E" w14:textId="77777777" w:rsidR="00C46FCA" w:rsidRPr="00C46FCA" w:rsidRDefault="00C46FCA" w:rsidP="00C46FCA">
            <w:pPr>
              <w:jc w:val="center"/>
              <w:rPr>
                <w:color w:val="000000"/>
                <w:sz w:val="20"/>
                <w:szCs w:val="20"/>
              </w:rPr>
            </w:pPr>
            <w:r w:rsidRPr="00C46FCA">
              <w:rPr>
                <w:color w:val="000000"/>
                <w:sz w:val="20"/>
                <w:szCs w:val="20"/>
              </w:rPr>
              <w:t>1,34</w:t>
            </w:r>
          </w:p>
        </w:tc>
        <w:tc>
          <w:tcPr>
            <w:tcW w:w="952" w:type="dxa"/>
            <w:tcBorders>
              <w:top w:val="nil"/>
              <w:left w:val="nil"/>
              <w:bottom w:val="single" w:sz="4" w:space="0" w:color="auto"/>
              <w:right w:val="single" w:sz="4" w:space="0" w:color="auto"/>
            </w:tcBorders>
            <w:shd w:val="clear" w:color="auto" w:fill="auto"/>
            <w:vAlign w:val="center"/>
            <w:hideMark/>
          </w:tcPr>
          <w:p w14:paraId="2682987D" w14:textId="77777777" w:rsidR="00C46FCA" w:rsidRPr="00C46FCA" w:rsidRDefault="00C46FCA" w:rsidP="00C46FCA">
            <w:pPr>
              <w:jc w:val="center"/>
              <w:rPr>
                <w:color w:val="000000"/>
                <w:sz w:val="20"/>
                <w:szCs w:val="20"/>
              </w:rPr>
            </w:pPr>
            <w:r w:rsidRPr="00C46FCA">
              <w:rPr>
                <w:color w:val="000000"/>
                <w:sz w:val="20"/>
                <w:szCs w:val="20"/>
              </w:rPr>
              <w:t>1,152</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7B20B977" w14:textId="77777777" w:rsidR="00C46FCA" w:rsidRPr="00C46FCA" w:rsidRDefault="00C46FCA" w:rsidP="00C46FCA">
            <w:pPr>
              <w:jc w:val="center"/>
              <w:rPr>
                <w:color w:val="000000"/>
                <w:sz w:val="20"/>
                <w:szCs w:val="20"/>
              </w:rPr>
            </w:pPr>
            <w:r w:rsidRPr="00C46FCA">
              <w:rPr>
                <w:color w:val="000000"/>
                <w:sz w:val="20"/>
                <w:szCs w:val="20"/>
              </w:rPr>
              <w:t>2,790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31780411" w14:textId="77777777" w:rsidR="00C46FCA" w:rsidRPr="00C46FCA" w:rsidRDefault="00C46FCA" w:rsidP="00C46FCA">
            <w:pPr>
              <w:jc w:val="center"/>
              <w:rPr>
                <w:color w:val="000000"/>
                <w:sz w:val="20"/>
                <w:szCs w:val="20"/>
              </w:rPr>
            </w:pPr>
            <w:r w:rsidRPr="00C46FCA">
              <w:rPr>
                <w:color w:val="000000"/>
                <w:sz w:val="20"/>
                <w:szCs w:val="20"/>
              </w:rPr>
              <w:t>2,399</w:t>
            </w:r>
          </w:p>
        </w:tc>
        <w:tc>
          <w:tcPr>
            <w:tcW w:w="1424" w:type="dxa"/>
            <w:tcBorders>
              <w:top w:val="nil"/>
              <w:left w:val="nil"/>
              <w:bottom w:val="single" w:sz="4" w:space="0" w:color="auto"/>
              <w:right w:val="single" w:sz="4" w:space="0" w:color="auto"/>
            </w:tcBorders>
            <w:shd w:val="clear" w:color="auto" w:fill="auto"/>
            <w:vAlign w:val="center"/>
            <w:hideMark/>
          </w:tcPr>
          <w:p w14:paraId="6440C123" w14:textId="77777777" w:rsidR="00C46FCA" w:rsidRPr="00C46FCA" w:rsidRDefault="00C46FCA" w:rsidP="00C46FCA">
            <w:pPr>
              <w:jc w:val="center"/>
              <w:rPr>
                <w:color w:val="000000"/>
                <w:sz w:val="20"/>
                <w:szCs w:val="20"/>
              </w:rPr>
            </w:pPr>
            <w:r w:rsidRPr="00C46FCA">
              <w:rPr>
                <w:color w:val="000000"/>
                <w:sz w:val="20"/>
                <w:szCs w:val="20"/>
              </w:rPr>
              <w:t>2018</w:t>
            </w:r>
          </w:p>
        </w:tc>
      </w:tr>
      <w:tr w:rsidR="00C46FCA" w:rsidRPr="00C46FCA" w14:paraId="3C9C703E" w14:textId="77777777" w:rsidTr="00837857">
        <w:trPr>
          <w:trHeight w:val="315"/>
        </w:trPr>
        <w:tc>
          <w:tcPr>
            <w:tcW w:w="562" w:type="dxa"/>
            <w:vMerge/>
            <w:tcBorders>
              <w:top w:val="nil"/>
              <w:left w:val="single" w:sz="8" w:space="0" w:color="auto"/>
              <w:bottom w:val="single" w:sz="8" w:space="0" w:color="000000"/>
              <w:right w:val="single" w:sz="4" w:space="0" w:color="auto"/>
            </w:tcBorders>
            <w:vAlign w:val="center"/>
            <w:hideMark/>
          </w:tcPr>
          <w:p w14:paraId="275F5A51" w14:textId="77777777" w:rsidR="00C46FCA" w:rsidRPr="00C46FCA" w:rsidRDefault="00C46FCA" w:rsidP="00C46FCA">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10189A5D" w14:textId="77777777" w:rsidR="00C46FCA" w:rsidRPr="00C46FCA" w:rsidRDefault="00C46FCA" w:rsidP="00C46FCA">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1AE69976" w14:textId="77777777" w:rsidR="00C46FCA" w:rsidRPr="00C46FCA" w:rsidRDefault="00C46FCA" w:rsidP="00C46FCA">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1B99F5C6" w14:textId="77777777" w:rsidR="00C46FCA" w:rsidRPr="00C46FCA" w:rsidRDefault="00C46FCA" w:rsidP="00C46FCA">
            <w:pPr>
              <w:jc w:val="center"/>
              <w:rPr>
                <w:color w:val="000000"/>
                <w:sz w:val="20"/>
                <w:szCs w:val="20"/>
              </w:rPr>
            </w:pPr>
            <w:r w:rsidRPr="00C46FCA">
              <w:rPr>
                <w:color w:val="000000"/>
                <w:sz w:val="20"/>
                <w:szCs w:val="20"/>
              </w:rPr>
              <w:t>2</w:t>
            </w:r>
          </w:p>
        </w:tc>
        <w:tc>
          <w:tcPr>
            <w:tcW w:w="1108" w:type="dxa"/>
            <w:tcBorders>
              <w:top w:val="nil"/>
              <w:left w:val="nil"/>
              <w:bottom w:val="single" w:sz="8" w:space="0" w:color="auto"/>
              <w:right w:val="single" w:sz="4" w:space="0" w:color="auto"/>
            </w:tcBorders>
            <w:shd w:val="clear" w:color="auto" w:fill="auto"/>
            <w:vAlign w:val="center"/>
            <w:hideMark/>
          </w:tcPr>
          <w:p w14:paraId="7C765F5A" w14:textId="77777777" w:rsidR="00C46FCA" w:rsidRPr="00C46FCA" w:rsidRDefault="00C46FCA" w:rsidP="00C46FCA">
            <w:pPr>
              <w:jc w:val="center"/>
              <w:rPr>
                <w:color w:val="000000"/>
                <w:sz w:val="16"/>
                <w:szCs w:val="16"/>
              </w:rPr>
            </w:pPr>
            <w:r w:rsidRPr="00C46FCA">
              <w:rPr>
                <w:color w:val="000000"/>
                <w:sz w:val="16"/>
                <w:szCs w:val="16"/>
              </w:rPr>
              <w:t>КВР – 1,45</w:t>
            </w:r>
          </w:p>
        </w:tc>
        <w:tc>
          <w:tcPr>
            <w:tcW w:w="906" w:type="dxa"/>
            <w:tcBorders>
              <w:top w:val="nil"/>
              <w:left w:val="nil"/>
              <w:bottom w:val="single" w:sz="8" w:space="0" w:color="auto"/>
              <w:right w:val="single" w:sz="4" w:space="0" w:color="auto"/>
            </w:tcBorders>
            <w:shd w:val="clear" w:color="auto" w:fill="auto"/>
            <w:vAlign w:val="center"/>
            <w:hideMark/>
          </w:tcPr>
          <w:p w14:paraId="64350943" w14:textId="77777777" w:rsidR="00C46FCA" w:rsidRPr="00C46FCA" w:rsidRDefault="00C46FCA" w:rsidP="00C46FCA">
            <w:pPr>
              <w:jc w:val="center"/>
              <w:rPr>
                <w:color w:val="000000"/>
                <w:sz w:val="20"/>
                <w:szCs w:val="20"/>
              </w:rPr>
            </w:pPr>
            <w:r w:rsidRPr="00C46FCA">
              <w:rPr>
                <w:color w:val="000000"/>
                <w:sz w:val="20"/>
                <w:szCs w:val="20"/>
              </w:rPr>
              <w:t>1,45</w:t>
            </w:r>
          </w:p>
        </w:tc>
        <w:tc>
          <w:tcPr>
            <w:tcW w:w="952" w:type="dxa"/>
            <w:tcBorders>
              <w:top w:val="nil"/>
              <w:left w:val="nil"/>
              <w:bottom w:val="single" w:sz="8" w:space="0" w:color="auto"/>
              <w:right w:val="single" w:sz="4" w:space="0" w:color="auto"/>
            </w:tcBorders>
            <w:shd w:val="clear" w:color="auto" w:fill="auto"/>
            <w:vAlign w:val="center"/>
            <w:hideMark/>
          </w:tcPr>
          <w:p w14:paraId="61B13C0F" w14:textId="77777777" w:rsidR="00C46FCA" w:rsidRPr="00C46FCA" w:rsidRDefault="00C46FCA" w:rsidP="00C46FCA">
            <w:pPr>
              <w:jc w:val="center"/>
              <w:rPr>
                <w:color w:val="000000"/>
                <w:sz w:val="20"/>
                <w:szCs w:val="20"/>
              </w:rPr>
            </w:pPr>
            <w:r w:rsidRPr="00C46FCA">
              <w:rPr>
                <w:color w:val="000000"/>
                <w:sz w:val="20"/>
                <w:szCs w:val="20"/>
              </w:rPr>
              <w:t>1,247</w:t>
            </w:r>
          </w:p>
        </w:tc>
        <w:tc>
          <w:tcPr>
            <w:tcW w:w="836" w:type="dxa"/>
            <w:vMerge/>
            <w:tcBorders>
              <w:top w:val="nil"/>
              <w:left w:val="single" w:sz="4" w:space="0" w:color="auto"/>
              <w:bottom w:val="single" w:sz="8" w:space="0" w:color="000000"/>
              <w:right w:val="single" w:sz="4" w:space="0" w:color="auto"/>
            </w:tcBorders>
            <w:vAlign w:val="center"/>
            <w:hideMark/>
          </w:tcPr>
          <w:p w14:paraId="6759FACA" w14:textId="77777777" w:rsidR="00C46FCA" w:rsidRPr="00C46FCA" w:rsidRDefault="00C46FCA" w:rsidP="00C46FC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01F71471" w14:textId="77777777" w:rsidR="00C46FCA" w:rsidRPr="00C46FCA" w:rsidRDefault="00C46FCA" w:rsidP="00C46FC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7ED7EC98" w14:textId="77777777" w:rsidR="00C46FCA" w:rsidRPr="00C46FCA" w:rsidRDefault="00C46FCA" w:rsidP="00C46FCA">
            <w:pPr>
              <w:jc w:val="center"/>
              <w:rPr>
                <w:color w:val="000000"/>
                <w:sz w:val="20"/>
                <w:szCs w:val="20"/>
              </w:rPr>
            </w:pPr>
            <w:r w:rsidRPr="00C46FCA">
              <w:rPr>
                <w:color w:val="000000"/>
                <w:sz w:val="20"/>
                <w:szCs w:val="20"/>
              </w:rPr>
              <w:t>2013</w:t>
            </w:r>
          </w:p>
        </w:tc>
      </w:tr>
      <w:tr w:rsidR="00C46FCA" w:rsidRPr="00C46FCA" w14:paraId="25BE81A0" w14:textId="77777777" w:rsidTr="00837857">
        <w:trPr>
          <w:trHeight w:val="315"/>
        </w:trPr>
        <w:tc>
          <w:tcPr>
            <w:tcW w:w="562" w:type="dxa"/>
            <w:vMerge w:val="restart"/>
            <w:tcBorders>
              <w:top w:val="nil"/>
              <w:left w:val="single" w:sz="8" w:space="0" w:color="auto"/>
              <w:bottom w:val="single" w:sz="8" w:space="0" w:color="000000"/>
              <w:right w:val="single" w:sz="4" w:space="0" w:color="auto"/>
            </w:tcBorders>
            <w:shd w:val="clear" w:color="auto" w:fill="auto"/>
            <w:vAlign w:val="center"/>
            <w:hideMark/>
          </w:tcPr>
          <w:p w14:paraId="588AD004" w14:textId="77777777" w:rsidR="00C46FCA" w:rsidRPr="00C46FCA" w:rsidRDefault="00C46FCA" w:rsidP="00C46FCA">
            <w:pPr>
              <w:jc w:val="center"/>
              <w:rPr>
                <w:color w:val="000000"/>
                <w:sz w:val="20"/>
                <w:szCs w:val="20"/>
              </w:rPr>
            </w:pPr>
            <w:r w:rsidRPr="00C46FCA">
              <w:rPr>
                <w:color w:val="000000"/>
                <w:sz w:val="20"/>
                <w:szCs w:val="20"/>
              </w:rPr>
              <w:t>7</w:t>
            </w:r>
          </w:p>
        </w:tc>
        <w:tc>
          <w:tcPr>
            <w:tcW w:w="1555" w:type="dxa"/>
            <w:vMerge w:val="restart"/>
            <w:tcBorders>
              <w:top w:val="nil"/>
              <w:left w:val="single" w:sz="4" w:space="0" w:color="auto"/>
              <w:bottom w:val="single" w:sz="8" w:space="0" w:color="000000"/>
              <w:right w:val="single" w:sz="4" w:space="0" w:color="auto"/>
            </w:tcBorders>
            <w:shd w:val="clear" w:color="auto" w:fill="auto"/>
            <w:vAlign w:val="center"/>
            <w:hideMark/>
          </w:tcPr>
          <w:p w14:paraId="605B0CF5" w14:textId="77777777" w:rsidR="00C46FCA" w:rsidRPr="00C46FCA" w:rsidRDefault="00C46FCA" w:rsidP="00C46FCA">
            <w:pPr>
              <w:jc w:val="center"/>
              <w:rPr>
                <w:color w:val="000000"/>
                <w:sz w:val="20"/>
                <w:szCs w:val="20"/>
              </w:rPr>
            </w:pPr>
            <w:r w:rsidRPr="00C46FCA">
              <w:rPr>
                <w:color w:val="000000"/>
                <w:sz w:val="20"/>
                <w:szCs w:val="20"/>
              </w:rPr>
              <w:t>Котельная №</w:t>
            </w:r>
            <w:proofErr w:type="gramStart"/>
            <w:r w:rsidRPr="00C46FCA">
              <w:rPr>
                <w:color w:val="000000"/>
                <w:sz w:val="20"/>
                <w:szCs w:val="20"/>
              </w:rPr>
              <w:t>25  (</w:t>
            </w:r>
            <w:proofErr w:type="gramEnd"/>
            <w:r w:rsidRPr="00C46FCA">
              <w:rPr>
                <w:color w:val="000000"/>
                <w:sz w:val="20"/>
                <w:szCs w:val="20"/>
              </w:rPr>
              <w:t>школа д. Третьяково)</w:t>
            </w:r>
          </w:p>
        </w:tc>
        <w:tc>
          <w:tcPr>
            <w:tcW w:w="1197" w:type="dxa"/>
            <w:vMerge w:val="restart"/>
            <w:tcBorders>
              <w:top w:val="nil"/>
              <w:left w:val="single" w:sz="4" w:space="0" w:color="auto"/>
              <w:bottom w:val="single" w:sz="8" w:space="0" w:color="000000"/>
              <w:right w:val="single" w:sz="4" w:space="0" w:color="auto"/>
            </w:tcBorders>
            <w:shd w:val="clear" w:color="auto" w:fill="auto"/>
            <w:vAlign w:val="center"/>
            <w:hideMark/>
          </w:tcPr>
          <w:p w14:paraId="200CF53D" w14:textId="77777777" w:rsidR="00C46FCA" w:rsidRPr="00C46FCA" w:rsidRDefault="00C46FCA" w:rsidP="00C46FCA">
            <w:pPr>
              <w:jc w:val="center"/>
              <w:rPr>
                <w:color w:val="000000"/>
                <w:sz w:val="14"/>
                <w:szCs w:val="14"/>
              </w:rPr>
            </w:pPr>
            <w:r w:rsidRPr="00C46FCA">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2C28DDA8" w14:textId="77777777" w:rsidR="00C46FCA" w:rsidRPr="00C46FCA" w:rsidRDefault="00C46FCA" w:rsidP="00C46FCA">
            <w:pPr>
              <w:jc w:val="center"/>
              <w:rPr>
                <w:color w:val="000000"/>
                <w:sz w:val="20"/>
                <w:szCs w:val="20"/>
              </w:rPr>
            </w:pPr>
            <w:r w:rsidRPr="00C46FCA">
              <w:rPr>
                <w:color w:val="000000"/>
                <w:sz w:val="20"/>
                <w:szCs w:val="20"/>
              </w:rPr>
              <w:t>1</w:t>
            </w:r>
          </w:p>
        </w:tc>
        <w:tc>
          <w:tcPr>
            <w:tcW w:w="1108" w:type="dxa"/>
            <w:vMerge w:val="restart"/>
            <w:tcBorders>
              <w:top w:val="nil"/>
              <w:left w:val="single" w:sz="4" w:space="0" w:color="auto"/>
              <w:bottom w:val="single" w:sz="8" w:space="0" w:color="000000"/>
              <w:right w:val="single" w:sz="4" w:space="0" w:color="auto"/>
            </w:tcBorders>
            <w:shd w:val="clear" w:color="auto" w:fill="auto"/>
            <w:vAlign w:val="center"/>
            <w:hideMark/>
          </w:tcPr>
          <w:p w14:paraId="36CC4E39" w14:textId="77777777" w:rsidR="00C46FCA" w:rsidRPr="00C46FCA" w:rsidRDefault="00C46FCA" w:rsidP="00C46FCA">
            <w:pPr>
              <w:jc w:val="center"/>
              <w:rPr>
                <w:color w:val="000000"/>
                <w:sz w:val="16"/>
                <w:szCs w:val="16"/>
              </w:rPr>
            </w:pPr>
            <w:r w:rsidRPr="00C46FCA">
              <w:rPr>
                <w:color w:val="000000"/>
                <w:sz w:val="16"/>
                <w:szCs w:val="16"/>
              </w:rPr>
              <w:t>VSKZ – ЭКО 150</w:t>
            </w:r>
          </w:p>
        </w:tc>
        <w:tc>
          <w:tcPr>
            <w:tcW w:w="906" w:type="dxa"/>
            <w:tcBorders>
              <w:top w:val="nil"/>
              <w:left w:val="nil"/>
              <w:bottom w:val="single" w:sz="4" w:space="0" w:color="auto"/>
              <w:right w:val="single" w:sz="4" w:space="0" w:color="auto"/>
            </w:tcBorders>
            <w:shd w:val="clear" w:color="auto" w:fill="auto"/>
            <w:vAlign w:val="center"/>
            <w:hideMark/>
          </w:tcPr>
          <w:p w14:paraId="56E1B287" w14:textId="77777777" w:rsidR="00C46FCA" w:rsidRPr="00C46FCA" w:rsidRDefault="00C46FCA" w:rsidP="00C46FCA">
            <w:pPr>
              <w:jc w:val="center"/>
              <w:rPr>
                <w:color w:val="000000"/>
                <w:sz w:val="20"/>
                <w:szCs w:val="20"/>
              </w:rPr>
            </w:pPr>
            <w:r w:rsidRPr="00C46FCA">
              <w:rPr>
                <w:color w:val="000000"/>
                <w:sz w:val="20"/>
                <w:szCs w:val="20"/>
              </w:rPr>
              <w:t>0,15</w:t>
            </w:r>
          </w:p>
        </w:tc>
        <w:tc>
          <w:tcPr>
            <w:tcW w:w="952" w:type="dxa"/>
            <w:tcBorders>
              <w:top w:val="nil"/>
              <w:left w:val="nil"/>
              <w:bottom w:val="single" w:sz="4" w:space="0" w:color="auto"/>
              <w:right w:val="single" w:sz="4" w:space="0" w:color="auto"/>
            </w:tcBorders>
            <w:shd w:val="clear" w:color="auto" w:fill="auto"/>
            <w:vAlign w:val="center"/>
            <w:hideMark/>
          </w:tcPr>
          <w:p w14:paraId="2B8ACC5F" w14:textId="77777777" w:rsidR="00C46FCA" w:rsidRPr="00C46FCA" w:rsidRDefault="00C46FCA" w:rsidP="00C46FCA">
            <w:pPr>
              <w:jc w:val="center"/>
              <w:rPr>
                <w:color w:val="000000"/>
                <w:sz w:val="20"/>
                <w:szCs w:val="20"/>
              </w:rPr>
            </w:pPr>
            <w:r w:rsidRPr="00C46FCA">
              <w:rPr>
                <w:color w:val="000000"/>
                <w:sz w:val="20"/>
                <w:szCs w:val="20"/>
              </w:rPr>
              <w:t>0,129</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06CF1E80" w14:textId="77777777" w:rsidR="00C46FCA" w:rsidRPr="00C46FCA" w:rsidRDefault="00C46FCA" w:rsidP="00C46FCA">
            <w:pPr>
              <w:jc w:val="center"/>
              <w:rPr>
                <w:color w:val="000000"/>
                <w:sz w:val="20"/>
                <w:szCs w:val="20"/>
              </w:rPr>
            </w:pPr>
            <w:r w:rsidRPr="00C46FCA">
              <w:rPr>
                <w:color w:val="000000"/>
                <w:sz w:val="20"/>
                <w:szCs w:val="20"/>
              </w:rPr>
              <w:t>0,300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52D1BAA3" w14:textId="77777777" w:rsidR="00C46FCA" w:rsidRPr="00C46FCA" w:rsidRDefault="00C46FCA" w:rsidP="00C46FCA">
            <w:pPr>
              <w:jc w:val="center"/>
              <w:rPr>
                <w:color w:val="000000"/>
                <w:sz w:val="20"/>
                <w:szCs w:val="20"/>
              </w:rPr>
            </w:pPr>
            <w:r w:rsidRPr="00C46FCA">
              <w:rPr>
                <w:color w:val="000000"/>
                <w:sz w:val="20"/>
                <w:szCs w:val="20"/>
              </w:rPr>
              <w:t>0,258</w:t>
            </w:r>
          </w:p>
        </w:tc>
        <w:tc>
          <w:tcPr>
            <w:tcW w:w="1424" w:type="dxa"/>
            <w:tcBorders>
              <w:top w:val="nil"/>
              <w:left w:val="nil"/>
              <w:bottom w:val="single" w:sz="4" w:space="0" w:color="auto"/>
              <w:right w:val="single" w:sz="4" w:space="0" w:color="auto"/>
            </w:tcBorders>
            <w:shd w:val="clear" w:color="auto" w:fill="auto"/>
            <w:vAlign w:val="center"/>
            <w:hideMark/>
          </w:tcPr>
          <w:p w14:paraId="52F1EA83" w14:textId="77777777" w:rsidR="00C46FCA" w:rsidRPr="00C46FCA" w:rsidRDefault="00C46FCA" w:rsidP="00C46FCA">
            <w:pPr>
              <w:jc w:val="center"/>
              <w:rPr>
                <w:color w:val="000000"/>
                <w:sz w:val="20"/>
                <w:szCs w:val="20"/>
              </w:rPr>
            </w:pPr>
            <w:r w:rsidRPr="00C46FCA">
              <w:rPr>
                <w:color w:val="000000"/>
                <w:sz w:val="20"/>
                <w:szCs w:val="20"/>
              </w:rPr>
              <w:t>2020</w:t>
            </w:r>
          </w:p>
        </w:tc>
      </w:tr>
      <w:tr w:rsidR="00C46FCA" w:rsidRPr="00C46FCA" w14:paraId="78B571E8" w14:textId="77777777" w:rsidTr="00837857">
        <w:trPr>
          <w:trHeight w:val="315"/>
        </w:trPr>
        <w:tc>
          <w:tcPr>
            <w:tcW w:w="562" w:type="dxa"/>
            <w:vMerge/>
            <w:tcBorders>
              <w:top w:val="nil"/>
              <w:left w:val="single" w:sz="8" w:space="0" w:color="auto"/>
              <w:bottom w:val="single" w:sz="8" w:space="0" w:color="000000"/>
              <w:right w:val="single" w:sz="4" w:space="0" w:color="auto"/>
            </w:tcBorders>
            <w:vAlign w:val="center"/>
            <w:hideMark/>
          </w:tcPr>
          <w:p w14:paraId="187FAF65" w14:textId="77777777" w:rsidR="00C46FCA" w:rsidRPr="00C46FCA" w:rsidRDefault="00C46FCA" w:rsidP="00C46FCA">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7578681D" w14:textId="77777777" w:rsidR="00C46FCA" w:rsidRPr="00C46FCA" w:rsidRDefault="00C46FCA" w:rsidP="00C46FCA">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273F2A1B" w14:textId="77777777" w:rsidR="00C46FCA" w:rsidRPr="00C46FCA" w:rsidRDefault="00C46FCA" w:rsidP="00C46FCA">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3D3F142B" w14:textId="77777777" w:rsidR="00C46FCA" w:rsidRPr="00C46FCA" w:rsidRDefault="00C46FCA" w:rsidP="00C46FCA">
            <w:pPr>
              <w:jc w:val="center"/>
              <w:rPr>
                <w:color w:val="000000"/>
                <w:sz w:val="20"/>
                <w:szCs w:val="20"/>
              </w:rPr>
            </w:pPr>
            <w:r w:rsidRPr="00C46FCA">
              <w:rPr>
                <w:color w:val="000000"/>
                <w:sz w:val="20"/>
                <w:szCs w:val="20"/>
              </w:rPr>
              <w:t>2</w:t>
            </w:r>
          </w:p>
        </w:tc>
        <w:tc>
          <w:tcPr>
            <w:tcW w:w="1108" w:type="dxa"/>
            <w:vMerge/>
            <w:tcBorders>
              <w:top w:val="nil"/>
              <w:left w:val="single" w:sz="4" w:space="0" w:color="auto"/>
              <w:bottom w:val="single" w:sz="8" w:space="0" w:color="000000"/>
              <w:right w:val="single" w:sz="4" w:space="0" w:color="auto"/>
            </w:tcBorders>
            <w:vAlign w:val="center"/>
            <w:hideMark/>
          </w:tcPr>
          <w:p w14:paraId="37F57E9A" w14:textId="77777777" w:rsidR="00C46FCA" w:rsidRPr="00C46FCA" w:rsidRDefault="00C46FCA" w:rsidP="00C46FCA">
            <w:pPr>
              <w:rPr>
                <w:color w:val="000000"/>
                <w:sz w:val="16"/>
                <w:szCs w:val="16"/>
              </w:rPr>
            </w:pPr>
          </w:p>
        </w:tc>
        <w:tc>
          <w:tcPr>
            <w:tcW w:w="906" w:type="dxa"/>
            <w:tcBorders>
              <w:top w:val="nil"/>
              <w:left w:val="nil"/>
              <w:bottom w:val="single" w:sz="8" w:space="0" w:color="auto"/>
              <w:right w:val="single" w:sz="4" w:space="0" w:color="auto"/>
            </w:tcBorders>
            <w:shd w:val="clear" w:color="auto" w:fill="auto"/>
            <w:vAlign w:val="center"/>
            <w:hideMark/>
          </w:tcPr>
          <w:p w14:paraId="6006B0A3" w14:textId="77777777" w:rsidR="00C46FCA" w:rsidRPr="00C46FCA" w:rsidRDefault="00C46FCA" w:rsidP="00C46FCA">
            <w:pPr>
              <w:jc w:val="center"/>
              <w:rPr>
                <w:color w:val="000000"/>
                <w:sz w:val="20"/>
                <w:szCs w:val="20"/>
              </w:rPr>
            </w:pPr>
            <w:r w:rsidRPr="00C46FCA">
              <w:rPr>
                <w:color w:val="000000"/>
                <w:sz w:val="20"/>
                <w:szCs w:val="20"/>
              </w:rPr>
              <w:t>0,15</w:t>
            </w:r>
          </w:p>
        </w:tc>
        <w:tc>
          <w:tcPr>
            <w:tcW w:w="952" w:type="dxa"/>
            <w:tcBorders>
              <w:top w:val="nil"/>
              <w:left w:val="nil"/>
              <w:bottom w:val="single" w:sz="8" w:space="0" w:color="auto"/>
              <w:right w:val="single" w:sz="4" w:space="0" w:color="auto"/>
            </w:tcBorders>
            <w:shd w:val="clear" w:color="auto" w:fill="auto"/>
            <w:vAlign w:val="center"/>
            <w:hideMark/>
          </w:tcPr>
          <w:p w14:paraId="7BB33D1F" w14:textId="77777777" w:rsidR="00C46FCA" w:rsidRPr="00C46FCA" w:rsidRDefault="00C46FCA" w:rsidP="00C46FCA">
            <w:pPr>
              <w:jc w:val="center"/>
              <w:rPr>
                <w:color w:val="000000"/>
                <w:sz w:val="20"/>
                <w:szCs w:val="20"/>
              </w:rPr>
            </w:pPr>
            <w:r w:rsidRPr="00C46FCA">
              <w:rPr>
                <w:color w:val="000000"/>
                <w:sz w:val="20"/>
                <w:szCs w:val="20"/>
              </w:rPr>
              <w:t>0,129</w:t>
            </w:r>
          </w:p>
        </w:tc>
        <w:tc>
          <w:tcPr>
            <w:tcW w:w="836" w:type="dxa"/>
            <w:vMerge/>
            <w:tcBorders>
              <w:top w:val="nil"/>
              <w:left w:val="single" w:sz="4" w:space="0" w:color="auto"/>
              <w:bottom w:val="single" w:sz="8" w:space="0" w:color="000000"/>
              <w:right w:val="single" w:sz="4" w:space="0" w:color="auto"/>
            </w:tcBorders>
            <w:vAlign w:val="center"/>
            <w:hideMark/>
          </w:tcPr>
          <w:p w14:paraId="263CBB49" w14:textId="77777777" w:rsidR="00C46FCA" w:rsidRPr="00C46FCA" w:rsidRDefault="00C46FCA" w:rsidP="00C46FC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02E99E17" w14:textId="77777777" w:rsidR="00C46FCA" w:rsidRPr="00C46FCA" w:rsidRDefault="00C46FCA" w:rsidP="00C46FC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57627F2B" w14:textId="77777777" w:rsidR="00C46FCA" w:rsidRPr="00C46FCA" w:rsidRDefault="00C46FCA" w:rsidP="00C46FCA">
            <w:pPr>
              <w:jc w:val="center"/>
              <w:rPr>
                <w:color w:val="000000"/>
                <w:sz w:val="20"/>
                <w:szCs w:val="20"/>
              </w:rPr>
            </w:pPr>
            <w:r w:rsidRPr="00C46FCA">
              <w:rPr>
                <w:color w:val="000000"/>
                <w:sz w:val="20"/>
                <w:szCs w:val="20"/>
              </w:rPr>
              <w:t>2020</w:t>
            </w:r>
          </w:p>
        </w:tc>
      </w:tr>
      <w:tr w:rsidR="00C46FCA" w:rsidRPr="00C46FCA" w14:paraId="3A4AD25C" w14:textId="77777777" w:rsidTr="00837857">
        <w:trPr>
          <w:trHeight w:val="315"/>
        </w:trPr>
        <w:tc>
          <w:tcPr>
            <w:tcW w:w="562" w:type="dxa"/>
            <w:tcBorders>
              <w:top w:val="nil"/>
              <w:left w:val="single" w:sz="8" w:space="0" w:color="auto"/>
              <w:bottom w:val="single" w:sz="8" w:space="0" w:color="auto"/>
              <w:right w:val="single" w:sz="4" w:space="0" w:color="auto"/>
            </w:tcBorders>
            <w:shd w:val="clear" w:color="auto" w:fill="auto"/>
            <w:vAlign w:val="center"/>
            <w:hideMark/>
          </w:tcPr>
          <w:p w14:paraId="63DFC797" w14:textId="77777777" w:rsidR="00C46FCA" w:rsidRPr="00C46FCA" w:rsidRDefault="00C46FCA" w:rsidP="00C46FCA">
            <w:pPr>
              <w:jc w:val="center"/>
              <w:rPr>
                <w:color w:val="000000"/>
                <w:sz w:val="20"/>
                <w:szCs w:val="20"/>
              </w:rPr>
            </w:pPr>
            <w:r w:rsidRPr="00C46FCA">
              <w:rPr>
                <w:color w:val="000000"/>
                <w:sz w:val="20"/>
                <w:szCs w:val="20"/>
              </w:rPr>
              <w:t>8</w:t>
            </w:r>
          </w:p>
        </w:tc>
        <w:tc>
          <w:tcPr>
            <w:tcW w:w="1555" w:type="dxa"/>
            <w:tcBorders>
              <w:top w:val="nil"/>
              <w:left w:val="nil"/>
              <w:bottom w:val="single" w:sz="8" w:space="0" w:color="auto"/>
              <w:right w:val="single" w:sz="4" w:space="0" w:color="auto"/>
            </w:tcBorders>
            <w:shd w:val="clear" w:color="auto" w:fill="auto"/>
            <w:vAlign w:val="center"/>
            <w:hideMark/>
          </w:tcPr>
          <w:p w14:paraId="1AF8E4DE" w14:textId="77777777" w:rsidR="00C46FCA" w:rsidRPr="00C46FCA" w:rsidRDefault="00C46FCA" w:rsidP="00C46FCA">
            <w:pPr>
              <w:jc w:val="center"/>
              <w:rPr>
                <w:color w:val="000000"/>
                <w:sz w:val="20"/>
                <w:szCs w:val="20"/>
              </w:rPr>
            </w:pPr>
            <w:r w:rsidRPr="00C46FCA">
              <w:rPr>
                <w:color w:val="000000"/>
                <w:sz w:val="20"/>
                <w:szCs w:val="20"/>
              </w:rPr>
              <w:t xml:space="preserve">Котельная №29 (школа д. </w:t>
            </w:r>
            <w:proofErr w:type="spellStart"/>
            <w:r w:rsidRPr="00C46FCA">
              <w:rPr>
                <w:color w:val="000000"/>
                <w:sz w:val="20"/>
                <w:szCs w:val="20"/>
              </w:rPr>
              <w:t>Усть</w:t>
            </w:r>
            <w:proofErr w:type="spellEnd"/>
            <w:r w:rsidRPr="00C46FCA">
              <w:rPr>
                <w:color w:val="000000"/>
                <w:sz w:val="20"/>
                <w:szCs w:val="20"/>
              </w:rPr>
              <w:t>-Колба)</w:t>
            </w:r>
          </w:p>
        </w:tc>
        <w:tc>
          <w:tcPr>
            <w:tcW w:w="1197" w:type="dxa"/>
            <w:tcBorders>
              <w:top w:val="nil"/>
              <w:left w:val="nil"/>
              <w:bottom w:val="single" w:sz="8" w:space="0" w:color="auto"/>
              <w:right w:val="single" w:sz="4" w:space="0" w:color="auto"/>
            </w:tcBorders>
            <w:shd w:val="clear" w:color="auto" w:fill="auto"/>
            <w:vAlign w:val="center"/>
            <w:hideMark/>
          </w:tcPr>
          <w:p w14:paraId="5970D989" w14:textId="77777777" w:rsidR="00C46FCA" w:rsidRPr="00C46FCA" w:rsidRDefault="00C46FCA" w:rsidP="00C46FCA">
            <w:pPr>
              <w:jc w:val="center"/>
              <w:rPr>
                <w:color w:val="000000"/>
                <w:sz w:val="14"/>
                <w:szCs w:val="14"/>
              </w:rPr>
            </w:pPr>
            <w:r w:rsidRPr="00C46FCA">
              <w:rPr>
                <w:color w:val="000000"/>
                <w:sz w:val="14"/>
                <w:szCs w:val="14"/>
              </w:rPr>
              <w:t>Стальные водогрейные трубчатые</w:t>
            </w:r>
          </w:p>
        </w:tc>
        <w:tc>
          <w:tcPr>
            <w:tcW w:w="556" w:type="dxa"/>
            <w:tcBorders>
              <w:top w:val="nil"/>
              <w:left w:val="nil"/>
              <w:bottom w:val="single" w:sz="8" w:space="0" w:color="auto"/>
              <w:right w:val="single" w:sz="4" w:space="0" w:color="auto"/>
            </w:tcBorders>
            <w:shd w:val="clear" w:color="auto" w:fill="auto"/>
            <w:vAlign w:val="center"/>
            <w:hideMark/>
          </w:tcPr>
          <w:p w14:paraId="59564225" w14:textId="77777777" w:rsidR="00C46FCA" w:rsidRPr="00C46FCA" w:rsidRDefault="00C46FCA" w:rsidP="00C46FCA">
            <w:pPr>
              <w:jc w:val="center"/>
              <w:rPr>
                <w:color w:val="000000"/>
                <w:sz w:val="20"/>
                <w:szCs w:val="20"/>
              </w:rPr>
            </w:pPr>
            <w:r w:rsidRPr="00C46FCA">
              <w:rPr>
                <w:color w:val="000000"/>
                <w:sz w:val="20"/>
                <w:szCs w:val="20"/>
              </w:rPr>
              <w:t>1</w:t>
            </w:r>
          </w:p>
        </w:tc>
        <w:tc>
          <w:tcPr>
            <w:tcW w:w="1108" w:type="dxa"/>
            <w:tcBorders>
              <w:top w:val="nil"/>
              <w:left w:val="nil"/>
              <w:bottom w:val="single" w:sz="8" w:space="0" w:color="auto"/>
              <w:right w:val="single" w:sz="4" w:space="0" w:color="auto"/>
            </w:tcBorders>
            <w:shd w:val="clear" w:color="auto" w:fill="auto"/>
            <w:vAlign w:val="center"/>
            <w:hideMark/>
          </w:tcPr>
          <w:p w14:paraId="5D347C6D" w14:textId="77777777" w:rsidR="00C46FCA" w:rsidRPr="00C46FCA" w:rsidRDefault="00C46FCA" w:rsidP="00C46FCA">
            <w:pPr>
              <w:jc w:val="center"/>
              <w:rPr>
                <w:color w:val="000000"/>
                <w:sz w:val="16"/>
                <w:szCs w:val="16"/>
              </w:rPr>
            </w:pPr>
            <w:r w:rsidRPr="00C46FCA">
              <w:rPr>
                <w:color w:val="000000"/>
                <w:sz w:val="16"/>
                <w:szCs w:val="16"/>
              </w:rPr>
              <w:t>КВР – 0,4</w:t>
            </w:r>
          </w:p>
        </w:tc>
        <w:tc>
          <w:tcPr>
            <w:tcW w:w="906" w:type="dxa"/>
            <w:tcBorders>
              <w:top w:val="nil"/>
              <w:left w:val="nil"/>
              <w:bottom w:val="single" w:sz="8" w:space="0" w:color="auto"/>
              <w:right w:val="single" w:sz="4" w:space="0" w:color="auto"/>
            </w:tcBorders>
            <w:shd w:val="clear" w:color="auto" w:fill="auto"/>
            <w:vAlign w:val="center"/>
            <w:hideMark/>
          </w:tcPr>
          <w:p w14:paraId="41964C85" w14:textId="77777777" w:rsidR="00C46FCA" w:rsidRPr="00C46FCA" w:rsidRDefault="00C46FCA" w:rsidP="00C46FCA">
            <w:pPr>
              <w:jc w:val="center"/>
              <w:rPr>
                <w:color w:val="000000"/>
                <w:sz w:val="20"/>
                <w:szCs w:val="20"/>
              </w:rPr>
            </w:pPr>
            <w:r w:rsidRPr="00C46FCA">
              <w:rPr>
                <w:color w:val="000000"/>
                <w:sz w:val="20"/>
                <w:szCs w:val="20"/>
              </w:rPr>
              <w:t>0,4</w:t>
            </w:r>
          </w:p>
        </w:tc>
        <w:tc>
          <w:tcPr>
            <w:tcW w:w="952" w:type="dxa"/>
            <w:tcBorders>
              <w:top w:val="nil"/>
              <w:left w:val="nil"/>
              <w:bottom w:val="single" w:sz="8" w:space="0" w:color="auto"/>
              <w:right w:val="single" w:sz="4" w:space="0" w:color="auto"/>
            </w:tcBorders>
            <w:shd w:val="clear" w:color="auto" w:fill="auto"/>
            <w:vAlign w:val="center"/>
            <w:hideMark/>
          </w:tcPr>
          <w:p w14:paraId="3E026BE0" w14:textId="77777777" w:rsidR="00C46FCA" w:rsidRPr="00C46FCA" w:rsidRDefault="00C46FCA" w:rsidP="00C46FCA">
            <w:pPr>
              <w:jc w:val="center"/>
              <w:rPr>
                <w:color w:val="000000"/>
                <w:sz w:val="20"/>
                <w:szCs w:val="20"/>
              </w:rPr>
            </w:pPr>
            <w:r w:rsidRPr="00C46FCA">
              <w:rPr>
                <w:color w:val="000000"/>
                <w:sz w:val="20"/>
                <w:szCs w:val="20"/>
              </w:rPr>
              <w:t>0,344</w:t>
            </w:r>
          </w:p>
        </w:tc>
        <w:tc>
          <w:tcPr>
            <w:tcW w:w="836" w:type="dxa"/>
            <w:tcBorders>
              <w:top w:val="nil"/>
              <w:left w:val="nil"/>
              <w:bottom w:val="single" w:sz="8" w:space="0" w:color="auto"/>
              <w:right w:val="single" w:sz="4" w:space="0" w:color="auto"/>
            </w:tcBorders>
            <w:shd w:val="clear" w:color="auto" w:fill="auto"/>
            <w:vAlign w:val="center"/>
            <w:hideMark/>
          </w:tcPr>
          <w:p w14:paraId="7DF136E1" w14:textId="77777777" w:rsidR="00C46FCA" w:rsidRPr="00C46FCA" w:rsidRDefault="00C46FCA" w:rsidP="00C46FCA">
            <w:pPr>
              <w:jc w:val="center"/>
              <w:rPr>
                <w:color w:val="000000"/>
                <w:sz w:val="20"/>
                <w:szCs w:val="20"/>
              </w:rPr>
            </w:pPr>
            <w:r w:rsidRPr="00C46FCA">
              <w:rPr>
                <w:color w:val="000000"/>
                <w:sz w:val="20"/>
                <w:szCs w:val="20"/>
              </w:rPr>
              <w:t> </w:t>
            </w:r>
          </w:p>
        </w:tc>
        <w:tc>
          <w:tcPr>
            <w:tcW w:w="772" w:type="dxa"/>
            <w:tcBorders>
              <w:top w:val="nil"/>
              <w:left w:val="nil"/>
              <w:bottom w:val="single" w:sz="8" w:space="0" w:color="auto"/>
              <w:right w:val="single" w:sz="4" w:space="0" w:color="auto"/>
            </w:tcBorders>
            <w:shd w:val="clear" w:color="auto" w:fill="auto"/>
            <w:vAlign w:val="center"/>
            <w:hideMark/>
          </w:tcPr>
          <w:p w14:paraId="29D35305" w14:textId="77777777" w:rsidR="00C46FCA" w:rsidRPr="00C46FCA" w:rsidRDefault="00C46FCA" w:rsidP="00C46FCA">
            <w:pPr>
              <w:jc w:val="center"/>
              <w:rPr>
                <w:color w:val="000000"/>
                <w:sz w:val="20"/>
                <w:szCs w:val="20"/>
              </w:rPr>
            </w:pPr>
            <w:r w:rsidRPr="00C46FCA">
              <w:rPr>
                <w:color w:val="000000"/>
                <w:sz w:val="20"/>
                <w:szCs w:val="20"/>
              </w:rPr>
              <w:t>0,344</w:t>
            </w:r>
          </w:p>
        </w:tc>
        <w:tc>
          <w:tcPr>
            <w:tcW w:w="1424" w:type="dxa"/>
            <w:tcBorders>
              <w:top w:val="nil"/>
              <w:left w:val="nil"/>
              <w:bottom w:val="single" w:sz="8" w:space="0" w:color="auto"/>
              <w:right w:val="single" w:sz="4" w:space="0" w:color="auto"/>
            </w:tcBorders>
            <w:shd w:val="clear" w:color="auto" w:fill="auto"/>
            <w:vAlign w:val="center"/>
            <w:hideMark/>
          </w:tcPr>
          <w:p w14:paraId="2B24B545" w14:textId="77777777" w:rsidR="00C46FCA" w:rsidRPr="00C46FCA" w:rsidRDefault="00C46FCA" w:rsidP="00C46FCA">
            <w:pPr>
              <w:jc w:val="center"/>
              <w:rPr>
                <w:color w:val="000000"/>
                <w:sz w:val="20"/>
                <w:szCs w:val="20"/>
              </w:rPr>
            </w:pPr>
            <w:r w:rsidRPr="00C46FCA">
              <w:rPr>
                <w:color w:val="000000"/>
                <w:sz w:val="20"/>
                <w:szCs w:val="20"/>
              </w:rPr>
              <w:t>2016</w:t>
            </w:r>
          </w:p>
        </w:tc>
      </w:tr>
      <w:tr w:rsidR="00C46FCA" w:rsidRPr="00C46FCA" w14:paraId="14A53AF8" w14:textId="77777777" w:rsidTr="00837857">
        <w:trPr>
          <w:trHeight w:val="315"/>
        </w:trPr>
        <w:tc>
          <w:tcPr>
            <w:tcW w:w="562" w:type="dxa"/>
            <w:vMerge w:val="restart"/>
            <w:tcBorders>
              <w:top w:val="nil"/>
              <w:left w:val="single" w:sz="8" w:space="0" w:color="auto"/>
              <w:bottom w:val="single" w:sz="8" w:space="0" w:color="000000"/>
              <w:right w:val="single" w:sz="4" w:space="0" w:color="auto"/>
            </w:tcBorders>
            <w:shd w:val="clear" w:color="auto" w:fill="auto"/>
            <w:vAlign w:val="center"/>
            <w:hideMark/>
          </w:tcPr>
          <w:p w14:paraId="6374F966" w14:textId="77777777" w:rsidR="00C46FCA" w:rsidRPr="00C46FCA" w:rsidRDefault="00C46FCA" w:rsidP="00C46FCA">
            <w:pPr>
              <w:jc w:val="center"/>
              <w:rPr>
                <w:color w:val="000000"/>
                <w:sz w:val="20"/>
                <w:szCs w:val="20"/>
              </w:rPr>
            </w:pPr>
            <w:r w:rsidRPr="00C46FCA">
              <w:rPr>
                <w:color w:val="000000"/>
                <w:sz w:val="20"/>
                <w:szCs w:val="20"/>
              </w:rPr>
              <w:t>9</w:t>
            </w:r>
          </w:p>
        </w:tc>
        <w:tc>
          <w:tcPr>
            <w:tcW w:w="1555" w:type="dxa"/>
            <w:vMerge w:val="restart"/>
            <w:tcBorders>
              <w:top w:val="nil"/>
              <w:left w:val="single" w:sz="4" w:space="0" w:color="auto"/>
              <w:bottom w:val="single" w:sz="8" w:space="0" w:color="000000"/>
              <w:right w:val="single" w:sz="4" w:space="0" w:color="auto"/>
            </w:tcBorders>
            <w:shd w:val="clear" w:color="auto" w:fill="auto"/>
            <w:vAlign w:val="center"/>
            <w:hideMark/>
          </w:tcPr>
          <w:p w14:paraId="1990A010" w14:textId="77777777" w:rsidR="00C46FCA" w:rsidRPr="00C46FCA" w:rsidRDefault="00C46FCA" w:rsidP="00C46FCA">
            <w:pPr>
              <w:jc w:val="center"/>
              <w:rPr>
                <w:color w:val="000000"/>
                <w:sz w:val="20"/>
                <w:szCs w:val="20"/>
              </w:rPr>
            </w:pPr>
            <w:r w:rsidRPr="00C46FCA">
              <w:rPr>
                <w:color w:val="000000"/>
                <w:sz w:val="20"/>
                <w:szCs w:val="20"/>
              </w:rPr>
              <w:t xml:space="preserve">Котельная №30 (школа п. </w:t>
            </w:r>
            <w:proofErr w:type="spellStart"/>
            <w:r w:rsidRPr="00C46FCA">
              <w:rPr>
                <w:color w:val="000000"/>
                <w:sz w:val="20"/>
                <w:szCs w:val="20"/>
              </w:rPr>
              <w:t>Макарак</w:t>
            </w:r>
            <w:proofErr w:type="spellEnd"/>
            <w:r w:rsidRPr="00C46FCA">
              <w:rPr>
                <w:color w:val="000000"/>
                <w:sz w:val="20"/>
                <w:szCs w:val="20"/>
              </w:rPr>
              <w:t>)</w:t>
            </w:r>
          </w:p>
        </w:tc>
        <w:tc>
          <w:tcPr>
            <w:tcW w:w="1197" w:type="dxa"/>
            <w:vMerge w:val="restart"/>
            <w:tcBorders>
              <w:top w:val="nil"/>
              <w:left w:val="single" w:sz="4" w:space="0" w:color="auto"/>
              <w:bottom w:val="single" w:sz="8" w:space="0" w:color="000000"/>
              <w:right w:val="single" w:sz="4" w:space="0" w:color="auto"/>
            </w:tcBorders>
            <w:shd w:val="clear" w:color="auto" w:fill="auto"/>
            <w:vAlign w:val="center"/>
            <w:hideMark/>
          </w:tcPr>
          <w:p w14:paraId="5C594FC4" w14:textId="77777777" w:rsidR="00C46FCA" w:rsidRPr="00C46FCA" w:rsidRDefault="00C46FCA" w:rsidP="00C46FCA">
            <w:pPr>
              <w:jc w:val="center"/>
              <w:rPr>
                <w:color w:val="000000"/>
                <w:sz w:val="14"/>
                <w:szCs w:val="14"/>
              </w:rPr>
            </w:pPr>
            <w:r w:rsidRPr="00C46FCA">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6955F6C1" w14:textId="77777777" w:rsidR="00C46FCA" w:rsidRPr="00C46FCA" w:rsidRDefault="00C46FCA" w:rsidP="00C46FCA">
            <w:pPr>
              <w:jc w:val="center"/>
              <w:rPr>
                <w:color w:val="000000"/>
                <w:sz w:val="20"/>
                <w:szCs w:val="20"/>
              </w:rPr>
            </w:pPr>
            <w:r w:rsidRPr="00C46FCA">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21E8412D" w14:textId="77777777" w:rsidR="00C46FCA" w:rsidRPr="00C46FCA" w:rsidRDefault="00C46FCA" w:rsidP="00C46FCA">
            <w:pPr>
              <w:jc w:val="center"/>
              <w:rPr>
                <w:color w:val="000000"/>
                <w:sz w:val="16"/>
                <w:szCs w:val="16"/>
              </w:rPr>
            </w:pPr>
            <w:r w:rsidRPr="00C46FCA">
              <w:rPr>
                <w:color w:val="000000"/>
                <w:sz w:val="16"/>
                <w:szCs w:val="16"/>
              </w:rPr>
              <w:t>VSKZ – DUO 330</w:t>
            </w:r>
          </w:p>
        </w:tc>
        <w:tc>
          <w:tcPr>
            <w:tcW w:w="906" w:type="dxa"/>
            <w:tcBorders>
              <w:top w:val="nil"/>
              <w:left w:val="nil"/>
              <w:bottom w:val="single" w:sz="4" w:space="0" w:color="auto"/>
              <w:right w:val="single" w:sz="4" w:space="0" w:color="auto"/>
            </w:tcBorders>
            <w:shd w:val="clear" w:color="auto" w:fill="auto"/>
            <w:vAlign w:val="center"/>
            <w:hideMark/>
          </w:tcPr>
          <w:p w14:paraId="661926E0" w14:textId="77777777" w:rsidR="00C46FCA" w:rsidRPr="00C46FCA" w:rsidRDefault="00C46FCA" w:rsidP="00C46FCA">
            <w:pPr>
              <w:jc w:val="center"/>
              <w:rPr>
                <w:color w:val="000000"/>
                <w:sz w:val="20"/>
                <w:szCs w:val="20"/>
              </w:rPr>
            </w:pPr>
            <w:r w:rsidRPr="00C46FCA">
              <w:rPr>
                <w:color w:val="000000"/>
                <w:sz w:val="20"/>
                <w:szCs w:val="20"/>
              </w:rPr>
              <w:t>0,33</w:t>
            </w:r>
          </w:p>
        </w:tc>
        <w:tc>
          <w:tcPr>
            <w:tcW w:w="952" w:type="dxa"/>
            <w:tcBorders>
              <w:top w:val="nil"/>
              <w:left w:val="nil"/>
              <w:bottom w:val="single" w:sz="4" w:space="0" w:color="auto"/>
              <w:right w:val="single" w:sz="4" w:space="0" w:color="auto"/>
            </w:tcBorders>
            <w:shd w:val="clear" w:color="auto" w:fill="auto"/>
            <w:vAlign w:val="center"/>
            <w:hideMark/>
          </w:tcPr>
          <w:p w14:paraId="6DF53CCF" w14:textId="77777777" w:rsidR="00C46FCA" w:rsidRPr="00C46FCA" w:rsidRDefault="00C46FCA" w:rsidP="00C46FCA">
            <w:pPr>
              <w:jc w:val="center"/>
              <w:rPr>
                <w:color w:val="000000"/>
                <w:sz w:val="20"/>
                <w:szCs w:val="20"/>
              </w:rPr>
            </w:pPr>
            <w:r w:rsidRPr="00C46FCA">
              <w:rPr>
                <w:color w:val="000000"/>
                <w:sz w:val="20"/>
                <w:szCs w:val="20"/>
              </w:rPr>
              <w:t>0,284</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742ABE71" w14:textId="77777777" w:rsidR="00C46FCA" w:rsidRPr="00C46FCA" w:rsidRDefault="00C46FCA" w:rsidP="00C46FCA">
            <w:pPr>
              <w:jc w:val="center"/>
              <w:rPr>
                <w:color w:val="000000"/>
                <w:sz w:val="20"/>
                <w:szCs w:val="20"/>
              </w:rPr>
            </w:pPr>
            <w:r w:rsidRPr="00C46FCA">
              <w:rPr>
                <w:color w:val="000000"/>
                <w:sz w:val="20"/>
                <w:szCs w:val="20"/>
              </w:rPr>
              <w:t>0,660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26D8EEF6" w14:textId="77777777" w:rsidR="00C46FCA" w:rsidRPr="00C46FCA" w:rsidRDefault="00C46FCA" w:rsidP="00C46FCA">
            <w:pPr>
              <w:jc w:val="center"/>
              <w:rPr>
                <w:color w:val="000000"/>
                <w:sz w:val="20"/>
                <w:szCs w:val="20"/>
              </w:rPr>
            </w:pPr>
            <w:r w:rsidRPr="00C46FCA">
              <w:rPr>
                <w:color w:val="000000"/>
                <w:sz w:val="20"/>
                <w:szCs w:val="20"/>
              </w:rPr>
              <w:t>0,567</w:t>
            </w:r>
          </w:p>
        </w:tc>
        <w:tc>
          <w:tcPr>
            <w:tcW w:w="1424" w:type="dxa"/>
            <w:tcBorders>
              <w:top w:val="nil"/>
              <w:left w:val="nil"/>
              <w:bottom w:val="single" w:sz="4" w:space="0" w:color="auto"/>
              <w:right w:val="single" w:sz="4" w:space="0" w:color="auto"/>
            </w:tcBorders>
            <w:shd w:val="clear" w:color="auto" w:fill="auto"/>
            <w:vAlign w:val="center"/>
            <w:hideMark/>
          </w:tcPr>
          <w:p w14:paraId="6B541B39" w14:textId="77777777" w:rsidR="00C46FCA" w:rsidRPr="00C46FCA" w:rsidRDefault="00C46FCA" w:rsidP="00C46FCA">
            <w:pPr>
              <w:jc w:val="center"/>
              <w:rPr>
                <w:color w:val="000000"/>
                <w:sz w:val="20"/>
                <w:szCs w:val="20"/>
              </w:rPr>
            </w:pPr>
            <w:r w:rsidRPr="00C46FCA">
              <w:rPr>
                <w:color w:val="000000"/>
                <w:sz w:val="20"/>
                <w:szCs w:val="20"/>
              </w:rPr>
              <w:t>2020</w:t>
            </w:r>
          </w:p>
        </w:tc>
      </w:tr>
      <w:tr w:rsidR="00C46FCA" w:rsidRPr="00C46FCA" w14:paraId="52F1CDF2" w14:textId="77777777" w:rsidTr="00837857">
        <w:trPr>
          <w:trHeight w:val="315"/>
        </w:trPr>
        <w:tc>
          <w:tcPr>
            <w:tcW w:w="562" w:type="dxa"/>
            <w:vMerge/>
            <w:tcBorders>
              <w:top w:val="nil"/>
              <w:left w:val="single" w:sz="8" w:space="0" w:color="auto"/>
              <w:bottom w:val="single" w:sz="8" w:space="0" w:color="000000"/>
              <w:right w:val="single" w:sz="4" w:space="0" w:color="auto"/>
            </w:tcBorders>
            <w:vAlign w:val="center"/>
            <w:hideMark/>
          </w:tcPr>
          <w:p w14:paraId="21D3E6E1" w14:textId="77777777" w:rsidR="00C46FCA" w:rsidRPr="00C46FCA" w:rsidRDefault="00C46FCA" w:rsidP="00C46FCA">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594D14B6" w14:textId="77777777" w:rsidR="00C46FCA" w:rsidRPr="00C46FCA" w:rsidRDefault="00C46FCA" w:rsidP="00C46FCA">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7D207530" w14:textId="77777777" w:rsidR="00C46FCA" w:rsidRPr="00C46FCA" w:rsidRDefault="00C46FCA" w:rsidP="00C46FCA">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613CA1EE" w14:textId="77777777" w:rsidR="00C46FCA" w:rsidRPr="00C46FCA" w:rsidRDefault="00C46FCA" w:rsidP="00C46FCA">
            <w:pPr>
              <w:jc w:val="center"/>
              <w:rPr>
                <w:color w:val="000000"/>
                <w:sz w:val="20"/>
                <w:szCs w:val="20"/>
              </w:rPr>
            </w:pPr>
            <w:r w:rsidRPr="00C46FCA">
              <w:rPr>
                <w:color w:val="000000"/>
                <w:sz w:val="20"/>
                <w:szCs w:val="20"/>
              </w:rPr>
              <w:t>2</w:t>
            </w:r>
          </w:p>
        </w:tc>
        <w:tc>
          <w:tcPr>
            <w:tcW w:w="1108" w:type="dxa"/>
            <w:tcBorders>
              <w:top w:val="nil"/>
              <w:left w:val="nil"/>
              <w:bottom w:val="single" w:sz="8" w:space="0" w:color="auto"/>
              <w:right w:val="single" w:sz="4" w:space="0" w:color="auto"/>
            </w:tcBorders>
            <w:shd w:val="clear" w:color="auto" w:fill="auto"/>
            <w:vAlign w:val="center"/>
            <w:hideMark/>
          </w:tcPr>
          <w:p w14:paraId="6E1D0C16" w14:textId="77777777" w:rsidR="00C46FCA" w:rsidRPr="00C46FCA" w:rsidRDefault="00C46FCA" w:rsidP="00C46FCA">
            <w:pPr>
              <w:jc w:val="center"/>
              <w:rPr>
                <w:color w:val="000000"/>
                <w:sz w:val="16"/>
                <w:szCs w:val="16"/>
              </w:rPr>
            </w:pPr>
            <w:r w:rsidRPr="00C46FCA">
              <w:rPr>
                <w:color w:val="000000"/>
                <w:sz w:val="16"/>
                <w:szCs w:val="16"/>
              </w:rPr>
              <w:t>VSKZ – DUO 330</w:t>
            </w:r>
          </w:p>
        </w:tc>
        <w:tc>
          <w:tcPr>
            <w:tcW w:w="906" w:type="dxa"/>
            <w:tcBorders>
              <w:top w:val="nil"/>
              <w:left w:val="nil"/>
              <w:bottom w:val="single" w:sz="8" w:space="0" w:color="auto"/>
              <w:right w:val="single" w:sz="4" w:space="0" w:color="auto"/>
            </w:tcBorders>
            <w:shd w:val="clear" w:color="auto" w:fill="auto"/>
            <w:vAlign w:val="center"/>
            <w:hideMark/>
          </w:tcPr>
          <w:p w14:paraId="6B65A605" w14:textId="77777777" w:rsidR="00C46FCA" w:rsidRPr="00C46FCA" w:rsidRDefault="00C46FCA" w:rsidP="00C46FCA">
            <w:pPr>
              <w:jc w:val="center"/>
              <w:rPr>
                <w:color w:val="000000"/>
                <w:sz w:val="20"/>
                <w:szCs w:val="20"/>
              </w:rPr>
            </w:pPr>
            <w:r w:rsidRPr="00C46FCA">
              <w:rPr>
                <w:color w:val="000000"/>
                <w:sz w:val="20"/>
                <w:szCs w:val="20"/>
              </w:rPr>
              <w:t>0,33</w:t>
            </w:r>
          </w:p>
        </w:tc>
        <w:tc>
          <w:tcPr>
            <w:tcW w:w="952" w:type="dxa"/>
            <w:tcBorders>
              <w:top w:val="nil"/>
              <w:left w:val="nil"/>
              <w:bottom w:val="single" w:sz="8" w:space="0" w:color="auto"/>
              <w:right w:val="single" w:sz="4" w:space="0" w:color="auto"/>
            </w:tcBorders>
            <w:shd w:val="clear" w:color="auto" w:fill="auto"/>
            <w:vAlign w:val="center"/>
            <w:hideMark/>
          </w:tcPr>
          <w:p w14:paraId="359EFBBD" w14:textId="77777777" w:rsidR="00C46FCA" w:rsidRPr="00C46FCA" w:rsidRDefault="00C46FCA" w:rsidP="00C46FCA">
            <w:pPr>
              <w:jc w:val="center"/>
              <w:rPr>
                <w:color w:val="000000"/>
                <w:sz w:val="20"/>
                <w:szCs w:val="20"/>
              </w:rPr>
            </w:pPr>
            <w:r w:rsidRPr="00C46FCA">
              <w:rPr>
                <w:color w:val="000000"/>
                <w:sz w:val="20"/>
                <w:szCs w:val="20"/>
              </w:rPr>
              <w:t>0,284</w:t>
            </w:r>
          </w:p>
        </w:tc>
        <w:tc>
          <w:tcPr>
            <w:tcW w:w="836" w:type="dxa"/>
            <w:vMerge/>
            <w:tcBorders>
              <w:top w:val="nil"/>
              <w:left w:val="single" w:sz="4" w:space="0" w:color="auto"/>
              <w:bottom w:val="single" w:sz="8" w:space="0" w:color="000000"/>
              <w:right w:val="single" w:sz="4" w:space="0" w:color="auto"/>
            </w:tcBorders>
            <w:vAlign w:val="center"/>
            <w:hideMark/>
          </w:tcPr>
          <w:p w14:paraId="2F2C471F" w14:textId="77777777" w:rsidR="00C46FCA" w:rsidRPr="00C46FCA" w:rsidRDefault="00C46FCA" w:rsidP="00C46FC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50B13259" w14:textId="77777777" w:rsidR="00C46FCA" w:rsidRPr="00C46FCA" w:rsidRDefault="00C46FCA" w:rsidP="00C46FC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38E5621D" w14:textId="77777777" w:rsidR="00C46FCA" w:rsidRPr="00C46FCA" w:rsidRDefault="00C46FCA" w:rsidP="00C46FCA">
            <w:pPr>
              <w:jc w:val="center"/>
              <w:rPr>
                <w:color w:val="000000"/>
                <w:sz w:val="20"/>
                <w:szCs w:val="20"/>
              </w:rPr>
            </w:pPr>
            <w:r w:rsidRPr="00C46FCA">
              <w:rPr>
                <w:color w:val="000000"/>
                <w:sz w:val="20"/>
                <w:szCs w:val="20"/>
              </w:rPr>
              <w:t>2020</w:t>
            </w:r>
          </w:p>
        </w:tc>
      </w:tr>
      <w:tr w:rsidR="00C46FCA" w:rsidRPr="00C46FCA" w14:paraId="04B87DF4" w14:textId="77777777" w:rsidTr="00837857">
        <w:trPr>
          <w:trHeight w:val="300"/>
        </w:trPr>
        <w:tc>
          <w:tcPr>
            <w:tcW w:w="562" w:type="dxa"/>
            <w:vMerge w:val="restart"/>
            <w:tcBorders>
              <w:top w:val="nil"/>
              <w:left w:val="single" w:sz="8" w:space="0" w:color="auto"/>
              <w:bottom w:val="single" w:sz="4" w:space="0" w:color="auto"/>
              <w:right w:val="single" w:sz="4" w:space="0" w:color="auto"/>
            </w:tcBorders>
            <w:shd w:val="clear" w:color="auto" w:fill="auto"/>
            <w:vAlign w:val="center"/>
            <w:hideMark/>
          </w:tcPr>
          <w:p w14:paraId="2176ADD5" w14:textId="77777777" w:rsidR="00C46FCA" w:rsidRPr="00C46FCA" w:rsidRDefault="00C46FCA" w:rsidP="00C46FCA">
            <w:pPr>
              <w:jc w:val="center"/>
              <w:rPr>
                <w:color w:val="000000"/>
                <w:sz w:val="20"/>
                <w:szCs w:val="20"/>
              </w:rPr>
            </w:pPr>
            <w:r w:rsidRPr="00C46FCA">
              <w:rPr>
                <w:color w:val="000000"/>
                <w:sz w:val="20"/>
                <w:szCs w:val="20"/>
              </w:rPr>
              <w:t>10</w:t>
            </w:r>
          </w:p>
        </w:tc>
        <w:tc>
          <w:tcPr>
            <w:tcW w:w="1555" w:type="dxa"/>
            <w:vMerge w:val="restart"/>
            <w:tcBorders>
              <w:top w:val="nil"/>
              <w:left w:val="single" w:sz="4" w:space="0" w:color="auto"/>
              <w:bottom w:val="nil"/>
              <w:right w:val="single" w:sz="4" w:space="0" w:color="auto"/>
            </w:tcBorders>
            <w:shd w:val="clear" w:color="auto" w:fill="auto"/>
            <w:vAlign w:val="center"/>
            <w:hideMark/>
          </w:tcPr>
          <w:p w14:paraId="60F793F3" w14:textId="77777777" w:rsidR="00C46FCA" w:rsidRPr="00C46FCA" w:rsidRDefault="00C46FCA" w:rsidP="00C46FCA">
            <w:pPr>
              <w:jc w:val="center"/>
              <w:rPr>
                <w:color w:val="000000"/>
                <w:sz w:val="20"/>
                <w:szCs w:val="20"/>
              </w:rPr>
            </w:pPr>
            <w:r w:rsidRPr="00C46FCA">
              <w:rPr>
                <w:color w:val="000000"/>
                <w:sz w:val="20"/>
                <w:szCs w:val="20"/>
              </w:rPr>
              <w:t>Котельная №</w:t>
            </w:r>
            <w:proofErr w:type="gramStart"/>
            <w:r w:rsidRPr="00C46FCA">
              <w:rPr>
                <w:color w:val="000000"/>
                <w:sz w:val="20"/>
                <w:szCs w:val="20"/>
              </w:rPr>
              <w:t>35  (</w:t>
            </w:r>
            <w:proofErr w:type="gramEnd"/>
            <w:r w:rsidRPr="00C46FCA">
              <w:rPr>
                <w:color w:val="000000"/>
                <w:sz w:val="20"/>
                <w:szCs w:val="20"/>
              </w:rPr>
              <w:t>школа №1 п. Комсомольск)</w:t>
            </w:r>
          </w:p>
        </w:tc>
        <w:tc>
          <w:tcPr>
            <w:tcW w:w="1197" w:type="dxa"/>
            <w:vMerge w:val="restart"/>
            <w:tcBorders>
              <w:top w:val="nil"/>
              <w:left w:val="single" w:sz="4" w:space="0" w:color="auto"/>
              <w:bottom w:val="single" w:sz="4" w:space="0" w:color="auto"/>
              <w:right w:val="single" w:sz="4" w:space="0" w:color="auto"/>
            </w:tcBorders>
            <w:shd w:val="clear" w:color="auto" w:fill="auto"/>
            <w:vAlign w:val="center"/>
            <w:hideMark/>
          </w:tcPr>
          <w:p w14:paraId="14F3CDBC" w14:textId="77777777" w:rsidR="00C46FCA" w:rsidRPr="00C46FCA" w:rsidRDefault="00C46FCA" w:rsidP="00C46FCA">
            <w:pPr>
              <w:jc w:val="center"/>
              <w:rPr>
                <w:color w:val="000000"/>
                <w:sz w:val="14"/>
                <w:szCs w:val="14"/>
              </w:rPr>
            </w:pPr>
            <w:r w:rsidRPr="00C46FCA">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682873D2" w14:textId="77777777" w:rsidR="00C46FCA" w:rsidRPr="00C46FCA" w:rsidRDefault="00C46FCA" w:rsidP="00C46FCA">
            <w:pPr>
              <w:jc w:val="center"/>
              <w:rPr>
                <w:color w:val="000000"/>
                <w:sz w:val="20"/>
                <w:szCs w:val="20"/>
              </w:rPr>
            </w:pPr>
            <w:r w:rsidRPr="00C46FCA">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72F026E9" w14:textId="77777777" w:rsidR="00C46FCA" w:rsidRPr="00C46FCA" w:rsidRDefault="00C46FCA" w:rsidP="00C46FCA">
            <w:pPr>
              <w:jc w:val="center"/>
              <w:rPr>
                <w:color w:val="000000"/>
                <w:sz w:val="16"/>
                <w:szCs w:val="16"/>
              </w:rPr>
            </w:pPr>
            <w:r w:rsidRPr="00C46FCA">
              <w:rPr>
                <w:color w:val="000000"/>
                <w:sz w:val="16"/>
                <w:szCs w:val="16"/>
              </w:rPr>
              <w:t>VSKZ – ЭКО 200</w:t>
            </w:r>
          </w:p>
        </w:tc>
        <w:tc>
          <w:tcPr>
            <w:tcW w:w="906" w:type="dxa"/>
            <w:tcBorders>
              <w:top w:val="nil"/>
              <w:left w:val="nil"/>
              <w:bottom w:val="single" w:sz="4" w:space="0" w:color="auto"/>
              <w:right w:val="single" w:sz="4" w:space="0" w:color="auto"/>
            </w:tcBorders>
            <w:shd w:val="clear" w:color="auto" w:fill="auto"/>
            <w:vAlign w:val="center"/>
            <w:hideMark/>
          </w:tcPr>
          <w:p w14:paraId="0211C0DE" w14:textId="77777777" w:rsidR="00C46FCA" w:rsidRPr="00C46FCA" w:rsidRDefault="00C46FCA" w:rsidP="00C46FCA">
            <w:pPr>
              <w:jc w:val="center"/>
              <w:rPr>
                <w:color w:val="000000"/>
                <w:sz w:val="20"/>
                <w:szCs w:val="20"/>
              </w:rPr>
            </w:pPr>
            <w:r w:rsidRPr="00C46FCA">
              <w:rPr>
                <w:color w:val="000000"/>
                <w:sz w:val="20"/>
                <w:szCs w:val="20"/>
              </w:rPr>
              <w:t>0,2</w:t>
            </w:r>
          </w:p>
        </w:tc>
        <w:tc>
          <w:tcPr>
            <w:tcW w:w="952" w:type="dxa"/>
            <w:tcBorders>
              <w:top w:val="nil"/>
              <w:left w:val="nil"/>
              <w:bottom w:val="single" w:sz="4" w:space="0" w:color="auto"/>
              <w:right w:val="single" w:sz="4" w:space="0" w:color="auto"/>
            </w:tcBorders>
            <w:shd w:val="clear" w:color="auto" w:fill="auto"/>
            <w:vAlign w:val="center"/>
            <w:hideMark/>
          </w:tcPr>
          <w:p w14:paraId="7E20C0D0" w14:textId="77777777" w:rsidR="00C46FCA" w:rsidRPr="00C46FCA" w:rsidRDefault="00C46FCA" w:rsidP="00C46FCA">
            <w:pPr>
              <w:jc w:val="center"/>
              <w:rPr>
                <w:color w:val="000000"/>
                <w:sz w:val="20"/>
                <w:szCs w:val="20"/>
              </w:rPr>
            </w:pPr>
            <w:r w:rsidRPr="00C46FCA">
              <w:rPr>
                <w:color w:val="000000"/>
                <w:sz w:val="20"/>
                <w:szCs w:val="20"/>
              </w:rPr>
              <w:t>0,172</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4991E64C" w14:textId="77777777" w:rsidR="00C46FCA" w:rsidRPr="00C46FCA" w:rsidRDefault="00C46FCA" w:rsidP="00C46FCA">
            <w:pPr>
              <w:jc w:val="center"/>
              <w:rPr>
                <w:color w:val="000000"/>
                <w:sz w:val="20"/>
                <w:szCs w:val="20"/>
              </w:rPr>
            </w:pPr>
            <w:r w:rsidRPr="00C46FCA">
              <w:rPr>
                <w:color w:val="000000"/>
                <w:sz w:val="20"/>
                <w:szCs w:val="20"/>
              </w:rPr>
              <w:t>0,500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7D3CD064" w14:textId="77777777" w:rsidR="00C46FCA" w:rsidRPr="00C46FCA" w:rsidRDefault="00C46FCA" w:rsidP="00C46FCA">
            <w:pPr>
              <w:jc w:val="center"/>
              <w:rPr>
                <w:color w:val="000000"/>
                <w:sz w:val="20"/>
                <w:szCs w:val="20"/>
              </w:rPr>
            </w:pPr>
            <w:r w:rsidRPr="00C46FCA">
              <w:rPr>
                <w:color w:val="000000"/>
                <w:sz w:val="20"/>
                <w:szCs w:val="20"/>
              </w:rPr>
              <w:t>0,430</w:t>
            </w:r>
          </w:p>
        </w:tc>
        <w:tc>
          <w:tcPr>
            <w:tcW w:w="1424" w:type="dxa"/>
            <w:tcBorders>
              <w:top w:val="nil"/>
              <w:left w:val="nil"/>
              <w:bottom w:val="single" w:sz="4" w:space="0" w:color="auto"/>
              <w:right w:val="single" w:sz="4" w:space="0" w:color="auto"/>
            </w:tcBorders>
            <w:shd w:val="clear" w:color="auto" w:fill="auto"/>
            <w:vAlign w:val="center"/>
            <w:hideMark/>
          </w:tcPr>
          <w:p w14:paraId="211383EA" w14:textId="77777777" w:rsidR="00C46FCA" w:rsidRPr="00C46FCA" w:rsidRDefault="00C46FCA" w:rsidP="00C46FCA">
            <w:pPr>
              <w:jc w:val="center"/>
              <w:rPr>
                <w:color w:val="000000"/>
                <w:sz w:val="20"/>
                <w:szCs w:val="20"/>
              </w:rPr>
            </w:pPr>
            <w:r w:rsidRPr="00C46FCA">
              <w:rPr>
                <w:color w:val="000000"/>
                <w:sz w:val="20"/>
                <w:szCs w:val="20"/>
              </w:rPr>
              <w:t>2020</w:t>
            </w:r>
          </w:p>
        </w:tc>
      </w:tr>
      <w:tr w:rsidR="00C46FCA" w:rsidRPr="00C46FCA" w14:paraId="398B9E37" w14:textId="77777777" w:rsidTr="00837857">
        <w:trPr>
          <w:trHeight w:val="315"/>
        </w:trPr>
        <w:tc>
          <w:tcPr>
            <w:tcW w:w="562" w:type="dxa"/>
            <w:vMerge/>
            <w:tcBorders>
              <w:top w:val="nil"/>
              <w:left w:val="single" w:sz="8" w:space="0" w:color="auto"/>
              <w:bottom w:val="single" w:sz="4" w:space="0" w:color="auto"/>
              <w:right w:val="single" w:sz="4" w:space="0" w:color="auto"/>
            </w:tcBorders>
            <w:vAlign w:val="center"/>
            <w:hideMark/>
          </w:tcPr>
          <w:p w14:paraId="34C4BA3B" w14:textId="77777777" w:rsidR="00C46FCA" w:rsidRPr="00C46FCA" w:rsidRDefault="00C46FCA" w:rsidP="00C46FCA">
            <w:pPr>
              <w:rPr>
                <w:color w:val="000000"/>
                <w:sz w:val="20"/>
                <w:szCs w:val="20"/>
              </w:rPr>
            </w:pPr>
          </w:p>
        </w:tc>
        <w:tc>
          <w:tcPr>
            <w:tcW w:w="1555" w:type="dxa"/>
            <w:vMerge/>
            <w:tcBorders>
              <w:top w:val="nil"/>
              <w:left w:val="single" w:sz="4" w:space="0" w:color="auto"/>
              <w:bottom w:val="nil"/>
              <w:right w:val="single" w:sz="4" w:space="0" w:color="auto"/>
            </w:tcBorders>
            <w:vAlign w:val="center"/>
            <w:hideMark/>
          </w:tcPr>
          <w:p w14:paraId="7A2932EF" w14:textId="77777777" w:rsidR="00C46FCA" w:rsidRPr="00C46FCA" w:rsidRDefault="00C46FCA" w:rsidP="00C46FCA">
            <w:pPr>
              <w:rPr>
                <w:color w:val="000000"/>
                <w:sz w:val="20"/>
                <w:szCs w:val="20"/>
              </w:rPr>
            </w:pPr>
          </w:p>
        </w:tc>
        <w:tc>
          <w:tcPr>
            <w:tcW w:w="1197" w:type="dxa"/>
            <w:vMerge/>
            <w:tcBorders>
              <w:top w:val="nil"/>
              <w:left w:val="single" w:sz="4" w:space="0" w:color="auto"/>
              <w:bottom w:val="single" w:sz="4" w:space="0" w:color="auto"/>
              <w:right w:val="single" w:sz="4" w:space="0" w:color="auto"/>
            </w:tcBorders>
            <w:vAlign w:val="center"/>
            <w:hideMark/>
          </w:tcPr>
          <w:p w14:paraId="1994024C" w14:textId="77777777" w:rsidR="00C46FCA" w:rsidRPr="00C46FCA" w:rsidRDefault="00C46FCA" w:rsidP="00C46FCA">
            <w:pPr>
              <w:rPr>
                <w:color w:val="000000"/>
                <w:sz w:val="14"/>
                <w:szCs w:val="14"/>
              </w:rPr>
            </w:pPr>
          </w:p>
        </w:tc>
        <w:tc>
          <w:tcPr>
            <w:tcW w:w="556" w:type="dxa"/>
            <w:tcBorders>
              <w:top w:val="nil"/>
              <w:left w:val="nil"/>
              <w:bottom w:val="nil"/>
              <w:right w:val="single" w:sz="4" w:space="0" w:color="auto"/>
            </w:tcBorders>
            <w:shd w:val="clear" w:color="auto" w:fill="auto"/>
            <w:vAlign w:val="center"/>
            <w:hideMark/>
          </w:tcPr>
          <w:p w14:paraId="5E28E0AB" w14:textId="77777777" w:rsidR="00C46FCA" w:rsidRPr="00C46FCA" w:rsidRDefault="00C46FCA" w:rsidP="00C46FCA">
            <w:pPr>
              <w:jc w:val="center"/>
              <w:rPr>
                <w:color w:val="000000"/>
                <w:sz w:val="20"/>
                <w:szCs w:val="20"/>
              </w:rPr>
            </w:pPr>
            <w:r w:rsidRPr="00C46FCA">
              <w:rPr>
                <w:color w:val="000000"/>
                <w:sz w:val="20"/>
                <w:szCs w:val="20"/>
              </w:rPr>
              <w:t>2</w:t>
            </w:r>
          </w:p>
        </w:tc>
        <w:tc>
          <w:tcPr>
            <w:tcW w:w="1108" w:type="dxa"/>
            <w:tcBorders>
              <w:top w:val="nil"/>
              <w:left w:val="nil"/>
              <w:bottom w:val="nil"/>
              <w:right w:val="single" w:sz="4" w:space="0" w:color="auto"/>
            </w:tcBorders>
            <w:shd w:val="clear" w:color="auto" w:fill="auto"/>
            <w:vAlign w:val="center"/>
            <w:hideMark/>
          </w:tcPr>
          <w:p w14:paraId="613FEFC3" w14:textId="77777777" w:rsidR="00C46FCA" w:rsidRPr="00C46FCA" w:rsidRDefault="00C46FCA" w:rsidP="00C46FCA">
            <w:pPr>
              <w:jc w:val="center"/>
              <w:rPr>
                <w:color w:val="000000"/>
                <w:sz w:val="16"/>
                <w:szCs w:val="16"/>
              </w:rPr>
            </w:pPr>
            <w:r w:rsidRPr="00C46FCA">
              <w:rPr>
                <w:color w:val="000000"/>
                <w:sz w:val="16"/>
                <w:szCs w:val="16"/>
              </w:rPr>
              <w:t>VSKZ – ЭКО 200</w:t>
            </w:r>
          </w:p>
        </w:tc>
        <w:tc>
          <w:tcPr>
            <w:tcW w:w="906" w:type="dxa"/>
            <w:tcBorders>
              <w:top w:val="nil"/>
              <w:left w:val="nil"/>
              <w:bottom w:val="nil"/>
              <w:right w:val="single" w:sz="4" w:space="0" w:color="auto"/>
            </w:tcBorders>
            <w:shd w:val="clear" w:color="auto" w:fill="auto"/>
            <w:vAlign w:val="center"/>
            <w:hideMark/>
          </w:tcPr>
          <w:p w14:paraId="6CDDFE67" w14:textId="77777777" w:rsidR="00C46FCA" w:rsidRPr="00C46FCA" w:rsidRDefault="00C46FCA" w:rsidP="00C46FCA">
            <w:pPr>
              <w:jc w:val="center"/>
              <w:rPr>
                <w:color w:val="000000"/>
                <w:sz w:val="20"/>
                <w:szCs w:val="20"/>
              </w:rPr>
            </w:pPr>
            <w:r w:rsidRPr="00C46FCA">
              <w:rPr>
                <w:color w:val="000000"/>
                <w:sz w:val="20"/>
                <w:szCs w:val="20"/>
              </w:rPr>
              <w:t>0,3</w:t>
            </w:r>
          </w:p>
        </w:tc>
        <w:tc>
          <w:tcPr>
            <w:tcW w:w="952" w:type="dxa"/>
            <w:tcBorders>
              <w:top w:val="nil"/>
              <w:left w:val="nil"/>
              <w:bottom w:val="nil"/>
              <w:right w:val="single" w:sz="4" w:space="0" w:color="auto"/>
            </w:tcBorders>
            <w:shd w:val="clear" w:color="auto" w:fill="auto"/>
            <w:vAlign w:val="center"/>
            <w:hideMark/>
          </w:tcPr>
          <w:p w14:paraId="1B75AB35" w14:textId="77777777" w:rsidR="00C46FCA" w:rsidRPr="00C46FCA" w:rsidRDefault="00C46FCA" w:rsidP="00C46FCA">
            <w:pPr>
              <w:jc w:val="center"/>
              <w:rPr>
                <w:color w:val="000000"/>
                <w:sz w:val="20"/>
                <w:szCs w:val="20"/>
              </w:rPr>
            </w:pPr>
            <w:r w:rsidRPr="00C46FCA">
              <w:rPr>
                <w:color w:val="000000"/>
                <w:sz w:val="20"/>
                <w:szCs w:val="20"/>
              </w:rPr>
              <w:t>0,258</w:t>
            </w:r>
          </w:p>
        </w:tc>
        <w:tc>
          <w:tcPr>
            <w:tcW w:w="836" w:type="dxa"/>
            <w:vMerge/>
            <w:tcBorders>
              <w:top w:val="nil"/>
              <w:left w:val="single" w:sz="4" w:space="0" w:color="auto"/>
              <w:bottom w:val="single" w:sz="8" w:space="0" w:color="000000"/>
              <w:right w:val="single" w:sz="4" w:space="0" w:color="auto"/>
            </w:tcBorders>
            <w:vAlign w:val="center"/>
            <w:hideMark/>
          </w:tcPr>
          <w:p w14:paraId="0C35D86A" w14:textId="77777777" w:rsidR="00C46FCA" w:rsidRPr="00C46FCA" w:rsidRDefault="00C46FCA" w:rsidP="00C46FC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08BC0AEA" w14:textId="77777777" w:rsidR="00C46FCA" w:rsidRPr="00C46FCA" w:rsidRDefault="00C46FCA" w:rsidP="00C46FCA">
            <w:pPr>
              <w:rPr>
                <w:color w:val="000000"/>
                <w:sz w:val="20"/>
                <w:szCs w:val="20"/>
              </w:rPr>
            </w:pPr>
          </w:p>
        </w:tc>
        <w:tc>
          <w:tcPr>
            <w:tcW w:w="1424" w:type="dxa"/>
            <w:tcBorders>
              <w:top w:val="nil"/>
              <w:left w:val="nil"/>
              <w:bottom w:val="nil"/>
              <w:right w:val="single" w:sz="4" w:space="0" w:color="auto"/>
            </w:tcBorders>
            <w:shd w:val="clear" w:color="auto" w:fill="auto"/>
            <w:vAlign w:val="center"/>
            <w:hideMark/>
          </w:tcPr>
          <w:p w14:paraId="30FB7386" w14:textId="77777777" w:rsidR="00C46FCA" w:rsidRPr="00C46FCA" w:rsidRDefault="00C46FCA" w:rsidP="00C46FCA">
            <w:pPr>
              <w:jc w:val="center"/>
              <w:rPr>
                <w:color w:val="000000"/>
                <w:sz w:val="20"/>
                <w:szCs w:val="20"/>
              </w:rPr>
            </w:pPr>
            <w:r w:rsidRPr="00C46FCA">
              <w:rPr>
                <w:color w:val="000000"/>
                <w:sz w:val="20"/>
                <w:szCs w:val="20"/>
              </w:rPr>
              <w:t>2020</w:t>
            </w:r>
          </w:p>
        </w:tc>
      </w:tr>
      <w:tr w:rsidR="00C46FCA" w:rsidRPr="00C46FCA" w14:paraId="645CC3A4" w14:textId="77777777" w:rsidTr="00837857">
        <w:trPr>
          <w:trHeight w:val="300"/>
        </w:trPr>
        <w:tc>
          <w:tcPr>
            <w:tcW w:w="56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C418936" w14:textId="77777777" w:rsidR="00C46FCA" w:rsidRPr="00C46FCA" w:rsidRDefault="00C46FCA" w:rsidP="00C46FCA">
            <w:pPr>
              <w:jc w:val="center"/>
              <w:rPr>
                <w:color w:val="000000"/>
                <w:sz w:val="20"/>
                <w:szCs w:val="20"/>
              </w:rPr>
            </w:pPr>
            <w:r w:rsidRPr="00C46FCA">
              <w:rPr>
                <w:color w:val="000000"/>
                <w:sz w:val="20"/>
                <w:szCs w:val="20"/>
              </w:rPr>
              <w:t>11</w:t>
            </w:r>
          </w:p>
        </w:tc>
        <w:tc>
          <w:tcPr>
            <w:tcW w:w="155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9399F4E" w14:textId="77777777" w:rsidR="00C46FCA" w:rsidRPr="00C46FCA" w:rsidRDefault="00C46FCA" w:rsidP="00C46FCA">
            <w:pPr>
              <w:jc w:val="center"/>
              <w:rPr>
                <w:color w:val="000000"/>
                <w:sz w:val="20"/>
                <w:szCs w:val="20"/>
              </w:rPr>
            </w:pPr>
            <w:r w:rsidRPr="00C46FCA">
              <w:rPr>
                <w:color w:val="000000"/>
                <w:sz w:val="20"/>
                <w:szCs w:val="20"/>
              </w:rPr>
              <w:t>Котельная № 21 МУЗЦРБ</w:t>
            </w:r>
          </w:p>
        </w:tc>
        <w:tc>
          <w:tcPr>
            <w:tcW w:w="119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2A14022" w14:textId="77777777" w:rsidR="00C46FCA" w:rsidRPr="00C46FCA" w:rsidRDefault="00C46FCA" w:rsidP="00C46FCA">
            <w:pPr>
              <w:jc w:val="center"/>
              <w:rPr>
                <w:color w:val="000000"/>
                <w:sz w:val="14"/>
                <w:szCs w:val="14"/>
              </w:rPr>
            </w:pPr>
            <w:r w:rsidRPr="00C46FCA">
              <w:rPr>
                <w:color w:val="000000"/>
                <w:sz w:val="14"/>
                <w:szCs w:val="14"/>
              </w:rPr>
              <w:t>Стальные водогрейные трубчатые</w:t>
            </w:r>
          </w:p>
        </w:tc>
        <w:tc>
          <w:tcPr>
            <w:tcW w:w="556" w:type="dxa"/>
            <w:tcBorders>
              <w:top w:val="single" w:sz="8" w:space="0" w:color="auto"/>
              <w:left w:val="nil"/>
              <w:bottom w:val="single" w:sz="4" w:space="0" w:color="auto"/>
              <w:right w:val="single" w:sz="4" w:space="0" w:color="auto"/>
            </w:tcBorders>
            <w:shd w:val="clear" w:color="auto" w:fill="auto"/>
            <w:vAlign w:val="center"/>
            <w:hideMark/>
          </w:tcPr>
          <w:p w14:paraId="2F265F86" w14:textId="77777777" w:rsidR="00C46FCA" w:rsidRPr="00C46FCA" w:rsidRDefault="00C46FCA" w:rsidP="00C46FCA">
            <w:pPr>
              <w:jc w:val="center"/>
              <w:rPr>
                <w:color w:val="000000"/>
                <w:sz w:val="20"/>
                <w:szCs w:val="20"/>
              </w:rPr>
            </w:pPr>
            <w:r w:rsidRPr="00C46FCA">
              <w:rPr>
                <w:color w:val="000000"/>
                <w:sz w:val="20"/>
                <w:szCs w:val="20"/>
              </w:rPr>
              <w:t>1</w:t>
            </w:r>
          </w:p>
        </w:tc>
        <w:tc>
          <w:tcPr>
            <w:tcW w:w="1108" w:type="dxa"/>
            <w:tcBorders>
              <w:top w:val="single" w:sz="8" w:space="0" w:color="auto"/>
              <w:left w:val="nil"/>
              <w:bottom w:val="single" w:sz="4" w:space="0" w:color="auto"/>
              <w:right w:val="single" w:sz="4" w:space="0" w:color="auto"/>
            </w:tcBorders>
            <w:shd w:val="clear" w:color="auto" w:fill="auto"/>
            <w:vAlign w:val="center"/>
            <w:hideMark/>
          </w:tcPr>
          <w:p w14:paraId="6E2B653A" w14:textId="77777777" w:rsidR="00C46FCA" w:rsidRPr="00C46FCA" w:rsidRDefault="00C46FCA" w:rsidP="00C46FCA">
            <w:pPr>
              <w:jc w:val="center"/>
              <w:rPr>
                <w:color w:val="000000"/>
                <w:sz w:val="16"/>
                <w:szCs w:val="16"/>
              </w:rPr>
            </w:pPr>
            <w:r w:rsidRPr="00C46FCA">
              <w:rPr>
                <w:color w:val="000000"/>
                <w:sz w:val="16"/>
                <w:szCs w:val="16"/>
              </w:rPr>
              <w:t>КВР – 0,4</w:t>
            </w:r>
          </w:p>
        </w:tc>
        <w:tc>
          <w:tcPr>
            <w:tcW w:w="906" w:type="dxa"/>
            <w:tcBorders>
              <w:top w:val="single" w:sz="8" w:space="0" w:color="auto"/>
              <w:left w:val="nil"/>
              <w:bottom w:val="single" w:sz="4" w:space="0" w:color="auto"/>
              <w:right w:val="single" w:sz="4" w:space="0" w:color="auto"/>
            </w:tcBorders>
            <w:shd w:val="clear" w:color="auto" w:fill="auto"/>
            <w:vAlign w:val="center"/>
            <w:hideMark/>
          </w:tcPr>
          <w:p w14:paraId="11D76233" w14:textId="77777777" w:rsidR="00C46FCA" w:rsidRPr="00C46FCA" w:rsidRDefault="00C46FCA" w:rsidP="00C46FCA">
            <w:pPr>
              <w:jc w:val="center"/>
              <w:rPr>
                <w:color w:val="000000"/>
                <w:sz w:val="20"/>
                <w:szCs w:val="20"/>
              </w:rPr>
            </w:pPr>
            <w:r w:rsidRPr="00C46FCA">
              <w:rPr>
                <w:color w:val="000000"/>
                <w:sz w:val="20"/>
                <w:szCs w:val="20"/>
              </w:rPr>
              <w:t>0,4</w:t>
            </w:r>
          </w:p>
        </w:tc>
        <w:tc>
          <w:tcPr>
            <w:tcW w:w="952" w:type="dxa"/>
            <w:tcBorders>
              <w:top w:val="single" w:sz="8" w:space="0" w:color="auto"/>
              <w:left w:val="nil"/>
              <w:bottom w:val="single" w:sz="4" w:space="0" w:color="auto"/>
              <w:right w:val="single" w:sz="4" w:space="0" w:color="auto"/>
            </w:tcBorders>
            <w:shd w:val="clear" w:color="auto" w:fill="auto"/>
            <w:vAlign w:val="center"/>
            <w:hideMark/>
          </w:tcPr>
          <w:p w14:paraId="0EDF0962" w14:textId="77777777" w:rsidR="00C46FCA" w:rsidRPr="00C46FCA" w:rsidRDefault="00C46FCA" w:rsidP="00C46FCA">
            <w:pPr>
              <w:jc w:val="center"/>
              <w:rPr>
                <w:color w:val="000000"/>
                <w:sz w:val="20"/>
                <w:szCs w:val="20"/>
              </w:rPr>
            </w:pPr>
            <w:r w:rsidRPr="00C46FCA">
              <w:rPr>
                <w:color w:val="000000"/>
                <w:sz w:val="20"/>
                <w:szCs w:val="20"/>
              </w:rPr>
              <w:t>0,344</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1D77B9B0" w14:textId="77777777" w:rsidR="00C46FCA" w:rsidRPr="00C46FCA" w:rsidRDefault="00C46FCA" w:rsidP="00C46FCA">
            <w:pPr>
              <w:jc w:val="center"/>
              <w:rPr>
                <w:color w:val="000000"/>
                <w:sz w:val="20"/>
                <w:szCs w:val="20"/>
              </w:rPr>
            </w:pPr>
            <w:r w:rsidRPr="00C46FCA">
              <w:rPr>
                <w:color w:val="000000"/>
                <w:sz w:val="20"/>
                <w:szCs w:val="20"/>
              </w:rPr>
              <w:t>1,600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151B5A8D" w14:textId="77777777" w:rsidR="00C46FCA" w:rsidRPr="00C46FCA" w:rsidRDefault="00C46FCA" w:rsidP="00C46FCA">
            <w:pPr>
              <w:jc w:val="center"/>
              <w:rPr>
                <w:color w:val="000000"/>
                <w:sz w:val="20"/>
                <w:szCs w:val="20"/>
              </w:rPr>
            </w:pPr>
            <w:r w:rsidRPr="00C46FCA">
              <w:rPr>
                <w:color w:val="000000"/>
                <w:sz w:val="20"/>
                <w:szCs w:val="20"/>
              </w:rPr>
              <w:t>1,376</w:t>
            </w:r>
          </w:p>
        </w:tc>
        <w:tc>
          <w:tcPr>
            <w:tcW w:w="1424" w:type="dxa"/>
            <w:tcBorders>
              <w:top w:val="single" w:sz="8" w:space="0" w:color="auto"/>
              <w:left w:val="nil"/>
              <w:bottom w:val="single" w:sz="4" w:space="0" w:color="auto"/>
              <w:right w:val="single" w:sz="4" w:space="0" w:color="auto"/>
            </w:tcBorders>
            <w:shd w:val="clear" w:color="auto" w:fill="auto"/>
            <w:vAlign w:val="center"/>
            <w:hideMark/>
          </w:tcPr>
          <w:p w14:paraId="556D7CE2" w14:textId="77777777" w:rsidR="00C46FCA" w:rsidRPr="00C46FCA" w:rsidRDefault="00C46FCA" w:rsidP="00C46FCA">
            <w:pPr>
              <w:jc w:val="center"/>
              <w:rPr>
                <w:color w:val="000000"/>
                <w:sz w:val="20"/>
                <w:szCs w:val="20"/>
              </w:rPr>
            </w:pPr>
            <w:r w:rsidRPr="00C46FCA">
              <w:rPr>
                <w:color w:val="000000"/>
                <w:sz w:val="20"/>
                <w:szCs w:val="20"/>
              </w:rPr>
              <w:t>2005</w:t>
            </w:r>
          </w:p>
        </w:tc>
      </w:tr>
      <w:tr w:rsidR="00C46FCA" w:rsidRPr="00C46FCA" w14:paraId="674AB2E9" w14:textId="77777777" w:rsidTr="00837857">
        <w:trPr>
          <w:trHeight w:val="300"/>
        </w:trPr>
        <w:tc>
          <w:tcPr>
            <w:tcW w:w="562" w:type="dxa"/>
            <w:vMerge/>
            <w:tcBorders>
              <w:top w:val="single" w:sz="8" w:space="0" w:color="auto"/>
              <w:left w:val="single" w:sz="8" w:space="0" w:color="auto"/>
              <w:bottom w:val="single" w:sz="8" w:space="0" w:color="000000"/>
              <w:right w:val="single" w:sz="4" w:space="0" w:color="auto"/>
            </w:tcBorders>
            <w:vAlign w:val="center"/>
            <w:hideMark/>
          </w:tcPr>
          <w:p w14:paraId="55CA46BD" w14:textId="77777777" w:rsidR="00C46FCA" w:rsidRPr="00C46FCA" w:rsidRDefault="00C46FCA" w:rsidP="00C46FCA">
            <w:pPr>
              <w:rPr>
                <w:color w:val="000000"/>
                <w:sz w:val="20"/>
                <w:szCs w:val="20"/>
              </w:rPr>
            </w:pPr>
          </w:p>
        </w:tc>
        <w:tc>
          <w:tcPr>
            <w:tcW w:w="1555" w:type="dxa"/>
            <w:vMerge/>
            <w:tcBorders>
              <w:top w:val="single" w:sz="8" w:space="0" w:color="auto"/>
              <w:left w:val="single" w:sz="4" w:space="0" w:color="auto"/>
              <w:bottom w:val="single" w:sz="8" w:space="0" w:color="000000"/>
              <w:right w:val="single" w:sz="4" w:space="0" w:color="auto"/>
            </w:tcBorders>
            <w:vAlign w:val="center"/>
            <w:hideMark/>
          </w:tcPr>
          <w:p w14:paraId="4C08AA89" w14:textId="77777777" w:rsidR="00C46FCA" w:rsidRPr="00C46FCA" w:rsidRDefault="00C46FCA" w:rsidP="00C46FCA">
            <w:pPr>
              <w:rPr>
                <w:color w:val="000000"/>
                <w:sz w:val="20"/>
                <w:szCs w:val="20"/>
              </w:rPr>
            </w:pPr>
          </w:p>
        </w:tc>
        <w:tc>
          <w:tcPr>
            <w:tcW w:w="1197" w:type="dxa"/>
            <w:vMerge/>
            <w:tcBorders>
              <w:top w:val="single" w:sz="8" w:space="0" w:color="auto"/>
              <w:left w:val="single" w:sz="4" w:space="0" w:color="auto"/>
              <w:bottom w:val="single" w:sz="8" w:space="0" w:color="000000"/>
              <w:right w:val="single" w:sz="4" w:space="0" w:color="auto"/>
            </w:tcBorders>
            <w:vAlign w:val="center"/>
            <w:hideMark/>
          </w:tcPr>
          <w:p w14:paraId="03831680" w14:textId="77777777" w:rsidR="00C46FCA" w:rsidRPr="00C46FCA" w:rsidRDefault="00C46FCA" w:rsidP="00C46FCA">
            <w:pPr>
              <w:rPr>
                <w:color w:val="000000"/>
                <w:sz w:val="14"/>
                <w:szCs w:val="14"/>
              </w:rPr>
            </w:pPr>
          </w:p>
        </w:tc>
        <w:tc>
          <w:tcPr>
            <w:tcW w:w="556" w:type="dxa"/>
            <w:tcBorders>
              <w:top w:val="nil"/>
              <w:left w:val="nil"/>
              <w:bottom w:val="single" w:sz="4" w:space="0" w:color="auto"/>
              <w:right w:val="single" w:sz="4" w:space="0" w:color="auto"/>
            </w:tcBorders>
            <w:shd w:val="clear" w:color="auto" w:fill="auto"/>
            <w:vAlign w:val="center"/>
            <w:hideMark/>
          </w:tcPr>
          <w:p w14:paraId="5702DFFA" w14:textId="77777777" w:rsidR="00C46FCA" w:rsidRPr="00C46FCA" w:rsidRDefault="00C46FCA" w:rsidP="00C46FCA">
            <w:pPr>
              <w:jc w:val="center"/>
              <w:rPr>
                <w:color w:val="000000"/>
                <w:sz w:val="20"/>
                <w:szCs w:val="20"/>
              </w:rPr>
            </w:pPr>
            <w:r w:rsidRPr="00C46FCA">
              <w:rPr>
                <w:color w:val="000000"/>
                <w:sz w:val="20"/>
                <w:szCs w:val="20"/>
              </w:rPr>
              <w:t>2</w:t>
            </w:r>
          </w:p>
        </w:tc>
        <w:tc>
          <w:tcPr>
            <w:tcW w:w="1108" w:type="dxa"/>
            <w:tcBorders>
              <w:top w:val="nil"/>
              <w:left w:val="nil"/>
              <w:bottom w:val="single" w:sz="4" w:space="0" w:color="auto"/>
              <w:right w:val="single" w:sz="4" w:space="0" w:color="auto"/>
            </w:tcBorders>
            <w:shd w:val="clear" w:color="auto" w:fill="auto"/>
            <w:vAlign w:val="center"/>
            <w:hideMark/>
          </w:tcPr>
          <w:p w14:paraId="24574B7F" w14:textId="77777777" w:rsidR="00C46FCA" w:rsidRPr="00C46FCA" w:rsidRDefault="00C46FCA" w:rsidP="00C46FCA">
            <w:pPr>
              <w:jc w:val="center"/>
              <w:rPr>
                <w:color w:val="000000"/>
                <w:sz w:val="16"/>
                <w:szCs w:val="16"/>
              </w:rPr>
            </w:pPr>
            <w:r w:rsidRPr="00C46FCA">
              <w:rPr>
                <w:color w:val="000000"/>
                <w:sz w:val="16"/>
                <w:szCs w:val="16"/>
              </w:rPr>
              <w:t>КВР – 0,4</w:t>
            </w:r>
          </w:p>
        </w:tc>
        <w:tc>
          <w:tcPr>
            <w:tcW w:w="906" w:type="dxa"/>
            <w:tcBorders>
              <w:top w:val="nil"/>
              <w:left w:val="nil"/>
              <w:bottom w:val="single" w:sz="4" w:space="0" w:color="auto"/>
              <w:right w:val="single" w:sz="4" w:space="0" w:color="auto"/>
            </w:tcBorders>
            <w:shd w:val="clear" w:color="auto" w:fill="auto"/>
            <w:vAlign w:val="center"/>
            <w:hideMark/>
          </w:tcPr>
          <w:p w14:paraId="43F7FA2A" w14:textId="77777777" w:rsidR="00C46FCA" w:rsidRPr="00C46FCA" w:rsidRDefault="00C46FCA" w:rsidP="00C46FCA">
            <w:pPr>
              <w:jc w:val="center"/>
              <w:rPr>
                <w:color w:val="000000"/>
                <w:sz w:val="20"/>
                <w:szCs w:val="20"/>
              </w:rPr>
            </w:pPr>
            <w:r w:rsidRPr="00C46FCA">
              <w:rPr>
                <w:color w:val="000000"/>
                <w:sz w:val="20"/>
                <w:szCs w:val="20"/>
              </w:rPr>
              <w:t>0,4</w:t>
            </w:r>
          </w:p>
        </w:tc>
        <w:tc>
          <w:tcPr>
            <w:tcW w:w="952" w:type="dxa"/>
            <w:tcBorders>
              <w:top w:val="nil"/>
              <w:left w:val="nil"/>
              <w:bottom w:val="single" w:sz="4" w:space="0" w:color="auto"/>
              <w:right w:val="single" w:sz="4" w:space="0" w:color="auto"/>
            </w:tcBorders>
            <w:shd w:val="clear" w:color="auto" w:fill="auto"/>
            <w:vAlign w:val="center"/>
            <w:hideMark/>
          </w:tcPr>
          <w:p w14:paraId="1B44EB7C" w14:textId="77777777" w:rsidR="00C46FCA" w:rsidRPr="00C46FCA" w:rsidRDefault="00C46FCA" w:rsidP="00C46FCA">
            <w:pPr>
              <w:jc w:val="center"/>
              <w:rPr>
                <w:color w:val="000000"/>
                <w:sz w:val="20"/>
                <w:szCs w:val="20"/>
              </w:rPr>
            </w:pPr>
            <w:r w:rsidRPr="00C46FCA">
              <w:rPr>
                <w:color w:val="000000"/>
                <w:sz w:val="20"/>
                <w:szCs w:val="20"/>
              </w:rPr>
              <w:t>0,344</w:t>
            </w:r>
          </w:p>
        </w:tc>
        <w:tc>
          <w:tcPr>
            <w:tcW w:w="836" w:type="dxa"/>
            <w:vMerge/>
            <w:tcBorders>
              <w:top w:val="nil"/>
              <w:left w:val="single" w:sz="4" w:space="0" w:color="auto"/>
              <w:bottom w:val="single" w:sz="8" w:space="0" w:color="000000"/>
              <w:right w:val="single" w:sz="4" w:space="0" w:color="auto"/>
            </w:tcBorders>
            <w:vAlign w:val="center"/>
            <w:hideMark/>
          </w:tcPr>
          <w:p w14:paraId="3E0ABFCD" w14:textId="77777777" w:rsidR="00C46FCA" w:rsidRPr="00C46FCA" w:rsidRDefault="00C46FCA" w:rsidP="00C46FC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3D6CE773" w14:textId="77777777" w:rsidR="00C46FCA" w:rsidRPr="00C46FCA" w:rsidRDefault="00C46FCA" w:rsidP="00C46FC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15F807AA" w14:textId="77777777" w:rsidR="00C46FCA" w:rsidRPr="00C46FCA" w:rsidRDefault="00C46FCA" w:rsidP="00C46FCA">
            <w:pPr>
              <w:jc w:val="center"/>
              <w:rPr>
                <w:color w:val="000000"/>
                <w:sz w:val="20"/>
                <w:szCs w:val="20"/>
              </w:rPr>
            </w:pPr>
            <w:r w:rsidRPr="00C46FCA">
              <w:rPr>
                <w:color w:val="000000"/>
                <w:sz w:val="20"/>
                <w:szCs w:val="20"/>
              </w:rPr>
              <w:t>2005</w:t>
            </w:r>
          </w:p>
        </w:tc>
      </w:tr>
      <w:tr w:rsidR="00C46FCA" w:rsidRPr="00C46FCA" w14:paraId="561B1D7A" w14:textId="77777777" w:rsidTr="00837857">
        <w:trPr>
          <w:trHeight w:val="300"/>
        </w:trPr>
        <w:tc>
          <w:tcPr>
            <w:tcW w:w="562" w:type="dxa"/>
            <w:vMerge/>
            <w:tcBorders>
              <w:top w:val="single" w:sz="8" w:space="0" w:color="auto"/>
              <w:left w:val="single" w:sz="8" w:space="0" w:color="auto"/>
              <w:bottom w:val="single" w:sz="8" w:space="0" w:color="000000"/>
              <w:right w:val="single" w:sz="4" w:space="0" w:color="auto"/>
            </w:tcBorders>
            <w:vAlign w:val="center"/>
            <w:hideMark/>
          </w:tcPr>
          <w:p w14:paraId="37BE90A7" w14:textId="77777777" w:rsidR="00C46FCA" w:rsidRPr="00C46FCA" w:rsidRDefault="00C46FCA" w:rsidP="00C46FCA">
            <w:pPr>
              <w:rPr>
                <w:color w:val="000000"/>
                <w:sz w:val="20"/>
                <w:szCs w:val="20"/>
              </w:rPr>
            </w:pPr>
          </w:p>
        </w:tc>
        <w:tc>
          <w:tcPr>
            <w:tcW w:w="1555" w:type="dxa"/>
            <w:vMerge/>
            <w:tcBorders>
              <w:top w:val="single" w:sz="8" w:space="0" w:color="auto"/>
              <w:left w:val="single" w:sz="4" w:space="0" w:color="auto"/>
              <w:bottom w:val="single" w:sz="8" w:space="0" w:color="000000"/>
              <w:right w:val="single" w:sz="4" w:space="0" w:color="auto"/>
            </w:tcBorders>
            <w:vAlign w:val="center"/>
            <w:hideMark/>
          </w:tcPr>
          <w:p w14:paraId="24C021C0" w14:textId="77777777" w:rsidR="00C46FCA" w:rsidRPr="00C46FCA" w:rsidRDefault="00C46FCA" w:rsidP="00C46FCA">
            <w:pPr>
              <w:rPr>
                <w:color w:val="000000"/>
                <w:sz w:val="20"/>
                <w:szCs w:val="20"/>
              </w:rPr>
            </w:pPr>
          </w:p>
        </w:tc>
        <w:tc>
          <w:tcPr>
            <w:tcW w:w="1197" w:type="dxa"/>
            <w:vMerge/>
            <w:tcBorders>
              <w:top w:val="single" w:sz="8" w:space="0" w:color="auto"/>
              <w:left w:val="single" w:sz="4" w:space="0" w:color="auto"/>
              <w:bottom w:val="single" w:sz="8" w:space="0" w:color="000000"/>
              <w:right w:val="single" w:sz="4" w:space="0" w:color="auto"/>
            </w:tcBorders>
            <w:vAlign w:val="center"/>
            <w:hideMark/>
          </w:tcPr>
          <w:p w14:paraId="79DB765F" w14:textId="77777777" w:rsidR="00C46FCA" w:rsidRPr="00C46FCA" w:rsidRDefault="00C46FCA" w:rsidP="00C46FCA">
            <w:pPr>
              <w:rPr>
                <w:color w:val="000000"/>
                <w:sz w:val="14"/>
                <w:szCs w:val="14"/>
              </w:rPr>
            </w:pPr>
          </w:p>
        </w:tc>
        <w:tc>
          <w:tcPr>
            <w:tcW w:w="556" w:type="dxa"/>
            <w:tcBorders>
              <w:top w:val="nil"/>
              <w:left w:val="nil"/>
              <w:bottom w:val="single" w:sz="4" w:space="0" w:color="auto"/>
              <w:right w:val="single" w:sz="4" w:space="0" w:color="auto"/>
            </w:tcBorders>
            <w:shd w:val="clear" w:color="auto" w:fill="auto"/>
            <w:vAlign w:val="center"/>
            <w:hideMark/>
          </w:tcPr>
          <w:p w14:paraId="7359207B" w14:textId="77777777" w:rsidR="00C46FCA" w:rsidRPr="00C46FCA" w:rsidRDefault="00C46FCA" w:rsidP="00C46FCA">
            <w:pPr>
              <w:jc w:val="center"/>
              <w:rPr>
                <w:color w:val="000000"/>
                <w:sz w:val="20"/>
                <w:szCs w:val="20"/>
              </w:rPr>
            </w:pPr>
            <w:r w:rsidRPr="00C46FCA">
              <w:rPr>
                <w:color w:val="000000"/>
                <w:sz w:val="20"/>
                <w:szCs w:val="20"/>
              </w:rPr>
              <w:t>3</w:t>
            </w:r>
          </w:p>
        </w:tc>
        <w:tc>
          <w:tcPr>
            <w:tcW w:w="1108" w:type="dxa"/>
            <w:tcBorders>
              <w:top w:val="nil"/>
              <w:left w:val="nil"/>
              <w:bottom w:val="single" w:sz="4" w:space="0" w:color="auto"/>
              <w:right w:val="single" w:sz="4" w:space="0" w:color="auto"/>
            </w:tcBorders>
            <w:shd w:val="clear" w:color="auto" w:fill="auto"/>
            <w:vAlign w:val="center"/>
            <w:hideMark/>
          </w:tcPr>
          <w:p w14:paraId="3D400632" w14:textId="77777777" w:rsidR="00C46FCA" w:rsidRPr="00C46FCA" w:rsidRDefault="00C46FCA" w:rsidP="00C46FCA">
            <w:pPr>
              <w:jc w:val="center"/>
              <w:rPr>
                <w:color w:val="000000"/>
                <w:sz w:val="16"/>
                <w:szCs w:val="16"/>
              </w:rPr>
            </w:pPr>
            <w:r w:rsidRPr="00C46FCA">
              <w:rPr>
                <w:color w:val="000000"/>
                <w:sz w:val="16"/>
                <w:szCs w:val="16"/>
              </w:rPr>
              <w:t>КВР – 0,4</w:t>
            </w:r>
          </w:p>
        </w:tc>
        <w:tc>
          <w:tcPr>
            <w:tcW w:w="906" w:type="dxa"/>
            <w:tcBorders>
              <w:top w:val="nil"/>
              <w:left w:val="nil"/>
              <w:bottom w:val="single" w:sz="4" w:space="0" w:color="auto"/>
              <w:right w:val="single" w:sz="4" w:space="0" w:color="auto"/>
            </w:tcBorders>
            <w:shd w:val="clear" w:color="auto" w:fill="auto"/>
            <w:vAlign w:val="center"/>
            <w:hideMark/>
          </w:tcPr>
          <w:p w14:paraId="5C3A7B36" w14:textId="77777777" w:rsidR="00C46FCA" w:rsidRPr="00C46FCA" w:rsidRDefault="00C46FCA" w:rsidP="00C46FCA">
            <w:pPr>
              <w:jc w:val="center"/>
              <w:rPr>
                <w:color w:val="000000"/>
                <w:sz w:val="20"/>
                <w:szCs w:val="20"/>
              </w:rPr>
            </w:pPr>
            <w:r w:rsidRPr="00C46FCA">
              <w:rPr>
                <w:color w:val="000000"/>
                <w:sz w:val="20"/>
                <w:szCs w:val="20"/>
              </w:rPr>
              <w:t>0,4</w:t>
            </w:r>
          </w:p>
        </w:tc>
        <w:tc>
          <w:tcPr>
            <w:tcW w:w="952" w:type="dxa"/>
            <w:tcBorders>
              <w:top w:val="nil"/>
              <w:left w:val="nil"/>
              <w:bottom w:val="single" w:sz="4" w:space="0" w:color="auto"/>
              <w:right w:val="single" w:sz="4" w:space="0" w:color="auto"/>
            </w:tcBorders>
            <w:shd w:val="clear" w:color="auto" w:fill="auto"/>
            <w:vAlign w:val="center"/>
            <w:hideMark/>
          </w:tcPr>
          <w:p w14:paraId="4A95B8A8" w14:textId="77777777" w:rsidR="00C46FCA" w:rsidRPr="00C46FCA" w:rsidRDefault="00C46FCA" w:rsidP="00C46FCA">
            <w:pPr>
              <w:jc w:val="center"/>
              <w:rPr>
                <w:color w:val="000000"/>
                <w:sz w:val="20"/>
                <w:szCs w:val="20"/>
              </w:rPr>
            </w:pPr>
            <w:r w:rsidRPr="00C46FCA">
              <w:rPr>
                <w:color w:val="000000"/>
                <w:sz w:val="20"/>
                <w:szCs w:val="20"/>
              </w:rPr>
              <w:t>0,344</w:t>
            </w:r>
          </w:p>
        </w:tc>
        <w:tc>
          <w:tcPr>
            <w:tcW w:w="836" w:type="dxa"/>
            <w:vMerge/>
            <w:tcBorders>
              <w:top w:val="nil"/>
              <w:left w:val="single" w:sz="4" w:space="0" w:color="auto"/>
              <w:bottom w:val="single" w:sz="8" w:space="0" w:color="000000"/>
              <w:right w:val="single" w:sz="4" w:space="0" w:color="auto"/>
            </w:tcBorders>
            <w:vAlign w:val="center"/>
            <w:hideMark/>
          </w:tcPr>
          <w:p w14:paraId="6CD9F067" w14:textId="77777777" w:rsidR="00C46FCA" w:rsidRPr="00C46FCA" w:rsidRDefault="00C46FCA" w:rsidP="00C46FC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7FE8846B" w14:textId="77777777" w:rsidR="00C46FCA" w:rsidRPr="00C46FCA" w:rsidRDefault="00C46FCA" w:rsidP="00C46FC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162CF762" w14:textId="77777777" w:rsidR="00C46FCA" w:rsidRPr="00C46FCA" w:rsidRDefault="00C46FCA" w:rsidP="00C46FCA">
            <w:pPr>
              <w:jc w:val="center"/>
              <w:rPr>
                <w:color w:val="000000"/>
                <w:sz w:val="20"/>
                <w:szCs w:val="20"/>
              </w:rPr>
            </w:pPr>
            <w:r w:rsidRPr="00C46FCA">
              <w:rPr>
                <w:color w:val="000000"/>
                <w:sz w:val="20"/>
                <w:szCs w:val="20"/>
              </w:rPr>
              <w:t>2005</w:t>
            </w:r>
          </w:p>
        </w:tc>
      </w:tr>
      <w:tr w:rsidR="00C46FCA" w:rsidRPr="00C46FCA" w14:paraId="3DBBDDB5" w14:textId="77777777" w:rsidTr="00837857">
        <w:trPr>
          <w:trHeight w:val="315"/>
        </w:trPr>
        <w:tc>
          <w:tcPr>
            <w:tcW w:w="562" w:type="dxa"/>
            <w:vMerge/>
            <w:tcBorders>
              <w:top w:val="single" w:sz="8" w:space="0" w:color="auto"/>
              <w:left w:val="single" w:sz="8" w:space="0" w:color="auto"/>
              <w:bottom w:val="single" w:sz="8" w:space="0" w:color="000000"/>
              <w:right w:val="single" w:sz="4" w:space="0" w:color="auto"/>
            </w:tcBorders>
            <w:vAlign w:val="center"/>
            <w:hideMark/>
          </w:tcPr>
          <w:p w14:paraId="6946B7F8" w14:textId="77777777" w:rsidR="00C46FCA" w:rsidRPr="00C46FCA" w:rsidRDefault="00C46FCA" w:rsidP="00C46FCA">
            <w:pPr>
              <w:rPr>
                <w:color w:val="000000"/>
                <w:sz w:val="20"/>
                <w:szCs w:val="20"/>
              </w:rPr>
            </w:pPr>
          </w:p>
        </w:tc>
        <w:tc>
          <w:tcPr>
            <w:tcW w:w="1555" w:type="dxa"/>
            <w:vMerge/>
            <w:tcBorders>
              <w:top w:val="single" w:sz="8" w:space="0" w:color="auto"/>
              <w:left w:val="single" w:sz="4" w:space="0" w:color="auto"/>
              <w:bottom w:val="single" w:sz="8" w:space="0" w:color="000000"/>
              <w:right w:val="single" w:sz="4" w:space="0" w:color="auto"/>
            </w:tcBorders>
            <w:vAlign w:val="center"/>
            <w:hideMark/>
          </w:tcPr>
          <w:p w14:paraId="590C9F73" w14:textId="77777777" w:rsidR="00C46FCA" w:rsidRPr="00C46FCA" w:rsidRDefault="00C46FCA" w:rsidP="00C46FCA">
            <w:pPr>
              <w:rPr>
                <w:color w:val="000000"/>
                <w:sz w:val="20"/>
                <w:szCs w:val="20"/>
              </w:rPr>
            </w:pPr>
          </w:p>
        </w:tc>
        <w:tc>
          <w:tcPr>
            <w:tcW w:w="1197" w:type="dxa"/>
            <w:vMerge/>
            <w:tcBorders>
              <w:top w:val="single" w:sz="8" w:space="0" w:color="auto"/>
              <w:left w:val="single" w:sz="4" w:space="0" w:color="auto"/>
              <w:bottom w:val="single" w:sz="8" w:space="0" w:color="000000"/>
              <w:right w:val="single" w:sz="4" w:space="0" w:color="auto"/>
            </w:tcBorders>
            <w:vAlign w:val="center"/>
            <w:hideMark/>
          </w:tcPr>
          <w:p w14:paraId="544DF05E" w14:textId="77777777" w:rsidR="00C46FCA" w:rsidRPr="00C46FCA" w:rsidRDefault="00C46FCA" w:rsidP="00C46FCA">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4D0B2E13" w14:textId="77777777" w:rsidR="00C46FCA" w:rsidRPr="00C46FCA" w:rsidRDefault="00C46FCA" w:rsidP="00C46FCA">
            <w:pPr>
              <w:jc w:val="center"/>
              <w:rPr>
                <w:color w:val="000000"/>
                <w:sz w:val="20"/>
                <w:szCs w:val="20"/>
              </w:rPr>
            </w:pPr>
            <w:r w:rsidRPr="00C46FCA">
              <w:rPr>
                <w:color w:val="000000"/>
                <w:sz w:val="20"/>
                <w:szCs w:val="20"/>
              </w:rPr>
              <w:t>4</w:t>
            </w:r>
          </w:p>
        </w:tc>
        <w:tc>
          <w:tcPr>
            <w:tcW w:w="1108" w:type="dxa"/>
            <w:tcBorders>
              <w:top w:val="nil"/>
              <w:left w:val="nil"/>
              <w:bottom w:val="single" w:sz="8" w:space="0" w:color="auto"/>
              <w:right w:val="single" w:sz="4" w:space="0" w:color="auto"/>
            </w:tcBorders>
            <w:shd w:val="clear" w:color="auto" w:fill="auto"/>
            <w:vAlign w:val="center"/>
            <w:hideMark/>
          </w:tcPr>
          <w:p w14:paraId="40F36645" w14:textId="77777777" w:rsidR="00C46FCA" w:rsidRPr="00C46FCA" w:rsidRDefault="00C46FCA" w:rsidP="00C46FCA">
            <w:pPr>
              <w:jc w:val="center"/>
              <w:rPr>
                <w:color w:val="000000"/>
                <w:sz w:val="16"/>
                <w:szCs w:val="16"/>
              </w:rPr>
            </w:pPr>
            <w:r w:rsidRPr="00C46FCA">
              <w:rPr>
                <w:color w:val="000000"/>
                <w:sz w:val="16"/>
                <w:szCs w:val="16"/>
              </w:rPr>
              <w:t>КВР – 0,4</w:t>
            </w:r>
          </w:p>
        </w:tc>
        <w:tc>
          <w:tcPr>
            <w:tcW w:w="906" w:type="dxa"/>
            <w:tcBorders>
              <w:top w:val="nil"/>
              <w:left w:val="nil"/>
              <w:bottom w:val="single" w:sz="8" w:space="0" w:color="auto"/>
              <w:right w:val="single" w:sz="4" w:space="0" w:color="auto"/>
            </w:tcBorders>
            <w:shd w:val="clear" w:color="auto" w:fill="auto"/>
            <w:vAlign w:val="center"/>
            <w:hideMark/>
          </w:tcPr>
          <w:p w14:paraId="54A736F6" w14:textId="77777777" w:rsidR="00C46FCA" w:rsidRPr="00C46FCA" w:rsidRDefault="00C46FCA" w:rsidP="00C46FCA">
            <w:pPr>
              <w:jc w:val="center"/>
              <w:rPr>
                <w:color w:val="000000"/>
                <w:sz w:val="20"/>
                <w:szCs w:val="20"/>
              </w:rPr>
            </w:pPr>
            <w:r w:rsidRPr="00C46FCA">
              <w:rPr>
                <w:color w:val="000000"/>
                <w:sz w:val="20"/>
                <w:szCs w:val="20"/>
              </w:rPr>
              <w:t>0,4</w:t>
            </w:r>
          </w:p>
        </w:tc>
        <w:tc>
          <w:tcPr>
            <w:tcW w:w="952" w:type="dxa"/>
            <w:tcBorders>
              <w:top w:val="nil"/>
              <w:left w:val="nil"/>
              <w:bottom w:val="single" w:sz="8" w:space="0" w:color="auto"/>
              <w:right w:val="single" w:sz="4" w:space="0" w:color="auto"/>
            </w:tcBorders>
            <w:shd w:val="clear" w:color="auto" w:fill="auto"/>
            <w:vAlign w:val="center"/>
            <w:hideMark/>
          </w:tcPr>
          <w:p w14:paraId="2DF469AA" w14:textId="77777777" w:rsidR="00C46FCA" w:rsidRPr="00C46FCA" w:rsidRDefault="00C46FCA" w:rsidP="00C46FCA">
            <w:pPr>
              <w:jc w:val="center"/>
              <w:rPr>
                <w:color w:val="000000"/>
                <w:sz w:val="20"/>
                <w:szCs w:val="20"/>
              </w:rPr>
            </w:pPr>
            <w:r w:rsidRPr="00C46FCA">
              <w:rPr>
                <w:color w:val="000000"/>
                <w:sz w:val="20"/>
                <w:szCs w:val="20"/>
              </w:rPr>
              <w:t>0,344</w:t>
            </w:r>
          </w:p>
        </w:tc>
        <w:tc>
          <w:tcPr>
            <w:tcW w:w="836" w:type="dxa"/>
            <w:vMerge/>
            <w:tcBorders>
              <w:top w:val="nil"/>
              <w:left w:val="single" w:sz="4" w:space="0" w:color="auto"/>
              <w:bottom w:val="single" w:sz="8" w:space="0" w:color="000000"/>
              <w:right w:val="single" w:sz="4" w:space="0" w:color="auto"/>
            </w:tcBorders>
            <w:vAlign w:val="center"/>
            <w:hideMark/>
          </w:tcPr>
          <w:p w14:paraId="1486609F" w14:textId="77777777" w:rsidR="00C46FCA" w:rsidRPr="00C46FCA" w:rsidRDefault="00C46FCA" w:rsidP="00C46FC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023580A4" w14:textId="77777777" w:rsidR="00C46FCA" w:rsidRPr="00C46FCA" w:rsidRDefault="00C46FCA" w:rsidP="00C46FC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5994D4FD" w14:textId="77777777" w:rsidR="00C46FCA" w:rsidRPr="00C46FCA" w:rsidRDefault="00C46FCA" w:rsidP="00C46FCA">
            <w:pPr>
              <w:jc w:val="center"/>
              <w:rPr>
                <w:color w:val="000000"/>
                <w:sz w:val="20"/>
                <w:szCs w:val="20"/>
              </w:rPr>
            </w:pPr>
            <w:r w:rsidRPr="00C46FCA">
              <w:rPr>
                <w:color w:val="000000"/>
                <w:sz w:val="20"/>
                <w:szCs w:val="20"/>
              </w:rPr>
              <w:t>2005</w:t>
            </w:r>
          </w:p>
        </w:tc>
      </w:tr>
      <w:tr w:rsidR="00C46FCA" w:rsidRPr="00C46FCA" w14:paraId="320D93BE" w14:textId="77777777" w:rsidTr="00837857">
        <w:trPr>
          <w:trHeight w:val="315"/>
        </w:trPr>
        <w:tc>
          <w:tcPr>
            <w:tcW w:w="562" w:type="dxa"/>
            <w:tcBorders>
              <w:top w:val="nil"/>
              <w:left w:val="single" w:sz="8" w:space="0" w:color="auto"/>
              <w:bottom w:val="single" w:sz="8" w:space="0" w:color="auto"/>
              <w:right w:val="single" w:sz="4" w:space="0" w:color="auto"/>
            </w:tcBorders>
            <w:shd w:val="clear" w:color="auto" w:fill="auto"/>
            <w:vAlign w:val="center"/>
            <w:hideMark/>
          </w:tcPr>
          <w:p w14:paraId="6B353388" w14:textId="77777777" w:rsidR="00C46FCA" w:rsidRPr="00C46FCA" w:rsidRDefault="00C46FCA" w:rsidP="00C46FCA">
            <w:pPr>
              <w:jc w:val="center"/>
              <w:rPr>
                <w:color w:val="000000"/>
                <w:sz w:val="20"/>
                <w:szCs w:val="20"/>
              </w:rPr>
            </w:pPr>
            <w:r w:rsidRPr="00C46FCA">
              <w:rPr>
                <w:color w:val="000000"/>
                <w:sz w:val="20"/>
                <w:szCs w:val="20"/>
              </w:rPr>
              <w:t>12</w:t>
            </w:r>
          </w:p>
        </w:tc>
        <w:tc>
          <w:tcPr>
            <w:tcW w:w="1555" w:type="dxa"/>
            <w:tcBorders>
              <w:top w:val="nil"/>
              <w:left w:val="nil"/>
              <w:bottom w:val="single" w:sz="8" w:space="0" w:color="auto"/>
              <w:right w:val="single" w:sz="4" w:space="0" w:color="auto"/>
            </w:tcBorders>
            <w:shd w:val="clear" w:color="auto" w:fill="auto"/>
            <w:vAlign w:val="center"/>
            <w:hideMark/>
          </w:tcPr>
          <w:p w14:paraId="7306CCE2" w14:textId="77777777" w:rsidR="00C46FCA" w:rsidRPr="00C46FCA" w:rsidRDefault="00C46FCA" w:rsidP="00C46FCA">
            <w:pPr>
              <w:jc w:val="center"/>
              <w:rPr>
                <w:color w:val="000000"/>
                <w:sz w:val="20"/>
                <w:szCs w:val="20"/>
              </w:rPr>
            </w:pPr>
            <w:r w:rsidRPr="00C46FCA">
              <w:rPr>
                <w:color w:val="000000"/>
                <w:sz w:val="20"/>
                <w:szCs w:val="20"/>
              </w:rPr>
              <w:t>Котельная №</w:t>
            </w:r>
            <w:proofErr w:type="gramStart"/>
            <w:r w:rsidRPr="00C46FCA">
              <w:rPr>
                <w:color w:val="000000"/>
                <w:sz w:val="20"/>
                <w:szCs w:val="20"/>
              </w:rPr>
              <w:t>55  (</w:t>
            </w:r>
            <w:proofErr w:type="gramEnd"/>
            <w:r w:rsidRPr="00C46FCA">
              <w:rPr>
                <w:color w:val="000000"/>
                <w:sz w:val="20"/>
                <w:szCs w:val="20"/>
              </w:rPr>
              <w:t xml:space="preserve">школа п. </w:t>
            </w:r>
            <w:proofErr w:type="spellStart"/>
            <w:r w:rsidRPr="00C46FCA">
              <w:rPr>
                <w:color w:val="000000"/>
                <w:sz w:val="20"/>
                <w:szCs w:val="20"/>
              </w:rPr>
              <w:t>Ржавчик</w:t>
            </w:r>
            <w:proofErr w:type="spellEnd"/>
            <w:r w:rsidRPr="00C46FCA">
              <w:rPr>
                <w:color w:val="000000"/>
                <w:sz w:val="20"/>
                <w:szCs w:val="20"/>
              </w:rPr>
              <w:t>)</w:t>
            </w:r>
          </w:p>
        </w:tc>
        <w:tc>
          <w:tcPr>
            <w:tcW w:w="1197" w:type="dxa"/>
            <w:tcBorders>
              <w:top w:val="nil"/>
              <w:left w:val="nil"/>
              <w:bottom w:val="single" w:sz="8" w:space="0" w:color="auto"/>
              <w:right w:val="single" w:sz="4" w:space="0" w:color="auto"/>
            </w:tcBorders>
            <w:shd w:val="clear" w:color="auto" w:fill="auto"/>
            <w:vAlign w:val="center"/>
            <w:hideMark/>
          </w:tcPr>
          <w:p w14:paraId="66EEEA44" w14:textId="77777777" w:rsidR="00C46FCA" w:rsidRPr="00C46FCA" w:rsidRDefault="00C46FCA" w:rsidP="00C46FCA">
            <w:pPr>
              <w:jc w:val="center"/>
              <w:rPr>
                <w:color w:val="000000"/>
                <w:sz w:val="14"/>
                <w:szCs w:val="14"/>
              </w:rPr>
            </w:pPr>
            <w:r w:rsidRPr="00C46FCA">
              <w:rPr>
                <w:color w:val="000000"/>
                <w:sz w:val="14"/>
                <w:szCs w:val="14"/>
              </w:rPr>
              <w:t>Стальные секционные водогрейные</w:t>
            </w:r>
          </w:p>
        </w:tc>
        <w:tc>
          <w:tcPr>
            <w:tcW w:w="556" w:type="dxa"/>
            <w:tcBorders>
              <w:top w:val="nil"/>
              <w:left w:val="nil"/>
              <w:bottom w:val="single" w:sz="8" w:space="0" w:color="auto"/>
              <w:right w:val="single" w:sz="4" w:space="0" w:color="auto"/>
            </w:tcBorders>
            <w:shd w:val="clear" w:color="auto" w:fill="auto"/>
            <w:vAlign w:val="center"/>
            <w:hideMark/>
          </w:tcPr>
          <w:p w14:paraId="769E2FC1" w14:textId="77777777" w:rsidR="00C46FCA" w:rsidRPr="00C46FCA" w:rsidRDefault="00C46FCA" w:rsidP="00C46FCA">
            <w:pPr>
              <w:jc w:val="center"/>
              <w:rPr>
                <w:color w:val="000000"/>
                <w:sz w:val="20"/>
                <w:szCs w:val="20"/>
              </w:rPr>
            </w:pPr>
            <w:r w:rsidRPr="00C46FCA">
              <w:rPr>
                <w:color w:val="000000"/>
                <w:sz w:val="20"/>
                <w:szCs w:val="20"/>
              </w:rPr>
              <w:t>1</w:t>
            </w:r>
          </w:p>
        </w:tc>
        <w:tc>
          <w:tcPr>
            <w:tcW w:w="1108" w:type="dxa"/>
            <w:tcBorders>
              <w:top w:val="nil"/>
              <w:left w:val="nil"/>
              <w:bottom w:val="single" w:sz="8" w:space="0" w:color="auto"/>
              <w:right w:val="single" w:sz="4" w:space="0" w:color="auto"/>
            </w:tcBorders>
            <w:shd w:val="clear" w:color="auto" w:fill="auto"/>
            <w:vAlign w:val="center"/>
            <w:hideMark/>
          </w:tcPr>
          <w:p w14:paraId="2D9B0563" w14:textId="77777777" w:rsidR="00C46FCA" w:rsidRPr="00C46FCA" w:rsidRDefault="00C46FCA" w:rsidP="00C46FCA">
            <w:pPr>
              <w:jc w:val="center"/>
              <w:rPr>
                <w:color w:val="000000"/>
                <w:sz w:val="16"/>
                <w:szCs w:val="16"/>
              </w:rPr>
            </w:pPr>
            <w:r w:rsidRPr="00C46FCA">
              <w:rPr>
                <w:color w:val="000000"/>
                <w:sz w:val="16"/>
                <w:szCs w:val="16"/>
              </w:rPr>
              <w:t>VSKZ – ЭКО 100</w:t>
            </w:r>
          </w:p>
        </w:tc>
        <w:tc>
          <w:tcPr>
            <w:tcW w:w="906" w:type="dxa"/>
            <w:tcBorders>
              <w:top w:val="nil"/>
              <w:left w:val="nil"/>
              <w:bottom w:val="single" w:sz="8" w:space="0" w:color="auto"/>
              <w:right w:val="single" w:sz="4" w:space="0" w:color="auto"/>
            </w:tcBorders>
            <w:shd w:val="clear" w:color="auto" w:fill="auto"/>
            <w:vAlign w:val="center"/>
            <w:hideMark/>
          </w:tcPr>
          <w:p w14:paraId="2F2A6DA0" w14:textId="77777777" w:rsidR="00C46FCA" w:rsidRPr="00C46FCA" w:rsidRDefault="00C46FCA" w:rsidP="00C46FCA">
            <w:pPr>
              <w:jc w:val="center"/>
              <w:rPr>
                <w:color w:val="000000"/>
                <w:sz w:val="20"/>
                <w:szCs w:val="20"/>
              </w:rPr>
            </w:pPr>
            <w:r w:rsidRPr="00C46FCA">
              <w:rPr>
                <w:color w:val="000000"/>
                <w:sz w:val="20"/>
                <w:szCs w:val="20"/>
              </w:rPr>
              <w:t>0,1</w:t>
            </w:r>
          </w:p>
        </w:tc>
        <w:tc>
          <w:tcPr>
            <w:tcW w:w="952" w:type="dxa"/>
            <w:tcBorders>
              <w:top w:val="nil"/>
              <w:left w:val="nil"/>
              <w:bottom w:val="single" w:sz="8" w:space="0" w:color="auto"/>
              <w:right w:val="single" w:sz="4" w:space="0" w:color="auto"/>
            </w:tcBorders>
            <w:shd w:val="clear" w:color="auto" w:fill="auto"/>
            <w:vAlign w:val="center"/>
            <w:hideMark/>
          </w:tcPr>
          <w:p w14:paraId="09BC519E" w14:textId="77777777" w:rsidR="00C46FCA" w:rsidRPr="00C46FCA" w:rsidRDefault="00C46FCA" w:rsidP="00C46FCA">
            <w:pPr>
              <w:jc w:val="center"/>
              <w:rPr>
                <w:color w:val="000000"/>
                <w:sz w:val="20"/>
                <w:szCs w:val="20"/>
              </w:rPr>
            </w:pPr>
            <w:r w:rsidRPr="00C46FCA">
              <w:rPr>
                <w:color w:val="000000"/>
                <w:sz w:val="20"/>
                <w:szCs w:val="20"/>
              </w:rPr>
              <w:t>0,086</w:t>
            </w:r>
          </w:p>
        </w:tc>
        <w:tc>
          <w:tcPr>
            <w:tcW w:w="836" w:type="dxa"/>
            <w:tcBorders>
              <w:top w:val="nil"/>
              <w:left w:val="nil"/>
              <w:bottom w:val="single" w:sz="8" w:space="0" w:color="auto"/>
              <w:right w:val="single" w:sz="4" w:space="0" w:color="auto"/>
            </w:tcBorders>
            <w:shd w:val="clear" w:color="auto" w:fill="auto"/>
            <w:vAlign w:val="center"/>
            <w:hideMark/>
          </w:tcPr>
          <w:p w14:paraId="1893E09C" w14:textId="77777777" w:rsidR="00C46FCA" w:rsidRPr="00C46FCA" w:rsidRDefault="00C46FCA" w:rsidP="00C46FCA">
            <w:pPr>
              <w:jc w:val="center"/>
              <w:rPr>
                <w:color w:val="000000"/>
                <w:sz w:val="20"/>
                <w:szCs w:val="20"/>
              </w:rPr>
            </w:pPr>
            <w:r w:rsidRPr="00C46FCA">
              <w:rPr>
                <w:color w:val="000000"/>
                <w:sz w:val="20"/>
                <w:szCs w:val="20"/>
              </w:rPr>
              <w:t>0,100</w:t>
            </w:r>
          </w:p>
        </w:tc>
        <w:tc>
          <w:tcPr>
            <w:tcW w:w="772" w:type="dxa"/>
            <w:tcBorders>
              <w:top w:val="nil"/>
              <w:left w:val="nil"/>
              <w:bottom w:val="single" w:sz="8" w:space="0" w:color="auto"/>
              <w:right w:val="single" w:sz="4" w:space="0" w:color="auto"/>
            </w:tcBorders>
            <w:shd w:val="clear" w:color="auto" w:fill="auto"/>
            <w:vAlign w:val="center"/>
            <w:hideMark/>
          </w:tcPr>
          <w:p w14:paraId="7C1C7BB6" w14:textId="77777777" w:rsidR="00C46FCA" w:rsidRPr="00C46FCA" w:rsidRDefault="00C46FCA" w:rsidP="00C46FCA">
            <w:pPr>
              <w:jc w:val="center"/>
              <w:rPr>
                <w:color w:val="000000"/>
                <w:sz w:val="20"/>
                <w:szCs w:val="20"/>
              </w:rPr>
            </w:pPr>
            <w:r w:rsidRPr="00C46FCA">
              <w:rPr>
                <w:color w:val="000000"/>
                <w:sz w:val="20"/>
                <w:szCs w:val="20"/>
              </w:rPr>
              <w:t>0,086</w:t>
            </w:r>
          </w:p>
        </w:tc>
        <w:tc>
          <w:tcPr>
            <w:tcW w:w="1424" w:type="dxa"/>
            <w:tcBorders>
              <w:top w:val="nil"/>
              <w:left w:val="nil"/>
              <w:bottom w:val="single" w:sz="8" w:space="0" w:color="auto"/>
              <w:right w:val="single" w:sz="4" w:space="0" w:color="auto"/>
            </w:tcBorders>
            <w:shd w:val="clear" w:color="auto" w:fill="auto"/>
            <w:vAlign w:val="center"/>
            <w:hideMark/>
          </w:tcPr>
          <w:p w14:paraId="6BC2FA6A" w14:textId="77777777" w:rsidR="00C46FCA" w:rsidRPr="00C46FCA" w:rsidRDefault="00C46FCA" w:rsidP="00C46FCA">
            <w:pPr>
              <w:jc w:val="center"/>
              <w:rPr>
                <w:color w:val="000000"/>
                <w:sz w:val="20"/>
                <w:szCs w:val="20"/>
              </w:rPr>
            </w:pPr>
            <w:r w:rsidRPr="00C46FCA">
              <w:rPr>
                <w:color w:val="000000"/>
                <w:sz w:val="20"/>
                <w:szCs w:val="20"/>
              </w:rPr>
              <w:t>2020</w:t>
            </w:r>
          </w:p>
        </w:tc>
      </w:tr>
      <w:tr w:rsidR="00C46FCA" w:rsidRPr="00C46FCA" w14:paraId="1981A911" w14:textId="77777777" w:rsidTr="00837857">
        <w:trPr>
          <w:trHeight w:val="315"/>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4DE9B4C4" w14:textId="77777777" w:rsidR="00C46FCA" w:rsidRPr="00C46FCA" w:rsidRDefault="00C46FCA" w:rsidP="00C46FCA">
            <w:pPr>
              <w:jc w:val="center"/>
              <w:rPr>
                <w:color w:val="000000"/>
                <w:sz w:val="20"/>
                <w:szCs w:val="20"/>
              </w:rPr>
            </w:pPr>
            <w:r w:rsidRPr="00C46FCA">
              <w:rPr>
                <w:color w:val="000000"/>
                <w:sz w:val="20"/>
                <w:szCs w:val="20"/>
              </w:rPr>
              <w:t>13</w:t>
            </w:r>
          </w:p>
        </w:tc>
        <w:tc>
          <w:tcPr>
            <w:tcW w:w="1555" w:type="dxa"/>
            <w:tcBorders>
              <w:top w:val="nil"/>
              <w:left w:val="nil"/>
              <w:bottom w:val="nil"/>
              <w:right w:val="single" w:sz="4" w:space="0" w:color="auto"/>
            </w:tcBorders>
            <w:shd w:val="clear" w:color="auto" w:fill="auto"/>
            <w:vAlign w:val="center"/>
            <w:hideMark/>
          </w:tcPr>
          <w:p w14:paraId="19C8ADC1" w14:textId="77777777" w:rsidR="00C46FCA" w:rsidRPr="00C46FCA" w:rsidRDefault="00C46FCA" w:rsidP="00C46FCA">
            <w:pPr>
              <w:jc w:val="center"/>
              <w:rPr>
                <w:color w:val="000000"/>
                <w:sz w:val="20"/>
                <w:szCs w:val="20"/>
              </w:rPr>
            </w:pPr>
            <w:r w:rsidRPr="00C46FCA">
              <w:rPr>
                <w:color w:val="000000"/>
                <w:sz w:val="20"/>
                <w:szCs w:val="20"/>
              </w:rPr>
              <w:t>Котельная №57 (ДК п. Комсомольск)</w:t>
            </w:r>
          </w:p>
        </w:tc>
        <w:tc>
          <w:tcPr>
            <w:tcW w:w="1197" w:type="dxa"/>
            <w:tcBorders>
              <w:top w:val="nil"/>
              <w:left w:val="nil"/>
              <w:bottom w:val="single" w:sz="4" w:space="0" w:color="auto"/>
              <w:right w:val="single" w:sz="4" w:space="0" w:color="auto"/>
            </w:tcBorders>
            <w:shd w:val="clear" w:color="auto" w:fill="auto"/>
            <w:vAlign w:val="center"/>
            <w:hideMark/>
          </w:tcPr>
          <w:p w14:paraId="42BE83D4" w14:textId="77777777" w:rsidR="00C46FCA" w:rsidRPr="00C46FCA" w:rsidRDefault="00C46FCA" w:rsidP="00C46FCA">
            <w:pPr>
              <w:jc w:val="center"/>
              <w:rPr>
                <w:color w:val="000000"/>
                <w:sz w:val="14"/>
                <w:szCs w:val="14"/>
              </w:rPr>
            </w:pPr>
            <w:r w:rsidRPr="00C46FCA">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21D43721" w14:textId="77777777" w:rsidR="00C46FCA" w:rsidRPr="00C46FCA" w:rsidRDefault="00C46FCA" w:rsidP="00C46FCA">
            <w:pPr>
              <w:jc w:val="center"/>
              <w:rPr>
                <w:color w:val="000000"/>
                <w:sz w:val="20"/>
                <w:szCs w:val="20"/>
              </w:rPr>
            </w:pPr>
            <w:r w:rsidRPr="00C46FCA">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6553C208" w14:textId="77777777" w:rsidR="00C46FCA" w:rsidRPr="00C46FCA" w:rsidRDefault="00C46FCA" w:rsidP="00C46FCA">
            <w:pPr>
              <w:jc w:val="center"/>
              <w:rPr>
                <w:color w:val="000000"/>
                <w:sz w:val="16"/>
                <w:szCs w:val="16"/>
              </w:rPr>
            </w:pPr>
            <w:r w:rsidRPr="00C46FCA">
              <w:rPr>
                <w:color w:val="000000"/>
                <w:sz w:val="16"/>
                <w:szCs w:val="16"/>
              </w:rPr>
              <w:t>КВР – 0,4</w:t>
            </w:r>
          </w:p>
        </w:tc>
        <w:tc>
          <w:tcPr>
            <w:tcW w:w="906" w:type="dxa"/>
            <w:tcBorders>
              <w:top w:val="nil"/>
              <w:left w:val="nil"/>
              <w:bottom w:val="single" w:sz="4" w:space="0" w:color="auto"/>
              <w:right w:val="single" w:sz="4" w:space="0" w:color="auto"/>
            </w:tcBorders>
            <w:shd w:val="clear" w:color="auto" w:fill="auto"/>
            <w:vAlign w:val="center"/>
            <w:hideMark/>
          </w:tcPr>
          <w:p w14:paraId="59478CF7" w14:textId="77777777" w:rsidR="00C46FCA" w:rsidRPr="00C46FCA" w:rsidRDefault="00C46FCA" w:rsidP="00C46FCA">
            <w:pPr>
              <w:jc w:val="center"/>
              <w:rPr>
                <w:color w:val="000000"/>
                <w:sz w:val="20"/>
                <w:szCs w:val="20"/>
              </w:rPr>
            </w:pPr>
            <w:r w:rsidRPr="00C46FCA">
              <w:rPr>
                <w:color w:val="000000"/>
                <w:sz w:val="20"/>
                <w:szCs w:val="20"/>
              </w:rPr>
              <w:t>0,4</w:t>
            </w:r>
          </w:p>
        </w:tc>
        <w:tc>
          <w:tcPr>
            <w:tcW w:w="952" w:type="dxa"/>
            <w:tcBorders>
              <w:top w:val="nil"/>
              <w:left w:val="nil"/>
              <w:bottom w:val="single" w:sz="4" w:space="0" w:color="auto"/>
              <w:right w:val="single" w:sz="4" w:space="0" w:color="auto"/>
            </w:tcBorders>
            <w:shd w:val="clear" w:color="auto" w:fill="auto"/>
            <w:vAlign w:val="center"/>
            <w:hideMark/>
          </w:tcPr>
          <w:p w14:paraId="28F7B454" w14:textId="77777777" w:rsidR="00C46FCA" w:rsidRPr="00C46FCA" w:rsidRDefault="00C46FCA" w:rsidP="00C46FCA">
            <w:pPr>
              <w:jc w:val="center"/>
              <w:rPr>
                <w:color w:val="000000"/>
                <w:sz w:val="20"/>
                <w:szCs w:val="20"/>
              </w:rPr>
            </w:pPr>
            <w:r w:rsidRPr="00C46FCA">
              <w:rPr>
                <w:color w:val="000000"/>
                <w:sz w:val="20"/>
                <w:szCs w:val="20"/>
              </w:rPr>
              <w:t>0,344</w:t>
            </w:r>
          </w:p>
        </w:tc>
        <w:tc>
          <w:tcPr>
            <w:tcW w:w="836" w:type="dxa"/>
            <w:tcBorders>
              <w:top w:val="nil"/>
              <w:left w:val="nil"/>
              <w:bottom w:val="single" w:sz="8" w:space="0" w:color="auto"/>
              <w:right w:val="single" w:sz="4" w:space="0" w:color="auto"/>
            </w:tcBorders>
            <w:shd w:val="clear" w:color="auto" w:fill="auto"/>
            <w:vAlign w:val="center"/>
            <w:hideMark/>
          </w:tcPr>
          <w:p w14:paraId="41CDB0C4" w14:textId="77777777" w:rsidR="00C46FCA" w:rsidRPr="00C46FCA" w:rsidRDefault="00C46FCA" w:rsidP="00C46FCA">
            <w:pPr>
              <w:jc w:val="center"/>
              <w:rPr>
                <w:color w:val="000000"/>
                <w:sz w:val="20"/>
                <w:szCs w:val="20"/>
              </w:rPr>
            </w:pPr>
            <w:r w:rsidRPr="00C46FCA">
              <w:rPr>
                <w:color w:val="000000"/>
                <w:sz w:val="20"/>
                <w:szCs w:val="20"/>
              </w:rPr>
              <w:t>0,400</w:t>
            </w:r>
          </w:p>
        </w:tc>
        <w:tc>
          <w:tcPr>
            <w:tcW w:w="772" w:type="dxa"/>
            <w:tcBorders>
              <w:top w:val="nil"/>
              <w:left w:val="nil"/>
              <w:bottom w:val="single" w:sz="4" w:space="0" w:color="auto"/>
              <w:right w:val="single" w:sz="4" w:space="0" w:color="auto"/>
            </w:tcBorders>
            <w:shd w:val="clear" w:color="auto" w:fill="auto"/>
            <w:vAlign w:val="center"/>
            <w:hideMark/>
          </w:tcPr>
          <w:p w14:paraId="0B03162A" w14:textId="77777777" w:rsidR="00C46FCA" w:rsidRPr="00C46FCA" w:rsidRDefault="00C46FCA" w:rsidP="00C46FCA">
            <w:pPr>
              <w:jc w:val="center"/>
              <w:rPr>
                <w:color w:val="000000"/>
                <w:sz w:val="20"/>
                <w:szCs w:val="20"/>
              </w:rPr>
            </w:pPr>
            <w:r w:rsidRPr="00C46FCA">
              <w:rPr>
                <w:color w:val="000000"/>
                <w:sz w:val="20"/>
                <w:szCs w:val="20"/>
              </w:rPr>
              <w:t>0,344</w:t>
            </w:r>
          </w:p>
        </w:tc>
        <w:tc>
          <w:tcPr>
            <w:tcW w:w="1424" w:type="dxa"/>
            <w:tcBorders>
              <w:top w:val="nil"/>
              <w:left w:val="nil"/>
              <w:bottom w:val="single" w:sz="4" w:space="0" w:color="auto"/>
              <w:right w:val="single" w:sz="4" w:space="0" w:color="auto"/>
            </w:tcBorders>
            <w:shd w:val="clear" w:color="auto" w:fill="auto"/>
            <w:vAlign w:val="center"/>
            <w:hideMark/>
          </w:tcPr>
          <w:p w14:paraId="1075FD43" w14:textId="77777777" w:rsidR="00C46FCA" w:rsidRPr="00C46FCA" w:rsidRDefault="00C46FCA" w:rsidP="00C46FCA">
            <w:pPr>
              <w:jc w:val="center"/>
              <w:rPr>
                <w:color w:val="000000"/>
                <w:sz w:val="20"/>
                <w:szCs w:val="20"/>
              </w:rPr>
            </w:pPr>
            <w:r w:rsidRPr="00C46FCA">
              <w:rPr>
                <w:color w:val="000000"/>
                <w:sz w:val="20"/>
                <w:szCs w:val="20"/>
              </w:rPr>
              <w:t>2010</w:t>
            </w:r>
          </w:p>
        </w:tc>
      </w:tr>
      <w:tr w:rsidR="00C46FCA" w:rsidRPr="00C46FCA" w14:paraId="59756A13" w14:textId="77777777" w:rsidTr="00837857">
        <w:trPr>
          <w:trHeight w:val="315"/>
        </w:trPr>
        <w:tc>
          <w:tcPr>
            <w:tcW w:w="56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E3FADB8" w14:textId="77777777" w:rsidR="00C46FCA" w:rsidRPr="00C46FCA" w:rsidRDefault="00C46FCA" w:rsidP="00C46FCA">
            <w:pPr>
              <w:jc w:val="center"/>
              <w:rPr>
                <w:color w:val="000000"/>
                <w:sz w:val="20"/>
                <w:szCs w:val="20"/>
              </w:rPr>
            </w:pPr>
            <w:r w:rsidRPr="00C46FCA">
              <w:rPr>
                <w:color w:val="000000"/>
                <w:sz w:val="20"/>
                <w:szCs w:val="20"/>
              </w:rPr>
              <w:t>14</w:t>
            </w:r>
          </w:p>
        </w:tc>
        <w:tc>
          <w:tcPr>
            <w:tcW w:w="155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BF83CB2" w14:textId="77777777" w:rsidR="00C46FCA" w:rsidRPr="00C46FCA" w:rsidRDefault="00C46FCA" w:rsidP="00C46FCA">
            <w:pPr>
              <w:jc w:val="center"/>
              <w:rPr>
                <w:color w:val="000000"/>
                <w:sz w:val="20"/>
                <w:szCs w:val="20"/>
              </w:rPr>
            </w:pPr>
            <w:r w:rsidRPr="00C46FCA">
              <w:rPr>
                <w:color w:val="000000"/>
                <w:sz w:val="20"/>
                <w:szCs w:val="20"/>
              </w:rPr>
              <w:t>Котельная №13</w:t>
            </w:r>
          </w:p>
        </w:tc>
        <w:tc>
          <w:tcPr>
            <w:tcW w:w="119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D3D2BC4" w14:textId="77777777" w:rsidR="00C46FCA" w:rsidRPr="00C46FCA" w:rsidRDefault="00C46FCA" w:rsidP="00C46FCA">
            <w:pPr>
              <w:jc w:val="center"/>
              <w:rPr>
                <w:color w:val="000000"/>
                <w:sz w:val="14"/>
                <w:szCs w:val="14"/>
              </w:rPr>
            </w:pPr>
            <w:r w:rsidRPr="00C46FCA">
              <w:rPr>
                <w:color w:val="000000"/>
                <w:sz w:val="14"/>
                <w:szCs w:val="14"/>
              </w:rPr>
              <w:t>Стальные водогрейные трубчатые</w:t>
            </w:r>
          </w:p>
        </w:tc>
        <w:tc>
          <w:tcPr>
            <w:tcW w:w="556" w:type="dxa"/>
            <w:tcBorders>
              <w:top w:val="single" w:sz="8" w:space="0" w:color="auto"/>
              <w:left w:val="nil"/>
              <w:bottom w:val="single" w:sz="4" w:space="0" w:color="auto"/>
              <w:right w:val="single" w:sz="4" w:space="0" w:color="auto"/>
            </w:tcBorders>
            <w:shd w:val="clear" w:color="auto" w:fill="auto"/>
            <w:vAlign w:val="center"/>
            <w:hideMark/>
          </w:tcPr>
          <w:p w14:paraId="3EC4D366" w14:textId="77777777" w:rsidR="00C46FCA" w:rsidRPr="00C46FCA" w:rsidRDefault="00C46FCA" w:rsidP="00C46FCA">
            <w:pPr>
              <w:jc w:val="center"/>
              <w:rPr>
                <w:color w:val="000000"/>
                <w:sz w:val="20"/>
                <w:szCs w:val="20"/>
              </w:rPr>
            </w:pPr>
            <w:r w:rsidRPr="00C46FCA">
              <w:rPr>
                <w:color w:val="000000"/>
                <w:sz w:val="20"/>
                <w:szCs w:val="20"/>
              </w:rPr>
              <w:t>1</w:t>
            </w:r>
          </w:p>
        </w:tc>
        <w:tc>
          <w:tcPr>
            <w:tcW w:w="1108" w:type="dxa"/>
            <w:tcBorders>
              <w:top w:val="single" w:sz="8" w:space="0" w:color="auto"/>
              <w:left w:val="nil"/>
              <w:bottom w:val="single" w:sz="4" w:space="0" w:color="auto"/>
              <w:right w:val="single" w:sz="4" w:space="0" w:color="auto"/>
            </w:tcBorders>
            <w:shd w:val="clear" w:color="auto" w:fill="auto"/>
            <w:vAlign w:val="center"/>
            <w:hideMark/>
          </w:tcPr>
          <w:p w14:paraId="1FEEB7B0" w14:textId="77777777" w:rsidR="00C46FCA" w:rsidRPr="00C46FCA" w:rsidRDefault="00C46FCA" w:rsidP="00C46FCA">
            <w:pPr>
              <w:jc w:val="center"/>
              <w:rPr>
                <w:color w:val="000000"/>
                <w:sz w:val="16"/>
                <w:szCs w:val="16"/>
              </w:rPr>
            </w:pPr>
            <w:r w:rsidRPr="00C46FCA">
              <w:rPr>
                <w:color w:val="000000"/>
                <w:sz w:val="16"/>
                <w:szCs w:val="16"/>
              </w:rPr>
              <w:t>КВР – 0,63</w:t>
            </w:r>
          </w:p>
        </w:tc>
        <w:tc>
          <w:tcPr>
            <w:tcW w:w="906" w:type="dxa"/>
            <w:tcBorders>
              <w:top w:val="single" w:sz="8" w:space="0" w:color="auto"/>
              <w:left w:val="nil"/>
              <w:bottom w:val="single" w:sz="4" w:space="0" w:color="auto"/>
              <w:right w:val="single" w:sz="4" w:space="0" w:color="auto"/>
            </w:tcBorders>
            <w:shd w:val="clear" w:color="auto" w:fill="auto"/>
            <w:vAlign w:val="center"/>
            <w:hideMark/>
          </w:tcPr>
          <w:p w14:paraId="2409A74B" w14:textId="77777777" w:rsidR="00C46FCA" w:rsidRPr="00C46FCA" w:rsidRDefault="00C46FCA" w:rsidP="00C46FCA">
            <w:pPr>
              <w:jc w:val="center"/>
              <w:rPr>
                <w:color w:val="000000"/>
                <w:sz w:val="20"/>
                <w:szCs w:val="20"/>
              </w:rPr>
            </w:pPr>
            <w:r w:rsidRPr="00C46FCA">
              <w:rPr>
                <w:color w:val="000000"/>
                <w:sz w:val="20"/>
                <w:szCs w:val="20"/>
              </w:rPr>
              <w:t>0,63</w:t>
            </w:r>
          </w:p>
        </w:tc>
        <w:tc>
          <w:tcPr>
            <w:tcW w:w="952" w:type="dxa"/>
            <w:tcBorders>
              <w:top w:val="single" w:sz="8" w:space="0" w:color="auto"/>
              <w:left w:val="nil"/>
              <w:bottom w:val="single" w:sz="4" w:space="0" w:color="auto"/>
              <w:right w:val="single" w:sz="4" w:space="0" w:color="auto"/>
            </w:tcBorders>
            <w:shd w:val="clear" w:color="auto" w:fill="auto"/>
            <w:vAlign w:val="center"/>
            <w:hideMark/>
          </w:tcPr>
          <w:p w14:paraId="21639F3F" w14:textId="77777777" w:rsidR="00C46FCA" w:rsidRPr="00C46FCA" w:rsidRDefault="00C46FCA" w:rsidP="00C46FCA">
            <w:pPr>
              <w:jc w:val="center"/>
              <w:rPr>
                <w:color w:val="000000"/>
                <w:sz w:val="20"/>
                <w:szCs w:val="20"/>
              </w:rPr>
            </w:pPr>
            <w:r w:rsidRPr="00C46FCA">
              <w:rPr>
                <w:color w:val="000000"/>
                <w:sz w:val="20"/>
                <w:szCs w:val="20"/>
              </w:rPr>
              <w:t>0,542</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05E0F3CE" w14:textId="77777777" w:rsidR="00C46FCA" w:rsidRPr="00C46FCA" w:rsidRDefault="00C46FCA" w:rsidP="00C46FCA">
            <w:pPr>
              <w:jc w:val="center"/>
              <w:rPr>
                <w:color w:val="000000"/>
                <w:sz w:val="20"/>
                <w:szCs w:val="20"/>
              </w:rPr>
            </w:pPr>
            <w:r w:rsidRPr="00C46FCA">
              <w:rPr>
                <w:color w:val="000000"/>
                <w:sz w:val="20"/>
                <w:szCs w:val="20"/>
              </w:rPr>
              <w:t>1,260</w:t>
            </w:r>
          </w:p>
        </w:tc>
        <w:tc>
          <w:tcPr>
            <w:tcW w:w="77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1F5D6FE" w14:textId="77777777" w:rsidR="00C46FCA" w:rsidRPr="00C46FCA" w:rsidRDefault="00C46FCA" w:rsidP="00C46FCA">
            <w:pPr>
              <w:jc w:val="center"/>
              <w:rPr>
                <w:color w:val="000000"/>
                <w:sz w:val="20"/>
                <w:szCs w:val="20"/>
              </w:rPr>
            </w:pPr>
            <w:r w:rsidRPr="00C46FCA">
              <w:rPr>
                <w:color w:val="000000"/>
                <w:sz w:val="20"/>
                <w:szCs w:val="20"/>
              </w:rPr>
              <w:t>1,083</w:t>
            </w:r>
          </w:p>
        </w:tc>
        <w:tc>
          <w:tcPr>
            <w:tcW w:w="1424" w:type="dxa"/>
            <w:tcBorders>
              <w:top w:val="single" w:sz="8" w:space="0" w:color="auto"/>
              <w:left w:val="nil"/>
              <w:bottom w:val="single" w:sz="4" w:space="0" w:color="auto"/>
              <w:right w:val="single" w:sz="4" w:space="0" w:color="auto"/>
            </w:tcBorders>
            <w:shd w:val="clear" w:color="auto" w:fill="auto"/>
            <w:vAlign w:val="center"/>
            <w:hideMark/>
          </w:tcPr>
          <w:p w14:paraId="6F4587BE" w14:textId="77777777" w:rsidR="00C46FCA" w:rsidRPr="00C46FCA" w:rsidRDefault="00C46FCA" w:rsidP="00C46FCA">
            <w:pPr>
              <w:jc w:val="center"/>
              <w:rPr>
                <w:color w:val="000000"/>
                <w:sz w:val="20"/>
                <w:szCs w:val="20"/>
              </w:rPr>
            </w:pPr>
            <w:r w:rsidRPr="00C46FCA">
              <w:rPr>
                <w:color w:val="000000"/>
                <w:sz w:val="20"/>
                <w:szCs w:val="20"/>
              </w:rPr>
              <w:t>2020</w:t>
            </w:r>
          </w:p>
        </w:tc>
      </w:tr>
      <w:tr w:rsidR="00C46FCA" w:rsidRPr="00C46FCA" w14:paraId="083251AC" w14:textId="77777777" w:rsidTr="00837857">
        <w:trPr>
          <w:trHeight w:val="315"/>
        </w:trPr>
        <w:tc>
          <w:tcPr>
            <w:tcW w:w="562" w:type="dxa"/>
            <w:vMerge/>
            <w:tcBorders>
              <w:top w:val="single" w:sz="8" w:space="0" w:color="auto"/>
              <w:left w:val="single" w:sz="8" w:space="0" w:color="auto"/>
              <w:bottom w:val="single" w:sz="8" w:space="0" w:color="000000"/>
              <w:right w:val="single" w:sz="4" w:space="0" w:color="auto"/>
            </w:tcBorders>
            <w:vAlign w:val="center"/>
            <w:hideMark/>
          </w:tcPr>
          <w:p w14:paraId="08734408" w14:textId="77777777" w:rsidR="00C46FCA" w:rsidRPr="00C46FCA" w:rsidRDefault="00C46FCA" w:rsidP="00C46FCA">
            <w:pPr>
              <w:rPr>
                <w:color w:val="000000"/>
                <w:sz w:val="20"/>
                <w:szCs w:val="20"/>
              </w:rPr>
            </w:pPr>
          </w:p>
        </w:tc>
        <w:tc>
          <w:tcPr>
            <w:tcW w:w="1555" w:type="dxa"/>
            <w:vMerge/>
            <w:tcBorders>
              <w:top w:val="single" w:sz="8" w:space="0" w:color="auto"/>
              <w:left w:val="single" w:sz="4" w:space="0" w:color="auto"/>
              <w:bottom w:val="single" w:sz="8" w:space="0" w:color="000000"/>
              <w:right w:val="single" w:sz="4" w:space="0" w:color="auto"/>
            </w:tcBorders>
            <w:vAlign w:val="center"/>
            <w:hideMark/>
          </w:tcPr>
          <w:p w14:paraId="49059450" w14:textId="77777777" w:rsidR="00C46FCA" w:rsidRPr="00C46FCA" w:rsidRDefault="00C46FCA" w:rsidP="00C46FCA">
            <w:pPr>
              <w:rPr>
                <w:color w:val="000000"/>
                <w:sz w:val="20"/>
                <w:szCs w:val="20"/>
              </w:rPr>
            </w:pPr>
          </w:p>
        </w:tc>
        <w:tc>
          <w:tcPr>
            <w:tcW w:w="1197" w:type="dxa"/>
            <w:vMerge/>
            <w:tcBorders>
              <w:top w:val="single" w:sz="8" w:space="0" w:color="auto"/>
              <w:left w:val="single" w:sz="4" w:space="0" w:color="auto"/>
              <w:bottom w:val="single" w:sz="8" w:space="0" w:color="000000"/>
              <w:right w:val="single" w:sz="4" w:space="0" w:color="auto"/>
            </w:tcBorders>
            <w:vAlign w:val="center"/>
            <w:hideMark/>
          </w:tcPr>
          <w:p w14:paraId="76179DBF" w14:textId="77777777" w:rsidR="00C46FCA" w:rsidRPr="00C46FCA" w:rsidRDefault="00C46FCA" w:rsidP="00C46FCA">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030B9CAE" w14:textId="77777777" w:rsidR="00C46FCA" w:rsidRPr="00C46FCA" w:rsidRDefault="00C46FCA" w:rsidP="00C46FCA">
            <w:pPr>
              <w:jc w:val="center"/>
              <w:rPr>
                <w:color w:val="000000"/>
                <w:sz w:val="20"/>
                <w:szCs w:val="20"/>
              </w:rPr>
            </w:pPr>
            <w:r w:rsidRPr="00C46FCA">
              <w:rPr>
                <w:color w:val="000000"/>
                <w:sz w:val="20"/>
                <w:szCs w:val="20"/>
              </w:rPr>
              <w:t>2</w:t>
            </w:r>
          </w:p>
        </w:tc>
        <w:tc>
          <w:tcPr>
            <w:tcW w:w="1108" w:type="dxa"/>
            <w:tcBorders>
              <w:top w:val="nil"/>
              <w:left w:val="nil"/>
              <w:bottom w:val="single" w:sz="8" w:space="0" w:color="auto"/>
              <w:right w:val="single" w:sz="4" w:space="0" w:color="auto"/>
            </w:tcBorders>
            <w:shd w:val="clear" w:color="auto" w:fill="auto"/>
            <w:vAlign w:val="center"/>
            <w:hideMark/>
          </w:tcPr>
          <w:p w14:paraId="6F866F16" w14:textId="77777777" w:rsidR="00C46FCA" w:rsidRPr="00C46FCA" w:rsidRDefault="00C46FCA" w:rsidP="00C46FCA">
            <w:pPr>
              <w:jc w:val="center"/>
              <w:rPr>
                <w:color w:val="000000"/>
                <w:sz w:val="16"/>
                <w:szCs w:val="16"/>
              </w:rPr>
            </w:pPr>
            <w:r w:rsidRPr="00C46FCA">
              <w:rPr>
                <w:color w:val="000000"/>
                <w:sz w:val="16"/>
                <w:szCs w:val="16"/>
              </w:rPr>
              <w:t>КВР – 0,63</w:t>
            </w:r>
          </w:p>
        </w:tc>
        <w:tc>
          <w:tcPr>
            <w:tcW w:w="906" w:type="dxa"/>
            <w:tcBorders>
              <w:top w:val="nil"/>
              <w:left w:val="nil"/>
              <w:bottom w:val="single" w:sz="8" w:space="0" w:color="auto"/>
              <w:right w:val="single" w:sz="4" w:space="0" w:color="auto"/>
            </w:tcBorders>
            <w:shd w:val="clear" w:color="auto" w:fill="auto"/>
            <w:vAlign w:val="center"/>
            <w:hideMark/>
          </w:tcPr>
          <w:p w14:paraId="1360A1D3" w14:textId="77777777" w:rsidR="00C46FCA" w:rsidRPr="00C46FCA" w:rsidRDefault="00C46FCA" w:rsidP="00C46FCA">
            <w:pPr>
              <w:jc w:val="center"/>
              <w:rPr>
                <w:color w:val="000000"/>
                <w:sz w:val="20"/>
                <w:szCs w:val="20"/>
              </w:rPr>
            </w:pPr>
            <w:r w:rsidRPr="00C46FCA">
              <w:rPr>
                <w:color w:val="000000"/>
                <w:sz w:val="20"/>
                <w:szCs w:val="20"/>
              </w:rPr>
              <w:t>0,63</w:t>
            </w:r>
          </w:p>
        </w:tc>
        <w:tc>
          <w:tcPr>
            <w:tcW w:w="952" w:type="dxa"/>
            <w:tcBorders>
              <w:top w:val="nil"/>
              <w:left w:val="nil"/>
              <w:bottom w:val="single" w:sz="8" w:space="0" w:color="auto"/>
              <w:right w:val="single" w:sz="4" w:space="0" w:color="auto"/>
            </w:tcBorders>
            <w:shd w:val="clear" w:color="auto" w:fill="auto"/>
            <w:vAlign w:val="center"/>
            <w:hideMark/>
          </w:tcPr>
          <w:p w14:paraId="7D2CC562" w14:textId="77777777" w:rsidR="00C46FCA" w:rsidRPr="00C46FCA" w:rsidRDefault="00C46FCA" w:rsidP="00C46FCA">
            <w:pPr>
              <w:jc w:val="center"/>
              <w:rPr>
                <w:color w:val="000000"/>
                <w:sz w:val="20"/>
                <w:szCs w:val="20"/>
              </w:rPr>
            </w:pPr>
            <w:r w:rsidRPr="00C46FCA">
              <w:rPr>
                <w:color w:val="000000"/>
                <w:sz w:val="20"/>
                <w:szCs w:val="20"/>
              </w:rPr>
              <w:t>0,542</w:t>
            </w:r>
          </w:p>
        </w:tc>
        <w:tc>
          <w:tcPr>
            <w:tcW w:w="836" w:type="dxa"/>
            <w:vMerge/>
            <w:tcBorders>
              <w:top w:val="nil"/>
              <w:left w:val="single" w:sz="4" w:space="0" w:color="auto"/>
              <w:bottom w:val="single" w:sz="8" w:space="0" w:color="000000"/>
              <w:right w:val="single" w:sz="4" w:space="0" w:color="auto"/>
            </w:tcBorders>
            <w:vAlign w:val="center"/>
            <w:hideMark/>
          </w:tcPr>
          <w:p w14:paraId="399D4779" w14:textId="77777777" w:rsidR="00C46FCA" w:rsidRPr="00C46FCA" w:rsidRDefault="00C46FCA" w:rsidP="00C46FCA">
            <w:pPr>
              <w:rPr>
                <w:color w:val="000000"/>
                <w:sz w:val="20"/>
                <w:szCs w:val="20"/>
              </w:rPr>
            </w:pPr>
          </w:p>
        </w:tc>
        <w:tc>
          <w:tcPr>
            <w:tcW w:w="772" w:type="dxa"/>
            <w:vMerge/>
            <w:tcBorders>
              <w:top w:val="single" w:sz="8" w:space="0" w:color="auto"/>
              <w:left w:val="single" w:sz="4" w:space="0" w:color="auto"/>
              <w:bottom w:val="single" w:sz="8" w:space="0" w:color="000000"/>
              <w:right w:val="single" w:sz="4" w:space="0" w:color="auto"/>
            </w:tcBorders>
            <w:vAlign w:val="center"/>
            <w:hideMark/>
          </w:tcPr>
          <w:p w14:paraId="61CBC4FF" w14:textId="77777777" w:rsidR="00C46FCA" w:rsidRPr="00C46FCA" w:rsidRDefault="00C46FCA" w:rsidP="00C46FC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615154E2" w14:textId="77777777" w:rsidR="00C46FCA" w:rsidRPr="00C46FCA" w:rsidRDefault="00C46FCA" w:rsidP="00C46FCA">
            <w:pPr>
              <w:jc w:val="center"/>
              <w:rPr>
                <w:color w:val="000000"/>
                <w:sz w:val="20"/>
                <w:szCs w:val="20"/>
              </w:rPr>
            </w:pPr>
            <w:r w:rsidRPr="00C46FCA">
              <w:rPr>
                <w:color w:val="000000"/>
                <w:sz w:val="20"/>
                <w:szCs w:val="20"/>
              </w:rPr>
              <w:t>2018</w:t>
            </w:r>
          </w:p>
        </w:tc>
      </w:tr>
      <w:tr w:rsidR="00C46FCA" w:rsidRPr="00C46FCA" w14:paraId="2C01EE31" w14:textId="77777777" w:rsidTr="00837857">
        <w:trPr>
          <w:trHeight w:val="315"/>
        </w:trPr>
        <w:tc>
          <w:tcPr>
            <w:tcW w:w="562" w:type="dxa"/>
            <w:vMerge w:val="restart"/>
            <w:tcBorders>
              <w:top w:val="nil"/>
              <w:left w:val="single" w:sz="8" w:space="0" w:color="auto"/>
              <w:bottom w:val="single" w:sz="8" w:space="0" w:color="000000"/>
              <w:right w:val="single" w:sz="4" w:space="0" w:color="auto"/>
            </w:tcBorders>
            <w:shd w:val="clear" w:color="auto" w:fill="auto"/>
            <w:vAlign w:val="center"/>
            <w:hideMark/>
          </w:tcPr>
          <w:p w14:paraId="0D73F8B9" w14:textId="77777777" w:rsidR="00C46FCA" w:rsidRPr="00C46FCA" w:rsidRDefault="00C46FCA" w:rsidP="00C46FCA">
            <w:pPr>
              <w:jc w:val="center"/>
              <w:rPr>
                <w:color w:val="000000"/>
                <w:sz w:val="20"/>
                <w:szCs w:val="20"/>
              </w:rPr>
            </w:pPr>
            <w:r w:rsidRPr="00C46FCA">
              <w:rPr>
                <w:color w:val="000000"/>
                <w:sz w:val="20"/>
                <w:szCs w:val="20"/>
              </w:rPr>
              <w:t>15</w:t>
            </w:r>
          </w:p>
        </w:tc>
        <w:tc>
          <w:tcPr>
            <w:tcW w:w="1555" w:type="dxa"/>
            <w:vMerge w:val="restart"/>
            <w:tcBorders>
              <w:top w:val="nil"/>
              <w:left w:val="single" w:sz="4" w:space="0" w:color="auto"/>
              <w:bottom w:val="single" w:sz="8" w:space="0" w:color="000000"/>
              <w:right w:val="single" w:sz="4" w:space="0" w:color="auto"/>
            </w:tcBorders>
            <w:shd w:val="clear" w:color="auto" w:fill="auto"/>
            <w:vAlign w:val="center"/>
            <w:hideMark/>
          </w:tcPr>
          <w:p w14:paraId="35197E64" w14:textId="77777777" w:rsidR="00C46FCA" w:rsidRPr="00C46FCA" w:rsidRDefault="00C46FCA" w:rsidP="00C46FCA">
            <w:pPr>
              <w:jc w:val="center"/>
              <w:rPr>
                <w:color w:val="000000"/>
                <w:sz w:val="20"/>
                <w:szCs w:val="20"/>
              </w:rPr>
            </w:pPr>
            <w:r w:rsidRPr="00C46FCA">
              <w:rPr>
                <w:color w:val="000000"/>
                <w:sz w:val="20"/>
                <w:szCs w:val="20"/>
              </w:rPr>
              <w:t>Котельная №14</w:t>
            </w:r>
          </w:p>
        </w:tc>
        <w:tc>
          <w:tcPr>
            <w:tcW w:w="1197" w:type="dxa"/>
            <w:vMerge w:val="restart"/>
            <w:tcBorders>
              <w:top w:val="nil"/>
              <w:left w:val="single" w:sz="4" w:space="0" w:color="auto"/>
              <w:bottom w:val="single" w:sz="8" w:space="0" w:color="000000"/>
              <w:right w:val="single" w:sz="4" w:space="0" w:color="auto"/>
            </w:tcBorders>
            <w:shd w:val="clear" w:color="auto" w:fill="auto"/>
            <w:vAlign w:val="center"/>
            <w:hideMark/>
          </w:tcPr>
          <w:p w14:paraId="2E128A1C" w14:textId="77777777" w:rsidR="00C46FCA" w:rsidRPr="00C46FCA" w:rsidRDefault="00C46FCA" w:rsidP="00C46FCA">
            <w:pPr>
              <w:jc w:val="center"/>
              <w:rPr>
                <w:color w:val="000000"/>
                <w:sz w:val="14"/>
                <w:szCs w:val="14"/>
              </w:rPr>
            </w:pPr>
            <w:r w:rsidRPr="00C46FCA">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18492E77" w14:textId="77777777" w:rsidR="00C46FCA" w:rsidRPr="00C46FCA" w:rsidRDefault="00C46FCA" w:rsidP="00C46FCA">
            <w:pPr>
              <w:jc w:val="center"/>
              <w:rPr>
                <w:color w:val="000000"/>
                <w:sz w:val="20"/>
                <w:szCs w:val="20"/>
              </w:rPr>
            </w:pPr>
            <w:r w:rsidRPr="00C46FCA">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4A8839FC" w14:textId="77777777" w:rsidR="00C46FCA" w:rsidRPr="00C46FCA" w:rsidRDefault="00C46FCA" w:rsidP="00C46FCA">
            <w:pPr>
              <w:jc w:val="center"/>
              <w:rPr>
                <w:color w:val="000000"/>
                <w:sz w:val="16"/>
                <w:szCs w:val="16"/>
              </w:rPr>
            </w:pPr>
            <w:r w:rsidRPr="00C46FCA">
              <w:rPr>
                <w:color w:val="000000"/>
                <w:sz w:val="16"/>
                <w:szCs w:val="16"/>
              </w:rPr>
              <w:t>КВР – 0,63</w:t>
            </w:r>
          </w:p>
        </w:tc>
        <w:tc>
          <w:tcPr>
            <w:tcW w:w="906" w:type="dxa"/>
            <w:tcBorders>
              <w:top w:val="nil"/>
              <w:left w:val="nil"/>
              <w:bottom w:val="single" w:sz="4" w:space="0" w:color="auto"/>
              <w:right w:val="single" w:sz="4" w:space="0" w:color="auto"/>
            </w:tcBorders>
            <w:shd w:val="clear" w:color="auto" w:fill="auto"/>
            <w:vAlign w:val="center"/>
            <w:hideMark/>
          </w:tcPr>
          <w:p w14:paraId="67255F92" w14:textId="77777777" w:rsidR="00C46FCA" w:rsidRPr="00C46FCA" w:rsidRDefault="00C46FCA" w:rsidP="00C46FCA">
            <w:pPr>
              <w:jc w:val="center"/>
              <w:rPr>
                <w:color w:val="000000"/>
                <w:sz w:val="20"/>
                <w:szCs w:val="20"/>
              </w:rPr>
            </w:pPr>
            <w:r w:rsidRPr="00C46FCA">
              <w:rPr>
                <w:color w:val="000000"/>
                <w:sz w:val="20"/>
                <w:szCs w:val="20"/>
              </w:rPr>
              <w:t>0,63</w:t>
            </w:r>
          </w:p>
        </w:tc>
        <w:tc>
          <w:tcPr>
            <w:tcW w:w="952" w:type="dxa"/>
            <w:tcBorders>
              <w:top w:val="nil"/>
              <w:left w:val="nil"/>
              <w:bottom w:val="single" w:sz="4" w:space="0" w:color="auto"/>
              <w:right w:val="single" w:sz="4" w:space="0" w:color="auto"/>
            </w:tcBorders>
            <w:shd w:val="clear" w:color="auto" w:fill="auto"/>
            <w:vAlign w:val="center"/>
            <w:hideMark/>
          </w:tcPr>
          <w:p w14:paraId="1FD05AE1" w14:textId="77777777" w:rsidR="00C46FCA" w:rsidRPr="00C46FCA" w:rsidRDefault="00C46FCA" w:rsidP="00C46FCA">
            <w:pPr>
              <w:jc w:val="center"/>
              <w:rPr>
                <w:color w:val="000000"/>
                <w:sz w:val="20"/>
                <w:szCs w:val="20"/>
              </w:rPr>
            </w:pPr>
            <w:r w:rsidRPr="00C46FCA">
              <w:rPr>
                <w:color w:val="000000"/>
                <w:sz w:val="20"/>
                <w:szCs w:val="20"/>
              </w:rPr>
              <w:t>0,542</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173B205D" w14:textId="77777777" w:rsidR="00C46FCA" w:rsidRPr="00C46FCA" w:rsidRDefault="00C46FCA" w:rsidP="00C46FCA">
            <w:pPr>
              <w:jc w:val="center"/>
              <w:rPr>
                <w:color w:val="000000"/>
                <w:sz w:val="20"/>
                <w:szCs w:val="20"/>
              </w:rPr>
            </w:pPr>
            <w:r w:rsidRPr="00C46FCA">
              <w:rPr>
                <w:color w:val="000000"/>
                <w:sz w:val="20"/>
                <w:szCs w:val="20"/>
              </w:rPr>
              <w:t>1,260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52555338" w14:textId="77777777" w:rsidR="00C46FCA" w:rsidRPr="00C46FCA" w:rsidRDefault="00C46FCA" w:rsidP="00C46FCA">
            <w:pPr>
              <w:jc w:val="center"/>
              <w:rPr>
                <w:color w:val="000000"/>
                <w:sz w:val="20"/>
                <w:szCs w:val="20"/>
              </w:rPr>
            </w:pPr>
            <w:r w:rsidRPr="00C46FCA">
              <w:rPr>
                <w:color w:val="000000"/>
                <w:sz w:val="20"/>
                <w:szCs w:val="20"/>
              </w:rPr>
              <w:t>1,083</w:t>
            </w:r>
          </w:p>
        </w:tc>
        <w:tc>
          <w:tcPr>
            <w:tcW w:w="1424" w:type="dxa"/>
            <w:tcBorders>
              <w:top w:val="nil"/>
              <w:left w:val="nil"/>
              <w:bottom w:val="single" w:sz="4" w:space="0" w:color="auto"/>
              <w:right w:val="single" w:sz="4" w:space="0" w:color="auto"/>
            </w:tcBorders>
            <w:shd w:val="clear" w:color="auto" w:fill="auto"/>
            <w:vAlign w:val="center"/>
            <w:hideMark/>
          </w:tcPr>
          <w:p w14:paraId="2E667777" w14:textId="77777777" w:rsidR="00C46FCA" w:rsidRPr="00C46FCA" w:rsidRDefault="00C46FCA" w:rsidP="00C46FCA">
            <w:pPr>
              <w:jc w:val="center"/>
              <w:rPr>
                <w:color w:val="000000"/>
                <w:sz w:val="20"/>
                <w:szCs w:val="20"/>
              </w:rPr>
            </w:pPr>
            <w:r w:rsidRPr="00C46FCA">
              <w:rPr>
                <w:color w:val="000000"/>
                <w:sz w:val="20"/>
                <w:szCs w:val="20"/>
              </w:rPr>
              <w:t>2018</w:t>
            </w:r>
          </w:p>
        </w:tc>
      </w:tr>
      <w:tr w:rsidR="00C46FCA" w:rsidRPr="00C46FCA" w14:paraId="0CADC354" w14:textId="77777777" w:rsidTr="00837857">
        <w:trPr>
          <w:trHeight w:val="315"/>
        </w:trPr>
        <w:tc>
          <w:tcPr>
            <w:tcW w:w="562" w:type="dxa"/>
            <w:vMerge/>
            <w:tcBorders>
              <w:top w:val="nil"/>
              <w:left w:val="single" w:sz="8" w:space="0" w:color="auto"/>
              <w:bottom w:val="single" w:sz="8" w:space="0" w:color="000000"/>
              <w:right w:val="single" w:sz="4" w:space="0" w:color="auto"/>
            </w:tcBorders>
            <w:vAlign w:val="center"/>
            <w:hideMark/>
          </w:tcPr>
          <w:p w14:paraId="611B9F19" w14:textId="77777777" w:rsidR="00C46FCA" w:rsidRPr="00C46FCA" w:rsidRDefault="00C46FCA" w:rsidP="00C46FCA">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7BB35EFD" w14:textId="77777777" w:rsidR="00C46FCA" w:rsidRPr="00C46FCA" w:rsidRDefault="00C46FCA" w:rsidP="00C46FCA">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2B50191B" w14:textId="77777777" w:rsidR="00C46FCA" w:rsidRPr="00C46FCA" w:rsidRDefault="00C46FCA" w:rsidP="00C46FCA">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3ADFEAC3" w14:textId="77777777" w:rsidR="00C46FCA" w:rsidRPr="00C46FCA" w:rsidRDefault="00C46FCA" w:rsidP="00C46FCA">
            <w:pPr>
              <w:jc w:val="center"/>
              <w:rPr>
                <w:color w:val="000000"/>
                <w:sz w:val="20"/>
                <w:szCs w:val="20"/>
              </w:rPr>
            </w:pPr>
            <w:r w:rsidRPr="00C46FCA">
              <w:rPr>
                <w:color w:val="000000"/>
                <w:sz w:val="20"/>
                <w:szCs w:val="20"/>
              </w:rPr>
              <w:t>2</w:t>
            </w:r>
          </w:p>
        </w:tc>
        <w:tc>
          <w:tcPr>
            <w:tcW w:w="1108" w:type="dxa"/>
            <w:tcBorders>
              <w:top w:val="nil"/>
              <w:left w:val="nil"/>
              <w:bottom w:val="single" w:sz="8" w:space="0" w:color="auto"/>
              <w:right w:val="single" w:sz="4" w:space="0" w:color="auto"/>
            </w:tcBorders>
            <w:shd w:val="clear" w:color="auto" w:fill="auto"/>
            <w:vAlign w:val="center"/>
            <w:hideMark/>
          </w:tcPr>
          <w:p w14:paraId="3B3E1F65" w14:textId="77777777" w:rsidR="00C46FCA" w:rsidRPr="00C46FCA" w:rsidRDefault="00C46FCA" w:rsidP="00C46FCA">
            <w:pPr>
              <w:jc w:val="center"/>
              <w:rPr>
                <w:color w:val="000000"/>
                <w:sz w:val="16"/>
                <w:szCs w:val="16"/>
              </w:rPr>
            </w:pPr>
            <w:r w:rsidRPr="00C46FCA">
              <w:rPr>
                <w:color w:val="000000"/>
                <w:sz w:val="16"/>
                <w:szCs w:val="16"/>
              </w:rPr>
              <w:t>КВР – 0,63</w:t>
            </w:r>
          </w:p>
        </w:tc>
        <w:tc>
          <w:tcPr>
            <w:tcW w:w="906" w:type="dxa"/>
            <w:tcBorders>
              <w:top w:val="nil"/>
              <w:left w:val="nil"/>
              <w:bottom w:val="single" w:sz="8" w:space="0" w:color="auto"/>
              <w:right w:val="single" w:sz="4" w:space="0" w:color="auto"/>
            </w:tcBorders>
            <w:shd w:val="clear" w:color="auto" w:fill="auto"/>
            <w:vAlign w:val="center"/>
            <w:hideMark/>
          </w:tcPr>
          <w:p w14:paraId="59473663" w14:textId="77777777" w:rsidR="00C46FCA" w:rsidRPr="00C46FCA" w:rsidRDefault="00C46FCA" w:rsidP="00C46FCA">
            <w:pPr>
              <w:jc w:val="center"/>
              <w:rPr>
                <w:color w:val="000000"/>
                <w:sz w:val="20"/>
                <w:szCs w:val="20"/>
              </w:rPr>
            </w:pPr>
            <w:r w:rsidRPr="00C46FCA">
              <w:rPr>
                <w:color w:val="000000"/>
                <w:sz w:val="20"/>
                <w:szCs w:val="20"/>
              </w:rPr>
              <w:t>0,63</w:t>
            </w:r>
          </w:p>
        </w:tc>
        <w:tc>
          <w:tcPr>
            <w:tcW w:w="952" w:type="dxa"/>
            <w:tcBorders>
              <w:top w:val="nil"/>
              <w:left w:val="nil"/>
              <w:bottom w:val="single" w:sz="8" w:space="0" w:color="auto"/>
              <w:right w:val="single" w:sz="4" w:space="0" w:color="auto"/>
            </w:tcBorders>
            <w:shd w:val="clear" w:color="auto" w:fill="auto"/>
            <w:vAlign w:val="center"/>
            <w:hideMark/>
          </w:tcPr>
          <w:p w14:paraId="1BFE65DC" w14:textId="77777777" w:rsidR="00C46FCA" w:rsidRPr="00C46FCA" w:rsidRDefault="00C46FCA" w:rsidP="00C46FCA">
            <w:pPr>
              <w:jc w:val="center"/>
              <w:rPr>
                <w:color w:val="000000"/>
                <w:sz w:val="20"/>
                <w:szCs w:val="20"/>
              </w:rPr>
            </w:pPr>
            <w:r w:rsidRPr="00C46FCA">
              <w:rPr>
                <w:color w:val="000000"/>
                <w:sz w:val="20"/>
                <w:szCs w:val="20"/>
              </w:rPr>
              <w:t>0,542</w:t>
            </w:r>
          </w:p>
        </w:tc>
        <w:tc>
          <w:tcPr>
            <w:tcW w:w="836" w:type="dxa"/>
            <w:vMerge/>
            <w:tcBorders>
              <w:top w:val="nil"/>
              <w:left w:val="single" w:sz="4" w:space="0" w:color="auto"/>
              <w:bottom w:val="single" w:sz="8" w:space="0" w:color="000000"/>
              <w:right w:val="single" w:sz="4" w:space="0" w:color="auto"/>
            </w:tcBorders>
            <w:vAlign w:val="center"/>
            <w:hideMark/>
          </w:tcPr>
          <w:p w14:paraId="09965FFF" w14:textId="77777777" w:rsidR="00C46FCA" w:rsidRPr="00C46FCA" w:rsidRDefault="00C46FCA" w:rsidP="00C46FC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68ED8084" w14:textId="77777777" w:rsidR="00C46FCA" w:rsidRPr="00C46FCA" w:rsidRDefault="00C46FCA" w:rsidP="00C46FC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7A6841B5" w14:textId="77777777" w:rsidR="00C46FCA" w:rsidRPr="00C46FCA" w:rsidRDefault="00C46FCA" w:rsidP="00C46FCA">
            <w:pPr>
              <w:jc w:val="center"/>
              <w:rPr>
                <w:color w:val="000000"/>
                <w:sz w:val="20"/>
                <w:szCs w:val="20"/>
              </w:rPr>
            </w:pPr>
            <w:r w:rsidRPr="00C46FCA">
              <w:rPr>
                <w:color w:val="000000"/>
                <w:sz w:val="20"/>
                <w:szCs w:val="20"/>
              </w:rPr>
              <w:t>2019</w:t>
            </w:r>
          </w:p>
        </w:tc>
      </w:tr>
      <w:tr w:rsidR="00C46FCA" w:rsidRPr="00C46FCA" w14:paraId="263CB48E" w14:textId="77777777" w:rsidTr="00837857">
        <w:trPr>
          <w:trHeight w:val="315"/>
        </w:trPr>
        <w:tc>
          <w:tcPr>
            <w:tcW w:w="562" w:type="dxa"/>
            <w:vMerge w:val="restart"/>
            <w:tcBorders>
              <w:top w:val="nil"/>
              <w:left w:val="single" w:sz="8" w:space="0" w:color="auto"/>
              <w:bottom w:val="single" w:sz="8" w:space="0" w:color="000000"/>
              <w:right w:val="single" w:sz="4" w:space="0" w:color="auto"/>
            </w:tcBorders>
            <w:shd w:val="clear" w:color="auto" w:fill="auto"/>
            <w:vAlign w:val="center"/>
            <w:hideMark/>
          </w:tcPr>
          <w:p w14:paraId="012B29B0" w14:textId="77777777" w:rsidR="00C46FCA" w:rsidRPr="00C46FCA" w:rsidRDefault="00C46FCA" w:rsidP="00C46FCA">
            <w:pPr>
              <w:jc w:val="center"/>
              <w:rPr>
                <w:color w:val="000000"/>
                <w:sz w:val="20"/>
                <w:szCs w:val="20"/>
              </w:rPr>
            </w:pPr>
            <w:r w:rsidRPr="00C46FCA">
              <w:rPr>
                <w:color w:val="000000"/>
                <w:sz w:val="20"/>
                <w:szCs w:val="20"/>
              </w:rPr>
              <w:t>16</w:t>
            </w:r>
          </w:p>
        </w:tc>
        <w:tc>
          <w:tcPr>
            <w:tcW w:w="1555" w:type="dxa"/>
            <w:vMerge w:val="restart"/>
            <w:tcBorders>
              <w:top w:val="nil"/>
              <w:left w:val="single" w:sz="4" w:space="0" w:color="auto"/>
              <w:bottom w:val="single" w:sz="8" w:space="0" w:color="000000"/>
              <w:right w:val="single" w:sz="4" w:space="0" w:color="auto"/>
            </w:tcBorders>
            <w:shd w:val="clear" w:color="auto" w:fill="auto"/>
            <w:vAlign w:val="center"/>
            <w:hideMark/>
          </w:tcPr>
          <w:p w14:paraId="6FEAF2F1" w14:textId="77777777" w:rsidR="00C46FCA" w:rsidRPr="00C46FCA" w:rsidRDefault="00C46FCA" w:rsidP="00C46FCA">
            <w:pPr>
              <w:jc w:val="center"/>
              <w:rPr>
                <w:color w:val="000000"/>
                <w:sz w:val="20"/>
                <w:szCs w:val="20"/>
              </w:rPr>
            </w:pPr>
            <w:r w:rsidRPr="00C46FCA">
              <w:rPr>
                <w:color w:val="000000"/>
                <w:sz w:val="20"/>
                <w:szCs w:val="20"/>
              </w:rPr>
              <w:t>Котельная №18</w:t>
            </w:r>
          </w:p>
        </w:tc>
        <w:tc>
          <w:tcPr>
            <w:tcW w:w="1197" w:type="dxa"/>
            <w:vMerge w:val="restart"/>
            <w:tcBorders>
              <w:top w:val="nil"/>
              <w:left w:val="single" w:sz="4" w:space="0" w:color="auto"/>
              <w:bottom w:val="single" w:sz="8" w:space="0" w:color="000000"/>
              <w:right w:val="single" w:sz="4" w:space="0" w:color="auto"/>
            </w:tcBorders>
            <w:shd w:val="clear" w:color="auto" w:fill="auto"/>
            <w:vAlign w:val="center"/>
            <w:hideMark/>
          </w:tcPr>
          <w:p w14:paraId="2376F5A0" w14:textId="77777777" w:rsidR="00C46FCA" w:rsidRPr="00C46FCA" w:rsidRDefault="00C46FCA" w:rsidP="00C46FCA">
            <w:pPr>
              <w:jc w:val="center"/>
              <w:rPr>
                <w:color w:val="000000"/>
                <w:sz w:val="14"/>
                <w:szCs w:val="14"/>
              </w:rPr>
            </w:pPr>
            <w:r w:rsidRPr="00C46FCA">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25B9B3B3" w14:textId="77777777" w:rsidR="00C46FCA" w:rsidRPr="00C46FCA" w:rsidRDefault="00C46FCA" w:rsidP="00C46FCA">
            <w:pPr>
              <w:jc w:val="center"/>
              <w:rPr>
                <w:color w:val="000000"/>
                <w:sz w:val="20"/>
                <w:szCs w:val="20"/>
              </w:rPr>
            </w:pPr>
            <w:r w:rsidRPr="00C46FCA">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602F92D2" w14:textId="77777777" w:rsidR="00C46FCA" w:rsidRPr="00C46FCA" w:rsidRDefault="00C46FCA" w:rsidP="00C46FCA">
            <w:pPr>
              <w:jc w:val="center"/>
              <w:rPr>
                <w:color w:val="000000"/>
                <w:sz w:val="16"/>
                <w:szCs w:val="16"/>
              </w:rPr>
            </w:pPr>
            <w:r w:rsidRPr="00C46FCA">
              <w:rPr>
                <w:color w:val="000000"/>
                <w:sz w:val="16"/>
                <w:szCs w:val="16"/>
              </w:rPr>
              <w:t>КВР – 0,63</w:t>
            </w:r>
          </w:p>
        </w:tc>
        <w:tc>
          <w:tcPr>
            <w:tcW w:w="906" w:type="dxa"/>
            <w:tcBorders>
              <w:top w:val="nil"/>
              <w:left w:val="nil"/>
              <w:bottom w:val="single" w:sz="4" w:space="0" w:color="auto"/>
              <w:right w:val="single" w:sz="4" w:space="0" w:color="auto"/>
            </w:tcBorders>
            <w:shd w:val="clear" w:color="auto" w:fill="auto"/>
            <w:vAlign w:val="center"/>
            <w:hideMark/>
          </w:tcPr>
          <w:p w14:paraId="1C20765B" w14:textId="77777777" w:rsidR="00C46FCA" w:rsidRPr="00C46FCA" w:rsidRDefault="00C46FCA" w:rsidP="00C46FCA">
            <w:pPr>
              <w:jc w:val="center"/>
              <w:rPr>
                <w:color w:val="000000"/>
                <w:sz w:val="20"/>
                <w:szCs w:val="20"/>
              </w:rPr>
            </w:pPr>
            <w:r w:rsidRPr="00C46FCA">
              <w:rPr>
                <w:color w:val="000000"/>
                <w:sz w:val="20"/>
                <w:szCs w:val="20"/>
              </w:rPr>
              <w:t>0,63</w:t>
            </w:r>
          </w:p>
        </w:tc>
        <w:tc>
          <w:tcPr>
            <w:tcW w:w="952" w:type="dxa"/>
            <w:tcBorders>
              <w:top w:val="nil"/>
              <w:left w:val="nil"/>
              <w:bottom w:val="single" w:sz="4" w:space="0" w:color="auto"/>
              <w:right w:val="single" w:sz="4" w:space="0" w:color="auto"/>
            </w:tcBorders>
            <w:shd w:val="clear" w:color="auto" w:fill="auto"/>
            <w:vAlign w:val="center"/>
            <w:hideMark/>
          </w:tcPr>
          <w:p w14:paraId="24694266" w14:textId="77777777" w:rsidR="00C46FCA" w:rsidRPr="00C46FCA" w:rsidRDefault="00C46FCA" w:rsidP="00C46FCA">
            <w:pPr>
              <w:jc w:val="center"/>
              <w:rPr>
                <w:color w:val="000000"/>
                <w:sz w:val="20"/>
                <w:szCs w:val="20"/>
              </w:rPr>
            </w:pPr>
            <w:r w:rsidRPr="00C46FCA">
              <w:rPr>
                <w:color w:val="000000"/>
                <w:sz w:val="20"/>
                <w:szCs w:val="20"/>
              </w:rPr>
              <w:t>0,542</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75250583" w14:textId="77777777" w:rsidR="00C46FCA" w:rsidRPr="00C46FCA" w:rsidRDefault="00C46FCA" w:rsidP="00C46FCA">
            <w:pPr>
              <w:jc w:val="center"/>
              <w:rPr>
                <w:color w:val="000000"/>
                <w:sz w:val="20"/>
                <w:szCs w:val="20"/>
              </w:rPr>
            </w:pPr>
            <w:r w:rsidRPr="00C46FCA">
              <w:rPr>
                <w:color w:val="000000"/>
                <w:sz w:val="20"/>
                <w:szCs w:val="20"/>
              </w:rPr>
              <w:t>1,230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28517737" w14:textId="77777777" w:rsidR="00C46FCA" w:rsidRPr="00C46FCA" w:rsidRDefault="00C46FCA" w:rsidP="00C46FCA">
            <w:pPr>
              <w:jc w:val="center"/>
              <w:rPr>
                <w:color w:val="000000"/>
                <w:sz w:val="20"/>
                <w:szCs w:val="20"/>
              </w:rPr>
            </w:pPr>
            <w:r w:rsidRPr="00C46FCA">
              <w:rPr>
                <w:color w:val="000000"/>
                <w:sz w:val="20"/>
                <w:szCs w:val="20"/>
              </w:rPr>
              <w:t>1,058</w:t>
            </w:r>
          </w:p>
        </w:tc>
        <w:tc>
          <w:tcPr>
            <w:tcW w:w="1424" w:type="dxa"/>
            <w:tcBorders>
              <w:top w:val="nil"/>
              <w:left w:val="nil"/>
              <w:bottom w:val="single" w:sz="4" w:space="0" w:color="auto"/>
              <w:right w:val="single" w:sz="4" w:space="0" w:color="auto"/>
            </w:tcBorders>
            <w:shd w:val="clear" w:color="auto" w:fill="auto"/>
            <w:vAlign w:val="center"/>
            <w:hideMark/>
          </w:tcPr>
          <w:p w14:paraId="58573FF0" w14:textId="77777777" w:rsidR="00C46FCA" w:rsidRPr="00C46FCA" w:rsidRDefault="00C46FCA" w:rsidP="00C46FCA">
            <w:pPr>
              <w:jc w:val="center"/>
              <w:rPr>
                <w:color w:val="000000"/>
                <w:sz w:val="20"/>
                <w:szCs w:val="20"/>
              </w:rPr>
            </w:pPr>
            <w:r w:rsidRPr="00C46FCA">
              <w:rPr>
                <w:color w:val="000000"/>
                <w:sz w:val="20"/>
                <w:szCs w:val="20"/>
              </w:rPr>
              <w:t>2020</w:t>
            </w:r>
          </w:p>
        </w:tc>
      </w:tr>
      <w:tr w:rsidR="00C46FCA" w:rsidRPr="00C46FCA" w14:paraId="4B036D9F" w14:textId="77777777" w:rsidTr="00837857">
        <w:trPr>
          <w:trHeight w:val="315"/>
        </w:trPr>
        <w:tc>
          <w:tcPr>
            <w:tcW w:w="562" w:type="dxa"/>
            <w:vMerge/>
            <w:tcBorders>
              <w:top w:val="nil"/>
              <w:left w:val="single" w:sz="8" w:space="0" w:color="auto"/>
              <w:bottom w:val="single" w:sz="8" w:space="0" w:color="000000"/>
              <w:right w:val="single" w:sz="4" w:space="0" w:color="auto"/>
            </w:tcBorders>
            <w:vAlign w:val="center"/>
            <w:hideMark/>
          </w:tcPr>
          <w:p w14:paraId="01E76150" w14:textId="77777777" w:rsidR="00C46FCA" w:rsidRPr="00C46FCA" w:rsidRDefault="00C46FCA" w:rsidP="00C46FCA">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248CF69B" w14:textId="77777777" w:rsidR="00C46FCA" w:rsidRPr="00C46FCA" w:rsidRDefault="00C46FCA" w:rsidP="00C46FCA">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4EDD6928" w14:textId="77777777" w:rsidR="00C46FCA" w:rsidRPr="00C46FCA" w:rsidRDefault="00C46FCA" w:rsidP="00C46FCA">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1F181400" w14:textId="77777777" w:rsidR="00C46FCA" w:rsidRPr="00C46FCA" w:rsidRDefault="00C46FCA" w:rsidP="00C46FCA">
            <w:pPr>
              <w:jc w:val="center"/>
              <w:rPr>
                <w:color w:val="000000"/>
                <w:sz w:val="20"/>
                <w:szCs w:val="20"/>
              </w:rPr>
            </w:pPr>
            <w:r w:rsidRPr="00C46FCA">
              <w:rPr>
                <w:color w:val="000000"/>
                <w:sz w:val="20"/>
                <w:szCs w:val="20"/>
              </w:rPr>
              <w:t>2</w:t>
            </w:r>
          </w:p>
        </w:tc>
        <w:tc>
          <w:tcPr>
            <w:tcW w:w="1108" w:type="dxa"/>
            <w:tcBorders>
              <w:top w:val="nil"/>
              <w:left w:val="nil"/>
              <w:bottom w:val="single" w:sz="8" w:space="0" w:color="auto"/>
              <w:right w:val="single" w:sz="4" w:space="0" w:color="auto"/>
            </w:tcBorders>
            <w:shd w:val="clear" w:color="auto" w:fill="auto"/>
            <w:vAlign w:val="center"/>
            <w:hideMark/>
          </w:tcPr>
          <w:p w14:paraId="79C41020" w14:textId="77777777" w:rsidR="00C46FCA" w:rsidRPr="00C46FCA" w:rsidRDefault="00C46FCA" w:rsidP="00C46FCA">
            <w:pPr>
              <w:jc w:val="center"/>
              <w:rPr>
                <w:color w:val="000000"/>
                <w:sz w:val="16"/>
                <w:szCs w:val="16"/>
              </w:rPr>
            </w:pPr>
            <w:r w:rsidRPr="00C46FCA">
              <w:rPr>
                <w:color w:val="000000"/>
                <w:sz w:val="16"/>
                <w:szCs w:val="16"/>
              </w:rPr>
              <w:t>КВР – 0,6</w:t>
            </w:r>
          </w:p>
        </w:tc>
        <w:tc>
          <w:tcPr>
            <w:tcW w:w="906" w:type="dxa"/>
            <w:tcBorders>
              <w:top w:val="nil"/>
              <w:left w:val="nil"/>
              <w:bottom w:val="single" w:sz="8" w:space="0" w:color="auto"/>
              <w:right w:val="single" w:sz="4" w:space="0" w:color="auto"/>
            </w:tcBorders>
            <w:shd w:val="clear" w:color="auto" w:fill="auto"/>
            <w:vAlign w:val="center"/>
            <w:hideMark/>
          </w:tcPr>
          <w:p w14:paraId="71AB8A71" w14:textId="77777777" w:rsidR="00C46FCA" w:rsidRPr="00C46FCA" w:rsidRDefault="00C46FCA" w:rsidP="00C46FCA">
            <w:pPr>
              <w:jc w:val="center"/>
              <w:rPr>
                <w:color w:val="000000"/>
                <w:sz w:val="20"/>
                <w:szCs w:val="20"/>
              </w:rPr>
            </w:pPr>
            <w:r w:rsidRPr="00C46FCA">
              <w:rPr>
                <w:color w:val="000000"/>
                <w:sz w:val="20"/>
                <w:szCs w:val="20"/>
              </w:rPr>
              <w:t>0,6</w:t>
            </w:r>
          </w:p>
        </w:tc>
        <w:tc>
          <w:tcPr>
            <w:tcW w:w="952" w:type="dxa"/>
            <w:tcBorders>
              <w:top w:val="nil"/>
              <w:left w:val="nil"/>
              <w:bottom w:val="single" w:sz="8" w:space="0" w:color="auto"/>
              <w:right w:val="single" w:sz="4" w:space="0" w:color="auto"/>
            </w:tcBorders>
            <w:shd w:val="clear" w:color="auto" w:fill="auto"/>
            <w:vAlign w:val="center"/>
            <w:hideMark/>
          </w:tcPr>
          <w:p w14:paraId="5CEB03C4" w14:textId="77777777" w:rsidR="00C46FCA" w:rsidRPr="00C46FCA" w:rsidRDefault="00C46FCA" w:rsidP="00C46FCA">
            <w:pPr>
              <w:jc w:val="center"/>
              <w:rPr>
                <w:color w:val="000000"/>
                <w:sz w:val="20"/>
                <w:szCs w:val="20"/>
              </w:rPr>
            </w:pPr>
            <w:r w:rsidRPr="00C46FCA">
              <w:rPr>
                <w:color w:val="000000"/>
                <w:sz w:val="20"/>
                <w:szCs w:val="20"/>
              </w:rPr>
              <w:t>0,516</w:t>
            </w:r>
          </w:p>
        </w:tc>
        <w:tc>
          <w:tcPr>
            <w:tcW w:w="836" w:type="dxa"/>
            <w:vMerge/>
            <w:tcBorders>
              <w:top w:val="nil"/>
              <w:left w:val="single" w:sz="4" w:space="0" w:color="auto"/>
              <w:bottom w:val="single" w:sz="8" w:space="0" w:color="000000"/>
              <w:right w:val="single" w:sz="4" w:space="0" w:color="auto"/>
            </w:tcBorders>
            <w:vAlign w:val="center"/>
            <w:hideMark/>
          </w:tcPr>
          <w:p w14:paraId="3EFC53A4" w14:textId="77777777" w:rsidR="00C46FCA" w:rsidRPr="00C46FCA" w:rsidRDefault="00C46FCA" w:rsidP="00C46FC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71218175" w14:textId="77777777" w:rsidR="00C46FCA" w:rsidRPr="00C46FCA" w:rsidRDefault="00C46FCA" w:rsidP="00C46FC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2D705F44" w14:textId="77777777" w:rsidR="00C46FCA" w:rsidRPr="00C46FCA" w:rsidRDefault="00C46FCA" w:rsidP="00C46FCA">
            <w:pPr>
              <w:jc w:val="center"/>
              <w:rPr>
                <w:color w:val="000000"/>
                <w:sz w:val="20"/>
                <w:szCs w:val="20"/>
              </w:rPr>
            </w:pPr>
            <w:r w:rsidRPr="00C46FCA">
              <w:rPr>
                <w:color w:val="000000"/>
                <w:sz w:val="20"/>
                <w:szCs w:val="20"/>
              </w:rPr>
              <w:t>2017</w:t>
            </w:r>
          </w:p>
        </w:tc>
      </w:tr>
    </w:tbl>
    <w:p w14:paraId="5D915642" w14:textId="77777777" w:rsidR="00C46FCA" w:rsidRPr="00C46FCA" w:rsidRDefault="00C46FCA" w:rsidP="00C46FCA">
      <w:pPr>
        <w:ind w:left="720" w:firstLine="340"/>
        <w:jc w:val="right"/>
        <w:rPr>
          <w:sz w:val="22"/>
          <w:szCs w:val="22"/>
        </w:rPr>
      </w:pPr>
    </w:p>
    <w:p w14:paraId="2BA71897" w14:textId="77777777" w:rsidR="00C46FCA" w:rsidRPr="00C46FCA" w:rsidRDefault="00C46FCA" w:rsidP="00C46FCA">
      <w:pPr>
        <w:numPr>
          <w:ilvl w:val="0"/>
          <w:numId w:val="31"/>
        </w:numPr>
        <w:contextualSpacing/>
        <w:jc w:val="right"/>
        <w:rPr>
          <w:szCs w:val="20"/>
        </w:rPr>
      </w:pPr>
    </w:p>
    <w:p w14:paraId="446720F0" w14:textId="77777777" w:rsidR="00C46FCA" w:rsidRPr="00C46FCA" w:rsidRDefault="00C46FCA" w:rsidP="00C46FCA">
      <w:pPr>
        <w:ind w:left="4080" w:hanging="4080"/>
        <w:jc w:val="center"/>
        <w:rPr>
          <w:b/>
          <w:szCs w:val="20"/>
        </w:rPr>
      </w:pPr>
      <w:r w:rsidRPr="00C46FCA">
        <w:rPr>
          <w:b/>
          <w:szCs w:val="20"/>
        </w:rPr>
        <w:t>Данные о вместимости угольных складов</w:t>
      </w:r>
    </w:p>
    <w:p w14:paraId="436766FC" w14:textId="77777777" w:rsidR="00C46FCA" w:rsidRPr="00C46FCA" w:rsidRDefault="00C46FCA" w:rsidP="00C46FCA">
      <w:pPr>
        <w:ind w:left="4080" w:hanging="4080"/>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5"/>
        <w:gridCol w:w="1976"/>
        <w:gridCol w:w="3437"/>
      </w:tblGrid>
      <w:tr w:rsidR="00C46FCA" w:rsidRPr="00C46FCA" w14:paraId="1A738AD7" w14:textId="77777777" w:rsidTr="00837857">
        <w:tc>
          <w:tcPr>
            <w:tcW w:w="2417" w:type="pct"/>
          </w:tcPr>
          <w:p w14:paraId="70E6BC8B" w14:textId="77777777" w:rsidR="00C46FCA" w:rsidRPr="00C46FCA" w:rsidRDefault="00C46FCA" w:rsidP="00C46FCA">
            <w:pPr>
              <w:rPr>
                <w:b/>
                <w:sz w:val="22"/>
                <w:szCs w:val="22"/>
              </w:rPr>
            </w:pPr>
            <w:r w:rsidRPr="00C46FCA">
              <w:rPr>
                <w:b/>
                <w:sz w:val="22"/>
                <w:szCs w:val="22"/>
              </w:rPr>
              <w:t xml:space="preserve">Показатель </w:t>
            </w:r>
          </w:p>
        </w:tc>
        <w:tc>
          <w:tcPr>
            <w:tcW w:w="943" w:type="pct"/>
          </w:tcPr>
          <w:p w14:paraId="5EDC0905" w14:textId="77777777" w:rsidR="00C46FCA" w:rsidRPr="00C46FCA" w:rsidRDefault="00C46FCA" w:rsidP="00C46FCA">
            <w:pPr>
              <w:jc w:val="center"/>
              <w:rPr>
                <w:b/>
                <w:sz w:val="22"/>
                <w:szCs w:val="22"/>
              </w:rPr>
            </w:pPr>
            <w:proofErr w:type="spellStart"/>
            <w:r w:rsidRPr="00C46FCA">
              <w:rPr>
                <w:b/>
                <w:sz w:val="22"/>
                <w:szCs w:val="22"/>
              </w:rPr>
              <w:t>Ед.изм</w:t>
            </w:r>
            <w:proofErr w:type="spellEnd"/>
            <w:r w:rsidRPr="00C46FCA">
              <w:rPr>
                <w:b/>
                <w:sz w:val="22"/>
                <w:szCs w:val="22"/>
              </w:rPr>
              <w:t>.</w:t>
            </w:r>
          </w:p>
        </w:tc>
        <w:tc>
          <w:tcPr>
            <w:tcW w:w="1640" w:type="pct"/>
          </w:tcPr>
          <w:p w14:paraId="3A52EDA4" w14:textId="77777777" w:rsidR="00C46FCA" w:rsidRPr="00C46FCA" w:rsidRDefault="00C46FCA" w:rsidP="00C46FCA">
            <w:pPr>
              <w:jc w:val="center"/>
              <w:rPr>
                <w:b/>
                <w:sz w:val="22"/>
                <w:szCs w:val="22"/>
              </w:rPr>
            </w:pPr>
            <w:r w:rsidRPr="00C46FCA">
              <w:rPr>
                <w:b/>
                <w:sz w:val="22"/>
                <w:szCs w:val="22"/>
              </w:rPr>
              <w:t>Количество; характеристика</w:t>
            </w:r>
          </w:p>
        </w:tc>
      </w:tr>
      <w:tr w:rsidR="00C46FCA" w:rsidRPr="00C46FCA" w14:paraId="45ABBBD3" w14:textId="77777777" w:rsidTr="00837857">
        <w:tc>
          <w:tcPr>
            <w:tcW w:w="2417" w:type="pct"/>
            <w:vAlign w:val="center"/>
          </w:tcPr>
          <w:p w14:paraId="5DA220E9" w14:textId="77777777" w:rsidR="00C46FCA" w:rsidRPr="00C46FCA" w:rsidRDefault="00C46FCA" w:rsidP="00C46FCA">
            <w:pPr>
              <w:rPr>
                <w:szCs w:val="20"/>
              </w:rPr>
            </w:pPr>
            <w:r w:rsidRPr="00C46FCA">
              <w:rPr>
                <w:szCs w:val="20"/>
              </w:rPr>
              <w:t>Котельные на балансе организации</w:t>
            </w:r>
          </w:p>
        </w:tc>
        <w:tc>
          <w:tcPr>
            <w:tcW w:w="943" w:type="pct"/>
            <w:vAlign w:val="center"/>
          </w:tcPr>
          <w:p w14:paraId="2FD57D70" w14:textId="77777777" w:rsidR="00C46FCA" w:rsidRPr="00C46FCA" w:rsidRDefault="00C46FCA" w:rsidP="00C46FCA">
            <w:pPr>
              <w:jc w:val="center"/>
              <w:rPr>
                <w:szCs w:val="20"/>
              </w:rPr>
            </w:pPr>
            <w:r w:rsidRPr="00C46FCA">
              <w:rPr>
                <w:szCs w:val="20"/>
              </w:rPr>
              <w:t>ед.</w:t>
            </w:r>
          </w:p>
        </w:tc>
        <w:tc>
          <w:tcPr>
            <w:tcW w:w="1640" w:type="pct"/>
            <w:vAlign w:val="center"/>
          </w:tcPr>
          <w:p w14:paraId="2C39EFA8" w14:textId="77777777" w:rsidR="00C46FCA" w:rsidRPr="00C46FCA" w:rsidRDefault="00C46FCA" w:rsidP="00C46FCA">
            <w:pPr>
              <w:jc w:val="center"/>
              <w:rPr>
                <w:sz w:val="22"/>
                <w:szCs w:val="22"/>
              </w:rPr>
            </w:pPr>
            <w:r w:rsidRPr="00C46FCA">
              <w:rPr>
                <w:sz w:val="22"/>
                <w:szCs w:val="22"/>
              </w:rPr>
              <w:t>16</w:t>
            </w:r>
          </w:p>
        </w:tc>
      </w:tr>
      <w:tr w:rsidR="00C46FCA" w:rsidRPr="00C46FCA" w14:paraId="57B88BCA" w14:textId="77777777" w:rsidTr="00837857">
        <w:tc>
          <w:tcPr>
            <w:tcW w:w="2417" w:type="pct"/>
            <w:vAlign w:val="center"/>
          </w:tcPr>
          <w:p w14:paraId="6851658B" w14:textId="77777777" w:rsidR="00C46FCA" w:rsidRPr="00C46FCA" w:rsidRDefault="00C46FCA" w:rsidP="00C46FCA">
            <w:pPr>
              <w:rPr>
                <w:szCs w:val="20"/>
              </w:rPr>
            </w:pPr>
            <w:r w:rsidRPr="00C46FCA">
              <w:rPr>
                <w:szCs w:val="20"/>
              </w:rPr>
              <w:t>Топливо:</w:t>
            </w:r>
          </w:p>
        </w:tc>
        <w:tc>
          <w:tcPr>
            <w:tcW w:w="943" w:type="pct"/>
            <w:vAlign w:val="center"/>
          </w:tcPr>
          <w:p w14:paraId="15B161D0" w14:textId="77777777" w:rsidR="00C46FCA" w:rsidRPr="00C46FCA" w:rsidRDefault="00C46FCA" w:rsidP="00C46FCA">
            <w:pPr>
              <w:jc w:val="center"/>
              <w:rPr>
                <w:szCs w:val="20"/>
              </w:rPr>
            </w:pPr>
          </w:p>
        </w:tc>
        <w:tc>
          <w:tcPr>
            <w:tcW w:w="1640" w:type="pct"/>
            <w:vAlign w:val="center"/>
          </w:tcPr>
          <w:p w14:paraId="510213A5" w14:textId="77777777" w:rsidR="00C46FCA" w:rsidRPr="00C46FCA" w:rsidRDefault="00C46FCA" w:rsidP="00C46FCA">
            <w:pPr>
              <w:jc w:val="center"/>
              <w:rPr>
                <w:sz w:val="22"/>
                <w:szCs w:val="22"/>
              </w:rPr>
            </w:pPr>
          </w:p>
        </w:tc>
      </w:tr>
      <w:tr w:rsidR="00C46FCA" w:rsidRPr="00C46FCA" w14:paraId="54F5FCBD" w14:textId="77777777" w:rsidTr="00837857">
        <w:tc>
          <w:tcPr>
            <w:tcW w:w="2417" w:type="pct"/>
            <w:vAlign w:val="center"/>
          </w:tcPr>
          <w:p w14:paraId="5DD79EF8" w14:textId="77777777" w:rsidR="00C46FCA" w:rsidRPr="00C46FCA" w:rsidRDefault="00C46FCA" w:rsidP="00C46FCA">
            <w:pPr>
              <w:rPr>
                <w:szCs w:val="20"/>
              </w:rPr>
            </w:pPr>
            <w:r w:rsidRPr="00C46FCA">
              <w:rPr>
                <w:szCs w:val="20"/>
              </w:rPr>
              <w:t xml:space="preserve">     - основное</w:t>
            </w:r>
          </w:p>
        </w:tc>
        <w:tc>
          <w:tcPr>
            <w:tcW w:w="943" w:type="pct"/>
            <w:vAlign w:val="center"/>
          </w:tcPr>
          <w:p w14:paraId="33FA8116" w14:textId="77777777" w:rsidR="00C46FCA" w:rsidRPr="00C46FCA" w:rsidRDefault="00C46FCA" w:rsidP="00C46FCA">
            <w:pPr>
              <w:jc w:val="center"/>
              <w:rPr>
                <w:szCs w:val="20"/>
              </w:rPr>
            </w:pPr>
          </w:p>
        </w:tc>
        <w:tc>
          <w:tcPr>
            <w:tcW w:w="1640" w:type="pct"/>
            <w:vAlign w:val="center"/>
          </w:tcPr>
          <w:p w14:paraId="2C36FF89" w14:textId="77777777" w:rsidR="00C46FCA" w:rsidRPr="00C46FCA" w:rsidRDefault="00C46FCA" w:rsidP="00C46FCA">
            <w:pPr>
              <w:jc w:val="center"/>
              <w:rPr>
                <w:sz w:val="22"/>
                <w:szCs w:val="22"/>
              </w:rPr>
            </w:pPr>
            <w:r w:rsidRPr="00C46FCA">
              <w:rPr>
                <w:sz w:val="22"/>
                <w:szCs w:val="22"/>
              </w:rPr>
              <w:t>Бурый уголь Б2</w:t>
            </w:r>
          </w:p>
        </w:tc>
      </w:tr>
      <w:tr w:rsidR="00C46FCA" w:rsidRPr="00C46FCA" w14:paraId="42908063" w14:textId="77777777" w:rsidTr="00837857">
        <w:tc>
          <w:tcPr>
            <w:tcW w:w="2417" w:type="pct"/>
            <w:vAlign w:val="center"/>
          </w:tcPr>
          <w:p w14:paraId="7BEDD3EB" w14:textId="77777777" w:rsidR="00C46FCA" w:rsidRPr="00C46FCA" w:rsidRDefault="00C46FCA" w:rsidP="00C46FCA">
            <w:pPr>
              <w:rPr>
                <w:szCs w:val="20"/>
              </w:rPr>
            </w:pPr>
            <w:r w:rsidRPr="00C46FCA">
              <w:rPr>
                <w:szCs w:val="20"/>
              </w:rPr>
              <w:t xml:space="preserve">     - резервное</w:t>
            </w:r>
          </w:p>
        </w:tc>
        <w:tc>
          <w:tcPr>
            <w:tcW w:w="943" w:type="pct"/>
            <w:vAlign w:val="center"/>
          </w:tcPr>
          <w:p w14:paraId="6DE7E8D6" w14:textId="77777777" w:rsidR="00C46FCA" w:rsidRPr="00C46FCA" w:rsidRDefault="00C46FCA" w:rsidP="00C46FCA">
            <w:pPr>
              <w:jc w:val="center"/>
              <w:rPr>
                <w:szCs w:val="20"/>
              </w:rPr>
            </w:pPr>
          </w:p>
        </w:tc>
        <w:tc>
          <w:tcPr>
            <w:tcW w:w="1640" w:type="pct"/>
            <w:vAlign w:val="center"/>
          </w:tcPr>
          <w:p w14:paraId="74DC4D5B" w14:textId="77777777" w:rsidR="00C46FCA" w:rsidRPr="00C46FCA" w:rsidRDefault="00C46FCA" w:rsidP="00C46FCA">
            <w:pPr>
              <w:jc w:val="center"/>
              <w:rPr>
                <w:sz w:val="22"/>
                <w:szCs w:val="22"/>
              </w:rPr>
            </w:pPr>
            <w:r w:rsidRPr="00C46FCA">
              <w:rPr>
                <w:sz w:val="22"/>
                <w:szCs w:val="22"/>
              </w:rPr>
              <w:t>Бурый уголь Б2</w:t>
            </w:r>
          </w:p>
        </w:tc>
      </w:tr>
      <w:tr w:rsidR="00C46FCA" w:rsidRPr="00C46FCA" w14:paraId="7AB63155" w14:textId="77777777" w:rsidTr="00837857">
        <w:tc>
          <w:tcPr>
            <w:tcW w:w="2417" w:type="pct"/>
            <w:vAlign w:val="center"/>
          </w:tcPr>
          <w:p w14:paraId="3C9A3832" w14:textId="77777777" w:rsidR="00C46FCA" w:rsidRPr="00C46FCA" w:rsidRDefault="00C46FCA" w:rsidP="00C46FCA">
            <w:pPr>
              <w:rPr>
                <w:szCs w:val="20"/>
              </w:rPr>
            </w:pPr>
            <w:r w:rsidRPr="00C46FCA">
              <w:rPr>
                <w:szCs w:val="20"/>
              </w:rPr>
              <w:t xml:space="preserve">Способ доставки </w:t>
            </w:r>
          </w:p>
        </w:tc>
        <w:tc>
          <w:tcPr>
            <w:tcW w:w="943" w:type="pct"/>
            <w:vAlign w:val="center"/>
          </w:tcPr>
          <w:p w14:paraId="036AB507" w14:textId="77777777" w:rsidR="00C46FCA" w:rsidRPr="00C46FCA" w:rsidRDefault="00C46FCA" w:rsidP="00C46FCA">
            <w:pPr>
              <w:jc w:val="center"/>
              <w:rPr>
                <w:szCs w:val="20"/>
              </w:rPr>
            </w:pPr>
          </w:p>
        </w:tc>
        <w:tc>
          <w:tcPr>
            <w:tcW w:w="1640" w:type="pct"/>
            <w:vAlign w:val="center"/>
          </w:tcPr>
          <w:p w14:paraId="2FAF7F5F" w14:textId="77777777" w:rsidR="00C46FCA" w:rsidRPr="00C46FCA" w:rsidRDefault="00C46FCA" w:rsidP="00C46FCA">
            <w:pPr>
              <w:jc w:val="center"/>
              <w:rPr>
                <w:sz w:val="22"/>
                <w:szCs w:val="22"/>
              </w:rPr>
            </w:pPr>
            <w:r w:rsidRPr="00C46FCA">
              <w:rPr>
                <w:sz w:val="22"/>
                <w:szCs w:val="22"/>
              </w:rPr>
              <w:t>автотранспорт</w:t>
            </w:r>
          </w:p>
        </w:tc>
      </w:tr>
      <w:tr w:rsidR="00C46FCA" w:rsidRPr="00C46FCA" w14:paraId="1178BC96" w14:textId="77777777" w:rsidTr="00837857">
        <w:tc>
          <w:tcPr>
            <w:tcW w:w="2417" w:type="pct"/>
            <w:vAlign w:val="center"/>
          </w:tcPr>
          <w:p w14:paraId="3A8F7135" w14:textId="77777777" w:rsidR="00C46FCA" w:rsidRPr="00C46FCA" w:rsidRDefault="00C46FCA" w:rsidP="00C46FCA">
            <w:pPr>
              <w:rPr>
                <w:szCs w:val="20"/>
              </w:rPr>
            </w:pPr>
            <w:r w:rsidRPr="00C46FCA">
              <w:rPr>
                <w:szCs w:val="20"/>
              </w:rPr>
              <w:t>Вместимость складов и емкостей</w:t>
            </w:r>
          </w:p>
        </w:tc>
        <w:tc>
          <w:tcPr>
            <w:tcW w:w="943" w:type="pct"/>
            <w:vAlign w:val="center"/>
          </w:tcPr>
          <w:p w14:paraId="2BF6C450" w14:textId="77777777" w:rsidR="00C46FCA" w:rsidRPr="00C46FCA" w:rsidRDefault="00C46FCA" w:rsidP="00C46FCA">
            <w:pPr>
              <w:jc w:val="center"/>
              <w:rPr>
                <w:szCs w:val="20"/>
              </w:rPr>
            </w:pPr>
            <w:r w:rsidRPr="00C46FCA">
              <w:rPr>
                <w:szCs w:val="20"/>
              </w:rPr>
              <w:t>т (м</w:t>
            </w:r>
            <w:r w:rsidRPr="00C46FCA">
              <w:rPr>
                <w:szCs w:val="20"/>
                <w:vertAlign w:val="superscript"/>
              </w:rPr>
              <w:t>3</w:t>
            </w:r>
            <w:r w:rsidRPr="00C46FCA">
              <w:rPr>
                <w:szCs w:val="20"/>
              </w:rPr>
              <w:t>)</w:t>
            </w:r>
          </w:p>
        </w:tc>
        <w:tc>
          <w:tcPr>
            <w:tcW w:w="1640" w:type="pct"/>
            <w:vAlign w:val="center"/>
          </w:tcPr>
          <w:p w14:paraId="34D60489" w14:textId="77777777" w:rsidR="00C46FCA" w:rsidRPr="00C46FCA" w:rsidRDefault="00C46FCA" w:rsidP="00C46FCA">
            <w:pPr>
              <w:jc w:val="center"/>
              <w:rPr>
                <w:sz w:val="22"/>
                <w:szCs w:val="22"/>
              </w:rPr>
            </w:pPr>
            <w:r w:rsidRPr="00C46FCA">
              <w:rPr>
                <w:sz w:val="22"/>
                <w:szCs w:val="22"/>
              </w:rPr>
              <w:t>1100</w:t>
            </w:r>
          </w:p>
        </w:tc>
      </w:tr>
    </w:tbl>
    <w:p w14:paraId="5FE77E89" w14:textId="77777777" w:rsidR="00C46FCA" w:rsidRPr="00C46FCA" w:rsidRDefault="00C46FCA" w:rsidP="00C46FCA">
      <w:pPr>
        <w:shd w:val="clear" w:color="auto" w:fill="FFFFFF"/>
        <w:ind w:firstLine="708"/>
        <w:jc w:val="both"/>
        <w:rPr>
          <w:sz w:val="28"/>
          <w:szCs w:val="28"/>
        </w:rPr>
      </w:pPr>
    </w:p>
    <w:p w14:paraId="4EEE48E0" w14:textId="77777777" w:rsidR="00C46FCA" w:rsidRPr="00C46FCA" w:rsidRDefault="00C46FCA" w:rsidP="00C46FCA">
      <w:pPr>
        <w:ind w:firstLine="567"/>
        <w:jc w:val="both"/>
        <w:rPr>
          <w:sz w:val="28"/>
          <w:szCs w:val="28"/>
        </w:rPr>
      </w:pPr>
      <w:r w:rsidRPr="00C46FCA">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266EA3ED" w14:textId="77777777" w:rsidR="00C46FCA" w:rsidRPr="00C46FCA" w:rsidRDefault="00C46FCA" w:rsidP="00C46FCA">
      <w:pPr>
        <w:ind w:firstLine="567"/>
        <w:jc w:val="both"/>
        <w:rPr>
          <w:sz w:val="28"/>
          <w:szCs w:val="28"/>
        </w:rPr>
      </w:pPr>
      <w:r w:rsidRPr="00C46FCA">
        <w:rPr>
          <w:sz w:val="28"/>
          <w:szCs w:val="28"/>
        </w:rPr>
        <w:lastRenderedPageBreak/>
        <w:t>- копия Устава;</w:t>
      </w:r>
    </w:p>
    <w:p w14:paraId="7D9379CF" w14:textId="77777777" w:rsidR="00C46FCA" w:rsidRPr="00C46FCA" w:rsidRDefault="00C46FCA" w:rsidP="00C46FCA">
      <w:pPr>
        <w:ind w:firstLine="567"/>
        <w:jc w:val="both"/>
        <w:rPr>
          <w:sz w:val="28"/>
          <w:szCs w:val="28"/>
        </w:rPr>
      </w:pPr>
      <w:r w:rsidRPr="00C46FCA">
        <w:rPr>
          <w:sz w:val="28"/>
          <w:szCs w:val="28"/>
        </w:rPr>
        <w:t>- копия свидетельства о государственной регистрации;</w:t>
      </w:r>
    </w:p>
    <w:p w14:paraId="1DB4FBAD" w14:textId="77777777" w:rsidR="00C46FCA" w:rsidRPr="00C46FCA" w:rsidRDefault="00C46FCA" w:rsidP="00C46FCA">
      <w:pPr>
        <w:ind w:firstLine="567"/>
        <w:jc w:val="both"/>
        <w:rPr>
          <w:sz w:val="28"/>
          <w:szCs w:val="28"/>
        </w:rPr>
      </w:pPr>
      <w:r w:rsidRPr="00C46FCA">
        <w:rPr>
          <w:sz w:val="28"/>
          <w:szCs w:val="28"/>
        </w:rPr>
        <w:t>- копия свидетельства о постановке на учет в налоговом органе;</w:t>
      </w:r>
    </w:p>
    <w:p w14:paraId="4327F0E4" w14:textId="77777777" w:rsidR="00C46FCA" w:rsidRPr="00C46FCA" w:rsidRDefault="00C46FCA" w:rsidP="00C46FCA">
      <w:pPr>
        <w:ind w:firstLine="567"/>
        <w:jc w:val="both"/>
        <w:rPr>
          <w:sz w:val="28"/>
          <w:szCs w:val="28"/>
        </w:rPr>
      </w:pPr>
      <w:r w:rsidRPr="00C46FCA">
        <w:rPr>
          <w:sz w:val="28"/>
          <w:szCs w:val="28"/>
        </w:rPr>
        <w:t>- перечень оборудования котельных, его технические характеристики;</w:t>
      </w:r>
    </w:p>
    <w:p w14:paraId="6E513AE2" w14:textId="77777777" w:rsidR="00C46FCA" w:rsidRPr="00C46FCA" w:rsidRDefault="00C46FCA" w:rsidP="00C46FCA">
      <w:pPr>
        <w:ind w:firstLine="567"/>
        <w:jc w:val="both"/>
        <w:rPr>
          <w:sz w:val="28"/>
          <w:szCs w:val="28"/>
        </w:rPr>
      </w:pPr>
      <w:r w:rsidRPr="00C46FCA">
        <w:rPr>
          <w:sz w:val="28"/>
          <w:szCs w:val="28"/>
        </w:rPr>
        <w:t>- пояснительная записка;</w:t>
      </w:r>
    </w:p>
    <w:p w14:paraId="3D4CEB0F" w14:textId="77777777" w:rsidR="00C46FCA" w:rsidRPr="00C46FCA" w:rsidRDefault="00C46FCA" w:rsidP="00C46FCA">
      <w:pPr>
        <w:ind w:firstLine="567"/>
        <w:jc w:val="both"/>
        <w:rPr>
          <w:sz w:val="28"/>
          <w:szCs w:val="28"/>
        </w:rPr>
      </w:pPr>
      <w:r w:rsidRPr="00C46FCA">
        <w:rPr>
          <w:sz w:val="28"/>
          <w:szCs w:val="28"/>
        </w:rPr>
        <w:t>- договор муниципального имущества;</w:t>
      </w:r>
    </w:p>
    <w:p w14:paraId="4AE27B23" w14:textId="77777777" w:rsidR="00C46FCA" w:rsidRPr="00C46FCA" w:rsidRDefault="00C46FCA" w:rsidP="00C46FCA">
      <w:pPr>
        <w:ind w:firstLine="567"/>
        <w:jc w:val="both"/>
        <w:rPr>
          <w:sz w:val="28"/>
          <w:szCs w:val="28"/>
        </w:rPr>
      </w:pPr>
      <w:r w:rsidRPr="00C46FCA">
        <w:rPr>
          <w:sz w:val="28"/>
          <w:szCs w:val="28"/>
        </w:rPr>
        <w:t>- температурный график работы;</w:t>
      </w:r>
    </w:p>
    <w:p w14:paraId="6D9ABBA3" w14:textId="77777777" w:rsidR="00C46FCA" w:rsidRPr="00C46FCA" w:rsidRDefault="00C46FCA" w:rsidP="00C46FCA">
      <w:pPr>
        <w:ind w:firstLine="567"/>
        <w:jc w:val="both"/>
        <w:rPr>
          <w:sz w:val="28"/>
          <w:szCs w:val="28"/>
        </w:rPr>
      </w:pPr>
      <w:r w:rsidRPr="00C46FCA">
        <w:rPr>
          <w:sz w:val="28"/>
          <w:szCs w:val="28"/>
        </w:rPr>
        <w:t>- сведения о режимах работы котлоагрегатов на планируемый период работы;</w:t>
      </w:r>
    </w:p>
    <w:p w14:paraId="641D58D2" w14:textId="77777777" w:rsidR="00C46FCA" w:rsidRPr="00C46FCA" w:rsidRDefault="00C46FCA" w:rsidP="00C46FCA">
      <w:pPr>
        <w:ind w:firstLine="567"/>
        <w:jc w:val="both"/>
        <w:rPr>
          <w:sz w:val="28"/>
          <w:szCs w:val="28"/>
        </w:rPr>
      </w:pPr>
      <w:r w:rsidRPr="00C46FCA">
        <w:rPr>
          <w:sz w:val="28"/>
          <w:szCs w:val="28"/>
        </w:rPr>
        <w:t>- плановое значение расхода топлива на планируемый период регулирования;</w:t>
      </w:r>
    </w:p>
    <w:p w14:paraId="54E54CD3" w14:textId="77777777" w:rsidR="00C46FCA" w:rsidRPr="00C46FCA" w:rsidRDefault="00C46FCA" w:rsidP="00C46FCA">
      <w:pPr>
        <w:ind w:firstLine="567"/>
        <w:jc w:val="both"/>
        <w:rPr>
          <w:sz w:val="28"/>
          <w:szCs w:val="28"/>
        </w:rPr>
      </w:pPr>
      <w:r w:rsidRPr="00C46FCA">
        <w:rPr>
          <w:sz w:val="28"/>
          <w:szCs w:val="28"/>
        </w:rPr>
        <w:t>- плановое значение выработки тепловой энергии на регулируемый период;</w:t>
      </w:r>
    </w:p>
    <w:p w14:paraId="7BC12100" w14:textId="77777777" w:rsidR="00C46FCA" w:rsidRPr="00C46FCA" w:rsidRDefault="00C46FCA" w:rsidP="00C46FCA">
      <w:pPr>
        <w:ind w:firstLine="567"/>
        <w:jc w:val="both"/>
        <w:rPr>
          <w:sz w:val="28"/>
          <w:szCs w:val="28"/>
        </w:rPr>
      </w:pPr>
      <w:r w:rsidRPr="00C46FCA">
        <w:rPr>
          <w:sz w:val="28"/>
          <w:szCs w:val="28"/>
        </w:rPr>
        <w:t>- расчет норматива удельного расхода топлива;</w:t>
      </w:r>
    </w:p>
    <w:p w14:paraId="3B1C01D9" w14:textId="77777777" w:rsidR="00C46FCA" w:rsidRPr="00C46FCA" w:rsidRDefault="00C46FCA" w:rsidP="00C46FCA">
      <w:pPr>
        <w:ind w:firstLine="567"/>
        <w:jc w:val="both"/>
        <w:rPr>
          <w:sz w:val="28"/>
          <w:szCs w:val="28"/>
        </w:rPr>
      </w:pPr>
      <w:r w:rsidRPr="00C46FCA">
        <w:rPr>
          <w:sz w:val="28"/>
          <w:szCs w:val="28"/>
        </w:rPr>
        <w:t>- расчет полезного отпуска на отопление и ГВС жилых, общественных зданий;</w:t>
      </w:r>
    </w:p>
    <w:p w14:paraId="3C7FBD9F" w14:textId="77777777" w:rsidR="00C46FCA" w:rsidRPr="00C46FCA" w:rsidRDefault="00C46FCA" w:rsidP="00C46FCA">
      <w:pPr>
        <w:ind w:firstLine="567"/>
        <w:jc w:val="both"/>
        <w:rPr>
          <w:sz w:val="28"/>
          <w:szCs w:val="28"/>
        </w:rPr>
      </w:pPr>
      <w:r w:rsidRPr="00C46FCA">
        <w:rPr>
          <w:sz w:val="28"/>
          <w:szCs w:val="28"/>
        </w:rPr>
        <w:t>- расчет расхода тепловой энергии на собственные нужды;</w:t>
      </w:r>
    </w:p>
    <w:p w14:paraId="0B9A43CC" w14:textId="77777777" w:rsidR="00C46FCA" w:rsidRPr="00C46FCA" w:rsidRDefault="00C46FCA" w:rsidP="00C46FCA">
      <w:pPr>
        <w:ind w:firstLine="567"/>
        <w:jc w:val="both"/>
        <w:rPr>
          <w:sz w:val="28"/>
          <w:szCs w:val="28"/>
        </w:rPr>
      </w:pPr>
      <w:r w:rsidRPr="00C46FCA">
        <w:rPr>
          <w:sz w:val="28"/>
          <w:szCs w:val="28"/>
        </w:rPr>
        <w:t>- расчет потерь тепла при передаче тепловой энергии;</w:t>
      </w:r>
    </w:p>
    <w:p w14:paraId="3827A414" w14:textId="77777777" w:rsidR="00C46FCA" w:rsidRPr="00C46FCA" w:rsidRDefault="00C46FCA" w:rsidP="00C46FCA">
      <w:pPr>
        <w:ind w:firstLine="567"/>
        <w:jc w:val="both"/>
        <w:rPr>
          <w:sz w:val="28"/>
          <w:szCs w:val="28"/>
        </w:rPr>
      </w:pPr>
      <w:r w:rsidRPr="00C46FCA">
        <w:rPr>
          <w:sz w:val="28"/>
          <w:szCs w:val="28"/>
        </w:rPr>
        <w:t xml:space="preserve">- копии паспортов котлов; </w:t>
      </w:r>
    </w:p>
    <w:p w14:paraId="63CE6B3B" w14:textId="77777777" w:rsidR="00C46FCA" w:rsidRPr="00C46FCA" w:rsidRDefault="00C46FCA" w:rsidP="00C46FCA">
      <w:pPr>
        <w:ind w:firstLine="567"/>
        <w:jc w:val="both"/>
        <w:rPr>
          <w:sz w:val="28"/>
          <w:szCs w:val="28"/>
        </w:rPr>
      </w:pPr>
      <w:r w:rsidRPr="00C46FCA">
        <w:rPr>
          <w:sz w:val="28"/>
          <w:szCs w:val="28"/>
        </w:rPr>
        <w:t>- сведения об объемах зданий;</w:t>
      </w:r>
    </w:p>
    <w:p w14:paraId="00F499B8" w14:textId="77777777" w:rsidR="00C46FCA" w:rsidRPr="00C46FCA" w:rsidRDefault="00C46FCA" w:rsidP="00C46FCA">
      <w:pPr>
        <w:ind w:firstLine="567"/>
        <w:jc w:val="both"/>
        <w:rPr>
          <w:sz w:val="28"/>
          <w:szCs w:val="28"/>
        </w:rPr>
      </w:pPr>
      <w:r w:rsidRPr="00C46FCA">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42B9CECE" w14:textId="77777777" w:rsidR="00C46FCA" w:rsidRPr="00C46FCA" w:rsidRDefault="00C46FCA" w:rsidP="00C46FCA">
      <w:pPr>
        <w:ind w:firstLine="567"/>
        <w:jc w:val="both"/>
        <w:rPr>
          <w:sz w:val="28"/>
          <w:szCs w:val="28"/>
        </w:rPr>
      </w:pPr>
      <w:bookmarkStart w:id="24" w:name="_Hlk86330370"/>
      <w:r w:rsidRPr="00C46FCA">
        <w:rPr>
          <w:sz w:val="28"/>
          <w:szCs w:val="28"/>
        </w:rPr>
        <w:t>- заключение экспертизы материалов, обосновывающих значение нормативов удельных расходов топлива, выполненное ООО «</w:t>
      </w:r>
      <w:bookmarkStart w:id="25" w:name="_Hlk86322199"/>
      <w:r w:rsidRPr="00C46FCA">
        <w:rPr>
          <w:sz w:val="28"/>
          <w:szCs w:val="28"/>
        </w:rPr>
        <w:t xml:space="preserve">Э - </w:t>
      </w:r>
      <w:proofErr w:type="spellStart"/>
      <w:r w:rsidRPr="00C46FCA">
        <w:rPr>
          <w:sz w:val="28"/>
          <w:szCs w:val="28"/>
        </w:rPr>
        <w:t>Визор</w:t>
      </w:r>
      <w:bookmarkEnd w:id="25"/>
      <w:proofErr w:type="spellEnd"/>
      <w:r w:rsidRPr="00C46FCA">
        <w:rPr>
          <w:sz w:val="28"/>
          <w:szCs w:val="28"/>
        </w:rPr>
        <w:t>».</w:t>
      </w:r>
    </w:p>
    <w:bookmarkEnd w:id="24"/>
    <w:p w14:paraId="6D3FA00F" w14:textId="77777777" w:rsidR="00C46FCA" w:rsidRPr="00C46FCA" w:rsidRDefault="00C46FCA" w:rsidP="00C46FCA">
      <w:pPr>
        <w:ind w:firstLine="567"/>
        <w:jc w:val="both"/>
        <w:rPr>
          <w:sz w:val="28"/>
          <w:szCs w:val="28"/>
        </w:rPr>
      </w:pPr>
      <w:r w:rsidRPr="00C46FC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C46FCA">
          <w:rPr>
            <w:sz w:val="28"/>
            <w:szCs w:val="28"/>
          </w:rPr>
          <w:t>2009 г</w:t>
        </w:r>
      </w:smartTag>
      <w:r w:rsidRPr="00C46FCA">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C46FCA">
          <w:rPr>
            <w:sz w:val="28"/>
            <w:szCs w:val="28"/>
          </w:rPr>
          <w:t>2008 г</w:t>
        </w:r>
      </w:smartTag>
      <w:r w:rsidRPr="00C46FCA">
        <w:rPr>
          <w:sz w:val="28"/>
          <w:szCs w:val="28"/>
        </w:rPr>
        <w:t>. № 323.</w:t>
      </w:r>
    </w:p>
    <w:p w14:paraId="3CEC41FB" w14:textId="77777777" w:rsidR="00C46FCA" w:rsidRPr="00C46FCA" w:rsidRDefault="00C46FCA" w:rsidP="00C46FCA">
      <w:pPr>
        <w:ind w:firstLine="567"/>
        <w:jc w:val="both"/>
        <w:rPr>
          <w:sz w:val="28"/>
          <w:szCs w:val="28"/>
        </w:rPr>
      </w:pPr>
      <w:r w:rsidRPr="00C46FCA">
        <w:rPr>
          <w:sz w:val="28"/>
          <w:szCs w:val="28"/>
        </w:rPr>
        <w:t>В таблице 3 представлена динамика основных показателей удельного расхода топлива на отпущенную тепловую энергию.</w:t>
      </w:r>
    </w:p>
    <w:p w14:paraId="4EAC0EA1" w14:textId="77777777" w:rsidR="00C46FCA" w:rsidRPr="00C46FCA" w:rsidRDefault="00C46FCA" w:rsidP="00C46FCA">
      <w:pPr>
        <w:numPr>
          <w:ilvl w:val="0"/>
          <w:numId w:val="31"/>
        </w:numPr>
        <w:contextualSpacing/>
        <w:jc w:val="right"/>
        <w:rPr>
          <w:b/>
          <w:sz w:val="28"/>
          <w:szCs w:val="28"/>
        </w:rPr>
      </w:pPr>
    </w:p>
    <w:p w14:paraId="39BA052A" w14:textId="77777777" w:rsidR="00C46FCA" w:rsidRPr="00C46FCA" w:rsidRDefault="00C46FCA" w:rsidP="00C46FCA">
      <w:pPr>
        <w:jc w:val="center"/>
        <w:rPr>
          <w:b/>
          <w:sz w:val="28"/>
          <w:szCs w:val="28"/>
        </w:rPr>
      </w:pPr>
      <w:r w:rsidRPr="00C46FCA">
        <w:rPr>
          <w:b/>
          <w:sz w:val="28"/>
          <w:szCs w:val="28"/>
        </w:rPr>
        <w:t>ДИНАМИКА ОСНОВНЫХ ПОКАЗАТЕЛЕЙ</w:t>
      </w:r>
    </w:p>
    <w:p w14:paraId="3064EB75" w14:textId="77777777" w:rsidR="00C46FCA" w:rsidRPr="00C46FCA" w:rsidRDefault="00C46FCA" w:rsidP="00C46FCA">
      <w:pPr>
        <w:jc w:val="center"/>
        <w:rPr>
          <w:b/>
          <w:sz w:val="22"/>
          <w:szCs w:val="22"/>
        </w:rPr>
      </w:pPr>
    </w:p>
    <w:tbl>
      <w:tblPr>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996"/>
        <w:gridCol w:w="996"/>
        <w:gridCol w:w="1116"/>
        <w:gridCol w:w="1094"/>
      </w:tblGrid>
      <w:tr w:rsidR="00C46FCA" w:rsidRPr="00C46FCA" w14:paraId="6F1DCAC0" w14:textId="77777777" w:rsidTr="00837857">
        <w:trPr>
          <w:tblHeader/>
        </w:trPr>
        <w:tc>
          <w:tcPr>
            <w:tcW w:w="6062" w:type="dxa"/>
            <w:vMerge w:val="restart"/>
            <w:vAlign w:val="center"/>
          </w:tcPr>
          <w:p w14:paraId="2AA9C11F" w14:textId="77777777" w:rsidR="00C46FCA" w:rsidRPr="00C46FCA" w:rsidRDefault="00C46FCA" w:rsidP="00C46FCA">
            <w:pPr>
              <w:jc w:val="center"/>
              <w:rPr>
                <w:sz w:val="22"/>
                <w:szCs w:val="22"/>
              </w:rPr>
            </w:pPr>
            <w:r w:rsidRPr="00C46FCA">
              <w:rPr>
                <w:sz w:val="22"/>
                <w:szCs w:val="22"/>
              </w:rPr>
              <w:t>Показатели</w:t>
            </w:r>
          </w:p>
        </w:tc>
        <w:tc>
          <w:tcPr>
            <w:tcW w:w="996" w:type="dxa"/>
          </w:tcPr>
          <w:p w14:paraId="4D627F07" w14:textId="77777777" w:rsidR="00C46FCA" w:rsidRPr="00C46FCA" w:rsidRDefault="00C46FCA" w:rsidP="00C46FCA">
            <w:pPr>
              <w:jc w:val="center"/>
              <w:rPr>
                <w:sz w:val="22"/>
                <w:szCs w:val="22"/>
              </w:rPr>
            </w:pPr>
            <w:r w:rsidRPr="00C46FCA">
              <w:rPr>
                <w:sz w:val="22"/>
                <w:szCs w:val="22"/>
              </w:rPr>
              <w:t>2021 г.</w:t>
            </w:r>
          </w:p>
        </w:tc>
        <w:tc>
          <w:tcPr>
            <w:tcW w:w="996" w:type="dxa"/>
          </w:tcPr>
          <w:p w14:paraId="56B0154B" w14:textId="77777777" w:rsidR="00C46FCA" w:rsidRPr="00C46FCA" w:rsidRDefault="00C46FCA" w:rsidP="00C46FCA">
            <w:pPr>
              <w:jc w:val="center"/>
              <w:rPr>
                <w:sz w:val="22"/>
                <w:szCs w:val="22"/>
              </w:rPr>
            </w:pPr>
            <w:r w:rsidRPr="00C46FCA">
              <w:rPr>
                <w:sz w:val="22"/>
                <w:szCs w:val="22"/>
              </w:rPr>
              <w:t>2022 г.</w:t>
            </w:r>
          </w:p>
        </w:tc>
        <w:tc>
          <w:tcPr>
            <w:tcW w:w="1116" w:type="dxa"/>
          </w:tcPr>
          <w:p w14:paraId="3C2DD1B6" w14:textId="77777777" w:rsidR="00C46FCA" w:rsidRPr="00C46FCA" w:rsidRDefault="00C46FCA" w:rsidP="00C46FCA">
            <w:pPr>
              <w:jc w:val="center"/>
              <w:rPr>
                <w:sz w:val="22"/>
                <w:szCs w:val="22"/>
              </w:rPr>
            </w:pPr>
            <w:r w:rsidRPr="00C46FCA">
              <w:rPr>
                <w:sz w:val="22"/>
                <w:szCs w:val="22"/>
              </w:rPr>
              <w:t>2023 г.</w:t>
            </w:r>
          </w:p>
        </w:tc>
        <w:tc>
          <w:tcPr>
            <w:tcW w:w="1094" w:type="dxa"/>
          </w:tcPr>
          <w:p w14:paraId="44D3096F" w14:textId="77777777" w:rsidR="00C46FCA" w:rsidRPr="00C46FCA" w:rsidRDefault="00C46FCA" w:rsidP="00C46FCA">
            <w:pPr>
              <w:jc w:val="center"/>
              <w:rPr>
                <w:sz w:val="22"/>
                <w:szCs w:val="22"/>
              </w:rPr>
            </w:pPr>
            <w:r w:rsidRPr="00C46FCA">
              <w:rPr>
                <w:sz w:val="22"/>
                <w:szCs w:val="22"/>
              </w:rPr>
              <w:t>2024 г.</w:t>
            </w:r>
          </w:p>
        </w:tc>
      </w:tr>
      <w:tr w:rsidR="00C46FCA" w:rsidRPr="00C46FCA" w14:paraId="1D20C7DC" w14:textId="77777777" w:rsidTr="00837857">
        <w:trPr>
          <w:trHeight w:val="485"/>
          <w:tblHeader/>
        </w:trPr>
        <w:tc>
          <w:tcPr>
            <w:tcW w:w="6062" w:type="dxa"/>
            <w:vMerge/>
          </w:tcPr>
          <w:p w14:paraId="64F82960" w14:textId="77777777" w:rsidR="00C46FCA" w:rsidRPr="00C46FCA" w:rsidRDefault="00C46FCA" w:rsidP="00C46FCA">
            <w:pPr>
              <w:jc w:val="center"/>
              <w:rPr>
                <w:sz w:val="22"/>
                <w:szCs w:val="22"/>
              </w:rPr>
            </w:pPr>
          </w:p>
        </w:tc>
        <w:tc>
          <w:tcPr>
            <w:tcW w:w="996" w:type="dxa"/>
          </w:tcPr>
          <w:p w14:paraId="1F582B02" w14:textId="77777777" w:rsidR="00C46FCA" w:rsidRPr="00C46FCA" w:rsidRDefault="00C46FCA" w:rsidP="00C46FCA">
            <w:pPr>
              <w:jc w:val="center"/>
              <w:rPr>
                <w:sz w:val="22"/>
                <w:szCs w:val="22"/>
              </w:rPr>
            </w:pPr>
            <w:r w:rsidRPr="00C46FCA">
              <w:rPr>
                <w:sz w:val="22"/>
                <w:szCs w:val="22"/>
              </w:rPr>
              <w:t>план</w:t>
            </w:r>
          </w:p>
        </w:tc>
        <w:tc>
          <w:tcPr>
            <w:tcW w:w="996" w:type="dxa"/>
          </w:tcPr>
          <w:p w14:paraId="1476AB1E" w14:textId="77777777" w:rsidR="00C46FCA" w:rsidRPr="00C46FCA" w:rsidRDefault="00C46FCA" w:rsidP="00C46FCA">
            <w:pPr>
              <w:jc w:val="center"/>
              <w:rPr>
                <w:sz w:val="22"/>
                <w:szCs w:val="22"/>
              </w:rPr>
            </w:pPr>
            <w:r w:rsidRPr="00C46FCA">
              <w:rPr>
                <w:sz w:val="22"/>
                <w:szCs w:val="22"/>
              </w:rPr>
              <w:t>план</w:t>
            </w:r>
          </w:p>
        </w:tc>
        <w:tc>
          <w:tcPr>
            <w:tcW w:w="1116" w:type="dxa"/>
          </w:tcPr>
          <w:p w14:paraId="278F6B00" w14:textId="77777777" w:rsidR="00C46FCA" w:rsidRPr="00C46FCA" w:rsidRDefault="00C46FCA" w:rsidP="00C46FCA">
            <w:pPr>
              <w:jc w:val="center"/>
              <w:rPr>
                <w:sz w:val="22"/>
                <w:szCs w:val="22"/>
              </w:rPr>
            </w:pPr>
            <w:r w:rsidRPr="00C46FCA">
              <w:rPr>
                <w:sz w:val="22"/>
                <w:szCs w:val="22"/>
              </w:rPr>
              <w:t>план</w:t>
            </w:r>
          </w:p>
        </w:tc>
        <w:tc>
          <w:tcPr>
            <w:tcW w:w="1094" w:type="dxa"/>
          </w:tcPr>
          <w:p w14:paraId="4408B551" w14:textId="77777777" w:rsidR="00C46FCA" w:rsidRPr="00C46FCA" w:rsidRDefault="00C46FCA" w:rsidP="00C46FCA">
            <w:pPr>
              <w:jc w:val="center"/>
              <w:rPr>
                <w:sz w:val="22"/>
                <w:szCs w:val="22"/>
              </w:rPr>
            </w:pPr>
            <w:r w:rsidRPr="00C46FCA">
              <w:rPr>
                <w:sz w:val="22"/>
                <w:szCs w:val="22"/>
              </w:rPr>
              <w:t>расчет</w:t>
            </w:r>
          </w:p>
        </w:tc>
      </w:tr>
      <w:tr w:rsidR="00C46FCA" w:rsidRPr="00C46FCA" w14:paraId="4CF31645" w14:textId="77777777" w:rsidTr="00837857">
        <w:tc>
          <w:tcPr>
            <w:tcW w:w="10264" w:type="dxa"/>
            <w:gridSpan w:val="5"/>
          </w:tcPr>
          <w:p w14:paraId="0D9FF7D3" w14:textId="77777777" w:rsidR="00C46FCA" w:rsidRPr="00C46FCA" w:rsidRDefault="00C46FCA" w:rsidP="00C46FCA">
            <w:pPr>
              <w:jc w:val="center"/>
              <w:rPr>
                <w:sz w:val="22"/>
                <w:szCs w:val="22"/>
              </w:rPr>
            </w:pPr>
            <w:r w:rsidRPr="00C46FCA">
              <w:rPr>
                <w:sz w:val="22"/>
                <w:szCs w:val="22"/>
              </w:rPr>
              <w:t>по организации (в целом) бурый уголь</w:t>
            </w:r>
          </w:p>
        </w:tc>
      </w:tr>
      <w:tr w:rsidR="00C46FCA" w:rsidRPr="00C46FCA" w14:paraId="7042B34F" w14:textId="77777777" w:rsidTr="00837857">
        <w:trPr>
          <w:trHeight w:val="214"/>
        </w:trPr>
        <w:tc>
          <w:tcPr>
            <w:tcW w:w="6062" w:type="dxa"/>
          </w:tcPr>
          <w:p w14:paraId="24AA2CE2" w14:textId="77777777" w:rsidR="00C46FCA" w:rsidRPr="00C46FCA" w:rsidRDefault="00C46FCA" w:rsidP="00C46FCA">
            <w:pPr>
              <w:rPr>
                <w:sz w:val="28"/>
                <w:szCs w:val="28"/>
              </w:rPr>
            </w:pPr>
            <w:r w:rsidRPr="00C46FCA">
              <w:rPr>
                <w:szCs w:val="20"/>
              </w:rPr>
              <w:t>Производство тепловой энергии, тыс. Гкал</w:t>
            </w:r>
          </w:p>
        </w:tc>
        <w:tc>
          <w:tcPr>
            <w:tcW w:w="996" w:type="dxa"/>
            <w:vAlign w:val="center"/>
          </w:tcPr>
          <w:p w14:paraId="2F88AF72" w14:textId="77777777" w:rsidR="00C46FCA" w:rsidRPr="00C46FCA" w:rsidRDefault="00C46FCA" w:rsidP="00C46FCA">
            <w:pPr>
              <w:jc w:val="center"/>
              <w:rPr>
                <w:color w:val="000000"/>
              </w:rPr>
            </w:pPr>
            <w:r w:rsidRPr="00C46FCA">
              <w:rPr>
                <w:color w:val="000000"/>
              </w:rPr>
              <w:t>15,555</w:t>
            </w:r>
          </w:p>
        </w:tc>
        <w:tc>
          <w:tcPr>
            <w:tcW w:w="996" w:type="dxa"/>
            <w:vAlign w:val="center"/>
          </w:tcPr>
          <w:p w14:paraId="29BF7DFC" w14:textId="77777777" w:rsidR="00C46FCA" w:rsidRPr="00C46FCA" w:rsidRDefault="00C46FCA" w:rsidP="00C46FCA">
            <w:pPr>
              <w:jc w:val="center"/>
              <w:rPr>
                <w:color w:val="000000"/>
              </w:rPr>
            </w:pPr>
            <w:r w:rsidRPr="00C46FCA">
              <w:rPr>
                <w:color w:val="000000"/>
              </w:rPr>
              <w:t>15,518</w:t>
            </w:r>
          </w:p>
        </w:tc>
        <w:tc>
          <w:tcPr>
            <w:tcW w:w="1116" w:type="dxa"/>
            <w:vAlign w:val="center"/>
          </w:tcPr>
          <w:p w14:paraId="3250F0A8" w14:textId="77777777" w:rsidR="00C46FCA" w:rsidRPr="00C46FCA" w:rsidRDefault="00C46FCA" w:rsidP="00C46FCA">
            <w:pPr>
              <w:jc w:val="center"/>
              <w:rPr>
                <w:color w:val="000000"/>
              </w:rPr>
            </w:pPr>
            <w:r w:rsidRPr="00C46FCA">
              <w:rPr>
                <w:color w:val="000000"/>
              </w:rPr>
              <w:t>15,642</w:t>
            </w:r>
          </w:p>
        </w:tc>
        <w:tc>
          <w:tcPr>
            <w:tcW w:w="1094" w:type="dxa"/>
            <w:vAlign w:val="center"/>
          </w:tcPr>
          <w:p w14:paraId="662D3B24" w14:textId="77777777" w:rsidR="00C46FCA" w:rsidRPr="00C46FCA" w:rsidRDefault="00C46FCA" w:rsidP="00C46FCA">
            <w:pPr>
              <w:jc w:val="center"/>
              <w:rPr>
                <w:color w:val="000000"/>
              </w:rPr>
            </w:pPr>
            <w:r w:rsidRPr="00C46FCA">
              <w:rPr>
                <w:color w:val="000000"/>
              </w:rPr>
              <w:t>15,518</w:t>
            </w:r>
          </w:p>
        </w:tc>
      </w:tr>
      <w:tr w:rsidR="00C46FCA" w:rsidRPr="00C46FCA" w14:paraId="19D3AE0E" w14:textId="77777777" w:rsidTr="00837857">
        <w:tc>
          <w:tcPr>
            <w:tcW w:w="6062" w:type="dxa"/>
          </w:tcPr>
          <w:p w14:paraId="49E5D8BB" w14:textId="77777777" w:rsidR="00C46FCA" w:rsidRPr="00C46FCA" w:rsidRDefault="00C46FCA" w:rsidP="00C46FCA">
            <w:pPr>
              <w:rPr>
                <w:sz w:val="28"/>
                <w:szCs w:val="28"/>
              </w:rPr>
            </w:pPr>
            <w:r w:rsidRPr="00C46FCA">
              <w:rPr>
                <w:szCs w:val="20"/>
              </w:rPr>
              <w:t>Отпуск тепловой энергии, тыс. Гкал</w:t>
            </w:r>
          </w:p>
        </w:tc>
        <w:tc>
          <w:tcPr>
            <w:tcW w:w="996" w:type="dxa"/>
            <w:vAlign w:val="center"/>
          </w:tcPr>
          <w:p w14:paraId="11B861AB" w14:textId="77777777" w:rsidR="00C46FCA" w:rsidRPr="00C46FCA" w:rsidRDefault="00C46FCA" w:rsidP="00C46FCA">
            <w:pPr>
              <w:jc w:val="center"/>
              <w:rPr>
                <w:color w:val="000000"/>
              </w:rPr>
            </w:pPr>
            <w:r w:rsidRPr="00C46FCA">
              <w:rPr>
                <w:color w:val="000000"/>
              </w:rPr>
              <w:t>14,619</w:t>
            </w:r>
          </w:p>
        </w:tc>
        <w:tc>
          <w:tcPr>
            <w:tcW w:w="996" w:type="dxa"/>
            <w:vAlign w:val="center"/>
          </w:tcPr>
          <w:p w14:paraId="69878787" w14:textId="77777777" w:rsidR="00C46FCA" w:rsidRPr="00C46FCA" w:rsidRDefault="00C46FCA" w:rsidP="00C46FCA">
            <w:pPr>
              <w:jc w:val="center"/>
              <w:rPr>
                <w:color w:val="000000"/>
              </w:rPr>
            </w:pPr>
            <w:r w:rsidRPr="00C46FCA">
              <w:rPr>
                <w:color w:val="000000"/>
              </w:rPr>
              <w:t>13,890</w:t>
            </w:r>
          </w:p>
        </w:tc>
        <w:tc>
          <w:tcPr>
            <w:tcW w:w="1116" w:type="dxa"/>
            <w:vAlign w:val="center"/>
          </w:tcPr>
          <w:p w14:paraId="0F673EE8" w14:textId="77777777" w:rsidR="00C46FCA" w:rsidRPr="00C46FCA" w:rsidRDefault="00C46FCA" w:rsidP="00C46FCA">
            <w:pPr>
              <w:jc w:val="center"/>
              <w:rPr>
                <w:color w:val="000000"/>
              </w:rPr>
            </w:pPr>
            <w:r w:rsidRPr="00C46FCA">
              <w:rPr>
                <w:color w:val="000000"/>
              </w:rPr>
              <w:t>14.015</w:t>
            </w:r>
          </w:p>
        </w:tc>
        <w:tc>
          <w:tcPr>
            <w:tcW w:w="1094" w:type="dxa"/>
            <w:vAlign w:val="center"/>
          </w:tcPr>
          <w:p w14:paraId="06E4FD3C" w14:textId="77777777" w:rsidR="00C46FCA" w:rsidRPr="00C46FCA" w:rsidRDefault="00C46FCA" w:rsidP="00C46FCA">
            <w:pPr>
              <w:jc w:val="center"/>
              <w:rPr>
                <w:color w:val="000000"/>
              </w:rPr>
            </w:pPr>
            <w:r w:rsidRPr="00C46FCA">
              <w:rPr>
                <w:color w:val="000000"/>
              </w:rPr>
              <w:t>13,890</w:t>
            </w:r>
          </w:p>
        </w:tc>
      </w:tr>
      <w:tr w:rsidR="00C46FCA" w:rsidRPr="00C46FCA" w14:paraId="7A9D01BA" w14:textId="77777777" w:rsidTr="00837857">
        <w:trPr>
          <w:trHeight w:val="327"/>
        </w:trPr>
        <w:tc>
          <w:tcPr>
            <w:tcW w:w="6062" w:type="dxa"/>
          </w:tcPr>
          <w:p w14:paraId="68C91EF5" w14:textId="77777777" w:rsidR="00C46FCA" w:rsidRPr="00C46FCA" w:rsidRDefault="00C46FCA" w:rsidP="00C46FCA">
            <w:pPr>
              <w:rPr>
                <w:sz w:val="28"/>
                <w:szCs w:val="28"/>
              </w:rPr>
            </w:pPr>
            <w:r w:rsidRPr="00C46FCA">
              <w:rPr>
                <w:szCs w:val="20"/>
              </w:rPr>
              <w:t xml:space="preserve">Средневзвешенный норматив удельного расхода топлива на производство тепловой энергии, кг </w:t>
            </w:r>
            <w:proofErr w:type="spellStart"/>
            <w:r w:rsidRPr="00C46FCA">
              <w:rPr>
                <w:szCs w:val="20"/>
              </w:rPr>
              <w:t>у.т</w:t>
            </w:r>
            <w:proofErr w:type="spellEnd"/>
            <w:r w:rsidRPr="00C46FCA">
              <w:rPr>
                <w:szCs w:val="20"/>
              </w:rPr>
              <w:t>./Гкал</w:t>
            </w:r>
          </w:p>
        </w:tc>
        <w:tc>
          <w:tcPr>
            <w:tcW w:w="996" w:type="dxa"/>
            <w:vAlign w:val="center"/>
          </w:tcPr>
          <w:p w14:paraId="06B58EF9" w14:textId="77777777" w:rsidR="00C46FCA" w:rsidRPr="00C46FCA" w:rsidRDefault="00C46FCA" w:rsidP="00C46FCA">
            <w:pPr>
              <w:jc w:val="center"/>
              <w:rPr>
                <w:color w:val="000000"/>
              </w:rPr>
            </w:pPr>
            <w:r w:rsidRPr="00C46FCA">
              <w:rPr>
                <w:color w:val="000000"/>
              </w:rPr>
              <w:t>249,23</w:t>
            </w:r>
          </w:p>
        </w:tc>
        <w:tc>
          <w:tcPr>
            <w:tcW w:w="996" w:type="dxa"/>
            <w:vAlign w:val="center"/>
          </w:tcPr>
          <w:p w14:paraId="7E3AA47F" w14:textId="77777777" w:rsidR="00C46FCA" w:rsidRPr="00C46FCA" w:rsidRDefault="00C46FCA" w:rsidP="00C46FCA">
            <w:pPr>
              <w:jc w:val="center"/>
              <w:rPr>
                <w:color w:val="000000"/>
              </w:rPr>
            </w:pPr>
            <w:r w:rsidRPr="00C46FCA">
              <w:rPr>
                <w:color w:val="000000"/>
              </w:rPr>
              <w:t>235,42</w:t>
            </w:r>
          </w:p>
        </w:tc>
        <w:tc>
          <w:tcPr>
            <w:tcW w:w="1116" w:type="dxa"/>
            <w:vAlign w:val="center"/>
          </w:tcPr>
          <w:p w14:paraId="2AC58543" w14:textId="77777777" w:rsidR="00C46FCA" w:rsidRPr="00C46FCA" w:rsidRDefault="00C46FCA" w:rsidP="00C46FCA">
            <w:pPr>
              <w:jc w:val="center"/>
              <w:rPr>
                <w:color w:val="000000"/>
              </w:rPr>
            </w:pPr>
            <w:r w:rsidRPr="00C46FCA">
              <w:rPr>
                <w:color w:val="000000"/>
              </w:rPr>
              <w:t>235,95</w:t>
            </w:r>
          </w:p>
        </w:tc>
        <w:tc>
          <w:tcPr>
            <w:tcW w:w="1094" w:type="dxa"/>
            <w:vAlign w:val="center"/>
          </w:tcPr>
          <w:p w14:paraId="76962F2E" w14:textId="77777777" w:rsidR="00C46FCA" w:rsidRPr="00C46FCA" w:rsidRDefault="00C46FCA" w:rsidP="00C46FCA">
            <w:pPr>
              <w:jc w:val="center"/>
              <w:rPr>
                <w:color w:val="000000"/>
              </w:rPr>
            </w:pPr>
            <w:r w:rsidRPr="00C46FCA">
              <w:rPr>
                <w:color w:val="000000"/>
              </w:rPr>
              <w:t>235,42</w:t>
            </w:r>
          </w:p>
        </w:tc>
      </w:tr>
      <w:tr w:rsidR="00C46FCA" w:rsidRPr="00C46FCA" w14:paraId="79D42150" w14:textId="77777777" w:rsidTr="00837857">
        <w:tc>
          <w:tcPr>
            <w:tcW w:w="6062" w:type="dxa"/>
          </w:tcPr>
          <w:p w14:paraId="74582CE3" w14:textId="77777777" w:rsidR="00C46FCA" w:rsidRPr="00C46FCA" w:rsidRDefault="00C46FCA" w:rsidP="00C46FCA">
            <w:pPr>
              <w:rPr>
                <w:szCs w:val="20"/>
              </w:rPr>
            </w:pPr>
            <w:r w:rsidRPr="00C46FCA">
              <w:rPr>
                <w:szCs w:val="20"/>
              </w:rPr>
              <w:t xml:space="preserve">Расход тепловой энергии на собственные нужды, </w:t>
            </w:r>
          </w:p>
          <w:p w14:paraId="75BEE517" w14:textId="77777777" w:rsidR="00C46FCA" w:rsidRPr="00C46FCA" w:rsidRDefault="00C46FCA" w:rsidP="00C46FCA">
            <w:pPr>
              <w:rPr>
                <w:sz w:val="28"/>
                <w:szCs w:val="28"/>
              </w:rPr>
            </w:pPr>
            <w:r w:rsidRPr="00C46FCA">
              <w:rPr>
                <w:szCs w:val="20"/>
              </w:rPr>
              <w:t>тыс. Гкал</w:t>
            </w:r>
          </w:p>
        </w:tc>
        <w:tc>
          <w:tcPr>
            <w:tcW w:w="996" w:type="dxa"/>
            <w:vAlign w:val="center"/>
          </w:tcPr>
          <w:p w14:paraId="3767A176" w14:textId="77777777" w:rsidR="00C46FCA" w:rsidRPr="00C46FCA" w:rsidRDefault="00C46FCA" w:rsidP="00C46FCA">
            <w:pPr>
              <w:jc w:val="center"/>
              <w:rPr>
                <w:color w:val="000000"/>
              </w:rPr>
            </w:pPr>
            <w:r w:rsidRPr="00C46FCA">
              <w:rPr>
                <w:color w:val="000000"/>
              </w:rPr>
              <w:t>0,936</w:t>
            </w:r>
          </w:p>
        </w:tc>
        <w:tc>
          <w:tcPr>
            <w:tcW w:w="996" w:type="dxa"/>
            <w:vAlign w:val="center"/>
          </w:tcPr>
          <w:p w14:paraId="1DA9FA52" w14:textId="77777777" w:rsidR="00C46FCA" w:rsidRPr="00C46FCA" w:rsidRDefault="00C46FCA" w:rsidP="00C46FCA">
            <w:pPr>
              <w:jc w:val="center"/>
              <w:rPr>
                <w:color w:val="000000"/>
              </w:rPr>
            </w:pPr>
            <w:r w:rsidRPr="00C46FCA">
              <w:rPr>
                <w:color w:val="000000"/>
              </w:rPr>
              <w:t>1,628</w:t>
            </w:r>
          </w:p>
        </w:tc>
        <w:tc>
          <w:tcPr>
            <w:tcW w:w="1116" w:type="dxa"/>
            <w:vAlign w:val="center"/>
          </w:tcPr>
          <w:p w14:paraId="1CF4D616" w14:textId="77777777" w:rsidR="00C46FCA" w:rsidRPr="00C46FCA" w:rsidRDefault="00C46FCA" w:rsidP="00C46FCA">
            <w:pPr>
              <w:jc w:val="center"/>
              <w:rPr>
                <w:color w:val="000000"/>
              </w:rPr>
            </w:pPr>
            <w:r w:rsidRPr="00C46FCA">
              <w:rPr>
                <w:color w:val="000000"/>
              </w:rPr>
              <w:t>1,628</w:t>
            </w:r>
          </w:p>
        </w:tc>
        <w:tc>
          <w:tcPr>
            <w:tcW w:w="1094" w:type="dxa"/>
            <w:vAlign w:val="center"/>
          </w:tcPr>
          <w:p w14:paraId="77C5C99A" w14:textId="77777777" w:rsidR="00C46FCA" w:rsidRPr="00C46FCA" w:rsidRDefault="00C46FCA" w:rsidP="00C46FCA">
            <w:pPr>
              <w:jc w:val="center"/>
              <w:rPr>
                <w:color w:val="000000"/>
              </w:rPr>
            </w:pPr>
            <w:r w:rsidRPr="00C46FCA">
              <w:rPr>
                <w:color w:val="000000"/>
              </w:rPr>
              <w:t>1,628</w:t>
            </w:r>
          </w:p>
        </w:tc>
      </w:tr>
      <w:tr w:rsidR="00C46FCA" w:rsidRPr="00C46FCA" w14:paraId="2D2D052A" w14:textId="77777777" w:rsidTr="00837857">
        <w:trPr>
          <w:trHeight w:val="70"/>
        </w:trPr>
        <w:tc>
          <w:tcPr>
            <w:tcW w:w="6062" w:type="dxa"/>
          </w:tcPr>
          <w:p w14:paraId="5A0EEA61" w14:textId="77777777" w:rsidR="00C46FCA" w:rsidRPr="00C46FCA" w:rsidRDefault="00C46FCA" w:rsidP="00C46FCA">
            <w:pPr>
              <w:rPr>
                <w:szCs w:val="20"/>
              </w:rPr>
            </w:pPr>
            <w:r w:rsidRPr="00C46FCA">
              <w:rPr>
                <w:szCs w:val="20"/>
              </w:rPr>
              <w:t>%</w:t>
            </w:r>
          </w:p>
        </w:tc>
        <w:tc>
          <w:tcPr>
            <w:tcW w:w="996" w:type="dxa"/>
            <w:vAlign w:val="center"/>
          </w:tcPr>
          <w:p w14:paraId="09426FDF" w14:textId="77777777" w:rsidR="00C46FCA" w:rsidRPr="00C46FCA" w:rsidRDefault="00C46FCA" w:rsidP="00C46FCA">
            <w:pPr>
              <w:jc w:val="center"/>
              <w:rPr>
                <w:color w:val="000000"/>
              </w:rPr>
            </w:pPr>
            <w:r w:rsidRPr="00C46FCA">
              <w:rPr>
                <w:color w:val="000000"/>
              </w:rPr>
              <w:t>6,40</w:t>
            </w:r>
          </w:p>
        </w:tc>
        <w:tc>
          <w:tcPr>
            <w:tcW w:w="996" w:type="dxa"/>
            <w:vAlign w:val="center"/>
          </w:tcPr>
          <w:p w14:paraId="54CA6F50" w14:textId="77777777" w:rsidR="00C46FCA" w:rsidRPr="00C46FCA" w:rsidRDefault="00C46FCA" w:rsidP="00C46FCA">
            <w:pPr>
              <w:jc w:val="center"/>
              <w:rPr>
                <w:color w:val="000000"/>
              </w:rPr>
            </w:pPr>
            <w:r w:rsidRPr="00C46FCA">
              <w:rPr>
                <w:color w:val="000000"/>
              </w:rPr>
              <w:t>11,72</w:t>
            </w:r>
          </w:p>
        </w:tc>
        <w:tc>
          <w:tcPr>
            <w:tcW w:w="1116" w:type="dxa"/>
            <w:vAlign w:val="center"/>
          </w:tcPr>
          <w:p w14:paraId="751D3DD4" w14:textId="77777777" w:rsidR="00C46FCA" w:rsidRPr="00C46FCA" w:rsidRDefault="00C46FCA" w:rsidP="00C46FCA">
            <w:pPr>
              <w:jc w:val="center"/>
              <w:rPr>
                <w:color w:val="000000"/>
              </w:rPr>
            </w:pPr>
            <w:r w:rsidRPr="00C46FCA">
              <w:rPr>
                <w:color w:val="000000"/>
              </w:rPr>
              <w:t>11,62</w:t>
            </w:r>
          </w:p>
        </w:tc>
        <w:tc>
          <w:tcPr>
            <w:tcW w:w="1094" w:type="dxa"/>
            <w:vAlign w:val="center"/>
          </w:tcPr>
          <w:p w14:paraId="7DD9F230" w14:textId="77777777" w:rsidR="00C46FCA" w:rsidRPr="00C46FCA" w:rsidRDefault="00C46FCA" w:rsidP="00C46FCA">
            <w:pPr>
              <w:jc w:val="center"/>
              <w:rPr>
                <w:color w:val="000000"/>
              </w:rPr>
            </w:pPr>
            <w:r w:rsidRPr="00C46FCA">
              <w:rPr>
                <w:color w:val="000000"/>
              </w:rPr>
              <w:t>11,72</w:t>
            </w:r>
          </w:p>
        </w:tc>
      </w:tr>
      <w:tr w:rsidR="00C46FCA" w:rsidRPr="00C46FCA" w14:paraId="53F90FD4" w14:textId="77777777" w:rsidTr="00837857">
        <w:tc>
          <w:tcPr>
            <w:tcW w:w="6062" w:type="dxa"/>
          </w:tcPr>
          <w:p w14:paraId="332BDB20" w14:textId="77777777" w:rsidR="00C46FCA" w:rsidRPr="00C46FCA" w:rsidRDefault="00C46FCA" w:rsidP="00C46FCA">
            <w:pPr>
              <w:rPr>
                <w:sz w:val="28"/>
                <w:szCs w:val="28"/>
              </w:rPr>
            </w:pPr>
            <w:r w:rsidRPr="00C46FCA">
              <w:rPr>
                <w:szCs w:val="20"/>
              </w:rPr>
              <w:t xml:space="preserve">Норматив удельного расхода топлива на отпущенную тепловую энергию, кг </w:t>
            </w:r>
            <w:proofErr w:type="spellStart"/>
            <w:r w:rsidRPr="00C46FCA">
              <w:rPr>
                <w:szCs w:val="20"/>
              </w:rPr>
              <w:t>у.т</w:t>
            </w:r>
            <w:proofErr w:type="spellEnd"/>
            <w:r w:rsidRPr="00C46FCA">
              <w:rPr>
                <w:szCs w:val="20"/>
              </w:rPr>
              <w:t>./Гкал</w:t>
            </w:r>
          </w:p>
        </w:tc>
        <w:tc>
          <w:tcPr>
            <w:tcW w:w="996" w:type="dxa"/>
            <w:vAlign w:val="center"/>
          </w:tcPr>
          <w:p w14:paraId="34821D50" w14:textId="77777777" w:rsidR="00C46FCA" w:rsidRPr="00C46FCA" w:rsidRDefault="00C46FCA" w:rsidP="00C46FCA">
            <w:pPr>
              <w:jc w:val="center"/>
              <w:rPr>
                <w:color w:val="000000"/>
              </w:rPr>
            </w:pPr>
            <w:r w:rsidRPr="00C46FCA">
              <w:rPr>
                <w:color w:val="000000"/>
              </w:rPr>
              <w:t>266,4</w:t>
            </w:r>
          </w:p>
        </w:tc>
        <w:tc>
          <w:tcPr>
            <w:tcW w:w="996" w:type="dxa"/>
            <w:vAlign w:val="center"/>
          </w:tcPr>
          <w:p w14:paraId="7EAB52DC" w14:textId="77777777" w:rsidR="00C46FCA" w:rsidRPr="00C46FCA" w:rsidRDefault="00C46FCA" w:rsidP="00C46FCA">
            <w:pPr>
              <w:jc w:val="center"/>
              <w:rPr>
                <w:color w:val="000000"/>
              </w:rPr>
            </w:pPr>
            <w:r w:rsidRPr="00C46FCA">
              <w:rPr>
                <w:color w:val="000000"/>
              </w:rPr>
              <w:t>269,2</w:t>
            </w:r>
          </w:p>
        </w:tc>
        <w:tc>
          <w:tcPr>
            <w:tcW w:w="1116" w:type="dxa"/>
            <w:vAlign w:val="center"/>
          </w:tcPr>
          <w:p w14:paraId="0D96C919" w14:textId="77777777" w:rsidR="00C46FCA" w:rsidRPr="00C46FCA" w:rsidRDefault="00C46FCA" w:rsidP="00C46FCA">
            <w:pPr>
              <w:jc w:val="center"/>
              <w:rPr>
                <w:color w:val="000000"/>
              </w:rPr>
            </w:pPr>
            <w:r w:rsidRPr="00C46FCA">
              <w:rPr>
                <w:color w:val="000000"/>
              </w:rPr>
              <w:t>269,5</w:t>
            </w:r>
          </w:p>
        </w:tc>
        <w:tc>
          <w:tcPr>
            <w:tcW w:w="1094" w:type="dxa"/>
            <w:vAlign w:val="center"/>
          </w:tcPr>
          <w:p w14:paraId="6CAD6B44" w14:textId="77777777" w:rsidR="00C46FCA" w:rsidRPr="00C46FCA" w:rsidRDefault="00C46FCA" w:rsidP="00C46FCA">
            <w:pPr>
              <w:jc w:val="center"/>
              <w:rPr>
                <w:color w:val="000000"/>
              </w:rPr>
            </w:pPr>
            <w:r w:rsidRPr="00C46FCA">
              <w:rPr>
                <w:color w:val="000000"/>
              </w:rPr>
              <w:t>269,3</w:t>
            </w:r>
          </w:p>
        </w:tc>
      </w:tr>
    </w:tbl>
    <w:p w14:paraId="14E1293C" w14:textId="77777777" w:rsidR="00C46FCA" w:rsidRPr="00C46FCA" w:rsidRDefault="00C46FCA" w:rsidP="00C46FCA">
      <w:pPr>
        <w:ind w:firstLine="720"/>
        <w:jc w:val="both"/>
        <w:rPr>
          <w:sz w:val="27"/>
          <w:szCs w:val="27"/>
        </w:rPr>
      </w:pPr>
    </w:p>
    <w:p w14:paraId="1CF7A7E2" w14:textId="77777777" w:rsidR="00C46FCA" w:rsidRPr="00C46FCA" w:rsidRDefault="00C46FCA" w:rsidP="00C46FCA">
      <w:pPr>
        <w:ind w:firstLine="720"/>
        <w:jc w:val="both"/>
        <w:rPr>
          <w:sz w:val="27"/>
          <w:szCs w:val="27"/>
        </w:rPr>
      </w:pPr>
    </w:p>
    <w:p w14:paraId="63F04EB5" w14:textId="77777777" w:rsidR="00C46FCA" w:rsidRPr="00C46FCA" w:rsidRDefault="00C46FCA" w:rsidP="00C46FCA">
      <w:pPr>
        <w:ind w:firstLine="720"/>
        <w:jc w:val="both"/>
        <w:rPr>
          <w:sz w:val="28"/>
          <w:szCs w:val="28"/>
        </w:rPr>
      </w:pPr>
      <w:bookmarkStart w:id="26" w:name="_Hlk86330103"/>
      <w:r w:rsidRPr="00C46FCA">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w:t>
      </w:r>
      <w:r w:rsidRPr="00C46FCA">
        <w:rPr>
          <w:sz w:val="28"/>
          <w:szCs w:val="28"/>
        </w:rPr>
        <w:lastRenderedPageBreak/>
        <w:t>«О теплоснабжении», норматив удельного расхода топлива на отпущенную тепловую энергию на 2024 год составит:</w:t>
      </w:r>
    </w:p>
    <w:p w14:paraId="15086C25" w14:textId="77777777" w:rsidR="00C46FCA" w:rsidRPr="00C46FCA" w:rsidRDefault="00C46FCA" w:rsidP="00C46FCA">
      <w:pPr>
        <w:ind w:firstLine="720"/>
        <w:jc w:val="both"/>
        <w:rPr>
          <w:sz w:val="28"/>
          <w:szCs w:val="28"/>
        </w:rPr>
      </w:pPr>
    </w:p>
    <w:p w14:paraId="7F297A9D" w14:textId="77777777" w:rsidR="00C46FCA" w:rsidRPr="00C46FCA" w:rsidRDefault="00C46FCA" w:rsidP="00C46FCA">
      <w:pPr>
        <w:ind w:firstLine="720"/>
        <w:jc w:val="both"/>
        <w:rPr>
          <w:sz w:val="28"/>
          <w:szCs w:val="28"/>
        </w:rPr>
      </w:pPr>
    </w:p>
    <w:p w14:paraId="7551DB8F" w14:textId="77777777" w:rsidR="00C46FCA" w:rsidRPr="00C46FCA" w:rsidRDefault="00C46FCA" w:rsidP="00C46FCA">
      <w:pPr>
        <w:tabs>
          <w:tab w:val="left" w:pos="1665"/>
        </w:tabs>
        <w:spacing w:before="120" w:after="120"/>
        <w:jc w:val="center"/>
        <w:rPr>
          <w:b/>
          <w:bCs/>
          <w:sz w:val="28"/>
          <w:szCs w:val="28"/>
        </w:rPr>
      </w:pPr>
      <w:r w:rsidRPr="00C46FCA">
        <w:rPr>
          <w:b/>
          <w:bCs/>
          <w:sz w:val="28"/>
          <w:szCs w:val="28"/>
        </w:rPr>
        <w:t xml:space="preserve">Предложение </w:t>
      </w:r>
      <w:r w:rsidRPr="00C46FCA">
        <w:rPr>
          <w:b/>
          <w:sz w:val="28"/>
          <w:szCs w:val="28"/>
        </w:rPr>
        <w:t>по утверждению нормативов удельных расходов топлива на отпущенную тепловую энергию от котельных на 2024 год</w:t>
      </w:r>
    </w:p>
    <w:bookmarkEnd w:id="26"/>
    <w:p w14:paraId="6060E6F9" w14:textId="77777777" w:rsidR="00C46FCA" w:rsidRPr="00C46FCA" w:rsidRDefault="00C46FCA" w:rsidP="00C46FCA">
      <w:pPr>
        <w:jc w:val="both"/>
        <w:rPr>
          <w:b/>
          <w:bCs/>
          <w:sz w:val="28"/>
          <w:szCs w:val="28"/>
        </w:rPr>
      </w:pP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C46FCA" w:rsidRPr="00C46FCA" w14:paraId="1707533D" w14:textId="77777777" w:rsidTr="00837857">
        <w:trPr>
          <w:cantSplit/>
          <w:trHeight w:val="624"/>
          <w:jc w:val="center"/>
        </w:trPr>
        <w:tc>
          <w:tcPr>
            <w:tcW w:w="4503" w:type="dxa"/>
            <w:vMerge w:val="restart"/>
            <w:vAlign w:val="center"/>
          </w:tcPr>
          <w:p w14:paraId="0089B933" w14:textId="77777777" w:rsidR="00C46FCA" w:rsidRPr="00C46FCA" w:rsidRDefault="00C46FCA" w:rsidP="00C46FCA">
            <w:pPr>
              <w:jc w:val="center"/>
              <w:rPr>
                <w:bCs/>
                <w:iCs/>
                <w:sz w:val="28"/>
                <w:szCs w:val="28"/>
              </w:rPr>
            </w:pPr>
            <w:r w:rsidRPr="00C46FCA">
              <w:rPr>
                <w:bCs/>
                <w:iCs/>
                <w:sz w:val="28"/>
                <w:szCs w:val="28"/>
              </w:rPr>
              <w:t>организация</w:t>
            </w:r>
          </w:p>
        </w:tc>
        <w:tc>
          <w:tcPr>
            <w:tcW w:w="5085" w:type="dxa"/>
            <w:gridSpan w:val="2"/>
            <w:vAlign w:val="center"/>
          </w:tcPr>
          <w:p w14:paraId="3E928BBB" w14:textId="77777777" w:rsidR="00C46FCA" w:rsidRPr="00C46FCA" w:rsidRDefault="00C46FCA" w:rsidP="00C46FCA">
            <w:pPr>
              <w:jc w:val="center"/>
              <w:rPr>
                <w:bCs/>
                <w:sz w:val="28"/>
                <w:szCs w:val="28"/>
              </w:rPr>
            </w:pPr>
            <w:r w:rsidRPr="00C46FCA">
              <w:rPr>
                <w:bCs/>
                <w:sz w:val="28"/>
                <w:szCs w:val="28"/>
              </w:rPr>
              <w:t>Норматив на отпущенную энергию</w:t>
            </w:r>
          </w:p>
        </w:tc>
      </w:tr>
      <w:tr w:rsidR="00C46FCA" w:rsidRPr="00C46FCA" w14:paraId="2C14B88C" w14:textId="77777777" w:rsidTr="00837857">
        <w:trPr>
          <w:cantSplit/>
          <w:jc w:val="center"/>
        </w:trPr>
        <w:tc>
          <w:tcPr>
            <w:tcW w:w="4503" w:type="dxa"/>
            <w:vMerge/>
          </w:tcPr>
          <w:p w14:paraId="0F1102FC" w14:textId="77777777" w:rsidR="00C46FCA" w:rsidRPr="00C46FCA" w:rsidRDefault="00C46FCA" w:rsidP="00C46FCA">
            <w:pPr>
              <w:jc w:val="center"/>
              <w:rPr>
                <w:bCs/>
                <w:iCs/>
                <w:sz w:val="28"/>
                <w:szCs w:val="28"/>
              </w:rPr>
            </w:pPr>
          </w:p>
        </w:tc>
        <w:tc>
          <w:tcPr>
            <w:tcW w:w="2205" w:type="dxa"/>
            <w:vAlign w:val="center"/>
          </w:tcPr>
          <w:p w14:paraId="1AAC3D63" w14:textId="77777777" w:rsidR="00C46FCA" w:rsidRPr="00C46FCA" w:rsidRDefault="00C46FCA" w:rsidP="00C46FCA">
            <w:pPr>
              <w:jc w:val="center"/>
              <w:rPr>
                <w:bCs/>
                <w:sz w:val="28"/>
                <w:szCs w:val="28"/>
              </w:rPr>
            </w:pPr>
            <w:r w:rsidRPr="00C46FCA">
              <w:rPr>
                <w:bCs/>
                <w:sz w:val="28"/>
                <w:szCs w:val="28"/>
              </w:rPr>
              <w:t>Электрическую,</w:t>
            </w:r>
            <w:r w:rsidRPr="00C46FCA">
              <w:rPr>
                <w:bCs/>
                <w:sz w:val="28"/>
                <w:szCs w:val="28"/>
              </w:rPr>
              <w:br/>
              <w:t xml:space="preserve">г </w:t>
            </w:r>
            <w:proofErr w:type="spellStart"/>
            <w:r w:rsidRPr="00C46FCA">
              <w:rPr>
                <w:bCs/>
                <w:sz w:val="28"/>
                <w:szCs w:val="28"/>
              </w:rPr>
              <w:t>у.т</w:t>
            </w:r>
            <w:proofErr w:type="spellEnd"/>
            <w:r w:rsidRPr="00C46FCA">
              <w:rPr>
                <w:bCs/>
                <w:sz w:val="28"/>
                <w:szCs w:val="28"/>
              </w:rPr>
              <w:t>./</w:t>
            </w:r>
            <w:proofErr w:type="spellStart"/>
            <w:r w:rsidRPr="00C46FCA">
              <w:rPr>
                <w:bCs/>
                <w:sz w:val="28"/>
                <w:szCs w:val="28"/>
              </w:rPr>
              <w:t>кВт.ч</w:t>
            </w:r>
            <w:proofErr w:type="spellEnd"/>
          </w:p>
        </w:tc>
        <w:tc>
          <w:tcPr>
            <w:tcW w:w="2880" w:type="dxa"/>
            <w:vAlign w:val="center"/>
          </w:tcPr>
          <w:p w14:paraId="5CBBCF83" w14:textId="77777777" w:rsidR="00C46FCA" w:rsidRPr="00C46FCA" w:rsidRDefault="00C46FCA" w:rsidP="00C46FCA">
            <w:pPr>
              <w:jc w:val="center"/>
              <w:rPr>
                <w:bCs/>
                <w:sz w:val="28"/>
                <w:szCs w:val="28"/>
              </w:rPr>
            </w:pPr>
            <w:r w:rsidRPr="00C46FCA">
              <w:rPr>
                <w:bCs/>
                <w:sz w:val="28"/>
                <w:szCs w:val="28"/>
              </w:rPr>
              <w:t>Тепловую,</w:t>
            </w:r>
            <w:r w:rsidRPr="00C46FCA">
              <w:rPr>
                <w:bCs/>
                <w:sz w:val="28"/>
                <w:szCs w:val="28"/>
              </w:rPr>
              <w:br/>
              <w:t xml:space="preserve">кг </w:t>
            </w:r>
            <w:proofErr w:type="spellStart"/>
            <w:r w:rsidRPr="00C46FCA">
              <w:rPr>
                <w:bCs/>
                <w:sz w:val="28"/>
                <w:szCs w:val="28"/>
              </w:rPr>
              <w:t>у.т</w:t>
            </w:r>
            <w:proofErr w:type="spellEnd"/>
            <w:r w:rsidRPr="00C46FCA">
              <w:rPr>
                <w:bCs/>
                <w:sz w:val="28"/>
                <w:szCs w:val="28"/>
              </w:rPr>
              <w:t>./Гкал</w:t>
            </w:r>
          </w:p>
        </w:tc>
      </w:tr>
      <w:tr w:rsidR="00C46FCA" w:rsidRPr="00C46FCA" w14:paraId="76A8C5D6" w14:textId="77777777" w:rsidTr="00837857">
        <w:trPr>
          <w:trHeight w:val="503"/>
          <w:jc w:val="center"/>
        </w:trPr>
        <w:tc>
          <w:tcPr>
            <w:tcW w:w="4503" w:type="dxa"/>
            <w:vAlign w:val="center"/>
          </w:tcPr>
          <w:p w14:paraId="31F8922D" w14:textId="77777777" w:rsidR="00C46FCA" w:rsidRPr="00C46FCA" w:rsidRDefault="00C46FCA" w:rsidP="00C46FCA">
            <w:pPr>
              <w:spacing w:line="216" w:lineRule="auto"/>
              <w:rPr>
                <w:sz w:val="28"/>
                <w:szCs w:val="28"/>
              </w:rPr>
            </w:pPr>
            <w:r w:rsidRPr="00C46FCA">
              <w:rPr>
                <w:sz w:val="28"/>
                <w:szCs w:val="28"/>
              </w:rPr>
              <w:t xml:space="preserve">ООО «Тисульская Энергетическая Компания» (Тисульский муниципальный округ), </w:t>
            </w:r>
          </w:p>
          <w:p w14:paraId="280C8E7B" w14:textId="77777777" w:rsidR="00C46FCA" w:rsidRPr="00C46FCA" w:rsidRDefault="00C46FCA" w:rsidP="00C46FCA">
            <w:pPr>
              <w:rPr>
                <w:sz w:val="28"/>
                <w:szCs w:val="28"/>
              </w:rPr>
            </w:pPr>
            <w:r w:rsidRPr="00C46FCA">
              <w:rPr>
                <w:sz w:val="28"/>
                <w:szCs w:val="28"/>
              </w:rPr>
              <w:t xml:space="preserve">ИНН 4213010025 </w:t>
            </w:r>
          </w:p>
          <w:p w14:paraId="04C2DF20" w14:textId="77777777" w:rsidR="00C46FCA" w:rsidRPr="00C46FCA" w:rsidRDefault="00C46FCA" w:rsidP="00C46FCA">
            <w:pPr>
              <w:rPr>
                <w:sz w:val="28"/>
                <w:szCs w:val="28"/>
              </w:rPr>
            </w:pPr>
            <w:r w:rsidRPr="00C46FCA">
              <w:rPr>
                <w:sz w:val="28"/>
                <w:szCs w:val="28"/>
              </w:rPr>
              <w:t>(бурый уголь)</w:t>
            </w:r>
          </w:p>
        </w:tc>
        <w:tc>
          <w:tcPr>
            <w:tcW w:w="2205" w:type="dxa"/>
            <w:vAlign w:val="center"/>
          </w:tcPr>
          <w:p w14:paraId="42F68B51" w14:textId="77777777" w:rsidR="00C46FCA" w:rsidRPr="00C46FCA" w:rsidRDefault="00C46FCA" w:rsidP="00C46FCA">
            <w:pPr>
              <w:jc w:val="center"/>
              <w:rPr>
                <w:sz w:val="28"/>
                <w:szCs w:val="28"/>
              </w:rPr>
            </w:pPr>
          </w:p>
        </w:tc>
        <w:tc>
          <w:tcPr>
            <w:tcW w:w="2880" w:type="dxa"/>
            <w:vAlign w:val="center"/>
          </w:tcPr>
          <w:p w14:paraId="074B8137" w14:textId="77777777" w:rsidR="00C46FCA" w:rsidRPr="00C46FCA" w:rsidRDefault="00C46FCA" w:rsidP="00C46FCA">
            <w:pPr>
              <w:jc w:val="center"/>
              <w:rPr>
                <w:sz w:val="28"/>
                <w:szCs w:val="28"/>
              </w:rPr>
            </w:pPr>
            <w:r w:rsidRPr="00C46FCA">
              <w:rPr>
                <w:sz w:val="28"/>
                <w:szCs w:val="28"/>
              </w:rPr>
              <w:t>269,3</w:t>
            </w:r>
          </w:p>
        </w:tc>
      </w:tr>
    </w:tbl>
    <w:p w14:paraId="49C471DF" w14:textId="77777777" w:rsidR="00C46FCA" w:rsidRDefault="00C46FCA" w:rsidP="00C46FCA">
      <w:pPr>
        <w:jc w:val="both"/>
        <w:rPr>
          <w:sz w:val="28"/>
          <w:szCs w:val="28"/>
        </w:rPr>
        <w:sectPr w:rsidR="00C46FCA" w:rsidSect="002724FA">
          <w:pgSz w:w="11906" w:h="16838"/>
          <w:pgMar w:top="851" w:right="567" w:bottom="1134" w:left="851" w:header="708" w:footer="708" w:gutter="0"/>
          <w:cols w:space="708"/>
          <w:docGrid w:linePitch="360"/>
        </w:sectPr>
      </w:pPr>
    </w:p>
    <w:p w14:paraId="2C1F4B74" w14:textId="3F045E02" w:rsidR="00C46FCA" w:rsidRPr="00D00103" w:rsidRDefault="00C46FCA" w:rsidP="00C46FCA">
      <w:pPr>
        <w:tabs>
          <w:tab w:val="left" w:pos="5580"/>
          <w:tab w:val="left" w:pos="9498"/>
        </w:tabs>
        <w:ind w:left="-4836" w:right="-569" w:firstLine="10648"/>
      </w:pPr>
      <w:r w:rsidRPr="00D00103">
        <w:lastRenderedPageBreak/>
        <w:t>Приложение</w:t>
      </w:r>
      <w:r>
        <w:t xml:space="preserve"> № 1</w:t>
      </w:r>
      <w:r>
        <w:t>6</w:t>
      </w:r>
      <w:r w:rsidRPr="00D00103">
        <w:t xml:space="preserve"> к протоколу № </w:t>
      </w:r>
      <w:r>
        <w:t>61</w:t>
      </w:r>
    </w:p>
    <w:p w14:paraId="479E6B2C" w14:textId="77777777" w:rsidR="00C46FCA" w:rsidRPr="00D00103" w:rsidRDefault="00C46FCA" w:rsidP="00C46FCA">
      <w:pPr>
        <w:tabs>
          <w:tab w:val="left" w:pos="5580"/>
          <w:tab w:val="left" w:pos="9498"/>
        </w:tabs>
        <w:ind w:left="-4836" w:right="-569" w:firstLine="10648"/>
      </w:pPr>
      <w:r w:rsidRPr="00D00103">
        <w:t>заседания правления Региональной</w:t>
      </w:r>
    </w:p>
    <w:p w14:paraId="23825326" w14:textId="77777777" w:rsidR="00C46FCA" w:rsidRPr="00D00103" w:rsidRDefault="00C46FCA" w:rsidP="00C46FCA">
      <w:pPr>
        <w:tabs>
          <w:tab w:val="left" w:pos="5580"/>
          <w:tab w:val="left" w:pos="9498"/>
        </w:tabs>
        <w:ind w:left="-4836" w:right="-569" w:firstLine="10648"/>
      </w:pPr>
      <w:r w:rsidRPr="00D00103">
        <w:t>энергетической комиссии</w:t>
      </w:r>
    </w:p>
    <w:p w14:paraId="59BC9C50" w14:textId="77777777" w:rsidR="00C46FCA" w:rsidRDefault="00C46FCA" w:rsidP="00C46FCA">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750E712F" w14:textId="77777777" w:rsidR="00C46FCA" w:rsidRDefault="00C46FCA" w:rsidP="00C46FCA">
      <w:pPr>
        <w:tabs>
          <w:tab w:val="left" w:pos="5580"/>
          <w:tab w:val="left" w:pos="9498"/>
        </w:tabs>
        <w:ind w:left="-4836" w:right="-569" w:firstLine="10648"/>
      </w:pPr>
    </w:p>
    <w:p w14:paraId="7BAA705E" w14:textId="77777777" w:rsidR="00C46FCA" w:rsidRPr="00C46FCA" w:rsidRDefault="00C46FCA" w:rsidP="00C46FCA">
      <w:pPr>
        <w:keepNext/>
        <w:jc w:val="center"/>
        <w:outlineLvl w:val="0"/>
        <w:rPr>
          <w:b/>
          <w:iCs/>
          <w:sz w:val="28"/>
          <w:szCs w:val="28"/>
        </w:rPr>
      </w:pPr>
      <w:r w:rsidRPr="00C46FCA">
        <w:rPr>
          <w:b/>
          <w:iCs/>
          <w:sz w:val="28"/>
          <w:szCs w:val="28"/>
        </w:rPr>
        <w:t xml:space="preserve">Экспертное заключение Региональной энергетической комиссии Кузбасса по материалам, представленным </w:t>
      </w:r>
      <w:r w:rsidRPr="00C46FCA">
        <w:rPr>
          <w:b/>
          <w:sz w:val="28"/>
          <w:szCs w:val="28"/>
        </w:rPr>
        <w:t>ООО «Ресурс – Гарант» п. Тисуль</w:t>
      </w:r>
      <w:r w:rsidRPr="00C46FCA">
        <w:rPr>
          <w:b/>
          <w:iCs/>
          <w:sz w:val="28"/>
          <w:szCs w:val="28"/>
        </w:rPr>
        <w:t>, для утверждения норматива удельного расхода топлива на отпущенную тепловую энергию от котельных предприятия на 2024 год</w:t>
      </w:r>
    </w:p>
    <w:p w14:paraId="0DFDC54A" w14:textId="77777777" w:rsidR="00C46FCA" w:rsidRPr="00C46FCA" w:rsidRDefault="00C46FCA" w:rsidP="00C46FCA">
      <w:pPr>
        <w:jc w:val="both"/>
        <w:rPr>
          <w:sz w:val="28"/>
          <w:szCs w:val="28"/>
        </w:rPr>
      </w:pPr>
    </w:p>
    <w:p w14:paraId="5B8660C1" w14:textId="77777777" w:rsidR="00C46FCA" w:rsidRPr="00C46FCA" w:rsidRDefault="00C46FCA" w:rsidP="00C46FCA">
      <w:pPr>
        <w:ind w:firstLine="709"/>
        <w:jc w:val="both"/>
        <w:rPr>
          <w:sz w:val="28"/>
          <w:szCs w:val="28"/>
        </w:rPr>
      </w:pPr>
      <w:r w:rsidRPr="00C46FCA">
        <w:rPr>
          <w:sz w:val="28"/>
          <w:szCs w:val="28"/>
        </w:rPr>
        <w:t xml:space="preserve">В Региональную энергетическую комиссию Кузбасса обратилось ООО «Ресурс – Гарант» (далее – Предприятие) с заявкой на утверждение норматива удельных расходов топлива на отпущенную тепловую энергию от котельных. </w:t>
      </w:r>
    </w:p>
    <w:p w14:paraId="4D3AA0C8" w14:textId="77777777" w:rsidR="00C46FCA" w:rsidRPr="00C46FCA" w:rsidRDefault="00C46FCA" w:rsidP="00C46FCA">
      <w:pPr>
        <w:keepNext/>
        <w:ind w:firstLine="709"/>
        <w:outlineLvl w:val="0"/>
        <w:rPr>
          <w:b/>
          <w:sz w:val="28"/>
          <w:szCs w:val="28"/>
        </w:rPr>
      </w:pPr>
      <w:r w:rsidRPr="00C46FCA">
        <w:rPr>
          <w:b/>
          <w:sz w:val="28"/>
          <w:szCs w:val="28"/>
        </w:rPr>
        <w:t>Краткая техническая характеристика ЭСО</w:t>
      </w:r>
      <w:bookmarkStart w:id="27" w:name="_Hlk496108153"/>
    </w:p>
    <w:p w14:paraId="5D36FC3C" w14:textId="77777777" w:rsidR="00C46FCA" w:rsidRPr="00C46FCA" w:rsidRDefault="00C46FCA" w:rsidP="00C46FCA">
      <w:pPr>
        <w:ind w:firstLine="709"/>
        <w:jc w:val="both"/>
        <w:rPr>
          <w:sz w:val="28"/>
          <w:szCs w:val="28"/>
        </w:rPr>
      </w:pPr>
      <w:r w:rsidRPr="00C46FCA">
        <w:rPr>
          <w:sz w:val="28"/>
          <w:szCs w:val="28"/>
        </w:rPr>
        <w:t>Количество источников тепла (котельные) 5 шт.;</w:t>
      </w:r>
    </w:p>
    <w:p w14:paraId="21777300" w14:textId="77777777" w:rsidR="00C46FCA" w:rsidRPr="00C46FCA" w:rsidRDefault="00C46FCA" w:rsidP="00C46FCA">
      <w:pPr>
        <w:shd w:val="clear" w:color="auto" w:fill="FFFFFF"/>
        <w:rPr>
          <w:sz w:val="28"/>
          <w:szCs w:val="28"/>
        </w:rPr>
      </w:pPr>
      <w:r w:rsidRPr="00C46FCA">
        <w:rPr>
          <w:sz w:val="28"/>
          <w:szCs w:val="28"/>
        </w:rPr>
        <w:t xml:space="preserve">Перечень котельного оборудования ООО «Ресурс – Гарант» </w:t>
      </w:r>
      <w:proofErr w:type="spellStart"/>
      <w:r w:rsidRPr="00C46FCA">
        <w:rPr>
          <w:sz w:val="28"/>
          <w:szCs w:val="28"/>
        </w:rPr>
        <w:t>р.п</w:t>
      </w:r>
      <w:proofErr w:type="spellEnd"/>
      <w:r w:rsidRPr="00C46FCA">
        <w:rPr>
          <w:sz w:val="28"/>
          <w:szCs w:val="28"/>
        </w:rPr>
        <w:t>. Тисуль.</w:t>
      </w:r>
    </w:p>
    <w:p w14:paraId="7E837B5F" w14:textId="77777777" w:rsidR="00C46FCA" w:rsidRPr="00C46FCA" w:rsidRDefault="00C46FCA" w:rsidP="00C46FCA">
      <w:pPr>
        <w:shd w:val="clear" w:color="auto" w:fill="FFFFFF"/>
        <w:rPr>
          <w:sz w:val="28"/>
          <w:szCs w:val="28"/>
        </w:rPr>
      </w:pPr>
    </w:p>
    <w:tbl>
      <w:tblPr>
        <w:tblW w:w="10345" w:type="dxa"/>
        <w:tblInd w:w="118" w:type="dxa"/>
        <w:tblLook w:val="04A0" w:firstRow="1" w:lastRow="0" w:firstColumn="1" w:lastColumn="0" w:noHBand="0" w:noVBand="1"/>
      </w:tblPr>
      <w:tblGrid>
        <w:gridCol w:w="469"/>
        <w:gridCol w:w="1596"/>
        <w:gridCol w:w="1442"/>
        <w:gridCol w:w="690"/>
        <w:gridCol w:w="998"/>
        <w:gridCol w:w="782"/>
        <w:gridCol w:w="952"/>
        <w:gridCol w:w="1992"/>
        <w:gridCol w:w="1424"/>
      </w:tblGrid>
      <w:tr w:rsidR="00C46FCA" w:rsidRPr="00C46FCA" w14:paraId="123481CD" w14:textId="77777777" w:rsidTr="00837857">
        <w:trPr>
          <w:trHeight w:val="283"/>
        </w:trPr>
        <w:tc>
          <w:tcPr>
            <w:tcW w:w="485"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1520EA71" w14:textId="77777777" w:rsidR="00C46FCA" w:rsidRPr="00C46FCA" w:rsidRDefault="00C46FCA" w:rsidP="00C46FCA">
            <w:pPr>
              <w:jc w:val="center"/>
              <w:rPr>
                <w:color w:val="000000"/>
                <w:sz w:val="20"/>
                <w:szCs w:val="20"/>
              </w:rPr>
            </w:pPr>
            <w:bookmarkStart w:id="28" w:name="_Hlk86330313"/>
            <w:r w:rsidRPr="00C46FCA">
              <w:rPr>
                <w:color w:val="000000"/>
                <w:sz w:val="20"/>
                <w:szCs w:val="20"/>
              </w:rPr>
              <w:t>№</w:t>
            </w:r>
          </w:p>
        </w:tc>
        <w:tc>
          <w:tcPr>
            <w:tcW w:w="1632" w:type="dxa"/>
            <w:vMerge w:val="restart"/>
            <w:tcBorders>
              <w:top w:val="single" w:sz="8" w:space="0" w:color="auto"/>
              <w:left w:val="single" w:sz="4" w:space="0" w:color="auto"/>
              <w:bottom w:val="nil"/>
              <w:right w:val="single" w:sz="4" w:space="0" w:color="auto"/>
            </w:tcBorders>
            <w:shd w:val="clear" w:color="auto" w:fill="auto"/>
            <w:vAlign w:val="center"/>
            <w:hideMark/>
          </w:tcPr>
          <w:p w14:paraId="2ACEBF81" w14:textId="77777777" w:rsidR="00C46FCA" w:rsidRPr="00C46FCA" w:rsidRDefault="00C46FCA" w:rsidP="00C46FCA">
            <w:pPr>
              <w:jc w:val="center"/>
              <w:rPr>
                <w:color w:val="000000"/>
                <w:sz w:val="20"/>
                <w:szCs w:val="20"/>
              </w:rPr>
            </w:pPr>
            <w:r w:rsidRPr="00C46FCA">
              <w:rPr>
                <w:color w:val="000000"/>
                <w:sz w:val="20"/>
                <w:szCs w:val="20"/>
              </w:rPr>
              <w:t>Наименование Котельной</w:t>
            </w:r>
          </w:p>
        </w:tc>
        <w:tc>
          <w:tcPr>
            <w:tcW w:w="1475" w:type="dxa"/>
            <w:vMerge w:val="restart"/>
            <w:tcBorders>
              <w:top w:val="single" w:sz="8" w:space="0" w:color="auto"/>
              <w:left w:val="single" w:sz="4" w:space="0" w:color="auto"/>
              <w:bottom w:val="nil"/>
              <w:right w:val="single" w:sz="4" w:space="0" w:color="auto"/>
            </w:tcBorders>
            <w:shd w:val="clear" w:color="auto" w:fill="auto"/>
            <w:vAlign w:val="center"/>
            <w:hideMark/>
          </w:tcPr>
          <w:p w14:paraId="58957228" w14:textId="77777777" w:rsidR="00C46FCA" w:rsidRPr="00C46FCA" w:rsidRDefault="00C46FCA" w:rsidP="00C46FCA">
            <w:pPr>
              <w:jc w:val="center"/>
              <w:rPr>
                <w:color w:val="000000"/>
                <w:sz w:val="20"/>
                <w:szCs w:val="20"/>
              </w:rPr>
            </w:pPr>
            <w:r w:rsidRPr="00C46FCA">
              <w:rPr>
                <w:color w:val="000000"/>
                <w:sz w:val="20"/>
                <w:szCs w:val="20"/>
              </w:rPr>
              <w:t>Тип котла</w:t>
            </w:r>
          </w:p>
        </w:tc>
        <w:tc>
          <w:tcPr>
            <w:tcW w:w="69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8494E81" w14:textId="77777777" w:rsidR="00C46FCA" w:rsidRPr="00C46FCA" w:rsidRDefault="00C46FCA" w:rsidP="00C46FCA">
            <w:pPr>
              <w:jc w:val="center"/>
              <w:rPr>
                <w:color w:val="000000"/>
                <w:sz w:val="20"/>
                <w:szCs w:val="20"/>
              </w:rPr>
            </w:pPr>
            <w:r w:rsidRPr="00C46FCA">
              <w:rPr>
                <w:color w:val="000000"/>
                <w:sz w:val="20"/>
                <w:szCs w:val="20"/>
              </w:rPr>
              <w:t>№ котла</w:t>
            </w:r>
          </w:p>
        </w:tc>
        <w:tc>
          <w:tcPr>
            <w:tcW w:w="1061" w:type="dxa"/>
            <w:vMerge w:val="restart"/>
            <w:tcBorders>
              <w:top w:val="single" w:sz="8" w:space="0" w:color="auto"/>
              <w:left w:val="single" w:sz="4" w:space="0" w:color="auto"/>
              <w:bottom w:val="nil"/>
              <w:right w:val="single" w:sz="4" w:space="0" w:color="auto"/>
            </w:tcBorders>
            <w:shd w:val="clear" w:color="auto" w:fill="auto"/>
            <w:vAlign w:val="center"/>
            <w:hideMark/>
          </w:tcPr>
          <w:p w14:paraId="2F55B33C" w14:textId="77777777" w:rsidR="00C46FCA" w:rsidRPr="00C46FCA" w:rsidRDefault="00C46FCA" w:rsidP="00C46FCA">
            <w:pPr>
              <w:jc w:val="center"/>
              <w:rPr>
                <w:color w:val="000000"/>
                <w:sz w:val="20"/>
                <w:szCs w:val="20"/>
              </w:rPr>
            </w:pPr>
            <w:r w:rsidRPr="00C46FCA">
              <w:rPr>
                <w:color w:val="000000"/>
                <w:sz w:val="20"/>
                <w:szCs w:val="20"/>
              </w:rPr>
              <w:t>Марка котла</w:t>
            </w:r>
          </w:p>
        </w:tc>
        <w:tc>
          <w:tcPr>
            <w:tcW w:w="1780" w:type="dxa"/>
            <w:gridSpan w:val="2"/>
            <w:tcBorders>
              <w:top w:val="single" w:sz="8" w:space="0" w:color="auto"/>
              <w:left w:val="nil"/>
              <w:bottom w:val="single" w:sz="4" w:space="0" w:color="auto"/>
              <w:right w:val="single" w:sz="4" w:space="0" w:color="auto"/>
            </w:tcBorders>
            <w:shd w:val="clear" w:color="auto" w:fill="auto"/>
            <w:vAlign w:val="center"/>
            <w:hideMark/>
          </w:tcPr>
          <w:p w14:paraId="05C9CEC1" w14:textId="77777777" w:rsidR="00C46FCA" w:rsidRPr="00C46FCA" w:rsidRDefault="00C46FCA" w:rsidP="00C46FCA">
            <w:pPr>
              <w:jc w:val="center"/>
              <w:rPr>
                <w:color w:val="000000"/>
                <w:sz w:val="20"/>
                <w:szCs w:val="20"/>
              </w:rPr>
            </w:pPr>
            <w:r w:rsidRPr="00C46FCA">
              <w:rPr>
                <w:color w:val="000000"/>
                <w:sz w:val="20"/>
                <w:szCs w:val="20"/>
              </w:rPr>
              <w:t>мощность котла</w:t>
            </w:r>
          </w:p>
        </w:tc>
        <w:tc>
          <w:tcPr>
            <w:tcW w:w="1798" w:type="dxa"/>
            <w:tcBorders>
              <w:top w:val="single" w:sz="8" w:space="0" w:color="auto"/>
              <w:left w:val="nil"/>
              <w:bottom w:val="single" w:sz="4" w:space="0" w:color="auto"/>
              <w:right w:val="single" w:sz="4" w:space="0" w:color="auto"/>
            </w:tcBorders>
            <w:shd w:val="clear" w:color="auto" w:fill="auto"/>
            <w:vAlign w:val="center"/>
            <w:hideMark/>
          </w:tcPr>
          <w:p w14:paraId="2A0D804E" w14:textId="77777777" w:rsidR="00C46FCA" w:rsidRPr="00C46FCA" w:rsidRDefault="00C46FCA" w:rsidP="00C46FCA">
            <w:pPr>
              <w:jc w:val="center"/>
              <w:rPr>
                <w:color w:val="000000"/>
                <w:sz w:val="20"/>
                <w:szCs w:val="20"/>
              </w:rPr>
            </w:pPr>
            <w:r w:rsidRPr="00C46FCA">
              <w:rPr>
                <w:color w:val="000000"/>
                <w:sz w:val="20"/>
                <w:szCs w:val="20"/>
              </w:rPr>
              <w:t>Производительность котельной</w:t>
            </w:r>
          </w:p>
        </w:tc>
        <w:tc>
          <w:tcPr>
            <w:tcW w:w="142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3000108" w14:textId="77777777" w:rsidR="00C46FCA" w:rsidRPr="00C46FCA" w:rsidRDefault="00C46FCA" w:rsidP="00C46FCA">
            <w:pPr>
              <w:jc w:val="center"/>
              <w:rPr>
                <w:color w:val="000000"/>
                <w:sz w:val="20"/>
                <w:szCs w:val="20"/>
              </w:rPr>
            </w:pPr>
            <w:r w:rsidRPr="00C46FCA">
              <w:rPr>
                <w:color w:val="000000"/>
                <w:sz w:val="20"/>
                <w:szCs w:val="20"/>
              </w:rPr>
              <w:t>Год ввода в эксплуатацию</w:t>
            </w:r>
          </w:p>
        </w:tc>
      </w:tr>
      <w:tr w:rsidR="00C46FCA" w:rsidRPr="00C46FCA" w14:paraId="11C00A73" w14:textId="77777777" w:rsidTr="00837857">
        <w:trPr>
          <w:trHeight w:val="283"/>
        </w:trPr>
        <w:tc>
          <w:tcPr>
            <w:tcW w:w="485" w:type="dxa"/>
            <w:vMerge/>
            <w:tcBorders>
              <w:top w:val="single" w:sz="8" w:space="0" w:color="auto"/>
              <w:left w:val="single" w:sz="8" w:space="0" w:color="auto"/>
              <w:bottom w:val="single" w:sz="4" w:space="0" w:color="auto"/>
              <w:right w:val="single" w:sz="4" w:space="0" w:color="auto"/>
            </w:tcBorders>
            <w:vAlign w:val="center"/>
            <w:hideMark/>
          </w:tcPr>
          <w:p w14:paraId="03644C8D" w14:textId="77777777" w:rsidR="00C46FCA" w:rsidRPr="00C46FCA" w:rsidRDefault="00C46FCA" w:rsidP="00C46FCA">
            <w:pPr>
              <w:rPr>
                <w:color w:val="000000"/>
                <w:sz w:val="20"/>
                <w:szCs w:val="20"/>
              </w:rPr>
            </w:pPr>
          </w:p>
        </w:tc>
        <w:tc>
          <w:tcPr>
            <w:tcW w:w="1632" w:type="dxa"/>
            <w:vMerge/>
            <w:tcBorders>
              <w:top w:val="single" w:sz="8" w:space="0" w:color="auto"/>
              <w:left w:val="single" w:sz="4" w:space="0" w:color="auto"/>
              <w:bottom w:val="nil"/>
              <w:right w:val="single" w:sz="4" w:space="0" w:color="auto"/>
            </w:tcBorders>
            <w:vAlign w:val="center"/>
            <w:hideMark/>
          </w:tcPr>
          <w:p w14:paraId="39D95DBE" w14:textId="77777777" w:rsidR="00C46FCA" w:rsidRPr="00C46FCA" w:rsidRDefault="00C46FCA" w:rsidP="00C46FCA">
            <w:pPr>
              <w:rPr>
                <w:color w:val="000000"/>
                <w:sz w:val="20"/>
                <w:szCs w:val="20"/>
              </w:rPr>
            </w:pPr>
          </w:p>
        </w:tc>
        <w:tc>
          <w:tcPr>
            <w:tcW w:w="1475" w:type="dxa"/>
            <w:vMerge/>
            <w:tcBorders>
              <w:top w:val="single" w:sz="8" w:space="0" w:color="auto"/>
              <w:left w:val="single" w:sz="4" w:space="0" w:color="auto"/>
              <w:bottom w:val="nil"/>
              <w:right w:val="single" w:sz="4" w:space="0" w:color="auto"/>
            </w:tcBorders>
            <w:vAlign w:val="center"/>
            <w:hideMark/>
          </w:tcPr>
          <w:p w14:paraId="62EE156B" w14:textId="77777777" w:rsidR="00C46FCA" w:rsidRPr="00C46FCA" w:rsidRDefault="00C46FCA" w:rsidP="00C46FCA">
            <w:pPr>
              <w:rPr>
                <w:color w:val="000000"/>
                <w:sz w:val="20"/>
                <w:szCs w:val="20"/>
              </w:rPr>
            </w:pPr>
          </w:p>
        </w:tc>
        <w:tc>
          <w:tcPr>
            <w:tcW w:w="690" w:type="dxa"/>
            <w:vMerge/>
            <w:tcBorders>
              <w:top w:val="single" w:sz="8" w:space="0" w:color="auto"/>
              <w:left w:val="single" w:sz="4" w:space="0" w:color="auto"/>
              <w:bottom w:val="single" w:sz="4" w:space="0" w:color="auto"/>
              <w:right w:val="single" w:sz="4" w:space="0" w:color="auto"/>
            </w:tcBorders>
            <w:vAlign w:val="center"/>
            <w:hideMark/>
          </w:tcPr>
          <w:p w14:paraId="62B88A14" w14:textId="77777777" w:rsidR="00C46FCA" w:rsidRPr="00C46FCA" w:rsidRDefault="00C46FCA" w:rsidP="00C46FCA">
            <w:pPr>
              <w:rPr>
                <w:color w:val="000000"/>
                <w:sz w:val="20"/>
                <w:szCs w:val="20"/>
              </w:rPr>
            </w:pPr>
          </w:p>
        </w:tc>
        <w:tc>
          <w:tcPr>
            <w:tcW w:w="1061" w:type="dxa"/>
            <w:vMerge/>
            <w:tcBorders>
              <w:top w:val="single" w:sz="8" w:space="0" w:color="auto"/>
              <w:left w:val="single" w:sz="4" w:space="0" w:color="auto"/>
              <w:bottom w:val="nil"/>
              <w:right w:val="single" w:sz="4" w:space="0" w:color="auto"/>
            </w:tcBorders>
            <w:vAlign w:val="center"/>
            <w:hideMark/>
          </w:tcPr>
          <w:p w14:paraId="5C9603CB" w14:textId="77777777" w:rsidR="00C46FCA" w:rsidRPr="00C46FCA" w:rsidRDefault="00C46FCA" w:rsidP="00C46FCA">
            <w:pPr>
              <w:rPr>
                <w:color w:val="000000"/>
                <w:sz w:val="20"/>
                <w:szCs w:val="20"/>
              </w:rPr>
            </w:pPr>
          </w:p>
        </w:tc>
        <w:tc>
          <w:tcPr>
            <w:tcW w:w="828" w:type="dxa"/>
            <w:tcBorders>
              <w:top w:val="nil"/>
              <w:left w:val="nil"/>
              <w:bottom w:val="nil"/>
              <w:right w:val="single" w:sz="4" w:space="0" w:color="auto"/>
            </w:tcBorders>
            <w:shd w:val="clear" w:color="auto" w:fill="auto"/>
            <w:vAlign w:val="center"/>
            <w:hideMark/>
          </w:tcPr>
          <w:p w14:paraId="021C7D7C" w14:textId="77777777" w:rsidR="00C46FCA" w:rsidRPr="00C46FCA" w:rsidRDefault="00C46FCA" w:rsidP="00C46FCA">
            <w:pPr>
              <w:jc w:val="center"/>
              <w:rPr>
                <w:color w:val="000000"/>
                <w:sz w:val="20"/>
                <w:szCs w:val="20"/>
              </w:rPr>
            </w:pPr>
            <w:r w:rsidRPr="00C46FCA">
              <w:rPr>
                <w:color w:val="000000"/>
                <w:sz w:val="20"/>
                <w:szCs w:val="20"/>
              </w:rPr>
              <w:t>МВт</w:t>
            </w:r>
          </w:p>
        </w:tc>
        <w:tc>
          <w:tcPr>
            <w:tcW w:w="952" w:type="dxa"/>
            <w:tcBorders>
              <w:top w:val="nil"/>
              <w:left w:val="nil"/>
              <w:bottom w:val="nil"/>
              <w:right w:val="single" w:sz="4" w:space="0" w:color="auto"/>
            </w:tcBorders>
            <w:shd w:val="clear" w:color="auto" w:fill="auto"/>
            <w:vAlign w:val="center"/>
            <w:hideMark/>
          </w:tcPr>
          <w:p w14:paraId="1A069F65" w14:textId="77777777" w:rsidR="00C46FCA" w:rsidRPr="00C46FCA" w:rsidRDefault="00C46FCA" w:rsidP="00C46FCA">
            <w:pPr>
              <w:jc w:val="center"/>
              <w:rPr>
                <w:color w:val="000000"/>
                <w:sz w:val="20"/>
                <w:szCs w:val="20"/>
              </w:rPr>
            </w:pPr>
            <w:r w:rsidRPr="00C46FCA">
              <w:rPr>
                <w:color w:val="000000"/>
                <w:sz w:val="20"/>
                <w:szCs w:val="20"/>
              </w:rPr>
              <w:t>Гкал/час</w:t>
            </w:r>
          </w:p>
        </w:tc>
        <w:tc>
          <w:tcPr>
            <w:tcW w:w="1798" w:type="dxa"/>
            <w:tcBorders>
              <w:top w:val="nil"/>
              <w:left w:val="nil"/>
              <w:bottom w:val="nil"/>
              <w:right w:val="single" w:sz="4" w:space="0" w:color="auto"/>
            </w:tcBorders>
            <w:shd w:val="clear" w:color="auto" w:fill="auto"/>
            <w:vAlign w:val="center"/>
            <w:hideMark/>
          </w:tcPr>
          <w:p w14:paraId="0B1D92A7" w14:textId="77777777" w:rsidR="00C46FCA" w:rsidRPr="00C46FCA" w:rsidRDefault="00C46FCA" w:rsidP="00C46FCA">
            <w:pPr>
              <w:jc w:val="center"/>
              <w:rPr>
                <w:color w:val="000000"/>
                <w:sz w:val="20"/>
                <w:szCs w:val="20"/>
              </w:rPr>
            </w:pPr>
            <w:r w:rsidRPr="00C46FCA">
              <w:rPr>
                <w:color w:val="000000"/>
                <w:sz w:val="20"/>
                <w:szCs w:val="20"/>
              </w:rPr>
              <w:t>Гкал/час</w:t>
            </w:r>
          </w:p>
        </w:tc>
        <w:tc>
          <w:tcPr>
            <w:tcW w:w="1424" w:type="dxa"/>
            <w:vMerge/>
            <w:tcBorders>
              <w:top w:val="single" w:sz="8" w:space="0" w:color="auto"/>
              <w:left w:val="single" w:sz="4" w:space="0" w:color="auto"/>
              <w:bottom w:val="single" w:sz="4" w:space="0" w:color="auto"/>
              <w:right w:val="single" w:sz="4" w:space="0" w:color="auto"/>
            </w:tcBorders>
            <w:vAlign w:val="center"/>
            <w:hideMark/>
          </w:tcPr>
          <w:p w14:paraId="088FDA8D" w14:textId="77777777" w:rsidR="00C46FCA" w:rsidRPr="00C46FCA" w:rsidRDefault="00C46FCA" w:rsidP="00C46FCA">
            <w:pPr>
              <w:rPr>
                <w:color w:val="000000"/>
                <w:sz w:val="20"/>
                <w:szCs w:val="20"/>
              </w:rPr>
            </w:pPr>
          </w:p>
        </w:tc>
      </w:tr>
      <w:tr w:rsidR="00C46FCA" w:rsidRPr="00C46FCA" w14:paraId="055DA5C5" w14:textId="77777777" w:rsidTr="00837857">
        <w:trPr>
          <w:trHeight w:val="283"/>
        </w:trPr>
        <w:tc>
          <w:tcPr>
            <w:tcW w:w="485"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F5D8C3C" w14:textId="77777777" w:rsidR="00C46FCA" w:rsidRPr="00C46FCA" w:rsidRDefault="00C46FCA" w:rsidP="00C46FCA">
            <w:pPr>
              <w:jc w:val="center"/>
              <w:rPr>
                <w:color w:val="000000"/>
                <w:sz w:val="20"/>
                <w:szCs w:val="20"/>
              </w:rPr>
            </w:pPr>
            <w:r w:rsidRPr="00C46FCA">
              <w:rPr>
                <w:color w:val="000000"/>
                <w:sz w:val="20"/>
                <w:szCs w:val="20"/>
              </w:rPr>
              <w:t>1</w:t>
            </w:r>
          </w:p>
        </w:tc>
        <w:tc>
          <w:tcPr>
            <w:tcW w:w="163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2D9A4F4" w14:textId="77777777" w:rsidR="00C46FCA" w:rsidRPr="00C46FCA" w:rsidRDefault="00C46FCA" w:rsidP="00C46FCA">
            <w:pPr>
              <w:jc w:val="center"/>
              <w:rPr>
                <w:bCs/>
                <w:color w:val="000000"/>
                <w:sz w:val="20"/>
                <w:szCs w:val="20"/>
              </w:rPr>
            </w:pPr>
            <w:r w:rsidRPr="00C46FCA">
              <w:rPr>
                <w:bCs/>
                <w:color w:val="000000"/>
                <w:sz w:val="20"/>
                <w:szCs w:val="20"/>
              </w:rPr>
              <w:t>Котельная №1 Центральная</w:t>
            </w:r>
          </w:p>
        </w:tc>
        <w:tc>
          <w:tcPr>
            <w:tcW w:w="14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299DF3C" w14:textId="77777777" w:rsidR="00C46FCA" w:rsidRPr="00C46FCA" w:rsidRDefault="00C46FCA" w:rsidP="00C46FCA">
            <w:pPr>
              <w:jc w:val="center"/>
              <w:rPr>
                <w:color w:val="000000"/>
                <w:sz w:val="20"/>
                <w:szCs w:val="20"/>
              </w:rPr>
            </w:pPr>
            <w:r w:rsidRPr="00C46FCA">
              <w:rPr>
                <w:color w:val="000000"/>
                <w:sz w:val="20"/>
                <w:szCs w:val="20"/>
              </w:rPr>
              <w:t>Стальные водогрейные трубчатые</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415DC49" w14:textId="77777777" w:rsidR="00C46FCA" w:rsidRPr="00C46FCA" w:rsidRDefault="00C46FCA" w:rsidP="00C46FCA">
            <w:pPr>
              <w:jc w:val="center"/>
              <w:rPr>
                <w:color w:val="000000"/>
                <w:sz w:val="20"/>
                <w:szCs w:val="20"/>
              </w:rPr>
            </w:pPr>
            <w:r w:rsidRPr="00C46FCA">
              <w:rPr>
                <w:color w:val="000000"/>
                <w:sz w:val="20"/>
                <w:szCs w:val="20"/>
              </w:rPr>
              <w:t>1</w:t>
            </w:r>
          </w:p>
        </w:tc>
        <w:tc>
          <w:tcPr>
            <w:tcW w:w="1061" w:type="dxa"/>
            <w:tcBorders>
              <w:top w:val="single" w:sz="8" w:space="0" w:color="auto"/>
              <w:left w:val="nil"/>
              <w:bottom w:val="single" w:sz="4" w:space="0" w:color="auto"/>
              <w:right w:val="single" w:sz="4" w:space="0" w:color="auto"/>
            </w:tcBorders>
            <w:shd w:val="clear" w:color="auto" w:fill="auto"/>
            <w:vAlign w:val="center"/>
            <w:hideMark/>
          </w:tcPr>
          <w:p w14:paraId="75B0AE0A" w14:textId="77777777" w:rsidR="00C46FCA" w:rsidRPr="00C46FCA" w:rsidRDefault="00C46FCA" w:rsidP="00C46FCA">
            <w:pPr>
              <w:jc w:val="center"/>
              <w:rPr>
                <w:color w:val="000000"/>
                <w:sz w:val="20"/>
                <w:szCs w:val="20"/>
              </w:rPr>
            </w:pPr>
            <w:r w:rsidRPr="00C46FCA">
              <w:rPr>
                <w:color w:val="000000"/>
                <w:sz w:val="20"/>
                <w:szCs w:val="20"/>
              </w:rPr>
              <w:t>КВР 1,16</w:t>
            </w:r>
          </w:p>
        </w:tc>
        <w:tc>
          <w:tcPr>
            <w:tcW w:w="828" w:type="dxa"/>
            <w:tcBorders>
              <w:top w:val="single" w:sz="8" w:space="0" w:color="auto"/>
              <w:left w:val="nil"/>
              <w:bottom w:val="single" w:sz="4" w:space="0" w:color="auto"/>
              <w:right w:val="single" w:sz="4" w:space="0" w:color="auto"/>
            </w:tcBorders>
            <w:shd w:val="clear" w:color="auto" w:fill="auto"/>
            <w:vAlign w:val="center"/>
            <w:hideMark/>
          </w:tcPr>
          <w:p w14:paraId="1611A774" w14:textId="77777777" w:rsidR="00C46FCA" w:rsidRPr="00C46FCA" w:rsidRDefault="00C46FCA" w:rsidP="00C46FCA">
            <w:pPr>
              <w:jc w:val="center"/>
              <w:rPr>
                <w:sz w:val="20"/>
                <w:szCs w:val="20"/>
              </w:rPr>
            </w:pPr>
            <w:r w:rsidRPr="00C46FCA">
              <w:rPr>
                <w:sz w:val="20"/>
                <w:szCs w:val="20"/>
              </w:rPr>
              <w:t>1,16</w:t>
            </w:r>
          </w:p>
        </w:tc>
        <w:tc>
          <w:tcPr>
            <w:tcW w:w="952" w:type="dxa"/>
            <w:tcBorders>
              <w:top w:val="single" w:sz="8" w:space="0" w:color="auto"/>
              <w:left w:val="nil"/>
              <w:bottom w:val="single" w:sz="4" w:space="0" w:color="auto"/>
              <w:right w:val="single" w:sz="4" w:space="0" w:color="auto"/>
            </w:tcBorders>
            <w:shd w:val="clear" w:color="auto" w:fill="auto"/>
            <w:vAlign w:val="center"/>
            <w:hideMark/>
          </w:tcPr>
          <w:p w14:paraId="3E51BD52" w14:textId="77777777" w:rsidR="00C46FCA" w:rsidRPr="00C46FCA" w:rsidRDefault="00C46FCA" w:rsidP="00C46FCA">
            <w:pPr>
              <w:jc w:val="center"/>
              <w:rPr>
                <w:color w:val="000000"/>
                <w:sz w:val="20"/>
                <w:szCs w:val="20"/>
              </w:rPr>
            </w:pPr>
            <w:r w:rsidRPr="00C46FCA">
              <w:rPr>
                <w:color w:val="000000"/>
                <w:sz w:val="20"/>
                <w:szCs w:val="20"/>
              </w:rPr>
              <w:t>1,00</w:t>
            </w:r>
          </w:p>
        </w:tc>
        <w:tc>
          <w:tcPr>
            <w:tcW w:w="17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0D8C4C2" w14:textId="77777777" w:rsidR="00C46FCA" w:rsidRPr="00C46FCA" w:rsidRDefault="00C46FCA" w:rsidP="00C46FCA">
            <w:pPr>
              <w:jc w:val="center"/>
              <w:rPr>
                <w:color w:val="000000"/>
                <w:sz w:val="20"/>
                <w:szCs w:val="20"/>
              </w:rPr>
            </w:pPr>
            <w:r w:rsidRPr="00C46FCA">
              <w:rPr>
                <w:color w:val="000000"/>
                <w:sz w:val="20"/>
                <w:szCs w:val="20"/>
              </w:rPr>
              <w:t>8,98</w:t>
            </w:r>
          </w:p>
        </w:tc>
        <w:tc>
          <w:tcPr>
            <w:tcW w:w="1424" w:type="dxa"/>
            <w:tcBorders>
              <w:top w:val="single" w:sz="8" w:space="0" w:color="auto"/>
              <w:left w:val="nil"/>
              <w:bottom w:val="single" w:sz="4" w:space="0" w:color="auto"/>
              <w:right w:val="single" w:sz="4" w:space="0" w:color="auto"/>
            </w:tcBorders>
            <w:shd w:val="clear" w:color="auto" w:fill="auto"/>
            <w:vAlign w:val="center"/>
            <w:hideMark/>
          </w:tcPr>
          <w:p w14:paraId="77013BBC" w14:textId="77777777" w:rsidR="00C46FCA" w:rsidRPr="00C46FCA" w:rsidRDefault="00C46FCA" w:rsidP="00C46FCA">
            <w:pPr>
              <w:jc w:val="center"/>
              <w:rPr>
                <w:color w:val="000000"/>
                <w:sz w:val="20"/>
                <w:szCs w:val="20"/>
              </w:rPr>
            </w:pPr>
            <w:r w:rsidRPr="00C46FCA">
              <w:rPr>
                <w:color w:val="000000"/>
                <w:sz w:val="20"/>
                <w:szCs w:val="20"/>
              </w:rPr>
              <w:t>2019</w:t>
            </w:r>
          </w:p>
        </w:tc>
      </w:tr>
      <w:tr w:rsidR="00C46FCA" w:rsidRPr="00C46FCA" w14:paraId="455D457B" w14:textId="77777777" w:rsidTr="00837857">
        <w:trPr>
          <w:trHeight w:val="283"/>
        </w:trPr>
        <w:tc>
          <w:tcPr>
            <w:tcW w:w="485" w:type="dxa"/>
            <w:vMerge/>
            <w:tcBorders>
              <w:top w:val="single" w:sz="8" w:space="0" w:color="auto"/>
              <w:left w:val="single" w:sz="8" w:space="0" w:color="auto"/>
              <w:bottom w:val="single" w:sz="8" w:space="0" w:color="000000"/>
              <w:right w:val="single" w:sz="4" w:space="0" w:color="auto"/>
            </w:tcBorders>
            <w:vAlign w:val="center"/>
            <w:hideMark/>
          </w:tcPr>
          <w:p w14:paraId="74AD1D74" w14:textId="77777777" w:rsidR="00C46FCA" w:rsidRPr="00C46FCA" w:rsidRDefault="00C46FCA" w:rsidP="00C46FCA">
            <w:pPr>
              <w:rPr>
                <w:color w:val="000000"/>
                <w:sz w:val="20"/>
                <w:szCs w:val="20"/>
              </w:rPr>
            </w:pPr>
          </w:p>
        </w:tc>
        <w:tc>
          <w:tcPr>
            <w:tcW w:w="1632" w:type="dxa"/>
            <w:vMerge/>
            <w:tcBorders>
              <w:top w:val="single" w:sz="8" w:space="0" w:color="auto"/>
              <w:left w:val="single" w:sz="4" w:space="0" w:color="auto"/>
              <w:bottom w:val="single" w:sz="8" w:space="0" w:color="000000"/>
              <w:right w:val="single" w:sz="4" w:space="0" w:color="auto"/>
            </w:tcBorders>
            <w:vAlign w:val="center"/>
            <w:hideMark/>
          </w:tcPr>
          <w:p w14:paraId="304FCF65" w14:textId="77777777" w:rsidR="00C46FCA" w:rsidRPr="00C46FCA" w:rsidRDefault="00C46FCA" w:rsidP="00C46FCA">
            <w:pPr>
              <w:rPr>
                <w:bCs/>
                <w:color w:val="000000"/>
                <w:sz w:val="20"/>
                <w:szCs w:val="20"/>
              </w:rPr>
            </w:pPr>
          </w:p>
        </w:tc>
        <w:tc>
          <w:tcPr>
            <w:tcW w:w="1475" w:type="dxa"/>
            <w:vMerge/>
            <w:tcBorders>
              <w:top w:val="single" w:sz="8" w:space="0" w:color="auto"/>
              <w:left w:val="single" w:sz="4" w:space="0" w:color="auto"/>
              <w:bottom w:val="single" w:sz="8" w:space="0" w:color="000000"/>
              <w:right w:val="single" w:sz="4" w:space="0" w:color="auto"/>
            </w:tcBorders>
            <w:vAlign w:val="center"/>
            <w:hideMark/>
          </w:tcPr>
          <w:p w14:paraId="00D43108" w14:textId="77777777" w:rsidR="00C46FCA" w:rsidRPr="00C46FCA" w:rsidRDefault="00C46FCA" w:rsidP="00C46FC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6769C37D" w14:textId="77777777" w:rsidR="00C46FCA" w:rsidRPr="00C46FCA" w:rsidRDefault="00C46FCA" w:rsidP="00C46FCA">
            <w:pPr>
              <w:jc w:val="center"/>
              <w:rPr>
                <w:color w:val="000000"/>
                <w:sz w:val="20"/>
                <w:szCs w:val="20"/>
              </w:rPr>
            </w:pPr>
            <w:r w:rsidRPr="00C46FCA">
              <w:rPr>
                <w:color w:val="000000"/>
                <w:sz w:val="20"/>
                <w:szCs w:val="20"/>
              </w:rPr>
              <w:t>2</w:t>
            </w:r>
          </w:p>
        </w:tc>
        <w:tc>
          <w:tcPr>
            <w:tcW w:w="1061" w:type="dxa"/>
            <w:tcBorders>
              <w:top w:val="nil"/>
              <w:left w:val="nil"/>
              <w:bottom w:val="single" w:sz="4" w:space="0" w:color="auto"/>
              <w:right w:val="single" w:sz="4" w:space="0" w:color="auto"/>
            </w:tcBorders>
            <w:shd w:val="clear" w:color="auto" w:fill="auto"/>
            <w:vAlign w:val="center"/>
            <w:hideMark/>
          </w:tcPr>
          <w:p w14:paraId="5F7D8C78" w14:textId="77777777" w:rsidR="00C46FCA" w:rsidRPr="00C46FCA" w:rsidRDefault="00C46FCA" w:rsidP="00C46FCA">
            <w:pPr>
              <w:jc w:val="center"/>
              <w:rPr>
                <w:sz w:val="20"/>
                <w:szCs w:val="20"/>
              </w:rPr>
            </w:pPr>
            <w:r w:rsidRPr="00C46FCA">
              <w:rPr>
                <w:sz w:val="20"/>
                <w:szCs w:val="20"/>
              </w:rPr>
              <w:t>КВР 1,16</w:t>
            </w:r>
          </w:p>
        </w:tc>
        <w:tc>
          <w:tcPr>
            <w:tcW w:w="828" w:type="dxa"/>
            <w:tcBorders>
              <w:top w:val="nil"/>
              <w:left w:val="nil"/>
              <w:bottom w:val="single" w:sz="4" w:space="0" w:color="auto"/>
              <w:right w:val="single" w:sz="4" w:space="0" w:color="auto"/>
            </w:tcBorders>
            <w:shd w:val="clear" w:color="auto" w:fill="auto"/>
            <w:vAlign w:val="center"/>
            <w:hideMark/>
          </w:tcPr>
          <w:p w14:paraId="6E82B8C6" w14:textId="77777777" w:rsidR="00C46FCA" w:rsidRPr="00C46FCA" w:rsidRDefault="00C46FCA" w:rsidP="00C46FCA">
            <w:pPr>
              <w:jc w:val="center"/>
              <w:rPr>
                <w:sz w:val="20"/>
                <w:szCs w:val="20"/>
              </w:rPr>
            </w:pPr>
            <w:r w:rsidRPr="00C46FC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27F77453" w14:textId="77777777" w:rsidR="00C46FCA" w:rsidRPr="00C46FCA" w:rsidRDefault="00C46FCA" w:rsidP="00C46FCA">
            <w:pPr>
              <w:jc w:val="center"/>
              <w:rPr>
                <w:color w:val="000000"/>
                <w:sz w:val="20"/>
                <w:szCs w:val="20"/>
              </w:rPr>
            </w:pPr>
            <w:r w:rsidRPr="00C46FCA">
              <w:rPr>
                <w:color w:val="000000"/>
                <w:sz w:val="20"/>
                <w:szCs w:val="20"/>
              </w:rPr>
              <w:t>1,00</w:t>
            </w:r>
          </w:p>
        </w:tc>
        <w:tc>
          <w:tcPr>
            <w:tcW w:w="1798" w:type="dxa"/>
            <w:vMerge/>
            <w:tcBorders>
              <w:top w:val="single" w:sz="8" w:space="0" w:color="auto"/>
              <w:left w:val="single" w:sz="4" w:space="0" w:color="auto"/>
              <w:bottom w:val="single" w:sz="8" w:space="0" w:color="000000"/>
              <w:right w:val="single" w:sz="4" w:space="0" w:color="auto"/>
            </w:tcBorders>
            <w:vAlign w:val="center"/>
            <w:hideMark/>
          </w:tcPr>
          <w:p w14:paraId="5B36594F" w14:textId="77777777" w:rsidR="00C46FCA" w:rsidRPr="00C46FCA" w:rsidRDefault="00C46FCA" w:rsidP="00C46FC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4F0D1EA3" w14:textId="77777777" w:rsidR="00C46FCA" w:rsidRPr="00C46FCA" w:rsidRDefault="00C46FCA" w:rsidP="00C46FCA">
            <w:pPr>
              <w:jc w:val="center"/>
              <w:rPr>
                <w:color w:val="000000"/>
                <w:sz w:val="20"/>
                <w:szCs w:val="20"/>
              </w:rPr>
            </w:pPr>
            <w:r w:rsidRPr="00C46FCA">
              <w:rPr>
                <w:color w:val="000000"/>
                <w:sz w:val="20"/>
                <w:szCs w:val="20"/>
              </w:rPr>
              <w:t>2018</w:t>
            </w:r>
          </w:p>
        </w:tc>
      </w:tr>
      <w:tr w:rsidR="00C46FCA" w:rsidRPr="00C46FCA" w14:paraId="25FF1461" w14:textId="77777777" w:rsidTr="00837857">
        <w:trPr>
          <w:trHeight w:val="283"/>
        </w:trPr>
        <w:tc>
          <w:tcPr>
            <w:tcW w:w="485" w:type="dxa"/>
            <w:vMerge/>
            <w:tcBorders>
              <w:top w:val="single" w:sz="8" w:space="0" w:color="auto"/>
              <w:left w:val="single" w:sz="8" w:space="0" w:color="auto"/>
              <w:bottom w:val="single" w:sz="8" w:space="0" w:color="000000"/>
              <w:right w:val="single" w:sz="4" w:space="0" w:color="auto"/>
            </w:tcBorders>
            <w:vAlign w:val="center"/>
            <w:hideMark/>
          </w:tcPr>
          <w:p w14:paraId="263F5999" w14:textId="77777777" w:rsidR="00C46FCA" w:rsidRPr="00C46FCA" w:rsidRDefault="00C46FCA" w:rsidP="00C46FCA">
            <w:pPr>
              <w:rPr>
                <w:color w:val="000000"/>
                <w:sz w:val="20"/>
                <w:szCs w:val="20"/>
              </w:rPr>
            </w:pPr>
          </w:p>
        </w:tc>
        <w:tc>
          <w:tcPr>
            <w:tcW w:w="1632" w:type="dxa"/>
            <w:vMerge/>
            <w:tcBorders>
              <w:top w:val="single" w:sz="8" w:space="0" w:color="auto"/>
              <w:left w:val="single" w:sz="4" w:space="0" w:color="auto"/>
              <w:bottom w:val="single" w:sz="8" w:space="0" w:color="000000"/>
              <w:right w:val="single" w:sz="4" w:space="0" w:color="auto"/>
            </w:tcBorders>
            <w:vAlign w:val="center"/>
            <w:hideMark/>
          </w:tcPr>
          <w:p w14:paraId="675D1B38" w14:textId="77777777" w:rsidR="00C46FCA" w:rsidRPr="00C46FCA" w:rsidRDefault="00C46FCA" w:rsidP="00C46FCA">
            <w:pPr>
              <w:rPr>
                <w:bCs/>
                <w:color w:val="000000"/>
                <w:sz w:val="20"/>
                <w:szCs w:val="20"/>
              </w:rPr>
            </w:pPr>
          </w:p>
        </w:tc>
        <w:tc>
          <w:tcPr>
            <w:tcW w:w="1475" w:type="dxa"/>
            <w:vMerge/>
            <w:tcBorders>
              <w:top w:val="single" w:sz="8" w:space="0" w:color="auto"/>
              <w:left w:val="single" w:sz="4" w:space="0" w:color="auto"/>
              <w:bottom w:val="single" w:sz="8" w:space="0" w:color="000000"/>
              <w:right w:val="single" w:sz="4" w:space="0" w:color="auto"/>
            </w:tcBorders>
            <w:vAlign w:val="center"/>
            <w:hideMark/>
          </w:tcPr>
          <w:p w14:paraId="79EA2EF9" w14:textId="77777777" w:rsidR="00C46FCA" w:rsidRPr="00C46FCA" w:rsidRDefault="00C46FCA" w:rsidP="00C46FC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2818FB6C" w14:textId="77777777" w:rsidR="00C46FCA" w:rsidRPr="00C46FCA" w:rsidRDefault="00C46FCA" w:rsidP="00C46FCA">
            <w:pPr>
              <w:jc w:val="center"/>
              <w:rPr>
                <w:color w:val="000000"/>
                <w:sz w:val="20"/>
                <w:szCs w:val="20"/>
              </w:rPr>
            </w:pPr>
            <w:r w:rsidRPr="00C46FCA">
              <w:rPr>
                <w:color w:val="000000"/>
                <w:sz w:val="20"/>
                <w:szCs w:val="20"/>
              </w:rPr>
              <w:t>3</w:t>
            </w:r>
          </w:p>
        </w:tc>
        <w:tc>
          <w:tcPr>
            <w:tcW w:w="1061" w:type="dxa"/>
            <w:tcBorders>
              <w:top w:val="nil"/>
              <w:left w:val="nil"/>
              <w:bottom w:val="single" w:sz="4" w:space="0" w:color="auto"/>
              <w:right w:val="single" w:sz="4" w:space="0" w:color="auto"/>
            </w:tcBorders>
            <w:shd w:val="clear" w:color="auto" w:fill="auto"/>
            <w:vAlign w:val="center"/>
            <w:hideMark/>
          </w:tcPr>
          <w:p w14:paraId="6172268A" w14:textId="77777777" w:rsidR="00C46FCA" w:rsidRPr="00C46FCA" w:rsidRDefault="00C46FCA" w:rsidP="00C46FCA">
            <w:pPr>
              <w:jc w:val="center"/>
              <w:rPr>
                <w:sz w:val="20"/>
                <w:szCs w:val="20"/>
              </w:rPr>
            </w:pPr>
            <w:r w:rsidRPr="00C46FCA">
              <w:rPr>
                <w:sz w:val="20"/>
                <w:szCs w:val="20"/>
              </w:rPr>
              <w:t>КВР 1,16</w:t>
            </w:r>
          </w:p>
        </w:tc>
        <w:tc>
          <w:tcPr>
            <w:tcW w:w="828" w:type="dxa"/>
            <w:tcBorders>
              <w:top w:val="nil"/>
              <w:left w:val="nil"/>
              <w:bottom w:val="single" w:sz="4" w:space="0" w:color="auto"/>
              <w:right w:val="single" w:sz="4" w:space="0" w:color="auto"/>
            </w:tcBorders>
            <w:shd w:val="clear" w:color="auto" w:fill="auto"/>
            <w:vAlign w:val="center"/>
            <w:hideMark/>
          </w:tcPr>
          <w:p w14:paraId="733D60D5" w14:textId="77777777" w:rsidR="00C46FCA" w:rsidRPr="00C46FCA" w:rsidRDefault="00C46FCA" w:rsidP="00C46FCA">
            <w:pPr>
              <w:jc w:val="center"/>
              <w:rPr>
                <w:sz w:val="20"/>
                <w:szCs w:val="20"/>
              </w:rPr>
            </w:pPr>
            <w:r w:rsidRPr="00C46FC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14B8D061" w14:textId="77777777" w:rsidR="00C46FCA" w:rsidRPr="00C46FCA" w:rsidRDefault="00C46FCA" w:rsidP="00C46FCA">
            <w:pPr>
              <w:jc w:val="center"/>
              <w:rPr>
                <w:color w:val="000000"/>
                <w:sz w:val="20"/>
                <w:szCs w:val="20"/>
              </w:rPr>
            </w:pPr>
            <w:r w:rsidRPr="00C46FCA">
              <w:rPr>
                <w:color w:val="000000"/>
                <w:sz w:val="20"/>
                <w:szCs w:val="20"/>
              </w:rPr>
              <w:t>1,00</w:t>
            </w:r>
          </w:p>
        </w:tc>
        <w:tc>
          <w:tcPr>
            <w:tcW w:w="1798" w:type="dxa"/>
            <w:vMerge/>
            <w:tcBorders>
              <w:top w:val="single" w:sz="8" w:space="0" w:color="auto"/>
              <w:left w:val="single" w:sz="4" w:space="0" w:color="auto"/>
              <w:bottom w:val="single" w:sz="8" w:space="0" w:color="000000"/>
              <w:right w:val="single" w:sz="4" w:space="0" w:color="auto"/>
            </w:tcBorders>
            <w:vAlign w:val="center"/>
            <w:hideMark/>
          </w:tcPr>
          <w:p w14:paraId="111EDC9A" w14:textId="77777777" w:rsidR="00C46FCA" w:rsidRPr="00C46FCA" w:rsidRDefault="00C46FCA" w:rsidP="00C46FC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6801BEBC" w14:textId="77777777" w:rsidR="00C46FCA" w:rsidRPr="00C46FCA" w:rsidRDefault="00C46FCA" w:rsidP="00C46FCA">
            <w:pPr>
              <w:jc w:val="center"/>
              <w:rPr>
                <w:color w:val="000000"/>
                <w:sz w:val="20"/>
                <w:szCs w:val="20"/>
              </w:rPr>
            </w:pPr>
            <w:r w:rsidRPr="00C46FCA">
              <w:rPr>
                <w:color w:val="000000"/>
                <w:sz w:val="20"/>
                <w:szCs w:val="20"/>
              </w:rPr>
              <w:t>2018</w:t>
            </w:r>
          </w:p>
        </w:tc>
      </w:tr>
      <w:tr w:rsidR="00C46FCA" w:rsidRPr="00C46FCA" w14:paraId="1C9CBCDF" w14:textId="77777777" w:rsidTr="00837857">
        <w:trPr>
          <w:trHeight w:val="283"/>
        </w:trPr>
        <w:tc>
          <w:tcPr>
            <w:tcW w:w="485" w:type="dxa"/>
            <w:vMerge/>
            <w:tcBorders>
              <w:top w:val="single" w:sz="8" w:space="0" w:color="auto"/>
              <w:left w:val="single" w:sz="8" w:space="0" w:color="auto"/>
              <w:bottom w:val="single" w:sz="8" w:space="0" w:color="000000"/>
              <w:right w:val="single" w:sz="4" w:space="0" w:color="auto"/>
            </w:tcBorders>
            <w:vAlign w:val="center"/>
            <w:hideMark/>
          </w:tcPr>
          <w:p w14:paraId="45BD9E29" w14:textId="77777777" w:rsidR="00C46FCA" w:rsidRPr="00C46FCA" w:rsidRDefault="00C46FCA" w:rsidP="00C46FCA">
            <w:pPr>
              <w:rPr>
                <w:color w:val="000000"/>
                <w:sz w:val="20"/>
                <w:szCs w:val="20"/>
              </w:rPr>
            </w:pPr>
          </w:p>
        </w:tc>
        <w:tc>
          <w:tcPr>
            <w:tcW w:w="1632" w:type="dxa"/>
            <w:vMerge/>
            <w:tcBorders>
              <w:top w:val="single" w:sz="8" w:space="0" w:color="auto"/>
              <w:left w:val="single" w:sz="4" w:space="0" w:color="auto"/>
              <w:bottom w:val="single" w:sz="8" w:space="0" w:color="000000"/>
              <w:right w:val="single" w:sz="4" w:space="0" w:color="auto"/>
            </w:tcBorders>
            <w:vAlign w:val="center"/>
            <w:hideMark/>
          </w:tcPr>
          <w:p w14:paraId="16696B55" w14:textId="77777777" w:rsidR="00C46FCA" w:rsidRPr="00C46FCA" w:rsidRDefault="00C46FCA" w:rsidP="00C46FCA">
            <w:pPr>
              <w:rPr>
                <w:bCs/>
                <w:color w:val="000000"/>
                <w:sz w:val="20"/>
                <w:szCs w:val="20"/>
              </w:rPr>
            </w:pPr>
          </w:p>
        </w:tc>
        <w:tc>
          <w:tcPr>
            <w:tcW w:w="1475" w:type="dxa"/>
            <w:vMerge/>
            <w:tcBorders>
              <w:top w:val="single" w:sz="8" w:space="0" w:color="auto"/>
              <w:left w:val="single" w:sz="4" w:space="0" w:color="auto"/>
              <w:bottom w:val="single" w:sz="8" w:space="0" w:color="000000"/>
              <w:right w:val="single" w:sz="4" w:space="0" w:color="auto"/>
            </w:tcBorders>
            <w:vAlign w:val="center"/>
            <w:hideMark/>
          </w:tcPr>
          <w:p w14:paraId="65474696" w14:textId="77777777" w:rsidR="00C46FCA" w:rsidRPr="00C46FCA" w:rsidRDefault="00C46FCA" w:rsidP="00C46FC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7A6BD6DC" w14:textId="77777777" w:rsidR="00C46FCA" w:rsidRPr="00C46FCA" w:rsidRDefault="00C46FCA" w:rsidP="00C46FCA">
            <w:pPr>
              <w:jc w:val="center"/>
              <w:rPr>
                <w:color w:val="000000"/>
                <w:sz w:val="20"/>
                <w:szCs w:val="20"/>
              </w:rPr>
            </w:pPr>
            <w:r w:rsidRPr="00C46FCA">
              <w:rPr>
                <w:color w:val="000000"/>
                <w:sz w:val="20"/>
                <w:szCs w:val="20"/>
              </w:rPr>
              <w:t>4</w:t>
            </w:r>
          </w:p>
        </w:tc>
        <w:tc>
          <w:tcPr>
            <w:tcW w:w="1061" w:type="dxa"/>
            <w:tcBorders>
              <w:top w:val="nil"/>
              <w:left w:val="nil"/>
              <w:bottom w:val="single" w:sz="4" w:space="0" w:color="auto"/>
              <w:right w:val="single" w:sz="4" w:space="0" w:color="auto"/>
            </w:tcBorders>
            <w:shd w:val="clear" w:color="auto" w:fill="auto"/>
            <w:vAlign w:val="center"/>
            <w:hideMark/>
          </w:tcPr>
          <w:p w14:paraId="161EA51E" w14:textId="77777777" w:rsidR="00C46FCA" w:rsidRPr="00C46FCA" w:rsidRDefault="00C46FCA" w:rsidP="00C46FCA">
            <w:pPr>
              <w:jc w:val="center"/>
              <w:rPr>
                <w:sz w:val="20"/>
                <w:szCs w:val="20"/>
              </w:rPr>
            </w:pPr>
            <w:r w:rsidRPr="00C46FCA">
              <w:rPr>
                <w:sz w:val="20"/>
                <w:szCs w:val="20"/>
              </w:rPr>
              <w:t>КВР 1,16</w:t>
            </w:r>
          </w:p>
        </w:tc>
        <w:tc>
          <w:tcPr>
            <w:tcW w:w="828" w:type="dxa"/>
            <w:tcBorders>
              <w:top w:val="nil"/>
              <w:left w:val="nil"/>
              <w:bottom w:val="single" w:sz="4" w:space="0" w:color="auto"/>
              <w:right w:val="single" w:sz="4" w:space="0" w:color="auto"/>
            </w:tcBorders>
            <w:shd w:val="clear" w:color="auto" w:fill="auto"/>
            <w:vAlign w:val="center"/>
            <w:hideMark/>
          </w:tcPr>
          <w:p w14:paraId="30B138A8" w14:textId="77777777" w:rsidR="00C46FCA" w:rsidRPr="00C46FCA" w:rsidRDefault="00C46FCA" w:rsidP="00C46FCA">
            <w:pPr>
              <w:jc w:val="center"/>
              <w:rPr>
                <w:sz w:val="20"/>
                <w:szCs w:val="20"/>
              </w:rPr>
            </w:pPr>
            <w:r w:rsidRPr="00C46FC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19D746D2" w14:textId="77777777" w:rsidR="00C46FCA" w:rsidRPr="00C46FCA" w:rsidRDefault="00C46FCA" w:rsidP="00C46FCA">
            <w:pPr>
              <w:jc w:val="center"/>
              <w:rPr>
                <w:color w:val="000000"/>
                <w:sz w:val="20"/>
                <w:szCs w:val="20"/>
              </w:rPr>
            </w:pPr>
            <w:r w:rsidRPr="00C46FCA">
              <w:rPr>
                <w:color w:val="000000"/>
                <w:sz w:val="20"/>
                <w:szCs w:val="20"/>
              </w:rPr>
              <w:t>1,00</w:t>
            </w:r>
          </w:p>
        </w:tc>
        <w:tc>
          <w:tcPr>
            <w:tcW w:w="1798" w:type="dxa"/>
            <w:vMerge/>
            <w:tcBorders>
              <w:top w:val="single" w:sz="8" w:space="0" w:color="auto"/>
              <w:left w:val="single" w:sz="4" w:space="0" w:color="auto"/>
              <w:bottom w:val="single" w:sz="8" w:space="0" w:color="000000"/>
              <w:right w:val="single" w:sz="4" w:space="0" w:color="auto"/>
            </w:tcBorders>
            <w:vAlign w:val="center"/>
            <w:hideMark/>
          </w:tcPr>
          <w:p w14:paraId="72C4AC32" w14:textId="77777777" w:rsidR="00C46FCA" w:rsidRPr="00C46FCA" w:rsidRDefault="00C46FCA" w:rsidP="00C46FC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7E0EE60F" w14:textId="77777777" w:rsidR="00C46FCA" w:rsidRPr="00C46FCA" w:rsidRDefault="00C46FCA" w:rsidP="00C46FCA">
            <w:pPr>
              <w:jc w:val="center"/>
              <w:rPr>
                <w:color w:val="000000"/>
                <w:sz w:val="20"/>
                <w:szCs w:val="20"/>
              </w:rPr>
            </w:pPr>
            <w:r w:rsidRPr="00C46FCA">
              <w:rPr>
                <w:color w:val="000000"/>
                <w:sz w:val="20"/>
                <w:szCs w:val="20"/>
              </w:rPr>
              <w:t>2019</w:t>
            </w:r>
          </w:p>
        </w:tc>
      </w:tr>
      <w:tr w:rsidR="00C46FCA" w:rsidRPr="00C46FCA" w14:paraId="49E2CBAC" w14:textId="77777777" w:rsidTr="00837857">
        <w:trPr>
          <w:trHeight w:val="283"/>
        </w:trPr>
        <w:tc>
          <w:tcPr>
            <w:tcW w:w="485" w:type="dxa"/>
            <w:vMerge/>
            <w:tcBorders>
              <w:top w:val="single" w:sz="8" w:space="0" w:color="auto"/>
              <w:left w:val="single" w:sz="8" w:space="0" w:color="auto"/>
              <w:bottom w:val="single" w:sz="8" w:space="0" w:color="000000"/>
              <w:right w:val="single" w:sz="4" w:space="0" w:color="auto"/>
            </w:tcBorders>
            <w:vAlign w:val="center"/>
            <w:hideMark/>
          </w:tcPr>
          <w:p w14:paraId="44066E62" w14:textId="77777777" w:rsidR="00C46FCA" w:rsidRPr="00C46FCA" w:rsidRDefault="00C46FCA" w:rsidP="00C46FCA">
            <w:pPr>
              <w:rPr>
                <w:color w:val="000000"/>
                <w:sz w:val="20"/>
                <w:szCs w:val="20"/>
              </w:rPr>
            </w:pPr>
          </w:p>
        </w:tc>
        <w:tc>
          <w:tcPr>
            <w:tcW w:w="1632" w:type="dxa"/>
            <w:vMerge/>
            <w:tcBorders>
              <w:top w:val="single" w:sz="8" w:space="0" w:color="auto"/>
              <w:left w:val="single" w:sz="4" w:space="0" w:color="auto"/>
              <w:bottom w:val="single" w:sz="8" w:space="0" w:color="000000"/>
              <w:right w:val="single" w:sz="4" w:space="0" w:color="auto"/>
            </w:tcBorders>
            <w:vAlign w:val="center"/>
            <w:hideMark/>
          </w:tcPr>
          <w:p w14:paraId="45C5885B" w14:textId="77777777" w:rsidR="00C46FCA" w:rsidRPr="00C46FCA" w:rsidRDefault="00C46FCA" w:rsidP="00C46FCA">
            <w:pPr>
              <w:rPr>
                <w:bCs/>
                <w:color w:val="000000"/>
                <w:sz w:val="20"/>
                <w:szCs w:val="20"/>
              </w:rPr>
            </w:pPr>
          </w:p>
        </w:tc>
        <w:tc>
          <w:tcPr>
            <w:tcW w:w="1475" w:type="dxa"/>
            <w:vMerge/>
            <w:tcBorders>
              <w:top w:val="single" w:sz="8" w:space="0" w:color="auto"/>
              <w:left w:val="single" w:sz="4" w:space="0" w:color="auto"/>
              <w:bottom w:val="single" w:sz="8" w:space="0" w:color="000000"/>
              <w:right w:val="single" w:sz="4" w:space="0" w:color="auto"/>
            </w:tcBorders>
            <w:vAlign w:val="center"/>
            <w:hideMark/>
          </w:tcPr>
          <w:p w14:paraId="460CF455" w14:textId="77777777" w:rsidR="00C46FCA" w:rsidRPr="00C46FCA" w:rsidRDefault="00C46FCA" w:rsidP="00C46FC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7A064295" w14:textId="77777777" w:rsidR="00C46FCA" w:rsidRPr="00C46FCA" w:rsidRDefault="00C46FCA" w:rsidP="00C46FCA">
            <w:pPr>
              <w:jc w:val="center"/>
              <w:rPr>
                <w:color w:val="000000"/>
                <w:sz w:val="20"/>
                <w:szCs w:val="20"/>
              </w:rPr>
            </w:pPr>
            <w:r w:rsidRPr="00C46FCA">
              <w:rPr>
                <w:color w:val="000000"/>
                <w:sz w:val="20"/>
                <w:szCs w:val="20"/>
              </w:rPr>
              <w:t>5</w:t>
            </w:r>
          </w:p>
        </w:tc>
        <w:tc>
          <w:tcPr>
            <w:tcW w:w="1061" w:type="dxa"/>
            <w:tcBorders>
              <w:top w:val="nil"/>
              <w:left w:val="nil"/>
              <w:bottom w:val="single" w:sz="4" w:space="0" w:color="auto"/>
              <w:right w:val="single" w:sz="4" w:space="0" w:color="auto"/>
            </w:tcBorders>
            <w:shd w:val="clear" w:color="auto" w:fill="auto"/>
            <w:vAlign w:val="center"/>
            <w:hideMark/>
          </w:tcPr>
          <w:p w14:paraId="5D3548EF" w14:textId="77777777" w:rsidR="00C46FCA" w:rsidRPr="00C46FCA" w:rsidRDefault="00C46FCA" w:rsidP="00C46FCA">
            <w:pPr>
              <w:jc w:val="center"/>
              <w:rPr>
                <w:sz w:val="20"/>
                <w:szCs w:val="20"/>
              </w:rPr>
            </w:pPr>
            <w:r w:rsidRPr="00C46FCA">
              <w:rPr>
                <w:sz w:val="20"/>
                <w:szCs w:val="20"/>
              </w:rPr>
              <w:t>КВР 1,16</w:t>
            </w:r>
          </w:p>
        </w:tc>
        <w:tc>
          <w:tcPr>
            <w:tcW w:w="828" w:type="dxa"/>
            <w:tcBorders>
              <w:top w:val="nil"/>
              <w:left w:val="nil"/>
              <w:bottom w:val="single" w:sz="4" w:space="0" w:color="auto"/>
              <w:right w:val="single" w:sz="4" w:space="0" w:color="auto"/>
            </w:tcBorders>
            <w:shd w:val="clear" w:color="auto" w:fill="auto"/>
            <w:vAlign w:val="center"/>
            <w:hideMark/>
          </w:tcPr>
          <w:p w14:paraId="603BEDEF" w14:textId="77777777" w:rsidR="00C46FCA" w:rsidRPr="00C46FCA" w:rsidRDefault="00C46FCA" w:rsidP="00C46FCA">
            <w:pPr>
              <w:jc w:val="center"/>
              <w:rPr>
                <w:sz w:val="20"/>
                <w:szCs w:val="20"/>
              </w:rPr>
            </w:pPr>
            <w:r w:rsidRPr="00C46FC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7623E65A" w14:textId="77777777" w:rsidR="00C46FCA" w:rsidRPr="00C46FCA" w:rsidRDefault="00C46FCA" w:rsidP="00C46FCA">
            <w:pPr>
              <w:jc w:val="center"/>
              <w:rPr>
                <w:color w:val="000000"/>
                <w:sz w:val="20"/>
                <w:szCs w:val="20"/>
              </w:rPr>
            </w:pPr>
            <w:r w:rsidRPr="00C46FCA">
              <w:rPr>
                <w:color w:val="000000"/>
                <w:sz w:val="20"/>
                <w:szCs w:val="20"/>
              </w:rPr>
              <w:t>1,00</w:t>
            </w:r>
          </w:p>
        </w:tc>
        <w:tc>
          <w:tcPr>
            <w:tcW w:w="1798" w:type="dxa"/>
            <w:vMerge/>
            <w:tcBorders>
              <w:top w:val="single" w:sz="8" w:space="0" w:color="auto"/>
              <w:left w:val="single" w:sz="4" w:space="0" w:color="auto"/>
              <w:bottom w:val="single" w:sz="8" w:space="0" w:color="000000"/>
              <w:right w:val="single" w:sz="4" w:space="0" w:color="auto"/>
            </w:tcBorders>
            <w:vAlign w:val="center"/>
            <w:hideMark/>
          </w:tcPr>
          <w:p w14:paraId="5A49068D" w14:textId="77777777" w:rsidR="00C46FCA" w:rsidRPr="00C46FCA" w:rsidRDefault="00C46FCA" w:rsidP="00C46FC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3E8D32CE" w14:textId="77777777" w:rsidR="00C46FCA" w:rsidRPr="00C46FCA" w:rsidRDefault="00C46FCA" w:rsidP="00C46FCA">
            <w:pPr>
              <w:jc w:val="center"/>
              <w:rPr>
                <w:color w:val="000000"/>
                <w:sz w:val="20"/>
                <w:szCs w:val="20"/>
              </w:rPr>
            </w:pPr>
            <w:r w:rsidRPr="00C46FCA">
              <w:rPr>
                <w:color w:val="000000"/>
                <w:sz w:val="20"/>
                <w:szCs w:val="20"/>
              </w:rPr>
              <w:t>2020</w:t>
            </w:r>
          </w:p>
        </w:tc>
      </w:tr>
      <w:tr w:rsidR="00C46FCA" w:rsidRPr="00C46FCA" w14:paraId="4700BDE8" w14:textId="77777777" w:rsidTr="00837857">
        <w:trPr>
          <w:trHeight w:val="283"/>
        </w:trPr>
        <w:tc>
          <w:tcPr>
            <w:tcW w:w="485" w:type="dxa"/>
            <w:vMerge/>
            <w:tcBorders>
              <w:top w:val="single" w:sz="8" w:space="0" w:color="auto"/>
              <w:left w:val="single" w:sz="8" w:space="0" w:color="auto"/>
              <w:bottom w:val="single" w:sz="8" w:space="0" w:color="000000"/>
              <w:right w:val="single" w:sz="4" w:space="0" w:color="auto"/>
            </w:tcBorders>
            <w:vAlign w:val="center"/>
            <w:hideMark/>
          </w:tcPr>
          <w:p w14:paraId="1CAC603A" w14:textId="77777777" w:rsidR="00C46FCA" w:rsidRPr="00C46FCA" w:rsidRDefault="00C46FCA" w:rsidP="00C46FCA">
            <w:pPr>
              <w:rPr>
                <w:color w:val="000000"/>
                <w:sz w:val="20"/>
                <w:szCs w:val="20"/>
              </w:rPr>
            </w:pPr>
          </w:p>
        </w:tc>
        <w:tc>
          <w:tcPr>
            <w:tcW w:w="1632" w:type="dxa"/>
            <w:vMerge/>
            <w:tcBorders>
              <w:top w:val="single" w:sz="8" w:space="0" w:color="auto"/>
              <w:left w:val="single" w:sz="4" w:space="0" w:color="auto"/>
              <w:bottom w:val="single" w:sz="8" w:space="0" w:color="000000"/>
              <w:right w:val="single" w:sz="4" w:space="0" w:color="auto"/>
            </w:tcBorders>
            <w:vAlign w:val="center"/>
            <w:hideMark/>
          </w:tcPr>
          <w:p w14:paraId="1BF44346" w14:textId="77777777" w:rsidR="00C46FCA" w:rsidRPr="00C46FCA" w:rsidRDefault="00C46FCA" w:rsidP="00C46FCA">
            <w:pPr>
              <w:rPr>
                <w:bCs/>
                <w:color w:val="000000"/>
                <w:sz w:val="20"/>
                <w:szCs w:val="20"/>
              </w:rPr>
            </w:pPr>
          </w:p>
        </w:tc>
        <w:tc>
          <w:tcPr>
            <w:tcW w:w="1475" w:type="dxa"/>
            <w:vMerge/>
            <w:tcBorders>
              <w:top w:val="single" w:sz="8" w:space="0" w:color="auto"/>
              <w:left w:val="single" w:sz="4" w:space="0" w:color="auto"/>
              <w:bottom w:val="single" w:sz="8" w:space="0" w:color="000000"/>
              <w:right w:val="single" w:sz="4" w:space="0" w:color="auto"/>
            </w:tcBorders>
            <w:vAlign w:val="center"/>
            <w:hideMark/>
          </w:tcPr>
          <w:p w14:paraId="04C5A2BC" w14:textId="77777777" w:rsidR="00C46FCA" w:rsidRPr="00C46FCA" w:rsidRDefault="00C46FCA" w:rsidP="00C46FC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2D00B2A8" w14:textId="77777777" w:rsidR="00C46FCA" w:rsidRPr="00C46FCA" w:rsidRDefault="00C46FCA" w:rsidP="00C46FCA">
            <w:pPr>
              <w:jc w:val="center"/>
              <w:rPr>
                <w:color w:val="000000"/>
                <w:sz w:val="20"/>
                <w:szCs w:val="20"/>
              </w:rPr>
            </w:pPr>
            <w:r w:rsidRPr="00C46FCA">
              <w:rPr>
                <w:color w:val="000000"/>
                <w:sz w:val="20"/>
                <w:szCs w:val="20"/>
              </w:rPr>
              <w:t>6</w:t>
            </w:r>
          </w:p>
        </w:tc>
        <w:tc>
          <w:tcPr>
            <w:tcW w:w="1061" w:type="dxa"/>
            <w:tcBorders>
              <w:top w:val="nil"/>
              <w:left w:val="nil"/>
              <w:bottom w:val="single" w:sz="4" w:space="0" w:color="auto"/>
              <w:right w:val="single" w:sz="4" w:space="0" w:color="auto"/>
            </w:tcBorders>
            <w:shd w:val="clear" w:color="auto" w:fill="auto"/>
            <w:vAlign w:val="center"/>
            <w:hideMark/>
          </w:tcPr>
          <w:p w14:paraId="0ED29EE4" w14:textId="77777777" w:rsidR="00C46FCA" w:rsidRPr="00C46FCA" w:rsidRDefault="00C46FCA" w:rsidP="00C46FCA">
            <w:pPr>
              <w:jc w:val="center"/>
              <w:rPr>
                <w:sz w:val="20"/>
                <w:szCs w:val="20"/>
              </w:rPr>
            </w:pPr>
            <w:r w:rsidRPr="00C46FCA">
              <w:rPr>
                <w:sz w:val="20"/>
                <w:szCs w:val="20"/>
              </w:rPr>
              <w:t>КВР 1,16</w:t>
            </w:r>
          </w:p>
        </w:tc>
        <w:tc>
          <w:tcPr>
            <w:tcW w:w="828" w:type="dxa"/>
            <w:tcBorders>
              <w:top w:val="nil"/>
              <w:left w:val="nil"/>
              <w:bottom w:val="single" w:sz="4" w:space="0" w:color="auto"/>
              <w:right w:val="single" w:sz="4" w:space="0" w:color="auto"/>
            </w:tcBorders>
            <w:shd w:val="clear" w:color="auto" w:fill="auto"/>
            <w:vAlign w:val="center"/>
            <w:hideMark/>
          </w:tcPr>
          <w:p w14:paraId="41264BB9" w14:textId="77777777" w:rsidR="00C46FCA" w:rsidRPr="00C46FCA" w:rsidRDefault="00C46FCA" w:rsidP="00C46FCA">
            <w:pPr>
              <w:jc w:val="center"/>
              <w:rPr>
                <w:sz w:val="20"/>
                <w:szCs w:val="20"/>
              </w:rPr>
            </w:pPr>
            <w:r w:rsidRPr="00C46FC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7533C934" w14:textId="77777777" w:rsidR="00C46FCA" w:rsidRPr="00C46FCA" w:rsidRDefault="00C46FCA" w:rsidP="00C46FCA">
            <w:pPr>
              <w:jc w:val="center"/>
              <w:rPr>
                <w:color w:val="000000"/>
                <w:sz w:val="20"/>
                <w:szCs w:val="20"/>
              </w:rPr>
            </w:pPr>
            <w:r w:rsidRPr="00C46FCA">
              <w:rPr>
                <w:color w:val="000000"/>
                <w:sz w:val="20"/>
                <w:szCs w:val="20"/>
              </w:rPr>
              <w:t>1,00</w:t>
            </w:r>
          </w:p>
        </w:tc>
        <w:tc>
          <w:tcPr>
            <w:tcW w:w="1798" w:type="dxa"/>
            <w:vMerge/>
            <w:tcBorders>
              <w:top w:val="single" w:sz="8" w:space="0" w:color="auto"/>
              <w:left w:val="single" w:sz="4" w:space="0" w:color="auto"/>
              <w:bottom w:val="single" w:sz="8" w:space="0" w:color="000000"/>
              <w:right w:val="single" w:sz="4" w:space="0" w:color="auto"/>
            </w:tcBorders>
            <w:vAlign w:val="center"/>
            <w:hideMark/>
          </w:tcPr>
          <w:p w14:paraId="5EBAB74A" w14:textId="77777777" w:rsidR="00C46FCA" w:rsidRPr="00C46FCA" w:rsidRDefault="00C46FCA" w:rsidP="00C46FC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3C168533" w14:textId="77777777" w:rsidR="00C46FCA" w:rsidRPr="00C46FCA" w:rsidRDefault="00C46FCA" w:rsidP="00C46FCA">
            <w:pPr>
              <w:jc w:val="center"/>
              <w:rPr>
                <w:color w:val="000000"/>
                <w:sz w:val="20"/>
                <w:szCs w:val="20"/>
              </w:rPr>
            </w:pPr>
            <w:r w:rsidRPr="00C46FCA">
              <w:rPr>
                <w:color w:val="000000"/>
                <w:sz w:val="20"/>
                <w:szCs w:val="20"/>
              </w:rPr>
              <w:t>2016</w:t>
            </w:r>
          </w:p>
        </w:tc>
      </w:tr>
      <w:tr w:rsidR="00C46FCA" w:rsidRPr="00C46FCA" w14:paraId="7EC4FF60" w14:textId="77777777" w:rsidTr="00837857">
        <w:trPr>
          <w:trHeight w:val="283"/>
        </w:trPr>
        <w:tc>
          <w:tcPr>
            <w:tcW w:w="485" w:type="dxa"/>
            <w:vMerge/>
            <w:tcBorders>
              <w:top w:val="single" w:sz="8" w:space="0" w:color="auto"/>
              <w:left w:val="single" w:sz="8" w:space="0" w:color="auto"/>
              <w:bottom w:val="single" w:sz="8" w:space="0" w:color="000000"/>
              <w:right w:val="single" w:sz="4" w:space="0" w:color="auto"/>
            </w:tcBorders>
            <w:vAlign w:val="center"/>
            <w:hideMark/>
          </w:tcPr>
          <w:p w14:paraId="028258F5" w14:textId="77777777" w:rsidR="00C46FCA" w:rsidRPr="00C46FCA" w:rsidRDefault="00C46FCA" w:rsidP="00C46FCA">
            <w:pPr>
              <w:rPr>
                <w:color w:val="000000"/>
                <w:sz w:val="20"/>
                <w:szCs w:val="20"/>
              </w:rPr>
            </w:pPr>
          </w:p>
        </w:tc>
        <w:tc>
          <w:tcPr>
            <w:tcW w:w="1632" w:type="dxa"/>
            <w:vMerge/>
            <w:tcBorders>
              <w:top w:val="single" w:sz="8" w:space="0" w:color="auto"/>
              <w:left w:val="single" w:sz="4" w:space="0" w:color="auto"/>
              <w:bottom w:val="single" w:sz="8" w:space="0" w:color="000000"/>
              <w:right w:val="single" w:sz="4" w:space="0" w:color="auto"/>
            </w:tcBorders>
            <w:vAlign w:val="center"/>
            <w:hideMark/>
          </w:tcPr>
          <w:p w14:paraId="5D9B6327" w14:textId="77777777" w:rsidR="00C46FCA" w:rsidRPr="00C46FCA" w:rsidRDefault="00C46FCA" w:rsidP="00C46FCA">
            <w:pPr>
              <w:rPr>
                <w:bCs/>
                <w:color w:val="000000"/>
                <w:sz w:val="20"/>
                <w:szCs w:val="20"/>
              </w:rPr>
            </w:pPr>
          </w:p>
        </w:tc>
        <w:tc>
          <w:tcPr>
            <w:tcW w:w="1475" w:type="dxa"/>
            <w:vMerge/>
            <w:tcBorders>
              <w:top w:val="single" w:sz="8" w:space="0" w:color="auto"/>
              <w:left w:val="single" w:sz="4" w:space="0" w:color="auto"/>
              <w:bottom w:val="single" w:sz="8" w:space="0" w:color="000000"/>
              <w:right w:val="single" w:sz="4" w:space="0" w:color="auto"/>
            </w:tcBorders>
            <w:vAlign w:val="center"/>
            <w:hideMark/>
          </w:tcPr>
          <w:p w14:paraId="2D37B932" w14:textId="77777777" w:rsidR="00C46FCA" w:rsidRPr="00C46FCA" w:rsidRDefault="00C46FCA" w:rsidP="00C46FC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4DC87E77" w14:textId="77777777" w:rsidR="00C46FCA" w:rsidRPr="00C46FCA" w:rsidRDefault="00C46FCA" w:rsidP="00C46FCA">
            <w:pPr>
              <w:jc w:val="center"/>
              <w:rPr>
                <w:color w:val="000000"/>
                <w:sz w:val="20"/>
                <w:szCs w:val="20"/>
              </w:rPr>
            </w:pPr>
            <w:r w:rsidRPr="00C46FCA">
              <w:rPr>
                <w:color w:val="000000"/>
                <w:sz w:val="20"/>
                <w:szCs w:val="20"/>
              </w:rPr>
              <w:t>7</w:t>
            </w:r>
          </w:p>
        </w:tc>
        <w:tc>
          <w:tcPr>
            <w:tcW w:w="1061" w:type="dxa"/>
            <w:tcBorders>
              <w:top w:val="nil"/>
              <w:left w:val="nil"/>
              <w:bottom w:val="single" w:sz="4" w:space="0" w:color="auto"/>
              <w:right w:val="single" w:sz="4" w:space="0" w:color="auto"/>
            </w:tcBorders>
            <w:shd w:val="clear" w:color="auto" w:fill="auto"/>
            <w:vAlign w:val="center"/>
            <w:hideMark/>
          </w:tcPr>
          <w:p w14:paraId="1FA88A20" w14:textId="77777777" w:rsidR="00C46FCA" w:rsidRPr="00C46FCA" w:rsidRDefault="00C46FCA" w:rsidP="00C46FCA">
            <w:pPr>
              <w:jc w:val="center"/>
              <w:rPr>
                <w:sz w:val="20"/>
                <w:szCs w:val="20"/>
              </w:rPr>
            </w:pPr>
            <w:r w:rsidRPr="00C46FCA">
              <w:rPr>
                <w:sz w:val="20"/>
                <w:szCs w:val="20"/>
              </w:rPr>
              <w:t>КВР 1,16</w:t>
            </w:r>
          </w:p>
        </w:tc>
        <w:tc>
          <w:tcPr>
            <w:tcW w:w="828" w:type="dxa"/>
            <w:tcBorders>
              <w:top w:val="nil"/>
              <w:left w:val="nil"/>
              <w:bottom w:val="single" w:sz="4" w:space="0" w:color="auto"/>
              <w:right w:val="single" w:sz="4" w:space="0" w:color="auto"/>
            </w:tcBorders>
            <w:shd w:val="clear" w:color="auto" w:fill="auto"/>
            <w:vAlign w:val="center"/>
            <w:hideMark/>
          </w:tcPr>
          <w:p w14:paraId="1FC7C0DF" w14:textId="77777777" w:rsidR="00C46FCA" w:rsidRPr="00C46FCA" w:rsidRDefault="00C46FCA" w:rsidP="00C46FCA">
            <w:pPr>
              <w:jc w:val="center"/>
              <w:rPr>
                <w:sz w:val="20"/>
                <w:szCs w:val="20"/>
              </w:rPr>
            </w:pPr>
            <w:r w:rsidRPr="00C46FC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4D3EFD48" w14:textId="77777777" w:rsidR="00C46FCA" w:rsidRPr="00C46FCA" w:rsidRDefault="00C46FCA" w:rsidP="00C46FCA">
            <w:pPr>
              <w:jc w:val="center"/>
              <w:rPr>
                <w:color w:val="000000"/>
                <w:sz w:val="20"/>
                <w:szCs w:val="20"/>
              </w:rPr>
            </w:pPr>
            <w:r w:rsidRPr="00C46FCA">
              <w:rPr>
                <w:color w:val="000000"/>
                <w:sz w:val="20"/>
                <w:szCs w:val="20"/>
              </w:rPr>
              <w:t>1,00</w:t>
            </w:r>
          </w:p>
        </w:tc>
        <w:tc>
          <w:tcPr>
            <w:tcW w:w="1798" w:type="dxa"/>
            <w:vMerge/>
            <w:tcBorders>
              <w:top w:val="single" w:sz="8" w:space="0" w:color="auto"/>
              <w:left w:val="single" w:sz="4" w:space="0" w:color="auto"/>
              <w:bottom w:val="single" w:sz="8" w:space="0" w:color="000000"/>
              <w:right w:val="single" w:sz="4" w:space="0" w:color="auto"/>
            </w:tcBorders>
            <w:vAlign w:val="center"/>
            <w:hideMark/>
          </w:tcPr>
          <w:p w14:paraId="04879DEF" w14:textId="77777777" w:rsidR="00C46FCA" w:rsidRPr="00C46FCA" w:rsidRDefault="00C46FCA" w:rsidP="00C46FC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61C28714" w14:textId="77777777" w:rsidR="00C46FCA" w:rsidRPr="00C46FCA" w:rsidRDefault="00C46FCA" w:rsidP="00C46FCA">
            <w:pPr>
              <w:jc w:val="center"/>
              <w:rPr>
                <w:color w:val="000000"/>
                <w:sz w:val="20"/>
                <w:szCs w:val="20"/>
              </w:rPr>
            </w:pPr>
            <w:r w:rsidRPr="00C46FCA">
              <w:rPr>
                <w:color w:val="000000"/>
                <w:sz w:val="20"/>
                <w:szCs w:val="20"/>
              </w:rPr>
              <w:t>2016</w:t>
            </w:r>
          </w:p>
        </w:tc>
      </w:tr>
      <w:tr w:rsidR="00C46FCA" w:rsidRPr="00C46FCA" w14:paraId="6AAED4BD" w14:textId="77777777" w:rsidTr="00837857">
        <w:trPr>
          <w:trHeight w:val="283"/>
        </w:trPr>
        <w:tc>
          <w:tcPr>
            <w:tcW w:w="485" w:type="dxa"/>
            <w:vMerge/>
            <w:tcBorders>
              <w:top w:val="single" w:sz="8" w:space="0" w:color="auto"/>
              <w:left w:val="single" w:sz="8" w:space="0" w:color="auto"/>
              <w:bottom w:val="single" w:sz="8" w:space="0" w:color="000000"/>
              <w:right w:val="single" w:sz="4" w:space="0" w:color="auto"/>
            </w:tcBorders>
            <w:vAlign w:val="center"/>
            <w:hideMark/>
          </w:tcPr>
          <w:p w14:paraId="66860267" w14:textId="77777777" w:rsidR="00C46FCA" w:rsidRPr="00C46FCA" w:rsidRDefault="00C46FCA" w:rsidP="00C46FCA">
            <w:pPr>
              <w:rPr>
                <w:color w:val="000000"/>
                <w:sz w:val="20"/>
                <w:szCs w:val="20"/>
              </w:rPr>
            </w:pPr>
          </w:p>
        </w:tc>
        <w:tc>
          <w:tcPr>
            <w:tcW w:w="1632" w:type="dxa"/>
            <w:vMerge/>
            <w:tcBorders>
              <w:top w:val="single" w:sz="8" w:space="0" w:color="auto"/>
              <w:left w:val="single" w:sz="4" w:space="0" w:color="auto"/>
              <w:bottom w:val="single" w:sz="8" w:space="0" w:color="000000"/>
              <w:right w:val="single" w:sz="4" w:space="0" w:color="auto"/>
            </w:tcBorders>
            <w:vAlign w:val="center"/>
            <w:hideMark/>
          </w:tcPr>
          <w:p w14:paraId="3E17256D" w14:textId="77777777" w:rsidR="00C46FCA" w:rsidRPr="00C46FCA" w:rsidRDefault="00C46FCA" w:rsidP="00C46FCA">
            <w:pPr>
              <w:rPr>
                <w:bCs/>
                <w:color w:val="000000"/>
                <w:sz w:val="20"/>
                <w:szCs w:val="20"/>
              </w:rPr>
            </w:pPr>
          </w:p>
        </w:tc>
        <w:tc>
          <w:tcPr>
            <w:tcW w:w="1475" w:type="dxa"/>
            <w:vMerge/>
            <w:tcBorders>
              <w:top w:val="single" w:sz="8" w:space="0" w:color="auto"/>
              <w:left w:val="single" w:sz="4" w:space="0" w:color="auto"/>
              <w:bottom w:val="single" w:sz="8" w:space="0" w:color="000000"/>
              <w:right w:val="single" w:sz="4" w:space="0" w:color="auto"/>
            </w:tcBorders>
            <w:vAlign w:val="center"/>
            <w:hideMark/>
          </w:tcPr>
          <w:p w14:paraId="190391AE" w14:textId="77777777" w:rsidR="00C46FCA" w:rsidRPr="00C46FCA" w:rsidRDefault="00C46FCA" w:rsidP="00C46FC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38F873D6" w14:textId="77777777" w:rsidR="00C46FCA" w:rsidRPr="00C46FCA" w:rsidRDefault="00C46FCA" w:rsidP="00C46FCA">
            <w:pPr>
              <w:jc w:val="center"/>
              <w:rPr>
                <w:color w:val="000000"/>
                <w:sz w:val="20"/>
                <w:szCs w:val="20"/>
              </w:rPr>
            </w:pPr>
            <w:r w:rsidRPr="00C46FCA">
              <w:rPr>
                <w:color w:val="000000"/>
                <w:sz w:val="20"/>
                <w:szCs w:val="20"/>
              </w:rPr>
              <w:t>8</w:t>
            </w:r>
          </w:p>
        </w:tc>
        <w:tc>
          <w:tcPr>
            <w:tcW w:w="1061" w:type="dxa"/>
            <w:tcBorders>
              <w:top w:val="nil"/>
              <w:left w:val="nil"/>
              <w:bottom w:val="single" w:sz="4" w:space="0" w:color="auto"/>
              <w:right w:val="single" w:sz="4" w:space="0" w:color="auto"/>
            </w:tcBorders>
            <w:shd w:val="clear" w:color="auto" w:fill="auto"/>
            <w:vAlign w:val="center"/>
            <w:hideMark/>
          </w:tcPr>
          <w:p w14:paraId="2E80B85A" w14:textId="77777777" w:rsidR="00C46FCA" w:rsidRPr="00C46FCA" w:rsidRDefault="00C46FCA" w:rsidP="00C46FCA">
            <w:pPr>
              <w:jc w:val="center"/>
              <w:rPr>
                <w:sz w:val="20"/>
                <w:szCs w:val="20"/>
              </w:rPr>
            </w:pPr>
            <w:r w:rsidRPr="00C46FCA">
              <w:rPr>
                <w:sz w:val="20"/>
                <w:szCs w:val="20"/>
              </w:rPr>
              <w:t>КВР 1,16</w:t>
            </w:r>
          </w:p>
        </w:tc>
        <w:tc>
          <w:tcPr>
            <w:tcW w:w="828" w:type="dxa"/>
            <w:tcBorders>
              <w:top w:val="nil"/>
              <w:left w:val="nil"/>
              <w:bottom w:val="single" w:sz="4" w:space="0" w:color="auto"/>
              <w:right w:val="single" w:sz="4" w:space="0" w:color="auto"/>
            </w:tcBorders>
            <w:shd w:val="clear" w:color="auto" w:fill="auto"/>
            <w:vAlign w:val="center"/>
            <w:hideMark/>
          </w:tcPr>
          <w:p w14:paraId="1B2D25D8" w14:textId="77777777" w:rsidR="00C46FCA" w:rsidRPr="00C46FCA" w:rsidRDefault="00C46FCA" w:rsidP="00C46FCA">
            <w:pPr>
              <w:jc w:val="center"/>
              <w:rPr>
                <w:sz w:val="20"/>
                <w:szCs w:val="20"/>
              </w:rPr>
            </w:pPr>
            <w:r w:rsidRPr="00C46FC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2E119E72" w14:textId="77777777" w:rsidR="00C46FCA" w:rsidRPr="00C46FCA" w:rsidRDefault="00C46FCA" w:rsidP="00C46FCA">
            <w:pPr>
              <w:jc w:val="center"/>
              <w:rPr>
                <w:color w:val="000000"/>
                <w:sz w:val="20"/>
                <w:szCs w:val="20"/>
              </w:rPr>
            </w:pPr>
            <w:r w:rsidRPr="00C46FCA">
              <w:rPr>
                <w:color w:val="000000"/>
                <w:sz w:val="20"/>
                <w:szCs w:val="20"/>
              </w:rPr>
              <w:t>1,00</w:t>
            </w:r>
          </w:p>
        </w:tc>
        <w:tc>
          <w:tcPr>
            <w:tcW w:w="1798" w:type="dxa"/>
            <w:vMerge/>
            <w:tcBorders>
              <w:top w:val="single" w:sz="8" w:space="0" w:color="auto"/>
              <w:left w:val="single" w:sz="4" w:space="0" w:color="auto"/>
              <w:bottom w:val="single" w:sz="8" w:space="0" w:color="000000"/>
              <w:right w:val="single" w:sz="4" w:space="0" w:color="auto"/>
            </w:tcBorders>
            <w:vAlign w:val="center"/>
            <w:hideMark/>
          </w:tcPr>
          <w:p w14:paraId="74F8401F" w14:textId="77777777" w:rsidR="00C46FCA" w:rsidRPr="00C46FCA" w:rsidRDefault="00C46FCA" w:rsidP="00C46FC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72C0D4C1" w14:textId="77777777" w:rsidR="00C46FCA" w:rsidRPr="00C46FCA" w:rsidRDefault="00C46FCA" w:rsidP="00C46FCA">
            <w:pPr>
              <w:jc w:val="center"/>
              <w:rPr>
                <w:color w:val="000000"/>
                <w:sz w:val="20"/>
                <w:szCs w:val="20"/>
              </w:rPr>
            </w:pPr>
            <w:r w:rsidRPr="00C46FCA">
              <w:rPr>
                <w:color w:val="000000"/>
                <w:sz w:val="20"/>
                <w:szCs w:val="20"/>
              </w:rPr>
              <w:t>2018</w:t>
            </w:r>
          </w:p>
        </w:tc>
      </w:tr>
      <w:tr w:rsidR="00C46FCA" w:rsidRPr="00C46FCA" w14:paraId="0283A393" w14:textId="77777777" w:rsidTr="00837857">
        <w:trPr>
          <w:trHeight w:val="283"/>
        </w:trPr>
        <w:tc>
          <w:tcPr>
            <w:tcW w:w="485" w:type="dxa"/>
            <w:vMerge/>
            <w:tcBorders>
              <w:top w:val="single" w:sz="8" w:space="0" w:color="auto"/>
              <w:left w:val="single" w:sz="8" w:space="0" w:color="auto"/>
              <w:bottom w:val="single" w:sz="8" w:space="0" w:color="000000"/>
              <w:right w:val="single" w:sz="4" w:space="0" w:color="auto"/>
            </w:tcBorders>
            <w:vAlign w:val="center"/>
            <w:hideMark/>
          </w:tcPr>
          <w:p w14:paraId="502454C4" w14:textId="77777777" w:rsidR="00C46FCA" w:rsidRPr="00C46FCA" w:rsidRDefault="00C46FCA" w:rsidP="00C46FCA">
            <w:pPr>
              <w:rPr>
                <w:color w:val="000000"/>
                <w:sz w:val="20"/>
                <w:szCs w:val="20"/>
              </w:rPr>
            </w:pPr>
          </w:p>
        </w:tc>
        <w:tc>
          <w:tcPr>
            <w:tcW w:w="1632" w:type="dxa"/>
            <w:vMerge/>
            <w:tcBorders>
              <w:top w:val="single" w:sz="8" w:space="0" w:color="auto"/>
              <w:left w:val="single" w:sz="4" w:space="0" w:color="auto"/>
              <w:bottom w:val="single" w:sz="8" w:space="0" w:color="000000"/>
              <w:right w:val="single" w:sz="4" w:space="0" w:color="auto"/>
            </w:tcBorders>
            <w:vAlign w:val="center"/>
            <w:hideMark/>
          </w:tcPr>
          <w:p w14:paraId="1CD4B195" w14:textId="77777777" w:rsidR="00C46FCA" w:rsidRPr="00C46FCA" w:rsidRDefault="00C46FCA" w:rsidP="00C46FCA">
            <w:pPr>
              <w:rPr>
                <w:bCs/>
                <w:color w:val="000000"/>
                <w:sz w:val="20"/>
                <w:szCs w:val="20"/>
              </w:rPr>
            </w:pPr>
          </w:p>
        </w:tc>
        <w:tc>
          <w:tcPr>
            <w:tcW w:w="1475" w:type="dxa"/>
            <w:vMerge/>
            <w:tcBorders>
              <w:top w:val="single" w:sz="8" w:space="0" w:color="auto"/>
              <w:left w:val="single" w:sz="4" w:space="0" w:color="auto"/>
              <w:bottom w:val="single" w:sz="8" w:space="0" w:color="000000"/>
              <w:right w:val="single" w:sz="4" w:space="0" w:color="auto"/>
            </w:tcBorders>
            <w:vAlign w:val="center"/>
            <w:hideMark/>
          </w:tcPr>
          <w:p w14:paraId="26AD5475" w14:textId="77777777" w:rsidR="00C46FCA" w:rsidRPr="00C46FCA" w:rsidRDefault="00C46FCA" w:rsidP="00C46FCA">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628DD03D" w14:textId="77777777" w:rsidR="00C46FCA" w:rsidRPr="00C46FCA" w:rsidRDefault="00C46FCA" w:rsidP="00C46FCA">
            <w:pPr>
              <w:jc w:val="center"/>
              <w:rPr>
                <w:color w:val="000000"/>
                <w:sz w:val="20"/>
                <w:szCs w:val="20"/>
              </w:rPr>
            </w:pPr>
            <w:r w:rsidRPr="00C46FCA">
              <w:rPr>
                <w:color w:val="000000"/>
                <w:sz w:val="20"/>
                <w:szCs w:val="20"/>
              </w:rPr>
              <w:t>9</w:t>
            </w:r>
          </w:p>
        </w:tc>
        <w:tc>
          <w:tcPr>
            <w:tcW w:w="1061" w:type="dxa"/>
            <w:tcBorders>
              <w:top w:val="nil"/>
              <w:left w:val="nil"/>
              <w:bottom w:val="single" w:sz="8" w:space="0" w:color="auto"/>
              <w:right w:val="single" w:sz="4" w:space="0" w:color="auto"/>
            </w:tcBorders>
            <w:shd w:val="clear" w:color="auto" w:fill="auto"/>
            <w:vAlign w:val="center"/>
            <w:hideMark/>
          </w:tcPr>
          <w:p w14:paraId="757A95CA" w14:textId="77777777" w:rsidR="00C46FCA" w:rsidRPr="00C46FCA" w:rsidRDefault="00C46FCA" w:rsidP="00C46FCA">
            <w:pPr>
              <w:jc w:val="center"/>
              <w:rPr>
                <w:sz w:val="20"/>
                <w:szCs w:val="20"/>
              </w:rPr>
            </w:pPr>
            <w:r w:rsidRPr="00C46FCA">
              <w:rPr>
                <w:sz w:val="20"/>
                <w:szCs w:val="20"/>
              </w:rPr>
              <w:t>КВР 1,16</w:t>
            </w:r>
          </w:p>
        </w:tc>
        <w:tc>
          <w:tcPr>
            <w:tcW w:w="828" w:type="dxa"/>
            <w:tcBorders>
              <w:top w:val="nil"/>
              <w:left w:val="nil"/>
              <w:bottom w:val="single" w:sz="8" w:space="0" w:color="auto"/>
              <w:right w:val="single" w:sz="4" w:space="0" w:color="auto"/>
            </w:tcBorders>
            <w:shd w:val="clear" w:color="auto" w:fill="auto"/>
            <w:vAlign w:val="center"/>
            <w:hideMark/>
          </w:tcPr>
          <w:p w14:paraId="7AD15A38" w14:textId="77777777" w:rsidR="00C46FCA" w:rsidRPr="00C46FCA" w:rsidRDefault="00C46FCA" w:rsidP="00C46FCA">
            <w:pPr>
              <w:jc w:val="center"/>
              <w:rPr>
                <w:sz w:val="20"/>
                <w:szCs w:val="20"/>
              </w:rPr>
            </w:pPr>
            <w:r w:rsidRPr="00C46FCA">
              <w:rPr>
                <w:sz w:val="20"/>
                <w:szCs w:val="20"/>
              </w:rPr>
              <w:t>1,16</w:t>
            </w:r>
          </w:p>
        </w:tc>
        <w:tc>
          <w:tcPr>
            <w:tcW w:w="952" w:type="dxa"/>
            <w:tcBorders>
              <w:top w:val="nil"/>
              <w:left w:val="nil"/>
              <w:bottom w:val="single" w:sz="8" w:space="0" w:color="auto"/>
              <w:right w:val="single" w:sz="4" w:space="0" w:color="auto"/>
            </w:tcBorders>
            <w:shd w:val="clear" w:color="auto" w:fill="auto"/>
            <w:vAlign w:val="center"/>
            <w:hideMark/>
          </w:tcPr>
          <w:p w14:paraId="4C7F0FA7" w14:textId="77777777" w:rsidR="00C46FCA" w:rsidRPr="00C46FCA" w:rsidRDefault="00C46FCA" w:rsidP="00C46FCA">
            <w:pPr>
              <w:jc w:val="center"/>
              <w:rPr>
                <w:color w:val="000000"/>
                <w:sz w:val="20"/>
                <w:szCs w:val="20"/>
              </w:rPr>
            </w:pPr>
            <w:r w:rsidRPr="00C46FCA">
              <w:rPr>
                <w:color w:val="000000"/>
                <w:sz w:val="20"/>
                <w:szCs w:val="20"/>
              </w:rPr>
              <w:t>1,00</w:t>
            </w:r>
          </w:p>
        </w:tc>
        <w:tc>
          <w:tcPr>
            <w:tcW w:w="1798" w:type="dxa"/>
            <w:vMerge/>
            <w:tcBorders>
              <w:top w:val="single" w:sz="8" w:space="0" w:color="auto"/>
              <w:left w:val="single" w:sz="4" w:space="0" w:color="auto"/>
              <w:bottom w:val="single" w:sz="8" w:space="0" w:color="000000"/>
              <w:right w:val="single" w:sz="4" w:space="0" w:color="auto"/>
            </w:tcBorders>
            <w:vAlign w:val="center"/>
            <w:hideMark/>
          </w:tcPr>
          <w:p w14:paraId="41885681" w14:textId="77777777" w:rsidR="00C46FCA" w:rsidRPr="00C46FCA" w:rsidRDefault="00C46FCA" w:rsidP="00C46FC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266B6EBA" w14:textId="77777777" w:rsidR="00C46FCA" w:rsidRPr="00C46FCA" w:rsidRDefault="00C46FCA" w:rsidP="00C46FCA">
            <w:pPr>
              <w:jc w:val="center"/>
              <w:rPr>
                <w:color w:val="000000"/>
                <w:sz w:val="20"/>
                <w:szCs w:val="20"/>
              </w:rPr>
            </w:pPr>
            <w:r w:rsidRPr="00C46FCA">
              <w:rPr>
                <w:color w:val="000000"/>
                <w:sz w:val="20"/>
                <w:szCs w:val="20"/>
              </w:rPr>
              <w:t>2020</w:t>
            </w:r>
          </w:p>
        </w:tc>
      </w:tr>
      <w:tr w:rsidR="00C46FCA" w:rsidRPr="00C46FCA" w14:paraId="6B9A5853" w14:textId="77777777" w:rsidTr="00837857">
        <w:trPr>
          <w:trHeight w:val="283"/>
        </w:trPr>
        <w:tc>
          <w:tcPr>
            <w:tcW w:w="485" w:type="dxa"/>
            <w:vMerge w:val="restart"/>
            <w:tcBorders>
              <w:top w:val="nil"/>
              <w:left w:val="single" w:sz="8" w:space="0" w:color="auto"/>
              <w:bottom w:val="single" w:sz="8" w:space="0" w:color="000000"/>
              <w:right w:val="single" w:sz="4" w:space="0" w:color="auto"/>
            </w:tcBorders>
            <w:shd w:val="clear" w:color="auto" w:fill="auto"/>
            <w:vAlign w:val="center"/>
            <w:hideMark/>
          </w:tcPr>
          <w:p w14:paraId="0F26F541" w14:textId="77777777" w:rsidR="00C46FCA" w:rsidRPr="00C46FCA" w:rsidRDefault="00C46FCA" w:rsidP="00C46FCA">
            <w:pPr>
              <w:jc w:val="center"/>
              <w:rPr>
                <w:color w:val="000000"/>
                <w:sz w:val="20"/>
                <w:szCs w:val="20"/>
              </w:rPr>
            </w:pPr>
            <w:r w:rsidRPr="00C46FCA">
              <w:rPr>
                <w:color w:val="000000"/>
                <w:sz w:val="20"/>
                <w:szCs w:val="20"/>
              </w:rPr>
              <w:t>2.</w:t>
            </w:r>
          </w:p>
        </w:tc>
        <w:tc>
          <w:tcPr>
            <w:tcW w:w="1632" w:type="dxa"/>
            <w:vMerge w:val="restart"/>
            <w:tcBorders>
              <w:top w:val="nil"/>
              <w:left w:val="single" w:sz="4" w:space="0" w:color="auto"/>
              <w:bottom w:val="single" w:sz="8" w:space="0" w:color="000000"/>
              <w:right w:val="single" w:sz="4" w:space="0" w:color="auto"/>
            </w:tcBorders>
            <w:shd w:val="clear" w:color="auto" w:fill="auto"/>
            <w:vAlign w:val="center"/>
            <w:hideMark/>
          </w:tcPr>
          <w:p w14:paraId="649B7097" w14:textId="77777777" w:rsidR="00C46FCA" w:rsidRPr="00C46FCA" w:rsidRDefault="00C46FCA" w:rsidP="00C46FCA">
            <w:pPr>
              <w:jc w:val="center"/>
              <w:rPr>
                <w:bCs/>
                <w:color w:val="000000"/>
                <w:sz w:val="20"/>
                <w:szCs w:val="20"/>
              </w:rPr>
            </w:pPr>
            <w:r w:rsidRPr="00C46FCA">
              <w:rPr>
                <w:bCs/>
                <w:color w:val="000000"/>
                <w:sz w:val="20"/>
                <w:szCs w:val="20"/>
              </w:rPr>
              <w:t>Котельная №</w:t>
            </w:r>
            <w:proofErr w:type="gramStart"/>
            <w:r w:rsidRPr="00C46FCA">
              <w:rPr>
                <w:bCs/>
                <w:color w:val="000000"/>
                <w:sz w:val="20"/>
                <w:szCs w:val="20"/>
              </w:rPr>
              <w:t>2  «</w:t>
            </w:r>
            <w:proofErr w:type="gramEnd"/>
            <w:r w:rsidRPr="00C46FCA">
              <w:rPr>
                <w:bCs/>
                <w:color w:val="000000"/>
                <w:sz w:val="20"/>
                <w:szCs w:val="20"/>
              </w:rPr>
              <w:t>РОНО»</w:t>
            </w:r>
          </w:p>
        </w:tc>
        <w:tc>
          <w:tcPr>
            <w:tcW w:w="1475" w:type="dxa"/>
            <w:vMerge w:val="restart"/>
            <w:tcBorders>
              <w:top w:val="nil"/>
              <w:left w:val="single" w:sz="4" w:space="0" w:color="auto"/>
              <w:bottom w:val="single" w:sz="8" w:space="0" w:color="000000"/>
              <w:right w:val="single" w:sz="4" w:space="0" w:color="auto"/>
            </w:tcBorders>
            <w:shd w:val="clear" w:color="auto" w:fill="auto"/>
            <w:vAlign w:val="center"/>
            <w:hideMark/>
          </w:tcPr>
          <w:p w14:paraId="3A3B479E" w14:textId="77777777" w:rsidR="00C46FCA" w:rsidRPr="00C46FCA" w:rsidRDefault="00C46FCA" w:rsidP="00C46FCA">
            <w:pPr>
              <w:jc w:val="center"/>
              <w:rPr>
                <w:color w:val="000000"/>
                <w:sz w:val="20"/>
                <w:szCs w:val="20"/>
              </w:rPr>
            </w:pPr>
            <w:r w:rsidRPr="00C46FCA">
              <w:rPr>
                <w:color w:val="000000"/>
                <w:sz w:val="20"/>
                <w:szCs w:val="20"/>
              </w:rPr>
              <w:t>Стальные водогрейные трубчатые</w:t>
            </w:r>
          </w:p>
        </w:tc>
        <w:tc>
          <w:tcPr>
            <w:tcW w:w="690" w:type="dxa"/>
            <w:tcBorders>
              <w:top w:val="nil"/>
              <w:left w:val="nil"/>
              <w:bottom w:val="single" w:sz="4" w:space="0" w:color="auto"/>
              <w:right w:val="single" w:sz="4" w:space="0" w:color="auto"/>
            </w:tcBorders>
            <w:shd w:val="clear" w:color="auto" w:fill="auto"/>
            <w:vAlign w:val="center"/>
            <w:hideMark/>
          </w:tcPr>
          <w:p w14:paraId="0F374E6B" w14:textId="77777777" w:rsidR="00C46FCA" w:rsidRPr="00C46FCA" w:rsidRDefault="00C46FCA" w:rsidP="00C46FCA">
            <w:pPr>
              <w:jc w:val="center"/>
              <w:rPr>
                <w:color w:val="000000"/>
                <w:sz w:val="20"/>
                <w:szCs w:val="20"/>
              </w:rPr>
            </w:pPr>
            <w:r w:rsidRPr="00C46FCA">
              <w:rPr>
                <w:color w:val="000000"/>
                <w:sz w:val="20"/>
                <w:szCs w:val="20"/>
              </w:rPr>
              <w:t>1</w:t>
            </w:r>
          </w:p>
        </w:tc>
        <w:tc>
          <w:tcPr>
            <w:tcW w:w="1061" w:type="dxa"/>
            <w:tcBorders>
              <w:top w:val="nil"/>
              <w:left w:val="nil"/>
              <w:bottom w:val="single" w:sz="4" w:space="0" w:color="auto"/>
              <w:right w:val="single" w:sz="4" w:space="0" w:color="auto"/>
            </w:tcBorders>
            <w:shd w:val="clear" w:color="auto" w:fill="auto"/>
            <w:vAlign w:val="center"/>
            <w:hideMark/>
          </w:tcPr>
          <w:p w14:paraId="57C8266D" w14:textId="77777777" w:rsidR="00C46FCA" w:rsidRPr="00C46FCA" w:rsidRDefault="00C46FCA" w:rsidP="00C46FCA">
            <w:pPr>
              <w:jc w:val="center"/>
              <w:rPr>
                <w:sz w:val="20"/>
                <w:szCs w:val="20"/>
              </w:rPr>
            </w:pPr>
            <w:r w:rsidRPr="00C46FCA">
              <w:rPr>
                <w:sz w:val="20"/>
                <w:szCs w:val="20"/>
              </w:rPr>
              <w:t>КВР 1,16</w:t>
            </w:r>
          </w:p>
        </w:tc>
        <w:tc>
          <w:tcPr>
            <w:tcW w:w="828" w:type="dxa"/>
            <w:tcBorders>
              <w:top w:val="nil"/>
              <w:left w:val="nil"/>
              <w:bottom w:val="single" w:sz="4" w:space="0" w:color="auto"/>
              <w:right w:val="single" w:sz="4" w:space="0" w:color="auto"/>
            </w:tcBorders>
            <w:shd w:val="clear" w:color="auto" w:fill="auto"/>
            <w:vAlign w:val="center"/>
            <w:hideMark/>
          </w:tcPr>
          <w:p w14:paraId="34770F58" w14:textId="77777777" w:rsidR="00C46FCA" w:rsidRPr="00C46FCA" w:rsidRDefault="00C46FCA" w:rsidP="00C46FCA">
            <w:pPr>
              <w:jc w:val="center"/>
              <w:rPr>
                <w:sz w:val="20"/>
                <w:szCs w:val="20"/>
              </w:rPr>
            </w:pPr>
            <w:r w:rsidRPr="00C46FC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56948473" w14:textId="77777777" w:rsidR="00C46FCA" w:rsidRPr="00C46FCA" w:rsidRDefault="00C46FCA" w:rsidP="00C46FCA">
            <w:pPr>
              <w:jc w:val="center"/>
              <w:rPr>
                <w:color w:val="000000"/>
                <w:sz w:val="20"/>
                <w:szCs w:val="20"/>
              </w:rPr>
            </w:pPr>
            <w:r w:rsidRPr="00C46FCA">
              <w:rPr>
                <w:color w:val="000000"/>
                <w:sz w:val="20"/>
                <w:szCs w:val="20"/>
              </w:rPr>
              <w:t>1,00</w:t>
            </w:r>
          </w:p>
        </w:tc>
        <w:tc>
          <w:tcPr>
            <w:tcW w:w="179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AAA15AF" w14:textId="77777777" w:rsidR="00C46FCA" w:rsidRPr="00C46FCA" w:rsidRDefault="00C46FCA" w:rsidP="00C46FCA">
            <w:pPr>
              <w:jc w:val="center"/>
              <w:rPr>
                <w:color w:val="000000"/>
                <w:sz w:val="20"/>
                <w:szCs w:val="20"/>
              </w:rPr>
            </w:pPr>
            <w:r w:rsidRPr="00C46FCA">
              <w:rPr>
                <w:color w:val="000000"/>
                <w:sz w:val="20"/>
                <w:szCs w:val="20"/>
              </w:rPr>
              <w:t>4,28</w:t>
            </w:r>
          </w:p>
        </w:tc>
        <w:tc>
          <w:tcPr>
            <w:tcW w:w="1424" w:type="dxa"/>
            <w:tcBorders>
              <w:top w:val="nil"/>
              <w:left w:val="nil"/>
              <w:bottom w:val="single" w:sz="4" w:space="0" w:color="auto"/>
              <w:right w:val="single" w:sz="4" w:space="0" w:color="auto"/>
            </w:tcBorders>
            <w:shd w:val="clear" w:color="auto" w:fill="auto"/>
            <w:vAlign w:val="center"/>
            <w:hideMark/>
          </w:tcPr>
          <w:p w14:paraId="0A0E8F41" w14:textId="77777777" w:rsidR="00C46FCA" w:rsidRPr="00C46FCA" w:rsidRDefault="00C46FCA" w:rsidP="00C46FCA">
            <w:pPr>
              <w:jc w:val="center"/>
              <w:rPr>
                <w:color w:val="000000"/>
                <w:sz w:val="20"/>
                <w:szCs w:val="20"/>
              </w:rPr>
            </w:pPr>
            <w:r w:rsidRPr="00C46FCA">
              <w:rPr>
                <w:color w:val="000000"/>
                <w:sz w:val="20"/>
                <w:szCs w:val="20"/>
              </w:rPr>
              <w:t>2021</w:t>
            </w:r>
          </w:p>
        </w:tc>
      </w:tr>
      <w:tr w:rsidR="00C46FCA" w:rsidRPr="00C46FCA" w14:paraId="787F7D40" w14:textId="77777777" w:rsidTr="00837857">
        <w:trPr>
          <w:trHeight w:val="283"/>
        </w:trPr>
        <w:tc>
          <w:tcPr>
            <w:tcW w:w="485" w:type="dxa"/>
            <w:vMerge/>
            <w:tcBorders>
              <w:top w:val="nil"/>
              <w:left w:val="single" w:sz="8" w:space="0" w:color="auto"/>
              <w:bottom w:val="single" w:sz="8" w:space="0" w:color="000000"/>
              <w:right w:val="single" w:sz="4" w:space="0" w:color="auto"/>
            </w:tcBorders>
            <w:vAlign w:val="center"/>
            <w:hideMark/>
          </w:tcPr>
          <w:p w14:paraId="1B3B4C56" w14:textId="77777777" w:rsidR="00C46FCA" w:rsidRPr="00C46FCA" w:rsidRDefault="00C46FCA" w:rsidP="00C46FCA">
            <w:pPr>
              <w:rPr>
                <w:color w:val="000000"/>
                <w:sz w:val="20"/>
                <w:szCs w:val="20"/>
              </w:rPr>
            </w:pPr>
          </w:p>
        </w:tc>
        <w:tc>
          <w:tcPr>
            <w:tcW w:w="1632" w:type="dxa"/>
            <w:vMerge/>
            <w:tcBorders>
              <w:top w:val="nil"/>
              <w:left w:val="single" w:sz="4" w:space="0" w:color="auto"/>
              <w:bottom w:val="single" w:sz="8" w:space="0" w:color="000000"/>
              <w:right w:val="single" w:sz="4" w:space="0" w:color="auto"/>
            </w:tcBorders>
            <w:vAlign w:val="center"/>
            <w:hideMark/>
          </w:tcPr>
          <w:p w14:paraId="4CEC2D2C" w14:textId="77777777" w:rsidR="00C46FCA" w:rsidRPr="00C46FCA" w:rsidRDefault="00C46FCA" w:rsidP="00C46FCA">
            <w:pPr>
              <w:rPr>
                <w:bCs/>
                <w:color w:val="000000"/>
                <w:sz w:val="20"/>
                <w:szCs w:val="20"/>
              </w:rPr>
            </w:pPr>
          </w:p>
        </w:tc>
        <w:tc>
          <w:tcPr>
            <w:tcW w:w="1475" w:type="dxa"/>
            <w:vMerge/>
            <w:tcBorders>
              <w:top w:val="nil"/>
              <w:left w:val="single" w:sz="4" w:space="0" w:color="auto"/>
              <w:bottom w:val="single" w:sz="8" w:space="0" w:color="000000"/>
              <w:right w:val="single" w:sz="4" w:space="0" w:color="auto"/>
            </w:tcBorders>
            <w:vAlign w:val="center"/>
            <w:hideMark/>
          </w:tcPr>
          <w:p w14:paraId="1B8DD817" w14:textId="77777777" w:rsidR="00C46FCA" w:rsidRPr="00C46FCA" w:rsidRDefault="00C46FCA" w:rsidP="00C46FC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2BA79B6F" w14:textId="77777777" w:rsidR="00C46FCA" w:rsidRPr="00C46FCA" w:rsidRDefault="00C46FCA" w:rsidP="00C46FCA">
            <w:pPr>
              <w:jc w:val="center"/>
              <w:rPr>
                <w:color w:val="000000"/>
                <w:sz w:val="20"/>
                <w:szCs w:val="20"/>
              </w:rPr>
            </w:pPr>
            <w:r w:rsidRPr="00C46FCA">
              <w:rPr>
                <w:color w:val="000000"/>
                <w:sz w:val="20"/>
                <w:szCs w:val="20"/>
              </w:rPr>
              <w:t>2</w:t>
            </w:r>
          </w:p>
        </w:tc>
        <w:tc>
          <w:tcPr>
            <w:tcW w:w="1061" w:type="dxa"/>
            <w:tcBorders>
              <w:top w:val="nil"/>
              <w:left w:val="nil"/>
              <w:bottom w:val="single" w:sz="4" w:space="0" w:color="auto"/>
              <w:right w:val="single" w:sz="4" w:space="0" w:color="auto"/>
            </w:tcBorders>
            <w:shd w:val="clear" w:color="auto" w:fill="auto"/>
            <w:vAlign w:val="center"/>
            <w:hideMark/>
          </w:tcPr>
          <w:p w14:paraId="5802CA30" w14:textId="77777777" w:rsidR="00C46FCA" w:rsidRPr="00C46FCA" w:rsidRDefault="00C46FCA" w:rsidP="00C46FCA">
            <w:pPr>
              <w:jc w:val="center"/>
              <w:rPr>
                <w:sz w:val="20"/>
                <w:szCs w:val="20"/>
              </w:rPr>
            </w:pPr>
            <w:r w:rsidRPr="00C46FCA">
              <w:rPr>
                <w:sz w:val="20"/>
                <w:szCs w:val="20"/>
              </w:rPr>
              <w:t>«КВр-1,16</w:t>
            </w:r>
          </w:p>
        </w:tc>
        <w:tc>
          <w:tcPr>
            <w:tcW w:w="828" w:type="dxa"/>
            <w:tcBorders>
              <w:top w:val="nil"/>
              <w:left w:val="nil"/>
              <w:bottom w:val="single" w:sz="4" w:space="0" w:color="auto"/>
              <w:right w:val="single" w:sz="4" w:space="0" w:color="auto"/>
            </w:tcBorders>
            <w:shd w:val="clear" w:color="auto" w:fill="auto"/>
            <w:vAlign w:val="center"/>
            <w:hideMark/>
          </w:tcPr>
          <w:p w14:paraId="7E137D9C" w14:textId="77777777" w:rsidR="00C46FCA" w:rsidRPr="00C46FCA" w:rsidRDefault="00C46FCA" w:rsidP="00C46FCA">
            <w:pPr>
              <w:jc w:val="center"/>
              <w:rPr>
                <w:sz w:val="20"/>
                <w:szCs w:val="20"/>
              </w:rPr>
            </w:pPr>
            <w:r w:rsidRPr="00C46FC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4CC6B245" w14:textId="77777777" w:rsidR="00C46FCA" w:rsidRPr="00C46FCA" w:rsidRDefault="00C46FCA" w:rsidP="00C46FCA">
            <w:pPr>
              <w:jc w:val="center"/>
              <w:rPr>
                <w:color w:val="000000"/>
                <w:sz w:val="20"/>
                <w:szCs w:val="20"/>
              </w:rPr>
            </w:pPr>
            <w:r w:rsidRPr="00C46FCA">
              <w:rPr>
                <w:color w:val="000000"/>
                <w:sz w:val="20"/>
                <w:szCs w:val="20"/>
              </w:rPr>
              <w:t>1,00</w:t>
            </w:r>
          </w:p>
        </w:tc>
        <w:tc>
          <w:tcPr>
            <w:tcW w:w="1798" w:type="dxa"/>
            <w:vMerge/>
            <w:tcBorders>
              <w:top w:val="nil"/>
              <w:left w:val="single" w:sz="4" w:space="0" w:color="auto"/>
              <w:bottom w:val="single" w:sz="8" w:space="0" w:color="000000"/>
              <w:right w:val="single" w:sz="4" w:space="0" w:color="auto"/>
            </w:tcBorders>
            <w:vAlign w:val="center"/>
            <w:hideMark/>
          </w:tcPr>
          <w:p w14:paraId="7DB1F0C8" w14:textId="77777777" w:rsidR="00C46FCA" w:rsidRPr="00C46FCA" w:rsidRDefault="00C46FCA" w:rsidP="00C46FC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2E6F2231" w14:textId="77777777" w:rsidR="00C46FCA" w:rsidRPr="00C46FCA" w:rsidRDefault="00C46FCA" w:rsidP="00C46FCA">
            <w:pPr>
              <w:jc w:val="center"/>
              <w:rPr>
                <w:color w:val="000000"/>
                <w:sz w:val="20"/>
                <w:szCs w:val="20"/>
              </w:rPr>
            </w:pPr>
            <w:r w:rsidRPr="00C46FCA">
              <w:rPr>
                <w:color w:val="000000"/>
                <w:sz w:val="20"/>
                <w:szCs w:val="20"/>
              </w:rPr>
              <w:t>2016</w:t>
            </w:r>
          </w:p>
        </w:tc>
      </w:tr>
      <w:tr w:rsidR="00C46FCA" w:rsidRPr="00C46FCA" w14:paraId="4A1A2777" w14:textId="77777777" w:rsidTr="00837857">
        <w:trPr>
          <w:trHeight w:val="283"/>
        </w:trPr>
        <w:tc>
          <w:tcPr>
            <w:tcW w:w="485" w:type="dxa"/>
            <w:vMerge/>
            <w:tcBorders>
              <w:top w:val="nil"/>
              <w:left w:val="single" w:sz="8" w:space="0" w:color="auto"/>
              <w:bottom w:val="single" w:sz="8" w:space="0" w:color="000000"/>
              <w:right w:val="single" w:sz="4" w:space="0" w:color="auto"/>
            </w:tcBorders>
            <w:vAlign w:val="center"/>
            <w:hideMark/>
          </w:tcPr>
          <w:p w14:paraId="4DF4FD14" w14:textId="77777777" w:rsidR="00C46FCA" w:rsidRPr="00C46FCA" w:rsidRDefault="00C46FCA" w:rsidP="00C46FCA">
            <w:pPr>
              <w:rPr>
                <w:color w:val="000000"/>
                <w:sz w:val="20"/>
                <w:szCs w:val="20"/>
              </w:rPr>
            </w:pPr>
          </w:p>
        </w:tc>
        <w:tc>
          <w:tcPr>
            <w:tcW w:w="1632" w:type="dxa"/>
            <w:vMerge/>
            <w:tcBorders>
              <w:top w:val="nil"/>
              <w:left w:val="single" w:sz="4" w:space="0" w:color="auto"/>
              <w:bottom w:val="single" w:sz="8" w:space="0" w:color="000000"/>
              <w:right w:val="single" w:sz="4" w:space="0" w:color="auto"/>
            </w:tcBorders>
            <w:vAlign w:val="center"/>
            <w:hideMark/>
          </w:tcPr>
          <w:p w14:paraId="4A9DD9C8" w14:textId="77777777" w:rsidR="00C46FCA" w:rsidRPr="00C46FCA" w:rsidRDefault="00C46FCA" w:rsidP="00C46FCA">
            <w:pPr>
              <w:rPr>
                <w:bCs/>
                <w:color w:val="000000"/>
                <w:sz w:val="20"/>
                <w:szCs w:val="20"/>
              </w:rPr>
            </w:pPr>
          </w:p>
        </w:tc>
        <w:tc>
          <w:tcPr>
            <w:tcW w:w="1475" w:type="dxa"/>
            <w:vMerge/>
            <w:tcBorders>
              <w:top w:val="nil"/>
              <w:left w:val="single" w:sz="4" w:space="0" w:color="auto"/>
              <w:bottom w:val="single" w:sz="8" w:space="0" w:color="000000"/>
              <w:right w:val="single" w:sz="4" w:space="0" w:color="auto"/>
            </w:tcBorders>
            <w:vAlign w:val="center"/>
            <w:hideMark/>
          </w:tcPr>
          <w:p w14:paraId="24B8AE9E" w14:textId="77777777" w:rsidR="00C46FCA" w:rsidRPr="00C46FCA" w:rsidRDefault="00C46FCA" w:rsidP="00C46FC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5C0F9885" w14:textId="77777777" w:rsidR="00C46FCA" w:rsidRPr="00C46FCA" w:rsidRDefault="00C46FCA" w:rsidP="00C46FCA">
            <w:pPr>
              <w:jc w:val="center"/>
              <w:rPr>
                <w:sz w:val="20"/>
                <w:szCs w:val="20"/>
              </w:rPr>
            </w:pPr>
            <w:r w:rsidRPr="00C46FCA">
              <w:rPr>
                <w:sz w:val="20"/>
                <w:szCs w:val="20"/>
              </w:rPr>
              <w:t>3</w:t>
            </w:r>
          </w:p>
        </w:tc>
        <w:tc>
          <w:tcPr>
            <w:tcW w:w="1061" w:type="dxa"/>
            <w:tcBorders>
              <w:top w:val="nil"/>
              <w:left w:val="nil"/>
              <w:bottom w:val="single" w:sz="4" w:space="0" w:color="auto"/>
              <w:right w:val="single" w:sz="4" w:space="0" w:color="auto"/>
            </w:tcBorders>
            <w:shd w:val="clear" w:color="auto" w:fill="auto"/>
            <w:vAlign w:val="center"/>
            <w:hideMark/>
          </w:tcPr>
          <w:p w14:paraId="5D5B1E33" w14:textId="77777777" w:rsidR="00C46FCA" w:rsidRPr="00C46FCA" w:rsidRDefault="00C46FCA" w:rsidP="00C46FCA">
            <w:pPr>
              <w:jc w:val="center"/>
              <w:rPr>
                <w:sz w:val="20"/>
                <w:szCs w:val="20"/>
              </w:rPr>
            </w:pPr>
            <w:r w:rsidRPr="00C46FCA">
              <w:rPr>
                <w:sz w:val="20"/>
                <w:szCs w:val="20"/>
              </w:rPr>
              <w:t>«КВр-1,5»</w:t>
            </w:r>
          </w:p>
        </w:tc>
        <w:tc>
          <w:tcPr>
            <w:tcW w:w="828" w:type="dxa"/>
            <w:tcBorders>
              <w:top w:val="nil"/>
              <w:left w:val="nil"/>
              <w:bottom w:val="single" w:sz="4" w:space="0" w:color="auto"/>
              <w:right w:val="single" w:sz="4" w:space="0" w:color="auto"/>
            </w:tcBorders>
            <w:shd w:val="clear" w:color="auto" w:fill="auto"/>
            <w:vAlign w:val="center"/>
            <w:hideMark/>
          </w:tcPr>
          <w:p w14:paraId="0BA27C59" w14:textId="77777777" w:rsidR="00C46FCA" w:rsidRPr="00C46FCA" w:rsidRDefault="00C46FCA" w:rsidP="00C46FCA">
            <w:pPr>
              <w:jc w:val="center"/>
              <w:rPr>
                <w:sz w:val="20"/>
                <w:szCs w:val="20"/>
              </w:rPr>
            </w:pPr>
            <w:r w:rsidRPr="00C46FCA">
              <w:rPr>
                <w:sz w:val="20"/>
                <w:szCs w:val="20"/>
              </w:rPr>
              <w:t>1,5</w:t>
            </w:r>
          </w:p>
        </w:tc>
        <w:tc>
          <w:tcPr>
            <w:tcW w:w="952" w:type="dxa"/>
            <w:tcBorders>
              <w:top w:val="nil"/>
              <w:left w:val="nil"/>
              <w:bottom w:val="single" w:sz="4" w:space="0" w:color="auto"/>
              <w:right w:val="single" w:sz="4" w:space="0" w:color="auto"/>
            </w:tcBorders>
            <w:shd w:val="clear" w:color="auto" w:fill="auto"/>
            <w:vAlign w:val="center"/>
            <w:hideMark/>
          </w:tcPr>
          <w:p w14:paraId="7389126F" w14:textId="77777777" w:rsidR="00C46FCA" w:rsidRPr="00C46FCA" w:rsidRDefault="00C46FCA" w:rsidP="00C46FCA">
            <w:pPr>
              <w:jc w:val="center"/>
              <w:rPr>
                <w:color w:val="000000"/>
                <w:sz w:val="20"/>
                <w:szCs w:val="20"/>
              </w:rPr>
            </w:pPr>
            <w:r w:rsidRPr="00C46FCA">
              <w:rPr>
                <w:color w:val="000000"/>
                <w:sz w:val="20"/>
                <w:szCs w:val="20"/>
              </w:rPr>
              <w:t>1,29</w:t>
            </w:r>
          </w:p>
        </w:tc>
        <w:tc>
          <w:tcPr>
            <w:tcW w:w="1798" w:type="dxa"/>
            <w:vMerge/>
            <w:tcBorders>
              <w:top w:val="nil"/>
              <w:left w:val="single" w:sz="4" w:space="0" w:color="auto"/>
              <w:bottom w:val="single" w:sz="8" w:space="0" w:color="000000"/>
              <w:right w:val="single" w:sz="4" w:space="0" w:color="auto"/>
            </w:tcBorders>
            <w:vAlign w:val="center"/>
            <w:hideMark/>
          </w:tcPr>
          <w:p w14:paraId="6C951DB0" w14:textId="77777777" w:rsidR="00C46FCA" w:rsidRPr="00C46FCA" w:rsidRDefault="00C46FCA" w:rsidP="00C46FC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2FA0E266" w14:textId="77777777" w:rsidR="00C46FCA" w:rsidRPr="00C46FCA" w:rsidRDefault="00C46FCA" w:rsidP="00C46FCA">
            <w:pPr>
              <w:jc w:val="center"/>
              <w:rPr>
                <w:sz w:val="20"/>
                <w:szCs w:val="20"/>
              </w:rPr>
            </w:pPr>
            <w:r w:rsidRPr="00C46FCA">
              <w:rPr>
                <w:sz w:val="20"/>
                <w:szCs w:val="20"/>
              </w:rPr>
              <w:t>2020</w:t>
            </w:r>
          </w:p>
        </w:tc>
      </w:tr>
      <w:tr w:rsidR="00C46FCA" w:rsidRPr="00C46FCA" w14:paraId="38CE3402" w14:textId="77777777" w:rsidTr="00837857">
        <w:trPr>
          <w:trHeight w:val="283"/>
        </w:trPr>
        <w:tc>
          <w:tcPr>
            <w:tcW w:w="485" w:type="dxa"/>
            <w:vMerge/>
            <w:tcBorders>
              <w:top w:val="nil"/>
              <w:left w:val="single" w:sz="8" w:space="0" w:color="auto"/>
              <w:bottom w:val="single" w:sz="8" w:space="0" w:color="000000"/>
              <w:right w:val="single" w:sz="4" w:space="0" w:color="auto"/>
            </w:tcBorders>
            <w:vAlign w:val="center"/>
            <w:hideMark/>
          </w:tcPr>
          <w:p w14:paraId="6868D3D9" w14:textId="77777777" w:rsidR="00C46FCA" w:rsidRPr="00C46FCA" w:rsidRDefault="00C46FCA" w:rsidP="00C46FCA">
            <w:pPr>
              <w:rPr>
                <w:color w:val="000000"/>
                <w:sz w:val="20"/>
                <w:szCs w:val="20"/>
              </w:rPr>
            </w:pPr>
          </w:p>
        </w:tc>
        <w:tc>
          <w:tcPr>
            <w:tcW w:w="1632" w:type="dxa"/>
            <w:vMerge/>
            <w:tcBorders>
              <w:top w:val="nil"/>
              <w:left w:val="single" w:sz="4" w:space="0" w:color="auto"/>
              <w:bottom w:val="single" w:sz="8" w:space="0" w:color="000000"/>
              <w:right w:val="single" w:sz="4" w:space="0" w:color="auto"/>
            </w:tcBorders>
            <w:vAlign w:val="center"/>
            <w:hideMark/>
          </w:tcPr>
          <w:p w14:paraId="189420F3" w14:textId="77777777" w:rsidR="00C46FCA" w:rsidRPr="00C46FCA" w:rsidRDefault="00C46FCA" w:rsidP="00C46FCA">
            <w:pPr>
              <w:rPr>
                <w:bCs/>
                <w:color w:val="000000"/>
                <w:sz w:val="20"/>
                <w:szCs w:val="20"/>
              </w:rPr>
            </w:pPr>
          </w:p>
        </w:tc>
        <w:tc>
          <w:tcPr>
            <w:tcW w:w="1475" w:type="dxa"/>
            <w:vMerge/>
            <w:tcBorders>
              <w:top w:val="nil"/>
              <w:left w:val="single" w:sz="4" w:space="0" w:color="auto"/>
              <w:bottom w:val="single" w:sz="8" w:space="0" w:color="000000"/>
              <w:right w:val="single" w:sz="4" w:space="0" w:color="auto"/>
            </w:tcBorders>
            <w:vAlign w:val="center"/>
            <w:hideMark/>
          </w:tcPr>
          <w:p w14:paraId="05C0BA16" w14:textId="77777777" w:rsidR="00C46FCA" w:rsidRPr="00C46FCA" w:rsidRDefault="00C46FCA" w:rsidP="00C46FCA">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4DAF8D1F" w14:textId="77777777" w:rsidR="00C46FCA" w:rsidRPr="00C46FCA" w:rsidRDefault="00C46FCA" w:rsidP="00C46FCA">
            <w:pPr>
              <w:jc w:val="center"/>
              <w:rPr>
                <w:sz w:val="20"/>
                <w:szCs w:val="20"/>
              </w:rPr>
            </w:pPr>
            <w:r w:rsidRPr="00C46FCA">
              <w:rPr>
                <w:sz w:val="20"/>
                <w:szCs w:val="20"/>
              </w:rPr>
              <w:t>4</w:t>
            </w:r>
          </w:p>
        </w:tc>
        <w:tc>
          <w:tcPr>
            <w:tcW w:w="1061" w:type="dxa"/>
            <w:tcBorders>
              <w:top w:val="nil"/>
              <w:left w:val="nil"/>
              <w:bottom w:val="single" w:sz="8" w:space="0" w:color="auto"/>
              <w:right w:val="single" w:sz="4" w:space="0" w:color="auto"/>
            </w:tcBorders>
            <w:shd w:val="clear" w:color="auto" w:fill="auto"/>
            <w:vAlign w:val="center"/>
            <w:hideMark/>
          </w:tcPr>
          <w:p w14:paraId="62C5C1C4" w14:textId="77777777" w:rsidR="00C46FCA" w:rsidRPr="00C46FCA" w:rsidRDefault="00C46FCA" w:rsidP="00C46FCA">
            <w:pPr>
              <w:jc w:val="center"/>
              <w:rPr>
                <w:sz w:val="20"/>
                <w:szCs w:val="20"/>
              </w:rPr>
            </w:pPr>
            <w:r w:rsidRPr="00C46FCA">
              <w:rPr>
                <w:sz w:val="20"/>
                <w:szCs w:val="20"/>
              </w:rPr>
              <w:t>«КВр-1,16</w:t>
            </w:r>
          </w:p>
        </w:tc>
        <w:tc>
          <w:tcPr>
            <w:tcW w:w="828" w:type="dxa"/>
            <w:tcBorders>
              <w:top w:val="nil"/>
              <w:left w:val="nil"/>
              <w:bottom w:val="single" w:sz="8" w:space="0" w:color="auto"/>
              <w:right w:val="single" w:sz="4" w:space="0" w:color="auto"/>
            </w:tcBorders>
            <w:shd w:val="clear" w:color="auto" w:fill="auto"/>
            <w:vAlign w:val="center"/>
            <w:hideMark/>
          </w:tcPr>
          <w:p w14:paraId="57A75E6F" w14:textId="77777777" w:rsidR="00C46FCA" w:rsidRPr="00C46FCA" w:rsidRDefault="00C46FCA" w:rsidP="00C46FCA">
            <w:pPr>
              <w:jc w:val="center"/>
              <w:rPr>
                <w:sz w:val="20"/>
                <w:szCs w:val="20"/>
              </w:rPr>
            </w:pPr>
            <w:r w:rsidRPr="00C46FCA">
              <w:rPr>
                <w:sz w:val="20"/>
                <w:szCs w:val="20"/>
              </w:rPr>
              <w:t>1,16</w:t>
            </w:r>
          </w:p>
        </w:tc>
        <w:tc>
          <w:tcPr>
            <w:tcW w:w="952" w:type="dxa"/>
            <w:tcBorders>
              <w:top w:val="nil"/>
              <w:left w:val="nil"/>
              <w:bottom w:val="single" w:sz="8" w:space="0" w:color="auto"/>
              <w:right w:val="single" w:sz="4" w:space="0" w:color="auto"/>
            </w:tcBorders>
            <w:shd w:val="clear" w:color="auto" w:fill="auto"/>
            <w:vAlign w:val="center"/>
            <w:hideMark/>
          </w:tcPr>
          <w:p w14:paraId="4ADEA72F" w14:textId="77777777" w:rsidR="00C46FCA" w:rsidRPr="00C46FCA" w:rsidRDefault="00C46FCA" w:rsidP="00C46FCA">
            <w:pPr>
              <w:jc w:val="center"/>
              <w:rPr>
                <w:color w:val="000000"/>
                <w:sz w:val="20"/>
                <w:szCs w:val="20"/>
              </w:rPr>
            </w:pPr>
            <w:r w:rsidRPr="00C46FCA">
              <w:rPr>
                <w:color w:val="000000"/>
                <w:sz w:val="20"/>
                <w:szCs w:val="20"/>
              </w:rPr>
              <w:t>1,00</w:t>
            </w:r>
          </w:p>
        </w:tc>
        <w:tc>
          <w:tcPr>
            <w:tcW w:w="1798" w:type="dxa"/>
            <w:vMerge/>
            <w:tcBorders>
              <w:top w:val="nil"/>
              <w:left w:val="single" w:sz="4" w:space="0" w:color="auto"/>
              <w:bottom w:val="single" w:sz="8" w:space="0" w:color="000000"/>
              <w:right w:val="single" w:sz="4" w:space="0" w:color="auto"/>
            </w:tcBorders>
            <w:vAlign w:val="center"/>
            <w:hideMark/>
          </w:tcPr>
          <w:p w14:paraId="5AC08E43" w14:textId="77777777" w:rsidR="00C46FCA" w:rsidRPr="00C46FCA" w:rsidRDefault="00C46FCA" w:rsidP="00C46FC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281E9887" w14:textId="77777777" w:rsidR="00C46FCA" w:rsidRPr="00C46FCA" w:rsidRDefault="00C46FCA" w:rsidP="00C46FCA">
            <w:pPr>
              <w:jc w:val="center"/>
              <w:rPr>
                <w:sz w:val="20"/>
                <w:szCs w:val="20"/>
              </w:rPr>
            </w:pPr>
            <w:r w:rsidRPr="00C46FCA">
              <w:rPr>
                <w:sz w:val="20"/>
                <w:szCs w:val="20"/>
              </w:rPr>
              <w:t>2017</w:t>
            </w:r>
          </w:p>
        </w:tc>
      </w:tr>
      <w:tr w:rsidR="00C46FCA" w:rsidRPr="00C46FCA" w14:paraId="2C7627C6" w14:textId="77777777" w:rsidTr="00837857">
        <w:trPr>
          <w:trHeight w:val="283"/>
        </w:trPr>
        <w:tc>
          <w:tcPr>
            <w:tcW w:w="485" w:type="dxa"/>
            <w:vMerge w:val="restart"/>
            <w:tcBorders>
              <w:top w:val="nil"/>
              <w:left w:val="single" w:sz="8" w:space="0" w:color="auto"/>
              <w:bottom w:val="single" w:sz="8" w:space="0" w:color="000000"/>
              <w:right w:val="single" w:sz="4" w:space="0" w:color="auto"/>
            </w:tcBorders>
            <w:shd w:val="clear" w:color="auto" w:fill="auto"/>
            <w:vAlign w:val="center"/>
            <w:hideMark/>
          </w:tcPr>
          <w:p w14:paraId="59ADF6B5" w14:textId="77777777" w:rsidR="00C46FCA" w:rsidRPr="00C46FCA" w:rsidRDefault="00C46FCA" w:rsidP="00C46FCA">
            <w:pPr>
              <w:jc w:val="center"/>
              <w:rPr>
                <w:color w:val="000000"/>
                <w:sz w:val="20"/>
                <w:szCs w:val="20"/>
              </w:rPr>
            </w:pPr>
            <w:r w:rsidRPr="00C46FCA">
              <w:rPr>
                <w:color w:val="000000"/>
                <w:sz w:val="20"/>
                <w:szCs w:val="20"/>
              </w:rPr>
              <w:t>3.</w:t>
            </w:r>
          </w:p>
        </w:tc>
        <w:tc>
          <w:tcPr>
            <w:tcW w:w="1632" w:type="dxa"/>
            <w:vMerge w:val="restart"/>
            <w:tcBorders>
              <w:top w:val="nil"/>
              <w:left w:val="single" w:sz="4" w:space="0" w:color="auto"/>
              <w:bottom w:val="single" w:sz="8" w:space="0" w:color="000000"/>
              <w:right w:val="single" w:sz="4" w:space="0" w:color="auto"/>
            </w:tcBorders>
            <w:shd w:val="clear" w:color="auto" w:fill="auto"/>
            <w:vAlign w:val="center"/>
            <w:hideMark/>
          </w:tcPr>
          <w:p w14:paraId="01DE70A0" w14:textId="77777777" w:rsidR="00C46FCA" w:rsidRPr="00C46FCA" w:rsidRDefault="00C46FCA" w:rsidP="00C46FCA">
            <w:pPr>
              <w:jc w:val="center"/>
              <w:rPr>
                <w:bCs/>
                <w:color w:val="000000"/>
                <w:sz w:val="20"/>
                <w:szCs w:val="20"/>
              </w:rPr>
            </w:pPr>
            <w:r w:rsidRPr="00C46FCA">
              <w:rPr>
                <w:bCs/>
                <w:color w:val="000000"/>
                <w:sz w:val="20"/>
                <w:szCs w:val="20"/>
              </w:rPr>
              <w:t>Котельная №</w:t>
            </w:r>
            <w:proofErr w:type="gramStart"/>
            <w:r w:rsidRPr="00C46FCA">
              <w:rPr>
                <w:bCs/>
                <w:color w:val="000000"/>
                <w:sz w:val="20"/>
                <w:szCs w:val="20"/>
              </w:rPr>
              <w:t>6  «</w:t>
            </w:r>
            <w:proofErr w:type="gramEnd"/>
            <w:r w:rsidRPr="00C46FCA">
              <w:rPr>
                <w:bCs/>
                <w:color w:val="000000"/>
                <w:sz w:val="20"/>
                <w:szCs w:val="20"/>
              </w:rPr>
              <w:t>РТП»</w:t>
            </w:r>
          </w:p>
        </w:tc>
        <w:tc>
          <w:tcPr>
            <w:tcW w:w="1475" w:type="dxa"/>
            <w:vMerge w:val="restart"/>
            <w:tcBorders>
              <w:top w:val="nil"/>
              <w:left w:val="single" w:sz="4" w:space="0" w:color="auto"/>
              <w:bottom w:val="single" w:sz="8" w:space="0" w:color="000000"/>
              <w:right w:val="single" w:sz="4" w:space="0" w:color="auto"/>
            </w:tcBorders>
            <w:shd w:val="clear" w:color="auto" w:fill="auto"/>
            <w:vAlign w:val="center"/>
            <w:hideMark/>
          </w:tcPr>
          <w:p w14:paraId="4D9348B2" w14:textId="77777777" w:rsidR="00C46FCA" w:rsidRPr="00C46FCA" w:rsidRDefault="00C46FCA" w:rsidP="00C46FCA">
            <w:pPr>
              <w:jc w:val="center"/>
              <w:rPr>
                <w:color w:val="000000"/>
                <w:sz w:val="20"/>
                <w:szCs w:val="20"/>
              </w:rPr>
            </w:pPr>
            <w:r w:rsidRPr="00C46FCA">
              <w:rPr>
                <w:color w:val="000000"/>
                <w:sz w:val="20"/>
                <w:szCs w:val="20"/>
              </w:rPr>
              <w:t>Стальные водогрейные трубчатые</w:t>
            </w:r>
          </w:p>
        </w:tc>
        <w:tc>
          <w:tcPr>
            <w:tcW w:w="690" w:type="dxa"/>
            <w:tcBorders>
              <w:top w:val="nil"/>
              <w:left w:val="nil"/>
              <w:bottom w:val="single" w:sz="4" w:space="0" w:color="auto"/>
              <w:right w:val="single" w:sz="4" w:space="0" w:color="auto"/>
            </w:tcBorders>
            <w:shd w:val="clear" w:color="auto" w:fill="auto"/>
            <w:vAlign w:val="center"/>
            <w:hideMark/>
          </w:tcPr>
          <w:p w14:paraId="2658B2B4" w14:textId="77777777" w:rsidR="00C46FCA" w:rsidRPr="00C46FCA" w:rsidRDefault="00C46FCA" w:rsidP="00C46FCA">
            <w:pPr>
              <w:jc w:val="center"/>
              <w:rPr>
                <w:sz w:val="20"/>
                <w:szCs w:val="20"/>
              </w:rPr>
            </w:pPr>
            <w:r w:rsidRPr="00C46FCA">
              <w:rPr>
                <w:sz w:val="20"/>
                <w:szCs w:val="20"/>
              </w:rPr>
              <w:t>1</w:t>
            </w:r>
          </w:p>
        </w:tc>
        <w:tc>
          <w:tcPr>
            <w:tcW w:w="1061" w:type="dxa"/>
            <w:tcBorders>
              <w:top w:val="nil"/>
              <w:left w:val="nil"/>
              <w:bottom w:val="single" w:sz="4" w:space="0" w:color="auto"/>
              <w:right w:val="single" w:sz="4" w:space="0" w:color="auto"/>
            </w:tcBorders>
            <w:shd w:val="clear" w:color="auto" w:fill="auto"/>
            <w:vAlign w:val="center"/>
            <w:hideMark/>
          </w:tcPr>
          <w:p w14:paraId="33CC6C4C" w14:textId="77777777" w:rsidR="00C46FCA" w:rsidRPr="00C46FCA" w:rsidRDefault="00C46FCA" w:rsidP="00C46FCA">
            <w:pPr>
              <w:jc w:val="center"/>
              <w:rPr>
                <w:sz w:val="20"/>
                <w:szCs w:val="20"/>
              </w:rPr>
            </w:pPr>
            <w:r w:rsidRPr="00C46FCA">
              <w:rPr>
                <w:sz w:val="20"/>
                <w:szCs w:val="20"/>
              </w:rPr>
              <w:t>КВР 1,16</w:t>
            </w:r>
          </w:p>
        </w:tc>
        <w:tc>
          <w:tcPr>
            <w:tcW w:w="828" w:type="dxa"/>
            <w:tcBorders>
              <w:top w:val="nil"/>
              <w:left w:val="nil"/>
              <w:bottom w:val="single" w:sz="4" w:space="0" w:color="auto"/>
              <w:right w:val="single" w:sz="4" w:space="0" w:color="auto"/>
            </w:tcBorders>
            <w:shd w:val="clear" w:color="auto" w:fill="auto"/>
            <w:vAlign w:val="center"/>
            <w:hideMark/>
          </w:tcPr>
          <w:p w14:paraId="44636F55" w14:textId="77777777" w:rsidR="00C46FCA" w:rsidRPr="00C46FCA" w:rsidRDefault="00C46FCA" w:rsidP="00C46FCA">
            <w:pPr>
              <w:jc w:val="center"/>
              <w:rPr>
                <w:sz w:val="20"/>
                <w:szCs w:val="20"/>
              </w:rPr>
            </w:pPr>
            <w:r w:rsidRPr="00C46FC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35B2F3E9" w14:textId="77777777" w:rsidR="00C46FCA" w:rsidRPr="00C46FCA" w:rsidRDefault="00C46FCA" w:rsidP="00C46FCA">
            <w:pPr>
              <w:jc w:val="center"/>
              <w:rPr>
                <w:color w:val="000000"/>
                <w:sz w:val="20"/>
                <w:szCs w:val="20"/>
              </w:rPr>
            </w:pPr>
            <w:r w:rsidRPr="00C46FCA">
              <w:rPr>
                <w:color w:val="000000"/>
                <w:sz w:val="20"/>
                <w:szCs w:val="20"/>
              </w:rPr>
              <w:t>1,00</w:t>
            </w:r>
          </w:p>
        </w:tc>
        <w:tc>
          <w:tcPr>
            <w:tcW w:w="179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D43F7EE" w14:textId="77777777" w:rsidR="00C46FCA" w:rsidRPr="00C46FCA" w:rsidRDefault="00C46FCA" w:rsidP="00C46FCA">
            <w:pPr>
              <w:jc w:val="center"/>
              <w:rPr>
                <w:color w:val="000000"/>
                <w:sz w:val="20"/>
                <w:szCs w:val="20"/>
              </w:rPr>
            </w:pPr>
            <w:r w:rsidRPr="00C46FCA">
              <w:rPr>
                <w:color w:val="000000"/>
                <w:sz w:val="20"/>
                <w:szCs w:val="20"/>
              </w:rPr>
              <w:t>4,71</w:t>
            </w:r>
          </w:p>
        </w:tc>
        <w:tc>
          <w:tcPr>
            <w:tcW w:w="1424" w:type="dxa"/>
            <w:tcBorders>
              <w:top w:val="nil"/>
              <w:left w:val="nil"/>
              <w:bottom w:val="single" w:sz="4" w:space="0" w:color="auto"/>
              <w:right w:val="single" w:sz="4" w:space="0" w:color="auto"/>
            </w:tcBorders>
            <w:shd w:val="clear" w:color="auto" w:fill="auto"/>
            <w:vAlign w:val="center"/>
            <w:hideMark/>
          </w:tcPr>
          <w:p w14:paraId="238B277A" w14:textId="77777777" w:rsidR="00C46FCA" w:rsidRPr="00C46FCA" w:rsidRDefault="00C46FCA" w:rsidP="00C46FCA">
            <w:pPr>
              <w:jc w:val="center"/>
              <w:rPr>
                <w:sz w:val="20"/>
                <w:szCs w:val="20"/>
              </w:rPr>
            </w:pPr>
            <w:r w:rsidRPr="00C46FCA">
              <w:rPr>
                <w:sz w:val="20"/>
                <w:szCs w:val="20"/>
              </w:rPr>
              <w:t>2018</w:t>
            </w:r>
          </w:p>
        </w:tc>
      </w:tr>
      <w:tr w:rsidR="00C46FCA" w:rsidRPr="00C46FCA" w14:paraId="3C532E35" w14:textId="77777777" w:rsidTr="00837857">
        <w:trPr>
          <w:trHeight w:val="283"/>
        </w:trPr>
        <w:tc>
          <w:tcPr>
            <w:tcW w:w="485" w:type="dxa"/>
            <w:vMerge/>
            <w:tcBorders>
              <w:top w:val="nil"/>
              <w:left w:val="single" w:sz="8" w:space="0" w:color="auto"/>
              <w:bottom w:val="single" w:sz="8" w:space="0" w:color="000000"/>
              <w:right w:val="single" w:sz="4" w:space="0" w:color="auto"/>
            </w:tcBorders>
            <w:vAlign w:val="center"/>
            <w:hideMark/>
          </w:tcPr>
          <w:p w14:paraId="4BE09019" w14:textId="77777777" w:rsidR="00C46FCA" w:rsidRPr="00C46FCA" w:rsidRDefault="00C46FCA" w:rsidP="00C46FCA">
            <w:pPr>
              <w:rPr>
                <w:color w:val="000000"/>
                <w:sz w:val="20"/>
                <w:szCs w:val="20"/>
              </w:rPr>
            </w:pPr>
          </w:p>
        </w:tc>
        <w:tc>
          <w:tcPr>
            <w:tcW w:w="1632" w:type="dxa"/>
            <w:vMerge/>
            <w:tcBorders>
              <w:top w:val="nil"/>
              <w:left w:val="single" w:sz="4" w:space="0" w:color="auto"/>
              <w:bottom w:val="single" w:sz="8" w:space="0" w:color="000000"/>
              <w:right w:val="single" w:sz="4" w:space="0" w:color="auto"/>
            </w:tcBorders>
            <w:vAlign w:val="center"/>
            <w:hideMark/>
          </w:tcPr>
          <w:p w14:paraId="0104FFA1" w14:textId="77777777" w:rsidR="00C46FCA" w:rsidRPr="00C46FCA" w:rsidRDefault="00C46FCA" w:rsidP="00C46FCA">
            <w:pPr>
              <w:rPr>
                <w:bCs/>
                <w:color w:val="000000"/>
                <w:sz w:val="20"/>
                <w:szCs w:val="20"/>
              </w:rPr>
            </w:pPr>
          </w:p>
        </w:tc>
        <w:tc>
          <w:tcPr>
            <w:tcW w:w="1475" w:type="dxa"/>
            <w:vMerge/>
            <w:tcBorders>
              <w:top w:val="nil"/>
              <w:left w:val="single" w:sz="4" w:space="0" w:color="auto"/>
              <w:bottom w:val="single" w:sz="8" w:space="0" w:color="000000"/>
              <w:right w:val="single" w:sz="4" w:space="0" w:color="auto"/>
            </w:tcBorders>
            <w:vAlign w:val="center"/>
            <w:hideMark/>
          </w:tcPr>
          <w:p w14:paraId="37CF7039" w14:textId="77777777" w:rsidR="00C46FCA" w:rsidRPr="00C46FCA" w:rsidRDefault="00C46FCA" w:rsidP="00C46FC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2C10FF0B" w14:textId="77777777" w:rsidR="00C46FCA" w:rsidRPr="00C46FCA" w:rsidRDefault="00C46FCA" w:rsidP="00C46FCA">
            <w:pPr>
              <w:jc w:val="center"/>
              <w:rPr>
                <w:sz w:val="20"/>
                <w:szCs w:val="20"/>
              </w:rPr>
            </w:pPr>
            <w:r w:rsidRPr="00C46FCA">
              <w:rPr>
                <w:sz w:val="20"/>
                <w:szCs w:val="20"/>
              </w:rPr>
              <w:t>2</w:t>
            </w:r>
          </w:p>
        </w:tc>
        <w:tc>
          <w:tcPr>
            <w:tcW w:w="1061" w:type="dxa"/>
            <w:tcBorders>
              <w:top w:val="nil"/>
              <w:left w:val="nil"/>
              <w:bottom w:val="single" w:sz="4" w:space="0" w:color="auto"/>
              <w:right w:val="single" w:sz="4" w:space="0" w:color="auto"/>
            </w:tcBorders>
            <w:shd w:val="clear" w:color="auto" w:fill="auto"/>
            <w:vAlign w:val="center"/>
            <w:hideMark/>
          </w:tcPr>
          <w:p w14:paraId="2315211D" w14:textId="77777777" w:rsidR="00C46FCA" w:rsidRPr="00C46FCA" w:rsidRDefault="00C46FCA" w:rsidP="00C46FCA">
            <w:pPr>
              <w:jc w:val="center"/>
              <w:rPr>
                <w:sz w:val="20"/>
                <w:szCs w:val="20"/>
              </w:rPr>
            </w:pPr>
            <w:r w:rsidRPr="00C46FCA">
              <w:rPr>
                <w:sz w:val="20"/>
                <w:szCs w:val="20"/>
              </w:rPr>
              <w:t>КВР 1,16</w:t>
            </w:r>
          </w:p>
        </w:tc>
        <w:tc>
          <w:tcPr>
            <w:tcW w:w="828" w:type="dxa"/>
            <w:tcBorders>
              <w:top w:val="nil"/>
              <w:left w:val="nil"/>
              <w:bottom w:val="single" w:sz="4" w:space="0" w:color="auto"/>
              <w:right w:val="single" w:sz="4" w:space="0" w:color="auto"/>
            </w:tcBorders>
            <w:shd w:val="clear" w:color="auto" w:fill="auto"/>
            <w:vAlign w:val="center"/>
            <w:hideMark/>
          </w:tcPr>
          <w:p w14:paraId="7CA42063" w14:textId="77777777" w:rsidR="00C46FCA" w:rsidRPr="00C46FCA" w:rsidRDefault="00C46FCA" w:rsidP="00C46FCA">
            <w:pPr>
              <w:jc w:val="center"/>
              <w:rPr>
                <w:sz w:val="20"/>
                <w:szCs w:val="20"/>
              </w:rPr>
            </w:pPr>
            <w:r w:rsidRPr="00C46FC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3F7B616A" w14:textId="77777777" w:rsidR="00C46FCA" w:rsidRPr="00C46FCA" w:rsidRDefault="00C46FCA" w:rsidP="00C46FCA">
            <w:pPr>
              <w:jc w:val="center"/>
              <w:rPr>
                <w:color w:val="000000"/>
                <w:sz w:val="20"/>
                <w:szCs w:val="20"/>
              </w:rPr>
            </w:pPr>
            <w:r w:rsidRPr="00C46FCA">
              <w:rPr>
                <w:color w:val="000000"/>
                <w:sz w:val="20"/>
                <w:szCs w:val="20"/>
              </w:rPr>
              <w:t>1,00</w:t>
            </w:r>
          </w:p>
        </w:tc>
        <w:tc>
          <w:tcPr>
            <w:tcW w:w="1798" w:type="dxa"/>
            <w:vMerge/>
            <w:tcBorders>
              <w:top w:val="nil"/>
              <w:left w:val="single" w:sz="4" w:space="0" w:color="auto"/>
              <w:bottom w:val="single" w:sz="8" w:space="0" w:color="000000"/>
              <w:right w:val="single" w:sz="4" w:space="0" w:color="auto"/>
            </w:tcBorders>
            <w:vAlign w:val="center"/>
            <w:hideMark/>
          </w:tcPr>
          <w:p w14:paraId="7B54E543" w14:textId="77777777" w:rsidR="00C46FCA" w:rsidRPr="00C46FCA" w:rsidRDefault="00C46FCA" w:rsidP="00C46FC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02EC3FAB" w14:textId="77777777" w:rsidR="00C46FCA" w:rsidRPr="00C46FCA" w:rsidRDefault="00C46FCA" w:rsidP="00C46FCA">
            <w:pPr>
              <w:jc w:val="center"/>
              <w:rPr>
                <w:sz w:val="20"/>
                <w:szCs w:val="20"/>
              </w:rPr>
            </w:pPr>
            <w:r w:rsidRPr="00C46FCA">
              <w:rPr>
                <w:sz w:val="20"/>
                <w:szCs w:val="20"/>
              </w:rPr>
              <w:t>2020</w:t>
            </w:r>
          </w:p>
        </w:tc>
      </w:tr>
      <w:tr w:rsidR="00C46FCA" w:rsidRPr="00C46FCA" w14:paraId="72608DD5" w14:textId="77777777" w:rsidTr="00837857">
        <w:trPr>
          <w:trHeight w:val="283"/>
        </w:trPr>
        <w:tc>
          <w:tcPr>
            <w:tcW w:w="485" w:type="dxa"/>
            <w:vMerge/>
            <w:tcBorders>
              <w:top w:val="nil"/>
              <w:left w:val="single" w:sz="8" w:space="0" w:color="auto"/>
              <w:bottom w:val="single" w:sz="8" w:space="0" w:color="000000"/>
              <w:right w:val="single" w:sz="4" w:space="0" w:color="auto"/>
            </w:tcBorders>
            <w:vAlign w:val="center"/>
            <w:hideMark/>
          </w:tcPr>
          <w:p w14:paraId="5E206BBD" w14:textId="77777777" w:rsidR="00C46FCA" w:rsidRPr="00C46FCA" w:rsidRDefault="00C46FCA" w:rsidP="00C46FCA">
            <w:pPr>
              <w:rPr>
                <w:color w:val="000000"/>
                <w:sz w:val="20"/>
                <w:szCs w:val="20"/>
              </w:rPr>
            </w:pPr>
          </w:p>
        </w:tc>
        <w:tc>
          <w:tcPr>
            <w:tcW w:w="1632" w:type="dxa"/>
            <w:vMerge/>
            <w:tcBorders>
              <w:top w:val="nil"/>
              <w:left w:val="single" w:sz="4" w:space="0" w:color="auto"/>
              <w:bottom w:val="single" w:sz="8" w:space="0" w:color="000000"/>
              <w:right w:val="single" w:sz="4" w:space="0" w:color="auto"/>
            </w:tcBorders>
            <w:vAlign w:val="center"/>
            <w:hideMark/>
          </w:tcPr>
          <w:p w14:paraId="1CD22341" w14:textId="77777777" w:rsidR="00C46FCA" w:rsidRPr="00C46FCA" w:rsidRDefault="00C46FCA" w:rsidP="00C46FCA">
            <w:pPr>
              <w:rPr>
                <w:bCs/>
                <w:color w:val="000000"/>
                <w:sz w:val="20"/>
                <w:szCs w:val="20"/>
              </w:rPr>
            </w:pPr>
          </w:p>
        </w:tc>
        <w:tc>
          <w:tcPr>
            <w:tcW w:w="1475" w:type="dxa"/>
            <w:vMerge/>
            <w:tcBorders>
              <w:top w:val="nil"/>
              <w:left w:val="single" w:sz="4" w:space="0" w:color="auto"/>
              <w:bottom w:val="single" w:sz="8" w:space="0" w:color="000000"/>
              <w:right w:val="single" w:sz="4" w:space="0" w:color="auto"/>
            </w:tcBorders>
            <w:vAlign w:val="center"/>
            <w:hideMark/>
          </w:tcPr>
          <w:p w14:paraId="449F362D" w14:textId="77777777" w:rsidR="00C46FCA" w:rsidRPr="00C46FCA" w:rsidRDefault="00C46FCA" w:rsidP="00C46FC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2AEE33B7" w14:textId="77777777" w:rsidR="00C46FCA" w:rsidRPr="00C46FCA" w:rsidRDefault="00C46FCA" w:rsidP="00C46FCA">
            <w:pPr>
              <w:jc w:val="center"/>
              <w:rPr>
                <w:sz w:val="20"/>
                <w:szCs w:val="20"/>
              </w:rPr>
            </w:pPr>
            <w:r w:rsidRPr="00C46FCA">
              <w:rPr>
                <w:sz w:val="20"/>
                <w:szCs w:val="20"/>
              </w:rPr>
              <w:t>3</w:t>
            </w:r>
          </w:p>
        </w:tc>
        <w:tc>
          <w:tcPr>
            <w:tcW w:w="1061" w:type="dxa"/>
            <w:tcBorders>
              <w:top w:val="nil"/>
              <w:left w:val="nil"/>
              <w:bottom w:val="single" w:sz="4" w:space="0" w:color="auto"/>
              <w:right w:val="single" w:sz="4" w:space="0" w:color="auto"/>
            </w:tcBorders>
            <w:shd w:val="clear" w:color="auto" w:fill="auto"/>
            <w:vAlign w:val="center"/>
            <w:hideMark/>
          </w:tcPr>
          <w:p w14:paraId="0F42C561" w14:textId="77777777" w:rsidR="00C46FCA" w:rsidRPr="00C46FCA" w:rsidRDefault="00C46FCA" w:rsidP="00C46FCA">
            <w:pPr>
              <w:jc w:val="center"/>
              <w:rPr>
                <w:sz w:val="20"/>
                <w:szCs w:val="20"/>
              </w:rPr>
            </w:pPr>
            <w:r w:rsidRPr="00C46FCA">
              <w:rPr>
                <w:sz w:val="20"/>
                <w:szCs w:val="20"/>
              </w:rPr>
              <w:t>КВР 1,16</w:t>
            </w:r>
          </w:p>
        </w:tc>
        <w:tc>
          <w:tcPr>
            <w:tcW w:w="828" w:type="dxa"/>
            <w:tcBorders>
              <w:top w:val="nil"/>
              <w:left w:val="nil"/>
              <w:bottom w:val="single" w:sz="4" w:space="0" w:color="auto"/>
              <w:right w:val="single" w:sz="4" w:space="0" w:color="auto"/>
            </w:tcBorders>
            <w:shd w:val="clear" w:color="auto" w:fill="auto"/>
            <w:vAlign w:val="center"/>
            <w:hideMark/>
          </w:tcPr>
          <w:p w14:paraId="0F9AE22C" w14:textId="77777777" w:rsidR="00C46FCA" w:rsidRPr="00C46FCA" w:rsidRDefault="00C46FCA" w:rsidP="00C46FCA">
            <w:pPr>
              <w:jc w:val="center"/>
              <w:rPr>
                <w:sz w:val="20"/>
                <w:szCs w:val="20"/>
              </w:rPr>
            </w:pPr>
            <w:r w:rsidRPr="00C46FC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43E373D9" w14:textId="77777777" w:rsidR="00C46FCA" w:rsidRPr="00C46FCA" w:rsidRDefault="00C46FCA" w:rsidP="00C46FCA">
            <w:pPr>
              <w:jc w:val="center"/>
              <w:rPr>
                <w:color w:val="000000"/>
                <w:sz w:val="20"/>
                <w:szCs w:val="20"/>
              </w:rPr>
            </w:pPr>
            <w:r w:rsidRPr="00C46FCA">
              <w:rPr>
                <w:color w:val="000000"/>
                <w:sz w:val="20"/>
                <w:szCs w:val="20"/>
              </w:rPr>
              <w:t>1,00</w:t>
            </w:r>
          </w:p>
        </w:tc>
        <w:tc>
          <w:tcPr>
            <w:tcW w:w="1798" w:type="dxa"/>
            <w:vMerge/>
            <w:tcBorders>
              <w:top w:val="nil"/>
              <w:left w:val="single" w:sz="4" w:space="0" w:color="auto"/>
              <w:bottom w:val="single" w:sz="8" w:space="0" w:color="000000"/>
              <w:right w:val="single" w:sz="4" w:space="0" w:color="auto"/>
            </w:tcBorders>
            <w:vAlign w:val="center"/>
            <w:hideMark/>
          </w:tcPr>
          <w:p w14:paraId="07E018B6" w14:textId="77777777" w:rsidR="00C46FCA" w:rsidRPr="00C46FCA" w:rsidRDefault="00C46FCA" w:rsidP="00C46FC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3B20BF88" w14:textId="77777777" w:rsidR="00C46FCA" w:rsidRPr="00C46FCA" w:rsidRDefault="00C46FCA" w:rsidP="00C46FCA">
            <w:pPr>
              <w:jc w:val="center"/>
              <w:rPr>
                <w:sz w:val="20"/>
                <w:szCs w:val="20"/>
              </w:rPr>
            </w:pPr>
            <w:r w:rsidRPr="00C46FCA">
              <w:rPr>
                <w:sz w:val="20"/>
                <w:szCs w:val="20"/>
              </w:rPr>
              <w:t>2015</w:t>
            </w:r>
          </w:p>
        </w:tc>
      </w:tr>
      <w:tr w:rsidR="00C46FCA" w:rsidRPr="00C46FCA" w14:paraId="3A44B0BA" w14:textId="77777777" w:rsidTr="00837857">
        <w:trPr>
          <w:trHeight w:val="283"/>
        </w:trPr>
        <w:tc>
          <w:tcPr>
            <w:tcW w:w="485" w:type="dxa"/>
            <w:vMerge/>
            <w:tcBorders>
              <w:top w:val="nil"/>
              <w:left w:val="single" w:sz="8" w:space="0" w:color="auto"/>
              <w:bottom w:val="single" w:sz="8" w:space="0" w:color="000000"/>
              <w:right w:val="single" w:sz="4" w:space="0" w:color="auto"/>
            </w:tcBorders>
            <w:vAlign w:val="center"/>
            <w:hideMark/>
          </w:tcPr>
          <w:p w14:paraId="7D2E24E1" w14:textId="77777777" w:rsidR="00C46FCA" w:rsidRPr="00C46FCA" w:rsidRDefault="00C46FCA" w:rsidP="00C46FCA">
            <w:pPr>
              <w:rPr>
                <w:color w:val="000000"/>
                <w:sz w:val="20"/>
                <w:szCs w:val="20"/>
              </w:rPr>
            </w:pPr>
          </w:p>
        </w:tc>
        <w:tc>
          <w:tcPr>
            <w:tcW w:w="1632" w:type="dxa"/>
            <w:vMerge/>
            <w:tcBorders>
              <w:top w:val="nil"/>
              <w:left w:val="single" w:sz="4" w:space="0" w:color="auto"/>
              <w:bottom w:val="single" w:sz="8" w:space="0" w:color="000000"/>
              <w:right w:val="single" w:sz="4" w:space="0" w:color="auto"/>
            </w:tcBorders>
            <w:vAlign w:val="center"/>
            <w:hideMark/>
          </w:tcPr>
          <w:p w14:paraId="6E49B95B" w14:textId="77777777" w:rsidR="00C46FCA" w:rsidRPr="00C46FCA" w:rsidRDefault="00C46FCA" w:rsidP="00C46FCA">
            <w:pPr>
              <w:rPr>
                <w:bCs/>
                <w:color w:val="000000"/>
                <w:sz w:val="20"/>
                <w:szCs w:val="20"/>
              </w:rPr>
            </w:pPr>
          </w:p>
        </w:tc>
        <w:tc>
          <w:tcPr>
            <w:tcW w:w="1475" w:type="dxa"/>
            <w:vMerge/>
            <w:tcBorders>
              <w:top w:val="nil"/>
              <w:left w:val="single" w:sz="4" w:space="0" w:color="auto"/>
              <w:bottom w:val="single" w:sz="8" w:space="0" w:color="000000"/>
              <w:right w:val="single" w:sz="4" w:space="0" w:color="auto"/>
            </w:tcBorders>
            <w:vAlign w:val="center"/>
            <w:hideMark/>
          </w:tcPr>
          <w:p w14:paraId="1D58CE5F" w14:textId="77777777" w:rsidR="00C46FCA" w:rsidRPr="00C46FCA" w:rsidRDefault="00C46FCA" w:rsidP="00C46FC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72F1E528" w14:textId="77777777" w:rsidR="00C46FCA" w:rsidRPr="00C46FCA" w:rsidRDefault="00C46FCA" w:rsidP="00C46FCA">
            <w:pPr>
              <w:jc w:val="center"/>
              <w:rPr>
                <w:sz w:val="20"/>
                <w:szCs w:val="20"/>
              </w:rPr>
            </w:pPr>
            <w:r w:rsidRPr="00C46FCA">
              <w:rPr>
                <w:sz w:val="20"/>
                <w:szCs w:val="20"/>
              </w:rPr>
              <w:t>4</w:t>
            </w:r>
          </w:p>
        </w:tc>
        <w:tc>
          <w:tcPr>
            <w:tcW w:w="1061" w:type="dxa"/>
            <w:tcBorders>
              <w:top w:val="nil"/>
              <w:left w:val="nil"/>
              <w:bottom w:val="single" w:sz="4" w:space="0" w:color="auto"/>
              <w:right w:val="single" w:sz="4" w:space="0" w:color="auto"/>
            </w:tcBorders>
            <w:shd w:val="clear" w:color="auto" w:fill="auto"/>
            <w:vAlign w:val="center"/>
            <w:hideMark/>
          </w:tcPr>
          <w:p w14:paraId="44F116C8" w14:textId="77777777" w:rsidR="00C46FCA" w:rsidRPr="00C46FCA" w:rsidRDefault="00C46FCA" w:rsidP="00C46FCA">
            <w:pPr>
              <w:jc w:val="center"/>
              <w:rPr>
                <w:sz w:val="20"/>
                <w:szCs w:val="20"/>
              </w:rPr>
            </w:pPr>
            <w:r w:rsidRPr="00C46FCA">
              <w:rPr>
                <w:sz w:val="20"/>
                <w:szCs w:val="20"/>
              </w:rPr>
              <w:t>КВР 1,0</w:t>
            </w:r>
          </w:p>
        </w:tc>
        <w:tc>
          <w:tcPr>
            <w:tcW w:w="828" w:type="dxa"/>
            <w:tcBorders>
              <w:top w:val="nil"/>
              <w:left w:val="nil"/>
              <w:bottom w:val="single" w:sz="4" w:space="0" w:color="auto"/>
              <w:right w:val="single" w:sz="4" w:space="0" w:color="auto"/>
            </w:tcBorders>
            <w:shd w:val="clear" w:color="auto" w:fill="auto"/>
            <w:vAlign w:val="center"/>
            <w:hideMark/>
          </w:tcPr>
          <w:p w14:paraId="7003DC2E" w14:textId="77777777" w:rsidR="00C46FCA" w:rsidRPr="00C46FCA" w:rsidRDefault="00C46FCA" w:rsidP="00C46FCA">
            <w:pPr>
              <w:jc w:val="center"/>
              <w:rPr>
                <w:sz w:val="20"/>
                <w:szCs w:val="20"/>
              </w:rPr>
            </w:pPr>
            <w:r w:rsidRPr="00C46FCA">
              <w:rPr>
                <w:sz w:val="20"/>
                <w:szCs w:val="20"/>
              </w:rPr>
              <w:t>1,0</w:t>
            </w:r>
          </w:p>
        </w:tc>
        <w:tc>
          <w:tcPr>
            <w:tcW w:w="952" w:type="dxa"/>
            <w:tcBorders>
              <w:top w:val="nil"/>
              <w:left w:val="nil"/>
              <w:bottom w:val="single" w:sz="4" w:space="0" w:color="auto"/>
              <w:right w:val="single" w:sz="4" w:space="0" w:color="auto"/>
            </w:tcBorders>
            <w:shd w:val="clear" w:color="auto" w:fill="auto"/>
            <w:vAlign w:val="center"/>
            <w:hideMark/>
          </w:tcPr>
          <w:p w14:paraId="5F22D5A2" w14:textId="77777777" w:rsidR="00C46FCA" w:rsidRPr="00C46FCA" w:rsidRDefault="00C46FCA" w:rsidP="00C46FCA">
            <w:pPr>
              <w:jc w:val="center"/>
              <w:rPr>
                <w:color w:val="000000"/>
                <w:sz w:val="20"/>
                <w:szCs w:val="20"/>
              </w:rPr>
            </w:pPr>
            <w:r w:rsidRPr="00C46FCA">
              <w:rPr>
                <w:color w:val="000000"/>
                <w:sz w:val="20"/>
                <w:szCs w:val="20"/>
              </w:rPr>
              <w:t>0,86</w:t>
            </w:r>
          </w:p>
        </w:tc>
        <w:tc>
          <w:tcPr>
            <w:tcW w:w="1798" w:type="dxa"/>
            <w:vMerge/>
            <w:tcBorders>
              <w:top w:val="nil"/>
              <w:left w:val="single" w:sz="4" w:space="0" w:color="auto"/>
              <w:bottom w:val="single" w:sz="8" w:space="0" w:color="000000"/>
              <w:right w:val="single" w:sz="4" w:space="0" w:color="auto"/>
            </w:tcBorders>
            <w:vAlign w:val="center"/>
            <w:hideMark/>
          </w:tcPr>
          <w:p w14:paraId="566A8AAE" w14:textId="77777777" w:rsidR="00C46FCA" w:rsidRPr="00C46FCA" w:rsidRDefault="00C46FCA" w:rsidP="00C46FC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50572574" w14:textId="77777777" w:rsidR="00C46FCA" w:rsidRPr="00C46FCA" w:rsidRDefault="00C46FCA" w:rsidP="00C46FCA">
            <w:pPr>
              <w:jc w:val="center"/>
              <w:rPr>
                <w:sz w:val="20"/>
                <w:szCs w:val="20"/>
              </w:rPr>
            </w:pPr>
            <w:r w:rsidRPr="00C46FCA">
              <w:rPr>
                <w:sz w:val="20"/>
                <w:szCs w:val="20"/>
              </w:rPr>
              <w:t>2014</w:t>
            </w:r>
          </w:p>
        </w:tc>
      </w:tr>
      <w:tr w:rsidR="00C46FCA" w:rsidRPr="00C46FCA" w14:paraId="081F8E05" w14:textId="77777777" w:rsidTr="00837857">
        <w:trPr>
          <w:trHeight w:val="283"/>
        </w:trPr>
        <w:tc>
          <w:tcPr>
            <w:tcW w:w="485" w:type="dxa"/>
            <w:vMerge/>
            <w:tcBorders>
              <w:top w:val="nil"/>
              <w:left w:val="single" w:sz="8" w:space="0" w:color="auto"/>
              <w:bottom w:val="single" w:sz="8" w:space="0" w:color="000000"/>
              <w:right w:val="single" w:sz="4" w:space="0" w:color="auto"/>
            </w:tcBorders>
            <w:vAlign w:val="center"/>
            <w:hideMark/>
          </w:tcPr>
          <w:p w14:paraId="783CA463" w14:textId="77777777" w:rsidR="00C46FCA" w:rsidRPr="00C46FCA" w:rsidRDefault="00C46FCA" w:rsidP="00C46FCA">
            <w:pPr>
              <w:rPr>
                <w:color w:val="000000"/>
                <w:sz w:val="20"/>
                <w:szCs w:val="20"/>
              </w:rPr>
            </w:pPr>
          </w:p>
        </w:tc>
        <w:tc>
          <w:tcPr>
            <w:tcW w:w="1632" w:type="dxa"/>
            <w:vMerge/>
            <w:tcBorders>
              <w:top w:val="nil"/>
              <w:left w:val="single" w:sz="4" w:space="0" w:color="auto"/>
              <w:bottom w:val="single" w:sz="8" w:space="0" w:color="000000"/>
              <w:right w:val="single" w:sz="4" w:space="0" w:color="auto"/>
            </w:tcBorders>
            <w:vAlign w:val="center"/>
            <w:hideMark/>
          </w:tcPr>
          <w:p w14:paraId="497B5B7B" w14:textId="77777777" w:rsidR="00C46FCA" w:rsidRPr="00C46FCA" w:rsidRDefault="00C46FCA" w:rsidP="00C46FCA">
            <w:pPr>
              <w:rPr>
                <w:bCs/>
                <w:color w:val="000000"/>
                <w:sz w:val="20"/>
                <w:szCs w:val="20"/>
              </w:rPr>
            </w:pPr>
          </w:p>
        </w:tc>
        <w:tc>
          <w:tcPr>
            <w:tcW w:w="1475" w:type="dxa"/>
            <w:vMerge/>
            <w:tcBorders>
              <w:top w:val="nil"/>
              <w:left w:val="single" w:sz="4" w:space="0" w:color="auto"/>
              <w:bottom w:val="single" w:sz="8" w:space="0" w:color="000000"/>
              <w:right w:val="single" w:sz="4" w:space="0" w:color="auto"/>
            </w:tcBorders>
            <w:vAlign w:val="center"/>
            <w:hideMark/>
          </w:tcPr>
          <w:p w14:paraId="1C715EB8" w14:textId="77777777" w:rsidR="00C46FCA" w:rsidRPr="00C46FCA" w:rsidRDefault="00C46FCA" w:rsidP="00C46FCA">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444B74F0" w14:textId="77777777" w:rsidR="00C46FCA" w:rsidRPr="00C46FCA" w:rsidRDefault="00C46FCA" w:rsidP="00C46FCA">
            <w:pPr>
              <w:jc w:val="center"/>
              <w:rPr>
                <w:sz w:val="20"/>
                <w:szCs w:val="20"/>
              </w:rPr>
            </w:pPr>
            <w:r w:rsidRPr="00C46FCA">
              <w:rPr>
                <w:sz w:val="20"/>
                <w:szCs w:val="20"/>
              </w:rPr>
              <w:t>5</w:t>
            </w:r>
          </w:p>
        </w:tc>
        <w:tc>
          <w:tcPr>
            <w:tcW w:w="1061" w:type="dxa"/>
            <w:tcBorders>
              <w:top w:val="nil"/>
              <w:left w:val="nil"/>
              <w:bottom w:val="single" w:sz="8" w:space="0" w:color="auto"/>
              <w:right w:val="single" w:sz="4" w:space="0" w:color="auto"/>
            </w:tcBorders>
            <w:shd w:val="clear" w:color="auto" w:fill="auto"/>
            <w:vAlign w:val="center"/>
            <w:hideMark/>
          </w:tcPr>
          <w:p w14:paraId="1DD1E897" w14:textId="77777777" w:rsidR="00C46FCA" w:rsidRPr="00C46FCA" w:rsidRDefault="00C46FCA" w:rsidP="00C46FCA">
            <w:pPr>
              <w:jc w:val="center"/>
              <w:rPr>
                <w:sz w:val="20"/>
                <w:szCs w:val="20"/>
              </w:rPr>
            </w:pPr>
            <w:r w:rsidRPr="00C46FCA">
              <w:rPr>
                <w:sz w:val="20"/>
                <w:szCs w:val="20"/>
              </w:rPr>
              <w:t>КВР 1,0</w:t>
            </w:r>
          </w:p>
        </w:tc>
        <w:tc>
          <w:tcPr>
            <w:tcW w:w="828" w:type="dxa"/>
            <w:tcBorders>
              <w:top w:val="nil"/>
              <w:left w:val="nil"/>
              <w:bottom w:val="single" w:sz="8" w:space="0" w:color="auto"/>
              <w:right w:val="single" w:sz="4" w:space="0" w:color="auto"/>
            </w:tcBorders>
            <w:shd w:val="clear" w:color="auto" w:fill="auto"/>
            <w:vAlign w:val="center"/>
            <w:hideMark/>
          </w:tcPr>
          <w:p w14:paraId="18D4B4B0" w14:textId="77777777" w:rsidR="00C46FCA" w:rsidRPr="00C46FCA" w:rsidRDefault="00C46FCA" w:rsidP="00C46FCA">
            <w:pPr>
              <w:jc w:val="center"/>
              <w:rPr>
                <w:sz w:val="20"/>
                <w:szCs w:val="20"/>
              </w:rPr>
            </w:pPr>
            <w:r w:rsidRPr="00C46FCA">
              <w:rPr>
                <w:sz w:val="20"/>
                <w:szCs w:val="20"/>
              </w:rPr>
              <w:t>1,0</w:t>
            </w:r>
          </w:p>
        </w:tc>
        <w:tc>
          <w:tcPr>
            <w:tcW w:w="952" w:type="dxa"/>
            <w:tcBorders>
              <w:top w:val="nil"/>
              <w:left w:val="nil"/>
              <w:bottom w:val="single" w:sz="8" w:space="0" w:color="auto"/>
              <w:right w:val="single" w:sz="4" w:space="0" w:color="auto"/>
            </w:tcBorders>
            <w:shd w:val="clear" w:color="auto" w:fill="auto"/>
            <w:vAlign w:val="center"/>
            <w:hideMark/>
          </w:tcPr>
          <w:p w14:paraId="33247085" w14:textId="77777777" w:rsidR="00C46FCA" w:rsidRPr="00C46FCA" w:rsidRDefault="00C46FCA" w:rsidP="00C46FCA">
            <w:pPr>
              <w:jc w:val="center"/>
              <w:rPr>
                <w:color w:val="000000"/>
                <w:sz w:val="20"/>
                <w:szCs w:val="20"/>
              </w:rPr>
            </w:pPr>
            <w:r w:rsidRPr="00C46FCA">
              <w:rPr>
                <w:color w:val="000000"/>
                <w:sz w:val="20"/>
                <w:szCs w:val="20"/>
              </w:rPr>
              <w:t>0,86</w:t>
            </w:r>
          </w:p>
        </w:tc>
        <w:tc>
          <w:tcPr>
            <w:tcW w:w="1798" w:type="dxa"/>
            <w:vMerge/>
            <w:tcBorders>
              <w:top w:val="nil"/>
              <w:left w:val="single" w:sz="4" w:space="0" w:color="auto"/>
              <w:bottom w:val="single" w:sz="8" w:space="0" w:color="000000"/>
              <w:right w:val="single" w:sz="4" w:space="0" w:color="auto"/>
            </w:tcBorders>
            <w:vAlign w:val="center"/>
            <w:hideMark/>
          </w:tcPr>
          <w:p w14:paraId="17FD7B15" w14:textId="77777777" w:rsidR="00C46FCA" w:rsidRPr="00C46FCA" w:rsidRDefault="00C46FCA" w:rsidP="00C46FC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72678328" w14:textId="77777777" w:rsidR="00C46FCA" w:rsidRPr="00C46FCA" w:rsidRDefault="00C46FCA" w:rsidP="00C46FCA">
            <w:pPr>
              <w:jc w:val="center"/>
              <w:rPr>
                <w:sz w:val="20"/>
                <w:szCs w:val="20"/>
              </w:rPr>
            </w:pPr>
            <w:r w:rsidRPr="00C46FCA">
              <w:rPr>
                <w:sz w:val="20"/>
                <w:szCs w:val="20"/>
              </w:rPr>
              <w:t>2014</w:t>
            </w:r>
          </w:p>
        </w:tc>
      </w:tr>
      <w:tr w:rsidR="00C46FCA" w:rsidRPr="00C46FCA" w14:paraId="2A80D7C4" w14:textId="77777777" w:rsidTr="00837857">
        <w:trPr>
          <w:trHeight w:val="283"/>
        </w:trPr>
        <w:tc>
          <w:tcPr>
            <w:tcW w:w="485" w:type="dxa"/>
            <w:vMerge w:val="restart"/>
            <w:tcBorders>
              <w:top w:val="nil"/>
              <w:left w:val="single" w:sz="8" w:space="0" w:color="auto"/>
              <w:bottom w:val="single" w:sz="8" w:space="0" w:color="000000"/>
              <w:right w:val="single" w:sz="4" w:space="0" w:color="auto"/>
            </w:tcBorders>
            <w:shd w:val="clear" w:color="auto" w:fill="auto"/>
            <w:vAlign w:val="center"/>
            <w:hideMark/>
          </w:tcPr>
          <w:p w14:paraId="3D980C4A" w14:textId="77777777" w:rsidR="00C46FCA" w:rsidRPr="00C46FCA" w:rsidRDefault="00C46FCA" w:rsidP="00C46FCA">
            <w:pPr>
              <w:jc w:val="center"/>
              <w:rPr>
                <w:color w:val="000000"/>
                <w:sz w:val="20"/>
                <w:szCs w:val="20"/>
              </w:rPr>
            </w:pPr>
            <w:r w:rsidRPr="00C46FCA">
              <w:rPr>
                <w:color w:val="000000"/>
                <w:sz w:val="20"/>
                <w:szCs w:val="20"/>
              </w:rPr>
              <w:t>4.</w:t>
            </w:r>
          </w:p>
        </w:tc>
        <w:tc>
          <w:tcPr>
            <w:tcW w:w="1632" w:type="dxa"/>
            <w:vMerge w:val="restart"/>
            <w:tcBorders>
              <w:top w:val="nil"/>
              <w:left w:val="single" w:sz="4" w:space="0" w:color="auto"/>
              <w:bottom w:val="single" w:sz="8" w:space="0" w:color="000000"/>
              <w:right w:val="single" w:sz="4" w:space="0" w:color="auto"/>
            </w:tcBorders>
            <w:shd w:val="clear" w:color="auto" w:fill="auto"/>
            <w:vAlign w:val="center"/>
            <w:hideMark/>
          </w:tcPr>
          <w:p w14:paraId="0D1C4EC0" w14:textId="77777777" w:rsidR="00C46FCA" w:rsidRPr="00C46FCA" w:rsidRDefault="00C46FCA" w:rsidP="00C46FCA">
            <w:pPr>
              <w:jc w:val="center"/>
              <w:rPr>
                <w:bCs/>
                <w:color w:val="000000"/>
                <w:sz w:val="20"/>
                <w:szCs w:val="20"/>
              </w:rPr>
            </w:pPr>
            <w:r w:rsidRPr="00C46FCA">
              <w:rPr>
                <w:bCs/>
                <w:color w:val="000000"/>
                <w:sz w:val="20"/>
                <w:szCs w:val="20"/>
              </w:rPr>
              <w:t>Котельная №</w:t>
            </w:r>
            <w:proofErr w:type="gramStart"/>
            <w:r w:rsidRPr="00C46FCA">
              <w:rPr>
                <w:bCs/>
                <w:color w:val="000000"/>
                <w:sz w:val="20"/>
                <w:szCs w:val="20"/>
              </w:rPr>
              <w:t>9  «</w:t>
            </w:r>
            <w:proofErr w:type="gramEnd"/>
            <w:r w:rsidRPr="00C46FCA">
              <w:rPr>
                <w:bCs/>
                <w:color w:val="000000"/>
                <w:sz w:val="20"/>
                <w:szCs w:val="20"/>
              </w:rPr>
              <w:t>МУП СУ»</w:t>
            </w:r>
          </w:p>
        </w:tc>
        <w:tc>
          <w:tcPr>
            <w:tcW w:w="1475" w:type="dxa"/>
            <w:vMerge w:val="restart"/>
            <w:tcBorders>
              <w:top w:val="nil"/>
              <w:left w:val="single" w:sz="4" w:space="0" w:color="auto"/>
              <w:bottom w:val="single" w:sz="8" w:space="0" w:color="000000"/>
              <w:right w:val="single" w:sz="4" w:space="0" w:color="auto"/>
            </w:tcBorders>
            <w:shd w:val="clear" w:color="auto" w:fill="auto"/>
            <w:vAlign w:val="center"/>
            <w:hideMark/>
          </w:tcPr>
          <w:p w14:paraId="1205C364" w14:textId="77777777" w:rsidR="00C46FCA" w:rsidRPr="00C46FCA" w:rsidRDefault="00C46FCA" w:rsidP="00C46FCA">
            <w:pPr>
              <w:jc w:val="center"/>
              <w:rPr>
                <w:color w:val="000000"/>
                <w:sz w:val="20"/>
                <w:szCs w:val="20"/>
              </w:rPr>
            </w:pPr>
            <w:r w:rsidRPr="00C46FCA">
              <w:rPr>
                <w:color w:val="000000"/>
                <w:sz w:val="20"/>
                <w:szCs w:val="20"/>
              </w:rPr>
              <w:t>Стальные секционные водогрейные</w:t>
            </w:r>
          </w:p>
        </w:tc>
        <w:tc>
          <w:tcPr>
            <w:tcW w:w="690" w:type="dxa"/>
            <w:tcBorders>
              <w:top w:val="nil"/>
              <w:left w:val="nil"/>
              <w:bottom w:val="single" w:sz="4" w:space="0" w:color="auto"/>
              <w:right w:val="single" w:sz="4" w:space="0" w:color="auto"/>
            </w:tcBorders>
            <w:shd w:val="clear" w:color="auto" w:fill="auto"/>
            <w:vAlign w:val="center"/>
            <w:hideMark/>
          </w:tcPr>
          <w:p w14:paraId="02258A2E" w14:textId="77777777" w:rsidR="00C46FCA" w:rsidRPr="00C46FCA" w:rsidRDefault="00C46FCA" w:rsidP="00C46FCA">
            <w:pPr>
              <w:jc w:val="center"/>
              <w:rPr>
                <w:sz w:val="20"/>
                <w:szCs w:val="20"/>
              </w:rPr>
            </w:pPr>
            <w:r w:rsidRPr="00C46FCA">
              <w:rPr>
                <w:sz w:val="20"/>
                <w:szCs w:val="20"/>
              </w:rPr>
              <w:t>1</w:t>
            </w:r>
          </w:p>
        </w:tc>
        <w:tc>
          <w:tcPr>
            <w:tcW w:w="1061" w:type="dxa"/>
            <w:tcBorders>
              <w:top w:val="nil"/>
              <w:left w:val="nil"/>
              <w:bottom w:val="single" w:sz="4" w:space="0" w:color="auto"/>
              <w:right w:val="single" w:sz="4" w:space="0" w:color="auto"/>
            </w:tcBorders>
            <w:shd w:val="clear" w:color="auto" w:fill="auto"/>
            <w:vAlign w:val="center"/>
            <w:hideMark/>
          </w:tcPr>
          <w:p w14:paraId="7532B8AF" w14:textId="77777777" w:rsidR="00C46FCA" w:rsidRPr="00C46FCA" w:rsidRDefault="00C46FCA" w:rsidP="00C46FCA">
            <w:pPr>
              <w:jc w:val="center"/>
              <w:rPr>
                <w:sz w:val="20"/>
                <w:szCs w:val="20"/>
              </w:rPr>
            </w:pPr>
            <w:r w:rsidRPr="00C46FCA">
              <w:rPr>
                <w:sz w:val="20"/>
                <w:szCs w:val="20"/>
              </w:rPr>
              <w:t>КВР 1,16</w:t>
            </w:r>
          </w:p>
        </w:tc>
        <w:tc>
          <w:tcPr>
            <w:tcW w:w="828" w:type="dxa"/>
            <w:tcBorders>
              <w:top w:val="nil"/>
              <w:left w:val="nil"/>
              <w:bottom w:val="single" w:sz="4" w:space="0" w:color="auto"/>
              <w:right w:val="single" w:sz="4" w:space="0" w:color="auto"/>
            </w:tcBorders>
            <w:shd w:val="clear" w:color="auto" w:fill="auto"/>
            <w:vAlign w:val="center"/>
            <w:hideMark/>
          </w:tcPr>
          <w:p w14:paraId="35E417B3" w14:textId="77777777" w:rsidR="00C46FCA" w:rsidRPr="00C46FCA" w:rsidRDefault="00C46FCA" w:rsidP="00C46FCA">
            <w:pPr>
              <w:jc w:val="center"/>
              <w:rPr>
                <w:sz w:val="20"/>
                <w:szCs w:val="20"/>
              </w:rPr>
            </w:pPr>
            <w:r w:rsidRPr="00C46FC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0A6DFDD4" w14:textId="77777777" w:rsidR="00C46FCA" w:rsidRPr="00C46FCA" w:rsidRDefault="00C46FCA" w:rsidP="00C46FCA">
            <w:pPr>
              <w:jc w:val="center"/>
              <w:rPr>
                <w:color w:val="000000"/>
                <w:sz w:val="20"/>
                <w:szCs w:val="20"/>
              </w:rPr>
            </w:pPr>
            <w:r w:rsidRPr="00C46FCA">
              <w:rPr>
                <w:color w:val="000000"/>
                <w:sz w:val="20"/>
                <w:szCs w:val="20"/>
              </w:rPr>
              <w:t>1,00</w:t>
            </w:r>
          </w:p>
        </w:tc>
        <w:tc>
          <w:tcPr>
            <w:tcW w:w="179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8AF72A7" w14:textId="77777777" w:rsidR="00C46FCA" w:rsidRPr="00C46FCA" w:rsidRDefault="00C46FCA" w:rsidP="00C46FCA">
            <w:pPr>
              <w:jc w:val="center"/>
              <w:rPr>
                <w:color w:val="000000"/>
                <w:sz w:val="20"/>
                <w:szCs w:val="20"/>
              </w:rPr>
            </w:pPr>
            <w:r w:rsidRPr="00C46FCA">
              <w:rPr>
                <w:color w:val="000000"/>
                <w:sz w:val="20"/>
                <w:szCs w:val="20"/>
              </w:rPr>
              <w:t>2,72</w:t>
            </w:r>
          </w:p>
        </w:tc>
        <w:tc>
          <w:tcPr>
            <w:tcW w:w="1424" w:type="dxa"/>
            <w:tcBorders>
              <w:top w:val="nil"/>
              <w:left w:val="nil"/>
              <w:bottom w:val="single" w:sz="4" w:space="0" w:color="auto"/>
              <w:right w:val="single" w:sz="4" w:space="0" w:color="auto"/>
            </w:tcBorders>
            <w:shd w:val="clear" w:color="auto" w:fill="auto"/>
            <w:vAlign w:val="center"/>
            <w:hideMark/>
          </w:tcPr>
          <w:p w14:paraId="3DCE32D5" w14:textId="77777777" w:rsidR="00C46FCA" w:rsidRPr="00C46FCA" w:rsidRDefault="00C46FCA" w:rsidP="00C46FCA">
            <w:pPr>
              <w:jc w:val="center"/>
              <w:rPr>
                <w:sz w:val="20"/>
                <w:szCs w:val="20"/>
              </w:rPr>
            </w:pPr>
            <w:r w:rsidRPr="00C46FCA">
              <w:rPr>
                <w:sz w:val="20"/>
                <w:szCs w:val="20"/>
              </w:rPr>
              <w:t>2019</w:t>
            </w:r>
          </w:p>
        </w:tc>
      </w:tr>
      <w:tr w:rsidR="00C46FCA" w:rsidRPr="00C46FCA" w14:paraId="53CA69F7" w14:textId="77777777" w:rsidTr="00837857">
        <w:trPr>
          <w:trHeight w:val="283"/>
        </w:trPr>
        <w:tc>
          <w:tcPr>
            <w:tcW w:w="485" w:type="dxa"/>
            <w:vMerge/>
            <w:tcBorders>
              <w:top w:val="nil"/>
              <w:left w:val="single" w:sz="8" w:space="0" w:color="auto"/>
              <w:bottom w:val="single" w:sz="8" w:space="0" w:color="000000"/>
              <w:right w:val="single" w:sz="4" w:space="0" w:color="auto"/>
            </w:tcBorders>
            <w:vAlign w:val="center"/>
            <w:hideMark/>
          </w:tcPr>
          <w:p w14:paraId="2BE2517F" w14:textId="77777777" w:rsidR="00C46FCA" w:rsidRPr="00C46FCA" w:rsidRDefault="00C46FCA" w:rsidP="00C46FCA">
            <w:pPr>
              <w:rPr>
                <w:color w:val="000000"/>
                <w:sz w:val="20"/>
                <w:szCs w:val="20"/>
              </w:rPr>
            </w:pPr>
          </w:p>
        </w:tc>
        <w:tc>
          <w:tcPr>
            <w:tcW w:w="1632" w:type="dxa"/>
            <w:vMerge/>
            <w:tcBorders>
              <w:top w:val="nil"/>
              <w:left w:val="single" w:sz="4" w:space="0" w:color="auto"/>
              <w:bottom w:val="single" w:sz="8" w:space="0" w:color="000000"/>
              <w:right w:val="single" w:sz="4" w:space="0" w:color="auto"/>
            </w:tcBorders>
            <w:vAlign w:val="center"/>
            <w:hideMark/>
          </w:tcPr>
          <w:p w14:paraId="245D4011" w14:textId="77777777" w:rsidR="00C46FCA" w:rsidRPr="00C46FCA" w:rsidRDefault="00C46FCA" w:rsidP="00C46FCA">
            <w:pPr>
              <w:rPr>
                <w:bCs/>
                <w:color w:val="000000"/>
                <w:sz w:val="20"/>
                <w:szCs w:val="20"/>
              </w:rPr>
            </w:pPr>
          </w:p>
        </w:tc>
        <w:tc>
          <w:tcPr>
            <w:tcW w:w="1475" w:type="dxa"/>
            <w:vMerge/>
            <w:tcBorders>
              <w:top w:val="nil"/>
              <w:left w:val="single" w:sz="4" w:space="0" w:color="auto"/>
              <w:bottom w:val="single" w:sz="8" w:space="0" w:color="000000"/>
              <w:right w:val="single" w:sz="4" w:space="0" w:color="auto"/>
            </w:tcBorders>
            <w:vAlign w:val="center"/>
            <w:hideMark/>
          </w:tcPr>
          <w:p w14:paraId="286F983B" w14:textId="77777777" w:rsidR="00C46FCA" w:rsidRPr="00C46FCA" w:rsidRDefault="00C46FCA" w:rsidP="00C46FC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5C2FD0EB" w14:textId="77777777" w:rsidR="00C46FCA" w:rsidRPr="00C46FCA" w:rsidRDefault="00C46FCA" w:rsidP="00C46FCA">
            <w:pPr>
              <w:jc w:val="center"/>
              <w:rPr>
                <w:sz w:val="20"/>
                <w:szCs w:val="20"/>
              </w:rPr>
            </w:pPr>
            <w:r w:rsidRPr="00C46FCA">
              <w:rPr>
                <w:sz w:val="20"/>
                <w:szCs w:val="20"/>
              </w:rPr>
              <w:t>2</w:t>
            </w:r>
          </w:p>
        </w:tc>
        <w:tc>
          <w:tcPr>
            <w:tcW w:w="1061" w:type="dxa"/>
            <w:tcBorders>
              <w:top w:val="nil"/>
              <w:left w:val="nil"/>
              <w:bottom w:val="single" w:sz="4" w:space="0" w:color="auto"/>
              <w:right w:val="single" w:sz="4" w:space="0" w:color="auto"/>
            </w:tcBorders>
            <w:shd w:val="clear" w:color="auto" w:fill="auto"/>
            <w:vAlign w:val="center"/>
            <w:hideMark/>
          </w:tcPr>
          <w:p w14:paraId="316EBE22" w14:textId="77777777" w:rsidR="00C46FCA" w:rsidRPr="00C46FCA" w:rsidRDefault="00C46FCA" w:rsidP="00C46FCA">
            <w:pPr>
              <w:jc w:val="center"/>
              <w:rPr>
                <w:sz w:val="20"/>
                <w:szCs w:val="20"/>
              </w:rPr>
            </w:pPr>
            <w:r w:rsidRPr="00C46FCA">
              <w:rPr>
                <w:sz w:val="20"/>
                <w:szCs w:val="20"/>
              </w:rPr>
              <w:t>КВР 1,0</w:t>
            </w:r>
          </w:p>
        </w:tc>
        <w:tc>
          <w:tcPr>
            <w:tcW w:w="828" w:type="dxa"/>
            <w:tcBorders>
              <w:top w:val="nil"/>
              <w:left w:val="nil"/>
              <w:bottom w:val="single" w:sz="4" w:space="0" w:color="auto"/>
              <w:right w:val="single" w:sz="4" w:space="0" w:color="auto"/>
            </w:tcBorders>
            <w:shd w:val="clear" w:color="auto" w:fill="auto"/>
            <w:vAlign w:val="center"/>
            <w:hideMark/>
          </w:tcPr>
          <w:p w14:paraId="0080F460" w14:textId="77777777" w:rsidR="00C46FCA" w:rsidRPr="00C46FCA" w:rsidRDefault="00C46FCA" w:rsidP="00C46FCA">
            <w:pPr>
              <w:jc w:val="center"/>
              <w:rPr>
                <w:sz w:val="20"/>
                <w:szCs w:val="20"/>
              </w:rPr>
            </w:pPr>
            <w:r w:rsidRPr="00C46FCA">
              <w:rPr>
                <w:sz w:val="20"/>
                <w:szCs w:val="20"/>
              </w:rPr>
              <w:t>1,0</w:t>
            </w:r>
          </w:p>
        </w:tc>
        <w:tc>
          <w:tcPr>
            <w:tcW w:w="952" w:type="dxa"/>
            <w:tcBorders>
              <w:top w:val="nil"/>
              <w:left w:val="nil"/>
              <w:bottom w:val="single" w:sz="4" w:space="0" w:color="auto"/>
              <w:right w:val="single" w:sz="4" w:space="0" w:color="auto"/>
            </w:tcBorders>
            <w:shd w:val="clear" w:color="auto" w:fill="auto"/>
            <w:vAlign w:val="center"/>
            <w:hideMark/>
          </w:tcPr>
          <w:p w14:paraId="6E2BA811" w14:textId="77777777" w:rsidR="00C46FCA" w:rsidRPr="00C46FCA" w:rsidRDefault="00C46FCA" w:rsidP="00C46FCA">
            <w:pPr>
              <w:jc w:val="center"/>
              <w:rPr>
                <w:color w:val="000000"/>
                <w:sz w:val="20"/>
                <w:szCs w:val="20"/>
              </w:rPr>
            </w:pPr>
            <w:r w:rsidRPr="00C46FCA">
              <w:rPr>
                <w:color w:val="000000"/>
                <w:sz w:val="20"/>
                <w:szCs w:val="20"/>
              </w:rPr>
              <w:t>0,86</w:t>
            </w:r>
          </w:p>
        </w:tc>
        <w:tc>
          <w:tcPr>
            <w:tcW w:w="1798" w:type="dxa"/>
            <w:vMerge/>
            <w:tcBorders>
              <w:top w:val="nil"/>
              <w:left w:val="single" w:sz="4" w:space="0" w:color="auto"/>
              <w:bottom w:val="single" w:sz="8" w:space="0" w:color="000000"/>
              <w:right w:val="single" w:sz="4" w:space="0" w:color="auto"/>
            </w:tcBorders>
            <w:vAlign w:val="center"/>
            <w:hideMark/>
          </w:tcPr>
          <w:p w14:paraId="1BDB7FED" w14:textId="77777777" w:rsidR="00C46FCA" w:rsidRPr="00C46FCA" w:rsidRDefault="00C46FCA" w:rsidP="00C46FC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4EC76DC1" w14:textId="77777777" w:rsidR="00C46FCA" w:rsidRPr="00C46FCA" w:rsidRDefault="00C46FCA" w:rsidP="00C46FCA">
            <w:pPr>
              <w:jc w:val="center"/>
              <w:rPr>
                <w:sz w:val="20"/>
                <w:szCs w:val="20"/>
              </w:rPr>
            </w:pPr>
            <w:r w:rsidRPr="00C46FCA">
              <w:rPr>
                <w:sz w:val="20"/>
                <w:szCs w:val="20"/>
              </w:rPr>
              <w:t>2014</w:t>
            </w:r>
          </w:p>
        </w:tc>
      </w:tr>
      <w:tr w:rsidR="00C46FCA" w:rsidRPr="00C46FCA" w14:paraId="2A7863B6" w14:textId="77777777" w:rsidTr="00837857">
        <w:trPr>
          <w:trHeight w:val="283"/>
        </w:trPr>
        <w:tc>
          <w:tcPr>
            <w:tcW w:w="485" w:type="dxa"/>
            <w:vMerge/>
            <w:tcBorders>
              <w:top w:val="nil"/>
              <w:left w:val="single" w:sz="8" w:space="0" w:color="auto"/>
              <w:bottom w:val="single" w:sz="8" w:space="0" w:color="000000"/>
              <w:right w:val="single" w:sz="4" w:space="0" w:color="auto"/>
            </w:tcBorders>
            <w:vAlign w:val="center"/>
            <w:hideMark/>
          </w:tcPr>
          <w:p w14:paraId="1750154E" w14:textId="77777777" w:rsidR="00C46FCA" w:rsidRPr="00C46FCA" w:rsidRDefault="00C46FCA" w:rsidP="00C46FCA">
            <w:pPr>
              <w:rPr>
                <w:color w:val="000000"/>
                <w:sz w:val="20"/>
                <w:szCs w:val="20"/>
              </w:rPr>
            </w:pPr>
          </w:p>
        </w:tc>
        <w:tc>
          <w:tcPr>
            <w:tcW w:w="1632" w:type="dxa"/>
            <w:vMerge/>
            <w:tcBorders>
              <w:top w:val="nil"/>
              <w:left w:val="single" w:sz="4" w:space="0" w:color="auto"/>
              <w:bottom w:val="single" w:sz="8" w:space="0" w:color="000000"/>
              <w:right w:val="single" w:sz="4" w:space="0" w:color="auto"/>
            </w:tcBorders>
            <w:vAlign w:val="center"/>
            <w:hideMark/>
          </w:tcPr>
          <w:p w14:paraId="764E0C60" w14:textId="77777777" w:rsidR="00C46FCA" w:rsidRPr="00C46FCA" w:rsidRDefault="00C46FCA" w:rsidP="00C46FCA">
            <w:pPr>
              <w:rPr>
                <w:bCs/>
                <w:color w:val="000000"/>
                <w:sz w:val="20"/>
                <w:szCs w:val="20"/>
              </w:rPr>
            </w:pPr>
          </w:p>
        </w:tc>
        <w:tc>
          <w:tcPr>
            <w:tcW w:w="1475" w:type="dxa"/>
            <w:vMerge/>
            <w:tcBorders>
              <w:top w:val="nil"/>
              <w:left w:val="single" w:sz="4" w:space="0" w:color="auto"/>
              <w:bottom w:val="single" w:sz="8" w:space="0" w:color="000000"/>
              <w:right w:val="single" w:sz="4" w:space="0" w:color="auto"/>
            </w:tcBorders>
            <w:vAlign w:val="center"/>
            <w:hideMark/>
          </w:tcPr>
          <w:p w14:paraId="2B3DC42D" w14:textId="77777777" w:rsidR="00C46FCA" w:rsidRPr="00C46FCA" w:rsidRDefault="00C46FCA" w:rsidP="00C46FCA">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7B9BAB37" w14:textId="77777777" w:rsidR="00C46FCA" w:rsidRPr="00C46FCA" w:rsidRDefault="00C46FCA" w:rsidP="00C46FCA">
            <w:pPr>
              <w:jc w:val="center"/>
              <w:rPr>
                <w:sz w:val="20"/>
                <w:szCs w:val="20"/>
              </w:rPr>
            </w:pPr>
            <w:r w:rsidRPr="00C46FCA">
              <w:rPr>
                <w:sz w:val="20"/>
                <w:szCs w:val="20"/>
              </w:rPr>
              <w:t>3</w:t>
            </w:r>
          </w:p>
        </w:tc>
        <w:tc>
          <w:tcPr>
            <w:tcW w:w="1061" w:type="dxa"/>
            <w:tcBorders>
              <w:top w:val="nil"/>
              <w:left w:val="nil"/>
              <w:bottom w:val="single" w:sz="8" w:space="0" w:color="auto"/>
              <w:right w:val="single" w:sz="4" w:space="0" w:color="auto"/>
            </w:tcBorders>
            <w:shd w:val="clear" w:color="auto" w:fill="auto"/>
            <w:vAlign w:val="center"/>
            <w:hideMark/>
          </w:tcPr>
          <w:p w14:paraId="1E045804" w14:textId="77777777" w:rsidR="00C46FCA" w:rsidRPr="00C46FCA" w:rsidRDefault="00C46FCA" w:rsidP="00C46FCA">
            <w:pPr>
              <w:jc w:val="center"/>
              <w:rPr>
                <w:sz w:val="20"/>
                <w:szCs w:val="20"/>
              </w:rPr>
            </w:pPr>
            <w:r w:rsidRPr="00C46FCA">
              <w:rPr>
                <w:sz w:val="20"/>
                <w:szCs w:val="20"/>
              </w:rPr>
              <w:t>КВР 1,0</w:t>
            </w:r>
          </w:p>
        </w:tc>
        <w:tc>
          <w:tcPr>
            <w:tcW w:w="828" w:type="dxa"/>
            <w:tcBorders>
              <w:top w:val="nil"/>
              <w:left w:val="nil"/>
              <w:bottom w:val="single" w:sz="8" w:space="0" w:color="auto"/>
              <w:right w:val="single" w:sz="4" w:space="0" w:color="auto"/>
            </w:tcBorders>
            <w:shd w:val="clear" w:color="auto" w:fill="auto"/>
            <w:vAlign w:val="center"/>
            <w:hideMark/>
          </w:tcPr>
          <w:p w14:paraId="27B14ED2" w14:textId="77777777" w:rsidR="00C46FCA" w:rsidRPr="00C46FCA" w:rsidRDefault="00C46FCA" w:rsidP="00C46FCA">
            <w:pPr>
              <w:jc w:val="center"/>
              <w:rPr>
                <w:sz w:val="20"/>
                <w:szCs w:val="20"/>
              </w:rPr>
            </w:pPr>
            <w:r w:rsidRPr="00C46FCA">
              <w:rPr>
                <w:sz w:val="20"/>
                <w:szCs w:val="20"/>
              </w:rPr>
              <w:t>1,0</w:t>
            </w:r>
          </w:p>
        </w:tc>
        <w:tc>
          <w:tcPr>
            <w:tcW w:w="952" w:type="dxa"/>
            <w:tcBorders>
              <w:top w:val="nil"/>
              <w:left w:val="nil"/>
              <w:bottom w:val="single" w:sz="8" w:space="0" w:color="auto"/>
              <w:right w:val="single" w:sz="4" w:space="0" w:color="auto"/>
            </w:tcBorders>
            <w:shd w:val="clear" w:color="auto" w:fill="auto"/>
            <w:vAlign w:val="center"/>
            <w:hideMark/>
          </w:tcPr>
          <w:p w14:paraId="58299F10" w14:textId="77777777" w:rsidR="00C46FCA" w:rsidRPr="00C46FCA" w:rsidRDefault="00C46FCA" w:rsidP="00C46FCA">
            <w:pPr>
              <w:jc w:val="center"/>
              <w:rPr>
                <w:color w:val="000000"/>
                <w:sz w:val="20"/>
                <w:szCs w:val="20"/>
              </w:rPr>
            </w:pPr>
            <w:r w:rsidRPr="00C46FCA">
              <w:rPr>
                <w:color w:val="000000"/>
                <w:sz w:val="20"/>
                <w:szCs w:val="20"/>
              </w:rPr>
              <w:t>0,86</w:t>
            </w:r>
          </w:p>
        </w:tc>
        <w:tc>
          <w:tcPr>
            <w:tcW w:w="1798" w:type="dxa"/>
            <w:vMerge/>
            <w:tcBorders>
              <w:top w:val="nil"/>
              <w:left w:val="single" w:sz="4" w:space="0" w:color="auto"/>
              <w:bottom w:val="single" w:sz="8" w:space="0" w:color="000000"/>
              <w:right w:val="single" w:sz="4" w:space="0" w:color="auto"/>
            </w:tcBorders>
            <w:vAlign w:val="center"/>
            <w:hideMark/>
          </w:tcPr>
          <w:p w14:paraId="4FC7FB4F" w14:textId="77777777" w:rsidR="00C46FCA" w:rsidRPr="00C46FCA" w:rsidRDefault="00C46FCA" w:rsidP="00C46FC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4600DF04" w14:textId="77777777" w:rsidR="00C46FCA" w:rsidRPr="00C46FCA" w:rsidRDefault="00C46FCA" w:rsidP="00C46FCA">
            <w:pPr>
              <w:jc w:val="center"/>
              <w:rPr>
                <w:sz w:val="20"/>
                <w:szCs w:val="20"/>
              </w:rPr>
            </w:pPr>
            <w:r w:rsidRPr="00C46FCA">
              <w:rPr>
                <w:sz w:val="20"/>
                <w:szCs w:val="20"/>
              </w:rPr>
              <w:t>2014</w:t>
            </w:r>
          </w:p>
        </w:tc>
      </w:tr>
      <w:tr w:rsidR="00C46FCA" w:rsidRPr="00C46FCA" w14:paraId="52C1035A" w14:textId="77777777" w:rsidTr="00837857">
        <w:trPr>
          <w:trHeight w:val="283"/>
        </w:trPr>
        <w:tc>
          <w:tcPr>
            <w:tcW w:w="485" w:type="dxa"/>
            <w:vMerge w:val="restart"/>
            <w:tcBorders>
              <w:top w:val="nil"/>
              <w:left w:val="single" w:sz="8" w:space="0" w:color="auto"/>
              <w:bottom w:val="single" w:sz="8" w:space="0" w:color="000000"/>
              <w:right w:val="single" w:sz="4" w:space="0" w:color="auto"/>
            </w:tcBorders>
            <w:shd w:val="clear" w:color="auto" w:fill="auto"/>
            <w:vAlign w:val="center"/>
            <w:hideMark/>
          </w:tcPr>
          <w:p w14:paraId="67960CFD" w14:textId="77777777" w:rsidR="00C46FCA" w:rsidRPr="00C46FCA" w:rsidRDefault="00C46FCA" w:rsidP="00C46FCA">
            <w:pPr>
              <w:jc w:val="center"/>
              <w:rPr>
                <w:color w:val="000000"/>
                <w:sz w:val="20"/>
                <w:szCs w:val="20"/>
              </w:rPr>
            </w:pPr>
            <w:r w:rsidRPr="00C46FCA">
              <w:rPr>
                <w:color w:val="000000"/>
                <w:sz w:val="20"/>
                <w:szCs w:val="20"/>
              </w:rPr>
              <w:t>5.</w:t>
            </w:r>
          </w:p>
        </w:tc>
        <w:tc>
          <w:tcPr>
            <w:tcW w:w="1632" w:type="dxa"/>
            <w:vMerge w:val="restart"/>
            <w:tcBorders>
              <w:top w:val="nil"/>
              <w:left w:val="single" w:sz="4" w:space="0" w:color="auto"/>
              <w:bottom w:val="single" w:sz="8" w:space="0" w:color="000000"/>
              <w:right w:val="single" w:sz="4" w:space="0" w:color="auto"/>
            </w:tcBorders>
            <w:shd w:val="clear" w:color="auto" w:fill="auto"/>
            <w:vAlign w:val="center"/>
            <w:hideMark/>
          </w:tcPr>
          <w:p w14:paraId="027D37E1" w14:textId="77777777" w:rsidR="00C46FCA" w:rsidRPr="00C46FCA" w:rsidRDefault="00C46FCA" w:rsidP="00C46FCA">
            <w:pPr>
              <w:jc w:val="center"/>
              <w:rPr>
                <w:bCs/>
                <w:color w:val="000000"/>
                <w:sz w:val="20"/>
                <w:szCs w:val="20"/>
              </w:rPr>
            </w:pPr>
            <w:r w:rsidRPr="00C46FCA">
              <w:rPr>
                <w:bCs/>
                <w:color w:val="000000"/>
                <w:sz w:val="20"/>
                <w:szCs w:val="20"/>
              </w:rPr>
              <w:t>Котельная №</w:t>
            </w:r>
            <w:proofErr w:type="gramStart"/>
            <w:r w:rsidRPr="00C46FCA">
              <w:rPr>
                <w:bCs/>
                <w:color w:val="000000"/>
                <w:sz w:val="20"/>
                <w:szCs w:val="20"/>
              </w:rPr>
              <w:t>19  «</w:t>
            </w:r>
            <w:proofErr w:type="gramEnd"/>
            <w:r w:rsidRPr="00C46FCA">
              <w:rPr>
                <w:bCs/>
                <w:color w:val="000000"/>
                <w:sz w:val="20"/>
                <w:szCs w:val="20"/>
              </w:rPr>
              <w:t xml:space="preserve">РЭП </w:t>
            </w:r>
            <w:proofErr w:type="spellStart"/>
            <w:r w:rsidRPr="00C46FCA">
              <w:rPr>
                <w:bCs/>
                <w:color w:val="000000"/>
                <w:sz w:val="20"/>
                <w:szCs w:val="20"/>
              </w:rPr>
              <w:t>Мартайга</w:t>
            </w:r>
            <w:proofErr w:type="spellEnd"/>
            <w:r w:rsidRPr="00C46FCA">
              <w:rPr>
                <w:bCs/>
                <w:color w:val="000000"/>
                <w:sz w:val="20"/>
                <w:szCs w:val="20"/>
              </w:rPr>
              <w:t>»</w:t>
            </w:r>
          </w:p>
        </w:tc>
        <w:tc>
          <w:tcPr>
            <w:tcW w:w="1475" w:type="dxa"/>
            <w:vMerge w:val="restart"/>
            <w:tcBorders>
              <w:top w:val="nil"/>
              <w:left w:val="single" w:sz="4" w:space="0" w:color="auto"/>
              <w:bottom w:val="single" w:sz="8" w:space="0" w:color="000000"/>
              <w:right w:val="single" w:sz="4" w:space="0" w:color="auto"/>
            </w:tcBorders>
            <w:shd w:val="clear" w:color="auto" w:fill="auto"/>
            <w:vAlign w:val="center"/>
            <w:hideMark/>
          </w:tcPr>
          <w:p w14:paraId="18D570C8" w14:textId="77777777" w:rsidR="00C46FCA" w:rsidRPr="00C46FCA" w:rsidRDefault="00C46FCA" w:rsidP="00C46FCA">
            <w:pPr>
              <w:jc w:val="center"/>
              <w:rPr>
                <w:color w:val="000000"/>
                <w:sz w:val="20"/>
                <w:szCs w:val="20"/>
              </w:rPr>
            </w:pPr>
            <w:r w:rsidRPr="00C46FCA">
              <w:rPr>
                <w:color w:val="000000"/>
                <w:sz w:val="20"/>
                <w:szCs w:val="20"/>
              </w:rPr>
              <w:t>Стальные водогрейные трубчатые</w:t>
            </w:r>
          </w:p>
        </w:tc>
        <w:tc>
          <w:tcPr>
            <w:tcW w:w="690" w:type="dxa"/>
            <w:tcBorders>
              <w:top w:val="nil"/>
              <w:left w:val="nil"/>
              <w:bottom w:val="single" w:sz="4" w:space="0" w:color="auto"/>
              <w:right w:val="single" w:sz="4" w:space="0" w:color="auto"/>
            </w:tcBorders>
            <w:shd w:val="clear" w:color="auto" w:fill="auto"/>
            <w:vAlign w:val="center"/>
            <w:hideMark/>
          </w:tcPr>
          <w:p w14:paraId="4F546B6B" w14:textId="77777777" w:rsidR="00C46FCA" w:rsidRPr="00C46FCA" w:rsidRDefault="00C46FCA" w:rsidP="00C46FCA">
            <w:pPr>
              <w:jc w:val="center"/>
              <w:rPr>
                <w:sz w:val="20"/>
                <w:szCs w:val="20"/>
              </w:rPr>
            </w:pPr>
            <w:r w:rsidRPr="00C46FCA">
              <w:rPr>
                <w:sz w:val="20"/>
                <w:szCs w:val="20"/>
              </w:rPr>
              <w:t>1</w:t>
            </w:r>
          </w:p>
        </w:tc>
        <w:tc>
          <w:tcPr>
            <w:tcW w:w="1061" w:type="dxa"/>
            <w:tcBorders>
              <w:top w:val="nil"/>
              <w:left w:val="nil"/>
              <w:bottom w:val="single" w:sz="4" w:space="0" w:color="auto"/>
              <w:right w:val="single" w:sz="4" w:space="0" w:color="auto"/>
            </w:tcBorders>
            <w:shd w:val="clear" w:color="auto" w:fill="auto"/>
            <w:vAlign w:val="center"/>
            <w:hideMark/>
          </w:tcPr>
          <w:p w14:paraId="74A9D2A4" w14:textId="77777777" w:rsidR="00C46FCA" w:rsidRPr="00C46FCA" w:rsidRDefault="00C46FCA" w:rsidP="00C46FCA">
            <w:pPr>
              <w:jc w:val="center"/>
              <w:rPr>
                <w:sz w:val="20"/>
                <w:szCs w:val="20"/>
              </w:rPr>
            </w:pPr>
            <w:r w:rsidRPr="00C46FCA">
              <w:rPr>
                <w:sz w:val="20"/>
                <w:szCs w:val="20"/>
              </w:rPr>
              <w:t>КВР 1,5</w:t>
            </w:r>
          </w:p>
        </w:tc>
        <w:tc>
          <w:tcPr>
            <w:tcW w:w="828" w:type="dxa"/>
            <w:tcBorders>
              <w:top w:val="nil"/>
              <w:left w:val="nil"/>
              <w:bottom w:val="single" w:sz="4" w:space="0" w:color="auto"/>
              <w:right w:val="single" w:sz="4" w:space="0" w:color="auto"/>
            </w:tcBorders>
            <w:shd w:val="clear" w:color="auto" w:fill="auto"/>
            <w:vAlign w:val="center"/>
            <w:hideMark/>
          </w:tcPr>
          <w:p w14:paraId="3202D790" w14:textId="77777777" w:rsidR="00C46FCA" w:rsidRPr="00C46FCA" w:rsidRDefault="00C46FCA" w:rsidP="00C46FCA">
            <w:pPr>
              <w:jc w:val="center"/>
              <w:rPr>
                <w:sz w:val="20"/>
                <w:szCs w:val="20"/>
              </w:rPr>
            </w:pPr>
            <w:r w:rsidRPr="00C46FCA">
              <w:rPr>
                <w:sz w:val="20"/>
                <w:szCs w:val="20"/>
              </w:rPr>
              <w:t>1,5</w:t>
            </w:r>
          </w:p>
        </w:tc>
        <w:tc>
          <w:tcPr>
            <w:tcW w:w="952" w:type="dxa"/>
            <w:tcBorders>
              <w:top w:val="nil"/>
              <w:left w:val="nil"/>
              <w:bottom w:val="single" w:sz="4" w:space="0" w:color="auto"/>
              <w:right w:val="single" w:sz="4" w:space="0" w:color="auto"/>
            </w:tcBorders>
            <w:shd w:val="clear" w:color="auto" w:fill="auto"/>
            <w:vAlign w:val="center"/>
            <w:hideMark/>
          </w:tcPr>
          <w:p w14:paraId="32147E10" w14:textId="77777777" w:rsidR="00C46FCA" w:rsidRPr="00C46FCA" w:rsidRDefault="00C46FCA" w:rsidP="00C46FCA">
            <w:pPr>
              <w:jc w:val="center"/>
              <w:rPr>
                <w:color w:val="000000"/>
                <w:sz w:val="20"/>
                <w:szCs w:val="20"/>
              </w:rPr>
            </w:pPr>
            <w:r w:rsidRPr="00C46FCA">
              <w:rPr>
                <w:color w:val="000000"/>
                <w:sz w:val="20"/>
                <w:szCs w:val="20"/>
              </w:rPr>
              <w:t>1,29</w:t>
            </w:r>
          </w:p>
        </w:tc>
        <w:tc>
          <w:tcPr>
            <w:tcW w:w="179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73501FB" w14:textId="77777777" w:rsidR="00C46FCA" w:rsidRPr="00C46FCA" w:rsidRDefault="00C46FCA" w:rsidP="00C46FCA">
            <w:pPr>
              <w:jc w:val="center"/>
              <w:rPr>
                <w:color w:val="000000"/>
                <w:sz w:val="20"/>
                <w:szCs w:val="20"/>
              </w:rPr>
            </w:pPr>
            <w:r w:rsidRPr="00C46FCA">
              <w:rPr>
                <w:color w:val="000000"/>
                <w:sz w:val="20"/>
                <w:szCs w:val="20"/>
              </w:rPr>
              <w:t>3,28</w:t>
            </w:r>
          </w:p>
        </w:tc>
        <w:tc>
          <w:tcPr>
            <w:tcW w:w="1424" w:type="dxa"/>
            <w:tcBorders>
              <w:top w:val="nil"/>
              <w:left w:val="nil"/>
              <w:bottom w:val="single" w:sz="4" w:space="0" w:color="auto"/>
              <w:right w:val="single" w:sz="4" w:space="0" w:color="auto"/>
            </w:tcBorders>
            <w:shd w:val="clear" w:color="auto" w:fill="auto"/>
            <w:vAlign w:val="center"/>
            <w:hideMark/>
          </w:tcPr>
          <w:p w14:paraId="2799CFAE" w14:textId="77777777" w:rsidR="00C46FCA" w:rsidRPr="00C46FCA" w:rsidRDefault="00C46FCA" w:rsidP="00C46FCA">
            <w:pPr>
              <w:jc w:val="center"/>
              <w:rPr>
                <w:sz w:val="20"/>
                <w:szCs w:val="20"/>
              </w:rPr>
            </w:pPr>
            <w:r w:rsidRPr="00C46FCA">
              <w:rPr>
                <w:sz w:val="20"/>
                <w:szCs w:val="20"/>
              </w:rPr>
              <w:t>2020</w:t>
            </w:r>
          </w:p>
        </w:tc>
      </w:tr>
      <w:tr w:rsidR="00C46FCA" w:rsidRPr="00C46FCA" w14:paraId="4C2B9DD1" w14:textId="77777777" w:rsidTr="00837857">
        <w:trPr>
          <w:trHeight w:val="283"/>
        </w:trPr>
        <w:tc>
          <w:tcPr>
            <w:tcW w:w="485" w:type="dxa"/>
            <w:vMerge/>
            <w:tcBorders>
              <w:top w:val="nil"/>
              <w:left w:val="single" w:sz="8" w:space="0" w:color="auto"/>
              <w:bottom w:val="single" w:sz="8" w:space="0" w:color="000000"/>
              <w:right w:val="single" w:sz="4" w:space="0" w:color="auto"/>
            </w:tcBorders>
            <w:vAlign w:val="center"/>
            <w:hideMark/>
          </w:tcPr>
          <w:p w14:paraId="51AA75ED" w14:textId="77777777" w:rsidR="00C46FCA" w:rsidRPr="00C46FCA" w:rsidRDefault="00C46FCA" w:rsidP="00C46FCA">
            <w:pPr>
              <w:rPr>
                <w:color w:val="000000"/>
                <w:sz w:val="20"/>
                <w:szCs w:val="20"/>
              </w:rPr>
            </w:pPr>
          </w:p>
        </w:tc>
        <w:tc>
          <w:tcPr>
            <w:tcW w:w="1632" w:type="dxa"/>
            <w:vMerge/>
            <w:tcBorders>
              <w:top w:val="nil"/>
              <w:left w:val="single" w:sz="4" w:space="0" w:color="auto"/>
              <w:bottom w:val="single" w:sz="8" w:space="0" w:color="000000"/>
              <w:right w:val="single" w:sz="4" w:space="0" w:color="auto"/>
            </w:tcBorders>
            <w:vAlign w:val="center"/>
            <w:hideMark/>
          </w:tcPr>
          <w:p w14:paraId="137AE3F6" w14:textId="77777777" w:rsidR="00C46FCA" w:rsidRPr="00C46FCA" w:rsidRDefault="00C46FCA" w:rsidP="00C46FCA">
            <w:pPr>
              <w:rPr>
                <w:bCs/>
                <w:color w:val="000000"/>
                <w:sz w:val="20"/>
                <w:szCs w:val="20"/>
              </w:rPr>
            </w:pPr>
          </w:p>
        </w:tc>
        <w:tc>
          <w:tcPr>
            <w:tcW w:w="1475" w:type="dxa"/>
            <w:vMerge/>
            <w:tcBorders>
              <w:top w:val="nil"/>
              <w:left w:val="single" w:sz="4" w:space="0" w:color="auto"/>
              <w:bottom w:val="single" w:sz="8" w:space="0" w:color="000000"/>
              <w:right w:val="single" w:sz="4" w:space="0" w:color="auto"/>
            </w:tcBorders>
            <w:vAlign w:val="center"/>
            <w:hideMark/>
          </w:tcPr>
          <w:p w14:paraId="6C880631" w14:textId="77777777" w:rsidR="00C46FCA" w:rsidRPr="00C46FCA" w:rsidRDefault="00C46FCA" w:rsidP="00C46FC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39627DFD" w14:textId="77777777" w:rsidR="00C46FCA" w:rsidRPr="00C46FCA" w:rsidRDefault="00C46FCA" w:rsidP="00C46FCA">
            <w:pPr>
              <w:jc w:val="center"/>
              <w:rPr>
                <w:sz w:val="20"/>
                <w:szCs w:val="20"/>
              </w:rPr>
            </w:pPr>
            <w:r w:rsidRPr="00C46FCA">
              <w:rPr>
                <w:sz w:val="20"/>
                <w:szCs w:val="20"/>
              </w:rPr>
              <w:t>2</w:t>
            </w:r>
          </w:p>
        </w:tc>
        <w:tc>
          <w:tcPr>
            <w:tcW w:w="1061" w:type="dxa"/>
            <w:tcBorders>
              <w:top w:val="nil"/>
              <w:left w:val="nil"/>
              <w:bottom w:val="single" w:sz="4" w:space="0" w:color="auto"/>
              <w:right w:val="single" w:sz="4" w:space="0" w:color="auto"/>
            </w:tcBorders>
            <w:shd w:val="clear" w:color="auto" w:fill="auto"/>
            <w:vAlign w:val="center"/>
            <w:hideMark/>
          </w:tcPr>
          <w:p w14:paraId="128813E0" w14:textId="77777777" w:rsidR="00C46FCA" w:rsidRPr="00C46FCA" w:rsidRDefault="00C46FCA" w:rsidP="00C46FCA">
            <w:pPr>
              <w:jc w:val="center"/>
              <w:rPr>
                <w:sz w:val="20"/>
                <w:szCs w:val="20"/>
              </w:rPr>
            </w:pPr>
            <w:r w:rsidRPr="00C46FCA">
              <w:rPr>
                <w:sz w:val="20"/>
                <w:szCs w:val="20"/>
              </w:rPr>
              <w:t>КВР 1,16</w:t>
            </w:r>
          </w:p>
        </w:tc>
        <w:tc>
          <w:tcPr>
            <w:tcW w:w="828" w:type="dxa"/>
            <w:tcBorders>
              <w:top w:val="nil"/>
              <w:left w:val="nil"/>
              <w:bottom w:val="single" w:sz="4" w:space="0" w:color="auto"/>
              <w:right w:val="single" w:sz="4" w:space="0" w:color="auto"/>
            </w:tcBorders>
            <w:shd w:val="clear" w:color="auto" w:fill="auto"/>
            <w:vAlign w:val="center"/>
            <w:hideMark/>
          </w:tcPr>
          <w:p w14:paraId="096F3E5D" w14:textId="77777777" w:rsidR="00C46FCA" w:rsidRPr="00C46FCA" w:rsidRDefault="00C46FCA" w:rsidP="00C46FCA">
            <w:pPr>
              <w:jc w:val="center"/>
              <w:rPr>
                <w:sz w:val="20"/>
                <w:szCs w:val="20"/>
              </w:rPr>
            </w:pPr>
            <w:r w:rsidRPr="00C46FC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0BB81BED" w14:textId="77777777" w:rsidR="00C46FCA" w:rsidRPr="00C46FCA" w:rsidRDefault="00C46FCA" w:rsidP="00C46FCA">
            <w:pPr>
              <w:jc w:val="center"/>
              <w:rPr>
                <w:color w:val="000000"/>
                <w:sz w:val="20"/>
                <w:szCs w:val="20"/>
              </w:rPr>
            </w:pPr>
            <w:r w:rsidRPr="00C46FCA">
              <w:rPr>
                <w:color w:val="000000"/>
                <w:sz w:val="20"/>
                <w:szCs w:val="20"/>
              </w:rPr>
              <w:t>1,00</w:t>
            </w:r>
          </w:p>
        </w:tc>
        <w:tc>
          <w:tcPr>
            <w:tcW w:w="1798" w:type="dxa"/>
            <w:vMerge/>
            <w:tcBorders>
              <w:top w:val="nil"/>
              <w:left w:val="single" w:sz="4" w:space="0" w:color="auto"/>
              <w:bottom w:val="single" w:sz="8" w:space="0" w:color="000000"/>
              <w:right w:val="single" w:sz="4" w:space="0" w:color="auto"/>
            </w:tcBorders>
            <w:vAlign w:val="center"/>
            <w:hideMark/>
          </w:tcPr>
          <w:p w14:paraId="31141808" w14:textId="77777777" w:rsidR="00C46FCA" w:rsidRPr="00C46FCA" w:rsidRDefault="00C46FCA" w:rsidP="00C46FC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6AEAC8F0" w14:textId="77777777" w:rsidR="00C46FCA" w:rsidRPr="00C46FCA" w:rsidRDefault="00C46FCA" w:rsidP="00C46FCA">
            <w:pPr>
              <w:jc w:val="center"/>
              <w:rPr>
                <w:sz w:val="20"/>
                <w:szCs w:val="20"/>
              </w:rPr>
            </w:pPr>
            <w:r w:rsidRPr="00C46FCA">
              <w:rPr>
                <w:sz w:val="20"/>
                <w:szCs w:val="20"/>
              </w:rPr>
              <w:t>2017</w:t>
            </w:r>
          </w:p>
        </w:tc>
      </w:tr>
      <w:tr w:rsidR="00C46FCA" w:rsidRPr="00C46FCA" w14:paraId="32B4E2AD" w14:textId="77777777" w:rsidTr="00837857">
        <w:trPr>
          <w:trHeight w:val="283"/>
        </w:trPr>
        <w:tc>
          <w:tcPr>
            <w:tcW w:w="485" w:type="dxa"/>
            <w:vMerge/>
            <w:tcBorders>
              <w:top w:val="nil"/>
              <w:left w:val="single" w:sz="8" w:space="0" w:color="auto"/>
              <w:bottom w:val="single" w:sz="8" w:space="0" w:color="000000"/>
              <w:right w:val="single" w:sz="4" w:space="0" w:color="auto"/>
            </w:tcBorders>
            <w:vAlign w:val="center"/>
            <w:hideMark/>
          </w:tcPr>
          <w:p w14:paraId="405233DE" w14:textId="77777777" w:rsidR="00C46FCA" w:rsidRPr="00C46FCA" w:rsidRDefault="00C46FCA" w:rsidP="00C46FCA">
            <w:pPr>
              <w:rPr>
                <w:color w:val="000000"/>
                <w:sz w:val="20"/>
                <w:szCs w:val="20"/>
              </w:rPr>
            </w:pPr>
          </w:p>
        </w:tc>
        <w:tc>
          <w:tcPr>
            <w:tcW w:w="1632" w:type="dxa"/>
            <w:vMerge/>
            <w:tcBorders>
              <w:top w:val="nil"/>
              <w:left w:val="single" w:sz="4" w:space="0" w:color="auto"/>
              <w:bottom w:val="single" w:sz="8" w:space="0" w:color="000000"/>
              <w:right w:val="single" w:sz="4" w:space="0" w:color="auto"/>
            </w:tcBorders>
            <w:vAlign w:val="center"/>
            <w:hideMark/>
          </w:tcPr>
          <w:p w14:paraId="2C9C966E" w14:textId="77777777" w:rsidR="00C46FCA" w:rsidRPr="00C46FCA" w:rsidRDefault="00C46FCA" w:rsidP="00C46FCA">
            <w:pPr>
              <w:rPr>
                <w:bCs/>
                <w:color w:val="000000"/>
                <w:sz w:val="20"/>
                <w:szCs w:val="20"/>
              </w:rPr>
            </w:pPr>
          </w:p>
        </w:tc>
        <w:tc>
          <w:tcPr>
            <w:tcW w:w="1475" w:type="dxa"/>
            <w:vMerge/>
            <w:tcBorders>
              <w:top w:val="nil"/>
              <w:left w:val="single" w:sz="4" w:space="0" w:color="auto"/>
              <w:bottom w:val="single" w:sz="8" w:space="0" w:color="000000"/>
              <w:right w:val="single" w:sz="4" w:space="0" w:color="auto"/>
            </w:tcBorders>
            <w:vAlign w:val="center"/>
            <w:hideMark/>
          </w:tcPr>
          <w:p w14:paraId="0E43B814" w14:textId="77777777" w:rsidR="00C46FCA" w:rsidRPr="00C46FCA" w:rsidRDefault="00C46FCA" w:rsidP="00C46FCA">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56F9A0FE" w14:textId="77777777" w:rsidR="00C46FCA" w:rsidRPr="00C46FCA" w:rsidRDefault="00C46FCA" w:rsidP="00C46FCA">
            <w:pPr>
              <w:jc w:val="center"/>
              <w:rPr>
                <w:rFonts w:ascii="Arial" w:hAnsi="Arial" w:cs="Arial"/>
                <w:color w:val="000000"/>
                <w:sz w:val="20"/>
                <w:szCs w:val="20"/>
              </w:rPr>
            </w:pPr>
            <w:r w:rsidRPr="00C46FCA">
              <w:rPr>
                <w:rFonts w:ascii="Arial" w:hAnsi="Arial" w:cs="Arial"/>
                <w:color w:val="000000"/>
                <w:sz w:val="20"/>
                <w:szCs w:val="20"/>
              </w:rPr>
              <w:t>3</w:t>
            </w:r>
          </w:p>
        </w:tc>
        <w:tc>
          <w:tcPr>
            <w:tcW w:w="1061" w:type="dxa"/>
            <w:tcBorders>
              <w:top w:val="nil"/>
              <w:left w:val="nil"/>
              <w:bottom w:val="single" w:sz="8" w:space="0" w:color="auto"/>
              <w:right w:val="single" w:sz="4" w:space="0" w:color="auto"/>
            </w:tcBorders>
            <w:shd w:val="clear" w:color="auto" w:fill="auto"/>
            <w:vAlign w:val="center"/>
            <w:hideMark/>
          </w:tcPr>
          <w:p w14:paraId="41A22649" w14:textId="77777777" w:rsidR="00C46FCA" w:rsidRPr="00C46FCA" w:rsidRDefault="00C46FCA" w:rsidP="00C46FCA">
            <w:pPr>
              <w:jc w:val="center"/>
              <w:rPr>
                <w:color w:val="000000"/>
                <w:sz w:val="20"/>
                <w:szCs w:val="20"/>
              </w:rPr>
            </w:pPr>
            <w:r w:rsidRPr="00C46FCA">
              <w:rPr>
                <w:color w:val="000000"/>
                <w:sz w:val="20"/>
                <w:szCs w:val="20"/>
              </w:rPr>
              <w:t>КВР 1,16</w:t>
            </w:r>
          </w:p>
        </w:tc>
        <w:tc>
          <w:tcPr>
            <w:tcW w:w="828" w:type="dxa"/>
            <w:tcBorders>
              <w:top w:val="nil"/>
              <w:left w:val="nil"/>
              <w:bottom w:val="single" w:sz="8" w:space="0" w:color="auto"/>
              <w:right w:val="single" w:sz="4" w:space="0" w:color="auto"/>
            </w:tcBorders>
            <w:shd w:val="clear" w:color="auto" w:fill="auto"/>
            <w:vAlign w:val="center"/>
            <w:hideMark/>
          </w:tcPr>
          <w:p w14:paraId="04A39B96" w14:textId="77777777" w:rsidR="00C46FCA" w:rsidRPr="00C46FCA" w:rsidRDefault="00C46FCA" w:rsidP="00C46FCA">
            <w:pPr>
              <w:jc w:val="center"/>
              <w:rPr>
                <w:sz w:val="20"/>
                <w:szCs w:val="20"/>
              </w:rPr>
            </w:pPr>
            <w:r w:rsidRPr="00C46FCA">
              <w:rPr>
                <w:sz w:val="20"/>
                <w:szCs w:val="20"/>
              </w:rPr>
              <w:t>1,16</w:t>
            </w:r>
          </w:p>
        </w:tc>
        <w:tc>
          <w:tcPr>
            <w:tcW w:w="952" w:type="dxa"/>
            <w:tcBorders>
              <w:top w:val="nil"/>
              <w:left w:val="nil"/>
              <w:bottom w:val="single" w:sz="8" w:space="0" w:color="auto"/>
              <w:right w:val="single" w:sz="4" w:space="0" w:color="auto"/>
            </w:tcBorders>
            <w:shd w:val="clear" w:color="auto" w:fill="auto"/>
            <w:vAlign w:val="center"/>
            <w:hideMark/>
          </w:tcPr>
          <w:p w14:paraId="13946D89" w14:textId="77777777" w:rsidR="00C46FCA" w:rsidRPr="00C46FCA" w:rsidRDefault="00C46FCA" w:rsidP="00C46FCA">
            <w:pPr>
              <w:jc w:val="center"/>
              <w:rPr>
                <w:color w:val="000000"/>
                <w:sz w:val="20"/>
                <w:szCs w:val="20"/>
              </w:rPr>
            </w:pPr>
            <w:r w:rsidRPr="00C46FCA">
              <w:rPr>
                <w:color w:val="000000"/>
                <w:sz w:val="20"/>
                <w:szCs w:val="20"/>
              </w:rPr>
              <w:t>1,00</w:t>
            </w:r>
          </w:p>
        </w:tc>
        <w:tc>
          <w:tcPr>
            <w:tcW w:w="1798" w:type="dxa"/>
            <w:vMerge/>
            <w:tcBorders>
              <w:top w:val="nil"/>
              <w:left w:val="single" w:sz="4" w:space="0" w:color="auto"/>
              <w:bottom w:val="single" w:sz="8" w:space="0" w:color="000000"/>
              <w:right w:val="single" w:sz="4" w:space="0" w:color="auto"/>
            </w:tcBorders>
            <w:vAlign w:val="center"/>
            <w:hideMark/>
          </w:tcPr>
          <w:p w14:paraId="403AE268" w14:textId="77777777" w:rsidR="00C46FCA" w:rsidRPr="00C46FCA" w:rsidRDefault="00C46FCA" w:rsidP="00C46FC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2E0C8E1E" w14:textId="77777777" w:rsidR="00C46FCA" w:rsidRPr="00C46FCA" w:rsidRDefault="00C46FCA" w:rsidP="00C46FCA">
            <w:pPr>
              <w:jc w:val="center"/>
              <w:rPr>
                <w:color w:val="000000"/>
                <w:sz w:val="20"/>
                <w:szCs w:val="20"/>
              </w:rPr>
            </w:pPr>
            <w:r w:rsidRPr="00C46FCA">
              <w:rPr>
                <w:color w:val="000000"/>
                <w:sz w:val="20"/>
                <w:szCs w:val="20"/>
              </w:rPr>
              <w:t>2017</w:t>
            </w:r>
          </w:p>
        </w:tc>
      </w:tr>
    </w:tbl>
    <w:bookmarkEnd w:id="28"/>
    <w:p w14:paraId="6068CF27" w14:textId="77777777" w:rsidR="00C46FCA" w:rsidRPr="00C46FCA" w:rsidRDefault="00C46FCA" w:rsidP="00C46FCA">
      <w:pPr>
        <w:ind w:firstLine="709"/>
        <w:jc w:val="both"/>
        <w:rPr>
          <w:sz w:val="28"/>
          <w:szCs w:val="28"/>
        </w:rPr>
      </w:pPr>
      <w:r w:rsidRPr="00C46FCA">
        <w:rPr>
          <w:sz w:val="28"/>
          <w:szCs w:val="28"/>
        </w:rPr>
        <w:t xml:space="preserve">Время перевозки топлива от разных поставщиков, 0,09 </w:t>
      </w:r>
      <w:proofErr w:type="spellStart"/>
      <w:r w:rsidRPr="00C46FCA">
        <w:rPr>
          <w:sz w:val="28"/>
          <w:szCs w:val="28"/>
        </w:rPr>
        <w:t>сут</w:t>
      </w:r>
      <w:proofErr w:type="spellEnd"/>
      <w:r w:rsidRPr="00C46FCA">
        <w:rPr>
          <w:sz w:val="28"/>
          <w:szCs w:val="28"/>
        </w:rPr>
        <w:t>.;</w:t>
      </w:r>
    </w:p>
    <w:p w14:paraId="2FDFEFDF" w14:textId="77777777" w:rsidR="00C46FCA" w:rsidRPr="00C46FCA" w:rsidRDefault="00C46FCA" w:rsidP="00C46FCA">
      <w:pPr>
        <w:ind w:firstLine="709"/>
        <w:jc w:val="both"/>
        <w:rPr>
          <w:sz w:val="28"/>
          <w:szCs w:val="28"/>
        </w:rPr>
      </w:pPr>
      <w:r w:rsidRPr="00C46FCA">
        <w:rPr>
          <w:sz w:val="28"/>
          <w:szCs w:val="28"/>
        </w:rPr>
        <w:t>Температурный график теплоносителя «95/70 ºС»;</w:t>
      </w:r>
    </w:p>
    <w:p w14:paraId="3D021CA6" w14:textId="77777777" w:rsidR="00C46FCA" w:rsidRPr="00C46FCA" w:rsidRDefault="00C46FCA" w:rsidP="00C46FCA">
      <w:pPr>
        <w:ind w:firstLine="709"/>
        <w:jc w:val="both"/>
        <w:rPr>
          <w:sz w:val="28"/>
          <w:szCs w:val="28"/>
        </w:rPr>
      </w:pPr>
      <w:r w:rsidRPr="00C46FCA">
        <w:rPr>
          <w:sz w:val="28"/>
          <w:szCs w:val="28"/>
        </w:rPr>
        <w:t>Продолжительность отопительного периода - 5832 часов.;</w:t>
      </w:r>
    </w:p>
    <w:p w14:paraId="1511CF98" w14:textId="77777777" w:rsidR="00C46FCA" w:rsidRPr="00C46FCA" w:rsidRDefault="00C46FCA" w:rsidP="00C46FCA">
      <w:pPr>
        <w:ind w:firstLine="709"/>
        <w:jc w:val="both"/>
        <w:rPr>
          <w:sz w:val="28"/>
          <w:szCs w:val="28"/>
        </w:rPr>
      </w:pPr>
      <w:r w:rsidRPr="00C46FCA">
        <w:rPr>
          <w:sz w:val="28"/>
          <w:szCs w:val="28"/>
        </w:rPr>
        <w:lastRenderedPageBreak/>
        <w:t>Система теплоснабжения «закрытая/открытая»;</w:t>
      </w:r>
    </w:p>
    <w:p w14:paraId="6755B20A" w14:textId="77777777" w:rsidR="00C46FCA" w:rsidRPr="00C46FCA" w:rsidRDefault="00C46FCA" w:rsidP="00C46FCA">
      <w:pPr>
        <w:ind w:firstLine="709"/>
        <w:jc w:val="both"/>
        <w:rPr>
          <w:sz w:val="28"/>
          <w:szCs w:val="28"/>
        </w:rPr>
      </w:pPr>
      <w:r w:rsidRPr="00C46FCA">
        <w:rPr>
          <w:sz w:val="28"/>
          <w:szCs w:val="28"/>
        </w:rPr>
        <w:t>Материал тепловой изоляции трубопроводом «</w:t>
      </w:r>
      <w:proofErr w:type="spellStart"/>
      <w:r w:rsidRPr="00C46FCA">
        <w:rPr>
          <w:sz w:val="28"/>
          <w:szCs w:val="28"/>
        </w:rPr>
        <w:t>минвата</w:t>
      </w:r>
      <w:proofErr w:type="spellEnd"/>
      <w:r w:rsidRPr="00C46FCA">
        <w:rPr>
          <w:sz w:val="28"/>
          <w:szCs w:val="28"/>
        </w:rPr>
        <w:t>, рубероид».</w:t>
      </w:r>
    </w:p>
    <w:p w14:paraId="5D9C0FD5" w14:textId="77777777" w:rsidR="00C46FCA" w:rsidRPr="00C46FCA" w:rsidRDefault="00C46FCA" w:rsidP="00C46FCA">
      <w:pPr>
        <w:ind w:firstLine="709"/>
        <w:jc w:val="both"/>
        <w:rPr>
          <w:sz w:val="28"/>
          <w:szCs w:val="28"/>
        </w:rPr>
      </w:pPr>
      <w:r w:rsidRPr="00C46FCA">
        <w:rPr>
          <w:sz w:val="28"/>
          <w:szCs w:val="28"/>
        </w:rPr>
        <w:t>В качестве теплоносителя для теплоснабжения жилищно-коммунального сектора и промышленных объектов используется горячая вода.</w:t>
      </w:r>
    </w:p>
    <w:p w14:paraId="4718554A" w14:textId="77777777" w:rsidR="00C46FCA" w:rsidRPr="00C46FCA" w:rsidRDefault="00C46FCA" w:rsidP="00C46FCA">
      <w:pPr>
        <w:ind w:firstLine="709"/>
        <w:jc w:val="both"/>
        <w:rPr>
          <w:sz w:val="28"/>
          <w:szCs w:val="28"/>
        </w:rPr>
      </w:pPr>
      <w:r w:rsidRPr="00C46FCA">
        <w:rPr>
          <w:sz w:val="28"/>
          <w:szCs w:val="28"/>
        </w:rPr>
        <w:t xml:space="preserve">Котельные предназначены для снабжения тепловой энергией административных, жилых зданий, промышленных объектов и собственных нужд предприятия. Котельные вырабатывают тепловую энергию в виде горячей воды с параметрами (давление </w:t>
      </w:r>
      <w:proofErr w:type="gramStart"/>
      <w:r w:rsidRPr="00C46FCA">
        <w:rPr>
          <w:sz w:val="28"/>
          <w:szCs w:val="28"/>
        </w:rPr>
        <w:t>&lt; 0</w:t>
      </w:r>
      <w:proofErr w:type="gramEnd"/>
      <w:r w:rsidRPr="00C46FCA">
        <w:rPr>
          <w:sz w:val="28"/>
          <w:szCs w:val="28"/>
        </w:rPr>
        <w:t>,6 МПа, температура 95°С).</w:t>
      </w:r>
    </w:p>
    <w:p w14:paraId="0B8CDBD7" w14:textId="77777777" w:rsidR="00C46FCA" w:rsidRPr="00C46FCA" w:rsidRDefault="00C46FCA" w:rsidP="00C46FCA">
      <w:pPr>
        <w:ind w:firstLine="709"/>
        <w:jc w:val="both"/>
        <w:rPr>
          <w:sz w:val="28"/>
          <w:szCs w:val="28"/>
        </w:rPr>
      </w:pPr>
      <w:r w:rsidRPr="00C46FCA">
        <w:rPr>
          <w:sz w:val="28"/>
          <w:szCs w:val="28"/>
        </w:rPr>
        <w:t xml:space="preserve">В состав вспомогательного оборудования котельных входят дымососы, вентиляторы, сетевые и подпиточные насосы и т.д. </w:t>
      </w:r>
    </w:p>
    <w:p w14:paraId="35DA866C" w14:textId="77777777" w:rsidR="00C46FCA" w:rsidRPr="00C46FCA" w:rsidRDefault="00C46FCA" w:rsidP="00C46FCA">
      <w:pPr>
        <w:ind w:firstLine="709"/>
        <w:jc w:val="both"/>
        <w:rPr>
          <w:sz w:val="28"/>
          <w:szCs w:val="28"/>
        </w:rPr>
      </w:pPr>
      <w:r w:rsidRPr="00C46FCA">
        <w:rPr>
          <w:sz w:val="28"/>
          <w:szCs w:val="28"/>
        </w:rPr>
        <w:t>Топливоподача не механизирована. Погрузка угля в тачки, перемещение их в места складирования в рабочую зону и подача в топку производится ручным способом. Склады топлива - на малых котельных в основном открытые, но на ряде относительно мощных котельных (более 2 Гкал/ч) закрытые.</w:t>
      </w:r>
    </w:p>
    <w:p w14:paraId="1B63A35F" w14:textId="77777777" w:rsidR="00C46FCA" w:rsidRPr="00C46FCA" w:rsidRDefault="00C46FCA" w:rsidP="00C46FCA">
      <w:pPr>
        <w:ind w:firstLine="709"/>
        <w:jc w:val="both"/>
        <w:rPr>
          <w:sz w:val="28"/>
          <w:szCs w:val="28"/>
        </w:rPr>
      </w:pPr>
      <w:r w:rsidRPr="00C46FCA">
        <w:rPr>
          <w:sz w:val="28"/>
          <w:szCs w:val="28"/>
        </w:rPr>
        <w:t xml:space="preserve">Дымовые газы удаляются дымососами через стальные дымовые трубы диаметром 250 – 500 мм, высотой 20 - 30 м. </w:t>
      </w:r>
      <w:proofErr w:type="spellStart"/>
      <w:r w:rsidRPr="00C46FCA">
        <w:rPr>
          <w:sz w:val="28"/>
          <w:szCs w:val="28"/>
        </w:rPr>
        <w:t>Золо</w:t>
      </w:r>
      <w:proofErr w:type="spellEnd"/>
      <w:r w:rsidRPr="00C46FCA">
        <w:rPr>
          <w:sz w:val="28"/>
          <w:szCs w:val="28"/>
        </w:rPr>
        <w:t xml:space="preserve"> и шлакоудаление не механизировано или </w:t>
      </w:r>
      <w:proofErr w:type="spellStart"/>
      <w:r w:rsidRPr="00C46FCA">
        <w:rPr>
          <w:sz w:val="28"/>
          <w:szCs w:val="28"/>
        </w:rPr>
        <w:t>полумеханизировано</w:t>
      </w:r>
      <w:proofErr w:type="spellEnd"/>
      <w:r w:rsidRPr="00C46FCA">
        <w:rPr>
          <w:sz w:val="28"/>
          <w:szCs w:val="28"/>
        </w:rPr>
        <w:t>.</w:t>
      </w:r>
    </w:p>
    <w:p w14:paraId="587F2796" w14:textId="77777777" w:rsidR="00C46FCA" w:rsidRPr="00C46FCA" w:rsidRDefault="00C46FCA" w:rsidP="00C46FCA">
      <w:pPr>
        <w:ind w:firstLine="709"/>
        <w:jc w:val="both"/>
        <w:rPr>
          <w:sz w:val="28"/>
          <w:szCs w:val="28"/>
        </w:rPr>
      </w:pPr>
      <w:r w:rsidRPr="00C46FCA">
        <w:rPr>
          <w:sz w:val="28"/>
          <w:szCs w:val="28"/>
        </w:rPr>
        <w:t xml:space="preserve">В качестве топлива на котельной используются бурые угли </w:t>
      </w:r>
      <w:proofErr w:type="spellStart"/>
      <w:r w:rsidRPr="00C46FCA">
        <w:rPr>
          <w:sz w:val="28"/>
          <w:szCs w:val="28"/>
        </w:rPr>
        <w:t>Кайчакского</w:t>
      </w:r>
      <w:proofErr w:type="spellEnd"/>
      <w:r w:rsidRPr="00C46FCA">
        <w:rPr>
          <w:sz w:val="28"/>
          <w:szCs w:val="28"/>
        </w:rPr>
        <w:t xml:space="preserve"> разреза с низшей теплотворной способностью на рабочую массу 2500-3300 ккал/кг, который доставляется на котельные автомобильным транспортом.</w:t>
      </w:r>
    </w:p>
    <w:p w14:paraId="211E888D" w14:textId="77777777" w:rsidR="00C46FCA" w:rsidRPr="00C46FCA" w:rsidRDefault="00C46FCA" w:rsidP="00C46FCA">
      <w:pPr>
        <w:ind w:firstLine="709"/>
        <w:jc w:val="both"/>
        <w:rPr>
          <w:sz w:val="28"/>
          <w:szCs w:val="28"/>
        </w:rPr>
      </w:pPr>
      <w:r w:rsidRPr="00C46FCA">
        <w:rPr>
          <w:sz w:val="28"/>
          <w:szCs w:val="28"/>
        </w:rPr>
        <w:t>Тепловые сети от котельных проложены в 2-х трубном исполнении подземным и надземным способом.</w:t>
      </w:r>
    </w:p>
    <w:p w14:paraId="2B6941A5" w14:textId="77777777" w:rsidR="00C46FCA" w:rsidRPr="00C46FCA" w:rsidRDefault="00C46FCA" w:rsidP="00C46FCA">
      <w:pPr>
        <w:ind w:firstLine="709"/>
        <w:jc w:val="both"/>
        <w:rPr>
          <w:sz w:val="28"/>
          <w:szCs w:val="28"/>
        </w:rPr>
      </w:pPr>
      <w:r w:rsidRPr="00C46FCA">
        <w:rPr>
          <w:sz w:val="28"/>
          <w:szCs w:val="28"/>
        </w:rPr>
        <w:t>Средний по материальной характеристике диаметр 81,14 мм</w:t>
      </w:r>
      <w:r w:rsidRPr="00C46FCA">
        <w:rPr>
          <w:sz w:val="28"/>
          <w:szCs w:val="28"/>
          <w:vertAlign w:val="superscript"/>
        </w:rPr>
        <w:t>2</w:t>
      </w:r>
      <w:r w:rsidRPr="00C46FCA">
        <w:rPr>
          <w:sz w:val="28"/>
          <w:szCs w:val="28"/>
        </w:rPr>
        <w:t xml:space="preserve">. </w:t>
      </w:r>
    </w:p>
    <w:bookmarkEnd w:id="27"/>
    <w:p w14:paraId="0008282B" w14:textId="77777777" w:rsidR="00C46FCA" w:rsidRPr="00C46FCA" w:rsidRDefault="00C46FCA" w:rsidP="00C46FCA">
      <w:pPr>
        <w:ind w:firstLine="709"/>
        <w:jc w:val="both"/>
        <w:rPr>
          <w:sz w:val="28"/>
          <w:szCs w:val="28"/>
        </w:rPr>
      </w:pPr>
      <w:r w:rsidRPr="00C46FCA">
        <w:rPr>
          <w:sz w:val="28"/>
          <w:szCs w:val="28"/>
        </w:rPr>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14:paraId="53F9A933" w14:textId="77777777" w:rsidR="00C46FCA" w:rsidRPr="00C46FCA" w:rsidRDefault="00C46FCA" w:rsidP="00C46FCA">
      <w:pPr>
        <w:ind w:firstLine="709"/>
        <w:jc w:val="both"/>
        <w:rPr>
          <w:sz w:val="28"/>
          <w:szCs w:val="28"/>
        </w:rPr>
      </w:pPr>
      <w:r w:rsidRPr="00C46FCA">
        <w:rPr>
          <w:sz w:val="28"/>
          <w:szCs w:val="28"/>
        </w:rPr>
        <w:t>- копия Устава;</w:t>
      </w:r>
    </w:p>
    <w:p w14:paraId="2BDCF07B" w14:textId="77777777" w:rsidR="00C46FCA" w:rsidRPr="00C46FCA" w:rsidRDefault="00C46FCA" w:rsidP="00C46FCA">
      <w:pPr>
        <w:ind w:firstLine="709"/>
        <w:jc w:val="both"/>
        <w:rPr>
          <w:sz w:val="28"/>
          <w:szCs w:val="28"/>
        </w:rPr>
      </w:pPr>
      <w:r w:rsidRPr="00C46FCA">
        <w:rPr>
          <w:sz w:val="28"/>
          <w:szCs w:val="28"/>
        </w:rPr>
        <w:t>- копия свидетельства о государственной регистрации;</w:t>
      </w:r>
    </w:p>
    <w:p w14:paraId="560275D3" w14:textId="77777777" w:rsidR="00C46FCA" w:rsidRPr="00C46FCA" w:rsidRDefault="00C46FCA" w:rsidP="00C46FCA">
      <w:pPr>
        <w:ind w:firstLine="709"/>
        <w:jc w:val="both"/>
        <w:rPr>
          <w:sz w:val="28"/>
          <w:szCs w:val="28"/>
        </w:rPr>
      </w:pPr>
      <w:r w:rsidRPr="00C46FCA">
        <w:rPr>
          <w:sz w:val="28"/>
          <w:szCs w:val="28"/>
        </w:rPr>
        <w:t>- копия свидетельства о постановке на учет в налоговом органе;</w:t>
      </w:r>
    </w:p>
    <w:p w14:paraId="376F0302" w14:textId="77777777" w:rsidR="00C46FCA" w:rsidRPr="00C46FCA" w:rsidRDefault="00C46FCA" w:rsidP="00C46FCA">
      <w:pPr>
        <w:ind w:firstLine="709"/>
        <w:jc w:val="both"/>
        <w:rPr>
          <w:sz w:val="28"/>
          <w:szCs w:val="28"/>
        </w:rPr>
      </w:pPr>
      <w:r w:rsidRPr="00C46FCA">
        <w:rPr>
          <w:sz w:val="28"/>
          <w:szCs w:val="28"/>
        </w:rPr>
        <w:t>- перечень оборудования котельной, его технические характеристики;</w:t>
      </w:r>
    </w:p>
    <w:p w14:paraId="38D33806" w14:textId="77777777" w:rsidR="00C46FCA" w:rsidRPr="00C46FCA" w:rsidRDefault="00C46FCA" w:rsidP="00C46FCA">
      <w:pPr>
        <w:ind w:firstLine="709"/>
        <w:jc w:val="both"/>
        <w:rPr>
          <w:sz w:val="28"/>
          <w:szCs w:val="28"/>
        </w:rPr>
      </w:pPr>
      <w:r w:rsidRPr="00C46FCA">
        <w:rPr>
          <w:sz w:val="28"/>
          <w:szCs w:val="28"/>
        </w:rPr>
        <w:t>- Документы, подтверждающие право владения имуществом;</w:t>
      </w:r>
    </w:p>
    <w:p w14:paraId="1A18FEEC" w14:textId="77777777" w:rsidR="00C46FCA" w:rsidRPr="00C46FCA" w:rsidRDefault="00C46FCA" w:rsidP="00C46FCA">
      <w:pPr>
        <w:ind w:firstLine="709"/>
        <w:jc w:val="both"/>
        <w:rPr>
          <w:sz w:val="28"/>
          <w:szCs w:val="28"/>
        </w:rPr>
      </w:pPr>
      <w:r w:rsidRPr="00C46FCA">
        <w:rPr>
          <w:sz w:val="28"/>
          <w:szCs w:val="28"/>
        </w:rPr>
        <w:t>- пояснительная записка;</w:t>
      </w:r>
    </w:p>
    <w:p w14:paraId="4BF854D0" w14:textId="77777777" w:rsidR="00C46FCA" w:rsidRPr="00C46FCA" w:rsidRDefault="00C46FCA" w:rsidP="00C46FCA">
      <w:pPr>
        <w:ind w:firstLine="709"/>
        <w:jc w:val="both"/>
        <w:rPr>
          <w:sz w:val="28"/>
          <w:szCs w:val="28"/>
        </w:rPr>
      </w:pPr>
      <w:r w:rsidRPr="00C46FCA">
        <w:rPr>
          <w:sz w:val="28"/>
          <w:szCs w:val="28"/>
        </w:rPr>
        <w:t>- температурные графики работы;</w:t>
      </w:r>
    </w:p>
    <w:p w14:paraId="10DA886E" w14:textId="77777777" w:rsidR="00C46FCA" w:rsidRPr="00C46FCA" w:rsidRDefault="00C46FCA" w:rsidP="00C46FCA">
      <w:pPr>
        <w:ind w:firstLine="709"/>
        <w:jc w:val="both"/>
        <w:rPr>
          <w:sz w:val="28"/>
          <w:szCs w:val="28"/>
        </w:rPr>
      </w:pPr>
      <w:r w:rsidRPr="00C46FCA">
        <w:rPr>
          <w:sz w:val="28"/>
          <w:szCs w:val="28"/>
        </w:rPr>
        <w:t>- сведения о режимах работы котлоагрегатов на планируемый период работы;</w:t>
      </w:r>
    </w:p>
    <w:p w14:paraId="2AB0A7C6" w14:textId="77777777" w:rsidR="00C46FCA" w:rsidRPr="00C46FCA" w:rsidRDefault="00C46FCA" w:rsidP="00C46FCA">
      <w:pPr>
        <w:ind w:firstLine="709"/>
        <w:jc w:val="both"/>
        <w:rPr>
          <w:sz w:val="28"/>
          <w:szCs w:val="28"/>
        </w:rPr>
      </w:pPr>
      <w:r w:rsidRPr="00C46FCA">
        <w:rPr>
          <w:sz w:val="28"/>
          <w:szCs w:val="28"/>
        </w:rPr>
        <w:t>- плановое значение расхода топлива на планируемый период регулирования;</w:t>
      </w:r>
    </w:p>
    <w:p w14:paraId="5621192A" w14:textId="77777777" w:rsidR="00C46FCA" w:rsidRPr="00C46FCA" w:rsidRDefault="00C46FCA" w:rsidP="00C46FCA">
      <w:pPr>
        <w:ind w:firstLine="709"/>
        <w:jc w:val="both"/>
        <w:rPr>
          <w:sz w:val="28"/>
          <w:szCs w:val="28"/>
        </w:rPr>
      </w:pPr>
      <w:r w:rsidRPr="00C46FCA">
        <w:rPr>
          <w:sz w:val="28"/>
          <w:szCs w:val="28"/>
        </w:rPr>
        <w:t>- плановое значение выработки тепловой энергии на регулируемый период;</w:t>
      </w:r>
    </w:p>
    <w:p w14:paraId="4ECF4FFA" w14:textId="77777777" w:rsidR="00C46FCA" w:rsidRPr="00C46FCA" w:rsidRDefault="00C46FCA" w:rsidP="00C46FCA">
      <w:pPr>
        <w:ind w:firstLine="709"/>
        <w:jc w:val="both"/>
        <w:rPr>
          <w:sz w:val="28"/>
          <w:szCs w:val="28"/>
        </w:rPr>
      </w:pPr>
      <w:r w:rsidRPr="00C46FCA">
        <w:rPr>
          <w:sz w:val="28"/>
          <w:szCs w:val="28"/>
        </w:rPr>
        <w:t>- расчет норматива удельного расхода топлива;</w:t>
      </w:r>
    </w:p>
    <w:p w14:paraId="023BFCFF" w14:textId="77777777" w:rsidR="00C46FCA" w:rsidRPr="00C46FCA" w:rsidRDefault="00C46FCA" w:rsidP="00C46FCA">
      <w:pPr>
        <w:ind w:firstLine="709"/>
        <w:jc w:val="both"/>
        <w:rPr>
          <w:sz w:val="28"/>
          <w:szCs w:val="28"/>
        </w:rPr>
      </w:pPr>
      <w:r w:rsidRPr="00C46FCA">
        <w:rPr>
          <w:sz w:val="28"/>
          <w:szCs w:val="28"/>
        </w:rPr>
        <w:t>- расчет полезного отпуска на отопление и ГВС зданий социального назначения;</w:t>
      </w:r>
    </w:p>
    <w:p w14:paraId="52656793" w14:textId="77777777" w:rsidR="00C46FCA" w:rsidRPr="00C46FCA" w:rsidRDefault="00C46FCA" w:rsidP="00C46FCA">
      <w:pPr>
        <w:ind w:firstLine="709"/>
        <w:jc w:val="both"/>
        <w:rPr>
          <w:sz w:val="28"/>
          <w:szCs w:val="28"/>
        </w:rPr>
      </w:pPr>
      <w:r w:rsidRPr="00C46FCA">
        <w:rPr>
          <w:sz w:val="28"/>
          <w:szCs w:val="28"/>
        </w:rPr>
        <w:t>- расчет расхода тепловой энергии на собственные нужды;</w:t>
      </w:r>
    </w:p>
    <w:p w14:paraId="1743614D" w14:textId="77777777" w:rsidR="00C46FCA" w:rsidRPr="00C46FCA" w:rsidRDefault="00C46FCA" w:rsidP="00C46FCA">
      <w:pPr>
        <w:ind w:firstLine="709"/>
        <w:jc w:val="both"/>
        <w:rPr>
          <w:sz w:val="28"/>
          <w:szCs w:val="28"/>
        </w:rPr>
      </w:pPr>
      <w:r w:rsidRPr="00C46FCA">
        <w:rPr>
          <w:sz w:val="28"/>
          <w:szCs w:val="28"/>
        </w:rPr>
        <w:t>- расчет потерь тепла при передаче тепловой энергии;</w:t>
      </w:r>
    </w:p>
    <w:p w14:paraId="0EF88ADC" w14:textId="77777777" w:rsidR="00C46FCA" w:rsidRPr="00C46FCA" w:rsidRDefault="00C46FCA" w:rsidP="00C46FCA">
      <w:pPr>
        <w:ind w:firstLine="709"/>
        <w:jc w:val="both"/>
        <w:rPr>
          <w:sz w:val="28"/>
          <w:szCs w:val="28"/>
        </w:rPr>
      </w:pPr>
      <w:r w:rsidRPr="00C46FCA">
        <w:rPr>
          <w:sz w:val="28"/>
          <w:szCs w:val="28"/>
        </w:rPr>
        <w:t>- сертификаты используемого топлива;</w:t>
      </w:r>
    </w:p>
    <w:p w14:paraId="6FF3E320" w14:textId="77777777" w:rsidR="00C46FCA" w:rsidRPr="00C46FCA" w:rsidRDefault="00C46FCA" w:rsidP="00C46FCA">
      <w:pPr>
        <w:ind w:firstLine="709"/>
        <w:jc w:val="both"/>
        <w:rPr>
          <w:sz w:val="28"/>
          <w:szCs w:val="28"/>
        </w:rPr>
      </w:pPr>
      <w:r w:rsidRPr="00C46FCA">
        <w:rPr>
          <w:sz w:val="28"/>
          <w:szCs w:val="28"/>
        </w:rPr>
        <w:t>- копии паспортов котлов и котельных;</w:t>
      </w:r>
    </w:p>
    <w:p w14:paraId="7A5D2E38" w14:textId="77777777" w:rsidR="00C46FCA" w:rsidRPr="00C46FCA" w:rsidRDefault="00C46FCA" w:rsidP="00C46FCA">
      <w:pPr>
        <w:ind w:firstLine="709"/>
        <w:jc w:val="both"/>
        <w:rPr>
          <w:sz w:val="28"/>
          <w:szCs w:val="28"/>
        </w:rPr>
      </w:pPr>
      <w:r w:rsidRPr="00C46FCA">
        <w:rPr>
          <w:sz w:val="28"/>
          <w:szCs w:val="28"/>
        </w:rPr>
        <w:t>- расчеты удельных расходов топлива по котельной на каждый месяц периода регулирования и в целом за расчетный период;</w:t>
      </w:r>
    </w:p>
    <w:p w14:paraId="63C31440" w14:textId="77777777" w:rsidR="00C46FCA" w:rsidRPr="00C46FCA" w:rsidRDefault="00C46FCA" w:rsidP="00C46FCA">
      <w:pPr>
        <w:ind w:firstLine="709"/>
        <w:jc w:val="both"/>
        <w:rPr>
          <w:sz w:val="28"/>
          <w:szCs w:val="28"/>
        </w:rPr>
      </w:pPr>
      <w:r w:rsidRPr="00C46FCA">
        <w:rPr>
          <w:sz w:val="28"/>
          <w:szCs w:val="28"/>
        </w:rPr>
        <w:t>- значения нормативов на год расчетный, текущий и за два года, предшествующих году текущему, включенных в тариф;</w:t>
      </w:r>
    </w:p>
    <w:p w14:paraId="4DECC978" w14:textId="77777777" w:rsidR="00C46FCA" w:rsidRPr="00C46FCA" w:rsidRDefault="00C46FCA" w:rsidP="00C46FCA">
      <w:pPr>
        <w:ind w:firstLine="709"/>
        <w:jc w:val="both"/>
        <w:rPr>
          <w:sz w:val="28"/>
          <w:szCs w:val="28"/>
        </w:rPr>
      </w:pPr>
      <w:r w:rsidRPr="00C46FCA">
        <w:rPr>
          <w:sz w:val="28"/>
          <w:szCs w:val="28"/>
        </w:rPr>
        <w:lastRenderedPageBreak/>
        <w:t xml:space="preserve">- заключение экспертизы материалов, обосновывающих значение нормативов удельных расходов топлива, выполненное ООО «Э - </w:t>
      </w:r>
      <w:proofErr w:type="spellStart"/>
      <w:r w:rsidRPr="00C46FCA">
        <w:rPr>
          <w:sz w:val="28"/>
          <w:szCs w:val="28"/>
        </w:rPr>
        <w:t>Визор</w:t>
      </w:r>
      <w:proofErr w:type="spellEnd"/>
      <w:r w:rsidRPr="00C46FCA">
        <w:rPr>
          <w:sz w:val="28"/>
          <w:szCs w:val="28"/>
        </w:rPr>
        <w:t>».</w:t>
      </w:r>
    </w:p>
    <w:p w14:paraId="0FF9E1DB" w14:textId="77777777" w:rsidR="00C46FCA" w:rsidRPr="00C46FCA" w:rsidRDefault="00C46FCA" w:rsidP="00C46FCA">
      <w:pPr>
        <w:ind w:firstLine="709"/>
        <w:jc w:val="both"/>
        <w:rPr>
          <w:sz w:val="28"/>
          <w:szCs w:val="28"/>
        </w:rPr>
      </w:pPr>
      <w:r w:rsidRPr="00C46FC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C46FCA">
          <w:rPr>
            <w:sz w:val="28"/>
            <w:szCs w:val="28"/>
          </w:rPr>
          <w:t>2009 г</w:t>
        </w:r>
      </w:smartTag>
      <w:r w:rsidRPr="00C46FCA">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C46FCA">
          <w:rPr>
            <w:sz w:val="28"/>
            <w:szCs w:val="28"/>
          </w:rPr>
          <w:t>2008 г</w:t>
        </w:r>
      </w:smartTag>
      <w:r w:rsidRPr="00C46FCA">
        <w:rPr>
          <w:sz w:val="28"/>
          <w:szCs w:val="28"/>
        </w:rPr>
        <w:t>. № 323.</w:t>
      </w:r>
    </w:p>
    <w:p w14:paraId="005A3932" w14:textId="77777777" w:rsidR="00C46FCA" w:rsidRPr="00C46FCA" w:rsidRDefault="00C46FCA" w:rsidP="00C46FCA">
      <w:pPr>
        <w:ind w:firstLine="709"/>
        <w:jc w:val="both"/>
        <w:rPr>
          <w:sz w:val="28"/>
          <w:szCs w:val="28"/>
        </w:rPr>
      </w:pPr>
      <w:r w:rsidRPr="00C46FCA">
        <w:rPr>
          <w:sz w:val="28"/>
          <w:szCs w:val="28"/>
        </w:rPr>
        <w:t>В таблице 1 представлена динамика основных показателей удельного расхода топлива на отпущенную тепловую энергию.</w:t>
      </w:r>
    </w:p>
    <w:p w14:paraId="2050F434" w14:textId="77777777" w:rsidR="00C46FCA" w:rsidRPr="00C46FCA" w:rsidRDefault="00C46FCA" w:rsidP="00C46FCA">
      <w:pPr>
        <w:ind w:firstLine="567"/>
        <w:jc w:val="right"/>
        <w:rPr>
          <w:sz w:val="28"/>
          <w:szCs w:val="28"/>
          <w:lang w:val="en-US"/>
        </w:rPr>
      </w:pPr>
      <w:r w:rsidRPr="00C46FCA">
        <w:rPr>
          <w:sz w:val="28"/>
          <w:szCs w:val="28"/>
        </w:rPr>
        <w:t>Таблица 1</w:t>
      </w:r>
    </w:p>
    <w:p w14:paraId="5CB53BD8" w14:textId="77777777" w:rsidR="00C46FCA" w:rsidRPr="00C46FCA" w:rsidRDefault="00C46FCA" w:rsidP="00C46FCA">
      <w:pPr>
        <w:jc w:val="center"/>
        <w:rPr>
          <w:sz w:val="28"/>
          <w:szCs w:val="28"/>
        </w:rPr>
      </w:pPr>
      <w:r w:rsidRPr="00C46FCA">
        <w:rPr>
          <w:sz w:val="28"/>
          <w:szCs w:val="28"/>
        </w:rPr>
        <w:t>ДИНАМИКА ОСНОВНЫХ ПОКАЗАТЕЛЕЙ</w:t>
      </w:r>
    </w:p>
    <w:p w14:paraId="2FC5A43D" w14:textId="77777777" w:rsidR="00C46FCA" w:rsidRPr="00C46FCA" w:rsidRDefault="00C46FCA" w:rsidP="00C46FCA">
      <w:pPr>
        <w:jc w:val="center"/>
        <w:rPr>
          <w:b/>
          <w:sz w:val="22"/>
          <w:szCs w:val="22"/>
        </w:rPr>
      </w:pPr>
    </w:p>
    <w:tbl>
      <w:tblPr>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996"/>
        <w:gridCol w:w="996"/>
        <w:gridCol w:w="1116"/>
        <w:gridCol w:w="1094"/>
      </w:tblGrid>
      <w:tr w:rsidR="00C46FCA" w:rsidRPr="00C46FCA" w14:paraId="060F3286" w14:textId="77777777" w:rsidTr="00837857">
        <w:tc>
          <w:tcPr>
            <w:tcW w:w="6062" w:type="dxa"/>
            <w:vMerge w:val="restart"/>
            <w:vAlign w:val="center"/>
          </w:tcPr>
          <w:p w14:paraId="4C3A78AC" w14:textId="77777777" w:rsidR="00C46FCA" w:rsidRPr="00C46FCA" w:rsidRDefault="00C46FCA" w:rsidP="00C46FCA">
            <w:pPr>
              <w:jc w:val="center"/>
              <w:rPr>
                <w:sz w:val="22"/>
                <w:szCs w:val="22"/>
              </w:rPr>
            </w:pPr>
            <w:r w:rsidRPr="00C46FCA">
              <w:rPr>
                <w:sz w:val="22"/>
                <w:szCs w:val="22"/>
              </w:rPr>
              <w:t>показатели</w:t>
            </w:r>
          </w:p>
        </w:tc>
        <w:tc>
          <w:tcPr>
            <w:tcW w:w="996" w:type="dxa"/>
          </w:tcPr>
          <w:p w14:paraId="7A344761" w14:textId="77777777" w:rsidR="00C46FCA" w:rsidRPr="00C46FCA" w:rsidRDefault="00C46FCA" w:rsidP="00C46FCA">
            <w:pPr>
              <w:jc w:val="center"/>
              <w:rPr>
                <w:sz w:val="22"/>
                <w:szCs w:val="22"/>
              </w:rPr>
            </w:pPr>
            <w:r w:rsidRPr="00C46FCA">
              <w:rPr>
                <w:sz w:val="22"/>
                <w:szCs w:val="22"/>
              </w:rPr>
              <w:t>2021 г.</w:t>
            </w:r>
          </w:p>
        </w:tc>
        <w:tc>
          <w:tcPr>
            <w:tcW w:w="996" w:type="dxa"/>
          </w:tcPr>
          <w:p w14:paraId="42A35FD4" w14:textId="77777777" w:rsidR="00C46FCA" w:rsidRPr="00C46FCA" w:rsidRDefault="00C46FCA" w:rsidP="00C46FCA">
            <w:pPr>
              <w:jc w:val="center"/>
              <w:rPr>
                <w:sz w:val="22"/>
                <w:szCs w:val="22"/>
              </w:rPr>
            </w:pPr>
            <w:r w:rsidRPr="00C46FCA">
              <w:rPr>
                <w:sz w:val="22"/>
                <w:szCs w:val="22"/>
              </w:rPr>
              <w:t>2022 г.</w:t>
            </w:r>
          </w:p>
        </w:tc>
        <w:tc>
          <w:tcPr>
            <w:tcW w:w="1116" w:type="dxa"/>
          </w:tcPr>
          <w:p w14:paraId="10A03125" w14:textId="77777777" w:rsidR="00C46FCA" w:rsidRPr="00C46FCA" w:rsidRDefault="00C46FCA" w:rsidP="00C46FCA">
            <w:pPr>
              <w:jc w:val="center"/>
              <w:rPr>
                <w:sz w:val="22"/>
                <w:szCs w:val="22"/>
              </w:rPr>
            </w:pPr>
            <w:r w:rsidRPr="00C46FCA">
              <w:rPr>
                <w:sz w:val="22"/>
                <w:szCs w:val="22"/>
              </w:rPr>
              <w:t>2023 г.</w:t>
            </w:r>
          </w:p>
        </w:tc>
        <w:tc>
          <w:tcPr>
            <w:tcW w:w="1094" w:type="dxa"/>
          </w:tcPr>
          <w:p w14:paraId="6C8A05D8" w14:textId="77777777" w:rsidR="00C46FCA" w:rsidRPr="00C46FCA" w:rsidRDefault="00C46FCA" w:rsidP="00C46FCA">
            <w:pPr>
              <w:jc w:val="center"/>
              <w:rPr>
                <w:sz w:val="22"/>
                <w:szCs w:val="22"/>
              </w:rPr>
            </w:pPr>
            <w:r w:rsidRPr="00C46FCA">
              <w:rPr>
                <w:sz w:val="22"/>
                <w:szCs w:val="22"/>
              </w:rPr>
              <w:t>2024 г.</w:t>
            </w:r>
          </w:p>
        </w:tc>
      </w:tr>
      <w:tr w:rsidR="00C46FCA" w:rsidRPr="00C46FCA" w14:paraId="7BE138D1" w14:textId="77777777" w:rsidTr="00837857">
        <w:tc>
          <w:tcPr>
            <w:tcW w:w="6062" w:type="dxa"/>
            <w:vMerge/>
          </w:tcPr>
          <w:p w14:paraId="1011E652" w14:textId="77777777" w:rsidR="00C46FCA" w:rsidRPr="00C46FCA" w:rsidRDefault="00C46FCA" w:rsidP="00C46FCA">
            <w:pPr>
              <w:jc w:val="center"/>
              <w:rPr>
                <w:sz w:val="22"/>
                <w:szCs w:val="22"/>
              </w:rPr>
            </w:pPr>
          </w:p>
        </w:tc>
        <w:tc>
          <w:tcPr>
            <w:tcW w:w="996" w:type="dxa"/>
          </w:tcPr>
          <w:p w14:paraId="19BD8EA4" w14:textId="77777777" w:rsidR="00C46FCA" w:rsidRPr="00C46FCA" w:rsidRDefault="00C46FCA" w:rsidP="00C46FCA">
            <w:pPr>
              <w:jc w:val="center"/>
              <w:rPr>
                <w:sz w:val="22"/>
                <w:szCs w:val="22"/>
              </w:rPr>
            </w:pPr>
            <w:r w:rsidRPr="00C46FCA">
              <w:rPr>
                <w:sz w:val="22"/>
                <w:szCs w:val="22"/>
              </w:rPr>
              <w:t>план</w:t>
            </w:r>
          </w:p>
        </w:tc>
        <w:tc>
          <w:tcPr>
            <w:tcW w:w="996" w:type="dxa"/>
          </w:tcPr>
          <w:p w14:paraId="1815DB8F" w14:textId="77777777" w:rsidR="00C46FCA" w:rsidRPr="00C46FCA" w:rsidRDefault="00C46FCA" w:rsidP="00C46FCA">
            <w:pPr>
              <w:jc w:val="center"/>
              <w:rPr>
                <w:sz w:val="22"/>
                <w:szCs w:val="22"/>
              </w:rPr>
            </w:pPr>
            <w:r w:rsidRPr="00C46FCA">
              <w:rPr>
                <w:sz w:val="22"/>
                <w:szCs w:val="22"/>
              </w:rPr>
              <w:t>план</w:t>
            </w:r>
          </w:p>
        </w:tc>
        <w:tc>
          <w:tcPr>
            <w:tcW w:w="1116" w:type="dxa"/>
          </w:tcPr>
          <w:p w14:paraId="1994B659" w14:textId="77777777" w:rsidR="00C46FCA" w:rsidRPr="00C46FCA" w:rsidRDefault="00C46FCA" w:rsidP="00C46FCA">
            <w:pPr>
              <w:jc w:val="center"/>
              <w:rPr>
                <w:sz w:val="22"/>
                <w:szCs w:val="22"/>
              </w:rPr>
            </w:pPr>
            <w:r w:rsidRPr="00C46FCA">
              <w:rPr>
                <w:sz w:val="22"/>
                <w:szCs w:val="22"/>
              </w:rPr>
              <w:t>план</w:t>
            </w:r>
          </w:p>
        </w:tc>
        <w:tc>
          <w:tcPr>
            <w:tcW w:w="1094" w:type="dxa"/>
          </w:tcPr>
          <w:p w14:paraId="79242D0D" w14:textId="77777777" w:rsidR="00C46FCA" w:rsidRPr="00C46FCA" w:rsidRDefault="00C46FCA" w:rsidP="00C46FCA">
            <w:pPr>
              <w:jc w:val="center"/>
              <w:rPr>
                <w:sz w:val="22"/>
                <w:szCs w:val="22"/>
              </w:rPr>
            </w:pPr>
            <w:r w:rsidRPr="00C46FCA">
              <w:rPr>
                <w:sz w:val="22"/>
                <w:szCs w:val="22"/>
              </w:rPr>
              <w:t>расчет</w:t>
            </w:r>
          </w:p>
        </w:tc>
      </w:tr>
      <w:tr w:rsidR="00C46FCA" w:rsidRPr="00C46FCA" w14:paraId="5D76A8E9" w14:textId="77777777" w:rsidTr="00837857">
        <w:tc>
          <w:tcPr>
            <w:tcW w:w="10264" w:type="dxa"/>
            <w:gridSpan w:val="5"/>
          </w:tcPr>
          <w:p w14:paraId="0A4D95C0" w14:textId="77777777" w:rsidR="00C46FCA" w:rsidRPr="00C46FCA" w:rsidRDefault="00C46FCA" w:rsidP="00C46FCA">
            <w:pPr>
              <w:jc w:val="center"/>
              <w:rPr>
                <w:sz w:val="22"/>
                <w:szCs w:val="22"/>
              </w:rPr>
            </w:pPr>
            <w:r w:rsidRPr="00C46FCA">
              <w:rPr>
                <w:sz w:val="22"/>
                <w:szCs w:val="22"/>
              </w:rPr>
              <w:t>по организации (в целом) бурый уголь</w:t>
            </w:r>
          </w:p>
        </w:tc>
      </w:tr>
      <w:tr w:rsidR="00C46FCA" w:rsidRPr="00C46FCA" w14:paraId="3DBC562F" w14:textId="77777777" w:rsidTr="00837857">
        <w:tc>
          <w:tcPr>
            <w:tcW w:w="6062" w:type="dxa"/>
          </w:tcPr>
          <w:p w14:paraId="2C3ADB65" w14:textId="77777777" w:rsidR="00C46FCA" w:rsidRPr="00C46FCA" w:rsidRDefault="00C46FCA" w:rsidP="00C46FCA">
            <w:pPr>
              <w:rPr>
                <w:sz w:val="28"/>
                <w:szCs w:val="28"/>
              </w:rPr>
            </w:pPr>
            <w:r w:rsidRPr="00C46FCA">
              <w:rPr>
                <w:szCs w:val="20"/>
              </w:rPr>
              <w:t>Производство тепловой энергии, тыс. Гкал</w:t>
            </w:r>
          </w:p>
        </w:tc>
        <w:tc>
          <w:tcPr>
            <w:tcW w:w="996" w:type="dxa"/>
            <w:vAlign w:val="center"/>
          </w:tcPr>
          <w:p w14:paraId="68FF88FB" w14:textId="77777777" w:rsidR="00C46FCA" w:rsidRPr="00C46FCA" w:rsidRDefault="00C46FCA" w:rsidP="00C46FCA">
            <w:pPr>
              <w:jc w:val="center"/>
            </w:pPr>
            <w:r w:rsidRPr="00C46FCA">
              <w:t>29,764</w:t>
            </w:r>
          </w:p>
        </w:tc>
        <w:tc>
          <w:tcPr>
            <w:tcW w:w="996" w:type="dxa"/>
            <w:vAlign w:val="center"/>
          </w:tcPr>
          <w:p w14:paraId="2E36F67A" w14:textId="77777777" w:rsidR="00C46FCA" w:rsidRPr="00C46FCA" w:rsidRDefault="00C46FCA" w:rsidP="00C46FCA">
            <w:pPr>
              <w:jc w:val="center"/>
            </w:pPr>
            <w:r w:rsidRPr="00C46FCA">
              <w:t>30,533</w:t>
            </w:r>
          </w:p>
        </w:tc>
        <w:tc>
          <w:tcPr>
            <w:tcW w:w="1116" w:type="dxa"/>
            <w:vAlign w:val="center"/>
          </w:tcPr>
          <w:p w14:paraId="0D9A7260" w14:textId="77777777" w:rsidR="00C46FCA" w:rsidRPr="00C46FCA" w:rsidRDefault="00C46FCA" w:rsidP="00C46FCA">
            <w:pPr>
              <w:jc w:val="center"/>
            </w:pPr>
            <w:r w:rsidRPr="00C46FCA">
              <w:t>30,104</w:t>
            </w:r>
          </w:p>
        </w:tc>
        <w:tc>
          <w:tcPr>
            <w:tcW w:w="1094" w:type="dxa"/>
            <w:vAlign w:val="center"/>
          </w:tcPr>
          <w:p w14:paraId="79228E5C" w14:textId="77777777" w:rsidR="00C46FCA" w:rsidRPr="00C46FCA" w:rsidRDefault="00C46FCA" w:rsidP="00C46FCA">
            <w:pPr>
              <w:jc w:val="center"/>
            </w:pPr>
            <w:r w:rsidRPr="00C46FCA">
              <w:t>30,732</w:t>
            </w:r>
          </w:p>
        </w:tc>
      </w:tr>
      <w:tr w:rsidR="00C46FCA" w:rsidRPr="00C46FCA" w14:paraId="233A0E51" w14:textId="77777777" w:rsidTr="00837857">
        <w:tc>
          <w:tcPr>
            <w:tcW w:w="6062" w:type="dxa"/>
          </w:tcPr>
          <w:p w14:paraId="7D431F2A" w14:textId="77777777" w:rsidR="00C46FCA" w:rsidRPr="00C46FCA" w:rsidRDefault="00C46FCA" w:rsidP="00C46FCA">
            <w:pPr>
              <w:rPr>
                <w:sz w:val="28"/>
                <w:szCs w:val="28"/>
              </w:rPr>
            </w:pPr>
            <w:proofErr w:type="gramStart"/>
            <w:r w:rsidRPr="00C46FCA">
              <w:rPr>
                <w:szCs w:val="20"/>
              </w:rPr>
              <w:t>Отпуск  тепловой</w:t>
            </w:r>
            <w:proofErr w:type="gramEnd"/>
            <w:r w:rsidRPr="00C46FCA">
              <w:rPr>
                <w:szCs w:val="20"/>
              </w:rPr>
              <w:t xml:space="preserve"> энергии, тыс. Гкал</w:t>
            </w:r>
          </w:p>
        </w:tc>
        <w:tc>
          <w:tcPr>
            <w:tcW w:w="996" w:type="dxa"/>
            <w:vAlign w:val="center"/>
          </w:tcPr>
          <w:p w14:paraId="130F8326" w14:textId="77777777" w:rsidR="00C46FCA" w:rsidRPr="00C46FCA" w:rsidRDefault="00C46FCA" w:rsidP="00C46FCA">
            <w:pPr>
              <w:jc w:val="center"/>
            </w:pPr>
            <w:r w:rsidRPr="00C46FCA">
              <w:t>28,633</w:t>
            </w:r>
          </w:p>
        </w:tc>
        <w:tc>
          <w:tcPr>
            <w:tcW w:w="996" w:type="dxa"/>
            <w:vAlign w:val="center"/>
          </w:tcPr>
          <w:p w14:paraId="55270A11" w14:textId="77777777" w:rsidR="00C46FCA" w:rsidRPr="00C46FCA" w:rsidRDefault="00C46FCA" w:rsidP="00C46FCA">
            <w:pPr>
              <w:jc w:val="center"/>
            </w:pPr>
            <w:r w:rsidRPr="00C46FCA">
              <w:t>28,490</w:t>
            </w:r>
          </w:p>
        </w:tc>
        <w:tc>
          <w:tcPr>
            <w:tcW w:w="1116" w:type="dxa"/>
            <w:vAlign w:val="center"/>
          </w:tcPr>
          <w:p w14:paraId="55BA1008" w14:textId="77777777" w:rsidR="00C46FCA" w:rsidRPr="00C46FCA" w:rsidRDefault="00C46FCA" w:rsidP="00C46FCA">
            <w:pPr>
              <w:jc w:val="center"/>
            </w:pPr>
            <w:r w:rsidRPr="00C46FCA">
              <w:t>28,041</w:t>
            </w:r>
          </w:p>
        </w:tc>
        <w:tc>
          <w:tcPr>
            <w:tcW w:w="1094" w:type="dxa"/>
            <w:vAlign w:val="center"/>
          </w:tcPr>
          <w:p w14:paraId="5E05E549" w14:textId="77777777" w:rsidR="00C46FCA" w:rsidRPr="00C46FCA" w:rsidRDefault="00C46FCA" w:rsidP="00C46FCA">
            <w:pPr>
              <w:jc w:val="center"/>
            </w:pPr>
            <w:r w:rsidRPr="00C46FCA">
              <w:t>28,668</w:t>
            </w:r>
          </w:p>
        </w:tc>
      </w:tr>
      <w:tr w:rsidR="00C46FCA" w:rsidRPr="00C46FCA" w14:paraId="43053B62" w14:textId="77777777" w:rsidTr="00837857">
        <w:trPr>
          <w:trHeight w:val="327"/>
        </w:trPr>
        <w:tc>
          <w:tcPr>
            <w:tcW w:w="6062" w:type="dxa"/>
          </w:tcPr>
          <w:p w14:paraId="05440961" w14:textId="77777777" w:rsidR="00C46FCA" w:rsidRPr="00C46FCA" w:rsidRDefault="00C46FCA" w:rsidP="00C46FCA">
            <w:pPr>
              <w:rPr>
                <w:sz w:val="28"/>
                <w:szCs w:val="28"/>
              </w:rPr>
            </w:pPr>
            <w:r w:rsidRPr="00C46FCA">
              <w:rPr>
                <w:szCs w:val="20"/>
              </w:rPr>
              <w:t xml:space="preserve">Средневзвешенный норматив удельного расхода топлива на производство тепловой энергии, кг </w:t>
            </w:r>
            <w:proofErr w:type="spellStart"/>
            <w:r w:rsidRPr="00C46FCA">
              <w:rPr>
                <w:szCs w:val="20"/>
              </w:rPr>
              <w:t>у.т</w:t>
            </w:r>
            <w:proofErr w:type="spellEnd"/>
            <w:r w:rsidRPr="00C46FCA">
              <w:rPr>
                <w:szCs w:val="20"/>
              </w:rPr>
              <w:t>./Гкал</w:t>
            </w:r>
          </w:p>
        </w:tc>
        <w:tc>
          <w:tcPr>
            <w:tcW w:w="996" w:type="dxa"/>
            <w:vAlign w:val="center"/>
          </w:tcPr>
          <w:p w14:paraId="1E287A73" w14:textId="77777777" w:rsidR="00C46FCA" w:rsidRPr="00C46FCA" w:rsidRDefault="00C46FCA" w:rsidP="00C46FCA">
            <w:pPr>
              <w:jc w:val="center"/>
            </w:pPr>
            <w:r w:rsidRPr="00C46FCA">
              <w:t>250,01</w:t>
            </w:r>
          </w:p>
        </w:tc>
        <w:tc>
          <w:tcPr>
            <w:tcW w:w="996" w:type="dxa"/>
            <w:vAlign w:val="center"/>
          </w:tcPr>
          <w:p w14:paraId="11EE47B3" w14:textId="77777777" w:rsidR="00C46FCA" w:rsidRPr="00C46FCA" w:rsidRDefault="00C46FCA" w:rsidP="00C46FCA">
            <w:pPr>
              <w:jc w:val="center"/>
            </w:pPr>
            <w:r w:rsidRPr="00C46FCA">
              <w:t>238,50</w:t>
            </w:r>
          </w:p>
        </w:tc>
        <w:tc>
          <w:tcPr>
            <w:tcW w:w="1116" w:type="dxa"/>
            <w:vAlign w:val="center"/>
          </w:tcPr>
          <w:p w14:paraId="7D416129" w14:textId="77777777" w:rsidR="00C46FCA" w:rsidRPr="00C46FCA" w:rsidRDefault="00C46FCA" w:rsidP="00C46FCA">
            <w:pPr>
              <w:jc w:val="center"/>
            </w:pPr>
            <w:r w:rsidRPr="00C46FCA">
              <w:t>239,08</w:t>
            </w:r>
          </w:p>
        </w:tc>
        <w:tc>
          <w:tcPr>
            <w:tcW w:w="1094" w:type="dxa"/>
            <w:vAlign w:val="center"/>
          </w:tcPr>
          <w:p w14:paraId="50395881" w14:textId="77777777" w:rsidR="00C46FCA" w:rsidRPr="00C46FCA" w:rsidRDefault="00C46FCA" w:rsidP="00C46FCA">
            <w:pPr>
              <w:jc w:val="center"/>
            </w:pPr>
            <w:r w:rsidRPr="00C46FCA">
              <w:t>239,19</w:t>
            </w:r>
          </w:p>
        </w:tc>
      </w:tr>
      <w:tr w:rsidR="00C46FCA" w:rsidRPr="00C46FCA" w14:paraId="0B3454F4" w14:textId="77777777" w:rsidTr="00837857">
        <w:tc>
          <w:tcPr>
            <w:tcW w:w="6062" w:type="dxa"/>
          </w:tcPr>
          <w:p w14:paraId="3AC3F55F" w14:textId="77777777" w:rsidR="00C46FCA" w:rsidRPr="00C46FCA" w:rsidRDefault="00C46FCA" w:rsidP="00C46FCA">
            <w:pPr>
              <w:rPr>
                <w:szCs w:val="20"/>
              </w:rPr>
            </w:pPr>
            <w:r w:rsidRPr="00C46FCA">
              <w:rPr>
                <w:szCs w:val="20"/>
              </w:rPr>
              <w:t xml:space="preserve">Расход тепловой энергии на собственные нужды, </w:t>
            </w:r>
          </w:p>
          <w:p w14:paraId="0AA8FE07" w14:textId="77777777" w:rsidR="00C46FCA" w:rsidRPr="00C46FCA" w:rsidRDefault="00C46FCA" w:rsidP="00C46FCA">
            <w:pPr>
              <w:rPr>
                <w:sz w:val="28"/>
                <w:szCs w:val="28"/>
              </w:rPr>
            </w:pPr>
            <w:r w:rsidRPr="00C46FCA">
              <w:rPr>
                <w:szCs w:val="20"/>
              </w:rPr>
              <w:t>тыс. Гкал</w:t>
            </w:r>
          </w:p>
        </w:tc>
        <w:tc>
          <w:tcPr>
            <w:tcW w:w="996" w:type="dxa"/>
            <w:vAlign w:val="center"/>
          </w:tcPr>
          <w:p w14:paraId="10261515" w14:textId="77777777" w:rsidR="00C46FCA" w:rsidRPr="00C46FCA" w:rsidRDefault="00C46FCA" w:rsidP="00C46FCA">
            <w:pPr>
              <w:jc w:val="center"/>
            </w:pPr>
            <w:r w:rsidRPr="00C46FCA">
              <w:t>1,131</w:t>
            </w:r>
          </w:p>
        </w:tc>
        <w:tc>
          <w:tcPr>
            <w:tcW w:w="996" w:type="dxa"/>
            <w:vAlign w:val="center"/>
          </w:tcPr>
          <w:p w14:paraId="2003857F" w14:textId="77777777" w:rsidR="00C46FCA" w:rsidRPr="00C46FCA" w:rsidRDefault="00C46FCA" w:rsidP="00C46FCA">
            <w:pPr>
              <w:jc w:val="center"/>
            </w:pPr>
            <w:r w:rsidRPr="00C46FCA">
              <w:t>2,063</w:t>
            </w:r>
          </w:p>
        </w:tc>
        <w:tc>
          <w:tcPr>
            <w:tcW w:w="1116" w:type="dxa"/>
            <w:vAlign w:val="center"/>
          </w:tcPr>
          <w:p w14:paraId="42251BD3" w14:textId="77777777" w:rsidR="00C46FCA" w:rsidRPr="00C46FCA" w:rsidRDefault="00C46FCA" w:rsidP="00C46FCA">
            <w:pPr>
              <w:jc w:val="center"/>
            </w:pPr>
            <w:r w:rsidRPr="00C46FCA">
              <w:t>2,063</w:t>
            </w:r>
          </w:p>
        </w:tc>
        <w:tc>
          <w:tcPr>
            <w:tcW w:w="1094" w:type="dxa"/>
            <w:vAlign w:val="center"/>
          </w:tcPr>
          <w:p w14:paraId="24A93A75" w14:textId="77777777" w:rsidR="00C46FCA" w:rsidRPr="00C46FCA" w:rsidRDefault="00C46FCA" w:rsidP="00C46FCA">
            <w:pPr>
              <w:jc w:val="center"/>
            </w:pPr>
            <w:r w:rsidRPr="00C46FCA">
              <w:t>2,064</w:t>
            </w:r>
          </w:p>
        </w:tc>
      </w:tr>
      <w:tr w:rsidR="00C46FCA" w:rsidRPr="00C46FCA" w14:paraId="07D4049B" w14:textId="77777777" w:rsidTr="00837857">
        <w:tc>
          <w:tcPr>
            <w:tcW w:w="6062" w:type="dxa"/>
          </w:tcPr>
          <w:p w14:paraId="71ABBBD3" w14:textId="77777777" w:rsidR="00C46FCA" w:rsidRPr="00C46FCA" w:rsidRDefault="00C46FCA" w:rsidP="00C46FCA">
            <w:pPr>
              <w:rPr>
                <w:szCs w:val="20"/>
              </w:rPr>
            </w:pPr>
            <w:r w:rsidRPr="00C46FCA">
              <w:rPr>
                <w:szCs w:val="20"/>
              </w:rPr>
              <w:t>%</w:t>
            </w:r>
          </w:p>
        </w:tc>
        <w:tc>
          <w:tcPr>
            <w:tcW w:w="996" w:type="dxa"/>
            <w:vAlign w:val="center"/>
          </w:tcPr>
          <w:p w14:paraId="64518DC7" w14:textId="77777777" w:rsidR="00C46FCA" w:rsidRPr="00C46FCA" w:rsidRDefault="00C46FCA" w:rsidP="00C46FCA">
            <w:pPr>
              <w:jc w:val="center"/>
            </w:pPr>
            <w:r w:rsidRPr="00C46FCA">
              <w:t>3,95</w:t>
            </w:r>
          </w:p>
        </w:tc>
        <w:tc>
          <w:tcPr>
            <w:tcW w:w="996" w:type="dxa"/>
            <w:vAlign w:val="center"/>
          </w:tcPr>
          <w:p w14:paraId="27B8FC83" w14:textId="77777777" w:rsidR="00C46FCA" w:rsidRPr="00C46FCA" w:rsidRDefault="00C46FCA" w:rsidP="00C46FCA">
            <w:pPr>
              <w:jc w:val="center"/>
            </w:pPr>
            <w:r w:rsidRPr="00C46FCA">
              <w:t>7,25</w:t>
            </w:r>
          </w:p>
        </w:tc>
        <w:tc>
          <w:tcPr>
            <w:tcW w:w="1116" w:type="dxa"/>
            <w:vAlign w:val="center"/>
          </w:tcPr>
          <w:p w14:paraId="7EBBF2AC" w14:textId="77777777" w:rsidR="00C46FCA" w:rsidRPr="00C46FCA" w:rsidRDefault="00C46FCA" w:rsidP="00C46FCA">
            <w:pPr>
              <w:jc w:val="center"/>
            </w:pPr>
            <w:r w:rsidRPr="00C46FCA">
              <w:t>7,36</w:t>
            </w:r>
          </w:p>
        </w:tc>
        <w:tc>
          <w:tcPr>
            <w:tcW w:w="1094" w:type="dxa"/>
            <w:vAlign w:val="center"/>
          </w:tcPr>
          <w:p w14:paraId="0B599C76" w14:textId="77777777" w:rsidR="00C46FCA" w:rsidRPr="00C46FCA" w:rsidRDefault="00C46FCA" w:rsidP="00C46FCA">
            <w:pPr>
              <w:jc w:val="center"/>
            </w:pPr>
            <w:r w:rsidRPr="00C46FCA">
              <w:t>7,20</w:t>
            </w:r>
          </w:p>
        </w:tc>
      </w:tr>
      <w:tr w:rsidR="00C46FCA" w:rsidRPr="00C46FCA" w14:paraId="3FF3F4B9" w14:textId="77777777" w:rsidTr="00837857">
        <w:tc>
          <w:tcPr>
            <w:tcW w:w="6062" w:type="dxa"/>
          </w:tcPr>
          <w:p w14:paraId="6BC16873" w14:textId="77777777" w:rsidR="00C46FCA" w:rsidRPr="00C46FCA" w:rsidRDefault="00C46FCA" w:rsidP="00C46FCA">
            <w:pPr>
              <w:rPr>
                <w:sz w:val="28"/>
                <w:szCs w:val="28"/>
              </w:rPr>
            </w:pPr>
            <w:r w:rsidRPr="00C46FCA">
              <w:rPr>
                <w:szCs w:val="20"/>
              </w:rPr>
              <w:t xml:space="preserve">Норматив удельного расхода топлива на отпущенную тепловую энергию, кг </w:t>
            </w:r>
            <w:proofErr w:type="spellStart"/>
            <w:r w:rsidRPr="00C46FCA">
              <w:rPr>
                <w:szCs w:val="20"/>
              </w:rPr>
              <w:t>у.т</w:t>
            </w:r>
            <w:proofErr w:type="spellEnd"/>
            <w:r w:rsidRPr="00C46FCA">
              <w:rPr>
                <w:szCs w:val="20"/>
              </w:rPr>
              <w:t>./Гкал</w:t>
            </w:r>
          </w:p>
        </w:tc>
        <w:tc>
          <w:tcPr>
            <w:tcW w:w="996" w:type="dxa"/>
            <w:vAlign w:val="center"/>
          </w:tcPr>
          <w:p w14:paraId="75D1022E" w14:textId="77777777" w:rsidR="00C46FCA" w:rsidRPr="00C46FCA" w:rsidRDefault="00C46FCA" w:rsidP="00C46FCA">
            <w:pPr>
              <w:jc w:val="center"/>
            </w:pPr>
            <w:r w:rsidRPr="00C46FCA">
              <w:rPr>
                <w:color w:val="000000"/>
                <w:szCs w:val="20"/>
              </w:rPr>
              <w:t>260,31</w:t>
            </w:r>
          </w:p>
        </w:tc>
        <w:tc>
          <w:tcPr>
            <w:tcW w:w="996" w:type="dxa"/>
            <w:vAlign w:val="center"/>
          </w:tcPr>
          <w:p w14:paraId="6E4D8908" w14:textId="77777777" w:rsidR="00C46FCA" w:rsidRPr="00C46FCA" w:rsidRDefault="00C46FCA" w:rsidP="00C46FCA">
            <w:pPr>
              <w:jc w:val="center"/>
            </w:pPr>
            <w:r w:rsidRPr="00C46FCA">
              <w:rPr>
                <w:color w:val="000000"/>
                <w:szCs w:val="20"/>
              </w:rPr>
              <w:t>257,6</w:t>
            </w:r>
          </w:p>
        </w:tc>
        <w:tc>
          <w:tcPr>
            <w:tcW w:w="1116" w:type="dxa"/>
            <w:vAlign w:val="center"/>
          </w:tcPr>
          <w:p w14:paraId="2F8EEE85" w14:textId="77777777" w:rsidR="00C46FCA" w:rsidRPr="00C46FCA" w:rsidRDefault="00C46FCA" w:rsidP="00C46FCA">
            <w:pPr>
              <w:jc w:val="center"/>
            </w:pPr>
            <w:r w:rsidRPr="00C46FCA">
              <w:rPr>
                <w:color w:val="000000"/>
                <w:szCs w:val="20"/>
              </w:rPr>
              <w:t>258,6</w:t>
            </w:r>
          </w:p>
        </w:tc>
        <w:tc>
          <w:tcPr>
            <w:tcW w:w="1094" w:type="dxa"/>
            <w:vAlign w:val="center"/>
          </w:tcPr>
          <w:p w14:paraId="19612C7A" w14:textId="77777777" w:rsidR="00C46FCA" w:rsidRPr="00C46FCA" w:rsidRDefault="00C46FCA" w:rsidP="00C46FCA">
            <w:pPr>
              <w:jc w:val="center"/>
            </w:pPr>
            <w:r w:rsidRPr="00C46FCA">
              <w:t>258,2</w:t>
            </w:r>
          </w:p>
        </w:tc>
      </w:tr>
    </w:tbl>
    <w:p w14:paraId="0D004416" w14:textId="77777777" w:rsidR="00C46FCA" w:rsidRPr="00C46FCA" w:rsidRDefault="00C46FCA" w:rsidP="00C46FCA">
      <w:pPr>
        <w:jc w:val="center"/>
        <w:rPr>
          <w:b/>
          <w:sz w:val="20"/>
          <w:szCs w:val="20"/>
        </w:rPr>
      </w:pPr>
    </w:p>
    <w:p w14:paraId="5E40C287" w14:textId="77777777" w:rsidR="00C46FCA" w:rsidRPr="00C46FCA" w:rsidRDefault="00C46FCA" w:rsidP="00C46FCA">
      <w:pPr>
        <w:ind w:firstLine="720"/>
        <w:jc w:val="both"/>
        <w:rPr>
          <w:sz w:val="28"/>
          <w:szCs w:val="28"/>
        </w:rPr>
      </w:pPr>
      <w:r w:rsidRPr="00C46FCA">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2024 год составит:</w:t>
      </w:r>
    </w:p>
    <w:p w14:paraId="75739A45" w14:textId="77777777" w:rsidR="00C46FCA" w:rsidRPr="00C46FCA" w:rsidRDefault="00C46FCA" w:rsidP="00C46FCA">
      <w:pPr>
        <w:ind w:firstLine="720"/>
        <w:jc w:val="both"/>
        <w:rPr>
          <w:sz w:val="28"/>
          <w:szCs w:val="28"/>
        </w:rPr>
      </w:pPr>
    </w:p>
    <w:p w14:paraId="6EF2321D" w14:textId="77777777" w:rsidR="00C46FCA" w:rsidRPr="00C46FCA" w:rsidRDefault="00C46FCA" w:rsidP="00C46FCA">
      <w:pPr>
        <w:tabs>
          <w:tab w:val="left" w:pos="1665"/>
        </w:tabs>
        <w:spacing w:before="120" w:after="120"/>
        <w:jc w:val="center"/>
        <w:rPr>
          <w:b/>
          <w:bCs/>
          <w:sz w:val="28"/>
          <w:szCs w:val="28"/>
        </w:rPr>
      </w:pPr>
      <w:r w:rsidRPr="00C46FCA">
        <w:rPr>
          <w:b/>
          <w:bCs/>
          <w:sz w:val="28"/>
          <w:szCs w:val="28"/>
        </w:rPr>
        <w:t xml:space="preserve">Предложение </w:t>
      </w:r>
      <w:r w:rsidRPr="00C46FCA">
        <w:rPr>
          <w:b/>
          <w:sz w:val="28"/>
          <w:szCs w:val="28"/>
        </w:rPr>
        <w:t>по утверждению нормативов удельных расходов топлива на отпущенную тепловую энергию от котельных на 2024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0"/>
        <w:gridCol w:w="2410"/>
        <w:gridCol w:w="3148"/>
      </w:tblGrid>
      <w:tr w:rsidR="00C46FCA" w:rsidRPr="00C46FCA" w14:paraId="4B7876F2" w14:textId="77777777" w:rsidTr="00837857">
        <w:trPr>
          <w:cantSplit/>
          <w:trHeight w:val="504"/>
        </w:trPr>
        <w:tc>
          <w:tcPr>
            <w:tcW w:w="2348" w:type="pct"/>
            <w:vMerge w:val="restart"/>
            <w:vAlign w:val="center"/>
          </w:tcPr>
          <w:p w14:paraId="5C7975D9" w14:textId="77777777" w:rsidR="00C46FCA" w:rsidRPr="00C46FCA" w:rsidRDefault="00C46FCA" w:rsidP="00C46FCA">
            <w:pPr>
              <w:jc w:val="center"/>
              <w:rPr>
                <w:bCs/>
                <w:iCs/>
                <w:sz w:val="27"/>
                <w:szCs w:val="27"/>
              </w:rPr>
            </w:pPr>
            <w:r w:rsidRPr="00C46FCA">
              <w:rPr>
                <w:bCs/>
                <w:iCs/>
                <w:sz w:val="27"/>
                <w:szCs w:val="27"/>
              </w:rPr>
              <w:t>организация</w:t>
            </w:r>
          </w:p>
        </w:tc>
        <w:tc>
          <w:tcPr>
            <w:tcW w:w="2652" w:type="pct"/>
            <w:gridSpan w:val="2"/>
            <w:vAlign w:val="center"/>
          </w:tcPr>
          <w:p w14:paraId="3AAAF4A7" w14:textId="77777777" w:rsidR="00C46FCA" w:rsidRPr="00C46FCA" w:rsidRDefault="00C46FCA" w:rsidP="00C46FCA">
            <w:pPr>
              <w:jc w:val="center"/>
              <w:rPr>
                <w:bCs/>
                <w:sz w:val="27"/>
                <w:szCs w:val="27"/>
              </w:rPr>
            </w:pPr>
            <w:r w:rsidRPr="00C46FCA">
              <w:rPr>
                <w:bCs/>
                <w:sz w:val="27"/>
                <w:szCs w:val="27"/>
              </w:rPr>
              <w:t>Норматив на отпущенную энергию</w:t>
            </w:r>
          </w:p>
        </w:tc>
      </w:tr>
      <w:tr w:rsidR="00C46FCA" w:rsidRPr="00C46FCA" w14:paraId="0C90850C" w14:textId="77777777" w:rsidTr="00837857">
        <w:trPr>
          <w:cantSplit/>
          <w:trHeight w:val="788"/>
        </w:trPr>
        <w:tc>
          <w:tcPr>
            <w:tcW w:w="2348" w:type="pct"/>
            <w:vMerge/>
          </w:tcPr>
          <w:p w14:paraId="6777F84E" w14:textId="77777777" w:rsidR="00C46FCA" w:rsidRPr="00C46FCA" w:rsidRDefault="00C46FCA" w:rsidP="00C46FCA">
            <w:pPr>
              <w:jc w:val="center"/>
              <w:rPr>
                <w:bCs/>
                <w:iCs/>
                <w:sz w:val="27"/>
                <w:szCs w:val="27"/>
              </w:rPr>
            </w:pPr>
          </w:p>
        </w:tc>
        <w:tc>
          <w:tcPr>
            <w:tcW w:w="1150" w:type="pct"/>
            <w:vAlign w:val="center"/>
          </w:tcPr>
          <w:p w14:paraId="007DB2BD" w14:textId="77777777" w:rsidR="00C46FCA" w:rsidRPr="00C46FCA" w:rsidRDefault="00C46FCA" w:rsidP="00C46FCA">
            <w:pPr>
              <w:jc w:val="center"/>
              <w:rPr>
                <w:bCs/>
                <w:sz w:val="27"/>
                <w:szCs w:val="27"/>
              </w:rPr>
            </w:pPr>
            <w:r w:rsidRPr="00C46FCA">
              <w:rPr>
                <w:bCs/>
                <w:sz w:val="27"/>
                <w:szCs w:val="27"/>
              </w:rPr>
              <w:t>Электрическую,</w:t>
            </w:r>
            <w:r w:rsidRPr="00C46FCA">
              <w:rPr>
                <w:bCs/>
                <w:sz w:val="27"/>
                <w:szCs w:val="27"/>
              </w:rPr>
              <w:br/>
            </w:r>
            <w:proofErr w:type="spellStart"/>
            <w:r w:rsidRPr="00C46FCA">
              <w:rPr>
                <w:bCs/>
                <w:sz w:val="27"/>
                <w:szCs w:val="27"/>
              </w:rPr>
              <w:t>кг.у.т</w:t>
            </w:r>
            <w:proofErr w:type="spellEnd"/>
            <w:r w:rsidRPr="00C46FCA">
              <w:rPr>
                <w:bCs/>
                <w:sz w:val="27"/>
                <w:szCs w:val="27"/>
              </w:rPr>
              <w:t>./</w:t>
            </w:r>
            <w:proofErr w:type="spellStart"/>
            <w:r w:rsidRPr="00C46FCA">
              <w:rPr>
                <w:bCs/>
                <w:sz w:val="27"/>
                <w:szCs w:val="27"/>
              </w:rPr>
              <w:t>кВт.ч</w:t>
            </w:r>
            <w:proofErr w:type="spellEnd"/>
          </w:p>
        </w:tc>
        <w:tc>
          <w:tcPr>
            <w:tcW w:w="1502" w:type="pct"/>
            <w:vAlign w:val="center"/>
          </w:tcPr>
          <w:p w14:paraId="713EAD70" w14:textId="77777777" w:rsidR="00C46FCA" w:rsidRPr="00C46FCA" w:rsidRDefault="00C46FCA" w:rsidP="00C46FCA">
            <w:pPr>
              <w:jc w:val="center"/>
              <w:rPr>
                <w:bCs/>
                <w:sz w:val="27"/>
                <w:szCs w:val="27"/>
              </w:rPr>
            </w:pPr>
            <w:r w:rsidRPr="00C46FCA">
              <w:rPr>
                <w:bCs/>
                <w:sz w:val="27"/>
                <w:szCs w:val="27"/>
              </w:rPr>
              <w:t>Тепловую,</w:t>
            </w:r>
            <w:r w:rsidRPr="00C46FCA">
              <w:rPr>
                <w:bCs/>
                <w:sz w:val="27"/>
                <w:szCs w:val="27"/>
              </w:rPr>
              <w:br/>
            </w:r>
            <w:proofErr w:type="spellStart"/>
            <w:r w:rsidRPr="00C46FCA">
              <w:rPr>
                <w:bCs/>
                <w:sz w:val="27"/>
                <w:szCs w:val="27"/>
              </w:rPr>
              <w:t>кг.у.т</w:t>
            </w:r>
            <w:proofErr w:type="spellEnd"/>
            <w:r w:rsidRPr="00C46FCA">
              <w:rPr>
                <w:bCs/>
                <w:sz w:val="27"/>
                <w:szCs w:val="27"/>
              </w:rPr>
              <w:t>./Гкал</w:t>
            </w:r>
          </w:p>
        </w:tc>
      </w:tr>
      <w:tr w:rsidR="00C46FCA" w:rsidRPr="00C46FCA" w14:paraId="283F5BA4" w14:textId="77777777" w:rsidTr="00837857">
        <w:trPr>
          <w:cantSplit/>
        </w:trPr>
        <w:tc>
          <w:tcPr>
            <w:tcW w:w="2348" w:type="pct"/>
          </w:tcPr>
          <w:p w14:paraId="1F4CD6D5" w14:textId="77777777" w:rsidR="00C46FCA" w:rsidRPr="00C46FCA" w:rsidRDefault="00C46FCA" w:rsidP="00C46FCA">
            <w:pPr>
              <w:spacing w:line="216" w:lineRule="auto"/>
              <w:rPr>
                <w:sz w:val="28"/>
                <w:szCs w:val="28"/>
              </w:rPr>
            </w:pPr>
            <w:r w:rsidRPr="00C46FCA">
              <w:rPr>
                <w:sz w:val="28"/>
                <w:szCs w:val="28"/>
              </w:rPr>
              <w:t xml:space="preserve">ООО «Ресурс-Гарант» </w:t>
            </w:r>
          </w:p>
          <w:p w14:paraId="61DA6911" w14:textId="77777777" w:rsidR="00C46FCA" w:rsidRPr="00C46FCA" w:rsidRDefault="00C46FCA" w:rsidP="00C46FCA">
            <w:pPr>
              <w:spacing w:line="216" w:lineRule="auto"/>
              <w:rPr>
                <w:sz w:val="28"/>
                <w:szCs w:val="28"/>
              </w:rPr>
            </w:pPr>
            <w:r w:rsidRPr="00C46FCA">
              <w:rPr>
                <w:sz w:val="28"/>
                <w:szCs w:val="28"/>
              </w:rPr>
              <w:t xml:space="preserve">(Тисульский муниципальный округ), </w:t>
            </w:r>
          </w:p>
          <w:p w14:paraId="12FD9A27" w14:textId="77777777" w:rsidR="00C46FCA" w:rsidRPr="00C46FCA" w:rsidRDefault="00C46FCA" w:rsidP="00C46FCA">
            <w:pPr>
              <w:rPr>
                <w:bCs/>
                <w:iCs/>
                <w:sz w:val="27"/>
                <w:szCs w:val="27"/>
              </w:rPr>
            </w:pPr>
            <w:r w:rsidRPr="00C46FCA">
              <w:rPr>
                <w:sz w:val="28"/>
                <w:szCs w:val="28"/>
              </w:rPr>
              <w:t>ИНН 4213010240</w:t>
            </w:r>
          </w:p>
        </w:tc>
        <w:tc>
          <w:tcPr>
            <w:tcW w:w="1150" w:type="pct"/>
            <w:vAlign w:val="center"/>
          </w:tcPr>
          <w:p w14:paraId="260F9001" w14:textId="77777777" w:rsidR="00C46FCA" w:rsidRPr="00C46FCA" w:rsidRDefault="00C46FCA" w:rsidP="00C46FCA">
            <w:pPr>
              <w:jc w:val="center"/>
              <w:rPr>
                <w:bCs/>
                <w:sz w:val="28"/>
                <w:szCs w:val="28"/>
              </w:rPr>
            </w:pPr>
            <w:r w:rsidRPr="00C46FCA">
              <w:rPr>
                <w:bCs/>
                <w:sz w:val="28"/>
                <w:szCs w:val="28"/>
              </w:rPr>
              <w:t> </w:t>
            </w:r>
          </w:p>
        </w:tc>
        <w:tc>
          <w:tcPr>
            <w:tcW w:w="1502" w:type="pct"/>
            <w:vAlign w:val="center"/>
          </w:tcPr>
          <w:p w14:paraId="3E1434EE" w14:textId="77777777" w:rsidR="00C46FCA" w:rsidRPr="00C46FCA" w:rsidRDefault="00C46FCA" w:rsidP="00C46FCA">
            <w:pPr>
              <w:jc w:val="center"/>
              <w:rPr>
                <w:bCs/>
                <w:sz w:val="28"/>
                <w:szCs w:val="28"/>
              </w:rPr>
            </w:pPr>
            <w:r w:rsidRPr="00C46FCA">
              <w:rPr>
                <w:bCs/>
                <w:sz w:val="28"/>
                <w:szCs w:val="28"/>
              </w:rPr>
              <w:t>258,2</w:t>
            </w:r>
          </w:p>
        </w:tc>
      </w:tr>
    </w:tbl>
    <w:p w14:paraId="21AB5981" w14:textId="77777777" w:rsidR="00C46FCA" w:rsidRPr="00C46FCA" w:rsidRDefault="00C46FCA" w:rsidP="00C46FCA">
      <w:pPr>
        <w:jc w:val="both"/>
        <w:rPr>
          <w:sz w:val="26"/>
          <w:szCs w:val="26"/>
        </w:rPr>
      </w:pPr>
    </w:p>
    <w:p w14:paraId="6A10EDA9" w14:textId="77777777" w:rsidR="00C46FCA" w:rsidRPr="00C46FCA" w:rsidRDefault="00C46FCA" w:rsidP="00C46FCA">
      <w:pPr>
        <w:jc w:val="both"/>
        <w:rPr>
          <w:sz w:val="28"/>
          <w:szCs w:val="28"/>
          <w:lang w:val="x-none" w:eastAsia="x-none"/>
        </w:rPr>
      </w:pPr>
    </w:p>
    <w:p w14:paraId="2F260767" w14:textId="77777777" w:rsidR="00C46FCA" w:rsidRDefault="00C46FCA" w:rsidP="009A57AD">
      <w:pPr>
        <w:ind w:firstLine="284"/>
        <w:jc w:val="both"/>
        <w:rPr>
          <w:b/>
          <w:bCs/>
          <w:sz w:val="22"/>
          <w:szCs w:val="20"/>
          <w:lang w:val="x-none"/>
        </w:rPr>
        <w:sectPr w:rsidR="00C46FCA" w:rsidSect="002724FA">
          <w:pgSz w:w="11906" w:h="16838"/>
          <w:pgMar w:top="851" w:right="567" w:bottom="1134" w:left="851" w:header="708" w:footer="708" w:gutter="0"/>
          <w:cols w:space="708"/>
          <w:docGrid w:linePitch="360"/>
        </w:sectPr>
      </w:pPr>
    </w:p>
    <w:p w14:paraId="60F6CE09" w14:textId="2D8BB647" w:rsidR="00C46FCA" w:rsidRPr="00D00103" w:rsidRDefault="00C46FCA" w:rsidP="00C46FCA">
      <w:pPr>
        <w:tabs>
          <w:tab w:val="left" w:pos="5580"/>
          <w:tab w:val="left" w:pos="9498"/>
        </w:tabs>
        <w:ind w:left="-4836" w:right="-569" w:firstLine="10648"/>
      </w:pPr>
      <w:r w:rsidRPr="00D00103">
        <w:lastRenderedPageBreak/>
        <w:t>Приложение</w:t>
      </w:r>
      <w:r>
        <w:t xml:space="preserve"> № 1</w:t>
      </w:r>
      <w:r>
        <w:t>7</w:t>
      </w:r>
      <w:r w:rsidRPr="00D00103">
        <w:t xml:space="preserve"> к протоколу № </w:t>
      </w:r>
      <w:r>
        <w:t>61</w:t>
      </w:r>
    </w:p>
    <w:p w14:paraId="774B2461" w14:textId="77777777" w:rsidR="00C46FCA" w:rsidRPr="00D00103" w:rsidRDefault="00C46FCA" w:rsidP="00C46FCA">
      <w:pPr>
        <w:tabs>
          <w:tab w:val="left" w:pos="5580"/>
          <w:tab w:val="left" w:pos="9498"/>
        </w:tabs>
        <w:ind w:left="-4836" w:right="-569" w:firstLine="10648"/>
      </w:pPr>
      <w:r w:rsidRPr="00D00103">
        <w:t>заседания правления Региональной</w:t>
      </w:r>
    </w:p>
    <w:p w14:paraId="18BF99C6" w14:textId="77777777" w:rsidR="00C46FCA" w:rsidRPr="00D00103" w:rsidRDefault="00C46FCA" w:rsidP="00C46FCA">
      <w:pPr>
        <w:tabs>
          <w:tab w:val="left" w:pos="5580"/>
          <w:tab w:val="left" w:pos="9498"/>
        </w:tabs>
        <w:ind w:left="-4836" w:right="-569" w:firstLine="10648"/>
      </w:pPr>
      <w:r w:rsidRPr="00D00103">
        <w:t>энергетической комиссии</w:t>
      </w:r>
    </w:p>
    <w:p w14:paraId="097AF037" w14:textId="77777777" w:rsidR="00C46FCA" w:rsidRDefault="00C46FCA" w:rsidP="00C46FCA">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4C5E12B2" w14:textId="77777777" w:rsidR="00C46FCA" w:rsidRDefault="00C46FCA" w:rsidP="00C46FCA">
      <w:pPr>
        <w:tabs>
          <w:tab w:val="left" w:pos="5580"/>
          <w:tab w:val="left" w:pos="9498"/>
        </w:tabs>
        <w:ind w:left="-4836" w:right="-569" w:firstLine="10648"/>
      </w:pPr>
    </w:p>
    <w:p w14:paraId="128F8AAF" w14:textId="77777777" w:rsidR="00C46FCA" w:rsidRPr="00C46FCA" w:rsidRDefault="00C46FCA" w:rsidP="00C46FCA">
      <w:pPr>
        <w:keepNext/>
        <w:jc w:val="center"/>
        <w:outlineLvl w:val="0"/>
        <w:rPr>
          <w:b/>
          <w:sz w:val="28"/>
          <w:szCs w:val="28"/>
        </w:rPr>
      </w:pPr>
      <w:bookmarkStart w:id="29" w:name="_Hlk51051286"/>
      <w:r w:rsidRPr="00C46FCA">
        <w:rPr>
          <w:b/>
          <w:iCs/>
          <w:sz w:val="28"/>
          <w:szCs w:val="28"/>
        </w:rPr>
        <w:t>Экспертное заключение</w:t>
      </w:r>
      <w:r w:rsidRPr="00C46FCA">
        <w:rPr>
          <w:b/>
          <w:sz w:val="28"/>
          <w:szCs w:val="28"/>
        </w:rPr>
        <w:t xml:space="preserve"> </w:t>
      </w:r>
    </w:p>
    <w:p w14:paraId="27C821DC" w14:textId="77777777" w:rsidR="00C46FCA" w:rsidRPr="00C46FCA" w:rsidRDefault="00C46FCA" w:rsidP="00C46FCA">
      <w:pPr>
        <w:keepNext/>
        <w:jc w:val="center"/>
        <w:outlineLvl w:val="0"/>
        <w:rPr>
          <w:b/>
          <w:sz w:val="28"/>
          <w:szCs w:val="28"/>
        </w:rPr>
      </w:pPr>
      <w:r w:rsidRPr="00C46FCA">
        <w:rPr>
          <w:b/>
          <w:sz w:val="28"/>
          <w:szCs w:val="28"/>
        </w:rPr>
        <w:t>Региональной энергетической комиссии Кузбасса</w:t>
      </w:r>
    </w:p>
    <w:bookmarkEnd w:id="29"/>
    <w:p w14:paraId="43C7B6EF" w14:textId="77777777" w:rsidR="00C46FCA" w:rsidRPr="00C46FCA" w:rsidRDefault="00C46FCA" w:rsidP="00C46FCA">
      <w:pPr>
        <w:keepNext/>
        <w:jc w:val="center"/>
        <w:outlineLvl w:val="0"/>
        <w:rPr>
          <w:sz w:val="28"/>
          <w:szCs w:val="28"/>
        </w:rPr>
      </w:pPr>
      <w:r w:rsidRPr="00C46FCA">
        <w:rPr>
          <w:sz w:val="28"/>
          <w:szCs w:val="28"/>
        </w:rPr>
        <w:t xml:space="preserve">по материалам, представленным </w:t>
      </w:r>
      <w:bookmarkStart w:id="30" w:name="_Hlk14771174"/>
      <w:r w:rsidRPr="00C46FCA">
        <w:rPr>
          <w:sz w:val="28"/>
          <w:szCs w:val="28"/>
        </w:rPr>
        <w:t>ООО «</w:t>
      </w:r>
      <w:proofErr w:type="spellStart"/>
      <w:r w:rsidRPr="00C46FCA">
        <w:rPr>
          <w:sz w:val="28"/>
          <w:szCs w:val="28"/>
        </w:rPr>
        <w:t>ТеплоРесурс</w:t>
      </w:r>
      <w:proofErr w:type="spellEnd"/>
      <w:r w:rsidRPr="00C46FCA">
        <w:rPr>
          <w:sz w:val="28"/>
          <w:szCs w:val="28"/>
        </w:rPr>
        <w:t>» (</w:t>
      </w:r>
      <w:bookmarkStart w:id="31" w:name="_Hlk58397444"/>
      <w:r w:rsidRPr="00C46FCA">
        <w:rPr>
          <w:sz w:val="28"/>
          <w:szCs w:val="28"/>
        </w:rPr>
        <w:t>Анжеро-Судженский городской округ</w:t>
      </w:r>
      <w:bookmarkEnd w:id="31"/>
      <w:r w:rsidRPr="00C46FCA">
        <w:rPr>
          <w:sz w:val="28"/>
          <w:szCs w:val="28"/>
        </w:rPr>
        <w:t>)</w:t>
      </w:r>
      <w:bookmarkEnd w:id="30"/>
      <w:r w:rsidRPr="00C46FCA">
        <w:rPr>
          <w:sz w:val="28"/>
          <w:szCs w:val="28"/>
        </w:rPr>
        <w:t>, для утверждения норматива удельного расхода топлива на отпущенную электрическую и тепловую энергию от котельных ООО «</w:t>
      </w:r>
      <w:proofErr w:type="spellStart"/>
      <w:r w:rsidRPr="00C46FCA">
        <w:rPr>
          <w:sz w:val="28"/>
          <w:szCs w:val="28"/>
        </w:rPr>
        <w:t>ТеплоРесурс</w:t>
      </w:r>
      <w:proofErr w:type="spellEnd"/>
      <w:r w:rsidRPr="00C46FCA">
        <w:rPr>
          <w:sz w:val="28"/>
          <w:szCs w:val="28"/>
        </w:rPr>
        <w:t>» на 2024 год</w:t>
      </w:r>
    </w:p>
    <w:p w14:paraId="3889FCEE" w14:textId="77777777" w:rsidR="00C46FCA" w:rsidRPr="00C46FCA" w:rsidRDefault="00C46FCA" w:rsidP="00C46FCA">
      <w:pPr>
        <w:ind w:firstLine="567"/>
        <w:jc w:val="both"/>
        <w:rPr>
          <w:sz w:val="28"/>
          <w:szCs w:val="28"/>
        </w:rPr>
      </w:pPr>
      <w:bookmarkStart w:id="32" w:name="_Hlk532743494"/>
    </w:p>
    <w:bookmarkEnd w:id="32"/>
    <w:p w14:paraId="20B9098F" w14:textId="77777777" w:rsidR="00C46FCA" w:rsidRPr="00C46FCA" w:rsidRDefault="00C46FCA" w:rsidP="00C46FCA">
      <w:pPr>
        <w:ind w:firstLine="567"/>
        <w:jc w:val="both"/>
        <w:rPr>
          <w:sz w:val="28"/>
          <w:szCs w:val="28"/>
        </w:rPr>
      </w:pPr>
      <w:r w:rsidRPr="00C46FCA">
        <w:rPr>
          <w:sz w:val="28"/>
          <w:szCs w:val="28"/>
        </w:rPr>
        <w:t xml:space="preserve">В Региональную энергетическую комиссию Кузбасса обратилось </w:t>
      </w:r>
      <w:r w:rsidRPr="00C46FCA">
        <w:rPr>
          <w:sz w:val="28"/>
          <w:szCs w:val="28"/>
        </w:rPr>
        <w:br/>
        <w:t>ООО «</w:t>
      </w:r>
      <w:proofErr w:type="spellStart"/>
      <w:r w:rsidRPr="00C46FCA">
        <w:rPr>
          <w:sz w:val="28"/>
          <w:szCs w:val="28"/>
        </w:rPr>
        <w:t>ТеплоРесурс</w:t>
      </w:r>
      <w:proofErr w:type="spellEnd"/>
      <w:r w:rsidRPr="00C46FCA">
        <w:rPr>
          <w:sz w:val="28"/>
          <w:szCs w:val="28"/>
        </w:rPr>
        <w:t>» (далее – Предприятие) с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w:t>
      </w:r>
    </w:p>
    <w:p w14:paraId="75B07748" w14:textId="77777777" w:rsidR="00C46FCA" w:rsidRPr="00C46FCA" w:rsidRDefault="00C46FCA" w:rsidP="00C46FCA">
      <w:pPr>
        <w:ind w:firstLine="567"/>
        <w:jc w:val="both"/>
        <w:rPr>
          <w:sz w:val="28"/>
          <w:szCs w:val="28"/>
        </w:rPr>
      </w:pPr>
      <w:r w:rsidRPr="00C46FCA">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0DDCF82D" w14:textId="77777777" w:rsidR="00C46FCA" w:rsidRPr="00C46FCA" w:rsidRDefault="00C46FCA" w:rsidP="00C46FCA">
      <w:pPr>
        <w:ind w:firstLine="567"/>
        <w:jc w:val="both"/>
        <w:rPr>
          <w:sz w:val="28"/>
          <w:szCs w:val="28"/>
        </w:rPr>
      </w:pPr>
      <w:r w:rsidRPr="00C46FCA">
        <w:rPr>
          <w:sz w:val="28"/>
          <w:szCs w:val="28"/>
        </w:rPr>
        <w:t>- копия Устава (для организаций);</w:t>
      </w:r>
    </w:p>
    <w:p w14:paraId="712982ED" w14:textId="77777777" w:rsidR="00C46FCA" w:rsidRPr="00C46FCA" w:rsidRDefault="00C46FCA" w:rsidP="00C46FCA">
      <w:pPr>
        <w:ind w:firstLine="567"/>
        <w:jc w:val="both"/>
        <w:rPr>
          <w:sz w:val="28"/>
          <w:szCs w:val="28"/>
        </w:rPr>
      </w:pPr>
      <w:r w:rsidRPr="00C46FCA">
        <w:rPr>
          <w:sz w:val="28"/>
          <w:szCs w:val="28"/>
        </w:rPr>
        <w:t>- копия свидетельства о государственной регистрации;</w:t>
      </w:r>
    </w:p>
    <w:p w14:paraId="6090C138" w14:textId="77777777" w:rsidR="00C46FCA" w:rsidRPr="00C46FCA" w:rsidRDefault="00C46FCA" w:rsidP="00C46FCA">
      <w:pPr>
        <w:ind w:firstLine="567"/>
        <w:jc w:val="both"/>
        <w:rPr>
          <w:sz w:val="28"/>
          <w:szCs w:val="28"/>
        </w:rPr>
      </w:pPr>
      <w:r w:rsidRPr="00C46FCA">
        <w:rPr>
          <w:sz w:val="28"/>
          <w:szCs w:val="28"/>
        </w:rPr>
        <w:t>- копия свидетельства о постановке на учет в налоговом органе;</w:t>
      </w:r>
    </w:p>
    <w:p w14:paraId="2C517CC1" w14:textId="77777777" w:rsidR="00C46FCA" w:rsidRPr="00C46FCA" w:rsidRDefault="00C46FCA" w:rsidP="00C46FCA">
      <w:pPr>
        <w:ind w:firstLine="567"/>
        <w:jc w:val="both"/>
        <w:rPr>
          <w:sz w:val="28"/>
          <w:szCs w:val="28"/>
        </w:rPr>
      </w:pPr>
      <w:r w:rsidRPr="00C46FCA">
        <w:rPr>
          <w:sz w:val="28"/>
          <w:szCs w:val="28"/>
        </w:rPr>
        <w:t>- пояснительную записку по тепловым электростанциям и котельным, подведомственным организации;</w:t>
      </w:r>
    </w:p>
    <w:p w14:paraId="4D2BB1CF" w14:textId="77777777" w:rsidR="00C46FCA" w:rsidRPr="00C46FCA" w:rsidRDefault="00C46FCA" w:rsidP="00C46FCA">
      <w:pPr>
        <w:ind w:firstLine="567"/>
        <w:jc w:val="both"/>
        <w:rPr>
          <w:sz w:val="28"/>
          <w:szCs w:val="28"/>
        </w:rPr>
      </w:pPr>
      <w:r w:rsidRPr="00C46FCA">
        <w:rPr>
          <w:sz w:val="28"/>
          <w:szCs w:val="28"/>
        </w:rPr>
        <w:t>- расчеты удельных расходов топлива по каждой</w:t>
      </w:r>
      <w:r w:rsidRPr="00C46FCA">
        <w:rPr>
          <w:i/>
          <w:sz w:val="28"/>
          <w:szCs w:val="28"/>
        </w:rPr>
        <w:t xml:space="preserve"> котельной на каждый месяц периода регулирования и в целом за расчетный период</w:t>
      </w:r>
      <w:r w:rsidRPr="00C46FCA">
        <w:rPr>
          <w:sz w:val="28"/>
          <w:szCs w:val="28"/>
        </w:rPr>
        <w:t>;</w:t>
      </w:r>
    </w:p>
    <w:p w14:paraId="205126CC" w14:textId="77777777" w:rsidR="00C46FCA" w:rsidRPr="00C46FCA" w:rsidRDefault="00C46FCA" w:rsidP="00C46FCA">
      <w:pPr>
        <w:ind w:firstLine="567"/>
        <w:jc w:val="both"/>
        <w:rPr>
          <w:sz w:val="28"/>
          <w:szCs w:val="28"/>
        </w:rPr>
      </w:pPr>
      <w:r w:rsidRPr="00C46FCA">
        <w:rPr>
          <w:sz w:val="28"/>
          <w:szCs w:val="28"/>
        </w:rPr>
        <w:t>- значения нормативов на год расчетный, текущий и за два года, предшествующих году текущему, включенных в тариф;</w:t>
      </w:r>
    </w:p>
    <w:p w14:paraId="644A165B" w14:textId="77777777" w:rsidR="00C46FCA" w:rsidRPr="00C46FCA" w:rsidRDefault="00C46FCA" w:rsidP="00C46FCA">
      <w:pPr>
        <w:ind w:firstLine="567"/>
        <w:jc w:val="both"/>
        <w:rPr>
          <w:sz w:val="28"/>
          <w:szCs w:val="28"/>
        </w:rPr>
      </w:pPr>
      <w:r w:rsidRPr="00C46FCA">
        <w:rPr>
          <w:sz w:val="28"/>
          <w:szCs w:val="28"/>
        </w:rPr>
        <w:t>- материалы, обосновывающие значения нормативов;</w:t>
      </w:r>
    </w:p>
    <w:p w14:paraId="09488E62" w14:textId="77777777" w:rsidR="00C46FCA" w:rsidRPr="00C46FCA" w:rsidRDefault="00C46FCA" w:rsidP="00C46FCA">
      <w:pPr>
        <w:ind w:firstLine="567"/>
        <w:jc w:val="both"/>
        <w:rPr>
          <w:sz w:val="28"/>
          <w:szCs w:val="28"/>
        </w:rPr>
      </w:pPr>
      <w:r w:rsidRPr="00C46FCA">
        <w:rPr>
          <w:sz w:val="28"/>
          <w:szCs w:val="28"/>
        </w:rPr>
        <w:t>- заключение экспертизы материалов, обосновывающих значение нормативов удельных расходов топлива, выполненной ОАО «АЭЭ».</w:t>
      </w:r>
    </w:p>
    <w:p w14:paraId="3F8AF99A" w14:textId="77777777" w:rsidR="00C46FCA" w:rsidRPr="00C46FCA" w:rsidRDefault="00C46FCA" w:rsidP="00C46FCA">
      <w:pPr>
        <w:ind w:firstLine="567"/>
        <w:jc w:val="both"/>
        <w:rPr>
          <w:sz w:val="28"/>
          <w:szCs w:val="28"/>
        </w:rPr>
      </w:pPr>
      <w:r w:rsidRPr="00C46FCA">
        <w:rPr>
          <w:sz w:val="28"/>
          <w:szCs w:val="28"/>
        </w:rPr>
        <w:t>На обслуживании предприятия находится 22 котельные. Установленная мощность котельных составляет 166,73 Гкал/ч, присоединённая нагрузка составляет 99,4 Гкал/час. Основным видом топлива является каменный уголь, резервного вида топлива нет. Поставка угля осуществляется железнодорожным транспортом в центральный угольный склад, вместимостью 4000тн.</w:t>
      </w:r>
    </w:p>
    <w:p w14:paraId="51966508" w14:textId="77777777" w:rsidR="00C46FCA" w:rsidRPr="00C46FCA" w:rsidRDefault="00C46FCA" w:rsidP="00C46FCA">
      <w:pPr>
        <w:ind w:firstLine="567"/>
        <w:jc w:val="both"/>
        <w:rPr>
          <w:sz w:val="28"/>
          <w:szCs w:val="28"/>
        </w:rPr>
      </w:pPr>
      <w:r w:rsidRPr="00C46FC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C46FCA">
          <w:rPr>
            <w:sz w:val="28"/>
            <w:szCs w:val="28"/>
          </w:rPr>
          <w:t>2009 г</w:t>
        </w:r>
      </w:smartTag>
      <w:r w:rsidRPr="00C46FCA">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C46FCA">
          <w:rPr>
            <w:sz w:val="28"/>
            <w:szCs w:val="28"/>
          </w:rPr>
          <w:t>2008 г</w:t>
        </w:r>
      </w:smartTag>
      <w:r w:rsidRPr="00C46FCA">
        <w:rPr>
          <w:sz w:val="28"/>
          <w:szCs w:val="28"/>
        </w:rPr>
        <w:t>. № 323.</w:t>
      </w:r>
    </w:p>
    <w:p w14:paraId="11AEC6D1" w14:textId="77777777" w:rsidR="00C46FCA" w:rsidRPr="00C46FCA" w:rsidRDefault="00C46FCA" w:rsidP="00C46FCA">
      <w:pPr>
        <w:ind w:firstLine="567"/>
        <w:jc w:val="both"/>
        <w:rPr>
          <w:sz w:val="28"/>
          <w:szCs w:val="28"/>
        </w:rPr>
      </w:pPr>
      <w:r w:rsidRPr="00C46FCA">
        <w:rPr>
          <w:sz w:val="28"/>
          <w:szCs w:val="28"/>
        </w:rPr>
        <w:t>В таблице 1 представлена динамика основных показателей удельного расхода топлива на отпущенную тепловую энергию.</w:t>
      </w:r>
    </w:p>
    <w:p w14:paraId="790DEA68" w14:textId="77777777" w:rsidR="00C46FCA" w:rsidRPr="00C46FCA" w:rsidRDefault="00C46FCA" w:rsidP="00C46FCA">
      <w:pPr>
        <w:ind w:firstLine="567"/>
        <w:jc w:val="both"/>
        <w:rPr>
          <w:sz w:val="27"/>
          <w:szCs w:val="27"/>
        </w:rPr>
        <w:sectPr w:rsidR="00C46FCA" w:rsidRPr="00C46FCA" w:rsidSect="00C46FCA">
          <w:pgSz w:w="11906" w:h="16838"/>
          <w:pgMar w:top="567" w:right="566" w:bottom="284" w:left="1134" w:header="720" w:footer="720" w:gutter="0"/>
          <w:cols w:space="720"/>
        </w:sectPr>
      </w:pPr>
    </w:p>
    <w:p w14:paraId="25E6979C" w14:textId="77777777" w:rsidR="00C46FCA" w:rsidRPr="00C46FCA" w:rsidRDefault="00C46FCA" w:rsidP="00C46FCA">
      <w:pPr>
        <w:jc w:val="right"/>
        <w:rPr>
          <w:b/>
          <w:sz w:val="22"/>
          <w:szCs w:val="22"/>
        </w:rPr>
      </w:pPr>
      <w:r w:rsidRPr="00C46FCA">
        <w:rPr>
          <w:b/>
          <w:sz w:val="22"/>
          <w:szCs w:val="22"/>
        </w:rPr>
        <w:lastRenderedPageBreak/>
        <w:t>Таблица 1</w:t>
      </w:r>
    </w:p>
    <w:p w14:paraId="1A531105" w14:textId="77777777" w:rsidR="00C46FCA" w:rsidRPr="00C46FCA" w:rsidRDefault="00C46FCA" w:rsidP="00C46FCA">
      <w:pPr>
        <w:jc w:val="center"/>
        <w:rPr>
          <w:b/>
          <w:sz w:val="22"/>
          <w:szCs w:val="22"/>
        </w:rPr>
      </w:pPr>
      <w:r w:rsidRPr="00C46FCA">
        <w:rPr>
          <w:b/>
          <w:sz w:val="22"/>
          <w:szCs w:val="22"/>
        </w:rPr>
        <w:t>ДИНАМИКА ОСНОВНЫХ ПОКАЗАТЕЛЕЙ</w:t>
      </w:r>
    </w:p>
    <w:p w14:paraId="7FC09C05" w14:textId="77777777" w:rsidR="00C46FCA" w:rsidRPr="00C46FCA" w:rsidRDefault="00C46FCA" w:rsidP="00C46FCA">
      <w:pPr>
        <w:jc w:val="center"/>
        <w:rPr>
          <w:b/>
          <w:sz w:val="22"/>
          <w:szCs w:val="22"/>
        </w:rPr>
      </w:pPr>
    </w:p>
    <w:tbl>
      <w:tblPr>
        <w:tblW w:w="1034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993"/>
        <w:gridCol w:w="1134"/>
        <w:gridCol w:w="1276"/>
        <w:gridCol w:w="1133"/>
      </w:tblGrid>
      <w:tr w:rsidR="00C46FCA" w:rsidRPr="00C46FCA" w14:paraId="51D8AE22" w14:textId="77777777" w:rsidTr="00837857">
        <w:tc>
          <w:tcPr>
            <w:tcW w:w="5812" w:type="dxa"/>
            <w:vMerge w:val="restart"/>
            <w:tcMar>
              <w:left w:w="28" w:type="dxa"/>
              <w:right w:w="28" w:type="dxa"/>
            </w:tcMar>
            <w:vAlign w:val="center"/>
          </w:tcPr>
          <w:p w14:paraId="1B2E564B" w14:textId="77777777" w:rsidR="00C46FCA" w:rsidRPr="00C46FCA" w:rsidRDefault="00C46FCA" w:rsidP="00C46FCA">
            <w:pPr>
              <w:jc w:val="center"/>
              <w:rPr>
                <w:sz w:val="22"/>
                <w:szCs w:val="22"/>
              </w:rPr>
            </w:pPr>
            <w:r w:rsidRPr="00C46FCA">
              <w:rPr>
                <w:sz w:val="22"/>
                <w:szCs w:val="22"/>
              </w:rPr>
              <w:t>показатели</w:t>
            </w:r>
          </w:p>
        </w:tc>
        <w:tc>
          <w:tcPr>
            <w:tcW w:w="993" w:type="dxa"/>
            <w:tcMar>
              <w:left w:w="28" w:type="dxa"/>
              <w:right w:w="28" w:type="dxa"/>
            </w:tcMar>
          </w:tcPr>
          <w:p w14:paraId="5BB13311" w14:textId="77777777" w:rsidR="00C46FCA" w:rsidRPr="00C46FCA" w:rsidRDefault="00C46FCA" w:rsidP="00C46FCA">
            <w:pPr>
              <w:jc w:val="center"/>
              <w:rPr>
                <w:sz w:val="22"/>
                <w:szCs w:val="22"/>
              </w:rPr>
            </w:pPr>
            <w:r w:rsidRPr="00C46FCA">
              <w:rPr>
                <w:sz w:val="22"/>
                <w:szCs w:val="22"/>
              </w:rPr>
              <w:t>2021 г.</w:t>
            </w:r>
          </w:p>
        </w:tc>
        <w:tc>
          <w:tcPr>
            <w:tcW w:w="1134" w:type="dxa"/>
            <w:tcMar>
              <w:left w:w="28" w:type="dxa"/>
              <w:right w:w="28" w:type="dxa"/>
            </w:tcMar>
          </w:tcPr>
          <w:p w14:paraId="3800F961" w14:textId="77777777" w:rsidR="00C46FCA" w:rsidRPr="00C46FCA" w:rsidRDefault="00C46FCA" w:rsidP="00C46FCA">
            <w:pPr>
              <w:jc w:val="center"/>
              <w:rPr>
                <w:sz w:val="22"/>
                <w:szCs w:val="22"/>
              </w:rPr>
            </w:pPr>
            <w:r w:rsidRPr="00C46FCA">
              <w:rPr>
                <w:sz w:val="22"/>
                <w:szCs w:val="22"/>
              </w:rPr>
              <w:t>2022 г.</w:t>
            </w:r>
          </w:p>
        </w:tc>
        <w:tc>
          <w:tcPr>
            <w:tcW w:w="1276" w:type="dxa"/>
            <w:tcMar>
              <w:left w:w="28" w:type="dxa"/>
              <w:right w:w="28" w:type="dxa"/>
            </w:tcMar>
          </w:tcPr>
          <w:p w14:paraId="186BCECA" w14:textId="77777777" w:rsidR="00C46FCA" w:rsidRPr="00C46FCA" w:rsidRDefault="00C46FCA" w:rsidP="00C46FCA">
            <w:pPr>
              <w:jc w:val="center"/>
              <w:rPr>
                <w:sz w:val="22"/>
                <w:szCs w:val="22"/>
              </w:rPr>
            </w:pPr>
            <w:r w:rsidRPr="00C46FCA">
              <w:rPr>
                <w:sz w:val="22"/>
                <w:szCs w:val="22"/>
              </w:rPr>
              <w:t>2023 г.</w:t>
            </w:r>
          </w:p>
        </w:tc>
        <w:tc>
          <w:tcPr>
            <w:tcW w:w="1133" w:type="dxa"/>
            <w:tcMar>
              <w:left w:w="28" w:type="dxa"/>
              <w:right w:w="28" w:type="dxa"/>
            </w:tcMar>
          </w:tcPr>
          <w:p w14:paraId="7AE8D8F8" w14:textId="77777777" w:rsidR="00C46FCA" w:rsidRPr="00C46FCA" w:rsidRDefault="00C46FCA" w:rsidP="00C46FCA">
            <w:pPr>
              <w:jc w:val="center"/>
              <w:rPr>
                <w:sz w:val="22"/>
                <w:szCs w:val="22"/>
              </w:rPr>
            </w:pPr>
            <w:r w:rsidRPr="00C46FCA">
              <w:rPr>
                <w:sz w:val="22"/>
                <w:szCs w:val="22"/>
              </w:rPr>
              <w:t>2024 г.</w:t>
            </w:r>
          </w:p>
        </w:tc>
      </w:tr>
      <w:tr w:rsidR="00C46FCA" w:rsidRPr="00C46FCA" w14:paraId="6DC36B21" w14:textId="77777777" w:rsidTr="00837857">
        <w:tc>
          <w:tcPr>
            <w:tcW w:w="5812" w:type="dxa"/>
            <w:vMerge/>
            <w:tcMar>
              <w:left w:w="28" w:type="dxa"/>
              <w:right w:w="28" w:type="dxa"/>
            </w:tcMar>
          </w:tcPr>
          <w:p w14:paraId="009D3AED" w14:textId="77777777" w:rsidR="00C46FCA" w:rsidRPr="00C46FCA" w:rsidRDefault="00C46FCA" w:rsidP="00C46FCA">
            <w:pPr>
              <w:jc w:val="center"/>
              <w:rPr>
                <w:sz w:val="22"/>
                <w:szCs w:val="22"/>
              </w:rPr>
            </w:pPr>
          </w:p>
        </w:tc>
        <w:tc>
          <w:tcPr>
            <w:tcW w:w="993" w:type="dxa"/>
            <w:tcMar>
              <w:left w:w="28" w:type="dxa"/>
              <w:right w:w="28" w:type="dxa"/>
            </w:tcMar>
          </w:tcPr>
          <w:p w14:paraId="2AEA5125" w14:textId="77777777" w:rsidR="00C46FCA" w:rsidRPr="00C46FCA" w:rsidRDefault="00C46FCA" w:rsidP="00C46FCA">
            <w:pPr>
              <w:jc w:val="center"/>
              <w:rPr>
                <w:sz w:val="22"/>
                <w:szCs w:val="22"/>
              </w:rPr>
            </w:pPr>
            <w:r w:rsidRPr="00C46FCA">
              <w:rPr>
                <w:sz w:val="22"/>
                <w:szCs w:val="22"/>
              </w:rPr>
              <w:t>план</w:t>
            </w:r>
          </w:p>
        </w:tc>
        <w:tc>
          <w:tcPr>
            <w:tcW w:w="1134" w:type="dxa"/>
            <w:tcMar>
              <w:left w:w="28" w:type="dxa"/>
              <w:right w:w="28" w:type="dxa"/>
            </w:tcMar>
          </w:tcPr>
          <w:p w14:paraId="7A37B103" w14:textId="77777777" w:rsidR="00C46FCA" w:rsidRPr="00C46FCA" w:rsidRDefault="00C46FCA" w:rsidP="00C46FCA">
            <w:pPr>
              <w:jc w:val="center"/>
              <w:rPr>
                <w:sz w:val="22"/>
                <w:szCs w:val="22"/>
              </w:rPr>
            </w:pPr>
            <w:r w:rsidRPr="00C46FCA">
              <w:rPr>
                <w:sz w:val="22"/>
                <w:szCs w:val="22"/>
              </w:rPr>
              <w:t>план</w:t>
            </w:r>
          </w:p>
        </w:tc>
        <w:tc>
          <w:tcPr>
            <w:tcW w:w="1276" w:type="dxa"/>
            <w:tcMar>
              <w:left w:w="28" w:type="dxa"/>
              <w:right w:w="28" w:type="dxa"/>
            </w:tcMar>
          </w:tcPr>
          <w:p w14:paraId="458EAAC0" w14:textId="77777777" w:rsidR="00C46FCA" w:rsidRPr="00C46FCA" w:rsidRDefault="00C46FCA" w:rsidP="00C46FCA">
            <w:pPr>
              <w:jc w:val="center"/>
              <w:rPr>
                <w:sz w:val="22"/>
                <w:szCs w:val="22"/>
              </w:rPr>
            </w:pPr>
            <w:r w:rsidRPr="00C46FCA">
              <w:rPr>
                <w:sz w:val="22"/>
                <w:szCs w:val="22"/>
              </w:rPr>
              <w:t>план</w:t>
            </w:r>
          </w:p>
        </w:tc>
        <w:tc>
          <w:tcPr>
            <w:tcW w:w="1133" w:type="dxa"/>
            <w:tcMar>
              <w:left w:w="28" w:type="dxa"/>
              <w:right w:w="28" w:type="dxa"/>
            </w:tcMar>
          </w:tcPr>
          <w:p w14:paraId="0D396424" w14:textId="77777777" w:rsidR="00C46FCA" w:rsidRPr="00C46FCA" w:rsidRDefault="00C46FCA" w:rsidP="00C46FCA">
            <w:pPr>
              <w:jc w:val="center"/>
              <w:rPr>
                <w:sz w:val="22"/>
                <w:szCs w:val="22"/>
              </w:rPr>
            </w:pPr>
            <w:r w:rsidRPr="00C46FCA">
              <w:rPr>
                <w:sz w:val="22"/>
                <w:szCs w:val="22"/>
              </w:rPr>
              <w:t>расчет</w:t>
            </w:r>
          </w:p>
        </w:tc>
      </w:tr>
      <w:tr w:rsidR="00C46FCA" w:rsidRPr="00C46FCA" w14:paraId="6021C284" w14:textId="77777777" w:rsidTr="00837857">
        <w:tc>
          <w:tcPr>
            <w:tcW w:w="10348" w:type="dxa"/>
            <w:gridSpan w:val="5"/>
            <w:tcMar>
              <w:left w:w="28" w:type="dxa"/>
              <w:right w:w="28" w:type="dxa"/>
            </w:tcMar>
          </w:tcPr>
          <w:p w14:paraId="7CF1B7B6" w14:textId="77777777" w:rsidR="00C46FCA" w:rsidRPr="00C46FCA" w:rsidRDefault="00C46FCA" w:rsidP="00C46FCA">
            <w:pPr>
              <w:jc w:val="center"/>
              <w:rPr>
                <w:sz w:val="22"/>
                <w:szCs w:val="22"/>
              </w:rPr>
            </w:pPr>
            <w:r w:rsidRPr="00C46FCA">
              <w:rPr>
                <w:sz w:val="22"/>
                <w:szCs w:val="22"/>
              </w:rPr>
              <w:t>по организации (в целом)</w:t>
            </w:r>
          </w:p>
        </w:tc>
      </w:tr>
      <w:tr w:rsidR="00C46FCA" w:rsidRPr="00C46FCA" w14:paraId="2BC43886" w14:textId="77777777" w:rsidTr="00837857">
        <w:tc>
          <w:tcPr>
            <w:tcW w:w="5812" w:type="dxa"/>
            <w:tcMar>
              <w:left w:w="28" w:type="dxa"/>
              <w:right w:w="28" w:type="dxa"/>
            </w:tcMar>
          </w:tcPr>
          <w:p w14:paraId="0A303678" w14:textId="77777777" w:rsidR="00C46FCA" w:rsidRPr="00C46FCA" w:rsidRDefault="00C46FCA" w:rsidP="00C46FCA">
            <w:pPr>
              <w:rPr>
                <w:sz w:val="28"/>
                <w:szCs w:val="28"/>
              </w:rPr>
            </w:pPr>
            <w:r w:rsidRPr="00C46FCA">
              <w:rPr>
                <w:szCs w:val="20"/>
              </w:rPr>
              <w:t>Производство тепловой энергии, тыс. Гкал</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A65E60" w14:textId="77777777" w:rsidR="00C46FCA" w:rsidRPr="00C46FCA" w:rsidRDefault="00C46FCA" w:rsidP="00C46FCA">
            <w:pPr>
              <w:jc w:val="center"/>
            </w:pPr>
            <w:r w:rsidRPr="00C46FCA">
              <w:rPr>
                <w:szCs w:val="20"/>
              </w:rPr>
              <w:t>248,839</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7F7F56" w14:textId="77777777" w:rsidR="00C46FCA" w:rsidRPr="00C46FCA" w:rsidRDefault="00C46FCA" w:rsidP="00C46FCA">
            <w:pPr>
              <w:jc w:val="center"/>
            </w:pPr>
            <w:r w:rsidRPr="00C46FCA">
              <w:t>242,732</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44E6D4" w14:textId="77777777" w:rsidR="00C46FCA" w:rsidRPr="00C46FCA" w:rsidRDefault="00C46FCA" w:rsidP="00C46FCA">
            <w:pPr>
              <w:jc w:val="center"/>
            </w:pPr>
            <w:r w:rsidRPr="00C46FCA">
              <w:t>251,603</w:t>
            </w:r>
          </w:p>
        </w:tc>
        <w:tc>
          <w:tcPr>
            <w:tcW w:w="11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580BA9" w14:textId="77777777" w:rsidR="00C46FCA" w:rsidRPr="00C46FCA" w:rsidRDefault="00C46FCA" w:rsidP="00C46FCA">
            <w:pPr>
              <w:jc w:val="center"/>
            </w:pPr>
            <w:r w:rsidRPr="00C46FCA">
              <w:t>252,511</w:t>
            </w:r>
          </w:p>
        </w:tc>
      </w:tr>
      <w:tr w:rsidR="00C46FCA" w:rsidRPr="00C46FCA" w14:paraId="42C97658" w14:textId="77777777" w:rsidTr="00837857">
        <w:tc>
          <w:tcPr>
            <w:tcW w:w="5812" w:type="dxa"/>
            <w:tcMar>
              <w:left w:w="28" w:type="dxa"/>
              <w:right w:w="28" w:type="dxa"/>
            </w:tcMar>
          </w:tcPr>
          <w:p w14:paraId="21B93656" w14:textId="77777777" w:rsidR="00C46FCA" w:rsidRPr="00C46FCA" w:rsidRDefault="00C46FCA" w:rsidP="00C46FCA">
            <w:pPr>
              <w:rPr>
                <w:sz w:val="28"/>
                <w:szCs w:val="28"/>
              </w:rPr>
            </w:pPr>
            <w:r w:rsidRPr="00C46FCA">
              <w:rPr>
                <w:szCs w:val="20"/>
              </w:rPr>
              <w:t>Отпуск тепловой энергии, тыс. Гкал</w:t>
            </w:r>
          </w:p>
        </w:tc>
        <w:tc>
          <w:tcPr>
            <w:tcW w:w="993" w:type="dxa"/>
            <w:tcMar>
              <w:left w:w="28" w:type="dxa"/>
              <w:right w:w="28" w:type="dxa"/>
            </w:tcMar>
            <w:vAlign w:val="center"/>
          </w:tcPr>
          <w:p w14:paraId="596649EC" w14:textId="77777777" w:rsidR="00C46FCA" w:rsidRPr="00C46FCA" w:rsidRDefault="00C46FCA" w:rsidP="00C46FCA">
            <w:pPr>
              <w:jc w:val="center"/>
            </w:pPr>
            <w:r w:rsidRPr="00C46FCA">
              <w:t>242,759</w:t>
            </w:r>
          </w:p>
        </w:tc>
        <w:tc>
          <w:tcPr>
            <w:tcW w:w="1134" w:type="dxa"/>
            <w:tcMar>
              <w:left w:w="28" w:type="dxa"/>
              <w:right w:w="28" w:type="dxa"/>
            </w:tcMar>
            <w:vAlign w:val="center"/>
          </w:tcPr>
          <w:p w14:paraId="442EC3EB" w14:textId="77777777" w:rsidR="00C46FCA" w:rsidRPr="00C46FCA" w:rsidRDefault="00C46FCA" w:rsidP="00C46FCA">
            <w:pPr>
              <w:jc w:val="center"/>
            </w:pPr>
            <w:r w:rsidRPr="00C46FCA">
              <w:t>236,681</w:t>
            </w:r>
          </w:p>
        </w:tc>
        <w:tc>
          <w:tcPr>
            <w:tcW w:w="1276" w:type="dxa"/>
            <w:tcMar>
              <w:left w:w="28" w:type="dxa"/>
              <w:right w:w="28" w:type="dxa"/>
            </w:tcMar>
            <w:vAlign w:val="center"/>
          </w:tcPr>
          <w:p w14:paraId="511ED866" w14:textId="77777777" w:rsidR="00C46FCA" w:rsidRPr="00C46FCA" w:rsidRDefault="00C46FCA" w:rsidP="00C46FCA">
            <w:pPr>
              <w:jc w:val="center"/>
            </w:pPr>
            <w:r w:rsidRPr="00C46FCA">
              <w:t>245,649</w:t>
            </w:r>
          </w:p>
        </w:tc>
        <w:tc>
          <w:tcPr>
            <w:tcW w:w="1133" w:type="dxa"/>
            <w:tcMar>
              <w:left w:w="28" w:type="dxa"/>
              <w:right w:w="28" w:type="dxa"/>
            </w:tcMar>
            <w:vAlign w:val="center"/>
          </w:tcPr>
          <w:p w14:paraId="2760AC94" w14:textId="77777777" w:rsidR="00C46FCA" w:rsidRPr="00C46FCA" w:rsidRDefault="00C46FCA" w:rsidP="00C46FCA">
            <w:pPr>
              <w:jc w:val="center"/>
            </w:pPr>
            <w:r w:rsidRPr="00C46FCA">
              <w:t>246,563</w:t>
            </w:r>
          </w:p>
        </w:tc>
      </w:tr>
      <w:tr w:rsidR="00C46FCA" w:rsidRPr="00C46FCA" w14:paraId="369CF71F" w14:textId="77777777" w:rsidTr="00837857">
        <w:trPr>
          <w:trHeight w:val="327"/>
        </w:trPr>
        <w:tc>
          <w:tcPr>
            <w:tcW w:w="5812" w:type="dxa"/>
            <w:tcMar>
              <w:left w:w="28" w:type="dxa"/>
              <w:right w:w="28" w:type="dxa"/>
            </w:tcMar>
          </w:tcPr>
          <w:p w14:paraId="45CDD9DF" w14:textId="77777777" w:rsidR="00C46FCA" w:rsidRPr="00C46FCA" w:rsidRDefault="00C46FCA" w:rsidP="00C46FCA">
            <w:pPr>
              <w:rPr>
                <w:sz w:val="28"/>
                <w:szCs w:val="28"/>
              </w:rPr>
            </w:pPr>
            <w:r w:rsidRPr="00C46FCA">
              <w:rPr>
                <w:szCs w:val="20"/>
              </w:rPr>
              <w:t xml:space="preserve">Средневзвешенный норматив удельного расхода топлива на производство тепловой энергии, кг </w:t>
            </w:r>
            <w:proofErr w:type="spellStart"/>
            <w:r w:rsidRPr="00C46FCA">
              <w:rPr>
                <w:szCs w:val="20"/>
              </w:rPr>
              <w:t>у.т</w:t>
            </w:r>
            <w:proofErr w:type="spellEnd"/>
            <w:r w:rsidRPr="00C46FCA">
              <w:rPr>
                <w:szCs w:val="20"/>
              </w:rPr>
              <w:t>./Гкал</w:t>
            </w:r>
          </w:p>
        </w:tc>
        <w:tc>
          <w:tcPr>
            <w:tcW w:w="993" w:type="dxa"/>
            <w:tcMar>
              <w:left w:w="28" w:type="dxa"/>
              <w:right w:w="28" w:type="dxa"/>
            </w:tcMar>
            <w:vAlign w:val="center"/>
          </w:tcPr>
          <w:p w14:paraId="052C19EE" w14:textId="77777777" w:rsidR="00C46FCA" w:rsidRPr="00C46FCA" w:rsidRDefault="00C46FCA" w:rsidP="00C46FCA">
            <w:pPr>
              <w:jc w:val="center"/>
            </w:pPr>
            <w:r w:rsidRPr="00C46FCA">
              <w:t>214,46</w:t>
            </w:r>
          </w:p>
        </w:tc>
        <w:tc>
          <w:tcPr>
            <w:tcW w:w="1134" w:type="dxa"/>
            <w:tcMar>
              <w:left w:w="28" w:type="dxa"/>
              <w:right w:w="28" w:type="dxa"/>
            </w:tcMar>
            <w:vAlign w:val="center"/>
          </w:tcPr>
          <w:p w14:paraId="07EB71BE" w14:textId="77777777" w:rsidR="00C46FCA" w:rsidRPr="00C46FCA" w:rsidRDefault="00C46FCA" w:rsidP="00C46FCA">
            <w:pPr>
              <w:jc w:val="center"/>
            </w:pPr>
            <w:r w:rsidRPr="00C46FCA">
              <w:t>224,95</w:t>
            </w:r>
          </w:p>
        </w:tc>
        <w:tc>
          <w:tcPr>
            <w:tcW w:w="1276" w:type="dxa"/>
            <w:tcMar>
              <w:left w:w="28" w:type="dxa"/>
              <w:right w:w="28" w:type="dxa"/>
            </w:tcMar>
            <w:vAlign w:val="center"/>
          </w:tcPr>
          <w:p w14:paraId="6E7734ED" w14:textId="77777777" w:rsidR="00C46FCA" w:rsidRPr="00C46FCA" w:rsidRDefault="00C46FCA" w:rsidP="00C46FCA">
            <w:pPr>
              <w:jc w:val="center"/>
            </w:pPr>
            <w:r w:rsidRPr="00C46FCA">
              <w:t>224,19</w:t>
            </w:r>
          </w:p>
        </w:tc>
        <w:tc>
          <w:tcPr>
            <w:tcW w:w="1133" w:type="dxa"/>
            <w:tcMar>
              <w:left w:w="28" w:type="dxa"/>
              <w:right w:w="28" w:type="dxa"/>
            </w:tcMar>
            <w:vAlign w:val="center"/>
          </w:tcPr>
          <w:p w14:paraId="6E365D0F" w14:textId="77777777" w:rsidR="00C46FCA" w:rsidRPr="00C46FCA" w:rsidRDefault="00C46FCA" w:rsidP="00C46FCA">
            <w:pPr>
              <w:jc w:val="center"/>
            </w:pPr>
            <w:r w:rsidRPr="00C46FCA">
              <w:t>225,19</w:t>
            </w:r>
          </w:p>
        </w:tc>
      </w:tr>
      <w:tr w:rsidR="00C46FCA" w:rsidRPr="00C46FCA" w14:paraId="2469BD14" w14:textId="77777777" w:rsidTr="00837857">
        <w:tc>
          <w:tcPr>
            <w:tcW w:w="5812" w:type="dxa"/>
            <w:tcMar>
              <w:left w:w="28" w:type="dxa"/>
              <w:right w:w="28" w:type="dxa"/>
            </w:tcMar>
          </w:tcPr>
          <w:p w14:paraId="3EC11EAD" w14:textId="77777777" w:rsidR="00C46FCA" w:rsidRPr="00C46FCA" w:rsidRDefault="00C46FCA" w:rsidP="00C46FCA">
            <w:pPr>
              <w:rPr>
                <w:sz w:val="28"/>
                <w:szCs w:val="28"/>
              </w:rPr>
            </w:pPr>
            <w:r w:rsidRPr="00C46FCA">
              <w:rPr>
                <w:szCs w:val="20"/>
              </w:rPr>
              <w:t>Расход тепловой энергии на собственные нужды, тыс. Гкал/%</w:t>
            </w:r>
          </w:p>
        </w:tc>
        <w:tc>
          <w:tcPr>
            <w:tcW w:w="993" w:type="dxa"/>
            <w:tcMar>
              <w:left w:w="28" w:type="dxa"/>
              <w:right w:w="28" w:type="dxa"/>
            </w:tcMar>
            <w:vAlign w:val="center"/>
          </w:tcPr>
          <w:p w14:paraId="11C2B874" w14:textId="77777777" w:rsidR="00C46FCA" w:rsidRPr="00C46FCA" w:rsidRDefault="00C46FCA" w:rsidP="00C46FCA">
            <w:pPr>
              <w:jc w:val="center"/>
              <w:rPr>
                <w:szCs w:val="20"/>
              </w:rPr>
            </w:pPr>
            <w:r w:rsidRPr="00C46FCA">
              <w:rPr>
                <w:szCs w:val="20"/>
              </w:rPr>
              <w:t>6,080/</w:t>
            </w:r>
          </w:p>
          <w:p w14:paraId="762AF94D" w14:textId="77777777" w:rsidR="00C46FCA" w:rsidRPr="00C46FCA" w:rsidRDefault="00C46FCA" w:rsidP="00C46FCA">
            <w:pPr>
              <w:jc w:val="center"/>
              <w:rPr>
                <w:szCs w:val="20"/>
              </w:rPr>
            </w:pPr>
            <w:r w:rsidRPr="00C46FCA">
              <w:rPr>
                <w:szCs w:val="20"/>
              </w:rPr>
              <w:t>2,44</w:t>
            </w:r>
          </w:p>
        </w:tc>
        <w:tc>
          <w:tcPr>
            <w:tcW w:w="1134" w:type="dxa"/>
            <w:tcMar>
              <w:left w:w="28" w:type="dxa"/>
              <w:right w:w="28" w:type="dxa"/>
            </w:tcMar>
            <w:vAlign w:val="center"/>
          </w:tcPr>
          <w:p w14:paraId="69AB03E5" w14:textId="77777777" w:rsidR="00C46FCA" w:rsidRPr="00C46FCA" w:rsidRDefault="00C46FCA" w:rsidP="00C46FCA">
            <w:pPr>
              <w:jc w:val="center"/>
              <w:rPr>
                <w:szCs w:val="20"/>
              </w:rPr>
            </w:pPr>
            <w:r w:rsidRPr="00C46FCA">
              <w:rPr>
                <w:szCs w:val="20"/>
              </w:rPr>
              <w:t>6,051/</w:t>
            </w:r>
          </w:p>
          <w:p w14:paraId="60C14B05" w14:textId="77777777" w:rsidR="00C46FCA" w:rsidRPr="00C46FCA" w:rsidRDefault="00C46FCA" w:rsidP="00C46FCA">
            <w:pPr>
              <w:jc w:val="center"/>
              <w:rPr>
                <w:szCs w:val="20"/>
              </w:rPr>
            </w:pPr>
            <w:r w:rsidRPr="00C46FCA">
              <w:rPr>
                <w:szCs w:val="20"/>
              </w:rPr>
              <w:t>2,49</w:t>
            </w:r>
          </w:p>
        </w:tc>
        <w:tc>
          <w:tcPr>
            <w:tcW w:w="1276" w:type="dxa"/>
            <w:tcMar>
              <w:left w:w="28" w:type="dxa"/>
              <w:right w:w="28" w:type="dxa"/>
            </w:tcMar>
            <w:vAlign w:val="center"/>
          </w:tcPr>
          <w:p w14:paraId="7267EF0E" w14:textId="77777777" w:rsidR="00C46FCA" w:rsidRPr="00C46FCA" w:rsidRDefault="00C46FCA" w:rsidP="00C46FCA">
            <w:pPr>
              <w:jc w:val="center"/>
              <w:rPr>
                <w:szCs w:val="20"/>
              </w:rPr>
            </w:pPr>
            <w:r w:rsidRPr="00C46FCA">
              <w:rPr>
                <w:szCs w:val="20"/>
              </w:rPr>
              <w:t>5,953/</w:t>
            </w:r>
          </w:p>
          <w:p w14:paraId="184AF00A" w14:textId="77777777" w:rsidR="00C46FCA" w:rsidRPr="00C46FCA" w:rsidRDefault="00C46FCA" w:rsidP="00C46FCA">
            <w:pPr>
              <w:jc w:val="center"/>
              <w:rPr>
                <w:szCs w:val="20"/>
              </w:rPr>
            </w:pPr>
            <w:r w:rsidRPr="00C46FCA">
              <w:rPr>
                <w:szCs w:val="20"/>
              </w:rPr>
              <w:t>2,37</w:t>
            </w:r>
          </w:p>
        </w:tc>
        <w:tc>
          <w:tcPr>
            <w:tcW w:w="1133" w:type="dxa"/>
            <w:tcMar>
              <w:left w:w="28" w:type="dxa"/>
              <w:right w:w="28" w:type="dxa"/>
            </w:tcMar>
            <w:vAlign w:val="center"/>
          </w:tcPr>
          <w:p w14:paraId="0DE75E2B" w14:textId="77777777" w:rsidR="00C46FCA" w:rsidRPr="00C46FCA" w:rsidRDefault="00C46FCA" w:rsidP="00C46FCA">
            <w:pPr>
              <w:jc w:val="center"/>
              <w:rPr>
                <w:szCs w:val="20"/>
              </w:rPr>
            </w:pPr>
            <w:r w:rsidRPr="00C46FCA">
              <w:rPr>
                <w:szCs w:val="20"/>
              </w:rPr>
              <w:t>5,946/</w:t>
            </w:r>
          </w:p>
          <w:p w14:paraId="00144362" w14:textId="77777777" w:rsidR="00C46FCA" w:rsidRPr="00C46FCA" w:rsidRDefault="00C46FCA" w:rsidP="00C46FCA">
            <w:pPr>
              <w:jc w:val="center"/>
              <w:rPr>
                <w:szCs w:val="20"/>
              </w:rPr>
            </w:pPr>
            <w:r w:rsidRPr="00C46FCA">
              <w:rPr>
                <w:szCs w:val="20"/>
              </w:rPr>
              <w:t>2,36</w:t>
            </w:r>
          </w:p>
        </w:tc>
      </w:tr>
      <w:tr w:rsidR="00C46FCA" w:rsidRPr="00C46FCA" w14:paraId="0BE14B31" w14:textId="77777777" w:rsidTr="00837857">
        <w:tc>
          <w:tcPr>
            <w:tcW w:w="5812" w:type="dxa"/>
            <w:tcMar>
              <w:left w:w="28" w:type="dxa"/>
              <w:right w:w="28" w:type="dxa"/>
            </w:tcMar>
          </w:tcPr>
          <w:p w14:paraId="07875DC5" w14:textId="77777777" w:rsidR="00C46FCA" w:rsidRPr="00C46FCA" w:rsidRDefault="00C46FCA" w:rsidP="00C46FCA">
            <w:pPr>
              <w:rPr>
                <w:sz w:val="28"/>
                <w:szCs w:val="28"/>
              </w:rPr>
            </w:pPr>
            <w:r w:rsidRPr="00C46FCA">
              <w:rPr>
                <w:szCs w:val="20"/>
              </w:rPr>
              <w:t xml:space="preserve">Норматив удельного расхода топлива на отпущенную тепловую энергию, кг </w:t>
            </w:r>
            <w:proofErr w:type="spellStart"/>
            <w:r w:rsidRPr="00C46FCA">
              <w:rPr>
                <w:szCs w:val="20"/>
              </w:rPr>
              <w:t>у.т</w:t>
            </w:r>
            <w:proofErr w:type="spellEnd"/>
            <w:r w:rsidRPr="00C46FCA">
              <w:rPr>
                <w:szCs w:val="20"/>
              </w:rPr>
              <w:t>./Гкал</w:t>
            </w:r>
          </w:p>
        </w:tc>
        <w:tc>
          <w:tcPr>
            <w:tcW w:w="993" w:type="dxa"/>
            <w:tcMar>
              <w:left w:w="28" w:type="dxa"/>
              <w:right w:w="28" w:type="dxa"/>
            </w:tcMar>
            <w:vAlign w:val="center"/>
          </w:tcPr>
          <w:p w14:paraId="6F2503D6" w14:textId="77777777" w:rsidR="00C46FCA" w:rsidRPr="00C46FCA" w:rsidRDefault="00C46FCA" w:rsidP="00C46FCA">
            <w:pPr>
              <w:jc w:val="center"/>
              <w:rPr>
                <w:szCs w:val="20"/>
              </w:rPr>
            </w:pPr>
            <w:r w:rsidRPr="00C46FCA">
              <w:rPr>
                <w:szCs w:val="20"/>
              </w:rPr>
              <w:t>219,8</w:t>
            </w:r>
          </w:p>
        </w:tc>
        <w:tc>
          <w:tcPr>
            <w:tcW w:w="1134" w:type="dxa"/>
            <w:tcMar>
              <w:left w:w="28" w:type="dxa"/>
              <w:right w:w="28" w:type="dxa"/>
            </w:tcMar>
            <w:vAlign w:val="center"/>
          </w:tcPr>
          <w:p w14:paraId="7A112E90" w14:textId="77777777" w:rsidR="00C46FCA" w:rsidRPr="00C46FCA" w:rsidRDefault="00C46FCA" w:rsidP="00C46FCA">
            <w:pPr>
              <w:jc w:val="center"/>
              <w:rPr>
                <w:szCs w:val="20"/>
              </w:rPr>
            </w:pPr>
            <w:r w:rsidRPr="00C46FCA">
              <w:rPr>
                <w:szCs w:val="20"/>
              </w:rPr>
              <w:t>230,7</w:t>
            </w:r>
          </w:p>
        </w:tc>
        <w:tc>
          <w:tcPr>
            <w:tcW w:w="1276" w:type="dxa"/>
            <w:tcMar>
              <w:left w:w="28" w:type="dxa"/>
              <w:right w:w="28" w:type="dxa"/>
            </w:tcMar>
            <w:vAlign w:val="center"/>
          </w:tcPr>
          <w:p w14:paraId="0034340A" w14:textId="77777777" w:rsidR="00C46FCA" w:rsidRPr="00C46FCA" w:rsidRDefault="00C46FCA" w:rsidP="00C46FCA">
            <w:pPr>
              <w:jc w:val="center"/>
              <w:rPr>
                <w:szCs w:val="20"/>
              </w:rPr>
            </w:pPr>
            <w:r w:rsidRPr="00C46FCA">
              <w:rPr>
                <w:szCs w:val="20"/>
              </w:rPr>
              <w:t>229,6</w:t>
            </w:r>
          </w:p>
        </w:tc>
        <w:tc>
          <w:tcPr>
            <w:tcW w:w="1133" w:type="dxa"/>
            <w:tcMar>
              <w:left w:w="28" w:type="dxa"/>
              <w:right w:w="28" w:type="dxa"/>
            </w:tcMar>
            <w:vAlign w:val="center"/>
          </w:tcPr>
          <w:p w14:paraId="6DBD227F" w14:textId="77777777" w:rsidR="00C46FCA" w:rsidRPr="00C46FCA" w:rsidRDefault="00C46FCA" w:rsidP="00C46FCA">
            <w:pPr>
              <w:jc w:val="center"/>
              <w:rPr>
                <w:szCs w:val="20"/>
              </w:rPr>
            </w:pPr>
            <w:r w:rsidRPr="00C46FCA">
              <w:rPr>
                <w:szCs w:val="20"/>
              </w:rPr>
              <w:t>230,6</w:t>
            </w:r>
          </w:p>
        </w:tc>
      </w:tr>
      <w:tr w:rsidR="00C46FCA" w:rsidRPr="00C46FCA" w14:paraId="08781524" w14:textId="77777777" w:rsidTr="00837857">
        <w:tc>
          <w:tcPr>
            <w:tcW w:w="10348" w:type="dxa"/>
            <w:gridSpan w:val="5"/>
            <w:tcMar>
              <w:left w:w="28" w:type="dxa"/>
              <w:right w:w="28" w:type="dxa"/>
            </w:tcMar>
          </w:tcPr>
          <w:p w14:paraId="5D0E4BA0" w14:textId="77777777" w:rsidR="00C46FCA" w:rsidRPr="00C46FCA" w:rsidRDefault="00C46FCA" w:rsidP="00C46FCA">
            <w:pPr>
              <w:jc w:val="center"/>
              <w:rPr>
                <w:sz w:val="22"/>
                <w:szCs w:val="22"/>
              </w:rPr>
            </w:pPr>
            <w:r w:rsidRPr="00C46FCA">
              <w:rPr>
                <w:sz w:val="22"/>
                <w:szCs w:val="22"/>
              </w:rPr>
              <w:t>по видам топлива</w:t>
            </w:r>
          </w:p>
        </w:tc>
      </w:tr>
      <w:tr w:rsidR="00C46FCA" w:rsidRPr="00C46FCA" w14:paraId="195ECAA4" w14:textId="77777777" w:rsidTr="00837857">
        <w:tc>
          <w:tcPr>
            <w:tcW w:w="10348" w:type="dxa"/>
            <w:gridSpan w:val="5"/>
            <w:tcMar>
              <w:left w:w="28" w:type="dxa"/>
              <w:right w:w="28" w:type="dxa"/>
            </w:tcMar>
          </w:tcPr>
          <w:p w14:paraId="01CFBBA8" w14:textId="77777777" w:rsidR="00C46FCA" w:rsidRPr="00C46FCA" w:rsidRDefault="00C46FCA" w:rsidP="00C46FCA">
            <w:pPr>
              <w:jc w:val="center"/>
              <w:rPr>
                <w:sz w:val="28"/>
                <w:szCs w:val="28"/>
              </w:rPr>
            </w:pPr>
            <w:r w:rsidRPr="00C46FCA">
              <w:rPr>
                <w:sz w:val="22"/>
                <w:szCs w:val="22"/>
              </w:rPr>
              <w:t xml:space="preserve">        </w:t>
            </w:r>
            <w:r w:rsidRPr="00C46FCA">
              <w:rPr>
                <w:i/>
                <w:sz w:val="22"/>
                <w:szCs w:val="22"/>
              </w:rPr>
              <w:t>газ</w:t>
            </w:r>
          </w:p>
        </w:tc>
      </w:tr>
      <w:tr w:rsidR="00C46FCA" w:rsidRPr="00C46FCA" w14:paraId="47D6682F" w14:textId="77777777" w:rsidTr="00837857">
        <w:tc>
          <w:tcPr>
            <w:tcW w:w="5812" w:type="dxa"/>
            <w:tcMar>
              <w:left w:w="28" w:type="dxa"/>
              <w:right w:w="28" w:type="dxa"/>
            </w:tcMar>
          </w:tcPr>
          <w:p w14:paraId="6490A84E" w14:textId="77777777" w:rsidR="00C46FCA" w:rsidRPr="00C46FCA" w:rsidRDefault="00C46FCA" w:rsidP="00C46FCA">
            <w:pPr>
              <w:rPr>
                <w:sz w:val="28"/>
                <w:szCs w:val="28"/>
              </w:rPr>
            </w:pPr>
            <w:r w:rsidRPr="00C46FCA">
              <w:rPr>
                <w:szCs w:val="20"/>
              </w:rPr>
              <w:t>Производство тепловой энергии, тыс. Гкал</w:t>
            </w:r>
          </w:p>
        </w:tc>
        <w:tc>
          <w:tcPr>
            <w:tcW w:w="993" w:type="dxa"/>
            <w:tcMar>
              <w:left w:w="28" w:type="dxa"/>
              <w:right w:w="28" w:type="dxa"/>
            </w:tcMar>
          </w:tcPr>
          <w:p w14:paraId="1C95A80E" w14:textId="77777777" w:rsidR="00C46FCA" w:rsidRPr="00C46FCA" w:rsidRDefault="00C46FCA" w:rsidP="00C46FCA">
            <w:pPr>
              <w:jc w:val="center"/>
              <w:rPr>
                <w:b/>
                <w:sz w:val="28"/>
                <w:szCs w:val="28"/>
              </w:rPr>
            </w:pPr>
          </w:p>
        </w:tc>
        <w:tc>
          <w:tcPr>
            <w:tcW w:w="1134" w:type="dxa"/>
            <w:tcMar>
              <w:left w:w="28" w:type="dxa"/>
              <w:right w:w="28" w:type="dxa"/>
            </w:tcMar>
          </w:tcPr>
          <w:p w14:paraId="345CF442" w14:textId="77777777" w:rsidR="00C46FCA" w:rsidRPr="00C46FCA" w:rsidRDefault="00C46FCA" w:rsidP="00C46FCA">
            <w:pPr>
              <w:jc w:val="center"/>
              <w:rPr>
                <w:b/>
                <w:sz w:val="28"/>
                <w:szCs w:val="28"/>
              </w:rPr>
            </w:pPr>
          </w:p>
        </w:tc>
        <w:tc>
          <w:tcPr>
            <w:tcW w:w="1276" w:type="dxa"/>
            <w:tcMar>
              <w:left w:w="28" w:type="dxa"/>
              <w:right w:w="28" w:type="dxa"/>
            </w:tcMar>
          </w:tcPr>
          <w:p w14:paraId="6D135347" w14:textId="77777777" w:rsidR="00C46FCA" w:rsidRPr="00C46FCA" w:rsidRDefault="00C46FCA" w:rsidP="00C46FCA">
            <w:pPr>
              <w:jc w:val="center"/>
              <w:rPr>
                <w:b/>
                <w:sz w:val="28"/>
                <w:szCs w:val="28"/>
              </w:rPr>
            </w:pPr>
          </w:p>
        </w:tc>
        <w:tc>
          <w:tcPr>
            <w:tcW w:w="1133" w:type="dxa"/>
            <w:tcMar>
              <w:left w:w="28" w:type="dxa"/>
              <w:right w:w="28" w:type="dxa"/>
            </w:tcMar>
          </w:tcPr>
          <w:p w14:paraId="196EB9B1" w14:textId="77777777" w:rsidR="00C46FCA" w:rsidRPr="00C46FCA" w:rsidRDefault="00C46FCA" w:rsidP="00C46FCA">
            <w:pPr>
              <w:jc w:val="center"/>
              <w:rPr>
                <w:b/>
                <w:sz w:val="28"/>
                <w:szCs w:val="28"/>
              </w:rPr>
            </w:pPr>
          </w:p>
        </w:tc>
      </w:tr>
      <w:tr w:rsidR="00C46FCA" w:rsidRPr="00C46FCA" w14:paraId="3C067C16" w14:textId="77777777" w:rsidTr="00837857">
        <w:tc>
          <w:tcPr>
            <w:tcW w:w="5812" w:type="dxa"/>
            <w:tcMar>
              <w:left w:w="28" w:type="dxa"/>
              <w:right w:w="28" w:type="dxa"/>
            </w:tcMar>
          </w:tcPr>
          <w:p w14:paraId="0767A559" w14:textId="77777777" w:rsidR="00C46FCA" w:rsidRPr="00C46FCA" w:rsidRDefault="00C46FCA" w:rsidP="00C46FCA">
            <w:pPr>
              <w:rPr>
                <w:sz w:val="28"/>
                <w:szCs w:val="28"/>
              </w:rPr>
            </w:pPr>
            <w:r w:rsidRPr="00C46FCA">
              <w:rPr>
                <w:szCs w:val="20"/>
              </w:rPr>
              <w:t>Отпуск тепловой энергии, тыс. Гкал</w:t>
            </w:r>
          </w:p>
        </w:tc>
        <w:tc>
          <w:tcPr>
            <w:tcW w:w="993" w:type="dxa"/>
            <w:tcMar>
              <w:left w:w="28" w:type="dxa"/>
              <w:right w:w="28" w:type="dxa"/>
            </w:tcMar>
          </w:tcPr>
          <w:p w14:paraId="2E3F0BBE" w14:textId="77777777" w:rsidR="00C46FCA" w:rsidRPr="00C46FCA" w:rsidRDefault="00C46FCA" w:rsidP="00C46FCA">
            <w:pPr>
              <w:jc w:val="center"/>
              <w:rPr>
                <w:b/>
                <w:sz w:val="28"/>
                <w:szCs w:val="28"/>
              </w:rPr>
            </w:pPr>
          </w:p>
        </w:tc>
        <w:tc>
          <w:tcPr>
            <w:tcW w:w="1134" w:type="dxa"/>
            <w:tcMar>
              <w:left w:w="28" w:type="dxa"/>
              <w:right w:w="28" w:type="dxa"/>
            </w:tcMar>
          </w:tcPr>
          <w:p w14:paraId="43B24BA5" w14:textId="77777777" w:rsidR="00C46FCA" w:rsidRPr="00C46FCA" w:rsidRDefault="00C46FCA" w:rsidP="00C46FCA">
            <w:pPr>
              <w:jc w:val="center"/>
              <w:rPr>
                <w:b/>
                <w:sz w:val="28"/>
                <w:szCs w:val="28"/>
              </w:rPr>
            </w:pPr>
          </w:p>
        </w:tc>
        <w:tc>
          <w:tcPr>
            <w:tcW w:w="1276" w:type="dxa"/>
            <w:tcMar>
              <w:left w:w="28" w:type="dxa"/>
              <w:right w:w="28" w:type="dxa"/>
            </w:tcMar>
          </w:tcPr>
          <w:p w14:paraId="2A0CC7B1" w14:textId="77777777" w:rsidR="00C46FCA" w:rsidRPr="00C46FCA" w:rsidRDefault="00C46FCA" w:rsidP="00C46FCA">
            <w:pPr>
              <w:jc w:val="center"/>
              <w:rPr>
                <w:b/>
                <w:sz w:val="28"/>
                <w:szCs w:val="28"/>
              </w:rPr>
            </w:pPr>
          </w:p>
        </w:tc>
        <w:tc>
          <w:tcPr>
            <w:tcW w:w="1133" w:type="dxa"/>
            <w:tcMar>
              <w:left w:w="28" w:type="dxa"/>
              <w:right w:w="28" w:type="dxa"/>
            </w:tcMar>
          </w:tcPr>
          <w:p w14:paraId="4755A778" w14:textId="77777777" w:rsidR="00C46FCA" w:rsidRPr="00C46FCA" w:rsidRDefault="00C46FCA" w:rsidP="00C46FCA">
            <w:pPr>
              <w:jc w:val="center"/>
              <w:rPr>
                <w:b/>
                <w:sz w:val="28"/>
                <w:szCs w:val="28"/>
              </w:rPr>
            </w:pPr>
          </w:p>
        </w:tc>
      </w:tr>
      <w:tr w:rsidR="00C46FCA" w:rsidRPr="00C46FCA" w14:paraId="1BC73A21" w14:textId="77777777" w:rsidTr="00837857">
        <w:tc>
          <w:tcPr>
            <w:tcW w:w="5812" w:type="dxa"/>
            <w:tcMar>
              <w:left w:w="28" w:type="dxa"/>
              <w:right w:w="28" w:type="dxa"/>
            </w:tcMar>
          </w:tcPr>
          <w:p w14:paraId="5FD33B7F" w14:textId="77777777" w:rsidR="00C46FCA" w:rsidRPr="00C46FCA" w:rsidRDefault="00C46FCA" w:rsidP="00C46FCA">
            <w:pPr>
              <w:rPr>
                <w:sz w:val="28"/>
                <w:szCs w:val="28"/>
              </w:rPr>
            </w:pPr>
            <w:r w:rsidRPr="00C46FCA">
              <w:rPr>
                <w:szCs w:val="20"/>
              </w:rPr>
              <w:t xml:space="preserve">Средневзвешенный норматив удельного расхода топлива на производство тепловой энергии, кг </w:t>
            </w:r>
            <w:proofErr w:type="spellStart"/>
            <w:r w:rsidRPr="00C46FCA">
              <w:rPr>
                <w:szCs w:val="20"/>
              </w:rPr>
              <w:t>у.т</w:t>
            </w:r>
            <w:proofErr w:type="spellEnd"/>
            <w:r w:rsidRPr="00C46FCA">
              <w:rPr>
                <w:szCs w:val="20"/>
              </w:rPr>
              <w:t>./Гкал</w:t>
            </w:r>
          </w:p>
        </w:tc>
        <w:tc>
          <w:tcPr>
            <w:tcW w:w="993" w:type="dxa"/>
            <w:tcMar>
              <w:left w:w="28" w:type="dxa"/>
              <w:right w:w="28" w:type="dxa"/>
            </w:tcMar>
          </w:tcPr>
          <w:p w14:paraId="459E595E" w14:textId="77777777" w:rsidR="00C46FCA" w:rsidRPr="00C46FCA" w:rsidRDefault="00C46FCA" w:rsidP="00C46FCA">
            <w:pPr>
              <w:jc w:val="center"/>
              <w:rPr>
                <w:b/>
                <w:sz w:val="28"/>
                <w:szCs w:val="28"/>
              </w:rPr>
            </w:pPr>
          </w:p>
        </w:tc>
        <w:tc>
          <w:tcPr>
            <w:tcW w:w="1134" w:type="dxa"/>
            <w:tcMar>
              <w:left w:w="28" w:type="dxa"/>
              <w:right w:w="28" w:type="dxa"/>
            </w:tcMar>
          </w:tcPr>
          <w:p w14:paraId="66D74A01" w14:textId="77777777" w:rsidR="00C46FCA" w:rsidRPr="00C46FCA" w:rsidRDefault="00C46FCA" w:rsidP="00C46FCA">
            <w:pPr>
              <w:jc w:val="center"/>
              <w:rPr>
                <w:b/>
                <w:sz w:val="28"/>
                <w:szCs w:val="28"/>
              </w:rPr>
            </w:pPr>
          </w:p>
        </w:tc>
        <w:tc>
          <w:tcPr>
            <w:tcW w:w="1276" w:type="dxa"/>
            <w:tcMar>
              <w:left w:w="28" w:type="dxa"/>
              <w:right w:w="28" w:type="dxa"/>
            </w:tcMar>
          </w:tcPr>
          <w:p w14:paraId="6C3F06EA" w14:textId="77777777" w:rsidR="00C46FCA" w:rsidRPr="00C46FCA" w:rsidRDefault="00C46FCA" w:rsidP="00C46FCA">
            <w:pPr>
              <w:ind w:firstLine="720"/>
              <w:jc w:val="center"/>
              <w:rPr>
                <w:szCs w:val="20"/>
              </w:rPr>
            </w:pPr>
          </w:p>
        </w:tc>
        <w:tc>
          <w:tcPr>
            <w:tcW w:w="1133" w:type="dxa"/>
            <w:tcMar>
              <w:left w:w="28" w:type="dxa"/>
              <w:right w:w="28" w:type="dxa"/>
            </w:tcMar>
          </w:tcPr>
          <w:p w14:paraId="48F93731" w14:textId="77777777" w:rsidR="00C46FCA" w:rsidRPr="00C46FCA" w:rsidRDefault="00C46FCA" w:rsidP="00C46FCA">
            <w:pPr>
              <w:ind w:firstLine="720"/>
              <w:jc w:val="center"/>
              <w:rPr>
                <w:szCs w:val="20"/>
              </w:rPr>
            </w:pPr>
          </w:p>
        </w:tc>
      </w:tr>
      <w:tr w:rsidR="00C46FCA" w:rsidRPr="00C46FCA" w14:paraId="2256C011" w14:textId="77777777" w:rsidTr="00837857">
        <w:tc>
          <w:tcPr>
            <w:tcW w:w="5812" w:type="dxa"/>
            <w:tcMar>
              <w:left w:w="28" w:type="dxa"/>
              <w:right w:w="28" w:type="dxa"/>
            </w:tcMar>
          </w:tcPr>
          <w:p w14:paraId="450DC9F9" w14:textId="77777777" w:rsidR="00C46FCA" w:rsidRPr="00C46FCA" w:rsidRDefault="00C46FCA" w:rsidP="00C46FCA">
            <w:pPr>
              <w:rPr>
                <w:sz w:val="28"/>
                <w:szCs w:val="28"/>
              </w:rPr>
            </w:pPr>
            <w:r w:rsidRPr="00C46FCA">
              <w:rPr>
                <w:szCs w:val="20"/>
              </w:rPr>
              <w:t>Расход тепловой энергии на собственные нужды, тыс. Гкал/%</w:t>
            </w:r>
          </w:p>
        </w:tc>
        <w:tc>
          <w:tcPr>
            <w:tcW w:w="993" w:type="dxa"/>
            <w:tcMar>
              <w:left w:w="28" w:type="dxa"/>
              <w:right w:w="28" w:type="dxa"/>
            </w:tcMar>
          </w:tcPr>
          <w:p w14:paraId="3D0A21F6" w14:textId="77777777" w:rsidR="00C46FCA" w:rsidRPr="00C46FCA" w:rsidRDefault="00C46FCA" w:rsidP="00C46FCA">
            <w:pPr>
              <w:jc w:val="center"/>
              <w:rPr>
                <w:b/>
                <w:sz w:val="28"/>
                <w:szCs w:val="28"/>
              </w:rPr>
            </w:pPr>
          </w:p>
        </w:tc>
        <w:tc>
          <w:tcPr>
            <w:tcW w:w="1134" w:type="dxa"/>
            <w:tcMar>
              <w:left w:w="28" w:type="dxa"/>
              <w:right w:w="28" w:type="dxa"/>
            </w:tcMar>
          </w:tcPr>
          <w:p w14:paraId="48C59F4D" w14:textId="77777777" w:rsidR="00C46FCA" w:rsidRPr="00C46FCA" w:rsidRDefault="00C46FCA" w:rsidP="00C46FCA">
            <w:pPr>
              <w:jc w:val="center"/>
              <w:rPr>
                <w:b/>
                <w:sz w:val="28"/>
                <w:szCs w:val="28"/>
              </w:rPr>
            </w:pPr>
          </w:p>
        </w:tc>
        <w:tc>
          <w:tcPr>
            <w:tcW w:w="1276" w:type="dxa"/>
            <w:tcMar>
              <w:left w:w="28" w:type="dxa"/>
              <w:right w:w="28" w:type="dxa"/>
            </w:tcMar>
          </w:tcPr>
          <w:p w14:paraId="607D2B02" w14:textId="77777777" w:rsidR="00C46FCA" w:rsidRPr="00C46FCA" w:rsidRDefault="00C46FCA" w:rsidP="00C46FCA">
            <w:pPr>
              <w:jc w:val="center"/>
              <w:rPr>
                <w:b/>
                <w:sz w:val="28"/>
                <w:szCs w:val="28"/>
              </w:rPr>
            </w:pPr>
          </w:p>
        </w:tc>
        <w:tc>
          <w:tcPr>
            <w:tcW w:w="1133" w:type="dxa"/>
            <w:tcMar>
              <w:left w:w="28" w:type="dxa"/>
              <w:right w:w="28" w:type="dxa"/>
            </w:tcMar>
          </w:tcPr>
          <w:p w14:paraId="3CE7C3FE" w14:textId="77777777" w:rsidR="00C46FCA" w:rsidRPr="00C46FCA" w:rsidRDefault="00C46FCA" w:rsidP="00C46FCA">
            <w:pPr>
              <w:jc w:val="center"/>
              <w:rPr>
                <w:b/>
                <w:sz w:val="28"/>
                <w:szCs w:val="28"/>
              </w:rPr>
            </w:pPr>
          </w:p>
        </w:tc>
      </w:tr>
      <w:tr w:rsidR="00C46FCA" w:rsidRPr="00C46FCA" w14:paraId="29B4AC03" w14:textId="77777777" w:rsidTr="00837857">
        <w:tc>
          <w:tcPr>
            <w:tcW w:w="5812" w:type="dxa"/>
            <w:tcMar>
              <w:left w:w="28" w:type="dxa"/>
              <w:right w:w="28" w:type="dxa"/>
            </w:tcMar>
          </w:tcPr>
          <w:p w14:paraId="75130904" w14:textId="77777777" w:rsidR="00C46FCA" w:rsidRPr="00C46FCA" w:rsidRDefault="00C46FCA" w:rsidP="00C46FCA">
            <w:pPr>
              <w:rPr>
                <w:sz w:val="28"/>
                <w:szCs w:val="28"/>
              </w:rPr>
            </w:pPr>
            <w:r w:rsidRPr="00C46FCA">
              <w:rPr>
                <w:szCs w:val="20"/>
              </w:rPr>
              <w:t xml:space="preserve">Норматив удельного расхода топлива на отпущенную тепловую энергию, кг </w:t>
            </w:r>
            <w:proofErr w:type="spellStart"/>
            <w:r w:rsidRPr="00C46FCA">
              <w:rPr>
                <w:szCs w:val="20"/>
              </w:rPr>
              <w:t>у.т</w:t>
            </w:r>
            <w:proofErr w:type="spellEnd"/>
            <w:r w:rsidRPr="00C46FCA">
              <w:rPr>
                <w:szCs w:val="20"/>
              </w:rPr>
              <w:t>./Гкал</w:t>
            </w:r>
          </w:p>
        </w:tc>
        <w:tc>
          <w:tcPr>
            <w:tcW w:w="993" w:type="dxa"/>
            <w:tcMar>
              <w:left w:w="28" w:type="dxa"/>
              <w:right w:w="28" w:type="dxa"/>
            </w:tcMar>
          </w:tcPr>
          <w:p w14:paraId="764DCB2C" w14:textId="77777777" w:rsidR="00C46FCA" w:rsidRPr="00C46FCA" w:rsidRDefault="00C46FCA" w:rsidP="00C46FCA">
            <w:pPr>
              <w:jc w:val="center"/>
              <w:rPr>
                <w:b/>
                <w:sz w:val="28"/>
                <w:szCs w:val="28"/>
              </w:rPr>
            </w:pPr>
          </w:p>
        </w:tc>
        <w:tc>
          <w:tcPr>
            <w:tcW w:w="1134" w:type="dxa"/>
            <w:tcMar>
              <w:left w:w="28" w:type="dxa"/>
              <w:right w:w="28" w:type="dxa"/>
            </w:tcMar>
          </w:tcPr>
          <w:p w14:paraId="21784668" w14:textId="77777777" w:rsidR="00C46FCA" w:rsidRPr="00C46FCA" w:rsidRDefault="00C46FCA" w:rsidP="00C46FCA">
            <w:pPr>
              <w:jc w:val="center"/>
              <w:rPr>
                <w:b/>
                <w:sz w:val="28"/>
                <w:szCs w:val="28"/>
              </w:rPr>
            </w:pPr>
          </w:p>
        </w:tc>
        <w:tc>
          <w:tcPr>
            <w:tcW w:w="1276" w:type="dxa"/>
            <w:tcMar>
              <w:left w:w="28" w:type="dxa"/>
              <w:right w:w="28" w:type="dxa"/>
            </w:tcMar>
          </w:tcPr>
          <w:p w14:paraId="1E31BB28" w14:textId="77777777" w:rsidR="00C46FCA" w:rsidRPr="00C46FCA" w:rsidRDefault="00C46FCA" w:rsidP="00C46FCA">
            <w:pPr>
              <w:jc w:val="center"/>
              <w:rPr>
                <w:b/>
                <w:sz w:val="28"/>
                <w:szCs w:val="28"/>
              </w:rPr>
            </w:pPr>
          </w:p>
        </w:tc>
        <w:tc>
          <w:tcPr>
            <w:tcW w:w="1133" w:type="dxa"/>
            <w:tcMar>
              <w:left w:w="28" w:type="dxa"/>
              <w:right w:w="28" w:type="dxa"/>
            </w:tcMar>
          </w:tcPr>
          <w:p w14:paraId="74E5A9EC" w14:textId="77777777" w:rsidR="00C46FCA" w:rsidRPr="00C46FCA" w:rsidRDefault="00C46FCA" w:rsidP="00C46FCA">
            <w:pPr>
              <w:jc w:val="center"/>
              <w:rPr>
                <w:b/>
                <w:sz w:val="28"/>
                <w:szCs w:val="28"/>
              </w:rPr>
            </w:pPr>
          </w:p>
        </w:tc>
      </w:tr>
      <w:tr w:rsidR="00C46FCA" w:rsidRPr="00C46FCA" w14:paraId="599518A3" w14:textId="77777777" w:rsidTr="00837857">
        <w:tc>
          <w:tcPr>
            <w:tcW w:w="10348" w:type="dxa"/>
            <w:gridSpan w:val="5"/>
            <w:tcMar>
              <w:left w:w="28" w:type="dxa"/>
              <w:right w:w="28" w:type="dxa"/>
            </w:tcMar>
          </w:tcPr>
          <w:p w14:paraId="1337AA83" w14:textId="77777777" w:rsidR="00C46FCA" w:rsidRPr="00C46FCA" w:rsidRDefault="00C46FCA" w:rsidP="00C46FCA">
            <w:pPr>
              <w:jc w:val="center"/>
              <w:rPr>
                <w:sz w:val="28"/>
                <w:szCs w:val="28"/>
              </w:rPr>
            </w:pPr>
            <w:r w:rsidRPr="00C46FCA">
              <w:rPr>
                <w:sz w:val="22"/>
                <w:szCs w:val="22"/>
              </w:rPr>
              <w:t xml:space="preserve">     </w:t>
            </w:r>
            <w:r w:rsidRPr="00C46FCA">
              <w:rPr>
                <w:i/>
                <w:sz w:val="22"/>
                <w:szCs w:val="22"/>
              </w:rPr>
              <w:t>каменный уголь</w:t>
            </w:r>
          </w:p>
        </w:tc>
      </w:tr>
      <w:tr w:rsidR="00C46FCA" w:rsidRPr="00C46FCA" w14:paraId="2EA8DC27" w14:textId="77777777" w:rsidTr="00837857">
        <w:tc>
          <w:tcPr>
            <w:tcW w:w="5812" w:type="dxa"/>
            <w:tcMar>
              <w:left w:w="28" w:type="dxa"/>
              <w:right w:w="28" w:type="dxa"/>
            </w:tcMar>
          </w:tcPr>
          <w:p w14:paraId="47DF1622" w14:textId="77777777" w:rsidR="00C46FCA" w:rsidRPr="00C46FCA" w:rsidRDefault="00C46FCA" w:rsidP="00C46FCA">
            <w:pPr>
              <w:rPr>
                <w:sz w:val="28"/>
                <w:szCs w:val="28"/>
              </w:rPr>
            </w:pPr>
            <w:r w:rsidRPr="00C46FCA">
              <w:rPr>
                <w:szCs w:val="20"/>
              </w:rPr>
              <w:t>Производство тепловой энергии, тыс. Гкал</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60E5ED" w14:textId="77777777" w:rsidR="00C46FCA" w:rsidRPr="00C46FCA" w:rsidRDefault="00C46FCA" w:rsidP="00C46FCA">
            <w:pPr>
              <w:jc w:val="center"/>
            </w:pPr>
            <w:r w:rsidRPr="00C46FCA">
              <w:rPr>
                <w:szCs w:val="20"/>
              </w:rPr>
              <w:t>248,839</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618B31" w14:textId="77777777" w:rsidR="00C46FCA" w:rsidRPr="00C46FCA" w:rsidRDefault="00C46FCA" w:rsidP="00C46FCA">
            <w:pPr>
              <w:jc w:val="center"/>
            </w:pPr>
            <w:r w:rsidRPr="00C46FCA">
              <w:t>242,732</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25A553" w14:textId="77777777" w:rsidR="00C46FCA" w:rsidRPr="00C46FCA" w:rsidRDefault="00C46FCA" w:rsidP="00C46FCA">
            <w:pPr>
              <w:jc w:val="center"/>
            </w:pPr>
            <w:r w:rsidRPr="00C46FCA">
              <w:t>251,603</w:t>
            </w:r>
          </w:p>
        </w:tc>
        <w:tc>
          <w:tcPr>
            <w:tcW w:w="11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4448C7" w14:textId="77777777" w:rsidR="00C46FCA" w:rsidRPr="00C46FCA" w:rsidRDefault="00C46FCA" w:rsidP="00C46FCA">
            <w:pPr>
              <w:jc w:val="center"/>
            </w:pPr>
            <w:r w:rsidRPr="00C46FCA">
              <w:t>252,511</w:t>
            </w:r>
          </w:p>
        </w:tc>
      </w:tr>
      <w:tr w:rsidR="00C46FCA" w:rsidRPr="00C46FCA" w14:paraId="26076FD6" w14:textId="77777777" w:rsidTr="00837857">
        <w:tc>
          <w:tcPr>
            <w:tcW w:w="5812" w:type="dxa"/>
            <w:tcMar>
              <w:left w:w="28" w:type="dxa"/>
              <w:right w:w="28" w:type="dxa"/>
            </w:tcMar>
          </w:tcPr>
          <w:p w14:paraId="1F128030" w14:textId="77777777" w:rsidR="00C46FCA" w:rsidRPr="00C46FCA" w:rsidRDefault="00C46FCA" w:rsidP="00C46FCA">
            <w:pPr>
              <w:rPr>
                <w:sz w:val="28"/>
                <w:szCs w:val="28"/>
              </w:rPr>
            </w:pPr>
            <w:r w:rsidRPr="00C46FCA">
              <w:rPr>
                <w:szCs w:val="20"/>
              </w:rPr>
              <w:t>Отпуск тепловой энергии, тыс. Гкал</w:t>
            </w:r>
          </w:p>
        </w:tc>
        <w:tc>
          <w:tcPr>
            <w:tcW w:w="993" w:type="dxa"/>
            <w:tcMar>
              <w:left w:w="28" w:type="dxa"/>
              <w:right w:w="28" w:type="dxa"/>
            </w:tcMar>
            <w:vAlign w:val="center"/>
          </w:tcPr>
          <w:p w14:paraId="23CC77DF" w14:textId="77777777" w:rsidR="00C46FCA" w:rsidRPr="00C46FCA" w:rsidRDefault="00C46FCA" w:rsidP="00C46FCA">
            <w:pPr>
              <w:jc w:val="center"/>
            </w:pPr>
            <w:r w:rsidRPr="00C46FCA">
              <w:t>242,759</w:t>
            </w:r>
          </w:p>
        </w:tc>
        <w:tc>
          <w:tcPr>
            <w:tcW w:w="1134" w:type="dxa"/>
            <w:tcMar>
              <w:left w:w="28" w:type="dxa"/>
              <w:right w:w="28" w:type="dxa"/>
            </w:tcMar>
            <w:vAlign w:val="center"/>
          </w:tcPr>
          <w:p w14:paraId="761F75F5" w14:textId="77777777" w:rsidR="00C46FCA" w:rsidRPr="00C46FCA" w:rsidRDefault="00C46FCA" w:rsidP="00C46FCA">
            <w:pPr>
              <w:jc w:val="center"/>
            </w:pPr>
            <w:r w:rsidRPr="00C46FCA">
              <w:t>236,681</w:t>
            </w:r>
          </w:p>
        </w:tc>
        <w:tc>
          <w:tcPr>
            <w:tcW w:w="1276" w:type="dxa"/>
            <w:tcMar>
              <w:left w:w="28" w:type="dxa"/>
              <w:right w:w="28" w:type="dxa"/>
            </w:tcMar>
            <w:vAlign w:val="center"/>
          </w:tcPr>
          <w:p w14:paraId="2FFD30F1" w14:textId="77777777" w:rsidR="00C46FCA" w:rsidRPr="00C46FCA" w:rsidRDefault="00C46FCA" w:rsidP="00C46FCA">
            <w:pPr>
              <w:jc w:val="center"/>
            </w:pPr>
            <w:r w:rsidRPr="00C46FCA">
              <w:t>245,649</w:t>
            </w:r>
          </w:p>
        </w:tc>
        <w:tc>
          <w:tcPr>
            <w:tcW w:w="1133" w:type="dxa"/>
            <w:tcMar>
              <w:left w:w="28" w:type="dxa"/>
              <w:right w:w="28" w:type="dxa"/>
            </w:tcMar>
            <w:vAlign w:val="center"/>
          </w:tcPr>
          <w:p w14:paraId="1F4B479F" w14:textId="77777777" w:rsidR="00C46FCA" w:rsidRPr="00C46FCA" w:rsidRDefault="00C46FCA" w:rsidP="00C46FCA">
            <w:pPr>
              <w:jc w:val="center"/>
            </w:pPr>
            <w:r w:rsidRPr="00C46FCA">
              <w:t>246,563</w:t>
            </w:r>
          </w:p>
        </w:tc>
      </w:tr>
      <w:tr w:rsidR="00C46FCA" w:rsidRPr="00C46FCA" w14:paraId="14111D4B" w14:textId="77777777" w:rsidTr="00837857">
        <w:tc>
          <w:tcPr>
            <w:tcW w:w="5812" w:type="dxa"/>
            <w:tcMar>
              <w:left w:w="28" w:type="dxa"/>
              <w:right w:w="28" w:type="dxa"/>
            </w:tcMar>
          </w:tcPr>
          <w:p w14:paraId="065A2CC1" w14:textId="77777777" w:rsidR="00C46FCA" w:rsidRPr="00C46FCA" w:rsidRDefault="00C46FCA" w:rsidP="00C46FCA">
            <w:pPr>
              <w:rPr>
                <w:sz w:val="28"/>
                <w:szCs w:val="28"/>
              </w:rPr>
            </w:pPr>
            <w:r w:rsidRPr="00C46FCA">
              <w:rPr>
                <w:szCs w:val="20"/>
              </w:rPr>
              <w:t xml:space="preserve">Средневзвешенный норматив удельного расхода топлива на производство тепловой энергии, кг </w:t>
            </w:r>
            <w:proofErr w:type="spellStart"/>
            <w:r w:rsidRPr="00C46FCA">
              <w:rPr>
                <w:szCs w:val="20"/>
              </w:rPr>
              <w:t>у.т</w:t>
            </w:r>
            <w:proofErr w:type="spellEnd"/>
            <w:r w:rsidRPr="00C46FCA">
              <w:rPr>
                <w:szCs w:val="20"/>
              </w:rPr>
              <w:t>./Гкал</w:t>
            </w:r>
          </w:p>
        </w:tc>
        <w:tc>
          <w:tcPr>
            <w:tcW w:w="993" w:type="dxa"/>
            <w:tcMar>
              <w:left w:w="28" w:type="dxa"/>
              <w:right w:w="28" w:type="dxa"/>
            </w:tcMar>
            <w:vAlign w:val="center"/>
          </w:tcPr>
          <w:p w14:paraId="4C738A94" w14:textId="77777777" w:rsidR="00C46FCA" w:rsidRPr="00C46FCA" w:rsidRDefault="00C46FCA" w:rsidP="00C46FCA">
            <w:pPr>
              <w:jc w:val="center"/>
            </w:pPr>
            <w:r w:rsidRPr="00C46FCA">
              <w:t>214,46</w:t>
            </w:r>
          </w:p>
        </w:tc>
        <w:tc>
          <w:tcPr>
            <w:tcW w:w="1134" w:type="dxa"/>
            <w:tcMar>
              <w:left w:w="28" w:type="dxa"/>
              <w:right w:w="28" w:type="dxa"/>
            </w:tcMar>
            <w:vAlign w:val="center"/>
          </w:tcPr>
          <w:p w14:paraId="07983EE3" w14:textId="77777777" w:rsidR="00C46FCA" w:rsidRPr="00C46FCA" w:rsidRDefault="00C46FCA" w:rsidP="00C46FCA">
            <w:pPr>
              <w:jc w:val="center"/>
            </w:pPr>
            <w:r w:rsidRPr="00C46FCA">
              <w:t>224,95</w:t>
            </w:r>
          </w:p>
        </w:tc>
        <w:tc>
          <w:tcPr>
            <w:tcW w:w="1276" w:type="dxa"/>
            <w:tcMar>
              <w:left w:w="28" w:type="dxa"/>
              <w:right w:w="28" w:type="dxa"/>
            </w:tcMar>
            <w:vAlign w:val="center"/>
          </w:tcPr>
          <w:p w14:paraId="76B14C40" w14:textId="77777777" w:rsidR="00C46FCA" w:rsidRPr="00C46FCA" w:rsidRDefault="00C46FCA" w:rsidP="00C46FCA">
            <w:pPr>
              <w:jc w:val="center"/>
            </w:pPr>
            <w:r w:rsidRPr="00C46FCA">
              <w:t>224,19</w:t>
            </w:r>
          </w:p>
        </w:tc>
        <w:tc>
          <w:tcPr>
            <w:tcW w:w="1133" w:type="dxa"/>
            <w:tcMar>
              <w:left w:w="28" w:type="dxa"/>
              <w:right w:w="28" w:type="dxa"/>
            </w:tcMar>
            <w:vAlign w:val="center"/>
          </w:tcPr>
          <w:p w14:paraId="0AC71F86" w14:textId="77777777" w:rsidR="00C46FCA" w:rsidRPr="00C46FCA" w:rsidRDefault="00C46FCA" w:rsidP="00C46FCA">
            <w:pPr>
              <w:jc w:val="center"/>
            </w:pPr>
            <w:r w:rsidRPr="00C46FCA">
              <w:t>225,19</w:t>
            </w:r>
          </w:p>
        </w:tc>
      </w:tr>
      <w:tr w:rsidR="00C46FCA" w:rsidRPr="00C46FCA" w14:paraId="5A041EF3" w14:textId="77777777" w:rsidTr="00837857">
        <w:tc>
          <w:tcPr>
            <w:tcW w:w="5812" w:type="dxa"/>
            <w:tcMar>
              <w:left w:w="28" w:type="dxa"/>
              <w:right w:w="28" w:type="dxa"/>
            </w:tcMar>
          </w:tcPr>
          <w:p w14:paraId="6F9D6FE7" w14:textId="77777777" w:rsidR="00C46FCA" w:rsidRPr="00C46FCA" w:rsidRDefault="00C46FCA" w:rsidP="00C46FCA">
            <w:pPr>
              <w:rPr>
                <w:sz w:val="28"/>
                <w:szCs w:val="28"/>
              </w:rPr>
            </w:pPr>
            <w:r w:rsidRPr="00C46FCA">
              <w:rPr>
                <w:szCs w:val="20"/>
              </w:rPr>
              <w:t>Расход тепловой энергии на собственные нужды, тыс. Гкал/%</w:t>
            </w:r>
          </w:p>
        </w:tc>
        <w:tc>
          <w:tcPr>
            <w:tcW w:w="993" w:type="dxa"/>
            <w:tcMar>
              <w:left w:w="28" w:type="dxa"/>
              <w:right w:w="28" w:type="dxa"/>
            </w:tcMar>
            <w:vAlign w:val="center"/>
          </w:tcPr>
          <w:p w14:paraId="05DAF0D3" w14:textId="77777777" w:rsidR="00C46FCA" w:rsidRPr="00C46FCA" w:rsidRDefault="00C46FCA" w:rsidP="00C46FCA">
            <w:pPr>
              <w:jc w:val="center"/>
              <w:rPr>
                <w:szCs w:val="20"/>
              </w:rPr>
            </w:pPr>
            <w:r w:rsidRPr="00C46FCA">
              <w:rPr>
                <w:szCs w:val="20"/>
              </w:rPr>
              <w:t>6,080/</w:t>
            </w:r>
          </w:p>
          <w:p w14:paraId="3B558487" w14:textId="77777777" w:rsidR="00C46FCA" w:rsidRPr="00C46FCA" w:rsidRDefault="00C46FCA" w:rsidP="00C46FCA">
            <w:pPr>
              <w:jc w:val="center"/>
              <w:rPr>
                <w:szCs w:val="20"/>
              </w:rPr>
            </w:pPr>
            <w:r w:rsidRPr="00C46FCA">
              <w:rPr>
                <w:szCs w:val="20"/>
              </w:rPr>
              <w:t>2,44</w:t>
            </w:r>
          </w:p>
        </w:tc>
        <w:tc>
          <w:tcPr>
            <w:tcW w:w="1134" w:type="dxa"/>
            <w:tcMar>
              <w:left w:w="28" w:type="dxa"/>
              <w:right w:w="28" w:type="dxa"/>
            </w:tcMar>
            <w:vAlign w:val="center"/>
          </w:tcPr>
          <w:p w14:paraId="5AC9F985" w14:textId="77777777" w:rsidR="00C46FCA" w:rsidRPr="00C46FCA" w:rsidRDefault="00C46FCA" w:rsidP="00C46FCA">
            <w:pPr>
              <w:jc w:val="center"/>
              <w:rPr>
                <w:szCs w:val="20"/>
              </w:rPr>
            </w:pPr>
            <w:r w:rsidRPr="00C46FCA">
              <w:rPr>
                <w:szCs w:val="20"/>
              </w:rPr>
              <w:t>6,051/</w:t>
            </w:r>
          </w:p>
          <w:p w14:paraId="1176524A" w14:textId="77777777" w:rsidR="00C46FCA" w:rsidRPr="00C46FCA" w:rsidRDefault="00C46FCA" w:rsidP="00C46FCA">
            <w:pPr>
              <w:jc w:val="center"/>
              <w:rPr>
                <w:szCs w:val="20"/>
              </w:rPr>
            </w:pPr>
            <w:r w:rsidRPr="00C46FCA">
              <w:rPr>
                <w:szCs w:val="20"/>
              </w:rPr>
              <w:t>2,49</w:t>
            </w:r>
          </w:p>
        </w:tc>
        <w:tc>
          <w:tcPr>
            <w:tcW w:w="1276" w:type="dxa"/>
            <w:tcMar>
              <w:left w:w="28" w:type="dxa"/>
              <w:right w:w="28" w:type="dxa"/>
            </w:tcMar>
            <w:vAlign w:val="center"/>
          </w:tcPr>
          <w:p w14:paraId="033F94BD" w14:textId="77777777" w:rsidR="00C46FCA" w:rsidRPr="00C46FCA" w:rsidRDefault="00C46FCA" w:rsidP="00C46FCA">
            <w:pPr>
              <w:jc w:val="center"/>
              <w:rPr>
                <w:szCs w:val="20"/>
              </w:rPr>
            </w:pPr>
            <w:r w:rsidRPr="00C46FCA">
              <w:rPr>
                <w:szCs w:val="20"/>
              </w:rPr>
              <w:t>5,953/</w:t>
            </w:r>
          </w:p>
          <w:p w14:paraId="3939BE73" w14:textId="77777777" w:rsidR="00C46FCA" w:rsidRPr="00C46FCA" w:rsidRDefault="00C46FCA" w:rsidP="00C46FCA">
            <w:pPr>
              <w:jc w:val="center"/>
              <w:rPr>
                <w:szCs w:val="20"/>
              </w:rPr>
            </w:pPr>
            <w:r w:rsidRPr="00C46FCA">
              <w:rPr>
                <w:szCs w:val="20"/>
              </w:rPr>
              <w:t>2,37</w:t>
            </w:r>
          </w:p>
        </w:tc>
        <w:tc>
          <w:tcPr>
            <w:tcW w:w="1133" w:type="dxa"/>
            <w:tcMar>
              <w:left w:w="28" w:type="dxa"/>
              <w:right w:w="28" w:type="dxa"/>
            </w:tcMar>
            <w:vAlign w:val="center"/>
          </w:tcPr>
          <w:p w14:paraId="774C0690" w14:textId="77777777" w:rsidR="00C46FCA" w:rsidRPr="00C46FCA" w:rsidRDefault="00C46FCA" w:rsidP="00C46FCA">
            <w:pPr>
              <w:jc w:val="center"/>
              <w:rPr>
                <w:szCs w:val="20"/>
              </w:rPr>
            </w:pPr>
            <w:r w:rsidRPr="00C46FCA">
              <w:rPr>
                <w:szCs w:val="20"/>
              </w:rPr>
              <w:t>5,946/</w:t>
            </w:r>
          </w:p>
          <w:p w14:paraId="3AA4A96A" w14:textId="77777777" w:rsidR="00C46FCA" w:rsidRPr="00C46FCA" w:rsidRDefault="00C46FCA" w:rsidP="00C46FCA">
            <w:pPr>
              <w:jc w:val="center"/>
              <w:rPr>
                <w:szCs w:val="20"/>
              </w:rPr>
            </w:pPr>
            <w:r w:rsidRPr="00C46FCA">
              <w:rPr>
                <w:szCs w:val="20"/>
              </w:rPr>
              <w:t>2,36</w:t>
            </w:r>
          </w:p>
        </w:tc>
      </w:tr>
      <w:tr w:rsidR="00C46FCA" w:rsidRPr="00C46FCA" w14:paraId="3143E533" w14:textId="77777777" w:rsidTr="00837857">
        <w:tc>
          <w:tcPr>
            <w:tcW w:w="5812" w:type="dxa"/>
            <w:tcMar>
              <w:left w:w="28" w:type="dxa"/>
              <w:right w:w="28" w:type="dxa"/>
            </w:tcMar>
          </w:tcPr>
          <w:p w14:paraId="6B242924" w14:textId="77777777" w:rsidR="00C46FCA" w:rsidRPr="00C46FCA" w:rsidRDefault="00C46FCA" w:rsidP="00C46FCA">
            <w:pPr>
              <w:rPr>
                <w:sz w:val="28"/>
                <w:szCs w:val="28"/>
              </w:rPr>
            </w:pPr>
            <w:r w:rsidRPr="00C46FCA">
              <w:rPr>
                <w:szCs w:val="20"/>
              </w:rPr>
              <w:t xml:space="preserve">Норматив удельного расхода топлива на отпущенную тепловую энергию, кг </w:t>
            </w:r>
            <w:proofErr w:type="spellStart"/>
            <w:r w:rsidRPr="00C46FCA">
              <w:rPr>
                <w:szCs w:val="20"/>
              </w:rPr>
              <w:t>у.т</w:t>
            </w:r>
            <w:proofErr w:type="spellEnd"/>
            <w:r w:rsidRPr="00C46FCA">
              <w:rPr>
                <w:szCs w:val="20"/>
              </w:rPr>
              <w:t>./Гкал</w:t>
            </w:r>
          </w:p>
        </w:tc>
        <w:tc>
          <w:tcPr>
            <w:tcW w:w="993" w:type="dxa"/>
            <w:tcMar>
              <w:left w:w="28" w:type="dxa"/>
              <w:right w:w="28" w:type="dxa"/>
            </w:tcMar>
            <w:vAlign w:val="center"/>
          </w:tcPr>
          <w:p w14:paraId="654B3440" w14:textId="77777777" w:rsidR="00C46FCA" w:rsidRPr="00C46FCA" w:rsidRDefault="00C46FCA" w:rsidP="00C46FCA">
            <w:pPr>
              <w:jc w:val="center"/>
              <w:rPr>
                <w:szCs w:val="20"/>
              </w:rPr>
            </w:pPr>
            <w:r w:rsidRPr="00C46FCA">
              <w:rPr>
                <w:szCs w:val="20"/>
              </w:rPr>
              <w:t>219,8</w:t>
            </w:r>
          </w:p>
        </w:tc>
        <w:tc>
          <w:tcPr>
            <w:tcW w:w="1134" w:type="dxa"/>
            <w:tcMar>
              <w:left w:w="28" w:type="dxa"/>
              <w:right w:w="28" w:type="dxa"/>
            </w:tcMar>
            <w:vAlign w:val="center"/>
          </w:tcPr>
          <w:p w14:paraId="112063EE" w14:textId="77777777" w:rsidR="00C46FCA" w:rsidRPr="00C46FCA" w:rsidRDefault="00C46FCA" w:rsidP="00C46FCA">
            <w:pPr>
              <w:jc w:val="center"/>
              <w:rPr>
                <w:szCs w:val="20"/>
              </w:rPr>
            </w:pPr>
            <w:r w:rsidRPr="00C46FCA">
              <w:rPr>
                <w:szCs w:val="20"/>
              </w:rPr>
              <w:t>230,7</w:t>
            </w:r>
          </w:p>
        </w:tc>
        <w:tc>
          <w:tcPr>
            <w:tcW w:w="1276" w:type="dxa"/>
            <w:tcMar>
              <w:left w:w="28" w:type="dxa"/>
              <w:right w:w="28" w:type="dxa"/>
            </w:tcMar>
            <w:vAlign w:val="center"/>
          </w:tcPr>
          <w:p w14:paraId="22A64B6C" w14:textId="77777777" w:rsidR="00C46FCA" w:rsidRPr="00C46FCA" w:rsidRDefault="00C46FCA" w:rsidP="00C46FCA">
            <w:pPr>
              <w:jc w:val="center"/>
              <w:rPr>
                <w:szCs w:val="20"/>
              </w:rPr>
            </w:pPr>
            <w:r w:rsidRPr="00C46FCA">
              <w:rPr>
                <w:szCs w:val="20"/>
              </w:rPr>
              <w:t>229,6</w:t>
            </w:r>
          </w:p>
        </w:tc>
        <w:tc>
          <w:tcPr>
            <w:tcW w:w="1133" w:type="dxa"/>
            <w:tcMar>
              <w:left w:w="28" w:type="dxa"/>
              <w:right w:w="28" w:type="dxa"/>
            </w:tcMar>
            <w:vAlign w:val="center"/>
          </w:tcPr>
          <w:p w14:paraId="60A83D48" w14:textId="77777777" w:rsidR="00C46FCA" w:rsidRPr="00C46FCA" w:rsidRDefault="00C46FCA" w:rsidP="00C46FCA">
            <w:pPr>
              <w:jc w:val="center"/>
              <w:rPr>
                <w:szCs w:val="20"/>
              </w:rPr>
            </w:pPr>
            <w:r w:rsidRPr="00C46FCA">
              <w:rPr>
                <w:szCs w:val="20"/>
              </w:rPr>
              <w:t>230,6*</w:t>
            </w:r>
          </w:p>
        </w:tc>
      </w:tr>
    </w:tbl>
    <w:p w14:paraId="14BC9A8A" w14:textId="77777777" w:rsidR="00C46FCA" w:rsidRPr="00C46FCA" w:rsidRDefault="00C46FCA" w:rsidP="00C46FCA">
      <w:bookmarkStart w:id="33" w:name="_Hlk88560810"/>
      <w:bookmarkStart w:id="34" w:name="_Hlk58402420"/>
      <w:r w:rsidRPr="00C46FCA">
        <w:t xml:space="preserve">*- </w:t>
      </w:r>
      <w:bookmarkStart w:id="35" w:name="_Hlk58397015"/>
      <w:r w:rsidRPr="00C46FCA">
        <w:t>рост норматива удельного расхода топлива в 2024 году по сравнению с планом 2023 года обусловлен проведением режимно-наладочных испытаний и составлением новых режимных карт на котельной №25.</w:t>
      </w:r>
      <w:bookmarkEnd w:id="33"/>
    </w:p>
    <w:bookmarkEnd w:id="34"/>
    <w:bookmarkEnd w:id="35"/>
    <w:p w14:paraId="22815EC6" w14:textId="77777777" w:rsidR="00C46FCA" w:rsidRPr="00C46FCA" w:rsidRDefault="00C46FCA" w:rsidP="00C46FCA">
      <w:pPr>
        <w:jc w:val="right"/>
        <w:rPr>
          <w:b/>
          <w:bCs/>
        </w:rPr>
      </w:pPr>
    </w:p>
    <w:p w14:paraId="581DA613" w14:textId="77777777" w:rsidR="00C46FCA" w:rsidRPr="00C46FCA" w:rsidRDefault="00C46FCA" w:rsidP="00C46FCA">
      <w:pPr>
        <w:ind w:firstLine="720"/>
        <w:jc w:val="both"/>
        <w:rPr>
          <w:sz w:val="28"/>
          <w:szCs w:val="28"/>
        </w:rPr>
      </w:pPr>
      <w:r w:rsidRPr="00C46FCA">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2024 год составит:</w:t>
      </w:r>
    </w:p>
    <w:p w14:paraId="04790012" w14:textId="77777777" w:rsidR="00C46FCA" w:rsidRPr="00C46FCA" w:rsidRDefault="00C46FCA" w:rsidP="00C46FCA">
      <w:pPr>
        <w:tabs>
          <w:tab w:val="left" w:pos="1665"/>
        </w:tabs>
        <w:jc w:val="center"/>
        <w:rPr>
          <w:b/>
          <w:bCs/>
          <w:sz w:val="28"/>
          <w:szCs w:val="28"/>
        </w:rPr>
      </w:pPr>
      <w:bookmarkStart w:id="36" w:name="_Hlk117581271"/>
      <w:r w:rsidRPr="00C46FCA">
        <w:rPr>
          <w:b/>
          <w:bCs/>
          <w:sz w:val="28"/>
          <w:szCs w:val="28"/>
        </w:rPr>
        <w:t>ПРЕДЛОЖЕНИЕ</w:t>
      </w:r>
    </w:p>
    <w:bookmarkEnd w:id="36"/>
    <w:p w14:paraId="31046BDC" w14:textId="77777777" w:rsidR="00C46FCA" w:rsidRPr="00C46FCA" w:rsidRDefault="00C46FCA" w:rsidP="00C46FCA">
      <w:pPr>
        <w:tabs>
          <w:tab w:val="left" w:pos="1665"/>
        </w:tabs>
        <w:jc w:val="center"/>
        <w:rPr>
          <w:bCs/>
          <w:sz w:val="28"/>
          <w:szCs w:val="28"/>
        </w:rPr>
      </w:pPr>
      <w:r w:rsidRPr="00C46FCA">
        <w:rPr>
          <w:bCs/>
          <w:sz w:val="28"/>
          <w:szCs w:val="28"/>
        </w:rPr>
        <w:t xml:space="preserve"> </w:t>
      </w:r>
      <w:r w:rsidRPr="00C46FCA">
        <w:rPr>
          <w:sz w:val="28"/>
          <w:szCs w:val="28"/>
        </w:rPr>
        <w:t>по утверждению нормативов удельных расходов топлива на отпущенную тепловую энергию от котельных на 2024 год</w:t>
      </w: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2205"/>
        <w:gridCol w:w="2880"/>
      </w:tblGrid>
      <w:tr w:rsidR="00C46FCA" w:rsidRPr="00C46FCA" w14:paraId="1178D2C0" w14:textId="77777777" w:rsidTr="00837857">
        <w:tblPrEx>
          <w:tblCellMar>
            <w:top w:w="0" w:type="dxa"/>
            <w:bottom w:w="0" w:type="dxa"/>
          </w:tblCellMar>
        </w:tblPrEx>
        <w:trPr>
          <w:cantSplit/>
        </w:trPr>
        <w:tc>
          <w:tcPr>
            <w:tcW w:w="5070" w:type="dxa"/>
            <w:vMerge w:val="restart"/>
            <w:vAlign w:val="center"/>
          </w:tcPr>
          <w:p w14:paraId="11AAAF0A" w14:textId="77777777" w:rsidR="00C46FCA" w:rsidRPr="00C46FCA" w:rsidRDefault="00C46FCA" w:rsidP="00C46FCA">
            <w:pPr>
              <w:jc w:val="center"/>
              <w:rPr>
                <w:bCs/>
                <w:iCs/>
                <w:sz w:val="28"/>
                <w:szCs w:val="28"/>
                <w:vertAlign w:val="superscript"/>
              </w:rPr>
            </w:pPr>
            <w:r w:rsidRPr="00C46FCA">
              <w:rPr>
                <w:bCs/>
                <w:iCs/>
                <w:sz w:val="28"/>
                <w:szCs w:val="28"/>
              </w:rPr>
              <w:t>Организация</w:t>
            </w:r>
          </w:p>
          <w:p w14:paraId="5C09DD7C" w14:textId="77777777" w:rsidR="00C46FCA" w:rsidRPr="00C46FCA" w:rsidRDefault="00C46FCA" w:rsidP="00C46FCA">
            <w:pPr>
              <w:jc w:val="center"/>
              <w:rPr>
                <w:bCs/>
                <w:iCs/>
                <w:sz w:val="28"/>
                <w:szCs w:val="28"/>
              </w:rPr>
            </w:pPr>
          </w:p>
        </w:tc>
        <w:tc>
          <w:tcPr>
            <w:tcW w:w="5085" w:type="dxa"/>
            <w:gridSpan w:val="2"/>
          </w:tcPr>
          <w:p w14:paraId="0182C980" w14:textId="77777777" w:rsidR="00C46FCA" w:rsidRPr="00C46FCA" w:rsidRDefault="00C46FCA" w:rsidP="00C46FCA">
            <w:pPr>
              <w:jc w:val="center"/>
              <w:rPr>
                <w:bCs/>
                <w:iCs/>
                <w:sz w:val="28"/>
                <w:szCs w:val="28"/>
              </w:rPr>
            </w:pPr>
            <w:r w:rsidRPr="00C46FCA">
              <w:rPr>
                <w:bCs/>
                <w:iCs/>
                <w:sz w:val="28"/>
                <w:szCs w:val="28"/>
              </w:rPr>
              <w:t xml:space="preserve">норматив на отпущенную тепловую энергию, </w:t>
            </w:r>
          </w:p>
        </w:tc>
      </w:tr>
      <w:tr w:rsidR="00C46FCA" w:rsidRPr="00C46FCA" w14:paraId="3F635833" w14:textId="77777777" w:rsidTr="00837857">
        <w:tblPrEx>
          <w:tblCellMar>
            <w:top w:w="0" w:type="dxa"/>
            <w:bottom w:w="0" w:type="dxa"/>
          </w:tblCellMar>
        </w:tblPrEx>
        <w:trPr>
          <w:cantSplit/>
        </w:trPr>
        <w:tc>
          <w:tcPr>
            <w:tcW w:w="5070" w:type="dxa"/>
            <w:vMerge/>
          </w:tcPr>
          <w:p w14:paraId="6339B969" w14:textId="77777777" w:rsidR="00C46FCA" w:rsidRPr="00C46FCA" w:rsidRDefault="00C46FCA" w:rsidP="00C46FCA">
            <w:pPr>
              <w:jc w:val="center"/>
              <w:rPr>
                <w:bCs/>
                <w:iCs/>
                <w:sz w:val="28"/>
                <w:szCs w:val="28"/>
              </w:rPr>
            </w:pPr>
          </w:p>
        </w:tc>
        <w:tc>
          <w:tcPr>
            <w:tcW w:w="2205" w:type="dxa"/>
          </w:tcPr>
          <w:p w14:paraId="388AD630" w14:textId="77777777" w:rsidR="00C46FCA" w:rsidRPr="00C46FCA" w:rsidRDefault="00C46FCA" w:rsidP="00C46FCA">
            <w:pPr>
              <w:jc w:val="center"/>
              <w:rPr>
                <w:bCs/>
                <w:iCs/>
                <w:sz w:val="28"/>
                <w:szCs w:val="28"/>
              </w:rPr>
            </w:pPr>
            <w:r w:rsidRPr="00C46FCA">
              <w:rPr>
                <w:bCs/>
                <w:iCs/>
                <w:sz w:val="28"/>
                <w:szCs w:val="28"/>
              </w:rPr>
              <w:t xml:space="preserve">Электрическую, </w:t>
            </w:r>
          </w:p>
          <w:p w14:paraId="4147B3EC" w14:textId="77777777" w:rsidR="00C46FCA" w:rsidRPr="00C46FCA" w:rsidRDefault="00C46FCA" w:rsidP="00C46FCA">
            <w:pPr>
              <w:jc w:val="center"/>
              <w:rPr>
                <w:bCs/>
                <w:iCs/>
                <w:sz w:val="28"/>
                <w:szCs w:val="28"/>
              </w:rPr>
            </w:pPr>
            <w:r w:rsidRPr="00C46FCA">
              <w:rPr>
                <w:bCs/>
                <w:iCs/>
                <w:sz w:val="28"/>
                <w:szCs w:val="28"/>
              </w:rPr>
              <w:t xml:space="preserve">кг </w:t>
            </w:r>
            <w:proofErr w:type="spellStart"/>
            <w:r w:rsidRPr="00C46FCA">
              <w:rPr>
                <w:bCs/>
                <w:iCs/>
                <w:sz w:val="28"/>
                <w:szCs w:val="28"/>
              </w:rPr>
              <w:t>у.т</w:t>
            </w:r>
            <w:proofErr w:type="spellEnd"/>
            <w:r w:rsidRPr="00C46FCA">
              <w:rPr>
                <w:bCs/>
                <w:iCs/>
                <w:sz w:val="28"/>
                <w:szCs w:val="28"/>
              </w:rPr>
              <w:t>./кВтч</w:t>
            </w:r>
          </w:p>
        </w:tc>
        <w:tc>
          <w:tcPr>
            <w:tcW w:w="2880" w:type="dxa"/>
          </w:tcPr>
          <w:p w14:paraId="76CE3F52" w14:textId="77777777" w:rsidR="00C46FCA" w:rsidRPr="00C46FCA" w:rsidRDefault="00C46FCA" w:rsidP="00C46FCA">
            <w:pPr>
              <w:jc w:val="center"/>
              <w:rPr>
                <w:bCs/>
                <w:iCs/>
                <w:sz w:val="28"/>
                <w:szCs w:val="28"/>
              </w:rPr>
            </w:pPr>
            <w:r w:rsidRPr="00C46FCA">
              <w:rPr>
                <w:bCs/>
                <w:iCs/>
                <w:sz w:val="28"/>
                <w:szCs w:val="28"/>
              </w:rPr>
              <w:t>Тепловую,</w:t>
            </w:r>
          </w:p>
          <w:p w14:paraId="61601DC7" w14:textId="77777777" w:rsidR="00C46FCA" w:rsidRPr="00C46FCA" w:rsidRDefault="00C46FCA" w:rsidP="00C46FCA">
            <w:pPr>
              <w:jc w:val="center"/>
              <w:rPr>
                <w:bCs/>
                <w:iCs/>
                <w:sz w:val="28"/>
                <w:szCs w:val="28"/>
              </w:rPr>
            </w:pPr>
            <w:r w:rsidRPr="00C46FCA">
              <w:rPr>
                <w:bCs/>
                <w:iCs/>
                <w:sz w:val="28"/>
                <w:szCs w:val="28"/>
              </w:rPr>
              <w:t xml:space="preserve">кг </w:t>
            </w:r>
            <w:proofErr w:type="spellStart"/>
            <w:r w:rsidRPr="00C46FCA">
              <w:rPr>
                <w:bCs/>
                <w:iCs/>
                <w:sz w:val="28"/>
                <w:szCs w:val="28"/>
              </w:rPr>
              <w:t>у.т</w:t>
            </w:r>
            <w:proofErr w:type="spellEnd"/>
            <w:r w:rsidRPr="00C46FCA">
              <w:rPr>
                <w:bCs/>
                <w:iCs/>
                <w:sz w:val="28"/>
                <w:szCs w:val="28"/>
              </w:rPr>
              <w:t>./Гкал</w:t>
            </w:r>
          </w:p>
        </w:tc>
      </w:tr>
      <w:tr w:rsidR="00C46FCA" w:rsidRPr="00C46FCA" w14:paraId="01476DC6" w14:textId="77777777" w:rsidTr="00837857">
        <w:tblPrEx>
          <w:tblCellMar>
            <w:top w:w="0" w:type="dxa"/>
            <w:bottom w:w="0" w:type="dxa"/>
          </w:tblCellMar>
        </w:tblPrEx>
        <w:tc>
          <w:tcPr>
            <w:tcW w:w="5070" w:type="dxa"/>
            <w:vAlign w:val="center"/>
          </w:tcPr>
          <w:p w14:paraId="613B6E7F" w14:textId="77777777" w:rsidR="00C46FCA" w:rsidRPr="00C46FCA" w:rsidRDefault="00C46FCA" w:rsidP="00C46FCA">
            <w:pPr>
              <w:jc w:val="center"/>
              <w:rPr>
                <w:bCs/>
                <w:iCs/>
                <w:sz w:val="28"/>
                <w:szCs w:val="28"/>
              </w:rPr>
            </w:pPr>
            <w:r w:rsidRPr="00C46FCA">
              <w:rPr>
                <w:bCs/>
                <w:iCs/>
                <w:sz w:val="28"/>
                <w:szCs w:val="28"/>
              </w:rPr>
              <w:t>ООО «</w:t>
            </w:r>
            <w:proofErr w:type="spellStart"/>
            <w:r w:rsidRPr="00C46FCA">
              <w:rPr>
                <w:bCs/>
                <w:iCs/>
                <w:sz w:val="28"/>
                <w:szCs w:val="28"/>
              </w:rPr>
              <w:t>ТеплоРесурс</w:t>
            </w:r>
            <w:proofErr w:type="spellEnd"/>
            <w:r w:rsidRPr="00C46FCA">
              <w:rPr>
                <w:bCs/>
                <w:iCs/>
                <w:sz w:val="28"/>
                <w:szCs w:val="28"/>
              </w:rPr>
              <w:t>»</w:t>
            </w:r>
          </w:p>
          <w:p w14:paraId="400AF366" w14:textId="77777777" w:rsidR="00C46FCA" w:rsidRPr="00C46FCA" w:rsidRDefault="00C46FCA" w:rsidP="00C46FCA">
            <w:pPr>
              <w:jc w:val="center"/>
              <w:rPr>
                <w:bCs/>
                <w:iCs/>
                <w:sz w:val="28"/>
                <w:szCs w:val="28"/>
              </w:rPr>
            </w:pPr>
            <w:r w:rsidRPr="00C46FCA">
              <w:rPr>
                <w:bCs/>
                <w:iCs/>
                <w:sz w:val="28"/>
                <w:szCs w:val="28"/>
              </w:rPr>
              <w:t>(Анжеро-Судженский городской округ)</w:t>
            </w:r>
          </w:p>
        </w:tc>
        <w:tc>
          <w:tcPr>
            <w:tcW w:w="2205" w:type="dxa"/>
            <w:vAlign w:val="center"/>
          </w:tcPr>
          <w:p w14:paraId="7F287428" w14:textId="77777777" w:rsidR="00C46FCA" w:rsidRPr="00C46FCA" w:rsidRDefault="00C46FCA" w:rsidP="00C46FCA">
            <w:pPr>
              <w:jc w:val="center"/>
              <w:rPr>
                <w:bCs/>
                <w:iCs/>
                <w:sz w:val="28"/>
                <w:szCs w:val="28"/>
              </w:rPr>
            </w:pPr>
            <w:r w:rsidRPr="00C46FCA">
              <w:rPr>
                <w:bCs/>
                <w:iCs/>
                <w:sz w:val="28"/>
                <w:szCs w:val="28"/>
              </w:rPr>
              <w:t>-</w:t>
            </w:r>
          </w:p>
        </w:tc>
        <w:tc>
          <w:tcPr>
            <w:tcW w:w="2880" w:type="dxa"/>
            <w:vAlign w:val="center"/>
          </w:tcPr>
          <w:p w14:paraId="4DFD1625" w14:textId="77777777" w:rsidR="00C46FCA" w:rsidRPr="00C46FCA" w:rsidRDefault="00C46FCA" w:rsidP="00C46FCA">
            <w:pPr>
              <w:jc w:val="center"/>
              <w:rPr>
                <w:bCs/>
                <w:iCs/>
                <w:sz w:val="28"/>
                <w:szCs w:val="28"/>
              </w:rPr>
            </w:pPr>
            <w:r w:rsidRPr="00C46FCA">
              <w:rPr>
                <w:bCs/>
                <w:iCs/>
                <w:sz w:val="28"/>
                <w:szCs w:val="28"/>
              </w:rPr>
              <w:t>230,6</w:t>
            </w:r>
          </w:p>
        </w:tc>
      </w:tr>
    </w:tbl>
    <w:p w14:paraId="774F4BAF" w14:textId="77777777" w:rsidR="00C46FCA" w:rsidRDefault="00C46FCA" w:rsidP="00C46FCA">
      <w:pPr>
        <w:jc w:val="both"/>
        <w:rPr>
          <w:b/>
          <w:bCs/>
          <w:sz w:val="22"/>
          <w:szCs w:val="20"/>
        </w:rPr>
        <w:sectPr w:rsidR="00C46FCA" w:rsidSect="00C46FCA">
          <w:pgSz w:w="11906" w:h="16838"/>
          <w:pgMar w:top="567" w:right="567" w:bottom="1134" w:left="851" w:header="708" w:footer="708" w:gutter="0"/>
          <w:cols w:space="708"/>
          <w:docGrid w:linePitch="360"/>
        </w:sectPr>
      </w:pPr>
    </w:p>
    <w:p w14:paraId="2C4B00B9" w14:textId="77777777" w:rsidR="00C46FCA" w:rsidRPr="00C46FCA" w:rsidRDefault="00C46FCA" w:rsidP="00C46FCA">
      <w:pPr>
        <w:jc w:val="both"/>
        <w:rPr>
          <w:b/>
          <w:bCs/>
          <w:sz w:val="22"/>
          <w:szCs w:val="20"/>
        </w:rPr>
      </w:pPr>
    </w:p>
    <w:p w14:paraId="6A67DEE0" w14:textId="35AADF8F" w:rsidR="00C46FCA" w:rsidRPr="00D00103" w:rsidRDefault="00C46FCA" w:rsidP="00C46FCA">
      <w:pPr>
        <w:tabs>
          <w:tab w:val="left" w:pos="5580"/>
          <w:tab w:val="left" w:pos="9498"/>
        </w:tabs>
        <w:ind w:left="-4836" w:right="-569" w:firstLine="10648"/>
      </w:pPr>
      <w:r w:rsidRPr="00D00103">
        <w:t>Приложение</w:t>
      </w:r>
      <w:r>
        <w:t xml:space="preserve"> № 1</w:t>
      </w:r>
      <w:r>
        <w:t>8</w:t>
      </w:r>
      <w:r w:rsidRPr="00D00103">
        <w:t xml:space="preserve"> к протоколу № </w:t>
      </w:r>
      <w:r>
        <w:t>61</w:t>
      </w:r>
    </w:p>
    <w:p w14:paraId="2DDE1988" w14:textId="77777777" w:rsidR="00C46FCA" w:rsidRPr="00D00103" w:rsidRDefault="00C46FCA" w:rsidP="00C46FCA">
      <w:pPr>
        <w:tabs>
          <w:tab w:val="left" w:pos="5580"/>
          <w:tab w:val="left" w:pos="9498"/>
        </w:tabs>
        <w:ind w:left="-4836" w:right="-569" w:firstLine="10648"/>
      </w:pPr>
      <w:r w:rsidRPr="00D00103">
        <w:t>заседания правления Региональной</w:t>
      </w:r>
    </w:p>
    <w:p w14:paraId="3C864E4C" w14:textId="77777777" w:rsidR="00C46FCA" w:rsidRPr="00D00103" w:rsidRDefault="00C46FCA" w:rsidP="00C46FCA">
      <w:pPr>
        <w:tabs>
          <w:tab w:val="left" w:pos="5580"/>
          <w:tab w:val="left" w:pos="9498"/>
        </w:tabs>
        <w:ind w:left="-4836" w:right="-569" w:firstLine="10648"/>
      </w:pPr>
      <w:r w:rsidRPr="00D00103">
        <w:t>энергетической комиссии</w:t>
      </w:r>
    </w:p>
    <w:p w14:paraId="077695ED" w14:textId="77777777" w:rsidR="00C46FCA" w:rsidRDefault="00C46FCA" w:rsidP="00C46FCA">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54679119" w14:textId="77777777" w:rsidR="00C46FCA" w:rsidRPr="00C46FCA" w:rsidRDefault="00C46FCA" w:rsidP="00C46FCA">
      <w:pPr>
        <w:jc w:val="both"/>
        <w:rPr>
          <w:b/>
          <w:bCs/>
          <w:sz w:val="22"/>
          <w:szCs w:val="20"/>
        </w:rPr>
      </w:pPr>
    </w:p>
    <w:p w14:paraId="25879134" w14:textId="77777777" w:rsidR="00C46FCA" w:rsidRPr="00C46FCA" w:rsidRDefault="00C46FCA" w:rsidP="00C46FCA">
      <w:pPr>
        <w:keepNext/>
        <w:jc w:val="center"/>
        <w:outlineLvl w:val="0"/>
        <w:rPr>
          <w:b/>
          <w:sz w:val="28"/>
          <w:szCs w:val="28"/>
        </w:rPr>
      </w:pPr>
      <w:r w:rsidRPr="00C46FCA">
        <w:rPr>
          <w:b/>
          <w:iCs/>
          <w:sz w:val="28"/>
          <w:szCs w:val="28"/>
        </w:rPr>
        <w:t>Экспертное заключение</w:t>
      </w:r>
      <w:r w:rsidRPr="00C46FCA">
        <w:rPr>
          <w:b/>
          <w:sz w:val="28"/>
          <w:szCs w:val="28"/>
        </w:rPr>
        <w:t xml:space="preserve"> </w:t>
      </w:r>
    </w:p>
    <w:p w14:paraId="5CDA4B5C" w14:textId="77777777" w:rsidR="00C46FCA" w:rsidRPr="00C46FCA" w:rsidRDefault="00C46FCA" w:rsidP="00C46FCA">
      <w:pPr>
        <w:keepNext/>
        <w:jc w:val="center"/>
        <w:outlineLvl w:val="0"/>
        <w:rPr>
          <w:b/>
          <w:sz w:val="28"/>
          <w:szCs w:val="28"/>
        </w:rPr>
      </w:pPr>
      <w:r w:rsidRPr="00C46FCA">
        <w:rPr>
          <w:b/>
          <w:sz w:val="28"/>
          <w:szCs w:val="28"/>
        </w:rPr>
        <w:t>Региональной энергетической комиссии Кузбасса</w:t>
      </w:r>
    </w:p>
    <w:p w14:paraId="3D89EF99" w14:textId="77777777" w:rsidR="00C46FCA" w:rsidRPr="00C46FCA" w:rsidRDefault="00C46FCA" w:rsidP="00C46FCA">
      <w:pPr>
        <w:rPr>
          <w:szCs w:val="20"/>
        </w:rPr>
      </w:pPr>
    </w:p>
    <w:p w14:paraId="6FB99EFD" w14:textId="21E9FE7A" w:rsidR="00C46FCA" w:rsidRPr="00C46FCA" w:rsidRDefault="00C46FCA" w:rsidP="00C46FCA">
      <w:pPr>
        <w:keepNext/>
        <w:jc w:val="center"/>
        <w:outlineLvl w:val="0"/>
        <w:rPr>
          <w:sz w:val="27"/>
          <w:szCs w:val="27"/>
        </w:rPr>
      </w:pPr>
      <w:r w:rsidRPr="00C46FCA">
        <w:rPr>
          <w:sz w:val="27"/>
          <w:szCs w:val="27"/>
        </w:rPr>
        <w:t xml:space="preserve">по материалам, представленным </w:t>
      </w:r>
      <w:r w:rsidRPr="00C46FCA">
        <w:rPr>
          <w:bCs/>
          <w:iCs/>
          <w:sz w:val="27"/>
          <w:szCs w:val="27"/>
        </w:rPr>
        <w:t>ООО «</w:t>
      </w:r>
      <w:proofErr w:type="spellStart"/>
      <w:r w:rsidRPr="00C46FCA">
        <w:rPr>
          <w:bCs/>
          <w:iCs/>
          <w:sz w:val="27"/>
          <w:szCs w:val="27"/>
        </w:rPr>
        <w:t>Теплоресурс</w:t>
      </w:r>
      <w:proofErr w:type="spellEnd"/>
      <w:r w:rsidRPr="00C46FCA">
        <w:rPr>
          <w:bCs/>
          <w:iCs/>
          <w:sz w:val="27"/>
          <w:szCs w:val="27"/>
        </w:rPr>
        <w:t xml:space="preserve">» село Малая </w:t>
      </w:r>
      <w:proofErr w:type="spellStart"/>
      <w:r w:rsidRPr="00C46FCA">
        <w:rPr>
          <w:bCs/>
          <w:iCs/>
          <w:sz w:val="27"/>
          <w:szCs w:val="27"/>
        </w:rPr>
        <w:t>Салаирка</w:t>
      </w:r>
      <w:proofErr w:type="spellEnd"/>
      <w:r w:rsidRPr="00C46FCA">
        <w:rPr>
          <w:bCs/>
          <w:iCs/>
          <w:sz w:val="27"/>
          <w:szCs w:val="27"/>
        </w:rPr>
        <w:t xml:space="preserve">, </w:t>
      </w:r>
      <w:bookmarkStart w:id="37" w:name="_Hlk51051361"/>
      <w:r w:rsidRPr="00C46FCA">
        <w:rPr>
          <w:bCs/>
          <w:iCs/>
          <w:sz w:val="27"/>
          <w:szCs w:val="27"/>
        </w:rPr>
        <w:t>Гурьевский муниципальный округ</w:t>
      </w:r>
      <w:bookmarkEnd w:id="37"/>
      <w:r w:rsidRPr="00C46FCA">
        <w:rPr>
          <w:b/>
          <w:i/>
          <w:sz w:val="27"/>
          <w:szCs w:val="27"/>
        </w:rPr>
        <w:t>,</w:t>
      </w:r>
      <w:r w:rsidRPr="00C46FCA">
        <w:rPr>
          <w:sz w:val="27"/>
          <w:szCs w:val="27"/>
        </w:rPr>
        <w:t xml:space="preserve"> для утверждения норматива удельного расхода топлива на отпущенную в сеть тепловую энергию от котельных ООО «</w:t>
      </w:r>
      <w:proofErr w:type="spellStart"/>
      <w:r w:rsidRPr="00C46FCA">
        <w:rPr>
          <w:sz w:val="27"/>
          <w:szCs w:val="27"/>
        </w:rPr>
        <w:t>Теплоресурс</w:t>
      </w:r>
      <w:proofErr w:type="spellEnd"/>
      <w:r w:rsidRPr="00C46FCA">
        <w:rPr>
          <w:sz w:val="27"/>
          <w:szCs w:val="27"/>
        </w:rPr>
        <w:t>» на 2024 год</w:t>
      </w:r>
    </w:p>
    <w:p w14:paraId="15DFD70A" w14:textId="77777777" w:rsidR="00C46FCA" w:rsidRDefault="00C46FCA" w:rsidP="00C46FCA">
      <w:pPr>
        <w:ind w:firstLine="567"/>
        <w:jc w:val="both"/>
        <w:rPr>
          <w:i/>
          <w:sz w:val="25"/>
          <w:szCs w:val="25"/>
        </w:rPr>
      </w:pPr>
    </w:p>
    <w:p w14:paraId="2A169045" w14:textId="28D44552" w:rsidR="00C46FCA" w:rsidRPr="00C46FCA" w:rsidRDefault="00C46FCA" w:rsidP="00C46FCA">
      <w:pPr>
        <w:ind w:firstLine="567"/>
        <w:jc w:val="both"/>
        <w:rPr>
          <w:sz w:val="27"/>
          <w:szCs w:val="27"/>
        </w:rPr>
      </w:pPr>
      <w:r w:rsidRPr="00C46FCA">
        <w:rPr>
          <w:sz w:val="27"/>
          <w:szCs w:val="27"/>
        </w:rPr>
        <w:t xml:space="preserve">В Региональную энергетическую комиссию </w:t>
      </w:r>
      <w:bookmarkStart w:id="38" w:name="_Hlk51051453"/>
      <w:r w:rsidRPr="00C46FCA">
        <w:rPr>
          <w:sz w:val="27"/>
          <w:szCs w:val="27"/>
        </w:rPr>
        <w:t>Кузбасса</w:t>
      </w:r>
      <w:bookmarkEnd w:id="38"/>
      <w:r w:rsidRPr="00C46FCA">
        <w:rPr>
          <w:sz w:val="27"/>
          <w:szCs w:val="27"/>
        </w:rPr>
        <w:t xml:space="preserve"> обратилось </w:t>
      </w:r>
      <w:r>
        <w:rPr>
          <w:sz w:val="27"/>
          <w:szCs w:val="27"/>
        </w:rPr>
        <w:br/>
      </w:r>
      <w:r w:rsidRPr="00C46FCA">
        <w:rPr>
          <w:b/>
          <w:sz w:val="27"/>
          <w:szCs w:val="27"/>
        </w:rPr>
        <w:t>ООО «</w:t>
      </w:r>
      <w:proofErr w:type="spellStart"/>
      <w:r w:rsidRPr="00C46FCA">
        <w:rPr>
          <w:b/>
          <w:sz w:val="27"/>
          <w:szCs w:val="27"/>
        </w:rPr>
        <w:t>Теплоресурс</w:t>
      </w:r>
      <w:proofErr w:type="spellEnd"/>
      <w:r w:rsidRPr="00C46FCA">
        <w:rPr>
          <w:b/>
          <w:sz w:val="27"/>
          <w:szCs w:val="27"/>
        </w:rPr>
        <w:t>»</w:t>
      </w:r>
      <w:r w:rsidRPr="00C46FCA">
        <w:rPr>
          <w:sz w:val="27"/>
          <w:szCs w:val="27"/>
        </w:rPr>
        <w:t xml:space="preserve"> (далее – Предприятие) с заявкой на утверждение норматива удельного расхода топлива на отпущенную в сеть тепловую энергию от котельных.</w:t>
      </w:r>
    </w:p>
    <w:p w14:paraId="3EA97C7C" w14:textId="77777777" w:rsidR="00C46FCA" w:rsidRPr="00C46FCA" w:rsidRDefault="00C46FCA" w:rsidP="00C46FCA">
      <w:pPr>
        <w:ind w:firstLine="567"/>
        <w:jc w:val="both"/>
        <w:rPr>
          <w:sz w:val="27"/>
          <w:szCs w:val="27"/>
        </w:rPr>
      </w:pPr>
      <w:r w:rsidRPr="00C46FCA">
        <w:rPr>
          <w:sz w:val="27"/>
          <w:szCs w:val="27"/>
        </w:rPr>
        <w:t>Предприятием для утверждения норматива удельного расхода топлива на отпущенную в сеть тепловую энергию от котельных представлен следующий пакет расчетно-обосновывающих материалов:</w:t>
      </w:r>
    </w:p>
    <w:p w14:paraId="07197D96" w14:textId="77777777" w:rsidR="00C46FCA" w:rsidRPr="00C46FCA" w:rsidRDefault="00C46FCA" w:rsidP="00C46FCA">
      <w:pPr>
        <w:ind w:firstLine="567"/>
        <w:jc w:val="both"/>
        <w:rPr>
          <w:sz w:val="27"/>
          <w:szCs w:val="27"/>
        </w:rPr>
      </w:pPr>
      <w:r w:rsidRPr="00C46FCA">
        <w:rPr>
          <w:sz w:val="27"/>
          <w:szCs w:val="27"/>
        </w:rPr>
        <w:t>- копия Устава (для организаций);</w:t>
      </w:r>
    </w:p>
    <w:p w14:paraId="77F3A37A" w14:textId="77777777" w:rsidR="00C46FCA" w:rsidRPr="00C46FCA" w:rsidRDefault="00C46FCA" w:rsidP="00C46FCA">
      <w:pPr>
        <w:ind w:firstLine="567"/>
        <w:jc w:val="both"/>
        <w:rPr>
          <w:sz w:val="27"/>
          <w:szCs w:val="27"/>
        </w:rPr>
      </w:pPr>
      <w:r w:rsidRPr="00C46FCA">
        <w:rPr>
          <w:sz w:val="27"/>
          <w:szCs w:val="27"/>
        </w:rPr>
        <w:t>- копия свидетельства о государственной регистрации;</w:t>
      </w:r>
    </w:p>
    <w:p w14:paraId="58D3842B" w14:textId="77777777" w:rsidR="00C46FCA" w:rsidRPr="00C46FCA" w:rsidRDefault="00C46FCA" w:rsidP="00C46FCA">
      <w:pPr>
        <w:ind w:firstLine="567"/>
        <w:jc w:val="both"/>
        <w:rPr>
          <w:sz w:val="27"/>
          <w:szCs w:val="27"/>
        </w:rPr>
      </w:pPr>
      <w:r w:rsidRPr="00C46FCA">
        <w:rPr>
          <w:sz w:val="27"/>
          <w:szCs w:val="27"/>
        </w:rPr>
        <w:t>- копия свидетельства о постановке на учет в налоговом органе;</w:t>
      </w:r>
    </w:p>
    <w:p w14:paraId="45824169" w14:textId="77777777" w:rsidR="00C46FCA" w:rsidRPr="00C46FCA" w:rsidRDefault="00C46FCA" w:rsidP="00C46FCA">
      <w:pPr>
        <w:ind w:firstLine="567"/>
        <w:jc w:val="both"/>
        <w:rPr>
          <w:sz w:val="27"/>
          <w:szCs w:val="27"/>
        </w:rPr>
      </w:pPr>
      <w:r w:rsidRPr="00C46FCA">
        <w:rPr>
          <w:sz w:val="27"/>
          <w:szCs w:val="27"/>
        </w:rPr>
        <w:t>- пояснительную записку по тепловым электростанциям и котельным, подведомственным организации;</w:t>
      </w:r>
    </w:p>
    <w:p w14:paraId="3114202E" w14:textId="77777777" w:rsidR="00C46FCA" w:rsidRPr="00C46FCA" w:rsidRDefault="00C46FCA" w:rsidP="00C46FCA">
      <w:pPr>
        <w:ind w:firstLine="567"/>
        <w:jc w:val="both"/>
        <w:rPr>
          <w:sz w:val="27"/>
          <w:szCs w:val="27"/>
        </w:rPr>
      </w:pPr>
      <w:r w:rsidRPr="00C46FCA">
        <w:rPr>
          <w:sz w:val="27"/>
          <w:szCs w:val="27"/>
        </w:rPr>
        <w:t>- расчеты удельных расходов топлива по каждой</w:t>
      </w:r>
      <w:r w:rsidRPr="00C46FCA">
        <w:rPr>
          <w:i/>
          <w:sz w:val="27"/>
          <w:szCs w:val="27"/>
        </w:rPr>
        <w:t xml:space="preserve"> котельной на каждый месяц периода регулирования и в целом за расчетный период</w:t>
      </w:r>
      <w:r w:rsidRPr="00C46FCA">
        <w:rPr>
          <w:sz w:val="27"/>
          <w:szCs w:val="27"/>
        </w:rPr>
        <w:t>;</w:t>
      </w:r>
    </w:p>
    <w:p w14:paraId="6C233FAD" w14:textId="77777777" w:rsidR="00C46FCA" w:rsidRPr="00C46FCA" w:rsidRDefault="00C46FCA" w:rsidP="00C46FCA">
      <w:pPr>
        <w:ind w:firstLine="567"/>
        <w:jc w:val="both"/>
        <w:rPr>
          <w:sz w:val="27"/>
          <w:szCs w:val="27"/>
        </w:rPr>
      </w:pPr>
      <w:r w:rsidRPr="00C46FCA">
        <w:rPr>
          <w:sz w:val="27"/>
          <w:szCs w:val="27"/>
        </w:rPr>
        <w:t>- значения нормативов на год расчетный, текущий и за два года, предшествующих году текущему, включенных в тариф;</w:t>
      </w:r>
    </w:p>
    <w:p w14:paraId="1F4ECE2E" w14:textId="77777777" w:rsidR="00C46FCA" w:rsidRPr="00C46FCA" w:rsidRDefault="00C46FCA" w:rsidP="00C46FCA">
      <w:pPr>
        <w:ind w:firstLine="567"/>
        <w:jc w:val="both"/>
        <w:rPr>
          <w:sz w:val="27"/>
          <w:szCs w:val="27"/>
        </w:rPr>
      </w:pPr>
      <w:r w:rsidRPr="00C46FCA">
        <w:rPr>
          <w:sz w:val="27"/>
          <w:szCs w:val="27"/>
        </w:rPr>
        <w:t>- материалы, обосновывающие значения нормативов;</w:t>
      </w:r>
    </w:p>
    <w:p w14:paraId="2D4877C7" w14:textId="77777777" w:rsidR="00C46FCA" w:rsidRPr="00C46FCA" w:rsidRDefault="00C46FCA" w:rsidP="00C46FCA">
      <w:pPr>
        <w:ind w:firstLine="567"/>
        <w:jc w:val="both"/>
        <w:rPr>
          <w:sz w:val="27"/>
          <w:szCs w:val="27"/>
        </w:rPr>
      </w:pPr>
      <w:bookmarkStart w:id="39" w:name="_Hlk26946444"/>
      <w:r w:rsidRPr="00C46FCA">
        <w:rPr>
          <w:sz w:val="27"/>
          <w:szCs w:val="27"/>
        </w:rPr>
        <w:t>Предприятие эксплуатирует 13 котельных суммарной установленной мощностью 43,8 Гкал/ч. Общая протяженность тепловых сетей в двухтрубном исчислении составляет 32620 метров, средним диаметром 102 мм. Температурный график- 95/70 ºС.</w:t>
      </w:r>
    </w:p>
    <w:bookmarkEnd w:id="39"/>
    <w:p w14:paraId="5027E88E" w14:textId="77777777" w:rsidR="00C46FCA" w:rsidRPr="00C46FCA" w:rsidRDefault="00C46FCA" w:rsidP="00C46FCA">
      <w:pPr>
        <w:ind w:firstLine="567"/>
        <w:jc w:val="both"/>
        <w:rPr>
          <w:sz w:val="27"/>
          <w:szCs w:val="27"/>
        </w:rPr>
      </w:pPr>
      <w:r w:rsidRPr="00C46FCA">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C46FCA">
          <w:rPr>
            <w:sz w:val="27"/>
            <w:szCs w:val="27"/>
          </w:rPr>
          <w:t>2009 г</w:t>
        </w:r>
      </w:smartTag>
      <w:r w:rsidRPr="00C46FCA">
        <w:rPr>
          <w:sz w:val="27"/>
          <w:szCs w:val="27"/>
        </w:rPr>
        <w:t xml:space="preserve">., утвержденным Приказом Минэнерго России от 30 декабря </w:t>
      </w:r>
      <w:smartTag w:uri="urn:schemas-microsoft-com:office:smarttags" w:element="metricconverter">
        <w:smartTagPr>
          <w:attr w:name="ProductID" w:val="2008 г"/>
        </w:smartTagPr>
        <w:r w:rsidRPr="00C46FCA">
          <w:rPr>
            <w:sz w:val="27"/>
            <w:szCs w:val="27"/>
          </w:rPr>
          <w:t>2008 г</w:t>
        </w:r>
      </w:smartTag>
      <w:r w:rsidRPr="00C46FCA">
        <w:rPr>
          <w:sz w:val="27"/>
          <w:szCs w:val="27"/>
        </w:rPr>
        <w:t>. № 323.</w:t>
      </w:r>
    </w:p>
    <w:p w14:paraId="26117291" w14:textId="77777777" w:rsidR="00C46FCA" w:rsidRPr="00C46FCA" w:rsidRDefault="00C46FCA" w:rsidP="00C46FCA">
      <w:pPr>
        <w:ind w:firstLine="567"/>
        <w:jc w:val="both"/>
        <w:rPr>
          <w:sz w:val="27"/>
          <w:szCs w:val="27"/>
        </w:rPr>
      </w:pPr>
    </w:p>
    <w:p w14:paraId="0664FC7F" w14:textId="77777777" w:rsidR="00C46FCA" w:rsidRPr="00C46FCA" w:rsidRDefault="00C46FCA" w:rsidP="00C46FCA">
      <w:pPr>
        <w:ind w:firstLine="567"/>
        <w:jc w:val="both"/>
        <w:rPr>
          <w:sz w:val="27"/>
          <w:szCs w:val="27"/>
        </w:rPr>
      </w:pPr>
      <w:r w:rsidRPr="00C46FCA">
        <w:rPr>
          <w:sz w:val="27"/>
          <w:szCs w:val="27"/>
        </w:rPr>
        <w:t>В таблице 1 представлена динамика основных показателей удельного расхода топлива на отпущенную тепловую энергию.</w:t>
      </w:r>
    </w:p>
    <w:p w14:paraId="6B37431D" w14:textId="77777777" w:rsidR="00C46FCA" w:rsidRPr="00C46FCA" w:rsidRDefault="00C46FCA" w:rsidP="00C46FCA">
      <w:pPr>
        <w:ind w:firstLine="567"/>
        <w:jc w:val="both"/>
        <w:rPr>
          <w:sz w:val="27"/>
          <w:szCs w:val="27"/>
        </w:rPr>
        <w:sectPr w:rsidR="00C46FCA" w:rsidRPr="00C46FCA" w:rsidSect="00D71445">
          <w:pgSz w:w="11906" w:h="16838"/>
          <w:pgMar w:top="426" w:right="566" w:bottom="284" w:left="1134" w:header="720" w:footer="720" w:gutter="0"/>
          <w:cols w:space="720"/>
        </w:sectPr>
      </w:pPr>
    </w:p>
    <w:p w14:paraId="4216AB77" w14:textId="77777777" w:rsidR="00C46FCA" w:rsidRPr="00C46FCA" w:rsidRDefault="00C46FCA" w:rsidP="00C46FCA">
      <w:pPr>
        <w:ind w:firstLine="567"/>
        <w:jc w:val="both"/>
        <w:rPr>
          <w:sz w:val="27"/>
          <w:szCs w:val="27"/>
        </w:rPr>
      </w:pPr>
    </w:p>
    <w:p w14:paraId="7ABCDEDA" w14:textId="77777777" w:rsidR="00C46FCA" w:rsidRPr="00C46FCA" w:rsidRDefault="00C46FCA" w:rsidP="00C46FCA">
      <w:pPr>
        <w:jc w:val="right"/>
        <w:rPr>
          <w:b/>
          <w:sz w:val="22"/>
          <w:szCs w:val="22"/>
        </w:rPr>
      </w:pPr>
      <w:r w:rsidRPr="00C46FCA">
        <w:rPr>
          <w:b/>
          <w:sz w:val="22"/>
          <w:szCs w:val="22"/>
        </w:rPr>
        <w:t>Таблица 1</w:t>
      </w:r>
    </w:p>
    <w:p w14:paraId="3ABE3D3E" w14:textId="77777777" w:rsidR="00C46FCA" w:rsidRPr="00C46FCA" w:rsidRDefault="00C46FCA" w:rsidP="00C46FCA">
      <w:pPr>
        <w:jc w:val="center"/>
        <w:rPr>
          <w:b/>
          <w:sz w:val="22"/>
          <w:szCs w:val="22"/>
        </w:rPr>
      </w:pPr>
      <w:r w:rsidRPr="00C46FCA">
        <w:rPr>
          <w:b/>
          <w:sz w:val="22"/>
          <w:szCs w:val="22"/>
        </w:rPr>
        <w:t>ДИНАМИКА ОСНОВНЫХ ПОКАЗАТЕЛЕЙ</w:t>
      </w:r>
    </w:p>
    <w:p w14:paraId="2F404AAB" w14:textId="77777777" w:rsidR="00C46FCA" w:rsidRPr="00C46FCA" w:rsidRDefault="00C46FCA" w:rsidP="00C46FCA">
      <w:pPr>
        <w:jc w:val="center"/>
        <w:rPr>
          <w:b/>
          <w:sz w:val="22"/>
          <w:szCs w:val="22"/>
        </w:rPr>
      </w:pP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1059"/>
        <w:gridCol w:w="984"/>
        <w:gridCol w:w="1137"/>
        <w:gridCol w:w="992"/>
      </w:tblGrid>
      <w:tr w:rsidR="00C46FCA" w:rsidRPr="00C46FCA" w14:paraId="065C20C5" w14:textId="77777777" w:rsidTr="00C46FCA">
        <w:trPr>
          <w:jc w:val="center"/>
        </w:trPr>
        <w:tc>
          <w:tcPr>
            <w:tcW w:w="6204" w:type="dxa"/>
            <w:vMerge w:val="restart"/>
            <w:tcMar>
              <w:left w:w="28" w:type="dxa"/>
              <w:right w:w="28" w:type="dxa"/>
            </w:tcMar>
            <w:vAlign w:val="center"/>
          </w:tcPr>
          <w:p w14:paraId="507D3F1D" w14:textId="77777777" w:rsidR="00C46FCA" w:rsidRPr="00C46FCA" w:rsidRDefault="00C46FCA" w:rsidP="00C46FCA">
            <w:pPr>
              <w:jc w:val="center"/>
              <w:rPr>
                <w:sz w:val="22"/>
                <w:szCs w:val="22"/>
              </w:rPr>
            </w:pPr>
            <w:r w:rsidRPr="00C46FCA">
              <w:rPr>
                <w:sz w:val="22"/>
                <w:szCs w:val="22"/>
              </w:rPr>
              <w:t>показатели</w:t>
            </w:r>
          </w:p>
        </w:tc>
        <w:tc>
          <w:tcPr>
            <w:tcW w:w="1059" w:type="dxa"/>
            <w:tcMar>
              <w:left w:w="28" w:type="dxa"/>
              <w:right w:w="28" w:type="dxa"/>
            </w:tcMar>
          </w:tcPr>
          <w:p w14:paraId="6FEB0FD4" w14:textId="77777777" w:rsidR="00C46FCA" w:rsidRPr="00C46FCA" w:rsidRDefault="00C46FCA" w:rsidP="00C46FCA">
            <w:pPr>
              <w:jc w:val="center"/>
              <w:rPr>
                <w:sz w:val="22"/>
                <w:szCs w:val="22"/>
              </w:rPr>
            </w:pPr>
            <w:r w:rsidRPr="00C46FCA">
              <w:rPr>
                <w:sz w:val="22"/>
                <w:szCs w:val="22"/>
              </w:rPr>
              <w:t>2021 г.</w:t>
            </w:r>
          </w:p>
        </w:tc>
        <w:tc>
          <w:tcPr>
            <w:tcW w:w="984" w:type="dxa"/>
            <w:tcMar>
              <w:left w:w="28" w:type="dxa"/>
              <w:right w:w="28" w:type="dxa"/>
            </w:tcMar>
          </w:tcPr>
          <w:p w14:paraId="27CB1F1E" w14:textId="77777777" w:rsidR="00C46FCA" w:rsidRPr="00C46FCA" w:rsidRDefault="00C46FCA" w:rsidP="00C46FCA">
            <w:pPr>
              <w:jc w:val="center"/>
              <w:rPr>
                <w:sz w:val="22"/>
                <w:szCs w:val="22"/>
              </w:rPr>
            </w:pPr>
            <w:r w:rsidRPr="00C46FCA">
              <w:rPr>
                <w:sz w:val="22"/>
                <w:szCs w:val="22"/>
              </w:rPr>
              <w:t>2022 г.</w:t>
            </w:r>
          </w:p>
        </w:tc>
        <w:tc>
          <w:tcPr>
            <w:tcW w:w="1137" w:type="dxa"/>
            <w:tcMar>
              <w:left w:w="28" w:type="dxa"/>
              <w:right w:w="28" w:type="dxa"/>
            </w:tcMar>
          </w:tcPr>
          <w:p w14:paraId="36759957" w14:textId="77777777" w:rsidR="00C46FCA" w:rsidRPr="00C46FCA" w:rsidRDefault="00C46FCA" w:rsidP="00C46FCA">
            <w:pPr>
              <w:jc w:val="center"/>
              <w:rPr>
                <w:sz w:val="22"/>
                <w:szCs w:val="22"/>
              </w:rPr>
            </w:pPr>
            <w:r w:rsidRPr="00C46FCA">
              <w:rPr>
                <w:sz w:val="22"/>
                <w:szCs w:val="22"/>
              </w:rPr>
              <w:t>2023 г.</w:t>
            </w:r>
          </w:p>
        </w:tc>
        <w:tc>
          <w:tcPr>
            <w:tcW w:w="992" w:type="dxa"/>
            <w:tcMar>
              <w:left w:w="28" w:type="dxa"/>
              <w:right w:w="28" w:type="dxa"/>
            </w:tcMar>
          </w:tcPr>
          <w:p w14:paraId="58887778" w14:textId="77777777" w:rsidR="00C46FCA" w:rsidRPr="00C46FCA" w:rsidRDefault="00C46FCA" w:rsidP="00C46FCA">
            <w:pPr>
              <w:jc w:val="center"/>
              <w:rPr>
                <w:sz w:val="22"/>
                <w:szCs w:val="22"/>
              </w:rPr>
            </w:pPr>
            <w:r w:rsidRPr="00C46FCA">
              <w:rPr>
                <w:sz w:val="22"/>
                <w:szCs w:val="22"/>
              </w:rPr>
              <w:t>2024 г.</w:t>
            </w:r>
          </w:p>
        </w:tc>
      </w:tr>
      <w:tr w:rsidR="00C46FCA" w:rsidRPr="00C46FCA" w14:paraId="658454A0" w14:textId="77777777" w:rsidTr="00C46FCA">
        <w:trPr>
          <w:jc w:val="center"/>
        </w:trPr>
        <w:tc>
          <w:tcPr>
            <w:tcW w:w="6204" w:type="dxa"/>
            <w:vMerge/>
            <w:tcMar>
              <w:left w:w="28" w:type="dxa"/>
              <w:right w:w="28" w:type="dxa"/>
            </w:tcMar>
          </w:tcPr>
          <w:p w14:paraId="1761E7CE" w14:textId="77777777" w:rsidR="00C46FCA" w:rsidRPr="00C46FCA" w:rsidRDefault="00C46FCA" w:rsidP="00C46FCA">
            <w:pPr>
              <w:jc w:val="center"/>
              <w:rPr>
                <w:sz w:val="22"/>
                <w:szCs w:val="22"/>
              </w:rPr>
            </w:pPr>
          </w:p>
        </w:tc>
        <w:tc>
          <w:tcPr>
            <w:tcW w:w="1059" w:type="dxa"/>
            <w:tcMar>
              <w:left w:w="28" w:type="dxa"/>
              <w:right w:w="28" w:type="dxa"/>
            </w:tcMar>
          </w:tcPr>
          <w:p w14:paraId="22069331" w14:textId="77777777" w:rsidR="00C46FCA" w:rsidRPr="00C46FCA" w:rsidRDefault="00C46FCA" w:rsidP="00C46FCA">
            <w:pPr>
              <w:jc w:val="center"/>
              <w:rPr>
                <w:sz w:val="22"/>
                <w:szCs w:val="22"/>
              </w:rPr>
            </w:pPr>
            <w:r w:rsidRPr="00C46FCA">
              <w:rPr>
                <w:sz w:val="22"/>
                <w:szCs w:val="22"/>
              </w:rPr>
              <w:t>план</w:t>
            </w:r>
          </w:p>
        </w:tc>
        <w:tc>
          <w:tcPr>
            <w:tcW w:w="984" w:type="dxa"/>
            <w:tcMar>
              <w:left w:w="28" w:type="dxa"/>
              <w:right w:w="28" w:type="dxa"/>
            </w:tcMar>
          </w:tcPr>
          <w:p w14:paraId="714991F8" w14:textId="77777777" w:rsidR="00C46FCA" w:rsidRPr="00C46FCA" w:rsidRDefault="00C46FCA" w:rsidP="00C46FCA">
            <w:pPr>
              <w:jc w:val="center"/>
              <w:rPr>
                <w:sz w:val="22"/>
                <w:szCs w:val="22"/>
              </w:rPr>
            </w:pPr>
            <w:r w:rsidRPr="00C46FCA">
              <w:rPr>
                <w:sz w:val="22"/>
                <w:szCs w:val="22"/>
              </w:rPr>
              <w:t>план</w:t>
            </w:r>
          </w:p>
        </w:tc>
        <w:tc>
          <w:tcPr>
            <w:tcW w:w="1137" w:type="dxa"/>
            <w:tcMar>
              <w:left w:w="28" w:type="dxa"/>
              <w:right w:w="28" w:type="dxa"/>
            </w:tcMar>
          </w:tcPr>
          <w:p w14:paraId="2E71C8C3" w14:textId="77777777" w:rsidR="00C46FCA" w:rsidRPr="00C46FCA" w:rsidRDefault="00C46FCA" w:rsidP="00C46FCA">
            <w:pPr>
              <w:jc w:val="center"/>
              <w:rPr>
                <w:sz w:val="22"/>
                <w:szCs w:val="22"/>
              </w:rPr>
            </w:pPr>
            <w:r w:rsidRPr="00C46FCA">
              <w:rPr>
                <w:sz w:val="22"/>
                <w:szCs w:val="22"/>
              </w:rPr>
              <w:t>план</w:t>
            </w:r>
          </w:p>
        </w:tc>
        <w:tc>
          <w:tcPr>
            <w:tcW w:w="992" w:type="dxa"/>
            <w:tcMar>
              <w:left w:w="28" w:type="dxa"/>
              <w:right w:w="28" w:type="dxa"/>
            </w:tcMar>
          </w:tcPr>
          <w:p w14:paraId="5E2FA972" w14:textId="77777777" w:rsidR="00C46FCA" w:rsidRPr="00C46FCA" w:rsidRDefault="00C46FCA" w:rsidP="00C46FCA">
            <w:pPr>
              <w:jc w:val="center"/>
              <w:rPr>
                <w:sz w:val="22"/>
                <w:szCs w:val="22"/>
              </w:rPr>
            </w:pPr>
            <w:r w:rsidRPr="00C46FCA">
              <w:rPr>
                <w:sz w:val="22"/>
                <w:szCs w:val="22"/>
              </w:rPr>
              <w:t>расчет</w:t>
            </w:r>
          </w:p>
        </w:tc>
      </w:tr>
      <w:tr w:rsidR="00C46FCA" w:rsidRPr="00C46FCA" w14:paraId="05CDC25E" w14:textId="77777777" w:rsidTr="00C46FCA">
        <w:trPr>
          <w:jc w:val="center"/>
        </w:trPr>
        <w:tc>
          <w:tcPr>
            <w:tcW w:w="10376" w:type="dxa"/>
            <w:gridSpan w:val="5"/>
            <w:tcMar>
              <w:left w:w="28" w:type="dxa"/>
              <w:right w:w="28" w:type="dxa"/>
            </w:tcMar>
          </w:tcPr>
          <w:p w14:paraId="20AF72A4" w14:textId="77777777" w:rsidR="00C46FCA" w:rsidRPr="00C46FCA" w:rsidRDefault="00C46FCA" w:rsidP="00C46FCA">
            <w:pPr>
              <w:jc w:val="center"/>
              <w:rPr>
                <w:sz w:val="22"/>
                <w:szCs w:val="22"/>
              </w:rPr>
            </w:pPr>
            <w:r w:rsidRPr="00C46FCA">
              <w:rPr>
                <w:sz w:val="22"/>
                <w:szCs w:val="22"/>
              </w:rPr>
              <w:t>по организации (в целом)</w:t>
            </w:r>
          </w:p>
        </w:tc>
      </w:tr>
      <w:tr w:rsidR="00C46FCA" w:rsidRPr="00C46FCA" w14:paraId="10C4164C" w14:textId="77777777" w:rsidTr="00C46FCA">
        <w:trPr>
          <w:jc w:val="center"/>
        </w:trPr>
        <w:tc>
          <w:tcPr>
            <w:tcW w:w="6204" w:type="dxa"/>
            <w:tcMar>
              <w:left w:w="28" w:type="dxa"/>
              <w:right w:w="28" w:type="dxa"/>
            </w:tcMar>
          </w:tcPr>
          <w:p w14:paraId="41A639E2" w14:textId="77777777" w:rsidR="00C46FCA" w:rsidRPr="00C46FCA" w:rsidRDefault="00C46FCA" w:rsidP="00C46FCA">
            <w:pPr>
              <w:rPr>
                <w:sz w:val="28"/>
                <w:szCs w:val="28"/>
              </w:rPr>
            </w:pPr>
            <w:r w:rsidRPr="00C46FCA">
              <w:rPr>
                <w:szCs w:val="20"/>
              </w:rPr>
              <w:t>Производство тепловой энергии, тыс. Гкал</w:t>
            </w:r>
          </w:p>
        </w:tc>
        <w:tc>
          <w:tcPr>
            <w:tcW w:w="1059" w:type="dxa"/>
            <w:tcMar>
              <w:left w:w="28" w:type="dxa"/>
              <w:right w:w="28" w:type="dxa"/>
            </w:tcMar>
            <w:vAlign w:val="center"/>
          </w:tcPr>
          <w:p w14:paraId="2107739D" w14:textId="77777777" w:rsidR="00C46FCA" w:rsidRPr="00C46FCA" w:rsidRDefault="00C46FCA" w:rsidP="00C46FCA">
            <w:pPr>
              <w:jc w:val="center"/>
            </w:pPr>
            <w:r w:rsidRPr="00C46FCA">
              <w:t>68,371</w:t>
            </w:r>
          </w:p>
        </w:tc>
        <w:tc>
          <w:tcPr>
            <w:tcW w:w="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EAFFB7" w14:textId="77777777" w:rsidR="00C46FCA" w:rsidRPr="00C46FCA" w:rsidRDefault="00C46FCA" w:rsidP="00C46FCA">
            <w:pPr>
              <w:jc w:val="center"/>
              <w:rPr>
                <w:szCs w:val="20"/>
              </w:rPr>
            </w:pPr>
            <w:r w:rsidRPr="00C46FCA">
              <w:rPr>
                <w:szCs w:val="20"/>
              </w:rPr>
              <w:t>66,273</w:t>
            </w:r>
          </w:p>
        </w:tc>
        <w:tc>
          <w:tcPr>
            <w:tcW w:w="11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60D35E" w14:textId="77777777" w:rsidR="00C46FCA" w:rsidRPr="00C46FCA" w:rsidRDefault="00C46FCA" w:rsidP="00C46FCA">
            <w:pPr>
              <w:jc w:val="center"/>
              <w:rPr>
                <w:szCs w:val="20"/>
              </w:rPr>
            </w:pPr>
            <w:r w:rsidRPr="00C46FCA">
              <w:rPr>
                <w:szCs w:val="20"/>
              </w:rPr>
              <w:t>66,278</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99865B" w14:textId="77777777" w:rsidR="00C46FCA" w:rsidRPr="00C46FCA" w:rsidRDefault="00C46FCA" w:rsidP="00C46FCA">
            <w:pPr>
              <w:jc w:val="center"/>
              <w:rPr>
                <w:szCs w:val="20"/>
              </w:rPr>
            </w:pPr>
            <w:r w:rsidRPr="00C46FCA">
              <w:rPr>
                <w:szCs w:val="20"/>
              </w:rPr>
              <w:t>66,282</w:t>
            </w:r>
          </w:p>
        </w:tc>
      </w:tr>
      <w:tr w:rsidR="00C46FCA" w:rsidRPr="00C46FCA" w14:paraId="0C09AE4F" w14:textId="77777777" w:rsidTr="00C46FCA">
        <w:trPr>
          <w:jc w:val="center"/>
        </w:trPr>
        <w:tc>
          <w:tcPr>
            <w:tcW w:w="6204" w:type="dxa"/>
            <w:tcMar>
              <w:left w:w="28" w:type="dxa"/>
              <w:right w:w="28" w:type="dxa"/>
            </w:tcMar>
          </w:tcPr>
          <w:p w14:paraId="4D980ECA" w14:textId="77777777" w:rsidR="00C46FCA" w:rsidRPr="00C46FCA" w:rsidRDefault="00C46FCA" w:rsidP="00C46FCA">
            <w:pPr>
              <w:rPr>
                <w:sz w:val="28"/>
                <w:szCs w:val="28"/>
              </w:rPr>
            </w:pPr>
            <w:proofErr w:type="gramStart"/>
            <w:r w:rsidRPr="00C46FCA">
              <w:rPr>
                <w:szCs w:val="20"/>
              </w:rPr>
              <w:t>Отпуск  тепловой</w:t>
            </w:r>
            <w:proofErr w:type="gramEnd"/>
            <w:r w:rsidRPr="00C46FCA">
              <w:rPr>
                <w:szCs w:val="20"/>
              </w:rPr>
              <w:t xml:space="preserve"> энергии, тыс. Гкал</w:t>
            </w:r>
          </w:p>
        </w:tc>
        <w:tc>
          <w:tcPr>
            <w:tcW w:w="1059" w:type="dxa"/>
            <w:tcMar>
              <w:left w:w="28" w:type="dxa"/>
              <w:right w:w="28" w:type="dxa"/>
            </w:tcMar>
            <w:vAlign w:val="center"/>
          </w:tcPr>
          <w:p w14:paraId="5D7C4987" w14:textId="77777777" w:rsidR="00C46FCA" w:rsidRPr="00C46FCA" w:rsidRDefault="00C46FCA" w:rsidP="00C46FCA">
            <w:pPr>
              <w:jc w:val="center"/>
            </w:pPr>
            <w:r w:rsidRPr="00C46FCA">
              <w:t>65,668</w:t>
            </w:r>
          </w:p>
        </w:tc>
        <w:tc>
          <w:tcPr>
            <w:tcW w:w="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1D9A56" w14:textId="77777777" w:rsidR="00C46FCA" w:rsidRPr="00C46FCA" w:rsidRDefault="00C46FCA" w:rsidP="00C46FCA">
            <w:pPr>
              <w:jc w:val="center"/>
              <w:rPr>
                <w:szCs w:val="20"/>
              </w:rPr>
            </w:pPr>
            <w:r w:rsidRPr="00C46FCA">
              <w:rPr>
                <w:szCs w:val="20"/>
              </w:rPr>
              <w:t>63,622</w:t>
            </w:r>
          </w:p>
        </w:tc>
        <w:tc>
          <w:tcPr>
            <w:tcW w:w="11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EB683FE" w14:textId="77777777" w:rsidR="00C46FCA" w:rsidRPr="00C46FCA" w:rsidRDefault="00C46FCA" w:rsidP="00C46FCA">
            <w:pPr>
              <w:jc w:val="center"/>
              <w:rPr>
                <w:szCs w:val="20"/>
              </w:rPr>
            </w:pPr>
            <w:r w:rsidRPr="00C46FCA">
              <w:rPr>
                <w:szCs w:val="20"/>
              </w:rPr>
              <w:t>63,622</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F2B4AA" w14:textId="77777777" w:rsidR="00C46FCA" w:rsidRPr="00C46FCA" w:rsidRDefault="00C46FCA" w:rsidP="00C46FCA">
            <w:pPr>
              <w:jc w:val="center"/>
              <w:rPr>
                <w:szCs w:val="20"/>
              </w:rPr>
            </w:pPr>
            <w:r w:rsidRPr="00C46FCA">
              <w:rPr>
                <w:szCs w:val="20"/>
              </w:rPr>
              <w:t>63,622</w:t>
            </w:r>
          </w:p>
        </w:tc>
      </w:tr>
      <w:tr w:rsidR="00C46FCA" w:rsidRPr="00C46FCA" w14:paraId="6E623308" w14:textId="77777777" w:rsidTr="00C46FCA">
        <w:trPr>
          <w:trHeight w:val="327"/>
          <w:jc w:val="center"/>
        </w:trPr>
        <w:tc>
          <w:tcPr>
            <w:tcW w:w="6204" w:type="dxa"/>
            <w:tcMar>
              <w:left w:w="28" w:type="dxa"/>
              <w:right w:w="28" w:type="dxa"/>
            </w:tcMar>
          </w:tcPr>
          <w:p w14:paraId="6A70CA4A" w14:textId="77777777" w:rsidR="00C46FCA" w:rsidRPr="00C46FCA" w:rsidRDefault="00C46FCA" w:rsidP="00C46FCA">
            <w:pPr>
              <w:rPr>
                <w:sz w:val="28"/>
                <w:szCs w:val="28"/>
              </w:rPr>
            </w:pPr>
            <w:r w:rsidRPr="00C46FCA">
              <w:rPr>
                <w:szCs w:val="20"/>
              </w:rPr>
              <w:t xml:space="preserve">Средневзвешенный норматив удельного расхода топлива на производство тепловой энергии, кг </w:t>
            </w:r>
            <w:proofErr w:type="spellStart"/>
            <w:r w:rsidRPr="00C46FCA">
              <w:rPr>
                <w:szCs w:val="20"/>
              </w:rPr>
              <w:t>у.т</w:t>
            </w:r>
            <w:proofErr w:type="spellEnd"/>
            <w:r w:rsidRPr="00C46FCA">
              <w:rPr>
                <w:szCs w:val="20"/>
              </w:rPr>
              <w:t>./Гкал</w:t>
            </w:r>
          </w:p>
        </w:tc>
        <w:tc>
          <w:tcPr>
            <w:tcW w:w="1059" w:type="dxa"/>
            <w:tcMar>
              <w:left w:w="28" w:type="dxa"/>
              <w:right w:w="28" w:type="dxa"/>
            </w:tcMar>
            <w:vAlign w:val="center"/>
          </w:tcPr>
          <w:p w14:paraId="040D5E91" w14:textId="77777777" w:rsidR="00C46FCA" w:rsidRPr="00C46FCA" w:rsidRDefault="00C46FCA" w:rsidP="00C46FCA">
            <w:pPr>
              <w:jc w:val="center"/>
            </w:pPr>
            <w:r w:rsidRPr="00C46FCA">
              <w:t>186,64</w:t>
            </w:r>
          </w:p>
        </w:tc>
        <w:tc>
          <w:tcPr>
            <w:tcW w:w="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FF18073" w14:textId="77777777" w:rsidR="00C46FCA" w:rsidRPr="00C46FCA" w:rsidRDefault="00C46FCA" w:rsidP="00C46FCA">
            <w:pPr>
              <w:jc w:val="center"/>
              <w:rPr>
                <w:szCs w:val="20"/>
              </w:rPr>
            </w:pPr>
            <w:r w:rsidRPr="00C46FCA">
              <w:rPr>
                <w:szCs w:val="20"/>
              </w:rPr>
              <w:t>186,81</w:t>
            </w:r>
          </w:p>
        </w:tc>
        <w:tc>
          <w:tcPr>
            <w:tcW w:w="11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D96FDA" w14:textId="77777777" w:rsidR="00C46FCA" w:rsidRPr="00C46FCA" w:rsidRDefault="00C46FCA" w:rsidP="00C46FCA">
            <w:pPr>
              <w:jc w:val="center"/>
              <w:rPr>
                <w:szCs w:val="20"/>
                <w:lang w:val="en-US"/>
              </w:rPr>
            </w:pPr>
            <w:r w:rsidRPr="00C46FCA">
              <w:rPr>
                <w:szCs w:val="20"/>
              </w:rPr>
              <w:t>186,87</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A4E140" w14:textId="77777777" w:rsidR="00C46FCA" w:rsidRPr="00C46FCA" w:rsidRDefault="00C46FCA" w:rsidP="00C46FCA">
            <w:pPr>
              <w:jc w:val="center"/>
              <w:rPr>
                <w:szCs w:val="20"/>
                <w:lang w:val="en-US"/>
              </w:rPr>
            </w:pPr>
            <w:r w:rsidRPr="00C46FCA">
              <w:rPr>
                <w:szCs w:val="20"/>
              </w:rPr>
              <w:t>186,91</w:t>
            </w:r>
          </w:p>
        </w:tc>
      </w:tr>
      <w:tr w:rsidR="00C46FCA" w:rsidRPr="00C46FCA" w14:paraId="41D949E1" w14:textId="77777777" w:rsidTr="00C46FCA">
        <w:trPr>
          <w:jc w:val="center"/>
        </w:trPr>
        <w:tc>
          <w:tcPr>
            <w:tcW w:w="6204" w:type="dxa"/>
            <w:tcMar>
              <w:left w:w="28" w:type="dxa"/>
              <w:right w:w="28" w:type="dxa"/>
            </w:tcMar>
          </w:tcPr>
          <w:p w14:paraId="484CB17E" w14:textId="77777777" w:rsidR="00C46FCA" w:rsidRPr="00C46FCA" w:rsidRDefault="00C46FCA" w:rsidP="00C46FCA">
            <w:pPr>
              <w:rPr>
                <w:sz w:val="28"/>
                <w:szCs w:val="28"/>
              </w:rPr>
            </w:pPr>
            <w:r w:rsidRPr="00C46FCA">
              <w:rPr>
                <w:szCs w:val="20"/>
              </w:rPr>
              <w:t>Расход тепловой энергии на собственные нужды, тыс. Гкал/%</w:t>
            </w:r>
          </w:p>
        </w:tc>
        <w:tc>
          <w:tcPr>
            <w:tcW w:w="1059" w:type="dxa"/>
            <w:tcMar>
              <w:left w:w="28" w:type="dxa"/>
              <w:right w:w="28" w:type="dxa"/>
            </w:tcMar>
            <w:vAlign w:val="center"/>
          </w:tcPr>
          <w:p w14:paraId="414204B7" w14:textId="77777777" w:rsidR="00C46FCA" w:rsidRPr="00C46FCA" w:rsidRDefault="00C46FCA" w:rsidP="00C46FCA">
            <w:pPr>
              <w:jc w:val="center"/>
              <w:rPr>
                <w:szCs w:val="20"/>
              </w:rPr>
            </w:pPr>
            <w:r w:rsidRPr="00C46FCA">
              <w:rPr>
                <w:szCs w:val="20"/>
              </w:rPr>
              <w:t>2,703/</w:t>
            </w:r>
          </w:p>
          <w:p w14:paraId="1CBBC76F" w14:textId="77777777" w:rsidR="00C46FCA" w:rsidRPr="00C46FCA" w:rsidRDefault="00C46FCA" w:rsidP="00C46FCA">
            <w:pPr>
              <w:jc w:val="center"/>
              <w:rPr>
                <w:szCs w:val="20"/>
              </w:rPr>
            </w:pPr>
            <w:r w:rsidRPr="00C46FCA">
              <w:rPr>
                <w:szCs w:val="20"/>
              </w:rPr>
              <w:t>3,95</w:t>
            </w:r>
          </w:p>
        </w:tc>
        <w:tc>
          <w:tcPr>
            <w:tcW w:w="984" w:type="dxa"/>
            <w:tcMar>
              <w:left w:w="28" w:type="dxa"/>
              <w:right w:w="28" w:type="dxa"/>
            </w:tcMar>
            <w:vAlign w:val="center"/>
          </w:tcPr>
          <w:p w14:paraId="6ADEB6D4" w14:textId="77777777" w:rsidR="00C46FCA" w:rsidRPr="00C46FCA" w:rsidRDefault="00C46FCA" w:rsidP="00C46FCA">
            <w:pPr>
              <w:jc w:val="center"/>
              <w:rPr>
                <w:szCs w:val="20"/>
              </w:rPr>
            </w:pPr>
            <w:r w:rsidRPr="00C46FCA">
              <w:rPr>
                <w:szCs w:val="20"/>
              </w:rPr>
              <w:t>2,651/</w:t>
            </w:r>
          </w:p>
          <w:p w14:paraId="7D18C41F" w14:textId="77777777" w:rsidR="00C46FCA" w:rsidRPr="00C46FCA" w:rsidRDefault="00C46FCA" w:rsidP="00C46FCA">
            <w:pPr>
              <w:jc w:val="center"/>
              <w:rPr>
                <w:szCs w:val="20"/>
              </w:rPr>
            </w:pPr>
            <w:r w:rsidRPr="00C46FCA">
              <w:rPr>
                <w:szCs w:val="20"/>
              </w:rPr>
              <w:t>4,00</w:t>
            </w:r>
          </w:p>
        </w:tc>
        <w:tc>
          <w:tcPr>
            <w:tcW w:w="1137" w:type="dxa"/>
            <w:tcMar>
              <w:left w:w="28" w:type="dxa"/>
              <w:right w:w="28" w:type="dxa"/>
            </w:tcMar>
            <w:vAlign w:val="center"/>
          </w:tcPr>
          <w:p w14:paraId="3A28C2B0" w14:textId="77777777" w:rsidR="00C46FCA" w:rsidRPr="00C46FCA" w:rsidRDefault="00C46FCA" w:rsidP="00C46FCA">
            <w:pPr>
              <w:jc w:val="center"/>
              <w:rPr>
                <w:szCs w:val="20"/>
              </w:rPr>
            </w:pPr>
            <w:r w:rsidRPr="00C46FCA">
              <w:rPr>
                <w:szCs w:val="20"/>
              </w:rPr>
              <w:t>2,656/</w:t>
            </w:r>
          </w:p>
          <w:p w14:paraId="48C1A34B" w14:textId="77777777" w:rsidR="00C46FCA" w:rsidRPr="00C46FCA" w:rsidRDefault="00C46FCA" w:rsidP="00C46FCA">
            <w:pPr>
              <w:jc w:val="center"/>
              <w:rPr>
                <w:szCs w:val="20"/>
              </w:rPr>
            </w:pPr>
            <w:r w:rsidRPr="00C46FCA">
              <w:rPr>
                <w:szCs w:val="20"/>
              </w:rPr>
              <w:t>4,01</w:t>
            </w:r>
          </w:p>
        </w:tc>
        <w:tc>
          <w:tcPr>
            <w:tcW w:w="992" w:type="dxa"/>
            <w:tcMar>
              <w:left w:w="28" w:type="dxa"/>
              <w:right w:w="28" w:type="dxa"/>
            </w:tcMar>
            <w:vAlign w:val="center"/>
          </w:tcPr>
          <w:p w14:paraId="47A2476B" w14:textId="77777777" w:rsidR="00C46FCA" w:rsidRPr="00C46FCA" w:rsidRDefault="00C46FCA" w:rsidP="00C46FCA">
            <w:pPr>
              <w:jc w:val="center"/>
              <w:rPr>
                <w:szCs w:val="20"/>
              </w:rPr>
            </w:pPr>
            <w:r w:rsidRPr="00C46FCA">
              <w:rPr>
                <w:szCs w:val="20"/>
              </w:rPr>
              <w:t>2,660/</w:t>
            </w:r>
          </w:p>
          <w:p w14:paraId="379A9F2D" w14:textId="77777777" w:rsidR="00C46FCA" w:rsidRPr="00C46FCA" w:rsidRDefault="00C46FCA" w:rsidP="00C46FCA">
            <w:pPr>
              <w:jc w:val="center"/>
              <w:rPr>
                <w:szCs w:val="20"/>
              </w:rPr>
            </w:pPr>
            <w:r w:rsidRPr="00C46FCA">
              <w:rPr>
                <w:szCs w:val="20"/>
              </w:rPr>
              <w:t>4,01</w:t>
            </w:r>
          </w:p>
        </w:tc>
      </w:tr>
      <w:tr w:rsidR="00C46FCA" w:rsidRPr="00C46FCA" w14:paraId="32A0F625" w14:textId="77777777" w:rsidTr="00C46FCA">
        <w:trPr>
          <w:jc w:val="center"/>
        </w:trPr>
        <w:tc>
          <w:tcPr>
            <w:tcW w:w="6204" w:type="dxa"/>
            <w:tcMar>
              <w:left w:w="28" w:type="dxa"/>
              <w:right w:w="28" w:type="dxa"/>
            </w:tcMar>
          </w:tcPr>
          <w:p w14:paraId="47F40FFC" w14:textId="77777777" w:rsidR="00C46FCA" w:rsidRPr="00C46FCA" w:rsidRDefault="00C46FCA" w:rsidP="00C46FCA">
            <w:pPr>
              <w:rPr>
                <w:sz w:val="28"/>
                <w:szCs w:val="28"/>
              </w:rPr>
            </w:pPr>
            <w:r w:rsidRPr="00C46FCA">
              <w:rPr>
                <w:szCs w:val="20"/>
              </w:rPr>
              <w:t xml:space="preserve">Норматив удельного расхода топлива на отпущенную тепловую энергию, кг </w:t>
            </w:r>
            <w:proofErr w:type="spellStart"/>
            <w:r w:rsidRPr="00C46FCA">
              <w:rPr>
                <w:szCs w:val="20"/>
              </w:rPr>
              <w:t>у.т</w:t>
            </w:r>
            <w:proofErr w:type="spellEnd"/>
            <w:r w:rsidRPr="00C46FCA">
              <w:rPr>
                <w:szCs w:val="20"/>
              </w:rPr>
              <w:t>./Гкал</w:t>
            </w:r>
          </w:p>
        </w:tc>
        <w:tc>
          <w:tcPr>
            <w:tcW w:w="1059" w:type="dxa"/>
            <w:tcMar>
              <w:left w:w="28" w:type="dxa"/>
              <w:right w:w="28" w:type="dxa"/>
            </w:tcMar>
            <w:vAlign w:val="center"/>
          </w:tcPr>
          <w:p w14:paraId="791608D1" w14:textId="77777777" w:rsidR="00C46FCA" w:rsidRPr="00C46FCA" w:rsidRDefault="00C46FCA" w:rsidP="00C46FCA">
            <w:pPr>
              <w:jc w:val="center"/>
              <w:rPr>
                <w:szCs w:val="20"/>
              </w:rPr>
            </w:pPr>
            <w:r w:rsidRPr="00C46FCA">
              <w:rPr>
                <w:szCs w:val="20"/>
              </w:rPr>
              <w:t>194,33</w:t>
            </w:r>
          </w:p>
        </w:tc>
        <w:tc>
          <w:tcPr>
            <w:tcW w:w="984" w:type="dxa"/>
            <w:tcMar>
              <w:left w:w="28" w:type="dxa"/>
              <w:right w:w="28" w:type="dxa"/>
            </w:tcMar>
            <w:vAlign w:val="center"/>
          </w:tcPr>
          <w:p w14:paraId="5D5D24B2" w14:textId="77777777" w:rsidR="00C46FCA" w:rsidRPr="00C46FCA" w:rsidRDefault="00C46FCA" w:rsidP="00C46FCA">
            <w:pPr>
              <w:jc w:val="center"/>
              <w:rPr>
                <w:szCs w:val="20"/>
              </w:rPr>
            </w:pPr>
            <w:r w:rsidRPr="00C46FCA">
              <w:rPr>
                <w:szCs w:val="20"/>
              </w:rPr>
              <w:t>194,6</w:t>
            </w:r>
          </w:p>
        </w:tc>
        <w:tc>
          <w:tcPr>
            <w:tcW w:w="1137" w:type="dxa"/>
            <w:tcMar>
              <w:left w:w="28" w:type="dxa"/>
              <w:right w:w="28" w:type="dxa"/>
            </w:tcMar>
            <w:vAlign w:val="center"/>
          </w:tcPr>
          <w:p w14:paraId="5955BAB9" w14:textId="77777777" w:rsidR="00C46FCA" w:rsidRPr="00C46FCA" w:rsidRDefault="00C46FCA" w:rsidP="00C46FCA">
            <w:pPr>
              <w:jc w:val="center"/>
              <w:rPr>
                <w:szCs w:val="20"/>
              </w:rPr>
            </w:pPr>
            <w:r w:rsidRPr="00C46FCA">
              <w:rPr>
                <w:szCs w:val="20"/>
              </w:rPr>
              <w:t>194,7</w:t>
            </w:r>
          </w:p>
        </w:tc>
        <w:tc>
          <w:tcPr>
            <w:tcW w:w="992" w:type="dxa"/>
            <w:tcMar>
              <w:left w:w="28" w:type="dxa"/>
              <w:right w:w="28" w:type="dxa"/>
            </w:tcMar>
            <w:vAlign w:val="center"/>
          </w:tcPr>
          <w:p w14:paraId="48E920ED" w14:textId="77777777" w:rsidR="00C46FCA" w:rsidRPr="00C46FCA" w:rsidRDefault="00C46FCA" w:rsidP="00C46FCA">
            <w:pPr>
              <w:jc w:val="center"/>
              <w:rPr>
                <w:szCs w:val="20"/>
              </w:rPr>
            </w:pPr>
            <w:r w:rsidRPr="00C46FCA">
              <w:rPr>
                <w:szCs w:val="20"/>
              </w:rPr>
              <w:t>194,7</w:t>
            </w:r>
          </w:p>
        </w:tc>
      </w:tr>
      <w:tr w:rsidR="00C46FCA" w:rsidRPr="00C46FCA" w14:paraId="4B2B19AF" w14:textId="77777777" w:rsidTr="00C46FCA">
        <w:trPr>
          <w:jc w:val="center"/>
        </w:trPr>
        <w:tc>
          <w:tcPr>
            <w:tcW w:w="10376" w:type="dxa"/>
            <w:gridSpan w:val="5"/>
            <w:tcMar>
              <w:left w:w="28" w:type="dxa"/>
              <w:right w:w="28" w:type="dxa"/>
            </w:tcMar>
          </w:tcPr>
          <w:p w14:paraId="640FBF4F" w14:textId="77777777" w:rsidR="00C46FCA" w:rsidRPr="00C46FCA" w:rsidRDefault="00C46FCA" w:rsidP="00C46FCA">
            <w:pPr>
              <w:jc w:val="center"/>
              <w:rPr>
                <w:sz w:val="22"/>
                <w:szCs w:val="22"/>
              </w:rPr>
            </w:pPr>
            <w:r w:rsidRPr="00C46FCA">
              <w:rPr>
                <w:sz w:val="22"/>
                <w:szCs w:val="22"/>
              </w:rPr>
              <w:t>по видам топлива</w:t>
            </w:r>
          </w:p>
        </w:tc>
      </w:tr>
      <w:tr w:rsidR="00C46FCA" w:rsidRPr="00C46FCA" w14:paraId="4097B143" w14:textId="77777777" w:rsidTr="00C46FCA">
        <w:trPr>
          <w:jc w:val="center"/>
        </w:trPr>
        <w:tc>
          <w:tcPr>
            <w:tcW w:w="10376" w:type="dxa"/>
            <w:gridSpan w:val="5"/>
            <w:tcMar>
              <w:left w:w="28" w:type="dxa"/>
              <w:right w:w="28" w:type="dxa"/>
            </w:tcMar>
          </w:tcPr>
          <w:p w14:paraId="4F851C33" w14:textId="77777777" w:rsidR="00C46FCA" w:rsidRPr="00C46FCA" w:rsidRDefault="00C46FCA" w:rsidP="00C46FCA">
            <w:pPr>
              <w:jc w:val="center"/>
              <w:rPr>
                <w:sz w:val="28"/>
                <w:szCs w:val="28"/>
              </w:rPr>
            </w:pPr>
            <w:r w:rsidRPr="00C46FCA">
              <w:rPr>
                <w:sz w:val="22"/>
                <w:szCs w:val="22"/>
              </w:rPr>
              <w:t xml:space="preserve">        </w:t>
            </w:r>
            <w:r w:rsidRPr="00C46FCA">
              <w:rPr>
                <w:i/>
                <w:sz w:val="22"/>
                <w:szCs w:val="22"/>
              </w:rPr>
              <w:t>газ</w:t>
            </w:r>
          </w:p>
        </w:tc>
      </w:tr>
      <w:tr w:rsidR="00C46FCA" w:rsidRPr="00C46FCA" w14:paraId="5B5A19A2" w14:textId="77777777" w:rsidTr="00C46FCA">
        <w:trPr>
          <w:jc w:val="center"/>
        </w:trPr>
        <w:tc>
          <w:tcPr>
            <w:tcW w:w="6204" w:type="dxa"/>
            <w:tcMar>
              <w:left w:w="28" w:type="dxa"/>
              <w:right w:w="28" w:type="dxa"/>
            </w:tcMar>
          </w:tcPr>
          <w:p w14:paraId="16781DED" w14:textId="77777777" w:rsidR="00C46FCA" w:rsidRPr="00C46FCA" w:rsidRDefault="00C46FCA" w:rsidP="00C46FCA">
            <w:pPr>
              <w:rPr>
                <w:sz w:val="28"/>
                <w:szCs w:val="28"/>
              </w:rPr>
            </w:pPr>
            <w:r w:rsidRPr="00C46FCA">
              <w:rPr>
                <w:szCs w:val="20"/>
              </w:rPr>
              <w:t>Производство тепловой энергии, тыс. Гкал</w:t>
            </w:r>
          </w:p>
        </w:tc>
        <w:tc>
          <w:tcPr>
            <w:tcW w:w="1059" w:type="dxa"/>
            <w:tcMar>
              <w:left w:w="28" w:type="dxa"/>
              <w:right w:w="28" w:type="dxa"/>
            </w:tcMar>
          </w:tcPr>
          <w:p w14:paraId="1920C49F" w14:textId="77777777" w:rsidR="00C46FCA" w:rsidRPr="00C46FCA" w:rsidRDefault="00C46FCA" w:rsidP="00C46FCA">
            <w:pPr>
              <w:jc w:val="center"/>
              <w:rPr>
                <w:b/>
                <w:sz w:val="28"/>
                <w:szCs w:val="28"/>
              </w:rPr>
            </w:pPr>
          </w:p>
        </w:tc>
        <w:tc>
          <w:tcPr>
            <w:tcW w:w="984" w:type="dxa"/>
            <w:tcMar>
              <w:left w:w="28" w:type="dxa"/>
              <w:right w:w="28" w:type="dxa"/>
            </w:tcMar>
          </w:tcPr>
          <w:p w14:paraId="1923D218" w14:textId="77777777" w:rsidR="00C46FCA" w:rsidRPr="00C46FCA" w:rsidRDefault="00C46FCA" w:rsidP="00C46FCA">
            <w:pPr>
              <w:jc w:val="center"/>
              <w:rPr>
                <w:b/>
                <w:sz w:val="28"/>
                <w:szCs w:val="28"/>
              </w:rPr>
            </w:pPr>
          </w:p>
        </w:tc>
        <w:tc>
          <w:tcPr>
            <w:tcW w:w="1137" w:type="dxa"/>
            <w:tcMar>
              <w:left w:w="28" w:type="dxa"/>
              <w:right w:w="28" w:type="dxa"/>
            </w:tcMar>
          </w:tcPr>
          <w:p w14:paraId="0E3F9D64" w14:textId="77777777" w:rsidR="00C46FCA" w:rsidRPr="00C46FCA" w:rsidRDefault="00C46FCA" w:rsidP="00C46FCA">
            <w:pPr>
              <w:jc w:val="center"/>
              <w:rPr>
                <w:b/>
                <w:sz w:val="28"/>
                <w:szCs w:val="28"/>
              </w:rPr>
            </w:pPr>
          </w:p>
        </w:tc>
        <w:tc>
          <w:tcPr>
            <w:tcW w:w="992" w:type="dxa"/>
            <w:tcMar>
              <w:left w:w="28" w:type="dxa"/>
              <w:right w:w="28" w:type="dxa"/>
            </w:tcMar>
          </w:tcPr>
          <w:p w14:paraId="3985C16C" w14:textId="77777777" w:rsidR="00C46FCA" w:rsidRPr="00C46FCA" w:rsidRDefault="00C46FCA" w:rsidP="00C46FCA">
            <w:pPr>
              <w:jc w:val="center"/>
              <w:rPr>
                <w:b/>
                <w:sz w:val="28"/>
                <w:szCs w:val="28"/>
              </w:rPr>
            </w:pPr>
          </w:p>
        </w:tc>
      </w:tr>
      <w:tr w:rsidR="00C46FCA" w:rsidRPr="00C46FCA" w14:paraId="72FA9675" w14:textId="77777777" w:rsidTr="00C46FCA">
        <w:trPr>
          <w:jc w:val="center"/>
        </w:trPr>
        <w:tc>
          <w:tcPr>
            <w:tcW w:w="6204" w:type="dxa"/>
            <w:tcMar>
              <w:left w:w="28" w:type="dxa"/>
              <w:right w:w="28" w:type="dxa"/>
            </w:tcMar>
          </w:tcPr>
          <w:p w14:paraId="2A964E0B" w14:textId="77777777" w:rsidR="00C46FCA" w:rsidRPr="00C46FCA" w:rsidRDefault="00C46FCA" w:rsidP="00C46FCA">
            <w:pPr>
              <w:rPr>
                <w:sz w:val="28"/>
                <w:szCs w:val="28"/>
              </w:rPr>
            </w:pPr>
            <w:proofErr w:type="gramStart"/>
            <w:r w:rsidRPr="00C46FCA">
              <w:rPr>
                <w:szCs w:val="20"/>
              </w:rPr>
              <w:t>Отпуск  тепловой</w:t>
            </w:r>
            <w:proofErr w:type="gramEnd"/>
            <w:r w:rsidRPr="00C46FCA">
              <w:rPr>
                <w:szCs w:val="20"/>
              </w:rPr>
              <w:t xml:space="preserve"> энергии, тыс. Гкал</w:t>
            </w:r>
          </w:p>
        </w:tc>
        <w:tc>
          <w:tcPr>
            <w:tcW w:w="1059" w:type="dxa"/>
            <w:tcMar>
              <w:left w:w="28" w:type="dxa"/>
              <w:right w:w="28" w:type="dxa"/>
            </w:tcMar>
          </w:tcPr>
          <w:p w14:paraId="633CCEF1" w14:textId="77777777" w:rsidR="00C46FCA" w:rsidRPr="00C46FCA" w:rsidRDefault="00C46FCA" w:rsidP="00C46FCA">
            <w:pPr>
              <w:jc w:val="center"/>
              <w:rPr>
                <w:b/>
                <w:sz w:val="28"/>
                <w:szCs w:val="28"/>
              </w:rPr>
            </w:pPr>
          </w:p>
        </w:tc>
        <w:tc>
          <w:tcPr>
            <w:tcW w:w="984" w:type="dxa"/>
            <w:tcMar>
              <w:left w:w="28" w:type="dxa"/>
              <w:right w:w="28" w:type="dxa"/>
            </w:tcMar>
          </w:tcPr>
          <w:p w14:paraId="2EDBD050" w14:textId="77777777" w:rsidR="00C46FCA" w:rsidRPr="00C46FCA" w:rsidRDefault="00C46FCA" w:rsidP="00C46FCA">
            <w:pPr>
              <w:jc w:val="center"/>
              <w:rPr>
                <w:b/>
                <w:sz w:val="28"/>
                <w:szCs w:val="28"/>
              </w:rPr>
            </w:pPr>
          </w:p>
        </w:tc>
        <w:tc>
          <w:tcPr>
            <w:tcW w:w="1137" w:type="dxa"/>
            <w:tcMar>
              <w:left w:w="28" w:type="dxa"/>
              <w:right w:w="28" w:type="dxa"/>
            </w:tcMar>
          </w:tcPr>
          <w:p w14:paraId="41D361F5" w14:textId="77777777" w:rsidR="00C46FCA" w:rsidRPr="00C46FCA" w:rsidRDefault="00C46FCA" w:rsidP="00C46FCA">
            <w:pPr>
              <w:jc w:val="center"/>
              <w:rPr>
                <w:b/>
                <w:sz w:val="28"/>
                <w:szCs w:val="28"/>
              </w:rPr>
            </w:pPr>
          </w:p>
        </w:tc>
        <w:tc>
          <w:tcPr>
            <w:tcW w:w="992" w:type="dxa"/>
            <w:tcMar>
              <w:left w:w="28" w:type="dxa"/>
              <w:right w:w="28" w:type="dxa"/>
            </w:tcMar>
          </w:tcPr>
          <w:p w14:paraId="6561C620" w14:textId="77777777" w:rsidR="00C46FCA" w:rsidRPr="00C46FCA" w:rsidRDefault="00C46FCA" w:rsidP="00C46FCA">
            <w:pPr>
              <w:jc w:val="center"/>
              <w:rPr>
                <w:b/>
                <w:sz w:val="28"/>
                <w:szCs w:val="28"/>
              </w:rPr>
            </w:pPr>
          </w:p>
        </w:tc>
      </w:tr>
      <w:tr w:rsidR="00C46FCA" w:rsidRPr="00C46FCA" w14:paraId="3771B3A8" w14:textId="77777777" w:rsidTr="00C46FCA">
        <w:trPr>
          <w:jc w:val="center"/>
        </w:trPr>
        <w:tc>
          <w:tcPr>
            <w:tcW w:w="6204" w:type="dxa"/>
            <w:tcMar>
              <w:left w:w="28" w:type="dxa"/>
              <w:right w:w="28" w:type="dxa"/>
            </w:tcMar>
          </w:tcPr>
          <w:p w14:paraId="126B08BB" w14:textId="77777777" w:rsidR="00C46FCA" w:rsidRPr="00C46FCA" w:rsidRDefault="00C46FCA" w:rsidP="00C46FCA">
            <w:pPr>
              <w:rPr>
                <w:sz w:val="28"/>
                <w:szCs w:val="28"/>
              </w:rPr>
            </w:pPr>
            <w:r w:rsidRPr="00C46FCA">
              <w:rPr>
                <w:szCs w:val="20"/>
              </w:rPr>
              <w:t xml:space="preserve">Средневзвешенный норматив удельного расхода топлива на производство тепловой энергии, кг </w:t>
            </w:r>
            <w:proofErr w:type="spellStart"/>
            <w:r w:rsidRPr="00C46FCA">
              <w:rPr>
                <w:szCs w:val="20"/>
              </w:rPr>
              <w:t>у.т</w:t>
            </w:r>
            <w:proofErr w:type="spellEnd"/>
            <w:r w:rsidRPr="00C46FCA">
              <w:rPr>
                <w:szCs w:val="20"/>
              </w:rPr>
              <w:t>./Гкал</w:t>
            </w:r>
          </w:p>
        </w:tc>
        <w:tc>
          <w:tcPr>
            <w:tcW w:w="1059" w:type="dxa"/>
            <w:tcMar>
              <w:left w:w="28" w:type="dxa"/>
              <w:right w:w="28" w:type="dxa"/>
            </w:tcMar>
          </w:tcPr>
          <w:p w14:paraId="2F3ABC16" w14:textId="77777777" w:rsidR="00C46FCA" w:rsidRPr="00C46FCA" w:rsidRDefault="00C46FCA" w:rsidP="00C46FCA">
            <w:pPr>
              <w:jc w:val="center"/>
              <w:rPr>
                <w:b/>
                <w:sz w:val="28"/>
                <w:szCs w:val="28"/>
              </w:rPr>
            </w:pPr>
          </w:p>
        </w:tc>
        <w:tc>
          <w:tcPr>
            <w:tcW w:w="984" w:type="dxa"/>
            <w:tcMar>
              <w:left w:w="28" w:type="dxa"/>
              <w:right w:w="28" w:type="dxa"/>
            </w:tcMar>
          </w:tcPr>
          <w:p w14:paraId="7B4E5CC6" w14:textId="77777777" w:rsidR="00C46FCA" w:rsidRPr="00C46FCA" w:rsidRDefault="00C46FCA" w:rsidP="00C46FCA">
            <w:pPr>
              <w:jc w:val="center"/>
              <w:rPr>
                <w:b/>
                <w:sz w:val="28"/>
                <w:szCs w:val="28"/>
              </w:rPr>
            </w:pPr>
          </w:p>
        </w:tc>
        <w:tc>
          <w:tcPr>
            <w:tcW w:w="1137" w:type="dxa"/>
            <w:tcMar>
              <w:left w:w="28" w:type="dxa"/>
              <w:right w:w="28" w:type="dxa"/>
            </w:tcMar>
          </w:tcPr>
          <w:p w14:paraId="084A0E65" w14:textId="77777777" w:rsidR="00C46FCA" w:rsidRPr="00C46FCA" w:rsidRDefault="00C46FCA" w:rsidP="00C46FCA">
            <w:pPr>
              <w:ind w:firstLine="720"/>
              <w:jc w:val="center"/>
              <w:rPr>
                <w:szCs w:val="20"/>
              </w:rPr>
            </w:pPr>
          </w:p>
        </w:tc>
        <w:tc>
          <w:tcPr>
            <w:tcW w:w="992" w:type="dxa"/>
            <w:tcMar>
              <w:left w:w="28" w:type="dxa"/>
              <w:right w:w="28" w:type="dxa"/>
            </w:tcMar>
          </w:tcPr>
          <w:p w14:paraId="1C16F2EA" w14:textId="77777777" w:rsidR="00C46FCA" w:rsidRPr="00C46FCA" w:rsidRDefault="00C46FCA" w:rsidP="00C46FCA">
            <w:pPr>
              <w:ind w:firstLine="720"/>
              <w:jc w:val="center"/>
              <w:rPr>
                <w:szCs w:val="20"/>
              </w:rPr>
            </w:pPr>
          </w:p>
        </w:tc>
      </w:tr>
      <w:tr w:rsidR="00C46FCA" w:rsidRPr="00C46FCA" w14:paraId="16B59D04" w14:textId="77777777" w:rsidTr="00C46FCA">
        <w:trPr>
          <w:jc w:val="center"/>
        </w:trPr>
        <w:tc>
          <w:tcPr>
            <w:tcW w:w="6204" w:type="dxa"/>
            <w:tcMar>
              <w:left w:w="28" w:type="dxa"/>
              <w:right w:w="28" w:type="dxa"/>
            </w:tcMar>
          </w:tcPr>
          <w:p w14:paraId="2005F3CC" w14:textId="77777777" w:rsidR="00C46FCA" w:rsidRPr="00C46FCA" w:rsidRDefault="00C46FCA" w:rsidP="00C46FCA">
            <w:pPr>
              <w:rPr>
                <w:sz w:val="28"/>
                <w:szCs w:val="28"/>
              </w:rPr>
            </w:pPr>
            <w:r w:rsidRPr="00C46FCA">
              <w:rPr>
                <w:szCs w:val="20"/>
              </w:rPr>
              <w:t xml:space="preserve">Расход тепловой энергии на собственные нужды, </w:t>
            </w:r>
            <w:proofErr w:type="spellStart"/>
            <w:proofErr w:type="gramStart"/>
            <w:r w:rsidRPr="00C46FCA">
              <w:rPr>
                <w:szCs w:val="20"/>
              </w:rPr>
              <w:t>тыс.Гкал</w:t>
            </w:r>
            <w:proofErr w:type="spellEnd"/>
            <w:proofErr w:type="gramEnd"/>
            <w:r w:rsidRPr="00C46FCA">
              <w:rPr>
                <w:szCs w:val="20"/>
              </w:rPr>
              <w:t>/%</w:t>
            </w:r>
          </w:p>
        </w:tc>
        <w:tc>
          <w:tcPr>
            <w:tcW w:w="1059" w:type="dxa"/>
            <w:tcMar>
              <w:left w:w="28" w:type="dxa"/>
              <w:right w:w="28" w:type="dxa"/>
            </w:tcMar>
          </w:tcPr>
          <w:p w14:paraId="1F66A2B1" w14:textId="77777777" w:rsidR="00C46FCA" w:rsidRPr="00C46FCA" w:rsidRDefault="00C46FCA" w:rsidP="00C46FCA">
            <w:pPr>
              <w:jc w:val="center"/>
              <w:rPr>
                <w:b/>
                <w:sz w:val="28"/>
                <w:szCs w:val="28"/>
              </w:rPr>
            </w:pPr>
          </w:p>
        </w:tc>
        <w:tc>
          <w:tcPr>
            <w:tcW w:w="984" w:type="dxa"/>
            <w:tcMar>
              <w:left w:w="28" w:type="dxa"/>
              <w:right w:w="28" w:type="dxa"/>
            </w:tcMar>
          </w:tcPr>
          <w:p w14:paraId="3F7C2203" w14:textId="77777777" w:rsidR="00C46FCA" w:rsidRPr="00C46FCA" w:rsidRDefault="00C46FCA" w:rsidP="00C46FCA">
            <w:pPr>
              <w:jc w:val="center"/>
              <w:rPr>
                <w:b/>
                <w:sz w:val="28"/>
                <w:szCs w:val="28"/>
              </w:rPr>
            </w:pPr>
          </w:p>
        </w:tc>
        <w:tc>
          <w:tcPr>
            <w:tcW w:w="1137" w:type="dxa"/>
            <w:tcMar>
              <w:left w:w="28" w:type="dxa"/>
              <w:right w:w="28" w:type="dxa"/>
            </w:tcMar>
          </w:tcPr>
          <w:p w14:paraId="1831B265" w14:textId="77777777" w:rsidR="00C46FCA" w:rsidRPr="00C46FCA" w:rsidRDefault="00C46FCA" w:rsidP="00C46FCA">
            <w:pPr>
              <w:jc w:val="center"/>
              <w:rPr>
                <w:b/>
                <w:sz w:val="28"/>
                <w:szCs w:val="28"/>
              </w:rPr>
            </w:pPr>
          </w:p>
        </w:tc>
        <w:tc>
          <w:tcPr>
            <w:tcW w:w="992" w:type="dxa"/>
            <w:tcMar>
              <w:left w:w="28" w:type="dxa"/>
              <w:right w:w="28" w:type="dxa"/>
            </w:tcMar>
          </w:tcPr>
          <w:p w14:paraId="45959659" w14:textId="77777777" w:rsidR="00C46FCA" w:rsidRPr="00C46FCA" w:rsidRDefault="00C46FCA" w:rsidP="00C46FCA">
            <w:pPr>
              <w:jc w:val="center"/>
              <w:rPr>
                <w:b/>
                <w:sz w:val="28"/>
                <w:szCs w:val="28"/>
              </w:rPr>
            </w:pPr>
          </w:p>
        </w:tc>
      </w:tr>
      <w:tr w:rsidR="00C46FCA" w:rsidRPr="00C46FCA" w14:paraId="62A75110" w14:textId="77777777" w:rsidTr="00C46FCA">
        <w:trPr>
          <w:jc w:val="center"/>
        </w:trPr>
        <w:tc>
          <w:tcPr>
            <w:tcW w:w="6204" w:type="dxa"/>
            <w:tcMar>
              <w:left w:w="28" w:type="dxa"/>
              <w:right w:w="28" w:type="dxa"/>
            </w:tcMar>
          </w:tcPr>
          <w:p w14:paraId="50555D45" w14:textId="77777777" w:rsidR="00C46FCA" w:rsidRPr="00C46FCA" w:rsidRDefault="00C46FCA" w:rsidP="00C46FCA">
            <w:pPr>
              <w:rPr>
                <w:sz w:val="28"/>
                <w:szCs w:val="28"/>
              </w:rPr>
            </w:pPr>
            <w:r w:rsidRPr="00C46FCA">
              <w:rPr>
                <w:szCs w:val="20"/>
              </w:rPr>
              <w:t xml:space="preserve">Норматив удельного расхода топлива на отпущенную тепловую энергию, кг </w:t>
            </w:r>
            <w:proofErr w:type="spellStart"/>
            <w:r w:rsidRPr="00C46FCA">
              <w:rPr>
                <w:szCs w:val="20"/>
              </w:rPr>
              <w:t>у.т</w:t>
            </w:r>
            <w:proofErr w:type="spellEnd"/>
            <w:r w:rsidRPr="00C46FCA">
              <w:rPr>
                <w:szCs w:val="20"/>
              </w:rPr>
              <w:t>./Гкал</w:t>
            </w:r>
          </w:p>
        </w:tc>
        <w:tc>
          <w:tcPr>
            <w:tcW w:w="1059" w:type="dxa"/>
            <w:tcMar>
              <w:left w:w="28" w:type="dxa"/>
              <w:right w:w="28" w:type="dxa"/>
            </w:tcMar>
          </w:tcPr>
          <w:p w14:paraId="75E81075" w14:textId="77777777" w:rsidR="00C46FCA" w:rsidRPr="00C46FCA" w:rsidRDefault="00C46FCA" w:rsidP="00C46FCA">
            <w:pPr>
              <w:jc w:val="center"/>
              <w:rPr>
                <w:b/>
                <w:sz w:val="28"/>
                <w:szCs w:val="28"/>
              </w:rPr>
            </w:pPr>
          </w:p>
        </w:tc>
        <w:tc>
          <w:tcPr>
            <w:tcW w:w="984" w:type="dxa"/>
            <w:tcMar>
              <w:left w:w="28" w:type="dxa"/>
              <w:right w:w="28" w:type="dxa"/>
            </w:tcMar>
          </w:tcPr>
          <w:p w14:paraId="62CC4406" w14:textId="77777777" w:rsidR="00C46FCA" w:rsidRPr="00C46FCA" w:rsidRDefault="00C46FCA" w:rsidP="00C46FCA">
            <w:pPr>
              <w:jc w:val="center"/>
              <w:rPr>
                <w:b/>
                <w:sz w:val="28"/>
                <w:szCs w:val="28"/>
              </w:rPr>
            </w:pPr>
          </w:p>
        </w:tc>
        <w:tc>
          <w:tcPr>
            <w:tcW w:w="1137" w:type="dxa"/>
            <w:tcMar>
              <w:left w:w="28" w:type="dxa"/>
              <w:right w:w="28" w:type="dxa"/>
            </w:tcMar>
          </w:tcPr>
          <w:p w14:paraId="515A8D32" w14:textId="77777777" w:rsidR="00C46FCA" w:rsidRPr="00C46FCA" w:rsidRDefault="00C46FCA" w:rsidP="00C46FCA">
            <w:pPr>
              <w:jc w:val="center"/>
              <w:rPr>
                <w:b/>
                <w:sz w:val="28"/>
                <w:szCs w:val="28"/>
              </w:rPr>
            </w:pPr>
          </w:p>
        </w:tc>
        <w:tc>
          <w:tcPr>
            <w:tcW w:w="992" w:type="dxa"/>
            <w:tcMar>
              <w:left w:w="28" w:type="dxa"/>
              <w:right w:w="28" w:type="dxa"/>
            </w:tcMar>
          </w:tcPr>
          <w:p w14:paraId="19E78A0A" w14:textId="77777777" w:rsidR="00C46FCA" w:rsidRPr="00C46FCA" w:rsidRDefault="00C46FCA" w:rsidP="00C46FCA">
            <w:pPr>
              <w:jc w:val="center"/>
              <w:rPr>
                <w:b/>
                <w:sz w:val="28"/>
                <w:szCs w:val="28"/>
              </w:rPr>
            </w:pPr>
          </w:p>
        </w:tc>
      </w:tr>
      <w:tr w:rsidR="00C46FCA" w:rsidRPr="00C46FCA" w14:paraId="1E15B5C4" w14:textId="77777777" w:rsidTr="00C46FCA">
        <w:trPr>
          <w:jc w:val="center"/>
        </w:trPr>
        <w:tc>
          <w:tcPr>
            <w:tcW w:w="10376" w:type="dxa"/>
            <w:gridSpan w:val="5"/>
            <w:tcMar>
              <w:left w:w="28" w:type="dxa"/>
              <w:right w:w="28" w:type="dxa"/>
            </w:tcMar>
          </w:tcPr>
          <w:p w14:paraId="47DDABD4" w14:textId="77777777" w:rsidR="00C46FCA" w:rsidRPr="00C46FCA" w:rsidRDefault="00C46FCA" w:rsidP="00C46FCA">
            <w:pPr>
              <w:jc w:val="center"/>
              <w:rPr>
                <w:sz w:val="28"/>
                <w:szCs w:val="28"/>
              </w:rPr>
            </w:pPr>
            <w:r w:rsidRPr="00C46FCA">
              <w:rPr>
                <w:sz w:val="22"/>
                <w:szCs w:val="22"/>
              </w:rPr>
              <w:t xml:space="preserve">     </w:t>
            </w:r>
            <w:r w:rsidRPr="00C46FCA">
              <w:rPr>
                <w:i/>
                <w:sz w:val="22"/>
                <w:szCs w:val="22"/>
              </w:rPr>
              <w:t>каменный уголь</w:t>
            </w:r>
          </w:p>
        </w:tc>
      </w:tr>
      <w:tr w:rsidR="00C46FCA" w:rsidRPr="00C46FCA" w14:paraId="003A71F5" w14:textId="77777777" w:rsidTr="00C46FCA">
        <w:trPr>
          <w:jc w:val="center"/>
        </w:trPr>
        <w:tc>
          <w:tcPr>
            <w:tcW w:w="6204" w:type="dxa"/>
            <w:tcMar>
              <w:left w:w="28" w:type="dxa"/>
              <w:right w:w="28" w:type="dxa"/>
            </w:tcMar>
          </w:tcPr>
          <w:p w14:paraId="41EADA33" w14:textId="77777777" w:rsidR="00C46FCA" w:rsidRPr="00C46FCA" w:rsidRDefault="00C46FCA" w:rsidP="00C46FCA">
            <w:pPr>
              <w:rPr>
                <w:sz w:val="28"/>
                <w:szCs w:val="28"/>
              </w:rPr>
            </w:pPr>
            <w:r w:rsidRPr="00C46FCA">
              <w:rPr>
                <w:szCs w:val="20"/>
              </w:rPr>
              <w:t>Производство тепловой энергии, тыс. Гкал</w:t>
            </w:r>
          </w:p>
        </w:tc>
        <w:tc>
          <w:tcPr>
            <w:tcW w:w="1059" w:type="dxa"/>
            <w:tcMar>
              <w:left w:w="28" w:type="dxa"/>
              <w:right w:w="28" w:type="dxa"/>
            </w:tcMar>
            <w:vAlign w:val="center"/>
          </w:tcPr>
          <w:p w14:paraId="69C1A0A1" w14:textId="77777777" w:rsidR="00C46FCA" w:rsidRPr="00C46FCA" w:rsidRDefault="00C46FCA" w:rsidP="00C46FCA">
            <w:pPr>
              <w:jc w:val="center"/>
            </w:pPr>
            <w:r w:rsidRPr="00C46FCA">
              <w:t>68,371</w:t>
            </w:r>
          </w:p>
        </w:tc>
        <w:tc>
          <w:tcPr>
            <w:tcW w:w="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3C32FB" w14:textId="77777777" w:rsidR="00C46FCA" w:rsidRPr="00C46FCA" w:rsidRDefault="00C46FCA" w:rsidP="00C46FCA">
            <w:pPr>
              <w:jc w:val="center"/>
              <w:rPr>
                <w:szCs w:val="20"/>
              </w:rPr>
            </w:pPr>
            <w:r w:rsidRPr="00C46FCA">
              <w:rPr>
                <w:szCs w:val="20"/>
              </w:rPr>
              <w:t>66,273</w:t>
            </w:r>
          </w:p>
        </w:tc>
        <w:tc>
          <w:tcPr>
            <w:tcW w:w="11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7C8FA3" w14:textId="77777777" w:rsidR="00C46FCA" w:rsidRPr="00C46FCA" w:rsidRDefault="00C46FCA" w:rsidP="00C46FCA">
            <w:pPr>
              <w:jc w:val="center"/>
              <w:rPr>
                <w:szCs w:val="20"/>
              </w:rPr>
            </w:pPr>
            <w:r w:rsidRPr="00C46FCA">
              <w:rPr>
                <w:szCs w:val="20"/>
              </w:rPr>
              <w:t>66,278</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9F52DB" w14:textId="77777777" w:rsidR="00C46FCA" w:rsidRPr="00C46FCA" w:rsidRDefault="00C46FCA" w:rsidP="00C46FCA">
            <w:pPr>
              <w:jc w:val="center"/>
              <w:rPr>
                <w:szCs w:val="20"/>
              </w:rPr>
            </w:pPr>
            <w:r w:rsidRPr="00C46FCA">
              <w:rPr>
                <w:szCs w:val="20"/>
              </w:rPr>
              <w:t>66,282</w:t>
            </w:r>
          </w:p>
        </w:tc>
      </w:tr>
      <w:tr w:rsidR="00C46FCA" w:rsidRPr="00C46FCA" w14:paraId="2EFAB2B0" w14:textId="77777777" w:rsidTr="00C46FCA">
        <w:trPr>
          <w:jc w:val="center"/>
        </w:trPr>
        <w:tc>
          <w:tcPr>
            <w:tcW w:w="6204" w:type="dxa"/>
            <w:tcMar>
              <w:left w:w="28" w:type="dxa"/>
              <w:right w:w="28" w:type="dxa"/>
            </w:tcMar>
          </w:tcPr>
          <w:p w14:paraId="5D3261AD" w14:textId="77777777" w:rsidR="00C46FCA" w:rsidRPr="00C46FCA" w:rsidRDefault="00C46FCA" w:rsidP="00C46FCA">
            <w:pPr>
              <w:rPr>
                <w:sz w:val="28"/>
                <w:szCs w:val="28"/>
              </w:rPr>
            </w:pPr>
            <w:proofErr w:type="gramStart"/>
            <w:r w:rsidRPr="00C46FCA">
              <w:rPr>
                <w:szCs w:val="20"/>
              </w:rPr>
              <w:t>Отпуск  тепловой</w:t>
            </w:r>
            <w:proofErr w:type="gramEnd"/>
            <w:r w:rsidRPr="00C46FCA">
              <w:rPr>
                <w:szCs w:val="20"/>
              </w:rPr>
              <w:t xml:space="preserve"> энергии, тыс. Гкал</w:t>
            </w:r>
          </w:p>
        </w:tc>
        <w:tc>
          <w:tcPr>
            <w:tcW w:w="1059" w:type="dxa"/>
            <w:tcMar>
              <w:left w:w="28" w:type="dxa"/>
              <w:right w:w="28" w:type="dxa"/>
            </w:tcMar>
            <w:vAlign w:val="center"/>
          </w:tcPr>
          <w:p w14:paraId="70DA00FD" w14:textId="77777777" w:rsidR="00C46FCA" w:rsidRPr="00C46FCA" w:rsidRDefault="00C46FCA" w:rsidP="00C46FCA">
            <w:pPr>
              <w:jc w:val="center"/>
            </w:pPr>
            <w:r w:rsidRPr="00C46FCA">
              <w:t>65,668</w:t>
            </w:r>
          </w:p>
        </w:tc>
        <w:tc>
          <w:tcPr>
            <w:tcW w:w="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64DBA6" w14:textId="77777777" w:rsidR="00C46FCA" w:rsidRPr="00C46FCA" w:rsidRDefault="00C46FCA" w:rsidP="00C46FCA">
            <w:pPr>
              <w:jc w:val="center"/>
              <w:rPr>
                <w:szCs w:val="20"/>
              </w:rPr>
            </w:pPr>
            <w:r w:rsidRPr="00C46FCA">
              <w:rPr>
                <w:szCs w:val="20"/>
              </w:rPr>
              <w:t>63,622</w:t>
            </w:r>
          </w:p>
        </w:tc>
        <w:tc>
          <w:tcPr>
            <w:tcW w:w="11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4B6552" w14:textId="77777777" w:rsidR="00C46FCA" w:rsidRPr="00C46FCA" w:rsidRDefault="00C46FCA" w:rsidP="00C46FCA">
            <w:pPr>
              <w:jc w:val="center"/>
              <w:rPr>
                <w:szCs w:val="20"/>
              </w:rPr>
            </w:pPr>
            <w:r w:rsidRPr="00C46FCA">
              <w:rPr>
                <w:szCs w:val="20"/>
              </w:rPr>
              <w:t>63,622</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7AB18F" w14:textId="77777777" w:rsidR="00C46FCA" w:rsidRPr="00C46FCA" w:rsidRDefault="00C46FCA" w:rsidP="00C46FCA">
            <w:pPr>
              <w:jc w:val="center"/>
              <w:rPr>
                <w:szCs w:val="20"/>
              </w:rPr>
            </w:pPr>
            <w:r w:rsidRPr="00C46FCA">
              <w:rPr>
                <w:szCs w:val="20"/>
              </w:rPr>
              <w:t>63,622</w:t>
            </w:r>
          </w:p>
        </w:tc>
      </w:tr>
      <w:tr w:rsidR="00C46FCA" w:rsidRPr="00C46FCA" w14:paraId="75792D99" w14:textId="77777777" w:rsidTr="00C46FCA">
        <w:trPr>
          <w:jc w:val="center"/>
        </w:trPr>
        <w:tc>
          <w:tcPr>
            <w:tcW w:w="6204" w:type="dxa"/>
            <w:tcMar>
              <w:left w:w="28" w:type="dxa"/>
              <w:right w:w="28" w:type="dxa"/>
            </w:tcMar>
          </w:tcPr>
          <w:p w14:paraId="62A5C774" w14:textId="77777777" w:rsidR="00C46FCA" w:rsidRPr="00C46FCA" w:rsidRDefault="00C46FCA" w:rsidP="00C46FCA">
            <w:pPr>
              <w:rPr>
                <w:sz w:val="28"/>
                <w:szCs w:val="28"/>
              </w:rPr>
            </w:pPr>
            <w:r w:rsidRPr="00C46FCA">
              <w:rPr>
                <w:szCs w:val="20"/>
              </w:rPr>
              <w:t xml:space="preserve">Средневзвешенный норматив удельного расхода топлива на производство тепловой энергии, кг </w:t>
            </w:r>
            <w:proofErr w:type="spellStart"/>
            <w:r w:rsidRPr="00C46FCA">
              <w:rPr>
                <w:szCs w:val="20"/>
              </w:rPr>
              <w:t>у.т</w:t>
            </w:r>
            <w:proofErr w:type="spellEnd"/>
            <w:r w:rsidRPr="00C46FCA">
              <w:rPr>
                <w:szCs w:val="20"/>
              </w:rPr>
              <w:t>./Гкал</w:t>
            </w:r>
          </w:p>
        </w:tc>
        <w:tc>
          <w:tcPr>
            <w:tcW w:w="1059" w:type="dxa"/>
            <w:tcMar>
              <w:left w:w="28" w:type="dxa"/>
              <w:right w:w="28" w:type="dxa"/>
            </w:tcMar>
            <w:vAlign w:val="center"/>
          </w:tcPr>
          <w:p w14:paraId="0CE18BDA" w14:textId="77777777" w:rsidR="00C46FCA" w:rsidRPr="00C46FCA" w:rsidRDefault="00C46FCA" w:rsidP="00C46FCA">
            <w:pPr>
              <w:jc w:val="center"/>
            </w:pPr>
            <w:r w:rsidRPr="00C46FCA">
              <w:t>186,64</w:t>
            </w:r>
          </w:p>
        </w:tc>
        <w:tc>
          <w:tcPr>
            <w:tcW w:w="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BEF473" w14:textId="77777777" w:rsidR="00C46FCA" w:rsidRPr="00C46FCA" w:rsidRDefault="00C46FCA" w:rsidP="00C46FCA">
            <w:pPr>
              <w:jc w:val="center"/>
              <w:rPr>
                <w:szCs w:val="20"/>
              </w:rPr>
            </w:pPr>
            <w:r w:rsidRPr="00C46FCA">
              <w:rPr>
                <w:szCs w:val="20"/>
              </w:rPr>
              <w:t>186,81</w:t>
            </w:r>
          </w:p>
        </w:tc>
        <w:tc>
          <w:tcPr>
            <w:tcW w:w="11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FB4B9D8" w14:textId="77777777" w:rsidR="00C46FCA" w:rsidRPr="00C46FCA" w:rsidRDefault="00C46FCA" w:rsidP="00C46FCA">
            <w:pPr>
              <w:jc w:val="center"/>
              <w:rPr>
                <w:szCs w:val="20"/>
                <w:lang w:val="en-US"/>
              </w:rPr>
            </w:pPr>
            <w:r w:rsidRPr="00C46FCA">
              <w:rPr>
                <w:szCs w:val="20"/>
              </w:rPr>
              <w:t>186,87</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4A53AF" w14:textId="77777777" w:rsidR="00C46FCA" w:rsidRPr="00C46FCA" w:rsidRDefault="00C46FCA" w:rsidP="00C46FCA">
            <w:pPr>
              <w:jc w:val="center"/>
              <w:rPr>
                <w:szCs w:val="20"/>
                <w:lang w:val="en-US"/>
              </w:rPr>
            </w:pPr>
            <w:r w:rsidRPr="00C46FCA">
              <w:rPr>
                <w:szCs w:val="20"/>
              </w:rPr>
              <w:t>186,91</w:t>
            </w:r>
          </w:p>
        </w:tc>
      </w:tr>
      <w:tr w:rsidR="00C46FCA" w:rsidRPr="00C46FCA" w14:paraId="7BCF500F" w14:textId="77777777" w:rsidTr="00C46FCA">
        <w:trPr>
          <w:jc w:val="center"/>
        </w:trPr>
        <w:tc>
          <w:tcPr>
            <w:tcW w:w="6204" w:type="dxa"/>
            <w:tcMar>
              <w:left w:w="28" w:type="dxa"/>
              <w:right w:w="28" w:type="dxa"/>
            </w:tcMar>
          </w:tcPr>
          <w:p w14:paraId="44D73C4B" w14:textId="77777777" w:rsidR="00C46FCA" w:rsidRPr="00C46FCA" w:rsidRDefault="00C46FCA" w:rsidP="00C46FCA">
            <w:pPr>
              <w:rPr>
                <w:sz w:val="28"/>
                <w:szCs w:val="28"/>
              </w:rPr>
            </w:pPr>
            <w:r w:rsidRPr="00C46FCA">
              <w:rPr>
                <w:szCs w:val="20"/>
              </w:rPr>
              <w:t>Расход тепловой энергии на собственные нужды, тыс. Гкал/%</w:t>
            </w:r>
          </w:p>
        </w:tc>
        <w:tc>
          <w:tcPr>
            <w:tcW w:w="1059" w:type="dxa"/>
            <w:tcMar>
              <w:left w:w="28" w:type="dxa"/>
              <w:right w:w="28" w:type="dxa"/>
            </w:tcMar>
            <w:vAlign w:val="center"/>
          </w:tcPr>
          <w:p w14:paraId="1030F0E0" w14:textId="77777777" w:rsidR="00C46FCA" w:rsidRPr="00C46FCA" w:rsidRDefault="00C46FCA" w:rsidP="00C46FCA">
            <w:pPr>
              <w:jc w:val="center"/>
              <w:rPr>
                <w:szCs w:val="20"/>
              </w:rPr>
            </w:pPr>
            <w:r w:rsidRPr="00C46FCA">
              <w:rPr>
                <w:szCs w:val="20"/>
              </w:rPr>
              <w:t>2,703/</w:t>
            </w:r>
          </w:p>
          <w:p w14:paraId="40957CDE" w14:textId="77777777" w:rsidR="00C46FCA" w:rsidRPr="00C46FCA" w:rsidRDefault="00C46FCA" w:rsidP="00C46FCA">
            <w:pPr>
              <w:jc w:val="center"/>
              <w:rPr>
                <w:szCs w:val="20"/>
              </w:rPr>
            </w:pPr>
            <w:r w:rsidRPr="00C46FCA">
              <w:rPr>
                <w:szCs w:val="20"/>
              </w:rPr>
              <w:t>3,95</w:t>
            </w:r>
          </w:p>
        </w:tc>
        <w:tc>
          <w:tcPr>
            <w:tcW w:w="984" w:type="dxa"/>
            <w:tcMar>
              <w:left w:w="28" w:type="dxa"/>
              <w:right w:w="28" w:type="dxa"/>
            </w:tcMar>
            <w:vAlign w:val="center"/>
          </w:tcPr>
          <w:p w14:paraId="41E43308" w14:textId="77777777" w:rsidR="00C46FCA" w:rsidRPr="00C46FCA" w:rsidRDefault="00C46FCA" w:rsidP="00C46FCA">
            <w:pPr>
              <w:jc w:val="center"/>
              <w:rPr>
                <w:szCs w:val="20"/>
              </w:rPr>
            </w:pPr>
            <w:r w:rsidRPr="00C46FCA">
              <w:rPr>
                <w:szCs w:val="20"/>
              </w:rPr>
              <w:t>2,651/</w:t>
            </w:r>
          </w:p>
          <w:p w14:paraId="6A868056" w14:textId="77777777" w:rsidR="00C46FCA" w:rsidRPr="00C46FCA" w:rsidRDefault="00C46FCA" w:rsidP="00C46FCA">
            <w:pPr>
              <w:jc w:val="center"/>
              <w:rPr>
                <w:szCs w:val="20"/>
              </w:rPr>
            </w:pPr>
            <w:r w:rsidRPr="00C46FCA">
              <w:rPr>
                <w:szCs w:val="20"/>
              </w:rPr>
              <w:t>4,00</w:t>
            </w:r>
          </w:p>
        </w:tc>
        <w:tc>
          <w:tcPr>
            <w:tcW w:w="1137" w:type="dxa"/>
            <w:tcMar>
              <w:left w:w="28" w:type="dxa"/>
              <w:right w:w="28" w:type="dxa"/>
            </w:tcMar>
            <w:vAlign w:val="center"/>
          </w:tcPr>
          <w:p w14:paraId="44F6598E" w14:textId="77777777" w:rsidR="00C46FCA" w:rsidRPr="00C46FCA" w:rsidRDefault="00C46FCA" w:rsidP="00C46FCA">
            <w:pPr>
              <w:jc w:val="center"/>
              <w:rPr>
                <w:szCs w:val="20"/>
              </w:rPr>
            </w:pPr>
            <w:r w:rsidRPr="00C46FCA">
              <w:rPr>
                <w:szCs w:val="20"/>
              </w:rPr>
              <w:t>2,656/</w:t>
            </w:r>
          </w:p>
          <w:p w14:paraId="39D66F28" w14:textId="77777777" w:rsidR="00C46FCA" w:rsidRPr="00C46FCA" w:rsidRDefault="00C46FCA" w:rsidP="00C46FCA">
            <w:pPr>
              <w:jc w:val="center"/>
              <w:rPr>
                <w:szCs w:val="20"/>
              </w:rPr>
            </w:pPr>
            <w:r w:rsidRPr="00C46FCA">
              <w:rPr>
                <w:szCs w:val="20"/>
              </w:rPr>
              <w:t>4,01</w:t>
            </w:r>
          </w:p>
        </w:tc>
        <w:tc>
          <w:tcPr>
            <w:tcW w:w="992" w:type="dxa"/>
            <w:tcMar>
              <w:left w:w="28" w:type="dxa"/>
              <w:right w:w="28" w:type="dxa"/>
            </w:tcMar>
            <w:vAlign w:val="center"/>
          </w:tcPr>
          <w:p w14:paraId="727331D0" w14:textId="77777777" w:rsidR="00C46FCA" w:rsidRPr="00C46FCA" w:rsidRDefault="00C46FCA" w:rsidP="00C46FCA">
            <w:pPr>
              <w:jc w:val="center"/>
              <w:rPr>
                <w:szCs w:val="20"/>
              </w:rPr>
            </w:pPr>
            <w:r w:rsidRPr="00C46FCA">
              <w:rPr>
                <w:szCs w:val="20"/>
              </w:rPr>
              <w:t>2,660/</w:t>
            </w:r>
          </w:p>
          <w:p w14:paraId="484AE210" w14:textId="77777777" w:rsidR="00C46FCA" w:rsidRPr="00C46FCA" w:rsidRDefault="00C46FCA" w:rsidP="00C46FCA">
            <w:pPr>
              <w:jc w:val="center"/>
              <w:rPr>
                <w:szCs w:val="20"/>
              </w:rPr>
            </w:pPr>
            <w:r w:rsidRPr="00C46FCA">
              <w:rPr>
                <w:szCs w:val="20"/>
              </w:rPr>
              <w:t>4,01</w:t>
            </w:r>
          </w:p>
        </w:tc>
      </w:tr>
      <w:tr w:rsidR="00C46FCA" w:rsidRPr="00C46FCA" w14:paraId="668F1485" w14:textId="77777777" w:rsidTr="00C46FCA">
        <w:trPr>
          <w:jc w:val="center"/>
        </w:trPr>
        <w:tc>
          <w:tcPr>
            <w:tcW w:w="6204" w:type="dxa"/>
            <w:tcMar>
              <w:left w:w="28" w:type="dxa"/>
              <w:right w:w="28" w:type="dxa"/>
            </w:tcMar>
          </w:tcPr>
          <w:p w14:paraId="5B3F3DE4" w14:textId="77777777" w:rsidR="00C46FCA" w:rsidRPr="00C46FCA" w:rsidRDefault="00C46FCA" w:rsidP="00C46FCA">
            <w:pPr>
              <w:rPr>
                <w:sz w:val="28"/>
                <w:szCs w:val="28"/>
              </w:rPr>
            </w:pPr>
            <w:r w:rsidRPr="00C46FCA">
              <w:rPr>
                <w:szCs w:val="20"/>
              </w:rPr>
              <w:t xml:space="preserve">Норматив удельного расхода топлива на отпущенную тепловую энергию, кг </w:t>
            </w:r>
            <w:proofErr w:type="spellStart"/>
            <w:r w:rsidRPr="00C46FCA">
              <w:rPr>
                <w:szCs w:val="20"/>
              </w:rPr>
              <w:t>у.т</w:t>
            </w:r>
            <w:proofErr w:type="spellEnd"/>
            <w:r w:rsidRPr="00C46FCA">
              <w:rPr>
                <w:szCs w:val="20"/>
              </w:rPr>
              <w:t>./Гкал</w:t>
            </w:r>
          </w:p>
        </w:tc>
        <w:tc>
          <w:tcPr>
            <w:tcW w:w="1059" w:type="dxa"/>
            <w:tcMar>
              <w:left w:w="28" w:type="dxa"/>
              <w:right w:w="28" w:type="dxa"/>
            </w:tcMar>
            <w:vAlign w:val="center"/>
          </w:tcPr>
          <w:p w14:paraId="24364A24" w14:textId="77777777" w:rsidR="00C46FCA" w:rsidRPr="00C46FCA" w:rsidRDefault="00C46FCA" w:rsidP="00C46FCA">
            <w:pPr>
              <w:jc w:val="center"/>
              <w:rPr>
                <w:szCs w:val="20"/>
              </w:rPr>
            </w:pPr>
            <w:r w:rsidRPr="00C46FCA">
              <w:rPr>
                <w:szCs w:val="20"/>
              </w:rPr>
              <w:t>194,33</w:t>
            </w:r>
          </w:p>
        </w:tc>
        <w:tc>
          <w:tcPr>
            <w:tcW w:w="984" w:type="dxa"/>
            <w:tcMar>
              <w:left w:w="28" w:type="dxa"/>
              <w:right w:w="28" w:type="dxa"/>
            </w:tcMar>
            <w:vAlign w:val="center"/>
          </w:tcPr>
          <w:p w14:paraId="51C719A6" w14:textId="77777777" w:rsidR="00C46FCA" w:rsidRPr="00C46FCA" w:rsidRDefault="00C46FCA" w:rsidP="00C46FCA">
            <w:pPr>
              <w:jc w:val="center"/>
              <w:rPr>
                <w:szCs w:val="20"/>
              </w:rPr>
            </w:pPr>
            <w:r w:rsidRPr="00C46FCA">
              <w:rPr>
                <w:szCs w:val="20"/>
              </w:rPr>
              <w:t>194,6</w:t>
            </w:r>
          </w:p>
        </w:tc>
        <w:tc>
          <w:tcPr>
            <w:tcW w:w="1137" w:type="dxa"/>
            <w:tcMar>
              <w:left w:w="28" w:type="dxa"/>
              <w:right w:w="28" w:type="dxa"/>
            </w:tcMar>
            <w:vAlign w:val="center"/>
          </w:tcPr>
          <w:p w14:paraId="5E2FD596" w14:textId="77777777" w:rsidR="00C46FCA" w:rsidRPr="00C46FCA" w:rsidRDefault="00C46FCA" w:rsidP="00C46FCA">
            <w:pPr>
              <w:jc w:val="center"/>
              <w:rPr>
                <w:szCs w:val="20"/>
              </w:rPr>
            </w:pPr>
            <w:r w:rsidRPr="00C46FCA">
              <w:rPr>
                <w:szCs w:val="20"/>
              </w:rPr>
              <w:t>194,7</w:t>
            </w:r>
          </w:p>
        </w:tc>
        <w:tc>
          <w:tcPr>
            <w:tcW w:w="992" w:type="dxa"/>
            <w:tcMar>
              <w:left w:w="28" w:type="dxa"/>
              <w:right w:w="28" w:type="dxa"/>
            </w:tcMar>
            <w:vAlign w:val="center"/>
          </w:tcPr>
          <w:p w14:paraId="6C21C4FD" w14:textId="77777777" w:rsidR="00C46FCA" w:rsidRPr="00C46FCA" w:rsidRDefault="00C46FCA" w:rsidP="00C46FCA">
            <w:pPr>
              <w:jc w:val="center"/>
              <w:rPr>
                <w:szCs w:val="20"/>
              </w:rPr>
            </w:pPr>
            <w:r w:rsidRPr="00C46FCA">
              <w:rPr>
                <w:szCs w:val="20"/>
              </w:rPr>
              <w:t>194,7</w:t>
            </w:r>
          </w:p>
        </w:tc>
      </w:tr>
    </w:tbl>
    <w:p w14:paraId="1A1320D7" w14:textId="77777777" w:rsidR="00C46FCA" w:rsidRPr="00C46FCA" w:rsidRDefault="00C46FCA" w:rsidP="00C46FCA">
      <w:pPr>
        <w:ind w:firstLine="720"/>
        <w:jc w:val="both"/>
        <w:rPr>
          <w:sz w:val="22"/>
          <w:szCs w:val="22"/>
        </w:rPr>
      </w:pPr>
      <w:r w:rsidRPr="00C46FCA">
        <w:rPr>
          <w:sz w:val="22"/>
          <w:szCs w:val="22"/>
        </w:rPr>
        <w:t>.</w:t>
      </w:r>
    </w:p>
    <w:p w14:paraId="6ADF8882" w14:textId="77777777" w:rsidR="00C46FCA" w:rsidRPr="00C46FCA" w:rsidRDefault="00C46FCA" w:rsidP="00C46FCA">
      <w:pPr>
        <w:ind w:firstLine="720"/>
        <w:jc w:val="both"/>
        <w:rPr>
          <w:sz w:val="27"/>
          <w:szCs w:val="27"/>
        </w:rPr>
      </w:pPr>
      <w:r w:rsidRPr="00C46FCA">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2024 год составит:</w:t>
      </w:r>
    </w:p>
    <w:p w14:paraId="1C84CA1B" w14:textId="77777777" w:rsidR="00C46FCA" w:rsidRPr="00C46FCA" w:rsidRDefault="00C46FCA" w:rsidP="00C46FCA">
      <w:pPr>
        <w:ind w:firstLine="720"/>
        <w:jc w:val="both"/>
        <w:rPr>
          <w:sz w:val="27"/>
          <w:szCs w:val="27"/>
        </w:rPr>
        <w:sectPr w:rsidR="00C46FCA" w:rsidRPr="00C46FCA" w:rsidSect="00D71445">
          <w:pgSz w:w="11906" w:h="16838"/>
          <w:pgMar w:top="426" w:right="566" w:bottom="284" w:left="1134" w:header="720" w:footer="720" w:gutter="0"/>
          <w:cols w:space="720"/>
        </w:sectPr>
      </w:pPr>
    </w:p>
    <w:p w14:paraId="2D4A306C" w14:textId="77777777" w:rsidR="00C46FCA" w:rsidRPr="00C46FCA" w:rsidRDefault="00C46FCA" w:rsidP="00C46FCA">
      <w:pPr>
        <w:ind w:firstLine="720"/>
        <w:jc w:val="both"/>
        <w:rPr>
          <w:sz w:val="27"/>
          <w:szCs w:val="27"/>
        </w:rPr>
      </w:pPr>
    </w:p>
    <w:p w14:paraId="12306512" w14:textId="77777777" w:rsidR="00C46FCA" w:rsidRPr="00C46FCA" w:rsidRDefault="00C46FCA" w:rsidP="00C46FCA">
      <w:pPr>
        <w:tabs>
          <w:tab w:val="left" w:pos="1665"/>
        </w:tabs>
        <w:jc w:val="center"/>
        <w:rPr>
          <w:b/>
          <w:bCs/>
          <w:sz w:val="28"/>
          <w:szCs w:val="28"/>
        </w:rPr>
      </w:pPr>
      <w:r w:rsidRPr="00C46FCA">
        <w:rPr>
          <w:b/>
          <w:bCs/>
          <w:sz w:val="28"/>
          <w:szCs w:val="28"/>
        </w:rPr>
        <w:t>Предложение по утверждению норматива удельного расхода топлива на отпущенную тепловую энергию от котельной на 2024 год</w:t>
      </w:r>
    </w:p>
    <w:p w14:paraId="65A2221A" w14:textId="77777777" w:rsidR="00C46FCA" w:rsidRPr="00C46FCA" w:rsidRDefault="00C46FCA" w:rsidP="00C46FCA">
      <w:pPr>
        <w:jc w:val="both"/>
        <w:rPr>
          <w:b/>
          <w:bCs/>
          <w:sz w:val="22"/>
          <w:szCs w:val="20"/>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3"/>
        <w:gridCol w:w="2392"/>
      </w:tblGrid>
      <w:tr w:rsidR="00C46FCA" w:rsidRPr="00C46FCA" w14:paraId="68683793" w14:textId="77777777" w:rsidTr="00837857">
        <w:tblPrEx>
          <w:tblCellMar>
            <w:top w:w="0" w:type="dxa"/>
            <w:bottom w:w="0" w:type="dxa"/>
          </w:tblCellMar>
        </w:tblPrEx>
        <w:trPr>
          <w:cantSplit/>
        </w:trPr>
        <w:tc>
          <w:tcPr>
            <w:tcW w:w="7763" w:type="dxa"/>
            <w:vMerge w:val="restart"/>
            <w:vAlign w:val="center"/>
          </w:tcPr>
          <w:p w14:paraId="180332FD" w14:textId="77777777" w:rsidR="00C46FCA" w:rsidRPr="00C46FCA" w:rsidRDefault="00C46FCA" w:rsidP="00C46FCA">
            <w:pPr>
              <w:jc w:val="center"/>
              <w:rPr>
                <w:bCs/>
                <w:iCs/>
                <w:vertAlign w:val="superscript"/>
              </w:rPr>
            </w:pPr>
            <w:r w:rsidRPr="00C46FCA">
              <w:rPr>
                <w:bCs/>
                <w:iCs/>
              </w:rPr>
              <w:t>организация</w:t>
            </w:r>
          </w:p>
          <w:p w14:paraId="4DC7CAD5" w14:textId="77777777" w:rsidR="00C46FCA" w:rsidRPr="00C46FCA" w:rsidRDefault="00C46FCA" w:rsidP="00C46FCA">
            <w:pPr>
              <w:jc w:val="center"/>
              <w:rPr>
                <w:bCs/>
                <w:iCs/>
              </w:rPr>
            </w:pPr>
          </w:p>
        </w:tc>
        <w:tc>
          <w:tcPr>
            <w:tcW w:w="2392" w:type="dxa"/>
          </w:tcPr>
          <w:p w14:paraId="04BD2CB1" w14:textId="77777777" w:rsidR="00C46FCA" w:rsidRPr="00C46FCA" w:rsidRDefault="00C46FCA" w:rsidP="00C46FCA">
            <w:pPr>
              <w:jc w:val="center"/>
              <w:rPr>
                <w:bCs/>
                <w:iCs/>
              </w:rPr>
            </w:pPr>
            <w:r w:rsidRPr="00C46FCA">
              <w:rPr>
                <w:bCs/>
                <w:iCs/>
              </w:rPr>
              <w:t>норматив на отпущенную тепловую энергию</w:t>
            </w:r>
          </w:p>
        </w:tc>
      </w:tr>
      <w:tr w:rsidR="00C46FCA" w:rsidRPr="00C46FCA" w14:paraId="4066455B" w14:textId="77777777" w:rsidTr="00837857">
        <w:tblPrEx>
          <w:tblCellMar>
            <w:top w:w="0" w:type="dxa"/>
            <w:bottom w:w="0" w:type="dxa"/>
          </w:tblCellMar>
        </w:tblPrEx>
        <w:trPr>
          <w:cantSplit/>
        </w:trPr>
        <w:tc>
          <w:tcPr>
            <w:tcW w:w="7763" w:type="dxa"/>
            <w:vMerge/>
          </w:tcPr>
          <w:p w14:paraId="0128E1DD" w14:textId="77777777" w:rsidR="00C46FCA" w:rsidRPr="00C46FCA" w:rsidRDefault="00C46FCA" w:rsidP="00C46FCA">
            <w:pPr>
              <w:jc w:val="center"/>
              <w:rPr>
                <w:bCs/>
                <w:iCs/>
              </w:rPr>
            </w:pPr>
          </w:p>
        </w:tc>
        <w:tc>
          <w:tcPr>
            <w:tcW w:w="2392" w:type="dxa"/>
          </w:tcPr>
          <w:p w14:paraId="186D9E80" w14:textId="77777777" w:rsidR="00C46FCA" w:rsidRPr="00C46FCA" w:rsidRDefault="00C46FCA" w:rsidP="00C46FCA">
            <w:pPr>
              <w:jc w:val="center"/>
              <w:rPr>
                <w:bCs/>
                <w:iCs/>
              </w:rPr>
            </w:pPr>
            <w:r w:rsidRPr="00C46FCA">
              <w:rPr>
                <w:bCs/>
                <w:iCs/>
              </w:rPr>
              <w:t xml:space="preserve">кг </w:t>
            </w:r>
            <w:proofErr w:type="spellStart"/>
            <w:r w:rsidRPr="00C46FCA">
              <w:rPr>
                <w:bCs/>
                <w:iCs/>
              </w:rPr>
              <w:t>у.т</w:t>
            </w:r>
            <w:proofErr w:type="spellEnd"/>
            <w:r w:rsidRPr="00C46FCA">
              <w:rPr>
                <w:bCs/>
                <w:iCs/>
              </w:rPr>
              <w:t>./Гкал</w:t>
            </w:r>
          </w:p>
        </w:tc>
      </w:tr>
      <w:tr w:rsidR="00C46FCA" w:rsidRPr="00C46FCA" w14:paraId="343EDDF8" w14:textId="77777777" w:rsidTr="00837857">
        <w:tblPrEx>
          <w:tblCellMar>
            <w:top w:w="0" w:type="dxa"/>
            <w:bottom w:w="0" w:type="dxa"/>
          </w:tblCellMar>
        </w:tblPrEx>
        <w:tc>
          <w:tcPr>
            <w:tcW w:w="7763" w:type="dxa"/>
            <w:vAlign w:val="center"/>
          </w:tcPr>
          <w:p w14:paraId="2E7F8385" w14:textId="77777777" w:rsidR="00C46FCA" w:rsidRPr="00C46FCA" w:rsidRDefault="00C46FCA" w:rsidP="00C46FCA">
            <w:pPr>
              <w:jc w:val="center"/>
              <w:rPr>
                <w:b/>
                <w:i/>
                <w:sz w:val="28"/>
                <w:szCs w:val="28"/>
              </w:rPr>
            </w:pPr>
            <w:r w:rsidRPr="00C46FCA">
              <w:rPr>
                <w:b/>
                <w:i/>
                <w:sz w:val="28"/>
                <w:szCs w:val="28"/>
              </w:rPr>
              <w:t>ООО «</w:t>
            </w:r>
            <w:proofErr w:type="spellStart"/>
            <w:r w:rsidRPr="00C46FCA">
              <w:rPr>
                <w:b/>
                <w:i/>
                <w:sz w:val="28"/>
                <w:szCs w:val="28"/>
              </w:rPr>
              <w:t>Теплоресурс</w:t>
            </w:r>
            <w:proofErr w:type="spellEnd"/>
            <w:r w:rsidRPr="00C46FCA">
              <w:rPr>
                <w:b/>
                <w:i/>
                <w:sz w:val="28"/>
                <w:szCs w:val="28"/>
              </w:rPr>
              <w:t>»</w:t>
            </w:r>
          </w:p>
          <w:p w14:paraId="6CE5642C" w14:textId="77777777" w:rsidR="00C46FCA" w:rsidRPr="00C46FCA" w:rsidRDefault="00C46FCA" w:rsidP="00C46FCA">
            <w:pPr>
              <w:jc w:val="center"/>
              <w:rPr>
                <w:b/>
                <w:i/>
                <w:sz w:val="28"/>
                <w:szCs w:val="28"/>
              </w:rPr>
            </w:pPr>
            <w:r w:rsidRPr="00C46FCA">
              <w:rPr>
                <w:b/>
                <w:i/>
                <w:sz w:val="28"/>
                <w:szCs w:val="28"/>
              </w:rPr>
              <w:t xml:space="preserve">село Малая </w:t>
            </w:r>
            <w:proofErr w:type="spellStart"/>
            <w:r w:rsidRPr="00C46FCA">
              <w:rPr>
                <w:b/>
                <w:i/>
                <w:sz w:val="28"/>
                <w:szCs w:val="28"/>
              </w:rPr>
              <w:t>Салаирка</w:t>
            </w:r>
            <w:proofErr w:type="spellEnd"/>
          </w:p>
          <w:p w14:paraId="3740EA8A" w14:textId="77777777" w:rsidR="00C46FCA" w:rsidRPr="00C46FCA" w:rsidRDefault="00C46FCA" w:rsidP="00C46FCA">
            <w:pPr>
              <w:jc w:val="center"/>
              <w:rPr>
                <w:b/>
                <w:i/>
                <w:sz w:val="28"/>
                <w:szCs w:val="28"/>
              </w:rPr>
            </w:pPr>
            <w:r w:rsidRPr="00C46FCA">
              <w:rPr>
                <w:b/>
                <w:i/>
                <w:sz w:val="28"/>
                <w:szCs w:val="28"/>
              </w:rPr>
              <w:t>Гурьевский муниципальный округ</w:t>
            </w:r>
          </w:p>
          <w:p w14:paraId="50728207" w14:textId="77777777" w:rsidR="00C46FCA" w:rsidRPr="00C46FCA" w:rsidRDefault="00C46FCA" w:rsidP="00C46FCA">
            <w:pPr>
              <w:jc w:val="center"/>
              <w:rPr>
                <w:sz w:val="28"/>
                <w:szCs w:val="28"/>
              </w:rPr>
            </w:pPr>
            <w:r w:rsidRPr="00C46FCA">
              <w:rPr>
                <w:b/>
                <w:i/>
                <w:sz w:val="28"/>
                <w:szCs w:val="28"/>
              </w:rPr>
              <w:t>Кемеровская область-Кузбасс</w:t>
            </w:r>
          </w:p>
        </w:tc>
        <w:tc>
          <w:tcPr>
            <w:tcW w:w="2392" w:type="dxa"/>
            <w:vAlign w:val="center"/>
          </w:tcPr>
          <w:p w14:paraId="53F334D6" w14:textId="77777777" w:rsidR="00C46FCA" w:rsidRPr="00C46FCA" w:rsidRDefault="00C46FCA" w:rsidP="00C46FCA">
            <w:pPr>
              <w:jc w:val="center"/>
              <w:rPr>
                <w:b/>
                <w:sz w:val="28"/>
                <w:szCs w:val="28"/>
              </w:rPr>
            </w:pPr>
            <w:r w:rsidRPr="00C46FCA">
              <w:rPr>
                <w:b/>
                <w:i/>
                <w:sz w:val="32"/>
                <w:szCs w:val="32"/>
              </w:rPr>
              <w:t>194,7</w:t>
            </w:r>
          </w:p>
        </w:tc>
      </w:tr>
    </w:tbl>
    <w:p w14:paraId="6AD63FF8" w14:textId="77777777" w:rsidR="00C46FCA" w:rsidRPr="00C46FCA" w:rsidRDefault="00C46FCA" w:rsidP="00C46FCA">
      <w:pPr>
        <w:jc w:val="both"/>
        <w:rPr>
          <w:b/>
          <w:bCs/>
          <w:sz w:val="22"/>
          <w:szCs w:val="20"/>
        </w:rPr>
      </w:pPr>
    </w:p>
    <w:p w14:paraId="3860F4DF" w14:textId="77777777" w:rsidR="00C46FCA" w:rsidRPr="00C46FCA" w:rsidRDefault="00C46FCA" w:rsidP="00C46FCA">
      <w:pPr>
        <w:jc w:val="both"/>
        <w:rPr>
          <w:sz w:val="26"/>
          <w:szCs w:val="26"/>
        </w:rPr>
      </w:pPr>
    </w:p>
    <w:p w14:paraId="0C90BC3A" w14:textId="47246498" w:rsidR="00C46FCA" w:rsidRPr="00C46FCA" w:rsidRDefault="00C46FCA" w:rsidP="00C46FCA">
      <w:pPr>
        <w:jc w:val="both"/>
        <w:rPr>
          <w:b/>
          <w:sz w:val="28"/>
          <w:szCs w:val="28"/>
        </w:rPr>
      </w:pPr>
      <w:r w:rsidRPr="00C46FCA">
        <w:rPr>
          <w:sz w:val="26"/>
          <w:szCs w:val="26"/>
        </w:rPr>
        <w:t xml:space="preserve">  </w:t>
      </w:r>
      <w:bookmarkStart w:id="40" w:name="_Hlk148100876"/>
    </w:p>
    <w:bookmarkEnd w:id="40"/>
    <w:p w14:paraId="2791BC3D" w14:textId="77777777" w:rsidR="00C46FCA" w:rsidRPr="00C46FCA" w:rsidRDefault="00C46FCA" w:rsidP="00C46FCA">
      <w:pPr>
        <w:jc w:val="both"/>
        <w:rPr>
          <w:b/>
          <w:sz w:val="26"/>
          <w:szCs w:val="26"/>
        </w:rPr>
      </w:pPr>
    </w:p>
    <w:p w14:paraId="72741AB3" w14:textId="77777777" w:rsidR="00C46FCA" w:rsidRDefault="00C46FCA" w:rsidP="009A57AD">
      <w:pPr>
        <w:ind w:firstLine="284"/>
        <w:jc w:val="both"/>
        <w:rPr>
          <w:b/>
          <w:bCs/>
          <w:sz w:val="22"/>
          <w:szCs w:val="20"/>
        </w:rPr>
        <w:sectPr w:rsidR="00C46FCA" w:rsidSect="00C46FCA">
          <w:pgSz w:w="11906" w:h="16838"/>
          <w:pgMar w:top="567" w:right="567" w:bottom="1134" w:left="851" w:header="708" w:footer="708" w:gutter="0"/>
          <w:cols w:space="708"/>
          <w:docGrid w:linePitch="360"/>
        </w:sectPr>
      </w:pPr>
    </w:p>
    <w:p w14:paraId="6B3142E8" w14:textId="10D496BB" w:rsidR="00C46FCA" w:rsidRPr="00D00103" w:rsidRDefault="00C46FCA" w:rsidP="00C46FCA">
      <w:pPr>
        <w:tabs>
          <w:tab w:val="left" w:pos="5580"/>
          <w:tab w:val="left" w:pos="9498"/>
        </w:tabs>
        <w:ind w:left="-4836" w:right="-569" w:firstLine="10648"/>
      </w:pPr>
      <w:r w:rsidRPr="00D00103">
        <w:lastRenderedPageBreak/>
        <w:t>Приложение</w:t>
      </w:r>
      <w:r>
        <w:t xml:space="preserve"> № 1</w:t>
      </w:r>
      <w:r>
        <w:t>9</w:t>
      </w:r>
      <w:r w:rsidRPr="00D00103">
        <w:t xml:space="preserve"> к протоколу № </w:t>
      </w:r>
      <w:r>
        <w:t>61</w:t>
      </w:r>
    </w:p>
    <w:p w14:paraId="5BE09E1D" w14:textId="77777777" w:rsidR="00C46FCA" w:rsidRPr="00D00103" w:rsidRDefault="00C46FCA" w:rsidP="00C46FCA">
      <w:pPr>
        <w:tabs>
          <w:tab w:val="left" w:pos="5580"/>
          <w:tab w:val="left" w:pos="9498"/>
        </w:tabs>
        <w:ind w:left="-4836" w:right="-569" w:firstLine="10648"/>
      </w:pPr>
      <w:r w:rsidRPr="00D00103">
        <w:t>заседания правления Региональной</w:t>
      </w:r>
    </w:p>
    <w:p w14:paraId="531EA4A9" w14:textId="77777777" w:rsidR="00C46FCA" w:rsidRPr="00D00103" w:rsidRDefault="00C46FCA" w:rsidP="00C46FCA">
      <w:pPr>
        <w:tabs>
          <w:tab w:val="left" w:pos="5580"/>
          <w:tab w:val="left" w:pos="9498"/>
        </w:tabs>
        <w:ind w:left="-4836" w:right="-569" w:firstLine="10648"/>
      </w:pPr>
      <w:r w:rsidRPr="00D00103">
        <w:t>энергетической комиссии</w:t>
      </w:r>
    </w:p>
    <w:p w14:paraId="599FD756" w14:textId="77777777" w:rsidR="00C46FCA" w:rsidRDefault="00C46FCA" w:rsidP="00C46FCA">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5C505B25" w14:textId="77777777" w:rsidR="00C46FCA" w:rsidRDefault="00C46FCA" w:rsidP="00C46FCA">
      <w:pPr>
        <w:tabs>
          <w:tab w:val="left" w:pos="5580"/>
          <w:tab w:val="left" w:pos="9498"/>
        </w:tabs>
        <w:ind w:left="-4836" w:right="-569" w:firstLine="10648"/>
      </w:pPr>
    </w:p>
    <w:p w14:paraId="37E02CD9" w14:textId="77777777" w:rsidR="00C46FCA" w:rsidRPr="00C46FCA" w:rsidRDefault="00C46FCA" w:rsidP="00C46FCA">
      <w:pPr>
        <w:keepNext/>
        <w:jc w:val="center"/>
        <w:outlineLvl w:val="0"/>
        <w:rPr>
          <w:b/>
          <w:sz w:val="26"/>
          <w:szCs w:val="26"/>
        </w:rPr>
      </w:pPr>
      <w:r w:rsidRPr="00C46FCA">
        <w:rPr>
          <w:b/>
          <w:iCs/>
          <w:sz w:val="26"/>
          <w:szCs w:val="26"/>
        </w:rPr>
        <w:t>Экспертное заключение</w:t>
      </w:r>
      <w:r w:rsidRPr="00C46FCA">
        <w:rPr>
          <w:b/>
          <w:sz w:val="26"/>
          <w:szCs w:val="26"/>
        </w:rPr>
        <w:t xml:space="preserve"> </w:t>
      </w:r>
    </w:p>
    <w:p w14:paraId="2E254D69" w14:textId="77777777" w:rsidR="00C46FCA" w:rsidRPr="00C46FCA" w:rsidRDefault="00C46FCA" w:rsidP="00C46FCA">
      <w:pPr>
        <w:keepNext/>
        <w:jc w:val="center"/>
        <w:outlineLvl w:val="0"/>
        <w:rPr>
          <w:b/>
          <w:sz w:val="26"/>
          <w:szCs w:val="26"/>
        </w:rPr>
      </w:pPr>
      <w:r w:rsidRPr="00C46FCA">
        <w:rPr>
          <w:b/>
          <w:sz w:val="26"/>
          <w:szCs w:val="26"/>
        </w:rPr>
        <w:t>Региональной энергетической комиссии Кузбасса</w:t>
      </w:r>
    </w:p>
    <w:p w14:paraId="6817810B" w14:textId="77777777" w:rsidR="00C46FCA" w:rsidRDefault="00C46FCA" w:rsidP="00C46FCA">
      <w:pPr>
        <w:keepNext/>
        <w:jc w:val="center"/>
        <w:outlineLvl w:val="0"/>
        <w:rPr>
          <w:sz w:val="27"/>
          <w:szCs w:val="27"/>
        </w:rPr>
      </w:pPr>
      <w:r w:rsidRPr="00C46FCA">
        <w:rPr>
          <w:b/>
          <w:iCs/>
          <w:sz w:val="27"/>
          <w:szCs w:val="27"/>
        </w:rPr>
        <w:t xml:space="preserve"> </w:t>
      </w:r>
      <w:r w:rsidRPr="00C46FCA">
        <w:rPr>
          <w:sz w:val="27"/>
          <w:szCs w:val="27"/>
        </w:rPr>
        <w:t>по материалам, представленным ООО ХК «СДС-Энерго» г. Кемерово для утверждения норматива удельного расхода топлива на отпущенную тепловую энергию от котельной ООО ХК «СДС-Энерго» (по узлу теплоснабжения – г. Междуреченск) на 2024 год</w:t>
      </w:r>
    </w:p>
    <w:p w14:paraId="684A1FA8" w14:textId="77777777" w:rsidR="00C46FCA" w:rsidRPr="00C46FCA" w:rsidRDefault="00C46FCA" w:rsidP="00C46FCA">
      <w:pPr>
        <w:keepNext/>
        <w:jc w:val="center"/>
        <w:outlineLvl w:val="0"/>
        <w:rPr>
          <w:sz w:val="27"/>
          <w:szCs w:val="27"/>
        </w:rPr>
      </w:pPr>
    </w:p>
    <w:p w14:paraId="42BAF3F3" w14:textId="77777777" w:rsidR="00C46FCA" w:rsidRPr="00C46FCA" w:rsidRDefault="00C46FCA" w:rsidP="00C46FCA">
      <w:pPr>
        <w:ind w:firstLine="567"/>
        <w:jc w:val="both"/>
        <w:rPr>
          <w:sz w:val="27"/>
          <w:szCs w:val="27"/>
        </w:rPr>
      </w:pPr>
      <w:r w:rsidRPr="00C46FCA">
        <w:rPr>
          <w:sz w:val="27"/>
          <w:szCs w:val="27"/>
        </w:rPr>
        <w:t>В Региональную энергетическую комиссию Кузбасса обратилось ООО ХК «СДС-Энерго» (далее – Предприятие) с заявкой на утверждение норматива удельного расхода топлива на отпущенную тепловую энергию от котельной ООО ХК «СДС-Энерго».</w:t>
      </w:r>
    </w:p>
    <w:p w14:paraId="192D8773" w14:textId="77777777" w:rsidR="00C46FCA" w:rsidRPr="00C46FCA" w:rsidRDefault="00C46FCA" w:rsidP="00C46FCA">
      <w:pPr>
        <w:ind w:firstLine="567"/>
        <w:jc w:val="both"/>
        <w:rPr>
          <w:sz w:val="27"/>
          <w:szCs w:val="27"/>
        </w:rPr>
      </w:pPr>
      <w:r w:rsidRPr="00C46FCA">
        <w:rPr>
          <w:sz w:val="27"/>
          <w:szCs w:val="27"/>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02B1F5E9" w14:textId="77777777" w:rsidR="00C46FCA" w:rsidRPr="00C46FCA" w:rsidRDefault="00C46FCA" w:rsidP="00C46FCA">
      <w:pPr>
        <w:ind w:firstLine="567"/>
        <w:jc w:val="both"/>
        <w:rPr>
          <w:sz w:val="27"/>
          <w:szCs w:val="27"/>
        </w:rPr>
      </w:pPr>
      <w:r w:rsidRPr="00C46FCA">
        <w:rPr>
          <w:sz w:val="27"/>
          <w:szCs w:val="27"/>
        </w:rPr>
        <w:t>- копия Устава;</w:t>
      </w:r>
    </w:p>
    <w:p w14:paraId="0033A8CA" w14:textId="77777777" w:rsidR="00C46FCA" w:rsidRPr="00C46FCA" w:rsidRDefault="00C46FCA" w:rsidP="00C46FCA">
      <w:pPr>
        <w:ind w:firstLine="567"/>
        <w:jc w:val="both"/>
        <w:rPr>
          <w:sz w:val="27"/>
          <w:szCs w:val="27"/>
        </w:rPr>
      </w:pPr>
      <w:r w:rsidRPr="00C46FCA">
        <w:rPr>
          <w:sz w:val="27"/>
          <w:szCs w:val="27"/>
        </w:rPr>
        <w:t>- копия свидетельства о государственной регистрации;</w:t>
      </w:r>
    </w:p>
    <w:p w14:paraId="58DF0940" w14:textId="77777777" w:rsidR="00C46FCA" w:rsidRPr="00C46FCA" w:rsidRDefault="00C46FCA" w:rsidP="00C46FCA">
      <w:pPr>
        <w:ind w:firstLine="567"/>
        <w:jc w:val="both"/>
        <w:rPr>
          <w:sz w:val="27"/>
          <w:szCs w:val="27"/>
        </w:rPr>
      </w:pPr>
      <w:r w:rsidRPr="00C46FCA">
        <w:rPr>
          <w:sz w:val="27"/>
          <w:szCs w:val="27"/>
        </w:rPr>
        <w:t>- копия свидетельства о постановке на учет в налоговом органе;</w:t>
      </w:r>
    </w:p>
    <w:p w14:paraId="7F72D21A" w14:textId="77777777" w:rsidR="00C46FCA" w:rsidRPr="00C46FCA" w:rsidRDefault="00C46FCA" w:rsidP="00C46FCA">
      <w:pPr>
        <w:ind w:firstLine="567"/>
        <w:jc w:val="both"/>
        <w:rPr>
          <w:sz w:val="27"/>
          <w:szCs w:val="27"/>
        </w:rPr>
      </w:pPr>
      <w:r w:rsidRPr="00C46FCA">
        <w:rPr>
          <w:sz w:val="27"/>
          <w:szCs w:val="27"/>
        </w:rPr>
        <w:t>- договор аренды имущества;</w:t>
      </w:r>
    </w:p>
    <w:p w14:paraId="72F33B09" w14:textId="77777777" w:rsidR="00C46FCA" w:rsidRPr="00C46FCA" w:rsidRDefault="00C46FCA" w:rsidP="00C46FCA">
      <w:pPr>
        <w:ind w:firstLine="567"/>
        <w:jc w:val="both"/>
        <w:rPr>
          <w:sz w:val="27"/>
          <w:szCs w:val="27"/>
        </w:rPr>
      </w:pPr>
      <w:r w:rsidRPr="00C46FCA">
        <w:rPr>
          <w:sz w:val="27"/>
          <w:szCs w:val="27"/>
        </w:rPr>
        <w:t>- пояснительную записку по котельной;</w:t>
      </w:r>
    </w:p>
    <w:p w14:paraId="782CB164" w14:textId="77777777" w:rsidR="00C46FCA" w:rsidRPr="00C46FCA" w:rsidRDefault="00C46FCA" w:rsidP="00C46FCA">
      <w:pPr>
        <w:ind w:firstLine="567"/>
        <w:jc w:val="both"/>
        <w:rPr>
          <w:sz w:val="27"/>
          <w:szCs w:val="27"/>
        </w:rPr>
      </w:pPr>
      <w:r w:rsidRPr="00C46FCA">
        <w:rPr>
          <w:sz w:val="27"/>
          <w:szCs w:val="27"/>
        </w:rPr>
        <w:t>- расчеты удельных расходов топлива по котельной на каждый месяц периода регулирования и в целом за расчетный период;</w:t>
      </w:r>
    </w:p>
    <w:p w14:paraId="659E4389" w14:textId="77777777" w:rsidR="00C46FCA" w:rsidRPr="00C46FCA" w:rsidRDefault="00C46FCA" w:rsidP="00C46FCA">
      <w:pPr>
        <w:ind w:firstLine="567"/>
        <w:jc w:val="both"/>
        <w:rPr>
          <w:sz w:val="27"/>
          <w:szCs w:val="27"/>
        </w:rPr>
      </w:pPr>
      <w:r w:rsidRPr="00C46FCA">
        <w:rPr>
          <w:sz w:val="27"/>
          <w:szCs w:val="27"/>
        </w:rPr>
        <w:t>- значения нормативов на год расчетный, текущий и за два года, предшествующих году текущему, включенных в тариф;</w:t>
      </w:r>
    </w:p>
    <w:p w14:paraId="0391C281" w14:textId="77777777" w:rsidR="00C46FCA" w:rsidRPr="00C46FCA" w:rsidRDefault="00C46FCA" w:rsidP="00C46FCA">
      <w:pPr>
        <w:ind w:firstLine="567"/>
        <w:jc w:val="both"/>
        <w:rPr>
          <w:sz w:val="27"/>
          <w:szCs w:val="27"/>
        </w:rPr>
      </w:pPr>
      <w:r w:rsidRPr="00C46FCA">
        <w:rPr>
          <w:sz w:val="27"/>
          <w:szCs w:val="27"/>
        </w:rPr>
        <w:t>- материалы, обосновывающие значения нормативов;</w:t>
      </w:r>
    </w:p>
    <w:p w14:paraId="09DF7947" w14:textId="77777777" w:rsidR="00C46FCA" w:rsidRPr="00C46FCA" w:rsidRDefault="00C46FCA" w:rsidP="00C46FCA">
      <w:pPr>
        <w:ind w:firstLine="567"/>
        <w:jc w:val="both"/>
        <w:rPr>
          <w:sz w:val="27"/>
          <w:szCs w:val="27"/>
        </w:rPr>
      </w:pPr>
      <w:r w:rsidRPr="00C46FCA">
        <w:rPr>
          <w:sz w:val="27"/>
          <w:szCs w:val="27"/>
        </w:rPr>
        <w:t>- заключение экспертизы материалов, обосновывающих значение нормативов удельных расходов топлива, выполненной ОАО «АЭЭ».</w:t>
      </w:r>
    </w:p>
    <w:p w14:paraId="5D3C44ED" w14:textId="77777777" w:rsidR="00C46FCA" w:rsidRPr="00C46FCA" w:rsidRDefault="00C46FCA" w:rsidP="00C46FCA">
      <w:pPr>
        <w:ind w:firstLine="567"/>
        <w:jc w:val="both"/>
        <w:rPr>
          <w:sz w:val="27"/>
          <w:szCs w:val="27"/>
        </w:rPr>
      </w:pPr>
    </w:p>
    <w:p w14:paraId="6C2D1169" w14:textId="77777777" w:rsidR="00C46FCA" w:rsidRPr="00C46FCA" w:rsidRDefault="00C46FCA" w:rsidP="00C46FCA">
      <w:pPr>
        <w:ind w:firstLine="567"/>
        <w:jc w:val="both"/>
        <w:rPr>
          <w:sz w:val="27"/>
          <w:szCs w:val="27"/>
        </w:rPr>
      </w:pPr>
      <w:r w:rsidRPr="00C46FCA">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C46FCA">
          <w:rPr>
            <w:sz w:val="27"/>
            <w:szCs w:val="27"/>
          </w:rPr>
          <w:t>2009 г</w:t>
        </w:r>
      </w:smartTag>
      <w:r w:rsidRPr="00C46FCA">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C46FCA">
          <w:rPr>
            <w:sz w:val="27"/>
            <w:szCs w:val="27"/>
          </w:rPr>
          <w:t>2008 г</w:t>
        </w:r>
      </w:smartTag>
      <w:r w:rsidRPr="00C46FCA">
        <w:rPr>
          <w:sz w:val="27"/>
          <w:szCs w:val="27"/>
        </w:rPr>
        <w:t>. № 323.</w:t>
      </w:r>
    </w:p>
    <w:p w14:paraId="1801D6C4" w14:textId="77777777" w:rsidR="00C46FCA" w:rsidRPr="00C46FCA" w:rsidRDefault="00C46FCA" w:rsidP="00C46FCA">
      <w:pPr>
        <w:ind w:firstLine="567"/>
        <w:jc w:val="both"/>
        <w:rPr>
          <w:sz w:val="27"/>
          <w:szCs w:val="27"/>
        </w:rPr>
      </w:pPr>
      <w:r w:rsidRPr="00C46FCA">
        <w:rPr>
          <w:sz w:val="27"/>
          <w:szCs w:val="27"/>
        </w:rPr>
        <w:t xml:space="preserve">В котельной установлено три водогрейных котла: 1 котел </w:t>
      </w:r>
      <w:proofErr w:type="spellStart"/>
      <w:r w:rsidRPr="00C46FCA">
        <w:rPr>
          <w:sz w:val="27"/>
          <w:szCs w:val="27"/>
        </w:rPr>
        <w:t>ДКВр</w:t>
      </w:r>
      <w:proofErr w:type="spellEnd"/>
      <w:r w:rsidRPr="00C46FCA">
        <w:rPr>
          <w:sz w:val="27"/>
          <w:szCs w:val="27"/>
        </w:rPr>
        <w:t xml:space="preserve"> 10/13 (№2) и 2 котла КВ-Р-11,63-95 (КВ-ТС-10-95) (№1,3). Установленная тепловая мощность котельной составляет 37 Гкал/ч. Расчетная присоединенная тепловая нагрузка котельной составляет 28,334 Гкал/ч.</w:t>
      </w:r>
    </w:p>
    <w:p w14:paraId="1998ED27" w14:textId="77777777" w:rsidR="00C46FCA" w:rsidRPr="00C46FCA" w:rsidRDefault="00C46FCA" w:rsidP="00C46FCA">
      <w:pPr>
        <w:ind w:firstLine="567"/>
        <w:jc w:val="both"/>
        <w:rPr>
          <w:sz w:val="27"/>
          <w:szCs w:val="27"/>
        </w:rPr>
      </w:pPr>
      <w:r w:rsidRPr="00C46FCA">
        <w:rPr>
          <w:sz w:val="27"/>
          <w:szCs w:val="27"/>
        </w:rPr>
        <w:t>В таблице 1 представлена динамика основных показателей удельного расхода топлива на отпущенную тепловую энергию.</w:t>
      </w:r>
    </w:p>
    <w:p w14:paraId="1ACEC3BE" w14:textId="77777777" w:rsidR="00C46FCA" w:rsidRPr="00C46FCA" w:rsidRDefault="00C46FCA" w:rsidP="00C46FCA">
      <w:pPr>
        <w:ind w:firstLine="567"/>
        <w:jc w:val="both"/>
        <w:rPr>
          <w:sz w:val="27"/>
          <w:szCs w:val="27"/>
        </w:rPr>
        <w:sectPr w:rsidR="00C46FCA" w:rsidRPr="00C46FCA" w:rsidSect="00B15B04">
          <w:pgSz w:w="11906" w:h="16838"/>
          <w:pgMar w:top="709" w:right="566" w:bottom="284" w:left="1134" w:header="720" w:footer="720" w:gutter="0"/>
          <w:cols w:space="720"/>
        </w:sectPr>
      </w:pPr>
    </w:p>
    <w:p w14:paraId="093809F2" w14:textId="77777777" w:rsidR="00C46FCA" w:rsidRPr="00C46FCA" w:rsidRDefault="00C46FCA" w:rsidP="00C46FCA">
      <w:pPr>
        <w:jc w:val="right"/>
        <w:rPr>
          <w:b/>
          <w:sz w:val="22"/>
          <w:szCs w:val="22"/>
        </w:rPr>
      </w:pPr>
      <w:r w:rsidRPr="00C46FCA">
        <w:rPr>
          <w:b/>
          <w:sz w:val="22"/>
          <w:szCs w:val="22"/>
        </w:rPr>
        <w:lastRenderedPageBreak/>
        <w:t>Таблица 1</w:t>
      </w:r>
    </w:p>
    <w:p w14:paraId="45E24C0D" w14:textId="77777777" w:rsidR="00C46FCA" w:rsidRPr="00C46FCA" w:rsidRDefault="00C46FCA" w:rsidP="00C46FCA">
      <w:pPr>
        <w:jc w:val="center"/>
        <w:rPr>
          <w:b/>
          <w:sz w:val="22"/>
          <w:szCs w:val="22"/>
        </w:rPr>
      </w:pPr>
      <w:r w:rsidRPr="00C46FCA">
        <w:rPr>
          <w:b/>
          <w:sz w:val="22"/>
          <w:szCs w:val="22"/>
        </w:rPr>
        <w:t>ДИНАМИКА ОСНОВНЫХ ПОКАЗАТЕЛЕЙ</w:t>
      </w:r>
    </w:p>
    <w:p w14:paraId="158C5EF9" w14:textId="77777777" w:rsidR="00C46FCA" w:rsidRPr="00C46FCA" w:rsidRDefault="00C46FCA" w:rsidP="00C46FCA">
      <w:pPr>
        <w:jc w:val="center"/>
        <w:rPr>
          <w:b/>
          <w:sz w:val="22"/>
          <w:szCs w:val="22"/>
        </w:rPr>
      </w:pPr>
    </w:p>
    <w:tbl>
      <w:tblPr>
        <w:tblW w:w="1050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5"/>
        <w:gridCol w:w="1275"/>
        <w:gridCol w:w="1276"/>
        <w:gridCol w:w="1248"/>
        <w:gridCol w:w="28"/>
        <w:gridCol w:w="1241"/>
        <w:gridCol w:w="25"/>
      </w:tblGrid>
      <w:tr w:rsidR="00C46FCA" w:rsidRPr="00C46FCA" w14:paraId="63EE2A89" w14:textId="77777777" w:rsidTr="00837857">
        <w:tc>
          <w:tcPr>
            <w:tcW w:w="5415" w:type="dxa"/>
            <w:vMerge w:val="restart"/>
            <w:tcMar>
              <w:left w:w="28" w:type="dxa"/>
              <w:right w:w="28" w:type="dxa"/>
            </w:tcMar>
            <w:vAlign w:val="center"/>
          </w:tcPr>
          <w:p w14:paraId="45243E8A" w14:textId="77777777" w:rsidR="00C46FCA" w:rsidRPr="00C46FCA" w:rsidRDefault="00C46FCA" w:rsidP="00C46FCA">
            <w:pPr>
              <w:jc w:val="center"/>
              <w:rPr>
                <w:sz w:val="22"/>
                <w:szCs w:val="22"/>
              </w:rPr>
            </w:pPr>
            <w:r w:rsidRPr="00C46FCA">
              <w:rPr>
                <w:sz w:val="22"/>
                <w:szCs w:val="22"/>
              </w:rPr>
              <w:t>показатели</w:t>
            </w:r>
          </w:p>
        </w:tc>
        <w:tc>
          <w:tcPr>
            <w:tcW w:w="1275" w:type="dxa"/>
            <w:tcMar>
              <w:left w:w="28" w:type="dxa"/>
              <w:right w:w="28" w:type="dxa"/>
            </w:tcMar>
          </w:tcPr>
          <w:p w14:paraId="1A8003EF" w14:textId="77777777" w:rsidR="00C46FCA" w:rsidRPr="00C46FCA" w:rsidRDefault="00C46FCA" w:rsidP="00C46FCA">
            <w:pPr>
              <w:jc w:val="center"/>
              <w:rPr>
                <w:sz w:val="22"/>
                <w:szCs w:val="22"/>
              </w:rPr>
            </w:pPr>
            <w:r w:rsidRPr="00C46FCA">
              <w:rPr>
                <w:sz w:val="22"/>
                <w:szCs w:val="22"/>
              </w:rPr>
              <w:t>2021 г.</w:t>
            </w:r>
          </w:p>
        </w:tc>
        <w:tc>
          <w:tcPr>
            <w:tcW w:w="1276" w:type="dxa"/>
            <w:tcMar>
              <w:left w:w="28" w:type="dxa"/>
              <w:right w:w="28" w:type="dxa"/>
            </w:tcMar>
          </w:tcPr>
          <w:p w14:paraId="3C23AC76" w14:textId="77777777" w:rsidR="00C46FCA" w:rsidRPr="00C46FCA" w:rsidRDefault="00C46FCA" w:rsidP="00C46FCA">
            <w:pPr>
              <w:jc w:val="center"/>
              <w:rPr>
                <w:sz w:val="22"/>
                <w:szCs w:val="22"/>
              </w:rPr>
            </w:pPr>
            <w:r w:rsidRPr="00C46FCA">
              <w:rPr>
                <w:sz w:val="22"/>
                <w:szCs w:val="22"/>
              </w:rPr>
              <w:t>2022 г.</w:t>
            </w:r>
          </w:p>
        </w:tc>
        <w:tc>
          <w:tcPr>
            <w:tcW w:w="1248" w:type="dxa"/>
            <w:tcMar>
              <w:left w:w="28" w:type="dxa"/>
              <w:right w:w="28" w:type="dxa"/>
            </w:tcMar>
          </w:tcPr>
          <w:p w14:paraId="3F9BED07" w14:textId="77777777" w:rsidR="00C46FCA" w:rsidRPr="00C46FCA" w:rsidRDefault="00C46FCA" w:rsidP="00C46FCA">
            <w:pPr>
              <w:jc w:val="center"/>
              <w:rPr>
                <w:sz w:val="22"/>
                <w:szCs w:val="22"/>
              </w:rPr>
            </w:pPr>
            <w:r w:rsidRPr="00C46FCA">
              <w:rPr>
                <w:sz w:val="22"/>
                <w:szCs w:val="22"/>
              </w:rPr>
              <w:t>2023 г.</w:t>
            </w:r>
          </w:p>
        </w:tc>
        <w:tc>
          <w:tcPr>
            <w:tcW w:w="1294" w:type="dxa"/>
            <w:gridSpan w:val="3"/>
            <w:tcMar>
              <w:left w:w="28" w:type="dxa"/>
              <w:right w:w="28" w:type="dxa"/>
            </w:tcMar>
          </w:tcPr>
          <w:p w14:paraId="5BE10E4B" w14:textId="77777777" w:rsidR="00C46FCA" w:rsidRPr="00C46FCA" w:rsidRDefault="00C46FCA" w:rsidP="00C46FCA">
            <w:pPr>
              <w:jc w:val="center"/>
              <w:rPr>
                <w:sz w:val="22"/>
                <w:szCs w:val="22"/>
              </w:rPr>
            </w:pPr>
            <w:r w:rsidRPr="00C46FCA">
              <w:rPr>
                <w:sz w:val="22"/>
                <w:szCs w:val="22"/>
              </w:rPr>
              <w:t>2024 г.</w:t>
            </w:r>
          </w:p>
        </w:tc>
      </w:tr>
      <w:tr w:rsidR="00C46FCA" w:rsidRPr="00C46FCA" w14:paraId="0E63CA25" w14:textId="77777777" w:rsidTr="00837857">
        <w:tc>
          <w:tcPr>
            <w:tcW w:w="5415" w:type="dxa"/>
            <w:vMerge/>
            <w:tcMar>
              <w:left w:w="28" w:type="dxa"/>
              <w:right w:w="28" w:type="dxa"/>
            </w:tcMar>
          </w:tcPr>
          <w:p w14:paraId="42E2BB10" w14:textId="77777777" w:rsidR="00C46FCA" w:rsidRPr="00C46FCA" w:rsidRDefault="00C46FCA" w:rsidP="00C46FCA">
            <w:pPr>
              <w:jc w:val="center"/>
              <w:rPr>
                <w:sz w:val="22"/>
                <w:szCs w:val="22"/>
              </w:rPr>
            </w:pPr>
          </w:p>
        </w:tc>
        <w:tc>
          <w:tcPr>
            <w:tcW w:w="1275" w:type="dxa"/>
            <w:tcMar>
              <w:left w:w="28" w:type="dxa"/>
              <w:right w:w="28" w:type="dxa"/>
            </w:tcMar>
          </w:tcPr>
          <w:p w14:paraId="0F2F20DE" w14:textId="77777777" w:rsidR="00C46FCA" w:rsidRPr="00C46FCA" w:rsidRDefault="00C46FCA" w:rsidP="00C46FCA">
            <w:pPr>
              <w:jc w:val="center"/>
              <w:rPr>
                <w:sz w:val="22"/>
                <w:szCs w:val="22"/>
              </w:rPr>
            </w:pPr>
            <w:r w:rsidRPr="00C46FCA">
              <w:rPr>
                <w:sz w:val="22"/>
                <w:szCs w:val="22"/>
              </w:rPr>
              <w:t>план</w:t>
            </w:r>
          </w:p>
        </w:tc>
        <w:tc>
          <w:tcPr>
            <w:tcW w:w="1276" w:type="dxa"/>
            <w:tcMar>
              <w:left w:w="28" w:type="dxa"/>
              <w:right w:w="28" w:type="dxa"/>
            </w:tcMar>
          </w:tcPr>
          <w:p w14:paraId="1E0CA623" w14:textId="77777777" w:rsidR="00C46FCA" w:rsidRPr="00C46FCA" w:rsidRDefault="00C46FCA" w:rsidP="00C46FCA">
            <w:pPr>
              <w:jc w:val="center"/>
              <w:rPr>
                <w:sz w:val="22"/>
                <w:szCs w:val="22"/>
              </w:rPr>
            </w:pPr>
            <w:r w:rsidRPr="00C46FCA">
              <w:rPr>
                <w:sz w:val="22"/>
                <w:szCs w:val="22"/>
              </w:rPr>
              <w:t>план</w:t>
            </w:r>
          </w:p>
        </w:tc>
        <w:tc>
          <w:tcPr>
            <w:tcW w:w="1248" w:type="dxa"/>
            <w:tcMar>
              <w:left w:w="28" w:type="dxa"/>
              <w:right w:w="28" w:type="dxa"/>
            </w:tcMar>
          </w:tcPr>
          <w:p w14:paraId="664E5D1C" w14:textId="77777777" w:rsidR="00C46FCA" w:rsidRPr="00C46FCA" w:rsidRDefault="00C46FCA" w:rsidP="00C46FCA">
            <w:pPr>
              <w:jc w:val="center"/>
              <w:rPr>
                <w:sz w:val="22"/>
                <w:szCs w:val="22"/>
              </w:rPr>
            </w:pPr>
            <w:r w:rsidRPr="00C46FCA">
              <w:rPr>
                <w:sz w:val="22"/>
                <w:szCs w:val="22"/>
              </w:rPr>
              <w:t>план</w:t>
            </w:r>
          </w:p>
        </w:tc>
        <w:tc>
          <w:tcPr>
            <w:tcW w:w="1294" w:type="dxa"/>
            <w:gridSpan w:val="3"/>
            <w:tcMar>
              <w:left w:w="28" w:type="dxa"/>
              <w:right w:w="28" w:type="dxa"/>
            </w:tcMar>
          </w:tcPr>
          <w:p w14:paraId="6756F78D" w14:textId="77777777" w:rsidR="00C46FCA" w:rsidRPr="00C46FCA" w:rsidRDefault="00C46FCA" w:rsidP="00C46FCA">
            <w:pPr>
              <w:jc w:val="center"/>
              <w:rPr>
                <w:sz w:val="22"/>
                <w:szCs w:val="22"/>
              </w:rPr>
            </w:pPr>
            <w:r w:rsidRPr="00C46FCA">
              <w:rPr>
                <w:sz w:val="22"/>
                <w:szCs w:val="22"/>
              </w:rPr>
              <w:t>расчет</w:t>
            </w:r>
          </w:p>
        </w:tc>
      </w:tr>
      <w:tr w:rsidR="00C46FCA" w:rsidRPr="00C46FCA" w14:paraId="572F2A22" w14:textId="77777777" w:rsidTr="00837857">
        <w:trPr>
          <w:gridAfter w:val="1"/>
          <w:wAfter w:w="25" w:type="dxa"/>
        </w:trPr>
        <w:tc>
          <w:tcPr>
            <w:tcW w:w="10483" w:type="dxa"/>
            <w:gridSpan w:val="6"/>
            <w:tcMar>
              <w:left w:w="28" w:type="dxa"/>
              <w:right w:w="28" w:type="dxa"/>
            </w:tcMar>
          </w:tcPr>
          <w:p w14:paraId="254EB2D4" w14:textId="77777777" w:rsidR="00C46FCA" w:rsidRPr="00C46FCA" w:rsidRDefault="00C46FCA" w:rsidP="00C46FCA">
            <w:pPr>
              <w:jc w:val="center"/>
              <w:rPr>
                <w:sz w:val="22"/>
                <w:szCs w:val="22"/>
              </w:rPr>
            </w:pPr>
            <w:r w:rsidRPr="00C46FCA">
              <w:rPr>
                <w:sz w:val="22"/>
                <w:szCs w:val="22"/>
              </w:rPr>
              <w:t>по организации (в целом)</w:t>
            </w:r>
          </w:p>
        </w:tc>
      </w:tr>
      <w:tr w:rsidR="00C46FCA" w:rsidRPr="00C46FCA" w14:paraId="592E6D4F" w14:textId="77777777" w:rsidTr="00837857">
        <w:trPr>
          <w:gridAfter w:val="1"/>
          <w:wAfter w:w="25" w:type="dxa"/>
        </w:trPr>
        <w:tc>
          <w:tcPr>
            <w:tcW w:w="5415" w:type="dxa"/>
            <w:tcMar>
              <w:left w:w="28" w:type="dxa"/>
              <w:right w:w="28" w:type="dxa"/>
            </w:tcMar>
          </w:tcPr>
          <w:p w14:paraId="47704041" w14:textId="77777777" w:rsidR="00C46FCA" w:rsidRPr="00C46FCA" w:rsidRDefault="00C46FCA" w:rsidP="00C46FCA">
            <w:pPr>
              <w:rPr>
                <w:sz w:val="28"/>
                <w:szCs w:val="28"/>
              </w:rPr>
            </w:pPr>
            <w:r w:rsidRPr="00C46FCA">
              <w:rPr>
                <w:szCs w:val="20"/>
              </w:rPr>
              <w:t xml:space="preserve">Производство тепловой энергии, </w:t>
            </w:r>
            <w:proofErr w:type="spellStart"/>
            <w:proofErr w:type="gramStart"/>
            <w:r w:rsidRPr="00C46FCA">
              <w:rPr>
                <w:szCs w:val="20"/>
              </w:rPr>
              <w:t>тыс.Гкал</w:t>
            </w:r>
            <w:proofErr w:type="spellEnd"/>
            <w:proofErr w:type="gramEnd"/>
          </w:p>
        </w:tc>
        <w:tc>
          <w:tcPr>
            <w:tcW w:w="1275" w:type="dxa"/>
            <w:tcMar>
              <w:left w:w="28" w:type="dxa"/>
              <w:right w:w="28" w:type="dxa"/>
            </w:tcMar>
          </w:tcPr>
          <w:p w14:paraId="385DD8A7" w14:textId="77777777" w:rsidR="00C46FCA" w:rsidRPr="00C46FCA" w:rsidRDefault="00C46FCA" w:rsidP="00C46FCA">
            <w:pPr>
              <w:jc w:val="center"/>
              <w:rPr>
                <w:szCs w:val="20"/>
              </w:rPr>
            </w:pPr>
            <w:r w:rsidRPr="00C46FCA">
              <w:rPr>
                <w:szCs w:val="20"/>
              </w:rPr>
              <w:t>75,918</w:t>
            </w:r>
          </w:p>
        </w:tc>
        <w:tc>
          <w:tcPr>
            <w:tcW w:w="1276" w:type="dxa"/>
            <w:tcBorders>
              <w:top w:val="nil"/>
              <w:left w:val="single" w:sz="4" w:space="0" w:color="auto"/>
              <w:bottom w:val="single" w:sz="8" w:space="0" w:color="auto"/>
              <w:right w:val="single" w:sz="8" w:space="0" w:color="auto"/>
            </w:tcBorders>
            <w:tcMar>
              <w:left w:w="28" w:type="dxa"/>
              <w:right w:w="28" w:type="dxa"/>
            </w:tcMar>
          </w:tcPr>
          <w:p w14:paraId="034D4CBF" w14:textId="77777777" w:rsidR="00C46FCA" w:rsidRPr="00C46FCA" w:rsidRDefault="00C46FCA" w:rsidP="00C46FCA">
            <w:pPr>
              <w:jc w:val="center"/>
              <w:rPr>
                <w:szCs w:val="20"/>
              </w:rPr>
            </w:pPr>
            <w:r w:rsidRPr="00C46FCA">
              <w:rPr>
                <w:szCs w:val="20"/>
              </w:rPr>
              <w:t>75,940</w:t>
            </w:r>
          </w:p>
        </w:tc>
        <w:tc>
          <w:tcPr>
            <w:tcW w:w="1248" w:type="dxa"/>
            <w:tcBorders>
              <w:top w:val="nil"/>
              <w:left w:val="single" w:sz="4" w:space="0" w:color="auto"/>
              <w:bottom w:val="single" w:sz="8" w:space="0" w:color="auto"/>
              <w:right w:val="single" w:sz="8" w:space="0" w:color="auto"/>
            </w:tcBorders>
            <w:tcMar>
              <w:left w:w="28" w:type="dxa"/>
              <w:right w:w="28" w:type="dxa"/>
            </w:tcMar>
          </w:tcPr>
          <w:p w14:paraId="4785F934" w14:textId="77777777" w:rsidR="00C46FCA" w:rsidRPr="00C46FCA" w:rsidRDefault="00C46FCA" w:rsidP="00C46FCA">
            <w:pPr>
              <w:jc w:val="center"/>
              <w:rPr>
                <w:szCs w:val="20"/>
              </w:rPr>
            </w:pPr>
            <w:r w:rsidRPr="00C46FCA">
              <w:rPr>
                <w:szCs w:val="20"/>
              </w:rPr>
              <w:t>75,940</w:t>
            </w:r>
          </w:p>
        </w:tc>
        <w:tc>
          <w:tcPr>
            <w:tcW w:w="1269" w:type="dxa"/>
            <w:gridSpan w:val="2"/>
            <w:tcBorders>
              <w:top w:val="nil"/>
              <w:left w:val="single" w:sz="4" w:space="0" w:color="auto"/>
              <w:bottom w:val="single" w:sz="8" w:space="0" w:color="auto"/>
              <w:right w:val="single" w:sz="8" w:space="0" w:color="auto"/>
            </w:tcBorders>
            <w:tcMar>
              <w:left w:w="28" w:type="dxa"/>
              <w:right w:w="28" w:type="dxa"/>
            </w:tcMar>
          </w:tcPr>
          <w:p w14:paraId="79B6141C" w14:textId="77777777" w:rsidR="00C46FCA" w:rsidRPr="00C46FCA" w:rsidRDefault="00C46FCA" w:rsidP="00C46FCA">
            <w:pPr>
              <w:jc w:val="center"/>
              <w:rPr>
                <w:szCs w:val="20"/>
              </w:rPr>
            </w:pPr>
            <w:r w:rsidRPr="00C46FCA">
              <w:rPr>
                <w:szCs w:val="20"/>
              </w:rPr>
              <w:t>79,568</w:t>
            </w:r>
          </w:p>
        </w:tc>
      </w:tr>
      <w:tr w:rsidR="00C46FCA" w:rsidRPr="00C46FCA" w14:paraId="05684AC0" w14:textId="77777777" w:rsidTr="00837857">
        <w:trPr>
          <w:gridAfter w:val="1"/>
          <w:wAfter w:w="25" w:type="dxa"/>
        </w:trPr>
        <w:tc>
          <w:tcPr>
            <w:tcW w:w="5415" w:type="dxa"/>
            <w:tcMar>
              <w:left w:w="28" w:type="dxa"/>
              <w:right w:w="28" w:type="dxa"/>
            </w:tcMar>
          </w:tcPr>
          <w:p w14:paraId="65244258" w14:textId="77777777" w:rsidR="00C46FCA" w:rsidRPr="00C46FCA" w:rsidRDefault="00C46FCA" w:rsidP="00C46FCA">
            <w:pPr>
              <w:rPr>
                <w:sz w:val="28"/>
                <w:szCs w:val="28"/>
              </w:rPr>
            </w:pPr>
            <w:proofErr w:type="gramStart"/>
            <w:r w:rsidRPr="00C46FCA">
              <w:rPr>
                <w:szCs w:val="20"/>
              </w:rPr>
              <w:t>Отпуск  тепловой</w:t>
            </w:r>
            <w:proofErr w:type="gramEnd"/>
            <w:r w:rsidRPr="00C46FCA">
              <w:rPr>
                <w:szCs w:val="20"/>
              </w:rPr>
              <w:t xml:space="preserve"> энергии, </w:t>
            </w:r>
            <w:proofErr w:type="spellStart"/>
            <w:r w:rsidRPr="00C46FCA">
              <w:rPr>
                <w:szCs w:val="20"/>
              </w:rPr>
              <w:t>тыс.Гкал</w:t>
            </w:r>
            <w:proofErr w:type="spellEnd"/>
          </w:p>
        </w:tc>
        <w:tc>
          <w:tcPr>
            <w:tcW w:w="1275" w:type="dxa"/>
            <w:tcMar>
              <w:left w:w="28" w:type="dxa"/>
              <w:right w:w="28" w:type="dxa"/>
            </w:tcMar>
          </w:tcPr>
          <w:p w14:paraId="3B121138" w14:textId="77777777" w:rsidR="00C46FCA" w:rsidRPr="00C46FCA" w:rsidRDefault="00C46FCA" w:rsidP="00C46FCA">
            <w:pPr>
              <w:jc w:val="center"/>
              <w:rPr>
                <w:szCs w:val="20"/>
              </w:rPr>
            </w:pPr>
            <w:r w:rsidRPr="00C46FCA">
              <w:rPr>
                <w:szCs w:val="20"/>
              </w:rPr>
              <w:t>74,718</w:t>
            </w:r>
          </w:p>
        </w:tc>
        <w:tc>
          <w:tcPr>
            <w:tcW w:w="1276" w:type="dxa"/>
            <w:tcMar>
              <w:left w:w="28" w:type="dxa"/>
              <w:right w:w="28" w:type="dxa"/>
            </w:tcMar>
          </w:tcPr>
          <w:p w14:paraId="3F2B76B9" w14:textId="77777777" w:rsidR="00C46FCA" w:rsidRPr="00C46FCA" w:rsidRDefault="00C46FCA" w:rsidP="00C46FCA">
            <w:pPr>
              <w:jc w:val="center"/>
              <w:rPr>
                <w:szCs w:val="20"/>
              </w:rPr>
            </w:pPr>
            <w:r w:rsidRPr="00C46FCA">
              <w:rPr>
                <w:szCs w:val="20"/>
              </w:rPr>
              <w:t>74,718</w:t>
            </w:r>
          </w:p>
        </w:tc>
        <w:tc>
          <w:tcPr>
            <w:tcW w:w="1248" w:type="dxa"/>
            <w:tcMar>
              <w:left w:w="28" w:type="dxa"/>
              <w:right w:w="28" w:type="dxa"/>
            </w:tcMar>
          </w:tcPr>
          <w:p w14:paraId="017667D6" w14:textId="77777777" w:rsidR="00C46FCA" w:rsidRPr="00C46FCA" w:rsidRDefault="00C46FCA" w:rsidP="00C46FCA">
            <w:pPr>
              <w:jc w:val="center"/>
              <w:rPr>
                <w:szCs w:val="20"/>
              </w:rPr>
            </w:pPr>
            <w:r w:rsidRPr="00C46FCA">
              <w:rPr>
                <w:szCs w:val="20"/>
              </w:rPr>
              <w:t>74,718</w:t>
            </w:r>
          </w:p>
        </w:tc>
        <w:tc>
          <w:tcPr>
            <w:tcW w:w="1269" w:type="dxa"/>
            <w:gridSpan w:val="2"/>
            <w:tcMar>
              <w:left w:w="28" w:type="dxa"/>
              <w:right w:w="28" w:type="dxa"/>
            </w:tcMar>
          </w:tcPr>
          <w:p w14:paraId="367A1AF0" w14:textId="77777777" w:rsidR="00C46FCA" w:rsidRPr="00C46FCA" w:rsidRDefault="00C46FCA" w:rsidP="00C46FCA">
            <w:pPr>
              <w:jc w:val="center"/>
              <w:rPr>
                <w:szCs w:val="20"/>
              </w:rPr>
            </w:pPr>
            <w:r w:rsidRPr="00C46FCA">
              <w:rPr>
                <w:szCs w:val="20"/>
              </w:rPr>
              <w:t>78,496</w:t>
            </w:r>
          </w:p>
        </w:tc>
      </w:tr>
      <w:tr w:rsidR="00C46FCA" w:rsidRPr="00C46FCA" w14:paraId="1A919087" w14:textId="77777777" w:rsidTr="00837857">
        <w:trPr>
          <w:gridAfter w:val="1"/>
          <w:wAfter w:w="25" w:type="dxa"/>
          <w:trHeight w:val="327"/>
        </w:trPr>
        <w:tc>
          <w:tcPr>
            <w:tcW w:w="5415" w:type="dxa"/>
            <w:tcMar>
              <w:left w:w="28" w:type="dxa"/>
              <w:right w:w="28" w:type="dxa"/>
            </w:tcMar>
          </w:tcPr>
          <w:p w14:paraId="0D08535D" w14:textId="77777777" w:rsidR="00C46FCA" w:rsidRPr="00C46FCA" w:rsidRDefault="00C46FCA" w:rsidP="00C46FCA">
            <w:pPr>
              <w:rPr>
                <w:sz w:val="28"/>
                <w:szCs w:val="28"/>
              </w:rPr>
            </w:pPr>
            <w:r w:rsidRPr="00C46FCA">
              <w:rPr>
                <w:szCs w:val="20"/>
              </w:rPr>
              <w:t xml:space="preserve">Средневзвешенный норматив удельного расхода топлива на производство тепловой энергии, кг </w:t>
            </w:r>
            <w:proofErr w:type="spellStart"/>
            <w:r w:rsidRPr="00C46FCA">
              <w:rPr>
                <w:szCs w:val="20"/>
              </w:rPr>
              <w:t>у.т</w:t>
            </w:r>
            <w:proofErr w:type="spellEnd"/>
            <w:r w:rsidRPr="00C46FCA">
              <w:rPr>
                <w:szCs w:val="20"/>
              </w:rPr>
              <w:t>./Гкал</w:t>
            </w:r>
          </w:p>
        </w:tc>
        <w:tc>
          <w:tcPr>
            <w:tcW w:w="1275" w:type="dxa"/>
            <w:tcMar>
              <w:left w:w="28" w:type="dxa"/>
              <w:right w:w="28" w:type="dxa"/>
            </w:tcMar>
          </w:tcPr>
          <w:p w14:paraId="1372BF53" w14:textId="77777777" w:rsidR="00C46FCA" w:rsidRPr="00C46FCA" w:rsidRDefault="00C46FCA" w:rsidP="00C46FCA">
            <w:pPr>
              <w:jc w:val="center"/>
              <w:rPr>
                <w:szCs w:val="20"/>
              </w:rPr>
            </w:pPr>
            <w:r w:rsidRPr="00C46FCA">
              <w:rPr>
                <w:szCs w:val="20"/>
              </w:rPr>
              <w:t>171,14</w:t>
            </w:r>
          </w:p>
        </w:tc>
        <w:tc>
          <w:tcPr>
            <w:tcW w:w="1276" w:type="dxa"/>
            <w:tcMar>
              <w:left w:w="28" w:type="dxa"/>
              <w:right w:w="28" w:type="dxa"/>
            </w:tcMar>
          </w:tcPr>
          <w:p w14:paraId="342290E5" w14:textId="77777777" w:rsidR="00C46FCA" w:rsidRPr="00C46FCA" w:rsidRDefault="00C46FCA" w:rsidP="00C46FCA">
            <w:pPr>
              <w:jc w:val="center"/>
              <w:rPr>
                <w:szCs w:val="20"/>
              </w:rPr>
            </w:pPr>
            <w:r w:rsidRPr="00C46FCA">
              <w:rPr>
                <w:szCs w:val="20"/>
              </w:rPr>
              <w:t>170,48</w:t>
            </w:r>
          </w:p>
        </w:tc>
        <w:tc>
          <w:tcPr>
            <w:tcW w:w="1248" w:type="dxa"/>
            <w:tcMar>
              <w:left w:w="28" w:type="dxa"/>
              <w:right w:w="28" w:type="dxa"/>
            </w:tcMar>
          </w:tcPr>
          <w:p w14:paraId="2D1D6E72" w14:textId="77777777" w:rsidR="00C46FCA" w:rsidRPr="00C46FCA" w:rsidRDefault="00C46FCA" w:rsidP="00C46FCA">
            <w:pPr>
              <w:jc w:val="center"/>
              <w:rPr>
                <w:szCs w:val="20"/>
              </w:rPr>
            </w:pPr>
            <w:r w:rsidRPr="00C46FCA">
              <w:rPr>
                <w:szCs w:val="20"/>
              </w:rPr>
              <w:t>170,48</w:t>
            </w:r>
          </w:p>
        </w:tc>
        <w:tc>
          <w:tcPr>
            <w:tcW w:w="1269" w:type="dxa"/>
            <w:gridSpan w:val="2"/>
            <w:tcMar>
              <w:left w:w="28" w:type="dxa"/>
              <w:right w:w="28" w:type="dxa"/>
            </w:tcMar>
          </w:tcPr>
          <w:p w14:paraId="5D22C94E" w14:textId="77777777" w:rsidR="00C46FCA" w:rsidRPr="00C46FCA" w:rsidRDefault="00C46FCA" w:rsidP="00C46FCA">
            <w:pPr>
              <w:jc w:val="center"/>
              <w:rPr>
                <w:szCs w:val="20"/>
              </w:rPr>
            </w:pPr>
            <w:r w:rsidRPr="00C46FCA">
              <w:rPr>
                <w:szCs w:val="20"/>
              </w:rPr>
              <w:t>172,22</w:t>
            </w:r>
          </w:p>
        </w:tc>
      </w:tr>
      <w:tr w:rsidR="00C46FCA" w:rsidRPr="00C46FCA" w14:paraId="6E37F64A" w14:textId="77777777" w:rsidTr="00837857">
        <w:trPr>
          <w:gridAfter w:val="1"/>
          <w:wAfter w:w="25" w:type="dxa"/>
        </w:trPr>
        <w:tc>
          <w:tcPr>
            <w:tcW w:w="5415" w:type="dxa"/>
            <w:tcMar>
              <w:left w:w="28" w:type="dxa"/>
              <w:right w:w="28" w:type="dxa"/>
            </w:tcMar>
          </w:tcPr>
          <w:p w14:paraId="5D6240B1" w14:textId="77777777" w:rsidR="00C46FCA" w:rsidRPr="00C46FCA" w:rsidRDefault="00C46FCA" w:rsidP="00C46FCA">
            <w:pPr>
              <w:rPr>
                <w:sz w:val="28"/>
                <w:szCs w:val="28"/>
              </w:rPr>
            </w:pPr>
            <w:r w:rsidRPr="00C46FCA">
              <w:rPr>
                <w:szCs w:val="20"/>
              </w:rPr>
              <w:t>Расход тепловой энергии на собственные нужды, тыс. Гкал/%</w:t>
            </w:r>
          </w:p>
        </w:tc>
        <w:tc>
          <w:tcPr>
            <w:tcW w:w="1275" w:type="dxa"/>
            <w:tcMar>
              <w:left w:w="28" w:type="dxa"/>
              <w:right w:w="28" w:type="dxa"/>
            </w:tcMar>
          </w:tcPr>
          <w:p w14:paraId="1D58A23E" w14:textId="77777777" w:rsidR="00C46FCA" w:rsidRPr="00C46FCA" w:rsidRDefault="00C46FCA" w:rsidP="00C46FCA">
            <w:pPr>
              <w:rPr>
                <w:szCs w:val="20"/>
              </w:rPr>
            </w:pPr>
            <w:r w:rsidRPr="00C46FCA">
              <w:rPr>
                <w:szCs w:val="20"/>
              </w:rPr>
              <w:t>1,200/1,58</w:t>
            </w:r>
          </w:p>
        </w:tc>
        <w:tc>
          <w:tcPr>
            <w:tcW w:w="1276" w:type="dxa"/>
            <w:tcMar>
              <w:left w:w="28" w:type="dxa"/>
              <w:right w:w="28" w:type="dxa"/>
            </w:tcMar>
          </w:tcPr>
          <w:p w14:paraId="6C54D320" w14:textId="77777777" w:rsidR="00C46FCA" w:rsidRPr="00C46FCA" w:rsidRDefault="00C46FCA" w:rsidP="00C46FCA">
            <w:pPr>
              <w:rPr>
                <w:szCs w:val="20"/>
              </w:rPr>
            </w:pPr>
            <w:r w:rsidRPr="00C46FCA">
              <w:rPr>
                <w:szCs w:val="20"/>
              </w:rPr>
              <w:t>1,222/1,61</w:t>
            </w:r>
          </w:p>
        </w:tc>
        <w:tc>
          <w:tcPr>
            <w:tcW w:w="1248" w:type="dxa"/>
            <w:tcMar>
              <w:left w:w="28" w:type="dxa"/>
              <w:right w:w="28" w:type="dxa"/>
            </w:tcMar>
          </w:tcPr>
          <w:p w14:paraId="0D347215" w14:textId="77777777" w:rsidR="00C46FCA" w:rsidRPr="00C46FCA" w:rsidRDefault="00C46FCA" w:rsidP="00C46FCA">
            <w:pPr>
              <w:rPr>
                <w:szCs w:val="20"/>
              </w:rPr>
            </w:pPr>
            <w:r w:rsidRPr="00C46FCA">
              <w:rPr>
                <w:szCs w:val="20"/>
              </w:rPr>
              <w:t>1,222/1,61</w:t>
            </w:r>
          </w:p>
        </w:tc>
        <w:tc>
          <w:tcPr>
            <w:tcW w:w="1269" w:type="dxa"/>
            <w:gridSpan w:val="2"/>
            <w:tcMar>
              <w:left w:w="28" w:type="dxa"/>
              <w:right w:w="28" w:type="dxa"/>
            </w:tcMar>
          </w:tcPr>
          <w:p w14:paraId="3009420F" w14:textId="77777777" w:rsidR="00C46FCA" w:rsidRPr="00C46FCA" w:rsidRDefault="00C46FCA" w:rsidP="00C46FCA">
            <w:pPr>
              <w:rPr>
                <w:szCs w:val="20"/>
              </w:rPr>
            </w:pPr>
            <w:r w:rsidRPr="00C46FCA">
              <w:rPr>
                <w:szCs w:val="20"/>
              </w:rPr>
              <w:t>1,073/1,35</w:t>
            </w:r>
          </w:p>
        </w:tc>
      </w:tr>
      <w:tr w:rsidR="00C46FCA" w:rsidRPr="00C46FCA" w14:paraId="75F9B644" w14:textId="77777777" w:rsidTr="00837857">
        <w:trPr>
          <w:gridAfter w:val="1"/>
          <w:wAfter w:w="25" w:type="dxa"/>
        </w:trPr>
        <w:tc>
          <w:tcPr>
            <w:tcW w:w="5415" w:type="dxa"/>
            <w:tcMar>
              <w:left w:w="28" w:type="dxa"/>
              <w:right w:w="28" w:type="dxa"/>
            </w:tcMar>
          </w:tcPr>
          <w:p w14:paraId="73F0619A" w14:textId="77777777" w:rsidR="00C46FCA" w:rsidRPr="00C46FCA" w:rsidRDefault="00C46FCA" w:rsidP="00C46FCA">
            <w:pPr>
              <w:rPr>
                <w:sz w:val="28"/>
                <w:szCs w:val="28"/>
              </w:rPr>
            </w:pPr>
            <w:r w:rsidRPr="00C46FCA">
              <w:rPr>
                <w:szCs w:val="20"/>
              </w:rPr>
              <w:t xml:space="preserve">Норматив удельного расхода топлива на отпущенную тепловую энергию, кг </w:t>
            </w:r>
            <w:proofErr w:type="spellStart"/>
            <w:r w:rsidRPr="00C46FCA">
              <w:rPr>
                <w:szCs w:val="20"/>
              </w:rPr>
              <w:t>у.т</w:t>
            </w:r>
            <w:proofErr w:type="spellEnd"/>
            <w:r w:rsidRPr="00C46FCA">
              <w:rPr>
                <w:szCs w:val="20"/>
              </w:rPr>
              <w:t>./Гкал</w:t>
            </w:r>
          </w:p>
        </w:tc>
        <w:tc>
          <w:tcPr>
            <w:tcW w:w="1275" w:type="dxa"/>
            <w:tcMar>
              <w:left w:w="28" w:type="dxa"/>
              <w:right w:w="28" w:type="dxa"/>
            </w:tcMar>
          </w:tcPr>
          <w:p w14:paraId="67DD405D" w14:textId="77777777" w:rsidR="00C46FCA" w:rsidRPr="00C46FCA" w:rsidRDefault="00C46FCA" w:rsidP="00C46FCA">
            <w:pPr>
              <w:jc w:val="center"/>
              <w:rPr>
                <w:szCs w:val="20"/>
              </w:rPr>
            </w:pPr>
            <w:r w:rsidRPr="00C46FCA">
              <w:rPr>
                <w:szCs w:val="20"/>
              </w:rPr>
              <w:t>173,89</w:t>
            </w:r>
          </w:p>
        </w:tc>
        <w:tc>
          <w:tcPr>
            <w:tcW w:w="1276" w:type="dxa"/>
            <w:tcMar>
              <w:left w:w="28" w:type="dxa"/>
              <w:right w:w="28" w:type="dxa"/>
            </w:tcMar>
          </w:tcPr>
          <w:p w14:paraId="2DFB0D86" w14:textId="77777777" w:rsidR="00C46FCA" w:rsidRPr="00C46FCA" w:rsidRDefault="00C46FCA" w:rsidP="00C46FCA">
            <w:pPr>
              <w:jc w:val="center"/>
              <w:rPr>
                <w:szCs w:val="20"/>
              </w:rPr>
            </w:pPr>
            <w:r w:rsidRPr="00C46FCA">
              <w:rPr>
                <w:szCs w:val="20"/>
              </w:rPr>
              <w:t>173,3</w:t>
            </w:r>
          </w:p>
        </w:tc>
        <w:tc>
          <w:tcPr>
            <w:tcW w:w="1248" w:type="dxa"/>
            <w:tcMar>
              <w:left w:w="28" w:type="dxa"/>
              <w:right w:w="28" w:type="dxa"/>
            </w:tcMar>
          </w:tcPr>
          <w:p w14:paraId="13428A13" w14:textId="77777777" w:rsidR="00C46FCA" w:rsidRPr="00C46FCA" w:rsidRDefault="00C46FCA" w:rsidP="00C46FCA">
            <w:pPr>
              <w:jc w:val="center"/>
              <w:rPr>
                <w:szCs w:val="20"/>
              </w:rPr>
            </w:pPr>
            <w:r w:rsidRPr="00C46FCA">
              <w:rPr>
                <w:szCs w:val="20"/>
              </w:rPr>
              <w:t>173,3</w:t>
            </w:r>
          </w:p>
        </w:tc>
        <w:tc>
          <w:tcPr>
            <w:tcW w:w="1269" w:type="dxa"/>
            <w:gridSpan w:val="2"/>
            <w:tcMar>
              <w:left w:w="28" w:type="dxa"/>
              <w:right w:w="28" w:type="dxa"/>
            </w:tcMar>
          </w:tcPr>
          <w:p w14:paraId="7AB7BDCF" w14:textId="77777777" w:rsidR="00C46FCA" w:rsidRPr="00C46FCA" w:rsidRDefault="00C46FCA" w:rsidP="00C46FCA">
            <w:pPr>
              <w:jc w:val="center"/>
              <w:rPr>
                <w:szCs w:val="20"/>
              </w:rPr>
            </w:pPr>
            <w:r w:rsidRPr="00C46FCA">
              <w:rPr>
                <w:szCs w:val="20"/>
              </w:rPr>
              <w:t>174,58</w:t>
            </w:r>
          </w:p>
        </w:tc>
      </w:tr>
      <w:tr w:rsidR="00C46FCA" w:rsidRPr="00C46FCA" w14:paraId="295AF557" w14:textId="77777777" w:rsidTr="00837857">
        <w:trPr>
          <w:gridAfter w:val="1"/>
          <w:wAfter w:w="25" w:type="dxa"/>
        </w:trPr>
        <w:tc>
          <w:tcPr>
            <w:tcW w:w="10483" w:type="dxa"/>
            <w:gridSpan w:val="6"/>
            <w:tcMar>
              <w:left w:w="28" w:type="dxa"/>
              <w:right w:w="28" w:type="dxa"/>
            </w:tcMar>
          </w:tcPr>
          <w:p w14:paraId="07D24984" w14:textId="77777777" w:rsidR="00C46FCA" w:rsidRPr="00C46FCA" w:rsidRDefault="00C46FCA" w:rsidP="00C46FCA">
            <w:pPr>
              <w:jc w:val="center"/>
              <w:rPr>
                <w:sz w:val="22"/>
                <w:szCs w:val="22"/>
              </w:rPr>
            </w:pPr>
            <w:r w:rsidRPr="00C46FCA">
              <w:rPr>
                <w:sz w:val="22"/>
                <w:szCs w:val="22"/>
              </w:rPr>
              <w:t>по видам топлива</w:t>
            </w:r>
          </w:p>
        </w:tc>
      </w:tr>
      <w:tr w:rsidR="00C46FCA" w:rsidRPr="00C46FCA" w14:paraId="34F5E16D" w14:textId="77777777" w:rsidTr="00837857">
        <w:trPr>
          <w:gridAfter w:val="1"/>
          <w:wAfter w:w="25" w:type="dxa"/>
        </w:trPr>
        <w:tc>
          <w:tcPr>
            <w:tcW w:w="10483" w:type="dxa"/>
            <w:gridSpan w:val="6"/>
            <w:tcMar>
              <w:left w:w="28" w:type="dxa"/>
              <w:right w:w="28" w:type="dxa"/>
            </w:tcMar>
          </w:tcPr>
          <w:p w14:paraId="2182E0C6" w14:textId="77777777" w:rsidR="00C46FCA" w:rsidRPr="00C46FCA" w:rsidRDefault="00C46FCA" w:rsidP="00C46FCA">
            <w:pPr>
              <w:jc w:val="center"/>
              <w:rPr>
                <w:sz w:val="28"/>
                <w:szCs w:val="28"/>
              </w:rPr>
            </w:pPr>
            <w:r w:rsidRPr="00C46FCA">
              <w:rPr>
                <w:sz w:val="22"/>
                <w:szCs w:val="22"/>
              </w:rPr>
              <w:t xml:space="preserve">        </w:t>
            </w:r>
            <w:r w:rsidRPr="00C46FCA">
              <w:rPr>
                <w:i/>
                <w:sz w:val="22"/>
                <w:szCs w:val="22"/>
              </w:rPr>
              <w:t>газ</w:t>
            </w:r>
          </w:p>
        </w:tc>
      </w:tr>
      <w:tr w:rsidR="00C46FCA" w:rsidRPr="00C46FCA" w14:paraId="1B2BFF87" w14:textId="77777777" w:rsidTr="00837857">
        <w:trPr>
          <w:gridAfter w:val="1"/>
          <w:wAfter w:w="25" w:type="dxa"/>
        </w:trPr>
        <w:tc>
          <w:tcPr>
            <w:tcW w:w="5415" w:type="dxa"/>
            <w:tcMar>
              <w:left w:w="28" w:type="dxa"/>
              <w:right w:w="28" w:type="dxa"/>
            </w:tcMar>
          </w:tcPr>
          <w:p w14:paraId="57D5CFBD" w14:textId="77777777" w:rsidR="00C46FCA" w:rsidRPr="00C46FCA" w:rsidRDefault="00C46FCA" w:rsidP="00C46FCA">
            <w:pPr>
              <w:rPr>
                <w:sz w:val="28"/>
                <w:szCs w:val="28"/>
              </w:rPr>
            </w:pPr>
            <w:r w:rsidRPr="00C46FCA">
              <w:rPr>
                <w:szCs w:val="20"/>
              </w:rPr>
              <w:t xml:space="preserve">Производство тепловой энергии, </w:t>
            </w:r>
            <w:proofErr w:type="spellStart"/>
            <w:proofErr w:type="gramStart"/>
            <w:r w:rsidRPr="00C46FCA">
              <w:rPr>
                <w:szCs w:val="20"/>
              </w:rPr>
              <w:t>тыс.Гкал</w:t>
            </w:r>
            <w:proofErr w:type="spellEnd"/>
            <w:proofErr w:type="gramEnd"/>
          </w:p>
        </w:tc>
        <w:tc>
          <w:tcPr>
            <w:tcW w:w="1275" w:type="dxa"/>
            <w:tcMar>
              <w:left w:w="28" w:type="dxa"/>
              <w:right w:w="28" w:type="dxa"/>
            </w:tcMar>
          </w:tcPr>
          <w:p w14:paraId="408F67E4" w14:textId="77777777" w:rsidR="00C46FCA" w:rsidRPr="00C46FCA" w:rsidRDefault="00C46FCA" w:rsidP="00C46FCA">
            <w:pPr>
              <w:jc w:val="center"/>
              <w:rPr>
                <w:b/>
                <w:sz w:val="28"/>
                <w:szCs w:val="28"/>
              </w:rPr>
            </w:pPr>
          </w:p>
        </w:tc>
        <w:tc>
          <w:tcPr>
            <w:tcW w:w="1276" w:type="dxa"/>
            <w:tcMar>
              <w:left w:w="28" w:type="dxa"/>
              <w:right w:w="28" w:type="dxa"/>
            </w:tcMar>
          </w:tcPr>
          <w:p w14:paraId="589174B0" w14:textId="77777777" w:rsidR="00C46FCA" w:rsidRPr="00C46FCA" w:rsidRDefault="00C46FCA" w:rsidP="00C46FCA">
            <w:pPr>
              <w:jc w:val="center"/>
              <w:rPr>
                <w:b/>
                <w:sz w:val="28"/>
                <w:szCs w:val="28"/>
              </w:rPr>
            </w:pPr>
          </w:p>
        </w:tc>
        <w:tc>
          <w:tcPr>
            <w:tcW w:w="1276" w:type="dxa"/>
            <w:gridSpan w:val="2"/>
            <w:tcMar>
              <w:left w:w="28" w:type="dxa"/>
              <w:right w:w="28" w:type="dxa"/>
            </w:tcMar>
          </w:tcPr>
          <w:p w14:paraId="5F365C20" w14:textId="77777777" w:rsidR="00C46FCA" w:rsidRPr="00C46FCA" w:rsidRDefault="00C46FCA" w:rsidP="00C46FCA">
            <w:pPr>
              <w:jc w:val="center"/>
              <w:rPr>
                <w:b/>
                <w:sz w:val="28"/>
                <w:szCs w:val="28"/>
              </w:rPr>
            </w:pPr>
          </w:p>
        </w:tc>
        <w:tc>
          <w:tcPr>
            <w:tcW w:w="1241" w:type="dxa"/>
            <w:tcMar>
              <w:left w:w="28" w:type="dxa"/>
              <w:right w:w="28" w:type="dxa"/>
            </w:tcMar>
          </w:tcPr>
          <w:p w14:paraId="43792FCF" w14:textId="77777777" w:rsidR="00C46FCA" w:rsidRPr="00C46FCA" w:rsidRDefault="00C46FCA" w:rsidP="00C46FCA">
            <w:pPr>
              <w:jc w:val="center"/>
              <w:rPr>
                <w:b/>
                <w:sz w:val="28"/>
                <w:szCs w:val="28"/>
              </w:rPr>
            </w:pPr>
          </w:p>
        </w:tc>
      </w:tr>
      <w:tr w:rsidR="00C46FCA" w:rsidRPr="00C46FCA" w14:paraId="76492D37" w14:textId="77777777" w:rsidTr="00837857">
        <w:trPr>
          <w:gridAfter w:val="1"/>
          <w:wAfter w:w="25" w:type="dxa"/>
        </w:trPr>
        <w:tc>
          <w:tcPr>
            <w:tcW w:w="5415" w:type="dxa"/>
            <w:tcMar>
              <w:left w:w="28" w:type="dxa"/>
              <w:right w:w="28" w:type="dxa"/>
            </w:tcMar>
          </w:tcPr>
          <w:p w14:paraId="01F6A408" w14:textId="77777777" w:rsidR="00C46FCA" w:rsidRPr="00C46FCA" w:rsidRDefault="00C46FCA" w:rsidP="00C46FCA">
            <w:pPr>
              <w:rPr>
                <w:sz w:val="28"/>
                <w:szCs w:val="28"/>
              </w:rPr>
            </w:pPr>
            <w:proofErr w:type="gramStart"/>
            <w:r w:rsidRPr="00C46FCA">
              <w:rPr>
                <w:szCs w:val="20"/>
              </w:rPr>
              <w:t>Отпуск  тепловой</w:t>
            </w:r>
            <w:proofErr w:type="gramEnd"/>
            <w:r w:rsidRPr="00C46FCA">
              <w:rPr>
                <w:szCs w:val="20"/>
              </w:rPr>
              <w:t xml:space="preserve"> энергии, </w:t>
            </w:r>
            <w:proofErr w:type="spellStart"/>
            <w:r w:rsidRPr="00C46FCA">
              <w:rPr>
                <w:szCs w:val="20"/>
              </w:rPr>
              <w:t>тыс.Гкал</w:t>
            </w:r>
            <w:proofErr w:type="spellEnd"/>
          </w:p>
        </w:tc>
        <w:tc>
          <w:tcPr>
            <w:tcW w:w="1275" w:type="dxa"/>
            <w:tcMar>
              <w:left w:w="28" w:type="dxa"/>
              <w:right w:w="28" w:type="dxa"/>
            </w:tcMar>
          </w:tcPr>
          <w:p w14:paraId="6DFF6D0B" w14:textId="77777777" w:rsidR="00C46FCA" w:rsidRPr="00C46FCA" w:rsidRDefault="00C46FCA" w:rsidP="00C46FCA">
            <w:pPr>
              <w:jc w:val="center"/>
              <w:rPr>
                <w:b/>
                <w:sz w:val="28"/>
                <w:szCs w:val="28"/>
              </w:rPr>
            </w:pPr>
          </w:p>
        </w:tc>
        <w:tc>
          <w:tcPr>
            <w:tcW w:w="1276" w:type="dxa"/>
            <w:tcMar>
              <w:left w:w="28" w:type="dxa"/>
              <w:right w:w="28" w:type="dxa"/>
            </w:tcMar>
          </w:tcPr>
          <w:p w14:paraId="7B072A4B" w14:textId="77777777" w:rsidR="00C46FCA" w:rsidRPr="00C46FCA" w:rsidRDefault="00C46FCA" w:rsidP="00C46FCA">
            <w:pPr>
              <w:jc w:val="center"/>
              <w:rPr>
                <w:b/>
                <w:sz w:val="28"/>
                <w:szCs w:val="28"/>
              </w:rPr>
            </w:pPr>
          </w:p>
        </w:tc>
        <w:tc>
          <w:tcPr>
            <w:tcW w:w="1276" w:type="dxa"/>
            <w:gridSpan w:val="2"/>
            <w:tcMar>
              <w:left w:w="28" w:type="dxa"/>
              <w:right w:w="28" w:type="dxa"/>
            </w:tcMar>
          </w:tcPr>
          <w:p w14:paraId="5CEE745C" w14:textId="77777777" w:rsidR="00C46FCA" w:rsidRPr="00C46FCA" w:rsidRDefault="00C46FCA" w:rsidP="00C46FCA">
            <w:pPr>
              <w:jc w:val="center"/>
              <w:rPr>
                <w:b/>
                <w:sz w:val="28"/>
                <w:szCs w:val="28"/>
              </w:rPr>
            </w:pPr>
          </w:p>
        </w:tc>
        <w:tc>
          <w:tcPr>
            <w:tcW w:w="1241" w:type="dxa"/>
            <w:tcMar>
              <w:left w:w="28" w:type="dxa"/>
              <w:right w:w="28" w:type="dxa"/>
            </w:tcMar>
          </w:tcPr>
          <w:p w14:paraId="42F2C3AA" w14:textId="77777777" w:rsidR="00C46FCA" w:rsidRPr="00C46FCA" w:rsidRDefault="00C46FCA" w:rsidP="00C46FCA">
            <w:pPr>
              <w:jc w:val="center"/>
              <w:rPr>
                <w:b/>
                <w:sz w:val="28"/>
                <w:szCs w:val="28"/>
              </w:rPr>
            </w:pPr>
          </w:p>
        </w:tc>
      </w:tr>
      <w:tr w:rsidR="00C46FCA" w:rsidRPr="00C46FCA" w14:paraId="16D4EE3E" w14:textId="77777777" w:rsidTr="00837857">
        <w:trPr>
          <w:gridAfter w:val="1"/>
          <w:wAfter w:w="25" w:type="dxa"/>
        </w:trPr>
        <w:tc>
          <w:tcPr>
            <w:tcW w:w="5415" w:type="dxa"/>
            <w:tcMar>
              <w:left w:w="28" w:type="dxa"/>
              <w:right w:w="28" w:type="dxa"/>
            </w:tcMar>
          </w:tcPr>
          <w:p w14:paraId="70589CBA" w14:textId="77777777" w:rsidR="00C46FCA" w:rsidRPr="00C46FCA" w:rsidRDefault="00C46FCA" w:rsidP="00C46FCA">
            <w:pPr>
              <w:rPr>
                <w:sz w:val="28"/>
                <w:szCs w:val="28"/>
              </w:rPr>
            </w:pPr>
            <w:r w:rsidRPr="00C46FCA">
              <w:rPr>
                <w:szCs w:val="20"/>
              </w:rPr>
              <w:t xml:space="preserve">Средневзвешенный норматив удельного расхода топлива на производство тепловой энергии, кг </w:t>
            </w:r>
            <w:proofErr w:type="spellStart"/>
            <w:r w:rsidRPr="00C46FCA">
              <w:rPr>
                <w:szCs w:val="20"/>
              </w:rPr>
              <w:t>у.т</w:t>
            </w:r>
            <w:proofErr w:type="spellEnd"/>
            <w:r w:rsidRPr="00C46FCA">
              <w:rPr>
                <w:szCs w:val="20"/>
              </w:rPr>
              <w:t>./Гкал</w:t>
            </w:r>
          </w:p>
        </w:tc>
        <w:tc>
          <w:tcPr>
            <w:tcW w:w="1275" w:type="dxa"/>
            <w:tcMar>
              <w:left w:w="28" w:type="dxa"/>
              <w:right w:w="28" w:type="dxa"/>
            </w:tcMar>
          </w:tcPr>
          <w:p w14:paraId="12816E41" w14:textId="77777777" w:rsidR="00C46FCA" w:rsidRPr="00C46FCA" w:rsidRDefault="00C46FCA" w:rsidP="00C46FCA">
            <w:pPr>
              <w:jc w:val="center"/>
              <w:rPr>
                <w:b/>
                <w:sz w:val="28"/>
                <w:szCs w:val="28"/>
              </w:rPr>
            </w:pPr>
          </w:p>
        </w:tc>
        <w:tc>
          <w:tcPr>
            <w:tcW w:w="1276" w:type="dxa"/>
            <w:tcMar>
              <w:left w:w="28" w:type="dxa"/>
              <w:right w:w="28" w:type="dxa"/>
            </w:tcMar>
          </w:tcPr>
          <w:p w14:paraId="0A6F6FA2" w14:textId="77777777" w:rsidR="00C46FCA" w:rsidRPr="00C46FCA" w:rsidRDefault="00C46FCA" w:rsidP="00C46FCA">
            <w:pPr>
              <w:jc w:val="center"/>
              <w:rPr>
                <w:b/>
                <w:sz w:val="28"/>
                <w:szCs w:val="28"/>
              </w:rPr>
            </w:pPr>
          </w:p>
        </w:tc>
        <w:tc>
          <w:tcPr>
            <w:tcW w:w="1276" w:type="dxa"/>
            <w:gridSpan w:val="2"/>
            <w:tcMar>
              <w:left w:w="28" w:type="dxa"/>
              <w:right w:w="28" w:type="dxa"/>
            </w:tcMar>
          </w:tcPr>
          <w:p w14:paraId="701A6048" w14:textId="77777777" w:rsidR="00C46FCA" w:rsidRPr="00C46FCA" w:rsidRDefault="00C46FCA" w:rsidP="00C46FCA">
            <w:pPr>
              <w:ind w:firstLine="720"/>
              <w:jc w:val="center"/>
              <w:rPr>
                <w:szCs w:val="20"/>
              </w:rPr>
            </w:pPr>
          </w:p>
        </w:tc>
        <w:tc>
          <w:tcPr>
            <w:tcW w:w="1241" w:type="dxa"/>
            <w:tcMar>
              <w:left w:w="28" w:type="dxa"/>
              <w:right w:w="28" w:type="dxa"/>
            </w:tcMar>
          </w:tcPr>
          <w:p w14:paraId="3EECA078" w14:textId="77777777" w:rsidR="00C46FCA" w:rsidRPr="00C46FCA" w:rsidRDefault="00C46FCA" w:rsidP="00C46FCA">
            <w:pPr>
              <w:ind w:firstLine="720"/>
              <w:jc w:val="center"/>
              <w:rPr>
                <w:szCs w:val="20"/>
              </w:rPr>
            </w:pPr>
          </w:p>
        </w:tc>
      </w:tr>
      <w:tr w:rsidR="00C46FCA" w:rsidRPr="00C46FCA" w14:paraId="7B5D1DB0" w14:textId="77777777" w:rsidTr="00837857">
        <w:trPr>
          <w:gridAfter w:val="1"/>
          <w:wAfter w:w="25" w:type="dxa"/>
        </w:trPr>
        <w:tc>
          <w:tcPr>
            <w:tcW w:w="5415" w:type="dxa"/>
            <w:tcMar>
              <w:left w:w="28" w:type="dxa"/>
              <w:right w:w="28" w:type="dxa"/>
            </w:tcMar>
          </w:tcPr>
          <w:p w14:paraId="01C4816A" w14:textId="77777777" w:rsidR="00C46FCA" w:rsidRPr="00C46FCA" w:rsidRDefault="00C46FCA" w:rsidP="00C46FCA">
            <w:pPr>
              <w:rPr>
                <w:sz w:val="28"/>
                <w:szCs w:val="28"/>
              </w:rPr>
            </w:pPr>
            <w:r w:rsidRPr="00C46FCA">
              <w:rPr>
                <w:szCs w:val="20"/>
              </w:rPr>
              <w:t xml:space="preserve">Расход тепловой энергии на собственные нужды, </w:t>
            </w:r>
            <w:proofErr w:type="spellStart"/>
            <w:proofErr w:type="gramStart"/>
            <w:r w:rsidRPr="00C46FCA">
              <w:rPr>
                <w:szCs w:val="20"/>
              </w:rPr>
              <w:t>тыс.Гкал</w:t>
            </w:r>
            <w:proofErr w:type="spellEnd"/>
            <w:proofErr w:type="gramEnd"/>
            <w:r w:rsidRPr="00C46FCA">
              <w:rPr>
                <w:szCs w:val="20"/>
              </w:rPr>
              <w:t>/%</w:t>
            </w:r>
          </w:p>
        </w:tc>
        <w:tc>
          <w:tcPr>
            <w:tcW w:w="1275" w:type="dxa"/>
            <w:tcMar>
              <w:left w:w="28" w:type="dxa"/>
              <w:right w:w="28" w:type="dxa"/>
            </w:tcMar>
          </w:tcPr>
          <w:p w14:paraId="6AA57E85" w14:textId="77777777" w:rsidR="00C46FCA" w:rsidRPr="00C46FCA" w:rsidRDefault="00C46FCA" w:rsidP="00C46FCA">
            <w:pPr>
              <w:jc w:val="center"/>
              <w:rPr>
                <w:b/>
                <w:sz w:val="28"/>
                <w:szCs w:val="28"/>
              </w:rPr>
            </w:pPr>
          </w:p>
        </w:tc>
        <w:tc>
          <w:tcPr>
            <w:tcW w:w="1276" w:type="dxa"/>
            <w:tcMar>
              <w:left w:w="28" w:type="dxa"/>
              <w:right w:w="28" w:type="dxa"/>
            </w:tcMar>
          </w:tcPr>
          <w:p w14:paraId="69F3AB4D" w14:textId="77777777" w:rsidR="00C46FCA" w:rsidRPr="00C46FCA" w:rsidRDefault="00C46FCA" w:rsidP="00C46FCA">
            <w:pPr>
              <w:jc w:val="center"/>
              <w:rPr>
                <w:b/>
                <w:sz w:val="28"/>
                <w:szCs w:val="28"/>
              </w:rPr>
            </w:pPr>
          </w:p>
        </w:tc>
        <w:tc>
          <w:tcPr>
            <w:tcW w:w="1276" w:type="dxa"/>
            <w:gridSpan w:val="2"/>
            <w:tcMar>
              <w:left w:w="28" w:type="dxa"/>
              <w:right w:w="28" w:type="dxa"/>
            </w:tcMar>
          </w:tcPr>
          <w:p w14:paraId="43FFAAE6" w14:textId="77777777" w:rsidR="00C46FCA" w:rsidRPr="00C46FCA" w:rsidRDefault="00C46FCA" w:rsidP="00C46FCA">
            <w:pPr>
              <w:jc w:val="center"/>
              <w:rPr>
                <w:b/>
                <w:sz w:val="28"/>
                <w:szCs w:val="28"/>
              </w:rPr>
            </w:pPr>
          </w:p>
        </w:tc>
        <w:tc>
          <w:tcPr>
            <w:tcW w:w="1241" w:type="dxa"/>
            <w:tcMar>
              <w:left w:w="28" w:type="dxa"/>
              <w:right w:w="28" w:type="dxa"/>
            </w:tcMar>
          </w:tcPr>
          <w:p w14:paraId="424C120C" w14:textId="77777777" w:rsidR="00C46FCA" w:rsidRPr="00C46FCA" w:rsidRDefault="00C46FCA" w:rsidP="00C46FCA">
            <w:pPr>
              <w:jc w:val="center"/>
              <w:rPr>
                <w:b/>
                <w:sz w:val="28"/>
                <w:szCs w:val="28"/>
              </w:rPr>
            </w:pPr>
          </w:p>
        </w:tc>
      </w:tr>
      <w:tr w:rsidR="00C46FCA" w:rsidRPr="00C46FCA" w14:paraId="63337E50" w14:textId="77777777" w:rsidTr="00837857">
        <w:trPr>
          <w:gridAfter w:val="1"/>
          <w:wAfter w:w="25" w:type="dxa"/>
        </w:trPr>
        <w:tc>
          <w:tcPr>
            <w:tcW w:w="5415" w:type="dxa"/>
            <w:tcMar>
              <w:left w:w="28" w:type="dxa"/>
              <w:right w:w="28" w:type="dxa"/>
            </w:tcMar>
          </w:tcPr>
          <w:p w14:paraId="3E48E625" w14:textId="77777777" w:rsidR="00C46FCA" w:rsidRPr="00C46FCA" w:rsidRDefault="00C46FCA" w:rsidP="00C46FCA">
            <w:pPr>
              <w:rPr>
                <w:sz w:val="28"/>
                <w:szCs w:val="28"/>
              </w:rPr>
            </w:pPr>
            <w:r w:rsidRPr="00C46FCA">
              <w:rPr>
                <w:szCs w:val="20"/>
              </w:rPr>
              <w:t xml:space="preserve">Норматив удельного расхода топлива на отпущенную тепловую энергию, кг </w:t>
            </w:r>
            <w:proofErr w:type="spellStart"/>
            <w:r w:rsidRPr="00C46FCA">
              <w:rPr>
                <w:szCs w:val="20"/>
              </w:rPr>
              <w:t>у.т</w:t>
            </w:r>
            <w:proofErr w:type="spellEnd"/>
            <w:r w:rsidRPr="00C46FCA">
              <w:rPr>
                <w:szCs w:val="20"/>
              </w:rPr>
              <w:t>./Гкал</w:t>
            </w:r>
          </w:p>
        </w:tc>
        <w:tc>
          <w:tcPr>
            <w:tcW w:w="1275" w:type="dxa"/>
            <w:tcMar>
              <w:left w:w="28" w:type="dxa"/>
              <w:right w:w="28" w:type="dxa"/>
            </w:tcMar>
          </w:tcPr>
          <w:p w14:paraId="0DB1E100" w14:textId="77777777" w:rsidR="00C46FCA" w:rsidRPr="00C46FCA" w:rsidRDefault="00C46FCA" w:rsidP="00C46FCA">
            <w:pPr>
              <w:jc w:val="center"/>
              <w:rPr>
                <w:b/>
                <w:sz w:val="28"/>
                <w:szCs w:val="28"/>
              </w:rPr>
            </w:pPr>
          </w:p>
        </w:tc>
        <w:tc>
          <w:tcPr>
            <w:tcW w:w="1276" w:type="dxa"/>
            <w:tcMar>
              <w:left w:w="28" w:type="dxa"/>
              <w:right w:w="28" w:type="dxa"/>
            </w:tcMar>
          </w:tcPr>
          <w:p w14:paraId="7C118261" w14:textId="77777777" w:rsidR="00C46FCA" w:rsidRPr="00C46FCA" w:rsidRDefault="00C46FCA" w:rsidP="00C46FCA">
            <w:pPr>
              <w:jc w:val="center"/>
              <w:rPr>
                <w:b/>
                <w:sz w:val="28"/>
                <w:szCs w:val="28"/>
              </w:rPr>
            </w:pPr>
          </w:p>
        </w:tc>
        <w:tc>
          <w:tcPr>
            <w:tcW w:w="1276" w:type="dxa"/>
            <w:gridSpan w:val="2"/>
            <w:tcMar>
              <w:left w:w="28" w:type="dxa"/>
              <w:right w:w="28" w:type="dxa"/>
            </w:tcMar>
          </w:tcPr>
          <w:p w14:paraId="46C3CB15" w14:textId="77777777" w:rsidR="00C46FCA" w:rsidRPr="00C46FCA" w:rsidRDefault="00C46FCA" w:rsidP="00C46FCA">
            <w:pPr>
              <w:jc w:val="center"/>
              <w:rPr>
                <w:b/>
                <w:sz w:val="28"/>
                <w:szCs w:val="28"/>
              </w:rPr>
            </w:pPr>
          </w:p>
        </w:tc>
        <w:tc>
          <w:tcPr>
            <w:tcW w:w="1241" w:type="dxa"/>
            <w:tcMar>
              <w:left w:w="28" w:type="dxa"/>
              <w:right w:w="28" w:type="dxa"/>
            </w:tcMar>
          </w:tcPr>
          <w:p w14:paraId="6052CA9B" w14:textId="77777777" w:rsidR="00C46FCA" w:rsidRPr="00C46FCA" w:rsidRDefault="00C46FCA" w:rsidP="00C46FCA">
            <w:pPr>
              <w:jc w:val="center"/>
              <w:rPr>
                <w:b/>
                <w:sz w:val="28"/>
                <w:szCs w:val="28"/>
              </w:rPr>
            </w:pPr>
          </w:p>
        </w:tc>
      </w:tr>
      <w:tr w:rsidR="00C46FCA" w:rsidRPr="00C46FCA" w14:paraId="0FCB74CC" w14:textId="77777777" w:rsidTr="00837857">
        <w:trPr>
          <w:gridAfter w:val="1"/>
          <w:wAfter w:w="25" w:type="dxa"/>
        </w:trPr>
        <w:tc>
          <w:tcPr>
            <w:tcW w:w="10483" w:type="dxa"/>
            <w:gridSpan w:val="6"/>
            <w:tcMar>
              <w:left w:w="28" w:type="dxa"/>
              <w:right w:w="28" w:type="dxa"/>
            </w:tcMar>
          </w:tcPr>
          <w:p w14:paraId="4981B361" w14:textId="77777777" w:rsidR="00C46FCA" w:rsidRPr="00C46FCA" w:rsidRDefault="00C46FCA" w:rsidP="00C46FCA">
            <w:pPr>
              <w:jc w:val="center"/>
              <w:rPr>
                <w:sz w:val="28"/>
                <w:szCs w:val="28"/>
              </w:rPr>
            </w:pPr>
            <w:r w:rsidRPr="00C46FCA">
              <w:rPr>
                <w:sz w:val="22"/>
                <w:szCs w:val="22"/>
              </w:rPr>
              <w:t xml:space="preserve">     </w:t>
            </w:r>
            <w:r w:rsidRPr="00C46FCA">
              <w:rPr>
                <w:i/>
                <w:sz w:val="22"/>
                <w:szCs w:val="22"/>
              </w:rPr>
              <w:t>каменный уголь</w:t>
            </w:r>
          </w:p>
        </w:tc>
      </w:tr>
      <w:tr w:rsidR="00C46FCA" w:rsidRPr="00C46FCA" w14:paraId="49DBFA49" w14:textId="77777777" w:rsidTr="00837857">
        <w:trPr>
          <w:gridAfter w:val="1"/>
          <w:wAfter w:w="25" w:type="dxa"/>
        </w:trPr>
        <w:tc>
          <w:tcPr>
            <w:tcW w:w="5415" w:type="dxa"/>
            <w:tcMar>
              <w:left w:w="28" w:type="dxa"/>
              <w:right w:w="28" w:type="dxa"/>
            </w:tcMar>
          </w:tcPr>
          <w:p w14:paraId="0B4C6073" w14:textId="77777777" w:rsidR="00C46FCA" w:rsidRPr="00C46FCA" w:rsidRDefault="00C46FCA" w:rsidP="00C46FCA">
            <w:pPr>
              <w:rPr>
                <w:sz w:val="28"/>
                <w:szCs w:val="28"/>
              </w:rPr>
            </w:pPr>
            <w:r w:rsidRPr="00C46FCA">
              <w:rPr>
                <w:szCs w:val="20"/>
              </w:rPr>
              <w:t xml:space="preserve">Производство тепловой энергии, </w:t>
            </w:r>
            <w:proofErr w:type="spellStart"/>
            <w:proofErr w:type="gramStart"/>
            <w:r w:rsidRPr="00C46FCA">
              <w:rPr>
                <w:szCs w:val="20"/>
              </w:rPr>
              <w:t>тыс.Гкал</w:t>
            </w:r>
            <w:proofErr w:type="spellEnd"/>
            <w:proofErr w:type="gramEnd"/>
          </w:p>
        </w:tc>
        <w:tc>
          <w:tcPr>
            <w:tcW w:w="1275" w:type="dxa"/>
            <w:tcMar>
              <w:left w:w="28" w:type="dxa"/>
              <w:right w:w="28" w:type="dxa"/>
            </w:tcMar>
          </w:tcPr>
          <w:p w14:paraId="0C1CC0F2" w14:textId="77777777" w:rsidR="00C46FCA" w:rsidRPr="00C46FCA" w:rsidRDefault="00C46FCA" w:rsidP="00C46FCA">
            <w:pPr>
              <w:jc w:val="center"/>
              <w:rPr>
                <w:szCs w:val="20"/>
              </w:rPr>
            </w:pPr>
            <w:r w:rsidRPr="00C46FCA">
              <w:rPr>
                <w:szCs w:val="20"/>
              </w:rPr>
              <w:t>75,918</w:t>
            </w:r>
          </w:p>
        </w:tc>
        <w:tc>
          <w:tcPr>
            <w:tcW w:w="1276" w:type="dxa"/>
            <w:tcBorders>
              <w:top w:val="nil"/>
              <w:left w:val="single" w:sz="4" w:space="0" w:color="auto"/>
              <w:bottom w:val="single" w:sz="8" w:space="0" w:color="auto"/>
              <w:right w:val="single" w:sz="8" w:space="0" w:color="auto"/>
            </w:tcBorders>
            <w:tcMar>
              <w:left w:w="28" w:type="dxa"/>
              <w:right w:w="28" w:type="dxa"/>
            </w:tcMar>
          </w:tcPr>
          <w:p w14:paraId="4622BAFC" w14:textId="77777777" w:rsidR="00C46FCA" w:rsidRPr="00C46FCA" w:rsidRDefault="00C46FCA" w:rsidP="00C46FCA">
            <w:pPr>
              <w:jc w:val="center"/>
              <w:rPr>
                <w:szCs w:val="20"/>
              </w:rPr>
            </w:pPr>
            <w:r w:rsidRPr="00C46FCA">
              <w:rPr>
                <w:szCs w:val="20"/>
              </w:rPr>
              <w:t>75,940</w:t>
            </w:r>
          </w:p>
        </w:tc>
        <w:tc>
          <w:tcPr>
            <w:tcW w:w="1276" w:type="dxa"/>
            <w:gridSpan w:val="2"/>
            <w:tcBorders>
              <w:top w:val="nil"/>
              <w:left w:val="single" w:sz="4" w:space="0" w:color="auto"/>
              <w:bottom w:val="single" w:sz="8" w:space="0" w:color="auto"/>
              <w:right w:val="single" w:sz="8" w:space="0" w:color="auto"/>
            </w:tcBorders>
            <w:tcMar>
              <w:left w:w="28" w:type="dxa"/>
              <w:right w:w="28" w:type="dxa"/>
            </w:tcMar>
          </w:tcPr>
          <w:p w14:paraId="3D6C42CB" w14:textId="77777777" w:rsidR="00C46FCA" w:rsidRPr="00C46FCA" w:rsidRDefault="00C46FCA" w:rsidP="00C46FCA">
            <w:pPr>
              <w:jc w:val="center"/>
              <w:rPr>
                <w:szCs w:val="20"/>
              </w:rPr>
            </w:pPr>
            <w:r w:rsidRPr="00C46FCA">
              <w:rPr>
                <w:szCs w:val="20"/>
              </w:rPr>
              <w:t>75,940</w:t>
            </w:r>
          </w:p>
        </w:tc>
        <w:tc>
          <w:tcPr>
            <w:tcW w:w="1241" w:type="dxa"/>
            <w:tcBorders>
              <w:top w:val="nil"/>
              <w:left w:val="single" w:sz="4" w:space="0" w:color="auto"/>
              <w:bottom w:val="single" w:sz="8" w:space="0" w:color="auto"/>
              <w:right w:val="single" w:sz="8" w:space="0" w:color="auto"/>
            </w:tcBorders>
            <w:tcMar>
              <w:left w:w="28" w:type="dxa"/>
              <w:right w:w="28" w:type="dxa"/>
            </w:tcMar>
          </w:tcPr>
          <w:p w14:paraId="7D4B3923" w14:textId="77777777" w:rsidR="00C46FCA" w:rsidRPr="00C46FCA" w:rsidRDefault="00C46FCA" w:rsidP="00C46FCA">
            <w:pPr>
              <w:jc w:val="center"/>
              <w:rPr>
                <w:szCs w:val="20"/>
              </w:rPr>
            </w:pPr>
            <w:r w:rsidRPr="00C46FCA">
              <w:rPr>
                <w:szCs w:val="20"/>
              </w:rPr>
              <w:t>79,568</w:t>
            </w:r>
          </w:p>
        </w:tc>
      </w:tr>
      <w:tr w:rsidR="00C46FCA" w:rsidRPr="00C46FCA" w14:paraId="73779752" w14:textId="77777777" w:rsidTr="00837857">
        <w:trPr>
          <w:gridAfter w:val="1"/>
          <w:wAfter w:w="25" w:type="dxa"/>
        </w:trPr>
        <w:tc>
          <w:tcPr>
            <w:tcW w:w="5415" w:type="dxa"/>
            <w:tcMar>
              <w:left w:w="28" w:type="dxa"/>
              <w:right w:w="28" w:type="dxa"/>
            </w:tcMar>
          </w:tcPr>
          <w:p w14:paraId="171DA50E" w14:textId="77777777" w:rsidR="00C46FCA" w:rsidRPr="00C46FCA" w:rsidRDefault="00C46FCA" w:rsidP="00C46FCA">
            <w:pPr>
              <w:rPr>
                <w:sz w:val="28"/>
                <w:szCs w:val="28"/>
              </w:rPr>
            </w:pPr>
            <w:r w:rsidRPr="00C46FCA">
              <w:rPr>
                <w:szCs w:val="20"/>
              </w:rPr>
              <w:t>Отпуск тепловой энергии, тыс. Гкал</w:t>
            </w:r>
          </w:p>
        </w:tc>
        <w:tc>
          <w:tcPr>
            <w:tcW w:w="1275" w:type="dxa"/>
            <w:tcMar>
              <w:left w:w="28" w:type="dxa"/>
              <w:right w:w="28" w:type="dxa"/>
            </w:tcMar>
          </w:tcPr>
          <w:p w14:paraId="6751B817" w14:textId="77777777" w:rsidR="00C46FCA" w:rsidRPr="00C46FCA" w:rsidRDefault="00C46FCA" w:rsidP="00C46FCA">
            <w:pPr>
              <w:jc w:val="center"/>
              <w:rPr>
                <w:szCs w:val="20"/>
              </w:rPr>
            </w:pPr>
            <w:r w:rsidRPr="00C46FCA">
              <w:rPr>
                <w:szCs w:val="20"/>
              </w:rPr>
              <w:t>74,718</w:t>
            </w:r>
          </w:p>
        </w:tc>
        <w:tc>
          <w:tcPr>
            <w:tcW w:w="1276" w:type="dxa"/>
            <w:tcMar>
              <w:left w:w="28" w:type="dxa"/>
              <w:right w:w="28" w:type="dxa"/>
            </w:tcMar>
          </w:tcPr>
          <w:p w14:paraId="4510386D" w14:textId="77777777" w:rsidR="00C46FCA" w:rsidRPr="00C46FCA" w:rsidRDefault="00C46FCA" w:rsidP="00C46FCA">
            <w:pPr>
              <w:jc w:val="center"/>
              <w:rPr>
                <w:szCs w:val="20"/>
              </w:rPr>
            </w:pPr>
            <w:r w:rsidRPr="00C46FCA">
              <w:rPr>
                <w:szCs w:val="20"/>
              </w:rPr>
              <w:t>74,718</w:t>
            </w:r>
          </w:p>
        </w:tc>
        <w:tc>
          <w:tcPr>
            <w:tcW w:w="1276" w:type="dxa"/>
            <w:gridSpan w:val="2"/>
            <w:tcMar>
              <w:left w:w="28" w:type="dxa"/>
              <w:right w:w="28" w:type="dxa"/>
            </w:tcMar>
          </w:tcPr>
          <w:p w14:paraId="1A5180EC" w14:textId="77777777" w:rsidR="00C46FCA" w:rsidRPr="00C46FCA" w:rsidRDefault="00C46FCA" w:rsidP="00C46FCA">
            <w:pPr>
              <w:jc w:val="center"/>
              <w:rPr>
                <w:szCs w:val="20"/>
              </w:rPr>
            </w:pPr>
            <w:r w:rsidRPr="00C46FCA">
              <w:rPr>
                <w:szCs w:val="20"/>
              </w:rPr>
              <w:t>74,718</w:t>
            </w:r>
          </w:p>
        </w:tc>
        <w:tc>
          <w:tcPr>
            <w:tcW w:w="1241" w:type="dxa"/>
            <w:tcMar>
              <w:left w:w="28" w:type="dxa"/>
              <w:right w:w="28" w:type="dxa"/>
            </w:tcMar>
          </w:tcPr>
          <w:p w14:paraId="43CB909C" w14:textId="77777777" w:rsidR="00C46FCA" w:rsidRPr="00C46FCA" w:rsidRDefault="00C46FCA" w:rsidP="00C46FCA">
            <w:pPr>
              <w:jc w:val="center"/>
              <w:rPr>
                <w:szCs w:val="20"/>
              </w:rPr>
            </w:pPr>
            <w:r w:rsidRPr="00C46FCA">
              <w:rPr>
                <w:szCs w:val="20"/>
              </w:rPr>
              <w:t>78,496</w:t>
            </w:r>
          </w:p>
        </w:tc>
      </w:tr>
      <w:tr w:rsidR="00C46FCA" w:rsidRPr="00C46FCA" w14:paraId="2A9910B1" w14:textId="77777777" w:rsidTr="00837857">
        <w:trPr>
          <w:gridAfter w:val="1"/>
          <w:wAfter w:w="25" w:type="dxa"/>
        </w:trPr>
        <w:tc>
          <w:tcPr>
            <w:tcW w:w="5415" w:type="dxa"/>
            <w:tcMar>
              <w:left w:w="28" w:type="dxa"/>
              <w:right w:w="28" w:type="dxa"/>
            </w:tcMar>
          </w:tcPr>
          <w:p w14:paraId="4DF51F25" w14:textId="77777777" w:rsidR="00C46FCA" w:rsidRPr="00C46FCA" w:rsidRDefault="00C46FCA" w:rsidP="00C46FCA">
            <w:pPr>
              <w:rPr>
                <w:sz w:val="28"/>
                <w:szCs w:val="28"/>
              </w:rPr>
            </w:pPr>
            <w:r w:rsidRPr="00C46FCA">
              <w:rPr>
                <w:szCs w:val="20"/>
              </w:rPr>
              <w:t xml:space="preserve">Средневзвешенный норматив удельного расхода топлива на производство тепловой энергии, кг </w:t>
            </w:r>
            <w:proofErr w:type="spellStart"/>
            <w:r w:rsidRPr="00C46FCA">
              <w:rPr>
                <w:szCs w:val="20"/>
              </w:rPr>
              <w:t>у.т</w:t>
            </w:r>
            <w:proofErr w:type="spellEnd"/>
            <w:r w:rsidRPr="00C46FCA">
              <w:rPr>
                <w:szCs w:val="20"/>
              </w:rPr>
              <w:t>./Гкал</w:t>
            </w:r>
          </w:p>
        </w:tc>
        <w:tc>
          <w:tcPr>
            <w:tcW w:w="1275" w:type="dxa"/>
            <w:tcMar>
              <w:left w:w="28" w:type="dxa"/>
              <w:right w:w="28" w:type="dxa"/>
            </w:tcMar>
          </w:tcPr>
          <w:p w14:paraId="4FB8C01B" w14:textId="77777777" w:rsidR="00C46FCA" w:rsidRPr="00C46FCA" w:rsidRDefault="00C46FCA" w:rsidP="00C46FCA">
            <w:pPr>
              <w:jc w:val="center"/>
              <w:rPr>
                <w:szCs w:val="20"/>
              </w:rPr>
            </w:pPr>
            <w:r w:rsidRPr="00C46FCA">
              <w:rPr>
                <w:szCs w:val="20"/>
              </w:rPr>
              <w:t>171,14</w:t>
            </w:r>
          </w:p>
        </w:tc>
        <w:tc>
          <w:tcPr>
            <w:tcW w:w="1276" w:type="dxa"/>
            <w:tcMar>
              <w:left w:w="28" w:type="dxa"/>
              <w:right w:w="28" w:type="dxa"/>
            </w:tcMar>
          </w:tcPr>
          <w:p w14:paraId="7DAEBAB3" w14:textId="77777777" w:rsidR="00C46FCA" w:rsidRPr="00C46FCA" w:rsidRDefault="00C46FCA" w:rsidP="00C46FCA">
            <w:pPr>
              <w:jc w:val="center"/>
              <w:rPr>
                <w:szCs w:val="20"/>
              </w:rPr>
            </w:pPr>
            <w:r w:rsidRPr="00C46FCA">
              <w:rPr>
                <w:szCs w:val="20"/>
              </w:rPr>
              <w:t>170,48</w:t>
            </w:r>
          </w:p>
        </w:tc>
        <w:tc>
          <w:tcPr>
            <w:tcW w:w="1276" w:type="dxa"/>
            <w:gridSpan w:val="2"/>
            <w:tcMar>
              <w:left w:w="28" w:type="dxa"/>
              <w:right w:w="28" w:type="dxa"/>
            </w:tcMar>
          </w:tcPr>
          <w:p w14:paraId="333D5EA3" w14:textId="77777777" w:rsidR="00C46FCA" w:rsidRPr="00C46FCA" w:rsidRDefault="00C46FCA" w:rsidP="00C46FCA">
            <w:pPr>
              <w:jc w:val="center"/>
              <w:rPr>
                <w:szCs w:val="20"/>
              </w:rPr>
            </w:pPr>
            <w:r w:rsidRPr="00C46FCA">
              <w:rPr>
                <w:szCs w:val="20"/>
              </w:rPr>
              <w:t>170,48</w:t>
            </w:r>
          </w:p>
        </w:tc>
        <w:tc>
          <w:tcPr>
            <w:tcW w:w="1241" w:type="dxa"/>
            <w:tcMar>
              <w:left w:w="28" w:type="dxa"/>
              <w:right w:w="28" w:type="dxa"/>
            </w:tcMar>
          </w:tcPr>
          <w:p w14:paraId="5464658F" w14:textId="77777777" w:rsidR="00C46FCA" w:rsidRPr="00C46FCA" w:rsidRDefault="00C46FCA" w:rsidP="00C46FCA">
            <w:pPr>
              <w:jc w:val="center"/>
              <w:rPr>
                <w:szCs w:val="20"/>
              </w:rPr>
            </w:pPr>
            <w:r w:rsidRPr="00C46FCA">
              <w:rPr>
                <w:szCs w:val="20"/>
              </w:rPr>
              <w:t>172,22</w:t>
            </w:r>
          </w:p>
        </w:tc>
      </w:tr>
      <w:tr w:rsidR="00C46FCA" w:rsidRPr="00C46FCA" w14:paraId="36B4E53F" w14:textId="77777777" w:rsidTr="00837857">
        <w:trPr>
          <w:gridAfter w:val="1"/>
          <w:wAfter w:w="25" w:type="dxa"/>
        </w:trPr>
        <w:tc>
          <w:tcPr>
            <w:tcW w:w="5415" w:type="dxa"/>
            <w:tcMar>
              <w:left w:w="28" w:type="dxa"/>
              <w:right w:w="28" w:type="dxa"/>
            </w:tcMar>
          </w:tcPr>
          <w:p w14:paraId="4D2225CD" w14:textId="77777777" w:rsidR="00C46FCA" w:rsidRPr="00C46FCA" w:rsidRDefault="00C46FCA" w:rsidP="00C46FCA">
            <w:pPr>
              <w:rPr>
                <w:sz w:val="28"/>
                <w:szCs w:val="28"/>
              </w:rPr>
            </w:pPr>
            <w:r w:rsidRPr="00C46FCA">
              <w:rPr>
                <w:szCs w:val="20"/>
              </w:rPr>
              <w:t>Расход тепловой энергии на собственные нужды, тыс. Гкал/%</w:t>
            </w:r>
          </w:p>
        </w:tc>
        <w:tc>
          <w:tcPr>
            <w:tcW w:w="1275" w:type="dxa"/>
            <w:tcMar>
              <w:left w:w="28" w:type="dxa"/>
              <w:right w:w="28" w:type="dxa"/>
            </w:tcMar>
          </w:tcPr>
          <w:p w14:paraId="3210F899" w14:textId="77777777" w:rsidR="00C46FCA" w:rsidRPr="00C46FCA" w:rsidRDefault="00C46FCA" w:rsidP="00C46FCA">
            <w:pPr>
              <w:rPr>
                <w:szCs w:val="20"/>
              </w:rPr>
            </w:pPr>
            <w:r w:rsidRPr="00C46FCA">
              <w:rPr>
                <w:szCs w:val="20"/>
              </w:rPr>
              <w:t>1,200/1,58</w:t>
            </w:r>
          </w:p>
        </w:tc>
        <w:tc>
          <w:tcPr>
            <w:tcW w:w="1276" w:type="dxa"/>
            <w:tcMar>
              <w:left w:w="28" w:type="dxa"/>
              <w:right w:w="28" w:type="dxa"/>
            </w:tcMar>
          </w:tcPr>
          <w:p w14:paraId="501DD83A" w14:textId="77777777" w:rsidR="00C46FCA" w:rsidRPr="00C46FCA" w:rsidRDefault="00C46FCA" w:rsidP="00C46FCA">
            <w:pPr>
              <w:rPr>
                <w:szCs w:val="20"/>
              </w:rPr>
            </w:pPr>
            <w:r w:rsidRPr="00C46FCA">
              <w:rPr>
                <w:szCs w:val="20"/>
              </w:rPr>
              <w:t>1,222/1,61</w:t>
            </w:r>
          </w:p>
        </w:tc>
        <w:tc>
          <w:tcPr>
            <w:tcW w:w="1276" w:type="dxa"/>
            <w:gridSpan w:val="2"/>
            <w:tcMar>
              <w:left w:w="28" w:type="dxa"/>
              <w:right w:w="28" w:type="dxa"/>
            </w:tcMar>
          </w:tcPr>
          <w:p w14:paraId="23FD1053" w14:textId="77777777" w:rsidR="00C46FCA" w:rsidRPr="00C46FCA" w:rsidRDefault="00C46FCA" w:rsidP="00C46FCA">
            <w:pPr>
              <w:rPr>
                <w:szCs w:val="20"/>
              </w:rPr>
            </w:pPr>
            <w:r w:rsidRPr="00C46FCA">
              <w:rPr>
                <w:szCs w:val="20"/>
              </w:rPr>
              <w:t>1,222/1,61</w:t>
            </w:r>
          </w:p>
        </w:tc>
        <w:tc>
          <w:tcPr>
            <w:tcW w:w="1241" w:type="dxa"/>
            <w:tcMar>
              <w:left w:w="28" w:type="dxa"/>
              <w:right w:w="28" w:type="dxa"/>
            </w:tcMar>
          </w:tcPr>
          <w:p w14:paraId="3E67FF2B" w14:textId="77777777" w:rsidR="00C46FCA" w:rsidRPr="00C46FCA" w:rsidRDefault="00C46FCA" w:rsidP="00C46FCA">
            <w:pPr>
              <w:rPr>
                <w:szCs w:val="20"/>
              </w:rPr>
            </w:pPr>
            <w:r w:rsidRPr="00C46FCA">
              <w:rPr>
                <w:szCs w:val="20"/>
              </w:rPr>
              <w:t>1,073/1,35</w:t>
            </w:r>
          </w:p>
        </w:tc>
      </w:tr>
      <w:tr w:rsidR="00C46FCA" w:rsidRPr="00C46FCA" w14:paraId="4D93DEC5" w14:textId="77777777" w:rsidTr="00837857">
        <w:trPr>
          <w:gridAfter w:val="1"/>
          <w:wAfter w:w="25" w:type="dxa"/>
        </w:trPr>
        <w:tc>
          <w:tcPr>
            <w:tcW w:w="5415" w:type="dxa"/>
            <w:tcMar>
              <w:left w:w="28" w:type="dxa"/>
              <w:right w:w="28" w:type="dxa"/>
            </w:tcMar>
          </w:tcPr>
          <w:p w14:paraId="54CB6672" w14:textId="77777777" w:rsidR="00C46FCA" w:rsidRPr="00C46FCA" w:rsidRDefault="00C46FCA" w:rsidP="00C46FCA">
            <w:pPr>
              <w:rPr>
                <w:sz w:val="28"/>
                <w:szCs w:val="28"/>
              </w:rPr>
            </w:pPr>
            <w:r w:rsidRPr="00C46FCA">
              <w:rPr>
                <w:szCs w:val="20"/>
              </w:rPr>
              <w:t xml:space="preserve">Норматив удельного расхода топлива на отпущенную тепловую энергию, кг </w:t>
            </w:r>
            <w:proofErr w:type="spellStart"/>
            <w:r w:rsidRPr="00C46FCA">
              <w:rPr>
                <w:szCs w:val="20"/>
              </w:rPr>
              <w:t>у.т</w:t>
            </w:r>
            <w:proofErr w:type="spellEnd"/>
            <w:r w:rsidRPr="00C46FCA">
              <w:rPr>
                <w:szCs w:val="20"/>
              </w:rPr>
              <w:t>./Гкал</w:t>
            </w:r>
          </w:p>
        </w:tc>
        <w:tc>
          <w:tcPr>
            <w:tcW w:w="1275" w:type="dxa"/>
            <w:tcMar>
              <w:left w:w="28" w:type="dxa"/>
              <w:right w:w="28" w:type="dxa"/>
            </w:tcMar>
          </w:tcPr>
          <w:p w14:paraId="1A2604F9" w14:textId="77777777" w:rsidR="00C46FCA" w:rsidRPr="00C46FCA" w:rsidRDefault="00C46FCA" w:rsidP="00C46FCA">
            <w:pPr>
              <w:jc w:val="center"/>
              <w:rPr>
                <w:szCs w:val="20"/>
              </w:rPr>
            </w:pPr>
            <w:r w:rsidRPr="00C46FCA">
              <w:rPr>
                <w:szCs w:val="20"/>
              </w:rPr>
              <w:t>173,89</w:t>
            </w:r>
          </w:p>
        </w:tc>
        <w:tc>
          <w:tcPr>
            <w:tcW w:w="1276" w:type="dxa"/>
            <w:tcMar>
              <w:left w:w="28" w:type="dxa"/>
              <w:right w:w="28" w:type="dxa"/>
            </w:tcMar>
          </w:tcPr>
          <w:p w14:paraId="3F998AF7" w14:textId="77777777" w:rsidR="00C46FCA" w:rsidRPr="00C46FCA" w:rsidRDefault="00C46FCA" w:rsidP="00C46FCA">
            <w:pPr>
              <w:jc w:val="center"/>
              <w:rPr>
                <w:szCs w:val="20"/>
              </w:rPr>
            </w:pPr>
            <w:r w:rsidRPr="00C46FCA">
              <w:rPr>
                <w:szCs w:val="20"/>
              </w:rPr>
              <w:t>173,3</w:t>
            </w:r>
          </w:p>
        </w:tc>
        <w:tc>
          <w:tcPr>
            <w:tcW w:w="1276" w:type="dxa"/>
            <w:gridSpan w:val="2"/>
            <w:tcMar>
              <w:left w:w="28" w:type="dxa"/>
              <w:right w:w="28" w:type="dxa"/>
            </w:tcMar>
          </w:tcPr>
          <w:p w14:paraId="0074FCA7" w14:textId="77777777" w:rsidR="00C46FCA" w:rsidRPr="00C46FCA" w:rsidRDefault="00C46FCA" w:rsidP="00C46FCA">
            <w:pPr>
              <w:jc w:val="center"/>
              <w:rPr>
                <w:szCs w:val="20"/>
              </w:rPr>
            </w:pPr>
            <w:r w:rsidRPr="00C46FCA">
              <w:rPr>
                <w:szCs w:val="20"/>
              </w:rPr>
              <w:t>173,3</w:t>
            </w:r>
          </w:p>
        </w:tc>
        <w:tc>
          <w:tcPr>
            <w:tcW w:w="1241" w:type="dxa"/>
            <w:tcMar>
              <w:left w:w="28" w:type="dxa"/>
              <w:right w:w="28" w:type="dxa"/>
            </w:tcMar>
          </w:tcPr>
          <w:p w14:paraId="230D3AC2" w14:textId="77777777" w:rsidR="00C46FCA" w:rsidRPr="00C46FCA" w:rsidRDefault="00C46FCA" w:rsidP="00C46FCA">
            <w:pPr>
              <w:jc w:val="center"/>
              <w:rPr>
                <w:szCs w:val="20"/>
              </w:rPr>
            </w:pPr>
            <w:r w:rsidRPr="00C46FCA">
              <w:rPr>
                <w:szCs w:val="20"/>
              </w:rPr>
              <w:t>174,58</w:t>
            </w:r>
          </w:p>
        </w:tc>
      </w:tr>
    </w:tbl>
    <w:p w14:paraId="3CD61D0C" w14:textId="77777777" w:rsidR="00C46FCA" w:rsidRPr="00C46FCA" w:rsidRDefault="00C46FCA" w:rsidP="00C46FCA">
      <w:pPr>
        <w:jc w:val="both"/>
        <w:rPr>
          <w:i/>
          <w:szCs w:val="20"/>
          <w:vertAlign w:val="superscript"/>
        </w:rPr>
      </w:pPr>
    </w:p>
    <w:p w14:paraId="7D251FAF" w14:textId="77777777" w:rsidR="00C46FCA" w:rsidRPr="00C46FCA" w:rsidRDefault="00C46FCA" w:rsidP="00C46FCA">
      <w:pPr>
        <w:tabs>
          <w:tab w:val="left" w:pos="3735"/>
        </w:tabs>
        <w:jc w:val="both"/>
        <w:rPr>
          <w:b/>
          <w:sz w:val="20"/>
          <w:szCs w:val="20"/>
        </w:rPr>
      </w:pPr>
      <w:r w:rsidRPr="00C46FCA">
        <w:t xml:space="preserve">Примечание: рост норматива удельного расхода топлива в 2024 году по сравнению с 2023 годом обусловлен тем, что предприятие осуществило режимно-наладочные испытания </w:t>
      </w:r>
      <w:r w:rsidRPr="00C46FCA">
        <w:br/>
        <w:t>котлоагрегата №2 с составлением режимной карты.</w:t>
      </w:r>
    </w:p>
    <w:p w14:paraId="143D83F9" w14:textId="77777777" w:rsidR="00C46FCA" w:rsidRPr="00C46FCA" w:rsidRDefault="00C46FCA" w:rsidP="00C46FCA">
      <w:pPr>
        <w:jc w:val="both"/>
        <w:rPr>
          <w:i/>
          <w:szCs w:val="20"/>
          <w:vertAlign w:val="superscript"/>
        </w:rPr>
      </w:pPr>
    </w:p>
    <w:p w14:paraId="16FCA3A1" w14:textId="77777777" w:rsidR="00C46FCA" w:rsidRPr="00C46FCA" w:rsidRDefault="00C46FCA" w:rsidP="00C46FCA">
      <w:pPr>
        <w:ind w:firstLine="720"/>
        <w:jc w:val="both"/>
        <w:rPr>
          <w:sz w:val="28"/>
          <w:szCs w:val="28"/>
        </w:rPr>
      </w:pPr>
      <w:bookmarkStart w:id="41" w:name="_Hlk78203794"/>
      <w:r w:rsidRPr="00C46FCA">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2024 год составит:</w:t>
      </w:r>
    </w:p>
    <w:p w14:paraId="751E057E" w14:textId="77777777" w:rsidR="00C46FCA" w:rsidRPr="00C46FCA" w:rsidRDefault="00C46FCA" w:rsidP="00C46FCA">
      <w:pPr>
        <w:ind w:firstLine="720"/>
        <w:jc w:val="both"/>
        <w:rPr>
          <w:sz w:val="28"/>
          <w:szCs w:val="28"/>
        </w:rPr>
        <w:sectPr w:rsidR="00C46FCA" w:rsidRPr="00C46FCA" w:rsidSect="00D71445">
          <w:pgSz w:w="11906" w:h="16838"/>
          <w:pgMar w:top="426" w:right="566" w:bottom="284" w:left="1134" w:header="720" w:footer="720" w:gutter="0"/>
          <w:cols w:space="720"/>
        </w:sectPr>
      </w:pPr>
    </w:p>
    <w:p w14:paraId="1BC5A0D8" w14:textId="77777777" w:rsidR="00C46FCA" w:rsidRPr="00C46FCA" w:rsidRDefault="00C46FCA" w:rsidP="00C46FCA">
      <w:pPr>
        <w:tabs>
          <w:tab w:val="left" w:pos="1665"/>
        </w:tabs>
        <w:jc w:val="center"/>
        <w:rPr>
          <w:b/>
          <w:bCs/>
          <w:sz w:val="28"/>
          <w:szCs w:val="28"/>
        </w:rPr>
      </w:pPr>
      <w:r w:rsidRPr="00C46FCA">
        <w:rPr>
          <w:b/>
          <w:bCs/>
          <w:sz w:val="28"/>
          <w:szCs w:val="28"/>
        </w:rPr>
        <w:lastRenderedPageBreak/>
        <w:t xml:space="preserve">Предложение по утверждению норматива удельного расхода топлива на </w:t>
      </w:r>
      <w:r w:rsidRPr="00C46FCA">
        <w:rPr>
          <w:b/>
          <w:bCs/>
          <w:sz w:val="28"/>
          <w:szCs w:val="28"/>
        </w:rPr>
        <w:br/>
        <w:t>отпущенную тепловую энергию от котельной на 2024 год</w:t>
      </w:r>
    </w:p>
    <w:bookmarkEnd w:id="41"/>
    <w:p w14:paraId="07B851DE" w14:textId="77777777" w:rsidR="00C46FCA" w:rsidRPr="00C46FCA" w:rsidRDefault="00C46FCA" w:rsidP="00C46FCA">
      <w:pPr>
        <w:jc w:val="both"/>
        <w:rPr>
          <w:sz w:val="26"/>
          <w:szCs w:val="26"/>
        </w:rPr>
      </w:pPr>
    </w:p>
    <w:p w14:paraId="45296B7E" w14:textId="77777777" w:rsidR="00C46FCA" w:rsidRPr="00C46FCA" w:rsidRDefault="00C46FCA" w:rsidP="00C46FCA">
      <w:pPr>
        <w:jc w:val="cente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3"/>
        <w:gridCol w:w="2854"/>
        <w:gridCol w:w="2761"/>
      </w:tblGrid>
      <w:tr w:rsidR="00C46FCA" w:rsidRPr="00C46FCA" w14:paraId="78B3D675" w14:textId="77777777" w:rsidTr="00837857">
        <w:tc>
          <w:tcPr>
            <w:tcW w:w="4033" w:type="dxa"/>
            <w:vMerge w:val="restart"/>
            <w:shd w:val="clear" w:color="auto" w:fill="auto"/>
            <w:vAlign w:val="center"/>
          </w:tcPr>
          <w:p w14:paraId="610DA34D" w14:textId="77777777" w:rsidR="00C46FCA" w:rsidRPr="00C46FCA" w:rsidRDefault="00C46FCA" w:rsidP="00C46FCA">
            <w:pPr>
              <w:ind w:left="284" w:right="-108"/>
              <w:jc w:val="center"/>
            </w:pPr>
            <w:r w:rsidRPr="00C46FCA">
              <w:t>Организация (организационно правовая форма; наименование; местонахождение)</w:t>
            </w:r>
          </w:p>
        </w:tc>
        <w:tc>
          <w:tcPr>
            <w:tcW w:w="5615" w:type="dxa"/>
            <w:gridSpan w:val="2"/>
            <w:shd w:val="clear" w:color="auto" w:fill="auto"/>
            <w:vAlign w:val="center"/>
          </w:tcPr>
          <w:p w14:paraId="633EBBB4" w14:textId="77777777" w:rsidR="00C46FCA" w:rsidRPr="00C46FCA" w:rsidRDefault="00C46FCA" w:rsidP="00C46FCA">
            <w:pPr>
              <w:ind w:left="284" w:right="-108"/>
              <w:jc w:val="center"/>
            </w:pPr>
            <w:r w:rsidRPr="00C46FCA">
              <w:t>Норматив на отпущенную энергию</w:t>
            </w:r>
          </w:p>
        </w:tc>
      </w:tr>
      <w:tr w:rsidR="00C46FCA" w:rsidRPr="00C46FCA" w14:paraId="3FBD7995" w14:textId="77777777" w:rsidTr="00837857">
        <w:trPr>
          <w:trHeight w:val="1170"/>
        </w:trPr>
        <w:tc>
          <w:tcPr>
            <w:tcW w:w="4033" w:type="dxa"/>
            <w:vMerge/>
            <w:shd w:val="clear" w:color="auto" w:fill="auto"/>
            <w:vAlign w:val="center"/>
          </w:tcPr>
          <w:p w14:paraId="26374030" w14:textId="77777777" w:rsidR="00C46FCA" w:rsidRPr="00C46FCA" w:rsidRDefault="00C46FCA" w:rsidP="00C46FCA">
            <w:pPr>
              <w:ind w:left="284" w:right="-108"/>
              <w:jc w:val="center"/>
            </w:pPr>
          </w:p>
        </w:tc>
        <w:tc>
          <w:tcPr>
            <w:tcW w:w="2854" w:type="dxa"/>
            <w:shd w:val="clear" w:color="auto" w:fill="auto"/>
            <w:vAlign w:val="center"/>
          </w:tcPr>
          <w:p w14:paraId="30A64AAE" w14:textId="77777777" w:rsidR="00C46FCA" w:rsidRPr="00C46FCA" w:rsidRDefault="00C46FCA" w:rsidP="00C46FCA">
            <w:pPr>
              <w:ind w:left="284" w:right="-108"/>
              <w:jc w:val="center"/>
              <w:rPr>
                <w:bCs/>
                <w:iCs/>
              </w:rPr>
            </w:pPr>
            <w:r w:rsidRPr="00C46FCA">
              <w:rPr>
                <w:bCs/>
                <w:iCs/>
              </w:rPr>
              <w:t>Электрическую,</w:t>
            </w:r>
          </w:p>
          <w:p w14:paraId="768BB57F" w14:textId="77777777" w:rsidR="00C46FCA" w:rsidRPr="00C46FCA" w:rsidRDefault="00C46FCA" w:rsidP="00C46FCA">
            <w:pPr>
              <w:ind w:left="284" w:right="-108"/>
              <w:jc w:val="center"/>
            </w:pPr>
            <w:r w:rsidRPr="00C46FCA">
              <w:rPr>
                <w:bCs/>
                <w:iCs/>
              </w:rPr>
              <w:t xml:space="preserve">г. </w:t>
            </w:r>
            <w:proofErr w:type="spellStart"/>
            <w:r w:rsidRPr="00C46FCA">
              <w:rPr>
                <w:bCs/>
                <w:iCs/>
              </w:rPr>
              <w:t>у.т</w:t>
            </w:r>
            <w:proofErr w:type="spellEnd"/>
            <w:r w:rsidRPr="00C46FCA">
              <w:rPr>
                <w:bCs/>
                <w:iCs/>
              </w:rPr>
              <w:t>./кВт. ч</w:t>
            </w:r>
          </w:p>
        </w:tc>
        <w:tc>
          <w:tcPr>
            <w:tcW w:w="2761" w:type="dxa"/>
            <w:shd w:val="clear" w:color="auto" w:fill="auto"/>
            <w:vAlign w:val="center"/>
          </w:tcPr>
          <w:p w14:paraId="68BEC37E" w14:textId="77777777" w:rsidR="00C46FCA" w:rsidRPr="00C46FCA" w:rsidRDefault="00C46FCA" w:rsidP="00C46FCA">
            <w:pPr>
              <w:ind w:left="284" w:right="-108"/>
              <w:jc w:val="center"/>
              <w:rPr>
                <w:bCs/>
                <w:iCs/>
              </w:rPr>
            </w:pPr>
            <w:r w:rsidRPr="00C46FCA">
              <w:rPr>
                <w:bCs/>
                <w:iCs/>
              </w:rPr>
              <w:t>Тепловую,</w:t>
            </w:r>
          </w:p>
          <w:p w14:paraId="795EAA70" w14:textId="77777777" w:rsidR="00C46FCA" w:rsidRPr="00C46FCA" w:rsidRDefault="00C46FCA" w:rsidP="00C46FCA">
            <w:pPr>
              <w:ind w:left="284" w:right="-108"/>
              <w:jc w:val="center"/>
            </w:pPr>
            <w:r w:rsidRPr="00C46FCA">
              <w:rPr>
                <w:bCs/>
                <w:iCs/>
              </w:rPr>
              <w:t xml:space="preserve">кг </w:t>
            </w:r>
            <w:proofErr w:type="spellStart"/>
            <w:r w:rsidRPr="00C46FCA">
              <w:rPr>
                <w:bCs/>
                <w:iCs/>
              </w:rPr>
              <w:t>у.т</w:t>
            </w:r>
            <w:proofErr w:type="spellEnd"/>
            <w:r w:rsidRPr="00C46FCA">
              <w:rPr>
                <w:bCs/>
                <w:iCs/>
              </w:rPr>
              <w:t>./Гкал</w:t>
            </w:r>
          </w:p>
        </w:tc>
      </w:tr>
      <w:tr w:rsidR="00C46FCA" w:rsidRPr="00C46FCA" w14:paraId="2052189A" w14:textId="77777777" w:rsidTr="00837857">
        <w:trPr>
          <w:trHeight w:val="910"/>
        </w:trPr>
        <w:tc>
          <w:tcPr>
            <w:tcW w:w="4033" w:type="dxa"/>
            <w:shd w:val="clear" w:color="auto" w:fill="auto"/>
            <w:vAlign w:val="center"/>
          </w:tcPr>
          <w:p w14:paraId="62EE1C5F" w14:textId="77777777" w:rsidR="00C46FCA" w:rsidRPr="00C46FCA" w:rsidRDefault="00C46FCA" w:rsidP="00C46FCA">
            <w:pPr>
              <w:ind w:left="284" w:right="-108"/>
              <w:jc w:val="center"/>
              <w:rPr>
                <w:i/>
              </w:rPr>
            </w:pPr>
            <w:r w:rsidRPr="00C46FCA">
              <w:rPr>
                <w:i/>
              </w:rPr>
              <w:t xml:space="preserve">ООО ХК «СДС-Энерго» г. Кемерово (по узлу теплоснабжения – </w:t>
            </w:r>
            <w:r w:rsidRPr="00C46FCA">
              <w:rPr>
                <w:i/>
              </w:rPr>
              <w:br/>
              <w:t>г. Междуреченск)</w:t>
            </w:r>
          </w:p>
        </w:tc>
        <w:tc>
          <w:tcPr>
            <w:tcW w:w="2854" w:type="dxa"/>
            <w:shd w:val="clear" w:color="auto" w:fill="auto"/>
            <w:vAlign w:val="center"/>
          </w:tcPr>
          <w:p w14:paraId="63C36125" w14:textId="77777777" w:rsidR="00C46FCA" w:rsidRPr="00C46FCA" w:rsidRDefault="00C46FCA" w:rsidP="00C46FCA">
            <w:pPr>
              <w:ind w:left="284" w:right="-108"/>
              <w:jc w:val="center"/>
              <w:rPr>
                <w:b/>
                <w:i/>
              </w:rPr>
            </w:pPr>
            <w:r w:rsidRPr="00C46FCA">
              <w:rPr>
                <w:b/>
                <w:i/>
              </w:rPr>
              <w:t>-</w:t>
            </w:r>
          </w:p>
        </w:tc>
        <w:tc>
          <w:tcPr>
            <w:tcW w:w="2761" w:type="dxa"/>
            <w:shd w:val="clear" w:color="auto" w:fill="auto"/>
            <w:vAlign w:val="center"/>
          </w:tcPr>
          <w:p w14:paraId="5972B337" w14:textId="77777777" w:rsidR="00C46FCA" w:rsidRPr="00C46FCA" w:rsidRDefault="00C46FCA" w:rsidP="00C46FCA">
            <w:pPr>
              <w:ind w:left="284" w:right="-108"/>
              <w:jc w:val="center"/>
              <w:rPr>
                <w:bCs/>
                <w:iCs/>
              </w:rPr>
            </w:pPr>
            <w:r w:rsidRPr="00C46FCA">
              <w:rPr>
                <w:bCs/>
                <w:iCs/>
              </w:rPr>
              <w:t>174,6</w:t>
            </w:r>
          </w:p>
        </w:tc>
      </w:tr>
    </w:tbl>
    <w:p w14:paraId="08869AB3" w14:textId="77777777" w:rsidR="00C46FCA" w:rsidRPr="00C46FCA" w:rsidRDefault="00C46FCA" w:rsidP="00C46FCA">
      <w:pPr>
        <w:jc w:val="both"/>
        <w:rPr>
          <w:b/>
          <w:bCs/>
          <w:sz w:val="22"/>
          <w:szCs w:val="20"/>
        </w:rPr>
      </w:pPr>
    </w:p>
    <w:p w14:paraId="2EE974D5" w14:textId="77777777" w:rsidR="00C46FCA" w:rsidRPr="00C46FCA" w:rsidRDefault="00C46FCA" w:rsidP="00C46FCA">
      <w:pPr>
        <w:jc w:val="both"/>
        <w:rPr>
          <w:sz w:val="26"/>
          <w:szCs w:val="26"/>
        </w:rPr>
      </w:pPr>
    </w:p>
    <w:p w14:paraId="677FFC44" w14:textId="77777777" w:rsidR="00B15B04" w:rsidRDefault="00B15B04" w:rsidP="009A57AD">
      <w:pPr>
        <w:ind w:firstLine="284"/>
        <w:jc w:val="both"/>
        <w:rPr>
          <w:b/>
          <w:bCs/>
          <w:sz w:val="22"/>
          <w:szCs w:val="20"/>
        </w:rPr>
        <w:sectPr w:rsidR="00B15B04" w:rsidSect="00C46FCA">
          <w:pgSz w:w="11906" w:h="16838"/>
          <w:pgMar w:top="567" w:right="567" w:bottom="1134" w:left="851" w:header="708" w:footer="708" w:gutter="0"/>
          <w:cols w:space="708"/>
          <w:docGrid w:linePitch="360"/>
        </w:sectPr>
      </w:pPr>
    </w:p>
    <w:p w14:paraId="33FDA827" w14:textId="4F1628BD" w:rsidR="00B15B04" w:rsidRPr="00D00103" w:rsidRDefault="00B15B04" w:rsidP="00B15B04">
      <w:pPr>
        <w:tabs>
          <w:tab w:val="left" w:pos="5580"/>
          <w:tab w:val="left" w:pos="9498"/>
        </w:tabs>
        <w:ind w:left="-4836" w:right="-569" w:firstLine="10648"/>
      </w:pPr>
      <w:r w:rsidRPr="00D00103">
        <w:lastRenderedPageBreak/>
        <w:t>Приложение</w:t>
      </w:r>
      <w:r>
        <w:t xml:space="preserve"> № </w:t>
      </w:r>
      <w:r>
        <w:t>20</w:t>
      </w:r>
      <w:r w:rsidRPr="00D00103">
        <w:t xml:space="preserve"> к протоколу № </w:t>
      </w:r>
      <w:r>
        <w:t>61</w:t>
      </w:r>
    </w:p>
    <w:p w14:paraId="2528A5C7" w14:textId="77777777" w:rsidR="00B15B04" w:rsidRPr="00D00103" w:rsidRDefault="00B15B04" w:rsidP="00B15B04">
      <w:pPr>
        <w:tabs>
          <w:tab w:val="left" w:pos="5580"/>
          <w:tab w:val="left" w:pos="9498"/>
        </w:tabs>
        <w:ind w:left="-4836" w:right="-569" w:firstLine="10648"/>
      </w:pPr>
      <w:r w:rsidRPr="00D00103">
        <w:t>заседания правления Региональной</w:t>
      </w:r>
    </w:p>
    <w:p w14:paraId="236C9352" w14:textId="77777777" w:rsidR="00B15B04" w:rsidRDefault="00B15B04" w:rsidP="00B15B04">
      <w:pPr>
        <w:tabs>
          <w:tab w:val="left" w:pos="5580"/>
          <w:tab w:val="left" w:pos="9498"/>
        </w:tabs>
        <w:ind w:left="-4836" w:right="-569" w:firstLine="10648"/>
      </w:pPr>
      <w:r w:rsidRPr="00D00103">
        <w:t>энергетической комиссии</w:t>
      </w:r>
    </w:p>
    <w:p w14:paraId="59F803E1" w14:textId="77777777" w:rsidR="00B15B04" w:rsidRDefault="00B15B04" w:rsidP="00B15B04">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0CAED080" w14:textId="77777777" w:rsidR="00B15B04" w:rsidRPr="00D00103" w:rsidRDefault="00B15B04" w:rsidP="00B15B04">
      <w:pPr>
        <w:tabs>
          <w:tab w:val="left" w:pos="5580"/>
          <w:tab w:val="left" w:pos="9498"/>
        </w:tabs>
        <w:ind w:left="-4836" w:right="-569" w:firstLine="10648"/>
      </w:pPr>
    </w:p>
    <w:p w14:paraId="3A88327B" w14:textId="77777777" w:rsidR="00B15B04" w:rsidRPr="00B15B04" w:rsidRDefault="00B15B04" w:rsidP="00B15B04">
      <w:pPr>
        <w:keepNext/>
        <w:jc w:val="center"/>
        <w:outlineLvl w:val="0"/>
        <w:rPr>
          <w:b/>
          <w:sz w:val="26"/>
          <w:szCs w:val="26"/>
        </w:rPr>
      </w:pPr>
      <w:bookmarkStart w:id="42" w:name="_Hlk51053038"/>
      <w:r w:rsidRPr="00B15B04">
        <w:rPr>
          <w:b/>
          <w:iCs/>
          <w:sz w:val="26"/>
          <w:szCs w:val="26"/>
        </w:rPr>
        <w:t>Экспертное заключение</w:t>
      </w:r>
      <w:r w:rsidRPr="00B15B04">
        <w:rPr>
          <w:b/>
          <w:sz w:val="26"/>
          <w:szCs w:val="26"/>
        </w:rPr>
        <w:t xml:space="preserve"> </w:t>
      </w:r>
    </w:p>
    <w:p w14:paraId="160558D3" w14:textId="77777777" w:rsidR="00B15B04" w:rsidRPr="00B15B04" w:rsidRDefault="00B15B04" w:rsidP="00B15B04">
      <w:pPr>
        <w:keepNext/>
        <w:jc w:val="center"/>
        <w:outlineLvl w:val="0"/>
        <w:rPr>
          <w:b/>
          <w:sz w:val="26"/>
          <w:szCs w:val="26"/>
        </w:rPr>
      </w:pPr>
      <w:r w:rsidRPr="00B15B04">
        <w:rPr>
          <w:b/>
          <w:sz w:val="26"/>
          <w:szCs w:val="26"/>
        </w:rPr>
        <w:t>Региональной энергетической комиссии Кузбасса</w:t>
      </w:r>
    </w:p>
    <w:bookmarkEnd w:id="42"/>
    <w:p w14:paraId="662D5CB5" w14:textId="77777777" w:rsidR="00B15B04" w:rsidRPr="00B15B04" w:rsidRDefault="00B15B04" w:rsidP="00B15B04">
      <w:pPr>
        <w:keepNext/>
        <w:jc w:val="center"/>
        <w:outlineLvl w:val="0"/>
        <w:rPr>
          <w:sz w:val="27"/>
          <w:szCs w:val="27"/>
        </w:rPr>
      </w:pPr>
      <w:r w:rsidRPr="00B15B04">
        <w:rPr>
          <w:b/>
          <w:iCs/>
          <w:sz w:val="27"/>
          <w:szCs w:val="27"/>
        </w:rPr>
        <w:t xml:space="preserve"> </w:t>
      </w:r>
      <w:r w:rsidRPr="00B15B04">
        <w:rPr>
          <w:sz w:val="27"/>
          <w:szCs w:val="27"/>
        </w:rPr>
        <w:t>по материалам, представленным АО «Каскад-Энерго» г Анжеро-Судженск для утверждения норматива удельного расхода топлива на отпущенную тепловую энергию от тепловой электростанции на 2024 год</w:t>
      </w:r>
    </w:p>
    <w:p w14:paraId="0E1A289C" w14:textId="77777777" w:rsidR="00B15B04" w:rsidRPr="00B15B04" w:rsidRDefault="00B15B04" w:rsidP="00B15B04">
      <w:pPr>
        <w:ind w:firstLine="567"/>
        <w:jc w:val="both"/>
        <w:rPr>
          <w:sz w:val="25"/>
          <w:szCs w:val="25"/>
        </w:rPr>
      </w:pPr>
    </w:p>
    <w:p w14:paraId="1C949E06" w14:textId="77777777" w:rsidR="00B15B04" w:rsidRPr="00B15B04" w:rsidRDefault="00B15B04" w:rsidP="00B15B04">
      <w:pPr>
        <w:ind w:firstLine="567"/>
        <w:jc w:val="both"/>
        <w:rPr>
          <w:sz w:val="27"/>
          <w:szCs w:val="27"/>
        </w:rPr>
      </w:pPr>
      <w:r w:rsidRPr="00B15B04">
        <w:rPr>
          <w:sz w:val="27"/>
          <w:szCs w:val="27"/>
        </w:rPr>
        <w:t xml:space="preserve">В Региональную энергетическую комиссию Кузбасса обратилось </w:t>
      </w:r>
      <w:r w:rsidRPr="00B15B04">
        <w:rPr>
          <w:sz w:val="27"/>
          <w:szCs w:val="27"/>
        </w:rPr>
        <w:br/>
        <w:t>АО «Каскад-Энерго» (далее – Предприятие) с заявкой на утверждение норматива удельного расхода топлива на отпущенную тепловую энергию от тепловой электростанции АО «Каскад-энерго».</w:t>
      </w:r>
    </w:p>
    <w:p w14:paraId="0C7F0C3F" w14:textId="77777777" w:rsidR="00B15B04" w:rsidRPr="00B15B04" w:rsidRDefault="00B15B04" w:rsidP="00B15B04">
      <w:pPr>
        <w:ind w:firstLine="567"/>
        <w:jc w:val="both"/>
        <w:rPr>
          <w:sz w:val="27"/>
          <w:szCs w:val="27"/>
        </w:rPr>
      </w:pPr>
      <w:r w:rsidRPr="00B15B04">
        <w:rPr>
          <w:sz w:val="27"/>
          <w:szCs w:val="27"/>
        </w:rPr>
        <w:t>Предприятием для утверждения норматива удельного расхода топлива на отпущенную тепловую энергию от тепловой электростанции представлен следующий пакет расчетно-обосновывающих материалов:</w:t>
      </w:r>
    </w:p>
    <w:p w14:paraId="01058BFB" w14:textId="77777777" w:rsidR="00B15B04" w:rsidRPr="00B15B04" w:rsidRDefault="00B15B04" w:rsidP="00B15B04">
      <w:pPr>
        <w:ind w:firstLine="567"/>
        <w:jc w:val="both"/>
        <w:rPr>
          <w:sz w:val="27"/>
          <w:szCs w:val="27"/>
        </w:rPr>
      </w:pPr>
      <w:r w:rsidRPr="00B15B04">
        <w:rPr>
          <w:sz w:val="27"/>
          <w:szCs w:val="27"/>
        </w:rPr>
        <w:t>- копия Устава;</w:t>
      </w:r>
    </w:p>
    <w:p w14:paraId="4CD7CD69" w14:textId="77777777" w:rsidR="00B15B04" w:rsidRPr="00B15B04" w:rsidRDefault="00B15B04" w:rsidP="00B15B04">
      <w:pPr>
        <w:ind w:firstLine="567"/>
        <w:jc w:val="both"/>
        <w:rPr>
          <w:sz w:val="27"/>
          <w:szCs w:val="27"/>
        </w:rPr>
      </w:pPr>
      <w:r w:rsidRPr="00B15B04">
        <w:rPr>
          <w:sz w:val="27"/>
          <w:szCs w:val="27"/>
        </w:rPr>
        <w:t>- копия свидетельства о государственной регистрации;</w:t>
      </w:r>
    </w:p>
    <w:p w14:paraId="0DF01BF3" w14:textId="77777777" w:rsidR="00B15B04" w:rsidRPr="00B15B04" w:rsidRDefault="00B15B04" w:rsidP="00B15B04">
      <w:pPr>
        <w:ind w:firstLine="567"/>
        <w:jc w:val="both"/>
        <w:rPr>
          <w:sz w:val="27"/>
          <w:szCs w:val="27"/>
        </w:rPr>
      </w:pPr>
      <w:r w:rsidRPr="00B15B04">
        <w:rPr>
          <w:sz w:val="27"/>
          <w:szCs w:val="27"/>
        </w:rPr>
        <w:t>- копия свидетельства о постановке на учет в налоговом органе;</w:t>
      </w:r>
    </w:p>
    <w:p w14:paraId="4F6D004F" w14:textId="77777777" w:rsidR="00B15B04" w:rsidRPr="00B15B04" w:rsidRDefault="00B15B04" w:rsidP="00B15B04">
      <w:pPr>
        <w:ind w:firstLine="567"/>
        <w:jc w:val="both"/>
        <w:rPr>
          <w:sz w:val="27"/>
          <w:szCs w:val="27"/>
        </w:rPr>
      </w:pPr>
      <w:r w:rsidRPr="00B15B04">
        <w:rPr>
          <w:sz w:val="27"/>
          <w:szCs w:val="27"/>
        </w:rPr>
        <w:t>- договор аренды имущества;</w:t>
      </w:r>
    </w:p>
    <w:p w14:paraId="23B1B808" w14:textId="77777777" w:rsidR="00B15B04" w:rsidRPr="00B15B04" w:rsidRDefault="00B15B04" w:rsidP="00B15B04">
      <w:pPr>
        <w:ind w:firstLine="567"/>
        <w:jc w:val="both"/>
        <w:rPr>
          <w:sz w:val="27"/>
          <w:szCs w:val="27"/>
        </w:rPr>
      </w:pPr>
      <w:r w:rsidRPr="00B15B04">
        <w:rPr>
          <w:sz w:val="27"/>
          <w:szCs w:val="27"/>
        </w:rPr>
        <w:t>- пояснительную записку по ТЭЦ;</w:t>
      </w:r>
    </w:p>
    <w:p w14:paraId="73EDE2DF" w14:textId="77777777" w:rsidR="00B15B04" w:rsidRPr="00B15B04" w:rsidRDefault="00B15B04" w:rsidP="00B15B04">
      <w:pPr>
        <w:ind w:firstLine="567"/>
        <w:jc w:val="both"/>
        <w:rPr>
          <w:sz w:val="27"/>
          <w:szCs w:val="27"/>
        </w:rPr>
      </w:pPr>
      <w:r w:rsidRPr="00B15B04">
        <w:rPr>
          <w:sz w:val="27"/>
          <w:szCs w:val="27"/>
        </w:rPr>
        <w:t>- расчеты удельных расходов топлива по ТЭЦ на каждый месяц периода регулирования и в целом за расчетный период;</w:t>
      </w:r>
    </w:p>
    <w:p w14:paraId="0825684C" w14:textId="77777777" w:rsidR="00B15B04" w:rsidRPr="00B15B04" w:rsidRDefault="00B15B04" w:rsidP="00B15B04">
      <w:pPr>
        <w:ind w:firstLine="567"/>
        <w:jc w:val="both"/>
        <w:rPr>
          <w:sz w:val="27"/>
          <w:szCs w:val="27"/>
        </w:rPr>
      </w:pPr>
      <w:r w:rsidRPr="00B15B04">
        <w:rPr>
          <w:sz w:val="27"/>
          <w:szCs w:val="27"/>
        </w:rPr>
        <w:t>- материалы, обосновывающие значения нормативов;</w:t>
      </w:r>
    </w:p>
    <w:p w14:paraId="1E1ED2A6" w14:textId="77777777" w:rsidR="00B15B04" w:rsidRPr="00B15B04" w:rsidRDefault="00B15B04" w:rsidP="00B15B04">
      <w:pPr>
        <w:ind w:firstLine="567"/>
        <w:jc w:val="both"/>
        <w:rPr>
          <w:sz w:val="27"/>
          <w:szCs w:val="27"/>
        </w:rPr>
      </w:pPr>
      <w:r w:rsidRPr="00B15B04">
        <w:rPr>
          <w:sz w:val="27"/>
          <w:szCs w:val="27"/>
        </w:rPr>
        <w:t>- заключение экспертизы материалов, обосновывающих значение нормативов удельных расходов топлива, выполненной ОАО «АЭЭ».</w:t>
      </w:r>
    </w:p>
    <w:p w14:paraId="1F83F622" w14:textId="77777777" w:rsidR="00B15B04" w:rsidRPr="00B15B04" w:rsidRDefault="00B15B04" w:rsidP="00B15B04">
      <w:pPr>
        <w:ind w:firstLine="567"/>
        <w:jc w:val="both"/>
        <w:rPr>
          <w:sz w:val="27"/>
          <w:szCs w:val="27"/>
        </w:rPr>
      </w:pPr>
      <w:bookmarkStart w:id="43" w:name="_Hlk51053109"/>
      <w:r w:rsidRPr="00B15B04">
        <w:rPr>
          <w:sz w:val="27"/>
          <w:szCs w:val="27"/>
        </w:rPr>
        <w:t xml:space="preserve">АО «Каскад-энерго» расположено в промышленной зоне города </w:t>
      </w:r>
      <w:r w:rsidRPr="00B15B04">
        <w:rPr>
          <w:sz w:val="27"/>
          <w:szCs w:val="27"/>
        </w:rPr>
        <w:br/>
        <w:t>Анжеро-Судженск. В состав входят АО «Каскад-энерго» четыре цеха: котельный, турбинный, топливно-транспортный, электрический.</w:t>
      </w:r>
    </w:p>
    <w:p w14:paraId="2486494D" w14:textId="77777777" w:rsidR="00B15B04" w:rsidRPr="00B15B04" w:rsidRDefault="00B15B04" w:rsidP="00B15B04">
      <w:pPr>
        <w:ind w:firstLine="567"/>
        <w:jc w:val="both"/>
        <w:rPr>
          <w:sz w:val="27"/>
          <w:szCs w:val="27"/>
        </w:rPr>
      </w:pPr>
      <w:r w:rsidRPr="00B15B04">
        <w:rPr>
          <w:sz w:val="27"/>
          <w:szCs w:val="27"/>
        </w:rPr>
        <w:t xml:space="preserve">Котельный цех предназначен для производства пара и подогрева сетевой воды системы централизованного теплоснабжения. </w:t>
      </w:r>
    </w:p>
    <w:p w14:paraId="4EB6C55F" w14:textId="77777777" w:rsidR="00B15B04" w:rsidRPr="00B15B04" w:rsidRDefault="00B15B04" w:rsidP="00B15B04">
      <w:pPr>
        <w:ind w:firstLine="567"/>
        <w:jc w:val="both"/>
        <w:rPr>
          <w:sz w:val="27"/>
          <w:szCs w:val="27"/>
        </w:rPr>
      </w:pPr>
      <w:r w:rsidRPr="00B15B04">
        <w:rPr>
          <w:sz w:val="27"/>
          <w:szCs w:val="27"/>
        </w:rPr>
        <w:t>В цехе установлено 5 паровых котла Бийского котельного завода с номинальной проектной производительностью 25 т/час, давлением пара 13 кгс/см2 и температурой пара 270 0С.</w:t>
      </w:r>
    </w:p>
    <w:p w14:paraId="54BEA268" w14:textId="77777777" w:rsidR="00B15B04" w:rsidRPr="00B15B04" w:rsidRDefault="00B15B04" w:rsidP="00B15B04">
      <w:pPr>
        <w:ind w:firstLine="567"/>
        <w:jc w:val="both"/>
        <w:rPr>
          <w:sz w:val="27"/>
          <w:szCs w:val="27"/>
        </w:rPr>
      </w:pPr>
      <w:r w:rsidRPr="00B15B04">
        <w:rPr>
          <w:sz w:val="27"/>
          <w:szCs w:val="27"/>
        </w:rPr>
        <w:t>В цехе установлено 4 водогрейных котла Дорогобужского котельного завода и 1 водогрейный котел, изготовленный ООО «</w:t>
      </w:r>
      <w:proofErr w:type="spellStart"/>
      <w:r w:rsidRPr="00B15B04">
        <w:rPr>
          <w:sz w:val="27"/>
          <w:szCs w:val="27"/>
        </w:rPr>
        <w:t>Кузбасстеплосервис</w:t>
      </w:r>
      <w:proofErr w:type="spellEnd"/>
      <w:r w:rsidRPr="00B15B04">
        <w:rPr>
          <w:sz w:val="27"/>
          <w:szCs w:val="27"/>
        </w:rPr>
        <w:t xml:space="preserve">», с номинальной проектной теплопроизводительностью 20 Гкал/час. </w:t>
      </w:r>
    </w:p>
    <w:p w14:paraId="306941E7" w14:textId="77777777" w:rsidR="00B15B04" w:rsidRPr="00B15B04" w:rsidRDefault="00B15B04" w:rsidP="00B15B04">
      <w:pPr>
        <w:ind w:firstLine="567"/>
        <w:jc w:val="both"/>
        <w:rPr>
          <w:sz w:val="27"/>
          <w:szCs w:val="27"/>
        </w:rPr>
      </w:pPr>
      <w:r w:rsidRPr="00B15B04">
        <w:rPr>
          <w:sz w:val="27"/>
          <w:szCs w:val="27"/>
        </w:rPr>
        <w:t>В качестве топлива используются каменные рядовые угли марок ДР, ДРОК.</w:t>
      </w:r>
    </w:p>
    <w:p w14:paraId="511217C1" w14:textId="77777777" w:rsidR="00B15B04" w:rsidRPr="00B15B04" w:rsidRDefault="00B15B04" w:rsidP="00B15B04">
      <w:pPr>
        <w:ind w:firstLine="567"/>
        <w:jc w:val="both"/>
        <w:rPr>
          <w:sz w:val="27"/>
          <w:szCs w:val="27"/>
        </w:rPr>
      </w:pPr>
      <w:r w:rsidRPr="00B15B04">
        <w:rPr>
          <w:sz w:val="27"/>
          <w:szCs w:val="27"/>
        </w:rPr>
        <w:t xml:space="preserve">В турбинном цехе установлено 2 турбоагрегата типа: ТГ3,5А/10,5 Р12/1,2 </w:t>
      </w:r>
      <w:r w:rsidRPr="00B15B04">
        <w:rPr>
          <w:sz w:val="27"/>
          <w:szCs w:val="27"/>
        </w:rPr>
        <w:br/>
        <w:t>ст. № 1; П-6-1,2/0,5 ст. № 2.</w:t>
      </w:r>
    </w:p>
    <w:bookmarkEnd w:id="43"/>
    <w:p w14:paraId="3E2622FA" w14:textId="77777777" w:rsidR="00B15B04" w:rsidRPr="00B15B04" w:rsidRDefault="00B15B04" w:rsidP="00B15B04">
      <w:pPr>
        <w:ind w:firstLine="567"/>
        <w:jc w:val="both"/>
        <w:rPr>
          <w:sz w:val="27"/>
          <w:szCs w:val="27"/>
        </w:rPr>
      </w:pPr>
      <w:r w:rsidRPr="00B15B04">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B15B04">
          <w:rPr>
            <w:sz w:val="27"/>
            <w:szCs w:val="27"/>
          </w:rPr>
          <w:t>2009 г</w:t>
        </w:r>
      </w:smartTag>
      <w:r w:rsidRPr="00B15B04">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B15B04">
          <w:rPr>
            <w:sz w:val="27"/>
            <w:szCs w:val="27"/>
          </w:rPr>
          <w:t>2008 г</w:t>
        </w:r>
      </w:smartTag>
      <w:r w:rsidRPr="00B15B04">
        <w:rPr>
          <w:sz w:val="27"/>
          <w:szCs w:val="27"/>
        </w:rPr>
        <w:t>. № 323.</w:t>
      </w:r>
    </w:p>
    <w:p w14:paraId="58189ED2" w14:textId="77777777" w:rsidR="00B15B04" w:rsidRPr="00B15B04" w:rsidRDefault="00B15B04" w:rsidP="00B15B04">
      <w:pPr>
        <w:ind w:firstLine="567"/>
        <w:jc w:val="both"/>
        <w:rPr>
          <w:sz w:val="27"/>
          <w:szCs w:val="27"/>
        </w:rPr>
      </w:pPr>
      <w:r w:rsidRPr="00B15B04">
        <w:rPr>
          <w:sz w:val="27"/>
          <w:szCs w:val="27"/>
        </w:rPr>
        <w:t>В таблице 1 представлена динамика основных показателей удельного расхода топлива на отпущенную тепловую энергию.</w:t>
      </w:r>
    </w:p>
    <w:p w14:paraId="4391BB80" w14:textId="77777777" w:rsidR="00B15B04" w:rsidRPr="00B15B04" w:rsidRDefault="00B15B04" w:rsidP="00B15B04">
      <w:pPr>
        <w:ind w:firstLine="567"/>
        <w:jc w:val="both"/>
        <w:rPr>
          <w:sz w:val="27"/>
          <w:szCs w:val="27"/>
        </w:rPr>
        <w:sectPr w:rsidR="00B15B04" w:rsidRPr="00B15B04" w:rsidSect="00D71445">
          <w:pgSz w:w="11906" w:h="16838"/>
          <w:pgMar w:top="426" w:right="566" w:bottom="284" w:left="1134" w:header="720" w:footer="720" w:gutter="0"/>
          <w:cols w:space="720"/>
        </w:sectPr>
      </w:pPr>
    </w:p>
    <w:p w14:paraId="48D2F5D7" w14:textId="77777777" w:rsidR="00B15B04" w:rsidRPr="00B15B04" w:rsidRDefault="00B15B04" w:rsidP="00B15B04">
      <w:pPr>
        <w:jc w:val="right"/>
        <w:rPr>
          <w:b/>
          <w:sz w:val="22"/>
          <w:szCs w:val="22"/>
        </w:rPr>
      </w:pPr>
      <w:r w:rsidRPr="00B15B04">
        <w:rPr>
          <w:b/>
          <w:sz w:val="22"/>
          <w:szCs w:val="22"/>
        </w:rPr>
        <w:lastRenderedPageBreak/>
        <w:t>Таблица 1</w:t>
      </w:r>
    </w:p>
    <w:p w14:paraId="602E18DD" w14:textId="77777777" w:rsidR="00B15B04" w:rsidRPr="00B15B04" w:rsidRDefault="00B15B04" w:rsidP="00B15B04">
      <w:pPr>
        <w:jc w:val="center"/>
        <w:rPr>
          <w:b/>
          <w:bCs/>
          <w:sz w:val="28"/>
          <w:szCs w:val="28"/>
        </w:rPr>
      </w:pPr>
      <w:r w:rsidRPr="00B15B04">
        <w:rPr>
          <w:b/>
          <w:bCs/>
          <w:sz w:val="28"/>
          <w:szCs w:val="28"/>
        </w:rPr>
        <w:t>Динамика основных технико-экономических показателей</w:t>
      </w:r>
    </w:p>
    <w:p w14:paraId="637CB55E" w14:textId="77777777" w:rsidR="00B15B04" w:rsidRPr="00B15B04" w:rsidRDefault="00B15B04" w:rsidP="00B15B04">
      <w:pPr>
        <w:jc w:val="center"/>
        <w:rPr>
          <w:b/>
          <w:bCs/>
          <w:sz w:val="28"/>
          <w:szCs w:val="28"/>
        </w:rPr>
      </w:pPr>
      <w:r w:rsidRPr="00B15B04">
        <w:rPr>
          <w:b/>
          <w:bCs/>
          <w:sz w:val="28"/>
          <w:szCs w:val="28"/>
        </w:rPr>
        <w:t>тепловой электростанции АО «</w:t>
      </w:r>
      <w:r w:rsidRPr="00B15B04">
        <w:rPr>
          <w:b/>
          <w:sz w:val="28"/>
          <w:szCs w:val="20"/>
        </w:rPr>
        <w:t>Каскад-Энерго</w:t>
      </w:r>
      <w:r w:rsidRPr="00B15B04">
        <w:rPr>
          <w:b/>
          <w:bCs/>
          <w:sz w:val="28"/>
          <w:szCs w:val="28"/>
        </w:rPr>
        <w:t>»</w:t>
      </w:r>
    </w:p>
    <w:p w14:paraId="4246C43F" w14:textId="77777777" w:rsidR="00B15B04" w:rsidRPr="00B15B04" w:rsidRDefault="00B15B04" w:rsidP="00B15B04">
      <w:pPr>
        <w:jc w:val="center"/>
        <w:rPr>
          <w:b/>
          <w:bCs/>
          <w:sz w:val="28"/>
          <w:szCs w:val="28"/>
        </w:rPr>
      </w:pPr>
    </w:p>
    <w:tbl>
      <w:tblPr>
        <w:tblW w:w="4891"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3"/>
        <w:gridCol w:w="1441"/>
        <w:gridCol w:w="1442"/>
        <w:gridCol w:w="1410"/>
        <w:gridCol w:w="1698"/>
      </w:tblGrid>
      <w:tr w:rsidR="00B15B04" w:rsidRPr="00B15B04" w14:paraId="33CDC8A6" w14:textId="77777777" w:rsidTr="00837857">
        <w:tblPrEx>
          <w:tblCellMar>
            <w:top w:w="0" w:type="dxa"/>
            <w:bottom w:w="0" w:type="dxa"/>
          </w:tblCellMar>
        </w:tblPrEx>
        <w:trPr>
          <w:cantSplit/>
          <w:trHeight w:val="1136"/>
        </w:trPr>
        <w:tc>
          <w:tcPr>
            <w:tcW w:w="2001" w:type="pct"/>
            <w:vAlign w:val="center"/>
          </w:tcPr>
          <w:p w14:paraId="2FE36A59" w14:textId="77777777" w:rsidR="00B15B04" w:rsidRPr="00B15B04" w:rsidRDefault="00B15B04" w:rsidP="00B15B04">
            <w:pPr>
              <w:widowControl w:val="0"/>
              <w:autoSpaceDE w:val="0"/>
              <w:autoSpaceDN w:val="0"/>
              <w:adjustRightInd w:val="0"/>
              <w:jc w:val="center"/>
            </w:pPr>
            <w:r w:rsidRPr="00B15B04">
              <w:t>Показатель</w:t>
            </w:r>
          </w:p>
        </w:tc>
        <w:tc>
          <w:tcPr>
            <w:tcW w:w="727" w:type="pct"/>
            <w:vAlign w:val="center"/>
          </w:tcPr>
          <w:p w14:paraId="42739A6B" w14:textId="77777777" w:rsidR="00B15B04" w:rsidRPr="00B15B04" w:rsidRDefault="00B15B04" w:rsidP="00B15B04">
            <w:pPr>
              <w:jc w:val="center"/>
            </w:pPr>
            <w:r w:rsidRPr="00B15B04">
              <w:t>Норматив на 2021 год</w:t>
            </w:r>
          </w:p>
        </w:tc>
        <w:tc>
          <w:tcPr>
            <w:tcW w:w="727" w:type="pct"/>
            <w:vAlign w:val="center"/>
          </w:tcPr>
          <w:p w14:paraId="67F7DCA7" w14:textId="77777777" w:rsidR="00B15B04" w:rsidRPr="00B15B04" w:rsidRDefault="00B15B04" w:rsidP="00B15B04">
            <w:pPr>
              <w:jc w:val="center"/>
            </w:pPr>
            <w:r w:rsidRPr="00B15B04">
              <w:t>Норматив на 2022 год</w:t>
            </w:r>
          </w:p>
        </w:tc>
        <w:tc>
          <w:tcPr>
            <w:tcW w:w="711" w:type="pct"/>
            <w:vAlign w:val="center"/>
          </w:tcPr>
          <w:p w14:paraId="2AD8CE15" w14:textId="77777777" w:rsidR="00B15B04" w:rsidRPr="00B15B04" w:rsidRDefault="00B15B04" w:rsidP="00B15B04">
            <w:pPr>
              <w:jc w:val="center"/>
            </w:pPr>
            <w:r w:rsidRPr="00B15B04">
              <w:t>Норматив на 2023 год</w:t>
            </w:r>
          </w:p>
        </w:tc>
        <w:tc>
          <w:tcPr>
            <w:tcW w:w="833" w:type="pct"/>
            <w:vAlign w:val="center"/>
          </w:tcPr>
          <w:p w14:paraId="5A66C62E" w14:textId="77777777" w:rsidR="00B15B04" w:rsidRPr="00B15B04" w:rsidRDefault="00B15B04" w:rsidP="00B15B04">
            <w:pPr>
              <w:jc w:val="center"/>
            </w:pPr>
            <w:r w:rsidRPr="00B15B04">
              <w:t>Норматив на регулируемый 2024 год</w:t>
            </w:r>
          </w:p>
        </w:tc>
      </w:tr>
      <w:tr w:rsidR="00B15B04" w:rsidRPr="00B15B04" w14:paraId="23C1EC03" w14:textId="77777777" w:rsidTr="00837857">
        <w:tblPrEx>
          <w:tblCellMar>
            <w:top w:w="0" w:type="dxa"/>
            <w:bottom w:w="0" w:type="dxa"/>
          </w:tblCellMar>
        </w:tblPrEx>
        <w:trPr>
          <w:trHeight w:val="195"/>
        </w:trPr>
        <w:tc>
          <w:tcPr>
            <w:tcW w:w="2001" w:type="pct"/>
          </w:tcPr>
          <w:p w14:paraId="78975E65" w14:textId="77777777" w:rsidR="00B15B04" w:rsidRPr="00B15B04" w:rsidRDefault="00B15B04" w:rsidP="00B15B04">
            <w:r w:rsidRPr="00B15B04">
              <w:t xml:space="preserve">Выработка электроэнергии, </w:t>
            </w:r>
            <w:proofErr w:type="spellStart"/>
            <w:proofErr w:type="gramStart"/>
            <w:r w:rsidRPr="00B15B04">
              <w:t>тыс.кВт.ч</w:t>
            </w:r>
            <w:proofErr w:type="spellEnd"/>
            <w:proofErr w:type="gramEnd"/>
          </w:p>
        </w:tc>
        <w:tc>
          <w:tcPr>
            <w:tcW w:w="727" w:type="pct"/>
            <w:vAlign w:val="center"/>
          </w:tcPr>
          <w:p w14:paraId="620D3D94" w14:textId="77777777" w:rsidR="00B15B04" w:rsidRPr="00B15B04" w:rsidRDefault="00B15B04" w:rsidP="00B15B04">
            <w:pPr>
              <w:jc w:val="center"/>
              <w:rPr>
                <w:color w:val="000000"/>
              </w:rPr>
            </w:pPr>
            <w:r w:rsidRPr="00B15B04">
              <w:rPr>
                <w:color w:val="000000"/>
              </w:rPr>
              <w:t>32114</w:t>
            </w:r>
          </w:p>
        </w:tc>
        <w:tc>
          <w:tcPr>
            <w:tcW w:w="727" w:type="pct"/>
            <w:vAlign w:val="center"/>
          </w:tcPr>
          <w:p w14:paraId="31003E65" w14:textId="77777777" w:rsidR="00B15B04" w:rsidRPr="00B15B04" w:rsidRDefault="00B15B04" w:rsidP="00B15B04">
            <w:pPr>
              <w:jc w:val="center"/>
              <w:rPr>
                <w:color w:val="000000"/>
              </w:rPr>
            </w:pPr>
            <w:r w:rsidRPr="00B15B04">
              <w:rPr>
                <w:color w:val="000000"/>
              </w:rPr>
              <w:t>32540</w:t>
            </w:r>
          </w:p>
        </w:tc>
        <w:tc>
          <w:tcPr>
            <w:tcW w:w="711" w:type="pct"/>
            <w:vAlign w:val="center"/>
          </w:tcPr>
          <w:p w14:paraId="7166642F" w14:textId="77777777" w:rsidR="00B15B04" w:rsidRPr="00B15B04" w:rsidRDefault="00B15B04" w:rsidP="00B15B04">
            <w:pPr>
              <w:jc w:val="center"/>
              <w:rPr>
                <w:color w:val="000000"/>
              </w:rPr>
            </w:pPr>
            <w:r w:rsidRPr="00B15B04">
              <w:rPr>
                <w:color w:val="000000"/>
              </w:rPr>
              <w:t>32580</w:t>
            </w:r>
          </w:p>
        </w:tc>
        <w:tc>
          <w:tcPr>
            <w:tcW w:w="833" w:type="pct"/>
            <w:vAlign w:val="center"/>
          </w:tcPr>
          <w:p w14:paraId="001E4176" w14:textId="77777777" w:rsidR="00B15B04" w:rsidRPr="00B15B04" w:rsidRDefault="00B15B04" w:rsidP="00B15B04">
            <w:pPr>
              <w:jc w:val="center"/>
              <w:rPr>
                <w:color w:val="000000"/>
              </w:rPr>
            </w:pPr>
            <w:r w:rsidRPr="00B15B04">
              <w:rPr>
                <w:color w:val="000000"/>
              </w:rPr>
              <w:t>28710</w:t>
            </w:r>
          </w:p>
        </w:tc>
      </w:tr>
      <w:tr w:rsidR="00B15B04" w:rsidRPr="00B15B04" w14:paraId="7FAC56D5" w14:textId="77777777" w:rsidTr="00837857">
        <w:tblPrEx>
          <w:tblCellMar>
            <w:top w:w="0" w:type="dxa"/>
            <w:bottom w:w="0" w:type="dxa"/>
          </w:tblCellMar>
        </w:tblPrEx>
        <w:trPr>
          <w:trHeight w:val="195"/>
        </w:trPr>
        <w:tc>
          <w:tcPr>
            <w:tcW w:w="2001" w:type="pct"/>
          </w:tcPr>
          <w:p w14:paraId="61880602" w14:textId="77777777" w:rsidR="00B15B04" w:rsidRPr="00B15B04" w:rsidRDefault="00B15B04" w:rsidP="00B15B04">
            <w:r w:rsidRPr="00B15B04">
              <w:t xml:space="preserve">Выработка электроэнергии по теплофикационному циклу, </w:t>
            </w:r>
            <w:proofErr w:type="spellStart"/>
            <w:proofErr w:type="gramStart"/>
            <w:r w:rsidRPr="00B15B04">
              <w:t>тыс.кВт.ч</w:t>
            </w:r>
            <w:proofErr w:type="spellEnd"/>
            <w:proofErr w:type="gramEnd"/>
          </w:p>
        </w:tc>
        <w:tc>
          <w:tcPr>
            <w:tcW w:w="727" w:type="pct"/>
            <w:vAlign w:val="center"/>
          </w:tcPr>
          <w:p w14:paraId="3A5B5790" w14:textId="77777777" w:rsidR="00B15B04" w:rsidRPr="00B15B04" w:rsidRDefault="00B15B04" w:rsidP="00B15B04">
            <w:pPr>
              <w:jc w:val="center"/>
              <w:rPr>
                <w:color w:val="000000"/>
              </w:rPr>
            </w:pPr>
            <w:r w:rsidRPr="00B15B04">
              <w:rPr>
                <w:color w:val="000000"/>
              </w:rPr>
              <w:t>24711</w:t>
            </w:r>
          </w:p>
        </w:tc>
        <w:tc>
          <w:tcPr>
            <w:tcW w:w="727" w:type="pct"/>
            <w:vAlign w:val="center"/>
          </w:tcPr>
          <w:p w14:paraId="5D3B0B2C" w14:textId="77777777" w:rsidR="00B15B04" w:rsidRPr="00B15B04" w:rsidRDefault="00B15B04" w:rsidP="00B15B04">
            <w:pPr>
              <w:jc w:val="center"/>
              <w:rPr>
                <w:color w:val="000000"/>
              </w:rPr>
            </w:pPr>
            <w:r w:rsidRPr="00B15B04">
              <w:rPr>
                <w:color w:val="000000"/>
              </w:rPr>
              <w:t>24821</w:t>
            </w:r>
          </w:p>
        </w:tc>
        <w:tc>
          <w:tcPr>
            <w:tcW w:w="711" w:type="pct"/>
            <w:vAlign w:val="center"/>
          </w:tcPr>
          <w:p w14:paraId="3D288B59" w14:textId="77777777" w:rsidR="00B15B04" w:rsidRPr="00B15B04" w:rsidRDefault="00B15B04" w:rsidP="00B15B04">
            <w:pPr>
              <w:jc w:val="center"/>
              <w:rPr>
                <w:color w:val="000000"/>
              </w:rPr>
            </w:pPr>
            <w:r w:rsidRPr="00B15B04">
              <w:rPr>
                <w:color w:val="000000"/>
              </w:rPr>
              <w:t>24507</w:t>
            </w:r>
          </w:p>
        </w:tc>
        <w:tc>
          <w:tcPr>
            <w:tcW w:w="833" w:type="pct"/>
            <w:vAlign w:val="center"/>
          </w:tcPr>
          <w:p w14:paraId="5776B28B" w14:textId="77777777" w:rsidR="00B15B04" w:rsidRPr="00B15B04" w:rsidRDefault="00B15B04" w:rsidP="00B15B04">
            <w:pPr>
              <w:jc w:val="center"/>
              <w:rPr>
                <w:color w:val="000000"/>
              </w:rPr>
            </w:pPr>
            <w:r w:rsidRPr="00B15B04">
              <w:rPr>
                <w:color w:val="000000"/>
              </w:rPr>
              <w:t>22710</w:t>
            </w:r>
          </w:p>
        </w:tc>
      </w:tr>
      <w:tr w:rsidR="00B15B04" w:rsidRPr="00B15B04" w14:paraId="07BE344C" w14:textId="77777777" w:rsidTr="00837857">
        <w:tblPrEx>
          <w:tblCellMar>
            <w:top w:w="0" w:type="dxa"/>
            <w:bottom w:w="0" w:type="dxa"/>
          </w:tblCellMar>
        </w:tblPrEx>
        <w:trPr>
          <w:trHeight w:val="195"/>
        </w:trPr>
        <w:tc>
          <w:tcPr>
            <w:tcW w:w="2001" w:type="pct"/>
          </w:tcPr>
          <w:p w14:paraId="118C2F81" w14:textId="77777777" w:rsidR="00B15B04" w:rsidRPr="00B15B04" w:rsidRDefault="00B15B04" w:rsidP="00B15B04">
            <w:r w:rsidRPr="00B15B04">
              <w:t xml:space="preserve">  То же, в % от общей выработки</w:t>
            </w:r>
          </w:p>
        </w:tc>
        <w:tc>
          <w:tcPr>
            <w:tcW w:w="727" w:type="pct"/>
            <w:vAlign w:val="center"/>
          </w:tcPr>
          <w:p w14:paraId="4A0720BC" w14:textId="77777777" w:rsidR="00B15B04" w:rsidRPr="00B15B04" w:rsidRDefault="00B15B04" w:rsidP="00B15B04">
            <w:pPr>
              <w:jc w:val="center"/>
              <w:rPr>
                <w:color w:val="000000"/>
              </w:rPr>
            </w:pPr>
            <w:r w:rsidRPr="00B15B04">
              <w:rPr>
                <w:color w:val="000000"/>
              </w:rPr>
              <w:t>77</w:t>
            </w:r>
          </w:p>
        </w:tc>
        <w:tc>
          <w:tcPr>
            <w:tcW w:w="727" w:type="pct"/>
            <w:vAlign w:val="center"/>
          </w:tcPr>
          <w:p w14:paraId="0E7FA0F8" w14:textId="77777777" w:rsidR="00B15B04" w:rsidRPr="00B15B04" w:rsidRDefault="00B15B04" w:rsidP="00B15B04">
            <w:pPr>
              <w:jc w:val="center"/>
              <w:rPr>
                <w:color w:val="000000"/>
              </w:rPr>
            </w:pPr>
            <w:r w:rsidRPr="00B15B04">
              <w:rPr>
                <w:color w:val="000000"/>
              </w:rPr>
              <w:t>76</w:t>
            </w:r>
          </w:p>
        </w:tc>
        <w:tc>
          <w:tcPr>
            <w:tcW w:w="711" w:type="pct"/>
            <w:vAlign w:val="center"/>
          </w:tcPr>
          <w:p w14:paraId="514F074F" w14:textId="77777777" w:rsidR="00B15B04" w:rsidRPr="00B15B04" w:rsidRDefault="00B15B04" w:rsidP="00B15B04">
            <w:pPr>
              <w:jc w:val="center"/>
              <w:rPr>
                <w:color w:val="000000"/>
              </w:rPr>
            </w:pPr>
            <w:r w:rsidRPr="00B15B04">
              <w:rPr>
                <w:color w:val="000000"/>
              </w:rPr>
              <w:t>75</w:t>
            </w:r>
          </w:p>
        </w:tc>
        <w:tc>
          <w:tcPr>
            <w:tcW w:w="833" w:type="pct"/>
            <w:vAlign w:val="center"/>
          </w:tcPr>
          <w:p w14:paraId="5FD84AE6" w14:textId="77777777" w:rsidR="00B15B04" w:rsidRPr="00B15B04" w:rsidRDefault="00B15B04" w:rsidP="00B15B04">
            <w:pPr>
              <w:jc w:val="center"/>
              <w:rPr>
                <w:color w:val="000000"/>
              </w:rPr>
            </w:pPr>
            <w:r w:rsidRPr="00B15B04">
              <w:rPr>
                <w:color w:val="000000"/>
              </w:rPr>
              <w:t>79</w:t>
            </w:r>
          </w:p>
        </w:tc>
      </w:tr>
      <w:tr w:rsidR="00B15B04" w:rsidRPr="00B15B04" w14:paraId="6B9A1EF6" w14:textId="77777777" w:rsidTr="00837857">
        <w:tblPrEx>
          <w:tblCellMar>
            <w:top w:w="0" w:type="dxa"/>
            <w:bottom w:w="0" w:type="dxa"/>
          </w:tblCellMar>
        </w:tblPrEx>
        <w:trPr>
          <w:trHeight w:val="195"/>
        </w:trPr>
        <w:tc>
          <w:tcPr>
            <w:tcW w:w="2001" w:type="pct"/>
          </w:tcPr>
          <w:p w14:paraId="26E8F9D0" w14:textId="77777777" w:rsidR="00B15B04" w:rsidRPr="00B15B04" w:rsidRDefault="00B15B04" w:rsidP="00B15B04">
            <w:r w:rsidRPr="00B15B04">
              <w:t xml:space="preserve">Отпуск электроэнергии, </w:t>
            </w:r>
            <w:proofErr w:type="spellStart"/>
            <w:proofErr w:type="gramStart"/>
            <w:r w:rsidRPr="00B15B04">
              <w:t>тыс.кВт.ч</w:t>
            </w:r>
            <w:proofErr w:type="spellEnd"/>
            <w:proofErr w:type="gramEnd"/>
          </w:p>
        </w:tc>
        <w:tc>
          <w:tcPr>
            <w:tcW w:w="727" w:type="pct"/>
            <w:vAlign w:val="center"/>
          </w:tcPr>
          <w:p w14:paraId="52C46EDD" w14:textId="77777777" w:rsidR="00B15B04" w:rsidRPr="00B15B04" w:rsidRDefault="00B15B04" w:rsidP="00B15B04">
            <w:pPr>
              <w:jc w:val="center"/>
              <w:rPr>
                <w:color w:val="000000"/>
              </w:rPr>
            </w:pPr>
            <w:r w:rsidRPr="00B15B04">
              <w:rPr>
                <w:color w:val="000000"/>
              </w:rPr>
              <w:t>12914</w:t>
            </w:r>
          </w:p>
        </w:tc>
        <w:tc>
          <w:tcPr>
            <w:tcW w:w="727" w:type="pct"/>
            <w:vAlign w:val="center"/>
          </w:tcPr>
          <w:p w14:paraId="54DDE701" w14:textId="77777777" w:rsidR="00B15B04" w:rsidRPr="00B15B04" w:rsidRDefault="00B15B04" w:rsidP="00B15B04">
            <w:pPr>
              <w:jc w:val="center"/>
              <w:rPr>
                <w:color w:val="000000"/>
              </w:rPr>
            </w:pPr>
            <w:r w:rsidRPr="00B15B04">
              <w:rPr>
                <w:color w:val="000000"/>
              </w:rPr>
              <w:t>13340</w:t>
            </w:r>
          </w:p>
        </w:tc>
        <w:tc>
          <w:tcPr>
            <w:tcW w:w="711" w:type="pct"/>
            <w:vAlign w:val="center"/>
          </w:tcPr>
          <w:p w14:paraId="5FF3FF95" w14:textId="77777777" w:rsidR="00B15B04" w:rsidRPr="00B15B04" w:rsidRDefault="00B15B04" w:rsidP="00B15B04">
            <w:pPr>
              <w:jc w:val="center"/>
              <w:rPr>
                <w:color w:val="000000"/>
              </w:rPr>
            </w:pPr>
            <w:r w:rsidRPr="00B15B04">
              <w:rPr>
                <w:color w:val="000000"/>
              </w:rPr>
              <w:t>14050</w:t>
            </w:r>
          </w:p>
        </w:tc>
        <w:tc>
          <w:tcPr>
            <w:tcW w:w="833" w:type="pct"/>
            <w:vAlign w:val="center"/>
          </w:tcPr>
          <w:p w14:paraId="2EA0D863" w14:textId="77777777" w:rsidR="00B15B04" w:rsidRPr="00B15B04" w:rsidRDefault="00B15B04" w:rsidP="00B15B04">
            <w:pPr>
              <w:jc w:val="center"/>
              <w:rPr>
                <w:color w:val="000000"/>
              </w:rPr>
            </w:pPr>
            <w:r w:rsidRPr="00B15B04">
              <w:rPr>
                <w:color w:val="000000"/>
              </w:rPr>
              <w:t>11840</w:t>
            </w:r>
          </w:p>
        </w:tc>
      </w:tr>
      <w:tr w:rsidR="00B15B04" w:rsidRPr="00B15B04" w14:paraId="08ADB924" w14:textId="77777777" w:rsidTr="00837857">
        <w:tblPrEx>
          <w:tblCellMar>
            <w:top w:w="0" w:type="dxa"/>
            <w:bottom w:w="0" w:type="dxa"/>
          </w:tblCellMar>
        </w:tblPrEx>
        <w:trPr>
          <w:trHeight w:val="195"/>
        </w:trPr>
        <w:tc>
          <w:tcPr>
            <w:tcW w:w="2001" w:type="pct"/>
          </w:tcPr>
          <w:p w14:paraId="12A2AAC5" w14:textId="77777777" w:rsidR="00B15B04" w:rsidRPr="00B15B04" w:rsidRDefault="00B15B04" w:rsidP="00B15B04">
            <w:r w:rsidRPr="00B15B04">
              <w:t>Отпуск тепла, Гкал, в том числе:</w:t>
            </w:r>
          </w:p>
        </w:tc>
        <w:tc>
          <w:tcPr>
            <w:tcW w:w="727" w:type="pct"/>
            <w:vAlign w:val="center"/>
          </w:tcPr>
          <w:p w14:paraId="057E1486" w14:textId="77777777" w:rsidR="00B15B04" w:rsidRPr="00B15B04" w:rsidRDefault="00B15B04" w:rsidP="00B15B04">
            <w:pPr>
              <w:jc w:val="center"/>
              <w:rPr>
                <w:color w:val="000000"/>
              </w:rPr>
            </w:pPr>
            <w:r w:rsidRPr="00B15B04">
              <w:rPr>
                <w:color w:val="000000"/>
              </w:rPr>
              <w:t>287314</w:t>
            </w:r>
          </w:p>
        </w:tc>
        <w:tc>
          <w:tcPr>
            <w:tcW w:w="727" w:type="pct"/>
            <w:vAlign w:val="center"/>
          </w:tcPr>
          <w:p w14:paraId="50E5FAB2" w14:textId="77777777" w:rsidR="00B15B04" w:rsidRPr="00B15B04" w:rsidRDefault="00B15B04" w:rsidP="00B15B04">
            <w:pPr>
              <w:jc w:val="center"/>
              <w:rPr>
                <w:color w:val="000000"/>
              </w:rPr>
            </w:pPr>
            <w:r w:rsidRPr="00B15B04">
              <w:rPr>
                <w:color w:val="000000"/>
              </w:rPr>
              <w:t>287501</w:t>
            </w:r>
          </w:p>
        </w:tc>
        <w:tc>
          <w:tcPr>
            <w:tcW w:w="711" w:type="pct"/>
            <w:vAlign w:val="center"/>
          </w:tcPr>
          <w:p w14:paraId="21CF6A57" w14:textId="77777777" w:rsidR="00B15B04" w:rsidRPr="00B15B04" w:rsidRDefault="00B15B04" w:rsidP="00B15B04">
            <w:pPr>
              <w:jc w:val="center"/>
              <w:rPr>
                <w:color w:val="000000"/>
              </w:rPr>
            </w:pPr>
            <w:r w:rsidRPr="00B15B04">
              <w:rPr>
                <w:color w:val="000000"/>
              </w:rPr>
              <w:t>279114</w:t>
            </w:r>
          </w:p>
        </w:tc>
        <w:tc>
          <w:tcPr>
            <w:tcW w:w="833" w:type="pct"/>
            <w:vAlign w:val="center"/>
          </w:tcPr>
          <w:p w14:paraId="2D2F3FC2" w14:textId="77777777" w:rsidR="00B15B04" w:rsidRPr="00B15B04" w:rsidRDefault="00B15B04" w:rsidP="00B15B04">
            <w:pPr>
              <w:jc w:val="center"/>
              <w:rPr>
                <w:color w:val="000000"/>
              </w:rPr>
            </w:pPr>
            <w:r w:rsidRPr="00B15B04">
              <w:rPr>
                <w:color w:val="000000"/>
              </w:rPr>
              <w:t>279617</w:t>
            </w:r>
          </w:p>
        </w:tc>
      </w:tr>
      <w:tr w:rsidR="00B15B04" w:rsidRPr="00B15B04" w14:paraId="2E54E970" w14:textId="77777777" w:rsidTr="00837857">
        <w:tblPrEx>
          <w:tblCellMar>
            <w:top w:w="0" w:type="dxa"/>
            <w:bottom w:w="0" w:type="dxa"/>
          </w:tblCellMar>
        </w:tblPrEx>
        <w:trPr>
          <w:trHeight w:val="195"/>
        </w:trPr>
        <w:tc>
          <w:tcPr>
            <w:tcW w:w="2001" w:type="pct"/>
          </w:tcPr>
          <w:p w14:paraId="0BA44E62" w14:textId="77777777" w:rsidR="00B15B04" w:rsidRPr="00B15B04" w:rsidRDefault="00B15B04" w:rsidP="00B15B04">
            <w:pPr>
              <w:numPr>
                <w:ilvl w:val="0"/>
                <w:numId w:val="33"/>
              </w:numPr>
            </w:pPr>
            <w:r w:rsidRPr="00B15B04">
              <w:t>с паром на технологические нужды</w:t>
            </w:r>
          </w:p>
        </w:tc>
        <w:tc>
          <w:tcPr>
            <w:tcW w:w="727" w:type="pct"/>
            <w:vAlign w:val="center"/>
          </w:tcPr>
          <w:p w14:paraId="395FB0D6" w14:textId="77777777" w:rsidR="00B15B04" w:rsidRPr="00B15B04" w:rsidRDefault="00B15B04" w:rsidP="00B15B04">
            <w:pPr>
              <w:jc w:val="center"/>
              <w:rPr>
                <w:color w:val="000000"/>
              </w:rPr>
            </w:pPr>
          </w:p>
        </w:tc>
        <w:tc>
          <w:tcPr>
            <w:tcW w:w="727" w:type="pct"/>
            <w:vAlign w:val="center"/>
          </w:tcPr>
          <w:p w14:paraId="270FD42A" w14:textId="77777777" w:rsidR="00B15B04" w:rsidRPr="00B15B04" w:rsidRDefault="00B15B04" w:rsidP="00B15B04">
            <w:pPr>
              <w:jc w:val="center"/>
              <w:rPr>
                <w:color w:val="000000"/>
              </w:rPr>
            </w:pPr>
          </w:p>
        </w:tc>
        <w:tc>
          <w:tcPr>
            <w:tcW w:w="711" w:type="pct"/>
            <w:vAlign w:val="center"/>
          </w:tcPr>
          <w:p w14:paraId="254B219B" w14:textId="77777777" w:rsidR="00B15B04" w:rsidRPr="00B15B04" w:rsidRDefault="00B15B04" w:rsidP="00B15B04">
            <w:pPr>
              <w:jc w:val="center"/>
              <w:rPr>
                <w:color w:val="000000"/>
              </w:rPr>
            </w:pPr>
          </w:p>
        </w:tc>
        <w:tc>
          <w:tcPr>
            <w:tcW w:w="833" w:type="pct"/>
            <w:vAlign w:val="center"/>
          </w:tcPr>
          <w:p w14:paraId="4E5502B0" w14:textId="77777777" w:rsidR="00B15B04" w:rsidRPr="00B15B04" w:rsidRDefault="00B15B04" w:rsidP="00B15B04">
            <w:pPr>
              <w:jc w:val="center"/>
              <w:rPr>
                <w:color w:val="000000"/>
              </w:rPr>
            </w:pPr>
          </w:p>
        </w:tc>
      </w:tr>
      <w:tr w:rsidR="00B15B04" w:rsidRPr="00B15B04" w14:paraId="1963F15E" w14:textId="77777777" w:rsidTr="00837857">
        <w:tblPrEx>
          <w:tblCellMar>
            <w:top w:w="0" w:type="dxa"/>
            <w:bottom w:w="0" w:type="dxa"/>
          </w:tblCellMar>
        </w:tblPrEx>
        <w:trPr>
          <w:trHeight w:val="60"/>
        </w:trPr>
        <w:tc>
          <w:tcPr>
            <w:tcW w:w="2001" w:type="pct"/>
          </w:tcPr>
          <w:p w14:paraId="0A8C3CD1" w14:textId="77777777" w:rsidR="00B15B04" w:rsidRPr="00B15B04" w:rsidRDefault="00B15B04" w:rsidP="00B15B04">
            <w:pPr>
              <w:numPr>
                <w:ilvl w:val="0"/>
                <w:numId w:val="33"/>
              </w:numPr>
            </w:pPr>
            <w:r w:rsidRPr="00B15B04">
              <w:t xml:space="preserve"> с горячей водой</w:t>
            </w:r>
          </w:p>
        </w:tc>
        <w:tc>
          <w:tcPr>
            <w:tcW w:w="727" w:type="pct"/>
            <w:vAlign w:val="center"/>
          </w:tcPr>
          <w:p w14:paraId="4105CA35" w14:textId="77777777" w:rsidR="00B15B04" w:rsidRPr="00B15B04" w:rsidRDefault="00B15B04" w:rsidP="00B15B04">
            <w:pPr>
              <w:jc w:val="center"/>
              <w:rPr>
                <w:color w:val="000000"/>
              </w:rPr>
            </w:pPr>
            <w:r w:rsidRPr="00B15B04">
              <w:rPr>
                <w:color w:val="000000"/>
              </w:rPr>
              <w:t>287314</w:t>
            </w:r>
          </w:p>
        </w:tc>
        <w:tc>
          <w:tcPr>
            <w:tcW w:w="727" w:type="pct"/>
            <w:vAlign w:val="center"/>
          </w:tcPr>
          <w:p w14:paraId="162B3A82" w14:textId="77777777" w:rsidR="00B15B04" w:rsidRPr="00B15B04" w:rsidRDefault="00B15B04" w:rsidP="00B15B04">
            <w:pPr>
              <w:jc w:val="center"/>
              <w:rPr>
                <w:color w:val="000000"/>
              </w:rPr>
            </w:pPr>
            <w:r w:rsidRPr="00B15B04">
              <w:rPr>
                <w:color w:val="000000"/>
              </w:rPr>
              <w:t>287501</w:t>
            </w:r>
          </w:p>
        </w:tc>
        <w:tc>
          <w:tcPr>
            <w:tcW w:w="711" w:type="pct"/>
            <w:vAlign w:val="center"/>
          </w:tcPr>
          <w:p w14:paraId="13704C3F" w14:textId="77777777" w:rsidR="00B15B04" w:rsidRPr="00B15B04" w:rsidRDefault="00B15B04" w:rsidP="00B15B04">
            <w:pPr>
              <w:jc w:val="center"/>
              <w:rPr>
                <w:color w:val="000000"/>
              </w:rPr>
            </w:pPr>
            <w:r w:rsidRPr="00B15B04">
              <w:rPr>
                <w:color w:val="000000"/>
              </w:rPr>
              <w:t>279114</w:t>
            </w:r>
          </w:p>
        </w:tc>
        <w:tc>
          <w:tcPr>
            <w:tcW w:w="833" w:type="pct"/>
            <w:vAlign w:val="center"/>
          </w:tcPr>
          <w:p w14:paraId="5629B725" w14:textId="77777777" w:rsidR="00B15B04" w:rsidRPr="00B15B04" w:rsidRDefault="00B15B04" w:rsidP="00B15B04">
            <w:pPr>
              <w:jc w:val="center"/>
              <w:rPr>
                <w:color w:val="000000"/>
              </w:rPr>
            </w:pPr>
            <w:r w:rsidRPr="00B15B04">
              <w:rPr>
                <w:color w:val="000000"/>
              </w:rPr>
              <w:t>279617</w:t>
            </w:r>
          </w:p>
        </w:tc>
      </w:tr>
      <w:tr w:rsidR="00B15B04" w:rsidRPr="00B15B04" w14:paraId="50B1927E" w14:textId="77777777" w:rsidTr="00837857">
        <w:tblPrEx>
          <w:tblCellMar>
            <w:top w:w="0" w:type="dxa"/>
            <w:bottom w:w="0" w:type="dxa"/>
          </w:tblCellMar>
        </w:tblPrEx>
        <w:trPr>
          <w:trHeight w:val="195"/>
        </w:trPr>
        <w:tc>
          <w:tcPr>
            <w:tcW w:w="2001" w:type="pct"/>
          </w:tcPr>
          <w:p w14:paraId="2A2F5E58" w14:textId="77777777" w:rsidR="00B15B04" w:rsidRPr="00B15B04" w:rsidRDefault="00B15B04" w:rsidP="00B15B04">
            <w:pPr>
              <w:numPr>
                <w:ilvl w:val="0"/>
                <w:numId w:val="33"/>
              </w:numPr>
              <w:ind w:firstLine="284"/>
            </w:pPr>
            <w:r w:rsidRPr="00B15B04">
              <w:t>отработавшим паром</w:t>
            </w:r>
          </w:p>
        </w:tc>
        <w:tc>
          <w:tcPr>
            <w:tcW w:w="727" w:type="pct"/>
            <w:vAlign w:val="center"/>
          </w:tcPr>
          <w:p w14:paraId="76431C79" w14:textId="77777777" w:rsidR="00B15B04" w:rsidRPr="00B15B04" w:rsidRDefault="00B15B04" w:rsidP="00B15B04">
            <w:pPr>
              <w:jc w:val="center"/>
              <w:rPr>
                <w:color w:val="000000"/>
              </w:rPr>
            </w:pPr>
            <w:r w:rsidRPr="00B15B04">
              <w:rPr>
                <w:color w:val="000000"/>
              </w:rPr>
              <w:t>169494</w:t>
            </w:r>
          </w:p>
        </w:tc>
        <w:tc>
          <w:tcPr>
            <w:tcW w:w="727" w:type="pct"/>
            <w:vAlign w:val="center"/>
          </w:tcPr>
          <w:p w14:paraId="07A84B3E" w14:textId="77777777" w:rsidR="00B15B04" w:rsidRPr="00B15B04" w:rsidRDefault="00B15B04" w:rsidP="00B15B04">
            <w:pPr>
              <w:jc w:val="center"/>
              <w:rPr>
                <w:color w:val="000000"/>
              </w:rPr>
            </w:pPr>
            <w:r w:rsidRPr="00B15B04">
              <w:rPr>
                <w:color w:val="000000"/>
              </w:rPr>
              <w:t>171570</w:t>
            </w:r>
          </w:p>
        </w:tc>
        <w:tc>
          <w:tcPr>
            <w:tcW w:w="711" w:type="pct"/>
            <w:vAlign w:val="center"/>
          </w:tcPr>
          <w:p w14:paraId="5E5B319C" w14:textId="77777777" w:rsidR="00B15B04" w:rsidRPr="00B15B04" w:rsidRDefault="00B15B04" w:rsidP="00B15B04">
            <w:pPr>
              <w:jc w:val="center"/>
              <w:rPr>
                <w:color w:val="000000"/>
              </w:rPr>
            </w:pPr>
            <w:r w:rsidRPr="00B15B04">
              <w:rPr>
                <w:color w:val="000000"/>
              </w:rPr>
              <w:t>168126</w:t>
            </w:r>
          </w:p>
        </w:tc>
        <w:tc>
          <w:tcPr>
            <w:tcW w:w="833" w:type="pct"/>
            <w:vAlign w:val="center"/>
          </w:tcPr>
          <w:p w14:paraId="6B8B0E54" w14:textId="77777777" w:rsidR="00B15B04" w:rsidRPr="00B15B04" w:rsidRDefault="00B15B04" w:rsidP="00B15B04">
            <w:pPr>
              <w:jc w:val="center"/>
              <w:rPr>
                <w:color w:val="000000"/>
              </w:rPr>
            </w:pPr>
            <w:r w:rsidRPr="00B15B04">
              <w:rPr>
                <w:color w:val="000000"/>
              </w:rPr>
              <w:t>151168</w:t>
            </w:r>
          </w:p>
        </w:tc>
      </w:tr>
      <w:tr w:rsidR="00B15B04" w:rsidRPr="00B15B04" w14:paraId="4721F310" w14:textId="77777777" w:rsidTr="00837857">
        <w:tblPrEx>
          <w:tblCellMar>
            <w:top w:w="0" w:type="dxa"/>
            <w:bottom w:w="0" w:type="dxa"/>
          </w:tblCellMar>
        </w:tblPrEx>
        <w:trPr>
          <w:trHeight w:val="195"/>
        </w:trPr>
        <w:tc>
          <w:tcPr>
            <w:tcW w:w="2001" w:type="pct"/>
          </w:tcPr>
          <w:p w14:paraId="474DCDDB" w14:textId="77777777" w:rsidR="00B15B04" w:rsidRPr="00B15B04" w:rsidRDefault="00B15B04" w:rsidP="00B15B04">
            <w:pPr>
              <w:numPr>
                <w:ilvl w:val="0"/>
                <w:numId w:val="33"/>
              </w:numPr>
              <w:ind w:firstLine="284"/>
            </w:pPr>
            <w:r w:rsidRPr="00B15B04">
              <w:t xml:space="preserve"> от РОУ и котлов</w:t>
            </w:r>
          </w:p>
        </w:tc>
        <w:tc>
          <w:tcPr>
            <w:tcW w:w="727" w:type="pct"/>
            <w:vAlign w:val="center"/>
          </w:tcPr>
          <w:p w14:paraId="0EDF1B7C" w14:textId="77777777" w:rsidR="00B15B04" w:rsidRPr="00B15B04" w:rsidRDefault="00B15B04" w:rsidP="00B15B04">
            <w:pPr>
              <w:jc w:val="center"/>
              <w:rPr>
                <w:color w:val="000000"/>
              </w:rPr>
            </w:pPr>
          </w:p>
        </w:tc>
        <w:tc>
          <w:tcPr>
            <w:tcW w:w="727" w:type="pct"/>
            <w:vAlign w:val="center"/>
          </w:tcPr>
          <w:p w14:paraId="202E1E1E" w14:textId="77777777" w:rsidR="00B15B04" w:rsidRPr="00B15B04" w:rsidRDefault="00B15B04" w:rsidP="00B15B04">
            <w:pPr>
              <w:jc w:val="center"/>
              <w:rPr>
                <w:color w:val="000000"/>
              </w:rPr>
            </w:pPr>
          </w:p>
        </w:tc>
        <w:tc>
          <w:tcPr>
            <w:tcW w:w="711" w:type="pct"/>
            <w:vAlign w:val="center"/>
          </w:tcPr>
          <w:p w14:paraId="244635F9" w14:textId="77777777" w:rsidR="00B15B04" w:rsidRPr="00B15B04" w:rsidRDefault="00B15B04" w:rsidP="00B15B04">
            <w:pPr>
              <w:jc w:val="center"/>
              <w:rPr>
                <w:color w:val="000000"/>
              </w:rPr>
            </w:pPr>
          </w:p>
        </w:tc>
        <w:tc>
          <w:tcPr>
            <w:tcW w:w="833" w:type="pct"/>
            <w:vAlign w:val="center"/>
          </w:tcPr>
          <w:p w14:paraId="34915977" w14:textId="77777777" w:rsidR="00B15B04" w:rsidRPr="00B15B04" w:rsidRDefault="00B15B04" w:rsidP="00B15B04">
            <w:pPr>
              <w:jc w:val="center"/>
              <w:rPr>
                <w:color w:val="000000"/>
              </w:rPr>
            </w:pPr>
          </w:p>
        </w:tc>
      </w:tr>
      <w:tr w:rsidR="00B15B04" w:rsidRPr="00B15B04" w14:paraId="1A004B5A" w14:textId="77777777" w:rsidTr="00837857">
        <w:tblPrEx>
          <w:tblCellMar>
            <w:top w:w="0" w:type="dxa"/>
            <w:bottom w:w="0" w:type="dxa"/>
          </w:tblCellMar>
        </w:tblPrEx>
        <w:trPr>
          <w:trHeight w:val="195"/>
        </w:trPr>
        <w:tc>
          <w:tcPr>
            <w:tcW w:w="2001" w:type="pct"/>
          </w:tcPr>
          <w:p w14:paraId="7C767591" w14:textId="77777777" w:rsidR="00B15B04" w:rsidRPr="00B15B04" w:rsidRDefault="00B15B04" w:rsidP="00B15B04">
            <w:pPr>
              <w:numPr>
                <w:ilvl w:val="0"/>
                <w:numId w:val="33"/>
              </w:numPr>
              <w:ind w:firstLine="284"/>
            </w:pPr>
            <w:r w:rsidRPr="00B15B04">
              <w:t xml:space="preserve"> от ПВК</w:t>
            </w:r>
          </w:p>
        </w:tc>
        <w:tc>
          <w:tcPr>
            <w:tcW w:w="727" w:type="pct"/>
            <w:vAlign w:val="center"/>
          </w:tcPr>
          <w:p w14:paraId="678923D3" w14:textId="77777777" w:rsidR="00B15B04" w:rsidRPr="00B15B04" w:rsidRDefault="00B15B04" w:rsidP="00B15B04">
            <w:pPr>
              <w:jc w:val="center"/>
              <w:rPr>
                <w:color w:val="000000"/>
              </w:rPr>
            </w:pPr>
            <w:r w:rsidRPr="00B15B04">
              <w:rPr>
                <w:color w:val="000000"/>
              </w:rPr>
              <w:t>117820</w:t>
            </w:r>
          </w:p>
        </w:tc>
        <w:tc>
          <w:tcPr>
            <w:tcW w:w="727" w:type="pct"/>
            <w:vAlign w:val="center"/>
          </w:tcPr>
          <w:p w14:paraId="13304214" w14:textId="77777777" w:rsidR="00B15B04" w:rsidRPr="00B15B04" w:rsidRDefault="00B15B04" w:rsidP="00B15B04">
            <w:pPr>
              <w:jc w:val="center"/>
              <w:rPr>
                <w:color w:val="000000"/>
              </w:rPr>
            </w:pPr>
            <w:r w:rsidRPr="00B15B04">
              <w:rPr>
                <w:color w:val="000000"/>
              </w:rPr>
              <w:t>115931</w:t>
            </w:r>
          </w:p>
        </w:tc>
        <w:tc>
          <w:tcPr>
            <w:tcW w:w="711" w:type="pct"/>
            <w:vAlign w:val="center"/>
          </w:tcPr>
          <w:p w14:paraId="3D63A65F" w14:textId="77777777" w:rsidR="00B15B04" w:rsidRPr="00B15B04" w:rsidRDefault="00B15B04" w:rsidP="00B15B04">
            <w:pPr>
              <w:jc w:val="center"/>
              <w:rPr>
                <w:color w:val="000000"/>
              </w:rPr>
            </w:pPr>
            <w:r w:rsidRPr="00B15B04">
              <w:rPr>
                <w:color w:val="000000"/>
              </w:rPr>
              <w:t>110 988</w:t>
            </w:r>
          </w:p>
        </w:tc>
        <w:tc>
          <w:tcPr>
            <w:tcW w:w="833" w:type="pct"/>
            <w:vAlign w:val="center"/>
          </w:tcPr>
          <w:p w14:paraId="32F271B0" w14:textId="77777777" w:rsidR="00B15B04" w:rsidRPr="00B15B04" w:rsidRDefault="00B15B04" w:rsidP="00B15B04">
            <w:pPr>
              <w:jc w:val="center"/>
              <w:rPr>
                <w:color w:val="000000"/>
              </w:rPr>
            </w:pPr>
            <w:r w:rsidRPr="00B15B04">
              <w:rPr>
                <w:color w:val="000000"/>
              </w:rPr>
              <w:t>128 449</w:t>
            </w:r>
          </w:p>
        </w:tc>
      </w:tr>
      <w:tr w:rsidR="00B15B04" w:rsidRPr="00B15B04" w14:paraId="0AF6EC13" w14:textId="77777777" w:rsidTr="00837857">
        <w:tblPrEx>
          <w:tblCellMar>
            <w:top w:w="0" w:type="dxa"/>
            <w:bottom w:w="0" w:type="dxa"/>
          </w:tblCellMar>
        </w:tblPrEx>
        <w:trPr>
          <w:trHeight w:val="195"/>
        </w:trPr>
        <w:tc>
          <w:tcPr>
            <w:tcW w:w="2001" w:type="pct"/>
          </w:tcPr>
          <w:p w14:paraId="18576A14" w14:textId="77777777" w:rsidR="00B15B04" w:rsidRPr="00B15B04" w:rsidRDefault="00B15B04" w:rsidP="00B15B04">
            <w:r w:rsidRPr="00B15B04">
              <w:t>Структура сжигаемого топлива, %:</w:t>
            </w:r>
          </w:p>
        </w:tc>
        <w:tc>
          <w:tcPr>
            <w:tcW w:w="727" w:type="pct"/>
            <w:vAlign w:val="center"/>
          </w:tcPr>
          <w:p w14:paraId="6C8D4573" w14:textId="77777777" w:rsidR="00B15B04" w:rsidRPr="00B15B04" w:rsidRDefault="00B15B04" w:rsidP="00B15B04">
            <w:pPr>
              <w:jc w:val="center"/>
              <w:rPr>
                <w:color w:val="000000"/>
              </w:rPr>
            </w:pPr>
          </w:p>
        </w:tc>
        <w:tc>
          <w:tcPr>
            <w:tcW w:w="727" w:type="pct"/>
            <w:vAlign w:val="center"/>
          </w:tcPr>
          <w:p w14:paraId="02AE31DC" w14:textId="77777777" w:rsidR="00B15B04" w:rsidRPr="00B15B04" w:rsidRDefault="00B15B04" w:rsidP="00B15B04">
            <w:pPr>
              <w:jc w:val="center"/>
              <w:rPr>
                <w:color w:val="000000"/>
              </w:rPr>
            </w:pPr>
          </w:p>
        </w:tc>
        <w:tc>
          <w:tcPr>
            <w:tcW w:w="711" w:type="pct"/>
            <w:vAlign w:val="center"/>
          </w:tcPr>
          <w:p w14:paraId="6FBB79BE" w14:textId="77777777" w:rsidR="00B15B04" w:rsidRPr="00B15B04" w:rsidRDefault="00B15B04" w:rsidP="00B15B04">
            <w:pPr>
              <w:jc w:val="center"/>
              <w:rPr>
                <w:color w:val="000000"/>
              </w:rPr>
            </w:pPr>
          </w:p>
        </w:tc>
        <w:tc>
          <w:tcPr>
            <w:tcW w:w="833" w:type="pct"/>
            <w:vAlign w:val="center"/>
          </w:tcPr>
          <w:p w14:paraId="063A7068" w14:textId="77777777" w:rsidR="00B15B04" w:rsidRPr="00B15B04" w:rsidRDefault="00B15B04" w:rsidP="00B15B04">
            <w:pPr>
              <w:jc w:val="center"/>
              <w:rPr>
                <w:color w:val="000000"/>
              </w:rPr>
            </w:pPr>
          </w:p>
        </w:tc>
      </w:tr>
      <w:tr w:rsidR="00B15B04" w:rsidRPr="00B15B04" w14:paraId="617CE481" w14:textId="77777777" w:rsidTr="00837857">
        <w:tblPrEx>
          <w:tblCellMar>
            <w:top w:w="0" w:type="dxa"/>
            <w:bottom w:w="0" w:type="dxa"/>
          </w:tblCellMar>
        </w:tblPrEx>
        <w:trPr>
          <w:trHeight w:val="195"/>
        </w:trPr>
        <w:tc>
          <w:tcPr>
            <w:tcW w:w="2001" w:type="pct"/>
            <w:vAlign w:val="center"/>
          </w:tcPr>
          <w:p w14:paraId="3DCB4169" w14:textId="77777777" w:rsidR="00B15B04" w:rsidRPr="00B15B04" w:rsidRDefault="00B15B04" w:rsidP="00B15B04">
            <w:r w:rsidRPr="00B15B04">
              <w:t>Уголь</w:t>
            </w:r>
          </w:p>
        </w:tc>
        <w:tc>
          <w:tcPr>
            <w:tcW w:w="727" w:type="pct"/>
            <w:vAlign w:val="center"/>
          </w:tcPr>
          <w:p w14:paraId="39992EF0" w14:textId="77777777" w:rsidR="00B15B04" w:rsidRPr="00B15B04" w:rsidRDefault="00B15B04" w:rsidP="00B15B04">
            <w:pPr>
              <w:jc w:val="center"/>
              <w:rPr>
                <w:color w:val="000000"/>
              </w:rPr>
            </w:pPr>
            <w:r w:rsidRPr="00B15B04">
              <w:rPr>
                <w:color w:val="000000"/>
              </w:rPr>
              <w:t>100</w:t>
            </w:r>
          </w:p>
        </w:tc>
        <w:tc>
          <w:tcPr>
            <w:tcW w:w="727" w:type="pct"/>
            <w:vAlign w:val="center"/>
          </w:tcPr>
          <w:p w14:paraId="44AA8634" w14:textId="77777777" w:rsidR="00B15B04" w:rsidRPr="00B15B04" w:rsidRDefault="00B15B04" w:rsidP="00B15B04">
            <w:pPr>
              <w:jc w:val="center"/>
              <w:rPr>
                <w:color w:val="000000"/>
              </w:rPr>
            </w:pPr>
            <w:r w:rsidRPr="00B15B04">
              <w:rPr>
                <w:color w:val="000000"/>
              </w:rPr>
              <w:t>100</w:t>
            </w:r>
          </w:p>
        </w:tc>
        <w:tc>
          <w:tcPr>
            <w:tcW w:w="711" w:type="pct"/>
            <w:vAlign w:val="center"/>
          </w:tcPr>
          <w:p w14:paraId="5CEB4AA3" w14:textId="77777777" w:rsidR="00B15B04" w:rsidRPr="00B15B04" w:rsidRDefault="00B15B04" w:rsidP="00B15B04">
            <w:pPr>
              <w:jc w:val="center"/>
              <w:rPr>
                <w:color w:val="000000"/>
              </w:rPr>
            </w:pPr>
            <w:r w:rsidRPr="00B15B04">
              <w:rPr>
                <w:color w:val="000000"/>
              </w:rPr>
              <w:t>100</w:t>
            </w:r>
          </w:p>
        </w:tc>
        <w:tc>
          <w:tcPr>
            <w:tcW w:w="833" w:type="pct"/>
            <w:vAlign w:val="center"/>
          </w:tcPr>
          <w:p w14:paraId="499B2F93" w14:textId="77777777" w:rsidR="00B15B04" w:rsidRPr="00B15B04" w:rsidRDefault="00B15B04" w:rsidP="00B15B04">
            <w:pPr>
              <w:jc w:val="center"/>
              <w:rPr>
                <w:color w:val="000000"/>
              </w:rPr>
            </w:pPr>
            <w:r w:rsidRPr="00B15B04">
              <w:rPr>
                <w:color w:val="000000"/>
              </w:rPr>
              <w:t>100</w:t>
            </w:r>
          </w:p>
        </w:tc>
      </w:tr>
      <w:tr w:rsidR="00B15B04" w:rsidRPr="00B15B04" w14:paraId="0CA9A1DE" w14:textId="77777777" w:rsidTr="00837857">
        <w:tblPrEx>
          <w:tblCellMar>
            <w:top w:w="0" w:type="dxa"/>
            <w:bottom w:w="0" w:type="dxa"/>
          </w:tblCellMar>
        </w:tblPrEx>
        <w:trPr>
          <w:trHeight w:val="195"/>
        </w:trPr>
        <w:tc>
          <w:tcPr>
            <w:tcW w:w="2001" w:type="pct"/>
          </w:tcPr>
          <w:p w14:paraId="0F571B5B" w14:textId="77777777" w:rsidR="00B15B04" w:rsidRPr="00B15B04" w:rsidRDefault="00B15B04" w:rsidP="00B15B04">
            <w:r w:rsidRPr="00B15B04">
              <w:t>мазут</w:t>
            </w:r>
          </w:p>
        </w:tc>
        <w:tc>
          <w:tcPr>
            <w:tcW w:w="727" w:type="pct"/>
            <w:vAlign w:val="center"/>
          </w:tcPr>
          <w:p w14:paraId="1BC13A84" w14:textId="77777777" w:rsidR="00B15B04" w:rsidRPr="00B15B04" w:rsidRDefault="00B15B04" w:rsidP="00B15B04">
            <w:pPr>
              <w:jc w:val="center"/>
              <w:rPr>
                <w:color w:val="000000"/>
              </w:rPr>
            </w:pPr>
          </w:p>
        </w:tc>
        <w:tc>
          <w:tcPr>
            <w:tcW w:w="727" w:type="pct"/>
            <w:vAlign w:val="center"/>
          </w:tcPr>
          <w:p w14:paraId="5EEEA63B" w14:textId="77777777" w:rsidR="00B15B04" w:rsidRPr="00B15B04" w:rsidRDefault="00B15B04" w:rsidP="00B15B04">
            <w:pPr>
              <w:jc w:val="center"/>
              <w:rPr>
                <w:color w:val="000000"/>
              </w:rPr>
            </w:pPr>
          </w:p>
        </w:tc>
        <w:tc>
          <w:tcPr>
            <w:tcW w:w="711" w:type="pct"/>
            <w:vAlign w:val="center"/>
          </w:tcPr>
          <w:p w14:paraId="046BFBD4" w14:textId="77777777" w:rsidR="00B15B04" w:rsidRPr="00B15B04" w:rsidRDefault="00B15B04" w:rsidP="00B15B04">
            <w:pPr>
              <w:jc w:val="center"/>
              <w:rPr>
                <w:color w:val="000000"/>
              </w:rPr>
            </w:pPr>
          </w:p>
        </w:tc>
        <w:tc>
          <w:tcPr>
            <w:tcW w:w="833" w:type="pct"/>
            <w:vAlign w:val="center"/>
          </w:tcPr>
          <w:p w14:paraId="3DA8B80D" w14:textId="77777777" w:rsidR="00B15B04" w:rsidRPr="00B15B04" w:rsidRDefault="00B15B04" w:rsidP="00B15B04">
            <w:pPr>
              <w:jc w:val="center"/>
              <w:rPr>
                <w:color w:val="000000"/>
              </w:rPr>
            </w:pPr>
          </w:p>
        </w:tc>
      </w:tr>
      <w:tr w:rsidR="00B15B04" w:rsidRPr="00B15B04" w14:paraId="2DFE14C0" w14:textId="77777777" w:rsidTr="00837857">
        <w:tblPrEx>
          <w:tblCellMar>
            <w:top w:w="0" w:type="dxa"/>
            <w:bottom w:w="0" w:type="dxa"/>
          </w:tblCellMar>
        </w:tblPrEx>
        <w:trPr>
          <w:trHeight w:val="195"/>
        </w:trPr>
        <w:tc>
          <w:tcPr>
            <w:tcW w:w="2001" w:type="pct"/>
          </w:tcPr>
          <w:p w14:paraId="62B37EA3" w14:textId="77777777" w:rsidR="00B15B04" w:rsidRPr="00B15B04" w:rsidRDefault="00B15B04" w:rsidP="00B15B04"/>
        </w:tc>
        <w:tc>
          <w:tcPr>
            <w:tcW w:w="727" w:type="pct"/>
            <w:vAlign w:val="center"/>
          </w:tcPr>
          <w:p w14:paraId="1B0E2DE0" w14:textId="77777777" w:rsidR="00B15B04" w:rsidRPr="00B15B04" w:rsidRDefault="00B15B04" w:rsidP="00B15B04">
            <w:pPr>
              <w:jc w:val="center"/>
              <w:rPr>
                <w:color w:val="000000"/>
              </w:rPr>
            </w:pPr>
          </w:p>
        </w:tc>
        <w:tc>
          <w:tcPr>
            <w:tcW w:w="727" w:type="pct"/>
            <w:vAlign w:val="center"/>
          </w:tcPr>
          <w:p w14:paraId="0A02AB1E" w14:textId="77777777" w:rsidR="00B15B04" w:rsidRPr="00B15B04" w:rsidRDefault="00B15B04" w:rsidP="00B15B04">
            <w:pPr>
              <w:jc w:val="center"/>
              <w:rPr>
                <w:color w:val="000000"/>
              </w:rPr>
            </w:pPr>
          </w:p>
        </w:tc>
        <w:tc>
          <w:tcPr>
            <w:tcW w:w="711" w:type="pct"/>
            <w:vAlign w:val="center"/>
          </w:tcPr>
          <w:p w14:paraId="236B4EFB" w14:textId="77777777" w:rsidR="00B15B04" w:rsidRPr="00B15B04" w:rsidRDefault="00B15B04" w:rsidP="00B15B04">
            <w:pPr>
              <w:jc w:val="center"/>
              <w:rPr>
                <w:color w:val="000000"/>
              </w:rPr>
            </w:pPr>
          </w:p>
        </w:tc>
        <w:tc>
          <w:tcPr>
            <w:tcW w:w="833" w:type="pct"/>
            <w:vAlign w:val="center"/>
          </w:tcPr>
          <w:p w14:paraId="66C1A5AF" w14:textId="77777777" w:rsidR="00B15B04" w:rsidRPr="00B15B04" w:rsidRDefault="00B15B04" w:rsidP="00B15B04">
            <w:pPr>
              <w:jc w:val="center"/>
              <w:rPr>
                <w:color w:val="000000"/>
              </w:rPr>
            </w:pPr>
          </w:p>
        </w:tc>
      </w:tr>
      <w:tr w:rsidR="00B15B04" w:rsidRPr="00B15B04" w14:paraId="1FF53845" w14:textId="77777777" w:rsidTr="00837857">
        <w:tblPrEx>
          <w:tblCellMar>
            <w:top w:w="0" w:type="dxa"/>
            <w:bottom w:w="0" w:type="dxa"/>
          </w:tblCellMar>
        </w:tblPrEx>
        <w:trPr>
          <w:trHeight w:val="195"/>
        </w:trPr>
        <w:tc>
          <w:tcPr>
            <w:tcW w:w="2001" w:type="pct"/>
          </w:tcPr>
          <w:p w14:paraId="076ECBFE" w14:textId="77777777" w:rsidR="00B15B04" w:rsidRPr="00B15B04" w:rsidRDefault="00B15B04" w:rsidP="00B15B04"/>
        </w:tc>
        <w:tc>
          <w:tcPr>
            <w:tcW w:w="727" w:type="pct"/>
            <w:vAlign w:val="center"/>
          </w:tcPr>
          <w:p w14:paraId="40947244" w14:textId="77777777" w:rsidR="00B15B04" w:rsidRPr="00B15B04" w:rsidRDefault="00B15B04" w:rsidP="00B15B04">
            <w:pPr>
              <w:jc w:val="center"/>
              <w:rPr>
                <w:color w:val="000000"/>
              </w:rPr>
            </w:pPr>
          </w:p>
        </w:tc>
        <w:tc>
          <w:tcPr>
            <w:tcW w:w="727" w:type="pct"/>
            <w:vAlign w:val="center"/>
          </w:tcPr>
          <w:p w14:paraId="19F06DE0" w14:textId="77777777" w:rsidR="00B15B04" w:rsidRPr="00B15B04" w:rsidRDefault="00B15B04" w:rsidP="00B15B04">
            <w:pPr>
              <w:jc w:val="center"/>
              <w:rPr>
                <w:color w:val="000000"/>
              </w:rPr>
            </w:pPr>
          </w:p>
        </w:tc>
        <w:tc>
          <w:tcPr>
            <w:tcW w:w="711" w:type="pct"/>
            <w:vAlign w:val="center"/>
          </w:tcPr>
          <w:p w14:paraId="37B3F5AE" w14:textId="77777777" w:rsidR="00B15B04" w:rsidRPr="00B15B04" w:rsidRDefault="00B15B04" w:rsidP="00B15B04">
            <w:pPr>
              <w:jc w:val="center"/>
              <w:rPr>
                <w:color w:val="000000"/>
              </w:rPr>
            </w:pPr>
          </w:p>
        </w:tc>
        <w:tc>
          <w:tcPr>
            <w:tcW w:w="833" w:type="pct"/>
            <w:vAlign w:val="center"/>
          </w:tcPr>
          <w:p w14:paraId="0DE4DCBF" w14:textId="77777777" w:rsidR="00B15B04" w:rsidRPr="00B15B04" w:rsidRDefault="00B15B04" w:rsidP="00B15B04">
            <w:pPr>
              <w:jc w:val="center"/>
              <w:rPr>
                <w:color w:val="000000"/>
              </w:rPr>
            </w:pPr>
          </w:p>
        </w:tc>
      </w:tr>
      <w:tr w:rsidR="00B15B04" w:rsidRPr="00B15B04" w14:paraId="1805A4D5" w14:textId="77777777" w:rsidTr="00837857">
        <w:tblPrEx>
          <w:tblCellMar>
            <w:top w:w="0" w:type="dxa"/>
            <w:bottom w:w="0" w:type="dxa"/>
          </w:tblCellMar>
        </w:tblPrEx>
        <w:trPr>
          <w:trHeight w:val="195"/>
        </w:trPr>
        <w:tc>
          <w:tcPr>
            <w:tcW w:w="2001" w:type="pct"/>
          </w:tcPr>
          <w:p w14:paraId="1D7C8157" w14:textId="77777777" w:rsidR="00B15B04" w:rsidRPr="00B15B04" w:rsidRDefault="00B15B04" w:rsidP="00B15B04">
            <w:r w:rsidRPr="00B15B04">
              <w:t xml:space="preserve">Коэффициент использования </w:t>
            </w:r>
          </w:p>
          <w:p w14:paraId="4C7AAB04" w14:textId="77777777" w:rsidR="00B15B04" w:rsidRPr="00B15B04" w:rsidRDefault="00B15B04" w:rsidP="00B15B04">
            <w:r w:rsidRPr="00B15B04">
              <w:t>установленной мощности, %:</w:t>
            </w:r>
          </w:p>
          <w:p w14:paraId="18FF8C13" w14:textId="77777777" w:rsidR="00B15B04" w:rsidRPr="00B15B04" w:rsidRDefault="00B15B04" w:rsidP="00B15B04">
            <w:pPr>
              <w:numPr>
                <w:ilvl w:val="0"/>
                <w:numId w:val="35"/>
              </w:numPr>
              <w:ind w:hanging="664"/>
            </w:pPr>
            <w:r w:rsidRPr="00B15B04">
              <w:t>электрической</w:t>
            </w:r>
          </w:p>
        </w:tc>
        <w:tc>
          <w:tcPr>
            <w:tcW w:w="727" w:type="pct"/>
            <w:vAlign w:val="center"/>
          </w:tcPr>
          <w:p w14:paraId="1EAD83A8" w14:textId="77777777" w:rsidR="00B15B04" w:rsidRPr="00B15B04" w:rsidRDefault="00B15B04" w:rsidP="00B15B04">
            <w:pPr>
              <w:jc w:val="center"/>
              <w:rPr>
                <w:color w:val="000000"/>
              </w:rPr>
            </w:pPr>
          </w:p>
          <w:p w14:paraId="01A073D7" w14:textId="77777777" w:rsidR="00B15B04" w:rsidRPr="00B15B04" w:rsidRDefault="00B15B04" w:rsidP="00B15B04">
            <w:pPr>
              <w:jc w:val="center"/>
              <w:rPr>
                <w:color w:val="000000"/>
              </w:rPr>
            </w:pPr>
          </w:p>
          <w:p w14:paraId="0388AE3D" w14:textId="77777777" w:rsidR="00B15B04" w:rsidRPr="00B15B04" w:rsidRDefault="00B15B04" w:rsidP="00B15B04">
            <w:pPr>
              <w:jc w:val="center"/>
              <w:rPr>
                <w:color w:val="000000"/>
              </w:rPr>
            </w:pPr>
            <w:r w:rsidRPr="00B15B04">
              <w:rPr>
                <w:color w:val="000000"/>
              </w:rPr>
              <w:t>40</w:t>
            </w:r>
          </w:p>
        </w:tc>
        <w:tc>
          <w:tcPr>
            <w:tcW w:w="727" w:type="pct"/>
            <w:vAlign w:val="center"/>
          </w:tcPr>
          <w:p w14:paraId="2D91174E" w14:textId="77777777" w:rsidR="00B15B04" w:rsidRPr="00B15B04" w:rsidRDefault="00B15B04" w:rsidP="00B15B04">
            <w:pPr>
              <w:jc w:val="center"/>
              <w:rPr>
                <w:color w:val="000000"/>
              </w:rPr>
            </w:pPr>
          </w:p>
          <w:p w14:paraId="3237D2B4" w14:textId="77777777" w:rsidR="00B15B04" w:rsidRPr="00B15B04" w:rsidRDefault="00B15B04" w:rsidP="00B15B04">
            <w:pPr>
              <w:jc w:val="center"/>
              <w:rPr>
                <w:color w:val="000000"/>
              </w:rPr>
            </w:pPr>
          </w:p>
          <w:p w14:paraId="229B02E5" w14:textId="77777777" w:rsidR="00B15B04" w:rsidRPr="00B15B04" w:rsidRDefault="00B15B04" w:rsidP="00B15B04">
            <w:pPr>
              <w:jc w:val="center"/>
              <w:rPr>
                <w:color w:val="000000"/>
              </w:rPr>
            </w:pPr>
            <w:r w:rsidRPr="00B15B04">
              <w:rPr>
                <w:color w:val="000000"/>
              </w:rPr>
              <w:t>40</w:t>
            </w:r>
          </w:p>
        </w:tc>
        <w:tc>
          <w:tcPr>
            <w:tcW w:w="711" w:type="pct"/>
            <w:vAlign w:val="center"/>
          </w:tcPr>
          <w:p w14:paraId="2FCACF91" w14:textId="77777777" w:rsidR="00B15B04" w:rsidRPr="00B15B04" w:rsidRDefault="00B15B04" w:rsidP="00B15B04">
            <w:pPr>
              <w:jc w:val="center"/>
              <w:rPr>
                <w:color w:val="000000"/>
              </w:rPr>
            </w:pPr>
          </w:p>
          <w:p w14:paraId="1289AAA2" w14:textId="77777777" w:rsidR="00B15B04" w:rsidRPr="00B15B04" w:rsidRDefault="00B15B04" w:rsidP="00B15B04">
            <w:pPr>
              <w:jc w:val="center"/>
              <w:rPr>
                <w:color w:val="000000"/>
              </w:rPr>
            </w:pPr>
          </w:p>
          <w:p w14:paraId="4663C67B" w14:textId="77777777" w:rsidR="00B15B04" w:rsidRPr="00B15B04" w:rsidRDefault="00B15B04" w:rsidP="00B15B04">
            <w:pPr>
              <w:jc w:val="center"/>
              <w:rPr>
                <w:color w:val="000000"/>
              </w:rPr>
            </w:pPr>
            <w:r w:rsidRPr="00B15B04">
              <w:rPr>
                <w:color w:val="000000"/>
              </w:rPr>
              <w:t>40</w:t>
            </w:r>
          </w:p>
        </w:tc>
        <w:tc>
          <w:tcPr>
            <w:tcW w:w="833" w:type="pct"/>
            <w:vAlign w:val="center"/>
          </w:tcPr>
          <w:p w14:paraId="7CC232A9" w14:textId="77777777" w:rsidR="00B15B04" w:rsidRPr="00B15B04" w:rsidRDefault="00B15B04" w:rsidP="00B15B04">
            <w:pPr>
              <w:jc w:val="center"/>
              <w:rPr>
                <w:color w:val="000000"/>
              </w:rPr>
            </w:pPr>
          </w:p>
          <w:p w14:paraId="411E7AF9" w14:textId="77777777" w:rsidR="00B15B04" w:rsidRPr="00B15B04" w:rsidRDefault="00B15B04" w:rsidP="00B15B04">
            <w:pPr>
              <w:jc w:val="center"/>
              <w:rPr>
                <w:color w:val="000000"/>
              </w:rPr>
            </w:pPr>
          </w:p>
          <w:p w14:paraId="49608CC8" w14:textId="77777777" w:rsidR="00B15B04" w:rsidRPr="00B15B04" w:rsidRDefault="00B15B04" w:rsidP="00B15B04">
            <w:pPr>
              <w:jc w:val="center"/>
              <w:rPr>
                <w:color w:val="000000"/>
              </w:rPr>
            </w:pPr>
            <w:r w:rsidRPr="00B15B04">
              <w:rPr>
                <w:color w:val="000000"/>
              </w:rPr>
              <w:t>36</w:t>
            </w:r>
          </w:p>
        </w:tc>
      </w:tr>
      <w:tr w:rsidR="00B15B04" w:rsidRPr="00B15B04" w14:paraId="66F4D89D" w14:textId="77777777" w:rsidTr="00837857">
        <w:tblPrEx>
          <w:tblCellMar>
            <w:top w:w="0" w:type="dxa"/>
            <w:bottom w:w="0" w:type="dxa"/>
          </w:tblCellMar>
        </w:tblPrEx>
        <w:trPr>
          <w:trHeight w:val="195"/>
        </w:trPr>
        <w:tc>
          <w:tcPr>
            <w:tcW w:w="2001" w:type="pct"/>
          </w:tcPr>
          <w:p w14:paraId="2B91407E" w14:textId="77777777" w:rsidR="00B15B04" w:rsidRPr="00B15B04" w:rsidRDefault="00B15B04" w:rsidP="00B15B04">
            <w:pPr>
              <w:numPr>
                <w:ilvl w:val="0"/>
                <w:numId w:val="34"/>
              </w:numPr>
            </w:pPr>
            <w:r w:rsidRPr="00B15B04">
              <w:t>тепловой мощности отборов турбин</w:t>
            </w:r>
          </w:p>
        </w:tc>
        <w:tc>
          <w:tcPr>
            <w:tcW w:w="727" w:type="pct"/>
            <w:vAlign w:val="center"/>
          </w:tcPr>
          <w:p w14:paraId="7E63F5B1" w14:textId="77777777" w:rsidR="00B15B04" w:rsidRPr="00B15B04" w:rsidRDefault="00B15B04" w:rsidP="00B15B04">
            <w:pPr>
              <w:jc w:val="center"/>
              <w:rPr>
                <w:color w:val="000000"/>
              </w:rPr>
            </w:pPr>
            <w:r w:rsidRPr="00B15B04">
              <w:rPr>
                <w:color w:val="000000"/>
              </w:rPr>
              <w:t>43</w:t>
            </w:r>
          </w:p>
        </w:tc>
        <w:tc>
          <w:tcPr>
            <w:tcW w:w="727" w:type="pct"/>
            <w:vAlign w:val="center"/>
          </w:tcPr>
          <w:p w14:paraId="5BD571EC" w14:textId="77777777" w:rsidR="00B15B04" w:rsidRPr="00B15B04" w:rsidRDefault="00B15B04" w:rsidP="00B15B04">
            <w:pPr>
              <w:jc w:val="center"/>
              <w:rPr>
                <w:color w:val="000000"/>
              </w:rPr>
            </w:pPr>
            <w:r w:rsidRPr="00B15B04">
              <w:rPr>
                <w:color w:val="000000"/>
              </w:rPr>
              <w:t>42</w:t>
            </w:r>
          </w:p>
        </w:tc>
        <w:tc>
          <w:tcPr>
            <w:tcW w:w="711" w:type="pct"/>
            <w:vAlign w:val="center"/>
          </w:tcPr>
          <w:p w14:paraId="268056DC" w14:textId="77777777" w:rsidR="00B15B04" w:rsidRPr="00B15B04" w:rsidRDefault="00B15B04" w:rsidP="00B15B04">
            <w:pPr>
              <w:jc w:val="center"/>
              <w:rPr>
                <w:color w:val="000000"/>
              </w:rPr>
            </w:pPr>
            <w:r w:rsidRPr="00B15B04">
              <w:rPr>
                <w:color w:val="000000"/>
              </w:rPr>
              <w:t>42</w:t>
            </w:r>
          </w:p>
        </w:tc>
        <w:tc>
          <w:tcPr>
            <w:tcW w:w="833" w:type="pct"/>
            <w:vAlign w:val="center"/>
          </w:tcPr>
          <w:p w14:paraId="2490ED85" w14:textId="77777777" w:rsidR="00B15B04" w:rsidRPr="00B15B04" w:rsidRDefault="00B15B04" w:rsidP="00B15B04">
            <w:pPr>
              <w:jc w:val="center"/>
              <w:rPr>
                <w:color w:val="000000"/>
              </w:rPr>
            </w:pPr>
            <w:r w:rsidRPr="00B15B04">
              <w:rPr>
                <w:color w:val="000000"/>
              </w:rPr>
              <w:t>37</w:t>
            </w:r>
          </w:p>
        </w:tc>
      </w:tr>
      <w:tr w:rsidR="00B15B04" w:rsidRPr="00B15B04" w14:paraId="3B37F38B" w14:textId="77777777" w:rsidTr="00837857">
        <w:tblPrEx>
          <w:tblCellMar>
            <w:top w:w="0" w:type="dxa"/>
            <w:bottom w:w="0" w:type="dxa"/>
          </w:tblCellMar>
        </w:tblPrEx>
        <w:trPr>
          <w:trHeight w:val="195"/>
        </w:trPr>
        <w:tc>
          <w:tcPr>
            <w:tcW w:w="2001" w:type="pct"/>
          </w:tcPr>
          <w:p w14:paraId="5A26DBF2" w14:textId="77777777" w:rsidR="00B15B04" w:rsidRPr="00B15B04" w:rsidRDefault="00B15B04" w:rsidP="00B15B04">
            <w:pPr>
              <w:widowControl w:val="0"/>
              <w:autoSpaceDE w:val="0"/>
              <w:autoSpaceDN w:val="0"/>
              <w:adjustRightInd w:val="0"/>
              <w:rPr>
                <w:rFonts w:ascii="Arial" w:hAnsi="Arial" w:cs="Arial"/>
              </w:rPr>
            </w:pPr>
            <w:r w:rsidRPr="00B15B04">
              <w:t>Норматив удельного расхода топлива на отпуск:</w:t>
            </w:r>
          </w:p>
        </w:tc>
        <w:tc>
          <w:tcPr>
            <w:tcW w:w="727" w:type="pct"/>
            <w:vAlign w:val="center"/>
          </w:tcPr>
          <w:p w14:paraId="1FD0B5BF" w14:textId="77777777" w:rsidR="00B15B04" w:rsidRPr="00B15B04" w:rsidRDefault="00B15B04" w:rsidP="00B15B04">
            <w:pPr>
              <w:jc w:val="center"/>
              <w:rPr>
                <w:color w:val="000000"/>
              </w:rPr>
            </w:pPr>
          </w:p>
        </w:tc>
        <w:tc>
          <w:tcPr>
            <w:tcW w:w="727" w:type="pct"/>
            <w:vAlign w:val="center"/>
          </w:tcPr>
          <w:p w14:paraId="24D92A45" w14:textId="77777777" w:rsidR="00B15B04" w:rsidRPr="00B15B04" w:rsidRDefault="00B15B04" w:rsidP="00B15B04">
            <w:pPr>
              <w:jc w:val="center"/>
              <w:rPr>
                <w:color w:val="000000"/>
              </w:rPr>
            </w:pPr>
          </w:p>
        </w:tc>
        <w:tc>
          <w:tcPr>
            <w:tcW w:w="711" w:type="pct"/>
            <w:vAlign w:val="center"/>
          </w:tcPr>
          <w:p w14:paraId="3A37504A" w14:textId="77777777" w:rsidR="00B15B04" w:rsidRPr="00B15B04" w:rsidRDefault="00B15B04" w:rsidP="00B15B04">
            <w:pPr>
              <w:jc w:val="center"/>
              <w:rPr>
                <w:color w:val="000000"/>
              </w:rPr>
            </w:pPr>
          </w:p>
        </w:tc>
        <w:tc>
          <w:tcPr>
            <w:tcW w:w="833" w:type="pct"/>
            <w:vAlign w:val="center"/>
          </w:tcPr>
          <w:p w14:paraId="770FFBB3" w14:textId="77777777" w:rsidR="00B15B04" w:rsidRPr="00B15B04" w:rsidRDefault="00B15B04" w:rsidP="00B15B04">
            <w:pPr>
              <w:jc w:val="center"/>
              <w:rPr>
                <w:color w:val="000000"/>
              </w:rPr>
            </w:pPr>
          </w:p>
        </w:tc>
      </w:tr>
      <w:tr w:rsidR="00B15B04" w:rsidRPr="00B15B04" w14:paraId="35DDF50C" w14:textId="77777777" w:rsidTr="00837857">
        <w:tblPrEx>
          <w:tblCellMar>
            <w:top w:w="0" w:type="dxa"/>
            <w:bottom w:w="0" w:type="dxa"/>
          </w:tblCellMar>
        </w:tblPrEx>
        <w:trPr>
          <w:trHeight w:val="195"/>
        </w:trPr>
        <w:tc>
          <w:tcPr>
            <w:tcW w:w="2001" w:type="pct"/>
          </w:tcPr>
          <w:p w14:paraId="6C86FC87" w14:textId="77777777" w:rsidR="00B15B04" w:rsidRPr="00B15B04" w:rsidRDefault="00B15B04" w:rsidP="00B15B04">
            <w:pPr>
              <w:numPr>
                <w:ilvl w:val="0"/>
                <w:numId w:val="32"/>
              </w:numPr>
              <w:ind w:firstLine="0"/>
            </w:pPr>
            <w:r w:rsidRPr="00B15B04">
              <w:t>электроэнергии, г/</w:t>
            </w:r>
            <w:proofErr w:type="spellStart"/>
            <w:r w:rsidRPr="00B15B04">
              <w:t>кВт.ч</w:t>
            </w:r>
            <w:proofErr w:type="spellEnd"/>
          </w:p>
        </w:tc>
        <w:tc>
          <w:tcPr>
            <w:tcW w:w="727" w:type="pct"/>
            <w:vAlign w:val="center"/>
          </w:tcPr>
          <w:p w14:paraId="1192A980" w14:textId="77777777" w:rsidR="00B15B04" w:rsidRPr="00B15B04" w:rsidRDefault="00B15B04" w:rsidP="00B15B04">
            <w:pPr>
              <w:jc w:val="center"/>
            </w:pPr>
            <w:r w:rsidRPr="00B15B04">
              <w:t>1595,5</w:t>
            </w:r>
          </w:p>
        </w:tc>
        <w:tc>
          <w:tcPr>
            <w:tcW w:w="727" w:type="pct"/>
            <w:vAlign w:val="center"/>
          </w:tcPr>
          <w:p w14:paraId="427D610D" w14:textId="77777777" w:rsidR="00B15B04" w:rsidRPr="00B15B04" w:rsidRDefault="00B15B04" w:rsidP="00B15B04">
            <w:pPr>
              <w:jc w:val="center"/>
            </w:pPr>
            <w:r w:rsidRPr="00B15B04">
              <w:t>1564,8</w:t>
            </w:r>
          </w:p>
        </w:tc>
        <w:tc>
          <w:tcPr>
            <w:tcW w:w="711" w:type="pct"/>
            <w:vAlign w:val="center"/>
          </w:tcPr>
          <w:p w14:paraId="5F01097C" w14:textId="77777777" w:rsidR="00B15B04" w:rsidRPr="00B15B04" w:rsidRDefault="00B15B04" w:rsidP="00B15B04">
            <w:pPr>
              <w:jc w:val="center"/>
            </w:pPr>
            <w:r w:rsidRPr="00B15B04">
              <w:t>1599,3</w:t>
            </w:r>
          </w:p>
        </w:tc>
        <w:tc>
          <w:tcPr>
            <w:tcW w:w="833" w:type="pct"/>
            <w:vAlign w:val="center"/>
          </w:tcPr>
          <w:p w14:paraId="45D5CB1D" w14:textId="77777777" w:rsidR="00B15B04" w:rsidRPr="00B15B04" w:rsidRDefault="00B15B04" w:rsidP="00B15B04">
            <w:pPr>
              <w:jc w:val="center"/>
            </w:pPr>
            <w:r w:rsidRPr="00B15B04">
              <w:t>1775,3</w:t>
            </w:r>
          </w:p>
        </w:tc>
      </w:tr>
      <w:tr w:rsidR="00B15B04" w:rsidRPr="00B15B04" w14:paraId="38766231" w14:textId="77777777" w:rsidTr="00837857">
        <w:tblPrEx>
          <w:tblCellMar>
            <w:top w:w="0" w:type="dxa"/>
            <w:bottom w:w="0" w:type="dxa"/>
          </w:tblCellMar>
        </w:tblPrEx>
        <w:trPr>
          <w:trHeight w:val="195"/>
        </w:trPr>
        <w:tc>
          <w:tcPr>
            <w:tcW w:w="2001" w:type="pct"/>
          </w:tcPr>
          <w:p w14:paraId="1F0E9B36" w14:textId="77777777" w:rsidR="00B15B04" w:rsidRPr="00B15B04" w:rsidRDefault="00B15B04" w:rsidP="00B15B04">
            <w:pPr>
              <w:widowControl w:val="0"/>
              <w:numPr>
                <w:ilvl w:val="0"/>
                <w:numId w:val="32"/>
              </w:numPr>
              <w:autoSpaceDE w:val="0"/>
              <w:autoSpaceDN w:val="0"/>
              <w:adjustRightInd w:val="0"/>
              <w:ind w:firstLine="0"/>
            </w:pPr>
            <w:r w:rsidRPr="00B15B04">
              <w:t>тепла, кг/Гкал</w:t>
            </w:r>
          </w:p>
        </w:tc>
        <w:tc>
          <w:tcPr>
            <w:tcW w:w="727" w:type="pct"/>
            <w:vAlign w:val="center"/>
          </w:tcPr>
          <w:p w14:paraId="0E6535E5" w14:textId="77777777" w:rsidR="00B15B04" w:rsidRPr="00B15B04" w:rsidRDefault="00B15B04" w:rsidP="00B15B04">
            <w:pPr>
              <w:jc w:val="center"/>
            </w:pPr>
            <w:r w:rsidRPr="00B15B04">
              <w:t>186,1</w:t>
            </w:r>
          </w:p>
        </w:tc>
        <w:tc>
          <w:tcPr>
            <w:tcW w:w="727" w:type="pct"/>
            <w:vAlign w:val="center"/>
          </w:tcPr>
          <w:p w14:paraId="5BD14C69" w14:textId="77777777" w:rsidR="00B15B04" w:rsidRPr="00B15B04" w:rsidRDefault="00B15B04" w:rsidP="00B15B04">
            <w:pPr>
              <w:jc w:val="center"/>
            </w:pPr>
            <w:r w:rsidRPr="00B15B04">
              <w:t>186,1</w:t>
            </w:r>
          </w:p>
        </w:tc>
        <w:tc>
          <w:tcPr>
            <w:tcW w:w="711" w:type="pct"/>
            <w:vAlign w:val="center"/>
          </w:tcPr>
          <w:p w14:paraId="076D3728" w14:textId="77777777" w:rsidR="00B15B04" w:rsidRPr="00B15B04" w:rsidRDefault="00B15B04" w:rsidP="00B15B04">
            <w:pPr>
              <w:jc w:val="center"/>
            </w:pPr>
            <w:r w:rsidRPr="00B15B04">
              <w:t>182,6</w:t>
            </w:r>
          </w:p>
        </w:tc>
        <w:tc>
          <w:tcPr>
            <w:tcW w:w="833" w:type="pct"/>
            <w:vAlign w:val="center"/>
          </w:tcPr>
          <w:p w14:paraId="03E9B94D" w14:textId="77777777" w:rsidR="00B15B04" w:rsidRPr="00B15B04" w:rsidRDefault="00B15B04" w:rsidP="00B15B04">
            <w:pPr>
              <w:jc w:val="center"/>
            </w:pPr>
            <w:r w:rsidRPr="00B15B04">
              <w:t>180,9*</w:t>
            </w:r>
          </w:p>
        </w:tc>
      </w:tr>
    </w:tbl>
    <w:p w14:paraId="30A1B384" w14:textId="77777777" w:rsidR="00B15B04" w:rsidRPr="00B15B04" w:rsidRDefault="00B15B04" w:rsidP="00B15B04">
      <w:pPr>
        <w:ind w:firstLine="720"/>
        <w:jc w:val="both"/>
        <w:rPr>
          <w:sz w:val="20"/>
          <w:szCs w:val="20"/>
        </w:rPr>
      </w:pPr>
      <w:r w:rsidRPr="00B15B04">
        <w:rPr>
          <w:sz w:val="27"/>
          <w:szCs w:val="27"/>
        </w:rPr>
        <w:t xml:space="preserve">*- </w:t>
      </w:r>
      <w:r w:rsidRPr="00B15B04">
        <w:rPr>
          <w:sz w:val="20"/>
          <w:szCs w:val="20"/>
        </w:rPr>
        <w:t>причиной снижения норматива удельного расхода топлива на отпуск тепловой энергии в 2024 году по сравнению с 2023 годом на 0,9%, является увеличение отпуска тепловой энергии в 2024 году по сравнению с 2023 годом, на 0,2%.</w:t>
      </w:r>
    </w:p>
    <w:p w14:paraId="46708DE5" w14:textId="77777777" w:rsidR="00B15B04" w:rsidRPr="00B15B04" w:rsidRDefault="00B15B04" w:rsidP="00B15B04">
      <w:pPr>
        <w:ind w:firstLine="720"/>
        <w:jc w:val="both"/>
        <w:rPr>
          <w:sz w:val="27"/>
          <w:szCs w:val="27"/>
        </w:rPr>
      </w:pPr>
      <w:r w:rsidRPr="00B15B04">
        <w:rPr>
          <w:sz w:val="27"/>
          <w:szCs w:val="27"/>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2024 год составит:</w:t>
      </w:r>
    </w:p>
    <w:p w14:paraId="670053D8" w14:textId="77777777" w:rsidR="00B15B04" w:rsidRPr="00B15B04" w:rsidRDefault="00B15B04" w:rsidP="00B15B04">
      <w:pPr>
        <w:ind w:firstLine="720"/>
        <w:jc w:val="both"/>
        <w:rPr>
          <w:sz w:val="27"/>
          <w:szCs w:val="27"/>
        </w:rPr>
        <w:sectPr w:rsidR="00B15B04" w:rsidRPr="00B15B04" w:rsidSect="00D71445">
          <w:pgSz w:w="11906" w:h="16838"/>
          <w:pgMar w:top="426" w:right="566" w:bottom="284" w:left="1134" w:header="720" w:footer="720" w:gutter="0"/>
          <w:cols w:space="720"/>
        </w:sectPr>
      </w:pPr>
    </w:p>
    <w:p w14:paraId="129D7484" w14:textId="77777777" w:rsidR="00B15B04" w:rsidRPr="00B15B04" w:rsidRDefault="00B15B04" w:rsidP="00B15B04">
      <w:pPr>
        <w:jc w:val="both"/>
        <w:rPr>
          <w:sz w:val="26"/>
          <w:szCs w:val="26"/>
        </w:rPr>
      </w:pPr>
    </w:p>
    <w:p w14:paraId="3D8BA6C6" w14:textId="77777777" w:rsidR="00B15B04" w:rsidRPr="00B15B04" w:rsidRDefault="00B15B04" w:rsidP="00B15B04">
      <w:pPr>
        <w:jc w:val="center"/>
        <w:rPr>
          <w:bCs/>
          <w:szCs w:val="20"/>
        </w:rPr>
      </w:pPr>
      <w:r w:rsidRPr="00B15B04">
        <w:rPr>
          <w:b/>
          <w:bCs/>
        </w:rPr>
        <w:t>Предложение по утверждению норматива удельного расхода топлива на отпущенную тепловую энергию от электростанции на 2024 год</w:t>
      </w:r>
    </w:p>
    <w:p w14:paraId="3189C3F6" w14:textId="77777777" w:rsidR="00B15B04" w:rsidRPr="00B15B04" w:rsidRDefault="00B15B04" w:rsidP="00B15B04">
      <w:pPr>
        <w:jc w:val="center"/>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3"/>
        <w:gridCol w:w="2854"/>
        <w:gridCol w:w="2761"/>
      </w:tblGrid>
      <w:tr w:rsidR="00B15B04" w:rsidRPr="00B15B04" w14:paraId="0AC92BAB" w14:textId="77777777" w:rsidTr="00B15B04">
        <w:trPr>
          <w:jc w:val="center"/>
        </w:trPr>
        <w:tc>
          <w:tcPr>
            <w:tcW w:w="4033" w:type="dxa"/>
            <w:vMerge w:val="restart"/>
            <w:shd w:val="clear" w:color="auto" w:fill="auto"/>
            <w:vAlign w:val="center"/>
          </w:tcPr>
          <w:p w14:paraId="0D2F7988" w14:textId="77777777" w:rsidR="00B15B04" w:rsidRPr="00B15B04" w:rsidRDefault="00B15B04" w:rsidP="00B15B04">
            <w:pPr>
              <w:ind w:left="284" w:right="-108"/>
              <w:jc w:val="center"/>
            </w:pPr>
            <w:r w:rsidRPr="00B15B04">
              <w:t>Организация (организационно правовая форма; наименование; местонахождение)</w:t>
            </w:r>
          </w:p>
        </w:tc>
        <w:tc>
          <w:tcPr>
            <w:tcW w:w="5615" w:type="dxa"/>
            <w:gridSpan w:val="2"/>
            <w:shd w:val="clear" w:color="auto" w:fill="auto"/>
            <w:vAlign w:val="center"/>
          </w:tcPr>
          <w:p w14:paraId="7155FC9E" w14:textId="77777777" w:rsidR="00B15B04" w:rsidRPr="00B15B04" w:rsidRDefault="00B15B04" w:rsidP="00B15B04">
            <w:pPr>
              <w:ind w:left="284" w:right="-108"/>
              <w:jc w:val="center"/>
            </w:pPr>
            <w:r w:rsidRPr="00B15B04">
              <w:t>Норматив на отпущенную энергию</w:t>
            </w:r>
          </w:p>
        </w:tc>
      </w:tr>
      <w:tr w:rsidR="00B15B04" w:rsidRPr="00B15B04" w14:paraId="38A12E34" w14:textId="77777777" w:rsidTr="00B15B04">
        <w:trPr>
          <w:trHeight w:val="1170"/>
          <w:jc w:val="center"/>
        </w:trPr>
        <w:tc>
          <w:tcPr>
            <w:tcW w:w="4033" w:type="dxa"/>
            <w:vMerge/>
            <w:shd w:val="clear" w:color="auto" w:fill="auto"/>
            <w:vAlign w:val="center"/>
          </w:tcPr>
          <w:p w14:paraId="629CF2BF" w14:textId="77777777" w:rsidR="00B15B04" w:rsidRPr="00B15B04" w:rsidRDefault="00B15B04" w:rsidP="00B15B04">
            <w:pPr>
              <w:ind w:left="284" w:right="-108"/>
              <w:jc w:val="center"/>
            </w:pPr>
          </w:p>
        </w:tc>
        <w:tc>
          <w:tcPr>
            <w:tcW w:w="2854" w:type="dxa"/>
            <w:shd w:val="clear" w:color="auto" w:fill="auto"/>
            <w:vAlign w:val="center"/>
          </w:tcPr>
          <w:p w14:paraId="3A1968FF" w14:textId="77777777" w:rsidR="00B15B04" w:rsidRPr="00B15B04" w:rsidRDefault="00B15B04" w:rsidP="00B15B04">
            <w:pPr>
              <w:ind w:left="284" w:right="-108"/>
              <w:jc w:val="center"/>
              <w:rPr>
                <w:bCs/>
                <w:iCs/>
              </w:rPr>
            </w:pPr>
            <w:r w:rsidRPr="00B15B04">
              <w:rPr>
                <w:bCs/>
                <w:iCs/>
              </w:rPr>
              <w:t>Электрическую,</w:t>
            </w:r>
          </w:p>
          <w:p w14:paraId="7BDDCFC8" w14:textId="77777777" w:rsidR="00B15B04" w:rsidRPr="00B15B04" w:rsidRDefault="00B15B04" w:rsidP="00B15B04">
            <w:pPr>
              <w:ind w:left="284" w:right="-108"/>
              <w:jc w:val="center"/>
            </w:pPr>
            <w:r w:rsidRPr="00B15B04">
              <w:rPr>
                <w:bCs/>
                <w:iCs/>
              </w:rPr>
              <w:t xml:space="preserve">г </w:t>
            </w:r>
            <w:proofErr w:type="spellStart"/>
            <w:r w:rsidRPr="00B15B04">
              <w:rPr>
                <w:bCs/>
                <w:iCs/>
              </w:rPr>
              <w:t>у.т</w:t>
            </w:r>
            <w:proofErr w:type="spellEnd"/>
            <w:r w:rsidRPr="00B15B04">
              <w:rPr>
                <w:bCs/>
                <w:iCs/>
              </w:rPr>
              <w:t>./кВт. ч</w:t>
            </w:r>
          </w:p>
        </w:tc>
        <w:tc>
          <w:tcPr>
            <w:tcW w:w="2761" w:type="dxa"/>
            <w:shd w:val="clear" w:color="auto" w:fill="auto"/>
            <w:vAlign w:val="center"/>
          </w:tcPr>
          <w:p w14:paraId="077920FF" w14:textId="77777777" w:rsidR="00B15B04" w:rsidRPr="00B15B04" w:rsidRDefault="00B15B04" w:rsidP="00B15B04">
            <w:pPr>
              <w:ind w:left="284" w:right="-108"/>
              <w:jc w:val="center"/>
              <w:rPr>
                <w:bCs/>
                <w:iCs/>
              </w:rPr>
            </w:pPr>
            <w:r w:rsidRPr="00B15B04">
              <w:rPr>
                <w:bCs/>
                <w:iCs/>
              </w:rPr>
              <w:t>Тепловую,</w:t>
            </w:r>
          </w:p>
          <w:p w14:paraId="4CF39B7F" w14:textId="77777777" w:rsidR="00B15B04" w:rsidRPr="00B15B04" w:rsidRDefault="00B15B04" w:rsidP="00B15B04">
            <w:pPr>
              <w:ind w:left="284" w:right="-108"/>
              <w:jc w:val="center"/>
            </w:pPr>
            <w:r w:rsidRPr="00B15B04">
              <w:rPr>
                <w:bCs/>
                <w:iCs/>
              </w:rPr>
              <w:t xml:space="preserve">кг </w:t>
            </w:r>
            <w:proofErr w:type="spellStart"/>
            <w:r w:rsidRPr="00B15B04">
              <w:rPr>
                <w:bCs/>
                <w:iCs/>
              </w:rPr>
              <w:t>у.т</w:t>
            </w:r>
            <w:proofErr w:type="spellEnd"/>
            <w:r w:rsidRPr="00B15B04">
              <w:rPr>
                <w:bCs/>
                <w:iCs/>
              </w:rPr>
              <w:t>./Гкал</w:t>
            </w:r>
          </w:p>
        </w:tc>
      </w:tr>
      <w:tr w:rsidR="00B15B04" w:rsidRPr="00B15B04" w14:paraId="4DA2C025" w14:textId="77777777" w:rsidTr="00B15B04">
        <w:trPr>
          <w:trHeight w:val="910"/>
          <w:jc w:val="center"/>
        </w:trPr>
        <w:tc>
          <w:tcPr>
            <w:tcW w:w="4033" w:type="dxa"/>
            <w:shd w:val="clear" w:color="auto" w:fill="auto"/>
            <w:vAlign w:val="center"/>
          </w:tcPr>
          <w:p w14:paraId="1A765D48" w14:textId="77777777" w:rsidR="00B15B04" w:rsidRPr="00B15B04" w:rsidRDefault="00B15B04" w:rsidP="00B15B04">
            <w:pPr>
              <w:ind w:left="284" w:right="-108"/>
              <w:jc w:val="center"/>
              <w:rPr>
                <w:i/>
              </w:rPr>
            </w:pPr>
            <w:r w:rsidRPr="00B15B04">
              <w:t>АО «Каскад-Энерго», г. Анжеро-Судженск Кемеровской области-Кузбасса</w:t>
            </w:r>
          </w:p>
        </w:tc>
        <w:tc>
          <w:tcPr>
            <w:tcW w:w="2854" w:type="dxa"/>
            <w:shd w:val="clear" w:color="auto" w:fill="auto"/>
            <w:vAlign w:val="center"/>
          </w:tcPr>
          <w:p w14:paraId="49E54535" w14:textId="77777777" w:rsidR="00B15B04" w:rsidRPr="00B15B04" w:rsidRDefault="00B15B04" w:rsidP="00B15B04">
            <w:pPr>
              <w:ind w:left="284" w:right="-108"/>
              <w:jc w:val="center"/>
              <w:rPr>
                <w:b/>
                <w:i/>
              </w:rPr>
            </w:pPr>
            <w:r w:rsidRPr="00B15B04">
              <w:rPr>
                <w:b/>
                <w:i/>
              </w:rPr>
              <w:t>-</w:t>
            </w:r>
          </w:p>
        </w:tc>
        <w:tc>
          <w:tcPr>
            <w:tcW w:w="2761" w:type="dxa"/>
            <w:shd w:val="clear" w:color="auto" w:fill="auto"/>
            <w:vAlign w:val="center"/>
          </w:tcPr>
          <w:p w14:paraId="7B9CE8FA" w14:textId="77777777" w:rsidR="00B15B04" w:rsidRPr="00B15B04" w:rsidRDefault="00B15B04" w:rsidP="00B15B04">
            <w:pPr>
              <w:ind w:left="284" w:right="-108"/>
              <w:jc w:val="center"/>
              <w:rPr>
                <w:lang w:val="en-US"/>
              </w:rPr>
            </w:pPr>
            <w:r w:rsidRPr="00B15B04">
              <w:t>180,9</w:t>
            </w:r>
          </w:p>
        </w:tc>
      </w:tr>
    </w:tbl>
    <w:p w14:paraId="77B2390F" w14:textId="77777777" w:rsidR="00B15B04" w:rsidRPr="00B15B04" w:rsidRDefault="00B15B04" w:rsidP="00B15B04">
      <w:pPr>
        <w:jc w:val="both"/>
        <w:rPr>
          <w:b/>
          <w:bCs/>
          <w:sz w:val="22"/>
          <w:szCs w:val="20"/>
        </w:rPr>
      </w:pPr>
    </w:p>
    <w:p w14:paraId="0B43EAB1" w14:textId="77777777" w:rsidR="00B15B04" w:rsidRPr="00B15B04" w:rsidRDefault="00B15B04" w:rsidP="00B15B04">
      <w:pPr>
        <w:jc w:val="both"/>
        <w:rPr>
          <w:b/>
          <w:bCs/>
          <w:sz w:val="22"/>
          <w:szCs w:val="20"/>
        </w:rPr>
      </w:pPr>
    </w:p>
    <w:p w14:paraId="46858296" w14:textId="77777777" w:rsidR="00B15B04" w:rsidRPr="00B15B04" w:rsidRDefault="00B15B04" w:rsidP="00B15B04">
      <w:pPr>
        <w:ind w:left="426" w:firstLine="425"/>
        <w:jc w:val="both"/>
        <w:rPr>
          <w:szCs w:val="20"/>
        </w:rPr>
      </w:pPr>
    </w:p>
    <w:p w14:paraId="6EECF5AA" w14:textId="77777777" w:rsidR="00B15B04" w:rsidRDefault="00B15B04" w:rsidP="009A57AD">
      <w:pPr>
        <w:ind w:firstLine="284"/>
        <w:jc w:val="both"/>
        <w:rPr>
          <w:b/>
          <w:bCs/>
          <w:sz w:val="22"/>
          <w:szCs w:val="20"/>
        </w:rPr>
        <w:sectPr w:rsidR="00B15B04" w:rsidSect="00C46FCA">
          <w:pgSz w:w="11906" w:h="16838"/>
          <w:pgMar w:top="567" w:right="567" w:bottom="1134" w:left="851" w:header="708" w:footer="708" w:gutter="0"/>
          <w:cols w:space="708"/>
          <w:docGrid w:linePitch="360"/>
        </w:sectPr>
      </w:pPr>
    </w:p>
    <w:p w14:paraId="13996469" w14:textId="0B882A60" w:rsidR="00B15B04" w:rsidRPr="00D00103" w:rsidRDefault="00B15B04" w:rsidP="00B15B04">
      <w:pPr>
        <w:tabs>
          <w:tab w:val="left" w:pos="5580"/>
          <w:tab w:val="left" w:pos="9498"/>
        </w:tabs>
        <w:ind w:left="-4836" w:right="-569" w:firstLine="10648"/>
      </w:pPr>
      <w:r w:rsidRPr="00D00103">
        <w:lastRenderedPageBreak/>
        <w:t>Приложение</w:t>
      </w:r>
      <w:r>
        <w:t xml:space="preserve"> № 2</w:t>
      </w:r>
      <w:r>
        <w:t>1</w:t>
      </w:r>
      <w:r w:rsidRPr="00D00103">
        <w:t xml:space="preserve"> к протоколу № </w:t>
      </w:r>
      <w:r>
        <w:t>61</w:t>
      </w:r>
    </w:p>
    <w:p w14:paraId="7EADC81D" w14:textId="77777777" w:rsidR="00B15B04" w:rsidRPr="00D00103" w:rsidRDefault="00B15B04" w:rsidP="00B15B04">
      <w:pPr>
        <w:tabs>
          <w:tab w:val="left" w:pos="5580"/>
          <w:tab w:val="left" w:pos="9498"/>
        </w:tabs>
        <w:ind w:left="-4836" w:right="-569" w:firstLine="10648"/>
      </w:pPr>
      <w:r w:rsidRPr="00D00103">
        <w:t>заседания правления Региональной</w:t>
      </w:r>
    </w:p>
    <w:p w14:paraId="6BE2F4AC" w14:textId="77777777" w:rsidR="00B15B04" w:rsidRDefault="00B15B04" w:rsidP="00B15B04">
      <w:pPr>
        <w:tabs>
          <w:tab w:val="left" w:pos="5580"/>
          <w:tab w:val="left" w:pos="9498"/>
        </w:tabs>
        <w:ind w:left="-4836" w:right="-569" w:firstLine="10648"/>
      </w:pPr>
      <w:r w:rsidRPr="00D00103">
        <w:t>энергетической комиссии</w:t>
      </w:r>
    </w:p>
    <w:p w14:paraId="7CD1594D" w14:textId="77777777" w:rsidR="00B15B04" w:rsidRDefault="00B15B04" w:rsidP="00B15B04">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09B97EB1" w14:textId="77777777" w:rsidR="00B15B04" w:rsidRDefault="00B15B04" w:rsidP="00B15B04">
      <w:pPr>
        <w:tabs>
          <w:tab w:val="left" w:pos="5580"/>
          <w:tab w:val="left" w:pos="9498"/>
        </w:tabs>
        <w:ind w:left="-4836" w:right="-569" w:firstLine="10648"/>
      </w:pPr>
    </w:p>
    <w:p w14:paraId="3F76D5E5" w14:textId="77777777" w:rsidR="00B15B04" w:rsidRPr="00B15B04" w:rsidRDefault="00B15B04" w:rsidP="00B15B04">
      <w:pPr>
        <w:keepNext/>
        <w:jc w:val="center"/>
        <w:outlineLvl w:val="0"/>
        <w:rPr>
          <w:b/>
          <w:iCs/>
          <w:sz w:val="28"/>
          <w:szCs w:val="28"/>
        </w:rPr>
      </w:pPr>
      <w:r w:rsidRPr="00B15B04">
        <w:rPr>
          <w:b/>
          <w:iCs/>
          <w:sz w:val="28"/>
          <w:szCs w:val="28"/>
        </w:rPr>
        <w:t xml:space="preserve">Экспертное заключение Региональной энергетической комиссии Кузбасса </w:t>
      </w:r>
    </w:p>
    <w:p w14:paraId="4CF8970B" w14:textId="77777777" w:rsidR="00B15B04" w:rsidRPr="00B15B04" w:rsidRDefault="00B15B04" w:rsidP="00B15B04">
      <w:pPr>
        <w:jc w:val="center"/>
        <w:rPr>
          <w:sz w:val="28"/>
          <w:szCs w:val="20"/>
        </w:rPr>
      </w:pPr>
      <w:r w:rsidRPr="00B15B04">
        <w:rPr>
          <w:sz w:val="28"/>
          <w:szCs w:val="20"/>
        </w:rPr>
        <w:t>по материалам, представленным ООО «Тепловая компания» (г. Мыски) для утверждения норматива удельного расхода топлива на отпущенную тепловую энергию от котельной на 2024 год</w:t>
      </w:r>
    </w:p>
    <w:p w14:paraId="33D84590" w14:textId="77777777" w:rsidR="00B15B04" w:rsidRPr="00B15B04" w:rsidRDefault="00B15B04" w:rsidP="00B15B04">
      <w:pPr>
        <w:ind w:firstLine="567"/>
        <w:jc w:val="both"/>
        <w:rPr>
          <w:sz w:val="28"/>
          <w:szCs w:val="28"/>
        </w:rPr>
      </w:pPr>
    </w:p>
    <w:p w14:paraId="0AF1847A" w14:textId="77777777" w:rsidR="00B15B04" w:rsidRPr="00B15B04" w:rsidRDefault="00B15B04" w:rsidP="00B15B04">
      <w:pPr>
        <w:ind w:firstLine="709"/>
        <w:contextualSpacing/>
        <w:jc w:val="both"/>
        <w:rPr>
          <w:sz w:val="28"/>
          <w:szCs w:val="28"/>
        </w:rPr>
      </w:pPr>
      <w:r w:rsidRPr="00B15B04">
        <w:rPr>
          <w:sz w:val="28"/>
          <w:szCs w:val="28"/>
        </w:rPr>
        <w:t>В Региональную энергетическую комиссию Кузбасса обратилось ООО «Тепловая компания» (г. Мыски) (далее – Предприятие) с заявкой на утверждение норматива удельного расхода топлива на отпущенную тепловую энергию от котельной.</w:t>
      </w:r>
    </w:p>
    <w:p w14:paraId="6E73E3A8" w14:textId="77777777" w:rsidR="00B15B04" w:rsidRPr="00B15B04" w:rsidRDefault="00B15B04" w:rsidP="00B15B04">
      <w:pPr>
        <w:autoSpaceDE w:val="0"/>
        <w:autoSpaceDN w:val="0"/>
        <w:adjustRightInd w:val="0"/>
        <w:ind w:firstLine="709"/>
        <w:contextualSpacing/>
        <w:jc w:val="both"/>
        <w:rPr>
          <w:sz w:val="28"/>
          <w:szCs w:val="28"/>
        </w:rPr>
      </w:pPr>
      <w:r w:rsidRPr="00B15B04">
        <w:rPr>
          <w:sz w:val="28"/>
          <w:szCs w:val="28"/>
        </w:rPr>
        <w:t xml:space="preserve">В эксплуатации ООО «Тепловая компания» находятся 1 котельная. В котельной установлено 6 котлов, два водогрейных и четыре паровых. По всем котлам в 2019 году выполнены режимно-наладочные мероприятия, с составлением режимных карт. Технические характеристики оборудования котельных приведены в таблице «Техническая характеристика оборудования производственно-отопительных котельных». </w:t>
      </w:r>
    </w:p>
    <w:p w14:paraId="6EF18BBB" w14:textId="77777777" w:rsidR="00B15B04" w:rsidRPr="00B15B04" w:rsidRDefault="00B15B04" w:rsidP="00B15B04">
      <w:pPr>
        <w:autoSpaceDE w:val="0"/>
        <w:autoSpaceDN w:val="0"/>
        <w:adjustRightInd w:val="0"/>
        <w:ind w:firstLine="709"/>
        <w:contextualSpacing/>
        <w:jc w:val="both"/>
        <w:rPr>
          <w:sz w:val="28"/>
          <w:szCs w:val="28"/>
        </w:rPr>
      </w:pPr>
      <w:r w:rsidRPr="00B15B04">
        <w:rPr>
          <w:sz w:val="28"/>
          <w:szCs w:val="28"/>
        </w:rPr>
        <w:t xml:space="preserve">ООО «Тепловая компания» производит отпуск тепловой энергии на нужды отопления и ГВС. </w:t>
      </w:r>
    </w:p>
    <w:p w14:paraId="438A6DC2" w14:textId="77777777" w:rsidR="00B15B04" w:rsidRPr="00B15B04" w:rsidRDefault="00B15B04" w:rsidP="00B15B04">
      <w:pPr>
        <w:ind w:firstLine="709"/>
        <w:rPr>
          <w:sz w:val="28"/>
          <w:szCs w:val="28"/>
        </w:rPr>
      </w:pPr>
      <w:r w:rsidRPr="00B15B04">
        <w:rPr>
          <w:sz w:val="28"/>
          <w:szCs w:val="28"/>
        </w:rPr>
        <w:t>- установленная мощность котельной -99,4 Гкал/ч;</w:t>
      </w:r>
    </w:p>
    <w:p w14:paraId="30A189D0" w14:textId="77777777" w:rsidR="00B15B04" w:rsidRPr="00B15B04" w:rsidRDefault="00B15B04" w:rsidP="00B15B04">
      <w:pPr>
        <w:ind w:firstLine="709"/>
        <w:rPr>
          <w:sz w:val="28"/>
          <w:szCs w:val="28"/>
        </w:rPr>
      </w:pPr>
      <w:r w:rsidRPr="00B15B04">
        <w:rPr>
          <w:sz w:val="28"/>
          <w:szCs w:val="28"/>
        </w:rPr>
        <w:t xml:space="preserve">- присоединенная нагрузка – на отопление: 14,031 Гкал/час (при </w:t>
      </w:r>
      <w:r w:rsidRPr="00B15B04">
        <w:rPr>
          <w:sz w:val="28"/>
          <w:szCs w:val="28"/>
          <w:lang w:val="en-US"/>
        </w:rPr>
        <w:t>t</w:t>
      </w:r>
      <w:r w:rsidRPr="00B15B04">
        <w:rPr>
          <w:sz w:val="28"/>
          <w:szCs w:val="28"/>
        </w:rPr>
        <w:t xml:space="preserve">= -6,6°С), 29,38 Гкал/час (при </w:t>
      </w:r>
      <w:r w:rsidRPr="00B15B04">
        <w:rPr>
          <w:sz w:val="28"/>
          <w:szCs w:val="28"/>
          <w:lang w:val="en-US"/>
        </w:rPr>
        <w:t>t</w:t>
      </w:r>
      <w:r w:rsidRPr="00B15B04">
        <w:rPr>
          <w:sz w:val="28"/>
          <w:szCs w:val="28"/>
        </w:rPr>
        <w:t>= -35°С), на ГВС: 1,937 Гкал/час;</w:t>
      </w:r>
    </w:p>
    <w:p w14:paraId="4030BE57" w14:textId="77777777" w:rsidR="00B15B04" w:rsidRPr="00B15B04" w:rsidRDefault="00B15B04" w:rsidP="00B15B04">
      <w:pPr>
        <w:ind w:firstLine="709"/>
        <w:rPr>
          <w:color w:val="000000"/>
          <w:sz w:val="28"/>
          <w:szCs w:val="28"/>
        </w:rPr>
      </w:pPr>
      <w:r w:rsidRPr="00B15B04">
        <w:rPr>
          <w:color w:val="000000"/>
          <w:sz w:val="28"/>
          <w:szCs w:val="28"/>
        </w:rPr>
        <w:t>- основное и резервное топливо – каменный уголь марки ДР;</w:t>
      </w:r>
    </w:p>
    <w:p w14:paraId="2902D7EA" w14:textId="77777777" w:rsidR="00B15B04" w:rsidRPr="00B15B04" w:rsidRDefault="00B15B04" w:rsidP="00B15B04">
      <w:pPr>
        <w:ind w:firstLine="709"/>
        <w:rPr>
          <w:color w:val="000000"/>
          <w:sz w:val="28"/>
          <w:szCs w:val="28"/>
        </w:rPr>
      </w:pPr>
      <w:r w:rsidRPr="00B15B04">
        <w:rPr>
          <w:color w:val="000000"/>
          <w:sz w:val="28"/>
          <w:szCs w:val="28"/>
        </w:rPr>
        <w:t xml:space="preserve">- характеристика топливного хозяйства – на предприятии имеется крытый угольный склад вместимостью до 11000 </w:t>
      </w:r>
      <w:proofErr w:type="spellStart"/>
      <w:r w:rsidRPr="00B15B04">
        <w:rPr>
          <w:color w:val="000000"/>
          <w:sz w:val="28"/>
          <w:szCs w:val="28"/>
        </w:rPr>
        <w:t>тн</w:t>
      </w:r>
      <w:proofErr w:type="spellEnd"/>
      <w:r w:rsidRPr="00B15B04">
        <w:rPr>
          <w:color w:val="000000"/>
          <w:sz w:val="28"/>
          <w:szCs w:val="28"/>
        </w:rPr>
        <w:t>;</w:t>
      </w:r>
    </w:p>
    <w:p w14:paraId="6D21EA59" w14:textId="77777777" w:rsidR="00B15B04" w:rsidRPr="00B15B04" w:rsidRDefault="00B15B04" w:rsidP="00B15B04">
      <w:pPr>
        <w:ind w:firstLine="709"/>
        <w:rPr>
          <w:sz w:val="28"/>
          <w:szCs w:val="28"/>
        </w:rPr>
      </w:pPr>
      <w:r w:rsidRPr="00B15B04">
        <w:rPr>
          <w:sz w:val="28"/>
          <w:szCs w:val="28"/>
        </w:rPr>
        <w:t>- график отпуска тепловой энергии -115/70 ⁰С;</w:t>
      </w:r>
    </w:p>
    <w:p w14:paraId="492836F7" w14:textId="77777777" w:rsidR="00B15B04" w:rsidRPr="00B15B04" w:rsidRDefault="00B15B04" w:rsidP="00B15B04">
      <w:pPr>
        <w:ind w:firstLine="709"/>
        <w:rPr>
          <w:sz w:val="28"/>
          <w:szCs w:val="28"/>
        </w:rPr>
      </w:pPr>
      <w:r w:rsidRPr="00B15B04">
        <w:rPr>
          <w:sz w:val="28"/>
          <w:szCs w:val="28"/>
        </w:rPr>
        <w:t>- вид системы теплоснабжения – открытая, 2-х трубная;</w:t>
      </w:r>
    </w:p>
    <w:p w14:paraId="26D18B75" w14:textId="77777777" w:rsidR="00B15B04" w:rsidRPr="00B15B04" w:rsidRDefault="00B15B04" w:rsidP="00B15B04">
      <w:pPr>
        <w:ind w:firstLine="709"/>
        <w:rPr>
          <w:sz w:val="28"/>
          <w:szCs w:val="28"/>
        </w:rPr>
      </w:pPr>
      <w:r w:rsidRPr="00B15B04">
        <w:rPr>
          <w:sz w:val="28"/>
          <w:szCs w:val="28"/>
        </w:rPr>
        <w:t>- организация учета отпуска тепловой энергии – «есть»;</w:t>
      </w:r>
    </w:p>
    <w:p w14:paraId="4FDFC64B" w14:textId="77777777" w:rsidR="00B15B04" w:rsidRPr="00B15B04" w:rsidRDefault="00B15B04" w:rsidP="00B15B04">
      <w:pPr>
        <w:ind w:firstLine="709"/>
        <w:rPr>
          <w:sz w:val="28"/>
          <w:szCs w:val="28"/>
        </w:rPr>
      </w:pPr>
      <w:r w:rsidRPr="00B15B04">
        <w:rPr>
          <w:sz w:val="28"/>
          <w:szCs w:val="28"/>
        </w:rPr>
        <w:t>- проведение режимно-наладочных испытаний котлоагрегатов – «есть».</w:t>
      </w:r>
    </w:p>
    <w:p w14:paraId="56C70D53" w14:textId="77777777" w:rsidR="00B15B04" w:rsidRPr="00B15B04" w:rsidRDefault="00B15B04" w:rsidP="00B15B04">
      <w:pPr>
        <w:ind w:firstLine="709"/>
        <w:contextualSpacing/>
        <w:jc w:val="both"/>
        <w:rPr>
          <w:sz w:val="28"/>
          <w:szCs w:val="28"/>
        </w:rPr>
      </w:pPr>
      <w:r w:rsidRPr="00B15B04">
        <w:rPr>
          <w:sz w:val="28"/>
          <w:szCs w:val="28"/>
        </w:rPr>
        <w:t xml:space="preserve">Общая протяженность тепловых сетей в 2-х трубном исчислении составляет 12,734 км. </w:t>
      </w:r>
    </w:p>
    <w:p w14:paraId="2D572071" w14:textId="77777777" w:rsidR="00B15B04" w:rsidRPr="00B15B04" w:rsidRDefault="00B15B04" w:rsidP="00B15B04">
      <w:pPr>
        <w:ind w:firstLine="709"/>
        <w:contextualSpacing/>
        <w:jc w:val="both"/>
        <w:rPr>
          <w:sz w:val="28"/>
          <w:szCs w:val="28"/>
        </w:rPr>
      </w:pPr>
      <w:r w:rsidRPr="00B15B04">
        <w:rPr>
          <w:sz w:val="28"/>
          <w:szCs w:val="28"/>
        </w:rPr>
        <w:t xml:space="preserve">Кроме того, в эксплуатации предприятия находятся паропроводы 208,5 м и </w:t>
      </w:r>
      <w:proofErr w:type="spellStart"/>
      <w:r w:rsidRPr="00B15B04">
        <w:rPr>
          <w:sz w:val="28"/>
          <w:szCs w:val="28"/>
        </w:rPr>
        <w:t>конденсатопроводы</w:t>
      </w:r>
      <w:proofErr w:type="spellEnd"/>
      <w:r w:rsidRPr="00B15B04">
        <w:rPr>
          <w:sz w:val="28"/>
          <w:szCs w:val="28"/>
        </w:rPr>
        <w:t xml:space="preserve"> 83 м. </w:t>
      </w:r>
    </w:p>
    <w:p w14:paraId="02844920" w14:textId="77777777" w:rsidR="00B15B04" w:rsidRPr="00B15B04" w:rsidRDefault="00B15B04" w:rsidP="00B15B04">
      <w:pPr>
        <w:ind w:firstLine="709"/>
        <w:contextualSpacing/>
        <w:jc w:val="both"/>
        <w:rPr>
          <w:sz w:val="28"/>
          <w:szCs w:val="28"/>
        </w:rPr>
      </w:pPr>
      <w:r w:rsidRPr="00B15B04">
        <w:rPr>
          <w:sz w:val="28"/>
          <w:szCs w:val="28"/>
        </w:rPr>
        <w:t>Температурный график работы тепловых сетей 115/70 °С. В котельной установлена система ХВО:</w:t>
      </w:r>
    </w:p>
    <w:tbl>
      <w:tblPr>
        <w:tblW w:w="1021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4"/>
        <w:gridCol w:w="1063"/>
        <w:gridCol w:w="851"/>
        <w:gridCol w:w="992"/>
        <w:gridCol w:w="1276"/>
        <w:gridCol w:w="1231"/>
        <w:gridCol w:w="1134"/>
        <w:gridCol w:w="1252"/>
        <w:gridCol w:w="1348"/>
      </w:tblGrid>
      <w:tr w:rsidR="00B15B04" w:rsidRPr="00B15B04" w14:paraId="023CA916" w14:textId="77777777" w:rsidTr="00837857">
        <w:trPr>
          <w:trHeight w:val="20"/>
          <w:jc w:val="center"/>
        </w:trPr>
        <w:tc>
          <w:tcPr>
            <w:tcW w:w="5246" w:type="dxa"/>
            <w:gridSpan w:val="5"/>
            <w:tcBorders>
              <w:top w:val="single" w:sz="4" w:space="0" w:color="auto"/>
              <w:left w:val="single" w:sz="4" w:space="0" w:color="auto"/>
              <w:bottom w:val="single" w:sz="4" w:space="0" w:color="auto"/>
              <w:right w:val="single" w:sz="4" w:space="0" w:color="auto"/>
            </w:tcBorders>
            <w:vAlign w:val="center"/>
          </w:tcPr>
          <w:p w14:paraId="27F5FB56" w14:textId="77777777" w:rsidR="00B15B04" w:rsidRPr="00B15B04" w:rsidRDefault="00B15B04" w:rsidP="00B15B04">
            <w:pPr>
              <w:jc w:val="center"/>
              <w:rPr>
                <w:sz w:val="20"/>
                <w:szCs w:val="20"/>
              </w:rPr>
            </w:pPr>
            <w:r w:rsidRPr="00B15B04">
              <w:rPr>
                <w:sz w:val="20"/>
                <w:szCs w:val="20"/>
              </w:rPr>
              <w:t>Исходная (сырая) вода</w:t>
            </w:r>
          </w:p>
        </w:tc>
        <w:tc>
          <w:tcPr>
            <w:tcW w:w="4965" w:type="dxa"/>
            <w:gridSpan w:val="4"/>
            <w:tcBorders>
              <w:top w:val="single" w:sz="4" w:space="0" w:color="auto"/>
              <w:left w:val="single" w:sz="4" w:space="0" w:color="auto"/>
              <w:bottom w:val="single" w:sz="4" w:space="0" w:color="auto"/>
              <w:right w:val="single" w:sz="4" w:space="0" w:color="auto"/>
            </w:tcBorders>
            <w:vAlign w:val="center"/>
          </w:tcPr>
          <w:p w14:paraId="22B7DA41" w14:textId="77777777" w:rsidR="00B15B04" w:rsidRPr="00B15B04" w:rsidRDefault="00B15B04" w:rsidP="00B15B04">
            <w:pPr>
              <w:jc w:val="center"/>
              <w:rPr>
                <w:sz w:val="20"/>
                <w:szCs w:val="20"/>
              </w:rPr>
            </w:pPr>
            <w:r w:rsidRPr="00B15B04">
              <w:rPr>
                <w:sz w:val="20"/>
                <w:szCs w:val="20"/>
              </w:rPr>
              <w:t>Деаэрация</w:t>
            </w:r>
          </w:p>
        </w:tc>
      </w:tr>
      <w:tr w:rsidR="00B15B04" w:rsidRPr="00B15B04" w14:paraId="1FE014A8" w14:textId="77777777" w:rsidTr="00837857">
        <w:trPr>
          <w:trHeight w:val="20"/>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6C2F70AE" w14:textId="77777777" w:rsidR="00B15B04" w:rsidRPr="00B15B04" w:rsidRDefault="00B15B04" w:rsidP="00B15B04">
            <w:pPr>
              <w:jc w:val="center"/>
              <w:rPr>
                <w:sz w:val="20"/>
                <w:szCs w:val="20"/>
              </w:rPr>
            </w:pPr>
            <w:r w:rsidRPr="00B15B04">
              <w:rPr>
                <w:sz w:val="20"/>
                <w:szCs w:val="20"/>
              </w:rPr>
              <w:t>До подогревателя</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302AC2F" w14:textId="77777777" w:rsidR="00B15B04" w:rsidRPr="00B15B04" w:rsidRDefault="00B15B04" w:rsidP="00B15B04">
            <w:pPr>
              <w:jc w:val="center"/>
              <w:rPr>
                <w:sz w:val="20"/>
                <w:szCs w:val="20"/>
              </w:rPr>
            </w:pPr>
            <w:r w:rsidRPr="00B15B04">
              <w:rPr>
                <w:sz w:val="20"/>
                <w:szCs w:val="20"/>
              </w:rPr>
              <w:t>После подогревателя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48948A46" w14:textId="77777777" w:rsidR="00B15B04" w:rsidRPr="00B15B04" w:rsidRDefault="00B15B04" w:rsidP="00B15B04">
            <w:pPr>
              <w:jc w:val="center"/>
              <w:rPr>
                <w:sz w:val="20"/>
                <w:szCs w:val="20"/>
              </w:rPr>
            </w:pPr>
            <w:r w:rsidRPr="00B15B04">
              <w:rPr>
                <w:sz w:val="20"/>
                <w:szCs w:val="20"/>
              </w:rPr>
              <w:t>Жёсткость</w:t>
            </w:r>
          </w:p>
        </w:tc>
        <w:tc>
          <w:tcPr>
            <w:tcW w:w="1231" w:type="dxa"/>
            <w:vMerge w:val="restart"/>
            <w:tcBorders>
              <w:top w:val="single" w:sz="4" w:space="0" w:color="auto"/>
              <w:left w:val="single" w:sz="4" w:space="0" w:color="auto"/>
              <w:bottom w:val="single" w:sz="4" w:space="0" w:color="auto"/>
              <w:right w:val="single" w:sz="4" w:space="0" w:color="auto"/>
            </w:tcBorders>
            <w:vAlign w:val="center"/>
          </w:tcPr>
          <w:p w14:paraId="05897B5F" w14:textId="77777777" w:rsidR="00B15B04" w:rsidRPr="00B15B04" w:rsidRDefault="00B15B04" w:rsidP="00B15B04">
            <w:pPr>
              <w:jc w:val="center"/>
              <w:rPr>
                <w:sz w:val="20"/>
                <w:szCs w:val="20"/>
              </w:rPr>
            </w:pPr>
            <w:r w:rsidRPr="00B15B04">
              <w:rPr>
                <w:sz w:val="20"/>
                <w:szCs w:val="20"/>
              </w:rPr>
              <w:t>Тип и</w:t>
            </w:r>
          </w:p>
          <w:p w14:paraId="064E9A1F" w14:textId="77777777" w:rsidR="00B15B04" w:rsidRPr="00B15B04" w:rsidRDefault="00B15B04" w:rsidP="00B15B04">
            <w:pPr>
              <w:jc w:val="center"/>
              <w:rPr>
                <w:sz w:val="20"/>
                <w:szCs w:val="20"/>
              </w:rPr>
            </w:pPr>
            <w:r w:rsidRPr="00B15B04">
              <w:rPr>
                <w:sz w:val="20"/>
                <w:szCs w:val="20"/>
              </w:rPr>
              <w:t>марка</w:t>
            </w:r>
          </w:p>
          <w:p w14:paraId="107B49FE" w14:textId="77777777" w:rsidR="00B15B04" w:rsidRPr="00B15B04" w:rsidRDefault="00B15B04" w:rsidP="00B15B04">
            <w:pPr>
              <w:jc w:val="center"/>
              <w:rPr>
                <w:sz w:val="20"/>
                <w:szCs w:val="20"/>
              </w:rPr>
            </w:pPr>
            <w:r w:rsidRPr="00B15B04">
              <w:rPr>
                <w:sz w:val="20"/>
                <w:szCs w:val="20"/>
              </w:rPr>
              <w:t>деаэратора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4D247A0" w14:textId="77777777" w:rsidR="00B15B04" w:rsidRPr="00B15B04" w:rsidRDefault="00B15B04" w:rsidP="00B15B04">
            <w:pPr>
              <w:jc w:val="center"/>
              <w:rPr>
                <w:sz w:val="20"/>
                <w:szCs w:val="20"/>
              </w:rPr>
            </w:pPr>
            <w:r w:rsidRPr="00B15B04">
              <w:rPr>
                <w:sz w:val="20"/>
                <w:szCs w:val="20"/>
              </w:rPr>
              <w:t xml:space="preserve">Марка охладителя </w:t>
            </w:r>
            <w:proofErr w:type="spellStart"/>
            <w:r w:rsidRPr="00B15B04">
              <w:rPr>
                <w:sz w:val="20"/>
                <w:szCs w:val="20"/>
              </w:rPr>
              <w:t>выпара</w:t>
            </w:r>
            <w:proofErr w:type="spellEnd"/>
          </w:p>
        </w:tc>
        <w:tc>
          <w:tcPr>
            <w:tcW w:w="1252" w:type="dxa"/>
            <w:vMerge w:val="restart"/>
            <w:tcBorders>
              <w:top w:val="single" w:sz="4" w:space="0" w:color="auto"/>
              <w:left w:val="single" w:sz="4" w:space="0" w:color="auto"/>
              <w:bottom w:val="single" w:sz="4" w:space="0" w:color="auto"/>
              <w:right w:val="single" w:sz="4" w:space="0" w:color="auto"/>
            </w:tcBorders>
            <w:vAlign w:val="center"/>
          </w:tcPr>
          <w:p w14:paraId="7212A15C" w14:textId="77777777" w:rsidR="00B15B04" w:rsidRPr="00B15B04" w:rsidRDefault="00B15B04" w:rsidP="00B15B04">
            <w:pPr>
              <w:ind w:right="-64"/>
              <w:jc w:val="center"/>
              <w:rPr>
                <w:sz w:val="20"/>
                <w:szCs w:val="20"/>
              </w:rPr>
            </w:pPr>
            <w:r w:rsidRPr="00B15B04">
              <w:rPr>
                <w:sz w:val="20"/>
                <w:szCs w:val="20"/>
              </w:rPr>
              <w:t>Давление</w:t>
            </w:r>
          </w:p>
          <w:p w14:paraId="4FC53743" w14:textId="77777777" w:rsidR="00B15B04" w:rsidRPr="00B15B04" w:rsidRDefault="00B15B04" w:rsidP="00B15B04">
            <w:pPr>
              <w:jc w:val="center"/>
              <w:rPr>
                <w:sz w:val="20"/>
                <w:szCs w:val="20"/>
              </w:rPr>
            </w:pPr>
            <w:proofErr w:type="spellStart"/>
            <w:r w:rsidRPr="00B15B04">
              <w:rPr>
                <w:sz w:val="20"/>
                <w:szCs w:val="20"/>
              </w:rPr>
              <w:t>выпара</w:t>
            </w:r>
            <w:proofErr w:type="spellEnd"/>
            <w:r w:rsidRPr="00B15B04">
              <w:rPr>
                <w:sz w:val="20"/>
                <w:szCs w:val="20"/>
              </w:rPr>
              <w:t xml:space="preserve"> из деаэратора</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14:paraId="5BE5F475" w14:textId="77777777" w:rsidR="00B15B04" w:rsidRPr="00B15B04" w:rsidRDefault="00B15B04" w:rsidP="00B15B04">
            <w:pPr>
              <w:jc w:val="center"/>
              <w:rPr>
                <w:sz w:val="20"/>
                <w:szCs w:val="20"/>
              </w:rPr>
            </w:pPr>
            <w:r w:rsidRPr="00B15B04">
              <w:rPr>
                <w:sz w:val="20"/>
                <w:szCs w:val="20"/>
              </w:rPr>
              <w:t xml:space="preserve">Температура </w:t>
            </w:r>
            <w:proofErr w:type="spellStart"/>
            <w:r w:rsidRPr="00B15B04">
              <w:rPr>
                <w:sz w:val="20"/>
                <w:szCs w:val="20"/>
              </w:rPr>
              <w:t>выпара</w:t>
            </w:r>
            <w:proofErr w:type="spellEnd"/>
            <w:r w:rsidRPr="00B15B04">
              <w:rPr>
                <w:sz w:val="20"/>
                <w:szCs w:val="20"/>
              </w:rPr>
              <w:t xml:space="preserve"> из деаэратора</w:t>
            </w:r>
          </w:p>
        </w:tc>
      </w:tr>
      <w:tr w:rsidR="00B15B04" w:rsidRPr="00B15B04" w14:paraId="520F7841" w14:textId="77777777" w:rsidTr="00837857">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728536F0" w14:textId="77777777" w:rsidR="00B15B04" w:rsidRPr="00B15B04" w:rsidRDefault="00B15B04" w:rsidP="00B15B04">
            <w:pPr>
              <w:jc w:val="center"/>
              <w:rPr>
                <w:sz w:val="20"/>
                <w:szCs w:val="20"/>
              </w:rPr>
            </w:pPr>
            <w:proofErr w:type="spellStart"/>
            <w:r w:rsidRPr="00B15B04">
              <w:rPr>
                <w:sz w:val="20"/>
                <w:szCs w:val="20"/>
              </w:rPr>
              <w:t>Давле</w:t>
            </w:r>
            <w:proofErr w:type="spellEnd"/>
          </w:p>
          <w:p w14:paraId="7B998115" w14:textId="77777777" w:rsidR="00B15B04" w:rsidRPr="00B15B04" w:rsidRDefault="00B15B04" w:rsidP="00B15B04">
            <w:pPr>
              <w:jc w:val="center"/>
              <w:rPr>
                <w:sz w:val="20"/>
                <w:szCs w:val="20"/>
              </w:rPr>
            </w:pPr>
            <w:proofErr w:type="spellStart"/>
            <w:r w:rsidRPr="00B15B04">
              <w:rPr>
                <w:sz w:val="20"/>
                <w:szCs w:val="20"/>
              </w:rPr>
              <w:t>ние</w:t>
            </w:r>
            <w:proofErr w:type="spellEnd"/>
          </w:p>
        </w:tc>
        <w:tc>
          <w:tcPr>
            <w:tcW w:w="1063" w:type="dxa"/>
            <w:tcBorders>
              <w:top w:val="single" w:sz="4" w:space="0" w:color="auto"/>
              <w:left w:val="single" w:sz="4" w:space="0" w:color="auto"/>
              <w:bottom w:val="single" w:sz="4" w:space="0" w:color="auto"/>
              <w:right w:val="single" w:sz="4" w:space="0" w:color="auto"/>
            </w:tcBorders>
            <w:vAlign w:val="center"/>
          </w:tcPr>
          <w:p w14:paraId="4AF9F20C" w14:textId="77777777" w:rsidR="00B15B04" w:rsidRPr="00B15B04" w:rsidRDefault="00B15B04" w:rsidP="00B15B04">
            <w:pPr>
              <w:jc w:val="center"/>
              <w:rPr>
                <w:sz w:val="20"/>
                <w:szCs w:val="20"/>
              </w:rPr>
            </w:pPr>
            <w:r w:rsidRPr="00B15B04">
              <w:rPr>
                <w:sz w:val="20"/>
                <w:szCs w:val="20"/>
              </w:rPr>
              <w:t>Темпера</w:t>
            </w:r>
          </w:p>
          <w:p w14:paraId="71C79418" w14:textId="77777777" w:rsidR="00B15B04" w:rsidRPr="00B15B04" w:rsidRDefault="00B15B04" w:rsidP="00B15B04">
            <w:pPr>
              <w:jc w:val="center"/>
              <w:rPr>
                <w:sz w:val="20"/>
                <w:szCs w:val="20"/>
              </w:rPr>
            </w:pPr>
            <w:r w:rsidRPr="00B15B04">
              <w:rPr>
                <w:sz w:val="20"/>
                <w:szCs w:val="20"/>
              </w:rPr>
              <w:t>тура</w:t>
            </w:r>
          </w:p>
        </w:tc>
        <w:tc>
          <w:tcPr>
            <w:tcW w:w="851" w:type="dxa"/>
            <w:tcBorders>
              <w:top w:val="single" w:sz="4" w:space="0" w:color="auto"/>
              <w:left w:val="single" w:sz="4" w:space="0" w:color="auto"/>
              <w:bottom w:val="single" w:sz="4" w:space="0" w:color="auto"/>
              <w:right w:val="single" w:sz="4" w:space="0" w:color="auto"/>
            </w:tcBorders>
            <w:vAlign w:val="center"/>
          </w:tcPr>
          <w:p w14:paraId="10893F7A" w14:textId="77777777" w:rsidR="00B15B04" w:rsidRPr="00B15B04" w:rsidRDefault="00B15B04" w:rsidP="00B15B04">
            <w:pPr>
              <w:jc w:val="center"/>
              <w:rPr>
                <w:sz w:val="20"/>
                <w:szCs w:val="20"/>
              </w:rPr>
            </w:pPr>
            <w:proofErr w:type="spellStart"/>
            <w:r w:rsidRPr="00B15B04">
              <w:rPr>
                <w:sz w:val="20"/>
                <w:szCs w:val="20"/>
              </w:rPr>
              <w:t>Давле</w:t>
            </w:r>
            <w:proofErr w:type="spellEnd"/>
          </w:p>
          <w:p w14:paraId="7C54EE61" w14:textId="77777777" w:rsidR="00B15B04" w:rsidRPr="00B15B04" w:rsidRDefault="00B15B04" w:rsidP="00B15B04">
            <w:pPr>
              <w:jc w:val="center"/>
              <w:rPr>
                <w:sz w:val="20"/>
                <w:szCs w:val="20"/>
              </w:rPr>
            </w:pPr>
            <w:proofErr w:type="spellStart"/>
            <w:r w:rsidRPr="00B15B04">
              <w:rPr>
                <w:sz w:val="20"/>
                <w:szCs w:val="20"/>
              </w:rPr>
              <w:t>ние</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149EEE1" w14:textId="77777777" w:rsidR="00B15B04" w:rsidRPr="00B15B04" w:rsidRDefault="00B15B04" w:rsidP="00B15B04">
            <w:pPr>
              <w:jc w:val="center"/>
              <w:rPr>
                <w:sz w:val="20"/>
                <w:szCs w:val="20"/>
              </w:rPr>
            </w:pPr>
            <w:r w:rsidRPr="00B15B04">
              <w:rPr>
                <w:sz w:val="20"/>
                <w:szCs w:val="20"/>
              </w:rPr>
              <w:t>Температура</w:t>
            </w:r>
          </w:p>
        </w:tc>
        <w:tc>
          <w:tcPr>
            <w:tcW w:w="1276" w:type="dxa"/>
            <w:vMerge/>
            <w:tcBorders>
              <w:top w:val="single" w:sz="4" w:space="0" w:color="auto"/>
              <w:left w:val="single" w:sz="4" w:space="0" w:color="auto"/>
              <w:bottom w:val="single" w:sz="4" w:space="0" w:color="auto"/>
              <w:right w:val="single" w:sz="4" w:space="0" w:color="auto"/>
            </w:tcBorders>
            <w:vAlign w:val="center"/>
          </w:tcPr>
          <w:p w14:paraId="6C5E2073" w14:textId="77777777" w:rsidR="00B15B04" w:rsidRPr="00B15B04" w:rsidRDefault="00B15B04" w:rsidP="00B15B04">
            <w:pPr>
              <w:jc w:val="center"/>
              <w:rPr>
                <w:sz w:val="20"/>
                <w:szCs w:val="20"/>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720FDF80" w14:textId="77777777" w:rsidR="00B15B04" w:rsidRPr="00B15B04" w:rsidRDefault="00B15B04" w:rsidP="00B15B04">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5FE17ED" w14:textId="77777777" w:rsidR="00B15B04" w:rsidRPr="00B15B04" w:rsidRDefault="00B15B04" w:rsidP="00B15B04">
            <w:pPr>
              <w:jc w:val="center"/>
              <w:rPr>
                <w:sz w:val="20"/>
                <w:szCs w:val="20"/>
              </w:rPr>
            </w:pPr>
          </w:p>
        </w:tc>
        <w:tc>
          <w:tcPr>
            <w:tcW w:w="1252" w:type="dxa"/>
            <w:vMerge/>
            <w:tcBorders>
              <w:top w:val="single" w:sz="4" w:space="0" w:color="auto"/>
              <w:left w:val="single" w:sz="4" w:space="0" w:color="auto"/>
              <w:bottom w:val="single" w:sz="4" w:space="0" w:color="auto"/>
              <w:right w:val="single" w:sz="4" w:space="0" w:color="auto"/>
            </w:tcBorders>
            <w:vAlign w:val="center"/>
          </w:tcPr>
          <w:p w14:paraId="5FE8C4A0" w14:textId="77777777" w:rsidR="00B15B04" w:rsidRPr="00B15B04" w:rsidRDefault="00B15B04" w:rsidP="00B15B04">
            <w:pPr>
              <w:jc w:val="center"/>
              <w:rPr>
                <w:sz w:val="20"/>
                <w:szCs w:val="20"/>
              </w:rPr>
            </w:pPr>
          </w:p>
        </w:tc>
        <w:tc>
          <w:tcPr>
            <w:tcW w:w="1348" w:type="dxa"/>
            <w:vMerge/>
            <w:tcBorders>
              <w:top w:val="single" w:sz="4" w:space="0" w:color="auto"/>
              <w:left w:val="single" w:sz="4" w:space="0" w:color="auto"/>
              <w:bottom w:val="single" w:sz="4" w:space="0" w:color="auto"/>
              <w:right w:val="single" w:sz="4" w:space="0" w:color="auto"/>
            </w:tcBorders>
            <w:vAlign w:val="center"/>
          </w:tcPr>
          <w:p w14:paraId="7FCC0CAE" w14:textId="77777777" w:rsidR="00B15B04" w:rsidRPr="00B15B04" w:rsidRDefault="00B15B04" w:rsidP="00B15B04">
            <w:pPr>
              <w:jc w:val="center"/>
              <w:rPr>
                <w:sz w:val="20"/>
                <w:szCs w:val="20"/>
              </w:rPr>
            </w:pPr>
          </w:p>
        </w:tc>
      </w:tr>
      <w:tr w:rsidR="00B15B04" w:rsidRPr="00B15B04" w14:paraId="54D145E2" w14:textId="77777777" w:rsidTr="00837857">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368537FF" w14:textId="77777777" w:rsidR="00B15B04" w:rsidRPr="00B15B04" w:rsidRDefault="00B15B04" w:rsidP="00B15B04">
            <w:pPr>
              <w:jc w:val="center"/>
              <w:rPr>
                <w:sz w:val="20"/>
                <w:szCs w:val="20"/>
              </w:rPr>
            </w:pPr>
            <w:r w:rsidRPr="00B15B04">
              <w:rPr>
                <w:sz w:val="20"/>
                <w:szCs w:val="20"/>
              </w:rPr>
              <w:t>кгс/см</w:t>
            </w:r>
            <w:r w:rsidRPr="00B15B04">
              <w:rPr>
                <w:sz w:val="20"/>
                <w:szCs w:val="20"/>
                <w:vertAlign w:val="superscript"/>
              </w:rPr>
              <w:t>2</w:t>
            </w:r>
          </w:p>
        </w:tc>
        <w:tc>
          <w:tcPr>
            <w:tcW w:w="1063" w:type="dxa"/>
            <w:tcBorders>
              <w:top w:val="single" w:sz="4" w:space="0" w:color="auto"/>
              <w:left w:val="single" w:sz="4" w:space="0" w:color="auto"/>
              <w:bottom w:val="single" w:sz="4" w:space="0" w:color="auto"/>
              <w:right w:val="single" w:sz="4" w:space="0" w:color="auto"/>
            </w:tcBorders>
            <w:vAlign w:val="center"/>
          </w:tcPr>
          <w:p w14:paraId="2FC1F812" w14:textId="77777777" w:rsidR="00B15B04" w:rsidRPr="00B15B04" w:rsidRDefault="00B15B04" w:rsidP="00B15B04">
            <w:pPr>
              <w:jc w:val="center"/>
              <w:rPr>
                <w:sz w:val="20"/>
                <w:szCs w:val="20"/>
              </w:rPr>
            </w:pPr>
            <w:r w:rsidRPr="00B15B04">
              <w:rPr>
                <w:sz w:val="20"/>
                <w:szCs w:val="20"/>
                <w:vertAlign w:val="superscript"/>
              </w:rPr>
              <w:t>0</w:t>
            </w:r>
            <w:r w:rsidRPr="00B15B04">
              <w:rPr>
                <w:sz w:val="20"/>
                <w:szCs w:val="20"/>
              </w:rPr>
              <w:t>С</w:t>
            </w:r>
          </w:p>
        </w:tc>
        <w:tc>
          <w:tcPr>
            <w:tcW w:w="851" w:type="dxa"/>
            <w:tcBorders>
              <w:top w:val="single" w:sz="4" w:space="0" w:color="auto"/>
              <w:left w:val="single" w:sz="4" w:space="0" w:color="auto"/>
              <w:bottom w:val="single" w:sz="4" w:space="0" w:color="auto"/>
              <w:right w:val="single" w:sz="4" w:space="0" w:color="auto"/>
            </w:tcBorders>
            <w:vAlign w:val="center"/>
          </w:tcPr>
          <w:p w14:paraId="3F569A7D" w14:textId="77777777" w:rsidR="00B15B04" w:rsidRPr="00B15B04" w:rsidRDefault="00B15B04" w:rsidP="00B15B04">
            <w:pPr>
              <w:jc w:val="center"/>
              <w:rPr>
                <w:sz w:val="20"/>
                <w:szCs w:val="20"/>
              </w:rPr>
            </w:pPr>
            <w:r w:rsidRPr="00B15B04">
              <w:rPr>
                <w:sz w:val="20"/>
                <w:szCs w:val="20"/>
              </w:rPr>
              <w:t>кгс/см</w:t>
            </w:r>
            <w:r w:rsidRPr="00B15B04">
              <w:rPr>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78717FFA" w14:textId="77777777" w:rsidR="00B15B04" w:rsidRPr="00B15B04" w:rsidRDefault="00B15B04" w:rsidP="00B15B04">
            <w:pPr>
              <w:jc w:val="center"/>
              <w:rPr>
                <w:sz w:val="20"/>
                <w:szCs w:val="20"/>
              </w:rPr>
            </w:pPr>
            <w:r w:rsidRPr="00B15B04">
              <w:rPr>
                <w:sz w:val="20"/>
                <w:szCs w:val="20"/>
                <w:vertAlign w:val="superscript"/>
              </w:rPr>
              <w:t>0</w:t>
            </w:r>
            <w:r w:rsidRPr="00B15B04">
              <w:rPr>
                <w:sz w:val="20"/>
                <w:szCs w:val="20"/>
              </w:rPr>
              <w:t>С</w:t>
            </w:r>
          </w:p>
        </w:tc>
        <w:tc>
          <w:tcPr>
            <w:tcW w:w="1276" w:type="dxa"/>
            <w:tcBorders>
              <w:top w:val="single" w:sz="4" w:space="0" w:color="auto"/>
              <w:left w:val="single" w:sz="4" w:space="0" w:color="auto"/>
              <w:bottom w:val="single" w:sz="4" w:space="0" w:color="auto"/>
              <w:right w:val="single" w:sz="4" w:space="0" w:color="auto"/>
            </w:tcBorders>
            <w:vAlign w:val="center"/>
          </w:tcPr>
          <w:p w14:paraId="3547A078" w14:textId="77777777" w:rsidR="00B15B04" w:rsidRPr="00B15B04" w:rsidRDefault="00B15B04" w:rsidP="00B15B04">
            <w:pPr>
              <w:jc w:val="center"/>
              <w:rPr>
                <w:sz w:val="20"/>
                <w:szCs w:val="20"/>
              </w:rPr>
            </w:pPr>
            <w:r w:rsidRPr="00B15B04">
              <w:rPr>
                <w:sz w:val="20"/>
                <w:szCs w:val="20"/>
              </w:rPr>
              <w:t>мкг-</w:t>
            </w:r>
            <w:proofErr w:type="spellStart"/>
            <w:r w:rsidRPr="00B15B04">
              <w:rPr>
                <w:sz w:val="20"/>
                <w:szCs w:val="20"/>
              </w:rPr>
              <w:t>экв</w:t>
            </w:r>
            <w:proofErr w:type="spellEnd"/>
            <w:r w:rsidRPr="00B15B04">
              <w:rPr>
                <w:sz w:val="20"/>
                <w:szCs w:val="20"/>
              </w:rPr>
              <w:t>/дм</w:t>
            </w:r>
            <w:r w:rsidRPr="00B15B04">
              <w:rPr>
                <w:sz w:val="20"/>
                <w:szCs w:val="20"/>
                <w:vertAlign w:val="superscript"/>
              </w:rPr>
              <w:t>3</w:t>
            </w:r>
          </w:p>
        </w:tc>
        <w:tc>
          <w:tcPr>
            <w:tcW w:w="1231" w:type="dxa"/>
            <w:vMerge/>
            <w:tcBorders>
              <w:top w:val="single" w:sz="4" w:space="0" w:color="auto"/>
              <w:left w:val="single" w:sz="4" w:space="0" w:color="auto"/>
              <w:bottom w:val="single" w:sz="4" w:space="0" w:color="auto"/>
              <w:right w:val="single" w:sz="4" w:space="0" w:color="auto"/>
            </w:tcBorders>
            <w:vAlign w:val="center"/>
          </w:tcPr>
          <w:p w14:paraId="17E3DECF" w14:textId="77777777" w:rsidR="00B15B04" w:rsidRPr="00B15B04" w:rsidRDefault="00B15B04" w:rsidP="00B15B04">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BE75C0E" w14:textId="77777777" w:rsidR="00B15B04" w:rsidRPr="00B15B04" w:rsidRDefault="00B15B04" w:rsidP="00B15B04">
            <w:pPr>
              <w:jc w:val="center"/>
              <w:rPr>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14:paraId="15C3490C" w14:textId="77777777" w:rsidR="00B15B04" w:rsidRPr="00B15B04" w:rsidRDefault="00B15B04" w:rsidP="00B15B04">
            <w:pPr>
              <w:jc w:val="center"/>
              <w:rPr>
                <w:sz w:val="20"/>
                <w:szCs w:val="20"/>
              </w:rPr>
            </w:pPr>
            <w:r w:rsidRPr="00B15B04">
              <w:rPr>
                <w:sz w:val="20"/>
                <w:szCs w:val="20"/>
              </w:rPr>
              <w:t>кгс/см</w:t>
            </w:r>
            <w:r w:rsidRPr="00B15B04">
              <w:rPr>
                <w:sz w:val="20"/>
                <w:szCs w:val="20"/>
                <w:vertAlign w:val="superscript"/>
              </w:rPr>
              <w:t>2</w:t>
            </w:r>
          </w:p>
        </w:tc>
        <w:tc>
          <w:tcPr>
            <w:tcW w:w="1348" w:type="dxa"/>
            <w:tcBorders>
              <w:top w:val="single" w:sz="4" w:space="0" w:color="auto"/>
              <w:left w:val="single" w:sz="4" w:space="0" w:color="auto"/>
              <w:bottom w:val="single" w:sz="4" w:space="0" w:color="auto"/>
              <w:right w:val="single" w:sz="4" w:space="0" w:color="auto"/>
            </w:tcBorders>
            <w:vAlign w:val="center"/>
          </w:tcPr>
          <w:p w14:paraId="7FD62187" w14:textId="77777777" w:rsidR="00B15B04" w:rsidRPr="00B15B04" w:rsidRDefault="00B15B04" w:rsidP="00B15B04">
            <w:pPr>
              <w:jc w:val="center"/>
              <w:rPr>
                <w:sz w:val="20"/>
                <w:szCs w:val="20"/>
              </w:rPr>
            </w:pPr>
            <w:r w:rsidRPr="00B15B04">
              <w:rPr>
                <w:sz w:val="20"/>
                <w:szCs w:val="20"/>
                <w:vertAlign w:val="superscript"/>
              </w:rPr>
              <w:t>0</w:t>
            </w:r>
            <w:r w:rsidRPr="00B15B04">
              <w:rPr>
                <w:sz w:val="20"/>
                <w:szCs w:val="20"/>
              </w:rPr>
              <w:t>С</w:t>
            </w:r>
          </w:p>
        </w:tc>
      </w:tr>
      <w:tr w:rsidR="00B15B04" w:rsidRPr="00B15B04" w14:paraId="2AB3DD4C" w14:textId="77777777" w:rsidTr="00837857">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7B72C318" w14:textId="77777777" w:rsidR="00B15B04" w:rsidRPr="00B15B04" w:rsidRDefault="00B15B04" w:rsidP="00B15B04">
            <w:pPr>
              <w:jc w:val="center"/>
              <w:rPr>
                <w:sz w:val="20"/>
                <w:szCs w:val="20"/>
              </w:rPr>
            </w:pPr>
            <w:r w:rsidRPr="00B15B04">
              <w:rPr>
                <w:sz w:val="20"/>
                <w:szCs w:val="20"/>
              </w:rPr>
              <w:t>5,4</w:t>
            </w:r>
          </w:p>
        </w:tc>
        <w:tc>
          <w:tcPr>
            <w:tcW w:w="1063" w:type="dxa"/>
            <w:tcBorders>
              <w:top w:val="single" w:sz="4" w:space="0" w:color="auto"/>
              <w:left w:val="single" w:sz="4" w:space="0" w:color="auto"/>
              <w:bottom w:val="single" w:sz="4" w:space="0" w:color="auto"/>
              <w:right w:val="single" w:sz="4" w:space="0" w:color="auto"/>
            </w:tcBorders>
            <w:vAlign w:val="center"/>
          </w:tcPr>
          <w:p w14:paraId="7CB3614F" w14:textId="77777777" w:rsidR="00B15B04" w:rsidRPr="00B15B04" w:rsidRDefault="00B15B04" w:rsidP="00B15B04">
            <w:pPr>
              <w:jc w:val="center"/>
              <w:rPr>
                <w:sz w:val="20"/>
                <w:szCs w:val="20"/>
              </w:rPr>
            </w:pPr>
            <w:r w:rsidRPr="00B15B04">
              <w:rPr>
                <w:sz w:val="20"/>
                <w:szCs w:val="20"/>
              </w:rPr>
              <w:t>2-21</w:t>
            </w:r>
          </w:p>
        </w:tc>
        <w:tc>
          <w:tcPr>
            <w:tcW w:w="851" w:type="dxa"/>
            <w:tcBorders>
              <w:top w:val="single" w:sz="4" w:space="0" w:color="auto"/>
              <w:left w:val="single" w:sz="4" w:space="0" w:color="auto"/>
              <w:bottom w:val="single" w:sz="4" w:space="0" w:color="auto"/>
              <w:right w:val="single" w:sz="4" w:space="0" w:color="auto"/>
            </w:tcBorders>
            <w:vAlign w:val="center"/>
          </w:tcPr>
          <w:p w14:paraId="08A8FBA1" w14:textId="77777777" w:rsidR="00B15B04" w:rsidRPr="00B15B04" w:rsidRDefault="00B15B04" w:rsidP="00B15B04">
            <w:pPr>
              <w:jc w:val="center"/>
              <w:rPr>
                <w:sz w:val="20"/>
                <w:szCs w:val="20"/>
              </w:rPr>
            </w:pPr>
            <w:r w:rsidRPr="00B15B04">
              <w:rPr>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14:paraId="55CA0091" w14:textId="77777777" w:rsidR="00B15B04" w:rsidRPr="00B15B04" w:rsidRDefault="00B15B04" w:rsidP="00B15B04">
            <w:pPr>
              <w:jc w:val="center"/>
              <w:rPr>
                <w:sz w:val="20"/>
                <w:szCs w:val="20"/>
              </w:rPr>
            </w:pPr>
            <w:r w:rsidRPr="00B15B04">
              <w:rPr>
                <w:sz w:val="20"/>
                <w:szCs w:val="20"/>
              </w:rPr>
              <w:t>37</w:t>
            </w:r>
          </w:p>
        </w:tc>
        <w:tc>
          <w:tcPr>
            <w:tcW w:w="1276" w:type="dxa"/>
            <w:tcBorders>
              <w:top w:val="single" w:sz="4" w:space="0" w:color="auto"/>
              <w:left w:val="single" w:sz="4" w:space="0" w:color="auto"/>
              <w:bottom w:val="single" w:sz="4" w:space="0" w:color="auto"/>
              <w:right w:val="single" w:sz="4" w:space="0" w:color="auto"/>
            </w:tcBorders>
            <w:vAlign w:val="center"/>
          </w:tcPr>
          <w:p w14:paraId="4184938A" w14:textId="77777777" w:rsidR="00B15B04" w:rsidRPr="00B15B04" w:rsidRDefault="00B15B04" w:rsidP="00B15B04">
            <w:pPr>
              <w:jc w:val="center"/>
              <w:rPr>
                <w:sz w:val="20"/>
                <w:szCs w:val="20"/>
              </w:rPr>
            </w:pPr>
            <w:r w:rsidRPr="00B15B04">
              <w:rPr>
                <w:sz w:val="20"/>
                <w:szCs w:val="20"/>
              </w:rPr>
              <w:t>2000</w:t>
            </w:r>
          </w:p>
        </w:tc>
        <w:tc>
          <w:tcPr>
            <w:tcW w:w="1231" w:type="dxa"/>
            <w:tcBorders>
              <w:top w:val="single" w:sz="4" w:space="0" w:color="auto"/>
              <w:left w:val="single" w:sz="4" w:space="0" w:color="auto"/>
              <w:bottom w:val="single" w:sz="4" w:space="0" w:color="auto"/>
              <w:right w:val="single" w:sz="4" w:space="0" w:color="auto"/>
            </w:tcBorders>
            <w:vAlign w:val="center"/>
          </w:tcPr>
          <w:p w14:paraId="161CFF4F" w14:textId="77777777" w:rsidR="00B15B04" w:rsidRPr="00B15B04" w:rsidRDefault="00B15B04" w:rsidP="00B15B04">
            <w:pPr>
              <w:jc w:val="center"/>
              <w:rPr>
                <w:sz w:val="20"/>
                <w:szCs w:val="20"/>
              </w:rPr>
            </w:pPr>
            <w:r w:rsidRPr="00B15B04">
              <w:rPr>
                <w:bCs/>
                <w:sz w:val="20"/>
                <w:szCs w:val="20"/>
              </w:rPr>
              <w:t>ДСА 100/25</w:t>
            </w:r>
          </w:p>
        </w:tc>
        <w:tc>
          <w:tcPr>
            <w:tcW w:w="1134" w:type="dxa"/>
            <w:tcBorders>
              <w:top w:val="single" w:sz="4" w:space="0" w:color="auto"/>
              <w:left w:val="single" w:sz="4" w:space="0" w:color="auto"/>
              <w:bottom w:val="single" w:sz="4" w:space="0" w:color="auto"/>
              <w:right w:val="single" w:sz="4" w:space="0" w:color="auto"/>
            </w:tcBorders>
            <w:vAlign w:val="center"/>
          </w:tcPr>
          <w:p w14:paraId="717B3BEF" w14:textId="77777777" w:rsidR="00B15B04" w:rsidRPr="00B15B04" w:rsidRDefault="00B15B04" w:rsidP="00B15B04">
            <w:pPr>
              <w:jc w:val="center"/>
              <w:rPr>
                <w:sz w:val="20"/>
                <w:szCs w:val="20"/>
              </w:rPr>
            </w:pPr>
            <w:r w:rsidRPr="00B15B04">
              <w:rPr>
                <w:iCs/>
                <w:sz w:val="20"/>
                <w:szCs w:val="20"/>
              </w:rPr>
              <w:t>ОВА</w:t>
            </w:r>
          </w:p>
        </w:tc>
        <w:tc>
          <w:tcPr>
            <w:tcW w:w="1252" w:type="dxa"/>
            <w:tcBorders>
              <w:top w:val="single" w:sz="4" w:space="0" w:color="auto"/>
              <w:left w:val="single" w:sz="4" w:space="0" w:color="auto"/>
              <w:bottom w:val="single" w:sz="4" w:space="0" w:color="auto"/>
              <w:right w:val="single" w:sz="4" w:space="0" w:color="auto"/>
            </w:tcBorders>
            <w:vAlign w:val="center"/>
          </w:tcPr>
          <w:p w14:paraId="1FB72F8B" w14:textId="77777777" w:rsidR="00B15B04" w:rsidRPr="00B15B04" w:rsidRDefault="00B15B04" w:rsidP="00B15B04">
            <w:pPr>
              <w:jc w:val="center"/>
              <w:rPr>
                <w:sz w:val="20"/>
                <w:szCs w:val="20"/>
              </w:rPr>
            </w:pPr>
            <w:r w:rsidRPr="00B15B04">
              <w:rPr>
                <w:sz w:val="20"/>
                <w:szCs w:val="20"/>
              </w:rPr>
              <w:t>0,7</w:t>
            </w:r>
          </w:p>
        </w:tc>
        <w:tc>
          <w:tcPr>
            <w:tcW w:w="1348" w:type="dxa"/>
            <w:tcBorders>
              <w:top w:val="single" w:sz="4" w:space="0" w:color="auto"/>
              <w:left w:val="single" w:sz="4" w:space="0" w:color="auto"/>
              <w:bottom w:val="single" w:sz="4" w:space="0" w:color="auto"/>
              <w:right w:val="single" w:sz="4" w:space="0" w:color="auto"/>
            </w:tcBorders>
            <w:vAlign w:val="center"/>
          </w:tcPr>
          <w:p w14:paraId="51A7BABE" w14:textId="77777777" w:rsidR="00B15B04" w:rsidRPr="00B15B04" w:rsidRDefault="00B15B04" w:rsidP="00B15B04">
            <w:pPr>
              <w:jc w:val="center"/>
              <w:rPr>
                <w:sz w:val="20"/>
                <w:szCs w:val="20"/>
              </w:rPr>
            </w:pPr>
            <w:r w:rsidRPr="00B15B04">
              <w:rPr>
                <w:sz w:val="20"/>
                <w:szCs w:val="20"/>
              </w:rPr>
              <w:t>104</w:t>
            </w:r>
          </w:p>
        </w:tc>
      </w:tr>
    </w:tbl>
    <w:p w14:paraId="513D7105" w14:textId="77777777" w:rsidR="00B15B04" w:rsidRPr="00B15B04" w:rsidRDefault="00B15B04" w:rsidP="00B15B04">
      <w:pPr>
        <w:ind w:firstLine="709"/>
        <w:contextualSpacing/>
        <w:jc w:val="both"/>
        <w:rPr>
          <w:sz w:val="28"/>
          <w:szCs w:val="28"/>
        </w:rPr>
      </w:pPr>
    </w:p>
    <w:p w14:paraId="3D25A070" w14:textId="77777777" w:rsidR="00B15B04" w:rsidRPr="00B15B04" w:rsidRDefault="00B15B04" w:rsidP="00B15B04">
      <w:pPr>
        <w:ind w:firstLine="709"/>
        <w:contextualSpacing/>
        <w:jc w:val="both"/>
        <w:rPr>
          <w:sz w:val="28"/>
          <w:szCs w:val="28"/>
        </w:rPr>
      </w:pPr>
      <w:r w:rsidRPr="00B15B04">
        <w:rPr>
          <w:sz w:val="28"/>
          <w:szCs w:val="28"/>
        </w:rPr>
        <w:t xml:space="preserve">Система теплоснабжения ООО «Тепловая компания» работает по открытой схеме. Тепловые сети имеют как надземную, так и подземную прокладку – канальную. Участки </w:t>
      </w:r>
      <w:r w:rsidRPr="00B15B04">
        <w:rPr>
          <w:sz w:val="28"/>
          <w:szCs w:val="28"/>
        </w:rPr>
        <w:lastRenderedPageBreak/>
        <w:t>тепловых сетей выполнены в двухтрубном исполнении. Изоляция – мин. вата, стеклоткань.</w:t>
      </w:r>
    </w:p>
    <w:p w14:paraId="6788B76F" w14:textId="77777777" w:rsidR="00B15B04" w:rsidRPr="00B15B04" w:rsidRDefault="00B15B04" w:rsidP="00B15B04">
      <w:pPr>
        <w:ind w:firstLine="709"/>
        <w:contextualSpacing/>
        <w:jc w:val="both"/>
        <w:rPr>
          <w:sz w:val="28"/>
          <w:szCs w:val="28"/>
        </w:rPr>
      </w:pPr>
      <w:r w:rsidRPr="00B15B04">
        <w:rPr>
          <w:sz w:val="28"/>
          <w:szCs w:val="28"/>
        </w:rPr>
        <w:t>Продолжительность работы участков тепловой сети с круглосуточным графиком работы – в отопительный период 5808 часов, в летний период 2592 часов с остановкой на профилактику продолжительностью 15 дней.</w:t>
      </w:r>
    </w:p>
    <w:p w14:paraId="02F219DC" w14:textId="77777777" w:rsidR="00B15B04" w:rsidRPr="00B15B04" w:rsidRDefault="00B15B04" w:rsidP="00B15B04">
      <w:pPr>
        <w:ind w:firstLine="567"/>
        <w:jc w:val="both"/>
        <w:rPr>
          <w:sz w:val="28"/>
          <w:szCs w:val="28"/>
        </w:rPr>
      </w:pPr>
      <w:r w:rsidRPr="00B15B04">
        <w:rPr>
          <w:sz w:val="28"/>
          <w:szCs w:val="28"/>
        </w:rPr>
        <w:t>Предприятием для утверждения норматива удельного расхода топлива на отпущенную электрическую и тепловую энергию от котельной представлен следующий пакет расчетно-обосновывающих материалов:</w:t>
      </w:r>
    </w:p>
    <w:p w14:paraId="1CD6BC0E" w14:textId="77777777" w:rsidR="00B15B04" w:rsidRPr="00B15B04" w:rsidRDefault="00B15B04" w:rsidP="00B15B04">
      <w:pPr>
        <w:ind w:firstLine="567"/>
        <w:jc w:val="both"/>
        <w:rPr>
          <w:sz w:val="28"/>
          <w:szCs w:val="28"/>
        </w:rPr>
      </w:pPr>
      <w:r w:rsidRPr="00B15B04">
        <w:rPr>
          <w:sz w:val="28"/>
          <w:szCs w:val="28"/>
        </w:rPr>
        <w:t>- копия Устава;</w:t>
      </w:r>
    </w:p>
    <w:p w14:paraId="74F9223A" w14:textId="77777777" w:rsidR="00B15B04" w:rsidRPr="00B15B04" w:rsidRDefault="00B15B04" w:rsidP="00B15B04">
      <w:pPr>
        <w:ind w:firstLine="567"/>
        <w:jc w:val="both"/>
        <w:rPr>
          <w:sz w:val="28"/>
          <w:szCs w:val="28"/>
        </w:rPr>
      </w:pPr>
      <w:r w:rsidRPr="00B15B04">
        <w:rPr>
          <w:sz w:val="28"/>
          <w:szCs w:val="28"/>
        </w:rPr>
        <w:t>- копия свидетельства о государственной регистрации;</w:t>
      </w:r>
    </w:p>
    <w:p w14:paraId="14A3044F" w14:textId="77777777" w:rsidR="00B15B04" w:rsidRPr="00B15B04" w:rsidRDefault="00B15B04" w:rsidP="00B15B04">
      <w:pPr>
        <w:ind w:firstLine="567"/>
        <w:jc w:val="both"/>
        <w:rPr>
          <w:sz w:val="28"/>
          <w:szCs w:val="28"/>
        </w:rPr>
      </w:pPr>
      <w:r w:rsidRPr="00B15B04">
        <w:rPr>
          <w:sz w:val="28"/>
          <w:szCs w:val="28"/>
        </w:rPr>
        <w:t>- копия свидетельства о постановке на учет в налоговом органе;</w:t>
      </w:r>
    </w:p>
    <w:p w14:paraId="4CE8FA47" w14:textId="77777777" w:rsidR="00B15B04" w:rsidRPr="00B15B04" w:rsidRDefault="00B15B04" w:rsidP="00B15B04">
      <w:pPr>
        <w:ind w:firstLine="567"/>
        <w:jc w:val="both"/>
        <w:rPr>
          <w:sz w:val="28"/>
          <w:szCs w:val="28"/>
        </w:rPr>
      </w:pPr>
      <w:r w:rsidRPr="00B15B04">
        <w:rPr>
          <w:sz w:val="28"/>
          <w:szCs w:val="28"/>
        </w:rPr>
        <w:t>- перечень оборудования котельной, его технические характеристики;</w:t>
      </w:r>
    </w:p>
    <w:p w14:paraId="20D65CBF" w14:textId="77777777" w:rsidR="00B15B04" w:rsidRPr="00B15B04" w:rsidRDefault="00B15B04" w:rsidP="00B15B04">
      <w:pPr>
        <w:ind w:firstLine="567"/>
        <w:jc w:val="both"/>
        <w:rPr>
          <w:sz w:val="28"/>
          <w:szCs w:val="28"/>
        </w:rPr>
      </w:pPr>
      <w:r w:rsidRPr="00B15B04">
        <w:rPr>
          <w:sz w:val="28"/>
          <w:szCs w:val="28"/>
        </w:rPr>
        <w:t>- договор аренды имущественного комплекса (подтверждает площадь котельной);</w:t>
      </w:r>
    </w:p>
    <w:p w14:paraId="5AB0D4E4" w14:textId="77777777" w:rsidR="00B15B04" w:rsidRPr="00B15B04" w:rsidRDefault="00B15B04" w:rsidP="00B15B04">
      <w:pPr>
        <w:ind w:firstLine="567"/>
        <w:jc w:val="both"/>
        <w:rPr>
          <w:sz w:val="28"/>
          <w:szCs w:val="28"/>
        </w:rPr>
      </w:pPr>
      <w:r w:rsidRPr="00B15B04">
        <w:rPr>
          <w:sz w:val="28"/>
          <w:szCs w:val="28"/>
        </w:rPr>
        <w:t>- пояснительная записка;</w:t>
      </w:r>
    </w:p>
    <w:p w14:paraId="4CE40FEF" w14:textId="77777777" w:rsidR="00B15B04" w:rsidRPr="00B15B04" w:rsidRDefault="00B15B04" w:rsidP="00B15B04">
      <w:pPr>
        <w:ind w:firstLine="567"/>
        <w:jc w:val="both"/>
        <w:rPr>
          <w:sz w:val="28"/>
          <w:szCs w:val="28"/>
        </w:rPr>
      </w:pPr>
      <w:r w:rsidRPr="00B15B04">
        <w:rPr>
          <w:sz w:val="28"/>
          <w:szCs w:val="28"/>
        </w:rPr>
        <w:t>- температурный график работы;</w:t>
      </w:r>
    </w:p>
    <w:p w14:paraId="64442D3F" w14:textId="77777777" w:rsidR="00B15B04" w:rsidRPr="00B15B04" w:rsidRDefault="00B15B04" w:rsidP="00B15B04">
      <w:pPr>
        <w:ind w:firstLine="567"/>
        <w:jc w:val="both"/>
        <w:rPr>
          <w:sz w:val="28"/>
          <w:szCs w:val="28"/>
        </w:rPr>
      </w:pPr>
      <w:r w:rsidRPr="00B15B04">
        <w:rPr>
          <w:sz w:val="28"/>
          <w:szCs w:val="28"/>
        </w:rPr>
        <w:t>- сведения о режимах работы котлоагрегатов на планируемый период работы;</w:t>
      </w:r>
    </w:p>
    <w:p w14:paraId="2688B988" w14:textId="77777777" w:rsidR="00B15B04" w:rsidRPr="00B15B04" w:rsidRDefault="00B15B04" w:rsidP="00B15B04">
      <w:pPr>
        <w:ind w:firstLine="567"/>
        <w:jc w:val="both"/>
        <w:rPr>
          <w:sz w:val="28"/>
          <w:szCs w:val="28"/>
        </w:rPr>
      </w:pPr>
      <w:r w:rsidRPr="00B15B04">
        <w:rPr>
          <w:sz w:val="28"/>
          <w:szCs w:val="28"/>
        </w:rPr>
        <w:t>- плановое значение расхода топлива на планируемый период регулирования;</w:t>
      </w:r>
    </w:p>
    <w:p w14:paraId="6642629B" w14:textId="77777777" w:rsidR="00B15B04" w:rsidRPr="00B15B04" w:rsidRDefault="00B15B04" w:rsidP="00B15B04">
      <w:pPr>
        <w:ind w:firstLine="567"/>
        <w:jc w:val="both"/>
        <w:rPr>
          <w:sz w:val="28"/>
          <w:szCs w:val="28"/>
        </w:rPr>
      </w:pPr>
      <w:r w:rsidRPr="00B15B04">
        <w:rPr>
          <w:sz w:val="28"/>
          <w:szCs w:val="28"/>
        </w:rPr>
        <w:t>- плановое значение выработки тепловой энергии на регулируемый период;</w:t>
      </w:r>
    </w:p>
    <w:p w14:paraId="1BCDCA19" w14:textId="77777777" w:rsidR="00B15B04" w:rsidRPr="00B15B04" w:rsidRDefault="00B15B04" w:rsidP="00B15B04">
      <w:pPr>
        <w:ind w:firstLine="567"/>
        <w:jc w:val="both"/>
        <w:rPr>
          <w:sz w:val="28"/>
          <w:szCs w:val="28"/>
        </w:rPr>
      </w:pPr>
      <w:r w:rsidRPr="00B15B04">
        <w:rPr>
          <w:sz w:val="28"/>
          <w:szCs w:val="28"/>
        </w:rPr>
        <w:t>- расчет норматива удельного расхода топлива;</w:t>
      </w:r>
    </w:p>
    <w:p w14:paraId="40CEE93D" w14:textId="77777777" w:rsidR="00B15B04" w:rsidRPr="00B15B04" w:rsidRDefault="00B15B04" w:rsidP="00B15B04">
      <w:pPr>
        <w:ind w:firstLine="567"/>
        <w:jc w:val="both"/>
        <w:rPr>
          <w:sz w:val="28"/>
          <w:szCs w:val="28"/>
        </w:rPr>
      </w:pPr>
      <w:r w:rsidRPr="00B15B04">
        <w:rPr>
          <w:sz w:val="28"/>
          <w:szCs w:val="28"/>
        </w:rPr>
        <w:t>- расчет полезного отпуска на отопление и ГВС жилых, общественных зданий;</w:t>
      </w:r>
    </w:p>
    <w:p w14:paraId="5CD69FED" w14:textId="77777777" w:rsidR="00B15B04" w:rsidRPr="00B15B04" w:rsidRDefault="00B15B04" w:rsidP="00B15B04">
      <w:pPr>
        <w:ind w:firstLine="567"/>
        <w:jc w:val="both"/>
        <w:rPr>
          <w:sz w:val="28"/>
          <w:szCs w:val="28"/>
        </w:rPr>
      </w:pPr>
      <w:r w:rsidRPr="00B15B04">
        <w:rPr>
          <w:sz w:val="28"/>
          <w:szCs w:val="28"/>
        </w:rPr>
        <w:t>- расчет расхода тепловой энергии на собственные нужды;</w:t>
      </w:r>
    </w:p>
    <w:p w14:paraId="30C22DFA" w14:textId="77777777" w:rsidR="00B15B04" w:rsidRPr="00B15B04" w:rsidRDefault="00B15B04" w:rsidP="00B15B04">
      <w:pPr>
        <w:ind w:firstLine="567"/>
        <w:jc w:val="both"/>
        <w:rPr>
          <w:sz w:val="28"/>
          <w:szCs w:val="28"/>
        </w:rPr>
      </w:pPr>
      <w:r w:rsidRPr="00B15B04">
        <w:rPr>
          <w:sz w:val="28"/>
          <w:szCs w:val="28"/>
        </w:rPr>
        <w:t>- расчет потерь тепла при передаче тепловой энергии;</w:t>
      </w:r>
    </w:p>
    <w:p w14:paraId="246A925C" w14:textId="77777777" w:rsidR="00B15B04" w:rsidRPr="00B15B04" w:rsidRDefault="00B15B04" w:rsidP="00B15B04">
      <w:pPr>
        <w:ind w:firstLine="567"/>
        <w:jc w:val="both"/>
        <w:rPr>
          <w:sz w:val="28"/>
          <w:szCs w:val="28"/>
        </w:rPr>
      </w:pPr>
      <w:r w:rsidRPr="00B15B04">
        <w:rPr>
          <w:sz w:val="28"/>
          <w:szCs w:val="28"/>
        </w:rPr>
        <w:t>- сертификаты используемого топлива;</w:t>
      </w:r>
    </w:p>
    <w:p w14:paraId="277D924A" w14:textId="77777777" w:rsidR="00B15B04" w:rsidRPr="00B15B04" w:rsidRDefault="00B15B04" w:rsidP="00B15B04">
      <w:pPr>
        <w:ind w:firstLine="567"/>
        <w:jc w:val="both"/>
        <w:rPr>
          <w:sz w:val="28"/>
          <w:szCs w:val="28"/>
        </w:rPr>
      </w:pPr>
      <w:r w:rsidRPr="00B15B04">
        <w:rPr>
          <w:sz w:val="28"/>
          <w:szCs w:val="28"/>
        </w:rPr>
        <w:t>- копии паспортов котлов;</w:t>
      </w:r>
    </w:p>
    <w:p w14:paraId="1761E392" w14:textId="77777777" w:rsidR="00B15B04" w:rsidRPr="00B15B04" w:rsidRDefault="00B15B04" w:rsidP="00B15B04">
      <w:pPr>
        <w:ind w:firstLine="567"/>
        <w:jc w:val="both"/>
        <w:rPr>
          <w:sz w:val="28"/>
          <w:szCs w:val="28"/>
        </w:rPr>
      </w:pPr>
      <w:r w:rsidRPr="00B15B04">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216424D8" w14:textId="77777777" w:rsidR="00B15B04" w:rsidRPr="00B15B04" w:rsidRDefault="00B15B04" w:rsidP="00B15B04">
      <w:pPr>
        <w:ind w:firstLine="567"/>
        <w:jc w:val="both"/>
        <w:rPr>
          <w:sz w:val="28"/>
          <w:szCs w:val="28"/>
        </w:rPr>
      </w:pPr>
      <w:r w:rsidRPr="00B15B04">
        <w:rPr>
          <w:sz w:val="28"/>
          <w:szCs w:val="28"/>
        </w:rPr>
        <w:t>- значения нормативов на год расчетный, текущий и за два года, предшествующих году текущему, включенных в тариф.</w:t>
      </w:r>
    </w:p>
    <w:p w14:paraId="19E62CEA" w14:textId="77777777" w:rsidR="00B15B04" w:rsidRPr="00B15B04" w:rsidRDefault="00B15B04" w:rsidP="00B15B04">
      <w:pPr>
        <w:ind w:firstLine="567"/>
        <w:jc w:val="both"/>
        <w:rPr>
          <w:sz w:val="28"/>
          <w:szCs w:val="28"/>
        </w:rPr>
      </w:pPr>
    </w:p>
    <w:p w14:paraId="2E55DA8F" w14:textId="77777777" w:rsidR="00B15B04" w:rsidRPr="00B15B04" w:rsidRDefault="00B15B04" w:rsidP="00B15B04">
      <w:pPr>
        <w:ind w:firstLine="567"/>
        <w:jc w:val="both"/>
        <w:rPr>
          <w:sz w:val="28"/>
          <w:szCs w:val="28"/>
        </w:rPr>
      </w:pPr>
      <w:r w:rsidRPr="00B15B04">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B15B04">
          <w:rPr>
            <w:sz w:val="28"/>
            <w:szCs w:val="28"/>
          </w:rPr>
          <w:t>2009 г</w:t>
        </w:r>
      </w:smartTag>
      <w:r w:rsidRPr="00B15B04">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B15B04">
          <w:rPr>
            <w:sz w:val="28"/>
            <w:szCs w:val="28"/>
          </w:rPr>
          <w:t>2008 г</w:t>
        </w:r>
      </w:smartTag>
      <w:r w:rsidRPr="00B15B04">
        <w:rPr>
          <w:sz w:val="28"/>
          <w:szCs w:val="28"/>
        </w:rPr>
        <w:t>. № 323.</w:t>
      </w:r>
    </w:p>
    <w:p w14:paraId="2EAE79B7" w14:textId="77777777" w:rsidR="00B15B04" w:rsidRPr="00B15B04" w:rsidRDefault="00B15B04" w:rsidP="00B15B04">
      <w:pPr>
        <w:ind w:firstLine="567"/>
        <w:jc w:val="both"/>
        <w:rPr>
          <w:sz w:val="28"/>
          <w:szCs w:val="28"/>
        </w:rPr>
      </w:pPr>
    </w:p>
    <w:p w14:paraId="76802C2E" w14:textId="77777777" w:rsidR="00B15B04" w:rsidRPr="00B15B04" w:rsidRDefault="00B15B04" w:rsidP="00B15B04">
      <w:pPr>
        <w:ind w:firstLine="567"/>
        <w:jc w:val="both"/>
        <w:rPr>
          <w:sz w:val="28"/>
          <w:szCs w:val="28"/>
        </w:rPr>
      </w:pPr>
      <w:r w:rsidRPr="00B15B04">
        <w:rPr>
          <w:sz w:val="28"/>
          <w:szCs w:val="28"/>
        </w:rPr>
        <w:t>В таблице 1 представлена динамика основных показателей удельного расхода топлива на отпущенную тепловую энергию.</w:t>
      </w:r>
    </w:p>
    <w:p w14:paraId="2E2BE496" w14:textId="77777777" w:rsidR="00B15B04" w:rsidRPr="00B15B04" w:rsidRDefault="00B15B04" w:rsidP="00B15B04">
      <w:pPr>
        <w:rPr>
          <w:szCs w:val="20"/>
        </w:rPr>
      </w:pPr>
      <w:r w:rsidRPr="00B15B04">
        <w:rPr>
          <w:szCs w:val="20"/>
        </w:rPr>
        <w:br w:type="page"/>
      </w:r>
    </w:p>
    <w:p w14:paraId="64ED1C57" w14:textId="77777777" w:rsidR="00B15B04" w:rsidRPr="00B15B04" w:rsidRDefault="00B15B04" w:rsidP="00B15B04">
      <w:pPr>
        <w:jc w:val="right"/>
        <w:rPr>
          <w:sz w:val="28"/>
          <w:szCs w:val="28"/>
        </w:rPr>
      </w:pPr>
      <w:r w:rsidRPr="00B15B04">
        <w:rPr>
          <w:sz w:val="28"/>
          <w:szCs w:val="28"/>
        </w:rPr>
        <w:lastRenderedPageBreak/>
        <w:t>Таблица 1</w:t>
      </w:r>
    </w:p>
    <w:p w14:paraId="77652B3D" w14:textId="77777777" w:rsidR="00B15B04" w:rsidRPr="00B15B04" w:rsidRDefault="00B15B04" w:rsidP="00B15B04">
      <w:pPr>
        <w:jc w:val="center"/>
        <w:rPr>
          <w:b/>
          <w:sz w:val="22"/>
          <w:szCs w:val="22"/>
        </w:rPr>
      </w:pPr>
      <w:r w:rsidRPr="00B15B04">
        <w:rPr>
          <w:b/>
          <w:sz w:val="22"/>
          <w:szCs w:val="22"/>
        </w:rPr>
        <w:t>ДИНАМИКА ОСНОВНЫХ ПОКАЗАТЕЛЕЙ</w:t>
      </w:r>
    </w:p>
    <w:p w14:paraId="7F38CA1A" w14:textId="77777777" w:rsidR="00B15B04" w:rsidRPr="00B15B04" w:rsidRDefault="00B15B04" w:rsidP="00B15B04">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6"/>
        <w:gridCol w:w="1260"/>
        <w:gridCol w:w="1324"/>
        <w:gridCol w:w="1324"/>
        <w:gridCol w:w="1324"/>
      </w:tblGrid>
      <w:tr w:rsidR="00B15B04" w:rsidRPr="00B15B04" w14:paraId="66BD54A7" w14:textId="77777777" w:rsidTr="00837857">
        <w:trPr>
          <w:trHeight w:val="284"/>
          <w:tblHeader/>
        </w:trPr>
        <w:tc>
          <w:tcPr>
            <w:tcW w:w="2503" w:type="pct"/>
            <w:vMerge w:val="restart"/>
            <w:vAlign w:val="center"/>
          </w:tcPr>
          <w:p w14:paraId="40AE4CE5" w14:textId="77777777" w:rsidR="00B15B04" w:rsidRPr="00B15B04" w:rsidRDefault="00B15B04" w:rsidP="00B15B04">
            <w:pPr>
              <w:jc w:val="center"/>
            </w:pPr>
            <w:r w:rsidRPr="00B15B04">
              <w:t>показатели</w:t>
            </w:r>
          </w:p>
        </w:tc>
        <w:tc>
          <w:tcPr>
            <w:tcW w:w="601" w:type="pct"/>
            <w:vAlign w:val="center"/>
          </w:tcPr>
          <w:p w14:paraId="79C8B3FF" w14:textId="77777777" w:rsidR="00B15B04" w:rsidRPr="00B15B04" w:rsidRDefault="00B15B04" w:rsidP="00B15B04">
            <w:pPr>
              <w:jc w:val="center"/>
            </w:pPr>
            <w:r w:rsidRPr="00B15B04">
              <w:t>2020 г.</w:t>
            </w:r>
          </w:p>
        </w:tc>
        <w:tc>
          <w:tcPr>
            <w:tcW w:w="632" w:type="pct"/>
            <w:vAlign w:val="center"/>
          </w:tcPr>
          <w:p w14:paraId="23AE306E" w14:textId="77777777" w:rsidR="00B15B04" w:rsidRPr="00B15B04" w:rsidRDefault="00B15B04" w:rsidP="00B15B04">
            <w:pPr>
              <w:jc w:val="center"/>
            </w:pPr>
            <w:r w:rsidRPr="00B15B04">
              <w:t>2021 г.</w:t>
            </w:r>
          </w:p>
        </w:tc>
        <w:tc>
          <w:tcPr>
            <w:tcW w:w="632" w:type="pct"/>
            <w:vAlign w:val="center"/>
          </w:tcPr>
          <w:p w14:paraId="6C84A9ED" w14:textId="77777777" w:rsidR="00B15B04" w:rsidRPr="00B15B04" w:rsidRDefault="00B15B04" w:rsidP="00B15B04">
            <w:pPr>
              <w:jc w:val="center"/>
            </w:pPr>
            <w:r w:rsidRPr="00B15B04">
              <w:t>2022 г.</w:t>
            </w:r>
          </w:p>
        </w:tc>
        <w:tc>
          <w:tcPr>
            <w:tcW w:w="632" w:type="pct"/>
            <w:vAlign w:val="center"/>
          </w:tcPr>
          <w:p w14:paraId="3877CB41" w14:textId="77777777" w:rsidR="00B15B04" w:rsidRPr="00B15B04" w:rsidRDefault="00B15B04" w:rsidP="00B15B04">
            <w:pPr>
              <w:jc w:val="center"/>
            </w:pPr>
            <w:r w:rsidRPr="00B15B04">
              <w:t>2023 г.</w:t>
            </w:r>
          </w:p>
        </w:tc>
      </w:tr>
      <w:tr w:rsidR="00B15B04" w:rsidRPr="00B15B04" w14:paraId="5AE0B604" w14:textId="77777777" w:rsidTr="00837857">
        <w:trPr>
          <w:trHeight w:val="284"/>
          <w:tblHeader/>
        </w:trPr>
        <w:tc>
          <w:tcPr>
            <w:tcW w:w="2503" w:type="pct"/>
            <w:vMerge/>
          </w:tcPr>
          <w:p w14:paraId="086574EC" w14:textId="77777777" w:rsidR="00B15B04" w:rsidRPr="00B15B04" w:rsidRDefault="00B15B04" w:rsidP="00B15B04">
            <w:pPr>
              <w:jc w:val="center"/>
            </w:pPr>
          </w:p>
        </w:tc>
        <w:tc>
          <w:tcPr>
            <w:tcW w:w="601" w:type="pct"/>
            <w:vAlign w:val="center"/>
          </w:tcPr>
          <w:p w14:paraId="37432494" w14:textId="77777777" w:rsidR="00B15B04" w:rsidRPr="00B15B04" w:rsidRDefault="00B15B04" w:rsidP="00B15B04">
            <w:pPr>
              <w:jc w:val="center"/>
            </w:pPr>
            <w:r w:rsidRPr="00B15B04">
              <w:t>план</w:t>
            </w:r>
          </w:p>
        </w:tc>
        <w:tc>
          <w:tcPr>
            <w:tcW w:w="632" w:type="pct"/>
            <w:vAlign w:val="center"/>
          </w:tcPr>
          <w:p w14:paraId="25DF0700" w14:textId="77777777" w:rsidR="00B15B04" w:rsidRPr="00B15B04" w:rsidRDefault="00B15B04" w:rsidP="00B15B04">
            <w:pPr>
              <w:jc w:val="center"/>
            </w:pPr>
            <w:r w:rsidRPr="00B15B04">
              <w:t>план</w:t>
            </w:r>
          </w:p>
        </w:tc>
        <w:tc>
          <w:tcPr>
            <w:tcW w:w="632" w:type="pct"/>
            <w:vAlign w:val="center"/>
          </w:tcPr>
          <w:p w14:paraId="781C5E8B" w14:textId="77777777" w:rsidR="00B15B04" w:rsidRPr="00B15B04" w:rsidRDefault="00B15B04" w:rsidP="00B15B04">
            <w:pPr>
              <w:jc w:val="center"/>
            </w:pPr>
            <w:r w:rsidRPr="00B15B04">
              <w:t>план</w:t>
            </w:r>
          </w:p>
        </w:tc>
        <w:tc>
          <w:tcPr>
            <w:tcW w:w="632" w:type="pct"/>
            <w:vAlign w:val="center"/>
          </w:tcPr>
          <w:p w14:paraId="7363E8A3" w14:textId="77777777" w:rsidR="00B15B04" w:rsidRPr="00B15B04" w:rsidRDefault="00B15B04" w:rsidP="00B15B04">
            <w:pPr>
              <w:jc w:val="center"/>
            </w:pPr>
            <w:r w:rsidRPr="00B15B04">
              <w:t>расчет</w:t>
            </w:r>
          </w:p>
        </w:tc>
      </w:tr>
      <w:tr w:rsidR="00B15B04" w:rsidRPr="00B15B04" w14:paraId="7A3E2BE1" w14:textId="77777777" w:rsidTr="00837857">
        <w:trPr>
          <w:trHeight w:val="284"/>
        </w:trPr>
        <w:tc>
          <w:tcPr>
            <w:tcW w:w="5000" w:type="pct"/>
            <w:gridSpan w:val="5"/>
            <w:vAlign w:val="center"/>
          </w:tcPr>
          <w:p w14:paraId="79B39A94" w14:textId="77777777" w:rsidR="00B15B04" w:rsidRPr="00B15B04" w:rsidRDefault="00B15B04" w:rsidP="00B15B04">
            <w:pPr>
              <w:jc w:val="center"/>
            </w:pPr>
            <w:r w:rsidRPr="00B15B04">
              <w:t xml:space="preserve">по организации (в целом) </w:t>
            </w:r>
            <w:r w:rsidRPr="00B15B04">
              <w:rPr>
                <w:i/>
              </w:rPr>
              <w:t>каменный уголь</w:t>
            </w:r>
          </w:p>
        </w:tc>
      </w:tr>
      <w:tr w:rsidR="00B15B04" w:rsidRPr="00B15B04" w14:paraId="5B065D34" w14:textId="77777777" w:rsidTr="00837857">
        <w:trPr>
          <w:trHeight w:val="284"/>
        </w:trPr>
        <w:tc>
          <w:tcPr>
            <w:tcW w:w="2503" w:type="pct"/>
          </w:tcPr>
          <w:p w14:paraId="3E264A5A" w14:textId="77777777" w:rsidR="00B15B04" w:rsidRPr="00B15B04" w:rsidRDefault="00B15B04" w:rsidP="00B15B04">
            <w:r w:rsidRPr="00B15B04">
              <w:t>Производство тепловой энергии, Гкал</w:t>
            </w:r>
          </w:p>
        </w:tc>
        <w:tc>
          <w:tcPr>
            <w:tcW w:w="601" w:type="pct"/>
            <w:vAlign w:val="center"/>
          </w:tcPr>
          <w:p w14:paraId="5DFF4306" w14:textId="77777777" w:rsidR="00B15B04" w:rsidRPr="00B15B04" w:rsidRDefault="00B15B04" w:rsidP="00B15B04">
            <w:pPr>
              <w:jc w:val="center"/>
            </w:pPr>
            <w:r w:rsidRPr="00B15B04">
              <w:t>117874,75</w:t>
            </w:r>
          </w:p>
        </w:tc>
        <w:tc>
          <w:tcPr>
            <w:tcW w:w="632" w:type="pct"/>
            <w:vAlign w:val="center"/>
          </w:tcPr>
          <w:p w14:paraId="24BB1F56" w14:textId="77777777" w:rsidR="00B15B04" w:rsidRPr="00B15B04" w:rsidRDefault="00B15B04" w:rsidP="00B15B04">
            <w:pPr>
              <w:jc w:val="center"/>
              <w:rPr>
                <w:szCs w:val="20"/>
              </w:rPr>
            </w:pPr>
            <w:r w:rsidRPr="00B15B04">
              <w:rPr>
                <w:szCs w:val="20"/>
              </w:rPr>
              <w:t>117542,97</w:t>
            </w:r>
          </w:p>
        </w:tc>
        <w:tc>
          <w:tcPr>
            <w:tcW w:w="632" w:type="pct"/>
            <w:vAlign w:val="center"/>
          </w:tcPr>
          <w:p w14:paraId="39ADFE22" w14:textId="77777777" w:rsidR="00B15B04" w:rsidRPr="00B15B04" w:rsidRDefault="00B15B04" w:rsidP="00B15B04">
            <w:pPr>
              <w:jc w:val="center"/>
              <w:rPr>
                <w:szCs w:val="20"/>
              </w:rPr>
            </w:pPr>
            <w:r w:rsidRPr="00B15B04">
              <w:rPr>
                <w:szCs w:val="20"/>
              </w:rPr>
              <w:t>110324,24</w:t>
            </w:r>
          </w:p>
        </w:tc>
        <w:tc>
          <w:tcPr>
            <w:tcW w:w="632" w:type="pct"/>
            <w:vAlign w:val="center"/>
          </w:tcPr>
          <w:p w14:paraId="62FB3AA9" w14:textId="77777777" w:rsidR="00B15B04" w:rsidRPr="00B15B04" w:rsidRDefault="00B15B04" w:rsidP="00B15B04">
            <w:pPr>
              <w:jc w:val="center"/>
              <w:rPr>
                <w:szCs w:val="20"/>
              </w:rPr>
            </w:pPr>
            <w:r w:rsidRPr="00B15B04">
              <w:rPr>
                <w:szCs w:val="20"/>
              </w:rPr>
              <w:t>109217,2</w:t>
            </w:r>
          </w:p>
        </w:tc>
      </w:tr>
      <w:tr w:rsidR="00B15B04" w:rsidRPr="00B15B04" w14:paraId="1D68330A" w14:textId="77777777" w:rsidTr="00837857">
        <w:trPr>
          <w:trHeight w:val="284"/>
        </w:trPr>
        <w:tc>
          <w:tcPr>
            <w:tcW w:w="2503" w:type="pct"/>
          </w:tcPr>
          <w:p w14:paraId="1E327EBE" w14:textId="77777777" w:rsidR="00B15B04" w:rsidRPr="00B15B04" w:rsidRDefault="00B15B04" w:rsidP="00B15B04">
            <w:r w:rsidRPr="00B15B04">
              <w:t xml:space="preserve">Средневзвешенный норматив удельного расхода топлива на производство тепловой энергии, кг </w:t>
            </w:r>
            <w:proofErr w:type="spellStart"/>
            <w:r w:rsidRPr="00B15B04">
              <w:t>у.т</w:t>
            </w:r>
            <w:proofErr w:type="spellEnd"/>
            <w:r w:rsidRPr="00B15B04">
              <w:t>./кал</w:t>
            </w:r>
          </w:p>
        </w:tc>
        <w:tc>
          <w:tcPr>
            <w:tcW w:w="601" w:type="pct"/>
            <w:vAlign w:val="center"/>
          </w:tcPr>
          <w:p w14:paraId="1234F340" w14:textId="77777777" w:rsidR="00B15B04" w:rsidRPr="00B15B04" w:rsidRDefault="00B15B04" w:rsidP="00B15B04">
            <w:pPr>
              <w:jc w:val="center"/>
            </w:pPr>
            <w:r w:rsidRPr="00B15B04">
              <w:t>184,59</w:t>
            </w:r>
          </w:p>
        </w:tc>
        <w:tc>
          <w:tcPr>
            <w:tcW w:w="632" w:type="pct"/>
            <w:vAlign w:val="center"/>
          </w:tcPr>
          <w:p w14:paraId="1464A8E2" w14:textId="77777777" w:rsidR="00B15B04" w:rsidRPr="00B15B04" w:rsidRDefault="00B15B04" w:rsidP="00B15B04">
            <w:pPr>
              <w:jc w:val="center"/>
              <w:rPr>
                <w:szCs w:val="20"/>
              </w:rPr>
            </w:pPr>
            <w:r w:rsidRPr="00B15B04">
              <w:rPr>
                <w:szCs w:val="20"/>
              </w:rPr>
              <w:t>184,58</w:t>
            </w:r>
          </w:p>
        </w:tc>
        <w:tc>
          <w:tcPr>
            <w:tcW w:w="632" w:type="pct"/>
            <w:vAlign w:val="center"/>
          </w:tcPr>
          <w:p w14:paraId="74AF9647" w14:textId="77777777" w:rsidR="00B15B04" w:rsidRPr="00B15B04" w:rsidRDefault="00B15B04" w:rsidP="00B15B04">
            <w:pPr>
              <w:jc w:val="center"/>
              <w:rPr>
                <w:szCs w:val="20"/>
              </w:rPr>
            </w:pPr>
            <w:r w:rsidRPr="00B15B04">
              <w:rPr>
                <w:szCs w:val="20"/>
              </w:rPr>
              <w:t>184,15</w:t>
            </w:r>
          </w:p>
        </w:tc>
        <w:tc>
          <w:tcPr>
            <w:tcW w:w="632" w:type="pct"/>
            <w:vAlign w:val="center"/>
          </w:tcPr>
          <w:p w14:paraId="0F251A22" w14:textId="77777777" w:rsidR="00B15B04" w:rsidRPr="00B15B04" w:rsidRDefault="00B15B04" w:rsidP="00B15B04">
            <w:pPr>
              <w:jc w:val="center"/>
              <w:rPr>
                <w:szCs w:val="20"/>
              </w:rPr>
            </w:pPr>
            <w:r w:rsidRPr="00B15B04">
              <w:rPr>
                <w:szCs w:val="20"/>
              </w:rPr>
              <w:t>186,14</w:t>
            </w:r>
          </w:p>
        </w:tc>
      </w:tr>
      <w:tr w:rsidR="00B15B04" w:rsidRPr="00B15B04" w14:paraId="10B53BB6" w14:textId="77777777" w:rsidTr="00837857">
        <w:trPr>
          <w:trHeight w:val="284"/>
        </w:trPr>
        <w:tc>
          <w:tcPr>
            <w:tcW w:w="2503" w:type="pct"/>
          </w:tcPr>
          <w:p w14:paraId="417AD250" w14:textId="77777777" w:rsidR="00B15B04" w:rsidRPr="00B15B04" w:rsidRDefault="00B15B04" w:rsidP="00B15B04">
            <w:r w:rsidRPr="00B15B04">
              <w:t>Расход тепловой энергии на собственные нужды, Гкал</w:t>
            </w:r>
          </w:p>
        </w:tc>
        <w:tc>
          <w:tcPr>
            <w:tcW w:w="601" w:type="pct"/>
            <w:vAlign w:val="center"/>
          </w:tcPr>
          <w:p w14:paraId="1FE30C13" w14:textId="77777777" w:rsidR="00B15B04" w:rsidRPr="00B15B04" w:rsidRDefault="00B15B04" w:rsidP="00B15B04">
            <w:pPr>
              <w:jc w:val="center"/>
            </w:pPr>
            <w:r w:rsidRPr="00B15B04">
              <w:t>4308,55</w:t>
            </w:r>
          </w:p>
        </w:tc>
        <w:tc>
          <w:tcPr>
            <w:tcW w:w="632" w:type="pct"/>
            <w:vAlign w:val="center"/>
          </w:tcPr>
          <w:p w14:paraId="6452F38A" w14:textId="77777777" w:rsidR="00B15B04" w:rsidRPr="00B15B04" w:rsidRDefault="00B15B04" w:rsidP="00B15B04">
            <w:pPr>
              <w:jc w:val="center"/>
              <w:rPr>
                <w:szCs w:val="20"/>
              </w:rPr>
            </w:pPr>
            <w:r w:rsidRPr="00B15B04">
              <w:rPr>
                <w:szCs w:val="20"/>
              </w:rPr>
              <w:t>4305,21</w:t>
            </w:r>
          </w:p>
        </w:tc>
        <w:tc>
          <w:tcPr>
            <w:tcW w:w="632" w:type="pct"/>
            <w:vAlign w:val="center"/>
          </w:tcPr>
          <w:p w14:paraId="5D55EFA4" w14:textId="77777777" w:rsidR="00B15B04" w:rsidRPr="00B15B04" w:rsidRDefault="00B15B04" w:rsidP="00B15B04">
            <w:pPr>
              <w:jc w:val="center"/>
              <w:rPr>
                <w:szCs w:val="20"/>
              </w:rPr>
            </w:pPr>
            <w:r w:rsidRPr="00B15B04">
              <w:rPr>
                <w:szCs w:val="20"/>
              </w:rPr>
              <w:t>4374,47</w:t>
            </w:r>
          </w:p>
        </w:tc>
        <w:tc>
          <w:tcPr>
            <w:tcW w:w="632" w:type="pct"/>
            <w:vAlign w:val="center"/>
          </w:tcPr>
          <w:p w14:paraId="44D73FBE" w14:textId="77777777" w:rsidR="00B15B04" w:rsidRPr="00B15B04" w:rsidRDefault="00B15B04" w:rsidP="00B15B04">
            <w:pPr>
              <w:jc w:val="center"/>
              <w:rPr>
                <w:szCs w:val="20"/>
              </w:rPr>
            </w:pPr>
            <w:r w:rsidRPr="00B15B04">
              <w:rPr>
                <w:szCs w:val="20"/>
              </w:rPr>
              <w:t>3267,43</w:t>
            </w:r>
          </w:p>
        </w:tc>
      </w:tr>
      <w:tr w:rsidR="00B15B04" w:rsidRPr="00B15B04" w14:paraId="216F46C0" w14:textId="77777777" w:rsidTr="00837857">
        <w:trPr>
          <w:trHeight w:val="284"/>
        </w:trPr>
        <w:tc>
          <w:tcPr>
            <w:tcW w:w="2503" w:type="pct"/>
          </w:tcPr>
          <w:p w14:paraId="13C066DF" w14:textId="77777777" w:rsidR="00B15B04" w:rsidRPr="00B15B04" w:rsidRDefault="00B15B04" w:rsidP="00B15B04">
            <w:r w:rsidRPr="00B15B04">
              <w:t xml:space="preserve">%                </w:t>
            </w:r>
          </w:p>
        </w:tc>
        <w:tc>
          <w:tcPr>
            <w:tcW w:w="601" w:type="pct"/>
            <w:vAlign w:val="center"/>
          </w:tcPr>
          <w:p w14:paraId="573743DD" w14:textId="77777777" w:rsidR="00B15B04" w:rsidRPr="00B15B04" w:rsidRDefault="00B15B04" w:rsidP="00B15B04">
            <w:pPr>
              <w:jc w:val="center"/>
            </w:pPr>
            <w:r w:rsidRPr="00B15B04">
              <w:t>3,66</w:t>
            </w:r>
          </w:p>
        </w:tc>
        <w:tc>
          <w:tcPr>
            <w:tcW w:w="632" w:type="pct"/>
            <w:vAlign w:val="center"/>
          </w:tcPr>
          <w:p w14:paraId="7E3360BB" w14:textId="77777777" w:rsidR="00B15B04" w:rsidRPr="00B15B04" w:rsidRDefault="00B15B04" w:rsidP="00B15B04">
            <w:pPr>
              <w:jc w:val="center"/>
              <w:rPr>
                <w:szCs w:val="20"/>
              </w:rPr>
            </w:pPr>
            <w:r w:rsidRPr="00B15B04">
              <w:rPr>
                <w:szCs w:val="20"/>
              </w:rPr>
              <w:t>3,66</w:t>
            </w:r>
          </w:p>
        </w:tc>
        <w:tc>
          <w:tcPr>
            <w:tcW w:w="632" w:type="pct"/>
            <w:vAlign w:val="center"/>
          </w:tcPr>
          <w:p w14:paraId="1412D1E9" w14:textId="77777777" w:rsidR="00B15B04" w:rsidRPr="00B15B04" w:rsidRDefault="00B15B04" w:rsidP="00B15B04">
            <w:pPr>
              <w:jc w:val="center"/>
              <w:rPr>
                <w:szCs w:val="20"/>
              </w:rPr>
            </w:pPr>
            <w:r w:rsidRPr="00B15B04">
              <w:rPr>
                <w:szCs w:val="20"/>
              </w:rPr>
              <w:t>3,97</w:t>
            </w:r>
          </w:p>
        </w:tc>
        <w:tc>
          <w:tcPr>
            <w:tcW w:w="632" w:type="pct"/>
            <w:vAlign w:val="center"/>
          </w:tcPr>
          <w:p w14:paraId="310B8161" w14:textId="77777777" w:rsidR="00B15B04" w:rsidRPr="00B15B04" w:rsidRDefault="00B15B04" w:rsidP="00B15B04">
            <w:pPr>
              <w:jc w:val="center"/>
              <w:rPr>
                <w:szCs w:val="20"/>
              </w:rPr>
            </w:pPr>
            <w:r w:rsidRPr="00B15B04">
              <w:rPr>
                <w:szCs w:val="20"/>
              </w:rPr>
              <w:t>2,99</w:t>
            </w:r>
          </w:p>
        </w:tc>
      </w:tr>
      <w:tr w:rsidR="00B15B04" w:rsidRPr="00B15B04" w14:paraId="585B57F2" w14:textId="77777777" w:rsidTr="00837857">
        <w:trPr>
          <w:trHeight w:val="284"/>
        </w:trPr>
        <w:tc>
          <w:tcPr>
            <w:tcW w:w="2503" w:type="pct"/>
          </w:tcPr>
          <w:p w14:paraId="44F9E56D" w14:textId="77777777" w:rsidR="00B15B04" w:rsidRPr="00B15B04" w:rsidRDefault="00B15B04" w:rsidP="00B15B04">
            <w:r w:rsidRPr="00B15B04">
              <w:t>Выработка тепловой энергии (отпуск в тепловую сеть), Гкал</w:t>
            </w:r>
          </w:p>
        </w:tc>
        <w:tc>
          <w:tcPr>
            <w:tcW w:w="601" w:type="pct"/>
            <w:vAlign w:val="center"/>
          </w:tcPr>
          <w:p w14:paraId="41E370D9" w14:textId="77777777" w:rsidR="00B15B04" w:rsidRPr="00B15B04" w:rsidRDefault="00B15B04" w:rsidP="00B15B04">
            <w:pPr>
              <w:jc w:val="center"/>
            </w:pPr>
            <w:r w:rsidRPr="00B15B04">
              <w:t>113566,20</w:t>
            </w:r>
          </w:p>
        </w:tc>
        <w:tc>
          <w:tcPr>
            <w:tcW w:w="632" w:type="pct"/>
            <w:vAlign w:val="center"/>
          </w:tcPr>
          <w:p w14:paraId="4D6CFE09" w14:textId="77777777" w:rsidR="00B15B04" w:rsidRPr="00B15B04" w:rsidRDefault="00B15B04" w:rsidP="00B15B04">
            <w:pPr>
              <w:jc w:val="center"/>
              <w:rPr>
                <w:szCs w:val="20"/>
              </w:rPr>
            </w:pPr>
            <w:r w:rsidRPr="00B15B04">
              <w:rPr>
                <w:szCs w:val="20"/>
              </w:rPr>
              <w:t>113237,76</w:t>
            </w:r>
          </w:p>
        </w:tc>
        <w:tc>
          <w:tcPr>
            <w:tcW w:w="632" w:type="pct"/>
            <w:vAlign w:val="center"/>
          </w:tcPr>
          <w:p w14:paraId="695A8ADD" w14:textId="77777777" w:rsidR="00B15B04" w:rsidRPr="00B15B04" w:rsidRDefault="00B15B04" w:rsidP="00B15B04">
            <w:pPr>
              <w:jc w:val="center"/>
              <w:rPr>
                <w:szCs w:val="20"/>
              </w:rPr>
            </w:pPr>
            <w:r w:rsidRPr="00B15B04">
              <w:rPr>
                <w:szCs w:val="20"/>
              </w:rPr>
              <w:t>105949,77</w:t>
            </w:r>
          </w:p>
        </w:tc>
        <w:tc>
          <w:tcPr>
            <w:tcW w:w="632" w:type="pct"/>
            <w:vAlign w:val="center"/>
          </w:tcPr>
          <w:p w14:paraId="518E3A31" w14:textId="77777777" w:rsidR="00B15B04" w:rsidRPr="00B15B04" w:rsidRDefault="00B15B04" w:rsidP="00B15B04">
            <w:pPr>
              <w:jc w:val="center"/>
              <w:rPr>
                <w:szCs w:val="20"/>
              </w:rPr>
            </w:pPr>
            <w:r w:rsidRPr="00B15B04">
              <w:rPr>
                <w:szCs w:val="20"/>
              </w:rPr>
              <w:t>105949,77</w:t>
            </w:r>
          </w:p>
        </w:tc>
      </w:tr>
      <w:tr w:rsidR="00B15B04" w:rsidRPr="00B15B04" w14:paraId="0123B704" w14:textId="77777777" w:rsidTr="00837857">
        <w:trPr>
          <w:trHeight w:val="284"/>
        </w:trPr>
        <w:tc>
          <w:tcPr>
            <w:tcW w:w="2503" w:type="pct"/>
          </w:tcPr>
          <w:p w14:paraId="4349B934" w14:textId="77777777" w:rsidR="00B15B04" w:rsidRPr="00B15B04" w:rsidRDefault="00B15B04" w:rsidP="00B15B04">
            <w:r w:rsidRPr="00B15B04">
              <w:t xml:space="preserve">Норматив удельного расхода топлива на отпущенную тепловую энергию, кг </w:t>
            </w:r>
            <w:proofErr w:type="spellStart"/>
            <w:r w:rsidRPr="00B15B04">
              <w:t>у.т</w:t>
            </w:r>
            <w:proofErr w:type="spellEnd"/>
            <w:r w:rsidRPr="00B15B04">
              <w:t>./Гкал</w:t>
            </w:r>
          </w:p>
        </w:tc>
        <w:tc>
          <w:tcPr>
            <w:tcW w:w="601" w:type="pct"/>
            <w:vAlign w:val="center"/>
          </w:tcPr>
          <w:p w14:paraId="7E52D501" w14:textId="77777777" w:rsidR="00B15B04" w:rsidRPr="00B15B04" w:rsidRDefault="00B15B04" w:rsidP="00B15B04">
            <w:pPr>
              <w:jc w:val="center"/>
            </w:pPr>
            <w:r w:rsidRPr="00B15B04">
              <w:t>191,60</w:t>
            </w:r>
          </w:p>
        </w:tc>
        <w:tc>
          <w:tcPr>
            <w:tcW w:w="632" w:type="pct"/>
            <w:vAlign w:val="center"/>
          </w:tcPr>
          <w:p w14:paraId="4AC294C1" w14:textId="77777777" w:rsidR="00B15B04" w:rsidRPr="00B15B04" w:rsidRDefault="00B15B04" w:rsidP="00B15B04">
            <w:pPr>
              <w:jc w:val="center"/>
              <w:rPr>
                <w:szCs w:val="20"/>
              </w:rPr>
            </w:pPr>
            <w:r w:rsidRPr="00B15B04">
              <w:rPr>
                <w:szCs w:val="20"/>
              </w:rPr>
              <w:t>191,60</w:t>
            </w:r>
          </w:p>
        </w:tc>
        <w:tc>
          <w:tcPr>
            <w:tcW w:w="632" w:type="pct"/>
            <w:vAlign w:val="center"/>
          </w:tcPr>
          <w:p w14:paraId="25D180AA" w14:textId="77777777" w:rsidR="00B15B04" w:rsidRPr="00B15B04" w:rsidRDefault="00B15B04" w:rsidP="00B15B04">
            <w:pPr>
              <w:jc w:val="center"/>
              <w:rPr>
                <w:szCs w:val="20"/>
              </w:rPr>
            </w:pPr>
            <w:r w:rsidRPr="00B15B04">
              <w:rPr>
                <w:szCs w:val="20"/>
              </w:rPr>
              <w:t>191,8</w:t>
            </w:r>
          </w:p>
        </w:tc>
        <w:tc>
          <w:tcPr>
            <w:tcW w:w="632" w:type="pct"/>
            <w:vAlign w:val="center"/>
          </w:tcPr>
          <w:p w14:paraId="7141B759" w14:textId="77777777" w:rsidR="00B15B04" w:rsidRPr="00B15B04" w:rsidRDefault="00B15B04" w:rsidP="00B15B04">
            <w:pPr>
              <w:jc w:val="center"/>
              <w:rPr>
                <w:szCs w:val="20"/>
              </w:rPr>
            </w:pPr>
            <w:r w:rsidRPr="00B15B04">
              <w:rPr>
                <w:szCs w:val="20"/>
              </w:rPr>
              <w:t>191,9</w:t>
            </w:r>
          </w:p>
        </w:tc>
      </w:tr>
    </w:tbl>
    <w:p w14:paraId="5230B44C" w14:textId="77777777" w:rsidR="00B15B04" w:rsidRPr="00B15B04" w:rsidRDefault="00B15B04" w:rsidP="00B15B04">
      <w:pPr>
        <w:ind w:firstLine="720"/>
        <w:jc w:val="both"/>
        <w:rPr>
          <w:sz w:val="28"/>
          <w:szCs w:val="28"/>
        </w:rPr>
      </w:pPr>
    </w:p>
    <w:p w14:paraId="3181A905" w14:textId="77777777" w:rsidR="00B15B04" w:rsidRPr="00B15B04" w:rsidRDefault="00B15B04" w:rsidP="00B15B04">
      <w:pPr>
        <w:ind w:firstLine="720"/>
        <w:jc w:val="both"/>
        <w:rPr>
          <w:sz w:val="28"/>
          <w:szCs w:val="28"/>
        </w:rPr>
      </w:pPr>
      <w:r w:rsidRPr="00B15B04">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2021 год составит:</w:t>
      </w:r>
    </w:p>
    <w:p w14:paraId="6A459261" w14:textId="77777777" w:rsidR="00B15B04" w:rsidRDefault="00B15B04" w:rsidP="00B15B04">
      <w:pPr>
        <w:tabs>
          <w:tab w:val="left" w:pos="1665"/>
        </w:tabs>
        <w:jc w:val="center"/>
        <w:rPr>
          <w:b/>
          <w:bCs/>
          <w:sz w:val="28"/>
          <w:szCs w:val="28"/>
        </w:rPr>
      </w:pPr>
    </w:p>
    <w:p w14:paraId="43C1C009" w14:textId="77777777" w:rsidR="00B15B04" w:rsidRDefault="00B15B04" w:rsidP="00B15B04">
      <w:pPr>
        <w:tabs>
          <w:tab w:val="left" w:pos="1665"/>
        </w:tabs>
        <w:jc w:val="center"/>
        <w:rPr>
          <w:b/>
          <w:bCs/>
          <w:sz w:val="28"/>
          <w:szCs w:val="28"/>
        </w:rPr>
      </w:pPr>
    </w:p>
    <w:p w14:paraId="201ACA57" w14:textId="0A0D855C" w:rsidR="00B15B04" w:rsidRPr="00B15B04" w:rsidRDefault="00B15B04" w:rsidP="00B15B04">
      <w:pPr>
        <w:tabs>
          <w:tab w:val="left" w:pos="1665"/>
        </w:tabs>
        <w:jc w:val="center"/>
        <w:rPr>
          <w:b/>
          <w:bCs/>
          <w:sz w:val="28"/>
          <w:szCs w:val="28"/>
        </w:rPr>
      </w:pPr>
      <w:r w:rsidRPr="00B15B04">
        <w:rPr>
          <w:b/>
          <w:bCs/>
          <w:sz w:val="28"/>
          <w:szCs w:val="28"/>
        </w:rPr>
        <w:t xml:space="preserve">Предложение </w:t>
      </w:r>
      <w:r w:rsidRPr="00B15B04">
        <w:rPr>
          <w:b/>
          <w:sz w:val="28"/>
          <w:szCs w:val="28"/>
        </w:rPr>
        <w:t>по утверждению норматива удельного расхода топлива на отпущенную тепловую энергию от котельной на 2024 год</w:t>
      </w:r>
    </w:p>
    <w:p w14:paraId="3ED12899" w14:textId="77777777" w:rsidR="00B15B04" w:rsidRPr="00B15B04" w:rsidRDefault="00B15B04" w:rsidP="00B15B04">
      <w:pPr>
        <w:jc w:val="both"/>
        <w:rPr>
          <w:b/>
          <w:bCs/>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4"/>
        <w:gridCol w:w="2720"/>
        <w:gridCol w:w="2684"/>
      </w:tblGrid>
      <w:tr w:rsidR="00B15B04" w:rsidRPr="00B15B04" w14:paraId="2DB608C3" w14:textId="77777777" w:rsidTr="00837857">
        <w:tblPrEx>
          <w:tblCellMar>
            <w:top w:w="0" w:type="dxa"/>
            <w:bottom w:w="0" w:type="dxa"/>
          </w:tblCellMar>
        </w:tblPrEx>
        <w:trPr>
          <w:cantSplit/>
          <w:trHeight w:val="488"/>
        </w:trPr>
        <w:tc>
          <w:tcPr>
            <w:tcW w:w="2421" w:type="pct"/>
            <w:vMerge w:val="restart"/>
            <w:vAlign w:val="center"/>
          </w:tcPr>
          <w:p w14:paraId="790F49E0" w14:textId="77777777" w:rsidR="00B15B04" w:rsidRPr="00B15B04" w:rsidRDefault="00B15B04" w:rsidP="00B15B04">
            <w:pPr>
              <w:jc w:val="center"/>
              <w:rPr>
                <w:bCs/>
                <w:iCs/>
                <w:sz w:val="28"/>
                <w:szCs w:val="28"/>
                <w:vertAlign w:val="superscript"/>
              </w:rPr>
            </w:pPr>
            <w:r w:rsidRPr="00B15B04">
              <w:rPr>
                <w:bCs/>
                <w:iCs/>
                <w:sz w:val="28"/>
                <w:szCs w:val="28"/>
              </w:rPr>
              <w:t>Организация</w:t>
            </w:r>
          </w:p>
        </w:tc>
        <w:tc>
          <w:tcPr>
            <w:tcW w:w="2579" w:type="pct"/>
            <w:gridSpan w:val="2"/>
            <w:vAlign w:val="center"/>
          </w:tcPr>
          <w:p w14:paraId="5A91FD7A" w14:textId="77777777" w:rsidR="00B15B04" w:rsidRPr="00B15B04" w:rsidRDefault="00B15B04" w:rsidP="00B15B04">
            <w:pPr>
              <w:jc w:val="center"/>
              <w:rPr>
                <w:bCs/>
                <w:sz w:val="28"/>
                <w:szCs w:val="28"/>
              </w:rPr>
            </w:pPr>
            <w:r w:rsidRPr="00B15B04">
              <w:rPr>
                <w:bCs/>
                <w:sz w:val="28"/>
                <w:szCs w:val="28"/>
              </w:rPr>
              <w:t>Норматив на отпущенную энергию</w:t>
            </w:r>
          </w:p>
        </w:tc>
      </w:tr>
      <w:tr w:rsidR="00B15B04" w:rsidRPr="00B15B04" w14:paraId="2DF5FE5D" w14:textId="77777777" w:rsidTr="00837857">
        <w:tblPrEx>
          <w:tblCellMar>
            <w:top w:w="0" w:type="dxa"/>
            <w:bottom w:w="0" w:type="dxa"/>
          </w:tblCellMar>
        </w:tblPrEx>
        <w:trPr>
          <w:cantSplit/>
          <w:trHeight w:val="628"/>
        </w:trPr>
        <w:tc>
          <w:tcPr>
            <w:tcW w:w="2421" w:type="pct"/>
            <w:vMerge/>
          </w:tcPr>
          <w:p w14:paraId="3B7AF9B5" w14:textId="77777777" w:rsidR="00B15B04" w:rsidRPr="00B15B04" w:rsidRDefault="00B15B04" w:rsidP="00B15B04">
            <w:pPr>
              <w:jc w:val="center"/>
              <w:rPr>
                <w:bCs/>
                <w:iCs/>
                <w:sz w:val="28"/>
                <w:szCs w:val="28"/>
              </w:rPr>
            </w:pPr>
          </w:p>
        </w:tc>
        <w:tc>
          <w:tcPr>
            <w:tcW w:w="1298" w:type="pct"/>
            <w:vAlign w:val="center"/>
          </w:tcPr>
          <w:p w14:paraId="77CA5890" w14:textId="77777777" w:rsidR="00B15B04" w:rsidRPr="00B15B04" w:rsidRDefault="00B15B04" w:rsidP="00B15B04">
            <w:pPr>
              <w:jc w:val="center"/>
              <w:rPr>
                <w:bCs/>
                <w:sz w:val="28"/>
                <w:szCs w:val="28"/>
              </w:rPr>
            </w:pPr>
            <w:r w:rsidRPr="00B15B04">
              <w:rPr>
                <w:bCs/>
                <w:sz w:val="28"/>
                <w:szCs w:val="28"/>
              </w:rPr>
              <w:t>Электрическую,</w:t>
            </w:r>
            <w:r w:rsidRPr="00B15B04">
              <w:rPr>
                <w:bCs/>
                <w:sz w:val="28"/>
                <w:szCs w:val="28"/>
              </w:rPr>
              <w:br/>
              <w:t xml:space="preserve">кг </w:t>
            </w:r>
            <w:proofErr w:type="spellStart"/>
            <w:r w:rsidRPr="00B15B04">
              <w:rPr>
                <w:bCs/>
                <w:sz w:val="28"/>
                <w:szCs w:val="28"/>
              </w:rPr>
              <w:t>у.т</w:t>
            </w:r>
            <w:proofErr w:type="spellEnd"/>
            <w:r w:rsidRPr="00B15B04">
              <w:rPr>
                <w:bCs/>
                <w:sz w:val="28"/>
                <w:szCs w:val="28"/>
              </w:rPr>
              <w:t>./</w:t>
            </w:r>
            <w:proofErr w:type="spellStart"/>
            <w:r w:rsidRPr="00B15B04">
              <w:rPr>
                <w:bCs/>
                <w:sz w:val="28"/>
                <w:szCs w:val="28"/>
              </w:rPr>
              <w:t>кВт.ч</w:t>
            </w:r>
            <w:proofErr w:type="spellEnd"/>
          </w:p>
        </w:tc>
        <w:tc>
          <w:tcPr>
            <w:tcW w:w="1282" w:type="pct"/>
            <w:vAlign w:val="center"/>
          </w:tcPr>
          <w:p w14:paraId="28B474EA" w14:textId="77777777" w:rsidR="00B15B04" w:rsidRPr="00B15B04" w:rsidRDefault="00B15B04" w:rsidP="00B15B04">
            <w:pPr>
              <w:jc w:val="center"/>
              <w:rPr>
                <w:bCs/>
                <w:sz w:val="28"/>
                <w:szCs w:val="28"/>
              </w:rPr>
            </w:pPr>
            <w:r w:rsidRPr="00B15B04">
              <w:rPr>
                <w:bCs/>
                <w:sz w:val="28"/>
                <w:szCs w:val="28"/>
              </w:rPr>
              <w:t>Тепловую,</w:t>
            </w:r>
            <w:r w:rsidRPr="00B15B04">
              <w:rPr>
                <w:bCs/>
                <w:sz w:val="28"/>
                <w:szCs w:val="28"/>
              </w:rPr>
              <w:br/>
              <w:t xml:space="preserve">кг </w:t>
            </w:r>
            <w:proofErr w:type="spellStart"/>
            <w:r w:rsidRPr="00B15B04">
              <w:rPr>
                <w:bCs/>
                <w:sz w:val="28"/>
                <w:szCs w:val="28"/>
              </w:rPr>
              <w:t>у.т</w:t>
            </w:r>
            <w:proofErr w:type="spellEnd"/>
            <w:r w:rsidRPr="00B15B04">
              <w:rPr>
                <w:bCs/>
                <w:sz w:val="28"/>
                <w:szCs w:val="28"/>
              </w:rPr>
              <w:t>./Гкал</w:t>
            </w:r>
          </w:p>
        </w:tc>
      </w:tr>
      <w:tr w:rsidR="00B15B04" w:rsidRPr="00B15B04" w14:paraId="1396A7AF" w14:textId="77777777" w:rsidTr="00837857">
        <w:tblPrEx>
          <w:tblCellMar>
            <w:top w:w="0" w:type="dxa"/>
            <w:bottom w:w="0" w:type="dxa"/>
          </w:tblCellMar>
        </w:tblPrEx>
        <w:trPr>
          <w:trHeight w:val="666"/>
        </w:trPr>
        <w:tc>
          <w:tcPr>
            <w:tcW w:w="2421" w:type="pct"/>
            <w:vAlign w:val="center"/>
          </w:tcPr>
          <w:p w14:paraId="512C08F4" w14:textId="77777777" w:rsidR="00B15B04" w:rsidRPr="00B15B04" w:rsidRDefault="00B15B04" w:rsidP="00B15B04">
            <w:pPr>
              <w:rPr>
                <w:sz w:val="28"/>
                <w:szCs w:val="28"/>
              </w:rPr>
            </w:pPr>
            <w:r w:rsidRPr="00B15B04">
              <w:rPr>
                <w:color w:val="000000"/>
                <w:sz w:val="28"/>
                <w:szCs w:val="28"/>
              </w:rPr>
              <w:t>ООО «Тепловая компания» ИНН 4205389843 (</w:t>
            </w:r>
            <w:proofErr w:type="spellStart"/>
            <w:r w:rsidRPr="00B15B04">
              <w:rPr>
                <w:color w:val="000000"/>
                <w:sz w:val="28"/>
                <w:szCs w:val="28"/>
              </w:rPr>
              <w:t>Мысковский</w:t>
            </w:r>
            <w:proofErr w:type="spellEnd"/>
            <w:r w:rsidRPr="00B15B04">
              <w:rPr>
                <w:color w:val="000000"/>
                <w:sz w:val="28"/>
                <w:szCs w:val="28"/>
              </w:rPr>
              <w:t xml:space="preserve"> городской округ)</w:t>
            </w:r>
          </w:p>
        </w:tc>
        <w:tc>
          <w:tcPr>
            <w:tcW w:w="1298" w:type="pct"/>
            <w:vAlign w:val="center"/>
          </w:tcPr>
          <w:p w14:paraId="21606A4F" w14:textId="77777777" w:rsidR="00B15B04" w:rsidRPr="00B15B04" w:rsidRDefault="00B15B04" w:rsidP="00B15B04">
            <w:pPr>
              <w:jc w:val="center"/>
              <w:rPr>
                <w:bCs/>
                <w:sz w:val="28"/>
                <w:szCs w:val="28"/>
              </w:rPr>
            </w:pPr>
            <w:r w:rsidRPr="00B15B04">
              <w:rPr>
                <w:bCs/>
                <w:sz w:val="28"/>
                <w:szCs w:val="28"/>
              </w:rPr>
              <w:t>-</w:t>
            </w:r>
          </w:p>
        </w:tc>
        <w:tc>
          <w:tcPr>
            <w:tcW w:w="1282" w:type="pct"/>
            <w:vAlign w:val="center"/>
          </w:tcPr>
          <w:p w14:paraId="0ADB213C" w14:textId="77777777" w:rsidR="00B15B04" w:rsidRPr="00B15B04" w:rsidRDefault="00B15B04" w:rsidP="00B15B04">
            <w:pPr>
              <w:jc w:val="center"/>
              <w:rPr>
                <w:bCs/>
                <w:sz w:val="28"/>
                <w:szCs w:val="28"/>
              </w:rPr>
            </w:pPr>
            <w:r w:rsidRPr="00B15B04">
              <w:rPr>
                <w:sz w:val="28"/>
                <w:szCs w:val="28"/>
              </w:rPr>
              <w:t>191,9</w:t>
            </w:r>
          </w:p>
        </w:tc>
      </w:tr>
    </w:tbl>
    <w:p w14:paraId="420C1480" w14:textId="77777777" w:rsidR="00B15B04" w:rsidRDefault="00B15B04" w:rsidP="00B15B04">
      <w:pPr>
        <w:jc w:val="both"/>
        <w:rPr>
          <w:sz w:val="26"/>
          <w:szCs w:val="26"/>
        </w:rPr>
        <w:sectPr w:rsidR="00B15B04" w:rsidSect="00C46FCA">
          <w:pgSz w:w="11906" w:h="16838"/>
          <w:pgMar w:top="567" w:right="567" w:bottom="1134" w:left="851" w:header="708" w:footer="708" w:gutter="0"/>
          <w:cols w:space="708"/>
          <w:docGrid w:linePitch="360"/>
        </w:sectPr>
      </w:pPr>
    </w:p>
    <w:p w14:paraId="647B4179" w14:textId="3E87A7E5" w:rsidR="00B15B04" w:rsidRPr="00D00103" w:rsidRDefault="00B15B04" w:rsidP="00B15B04">
      <w:pPr>
        <w:tabs>
          <w:tab w:val="left" w:pos="5580"/>
          <w:tab w:val="left" w:pos="9498"/>
        </w:tabs>
        <w:ind w:left="-4836" w:right="-569" w:firstLine="10648"/>
      </w:pPr>
      <w:r w:rsidRPr="00D00103">
        <w:lastRenderedPageBreak/>
        <w:t>Приложение</w:t>
      </w:r>
      <w:r>
        <w:t xml:space="preserve"> № 2</w:t>
      </w:r>
      <w:r>
        <w:t xml:space="preserve">2 </w:t>
      </w:r>
      <w:r w:rsidRPr="00D00103">
        <w:t xml:space="preserve">к протоколу № </w:t>
      </w:r>
      <w:r>
        <w:t>61</w:t>
      </w:r>
    </w:p>
    <w:p w14:paraId="678BAA07" w14:textId="77777777" w:rsidR="00B15B04" w:rsidRPr="00D00103" w:rsidRDefault="00B15B04" w:rsidP="00B15B04">
      <w:pPr>
        <w:tabs>
          <w:tab w:val="left" w:pos="5580"/>
          <w:tab w:val="left" w:pos="9498"/>
        </w:tabs>
        <w:ind w:left="-4836" w:right="-569" w:firstLine="10648"/>
      </w:pPr>
      <w:r w:rsidRPr="00D00103">
        <w:t>заседания правления Региональной</w:t>
      </w:r>
    </w:p>
    <w:p w14:paraId="7406BE09" w14:textId="77777777" w:rsidR="00B15B04" w:rsidRDefault="00B15B04" w:rsidP="00B15B04">
      <w:pPr>
        <w:tabs>
          <w:tab w:val="left" w:pos="5580"/>
          <w:tab w:val="left" w:pos="9498"/>
        </w:tabs>
        <w:ind w:left="-4836" w:right="-569" w:firstLine="10648"/>
      </w:pPr>
      <w:r w:rsidRPr="00D00103">
        <w:t>энергетической комиссии</w:t>
      </w:r>
    </w:p>
    <w:p w14:paraId="41B543E6" w14:textId="77777777" w:rsidR="00B15B04" w:rsidRDefault="00B15B04" w:rsidP="00B15B04">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58E019B3" w14:textId="77777777" w:rsidR="00B15B04" w:rsidRDefault="00B15B04" w:rsidP="00B15B04">
      <w:pPr>
        <w:tabs>
          <w:tab w:val="left" w:pos="5580"/>
          <w:tab w:val="left" w:pos="9498"/>
        </w:tabs>
        <w:ind w:left="-4836" w:right="-569" w:firstLine="10648"/>
      </w:pPr>
    </w:p>
    <w:p w14:paraId="6F9FECD7" w14:textId="77777777" w:rsidR="00B15B04" w:rsidRDefault="00B15B04" w:rsidP="00B15B04">
      <w:pPr>
        <w:keepNext/>
        <w:jc w:val="center"/>
        <w:outlineLvl w:val="0"/>
        <w:rPr>
          <w:iCs/>
          <w:sz w:val="28"/>
          <w:szCs w:val="28"/>
        </w:rPr>
      </w:pPr>
      <w:r w:rsidRPr="00B15B04">
        <w:rPr>
          <w:b/>
          <w:iCs/>
          <w:sz w:val="28"/>
          <w:szCs w:val="28"/>
        </w:rPr>
        <w:t xml:space="preserve">Экспертное заключение Региональной энергетической комиссии Кузбасса </w:t>
      </w:r>
      <w:r w:rsidRPr="00B15B04">
        <w:rPr>
          <w:b/>
          <w:iCs/>
          <w:sz w:val="28"/>
          <w:szCs w:val="28"/>
        </w:rPr>
        <w:br/>
      </w:r>
      <w:r w:rsidRPr="00B15B04">
        <w:rPr>
          <w:iCs/>
          <w:sz w:val="28"/>
          <w:szCs w:val="28"/>
        </w:rPr>
        <w:t xml:space="preserve">по материалам, представленным </w:t>
      </w:r>
      <w:r w:rsidRPr="00B15B04">
        <w:rPr>
          <w:sz w:val="28"/>
          <w:szCs w:val="28"/>
        </w:rPr>
        <w:t>ООО «ТГК» (г. Новокузнецк)</w:t>
      </w:r>
      <w:r w:rsidRPr="00B15B04">
        <w:rPr>
          <w:iCs/>
          <w:sz w:val="28"/>
          <w:szCs w:val="28"/>
        </w:rPr>
        <w:t>, для утверждения норматива удельных расходов топлива на отпущенную тепловую энергию от котельных на 2024 год</w:t>
      </w:r>
    </w:p>
    <w:p w14:paraId="321FB1D9" w14:textId="77777777" w:rsidR="00B15B04" w:rsidRPr="00B15B04" w:rsidRDefault="00B15B04" w:rsidP="00B15B04">
      <w:pPr>
        <w:keepNext/>
        <w:jc w:val="center"/>
        <w:outlineLvl w:val="0"/>
        <w:rPr>
          <w:b/>
          <w:iCs/>
          <w:sz w:val="28"/>
          <w:szCs w:val="28"/>
        </w:rPr>
      </w:pPr>
    </w:p>
    <w:p w14:paraId="727894C6" w14:textId="77777777" w:rsidR="00B15B04" w:rsidRPr="00B15B04" w:rsidRDefault="00B15B04" w:rsidP="00B15B04">
      <w:pPr>
        <w:ind w:firstLine="709"/>
        <w:jc w:val="both"/>
        <w:rPr>
          <w:sz w:val="28"/>
          <w:szCs w:val="28"/>
        </w:rPr>
      </w:pPr>
      <w:r w:rsidRPr="00B15B04">
        <w:rPr>
          <w:sz w:val="28"/>
          <w:szCs w:val="28"/>
        </w:rPr>
        <w:t xml:space="preserve">В Региональную энергетическую комиссию Кузбасса обратилось </w:t>
      </w:r>
      <w:r w:rsidRPr="00B15B04">
        <w:rPr>
          <w:sz w:val="28"/>
          <w:szCs w:val="28"/>
        </w:rPr>
        <w:br/>
      </w:r>
      <w:bookmarkStart w:id="44" w:name="_Hlk89084561"/>
      <w:r w:rsidRPr="00B15B04">
        <w:rPr>
          <w:sz w:val="28"/>
          <w:szCs w:val="28"/>
        </w:rPr>
        <w:t xml:space="preserve">ООО «ТГК» (г. Новокузнецк) </w:t>
      </w:r>
      <w:bookmarkEnd w:id="44"/>
      <w:r w:rsidRPr="00B15B04">
        <w:rPr>
          <w:sz w:val="28"/>
          <w:szCs w:val="28"/>
        </w:rPr>
        <w:t>(далее – Предприятие) с заявкой на утверждение норматива удельных расходов топлива на отпущенную тепловую энергию от котельных.</w:t>
      </w:r>
    </w:p>
    <w:p w14:paraId="16F0675E" w14:textId="77777777" w:rsidR="00B15B04" w:rsidRPr="00B15B04" w:rsidRDefault="00B15B04" w:rsidP="00B15B04">
      <w:pPr>
        <w:ind w:firstLine="709"/>
        <w:jc w:val="both"/>
        <w:rPr>
          <w:sz w:val="28"/>
          <w:szCs w:val="28"/>
        </w:rPr>
      </w:pPr>
      <w:bookmarkStart w:id="45" w:name="_Hlk89084576"/>
      <w:r w:rsidRPr="00B15B04">
        <w:rPr>
          <w:sz w:val="28"/>
          <w:szCs w:val="28"/>
        </w:rPr>
        <w:t>Предприятие эксплуатирует в пгт. Тяжинский 4 котельные мощностью 27,7 Гкал/ч (Котельная №1 – 15,6 Гкал/ч; котельная Типография – 4,4 Гкал/ч; котельная п. Листвянка – 3,3 Гкал/ч; котельная п. Ново-восточный – 4,4 Гкал/ч), обеспечивающие тепловой энергией население, бюджетные организации и иных потребителей пгт. Тяжинский. Услуги горячего водоснабжения предприятие не оказывает.</w:t>
      </w:r>
    </w:p>
    <w:p w14:paraId="1FBA494F" w14:textId="77777777" w:rsidR="00B15B04" w:rsidRPr="00B15B04" w:rsidRDefault="00B15B04" w:rsidP="00B15B04">
      <w:pPr>
        <w:ind w:firstLine="709"/>
        <w:jc w:val="both"/>
        <w:rPr>
          <w:sz w:val="28"/>
          <w:szCs w:val="28"/>
        </w:rPr>
      </w:pPr>
      <w:r w:rsidRPr="00B15B04">
        <w:rPr>
          <w:sz w:val="28"/>
          <w:szCs w:val="28"/>
        </w:rPr>
        <w:t xml:space="preserve">Температурный график тепловой сети – 95/70C. </w:t>
      </w:r>
    </w:p>
    <w:p w14:paraId="489B0C1A" w14:textId="77777777" w:rsidR="00B15B04" w:rsidRPr="00B15B04" w:rsidRDefault="00B15B04" w:rsidP="00B15B04">
      <w:pPr>
        <w:ind w:firstLine="709"/>
        <w:jc w:val="both"/>
        <w:rPr>
          <w:sz w:val="28"/>
          <w:szCs w:val="28"/>
        </w:rPr>
      </w:pPr>
      <w:r w:rsidRPr="00B15B04">
        <w:rPr>
          <w:sz w:val="28"/>
          <w:szCs w:val="28"/>
        </w:rPr>
        <w:t xml:space="preserve">Котельные работают в отопительный период, в летнее время производится плановый ремонт котельного оборудования. Котлы работают на каменном угле марки ДР. Топливо доставляется автомобильным транспортом и хранится на открытых угольных складах котельных. </w:t>
      </w:r>
    </w:p>
    <w:p w14:paraId="7F2C2851" w14:textId="77777777" w:rsidR="00B15B04" w:rsidRPr="00B15B04" w:rsidRDefault="00B15B04" w:rsidP="00B15B04">
      <w:pPr>
        <w:ind w:firstLine="709"/>
        <w:jc w:val="both"/>
        <w:rPr>
          <w:sz w:val="28"/>
          <w:szCs w:val="28"/>
        </w:rPr>
      </w:pPr>
      <w:r w:rsidRPr="00B15B04">
        <w:rPr>
          <w:sz w:val="28"/>
          <w:szCs w:val="28"/>
        </w:rPr>
        <w:t xml:space="preserve">Услуги по передаче тепловой энергии оказывает МКП «Комфорт» </w:t>
      </w:r>
      <w:r w:rsidRPr="00B15B04">
        <w:rPr>
          <w:sz w:val="28"/>
          <w:szCs w:val="28"/>
        </w:rPr>
        <w:br/>
        <w:t xml:space="preserve">(пгт. Тяжинский). Схема теплоснабжения - закрытая. </w:t>
      </w:r>
    </w:p>
    <w:p w14:paraId="5C13BAB0" w14:textId="77777777" w:rsidR="00B15B04" w:rsidRPr="00B15B04" w:rsidRDefault="00B15B04" w:rsidP="00B15B04">
      <w:pPr>
        <w:ind w:firstLine="709"/>
        <w:jc w:val="both"/>
        <w:rPr>
          <w:sz w:val="28"/>
          <w:szCs w:val="28"/>
        </w:rPr>
      </w:pPr>
      <w:r w:rsidRPr="00B15B04">
        <w:rPr>
          <w:sz w:val="28"/>
          <w:szCs w:val="28"/>
        </w:rPr>
        <w:t>Предприятие осуществляет деятельность по теплоснабжению потребителей. Система налогообложения – общая.</w:t>
      </w:r>
    </w:p>
    <w:bookmarkEnd w:id="45"/>
    <w:p w14:paraId="7BEDD72A" w14:textId="77777777" w:rsidR="00B15B04" w:rsidRPr="00B15B04" w:rsidRDefault="00B15B04" w:rsidP="00B15B04">
      <w:pPr>
        <w:ind w:firstLine="567"/>
        <w:jc w:val="both"/>
        <w:rPr>
          <w:sz w:val="28"/>
          <w:szCs w:val="28"/>
        </w:rPr>
      </w:pPr>
    </w:p>
    <w:p w14:paraId="6E644F4E" w14:textId="77777777" w:rsidR="00B15B04" w:rsidRPr="00B15B04" w:rsidRDefault="00B15B04" w:rsidP="00B15B04">
      <w:pPr>
        <w:ind w:firstLine="567"/>
        <w:jc w:val="both"/>
        <w:rPr>
          <w:sz w:val="28"/>
          <w:szCs w:val="28"/>
        </w:rPr>
      </w:pPr>
      <w:r w:rsidRPr="00B15B04">
        <w:rPr>
          <w:sz w:val="28"/>
          <w:szCs w:val="28"/>
        </w:rPr>
        <w:t>Предприятием для утверждения норматива удельных расходов топлива на отпущенную тепловую энергию от котельных представлен следующий пакет расчетно-обосновывающих материалов:</w:t>
      </w:r>
    </w:p>
    <w:p w14:paraId="194356A7" w14:textId="77777777" w:rsidR="00B15B04" w:rsidRPr="00B15B04" w:rsidRDefault="00B15B04" w:rsidP="00B15B04">
      <w:pPr>
        <w:ind w:firstLine="567"/>
        <w:jc w:val="both"/>
        <w:rPr>
          <w:sz w:val="28"/>
          <w:szCs w:val="28"/>
        </w:rPr>
      </w:pPr>
      <w:r w:rsidRPr="00B15B04">
        <w:rPr>
          <w:sz w:val="28"/>
          <w:szCs w:val="28"/>
        </w:rPr>
        <w:t>- копия Устава;</w:t>
      </w:r>
    </w:p>
    <w:p w14:paraId="47600D20" w14:textId="77777777" w:rsidR="00B15B04" w:rsidRPr="00B15B04" w:rsidRDefault="00B15B04" w:rsidP="00B15B04">
      <w:pPr>
        <w:ind w:firstLine="567"/>
        <w:jc w:val="both"/>
        <w:rPr>
          <w:sz w:val="28"/>
          <w:szCs w:val="28"/>
        </w:rPr>
      </w:pPr>
      <w:r w:rsidRPr="00B15B04">
        <w:rPr>
          <w:sz w:val="28"/>
          <w:szCs w:val="28"/>
        </w:rPr>
        <w:t>- копия свидетельства о государственной регистрации;</w:t>
      </w:r>
    </w:p>
    <w:p w14:paraId="4AE450E7" w14:textId="77777777" w:rsidR="00B15B04" w:rsidRPr="00B15B04" w:rsidRDefault="00B15B04" w:rsidP="00B15B04">
      <w:pPr>
        <w:ind w:firstLine="567"/>
        <w:jc w:val="both"/>
        <w:rPr>
          <w:sz w:val="28"/>
          <w:szCs w:val="28"/>
        </w:rPr>
      </w:pPr>
      <w:r w:rsidRPr="00B15B04">
        <w:rPr>
          <w:sz w:val="28"/>
          <w:szCs w:val="28"/>
        </w:rPr>
        <w:t>- копия свидетельства о постановке на учет в налоговом органе;</w:t>
      </w:r>
    </w:p>
    <w:p w14:paraId="34008450" w14:textId="77777777" w:rsidR="00B15B04" w:rsidRPr="00B15B04" w:rsidRDefault="00B15B04" w:rsidP="00B15B04">
      <w:pPr>
        <w:ind w:firstLine="567"/>
        <w:jc w:val="both"/>
        <w:rPr>
          <w:sz w:val="28"/>
          <w:szCs w:val="28"/>
        </w:rPr>
      </w:pPr>
      <w:r w:rsidRPr="00B15B04">
        <w:rPr>
          <w:sz w:val="28"/>
          <w:szCs w:val="28"/>
        </w:rPr>
        <w:t>- перечень оборудования котельных, его технические характеристики;</w:t>
      </w:r>
    </w:p>
    <w:p w14:paraId="12E0B51A" w14:textId="77777777" w:rsidR="00B15B04" w:rsidRPr="00B15B04" w:rsidRDefault="00B15B04" w:rsidP="00B15B04">
      <w:pPr>
        <w:ind w:firstLine="567"/>
        <w:jc w:val="both"/>
        <w:rPr>
          <w:sz w:val="28"/>
          <w:szCs w:val="28"/>
        </w:rPr>
      </w:pPr>
      <w:r w:rsidRPr="00B15B04">
        <w:rPr>
          <w:sz w:val="28"/>
          <w:szCs w:val="28"/>
        </w:rPr>
        <w:t>- договор аренды имущественного комплекса (подтверждает площадь котельной);</w:t>
      </w:r>
    </w:p>
    <w:p w14:paraId="51905739" w14:textId="77777777" w:rsidR="00B15B04" w:rsidRPr="00B15B04" w:rsidRDefault="00B15B04" w:rsidP="00B15B04">
      <w:pPr>
        <w:ind w:firstLine="567"/>
        <w:jc w:val="both"/>
        <w:rPr>
          <w:sz w:val="28"/>
          <w:szCs w:val="28"/>
        </w:rPr>
      </w:pPr>
      <w:r w:rsidRPr="00B15B04">
        <w:rPr>
          <w:sz w:val="28"/>
          <w:szCs w:val="28"/>
        </w:rPr>
        <w:t>- пояснительная записка;</w:t>
      </w:r>
    </w:p>
    <w:p w14:paraId="296F0910" w14:textId="77777777" w:rsidR="00B15B04" w:rsidRPr="00B15B04" w:rsidRDefault="00B15B04" w:rsidP="00B15B04">
      <w:pPr>
        <w:ind w:firstLine="567"/>
        <w:jc w:val="both"/>
        <w:rPr>
          <w:sz w:val="28"/>
          <w:szCs w:val="28"/>
        </w:rPr>
      </w:pPr>
      <w:r w:rsidRPr="00B15B04">
        <w:rPr>
          <w:sz w:val="28"/>
          <w:szCs w:val="28"/>
        </w:rPr>
        <w:t>- температурные графики работы;</w:t>
      </w:r>
    </w:p>
    <w:p w14:paraId="23BB7F1C" w14:textId="77777777" w:rsidR="00B15B04" w:rsidRPr="00B15B04" w:rsidRDefault="00B15B04" w:rsidP="00B15B04">
      <w:pPr>
        <w:ind w:firstLine="567"/>
        <w:jc w:val="both"/>
        <w:rPr>
          <w:sz w:val="28"/>
          <w:szCs w:val="28"/>
        </w:rPr>
      </w:pPr>
      <w:r w:rsidRPr="00B15B04">
        <w:rPr>
          <w:sz w:val="28"/>
          <w:szCs w:val="28"/>
        </w:rPr>
        <w:t>- сведения о режимах работы котлоагрегатов на планируемый период работы;</w:t>
      </w:r>
    </w:p>
    <w:p w14:paraId="6B0815E8" w14:textId="77777777" w:rsidR="00B15B04" w:rsidRPr="00B15B04" w:rsidRDefault="00B15B04" w:rsidP="00B15B04">
      <w:pPr>
        <w:ind w:firstLine="567"/>
        <w:jc w:val="both"/>
        <w:rPr>
          <w:sz w:val="28"/>
          <w:szCs w:val="28"/>
        </w:rPr>
      </w:pPr>
      <w:r w:rsidRPr="00B15B04">
        <w:rPr>
          <w:sz w:val="28"/>
          <w:szCs w:val="28"/>
        </w:rPr>
        <w:t>- плановое значение расхода топлива на планируемый период регулирования;</w:t>
      </w:r>
    </w:p>
    <w:p w14:paraId="303D6316" w14:textId="77777777" w:rsidR="00B15B04" w:rsidRPr="00B15B04" w:rsidRDefault="00B15B04" w:rsidP="00B15B04">
      <w:pPr>
        <w:ind w:firstLine="567"/>
        <w:jc w:val="both"/>
        <w:rPr>
          <w:sz w:val="28"/>
          <w:szCs w:val="28"/>
        </w:rPr>
      </w:pPr>
      <w:r w:rsidRPr="00B15B04">
        <w:rPr>
          <w:sz w:val="28"/>
          <w:szCs w:val="28"/>
        </w:rPr>
        <w:t>- плановое значение выработки тепловой энергии на регулируемый период;</w:t>
      </w:r>
    </w:p>
    <w:p w14:paraId="3E0F1BEF" w14:textId="77777777" w:rsidR="00B15B04" w:rsidRPr="00B15B04" w:rsidRDefault="00B15B04" w:rsidP="00B15B04">
      <w:pPr>
        <w:ind w:firstLine="567"/>
        <w:jc w:val="both"/>
        <w:rPr>
          <w:sz w:val="28"/>
          <w:szCs w:val="28"/>
        </w:rPr>
      </w:pPr>
      <w:r w:rsidRPr="00B15B04">
        <w:rPr>
          <w:sz w:val="28"/>
          <w:szCs w:val="28"/>
        </w:rPr>
        <w:t>- расчет нормативов удельных расходов топлива;</w:t>
      </w:r>
    </w:p>
    <w:p w14:paraId="64AF6A9A" w14:textId="77777777" w:rsidR="00B15B04" w:rsidRPr="00B15B04" w:rsidRDefault="00B15B04" w:rsidP="00B15B04">
      <w:pPr>
        <w:ind w:firstLine="567"/>
        <w:jc w:val="both"/>
        <w:rPr>
          <w:sz w:val="28"/>
          <w:szCs w:val="28"/>
        </w:rPr>
      </w:pPr>
      <w:r w:rsidRPr="00B15B04">
        <w:rPr>
          <w:sz w:val="28"/>
          <w:szCs w:val="28"/>
        </w:rPr>
        <w:t>- расчет полезного отпуска на отопление и ГВС жилых, общественных зданий;</w:t>
      </w:r>
    </w:p>
    <w:p w14:paraId="38997A6D" w14:textId="77777777" w:rsidR="00B15B04" w:rsidRPr="00B15B04" w:rsidRDefault="00B15B04" w:rsidP="00B15B04">
      <w:pPr>
        <w:ind w:firstLine="567"/>
        <w:jc w:val="both"/>
        <w:rPr>
          <w:sz w:val="28"/>
          <w:szCs w:val="28"/>
        </w:rPr>
      </w:pPr>
      <w:r w:rsidRPr="00B15B04">
        <w:rPr>
          <w:sz w:val="28"/>
          <w:szCs w:val="28"/>
        </w:rPr>
        <w:t>- расчет расхода тепловой энергии на собственные нужды;</w:t>
      </w:r>
    </w:p>
    <w:p w14:paraId="72FA7153" w14:textId="77777777" w:rsidR="00B15B04" w:rsidRPr="00B15B04" w:rsidRDefault="00B15B04" w:rsidP="00B15B04">
      <w:pPr>
        <w:ind w:firstLine="567"/>
        <w:jc w:val="both"/>
        <w:rPr>
          <w:sz w:val="28"/>
          <w:szCs w:val="28"/>
        </w:rPr>
      </w:pPr>
      <w:r w:rsidRPr="00B15B04">
        <w:rPr>
          <w:sz w:val="28"/>
          <w:szCs w:val="28"/>
        </w:rPr>
        <w:t>- расчет потерь тепла при передаче тепловой энергии;</w:t>
      </w:r>
    </w:p>
    <w:p w14:paraId="0CDA732B" w14:textId="77777777" w:rsidR="00B15B04" w:rsidRPr="00B15B04" w:rsidRDefault="00B15B04" w:rsidP="00B15B04">
      <w:pPr>
        <w:ind w:firstLine="567"/>
        <w:jc w:val="both"/>
        <w:rPr>
          <w:sz w:val="28"/>
          <w:szCs w:val="28"/>
        </w:rPr>
      </w:pPr>
      <w:r w:rsidRPr="00B15B04">
        <w:rPr>
          <w:sz w:val="28"/>
          <w:szCs w:val="28"/>
        </w:rPr>
        <w:t>- сертификаты используемого топлива;</w:t>
      </w:r>
    </w:p>
    <w:p w14:paraId="3380EF65" w14:textId="77777777" w:rsidR="00B15B04" w:rsidRPr="00B15B04" w:rsidRDefault="00B15B04" w:rsidP="00B15B04">
      <w:pPr>
        <w:ind w:firstLine="567"/>
        <w:jc w:val="both"/>
        <w:rPr>
          <w:sz w:val="28"/>
          <w:szCs w:val="28"/>
        </w:rPr>
      </w:pPr>
      <w:r w:rsidRPr="00B15B04">
        <w:rPr>
          <w:sz w:val="28"/>
          <w:szCs w:val="28"/>
        </w:rPr>
        <w:lastRenderedPageBreak/>
        <w:t>- копии паспортов котлов;</w:t>
      </w:r>
    </w:p>
    <w:p w14:paraId="746CC710" w14:textId="77777777" w:rsidR="00B15B04" w:rsidRPr="00B15B04" w:rsidRDefault="00B15B04" w:rsidP="00B15B04">
      <w:pPr>
        <w:ind w:firstLine="567"/>
        <w:jc w:val="both"/>
        <w:rPr>
          <w:sz w:val="28"/>
          <w:szCs w:val="28"/>
        </w:rPr>
      </w:pPr>
      <w:r w:rsidRPr="00B15B04">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0C1D94B2" w14:textId="77777777" w:rsidR="00B15B04" w:rsidRPr="00B15B04" w:rsidRDefault="00B15B04" w:rsidP="00B15B04">
      <w:pPr>
        <w:ind w:firstLine="567"/>
        <w:jc w:val="both"/>
        <w:rPr>
          <w:sz w:val="28"/>
          <w:szCs w:val="28"/>
        </w:rPr>
      </w:pPr>
      <w:r w:rsidRPr="00B15B04">
        <w:rPr>
          <w:sz w:val="28"/>
          <w:szCs w:val="28"/>
        </w:rPr>
        <w:t>- значения нормативов на год расчетный, текущий и за два года, предшествующих году текущему, включенных в тариф;</w:t>
      </w:r>
    </w:p>
    <w:p w14:paraId="65DE2915" w14:textId="77777777" w:rsidR="00B15B04" w:rsidRPr="00B15B04" w:rsidRDefault="00B15B04" w:rsidP="00B15B04">
      <w:pPr>
        <w:ind w:firstLine="567"/>
        <w:jc w:val="both"/>
        <w:rPr>
          <w:sz w:val="28"/>
          <w:szCs w:val="28"/>
        </w:rPr>
      </w:pPr>
      <w:r w:rsidRPr="00B15B04">
        <w:rPr>
          <w:sz w:val="28"/>
          <w:szCs w:val="28"/>
        </w:rPr>
        <w:t>- заключение экспертизы материалов, обосновывающих значение нормативов удельных расходов топлива, выполненной ОАО «АЭЭ».</w:t>
      </w:r>
    </w:p>
    <w:p w14:paraId="16DB0238" w14:textId="77777777" w:rsidR="00B15B04" w:rsidRPr="00B15B04" w:rsidRDefault="00B15B04" w:rsidP="00B15B04">
      <w:pPr>
        <w:ind w:firstLine="567"/>
        <w:jc w:val="both"/>
        <w:rPr>
          <w:sz w:val="28"/>
          <w:szCs w:val="28"/>
        </w:rPr>
      </w:pPr>
      <w:r w:rsidRPr="00B15B04">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B15B04">
          <w:rPr>
            <w:sz w:val="28"/>
            <w:szCs w:val="28"/>
          </w:rPr>
          <w:t>2009 г</w:t>
        </w:r>
      </w:smartTag>
      <w:r w:rsidRPr="00B15B04">
        <w:rPr>
          <w:sz w:val="28"/>
          <w:szCs w:val="28"/>
        </w:rPr>
        <w:t xml:space="preserve">., утвержденную Приказом Минэнерго России </w:t>
      </w:r>
      <w:r w:rsidRPr="00B15B04">
        <w:rPr>
          <w:sz w:val="28"/>
          <w:szCs w:val="28"/>
        </w:rPr>
        <w:br/>
        <w:t xml:space="preserve">от 30 декабря </w:t>
      </w:r>
      <w:smartTag w:uri="urn:schemas-microsoft-com:office:smarttags" w:element="metricconverter">
        <w:smartTagPr>
          <w:attr w:name="ProductID" w:val="2008 г"/>
        </w:smartTagPr>
        <w:r w:rsidRPr="00B15B04">
          <w:rPr>
            <w:sz w:val="28"/>
            <w:szCs w:val="28"/>
          </w:rPr>
          <w:t>2008 г</w:t>
        </w:r>
      </w:smartTag>
      <w:r w:rsidRPr="00B15B04">
        <w:rPr>
          <w:sz w:val="28"/>
          <w:szCs w:val="28"/>
        </w:rPr>
        <w:t>. № 323.</w:t>
      </w:r>
    </w:p>
    <w:p w14:paraId="6AF0CDEC" w14:textId="77777777" w:rsidR="00B15B04" w:rsidRPr="00B15B04" w:rsidRDefault="00B15B04" w:rsidP="00B15B04">
      <w:pPr>
        <w:ind w:firstLine="567"/>
        <w:jc w:val="both"/>
        <w:rPr>
          <w:sz w:val="28"/>
          <w:szCs w:val="28"/>
        </w:rPr>
      </w:pPr>
      <w:r w:rsidRPr="00B15B04">
        <w:rPr>
          <w:sz w:val="28"/>
          <w:szCs w:val="28"/>
        </w:rPr>
        <w:t>В таблице 1 представлена динамика основных показателей удельного расхода топлива на отпущенную тепловую энергию.</w:t>
      </w:r>
    </w:p>
    <w:p w14:paraId="3318BDB0" w14:textId="77777777" w:rsidR="00B15B04" w:rsidRPr="00B15B04" w:rsidRDefault="00B15B04" w:rsidP="00B15B04">
      <w:pPr>
        <w:ind w:firstLine="567"/>
        <w:jc w:val="both"/>
        <w:rPr>
          <w:sz w:val="28"/>
          <w:szCs w:val="28"/>
        </w:rPr>
      </w:pPr>
    </w:p>
    <w:p w14:paraId="5731D297" w14:textId="77777777" w:rsidR="00B15B04" w:rsidRPr="00B15B04" w:rsidRDefault="00B15B04" w:rsidP="00B15B04">
      <w:pPr>
        <w:ind w:firstLine="567"/>
        <w:jc w:val="right"/>
        <w:rPr>
          <w:sz w:val="28"/>
          <w:szCs w:val="28"/>
        </w:rPr>
      </w:pPr>
      <w:r w:rsidRPr="00B15B04">
        <w:rPr>
          <w:sz w:val="28"/>
          <w:szCs w:val="28"/>
        </w:rPr>
        <w:t>Таблица 1</w:t>
      </w:r>
    </w:p>
    <w:p w14:paraId="2D68D9E7" w14:textId="77777777" w:rsidR="00B15B04" w:rsidRPr="00B15B04" w:rsidRDefault="00B15B04" w:rsidP="00B15B04">
      <w:pPr>
        <w:jc w:val="center"/>
        <w:rPr>
          <w:b/>
          <w:sz w:val="28"/>
          <w:szCs w:val="28"/>
        </w:rPr>
      </w:pPr>
      <w:r w:rsidRPr="00B15B04">
        <w:rPr>
          <w:b/>
          <w:sz w:val="28"/>
          <w:szCs w:val="28"/>
        </w:rPr>
        <w:t>ДИНАМИКА ОСНОВНЫХ ПОКАЗАТЕЛЕЙ</w:t>
      </w:r>
    </w:p>
    <w:p w14:paraId="2A7C2DBD" w14:textId="77777777" w:rsidR="00B15B04" w:rsidRPr="00B15B04" w:rsidRDefault="00B15B04" w:rsidP="00B15B04">
      <w:pPr>
        <w:jc w:val="center"/>
        <w:rPr>
          <w:b/>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0"/>
        <w:gridCol w:w="1861"/>
        <w:gridCol w:w="1878"/>
        <w:gridCol w:w="1467"/>
        <w:gridCol w:w="1712"/>
        <w:gridCol w:w="10"/>
      </w:tblGrid>
      <w:tr w:rsidR="00B15B04" w:rsidRPr="00B15B04" w14:paraId="4D0E9785" w14:textId="77777777" w:rsidTr="00837857">
        <w:trPr>
          <w:gridAfter w:val="1"/>
          <w:wAfter w:w="5" w:type="pct"/>
          <w:trHeight w:val="300"/>
        </w:trPr>
        <w:tc>
          <w:tcPr>
            <w:tcW w:w="1694" w:type="pct"/>
            <w:vMerge w:val="restart"/>
            <w:shd w:val="clear" w:color="auto" w:fill="auto"/>
            <w:vAlign w:val="center"/>
          </w:tcPr>
          <w:p w14:paraId="78F375B0" w14:textId="77777777" w:rsidR="00B15B04" w:rsidRPr="00B15B04" w:rsidRDefault="00B15B04" w:rsidP="00B15B04">
            <w:pPr>
              <w:jc w:val="center"/>
              <w:rPr>
                <w:b/>
                <w:bCs/>
                <w:sz w:val="22"/>
                <w:szCs w:val="22"/>
              </w:rPr>
            </w:pPr>
            <w:bookmarkStart w:id="46" w:name="_Hlk518395199"/>
            <w:r w:rsidRPr="00B15B04">
              <w:rPr>
                <w:b/>
                <w:bCs/>
                <w:sz w:val="22"/>
                <w:szCs w:val="22"/>
              </w:rPr>
              <w:t>показатели</w:t>
            </w:r>
          </w:p>
        </w:tc>
        <w:tc>
          <w:tcPr>
            <w:tcW w:w="3301" w:type="pct"/>
            <w:gridSpan w:val="4"/>
            <w:shd w:val="clear" w:color="auto" w:fill="auto"/>
            <w:vAlign w:val="center"/>
          </w:tcPr>
          <w:p w14:paraId="2EF6CC76" w14:textId="77777777" w:rsidR="00B15B04" w:rsidRPr="00B15B04" w:rsidRDefault="00B15B04" w:rsidP="00B15B04">
            <w:pPr>
              <w:jc w:val="center"/>
              <w:rPr>
                <w:b/>
                <w:bCs/>
                <w:sz w:val="22"/>
                <w:szCs w:val="22"/>
              </w:rPr>
            </w:pPr>
            <w:r w:rsidRPr="00B15B04">
              <w:rPr>
                <w:b/>
                <w:bCs/>
                <w:sz w:val="22"/>
                <w:szCs w:val="22"/>
              </w:rPr>
              <w:t>Значения показателей</w:t>
            </w:r>
          </w:p>
        </w:tc>
      </w:tr>
      <w:tr w:rsidR="00B15B04" w:rsidRPr="00B15B04" w14:paraId="47D912BD" w14:textId="77777777" w:rsidTr="00837857">
        <w:trPr>
          <w:trHeight w:val="80"/>
        </w:trPr>
        <w:tc>
          <w:tcPr>
            <w:tcW w:w="1694" w:type="pct"/>
            <w:vMerge/>
            <w:shd w:val="clear" w:color="auto" w:fill="auto"/>
            <w:vAlign w:val="center"/>
          </w:tcPr>
          <w:p w14:paraId="43D79C30" w14:textId="77777777" w:rsidR="00B15B04" w:rsidRPr="00B15B04" w:rsidRDefault="00B15B04" w:rsidP="00B15B04">
            <w:pPr>
              <w:jc w:val="center"/>
              <w:rPr>
                <w:b/>
                <w:bCs/>
                <w:sz w:val="22"/>
                <w:szCs w:val="22"/>
              </w:rPr>
            </w:pPr>
          </w:p>
        </w:tc>
        <w:tc>
          <w:tcPr>
            <w:tcW w:w="888" w:type="pct"/>
            <w:shd w:val="clear" w:color="auto" w:fill="auto"/>
            <w:vAlign w:val="center"/>
          </w:tcPr>
          <w:p w14:paraId="418FB33B" w14:textId="77777777" w:rsidR="00B15B04" w:rsidRPr="00B15B04" w:rsidRDefault="00B15B04" w:rsidP="00B15B04">
            <w:pPr>
              <w:jc w:val="center"/>
              <w:rPr>
                <w:b/>
                <w:bCs/>
                <w:sz w:val="22"/>
                <w:szCs w:val="22"/>
              </w:rPr>
            </w:pPr>
            <w:r w:rsidRPr="00B15B04">
              <w:rPr>
                <w:b/>
                <w:bCs/>
                <w:sz w:val="22"/>
                <w:szCs w:val="22"/>
              </w:rPr>
              <w:t>2021</w:t>
            </w:r>
          </w:p>
        </w:tc>
        <w:tc>
          <w:tcPr>
            <w:tcW w:w="896" w:type="pct"/>
            <w:shd w:val="clear" w:color="auto" w:fill="auto"/>
            <w:vAlign w:val="center"/>
          </w:tcPr>
          <w:p w14:paraId="40DBB773" w14:textId="77777777" w:rsidR="00B15B04" w:rsidRPr="00B15B04" w:rsidRDefault="00B15B04" w:rsidP="00B15B04">
            <w:pPr>
              <w:jc w:val="center"/>
              <w:rPr>
                <w:b/>
                <w:bCs/>
                <w:sz w:val="22"/>
                <w:szCs w:val="22"/>
              </w:rPr>
            </w:pPr>
            <w:r w:rsidRPr="00B15B04">
              <w:rPr>
                <w:b/>
                <w:bCs/>
                <w:sz w:val="22"/>
                <w:szCs w:val="22"/>
              </w:rPr>
              <w:t>2022</w:t>
            </w:r>
          </w:p>
        </w:tc>
        <w:tc>
          <w:tcPr>
            <w:tcW w:w="700" w:type="pct"/>
            <w:shd w:val="clear" w:color="auto" w:fill="auto"/>
            <w:vAlign w:val="center"/>
          </w:tcPr>
          <w:p w14:paraId="48198886" w14:textId="77777777" w:rsidR="00B15B04" w:rsidRPr="00B15B04" w:rsidRDefault="00B15B04" w:rsidP="00B15B04">
            <w:pPr>
              <w:jc w:val="center"/>
              <w:rPr>
                <w:b/>
                <w:bCs/>
                <w:sz w:val="22"/>
                <w:szCs w:val="22"/>
              </w:rPr>
            </w:pPr>
            <w:r w:rsidRPr="00B15B04">
              <w:rPr>
                <w:b/>
                <w:bCs/>
                <w:sz w:val="22"/>
                <w:szCs w:val="22"/>
              </w:rPr>
              <w:t>2023</w:t>
            </w:r>
          </w:p>
        </w:tc>
        <w:tc>
          <w:tcPr>
            <w:tcW w:w="822" w:type="pct"/>
            <w:gridSpan w:val="2"/>
            <w:shd w:val="clear" w:color="auto" w:fill="auto"/>
            <w:vAlign w:val="center"/>
          </w:tcPr>
          <w:p w14:paraId="16975D0A" w14:textId="77777777" w:rsidR="00B15B04" w:rsidRPr="00B15B04" w:rsidRDefault="00B15B04" w:rsidP="00B15B04">
            <w:pPr>
              <w:jc w:val="center"/>
              <w:rPr>
                <w:b/>
                <w:bCs/>
                <w:sz w:val="22"/>
                <w:szCs w:val="22"/>
              </w:rPr>
            </w:pPr>
            <w:r w:rsidRPr="00B15B04">
              <w:rPr>
                <w:b/>
                <w:bCs/>
                <w:sz w:val="22"/>
                <w:szCs w:val="22"/>
              </w:rPr>
              <w:t>2024</w:t>
            </w:r>
          </w:p>
        </w:tc>
      </w:tr>
      <w:tr w:rsidR="00B15B04" w:rsidRPr="00B15B04" w14:paraId="7D2D65D3" w14:textId="77777777" w:rsidTr="00837857">
        <w:trPr>
          <w:trHeight w:val="300"/>
        </w:trPr>
        <w:tc>
          <w:tcPr>
            <w:tcW w:w="1694" w:type="pct"/>
            <w:vMerge/>
            <w:shd w:val="clear" w:color="auto" w:fill="auto"/>
            <w:vAlign w:val="center"/>
          </w:tcPr>
          <w:p w14:paraId="6DB0A8C9" w14:textId="77777777" w:rsidR="00B15B04" w:rsidRPr="00B15B04" w:rsidRDefault="00B15B04" w:rsidP="00B15B04">
            <w:pPr>
              <w:jc w:val="center"/>
              <w:rPr>
                <w:sz w:val="22"/>
                <w:szCs w:val="22"/>
              </w:rPr>
            </w:pPr>
          </w:p>
        </w:tc>
        <w:tc>
          <w:tcPr>
            <w:tcW w:w="888" w:type="pct"/>
            <w:shd w:val="clear" w:color="auto" w:fill="auto"/>
            <w:vAlign w:val="center"/>
          </w:tcPr>
          <w:p w14:paraId="2D4815D7" w14:textId="77777777" w:rsidR="00B15B04" w:rsidRPr="00B15B04" w:rsidRDefault="00B15B04" w:rsidP="00B15B04">
            <w:pPr>
              <w:jc w:val="center"/>
              <w:rPr>
                <w:b/>
                <w:bCs/>
                <w:sz w:val="22"/>
                <w:szCs w:val="22"/>
              </w:rPr>
            </w:pPr>
            <w:r w:rsidRPr="00B15B04">
              <w:rPr>
                <w:b/>
                <w:bCs/>
                <w:sz w:val="22"/>
                <w:szCs w:val="22"/>
              </w:rPr>
              <w:t>план</w:t>
            </w:r>
          </w:p>
        </w:tc>
        <w:tc>
          <w:tcPr>
            <w:tcW w:w="896" w:type="pct"/>
            <w:shd w:val="clear" w:color="auto" w:fill="auto"/>
            <w:vAlign w:val="center"/>
          </w:tcPr>
          <w:p w14:paraId="417AA575" w14:textId="77777777" w:rsidR="00B15B04" w:rsidRPr="00B15B04" w:rsidRDefault="00B15B04" w:rsidP="00B15B04">
            <w:pPr>
              <w:jc w:val="center"/>
              <w:rPr>
                <w:b/>
                <w:bCs/>
                <w:sz w:val="22"/>
                <w:szCs w:val="22"/>
              </w:rPr>
            </w:pPr>
            <w:r w:rsidRPr="00B15B04">
              <w:rPr>
                <w:b/>
                <w:bCs/>
                <w:sz w:val="22"/>
                <w:szCs w:val="22"/>
              </w:rPr>
              <w:t>план</w:t>
            </w:r>
          </w:p>
        </w:tc>
        <w:tc>
          <w:tcPr>
            <w:tcW w:w="700" w:type="pct"/>
            <w:shd w:val="clear" w:color="auto" w:fill="auto"/>
            <w:vAlign w:val="center"/>
          </w:tcPr>
          <w:p w14:paraId="192A56DE" w14:textId="77777777" w:rsidR="00B15B04" w:rsidRPr="00B15B04" w:rsidRDefault="00B15B04" w:rsidP="00B15B04">
            <w:pPr>
              <w:jc w:val="center"/>
              <w:rPr>
                <w:b/>
                <w:bCs/>
                <w:sz w:val="22"/>
                <w:szCs w:val="22"/>
              </w:rPr>
            </w:pPr>
            <w:r w:rsidRPr="00B15B04">
              <w:rPr>
                <w:b/>
                <w:bCs/>
                <w:sz w:val="22"/>
                <w:szCs w:val="22"/>
              </w:rPr>
              <w:t>план</w:t>
            </w:r>
          </w:p>
        </w:tc>
        <w:tc>
          <w:tcPr>
            <w:tcW w:w="822" w:type="pct"/>
            <w:gridSpan w:val="2"/>
            <w:shd w:val="clear" w:color="auto" w:fill="auto"/>
            <w:vAlign w:val="center"/>
          </w:tcPr>
          <w:p w14:paraId="08534291" w14:textId="77777777" w:rsidR="00B15B04" w:rsidRPr="00B15B04" w:rsidRDefault="00B15B04" w:rsidP="00B15B04">
            <w:pPr>
              <w:jc w:val="center"/>
              <w:rPr>
                <w:b/>
                <w:bCs/>
                <w:sz w:val="22"/>
                <w:szCs w:val="22"/>
              </w:rPr>
            </w:pPr>
            <w:r w:rsidRPr="00B15B04">
              <w:rPr>
                <w:b/>
                <w:bCs/>
                <w:sz w:val="22"/>
                <w:szCs w:val="22"/>
              </w:rPr>
              <w:t>расчет</w:t>
            </w:r>
          </w:p>
        </w:tc>
      </w:tr>
      <w:tr w:rsidR="00B15B04" w:rsidRPr="00B15B04" w14:paraId="194276A3" w14:textId="77777777" w:rsidTr="00837857">
        <w:trPr>
          <w:trHeight w:val="270"/>
        </w:trPr>
        <w:tc>
          <w:tcPr>
            <w:tcW w:w="1694" w:type="pct"/>
            <w:shd w:val="clear" w:color="auto" w:fill="auto"/>
            <w:vAlign w:val="center"/>
          </w:tcPr>
          <w:p w14:paraId="51A855D9" w14:textId="77777777" w:rsidR="00B15B04" w:rsidRPr="00B15B04" w:rsidRDefault="00B15B04" w:rsidP="00B15B04">
            <w:pPr>
              <w:jc w:val="center"/>
              <w:rPr>
                <w:sz w:val="22"/>
                <w:szCs w:val="22"/>
              </w:rPr>
            </w:pPr>
            <w:r w:rsidRPr="00B15B04">
              <w:rPr>
                <w:sz w:val="22"/>
                <w:szCs w:val="22"/>
              </w:rPr>
              <w:t>Производство тепловой энергии, Гкал</w:t>
            </w:r>
          </w:p>
        </w:tc>
        <w:tc>
          <w:tcPr>
            <w:tcW w:w="888" w:type="pct"/>
            <w:shd w:val="clear" w:color="auto" w:fill="auto"/>
            <w:vAlign w:val="center"/>
          </w:tcPr>
          <w:p w14:paraId="41F24BF6" w14:textId="77777777" w:rsidR="00B15B04" w:rsidRPr="00B15B04" w:rsidRDefault="00B15B04" w:rsidP="00B15B04">
            <w:pPr>
              <w:jc w:val="center"/>
              <w:rPr>
                <w:sz w:val="20"/>
                <w:szCs w:val="20"/>
              </w:rPr>
            </w:pPr>
            <w:r w:rsidRPr="00B15B04">
              <w:rPr>
                <w:sz w:val="20"/>
                <w:szCs w:val="20"/>
              </w:rPr>
              <w:t>39532,00</w:t>
            </w:r>
          </w:p>
        </w:tc>
        <w:tc>
          <w:tcPr>
            <w:tcW w:w="896" w:type="pct"/>
            <w:shd w:val="clear" w:color="auto" w:fill="auto"/>
            <w:vAlign w:val="center"/>
          </w:tcPr>
          <w:p w14:paraId="0758E5F3" w14:textId="77777777" w:rsidR="00B15B04" w:rsidRPr="00B15B04" w:rsidRDefault="00B15B04" w:rsidP="00B15B04">
            <w:pPr>
              <w:jc w:val="center"/>
              <w:rPr>
                <w:sz w:val="20"/>
                <w:szCs w:val="20"/>
              </w:rPr>
            </w:pPr>
            <w:r w:rsidRPr="00B15B04">
              <w:rPr>
                <w:sz w:val="20"/>
                <w:szCs w:val="20"/>
              </w:rPr>
              <w:t>40228,17</w:t>
            </w:r>
          </w:p>
        </w:tc>
        <w:tc>
          <w:tcPr>
            <w:tcW w:w="700" w:type="pct"/>
            <w:shd w:val="clear" w:color="auto" w:fill="auto"/>
            <w:vAlign w:val="center"/>
          </w:tcPr>
          <w:p w14:paraId="787A5CFD" w14:textId="77777777" w:rsidR="00B15B04" w:rsidRPr="00B15B04" w:rsidRDefault="00B15B04" w:rsidP="00B15B04">
            <w:pPr>
              <w:jc w:val="center"/>
              <w:rPr>
                <w:sz w:val="20"/>
                <w:szCs w:val="20"/>
              </w:rPr>
            </w:pPr>
            <w:r w:rsidRPr="00B15B04">
              <w:rPr>
                <w:sz w:val="20"/>
                <w:szCs w:val="20"/>
              </w:rPr>
              <w:t>36397,94</w:t>
            </w:r>
          </w:p>
        </w:tc>
        <w:tc>
          <w:tcPr>
            <w:tcW w:w="822" w:type="pct"/>
            <w:gridSpan w:val="2"/>
            <w:shd w:val="clear" w:color="auto" w:fill="auto"/>
            <w:vAlign w:val="center"/>
          </w:tcPr>
          <w:p w14:paraId="094E3B38" w14:textId="77777777" w:rsidR="00B15B04" w:rsidRPr="00B15B04" w:rsidRDefault="00B15B04" w:rsidP="00B15B04">
            <w:pPr>
              <w:jc w:val="center"/>
              <w:rPr>
                <w:sz w:val="20"/>
                <w:szCs w:val="20"/>
              </w:rPr>
            </w:pPr>
            <w:r w:rsidRPr="00B15B04">
              <w:rPr>
                <w:sz w:val="20"/>
                <w:szCs w:val="20"/>
              </w:rPr>
              <w:t>37241,71</w:t>
            </w:r>
          </w:p>
        </w:tc>
      </w:tr>
      <w:tr w:rsidR="00B15B04" w:rsidRPr="00B15B04" w14:paraId="3A779143" w14:textId="77777777" w:rsidTr="00837857">
        <w:trPr>
          <w:trHeight w:val="780"/>
        </w:trPr>
        <w:tc>
          <w:tcPr>
            <w:tcW w:w="1694" w:type="pct"/>
            <w:shd w:val="clear" w:color="auto" w:fill="auto"/>
            <w:vAlign w:val="center"/>
          </w:tcPr>
          <w:p w14:paraId="25CE13E6" w14:textId="77777777" w:rsidR="00B15B04" w:rsidRPr="00B15B04" w:rsidRDefault="00B15B04" w:rsidP="00B15B04">
            <w:pPr>
              <w:jc w:val="center"/>
              <w:rPr>
                <w:sz w:val="22"/>
                <w:szCs w:val="22"/>
              </w:rPr>
            </w:pPr>
            <w:r w:rsidRPr="00B15B04">
              <w:rPr>
                <w:sz w:val="22"/>
                <w:szCs w:val="22"/>
              </w:rPr>
              <w:t xml:space="preserve">Средневзвешенный норматив удельного расхода топлива на производство </w:t>
            </w:r>
            <w:proofErr w:type="gramStart"/>
            <w:r w:rsidRPr="00B15B04">
              <w:rPr>
                <w:sz w:val="22"/>
                <w:szCs w:val="22"/>
              </w:rPr>
              <w:t>тепло-вой</w:t>
            </w:r>
            <w:proofErr w:type="gramEnd"/>
            <w:r w:rsidRPr="00B15B04">
              <w:rPr>
                <w:sz w:val="22"/>
                <w:szCs w:val="22"/>
              </w:rPr>
              <w:t xml:space="preserve"> энергии, кг </w:t>
            </w:r>
            <w:proofErr w:type="spellStart"/>
            <w:r w:rsidRPr="00B15B04">
              <w:rPr>
                <w:sz w:val="22"/>
                <w:szCs w:val="22"/>
              </w:rPr>
              <w:t>у.т</w:t>
            </w:r>
            <w:proofErr w:type="spellEnd"/>
            <w:r w:rsidRPr="00B15B04">
              <w:rPr>
                <w:sz w:val="22"/>
                <w:szCs w:val="22"/>
              </w:rPr>
              <w:t>./Гкал</w:t>
            </w:r>
          </w:p>
        </w:tc>
        <w:tc>
          <w:tcPr>
            <w:tcW w:w="888" w:type="pct"/>
            <w:shd w:val="clear" w:color="auto" w:fill="auto"/>
            <w:vAlign w:val="center"/>
          </w:tcPr>
          <w:p w14:paraId="6DDE195F" w14:textId="77777777" w:rsidR="00B15B04" w:rsidRPr="00B15B04" w:rsidRDefault="00B15B04" w:rsidP="00B15B04">
            <w:pPr>
              <w:jc w:val="center"/>
              <w:rPr>
                <w:sz w:val="20"/>
                <w:szCs w:val="20"/>
              </w:rPr>
            </w:pPr>
            <w:r w:rsidRPr="00B15B04">
              <w:rPr>
                <w:sz w:val="20"/>
                <w:szCs w:val="20"/>
              </w:rPr>
              <w:t>204,30</w:t>
            </w:r>
          </w:p>
        </w:tc>
        <w:tc>
          <w:tcPr>
            <w:tcW w:w="896" w:type="pct"/>
            <w:shd w:val="clear" w:color="auto" w:fill="auto"/>
            <w:vAlign w:val="center"/>
          </w:tcPr>
          <w:p w14:paraId="7C8041E7" w14:textId="77777777" w:rsidR="00B15B04" w:rsidRPr="00B15B04" w:rsidRDefault="00B15B04" w:rsidP="00B15B04">
            <w:pPr>
              <w:jc w:val="center"/>
              <w:rPr>
                <w:sz w:val="20"/>
                <w:szCs w:val="20"/>
              </w:rPr>
            </w:pPr>
            <w:r w:rsidRPr="00B15B04">
              <w:rPr>
                <w:sz w:val="20"/>
                <w:szCs w:val="20"/>
              </w:rPr>
              <w:t>206,04</w:t>
            </w:r>
          </w:p>
        </w:tc>
        <w:tc>
          <w:tcPr>
            <w:tcW w:w="700" w:type="pct"/>
            <w:shd w:val="clear" w:color="auto" w:fill="auto"/>
            <w:vAlign w:val="center"/>
          </w:tcPr>
          <w:p w14:paraId="5F6D2670" w14:textId="77777777" w:rsidR="00B15B04" w:rsidRPr="00B15B04" w:rsidRDefault="00B15B04" w:rsidP="00B15B04">
            <w:pPr>
              <w:jc w:val="center"/>
              <w:rPr>
                <w:sz w:val="20"/>
                <w:szCs w:val="20"/>
              </w:rPr>
            </w:pPr>
            <w:r w:rsidRPr="00B15B04">
              <w:rPr>
                <w:sz w:val="20"/>
                <w:szCs w:val="20"/>
              </w:rPr>
              <w:t>206,37</w:t>
            </w:r>
          </w:p>
        </w:tc>
        <w:tc>
          <w:tcPr>
            <w:tcW w:w="822" w:type="pct"/>
            <w:gridSpan w:val="2"/>
            <w:shd w:val="clear" w:color="auto" w:fill="auto"/>
            <w:vAlign w:val="center"/>
          </w:tcPr>
          <w:p w14:paraId="796889B3" w14:textId="77777777" w:rsidR="00B15B04" w:rsidRPr="00B15B04" w:rsidRDefault="00B15B04" w:rsidP="00B15B04">
            <w:pPr>
              <w:jc w:val="center"/>
              <w:rPr>
                <w:sz w:val="20"/>
                <w:szCs w:val="20"/>
              </w:rPr>
            </w:pPr>
            <w:r w:rsidRPr="00B15B04">
              <w:rPr>
                <w:sz w:val="20"/>
                <w:szCs w:val="20"/>
              </w:rPr>
              <w:t>206,52</w:t>
            </w:r>
          </w:p>
        </w:tc>
      </w:tr>
      <w:tr w:rsidR="00B15B04" w:rsidRPr="00B15B04" w14:paraId="021A8D76" w14:textId="77777777" w:rsidTr="00837857">
        <w:trPr>
          <w:trHeight w:val="510"/>
        </w:trPr>
        <w:tc>
          <w:tcPr>
            <w:tcW w:w="1694" w:type="pct"/>
            <w:shd w:val="clear" w:color="auto" w:fill="auto"/>
            <w:vAlign w:val="center"/>
          </w:tcPr>
          <w:p w14:paraId="180C8D49" w14:textId="77777777" w:rsidR="00B15B04" w:rsidRPr="00B15B04" w:rsidRDefault="00B15B04" w:rsidP="00B15B04">
            <w:pPr>
              <w:jc w:val="center"/>
              <w:rPr>
                <w:sz w:val="22"/>
                <w:szCs w:val="22"/>
              </w:rPr>
            </w:pPr>
            <w:r w:rsidRPr="00B15B04">
              <w:rPr>
                <w:sz w:val="22"/>
                <w:szCs w:val="22"/>
              </w:rPr>
              <w:t>Расход тепловой энергии на собственные нужды, Гкал</w:t>
            </w:r>
          </w:p>
        </w:tc>
        <w:tc>
          <w:tcPr>
            <w:tcW w:w="888" w:type="pct"/>
            <w:shd w:val="clear" w:color="auto" w:fill="auto"/>
            <w:vAlign w:val="center"/>
          </w:tcPr>
          <w:p w14:paraId="3494EA1C" w14:textId="77777777" w:rsidR="00B15B04" w:rsidRPr="00B15B04" w:rsidRDefault="00B15B04" w:rsidP="00B15B04">
            <w:pPr>
              <w:jc w:val="center"/>
              <w:rPr>
                <w:sz w:val="20"/>
                <w:szCs w:val="20"/>
              </w:rPr>
            </w:pPr>
            <w:r w:rsidRPr="00B15B04">
              <w:rPr>
                <w:sz w:val="20"/>
                <w:szCs w:val="20"/>
              </w:rPr>
              <w:t>400,00</w:t>
            </w:r>
          </w:p>
        </w:tc>
        <w:tc>
          <w:tcPr>
            <w:tcW w:w="896" w:type="pct"/>
            <w:shd w:val="clear" w:color="auto" w:fill="auto"/>
            <w:vAlign w:val="center"/>
          </w:tcPr>
          <w:p w14:paraId="4FE5FDAD" w14:textId="77777777" w:rsidR="00B15B04" w:rsidRPr="00B15B04" w:rsidRDefault="00B15B04" w:rsidP="00B15B04">
            <w:pPr>
              <w:jc w:val="center"/>
              <w:rPr>
                <w:sz w:val="20"/>
                <w:szCs w:val="20"/>
              </w:rPr>
            </w:pPr>
            <w:r w:rsidRPr="00B15B04">
              <w:rPr>
                <w:sz w:val="20"/>
                <w:szCs w:val="20"/>
              </w:rPr>
              <w:t>675,80</w:t>
            </w:r>
          </w:p>
        </w:tc>
        <w:tc>
          <w:tcPr>
            <w:tcW w:w="700" w:type="pct"/>
            <w:shd w:val="clear" w:color="auto" w:fill="auto"/>
            <w:vAlign w:val="center"/>
          </w:tcPr>
          <w:p w14:paraId="4541B6F4" w14:textId="77777777" w:rsidR="00B15B04" w:rsidRPr="00B15B04" w:rsidRDefault="00B15B04" w:rsidP="00B15B04">
            <w:pPr>
              <w:jc w:val="center"/>
              <w:rPr>
                <w:sz w:val="20"/>
                <w:szCs w:val="20"/>
              </w:rPr>
            </w:pPr>
            <w:r w:rsidRPr="00B15B04">
              <w:rPr>
                <w:sz w:val="20"/>
                <w:szCs w:val="20"/>
              </w:rPr>
              <w:t>660,90</w:t>
            </w:r>
          </w:p>
        </w:tc>
        <w:tc>
          <w:tcPr>
            <w:tcW w:w="822" w:type="pct"/>
            <w:gridSpan w:val="2"/>
            <w:shd w:val="clear" w:color="auto" w:fill="auto"/>
            <w:vAlign w:val="center"/>
          </w:tcPr>
          <w:p w14:paraId="05149812" w14:textId="77777777" w:rsidR="00B15B04" w:rsidRPr="00B15B04" w:rsidRDefault="00B15B04" w:rsidP="00B15B04">
            <w:pPr>
              <w:jc w:val="center"/>
              <w:rPr>
                <w:sz w:val="20"/>
                <w:szCs w:val="20"/>
              </w:rPr>
            </w:pPr>
            <w:r w:rsidRPr="00B15B04">
              <w:rPr>
                <w:sz w:val="20"/>
                <w:szCs w:val="20"/>
              </w:rPr>
              <w:t>665,1</w:t>
            </w:r>
          </w:p>
        </w:tc>
      </w:tr>
      <w:tr w:rsidR="00B15B04" w:rsidRPr="00B15B04" w14:paraId="7C7E02BF" w14:textId="77777777" w:rsidTr="00837857">
        <w:trPr>
          <w:trHeight w:val="148"/>
        </w:trPr>
        <w:tc>
          <w:tcPr>
            <w:tcW w:w="1694" w:type="pct"/>
            <w:shd w:val="clear" w:color="auto" w:fill="auto"/>
            <w:vAlign w:val="center"/>
          </w:tcPr>
          <w:p w14:paraId="4FB18DB5" w14:textId="77777777" w:rsidR="00B15B04" w:rsidRPr="00B15B04" w:rsidRDefault="00B15B04" w:rsidP="00B15B04">
            <w:pPr>
              <w:jc w:val="center"/>
              <w:rPr>
                <w:sz w:val="22"/>
                <w:szCs w:val="22"/>
              </w:rPr>
            </w:pPr>
            <w:r w:rsidRPr="00B15B04">
              <w:rPr>
                <w:sz w:val="22"/>
                <w:szCs w:val="22"/>
              </w:rPr>
              <w:t>%</w:t>
            </w:r>
          </w:p>
        </w:tc>
        <w:tc>
          <w:tcPr>
            <w:tcW w:w="888" w:type="pct"/>
            <w:shd w:val="clear" w:color="auto" w:fill="auto"/>
            <w:vAlign w:val="center"/>
          </w:tcPr>
          <w:p w14:paraId="6996282E" w14:textId="77777777" w:rsidR="00B15B04" w:rsidRPr="00B15B04" w:rsidRDefault="00B15B04" w:rsidP="00B15B04">
            <w:pPr>
              <w:jc w:val="center"/>
              <w:rPr>
                <w:sz w:val="20"/>
                <w:szCs w:val="20"/>
              </w:rPr>
            </w:pPr>
            <w:r w:rsidRPr="00B15B04">
              <w:rPr>
                <w:sz w:val="20"/>
                <w:szCs w:val="20"/>
              </w:rPr>
              <w:t>1,01</w:t>
            </w:r>
          </w:p>
        </w:tc>
        <w:tc>
          <w:tcPr>
            <w:tcW w:w="896" w:type="pct"/>
            <w:shd w:val="clear" w:color="auto" w:fill="auto"/>
            <w:vAlign w:val="center"/>
          </w:tcPr>
          <w:p w14:paraId="40904BDF" w14:textId="77777777" w:rsidR="00B15B04" w:rsidRPr="00B15B04" w:rsidRDefault="00B15B04" w:rsidP="00B15B04">
            <w:pPr>
              <w:jc w:val="center"/>
              <w:rPr>
                <w:sz w:val="20"/>
                <w:szCs w:val="20"/>
              </w:rPr>
            </w:pPr>
            <w:r w:rsidRPr="00B15B04">
              <w:rPr>
                <w:sz w:val="20"/>
                <w:szCs w:val="20"/>
              </w:rPr>
              <w:t>1,68</w:t>
            </w:r>
          </w:p>
        </w:tc>
        <w:tc>
          <w:tcPr>
            <w:tcW w:w="700" w:type="pct"/>
            <w:shd w:val="clear" w:color="auto" w:fill="auto"/>
            <w:vAlign w:val="center"/>
          </w:tcPr>
          <w:p w14:paraId="7ABB77B6" w14:textId="77777777" w:rsidR="00B15B04" w:rsidRPr="00B15B04" w:rsidRDefault="00B15B04" w:rsidP="00B15B04">
            <w:pPr>
              <w:jc w:val="center"/>
              <w:rPr>
                <w:sz w:val="20"/>
                <w:szCs w:val="20"/>
              </w:rPr>
            </w:pPr>
            <w:r w:rsidRPr="00B15B04">
              <w:rPr>
                <w:sz w:val="20"/>
                <w:szCs w:val="20"/>
              </w:rPr>
              <w:t>1,82</w:t>
            </w:r>
          </w:p>
        </w:tc>
        <w:tc>
          <w:tcPr>
            <w:tcW w:w="822" w:type="pct"/>
            <w:gridSpan w:val="2"/>
            <w:shd w:val="clear" w:color="auto" w:fill="auto"/>
            <w:vAlign w:val="center"/>
          </w:tcPr>
          <w:p w14:paraId="04EC68D2" w14:textId="77777777" w:rsidR="00B15B04" w:rsidRPr="00B15B04" w:rsidRDefault="00B15B04" w:rsidP="00B15B04">
            <w:pPr>
              <w:jc w:val="center"/>
              <w:rPr>
                <w:sz w:val="20"/>
                <w:szCs w:val="20"/>
              </w:rPr>
            </w:pPr>
            <w:r w:rsidRPr="00B15B04">
              <w:rPr>
                <w:sz w:val="20"/>
                <w:szCs w:val="20"/>
              </w:rPr>
              <w:t>1,79</w:t>
            </w:r>
          </w:p>
        </w:tc>
      </w:tr>
      <w:tr w:rsidR="00B15B04" w:rsidRPr="00B15B04" w14:paraId="1107B7CD" w14:textId="77777777" w:rsidTr="00837857">
        <w:trPr>
          <w:trHeight w:val="525"/>
        </w:trPr>
        <w:tc>
          <w:tcPr>
            <w:tcW w:w="1694" w:type="pct"/>
            <w:shd w:val="clear" w:color="auto" w:fill="auto"/>
            <w:vAlign w:val="center"/>
          </w:tcPr>
          <w:p w14:paraId="093C5E03" w14:textId="77777777" w:rsidR="00B15B04" w:rsidRPr="00B15B04" w:rsidRDefault="00B15B04" w:rsidP="00B15B04">
            <w:pPr>
              <w:jc w:val="center"/>
              <w:rPr>
                <w:sz w:val="22"/>
                <w:szCs w:val="22"/>
              </w:rPr>
            </w:pPr>
            <w:r w:rsidRPr="00B15B04">
              <w:rPr>
                <w:sz w:val="22"/>
                <w:szCs w:val="22"/>
              </w:rPr>
              <w:t>Выработка тепловой энергии (отпуск в тепловую сеть), Гкал</w:t>
            </w:r>
          </w:p>
        </w:tc>
        <w:tc>
          <w:tcPr>
            <w:tcW w:w="888" w:type="pct"/>
            <w:shd w:val="clear" w:color="auto" w:fill="auto"/>
            <w:vAlign w:val="center"/>
          </w:tcPr>
          <w:p w14:paraId="6BEF600B" w14:textId="77777777" w:rsidR="00B15B04" w:rsidRPr="00B15B04" w:rsidRDefault="00B15B04" w:rsidP="00B15B04">
            <w:pPr>
              <w:jc w:val="center"/>
              <w:rPr>
                <w:sz w:val="20"/>
                <w:szCs w:val="20"/>
              </w:rPr>
            </w:pPr>
            <w:r w:rsidRPr="00B15B04">
              <w:rPr>
                <w:sz w:val="20"/>
                <w:szCs w:val="20"/>
              </w:rPr>
              <w:t>39132,00</w:t>
            </w:r>
          </w:p>
        </w:tc>
        <w:tc>
          <w:tcPr>
            <w:tcW w:w="896" w:type="pct"/>
            <w:shd w:val="clear" w:color="auto" w:fill="auto"/>
            <w:vAlign w:val="center"/>
          </w:tcPr>
          <w:p w14:paraId="594486B9" w14:textId="77777777" w:rsidR="00B15B04" w:rsidRPr="00B15B04" w:rsidRDefault="00B15B04" w:rsidP="00B15B04">
            <w:pPr>
              <w:jc w:val="center"/>
              <w:rPr>
                <w:sz w:val="20"/>
                <w:szCs w:val="20"/>
              </w:rPr>
            </w:pPr>
            <w:r w:rsidRPr="00B15B04">
              <w:rPr>
                <w:sz w:val="20"/>
                <w:szCs w:val="20"/>
              </w:rPr>
              <w:t>39552,38</w:t>
            </w:r>
          </w:p>
        </w:tc>
        <w:tc>
          <w:tcPr>
            <w:tcW w:w="700" w:type="pct"/>
            <w:shd w:val="clear" w:color="auto" w:fill="auto"/>
            <w:vAlign w:val="center"/>
          </w:tcPr>
          <w:p w14:paraId="34F14372" w14:textId="77777777" w:rsidR="00B15B04" w:rsidRPr="00B15B04" w:rsidRDefault="00B15B04" w:rsidP="00B15B04">
            <w:pPr>
              <w:jc w:val="center"/>
              <w:rPr>
                <w:sz w:val="20"/>
                <w:szCs w:val="20"/>
              </w:rPr>
            </w:pPr>
            <w:r w:rsidRPr="00B15B04">
              <w:rPr>
                <w:sz w:val="20"/>
                <w:szCs w:val="20"/>
              </w:rPr>
              <w:t>35737,04</w:t>
            </w:r>
          </w:p>
        </w:tc>
        <w:tc>
          <w:tcPr>
            <w:tcW w:w="822" w:type="pct"/>
            <w:gridSpan w:val="2"/>
            <w:shd w:val="clear" w:color="auto" w:fill="auto"/>
            <w:vAlign w:val="center"/>
          </w:tcPr>
          <w:p w14:paraId="26B536E5" w14:textId="77777777" w:rsidR="00B15B04" w:rsidRPr="00B15B04" w:rsidRDefault="00B15B04" w:rsidP="00B15B04">
            <w:pPr>
              <w:jc w:val="center"/>
              <w:rPr>
                <w:sz w:val="20"/>
                <w:szCs w:val="20"/>
              </w:rPr>
            </w:pPr>
            <w:r w:rsidRPr="00B15B04">
              <w:rPr>
                <w:sz w:val="20"/>
                <w:szCs w:val="20"/>
              </w:rPr>
              <w:t>36576,63</w:t>
            </w:r>
          </w:p>
        </w:tc>
      </w:tr>
      <w:tr w:rsidR="00B15B04" w:rsidRPr="00B15B04" w14:paraId="68BBD6B4" w14:textId="77777777" w:rsidTr="00837857">
        <w:trPr>
          <w:trHeight w:val="780"/>
        </w:trPr>
        <w:tc>
          <w:tcPr>
            <w:tcW w:w="1694" w:type="pct"/>
            <w:shd w:val="clear" w:color="auto" w:fill="auto"/>
            <w:vAlign w:val="center"/>
          </w:tcPr>
          <w:p w14:paraId="7022E752" w14:textId="77777777" w:rsidR="00B15B04" w:rsidRPr="00B15B04" w:rsidRDefault="00B15B04" w:rsidP="00B15B04">
            <w:pPr>
              <w:jc w:val="center"/>
              <w:rPr>
                <w:sz w:val="22"/>
                <w:szCs w:val="22"/>
              </w:rPr>
            </w:pPr>
            <w:r w:rsidRPr="00B15B04">
              <w:rPr>
                <w:sz w:val="22"/>
                <w:szCs w:val="22"/>
              </w:rPr>
              <w:t xml:space="preserve">Норматив удельного расхода топлива на отпущенную тепловую энергию, кг </w:t>
            </w:r>
            <w:proofErr w:type="spellStart"/>
            <w:r w:rsidRPr="00B15B04">
              <w:rPr>
                <w:sz w:val="22"/>
                <w:szCs w:val="22"/>
              </w:rPr>
              <w:t>у.т</w:t>
            </w:r>
            <w:proofErr w:type="spellEnd"/>
            <w:r w:rsidRPr="00B15B04">
              <w:rPr>
                <w:sz w:val="22"/>
                <w:szCs w:val="22"/>
              </w:rPr>
              <w:t>./Гкал</w:t>
            </w:r>
          </w:p>
        </w:tc>
        <w:tc>
          <w:tcPr>
            <w:tcW w:w="888" w:type="pct"/>
            <w:shd w:val="clear" w:color="auto" w:fill="auto"/>
            <w:vAlign w:val="center"/>
          </w:tcPr>
          <w:p w14:paraId="0611294E" w14:textId="77777777" w:rsidR="00B15B04" w:rsidRPr="00B15B04" w:rsidRDefault="00B15B04" w:rsidP="00B15B04">
            <w:pPr>
              <w:jc w:val="center"/>
              <w:rPr>
                <w:sz w:val="20"/>
                <w:szCs w:val="20"/>
              </w:rPr>
            </w:pPr>
            <w:r w:rsidRPr="00B15B04">
              <w:rPr>
                <w:sz w:val="20"/>
                <w:szCs w:val="20"/>
              </w:rPr>
              <w:t>206,40</w:t>
            </w:r>
          </w:p>
        </w:tc>
        <w:tc>
          <w:tcPr>
            <w:tcW w:w="896" w:type="pct"/>
            <w:shd w:val="clear" w:color="auto" w:fill="auto"/>
            <w:vAlign w:val="center"/>
          </w:tcPr>
          <w:p w14:paraId="5B6A5A32" w14:textId="77777777" w:rsidR="00B15B04" w:rsidRPr="00B15B04" w:rsidRDefault="00B15B04" w:rsidP="00B15B04">
            <w:pPr>
              <w:jc w:val="center"/>
              <w:rPr>
                <w:sz w:val="20"/>
                <w:szCs w:val="20"/>
              </w:rPr>
            </w:pPr>
            <w:r w:rsidRPr="00B15B04">
              <w:rPr>
                <w:sz w:val="20"/>
                <w:szCs w:val="20"/>
              </w:rPr>
              <w:t>209,56</w:t>
            </w:r>
          </w:p>
        </w:tc>
        <w:tc>
          <w:tcPr>
            <w:tcW w:w="700" w:type="pct"/>
            <w:shd w:val="clear" w:color="auto" w:fill="auto"/>
            <w:vAlign w:val="center"/>
          </w:tcPr>
          <w:p w14:paraId="1A13073C" w14:textId="77777777" w:rsidR="00B15B04" w:rsidRPr="00B15B04" w:rsidRDefault="00B15B04" w:rsidP="00B15B04">
            <w:pPr>
              <w:jc w:val="center"/>
              <w:rPr>
                <w:sz w:val="20"/>
                <w:szCs w:val="20"/>
              </w:rPr>
            </w:pPr>
            <w:r w:rsidRPr="00B15B04">
              <w:rPr>
                <w:sz w:val="20"/>
                <w:szCs w:val="20"/>
              </w:rPr>
              <w:t>210,19</w:t>
            </w:r>
          </w:p>
        </w:tc>
        <w:tc>
          <w:tcPr>
            <w:tcW w:w="822" w:type="pct"/>
            <w:gridSpan w:val="2"/>
            <w:shd w:val="clear" w:color="auto" w:fill="auto"/>
            <w:vAlign w:val="center"/>
          </w:tcPr>
          <w:p w14:paraId="67093ED1" w14:textId="77777777" w:rsidR="00B15B04" w:rsidRPr="00B15B04" w:rsidRDefault="00B15B04" w:rsidP="00B15B04">
            <w:pPr>
              <w:jc w:val="center"/>
              <w:rPr>
                <w:sz w:val="20"/>
                <w:szCs w:val="20"/>
              </w:rPr>
            </w:pPr>
            <w:r w:rsidRPr="00B15B04">
              <w:rPr>
                <w:sz w:val="20"/>
                <w:szCs w:val="20"/>
              </w:rPr>
              <w:t>210,28</w:t>
            </w:r>
          </w:p>
        </w:tc>
      </w:tr>
      <w:bookmarkEnd w:id="46"/>
    </w:tbl>
    <w:p w14:paraId="09289E1F" w14:textId="77777777" w:rsidR="00B15B04" w:rsidRPr="00B15B04" w:rsidRDefault="00B15B04" w:rsidP="00B15B04">
      <w:pPr>
        <w:ind w:firstLine="708"/>
        <w:jc w:val="both"/>
        <w:rPr>
          <w:sz w:val="20"/>
          <w:szCs w:val="20"/>
        </w:rPr>
      </w:pPr>
    </w:p>
    <w:p w14:paraId="7646BFDC" w14:textId="77777777" w:rsidR="00B15B04" w:rsidRPr="00B15B04" w:rsidRDefault="00B15B04" w:rsidP="00B15B04">
      <w:pPr>
        <w:ind w:firstLine="720"/>
        <w:jc w:val="both"/>
        <w:rPr>
          <w:sz w:val="28"/>
          <w:szCs w:val="28"/>
        </w:rPr>
      </w:pPr>
      <w:r w:rsidRPr="00B15B04">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удельного расхода топлива на отпущенную тепловую энергию на 2024 год составят:</w:t>
      </w:r>
    </w:p>
    <w:p w14:paraId="133B4865" w14:textId="77777777" w:rsidR="00B15B04" w:rsidRPr="00B15B04" w:rsidRDefault="00B15B04" w:rsidP="00B15B04">
      <w:pPr>
        <w:ind w:firstLine="720"/>
        <w:jc w:val="both"/>
        <w:rPr>
          <w:sz w:val="28"/>
          <w:szCs w:val="28"/>
        </w:rPr>
      </w:pPr>
      <w:r w:rsidRPr="00B15B04">
        <w:rPr>
          <w:sz w:val="28"/>
          <w:szCs w:val="28"/>
        </w:rPr>
        <w:br w:type="page"/>
      </w:r>
    </w:p>
    <w:p w14:paraId="64550CB4" w14:textId="77777777" w:rsidR="00B15B04" w:rsidRPr="00B15B04" w:rsidRDefault="00B15B04" w:rsidP="00B15B04">
      <w:pPr>
        <w:tabs>
          <w:tab w:val="left" w:pos="1665"/>
        </w:tabs>
        <w:spacing w:before="120" w:after="120"/>
        <w:jc w:val="center"/>
        <w:rPr>
          <w:b/>
          <w:bCs/>
          <w:sz w:val="28"/>
          <w:szCs w:val="28"/>
        </w:rPr>
      </w:pPr>
      <w:r w:rsidRPr="00B15B04">
        <w:rPr>
          <w:b/>
          <w:bCs/>
          <w:sz w:val="28"/>
          <w:szCs w:val="28"/>
        </w:rPr>
        <w:lastRenderedPageBreak/>
        <w:t xml:space="preserve">Предложение </w:t>
      </w:r>
      <w:r w:rsidRPr="00B15B04">
        <w:rPr>
          <w:b/>
          <w:sz w:val="28"/>
          <w:szCs w:val="28"/>
        </w:rPr>
        <w:t>по утверждению нормативов удельных расходов топлива на отпущенную тепловую энергию от котельных на 2024 год</w:t>
      </w:r>
    </w:p>
    <w:p w14:paraId="2DD53035" w14:textId="77777777" w:rsidR="00B15B04" w:rsidRPr="00B15B04" w:rsidRDefault="00B15B04" w:rsidP="00B15B04">
      <w:pPr>
        <w:jc w:val="both"/>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6"/>
        <w:gridCol w:w="5564"/>
      </w:tblGrid>
      <w:tr w:rsidR="00B15B04" w:rsidRPr="00B15B04" w14:paraId="346B8AAA" w14:textId="77777777" w:rsidTr="00837857">
        <w:trPr>
          <w:trHeight w:val="1824"/>
          <w:jc w:val="center"/>
        </w:trPr>
        <w:tc>
          <w:tcPr>
            <w:tcW w:w="4006" w:type="dxa"/>
            <w:shd w:val="clear" w:color="auto" w:fill="auto"/>
            <w:vAlign w:val="center"/>
          </w:tcPr>
          <w:p w14:paraId="66A71A6C" w14:textId="77777777" w:rsidR="00B15B04" w:rsidRPr="00B15B04" w:rsidRDefault="00B15B04" w:rsidP="00B15B04">
            <w:pPr>
              <w:jc w:val="center"/>
              <w:rPr>
                <w:sz w:val="28"/>
                <w:szCs w:val="28"/>
              </w:rPr>
            </w:pPr>
            <w:r w:rsidRPr="00B15B04">
              <w:rPr>
                <w:sz w:val="28"/>
                <w:szCs w:val="28"/>
              </w:rPr>
              <w:t>Организация</w:t>
            </w:r>
          </w:p>
          <w:p w14:paraId="33AD91C7" w14:textId="77777777" w:rsidR="00B15B04" w:rsidRPr="00B15B04" w:rsidRDefault="00B15B04" w:rsidP="00B15B04">
            <w:pPr>
              <w:jc w:val="center"/>
              <w:rPr>
                <w:sz w:val="28"/>
                <w:szCs w:val="28"/>
              </w:rPr>
            </w:pPr>
            <w:r w:rsidRPr="00B15B04">
              <w:rPr>
                <w:sz w:val="28"/>
                <w:szCs w:val="28"/>
              </w:rPr>
              <w:t>(организационно правовая форма; наименование; местонахождение)</w:t>
            </w:r>
          </w:p>
        </w:tc>
        <w:tc>
          <w:tcPr>
            <w:tcW w:w="5564" w:type="dxa"/>
            <w:shd w:val="clear" w:color="auto" w:fill="auto"/>
            <w:vAlign w:val="center"/>
          </w:tcPr>
          <w:p w14:paraId="24BE5264" w14:textId="77777777" w:rsidR="00B15B04" w:rsidRPr="00B15B04" w:rsidRDefault="00B15B04" w:rsidP="00B15B04">
            <w:pPr>
              <w:jc w:val="center"/>
              <w:rPr>
                <w:bCs/>
                <w:iCs/>
                <w:sz w:val="28"/>
                <w:szCs w:val="28"/>
              </w:rPr>
            </w:pPr>
            <w:r w:rsidRPr="00B15B04">
              <w:rPr>
                <w:bCs/>
                <w:iCs/>
                <w:sz w:val="28"/>
                <w:szCs w:val="28"/>
              </w:rPr>
              <w:t xml:space="preserve">Норматив на отпущенную тепловую </w:t>
            </w:r>
            <w:r w:rsidRPr="00B15B04">
              <w:rPr>
                <w:bCs/>
                <w:iCs/>
                <w:sz w:val="28"/>
                <w:szCs w:val="28"/>
              </w:rPr>
              <w:br/>
              <w:t xml:space="preserve">энергию, </w:t>
            </w:r>
            <w:proofErr w:type="spellStart"/>
            <w:r w:rsidRPr="00B15B04">
              <w:rPr>
                <w:bCs/>
                <w:iCs/>
                <w:sz w:val="28"/>
                <w:szCs w:val="28"/>
              </w:rPr>
              <w:t>кг.у.т</w:t>
            </w:r>
            <w:proofErr w:type="spellEnd"/>
            <w:r w:rsidRPr="00B15B04">
              <w:rPr>
                <w:bCs/>
                <w:iCs/>
                <w:sz w:val="28"/>
                <w:szCs w:val="28"/>
              </w:rPr>
              <w:t>./Гкал</w:t>
            </w:r>
          </w:p>
        </w:tc>
      </w:tr>
      <w:tr w:rsidR="00B15B04" w:rsidRPr="00B15B04" w14:paraId="464C0A3F" w14:textId="77777777" w:rsidTr="00837857">
        <w:trPr>
          <w:trHeight w:val="910"/>
          <w:jc w:val="center"/>
        </w:trPr>
        <w:tc>
          <w:tcPr>
            <w:tcW w:w="4006" w:type="dxa"/>
            <w:shd w:val="clear" w:color="auto" w:fill="auto"/>
            <w:vAlign w:val="center"/>
          </w:tcPr>
          <w:p w14:paraId="1CB36869" w14:textId="77777777" w:rsidR="00B15B04" w:rsidRPr="00B15B04" w:rsidRDefault="00B15B04" w:rsidP="00B15B04">
            <w:pPr>
              <w:jc w:val="center"/>
              <w:rPr>
                <w:sz w:val="28"/>
                <w:szCs w:val="28"/>
              </w:rPr>
            </w:pPr>
            <w:r w:rsidRPr="00B15B04">
              <w:rPr>
                <w:sz w:val="28"/>
                <w:szCs w:val="28"/>
              </w:rPr>
              <w:t>ООО «Тяжинская генерирующая компания» (Тяжинский муниципальный округ), ИНН 4217192224</w:t>
            </w:r>
          </w:p>
        </w:tc>
        <w:tc>
          <w:tcPr>
            <w:tcW w:w="5564" w:type="dxa"/>
            <w:shd w:val="clear" w:color="auto" w:fill="auto"/>
            <w:vAlign w:val="center"/>
          </w:tcPr>
          <w:p w14:paraId="29B95704" w14:textId="77777777" w:rsidR="00B15B04" w:rsidRPr="00B15B04" w:rsidRDefault="00B15B04" w:rsidP="00B15B04">
            <w:pPr>
              <w:jc w:val="center"/>
              <w:rPr>
                <w:sz w:val="28"/>
                <w:szCs w:val="28"/>
              </w:rPr>
            </w:pPr>
            <w:r w:rsidRPr="00B15B04">
              <w:rPr>
                <w:sz w:val="28"/>
                <w:szCs w:val="28"/>
              </w:rPr>
              <w:t>210,3</w:t>
            </w:r>
          </w:p>
        </w:tc>
      </w:tr>
    </w:tbl>
    <w:p w14:paraId="6E31EBE6" w14:textId="77777777" w:rsidR="00B15B04" w:rsidRPr="00B15B04" w:rsidRDefault="00B15B04" w:rsidP="00B15B04">
      <w:pPr>
        <w:jc w:val="both"/>
        <w:rPr>
          <w:sz w:val="26"/>
          <w:szCs w:val="26"/>
        </w:rPr>
      </w:pPr>
    </w:p>
    <w:p w14:paraId="7E6E7DBE" w14:textId="77777777" w:rsidR="00B15B04" w:rsidRDefault="00B15B04" w:rsidP="00B15B04">
      <w:pPr>
        <w:jc w:val="both"/>
        <w:rPr>
          <w:sz w:val="26"/>
          <w:szCs w:val="26"/>
        </w:rPr>
        <w:sectPr w:rsidR="00B15B04" w:rsidSect="00C46FCA">
          <w:pgSz w:w="11906" w:h="16838"/>
          <w:pgMar w:top="567" w:right="567" w:bottom="1134" w:left="851" w:header="708" w:footer="708" w:gutter="0"/>
          <w:cols w:space="708"/>
          <w:docGrid w:linePitch="360"/>
        </w:sectPr>
      </w:pPr>
    </w:p>
    <w:p w14:paraId="6FDAE479" w14:textId="2C76FB77" w:rsidR="00B15B04" w:rsidRPr="00D00103" w:rsidRDefault="00B15B04" w:rsidP="00B15B04">
      <w:pPr>
        <w:tabs>
          <w:tab w:val="left" w:pos="5580"/>
          <w:tab w:val="left" w:pos="9498"/>
        </w:tabs>
        <w:ind w:left="-4836" w:right="-569" w:firstLine="10648"/>
      </w:pPr>
      <w:r w:rsidRPr="00D00103">
        <w:lastRenderedPageBreak/>
        <w:t>Приложение</w:t>
      </w:r>
      <w:r>
        <w:t xml:space="preserve"> № 2</w:t>
      </w:r>
      <w:r>
        <w:t>3</w:t>
      </w:r>
      <w:r>
        <w:t xml:space="preserve"> </w:t>
      </w:r>
      <w:r w:rsidRPr="00D00103">
        <w:t xml:space="preserve">к протоколу № </w:t>
      </w:r>
      <w:r>
        <w:t>61</w:t>
      </w:r>
    </w:p>
    <w:p w14:paraId="3B7BD8F0" w14:textId="77777777" w:rsidR="00B15B04" w:rsidRPr="00D00103" w:rsidRDefault="00B15B04" w:rsidP="00B15B04">
      <w:pPr>
        <w:tabs>
          <w:tab w:val="left" w:pos="5580"/>
          <w:tab w:val="left" w:pos="9498"/>
        </w:tabs>
        <w:ind w:left="-4836" w:right="-569" w:firstLine="10648"/>
      </w:pPr>
      <w:r w:rsidRPr="00D00103">
        <w:t>заседания правления Региональной</w:t>
      </w:r>
    </w:p>
    <w:p w14:paraId="193E4715" w14:textId="77777777" w:rsidR="00B15B04" w:rsidRDefault="00B15B04" w:rsidP="00B15B04">
      <w:pPr>
        <w:tabs>
          <w:tab w:val="left" w:pos="5580"/>
          <w:tab w:val="left" w:pos="9498"/>
        </w:tabs>
        <w:ind w:left="-4836" w:right="-569" w:firstLine="10648"/>
      </w:pPr>
      <w:r w:rsidRPr="00D00103">
        <w:t>энергетической комиссии</w:t>
      </w:r>
    </w:p>
    <w:p w14:paraId="0539A695" w14:textId="77777777" w:rsidR="00B15B04" w:rsidRDefault="00B15B04" w:rsidP="00B15B04">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59B39878" w14:textId="77777777" w:rsidR="00B15B04" w:rsidRDefault="00B15B04" w:rsidP="00B15B04">
      <w:pPr>
        <w:tabs>
          <w:tab w:val="left" w:pos="5580"/>
          <w:tab w:val="left" w:pos="9498"/>
        </w:tabs>
        <w:ind w:left="-4836" w:right="-569" w:firstLine="10648"/>
      </w:pPr>
    </w:p>
    <w:p w14:paraId="32ACE390" w14:textId="77777777" w:rsidR="00B15B04" w:rsidRPr="00B15B04" w:rsidRDefault="00B15B04" w:rsidP="00B15B04">
      <w:pPr>
        <w:ind w:left="-426" w:right="-142"/>
        <w:jc w:val="center"/>
        <w:rPr>
          <w:b/>
          <w:sz w:val="28"/>
          <w:szCs w:val="28"/>
        </w:rPr>
      </w:pPr>
      <w:r w:rsidRPr="00B15B04">
        <w:rPr>
          <w:b/>
          <w:sz w:val="28"/>
          <w:szCs w:val="28"/>
        </w:rPr>
        <w:t xml:space="preserve">Нормативы удельного расхода топлива при производстве </w:t>
      </w:r>
    </w:p>
    <w:p w14:paraId="2DA2D771" w14:textId="77777777" w:rsidR="00B15B04" w:rsidRPr="00B15B04" w:rsidRDefault="00B15B04" w:rsidP="00B15B04">
      <w:pPr>
        <w:ind w:left="-426" w:right="-142"/>
        <w:jc w:val="center"/>
        <w:rPr>
          <w:b/>
          <w:sz w:val="28"/>
          <w:szCs w:val="28"/>
        </w:rPr>
      </w:pPr>
      <w:r w:rsidRPr="00B15B04">
        <w:rPr>
          <w:b/>
          <w:sz w:val="28"/>
          <w:szCs w:val="28"/>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14:paraId="5B2FD281" w14:textId="77777777" w:rsidR="00B15B04" w:rsidRPr="00B15B04" w:rsidRDefault="00B15B04" w:rsidP="00B15B04">
      <w:pPr>
        <w:ind w:left="-426" w:right="-142"/>
        <w:jc w:val="center"/>
        <w:rPr>
          <w:b/>
          <w:sz w:val="28"/>
          <w:szCs w:val="28"/>
        </w:rPr>
      </w:pPr>
      <w:r w:rsidRPr="00B15B04">
        <w:rPr>
          <w:b/>
          <w:sz w:val="28"/>
          <w:szCs w:val="28"/>
        </w:rPr>
        <w:t xml:space="preserve"> с установленной мощностью производства электрической энергии </w:t>
      </w:r>
    </w:p>
    <w:p w14:paraId="54AB9181" w14:textId="77777777" w:rsidR="00B15B04" w:rsidRPr="00B15B04" w:rsidRDefault="00B15B04" w:rsidP="00B15B04">
      <w:pPr>
        <w:ind w:left="-426" w:right="-142"/>
        <w:jc w:val="center"/>
        <w:rPr>
          <w:b/>
          <w:sz w:val="28"/>
          <w:szCs w:val="28"/>
        </w:rPr>
      </w:pPr>
      <w:r w:rsidRPr="00B15B04">
        <w:rPr>
          <w:b/>
          <w:sz w:val="28"/>
          <w:szCs w:val="28"/>
        </w:rPr>
        <w:t>25 МВт и более, на 2024 год</w:t>
      </w:r>
    </w:p>
    <w:p w14:paraId="54F9D841" w14:textId="77777777" w:rsidR="00B15B04" w:rsidRPr="00B15B04" w:rsidRDefault="00B15B04" w:rsidP="00B15B04">
      <w:pPr>
        <w:ind w:left="-426" w:right="-142"/>
        <w:jc w:val="center"/>
        <w:rPr>
          <w:b/>
          <w:sz w:val="28"/>
          <w:szCs w:val="28"/>
        </w:rPr>
      </w:pPr>
    </w:p>
    <w:p w14:paraId="0FEA2004" w14:textId="77777777" w:rsidR="00B15B04" w:rsidRPr="00B15B04" w:rsidRDefault="00B15B04" w:rsidP="00B15B04">
      <w:pPr>
        <w:ind w:left="-426" w:right="-142"/>
        <w:jc w:val="center"/>
        <w:rPr>
          <w:b/>
          <w:sz w:val="28"/>
          <w:szCs w:val="28"/>
        </w:rPr>
      </w:pPr>
    </w:p>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8"/>
        <w:gridCol w:w="4961"/>
        <w:gridCol w:w="2126"/>
        <w:gridCol w:w="2692"/>
      </w:tblGrid>
      <w:tr w:rsidR="00B15B04" w:rsidRPr="00B15B04" w14:paraId="7D708613" w14:textId="77777777" w:rsidTr="00B15B04">
        <w:tblPrEx>
          <w:tblCellMar>
            <w:top w:w="0" w:type="dxa"/>
            <w:bottom w:w="0" w:type="dxa"/>
          </w:tblCellMar>
        </w:tblPrEx>
        <w:trPr>
          <w:trHeight w:val="284"/>
          <w:jc w:val="center"/>
        </w:trPr>
        <w:tc>
          <w:tcPr>
            <w:tcW w:w="568" w:type="dxa"/>
            <w:shd w:val="clear" w:color="auto" w:fill="auto"/>
            <w:vAlign w:val="center"/>
          </w:tcPr>
          <w:p w14:paraId="23DAEA3C" w14:textId="77777777" w:rsidR="00B15B04" w:rsidRPr="00B15B04" w:rsidRDefault="00B15B04" w:rsidP="00B15B04">
            <w:pPr>
              <w:jc w:val="center"/>
              <w:rPr>
                <w:sz w:val="28"/>
                <w:szCs w:val="28"/>
              </w:rPr>
            </w:pPr>
            <w:bookmarkStart w:id="47" w:name="_Hlk85016261"/>
            <w:bookmarkStart w:id="48" w:name="_Hlk147404934"/>
            <w:r w:rsidRPr="00B15B04">
              <w:rPr>
                <w:sz w:val="28"/>
                <w:szCs w:val="28"/>
              </w:rPr>
              <w:t>№ п/п</w:t>
            </w:r>
          </w:p>
        </w:tc>
        <w:tc>
          <w:tcPr>
            <w:tcW w:w="4961" w:type="dxa"/>
            <w:shd w:val="clear" w:color="auto" w:fill="auto"/>
            <w:vAlign w:val="center"/>
          </w:tcPr>
          <w:p w14:paraId="2058BCCA" w14:textId="77777777" w:rsidR="00B15B04" w:rsidRPr="00B15B04" w:rsidRDefault="00B15B04" w:rsidP="00B15B04">
            <w:pPr>
              <w:jc w:val="center"/>
              <w:rPr>
                <w:sz w:val="28"/>
                <w:szCs w:val="28"/>
              </w:rPr>
            </w:pPr>
            <w:r w:rsidRPr="00B15B04">
              <w:rPr>
                <w:sz w:val="28"/>
                <w:szCs w:val="28"/>
              </w:rPr>
              <w:t>Наименование регулируемой организации</w:t>
            </w:r>
          </w:p>
        </w:tc>
        <w:tc>
          <w:tcPr>
            <w:tcW w:w="2126" w:type="dxa"/>
            <w:shd w:val="clear" w:color="auto" w:fill="auto"/>
            <w:vAlign w:val="center"/>
          </w:tcPr>
          <w:p w14:paraId="074F65AE" w14:textId="77777777" w:rsidR="00B15B04" w:rsidRPr="00B15B04" w:rsidRDefault="00B15B04" w:rsidP="00B15B04">
            <w:pPr>
              <w:jc w:val="center"/>
              <w:rPr>
                <w:sz w:val="28"/>
                <w:szCs w:val="28"/>
              </w:rPr>
            </w:pPr>
            <w:r w:rsidRPr="00B15B04">
              <w:rPr>
                <w:sz w:val="28"/>
                <w:szCs w:val="28"/>
              </w:rPr>
              <w:t>Вид топлива</w:t>
            </w:r>
          </w:p>
        </w:tc>
        <w:tc>
          <w:tcPr>
            <w:tcW w:w="2692" w:type="dxa"/>
            <w:shd w:val="clear" w:color="auto" w:fill="auto"/>
            <w:vAlign w:val="center"/>
          </w:tcPr>
          <w:p w14:paraId="0BFC84F4" w14:textId="77777777" w:rsidR="00B15B04" w:rsidRPr="00B15B04" w:rsidRDefault="00B15B04" w:rsidP="00B15B04">
            <w:pPr>
              <w:jc w:val="center"/>
              <w:rPr>
                <w:sz w:val="28"/>
                <w:szCs w:val="28"/>
              </w:rPr>
            </w:pPr>
            <w:r w:rsidRPr="00B15B04">
              <w:rPr>
                <w:sz w:val="28"/>
                <w:szCs w:val="28"/>
              </w:rPr>
              <w:t xml:space="preserve">Норматив удельного расхода топлива </w:t>
            </w:r>
          </w:p>
          <w:p w14:paraId="718535B7" w14:textId="77777777" w:rsidR="00B15B04" w:rsidRPr="00B15B04" w:rsidRDefault="00B15B04" w:rsidP="00B15B04">
            <w:pPr>
              <w:jc w:val="center"/>
              <w:rPr>
                <w:sz w:val="28"/>
                <w:szCs w:val="28"/>
              </w:rPr>
            </w:pPr>
            <w:r w:rsidRPr="00B15B04">
              <w:rPr>
                <w:sz w:val="28"/>
                <w:szCs w:val="28"/>
              </w:rPr>
              <w:t xml:space="preserve">при производстве тепловой энергии, </w:t>
            </w:r>
          </w:p>
          <w:p w14:paraId="1E6AACB6" w14:textId="77777777" w:rsidR="00B15B04" w:rsidRPr="00B15B04" w:rsidRDefault="00B15B04" w:rsidP="00B15B04">
            <w:pPr>
              <w:jc w:val="center"/>
              <w:rPr>
                <w:sz w:val="28"/>
                <w:szCs w:val="28"/>
              </w:rPr>
            </w:pPr>
            <w:r w:rsidRPr="00B15B04">
              <w:rPr>
                <w:sz w:val="28"/>
                <w:szCs w:val="28"/>
              </w:rPr>
              <w:t xml:space="preserve">кг </w:t>
            </w:r>
            <w:proofErr w:type="spellStart"/>
            <w:r w:rsidRPr="00B15B04">
              <w:rPr>
                <w:sz w:val="28"/>
                <w:szCs w:val="28"/>
              </w:rPr>
              <w:t>у.т</w:t>
            </w:r>
            <w:proofErr w:type="spellEnd"/>
            <w:r w:rsidRPr="00B15B04">
              <w:rPr>
                <w:sz w:val="28"/>
                <w:szCs w:val="28"/>
              </w:rPr>
              <w:t>./Гкал</w:t>
            </w:r>
          </w:p>
        </w:tc>
      </w:tr>
      <w:tr w:rsidR="00B15B04" w:rsidRPr="00B15B04" w14:paraId="589E928B" w14:textId="77777777" w:rsidTr="00B15B04">
        <w:tblPrEx>
          <w:tblCellMar>
            <w:top w:w="0" w:type="dxa"/>
            <w:bottom w:w="0" w:type="dxa"/>
          </w:tblCellMar>
        </w:tblPrEx>
        <w:trPr>
          <w:trHeight w:val="284"/>
          <w:jc w:val="center"/>
        </w:trPr>
        <w:tc>
          <w:tcPr>
            <w:tcW w:w="568" w:type="dxa"/>
            <w:shd w:val="clear" w:color="auto" w:fill="auto"/>
            <w:vAlign w:val="center"/>
          </w:tcPr>
          <w:p w14:paraId="60D47D70" w14:textId="77777777" w:rsidR="00B15B04" w:rsidRPr="00B15B04" w:rsidRDefault="00B15B04" w:rsidP="00B15B04">
            <w:pPr>
              <w:jc w:val="center"/>
              <w:rPr>
                <w:sz w:val="28"/>
                <w:szCs w:val="28"/>
              </w:rPr>
            </w:pPr>
            <w:r w:rsidRPr="00B15B04">
              <w:rPr>
                <w:sz w:val="28"/>
                <w:szCs w:val="28"/>
              </w:rPr>
              <w:t>1</w:t>
            </w:r>
          </w:p>
        </w:tc>
        <w:tc>
          <w:tcPr>
            <w:tcW w:w="4961" w:type="dxa"/>
            <w:shd w:val="clear" w:color="auto" w:fill="auto"/>
            <w:vAlign w:val="center"/>
          </w:tcPr>
          <w:p w14:paraId="52DD1950" w14:textId="77777777" w:rsidR="00B15B04" w:rsidRPr="00B15B04" w:rsidRDefault="00B15B04" w:rsidP="00B15B04">
            <w:pPr>
              <w:jc w:val="center"/>
              <w:rPr>
                <w:sz w:val="28"/>
                <w:szCs w:val="28"/>
              </w:rPr>
            </w:pPr>
            <w:r w:rsidRPr="00B15B04">
              <w:rPr>
                <w:sz w:val="28"/>
                <w:szCs w:val="28"/>
              </w:rPr>
              <w:t>2</w:t>
            </w:r>
          </w:p>
        </w:tc>
        <w:tc>
          <w:tcPr>
            <w:tcW w:w="2126" w:type="dxa"/>
            <w:shd w:val="clear" w:color="auto" w:fill="auto"/>
            <w:vAlign w:val="center"/>
          </w:tcPr>
          <w:p w14:paraId="0720F3EC" w14:textId="77777777" w:rsidR="00B15B04" w:rsidRPr="00B15B04" w:rsidRDefault="00B15B04" w:rsidP="00B15B04">
            <w:pPr>
              <w:jc w:val="center"/>
              <w:rPr>
                <w:sz w:val="28"/>
                <w:szCs w:val="28"/>
              </w:rPr>
            </w:pPr>
            <w:r w:rsidRPr="00B15B04">
              <w:rPr>
                <w:sz w:val="28"/>
                <w:szCs w:val="28"/>
              </w:rPr>
              <w:t>3</w:t>
            </w:r>
          </w:p>
        </w:tc>
        <w:tc>
          <w:tcPr>
            <w:tcW w:w="2692" w:type="dxa"/>
            <w:shd w:val="clear" w:color="auto" w:fill="auto"/>
            <w:vAlign w:val="center"/>
          </w:tcPr>
          <w:p w14:paraId="163A60C1" w14:textId="77777777" w:rsidR="00B15B04" w:rsidRPr="00B15B04" w:rsidRDefault="00B15B04" w:rsidP="00B15B04">
            <w:pPr>
              <w:jc w:val="center"/>
              <w:rPr>
                <w:sz w:val="28"/>
                <w:szCs w:val="28"/>
              </w:rPr>
            </w:pPr>
            <w:r w:rsidRPr="00B15B04">
              <w:rPr>
                <w:sz w:val="28"/>
                <w:szCs w:val="28"/>
              </w:rPr>
              <w:t>4</w:t>
            </w:r>
          </w:p>
        </w:tc>
      </w:tr>
      <w:tr w:rsidR="00B15B04" w:rsidRPr="00B15B04" w14:paraId="6A7D1720" w14:textId="77777777" w:rsidTr="00B15B04">
        <w:tblPrEx>
          <w:tblCellMar>
            <w:top w:w="0" w:type="dxa"/>
            <w:bottom w:w="0" w:type="dxa"/>
          </w:tblCellMar>
        </w:tblPrEx>
        <w:trPr>
          <w:trHeight w:val="413"/>
          <w:jc w:val="center"/>
        </w:trPr>
        <w:tc>
          <w:tcPr>
            <w:tcW w:w="568" w:type="dxa"/>
            <w:tcBorders>
              <w:top w:val="single" w:sz="4" w:space="0" w:color="auto"/>
              <w:bottom w:val="single" w:sz="4" w:space="0" w:color="auto"/>
              <w:right w:val="single" w:sz="4" w:space="0" w:color="auto"/>
            </w:tcBorders>
            <w:shd w:val="clear" w:color="auto" w:fill="auto"/>
            <w:vAlign w:val="center"/>
          </w:tcPr>
          <w:p w14:paraId="5668D4CF" w14:textId="77777777" w:rsidR="00B15B04" w:rsidRPr="00B15B04" w:rsidRDefault="00B15B04" w:rsidP="00B15B04">
            <w:pPr>
              <w:jc w:val="center"/>
              <w:rPr>
                <w:sz w:val="28"/>
                <w:szCs w:val="28"/>
              </w:rPr>
            </w:pPr>
            <w:bookmarkStart w:id="49" w:name="_Hlk90280621"/>
            <w:r w:rsidRPr="00B15B04">
              <w:rPr>
                <w:sz w:val="28"/>
                <w:szCs w:val="28"/>
              </w:rPr>
              <w:t>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EB8DBC6" w14:textId="77777777" w:rsidR="00B15B04" w:rsidRPr="00B15B04" w:rsidRDefault="00B15B04" w:rsidP="00B15B04">
            <w:pPr>
              <w:rPr>
                <w:color w:val="000000"/>
                <w:sz w:val="28"/>
                <w:szCs w:val="28"/>
              </w:rPr>
            </w:pPr>
            <w:r w:rsidRPr="00B15B04">
              <w:rPr>
                <w:sz w:val="28"/>
                <w:szCs w:val="28"/>
              </w:rPr>
              <w:t>ФГБУ «Центральное жилищно-коммунальное управление» Минобороны России (филиал по Центральному Военному округу) по котельным г. Юрга, ИНН 7729314745</w:t>
            </w:r>
          </w:p>
        </w:tc>
        <w:tc>
          <w:tcPr>
            <w:tcW w:w="2126" w:type="dxa"/>
            <w:tcBorders>
              <w:top w:val="single" w:sz="4" w:space="0" w:color="auto"/>
              <w:bottom w:val="single" w:sz="4" w:space="0" w:color="auto"/>
              <w:right w:val="single" w:sz="4" w:space="0" w:color="auto"/>
            </w:tcBorders>
            <w:shd w:val="clear" w:color="auto" w:fill="auto"/>
            <w:vAlign w:val="center"/>
          </w:tcPr>
          <w:p w14:paraId="64D3F4D9" w14:textId="77777777" w:rsidR="00B15B04" w:rsidRPr="00B15B04" w:rsidRDefault="00B15B04" w:rsidP="00B15B04">
            <w:pPr>
              <w:jc w:val="center"/>
              <w:rPr>
                <w:color w:val="000000"/>
                <w:sz w:val="28"/>
                <w:szCs w:val="28"/>
              </w:rPr>
            </w:pPr>
            <w:r w:rsidRPr="00B15B04">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32651255" w14:textId="77777777" w:rsidR="00B15B04" w:rsidRPr="00B15B04" w:rsidRDefault="00B15B04" w:rsidP="00B15B04">
            <w:pPr>
              <w:jc w:val="center"/>
              <w:rPr>
                <w:color w:val="000000"/>
                <w:sz w:val="28"/>
                <w:szCs w:val="28"/>
              </w:rPr>
            </w:pPr>
            <w:r w:rsidRPr="00B15B04">
              <w:rPr>
                <w:sz w:val="28"/>
                <w:szCs w:val="28"/>
              </w:rPr>
              <w:t>177,4</w:t>
            </w:r>
          </w:p>
        </w:tc>
      </w:tr>
      <w:bookmarkEnd w:id="49"/>
      <w:tr w:rsidR="00B15B04" w:rsidRPr="00B15B04" w14:paraId="1928EB54" w14:textId="77777777" w:rsidTr="00B15B04">
        <w:tblPrEx>
          <w:tblCellMar>
            <w:top w:w="0" w:type="dxa"/>
            <w:bottom w:w="0" w:type="dxa"/>
          </w:tblCellMar>
        </w:tblPrEx>
        <w:trPr>
          <w:trHeight w:val="413"/>
          <w:jc w:val="center"/>
        </w:trPr>
        <w:tc>
          <w:tcPr>
            <w:tcW w:w="568" w:type="dxa"/>
            <w:tcBorders>
              <w:top w:val="single" w:sz="4" w:space="0" w:color="auto"/>
              <w:bottom w:val="single" w:sz="4" w:space="0" w:color="auto"/>
              <w:right w:val="single" w:sz="4" w:space="0" w:color="auto"/>
            </w:tcBorders>
            <w:shd w:val="clear" w:color="auto" w:fill="auto"/>
            <w:vAlign w:val="center"/>
          </w:tcPr>
          <w:p w14:paraId="5BED1511" w14:textId="77777777" w:rsidR="00B15B04" w:rsidRPr="00B15B04" w:rsidRDefault="00B15B04" w:rsidP="00B15B04">
            <w:pPr>
              <w:jc w:val="center"/>
              <w:rPr>
                <w:sz w:val="28"/>
                <w:szCs w:val="28"/>
              </w:rPr>
            </w:pPr>
            <w:r w:rsidRPr="00B15B04">
              <w:rPr>
                <w:sz w:val="28"/>
                <w:szCs w:val="28"/>
              </w:rPr>
              <w:t>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14E2357" w14:textId="77777777" w:rsidR="00B15B04" w:rsidRPr="00B15B04" w:rsidRDefault="00B15B04" w:rsidP="00B15B04">
            <w:pPr>
              <w:rPr>
                <w:color w:val="000000"/>
                <w:sz w:val="28"/>
                <w:szCs w:val="28"/>
              </w:rPr>
            </w:pPr>
            <w:r w:rsidRPr="00B15B04">
              <w:rPr>
                <w:color w:val="000000"/>
                <w:sz w:val="28"/>
                <w:szCs w:val="28"/>
              </w:rPr>
              <w:t>АО «УК Кузбассразрезуголь» (филиал «</w:t>
            </w:r>
            <w:proofErr w:type="spellStart"/>
            <w:r w:rsidRPr="00B15B04">
              <w:rPr>
                <w:color w:val="000000"/>
                <w:sz w:val="28"/>
                <w:szCs w:val="28"/>
              </w:rPr>
              <w:t>Талдинский</w:t>
            </w:r>
            <w:proofErr w:type="spellEnd"/>
            <w:r w:rsidRPr="00B15B04">
              <w:rPr>
                <w:color w:val="000000"/>
                <w:sz w:val="28"/>
                <w:szCs w:val="28"/>
              </w:rPr>
              <w:t xml:space="preserve"> угольный разрез» по узлу теплоснабжения ПСХ-2), ИНН 4205049090</w:t>
            </w:r>
          </w:p>
        </w:tc>
        <w:tc>
          <w:tcPr>
            <w:tcW w:w="2126" w:type="dxa"/>
            <w:tcBorders>
              <w:top w:val="single" w:sz="4" w:space="0" w:color="auto"/>
              <w:bottom w:val="single" w:sz="4" w:space="0" w:color="auto"/>
              <w:right w:val="single" w:sz="4" w:space="0" w:color="auto"/>
            </w:tcBorders>
            <w:shd w:val="clear" w:color="auto" w:fill="auto"/>
            <w:vAlign w:val="center"/>
          </w:tcPr>
          <w:p w14:paraId="1DAE853E" w14:textId="77777777" w:rsidR="00B15B04" w:rsidRPr="00B15B04" w:rsidRDefault="00B15B04" w:rsidP="00B15B04">
            <w:pPr>
              <w:jc w:val="center"/>
              <w:rPr>
                <w:color w:val="000000"/>
                <w:sz w:val="28"/>
                <w:szCs w:val="28"/>
              </w:rPr>
            </w:pPr>
            <w:r w:rsidRPr="00B15B04">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4B3A5DAF" w14:textId="77777777" w:rsidR="00B15B04" w:rsidRPr="00B15B04" w:rsidRDefault="00B15B04" w:rsidP="00B15B04">
            <w:pPr>
              <w:jc w:val="center"/>
              <w:rPr>
                <w:color w:val="000000"/>
                <w:sz w:val="28"/>
                <w:szCs w:val="28"/>
              </w:rPr>
            </w:pPr>
            <w:r w:rsidRPr="00B15B04">
              <w:rPr>
                <w:color w:val="000000"/>
                <w:sz w:val="28"/>
                <w:szCs w:val="28"/>
              </w:rPr>
              <w:t>213,2</w:t>
            </w:r>
          </w:p>
        </w:tc>
      </w:tr>
      <w:tr w:rsidR="00B15B04" w:rsidRPr="00B15B04" w14:paraId="2B9ABD77" w14:textId="77777777" w:rsidTr="00B15B04">
        <w:tblPrEx>
          <w:tblCellMar>
            <w:top w:w="0" w:type="dxa"/>
            <w:bottom w:w="0" w:type="dxa"/>
          </w:tblCellMar>
        </w:tblPrEx>
        <w:trPr>
          <w:trHeight w:val="413"/>
          <w:jc w:val="center"/>
        </w:trPr>
        <w:tc>
          <w:tcPr>
            <w:tcW w:w="568" w:type="dxa"/>
            <w:tcBorders>
              <w:top w:val="single" w:sz="4" w:space="0" w:color="auto"/>
              <w:bottom w:val="single" w:sz="4" w:space="0" w:color="auto"/>
              <w:right w:val="single" w:sz="4" w:space="0" w:color="auto"/>
            </w:tcBorders>
            <w:shd w:val="clear" w:color="auto" w:fill="auto"/>
            <w:vAlign w:val="center"/>
          </w:tcPr>
          <w:p w14:paraId="51D8A671" w14:textId="77777777" w:rsidR="00B15B04" w:rsidRPr="00B15B04" w:rsidRDefault="00B15B04" w:rsidP="00B15B04">
            <w:pPr>
              <w:jc w:val="center"/>
              <w:rPr>
                <w:sz w:val="28"/>
                <w:szCs w:val="28"/>
              </w:rPr>
            </w:pPr>
            <w:r w:rsidRPr="00B15B04">
              <w:rPr>
                <w:sz w:val="28"/>
                <w:szCs w:val="28"/>
              </w:rPr>
              <w:t>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F762E57" w14:textId="77777777" w:rsidR="00B15B04" w:rsidRPr="00B15B04" w:rsidRDefault="00B15B04" w:rsidP="00B15B04">
            <w:pPr>
              <w:rPr>
                <w:sz w:val="28"/>
                <w:szCs w:val="28"/>
              </w:rPr>
            </w:pPr>
            <w:r w:rsidRPr="00B15B04">
              <w:rPr>
                <w:sz w:val="28"/>
                <w:szCs w:val="28"/>
              </w:rPr>
              <w:t>АО «УК Кузбассразрезуголь» (филиал «Краснобродский угольный разрез») (</w:t>
            </w:r>
            <w:proofErr w:type="spellStart"/>
            <w:r w:rsidRPr="00B15B04">
              <w:rPr>
                <w:sz w:val="28"/>
                <w:szCs w:val="28"/>
              </w:rPr>
              <w:t>Вахрушевское</w:t>
            </w:r>
            <w:proofErr w:type="spellEnd"/>
            <w:r w:rsidRPr="00B15B04">
              <w:rPr>
                <w:sz w:val="28"/>
                <w:szCs w:val="28"/>
              </w:rPr>
              <w:t xml:space="preserve"> поле), ИНН 4205049090</w:t>
            </w:r>
          </w:p>
        </w:tc>
        <w:tc>
          <w:tcPr>
            <w:tcW w:w="2126" w:type="dxa"/>
            <w:tcBorders>
              <w:top w:val="single" w:sz="4" w:space="0" w:color="auto"/>
              <w:bottom w:val="single" w:sz="4" w:space="0" w:color="auto"/>
              <w:right w:val="single" w:sz="4" w:space="0" w:color="auto"/>
            </w:tcBorders>
            <w:shd w:val="clear" w:color="auto" w:fill="auto"/>
            <w:vAlign w:val="center"/>
          </w:tcPr>
          <w:p w14:paraId="73DCB205" w14:textId="77777777" w:rsidR="00B15B04" w:rsidRPr="00B15B04" w:rsidRDefault="00B15B04" w:rsidP="00B15B04">
            <w:pPr>
              <w:jc w:val="center"/>
              <w:rPr>
                <w:color w:val="000000"/>
                <w:sz w:val="28"/>
                <w:szCs w:val="28"/>
              </w:rPr>
            </w:pPr>
            <w:r w:rsidRPr="00B15B04">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74A651BD" w14:textId="77777777" w:rsidR="00B15B04" w:rsidRPr="00B15B04" w:rsidRDefault="00B15B04" w:rsidP="00B15B04">
            <w:pPr>
              <w:jc w:val="center"/>
              <w:rPr>
                <w:color w:val="000000"/>
                <w:sz w:val="28"/>
                <w:szCs w:val="28"/>
              </w:rPr>
            </w:pPr>
            <w:r w:rsidRPr="00B15B04">
              <w:rPr>
                <w:color w:val="000000"/>
                <w:sz w:val="28"/>
                <w:szCs w:val="28"/>
              </w:rPr>
              <w:t>176,0</w:t>
            </w:r>
          </w:p>
        </w:tc>
      </w:tr>
      <w:tr w:rsidR="00B15B04" w:rsidRPr="00B15B04" w14:paraId="5F94689F" w14:textId="77777777" w:rsidTr="00B15B04">
        <w:tblPrEx>
          <w:tblCellMar>
            <w:top w:w="0" w:type="dxa"/>
            <w:bottom w:w="0" w:type="dxa"/>
          </w:tblCellMar>
        </w:tblPrEx>
        <w:trPr>
          <w:trHeight w:val="413"/>
          <w:jc w:val="center"/>
        </w:trPr>
        <w:tc>
          <w:tcPr>
            <w:tcW w:w="568" w:type="dxa"/>
            <w:tcBorders>
              <w:top w:val="single" w:sz="4" w:space="0" w:color="auto"/>
              <w:bottom w:val="single" w:sz="4" w:space="0" w:color="auto"/>
              <w:right w:val="single" w:sz="4" w:space="0" w:color="auto"/>
            </w:tcBorders>
            <w:shd w:val="clear" w:color="auto" w:fill="auto"/>
            <w:vAlign w:val="center"/>
          </w:tcPr>
          <w:p w14:paraId="6A63572B" w14:textId="77777777" w:rsidR="00B15B04" w:rsidRPr="00B15B04" w:rsidRDefault="00B15B04" w:rsidP="00B15B04">
            <w:pPr>
              <w:jc w:val="center"/>
              <w:rPr>
                <w:sz w:val="28"/>
                <w:szCs w:val="28"/>
              </w:rPr>
            </w:pPr>
            <w:r w:rsidRPr="00B15B04">
              <w:rPr>
                <w:sz w:val="28"/>
                <w:szCs w:val="28"/>
              </w:rPr>
              <w:t>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013FDC4" w14:textId="77777777" w:rsidR="00B15B04" w:rsidRPr="00B15B04" w:rsidRDefault="00B15B04" w:rsidP="00B15B04">
            <w:pPr>
              <w:rPr>
                <w:sz w:val="28"/>
                <w:szCs w:val="28"/>
              </w:rPr>
            </w:pPr>
            <w:r w:rsidRPr="00B15B04">
              <w:rPr>
                <w:sz w:val="28"/>
                <w:szCs w:val="28"/>
              </w:rPr>
              <w:t>ООО «Управление котельных и тепловых сетей» (Гурьевский городской округ), ИНН 4204007393</w:t>
            </w:r>
          </w:p>
        </w:tc>
        <w:tc>
          <w:tcPr>
            <w:tcW w:w="2126" w:type="dxa"/>
            <w:tcBorders>
              <w:top w:val="single" w:sz="4" w:space="0" w:color="auto"/>
              <w:bottom w:val="single" w:sz="4" w:space="0" w:color="auto"/>
              <w:right w:val="single" w:sz="4" w:space="0" w:color="auto"/>
            </w:tcBorders>
            <w:shd w:val="clear" w:color="auto" w:fill="auto"/>
            <w:vAlign w:val="center"/>
          </w:tcPr>
          <w:p w14:paraId="19FB0652" w14:textId="77777777" w:rsidR="00B15B04" w:rsidRPr="00B15B04" w:rsidRDefault="00B15B04" w:rsidP="00B15B04">
            <w:pPr>
              <w:jc w:val="center"/>
              <w:rPr>
                <w:color w:val="000000"/>
                <w:sz w:val="28"/>
                <w:szCs w:val="28"/>
              </w:rPr>
            </w:pPr>
            <w:r w:rsidRPr="00B15B04">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4E2E4185" w14:textId="77777777" w:rsidR="00B15B04" w:rsidRPr="00B15B04" w:rsidRDefault="00B15B04" w:rsidP="00B15B04">
            <w:pPr>
              <w:jc w:val="center"/>
              <w:rPr>
                <w:color w:val="000000"/>
                <w:sz w:val="28"/>
                <w:szCs w:val="28"/>
              </w:rPr>
            </w:pPr>
            <w:r w:rsidRPr="00B15B04">
              <w:rPr>
                <w:color w:val="000000"/>
                <w:sz w:val="28"/>
                <w:szCs w:val="28"/>
              </w:rPr>
              <w:t>199,6</w:t>
            </w:r>
          </w:p>
        </w:tc>
      </w:tr>
      <w:bookmarkEnd w:id="47"/>
      <w:tr w:rsidR="00B15B04" w:rsidRPr="00B15B04" w14:paraId="50085B9E" w14:textId="77777777" w:rsidTr="00B15B04">
        <w:tblPrEx>
          <w:tblCellMar>
            <w:top w:w="0" w:type="dxa"/>
            <w:bottom w:w="0" w:type="dxa"/>
          </w:tblCellMar>
        </w:tblPrEx>
        <w:trPr>
          <w:trHeight w:val="413"/>
          <w:jc w:val="center"/>
        </w:trPr>
        <w:tc>
          <w:tcPr>
            <w:tcW w:w="568" w:type="dxa"/>
            <w:tcBorders>
              <w:top w:val="single" w:sz="4" w:space="0" w:color="auto"/>
              <w:bottom w:val="single" w:sz="4" w:space="0" w:color="auto"/>
              <w:right w:val="single" w:sz="4" w:space="0" w:color="auto"/>
            </w:tcBorders>
            <w:shd w:val="clear" w:color="auto" w:fill="auto"/>
            <w:vAlign w:val="center"/>
          </w:tcPr>
          <w:p w14:paraId="5B7E7334" w14:textId="77777777" w:rsidR="00B15B04" w:rsidRPr="00B15B04" w:rsidRDefault="00B15B04" w:rsidP="00B15B04">
            <w:pPr>
              <w:jc w:val="center"/>
              <w:rPr>
                <w:sz w:val="28"/>
                <w:szCs w:val="28"/>
              </w:rPr>
            </w:pPr>
            <w:r w:rsidRPr="00B15B04">
              <w:rPr>
                <w:sz w:val="28"/>
                <w:szCs w:val="28"/>
              </w:rPr>
              <w:t>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D166AC2" w14:textId="77777777" w:rsidR="00B15B04" w:rsidRPr="00B15B04" w:rsidRDefault="00B15B04" w:rsidP="00B15B04">
            <w:pPr>
              <w:rPr>
                <w:sz w:val="28"/>
                <w:szCs w:val="28"/>
              </w:rPr>
            </w:pPr>
            <w:r w:rsidRPr="00B15B04">
              <w:rPr>
                <w:sz w:val="28"/>
                <w:szCs w:val="28"/>
              </w:rPr>
              <w:t>АО «Теплоэнерго»</w:t>
            </w:r>
            <w:r w:rsidRPr="00B15B04">
              <w:rPr>
                <w:sz w:val="28"/>
                <w:szCs w:val="28"/>
              </w:rPr>
              <w:br/>
              <w:t>(Кемеровский муниципальный округ), ИНН 4205049011</w:t>
            </w:r>
          </w:p>
        </w:tc>
        <w:tc>
          <w:tcPr>
            <w:tcW w:w="2126" w:type="dxa"/>
            <w:tcBorders>
              <w:top w:val="single" w:sz="4" w:space="0" w:color="auto"/>
              <w:bottom w:val="single" w:sz="4" w:space="0" w:color="auto"/>
              <w:right w:val="single" w:sz="4" w:space="0" w:color="auto"/>
            </w:tcBorders>
            <w:shd w:val="clear" w:color="auto" w:fill="auto"/>
            <w:vAlign w:val="center"/>
          </w:tcPr>
          <w:p w14:paraId="000A584A" w14:textId="77777777" w:rsidR="00B15B04" w:rsidRPr="00B15B04" w:rsidRDefault="00B15B04" w:rsidP="00B15B04">
            <w:pPr>
              <w:jc w:val="center"/>
              <w:rPr>
                <w:sz w:val="28"/>
                <w:szCs w:val="28"/>
              </w:rPr>
            </w:pPr>
            <w:r w:rsidRPr="00B15B04">
              <w:rPr>
                <w:sz w:val="28"/>
                <w:szCs w:val="28"/>
              </w:rPr>
              <w:t>Природный газ</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27E9D11F" w14:textId="77777777" w:rsidR="00B15B04" w:rsidRPr="00B15B04" w:rsidRDefault="00B15B04" w:rsidP="00B15B04">
            <w:pPr>
              <w:jc w:val="center"/>
              <w:rPr>
                <w:color w:val="000000"/>
                <w:sz w:val="28"/>
                <w:szCs w:val="28"/>
              </w:rPr>
            </w:pPr>
            <w:r w:rsidRPr="00B15B04">
              <w:rPr>
                <w:color w:val="000000"/>
                <w:sz w:val="28"/>
                <w:szCs w:val="28"/>
              </w:rPr>
              <w:t>157,1</w:t>
            </w:r>
          </w:p>
        </w:tc>
      </w:tr>
      <w:tr w:rsidR="00B15B04" w:rsidRPr="00B15B04" w14:paraId="24F528B5" w14:textId="77777777" w:rsidTr="00B15B04">
        <w:tblPrEx>
          <w:tblCellMar>
            <w:top w:w="0" w:type="dxa"/>
            <w:bottom w:w="0" w:type="dxa"/>
          </w:tblCellMar>
        </w:tblPrEx>
        <w:trPr>
          <w:trHeight w:val="413"/>
          <w:jc w:val="center"/>
        </w:trPr>
        <w:tc>
          <w:tcPr>
            <w:tcW w:w="568" w:type="dxa"/>
            <w:tcBorders>
              <w:top w:val="single" w:sz="4" w:space="0" w:color="auto"/>
              <w:bottom w:val="single" w:sz="4" w:space="0" w:color="auto"/>
              <w:right w:val="single" w:sz="4" w:space="0" w:color="auto"/>
            </w:tcBorders>
            <w:shd w:val="clear" w:color="auto" w:fill="auto"/>
            <w:vAlign w:val="center"/>
          </w:tcPr>
          <w:p w14:paraId="6BAF9D34" w14:textId="77777777" w:rsidR="00B15B04" w:rsidRPr="00B15B04" w:rsidRDefault="00B15B04" w:rsidP="00B15B04">
            <w:pPr>
              <w:jc w:val="center"/>
              <w:rPr>
                <w:sz w:val="28"/>
                <w:szCs w:val="28"/>
              </w:rPr>
            </w:pPr>
            <w:r w:rsidRPr="00B15B04">
              <w:rPr>
                <w:sz w:val="28"/>
                <w:szCs w:val="28"/>
              </w:rPr>
              <w:t>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B2EC7CE" w14:textId="77777777" w:rsidR="00B15B04" w:rsidRPr="00B15B04" w:rsidRDefault="00B15B04" w:rsidP="00B15B04">
            <w:pPr>
              <w:rPr>
                <w:sz w:val="28"/>
                <w:szCs w:val="28"/>
              </w:rPr>
            </w:pPr>
            <w:r w:rsidRPr="00B15B04">
              <w:rPr>
                <w:sz w:val="28"/>
                <w:szCs w:val="28"/>
              </w:rPr>
              <w:t>ООО «Новосибирская теплосетевая компания», ИНН 5406993045, котельные №№ 24, 25, 54</w:t>
            </w:r>
          </w:p>
        </w:tc>
        <w:tc>
          <w:tcPr>
            <w:tcW w:w="2126" w:type="dxa"/>
            <w:tcBorders>
              <w:top w:val="single" w:sz="4" w:space="0" w:color="auto"/>
              <w:bottom w:val="single" w:sz="4" w:space="0" w:color="auto"/>
              <w:right w:val="single" w:sz="4" w:space="0" w:color="auto"/>
            </w:tcBorders>
            <w:shd w:val="clear" w:color="auto" w:fill="auto"/>
            <w:vAlign w:val="center"/>
          </w:tcPr>
          <w:p w14:paraId="5CB403AC" w14:textId="77777777" w:rsidR="00B15B04" w:rsidRPr="00B15B04" w:rsidRDefault="00B15B04" w:rsidP="00B15B04">
            <w:pPr>
              <w:jc w:val="center"/>
              <w:rPr>
                <w:sz w:val="28"/>
                <w:szCs w:val="28"/>
              </w:rPr>
            </w:pPr>
            <w:r w:rsidRPr="00B15B04">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00FDD586" w14:textId="77777777" w:rsidR="00B15B04" w:rsidRPr="00B15B04" w:rsidRDefault="00B15B04" w:rsidP="00B15B04">
            <w:pPr>
              <w:jc w:val="center"/>
              <w:rPr>
                <w:color w:val="000000"/>
                <w:sz w:val="28"/>
                <w:szCs w:val="28"/>
              </w:rPr>
            </w:pPr>
            <w:r w:rsidRPr="00B15B04">
              <w:rPr>
                <w:color w:val="000000"/>
                <w:sz w:val="28"/>
                <w:szCs w:val="28"/>
              </w:rPr>
              <w:t>233,0</w:t>
            </w:r>
          </w:p>
        </w:tc>
      </w:tr>
      <w:tr w:rsidR="00B15B04" w:rsidRPr="00B15B04" w14:paraId="16E3A7AC" w14:textId="77777777" w:rsidTr="00B15B04">
        <w:tblPrEx>
          <w:tblCellMar>
            <w:top w:w="0" w:type="dxa"/>
            <w:bottom w:w="0" w:type="dxa"/>
          </w:tblCellMar>
        </w:tblPrEx>
        <w:trPr>
          <w:trHeight w:val="413"/>
          <w:jc w:val="center"/>
        </w:trPr>
        <w:tc>
          <w:tcPr>
            <w:tcW w:w="568" w:type="dxa"/>
            <w:tcBorders>
              <w:top w:val="single" w:sz="4" w:space="0" w:color="auto"/>
              <w:bottom w:val="single" w:sz="4" w:space="0" w:color="auto"/>
              <w:right w:val="single" w:sz="4" w:space="0" w:color="auto"/>
            </w:tcBorders>
            <w:shd w:val="clear" w:color="auto" w:fill="auto"/>
            <w:vAlign w:val="center"/>
          </w:tcPr>
          <w:p w14:paraId="6C2775FA" w14:textId="77777777" w:rsidR="00B15B04" w:rsidRPr="00B15B04" w:rsidRDefault="00B15B04" w:rsidP="00B15B04">
            <w:pPr>
              <w:jc w:val="center"/>
              <w:rPr>
                <w:sz w:val="28"/>
                <w:szCs w:val="28"/>
              </w:rPr>
            </w:pPr>
            <w:r w:rsidRPr="00B15B04">
              <w:rPr>
                <w:sz w:val="28"/>
                <w:szCs w:val="28"/>
              </w:rPr>
              <w:t>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0E5F570" w14:textId="77777777" w:rsidR="00B15B04" w:rsidRPr="00B15B04" w:rsidRDefault="00B15B04" w:rsidP="00B15B04">
            <w:pPr>
              <w:rPr>
                <w:sz w:val="28"/>
                <w:szCs w:val="28"/>
              </w:rPr>
            </w:pPr>
            <w:r w:rsidRPr="00B15B04">
              <w:rPr>
                <w:sz w:val="28"/>
                <w:szCs w:val="28"/>
              </w:rPr>
              <w:t>ООО «</w:t>
            </w:r>
            <w:proofErr w:type="spellStart"/>
            <w:r w:rsidRPr="00B15B04">
              <w:rPr>
                <w:sz w:val="28"/>
                <w:szCs w:val="28"/>
              </w:rPr>
              <w:t>ЭнергоТранзит</w:t>
            </w:r>
            <w:proofErr w:type="spellEnd"/>
            <w:r w:rsidRPr="00B15B04">
              <w:rPr>
                <w:sz w:val="28"/>
                <w:szCs w:val="28"/>
              </w:rPr>
              <w:t>» в контуре котельных г. Новокузнецка (Новокузнецкий городской округ),</w:t>
            </w:r>
          </w:p>
          <w:p w14:paraId="5105A46D" w14:textId="77777777" w:rsidR="00B15B04" w:rsidRPr="00B15B04" w:rsidRDefault="00B15B04" w:rsidP="00B15B04">
            <w:pPr>
              <w:rPr>
                <w:sz w:val="28"/>
                <w:szCs w:val="28"/>
              </w:rPr>
            </w:pPr>
            <w:r w:rsidRPr="00B15B04">
              <w:rPr>
                <w:sz w:val="28"/>
                <w:szCs w:val="28"/>
              </w:rPr>
              <w:t>ИНН 5406603432</w:t>
            </w:r>
          </w:p>
        </w:tc>
        <w:tc>
          <w:tcPr>
            <w:tcW w:w="2126" w:type="dxa"/>
            <w:tcBorders>
              <w:top w:val="single" w:sz="4" w:space="0" w:color="auto"/>
              <w:bottom w:val="single" w:sz="4" w:space="0" w:color="auto"/>
              <w:right w:val="single" w:sz="4" w:space="0" w:color="auto"/>
            </w:tcBorders>
            <w:shd w:val="clear" w:color="auto" w:fill="auto"/>
            <w:vAlign w:val="center"/>
          </w:tcPr>
          <w:p w14:paraId="6081C229" w14:textId="77777777" w:rsidR="00B15B04" w:rsidRPr="00B15B04" w:rsidRDefault="00B15B04" w:rsidP="00B15B04">
            <w:pPr>
              <w:jc w:val="center"/>
              <w:rPr>
                <w:color w:val="000000"/>
                <w:sz w:val="28"/>
                <w:szCs w:val="28"/>
              </w:rPr>
            </w:pPr>
            <w:r w:rsidRPr="00B15B04">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6D02938E" w14:textId="77777777" w:rsidR="00B15B04" w:rsidRPr="00B15B04" w:rsidRDefault="00B15B04" w:rsidP="00B15B04">
            <w:pPr>
              <w:jc w:val="center"/>
              <w:rPr>
                <w:color w:val="000000"/>
                <w:sz w:val="28"/>
                <w:szCs w:val="28"/>
              </w:rPr>
            </w:pPr>
            <w:r w:rsidRPr="00B15B04">
              <w:rPr>
                <w:color w:val="000000"/>
                <w:sz w:val="28"/>
                <w:szCs w:val="28"/>
              </w:rPr>
              <w:t>202,1</w:t>
            </w:r>
          </w:p>
        </w:tc>
      </w:tr>
      <w:tr w:rsidR="00B15B04" w:rsidRPr="00B15B04" w14:paraId="7BDA49E6" w14:textId="77777777" w:rsidTr="00B15B04">
        <w:tblPrEx>
          <w:tblCellMar>
            <w:top w:w="0" w:type="dxa"/>
            <w:bottom w:w="0" w:type="dxa"/>
          </w:tblCellMar>
        </w:tblPrEx>
        <w:trPr>
          <w:trHeight w:val="413"/>
          <w:jc w:val="center"/>
        </w:trPr>
        <w:tc>
          <w:tcPr>
            <w:tcW w:w="568" w:type="dxa"/>
            <w:tcBorders>
              <w:top w:val="single" w:sz="4" w:space="0" w:color="auto"/>
              <w:bottom w:val="single" w:sz="4" w:space="0" w:color="auto"/>
              <w:right w:val="single" w:sz="4" w:space="0" w:color="auto"/>
            </w:tcBorders>
            <w:shd w:val="clear" w:color="auto" w:fill="auto"/>
            <w:vAlign w:val="center"/>
          </w:tcPr>
          <w:p w14:paraId="36A43957" w14:textId="77777777" w:rsidR="00B15B04" w:rsidRPr="00B15B04" w:rsidRDefault="00B15B04" w:rsidP="00B15B04">
            <w:pPr>
              <w:jc w:val="center"/>
              <w:rPr>
                <w:sz w:val="28"/>
                <w:szCs w:val="28"/>
              </w:rPr>
            </w:pPr>
            <w:r w:rsidRPr="00B15B04">
              <w:rPr>
                <w:sz w:val="28"/>
                <w:szCs w:val="28"/>
              </w:rPr>
              <w:t>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5389FDD" w14:textId="77777777" w:rsidR="00B15B04" w:rsidRPr="00B15B04" w:rsidRDefault="00B15B04" w:rsidP="00B15B04">
            <w:pPr>
              <w:jc w:val="center"/>
              <w:rPr>
                <w:sz w:val="28"/>
                <w:szCs w:val="28"/>
              </w:rPr>
            </w:pPr>
            <w:r w:rsidRPr="00B15B04">
              <w:rPr>
                <w:sz w:val="28"/>
                <w:szCs w:val="28"/>
              </w:rPr>
              <w:t>2</w:t>
            </w:r>
          </w:p>
        </w:tc>
        <w:tc>
          <w:tcPr>
            <w:tcW w:w="2126" w:type="dxa"/>
            <w:tcBorders>
              <w:top w:val="single" w:sz="4" w:space="0" w:color="auto"/>
              <w:bottom w:val="single" w:sz="4" w:space="0" w:color="auto"/>
              <w:right w:val="single" w:sz="4" w:space="0" w:color="auto"/>
            </w:tcBorders>
            <w:shd w:val="clear" w:color="auto" w:fill="auto"/>
            <w:vAlign w:val="center"/>
          </w:tcPr>
          <w:p w14:paraId="7859B248" w14:textId="77777777" w:rsidR="00B15B04" w:rsidRPr="00B15B04" w:rsidRDefault="00B15B04" w:rsidP="00B15B04">
            <w:pPr>
              <w:jc w:val="center"/>
              <w:rPr>
                <w:sz w:val="28"/>
                <w:szCs w:val="28"/>
              </w:rPr>
            </w:pPr>
            <w:r w:rsidRPr="00B15B04">
              <w:rPr>
                <w:sz w:val="28"/>
                <w:szCs w:val="28"/>
              </w:rPr>
              <w:t>3</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24195B8F" w14:textId="77777777" w:rsidR="00B15B04" w:rsidRPr="00B15B04" w:rsidRDefault="00B15B04" w:rsidP="00B15B04">
            <w:pPr>
              <w:jc w:val="center"/>
              <w:rPr>
                <w:sz w:val="28"/>
                <w:szCs w:val="28"/>
              </w:rPr>
            </w:pPr>
            <w:r w:rsidRPr="00B15B04">
              <w:rPr>
                <w:sz w:val="28"/>
                <w:szCs w:val="28"/>
              </w:rPr>
              <w:t>4</w:t>
            </w:r>
          </w:p>
        </w:tc>
      </w:tr>
      <w:tr w:rsidR="00B15B04" w:rsidRPr="00B15B04" w14:paraId="099239AF" w14:textId="77777777" w:rsidTr="00B15B04">
        <w:tblPrEx>
          <w:tblCellMar>
            <w:top w:w="0" w:type="dxa"/>
            <w:bottom w:w="0" w:type="dxa"/>
          </w:tblCellMar>
        </w:tblPrEx>
        <w:trPr>
          <w:trHeight w:val="413"/>
          <w:jc w:val="center"/>
        </w:trPr>
        <w:tc>
          <w:tcPr>
            <w:tcW w:w="568" w:type="dxa"/>
            <w:tcBorders>
              <w:top w:val="single" w:sz="4" w:space="0" w:color="auto"/>
              <w:bottom w:val="single" w:sz="4" w:space="0" w:color="auto"/>
              <w:right w:val="single" w:sz="4" w:space="0" w:color="auto"/>
            </w:tcBorders>
            <w:shd w:val="clear" w:color="auto" w:fill="auto"/>
            <w:vAlign w:val="center"/>
          </w:tcPr>
          <w:p w14:paraId="0051EB4E" w14:textId="77777777" w:rsidR="00B15B04" w:rsidRPr="00B15B04" w:rsidRDefault="00B15B04" w:rsidP="00B15B04">
            <w:pPr>
              <w:jc w:val="center"/>
              <w:rPr>
                <w:sz w:val="28"/>
                <w:szCs w:val="28"/>
              </w:rPr>
            </w:pPr>
            <w:r w:rsidRPr="00B15B04">
              <w:rPr>
                <w:sz w:val="28"/>
                <w:szCs w:val="28"/>
              </w:rPr>
              <w:t>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1BCAE6E" w14:textId="77777777" w:rsidR="00B15B04" w:rsidRPr="00B15B04" w:rsidRDefault="00B15B04" w:rsidP="00B15B04">
            <w:pPr>
              <w:spacing w:line="216" w:lineRule="auto"/>
              <w:rPr>
                <w:sz w:val="28"/>
                <w:szCs w:val="28"/>
              </w:rPr>
            </w:pPr>
            <w:r w:rsidRPr="00B15B04">
              <w:rPr>
                <w:sz w:val="28"/>
                <w:szCs w:val="28"/>
              </w:rPr>
              <w:t>ООО «</w:t>
            </w:r>
            <w:proofErr w:type="spellStart"/>
            <w:r w:rsidRPr="00B15B04">
              <w:rPr>
                <w:sz w:val="28"/>
                <w:szCs w:val="28"/>
              </w:rPr>
              <w:t>СибЭнерго</w:t>
            </w:r>
            <w:proofErr w:type="spellEnd"/>
            <w:r w:rsidRPr="00B15B04">
              <w:rPr>
                <w:sz w:val="28"/>
                <w:szCs w:val="28"/>
              </w:rPr>
              <w:t>» (Новокузнецкий городской округ), ИНН 4217085977</w:t>
            </w:r>
          </w:p>
        </w:tc>
        <w:tc>
          <w:tcPr>
            <w:tcW w:w="2126" w:type="dxa"/>
            <w:tcBorders>
              <w:top w:val="single" w:sz="4" w:space="0" w:color="auto"/>
              <w:bottom w:val="single" w:sz="4" w:space="0" w:color="auto"/>
              <w:right w:val="single" w:sz="4" w:space="0" w:color="auto"/>
            </w:tcBorders>
            <w:shd w:val="clear" w:color="auto" w:fill="auto"/>
            <w:vAlign w:val="center"/>
          </w:tcPr>
          <w:p w14:paraId="1E7C9A6A" w14:textId="77777777" w:rsidR="00B15B04" w:rsidRPr="00B15B04" w:rsidRDefault="00B15B04" w:rsidP="00B15B04">
            <w:pPr>
              <w:jc w:val="center"/>
              <w:rPr>
                <w:color w:val="000000"/>
                <w:sz w:val="28"/>
                <w:szCs w:val="28"/>
              </w:rPr>
            </w:pPr>
            <w:r w:rsidRPr="00B15B04">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2D3C9E50" w14:textId="77777777" w:rsidR="00B15B04" w:rsidRPr="00B15B04" w:rsidRDefault="00B15B04" w:rsidP="00B15B04">
            <w:pPr>
              <w:jc w:val="center"/>
              <w:rPr>
                <w:color w:val="000000"/>
                <w:sz w:val="28"/>
                <w:szCs w:val="28"/>
              </w:rPr>
            </w:pPr>
            <w:r w:rsidRPr="00B15B04">
              <w:rPr>
                <w:color w:val="000000"/>
                <w:sz w:val="28"/>
                <w:szCs w:val="28"/>
              </w:rPr>
              <w:t>223,3</w:t>
            </w:r>
          </w:p>
        </w:tc>
      </w:tr>
      <w:tr w:rsidR="00B15B04" w:rsidRPr="00B15B04" w14:paraId="781D6429" w14:textId="77777777" w:rsidTr="00B15B04">
        <w:tblPrEx>
          <w:tblCellMar>
            <w:top w:w="0" w:type="dxa"/>
            <w:bottom w:w="0" w:type="dxa"/>
          </w:tblCellMar>
        </w:tblPrEx>
        <w:trPr>
          <w:trHeight w:val="413"/>
          <w:jc w:val="center"/>
        </w:trPr>
        <w:tc>
          <w:tcPr>
            <w:tcW w:w="568" w:type="dxa"/>
            <w:tcBorders>
              <w:top w:val="single" w:sz="4" w:space="0" w:color="auto"/>
              <w:bottom w:val="single" w:sz="4" w:space="0" w:color="auto"/>
              <w:right w:val="single" w:sz="4" w:space="0" w:color="auto"/>
            </w:tcBorders>
            <w:shd w:val="clear" w:color="auto" w:fill="auto"/>
            <w:vAlign w:val="center"/>
          </w:tcPr>
          <w:p w14:paraId="49BBA127" w14:textId="77777777" w:rsidR="00B15B04" w:rsidRPr="00B15B04" w:rsidRDefault="00B15B04" w:rsidP="00B15B04">
            <w:pPr>
              <w:jc w:val="center"/>
              <w:rPr>
                <w:sz w:val="28"/>
                <w:szCs w:val="28"/>
              </w:rPr>
            </w:pPr>
            <w:r w:rsidRPr="00B15B04">
              <w:rPr>
                <w:sz w:val="28"/>
                <w:szCs w:val="28"/>
              </w:rPr>
              <w:lastRenderedPageBreak/>
              <w:t>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E221FF2" w14:textId="77777777" w:rsidR="00B15B04" w:rsidRPr="00B15B04" w:rsidRDefault="00B15B04" w:rsidP="00B15B04">
            <w:pPr>
              <w:spacing w:line="216" w:lineRule="auto"/>
              <w:rPr>
                <w:sz w:val="28"/>
                <w:szCs w:val="28"/>
              </w:rPr>
            </w:pPr>
            <w:r w:rsidRPr="00B15B04">
              <w:rPr>
                <w:sz w:val="28"/>
                <w:szCs w:val="28"/>
              </w:rPr>
              <w:t xml:space="preserve">ООО «Тисульская Энергетическая Компания» (Тисульский муниципальный округ), </w:t>
            </w:r>
          </w:p>
          <w:p w14:paraId="3E306B65" w14:textId="77777777" w:rsidR="00B15B04" w:rsidRPr="00B15B04" w:rsidRDefault="00B15B04" w:rsidP="00B15B04">
            <w:pPr>
              <w:spacing w:line="216" w:lineRule="auto"/>
              <w:rPr>
                <w:sz w:val="28"/>
                <w:szCs w:val="28"/>
              </w:rPr>
            </w:pPr>
            <w:r w:rsidRPr="00B15B04">
              <w:rPr>
                <w:sz w:val="28"/>
                <w:szCs w:val="28"/>
              </w:rPr>
              <w:t>ИНН 4213010025</w:t>
            </w:r>
          </w:p>
        </w:tc>
        <w:tc>
          <w:tcPr>
            <w:tcW w:w="2126" w:type="dxa"/>
            <w:tcBorders>
              <w:top w:val="single" w:sz="4" w:space="0" w:color="auto"/>
              <w:bottom w:val="single" w:sz="4" w:space="0" w:color="auto"/>
              <w:right w:val="single" w:sz="4" w:space="0" w:color="auto"/>
            </w:tcBorders>
            <w:shd w:val="clear" w:color="auto" w:fill="auto"/>
            <w:vAlign w:val="center"/>
          </w:tcPr>
          <w:p w14:paraId="6294CB6B" w14:textId="77777777" w:rsidR="00B15B04" w:rsidRPr="00B15B04" w:rsidRDefault="00B15B04" w:rsidP="00B15B04">
            <w:pPr>
              <w:jc w:val="center"/>
              <w:rPr>
                <w:color w:val="000000"/>
                <w:sz w:val="28"/>
                <w:szCs w:val="28"/>
              </w:rPr>
            </w:pPr>
            <w:r w:rsidRPr="00B15B04">
              <w:rPr>
                <w:color w:val="000000"/>
                <w:sz w:val="28"/>
                <w:szCs w:val="28"/>
              </w:rPr>
              <w:t>Бурый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014CBDE3" w14:textId="77777777" w:rsidR="00B15B04" w:rsidRPr="00B15B04" w:rsidRDefault="00B15B04" w:rsidP="00B15B04">
            <w:pPr>
              <w:jc w:val="center"/>
              <w:rPr>
                <w:color w:val="000000"/>
                <w:sz w:val="28"/>
                <w:szCs w:val="28"/>
              </w:rPr>
            </w:pPr>
            <w:r w:rsidRPr="00B15B04">
              <w:rPr>
                <w:color w:val="000000"/>
                <w:sz w:val="28"/>
                <w:szCs w:val="28"/>
              </w:rPr>
              <w:t>269,3</w:t>
            </w:r>
          </w:p>
        </w:tc>
      </w:tr>
      <w:tr w:rsidR="00B15B04" w:rsidRPr="00B15B04" w14:paraId="48500E5E" w14:textId="77777777" w:rsidTr="00B15B04">
        <w:tblPrEx>
          <w:tblCellMar>
            <w:top w:w="0" w:type="dxa"/>
            <w:bottom w:w="0" w:type="dxa"/>
          </w:tblCellMar>
        </w:tblPrEx>
        <w:trPr>
          <w:trHeight w:val="413"/>
          <w:jc w:val="center"/>
        </w:trPr>
        <w:tc>
          <w:tcPr>
            <w:tcW w:w="568" w:type="dxa"/>
            <w:tcBorders>
              <w:top w:val="single" w:sz="4" w:space="0" w:color="auto"/>
              <w:bottom w:val="single" w:sz="4" w:space="0" w:color="auto"/>
              <w:right w:val="single" w:sz="4" w:space="0" w:color="auto"/>
            </w:tcBorders>
            <w:shd w:val="clear" w:color="auto" w:fill="auto"/>
            <w:vAlign w:val="center"/>
          </w:tcPr>
          <w:p w14:paraId="1A9869AA" w14:textId="77777777" w:rsidR="00B15B04" w:rsidRPr="00B15B04" w:rsidRDefault="00B15B04" w:rsidP="00B15B04">
            <w:pPr>
              <w:jc w:val="center"/>
              <w:rPr>
                <w:sz w:val="28"/>
                <w:szCs w:val="28"/>
              </w:rPr>
            </w:pPr>
            <w:r w:rsidRPr="00B15B04">
              <w:rPr>
                <w:sz w:val="28"/>
                <w:szCs w:val="28"/>
              </w:rPr>
              <w:t>10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41A6C02" w14:textId="77777777" w:rsidR="00B15B04" w:rsidRPr="00B15B04" w:rsidRDefault="00B15B04" w:rsidP="00B15B04">
            <w:pPr>
              <w:spacing w:line="216" w:lineRule="auto"/>
              <w:rPr>
                <w:sz w:val="28"/>
                <w:szCs w:val="28"/>
              </w:rPr>
            </w:pPr>
            <w:r w:rsidRPr="00B15B04">
              <w:rPr>
                <w:sz w:val="28"/>
                <w:szCs w:val="28"/>
              </w:rPr>
              <w:t xml:space="preserve">ООО «Ресурс-Гарант» </w:t>
            </w:r>
          </w:p>
          <w:p w14:paraId="64AE6CFB" w14:textId="77777777" w:rsidR="00B15B04" w:rsidRPr="00B15B04" w:rsidRDefault="00B15B04" w:rsidP="00B15B04">
            <w:pPr>
              <w:spacing w:line="216" w:lineRule="auto"/>
              <w:rPr>
                <w:sz w:val="28"/>
                <w:szCs w:val="28"/>
              </w:rPr>
            </w:pPr>
            <w:r w:rsidRPr="00B15B04">
              <w:rPr>
                <w:sz w:val="28"/>
                <w:szCs w:val="28"/>
              </w:rPr>
              <w:t xml:space="preserve">(Тисульский муниципальный округ), </w:t>
            </w:r>
          </w:p>
          <w:p w14:paraId="1297B460" w14:textId="77777777" w:rsidR="00B15B04" w:rsidRPr="00B15B04" w:rsidRDefault="00B15B04" w:rsidP="00B15B04">
            <w:pPr>
              <w:spacing w:line="216" w:lineRule="auto"/>
              <w:rPr>
                <w:sz w:val="28"/>
                <w:szCs w:val="28"/>
              </w:rPr>
            </w:pPr>
            <w:r w:rsidRPr="00B15B04">
              <w:rPr>
                <w:sz w:val="28"/>
                <w:szCs w:val="28"/>
              </w:rPr>
              <w:t>ИНН 4213010240</w:t>
            </w:r>
          </w:p>
        </w:tc>
        <w:tc>
          <w:tcPr>
            <w:tcW w:w="2126" w:type="dxa"/>
            <w:tcBorders>
              <w:top w:val="single" w:sz="4" w:space="0" w:color="auto"/>
              <w:bottom w:val="single" w:sz="4" w:space="0" w:color="auto"/>
              <w:right w:val="single" w:sz="4" w:space="0" w:color="auto"/>
            </w:tcBorders>
            <w:shd w:val="clear" w:color="auto" w:fill="auto"/>
            <w:vAlign w:val="center"/>
          </w:tcPr>
          <w:p w14:paraId="60EF7C86" w14:textId="77777777" w:rsidR="00B15B04" w:rsidRPr="00B15B04" w:rsidRDefault="00B15B04" w:rsidP="00B15B04">
            <w:pPr>
              <w:jc w:val="center"/>
              <w:rPr>
                <w:color w:val="000000"/>
                <w:sz w:val="28"/>
                <w:szCs w:val="28"/>
              </w:rPr>
            </w:pPr>
            <w:r w:rsidRPr="00B15B04">
              <w:rPr>
                <w:color w:val="000000"/>
                <w:sz w:val="28"/>
                <w:szCs w:val="28"/>
              </w:rPr>
              <w:t>Бурый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5E88FC9D" w14:textId="77777777" w:rsidR="00B15B04" w:rsidRPr="00B15B04" w:rsidRDefault="00B15B04" w:rsidP="00B15B04">
            <w:pPr>
              <w:jc w:val="center"/>
              <w:rPr>
                <w:color w:val="000000"/>
                <w:sz w:val="28"/>
                <w:szCs w:val="28"/>
              </w:rPr>
            </w:pPr>
            <w:r w:rsidRPr="00B15B04">
              <w:rPr>
                <w:color w:val="000000"/>
                <w:sz w:val="28"/>
                <w:szCs w:val="28"/>
              </w:rPr>
              <w:t>258,2</w:t>
            </w:r>
          </w:p>
        </w:tc>
      </w:tr>
      <w:tr w:rsidR="00B15B04" w:rsidRPr="00B15B04" w14:paraId="4C1D938F" w14:textId="77777777" w:rsidTr="00B15B04">
        <w:tblPrEx>
          <w:tblCellMar>
            <w:top w:w="0" w:type="dxa"/>
            <w:bottom w:w="0" w:type="dxa"/>
          </w:tblCellMar>
        </w:tblPrEx>
        <w:trPr>
          <w:trHeight w:val="413"/>
          <w:jc w:val="center"/>
        </w:trPr>
        <w:tc>
          <w:tcPr>
            <w:tcW w:w="568" w:type="dxa"/>
            <w:tcBorders>
              <w:top w:val="single" w:sz="4" w:space="0" w:color="auto"/>
              <w:bottom w:val="single" w:sz="4" w:space="0" w:color="auto"/>
              <w:right w:val="single" w:sz="4" w:space="0" w:color="auto"/>
            </w:tcBorders>
            <w:shd w:val="clear" w:color="auto" w:fill="auto"/>
            <w:vAlign w:val="center"/>
          </w:tcPr>
          <w:p w14:paraId="4244053D" w14:textId="77777777" w:rsidR="00B15B04" w:rsidRPr="00B15B04" w:rsidRDefault="00B15B04" w:rsidP="00B15B04">
            <w:pPr>
              <w:jc w:val="center"/>
              <w:rPr>
                <w:sz w:val="28"/>
                <w:szCs w:val="28"/>
              </w:rPr>
            </w:pPr>
            <w:r w:rsidRPr="00B15B04">
              <w:rPr>
                <w:sz w:val="28"/>
                <w:szCs w:val="28"/>
              </w:rPr>
              <w:t>11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689CDE0" w14:textId="77777777" w:rsidR="00B15B04" w:rsidRPr="00B15B04" w:rsidRDefault="00B15B04" w:rsidP="00B15B04">
            <w:pPr>
              <w:autoSpaceDE w:val="0"/>
              <w:autoSpaceDN w:val="0"/>
              <w:adjustRightInd w:val="0"/>
              <w:rPr>
                <w:sz w:val="28"/>
                <w:szCs w:val="28"/>
              </w:rPr>
            </w:pPr>
            <w:r w:rsidRPr="00B15B04">
              <w:rPr>
                <w:sz w:val="28"/>
                <w:szCs w:val="28"/>
              </w:rPr>
              <w:t>ООО «</w:t>
            </w:r>
            <w:proofErr w:type="spellStart"/>
            <w:r w:rsidRPr="00B15B04">
              <w:rPr>
                <w:sz w:val="28"/>
                <w:szCs w:val="28"/>
              </w:rPr>
              <w:t>ТеплоРесурс</w:t>
            </w:r>
            <w:proofErr w:type="spellEnd"/>
            <w:r w:rsidRPr="00B15B04">
              <w:rPr>
                <w:sz w:val="28"/>
                <w:szCs w:val="28"/>
              </w:rPr>
              <w:t>» (Анжеро-Судженский городской округ), ИНН 4246019288</w:t>
            </w:r>
          </w:p>
        </w:tc>
        <w:tc>
          <w:tcPr>
            <w:tcW w:w="2126" w:type="dxa"/>
            <w:tcBorders>
              <w:top w:val="single" w:sz="4" w:space="0" w:color="auto"/>
              <w:bottom w:val="single" w:sz="4" w:space="0" w:color="auto"/>
              <w:right w:val="single" w:sz="4" w:space="0" w:color="auto"/>
            </w:tcBorders>
            <w:shd w:val="clear" w:color="auto" w:fill="auto"/>
            <w:vAlign w:val="center"/>
          </w:tcPr>
          <w:p w14:paraId="2FABE69D" w14:textId="77777777" w:rsidR="00B15B04" w:rsidRPr="00B15B04" w:rsidRDefault="00B15B04" w:rsidP="00B15B04">
            <w:pPr>
              <w:autoSpaceDE w:val="0"/>
              <w:autoSpaceDN w:val="0"/>
              <w:adjustRightInd w:val="0"/>
              <w:jc w:val="center"/>
              <w:rPr>
                <w:sz w:val="28"/>
                <w:szCs w:val="28"/>
              </w:rPr>
            </w:pPr>
            <w:r w:rsidRPr="00B15B04">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70BADF83" w14:textId="77777777" w:rsidR="00B15B04" w:rsidRPr="00B15B04" w:rsidRDefault="00B15B04" w:rsidP="00B15B04">
            <w:pPr>
              <w:jc w:val="center"/>
              <w:rPr>
                <w:color w:val="000000"/>
                <w:sz w:val="28"/>
                <w:szCs w:val="28"/>
              </w:rPr>
            </w:pPr>
            <w:r w:rsidRPr="00B15B04">
              <w:rPr>
                <w:color w:val="000000"/>
                <w:sz w:val="28"/>
                <w:szCs w:val="28"/>
              </w:rPr>
              <w:t>230,6</w:t>
            </w:r>
          </w:p>
        </w:tc>
      </w:tr>
      <w:tr w:rsidR="00B15B04" w:rsidRPr="00B15B04" w14:paraId="31B8BAE6" w14:textId="77777777" w:rsidTr="00B15B04">
        <w:tblPrEx>
          <w:tblCellMar>
            <w:top w:w="0" w:type="dxa"/>
            <w:bottom w:w="0" w:type="dxa"/>
          </w:tblCellMar>
        </w:tblPrEx>
        <w:trPr>
          <w:trHeight w:val="413"/>
          <w:jc w:val="center"/>
        </w:trPr>
        <w:tc>
          <w:tcPr>
            <w:tcW w:w="568" w:type="dxa"/>
            <w:tcBorders>
              <w:top w:val="single" w:sz="4" w:space="0" w:color="auto"/>
              <w:bottom w:val="single" w:sz="4" w:space="0" w:color="auto"/>
              <w:right w:val="single" w:sz="4" w:space="0" w:color="auto"/>
            </w:tcBorders>
            <w:shd w:val="clear" w:color="auto" w:fill="auto"/>
            <w:vAlign w:val="center"/>
          </w:tcPr>
          <w:p w14:paraId="25B2AF3D" w14:textId="77777777" w:rsidR="00B15B04" w:rsidRPr="00B15B04" w:rsidRDefault="00B15B04" w:rsidP="00B15B04">
            <w:pPr>
              <w:jc w:val="center"/>
              <w:rPr>
                <w:sz w:val="28"/>
                <w:szCs w:val="28"/>
              </w:rPr>
            </w:pPr>
            <w:r w:rsidRPr="00B15B04">
              <w:rPr>
                <w:sz w:val="28"/>
                <w:szCs w:val="28"/>
              </w:rPr>
              <w:t>12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2F98C47" w14:textId="77777777" w:rsidR="00B15B04" w:rsidRPr="00B15B04" w:rsidRDefault="00B15B04" w:rsidP="00B15B04">
            <w:pPr>
              <w:autoSpaceDE w:val="0"/>
              <w:autoSpaceDN w:val="0"/>
              <w:adjustRightInd w:val="0"/>
              <w:rPr>
                <w:sz w:val="28"/>
                <w:szCs w:val="28"/>
              </w:rPr>
            </w:pPr>
            <w:r w:rsidRPr="00B15B04">
              <w:rPr>
                <w:sz w:val="28"/>
                <w:szCs w:val="28"/>
              </w:rPr>
              <w:t>ООО «</w:t>
            </w:r>
            <w:proofErr w:type="spellStart"/>
            <w:r w:rsidRPr="00B15B04">
              <w:rPr>
                <w:sz w:val="28"/>
                <w:szCs w:val="28"/>
              </w:rPr>
              <w:t>Теплоресурс</w:t>
            </w:r>
            <w:proofErr w:type="spellEnd"/>
            <w:r w:rsidRPr="00B15B04">
              <w:rPr>
                <w:sz w:val="28"/>
                <w:szCs w:val="28"/>
              </w:rPr>
              <w:t>»</w:t>
            </w:r>
          </w:p>
          <w:p w14:paraId="4A8766D2" w14:textId="77777777" w:rsidR="00B15B04" w:rsidRPr="00B15B04" w:rsidRDefault="00B15B04" w:rsidP="00B15B04">
            <w:pPr>
              <w:autoSpaceDE w:val="0"/>
              <w:autoSpaceDN w:val="0"/>
              <w:adjustRightInd w:val="0"/>
              <w:rPr>
                <w:sz w:val="28"/>
                <w:szCs w:val="28"/>
              </w:rPr>
            </w:pPr>
            <w:r w:rsidRPr="00B15B04">
              <w:rPr>
                <w:sz w:val="28"/>
                <w:szCs w:val="28"/>
              </w:rPr>
              <w:t>(Гурьевский муниципальный округ),</w:t>
            </w:r>
          </w:p>
          <w:p w14:paraId="478056C3" w14:textId="77777777" w:rsidR="00B15B04" w:rsidRPr="00B15B04" w:rsidRDefault="00B15B04" w:rsidP="00B15B04">
            <w:pPr>
              <w:autoSpaceDE w:val="0"/>
              <w:autoSpaceDN w:val="0"/>
              <w:adjustRightInd w:val="0"/>
              <w:rPr>
                <w:sz w:val="28"/>
                <w:szCs w:val="28"/>
              </w:rPr>
            </w:pPr>
            <w:r w:rsidRPr="00B15B04">
              <w:rPr>
                <w:sz w:val="28"/>
                <w:szCs w:val="28"/>
              </w:rPr>
              <w:t>ИНН 4202042410</w:t>
            </w:r>
          </w:p>
        </w:tc>
        <w:tc>
          <w:tcPr>
            <w:tcW w:w="2126" w:type="dxa"/>
            <w:tcBorders>
              <w:top w:val="single" w:sz="4" w:space="0" w:color="auto"/>
              <w:bottom w:val="single" w:sz="4" w:space="0" w:color="auto"/>
              <w:right w:val="single" w:sz="4" w:space="0" w:color="auto"/>
            </w:tcBorders>
            <w:shd w:val="clear" w:color="auto" w:fill="auto"/>
            <w:vAlign w:val="center"/>
          </w:tcPr>
          <w:p w14:paraId="218D53D4" w14:textId="77777777" w:rsidR="00B15B04" w:rsidRPr="00B15B04" w:rsidRDefault="00B15B04" w:rsidP="00B15B04">
            <w:pPr>
              <w:autoSpaceDE w:val="0"/>
              <w:autoSpaceDN w:val="0"/>
              <w:adjustRightInd w:val="0"/>
              <w:jc w:val="center"/>
              <w:rPr>
                <w:sz w:val="28"/>
                <w:szCs w:val="28"/>
              </w:rPr>
            </w:pPr>
            <w:r w:rsidRPr="00B15B04">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45D5AF73" w14:textId="77777777" w:rsidR="00B15B04" w:rsidRPr="00B15B04" w:rsidRDefault="00B15B04" w:rsidP="00B15B04">
            <w:pPr>
              <w:jc w:val="center"/>
              <w:rPr>
                <w:color w:val="000000"/>
                <w:sz w:val="28"/>
                <w:szCs w:val="28"/>
              </w:rPr>
            </w:pPr>
            <w:r w:rsidRPr="00B15B04">
              <w:rPr>
                <w:color w:val="000000"/>
                <w:sz w:val="28"/>
                <w:szCs w:val="28"/>
              </w:rPr>
              <w:t>194,7</w:t>
            </w:r>
          </w:p>
        </w:tc>
      </w:tr>
      <w:tr w:rsidR="00B15B04" w:rsidRPr="00B15B04" w14:paraId="120F959B" w14:textId="77777777" w:rsidTr="00B15B04">
        <w:tblPrEx>
          <w:tblCellMar>
            <w:top w:w="0" w:type="dxa"/>
            <w:bottom w:w="0" w:type="dxa"/>
          </w:tblCellMar>
        </w:tblPrEx>
        <w:trPr>
          <w:trHeight w:val="413"/>
          <w:jc w:val="center"/>
        </w:trPr>
        <w:tc>
          <w:tcPr>
            <w:tcW w:w="568" w:type="dxa"/>
            <w:tcBorders>
              <w:top w:val="single" w:sz="4" w:space="0" w:color="auto"/>
              <w:bottom w:val="single" w:sz="4" w:space="0" w:color="auto"/>
              <w:right w:val="single" w:sz="4" w:space="0" w:color="auto"/>
            </w:tcBorders>
            <w:shd w:val="clear" w:color="auto" w:fill="auto"/>
            <w:vAlign w:val="center"/>
          </w:tcPr>
          <w:p w14:paraId="16E6E785" w14:textId="77777777" w:rsidR="00B15B04" w:rsidRPr="00B15B04" w:rsidRDefault="00B15B04" w:rsidP="00B15B04">
            <w:pPr>
              <w:jc w:val="center"/>
              <w:rPr>
                <w:sz w:val="28"/>
                <w:szCs w:val="28"/>
              </w:rPr>
            </w:pPr>
            <w:r w:rsidRPr="00B15B04">
              <w:rPr>
                <w:sz w:val="28"/>
                <w:szCs w:val="28"/>
              </w:rPr>
              <w:t>13</w:t>
            </w:r>
          </w:p>
        </w:tc>
        <w:tc>
          <w:tcPr>
            <w:tcW w:w="4961" w:type="dxa"/>
            <w:tcBorders>
              <w:top w:val="single" w:sz="4" w:space="0" w:color="auto"/>
              <w:left w:val="single" w:sz="4" w:space="0" w:color="auto"/>
              <w:bottom w:val="single" w:sz="4" w:space="0" w:color="auto"/>
              <w:right w:val="single" w:sz="4" w:space="0" w:color="auto"/>
            </w:tcBorders>
            <w:vAlign w:val="center"/>
          </w:tcPr>
          <w:p w14:paraId="334C8440" w14:textId="77777777" w:rsidR="00B15B04" w:rsidRPr="00B15B04" w:rsidRDefault="00B15B04" w:rsidP="00B15B04">
            <w:pPr>
              <w:autoSpaceDE w:val="0"/>
              <w:autoSpaceDN w:val="0"/>
              <w:adjustRightInd w:val="0"/>
              <w:rPr>
                <w:sz w:val="28"/>
                <w:szCs w:val="28"/>
              </w:rPr>
            </w:pPr>
            <w:r w:rsidRPr="00B15B04">
              <w:rPr>
                <w:sz w:val="28"/>
                <w:szCs w:val="28"/>
              </w:rPr>
              <w:t>ООО ХК «СДС-Энерго» по узлу теплоснабжения</w:t>
            </w:r>
          </w:p>
          <w:p w14:paraId="197A682A" w14:textId="77777777" w:rsidR="00B15B04" w:rsidRPr="00B15B04" w:rsidRDefault="00B15B04" w:rsidP="00B15B04">
            <w:pPr>
              <w:autoSpaceDE w:val="0"/>
              <w:autoSpaceDN w:val="0"/>
              <w:adjustRightInd w:val="0"/>
              <w:rPr>
                <w:sz w:val="28"/>
                <w:szCs w:val="28"/>
              </w:rPr>
            </w:pPr>
            <w:r w:rsidRPr="00B15B04">
              <w:rPr>
                <w:sz w:val="28"/>
                <w:szCs w:val="28"/>
              </w:rPr>
              <w:t>Междуреченский городской округ,</w:t>
            </w:r>
          </w:p>
          <w:p w14:paraId="07FACFBB" w14:textId="77777777" w:rsidR="00B15B04" w:rsidRPr="00B15B04" w:rsidRDefault="00B15B04" w:rsidP="00B15B04">
            <w:pPr>
              <w:autoSpaceDE w:val="0"/>
              <w:autoSpaceDN w:val="0"/>
              <w:adjustRightInd w:val="0"/>
              <w:rPr>
                <w:sz w:val="28"/>
                <w:szCs w:val="28"/>
              </w:rPr>
            </w:pPr>
            <w:r w:rsidRPr="00B15B04">
              <w:rPr>
                <w:sz w:val="28"/>
                <w:szCs w:val="28"/>
              </w:rPr>
              <w:t>ИНН 4250003450</w:t>
            </w:r>
          </w:p>
        </w:tc>
        <w:tc>
          <w:tcPr>
            <w:tcW w:w="2126" w:type="dxa"/>
            <w:tcBorders>
              <w:top w:val="single" w:sz="4" w:space="0" w:color="auto"/>
              <w:left w:val="single" w:sz="4" w:space="0" w:color="auto"/>
              <w:bottom w:val="single" w:sz="4" w:space="0" w:color="auto"/>
              <w:right w:val="single" w:sz="4" w:space="0" w:color="auto"/>
            </w:tcBorders>
            <w:vAlign w:val="center"/>
          </w:tcPr>
          <w:p w14:paraId="3BFFDC73" w14:textId="77777777" w:rsidR="00B15B04" w:rsidRPr="00B15B04" w:rsidRDefault="00B15B04" w:rsidP="00B15B04">
            <w:pPr>
              <w:autoSpaceDE w:val="0"/>
              <w:autoSpaceDN w:val="0"/>
              <w:adjustRightInd w:val="0"/>
              <w:jc w:val="center"/>
              <w:rPr>
                <w:sz w:val="28"/>
                <w:szCs w:val="28"/>
              </w:rPr>
            </w:pPr>
            <w:r w:rsidRPr="00B15B04">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61B9055C" w14:textId="77777777" w:rsidR="00B15B04" w:rsidRPr="00B15B04" w:rsidRDefault="00B15B04" w:rsidP="00B15B04">
            <w:pPr>
              <w:jc w:val="center"/>
              <w:rPr>
                <w:color w:val="000000"/>
                <w:sz w:val="28"/>
                <w:szCs w:val="28"/>
              </w:rPr>
            </w:pPr>
            <w:r w:rsidRPr="00B15B04">
              <w:rPr>
                <w:color w:val="000000"/>
                <w:sz w:val="28"/>
                <w:szCs w:val="28"/>
              </w:rPr>
              <w:t>174,6</w:t>
            </w:r>
          </w:p>
        </w:tc>
      </w:tr>
      <w:tr w:rsidR="00B15B04" w:rsidRPr="00B15B04" w14:paraId="2DE4EC55" w14:textId="77777777" w:rsidTr="00B15B04">
        <w:tblPrEx>
          <w:tblCellMar>
            <w:top w:w="0" w:type="dxa"/>
            <w:bottom w:w="0" w:type="dxa"/>
          </w:tblCellMar>
        </w:tblPrEx>
        <w:trPr>
          <w:trHeight w:val="413"/>
          <w:jc w:val="center"/>
        </w:trPr>
        <w:tc>
          <w:tcPr>
            <w:tcW w:w="568" w:type="dxa"/>
            <w:tcBorders>
              <w:top w:val="single" w:sz="4" w:space="0" w:color="auto"/>
              <w:bottom w:val="single" w:sz="4" w:space="0" w:color="auto"/>
              <w:right w:val="single" w:sz="4" w:space="0" w:color="auto"/>
            </w:tcBorders>
            <w:shd w:val="clear" w:color="auto" w:fill="auto"/>
            <w:vAlign w:val="center"/>
          </w:tcPr>
          <w:p w14:paraId="7AEB2675" w14:textId="77777777" w:rsidR="00B15B04" w:rsidRPr="00B15B04" w:rsidRDefault="00B15B04" w:rsidP="00B15B04">
            <w:pPr>
              <w:jc w:val="center"/>
              <w:rPr>
                <w:sz w:val="28"/>
                <w:szCs w:val="28"/>
              </w:rPr>
            </w:pPr>
            <w:r w:rsidRPr="00B15B04">
              <w:rPr>
                <w:sz w:val="28"/>
                <w:szCs w:val="28"/>
              </w:rPr>
              <w:t>14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A2F5DD3" w14:textId="77777777" w:rsidR="00B15B04" w:rsidRPr="00B15B04" w:rsidRDefault="00B15B04" w:rsidP="00B15B04">
            <w:pPr>
              <w:autoSpaceDE w:val="0"/>
              <w:autoSpaceDN w:val="0"/>
              <w:adjustRightInd w:val="0"/>
              <w:rPr>
                <w:sz w:val="28"/>
                <w:szCs w:val="28"/>
              </w:rPr>
            </w:pPr>
            <w:r w:rsidRPr="00B15B04">
              <w:rPr>
                <w:sz w:val="28"/>
                <w:szCs w:val="28"/>
              </w:rPr>
              <w:t xml:space="preserve">АО «Каскад-Энерго» </w:t>
            </w:r>
            <w:r w:rsidRPr="00B15B04">
              <w:rPr>
                <w:sz w:val="28"/>
                <w:szCs w:val="28"/>
              </w:rPr>
              <w:br/>
              <w:t xml:space="preserve">(г. Анжеро-Судженск), </w:t>
            </w:r>
            <w:r w:rsidRPr="00B15B04">
              <w:rPr>
                <w:sz w:val="28"/>
                <w:szCs w:val="28"/>
              </w:rPr>
              <w:br/>
              <w:t>ИНН 4246003760</w:t>
            </w:r>
          </w:p>
        </w:tc>
        <w:tc>
          <w:tcPr>
            <w:tcW w:w="2126" w:type="dxa"/>
            <w:tcBorders>
              <w:top w:val="single" w:sz="4" w:space="0" w:color="auto"/>
              <w:bottom w:val="single" w:sz="4" w:space="0" w:color="auto"/>
              <w:right w:val="single" w:sz="4" w:space="0" w:color="auto"/>
            </w:tcBorders>
            <w:shd w:val="clear" w:color="auto" w:fill="auto"/>
            <w:vAlign w:val="center"/>
          </w:tcPr>
          <w:p w14:paraId="762F4349" w14:textId="77777777" w:rsidR="00B15B04" w:rsidRPr="00B15B04" w:rsidRDefault="00B15B04" w:rsidP="00B15B04">
            <w:pPr>
              <w:autoSpaceDE w:val="0"/>
              <w:autoSpaceDN w:val="0"/>
              <w:adjustRightInd w:val="0"/>
              <w:jc w:val="center"/>
              <w:rPr>
                <w:sz w:val="28"/>
                <w:szCs w:val="28"/>
              </w:rPr>
            </w:pPr>
            <w:r w:rsidRPr="00B15B04">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0E354D58" w14:textId="77777777" w:rsidR="00B15B04" w:rsidRPr="00B15B04" w:rsidRDefault="00B15B04" w:rsidP="00B15B04">
            <w:pPr>
              <w:jc w:val="center"/>
              <w:rPr>
                <w:color w:val="000000"/>
                <w:sz w:val="28"/>
                <w:szCs w:val="28"/>
              </w:rPr>
            </w:pPr>
            <w:r w:rsidRPr="00B15B04">
              <w:rPr>
                <w:color w:val="000000"/>
                <w:sz w:val="28"/>
                <w:szCs w:val="28"/>
              </w:rPr>
              <w:t>180,9</w:t>
            </w:r>
          </w:p>
        </w:tc>
      </w:tr>
      <w:tr w:rsidR="00B15B04" w:rsidRPr="00B15B04" w14:paraId="284B2AB6" w14:textId="77777777" w:rsidTr="00B15B04">
        <w:tblPrEx>
          <w:tblCellMar>
            <w:top w:w="0" w:type="dxa"/>
            <w:bottom w:w="0" w:type="dxa"/>
          </w:tblCellMar>
        </w:tblPrEx>
        <w:trPr>
          <w:trHeight w:val="413"/>
          <w:jc w:val="center"/>
        </w:trPr>
        <w:tc>
          <w:tcPr>
            <w:tcW w:w="568" w:type="dxa"/>
            <w:tcBorders>
              <w:top w:val="single" w:sz="4" w:space="0" w:color="auto"/>
              <w:bottom w:val="single" w:sz="4" w:space="0" w:color="auto"/>
              <w:right w:val="single" w:sz="4" w:space="0" w:color="auto"/>
            </w:tcBorders>
            <w:shd w:val="clear" w:color="auto" w:fill="auto"/>
            <w:vAlign w:val="center"/>
          </w:tcPr>
          <w:p w14:paraId="424B37AB" w14:textId="77777777" w:rsidR="00B15B04" w:rsidRPr="00B15B04" w:rsidRDefault="00B15B04" w:rsidP="00B15B04">
            <w:pPr>
              <w:jc w:val="center"/>
              <w:rPr>
                <w:sz w:val="28"/>
                <w:szCs w:val="28"/>
              </w:rPr>
            </w:pPr>
            <w:r w:rsidRPr="00B15B04">
              <w:rPr>
                <w:sz w:val="28"/>
                <w:szCs w:val="28"/>
              </w:rPr>
              <w:t>15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AA37D33" w14:textId="77777777" w:rsidR="00B15B04" w:rsidRPr="00B15B04" w:rsidRDefault="00B15B04" w:rsidP="00B15B04">
            <w:pPr>
              <w:autoSpaceDE w:val="0"/>
              <w:autoSpaceDN w:val="0"/>
              <w:adjustRightInd w:val="0"/>
              <w:rPr>
                <w:sz w:val="28"/>
                <w:szCs w:val="28"/>
              </w:rPr>
            </w:pPr>
            <w:r w:rsidRPr="00B15B04">
              <w:rPr>
                <w:color w:val="000000"/>
                <w:sz w:val="28"/>
                <w:szCs w:val="28"/>
              </w:rPr>
              <w:t>ООО «Тепловая компания» (</w:t>
            </w:r>
            <w:proofErr w:type="spellStart"/>
            <w:r w:rsidRPr="00B15B04">
              <w:rPr>
                <w:color w:val="000000"/>
                <w:sz w:val="28"/>
                <w:szCs w:val="28"/>
              </w:rPr>
              <w:t>Мысковский</w:t>
            </w:r>
            <w:proofErr w:type="spellEnd"/>
            <w:r w:rsidRPr="00B15B04">
              <w:rPr>
                <w:color w:val="000000"/>
                <w:sz w:val="28"/>
                <w:szCs w:val="28"/>
              </w:rPr>
              <w:t xml:space="preserve"> городской округ), ИНН 4205389843 </w:t>
            </w:r>
          </w:p>
        </w:tc>
        <w:tc>
          <w:tcPr>
            <w:tcW w:w="2126" w:type="dxa"/>
            <w:tcBorders>
              <w:top w:val="single" w:sz="4" w:space="0" w:color="auto"/>
              <w:bottom w:val="single" w:sz="4" w:space="0" w:color="auto"/>
              <w:right w:val="single" w:sz="4" w:space="0" w:color="auto"/>
            </w:tcBorders>
            <w:shd w:val="clear" w:color="auto" w:fill="auto"/>
            <w:vAlign w:val="center"/>
          </w:tcPr>
          <w:p w14:paraId="4D0704D0" w14:textId="77777777" w:rsidR="00B15B04" w:rsidRPr="00B15B04" w:rsidRDefault="00B15B04" w:rsidP="00B15B04">
            <w:pPr>
              <w:autoSpaceDE w:val="0"/>
              <w:autoSpaceDN w:val="0"/>
              <w:adjustRightInd w:val="0"/>
              <w:jc w:val="center"/>
              <w:rPr>
                <w:sz w:val="28"/>
                <w:szCs w:val="28"/>
              </w:rPr>
            </w:pPr>
            <w:r w:rsidRPr="00B15B04">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21507FFF" w14:textId="77777777" w:rsidR="00B15B04" w:rsidRPr="00B15B04" w:rsidRDefault="00B15B04" w:rsidP="00B15B04">
            <w:pPr>
              <w:jc w:val="center"/>
              <w:rPr>
                <w:color w:val="000000"/>
                <w:sz w:val="28"/>
                <w:szCs w:val="28"/>
              </w:rPr>
            </w:pPr>
            <w:r w:rsidRPr="00B15B04">
              <w:rPr>
                <w:color w:val="000000"/>
                <w:sz w:val="28"/>
                <w:szCs w:val="28"/>
              </w:rPr>
              <w:t>191,9</w:t>
            </w:r>
          </w:p>
        </w:tc>
      </w:tr>
      <w:tr w:rsidR="00B15B04" w:rsidRPr="00B15B04" w14:paraId="44F7A0E5" w14:textId="77777777" w:rsidTr="00B15B04">
        <w:tblPrEx>
          <w:tblCellMar>
            <w:top w:w="0" w:type="dxa"/>
            <w:bottom w:w="0" w:type="dxa"/>
          </w:tblCellMar>
        </w:tblPrEx>
        <w:trPr>
          <w:trHeight w:val="413"/>
          <w:jc w:val="center"/>
        </w:trPr>
        <w:tc>
          <w:tcPr>
            <w:tcW w:w="568" w:type="dxa"/>
            <w:tcBorders>
              <w:top w:val="single" w:sz="4" w:space="0" w:color="auto"/>
              <w:bottom w:val="single" w:sz="4" w:space="0" w:color="auto"/>
              <w:right w:val="single" w:sz="4" w:space="0" w:color="auto"/>
            </w:tcBorders>
            <w:shd w:val="clear" w:color="auto" w:fill="auto"/>
            <w:vAlign w:val="center"/>
          </w:tcPr>
          <w:p w14:paraId="66B2501F" w14:textId="77777777" w:rsidR="00B15B04" w:rsidRPr="00B15B04" w:rsidRDefault="00B15B04" w:rsidP="00B15B04">
            <w:pPr>
              <w:jc w:val="center"/>
              <w:rPr>
                <w:sz w:val="28"/>
                <w:szCs w:val="28"/>
              </w:rPr>
            </w:pPr>
            <w:r w:rsidRPr="00B15B04">
              <w:rPr>
                <w:sz w:val="28"/>
                <w:szCs w:val="28"/>
              </w:rPr>
              <w:t>16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1B8A474" w14:textId="77777777" w:rsidR="00B15B04" w:rsidRPr="00B15B04" w:rsidRDefault="00B15B04" w:rsidP="00B15B04">
            <w:pPr>
              <w:autoSpaceDE w:val="0"/>
              <w:autoSpaceDN w:val="0"/>
              <w:adjustRightInd w:val="0"/>
              <w:rPr>
                <w:color w:val="000000"/>
                <w:sz w:val="28"/>
                <w:szCs w:val="28"/>
              </w:rPr>
            </w:pPr>
            <w:r w:rsidRPr="00B15B04">
              <w:rPr>
                <w:color w:val="000000"/>
                <w:sz w:val="28"/>
                <w:szCs w:val="28"/>
              </w:rPr>
              <w:t xml:space="preserve">ООО «Тяжинская генерирующая компания» по узлу теплоснабжения </w:t>
            </w:r>
            <w:proofErr w:type="spellStart"/>
            <w:r w:rsidRPr="00B15B04">
              <w:rPr>
                <w:color w:val="000000"/>
                <w:sz w:val="28"/>
                <w:szCs w:val="28"/>
              </w:rPr>
              <w:t>п.г.т</w:t>
            </w:r>
            <w:proofErr w:type="spellEnd"/>
            <w:r w:rsidRPr="00B15B04">
              <w:rPr>
                <w:color w:val="000000"/>
                <w:sz w:val="28"/>
                <w:szCs w:val="28"/>
              </w:rPr>
              <w:t>. Тяжинский, ИНН 4217192224</w:t>
            </w:r>
          </w:p>
        </w:tc>
        <w:tc>
          <w:tcPr>
            <w:tcW w:w="2126" w:type="dxa"/>
            <w:tcBorders>
              <w:top w:val="single" w:sz="4" w:space="0" w:color="auto"/>
              <w:bottom w:val="single" w:sz="4" w:space="0" w:color="auto"/>
              <w:right w:val="single" w:sz="4" w:space="0" w:color="auto"/>
            </w:tcBorders>
            <w:shd w:val="clear" w:color="auto" w:fill="auto"/>
            <w:vAlign w:val="center"/>
          </w:tcPr>
          <w:p w14:paraId="0389E543" w14:textId="77777777" w:rsidR="00B15B04" w:rsidRPr="00B15B04" w:rsidRDefault="00B15B04" w:rsidP="00B15B04">
            <w:pPr>
              <w:autoSpaceDE w:val="0"/>
              <w:autoSpaceDN w:val="0"/>
              <w:adjustRightInd w:val="0"/>
              <w:jc w:val="center"/>
              <w:rPr>
                <w:sz w:val="28"/>
                <w:szCs w:val="28"/>
              </w:rPr>
            </w:pPr>
            <w:r w:rsidRPr="00B15B04">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5C2CFD20" w14:textId="77777777" w:rsidR="00B15B04" w:rsidRPr="00B15B04" w:rsidRDefault="00B15B04" w:rsidP="00B15B04">
            <w:pPr>
              <w:jc w:val="center"/>
              <w:rPr>
                <w:color w:val="000000"/>
                <w:sz w:val="28"/>
                <w:szCs w:val="28"/>
              </w:rPr>
            </w:pPr>
            <w:r w:rsidRPr="00B15B04">
              <w:rPr>
                <w:color w:val="000000"/>
                <w:sz w:val="28"/>
                <w:szCs w:val="28"/>
              </w:rPr>
              <w:t>210,3</w:t>
            </w:r>
          </w:p>
        </w:tc>
      </w:tr>
      <w:bookmarkEnd w:id="48"/>
    </w:tbl>
    <w:p w14:paraId="6AE45D16" w14:textId="77777777" w:rsidR="00B15B04" w:rsidRPr="00B15B04" w:rsidRDefault="00B15B04" w:rsidP="00B15B04">
      <w:pPr>
        <w:tabs>
          <w:tab w:val="left" w:pos="9356"/>
        </w:tabs>
        <w:autoSpaceDE w:val="0"/>
        <w:autoSpaceDN w:val="0"/>
        <w:adjustRightInd w:val="0"/>
        <w:ind w:left="-426" w:right="-142" w:firstLine="567"/>
        <w:jc w:val="both"/>
        <w:outlineLvl w:val="0"/>
        <w:rPr>
          <w:sz w:val="28"/>
          <w:szCs w:val="28"/>
        </w:rPr>
      </w:pPr>
    </w:p>
    <w:p w14:paraId="2BC32894" w14:textId="77777777" w:rsidR="00DD2A6F" w:rsidRDefault="00DD2A6F" w:rsidP="00B15B04">
      <w:pPr>
        <w:jc w:val="both"/>
        <w:rPr>
          <w:sz w:val="26"/>
          <w:szCs w:val="26"/>
        </w:rPr>
        <w:sectPr w:rsidR="00DD2A6F" w:rsidSect="00C46FCA">
          <w:pgSz w:w="11906" w:h="16838"/>
          <w:pgMar w:top="567" w:right="567" w:bottom="1134" w:left="851" w:header="708" w:footer="708" w:gutter="0"/>
          <w:cols w:space="708"/>
          <w:docGrid w:linePitch="360"/>
        </w:sectPr>
      </w:pPr>
    </w:p>
    <w:p w14:paraId="78F87E4B" w14:textId="7897F613" w:rsidR="00DD2A6F" w:rsidRPr="00D00103" w:rsidRDefault="00DD2A6F" w:rsidP="00DD2A6F">
      <w:pPr>
        <w:tabs>
          <w:tab w:val="left" w:pos="5580"/>
          <w:tab w:val="left" w:pos="9498"/>
        </w:tabs>
        <w:ind w:left="-4836" w:right="-569" w:firstLine="10648"/>
      </w:pPr>
      <w:r w:rsidRPr="00D00103">
        <w:lastRenderedPageBreak/>
        <w:t>Приложение</w:t>
      </w:r>
      <w:r>
        <w:t xml:space="preserve"> № 2</w:t>
      </w:r>
      <w:r>
        <w:t>4</w:t>
      </w:r>
      <w:r>
        <w:t xml:space="preserve"> </w:t>
      </w:r>
      <w:r w:rsidRPr="00D00103">
        <w:t xml:space="preserve">к протоколу № </w:t>
      </w:r>
      <w:r>
        <w:t>61</w:t>
      </w:r>
    </w:p>
    <w:p w14:paraId="7011FCDA" w14:textId="77777777" w:rsidR="00DD2A6F" w:rsidRPr="00D00103" w:rsidRDefault="00DD2A6F" w:rsidP="00DD2A6F">
      <w:pPr>
        <w:tabs>
          <w:tab w:val="left" w:pos="5580"/>
          <w:tab w:val="left" w:pos="9498"/>
        </w:tabs>
        <w:ind w:left="-4836" w:right="-569" w:firstLine="10648"/>
      </w:pPr>
      <w:r w:rsidRPr="00D00103">
        <w:t>заседания правления Региональной</w:t>
      </w:r>
    </w:p>
    <w:p w14:paraId="7D1E2FE7" w14:textId="77777777" w:rsidR="00DD2A6F" w:rsidRDefault="00DD2A6F" w:rsidP="00DD2A6F">
      <w:pPr>
        <w:tabs>
          <w:tab w:val="left" w:pos="5580"/>
          <w:tab w:val="left" w:pos="9498"/>
        </w:tabs>
        <w:ind w:left="-4836" w:right="-569" w:firstLine="10648"/>
      </w:pPr>
      <w:r w:rsidRPr="00D00103">
        <w:t>энергетической комиссии</w:t>
      </w:r>
    </w:p>
    <w:p w14:paraId="0A20A2BD" w14:textId="77777777" w:rsidR="00DD2A6F" w:rsidRDefault="00DD2A6F" w:rsidP="00DD2A6F">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5A6AE181" w14:textId="77777777" w:rsidR="005C4A32" w:rsidRDefault="005C4A32" w:rsidP="00DD2A6F">
      <w:pPr>
        <w:tabs>
          <w:tab w:val="left" w:pos="5580"/>
          <w:tab w:val="left" w:pos="9498"/>
        </w:tabs>
        <w:ind w:left="-4836" w:right="-569" w:firstLine="10648"/>
      </w:pPr>
    </w:p>
    <w:p w14:paraId="053CCE5F" w14:textId="77777777" w:rsidR="005C4A32" w:rsidRPr="005C4A32" w:rsidRDefault="005C4A32" w:rsidP="005C4A32">
      <w:pPr>
        <w:keepNext/>
        <w:jc w:val="center"/>
        <w:outlineLvl w:val="0"/>
        <w:rPr>
          <w:b/>
          <w:sz w:val="26"/>
          <w:szCs w:val="26"/>
        </w:rPr>
      </w:pPr>
      <w:r w:rsidRPr="005C4A32">
        <w:rPr>
          <w:b/>
          <w:iCs/>
          <w:sz w:val="26"/>
          <w:szCs w:val="26"/>
        </w:rPr>
        <w:t>Экспертное заключение</w:t>
      </w:r>
      <w:r w:rsidRPr="005C4A32">
        <w:rPr>
          <w:b/>
          <w:sz w:val="26"/>
          <w:szCs w:val="26"/>
        </w:rPr>
        <w:t xml:space="preserve"> </w:t>
      </w:r>
    </w:p>
    <w:p w14:paraId="08C5D667" w14:textId="77777777" w:rsidR="005C4A32" w:rsidRPr="005C4A32" w:rsidRDefault="005C4A32" w:rsidP="005C4A32">
      <w:pPr>
        <w:keepNext/>
        <w:jc w:val="center"/>
        <w:outlineLvl w:val="0"/>
        <w:rPr>
          <w:b/>
          <w:sz w:val="26"/>
          <w:szCs w:val="26"/>
        </w:rPr>
      </w:pPr>
      <w:r w:rsidRPr="005C4A32">
        <w:rPr>
          <w:b/>
          <w:sz w:val="26"/>
          <w:szCs w:val="26"/>
        </w:rPr>
        <w:t>Региональной энергетической комиссии Кузбасса</w:t>
      </w:r>
    </w:p>
    <w:p w14:paraId="28BED043" w14:textId="77777777" w:rsidR="005C4A32" w:rsidRPr="005C4A32" w:rsidRDefault="005C4A32" w:rsidP="005C4A32">
      <w:pPr>
        <w:keepNext/>
        <w:jc w:val="center"/>
        <w:outlineLvl w:val="0"/>
        <w:rPr>
          <w:sz w:val="27"/>
          <w:szCs w:val="27"/>
        </w:rPr>
      </w:pPr>
      <w:r w:rsidRPr="005C4A32">
        <w:rPr>
          <w:b/>
          <w:iCs/>
          <w:sz w:val="27"/>
          <w:szCs w:val="27"/>
        </w:rPr>
        <w:t xml:space="preserve"> </w:t>
      </w:r>
      <w:r w:rsidRPr="005C4A32">
        <w:rPr>
          <w:sz w:val="27"/>
          <w:szCs w:val="27"/>
        </w:rPr>
        <w:t>по материалам, представленным ООО «</w:t>
      </w:r>
      <w:proofErr w:type="spellStart"/>
      <w:r w:rsidRPr="005C4A32">
        <w:rPr>
          <w:sz w:val="27"/>
          <w:szCs w:val="27"/>
        </w:rPr>
        <w:t>УКиТС</w:t>
      </w:r>
      <w:proofErr w:type="spellEnd"/>
      <w:r w:rsidRPr="005C4A32">
        <w:rPr>
          <w:sz w:val="27"/>
          <w:szCs w:val="27"/>
        </w:rPr>
        <w:t>» г. Гурьевск для утверждения нормативов создания запасов топлива на котельных ООО «</w:t>
      </w:r>
      <w:proofErr w:type="spellStart"/>
      <w:r w:rsidRPr="005C4A32">
        <w:rPr>
          <w:sz w:val="27"/>
          <w:szCs w:val="27"/>
        </w:rPr>
        <w:t>УКиТС</w:t>
      </w:r>
      <w:proofErr w:type="spellEnd"/>
      <w:r w:rsidRPr="005C4A32">
        <w:rPr>
          <w:sz w:val="27"/>
          <w:szCs w:val="27"/>
        </w:rPr>
        <w:t>» на 2024 год</w:t>
      </w:r>
    </w:p>
    <w:p w14:paraId="7E2BFB0E" w14:textId="77777777" w:rsidR="005C4A32" w:rsidRPr="005C4A32" w:rsidRDefault="005C4A32" w:rsidP="005C4A32">
      <w:pPr>
        <w:ind w:firstLine="567"/>
        <w:jc w:val="both"/>
        <w:rPr>
          <w:sz w:val="27"/>
          <w:szCs w:val="27"/>
        </w:rPr>
      </w:pPr>
    </w:p>
    <w:p w14:paraId="784B48BC" w14:textId="77777777" w:rsidR="005C4A32" w:rsidRPr="005C4A32" w:rsidRDefault="005C4A32" w:rsidP="005C4A32">
      <w:pPr>
        <w:spacing w:line="276" w:lineRule="auto"/>
        <w:ind w:firstLine="567"/>
        <w:jc w:val="both"/>
        <w:rPr>
          <w:sz w:val="28"/>
          <w:szCs w:val="28"/>
        </w:rPr>
      </w:pPr>
      <w:r w:rsidRPr="005C4A32">
        <w:rPr>
          <w:sz w:val="28"/>
          <w:szCs w:val="28"/>
        </w:rPr>
        <w:t>В Региональную энергетическую комиссию Кузбасса обратилось ООО «</w:t>
      </w:r>
      <w:proofErr w:type="spellStart"/>
      <w:r w:rsidRPr="005C4A32">
        <w:rPr>
          <w:sz w:val="28"/>
          <w:szCs w:val="28"/>
        </w:rPr>
        <w:t>УКиТС</w:t>
      </w:r>
      <w:proofErr w:type="spellEnd"/>
      <w:r w:rsidRPr="005C4A32">
        <w:rPr>
          <w:sz w:val="28"/>
          <w:szCs w:val="28"/>
        </w:rPr>
        <w:t>» (далее – Предприятие) с заявкой на утверждение нормативов создания запасов топлива на котельных Предприятия.</w:t>
      </w:r>
    </w:p>
    <w:p w14:paraId="7B324FDA" w14:textId="77777777" w:rsidR="005C4A32" w:rsidRPr="005C4A32" w:rsidRDefault="005C4A32" w:rsidP="005C4A32">
      <w:pPr>
        <w:spacing w:line="276" w:lineRule="auto"/>
        <w:ind w:firstLine="567"/>
        <w:jc w:val="both"/>
        <w:rPr>
          <w:sz w:val="28"/>
          <w:szCs w:val="28"/>
        </w:rPr>
      </w:pPr>
      <w:r w:rsidRPr="005C4A32">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542E4C44" w14:textId="77777777" w:rsidR="005C4A32" w:rsidRPr="005C4A32" w:rsidRDefault="005C4A32" w:rsidP="005C4A32">
      <w:pPr>
        <w:spacing w:line="276" w:lineRule="auto"/>
        <w:ind w:firstLine="567"/>
        <w:jc w:val="both"/>
        <w:rPr>
          <w:sz w:val="28"/>
          <w:szCs w:val="28"/>
        </w:rPr>
      </w:pPr>
      <w:r w:rsidRPr="005C4A32">
        <w:rPr>
          <w:sz w:val="28"/>
          <w:szCs w:val="28"/>
        </w:rPr>
        <w:t>- копия Устава;</w:t>
      </w:r>
    </w:p>
    <w:p w14:paraId="0F30A01A" w14:textId="77777777" w:rsidR="005C4A32" w:rsidRPr="005C4A32" w:rsidRDefault="005C4A32" w:rsidP="005C4A32">
      <w:pPr>
        <w:spacing w:line="276" w:lineRule="auto"/>
        <w:ind w:firstLine="567"/>
        <w:jc w:val="both"/>
        <w:rPr>
          <w:sz w:val="28"/>
          <w:szCs w:val="28"/>
        </w:rPr>
      </w:pPr>
      <w:r w:rsidRPr="005C4A32">
        <w:rPr>
          <w:sz w:val="28"/>
          <w:szCs w:val="28"/>
        </w:rPr>
        <w:t>- копия свидетельства о государственной регистрации;</w:t>
      </w:r>
    </w:p>
    <w:p w14:paraId="577ABF4A" w14:textId="77777777" w:rsidR="005C4A32" w:rsidRPr="005C4A32" w:rsidRDefault="005C4A32" w:rsidP="005C4A32">
      <w:pPr>
        <w:spacing w:line="276" w:lineRule="auto"/>
        <w:ind w:firstLine="567"/>
        <w:jc w:val="both"/>
        <w:rPr>
          <w:sz w:val="28"/>
          <w:szCs w:val="28"/>
        </w:rPr>
      </w:pPr>
      <w:r w:rsidRPr="005C4A32">
        <w:rPr>
          <w:sz w:val="28"/>
          <w:szCs w:val="28"/>
        </w:rPr>
        <w:t>- копия свидетельства о постановке на учет в налоговом органе;</w:t>
      </w:r>
    </w:p>
    <w:p w14:paraId="1B095C6B" w14:textId="77777777" w:rsidR="005C4A32" w:rsidRPr="005C4A32" w:rsidRDefault="005C4A32" w:rsidP="005C4A32">
      <w:pPr>
        <w:spacing w:line="276" w:lineRule="auto"/>
        <w:ind w:firstLine="567"/>
        <w:jc w:val="both"/>
        <w:rPr>
          <w:sz w:val="28"/>
          <w:szCs w:val="28"/>
        </w:rPr>
      </w:pPr>
      <w:r w:rsidRPr="005C4A32">
        <w:rPr>
          <w:sz w:val="28"/>
          <w:szCs w:val="28"/>
        </w:rPr>
        <w:t>- договор аренды имущества;</w:t>
      </w:r>
    </w:p>
    <w:p w14:paraId="512B22E0" w14:textId="77777777" w:rsidR="005C4A32" w:rsidRPr="005C4A32" w:rsidRDefault="005C4A32" w:rsidP="005C4A32">
      <w:pPr>
        <w:spacing w:line="276" w:lineRule="auto"/>
        <w:ind w:firstLine="567"/>
        <w:jc w:val="both"/>
        <w:rPr>
          <w:sz w:val="28"/>
          <w:szCs w:val="28"/>
        </w:rPr>
      </w:pPr>
      <w:r w:rsidRPr="005C4A32">
        <w:rPr>
          <w:sz w:val="28"/>
          <w:szCs w:val="28"/>
        </w:rPr>
        <w:t>- пояснительную записку по котельной;</w:t>
      </w:r>
    </w:p>
    <w:p w14:paraId="7EE5D971" w14:textId="77777777" w:rsidR="005C4A32" w:rsidRPr="005C4A32" w:rsidRDefault="005C4A32" w:rsidP="005C4A32">
      <w:pPr>
        <w:spacing w:line="276" w:lineRule="auto"/>
        <w:ind w:firstLine="567"/>
        <w:jc w:val="both"/>
        <w:rPr>
          <w:sz w:val="28"/>
          <w:szCs w:val="28"/>
        </w:rPr>
      </w:pPr>
      <w:r w:rsidRPr="005C4A32">
        <w:rPr>
          <w:sz w:val="28"/>
          <w:szCs w:val="28"/>
        </w:rPr>
        <w:t>- расчет норматива создания технологических общих запасов топлива на котельной (далее - ОНЗТ);</w:t>
      </w:r>
    </w:p>
    <w:p w14:paraId="52D3BDBC" w14:textId="77777777" w:rsidR="005C4A32" w:rsidRPr="005C4A32" w:rsidRDefault="005C4A32" w:rsidP="005C4A32">
      <w:pPr>
        <w:spacing w:line="276" w:lineRule="auto"/>
        <w:ind w:firstLine="567"/>
        <w:jc w:val="both"/>
        <w:rPr>
          <w:sz w:val="28"/>
          <w:szCs w:val="28"/>
        </w:rPr>
      </w:pPr>
      <w:r w:rsidRPr="005C4A32">
        <w:rPr>
          <w:sz w:val="28"/>
          <w:szCs w:val="28"/>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2022AE8A" w14:textId="77777777" w:rsidR="005C4A32" w:rsidRPr="005C4A32" w:rsidRDefault="005C4A32" w:rsidP="005C4A32">
      <w:pPr>
        <w:spacing w:line="276" w:lineRule="auto"/>
        <w:ind w:firstLine="567"/>
        <w:jc w:val="both"/>
        <w:rPr>
          <w:sz w:val="28"/>
          <w:szCs w:val="28"/>
        </w:rPr>
      </w:pPr>
      <w:r w:rsidRPr="005C4A32">
        <w:rPr>
          <w:sz w:val="28"/>
          <w:szCs w:val="28"/>
        </w:rPr>
        <w:t>- расчет норматива создания неснижаемого запаса топлива на котельной (далее – ННЗТ);</w:t>
      </w:r>
    </w:p>
    <w:p w14:paraId="6D8EA46B" w14:textId="77777777" w:rsidR="005C4A32" w:rsidRPr="005C4A32" w:rsidRDefault="005C4A32" w:rsidP="005C4A32">
      <w:pPr>
        <w:spacing w:line="276" w:lineRule="auto"/>
        <w:ind w:firstLine="567"/>
        <w:jc w:val="both"/>
        <w:rPr>
          <w:sz w:val="28"/>
          <w:szCs w:val="28"/>
        </w:rPr>
      </w:pPr>
      <w:r w:rsidRPr="005C4A32">
        <w:rPr>
          <w:sz w:val="28"/>
          <w:szCs w:val="28"/>
        </w:rPr>
        <w:t>- заключение по экспертизе материалов, обосновывающих значение нормативов создания запасов топлива на котельной, выполненной ОАО «АЭЭ».</w:t>
      </w:r>
    </w:p>
    <w:p w14:paraId="1446973B" w14:textId="77777777" w:rsidR="005C4A32" w:rsidRPr="005C4A32" w:rsidRDefault="005C4A32" w:rsidP="005C4A32">
      <w:pPr>
        <w:spacing w:line="276" w:lineRule="auto"/>
        <w:ind w:firstLine="567"/>
        <w:jc w:val="both"/>
        <w:rPr>
          <w:sz w:val="28"/>
          <w:szCs w:val="28"/>
        </w:rPr>
      </w:pPr>
      <w:r w:rsidRPr="005C4A32">
        <w:rPr>
          <w:sz w:val="28"/>
          <w:szCs w:val="28"/>
        </w:rPr>
        <w:t>Основным видом деятельности Предприятия является оказание услуг по теплоснабжению и горячему водоснабжению граждан, проживающих в жилищном фонде города и юридических лиц.</w:t>
      </w:r>
    </w:p>
    <w:p w14:paraId="73247DBC" w14:textId="77777777" w:rsidR="005C4A32" w:rsidRPr="005C4A32" w:rsidRDefault="005C4A32" w:rsidP="005C4A32">
      <w:pPr>
        <w:spacing w:line="276" w:lineRule="auto"/>
        <w:ind w:firstLine="567"/>
        <w:jc w:val="both"/>
        <w:rPr>
          <w:sz w:val="28"/>
          <w:szCs w:val="28"/>
        </w:rPr>
      </w:pPr>
      <w:r w:rsidRPr="005C4A32">
        <w:rPr>
          <w:sz w:val="28"/>
          <w:szCs w:val="28"/>
        </w:rPr>
        <w:t xml:space="preserve">На балансе предприятия находятся 8 котельных, 3 центральных тепловых пункта (бойлерные), 43,2 км тепловых сетей. Центральная часть города получает тепло от бойлерных №1,2,3; которые оборудованы пластинчатыми теплообменниками. Пар поступает с котельной ОАО «ГМЗ». Основное топливо - уголь марки ДР, </w:t>
      </w:r>
      <w:proofErr w:type="spellStart"/>
      <w:r w:rsidRPr="005C4A32">
        <w:rPr>
          <w:sz w:val="28"/>
          <w:szCs w:val="28"/>
        </w:rPr>
        <w:t>Караканского</w:t>
      </w:r>
      <w:proofErr w:type="spellEnd"/>
      <w:r w:rsidRPr="005C4A32">
        <w:rPr>
          <w:sz w:val="28"/>
          <w:szCs w:val="28"/>
        </w:rPr>
        <w:t xml:space="preserve"> угольного разреза. В котельных установлено 18 котлов:</w:t>
      </w:r>
    </w:p>
    <w:p w14:paraId="59F88431" w14:textId="77777777" w:rsidR="005C4A32" w:rsidRPr="005C4A32" w:rsidRDefault="005C4A32" w:rsidP="005C4A32">
      <w:pPr>
        <w:spacing w:line="276" w:lineRule="auto"/>
        <w:ind w:firstLine="567"/>
        <w:jc w:val="both"/>
        <w:rPr>
          <w:sz w:val="28"/>
          <w:szCs w:val="28"/>
        </w:rPr>
      </w:pPr>
      <w:r w:rsidRPr="005C4A32">
        <w:rPr>
          <w:b/>
          <w:sz w:val="28"/>
          <w:szCs w:val="28"/>
        </w:rPr>
        <w:t>Котельная №1</w:t>
      </w:r>
      <w:r w:rsidRPr="005C4A32">
        <w:rPr>
          <w:sz w:val="28"/>
          <w:szCs w:val="28"/>
        </w:rPr>
        <w:t xml:space="preserve"> Горнорудного района: КВТС-6,5 - 1 шт., КВР- 7,5-2 шт., КВм-4,0КБ - 1шт. (котел КВм-4,0КБ - 1шт. используется только в межотопительный период). Котельная работает по двух контурной системе, 1ыи контур котел-теплообменник-котел, 2ой контур теплообменники - потребитель - теплообменники, назначение - обеспечение отопления и горячего водоснабжения потребителю. Механическая углеподача, включающая дробилку т. СМД-108М, конвейер подачи угля - УСУ-1,25, </w:t>
      </w:r>
      <w:r w:rsidRPr="005C4A32">
        <w:rPr>
          <w:sz w:val="28"/>
          <w:szCs w:val="28"/>
        </w:rPr>
        <w:lastRenderedPageBreak/>
        <w:t xml:space="preserve">бункера запаса угля, ПМЗ и шнековые питатели для подачи топлива в котел, </w:t>
      </w:r>
      <w:proofErr w:type="spellStart"/>
      <w:r w:rsidRPr="005C4A32">
        <w:rPr>
          <w:sz w:val="28"/>
          <w:szCs w:val="28"/>
        </w:rPr>
        <w:t>шлакозолоудаление</w:t>
      </w:r>
      <w:proofErr w:type="spellEnd"/>
      <w:r w:rsidRPr="005C4A32">
        <w:rPr>
          <w:sz w:val="28"/>
          <w:szCs w:val="28"/>
        </w:rPr>
        <w:t xml:space="preserve"> непрерывного действия.</w:t>
      </w:r>
    </w:p>
    <w:p w14:paraId="2DF41F0C" w14:textId="77777777" w:rsidR="005C4A32" w:rsidRPr="005C4A32" w:rsidRDefault="005C4A32" w:rsidP="005C4A32">
      <w:pPr>
        <w:spacing w:line="276" w:lineRule="auto"/>
        <w:ind w:firstLine="567"/>
        <w:jc w:val="both"/>
        <w:rPr>
          <w:sz w:val="28"/>
          <w:szCs w:val="28"/>
        </w:rPr>
      </w:pPr>
      <w:r w:rsidRPr="005C4A32">
        <w:rPr>
          <w:sz w:val="28"/>
          <w:szCs w:val="28"/>
        </w:rPr>
        <w:t>Описание технологического процесса котельной "Горнорудной":</w:t>
      </w:r>
    </w:p>
    <w:p w14:paraId="0957E1A2" w14:textId="77777777" w:rsidR="005C4A32" w:rsidRPr="005C4A32" w:rsidRDefault="005C4A32" w:rsidP="005C4A32">
      <w:pPr>
        <w:spacing w:line="276" w:lineRule="auto"/>
        <w:ind w:firstLine="567"/>
        <w:jc w:val="both"/>
        <w:rPr>
          <w:sz w:val="28"/>
          <w:szCs w:val="28"/>
        </w:rPr>
      </w:pPr>
      <w:r w:rsidRPr="005C4A32">
        <w:rPr>
          <w:sz w:val="28"/>
          <w:szCs w:val="28"/>
        </w:rPr>
        <w:t>Процесс происходит с подготовки топлива (угля). Производится погрузка топлива в приемный бункер и через дробилку осуществляется подготовка фракции необходимого размера 0 20-25 мм. Далее уголь подается скребковым конвейером в бункера котлов. С угольного бункера котла, уголь шнековым питателем подается в топку котла, где происходит процесс сжигания угля.</w:t>
      </w:r>
    </w:p>
    <w:p w14:paraId="0B77C844" w14:textId="77777777" w:rsidR="005C4A32" w:rsidRPr="005C4A32" w:rsidRDefault="005C4A32" w:rsidP="005C4A32">
      <w:pPr>
        <w:spacing w:line="276" w:lineRule="auto"/>
        <w:ind w:firstLine="567"/>
        <w:jc w:val="both"/>
        <w:rPr>
          <w:sz w:val="28"/>
          <w:szCs w:val="28"/>
        </w:rPr>
      </w:pPr>
      <w:r w:rsidRPr="005C4A32">
        <w:rPr>
          <w:sz w:val="28"/>
          <w:szCs w:val="28"/>
        </w:rPr>
        <w:t>Исходная вода из скважин подается в баки-аккумуляторы 2шт. (объемом по 50м3), затем насосами подается для обработки на установку умягчения и далее в бак-накопитель объемом 100м3, для подпитки водой второго контура.</w:t>
      </w:r>
    </w:p>
    <w:p w14:paraId="0D4A85F7" w14:textId="77777777" w:rsidR="005C4A32" w:rsidRPr="005C4A32" w:rsidRDefault="005C4A32" w:rsidP="005C4A32">
      <w:pPr>
        <w:spacing w:line="276" w:lineRule="auto"/>
        <w:ind w:firstLine="567"/>
        <w:jc w:val="both"/>
        <w:rPr>
          <w:sz w:val="28"/>
          <w:szCs w:val="28"/>
        </w:rPr>
      </w:pPr>
      <w:r w:rsidRPr="005C4A32">
        <w:rPr>
          <w:sz w:val="28"/>
          <w:szCs w:val="28"/>
        </w:rPr>
        <w:t>Также с фильтров, вода подается в бак - накопитель для подпитки первого контура, объемом Зм3. С котлов нагретая вода первого контура проходит через теплообменники, нагревает теплоноситель второго контура и поступает в систему горячего водоснабжения и в систему теплоснабжения микрорайона "Горнорудный".</w:t>
      </w:r>
    </w:p>
    <w:p w14:paraId="7F01FD1D" w14:textId="77777777" w:rsidR="005C4A32" w:rsidRPr="005C4A32" w:rsidRDefault="005C4A32" w:rsidP="005C4A32">
      <w:pPr>
        <w:spacing w:line="276" w:lineRule="auto"/>
        <w:ind w:firstLine="567"/>
        <w:jc w:val="both"/>
        <w:rPr>
          <w:sz w:val="28"/>
          <w:szCs w:val="28"/>
        </w:rPr>
      </w:pPr>
      <w:r w:rsidRPr="005C4A32">
        <w:rPr>
          <w:b/>
          <w:sz w:val="28"/>
          <w:szCs w:val="28"/>
        </w:rPr>
        <w:t>Котельная №2а</w:t>
      </w:r>
      <w:r w:rsidRPr="005C4A32">
        <w:rPr>
          <w:sz w:val="28"/>
          <w:szCs w:val="28"/>
        </w:rPr>
        <w:t xml:space="preserve"> СО Есенина </w:t>
      </w:r>
      <w:proofErr w:type="spellStart"/>
      <w:r w:rsidRPr="005C4A32">
        <w:rPr>
          <w:sz w:val="28"/>
          <w:szCs w:val="28"/>
        </w:rPr>
        <w:t>КВм</w:t>
      </w:r>
      <w:proofErr w:type="spellEnd"/>
      <w:r w:rsidRPr="005C4A32">
        <w:rPr>
          <w:sz w:val="28"/>
          <w:szCs w:val="28"/>
        </w:rPr>
        <w:t xml:space="preserve"> - 2,0 ТТ - 2шт., назначение - обеспечение отоплением потребителя (выработка и транспортировка теплоносителя по сетям). Механическая углеподача в котел с помощью топок ТШПМ и </w:t>
      </w:r>
      <w:proofErr w:type="spellStart"/>
      <w:r w:rsidRPr="005C4A32">
        <w:rPr>
          <w:sz w:val="28"/>
          <w:szCs w:val="28"/>
        </w:rPr>
        <w:t>СКИПового</w:t>
      </w:r>
      <w:proofErr w:type="spellEnd"/>
      <w:r w:rsidRPr="005C4A32">
        <w:rPr>
          <w:sz w:val="28"/>
          <w:szCs w:val="28"/>
        </w:rPr>
        <w:t xml:space="preserve"> подъемника угля обеспечивающего подачу угля в бункер ТШПМ, но загрузка на СКИП производится вручную.</w:t>
      </w:r>
    </w:p>
    <w:p w14:paraId="0A583E12" w14:textId="77777777" w:rsidR="005C4A32" w:rsidRPr="005C4A32" w:rsidRDefault="005C4A32" w:rsidP="005C4A32">
      <w:pPr>
        <w:spacing w:line="276" w:lineRule="auto"/>
        <w:ind w:firstLine="567"/>
        <w:jc w:val="both"/>
        <w:rPr>
          <w:sz w:val="28"/>
          <w:szCs w:val="28"/>
        </w:rPr>
      </w:pPr>
      <w:r w:rsidRPr="005C4A32">
        <w:rPr>
          <w:b/>
          <w:sz w:val="28"/>
          <w:szCs w:val="28"/>
        </w:rPr>
        <w:t>Котельная №2б ГВС</w:t>
      </w:r>
      <w:r w:rsidRPr="005C4A32">
        <w:rPr>
          <w:sz w:val="28"/>
          <w:szCs w:val="28"/>
        </w:rPr>
        <w:t xml:space="preserve"> Есенина: </w:t>
      </w:r>
      <w:proofErr w:type="spellStart"/>
      <w:r w:rsidRPr="005C4A32">
        <w:rPr>
          <w:sz w:val="28"/>
          <w:szCs w:val="28"/>
        </w:rPr>
        <w:t>КВр</w:t>
      </w:r>
      <w:proofErr w:type="spellEnd"/>
      <w:r w:rsidRPr="005C4A32">
        <w:rPr>
          <w:sz w:val="28"/>
          <w:szCs w:val="28"/>
        </w:rPr>
        <w:t xml:space="preserve"> - 0,8ТТ - 1шт, </w:t>
      </w:r>
      <w:proofErr w:type="spellStart"/>
      <w:r w:rsidRPr="005C4A32">
        <w:rPr>
          <w:sz w:val="28"/>
          <w:szCs w:val="28"/>
        </w:rPr>
        <w:t>КВр</w:t>
      </w:r>
      <w:proofErr w:type="spellEnd"/>
      <w:r w:rsidRPr="005C4A32">
        <w:rPr>
          <w:sz w:val="28"/>
          <w:szCs w:val="28"/>
        </w:rPr>
        <w:t xml:space="preserve"> - 0,8К - 1шт, котлы с ручной подачей топлива. Режим работы круглогодичный с остановкой 14 суток для проведения ремонта и подготовке к подаче теплоносителя на следующий период. Назначение - обеспечение горячего водоснабжения потребителю.</w:t>
      </w:r>
    </w:p>
    <w:p w14:paraId="7651E7D1" w14:textId="77777777" w:rsidR="005C4A32" w:rsidRPr="005C4A32" w:rsidRDefault="005C4A32" w:rsidP="005C4A32">
      <w:pPr>
        <w:spacing w:line="276" w:lineRule="auto"/>
        <w:ind w:firstLine="567"/>
        <w:jc w:val="both"/>
        <w:rPr>
          <w:sz w:val="28"/>
          <w:szCs w:val="28"/>
        </w:rPr>
      </w:pPr>
      <w:r w:rsidRPr="005C4A32">
        <w:rPr>
          <w:b/>
          <w:sz w:val="28"/>
          <w:szCs w:val="28"/>
        </w:rPr>
        <w:t>Котельная №3</w:t>
      </w:r>
      <w:r w:rsidRPr="005C4A32">
        <w:rPr>
          <w:sz w:val="28"/>
          <w:szCs w:val="28"/>
        </w:rPr>
        <w:t xml:space="preserve"> пер. Больничный: </w:t>
      </w:r>
      <w:proofErr w:type="spellStart"/>
      <w:r w:rsidRPr="005C4A32">
        <w:rPr>
          <w:sz w:val="28"/>
          <w:szCs w:val="28"/>
        </w:rPr>
        <w:t>КВр</w:t>
      </w:r>
      <w:proofErr w:type="spellEnd"/>
      <w:r w:rsidRPr="005C4A32">
        <w:rPr>
          <w:sz w:val="28"/>
          <w:szCs w:val="28"/>
        </w:rPr>
        <w:t xml:space="preserve"> - 1,25 — 1шт., </w:t>
      </w:r>
      <w:proofErr w:type="spellStart"/>
      <w:r w:rsidRPr="005C4A32">
        <w:rPr>
          <w:sz w:val="28"/>
          <w:szCs w:val="28"/>
        </w:rPr>
        <w:t>КВр</w:t>
      </w:r>
      <w:proofErr w:type="spellEnd"/>
      <w:r w:rsidRPr="005C4A32">
        <w:rPr>
          <w:sz w:val="28"/>
          <w:szCs w:val="28"/>
        </w:rPr>
        <w:t xml:space="preserve"> - 1,28 — 1шт с ручной подачей топлива. Назначение - обеспечение отоплением и ГВС (в зимний период) потребителя.</w:t>
      </w:r>
    </w:p>
    <w:p w14:paraId="3F372E5E" w14:textId="77777777" w:rsidR="005C4A32" w:rsidRPr="005C4A32" w:rsidRDefault="005C4A32" w:rsidP="005C4A32">
      <w:pPr>
        <w:spacing w:line="276" w:lineRule="auto"/>
        <w:ind w:firstLine="567"/>
        <w:jc w:val="both"/>
        <w:rPr>
          <w:sz w:val="28"/>
          <w:szCs w:val="28"/>
        </w:rPr>
      </w:pPr>
      <w:r w:rsidRPr="005C4A32">
        <w:rPr>
          <w:b/>
          <w:sz w:val="28"/>
          <w:szCs w:val="28"/>
        </w:rPr>
        <w:t>Котельная №4</w:t>
      </w:r>
      <w:r w:rsidRPr="005C4A32">
        <w:rPr>
          <w:sz w:val="28"/>
          <w:szCs w:val="28"/>
        </w:rPr>
        <w:t xml:space="preserve"> школы №10: КВр-0,4-2шт. с ручной подачей топлива. Назначение - обеспечение отоплением потребителя.</w:t>
      </w:r>
    </w:p>
    <w:p w14:paraId="42FAA64A" w14:textId="77777777" w:rsidR="005C4A32" w:rsidRPr="005C4A32" w:rsidRDefault="005C4A32" w:rsidP="005C4A32">
      <w:pPr>
        <w:spacing w:line="276" w:lineRule="auto"/>
        <w:ind w:firstLine="567"/>
        <w:jc w:val="both"/>
        <w:rPr>
          <w:sz w:val="28"/>
          <w:szCs w:val="28"/>
        </w:rPr>
      </w:pPr>
      <w:r w:rsidRPr="005C4A32">
        <w:rPr>
          <w:b/>
          <w:sz w:val="28"/>
          <w:szCs w:val="28"/>
        </w:rPr>
        <w:t>Котельная №5</w:t>
      </w:r>
      <w:r w:rsidRPr="005C4A32">
        <w:rPr>
          <w:sz w:val="28"/>
          <w:szCs w:val="28"/>
        </w:rPr>
        <w:t xml:space="preserve"> школы №15: КВр-0,175-2 шт. с ручной подачей топлива. Назначение - обеспечение отоплением потребителя.</w:t>
      </w:r>
    </w:p>
    <w:p w14:paraId="24CA2C11" w14:textId="77777777" w:rsidR="005C4A32" w:rsidRPr="005C4A32" w:rsidRDefault="005C4A32" w:rsidP="005C4A32">
      <w:pPr>
        <w:spacing w:line="276" w:lineRule="auto"/>
        <w:ind w:firstLine="567"/>
        <w:jc w:val="both"/>
        <w:rPr>
          <w:sz w:val="28"/>
          <w:szCs w:val="28"/>
        </w:rPr>
      </w:pPr>
      <w:r w:rsidRPr="005C4A32">
        <w:rPr>
          <w:b/>
          <w:sz w:val="28"/>
          <w:szCs w:val="28"/>
        </w:rPr>
        <w:t>Котельная №7</w:t>
      </w:r>
      <w:r w:rsidRPr="005C4A32">
        <w:rPr>
          <w:sz w:val="28"/>
          <w:szCs w:val="28"/>
        </w:rPr>
        <w:t xml:space="preserve"> p-он Мичурина: КВр-0,8- З шт., с ручной подачей топлива. Назначение - обеспечение отоплением и ГВС (в зимний период) потребителя.</w:t>
      </w:r>
    </w:p>
    <w:p w14:paraId="7B095114" w14:textId="77777777" w:rsidR="005C4A32" w:rsidRPr="005C4A32" w:rsidRDefault="005C4A32" w:rsidP="005C4A32">
      <w:pPr>
        <w:spacing w:line="276" w:lineRule="auto"/>
        <w:ind w:firstLine="567"/>
        <w:jc w:val="both"/>
        <w:rPr>
          <w:sz w:val="28"/>
          <w:szCs w:val="28"/>
        </w:rPr>
      </w:pPr>
      <w:r w:rsidRPr="005C4A32">
        <w:rPr>
          <w:b/>
          <w:sz w:val="28"/>
          <w:szCs w:val="28"/>
        </w:rPr>
        <w:t xml:space="preserve">Котельная №8 </w:t>
      </w:r>
      <w:r w:rsidRPr="005C4A32">
        <w:rPr>
          <w:sz w:val="28"/>
          <w:szCs w:val="28"/>
        </w:rPr>
        <w:t xml:space="preserve">очистные сооружения: КВр-0,35- 1шт. (переустановлен в 2017году с котельной №2б </w:t>
      </w:r>
      <w:proofErr w:type="spellStart"/>
      <w:r w:rsidRPr="005C4A32">
        <w:rPr>
          <w:sz w:val="28"/>
          <w:szCs w:val="28"/>
        </w:rPr>
        <w:t>гвс</w:t>
      </w:r>
      <w:proofErr w:type="spellEnd"/>
      <w:r w:rsidRPr="005C4A32">
        <w:rPr>
          <w:sz w:val="28"/>
          <w:szCs w:val="28"/>
        </w:rPr>
        <w:t xml:space="preserve"> м-на Есенина), с ручной подачей топлива. Назначение-обеспечение отоплением (в зимний период) потребителя.</w:t>
      </w:r>
    </w:p>
    <w:p w14:paraId="2F78625B" w14:textId="77777777" w:rsidR="005C4A32" w:rsidRPr="005C4A32" w:rsidRDefault="005C4A32" w:rsidP="005C4A32">
      <w:pPr>
        <w:spacing w:line="276" w:lineRule="auto"/>
        <w:ind w:firstLine="567"/>
        <w:jc w:val="both"/>
        <w:rPr>
          <w:sz w:val="28"/>
          <w:szCs w:val="28"/>
        </w:rPr>
      </w:pPr>
      <w:r w:rsidRPr="005C4A32">
        <w:rPr>
          <w:sz w:val="28"/>
          <w:szCs w:val="28"/>
        </w:rPr>
        <w:t>Расход тепла на собственные нужды отопления принят по данным карт аттестации рабочих мест (протоколы измерения фактического микроклимата, объемы помещений).</w:t>
      </w:r>
    </w:p>
    <w:p w14:paraId="3861FABA" w14:textId="77777777" w:rsidR="005C4A32" w:rsidRPr="005C4A32" w:rsidRDefault="005C4A32" w:rsidP="005C4A32">
      <w:pPr>
        <w:spacing w:line="276" w:lineRule="auto"/>
        <w:ind w:firstLine="567"/>
        <w:jc w:val="both"/>
        <w:rPr>
          <w:sz w:val="28"/>
          <w:szCs w:val="28"/>
        </w:rPr>
      </w:pPr>
      <w:r w:rsidRPr="005C4A32">
        <w:rPr>
          <w:sz w:val="28"/>
          <w:szCs w:val="28"/>
        </w:rPr>
        <w:t>Качество угля определяется на основании предоставляемых удостоверений качества от поставщика.</w:t>
      </w:r>
    </w:p>
    <w:p w14:paraId="21DC77DB" w14:textId="77777777" w:rsidR="005C4A32" w:rsidRPr="005C4A32" w:rsidRDefault="005C4A32" w:rsidP="005C4A32">
      <w:pPr>
        <w:spacing w:line="276" w:lineRule="auto"/>
        <w:ind w:firstLine="567"/>
        <w:jc w:val="both"/>
        <w:rPr>
          <w:sz w:val="28"/>
          <w:szCs w:val="28"/>
        </w:rPr>
      </w:pPr>
      <w:r w:rsidRPr="005C4A32">
        <w:rPr>
          <w:sz w:val="28"/>
          <w:szCs w:val="28"/>
        </w:rPr>
        <w:lastRenderedPageBreak/>
        <w:t>Контроль расхода угля на предприятии, производится следующим образом: уголь доставляют с угольного разреза автомобильным транспортом на центральный склад хранения угля.</w:t>
      </w:r>
    </w:p>
    <w:p w14:paraId="21EECE93" w14:textId="77777777" w:rsidR="005C4A32" w:rsidRPr="005C4A32" w:rsidRDefault="005C4A32" w:rsidP="005C4A32">
      <w:pPr>
        <w:spacing w:line="276" w:lineRule="auto"/>
        <w:ind w:firstLine="567"/>
        <w:jc w:val="both"/>
        <w:rPr>
          <w:sz w:val="28"/>
          <w:szCs w:val="28"/>
        </w:rPr>
      </w:pPr>
      <w:r w:rsidRPr="005C4A32">
        <w:rPr>
          <w:sz w:val="28"/>
          <w:szCs w:val="28"/>
        </w:rPr>
        <w:t>Центральный угольный склад огорожен сплошным забором, оснащен</w:t>
      </w:r>
      <w:r w:rsidRPr="005C4A32">
        <w:rPr>
          <w:sz w:val="28"/>
          <w:szCs w:val="28"/>
        </w:rPr>
        <w:br/>
        <w:t>видеонаблюдением и охраной. Погрузка угля с центрального склада предприятия, для доставки с основного склада на остальные котельные, осуществляется собственным автотранспортом, в обязательном присутствии и сопровождении ответственного лица за доставку. В целях контроля количества остатков угля, раз в квартал проводится маркшейдерский обмер.</w:t>
      </w:r>
    </w:p>
    <w:p w14:paraId="617791DA" w14:textId="77777777" w:rsidR="005C4A32" w:rsidRPr="005C4A32" w:rsidRDefault="005C4A32" w:rsidP="005C4A32">
      <w:pPr>
        <w:spacing w:line="276" w:lineRule="auto"/>
        <w:ind w:firstLine="567"/>
        <w:jc w:val="both"/>
        <w:rPr>
          <w:sz w:val="28"/>
          <w:szCs w:val="28"/>
        </w:rPr>
      </w:pPr>
      <w:r w:rsidRPr="005C4A32">
        <w:rPr>
          <w:sz w:val="28"/>
          <w:szCs w:val="28"/>
        </w:rPr>
        <w:t>В наличии имеются:</w:t>
      </w:r>
    </w:p>
    <w:p w14:paraId="432337BB" w14:textId="77777777" w:rsidR="005C4A32" w:rsidRPr="005C4A32" w:rsidRDefault="005C4A32" w:rsidP="005C4A32">
      <w:pPr>
        <w:spacing w:line="276" w:lineRule="auto"/>
        <w:ind w:firstLine="567"/>
        <w:jc w:val="both"/>
        <w:rPr>
          <w:sz w:val="28"/>
          <w:szCs w:val="28"/>
        </w:rPr>
      </w:pPr>
      <w:r w:rsidRPr="005C4A32">
        <w:rPr>
          <w:sz w:val="28"/>
          <w:szCs w:val="28"/>
        </w:rPr>
        <w:t>для погрузочных работ два фронтальных погрузчика ТО - 30, В - 140;</w:t>
      </w:r>
      <w:r w:rsidRPr="005C4A32">
        <w:rPr>
          <w:sz w:val="28"/>
          <w:szCs w:val="28"/>
        </w:rPr>
        <w:br/>
        <w:t>для перевозки автомобили ЗИЛ ММЗ-554 -2шт, КАМАЗ 53-10 -1шт.</w:t>
      </w:r>
    </w:p>
    <w:p w14:paraId="391DCB1D" w14:textId="77777777" w:rsidR="005C4A32" w:rsidRPr="005C4A32" w:rsidRDefault="005C4A32" w:rsidP="005C4A32">
      <w:pPr>
        <w:spacing w:line="276" w:lineRule="auto"/>
        <w:ind w:firstLine="567"/>
        <w:jc w:val="both"/>
        <w:rPr>
          <w:sz w:val="28"/>
          <w:szCs w:val="28"/>
        </w:rPr>
      </w:pPr>
      <w:r w:rsidRPr="005C4A32">
        <w:rPr>
          <w:sz w:val="28"/>
          <w:szCs w:val="28"/>
        </w:rPr>
        <w:t>Котельные оснащены небольшими угольными складами либо в помещениях, либо огороженных забором при здании котельной, где уголь находится под присмотром работников котельных. Все котельные оснащены телефонной связью, работающий персонал обучен и проинструктирован. Составом ИТР и АУП проводится объезд котельных в любое время суток, с целью контроля за соблюдением температурного графика, предотвращения хищения угля и поддержания порядка.</w:t>
      </w:r>
    </w:p>
    <w:p w14:paraId="4705EAA1" w14:textId="77777777" w:rsidR="005C4A32" w:rsidRPr="005C4A32" w:rsidRDefault="005C4A32" w:rsidP="005C4A32">
      <w:pPr>
        <w:spacing w:line="276" w:lineRule="auto"/>
        <w:ind w:firstLine="567"/>
        <w:jc w:val="both"/>
        <w:rPr>
          <w:sz w:val="28"/>
          <w:szCs w:val="28"/>
        </w:rPr>
      </w:pPr>
      <w:r w:rsidRPr="005C4A32">
        <w:rPr>
          <w:sz w:val="28"/>
          <w:szCs w:val="28"/>
        </w:rPr>
        <w:t>На всех котельных установлены регистраторы параметров теплоносителя ВЗЛЕТ с возможностью просмотра с рабочих мест АУП (объем хранения информации до 30 суток).</w:t>
      </w:r>
    </w:p>
    <w:p w14:paraId="49070D30" w14:textId="77777777" w:rsidR="005C4A32" w:rsidRPr="005C4A32" w:rsidRDefault="005C4A32" w:rsidP="005C4A32">
      <w:pPr>
        <w:spacing w:line="276" w:lineRule="auto"/>
        <w:ind w:firstLine="567"/>
        <w:jc w:val="both"/>
        <w:rPr>
          <w:sz w:val="28"/>
          <w:szCs w:val="28"/>
        </w:rPr>
      </w:pPr>
      <w:r w:rsidRPr="005C4A32">
        <w:rPr>
          <w:sz w:val="28"/>
          <w:szCs w:val="28"/>
        </w:rPr>
        <w:t>Справка о вместимости угля на угольном складе прилагается.</w:t>
      </w:r>
    </w:p>
    <w:p w14:paraId="2E91B717" w14:textId="77777777" w:rsidR="005C4A32" w:rsidRPr="005C4A32" w:rsidRDefault="005C4A32" w:rsidP="005C4A32">
      <w:pPr>
        <w:spacing w:line="276" w:lineRule="auto"/>
        <w:ind w:firstLine="567"/>
        <w:jc w:val="both"/>
        <w:rPr>
          <w:sz w:val="28"/>
          <w:szCs w:val="28"/>
        </w:rPr>
      </w:pPr>
      <w:r w:rsidRPr="005C4A32">
        <w:rPr>
          <w:sz w:val="28"/>
          <w:szCs w:val="28"/>
        </w:rPr>
        <w:t xml:space="preserve">Все котельные работают на твердом топливе - уголь марки </w:t>
      </w:r>
      <w:proofErr w:type="spellStart"/>
      <w:r w:rsidRPr="005C4A32">
        <w:rPr>
          <w:sz w:val="28"/>
          <w:szCs w:val="28"/>
        </w:rPr>
        <w:t>Др</w:t>
      </w:r>
      <w:proofErr w:type="spellEnd"/>
      <w:r w:rsidRPr="005C4A32">
        <w:rPr>
          <w:sz w:val="28"/>
          <w:szCs w:val="28"/>
        </w:rPr>
        <w:t>, характеристика</w:t>
      </w:r>
      <w:r w:rsidRPr="005C4A32">
        <w:rPr>
          <w:sz w:val="28"/>
          <w:szCs w:val="28"/>
        </w:rPr>
        <w:br/>
        <w:t>сжигаемого топлива приведена в справке о фактических поставках топлива за 2020-2022 гг.</w:t>
      </w:r>
    </w:p>
    <w:p w14:paraId="2729C03A" w14:textId="77777777" w:rsidR="005C4A32" w:rsidRPr="005C4A32" w:rsidRDefault="005C4A32" w:rsidP="005C4A32">
      <w:pPr>
        <w:spacing w:line="276" w:lineRule="auto"/>
        <w:ind w:firstLine="567"/>
        <w:jc w:val="both"/>
        <w:rPr>
          <w:sz w:val="28"/>
          <w:szCs w:val="28"/>
        </w:rPr>
      </w:pPr>
      <w:r w:rsidRPr="005C4A32">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07C046DE" w14:textId="77777777" w:rsidR="005C4A32" w:rsidRPr="005C4A32" w:rsidRDefault="005C4A32" w:rsidP="005C4A32">
      <w:pPr>
        <w:spacing w:line="276" w:lineRule="auto"/>
        <w:ind w:firstLine="720"/>
        <w:jc w:val="both"/>
        <w:rPr>
          <w:sz w:val="28"/>
          <w:szCs w:val="28"/>
        </w:rPr>
      </w:pPr>
      <w:r w:rsidRPr="005C4A32">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котельной на 2024 год составят:</w:t>
      </w:r>
    </w:p>
    <w:p w14:paraId="0F85F5F4" w14:textId="77777777" w:rsidR="005C4A32" w:rsidRDefault="005C4A32" w:rsidP="005C4A32">
      <w:pPr>
        <w:ind w:firstLine="567"/>
        <w:jc w:val="both"/>
        <w:rPr>
          <w:sz w:val="27"/>
          <w:szCs w:val="27"/>
        </w:rPr>
        <w:sectPr w:rsidR="005C4A32" w:rsidSect="00C46FCA">
          <w:pgSz w:w="11906" w:h="16838"/>
          <w:pgMar w:top="567" w:right="567" w:bottom="1134" w:left="851" w:header="708" w:footer="708" w:gutter="0"/>
          <w:cols w:space="708"/>
          <w:docGrid w:linePitch="360"/>
        </w:sectPr>
      </w:pPr>
    </w:p>
    <w:p w14:paraId="766B654C" w14:textId="77777777" w:rsidR="005C4A32" w:rsidRPr="005C4A32" w:rsidRDefault="005C4A32" w:rsidP="005C4A32">
      <w:pPr>
        <w:ind w:firstLine="567"/>
        <w:jc w:val="both"/>
        <w:rPr>
          <w:sz w:val="27"/>
          <w:szCs w:val="27"/>
        </w:rPr>
      </w:pPr>
    </w:p>
    <w:p w14:paraId="111A0CB9" w14:textId="77777777" w:rsidR="005C4A32" w:rsidRPr="005C4A32" w:rsidRDefault="005C4A32" w:rsidP="005C4A32">
      <w:pPr>
        <w:tabs>
          <w:tab w:val="left" w:pos="1665"/>
        </w:tabs>
        <w:jc w:val="center"/>
        <w:rPr>
          <w:b/>
          <w:bCs/>
          <w:sz w:val="28"/>
          <w:szCs w:val="28"/>
        </w:rPr>
      </w:pPr>
      <w:r w:rsidRPr="005C4A32">
        <w:rPr>
          <w:b/>
          <w:bCs/>
          <w:sz w:val="28"/>
          <w:szCs w:val="28"/>
        </w:rPr>
        <w:t xml:space="preserve">Предложение по утверждению нормативов создания запасов топлива на </w:t>
      </w:r>
      <w:r w:rsidRPr="005C4A32">
        <w:rPr>
          <w:b/>
          <w:bCs/>
          <w:sz w:val="28"/>
          <w:szCs w:val="28"/>
        </w:rPr>
        <w:br/>
        <w:t>котельных на 2024 год</w:t>
      </w:r>
    </w:p>
    <w:p w14:paraId="2F66CF47" w14:textId="77777777" w:rsidR="005C4A32" w:rsidRPr="005C4A32" w:rsidRDefault="005C4A32" w:rsidP="005C4A32">
      <w:pPr>
        <w:jc w:val="center"/>
        <w:rPr>
          <w:szCs w:val="20"/>
        </w:rPr>
      </w:pPr>
    </w:p>
    <w:tbl>
      <w:tblPr>
        <w:tblW w:w="10065" w:type="dxa"/>
        <w:tblInd w:w="108" w:type="dxa"/>
        <w:tblLook w:val="0000" w:firstRow="0" w:lastRow="0" w:firstColumn="0" w:lastColumn="0" w:noHBand="0" w:noVBand="0"/>
      </w:tblPr>
      <w:tblGrid>
        <w:gridCol w:w="2989"/>
        <w:gridCol w:w="1405"/>
        <w:gridCol w:w="1374"/>
        <w:gridCol w:w="2145"/>
        <w:gridCol w:w="2152"/>
      </w:tblGrid>
      <w:tr w:rsidR="005C4A32" w:rsidRPr="005C4A32" w14:paraId="55F7DEED" w14:textId="77777777" w:rsidTr="00837857">
        <w:trPr>
          <w:trHeight w:val="20"/>
        </w:trPr>
        <w:tc>
          <w:tcPr>
            <w:tcW w:w="2989" w:type="dxa"/>
            <w:tcBorders>
              <w:top w:val="nil"/>
              <w:left w:val="nil"/>
              <w:bottom w:val="nil"/>
              <w:right w:val="nil"/>
            </w:tcBorders>
            <w:shd w:val="clear" w:color="auto" w:fill="auto"/>
            <w:vAlign w:val="center"/>
          </w:tcPr>
          <w:p w14:paraId="162AA7DE" w14:textId="77777777" w:rsidR="005C4A32" w:rsidRPr="005C4A32" w:rsidRDefault="005C4A32" w:rsidP="005C4A32">
            <w:pPr>
              <w:jc w:val="center"/>
              <w:rPr>
                <w:sz w:val="28"/>
                <w:szCs w:val="28"/>
              </w:rPr>
            </w:pPr>
          </w:p>
        </w:tc>
        <w:tc>
          <w:tcPr>
            <w:tcW w:w="1405" w:type="dxa"/>
            <w:tcBorders>
              <w:top w:val="nil"/>
              <w:left w:val="nil"/>
              <w:bottom w:val="nil"/>
              <w:right w:val="nil"/>
            </w:tcBorders>
            <w:shd w:val="clear" w:color="auto" w:fill="auto"/>
            <w:vAlign w:val="center"/>
          </w:tcPr>
          <w:p w14:paraId="7D76B7A7" w14:textId="77777777" w:rsidR="005C4A32" w:rsidRPr="005C4A32" w:rsidRDefault="005C4A32" w:rsidP="005C4A32">
            <w:pPr>
              <w:jc w:val="center"/>
              <w:rPr>
                <w:sz w:val="28"/>
                <w:szCs w:val="28"/>
              </w:rPr>
            </w:pPr>
          </w:p>
        </w:tc>
        <w:tc>
          <w:tcPr>
            <w:tcW w:w="1374" w:type="dxa"/>
            <w:tcBorders>
              <w:top w:val="nil"/>
              <w:left w:val="nil"/>
              <w:bottom w:val="nil"/>
              <w:right w:val="nil"/>
            </w:tcBorders>
            <w:shd w:val="clear" w:color="auto" w:fill="auto"/>
            <w:vAlign w:val="center"/>
          </w:tcPr>
          <w:p w14:paraId="4E7070DC" w14:textId="77777777" w:rsidR="005C4A32" w:rsidRPr="005C4A32" w:rsidRDefault="005C4A32" w:rsidP="005C4A32">
            <w:pPr>
              <w:jc w:val="center"/>
              <w:rPr>
                <w:sz w:val="28"/>
                <w:szCs w:val="28"/>
              </w:rPr>
            </w:pPr>
          </w:p>
        </w:tc>
        <w:tc>
          <w:tcPr>
            <w:tcW w:w="2145" w:type="dxa"/>
            <w:tcBorders>
              <w:top w:val="nil"/>
              <w:left w:val="nil"/>
              <w:bottom w:val="nil"/>
              <w:right w:val="nil"/>
            </w:tcBorders>
            <w:shd w:val="clear" w:color="auto" w:fill="auto"/>
            <w:vAlign w:val="center"/>
          </w:tcPr>
          <w:p w14:paraId="4AA6970A" w14:textId="77777777" w:rsidR="005C4A32" w:rsidRPr="005C4A32" w:rsidRDefault="005C4A32" w:rsidP="005C4A32">
            <w:pPr>
              <w:jc w:val="center"/>
              <w:rPr>
                <w:sz w:val="28"/>
                <w:szCs w:val="28"/>
              </w:rPr>
            </w:pPr>
          </w:p>
        </w:tc>
        <w:tc>
          <w:tcPr>
            <w:tcW w:w="2152" w:type="dxa"/>
            <w:tcBorders>
              <w:top w:val="nil"/>
              <w:left w:val="nil"/>
              <w:bottom w:val="nil"/>
              <w:right w:val="nil"/>
            </w:tcBorders>
            <w:shd w:val="clear" w:color="auto" w:fill="auto"/>
            <w:vAlign w:val="center"/>
          </w:tcPr>
          <w:p w14:paraId="73FD42C8" w14:textId="77777777" w:rsidR="005C4A32" w:rsidRPr="005C4A32" w:rsidRDefault="005C4A32" w:rsidP="005C4A32">
            <w:pPr>
              <w:jc w:val="center"/>
              <w:rPr>
                <w:sz w:val="28"/>
                <w:szCs w:val="28"/>
              </w:rPr>
            </w:pPr>
            <w:proofErr w:type="spellStart"/>
            <w:proofErr w:type="gramStart"/>
            <w:r w:rsidRPr="005C4A32">
              <w:rPr>
                <w:sz w:val="28"/>
                <w:szCs w:val="28"/>
              </w:rPr>
              <w:t>тыс.тонн</w:t>
            </w:r>
            <w:proofErr w:type="spellEnd"/>
            <w:proofErr w:type="gramEnd"/>
          </w:p>
        </w:tc>
      </w:tr>
      <w:tr w:rsidR="005C4A32" w:rsidRPr="005C4A32" w14:paraId="1C24A05C" w14:textId="77777777" w:rsidTr="00837857">
        <w:trPr>
          <w:trHeight w:val="20"/>
        </w:trPr>
        <w:tc>
          <w:tcPr>
            <w:tcW w:w="2989" w:type="dxa"/>
            <w:vMerge w:val="restart"/>
            <w:tcBorders>
              <w:top w:val="single" w:sz="8" w:space="0" w:color="auto"/>
              <w:left w:val="single" w:sz="8" w:space="0" w:color="auto"/>
              <w:right w:val="single" w:sz="8" w:space="0" w:color="auto"/>
            </w:tcBorders>
            <w:shd w:val="clear" w:color="auto" w:fill="auto"/>
            <w:vAlign w:val="center"/>
          </w:tcPr>
          <w:p w14:paraId="21301612" w14:textId="77777777" w:rsidR="005C4A32" w:rsidRPr="005C4A32" w:rsidRDefault="005C4A32" w:rsidP="005C4A32">
            <w:pPr>
              <w:jc w:val="center"/>
              <w:rPr>
                <w:bCs/>
              </w:rPr>
            </w:pPr>
            <w:r w:rsidRPr="005C4A32">
              <w:rPr>
                <w:bCs/>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14:paraId="4CCB8090" w14:textId="77777777" w:rsidR="005C4A32" w:rsidRPr="005C4A32" w:rsidRDefault="005C4A32" w:rsidP="005C4A32">
            <w:pPr>
              <w:jc w:val="center"/>
              <w:rPr>
                <w:bCs/>
              </w:rPr>
            </w:pPr>
            <w:r w:rsidRPr="005C4A32">
              <w:rPr>
                <w:bCs/>
              </w:rPr>
              <w:t>Вид топлива</w:t>
            </w:r>
          </w:p>
        </w:tc>
        <w:tc>
          <w:tcPr>
            <w:tcW w:w="56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360FEDDA" w14:textId="77777777" w:rsidR="005C4A32" w:rsidRPr="005C4A32" w:rsidRDefault="005C4A32" w:rsidP="005C4A32">
            <w:pPr>
              <w:jc w:val="center"/>
              <w:rPr>
                <w:bCs/>
              </w:rPr>
            </w:pPr>
            <w:r w:rsidRPr="005C4A32">
              <w:rPr>
                <w:bCs/>
              </w:rPr>
              <w:t xml:space="preserve">Нормативы создания запасов топлива на 1 октября </w:t>
            </w:r>
          </w:p>
        </w:tc>
      </w:tr>
      <w:tr w:rsidR="005C4A32" w:rsidRPr="005C4A32" w14:paraId="46D0F970" w14:textId="77777777" w:rsidTr="00837857">
        <w:trPr>
          <w:trHeight w:val="20"/>
        </w:trPr>
        <w:tc>
          <w:tcPr>
            <w:tcW w:w="2989" w:type="dxa"/>
            <w:vMerge/>
            <w:tcBorders>
              <w:left w:val="single" w:sz="8" w:space="0" w:color="auto"/>
              <w:right w:val="single" w:sz="8" w:space="0" w:color="auto"/>
            </w:tcBorders>
            <w:vAlign w:val="center"/>
          </w:tcPr>
          <w:p w14:paraId="4428ACEF" w14:textId="77777777" w:rsidR="005C4A32" w:rsidRPr="005C4A32" w:rsidRDefault="005C4A32" w:rsidP="005C4A32">
            <w:pPr>
              <w:rPr>
                <w:bCs/>
              </w:rPr>
            </w:pPr>
          </w:p>
        </w:tc>
        <w:tc>
          <w:tcPr>
            <w:tcW w:w="1405" w:type="dxa"/>
            <w:vMerge/>
            <w:tcBorders>
              <w:left w:val="single" w:sz="8" w:space="0" w:color="auto"/>
              <w:right w:val="single" w:sz="8" w:space="0" w:color="auto"/>
            </w:tcBorders>
            <w:vAlign w:val="center"/>
          </w:tcPr>
          <w:p w14:paraId="677F198C" w14:textId="77777777" w:rsidR="005C4A32" w:rsidRPr="005C4A32" w:rsidRDefault="005C4A32" w:rsidP="005C4A32">
            <w:pPr>
              <w:rPr>
                <w:bCs/>
              </w:rPr>
            </w:pPr>
          </w:p>
        </w:tc>
        <w:tc>
          <w:tcPr>
            <w:tcW w:w="1374" w:type="dxa"/>
            <w:vMerge w:val="restart"/>
            <w:tcBorders>
              <w:top w:val="single" w:sz="8" w:space="0" w:color="auto"/>
              <w:left w:val="single" w:sz="8" w:space="0" w:color="auto"/>
              <w:right w:val="single" w:sz="8" w:space="0" w:color="auto"/>
            </w:tcBorders>
            <w:shd w:val="clear" w:color="auto" w:fill="auto"/>
            <w:vAlign w:val="center"/>
          </w:tcPr>
          <w:p w14:paraId="12041011" w14:textId="77777777" w:rsidR="005C4A32" w:rsidRPr="005C4A32" w:rsidRDefault="005C4A32" w:rsidP="005C4A32">
            <w:pPr>
              <w:jc w:val="center"/>
              <w:rPr>
                <w:bCs/>
              </w:rPr>
            </w:pPr>
            <w:r w:rsidRPr="005C4A32">
              <w:rPr>
                <w:bCs/>
              </w:rPr>
              <w:t>Общий запас топлива</w:t>
            </w:r>
          </w:p>
        </w:tc>
        <w:tc>
          <w:tcPr>
            <w:tcW w:w="4297" w:type="dxa"/>
            <w:gridSpan w:val="2"/>
            <w:tcBorders>
              <w:top w:val="nil"/>
              <w:left w:val="nil"/>
              <w:bottom w:val="single" w:sz="8" w:space="0" w:color="auto"/>
              <w:right w:val="single" w:sz="8" w:space="0" w:color="auto"/>
            </w:tcBorders>
            <w:shd w:val="clear" w:color="auto" w:fill="auto"/>
            <w:vAlign w:val="center"/>
          </w:tcPr>
          <w:p w14:paraId="40E9077C" w14:textId="77777777" w:rsidR="005C4A32" w:rsidRPr="005C4A32" w:rsidRDefault="005C4A32" w:rsidP="005C4A32">
            <w:pPr>
              <w:jc w:val="center"/>
              <w:rPr>
                <w:bCs/>
              </w:rPr>
            </w:pPr>
            <w:r w:rsidRPr="005C4A32">
              <w:rPr>
                <w:bCs/>
              </w:rPr>
              <w:t>в том числе</w:t>
            </w:r>
          </w:p>
        </w:tc>
      </w:tr>
      <w:tr w:rsidR="005C4A32" w:rsidRPr="005C4A32" w14:paraId="3928A8C7" w14:textId="77777777" w:rsidTr="00837857">
        <w:trPr>
          <w:trHeight w:val="645"/>
        </w:trPr>
        <w:tc>
          <w:tcPr>
            <w:tcW w:w="2989" w:type="dxa"/>
            <w:vMerge/>
            <w:tcBorders>
              <w:left w:val="single" w:sz="8" w:space="0" w:color="auto"/>
              <w:bottom w:val="single" w:sz="8" w:space="0" w:color="000000"/>
              <w:right w:val="single" w:sz="8" w:space="0" w:color="auto"/>
            </w:tcBorders>
            <w:vAlign w:val="center"/>
          </w:tcPr>
          <w:p w14:paraId="59FE0BE9" w14:textId="77777777" w:rsidR="005C4A32" w:rsidRPr="005C4A32" w:rsidRDefault="005C4A32" w:rsidP="005C4A32">
            <w:pPr>
              <w:rPr>
                <w:bCs/>
              </w:rPr>
            </w:pPr>
          </w:p>
        </w:tc>
        <w:tc>
          <w:tcPr>
            <w:tcW w:w="1405" w:type="dxa"/>
            <w:vMerge/>
            <w:tcBorders>
              <w:left w:val="single" w:sz="8" w:space="0" w:color="auto"/>
              <w:bottom w:val="single" w:sz="8" w:space="0" w:color="000000"/>
              <w:right w:val="single" w:sz="8" w:space="0" w:color="auto"/>
            </w:tcBorders>
            <w:vAlign w:val="center"/>
          </w:tcPr>
          <w:p w14:paraId="021BDBC4" w14:textId="77777777" w:rsidR="005C4A32" w:rsidRPr="005C4A32" w:rsidRDefault="005C4A32" w:rsidP="005C4A32">
            <w:pPr>
              <w:rPr>
                <w:bCs/>
              </w:rPr>
            </w:pPr>
          </w:p>
        </w:tc>
        <w:tc>
          <w:tcPr>
            <w:tcW w:w="1374" w:type="dxa"/>
            <w:vMerge/>
            <w:tcBorders>
              <w:left w:val="single" w:sz="8" w:space="0" w:color="auto"/>
              <w:bottom w:val="single" w:sz="8" w:space="0" w:color="000000"/>
              <w:right w:val="single" w:sz="8" w:space="0" w:color="auto"/>
            </w:tcBorders>
            <w:shd w:val="clear" w:color="auto" w:fill="auto"/>
            <w:vAlign w:val="center"/>
          </w:tcPr>
          <w:p w14:paraId="01CA93D2" w14:textId="77777777" w:rsidR="005C4A32" w:rsidRPr="005C4A32" w:rsidRDefault="005C4A32" w:rsidP="005C4A32">
            <w:pPr>
              <w:jc w:val="center"/>
              <w:rPr>
                <w:bCs/>
              </w:rPr>
            </w:pPr>
          </w:p>
        </w:tc>
        <w:tc>
          <w:tcPr>
            <w:tcW w:w="2145" w:type="dxa"/>
            <w:tcBorders>
              <w:top w:val="nil"/>
              <w:left w:val="nil"/>
              <w:bottom w:val="single" w:sz="8" w:space="0" w:color="auto"/>
              <w:right w:val="single" w:sz="8" w:space="0" w:color="auto"/>
            </w:tcBorders>
            <w:shd w:val="clear" w:color="auto" w:fill="auto"/>
            <w:vAlign w:val="center"/>
          </w:tcPr>
          <w:p w14:paraId="539599CF" w14:textId="77777777" w:rsidR="005C4A32" w:rsidRPr="005C4A32" w:rsidRDefault="005C4A32" w:rsidP="005C4A32">
            <w:pPr>
              <w:jc w:val="center"/>
              <w:rPr>
                <w:bCs/>
              </w:rPr>
            </w:pPr>
            <w:r w:rsidRPr="005C4A32">
              <w:rPr>
                <w:bCs/>
              </w:rPr>
              <w:t>неснижаемый запас</w:t>
            </w:r>
          </w:p>
        </w:tc>
        <w:tc>
          <w:tcPr>
            <w:tcW w:w="2152" w:type="dxa"/>
            <w:tcBorders>
              <w:left w:val="nil"/>
              <w:bottom w:val="single" w:sz="8" w:space="0" w:color="auto"/>
              <w:right w:val="single" w:sz="8" w:space="0" w:color="auto"/>
            </w:tcBorders>
            <w:shd w:val="clear" w:color="auto" w:fill="auto"/>
            <w:vAlign w:val="center"/>
          </w:tcPr>
          <w:p w14:paraId="2D3A85B8" w14:textId="77777777" w:rsidR="005C4A32" w:rsidRPr="005C4A32" w:rsidRDefault="005C4A32" w:rsidP="005C4A32">
            <w:pPr>
              <w:jc w:val="center"/>
              <w:rPr>
                <w:bCs/>
              </w:rPr>
            </w:pPr>
            <w:r w:rsidRPr="005C4A32">
              <w:rPr>
                <w:bCs/>
              </w:rPr>
              <w:t>эксплуатационный запас</w:t>
            </w:r>
          </w:p>
        </w:tc>
      </w:tr>
      <w:tr w:rsidR="005C4A32" w:rsidRPr="005C4A32" w14:paraId="37395351" w14:textId="77777777" w:rsidTr="00837857">
        <w:trPr>
          <w:trHeight w:val="20"/>
        </w:trPr>
        <w:tc>
          <w:tcPr>
            <w:tcW w:w="2989" w:type="dxa"/>
            <w:tcBorders>
              <w:top w:val="single" w:sz="8" w:space="0" w:color="000000"/>
              <w:left w:val="single" w:sz="8" w:space="0" w:color="auto"/>
              <w:bottom w:val="single" w:sz="4" w:space="0" w:color="auto"/>
              <w:right w:val="single" w:sz="8" w:space="0" w:color="auto"/>
            </w:tcBorders>
            <w:shd w:val="clear" w:color="auto" w:fill="auto"/>
            <w:vAlign w:val="center"/>
          </w:tcPr>
          <w:p w14:paraId="67DFB853" w14:textId="77777777" w:rsidR="005C4A32" w:rsidRPr="005C4A32" w:rsidRDefault="005C4A32" w:rsidP="005C4A32">
            <w:pPr>
              <w:ind w:left="284" w:right="-108"/>
              <w:jc w:val="center"/>
              <w:rPr>
                <w:bCs/>
                <w:iCs/>
              </w:rPr>
            </w:pPr>
            <w:r w:rsidRPr="005C4A32">
              <w:rPr>
                <w:szCs w:val="28"/>
              </w:rPr>
              <w:t>ООО «Управление котельных и тепловых сетей», ИНН 4204007393 (Гурьевский городской округ),</w:t>
            </w:r>
          </w:p>
        </w:tc>
        <w:tc>
          <w:tcPr>
            <w:tcW w:w="1405" w:type="dxa"/>
            <w:tcBorders>
              <w:top w:val="nil"/>
              <w:left w:val="nil"/>
              <w:bottom w:val="single" w:sz="4" w:space="0" w:color="auto"/>
              <w:right w:val="single" w:sz="8" w:space="0" w:color="auto"/>
            </w:tcBorders>
            <w:shd w:val="clear" w:color="auto" w:fill="auto"/>
            <w:vAlign w:val="center"/>
          </w:tcPr>
          <w:p w14:paraId="0CAF46C9" w14:textId="77777777" w:rsidR="005C4A32" w:rsidRPr="005C4A32" w:rsidRDefault="005C4A32" w:rsidP="005C4A32">
            <w:pPr>
              <w:jc w:val="center"/>
              <w:rPr>
                <w:szCs w:val="28"/>
              </w:rPr>
            </w:pPr>
            <w:r w:rsidRPr="005C4A32">
              <w:rPr>
                <w:szCs w:val="28"/>
              </w:rPr>
              <w:t>Каменный уголь</w:t>
            </w:r>
          </w:p>
        </w:tc>
        <w:tc>
          <w:tcPr>
            <w:tcW w:w="1374" w:type="dxa"/>
            <w:tcBorders>
              <w:top w:val="nil"/>
              <w:left w:val="nil"/>
              <w:bottom w:val="single" w:sz="4" w:space="0" w:color="auto"/>
              <w:right w:val="single" w:sz="8" w:space="0" w:color="auto"/>
            </w:tcBorders>
            <w:shd w:val="clear" w:color="auto" w:fill="auto"/>
            <w:vAlign w:val="center"/>
          </w:tcPr>
          <w:p w14:paraId="3B3B3F72" w14:textId="77777777" w:rsidR="005C4A32" w:rsidRPr="005C4A32" w:rsidRDefault="005C4A32" w:rsidP="005C4A32">
            <w:pPr>
              <w:jc w:val="center"/>
              <w:rPr>
                <w:szCs w:val="20"/>
              </w:rPr>
            </w:pPr>
            <w:r w:rsidRPr="005C4A32">
              <w:rPr>
                <w:szCs w:val="20"/>
              </w:rPr>
              <w:t>4,192</w:t>
            </w:r>
          </w:p>
        </w:tc>
        <w:tc>
          <w:tcPr>
            <w:tcW w:w="2145" w:type="dxa"/>
            <w:tcBorders>
              <w:top w:val="nil"/>
              <w:left w:val="nil"/>
              <w:bottom w:val="single" w:sz="4" w:space="0" w:color="auto"/>
              <w:right w:val="single" w:sz="8" w:space="0" w:color="auto"/>
            </w:tcBorders>
            <w:shd w:val="clear" w:color="auto" w:fill="auto"/>
            <w:vAlign w:val="center"/>
          </w:tcPr>
          <w:p w14:paraId="6AFDDB9E" w14:textId="77777777" w:rsidR="005C4A32" w:rsidRPr="005C4A32" w:rsidRDefault="005C4A32" w:rsidP="005C4A32">
            <w:pPr>
              <w:jc w:val="center"/>
              <w:rPr>
                <w:szCs w:val="20"/>
              </w:rPr>
            </w:pPr>
            <w:r w:rsidRPr="005C4A32">
              <w:rPr>
                <w:szCs w:val="20"/>
              </w:rPr>
              <w:t>0,633</w:t>
            </w:r>
          </w:p>
        </w:tc>
        <w:tc>
          <w:tcPr>
            <w:tcW w:w="2152" w:type="dxa"/>
            <w:tcBorders>
              <w:top w:val="nil"/>
              <w:left w:val="nil"/>
              <w:bottom w:val="single" w:sz="4" w:space="0" w:color="auto"/>
              <w:right w:val="single" w:sz="8" w:space="0" w:color="auto"/>
            </w:tcBorders>
            <w:shd w:val="clear" w:color="auto" w:fill="auto"/>
            <w:vAlign w:val="center"/>
          </w:tcPr>
          <w:p w14:paraId="27DF291F" w14:textId="77777777" w:rsidR="005C4A32" w:rsidRPr="005C4A32" w:rsidRDefault="005C4A32" w:rsidP="005C4A32">
            <w:pPr>
              <w:jc w:val="center"/>
              <w:rPr>
                <w:szCs w:val="20"/>
              </w:rPr>
            </w:pPr>
            <w:r w:rsidRPr="005C4A32">
              <w:rPr>
                <w:szCs w:val="20"/>
              </w:rPr>
              <w:t>3,559</w:t>
            </w:r>
          </w:p>
        </w:tc>
      </w:tr>
    </w:tbl>
    <w:p w14:paraId="2D3E2816" w14:textId="77777777" w:rsidR="005C4A32" w:rsidRPr="005C4A32" w:rsidRDefault="005C4A32" w:rsidP="005C4A32">
      <w:pPr>
        <w:jc w:val="both"/>
        <w:rPr>
          <w:b/>
          <w:sz w:val="28"/>
          <w:szCs w:val="28"/>
        </w:rPr>
      </w:pPr>
    </w:p>
    <w:p w14:paraId="39172204" w14:textId="77777777" w:rsidR="005C4A32" w:rsidRPr="005C4A32" w:rsidRDefault="005C4A32" w:rsidP="005C4A32">
      <w:pPr>
        <w:jc w:val="both"/>
        <w:rPr>
          <w:b/>
          <w:sz w:val="28"/>
          <w:szCs w:val="28"/>
        </w:rPr>
      </w:pPr>
    </w:p>
    <w:p w14:paraId="2139506F" w14:textId="77777777" w:rsidR="005C4A32" w:rsidRDefault="005C4A32" w:rsidP="00B15B04">
      <w:pPr>
        <w:jc w:val="both"/>
        <w:rPr>
          <w:sz w:val="26"/>
          <w:szCs w:val="26"/>
        </w:rPr>
        <w:sectPr w:rsidR="005C4A32" w:rsidSect="00C46FCA">
          <w:pgSz w:w="11906" w:h="16838"/>
          <w:pgMar w:top="567" w:right="567" w:bottom="1134" w:left="851" w:header="708" w:footer="708" w:gutter="0"/>
          <w:cols w:space="708"/>
          <w:docGrid w:linePitch="360"/>
        </w:sectPr>
      </w:pPr>
    </w:p>
    <w:p w14:paraId="2ECF6E0B" w14:textId="5C667F7F" w:rsidR="005C4A32" w:rsidRPr="00D00103" w:rsidRDefault="005C4A32" w:rsidP="005C4A32">
      <w:pPr>
        <w:tabs>
          <w:tab w:val="left" w:pos="5580"/>
          <w:tab w:val="left" w:pos="9498"/>
        </w:tabs>
        <w:ind w:left="-4836" w:right="-569" w:firstLine="10648"/>
      </w:pPr>
      <w:r w:rsidRPr="00D00103">
        <w:lastRenderedPageBreak/>
        <w:t>Приложение</w:t>
      </w:r>
      <w:r>
        <w:t xml:space="preserve"> № 2</w:t>
      </w:r>
      <w:r>
        <w:t>5</w:t>
      </w:r>
      <w:r>
        <w:t xml:space="preserve"> </w:t>
      </w:r>
      <w:r w:rsidRPr="00D00103">
        <w:t xml:space="preserve">к протоколу № </w:t>
      </w:r>
      <w:r>
        <w:t>61</w:t>
      </w:r>
    </w:p>
    <w:p w14:paraId="66BD6CEB" w14:textId="77777777" w:rsidR="005C4A32" w:rsidRPr="00D00103" w:rsidRDefault="005C4A32" w:rsidP="005C4A32">
      <w:pPr>
        <w:tabs>
          <w:tab w:val="left" w:pos="5580"/>
          <w:tab w:val="left" w:pos="9498"/>
        </w:tabs>
        <w:ind w:left="-4836" w:right="-569" w:firstLine="10648"/>
      </w:pPr>
      <w:r w:rsidRPr="00D00103">
        <w:t>заседания правления Региональной</w:t>
      </w:r>
    </w:p>
    <w:p w14:paraId="0C0853CF" w14:textId="77777777" w:rsidR="005C4A32" w:rsidRDefault="005C4A32" w:rsidP="005C4A32">
      <w:pPr>
        <w:tabs>
          <w:tab w:val="left" w:pos="5580"/>
          <w:tab w:val="left" w:pos="9498"/>
        </w:tabs>
        <w:ind w:left="-4836" w:right="-569" w:firstLine="10648"/>
      </w:pPr>
      <w:r w:rsidRPr="00D00103">
        <w:t>энергетической комиссии</w:t>
      </w:r>
    </w:p>
    <w:p w14:paraId="3683D6E9" w14:textId="77777777" w:rsidR="005C4A32" w:rsidRDefault="005C4A32" w:rsidP="005C4A32">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0EF6C087" w14:textId="77777777" w:rsidR="005C4A32" w:rsidRDefault="005C4A32" w:rsidP="005C4A32">
      <w:pPr>
        <w:tabs>
          <w:tab w:val="left" w:pos="5580"/>
          <w:tab w:val="left" w:pos="9498"/>
        </w:tabs>
        <w:ind w:left="-4836" w:right="-569" w:firstLine="10648"/>
      </w:pPr>
    </w:p>
    <w:p w14:paraId="6AFDBBF1" w14:textId="77777777" w:rsidR="005C4A32" w:rsidRPr="005C4A32" w:rsidRDefault="005C4A32" w:rsidP="005C4A32">
      <w:pPr>
        <w:keepNext/>
        <w:jc w:val="center"/>
        <w:outlineLvl w:val="0"/>
        <w:rPr>
          <w:b/>
          <w:sz w:val="28"/>
          <w:szCs w:val="28"/>
        </w:rPr>
      </w:pPr>
      <w:r w:rsidRPr="005C4A32">
        <w:rPr>
          <w:b/>
          <w:sz w:val="28"/>
          <w:szCs w:val="28"/>
        </w:rPr>
        <w:t xml:space="preserve">Экспертное заключение Региональной энергетической комиссии Кузбасса </w:t>
      </w:r>
    </w:p>
    <w:p w14:paraId="2320069C" w14:textId="77777777" w:rsidR="005C4A32" w:rsidRPr="005C4A32" w:rsidRDefault="005C4A32" w:rsidP="005C4A32">
      <w:pPr>
        <w:jc w:val="center"/>
        <w:rPr>
          <w:sz w:val="28"/>
          <w:szCs w:val="20"/>
        </w:rPr>
      </w:pPr>
      <w:r w:rsidRPr="005C4A32">
        <w:rPr>
          <w:sz w:val="28"/>
          <w:szCs w:val="20"/>
        </w:rPr>
        <w:t>по материалам, представленным АО «Теплоэнерго» (г. Кемерово), для утверждения нормативов создания запасов топлива на 2024 год</w:t>
      </w:r>
    </w:p>
    <w:p w14:paraId="1EAA6478" w14:textId="77777777" w:rsidR="005C4A32" w:rsidRPr="005C4A32" w:rsidRDefault="005C4A32" w:rsidP="005C4A32">
      <w:pPr>
        <w:ind w:left="426" w:right="850"/>
        <w:jc w:val="center"/>
        <w:rPr>
          <w:sz w:val="28"/>
          <w:szCs w:val="28"/>
        </w:rPr>
      </w:pPr>
    </w:p>
    <w:p w14:paraId="2707B336" w14:textId="77777777" w:rsidR="005C4A32" w:rsidRPr="005C4A32" w:rsidRDefault="005C4A32" w:rsidP="005C4A32">
      <w:pPr>
        <w:ind w:firstLine="567"/>
        <w:jc w:val="both"/>
        <w:rPr>
          <w:sz w:val="28"/>
          <w:szCs w:val="28"/>
        </w:rPr>
      </w:pPr>
      <w:r w:rsidRPr="005C4A32">
        <w:rPr>
          <w:sz w:val="28"/>
          <w:szCs w:val="28"/>
        </w:rPr>
        <w:t xml:space="preserve">В Региональную энергетическую комиссию Кузбасса обратилось </w:t>
      </w:r>
      <w:r w:rsidRPr="005C4A32">
        <w:rPr>
          <w:sz w:val="28"/>
          <w:szCs w:val="28"/>
        </w:rPr>
        <w:br/>
        <w:t xml:space="preserve">АО «Теплоэнерго» (г. Кемерово) (далее – Предприятие) с заявкой на утверждение нормативов создания запасов топлива. </w:t>
      </w:r>
    </w:p>
    <w:p w14:paraId="6D72E8DE" w14:textId="77777777" w:rsidR="005C4A32" w:rsidRPr="005C4A32" w:rsidRDefault="005C4A32" w:rsidP="005C4A32">
      <w:pPr>
        <w:ind w:firstLine="567"/>
        <w:jc w:val="both"/>
        <w:rPr>
          <w:sz w:val="28"/>
          <w:szCs w:val="28"/>
        </w:rPr>
      </w:pPr>
      <w:r w:rsidRPr="005C4A32">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6C5C8D13" w14:textId="77777777" w:rsidR="005C4A32" w:rsidRPr="005C4A32" w:rsidRDefault="005C4A32" w:rsidP="005C4A32">
      <w:pPr>
        <w:ind w:firstLine="567"/>
        <w:jc w:val="both"/>
        <w:rPr>
          <w:sz w:val="28"/>
          <w:szCs w:val="28"/>
        </w:rPr>
      </w:pPr>
      <w:r w:rsidRPr="005C4A32">
        <w:rPr>
          <w:sz w:val="28"/>
          <w:szCs w:val="28"/>
        </w:rPr>
        <w:t>- копия Устава;</w:t>
      </w:r>
    </w:p>
    <w:p w14:paraId="359CF8A1" w14:textId="77777777" w:rsidR="005C4A32" w:rsidRPr="005C4A32" w:rsidRDefault="005C4A32" w:rsidP="005C4A32">
      <w:pPr>
        <w:ind w:firstLine="567"/>
        <w:jc w:val="both"/>
        <w:rPr>
          <w:sz w:val="28"/>
          <w:szCs w:val="28"/>
        </w:rPr>
      </w:pPr>
      <w:r w:rsidRPr="005C4A32">
        <w:rPr>
          <w:sz w:val="28"/>
          <w:szCs w:val="28"/>
        </w:rPr>
        <w:t>- копия свидетельства о государственной регистрации;</w:t>
      </w:r>
    </w:p>
    <w:p w14:paraId="61FB1386" w14:textId="77777777" w:rsidR="005C4A32" w:rsidRPr="005C4A32" w:rsidRDefault="005C4A32" w:rsidP="005C4A32">
      <w:pPr>
        <w:ind w:firstLine="567"/>
        <w:jc w:val="both"/>
        <w:rPr>
          <w:sz w:val="28"/>
          <w:szCs w:val="28"/>
        </w:rPr>
      </w:pPr>
      <w:r w:rsidRPr="005C4A32">
        <w:rPr>
          <w:sz w:val="28"/>
          <w:szCs w:val="28"/>
        </w:rPr>
        <w:t>- копия свидетельства о постановке на учет в налоговом органе;</w:t>
      </w:r>
    </w:p>
    <w:p w14:paraId="7828F01D" w14:textId="77777777" w:rsidR="005C4A32" w:rsidRPr="005C4A32" w:rsidRDefault="005C4A32" w:rsidP="005C4A32">
      <w:pPr>
        <w:ind w:firstLine="567"/>
        <w:jc w:val="both"/>
        <w:rPr>
          <w:sz w:val="28"/>
          <w:szCs w:val="28"/>
        </w:rPr>
      </w:pPr>
      <w:r w:rsidRPr="005C4A32">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55909314" w14:textId="77777777" w:rsidR="005C4A32" w:rsidRPr="005C4A32" w:rsidRDefault="005C4A32" w:rsidP="005C4A32">
      <w:pPr>
        <w:ind w:firstLine="567"/>
        <w:jc w:val="both"/>
        <w:rPr>
          <w:sz w:val="28"/>
          <w:szCs w:val="28"/>
        </w:rPr>
      </w:pPr>
      <w:r w:rsidRPr="005C4A32">
        <w:rPr>
          <w:sz w:val="28"/>
          <w:szCs w:val="28"/>
        </w:rPr>
        <w:t>- данные о вместимости склада для хранения каменного угля;</w:t>
      </w:r>
    </w:p>
    <w:p w14:paraId="26673A90" w14:textId="77777777" w:rsidR="005C4A32" w:rsidRPr="005C4A32" w:rsidRDefault="005C4A32" w:rsidP="005C4A32">
      <w:pPr>
        <w:ind w:firstLine="567"/>
        <w:jc w:val="both"/>
        <w:rPr>
          <w:sz w:val="28"/>
          <w:szCs w:val="28"/>
        </w:rPr>
      </w:pPr>
      <w:r w:rsidRPr="005C4A32">
        <w:rPr>
          <w:sz w:val="28"/>
          <w:szCs w:val="28"/>
        </w:rPr>
        <w:t>- показатели среднесуточного расхода топлива в наиболее холодное расчетное время года предшествующих периодов;</w:t>
      </w:r>
    </w:p>
    <w:p w14:paraId="613E670D" w14:textId="77777777" w:rsidR="005C4A32" w:rsidRPr="005C4A32" w:rsidRDefault="005C4A32" w:rsidP="005C4A32">
      <w:pPr>
        <w:ind w:firstLine="567"/>
        <w:jc w:val="both"/>
        <w:rPr>
          <w:sz w:val="28"/>
          <w:szCs w:val="28"/>
        </w:rPr>
      </w:pPr>
      <w:r w:rsidRPr="005C4A32">
        <w:rPr>
          <w:sz w:val="28"/>
          <w:szCs w:val="28"/>
        </w:rPr>
        <w:t>- информация по используемому топливу;</w:t>
      </w:r>
    </w:p>
    <w:p w14:paraId="3204352A" w14:textId="77777777" w:rsidR="005C4A32" w:rsidRPr="005C4A32" w:rsidRDefault="005C4A32" w:rsidP="005C4A32">
      <w:pPr>
        <w:ind w:firstLine="567"/>
        <w:jc w:val="both"/>
        <w:rPr>
          <w:sz w:val="28"/>
          <w:szCs w:val="28"/>
        </w:rPr>
      </w:pPr>
      <w:r w:rsidRPr="005C4A32">
        <w:rPr>
          <w:sz w:val="28"/>
          <w:szCs w:val="28"/>
        </w:rPr>
        <w:t>- структура отпуска тепловой энергии на планируемый год;</w:t>
      </w:r>
    </w:p>
    <w:p w14:paraId="6678651F" w14:textId="77777777" w:rsidR="005C4A32" w:rsidRPr="005C4A32" w:rsidRDefault="005C4A32" w:rsidP="005C4A32">
      <w:pPr>
        <w:ind w:firstLine="567"/>
        <w:jc w:val="both"/>
        <w:rPr>
          <w:sz w:val="28"/>
          <w:szCs w:val="28"/>
        </w:rPr>
      </w:pPr>
      <w:r w:rsidRPr="005C4A32">
        <w:rPr>
          <w:sz w:val="28"/>
          <w:szCs w:val="28"/>
        </w:rPr>
        <w:t>- пояснительная записка к расчету;</w:t>
      </w:r>
    </w:p>
    <w:p w14:paraId="33CC4070" w14:textId="77777777" w:rsidR="005C4A32" w:rsidRPr="005C4A32" w:rsidRDefault="005C4A32" w:rsidP="005C4A32">
      <w:pPr>
        <w:ind w:firstLine="567"/>
        <w:jc w:val="both"/>
        <w:rPr>
          <w:sz w:val="28"/>
          <w:szCs w:val="28"/>
        </w:rPr>
      </w:pPr>
      <w:r w:rsidRPr="005C4A32">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3DD0CAED" w14:textId="77777777" w:rsidR="005C4A32" w:rsidRPr="005C4A32" w:rsidRDefault="005C4A32" w:rsidP="005C4A32">
      <w:pPr>
        <w:ind w:firstLine="567"/>
        <w:jc w:val="both"/>
        <w:rPr>
          <w:sz w:val="28"/>
          <w:szCs w:val="28"/>
        </w:rPr>
      </w:pPr>
      <w:r w:rsidRPr="005C4A32">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0E05AF75" w14:textId="77777777" w:rsidR="005C4A32" w:rsidRPr="005C4A32" w:rsidRDefault="005C4A32" w:rsidP="005C4A32">
      <w:pPr>
        <w:ind w:firstLine="567"/>
        <w:jc w:val="both"/>
        <w:rPr>
          <w:sz w:val="28"/>
          <w:szCs w:val="28"/>
        </w:rPr>
      </w:pPr>
      <w:r w:rsidRPr="005C4A32">
        <w:rPr>
          <w:sz w:val="28"/>
          <w:szCs w:val="28"/>
        </w:rPr>
        <w:t>- расчет норматива создания неснижаемого запаса топлива на котельной по каждому виду топлива раздельно (далее – ННЗТ).</w:t>
      </w:r>
    </w:p>
    <w:p w14:paraId="0B28C851" w14:textId="77777777" w:rsidR="005C4A32" w:rsidRPr="005C4A32" w:rsidRDefault="005C4A32" w:rsidP="005C4A32">
      <w:pPr>
        <w:ind w:firstLine="567"/>
        <w:jc w:val="both"/>
        <w:rPr>
          <w:sz w:val="28"/>
          <w:szCs w:val="28"/>
        </w:rPr>
      </w:pPr>
      <w:r w:rsidRPr="005C4A32">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3699705E" w14:textId="77777777" w:rsidR="005C4A32" w:rsidRPr="005C4A32" w:rsidRDefault="005C4A32" w:rsidP="005C4A32">
      <w:pPr>
        <w:ind w:firstLine="567"/>
        <w:jc w:val="both"/>
        <w:rPr>
          <w:sz w:val="28"/>
          <w:szCs w:val="28"/>
        </w:rPr>
      </w:pPr>
      <w:r w:rsidRPr="005C4A32">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2024 год составят:</w:t>
      </w:r>
    </w:p>
    <w:p w14:paraId="37788EAE" w14:textId="77777777" w:rsidR="005C4A32" w:rsidRPr="005C4A32" w:rsidRDefault="005C4A32" w:rsidP="005C4A32">
      <w:pPr>
        <w:ind w:firstLine="720"/>
        <w:jc w:val="both"/>
        <w:rPr>
          <w:sz w:val="28"/>
          <w:szCs w:val="28"/>
        </w:rPr>
      </w:pPr>
    </w:p>
    <w:p w14:paraId="27067C75" w14:textId="77777777" w:rsidR="005C4A32" w:rsidRPr="005C4A32" w:rsidRDefault="005C4A32" w:rsidP="005C4A32">
      <w:pPr>
        <w:ind w:firstLine="720"/>
        <w:jc w:val="both"/>
        <w:rPr>
          <w:sz w:val="28"/>
          <w:szCs w:val="28"/>
        </w:rPr>
      </w:pPr>
    </w:p>
    <w:p w14:paraId="3EE166C7" w14:textId="77777777" w:rsidR="005C4A32" w:rsidRPr="005C4A32" w:rsidRDefault="005C4A32" w:rsidP="005C4A32">
      <w:pPr>
        <w:tabs>
          <w:tab w:val="left" w:pos="1665"/>
        </w:tabs>
        <w:jc w:val="center"/>
        <w:rPr>
          <w:b/>
          <w:bCs/>
          <w:sz w:val="28"/>
          <w:szCs w:val="28"/>
        </w:rPr>
      </w:pPr>
      <w:r w:rsidRPr="005C4A32">
        <w:rPr>
          <w:b/>
          <w:bCs/>
          <w:sz w:val="28"/>
          <w:szCs w:val="28"/>
        </w:rPr>
        <w:lastRenderedPageBreak/>
        <w:t xml:space="preserve">Предложение по утверждению нормативов создания запасов топлива на котельных на 2024 год </w:t>
      </w:r>
    </w:p>
    <w:tbl>
      <w:tblPr>
        <w:tblW w:w="10014" w:type="dxa"/>
        <w:tblInd w:w="108" w:type="dxa"/>
        <w:tblLayout w:type="fixed"/>
        <w:tblLook w:val="0000" w:firstRow="0" w:lastRow="0" w:firstColumn="0" w:lastColumn="0" w:noHBand="0" w:noVBand="0"/>
      </w:tblPr>
      <w:tblGrid>
        <w:gridCol w:w="3493"/>
        <w:gridCol w:w="1508"/>
        <w:gridCol w:w="1113"/>
        <w:gridCol w:w="163"/>
        <w:gridCol w:w="1706"/>
        <w:gridCol w:w="471"/>
        <w:gridCol w:w="1560"/>
      </w:tblGrid>
      <w:tr w:rsidR="005C4A32" w:rsidRPr="005C4A32" w14:paraId="5E0C3EFB" w14:textId="77777777" w:rsidTr="00837857">
        <w:trPr>
          <w:trHeight w:val="390"/>
        </w:trPr>
        <w:tc>
          <w:tcPr>
            <w:tcW w:w="3493" w:type="dxa"/>
            <w:tcBorders>
              <w:top w:val="nil"/>
              <w:left w:val="nil"/>
              <w:bottom w:val="single" w:sz="4" w:space="0" w:color="auto"/>
              <w:right w:val="nil"/>
            </w:tcBorders>
            <w:shd w:val="clear" w:color="auto" w:fill="auto"/>
            <w:tcMar>
              <w:left w:w="57" w:type="dxa"/>
              <w:right w:w="57" w:type="dxa"/>
            </w:tcMar>
            <w:vAlign w:val="center"/>
          </w:tcPr>
          <w:p w14:paraId="6830A4B3" w14:textId="77777777" w:rsidR="005C4A32" w:rsidRPr="005C4A32" w:rsidRDefault="005C4A32" w:rsidP="005C4A32">
            <w:pPr>
              <w:jc w:val="center"/>
              <w:rPr>
                <w:sz w:val="28"/>
                <w:szCs w:val="28"/>
              </w:rPr>
            </w:pPr>
          </w:p>
        </w:tc>
        <w:tc>
          <w:tcPr>
            <w:tcW w:w="1508" w:type="dxa"/>
            <w:tcBorders>
              <w:top w:val="nil"/>
              <w:left w:val="nil"/>
              <w:bottom w:val="single" w:sz="4" w:space="0" w:color="auto"/>
              <w:right w:val="nil"/>
            </w:tcBorders>
            <w:shd w:val="clear" w:color="auto" w:fill="auto"/>
            <w:tcMar>
              <w:left w:w="57" w:type="dxa"/>
              <w:right w:w="57" w:type="dxa"/>
            </w:tcMar>
            <w:vAlign w:val="center"/>
          </w:tcPr>
          <w:p w14:paraId="2D2B6103" w14:textId="77777777" w:rsidR="005C4A32" w:rsidRPr="005C4A32" w:rsidRDefault="005C4A32" w:rsidP="005C4A32">
            <w:pPr>
              <w:jc w:val="center"/>
              <w:rPr>
                <w:sz w:val="28"/>
                <w:szCs w:val="28"/>
              </w:rPr>
            </w:pPr>
          </w:p>
        </w:tc>
        <w:tc>
          <w:tcPr>
            <w:tcW w:w="1113" w:type="dxa"/>
            <w:tcBorders>
              <w:top w:val="nil"/>
              <w:left w:val="nil"/>
              <w:bottom w:val="single" w:sz="4" w:space="0" w:color="auto"/>
              <w:right w:val="nil"/>
            </w:tcBorders>
            <w:shd w:val="clear" w:color="auto" w:fill="auto"/>
            <w:tcMar>
              <w:left w:w="57" w:type="dxa"/>
              <w:right w:w="57" w:type="dxa"/>
            </w:tcMar>
            <w:vAlign w:val="center"/>
          </w:tcPr>
          <w:p w14:paraId="74357ED6" w14:textId="77777777" w:rsidR="005C4A32" w:rsidRPr="005C4A32" w:rsidRDefault="005C4A32" w:rsidP="005C4A32">
            <w:pPr>
              <w:jc w:val="center"/>
              <w:rPr>
                <w:sz w:val="28"/>
                <w:szCs w:val="28"/>
              </w:rPr>
            </w:pPr>
          </w:p>
        </w:tc>
        <w:tc>
          <w:tcPr>
            <w:tcW w:w="1869" w:type="dxa"/>
            <w:gridSpan w:val="2"/>
            <w:tcBorders>
              <w:top w:val="nil"/>
              <w:left w:val="nil"/>
              <w:bottom w:val="single" w:sz="4" w:space="0" w:color="auto"/>
              <w:right w:val="nil"/>
            </w:tcBorders>
            <w:shd w:val="clear" w:color="auto" w:fill="auto"/>
            <w:tcMar>
              <w:left w:w="57" w:type="dxa"/>
              <w:right w:w="57" w:type="dxa"/>
            </w:tcMar>
            <w:vAlign w:val="center"/>
          </w:tcPr>
          <w:p w14:paraId="434FD446" w14:textId="77777777" w:rsidR="005C4A32" w:rsidRPr="005C4A32" w:rsidRDefault="005C4A32" w:rsidP="005C4A32">
            <w:pPr>
              <w:jc w:val="center"/>
              <w:rPr>
                <w:sz w:val="28"/>
                <w:szCs w:val="28"/>
              </w:rPr>
            </w:pPr>
          </w:p>
        </w:tc>
        <w:tc>
          <w:tcPr>
            <w:tcW w:w="2031" w:type="dxa"/>
            <w:gridSpan w:val="2"/>
            <w:tcBorders>
              <w:top w:val="nil"/>
              <w:left w:val="nil"/>
              <w:bottom w:val="single" w:sz="4" w:space="0" w:color="auto"/>
              <w:right w:val="nil"/>
            </w:tcBorders>
            <w:shd w:val="clear" w:color="auto" w:fill="auto"/>
            <w:tcMar>
              <w:left w:w="57" w:type="dxa"/>
              <w:right w:w="57" w:type="dxa"/>
            </w:tcMar>
            <w:vAlign w:val="center"/>
          </w:tcPr>
          <w:p w14:paraId="688F5712" w14:textId="77777777" w:rsidR="005C4A32" w:rsidRPr="005C4A32" w:rsidRDefault="005C4A32" w:rsidP="005C4A32">
            <w:pPr>
              <w:jc w:val="center"/>
              <w:rPr>
                <w:sz w:val="28"/>
                <w:szCs w:val="28"/>
              </w:rPr>
            </w:pPr>
            <w:r w:rsidRPr="005C4A32">
              <w:rPr>
                <w:sz w:val="28"/>
                <w:szCs w:val="28"/>
              </w:rPr>
              <w:t>тыс. тонн</w:t>
            </w:r>
          </w:p>
        </w:tc>
      </w:tr>
      <w:tr w:rsidR="005C4A32" w:rsidRPr="005C4A32" w14:paraId="28A17D20" w14:textId="77777777" w:rsidTr="00837857">
        <w:trPr>
          <w:trHeight w:val="165"/>
        </w:trPr>
        <w:tc>
          <w:tcPr>
            <w:tcW w:w="3493"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6D8FD2D" w14:textId="77777777" w:rsidR="005C4A32" w:rsidRPr="005C4A32" w:rsidRDefault="005C4A32" w:rsidP="005C4A32">
            <w:pPr>
              <w:jc w:val="center"/>
              <w:rPr>
                <w:bCs/>
                <w:szCs w:val="28"/>
              </w:rPr>
            </w:pPr>
            <w:r w:rsidRPr="005C4A32">
              <w:rPr>
                <w:bCs/>
                <w:szCs w:val="28"/>
              </w:rPr>
              <w:t xml:space="preserve">Организация </w:t>
            </w:r>
          </w:p>
        </w:tc>
        <w:tc>
          <w:tcPr>
            <w:tcW w:w="1508"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D756098" w14:textId="77777777" w:rsidR="005C4A32" w:rsidRPr="005C4A32" w:rsidRDefault="005C4A32" w:rsidP="005C4A32">
            <w:pPr>
              <w:jc w:val="center"/>
              <w:rPr>
                <w:bCs/>
                <w:szCs w:val="28"/>
              </w:rPr>
            </w:pPr>
            <w:r w:rsidRPr="005C4A32">
              <w:rPr>
                <w:bCs/>
                <w:szCs w:val="28"/>
              </w:rPr>
              <w:t>Вид топлива</w:t>
            </w:r>
          </w:p>
        </w:tc>
        <w:tc>
          <w:tcPr>
            <w:tcW w:w="5013" w:type="dxa"/>
            <w:gridSpan w:val="5"/>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B07785E" w14:textId="77777777" w:rsidR="005C4A32" w:rsidRPr="005C4A32" w:rsidRDefault="005C4A32" w:rsidP="005C4A32">
            <w:pPr>
              <w:jc w:val="center"/>
              <w:rPr>
                <w:bCs/>
                <w:szCs w:val="28"/>
              </w:rPr>
            </w:pPr>
            <w:r w:rsidRPr="005C4A32">
              <w:rPr>
                <w:bCs/>
                <w:szCs w:val="28"/>
              </w:rPr>
              <w:t xml:space="preserve">Нормативы создания запасов топлива                   на 1 октября </w:t>
            </w:r>
          </w:p>
        </w:tc>
      </w:tr>
      <w:tr w:rsidR="005C4A32" w:rsidRPr="005C4A32" w14:paraId="43D1A0AA" w14:textId="77777777" w:rsidTr="00837857">
        <w:trPr>
          <w:trHeight w:val="103"/>
        </w:trPr>
        <w:tc>
          <w:tcPr>
            <w:tcW w:w="349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649F955" w14:textId="77777777" w:rsidR="005C4A32" w:rsidRPr="005C4A32" w:rsidRDefault="005C4A32" w:rsidP="005C4A32">
            <w:pPr>
              <w:rPr>
                <w:bCs/>
                <w:szCs w:val="28"/>
              </w:rPr>
            </w:pPr>
          </w:p>
        </w:tc>
        <w:tc>
          <w:tcPr>
            <w:tcW w:w="150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EF215F" w14:textId="77777777" w:rsidR="005C4A32" w:rsidRPr="005C4A32" w:rsidRDefault="005C4A32" w:rsidP="005C4A32">
            <w:pPr>
              <w:rPr>
                <w:bCs/>
                <w:szCs w:val="28"/>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6E01E23" w14:textId="77777777" w:rsidR="005C4A32" w:rsidRPr="005C4A32" w:rsidRDefault="005C4A32" w:rsidP="005C4A32">
            <w:pPr>
              <w:jc w:val="center"/>
              <w:rPr>
                <w:bCs/>
                <w:szCs w:val="28"/>
              </w:rPr>
            </w:pPr>
            <w:r w:rsidRPr="005C4A32">
              <w:rPr>
                <w:bCs/>
                <w:szCs w:val="28"/>
              </w:rPr>
              <w:t>Общий запас топлива</w:t>
            </w:r>
          </w:p>
        </w:tc>
        <w:tc>
          <w:tcPr>
            <w:tcW w:w="3737"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EF122D2" w14:textId="77777777" w:rsidR="005C4A32" w:rsidRPr="005C4A32" w:rsidRDefault="005C4A32" w:rsidP="005C4A32">
            <w:pPr>
              <w:jc w:val="center"/>
              <w:rPr>
                <w:bCs/>
                <w:szCs w:val="28"/>
              </w:rPr>
            </w:pPr>
            <w:r w:rsidRPr="005C4A32">
              <w:rPr>
                <w:bCs/>
                <w:szCs w:val="28"/>
              </w:rPr>
              <w:t>в том числе</w:t>
            </w:r>
          </w:p>
        </w:tc>
      </w:tr>
      <w:tr w:rsidR="005C4A32" w:rsidRPr="005C4A32" w14:paraId="50E5CFD6" w14:textId="77777777" w:rsidTr="00837857">
        <w:trPr>
          <w:trHeight w:val="482"/>
        </w:trPr>
        <w:tc>
          <w:tcPr>
            <w:tcW w:w="349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C0D7372" w14:textId="77777777" w:rsidR="005C4A32" w:rsidRPr="005C4A32" w:rsidRDefault="005C4A32" w:rsidP="005C4A32">
            <w:pPr>
              <w:rPr>
                <w:bCs/>
                <w:szCs w:val="28"/>
              </w:rPr>
            </w:pPr>
          </w:p>
        </w:tc>
        <w:tc>
          <w:tcPr>
            <w:tcW w:w="150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B12C684" w14:textId="77777777" w:rsidR="005C4A32" w:rsidRPr="005C4A32" w:rsidRDefault="005C4A32" w:rsidP="005C4A32">
            <w:pPr>
              <w:rPr>
                <w:bCs/>
                <w:szCs w:val="28"/>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A567138" w14:textId="77777777" w:rsidR="005C4A32" w:rsidRPr="005C4A32" w:rsidRDefault="005C4A32" w:rsidP="005C4A32">
            <w:pPr>
              <w:jc w:val="center"/>
              <w:rPr>
                <w:bCs/>
                <w:szCs w:val="28"/>
              </w:rPr>
            </w:pPr>
          </w:p>
        </w:tc>
        <w:tc>
          <w:tcPr>
            <w:tcW w:w="2177"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1426530" w14:textId="77777777" w:rsidR="005C4A32" w:rsidRPr="005C4A32" w:rsidRDefault="005C4A32" w:rsidP="005C4A32">
            <w:pPr>
              <w:jc w:val="center"/>
              <w:rPr>
                <w:bCs/>
                <w:szCs w:val="28"/>
              </w:rPr>
            </w:pPr>
            <w:proofErr w:type="spellStart"/>
            <w:r w:rsidRPr="005C4A32">
              <w:rPr>
                <w:bCs/>
                <w:szCs w:val="28"/>
              </w:rPr>
              <w:t>Эксплуатацион-ный</w:t>
            </w:r>
            <w:proofErr w:type="spellEnd"/>
            <w:r w:rsidRPr="005C4A32">
              <w:rPr>
                <w:bCs/>
                <w:szCs w:val="28"/>
              </w:rPr>
              <w:t xml:space="preserve"> запас</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B308EDF" w14:textId="77777777" w:rsidR="005C4A32" w:rsidRPr="005C4A32" w:rsidRDefault="005C4A32" w:rsidP="005C4A32">
            <w:pPr>
              <w:jc w:val="center"/>
              <w:rPr>
                <w:bCs/>
                <w:szCs w:val="28"/>
              </w:rPr>
            </w:pPr>
            <w:proofErr w:type="spellStart"/>
            <w:r w:rsidRPr="005C4A32">
              <w:rPr>
                <w:bCs/>
                <w:szCs w:val="28"/>
              </w:rPr>
              <w:t>Неснижае-мый</w:t>
            </w:r>
            <w:proofErr w:type="spellEnd"/>
            <w:r w:rsidRPr="005C4A32">
              <w:rPr>
                <w:bCs/>
                <w:szCs w:val="28"/>
              </w:rPr>
              <w:t xml:space="preserve"> запас</w:t>
            </w:r>
          </w:p>
        </w:tc>
      </w:tr>
      <w:tr w:rsidR="005C4A32" w:rsidRPr="005C4A32" w14:paraId="3DB3633F" w14:textId="77777777" w:rsidTr="00837857">
        <w:trPr>
          <w:trHeight w:val="519"/>
        </w:trPr>
        <w:tc>
          <w:tcPr>
            <w:tcW w:w="349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B6321E1" w14:textId="77777777" w:rsidR="005C4A32" w:rsidRPr="005C4A32" w:rsidRDefault="005C4A32" w:rsidP="005C4A32">
            <w:pPr>
              <w:rPr>
                <w:szCs w:val="28"/>
              </w:rPr>
            </w:pPr>
            <w:r w:rsidRPr="005C4A32">
              <w:rPr>
                <w:szCs w:val="28"/>
              </w:rPr>
              <w:t xml:space="preserve">АО «Теплоэнерго» </w:t>
            </w:r>
          </w:p>
          <w:p w14:paraId="4517861C" w14:textId="77777777" w:rsidR="005C4A32" w:rsidRPr="005C4A32" w:rsidRDefault="005C4A32" w:rsidP="005C4A32">
            <w:pPr>
              <w:rPr>
                <w:szCs w:val="28"/>
              </w:rPr>
            </w:pPr>
            <w:r w:rsidRPr="005C4A32">
              <w:rPr>
                <w:szCs w:val="28"/>
              </w:rPr>
              <w:t>(г. Кемерово),</w:t>
            </w:r>
          </w:p>
          <w:p w14:paraId="3280C40D" w14:textId="77777777" w:rsidR="005C4A32" w:rsidRPr="005C4A32" w:rsidRDefault="005C4A32" w:rsidP="005C4A32">
            <w:pPr>
              <w:rPr>
                <w:bCs/>
                <w:szCs w:val="28"/>
              </w:rPr>
            </w:pPr>
            <w:r w:rsidRPr="005C4A32">
              <w:rPr>
                <w:szCs w:val="28"/>
              </w:rPr>
              <w:t>ИНН 4205049011</w:t>
            </w:r>
          </w:p>
        </w:tc>
        <w:tc>
          <w:tcPr>
            <w:tcW w:w="15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0EE056F" w14:textId="77777777" w:rsidR="005C4A32" w:rsidRPr="005C4A32" w:rsidRDefault="005C4A32" w:rsidP="005C4A32">
            <w:pPr>
              <w:jc w:val="center"/>
              <w:rPr>
                <w:szCs w:val="20"/>
              </w:rPr>
            </w:pPr>
            <w:r w:rsidRPr="005C4A32">
              <w:rPr>
                <w:szCs w:val="20"/>
              </w:rPr>
              <w:t>Дизельное топливо</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6533D95" w14:textId="77777777" w:rsidR="005C4A32" w:rsidRPr="005C4A32" w:rsidRDefault="005C4A32" w:rsidP="005C4A32">
            <w:pPr>
              <w:jc w:val="center"/>
              <w:rPr>
                <w:szCs w:val="20"/>
              </w:rPr>
            </w:pPr>
            <w:r w:rsidRPr="005C4A32">
              <w:rPr>
                <w:szCs w:val="20"/>
              </w:rPr>
              <w:t>1,457</w:t>
            </w:r>
          </w:p>
        </w:tc>
        <w:tc>
          <w:tcPr>
            <w:tcW w:w="2177"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26E30D5" w14:textId="77777777" w:rsidR="005C4A32" w:rsidRPr="005C4A32" w:rsidRDefault="005C4A32" w:rsidP="005C4A32">
            <w:pPr>
              <w:jc w:val="center"/>
              <w:rPr>
                <w:szCs w:val="20"/>
              </w:rPr>
            </w:pPr>
            <w:r w:rsidRPr="005C4A32">
              <w:rPr>
                <w:szCs w:val="20"/>
              </w:rPr>
              <w:t>1,255</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8541B98" w14:textId="77777777" w:rsidR="005C4A32" w:rsidRPr="005C4A32" w:rsidRDefault="005C4A32" w:rsidP="005C4A32">
            <w:pPr>
              <w:jc w:val="center"/>
              <w:rPr>
                <w:szCs w:val="20"/>
              </w:rPr>
            </w:pPr>
            <w:r w:rsidRPr="005C4A32">
              <w:rPr>
                <w:szCs w:val="20"/>
              </w:rPr>
              <w:t>0,202</w:t>
            </w:r>
          </w:p>
        </w:tc>
      </w:tr>
    </w:tbl>
    <w:p w14:paraId="25F3373D" w14:textId="77777777" w:rsidR="005C4A32" w:rsidRPr="005C4A32" w:rsidRDefault="005C4A32" w:rsidP="005C4A32">
      <w:pPr>
        <w:jc w:val="both"/>
        <w:rPr>
          <w:sz w:val="28"/>
          <w:szCs w:val="28"/>
        </w:rPr>
      </w:pPr>
    </w:p>
    <w:p w14:paraId="7D3D3D23" w14:textId="77777777" w:rsidR="005C4A32" w:rsidRDefault="005C4A32" w:rsidP="00B15B04">
      <w:pPr>
        <w:jc w:val="both"/>
        <w:rPr>
          <w:sz w:val="26"/>
          <w:szCs w:val="26"/>
        </w:rPr>
        <w:sectPr w:rsidR="005C4A32" w:rsidSect="00C46FCA">
          <w:pgSz w:w="11906" w:h="16838"/>
          <w:pgMar w:top="567" w:right="567" w:bottom="1134" w:left="851" w:header="708" w:footer="708" w:gutter="0"/>
          <w:cols w:space="708"/>
          <w:docGrid w:linePitch="360"/>
        </w:sectPr>
      </w:pPr>
    </w:p>
    <w:p w14:paraId="315F5436" w14:textId="0EAB012C" w:rsidR="005C4A32" w:rsidRPr="00D00103" w:rsidRDefault="005C4A32" w:rsidP="005C4A32">
      <w:pPr>
        <w:tabs>
          <w:tab w:val="left" w:pos="5580"/>
          <w:tab w:val="left" w:pos="9498"/>
        </w:tabs>
        <w:ind w:left="-4836" w:right="-569" w:firstLine="10648"/>
      </w:pPr>
      <w:r w:rsidRPr="00D00103">
        <w:lastRenderedPageBreak/>
        <w:t>Приложение</w:t>
      </w:r>
      <w:r>
        <w:t xml:space="preserve"> № 2</w:t>
      </w:r>
      <w:r>
        <w:t>6</w:t>
      </w:r>
      <w:r>
        <w:t xml:space="preserve"> </w:t>
      </w:r>
      <w:r w:rsidRPr="00D00103">
        <w:t xml:space="preserve">к протоколу № </w:t>
      </w:r>
      <w:r>
        <w:t>61</w:t>
      </w:r>
    </w:p>
    <w:p w14:paraId="312E760F" w14:textId="77777777" w:rsidR="005C4A32" w:rsidRPr="00D00103" w:rsidRDefault="005C4A32" w:rsidP="005C4A32">
      <w:pPr>
        <w:tabs>
          <w:tab w:val="left" w:pos="5580"/>
          <w:tab w:val="left" w:pos="9498"/>
        </w:tabs>
        <w:ind w:left="-4836" w:right="-569" w:firstLine="10648"/>
      </w:pPr>
      <w:r w:rsidRPr="00D00103">
        <w:t>заседания правления Региональной</w:t>
      </w:r>
    </w:p>
    <w:p w14:paraId="5E73DA24" w14:textId="77777777" w:rsidR="005C4A32" w:rsidRDefault="005C4A32" w:rsidP="005C4A32">
      <w:pPr>
        <w:tabs>
          <w:tab w:val="left" w:pos="5580"/>
          <w:tab w:val="left" w:pos="9498"/>
        </w:tabs>
        <w:ind w:left="-4836" w:right="-569" w:firstLine="10648"/>
      </w:pPr>
      <w:r w:rsidRPr="00D00103">
        <w:t>энергетической комиссии</w:t>
      </w:r>
    </w:p>
    <w:p w14:paraId="1D8475DD" w14:textId="77777777" w:rsidR="005C4A32" w:rsidRDefault="005C4A32" w:rsidP="005C4A32">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6D633959" w14:textId="77777777" w:rsidR="005C4A32" w:rsidRDefault="005C4A32" w:rsidP="005C4A32">
      <w:pPr>
        <w:tabs>
          <w:tab w:val="left" w:pos="5580"/>
          <w:tab w:val="left" w:pos="9498"/>
        </w:tabs>
        <w:ind w:left="-4836" w:right="-569" w:firstLine="10648"/>
      </w:pPr>
    </w:p>
    <w:p w14:paraId="63568EDD" w14:textId="77777777" w:rsidR="005C4A32" w:rsidRPr="005C4A32" w:rsidRDefault="005C4A32" w:rsidP="005C4A32">
      <w:pPr>
        <w:keepNext/>
        <w:jc w:val="center"/>
        <w:outlineLvl w:val="0"/>
        <w:rPr>
          <w:b/>
          <w:sz w:val="28"/>
          <w:szCs w:val="28"/>
        </w:rPr>
      </w:pPr>
      <w:r w:rsidRPr="005C4A32">
        <w:rPr>
          <w:b/>
          <w:iCs/>
          <w:sz w:val="28"/>
          <w:szCs w:val="28"/>
        </w:rPr>
        <w:t>Экспертное заключение</w:t>
      </w:r>
      <w:r w:rsidRPr="005C4A32">
        <w:rPr>
          <w:b/>
          <w:sz w:val="28"/>
          <w:szCs w:val="28"/>
        </w:rPr>
        <w:t xml:space="preserve"> Региональной энергетической комиссии Кузбасса </w:t>
      </w:r>
    </w:p>
    <w:p w14:paraId="0AB390E6" w14:textId="77777777" w:rsidR="005C4A32" w:rsidRPr="005C4A32" w:rsidRDefault="005C4A32" w:rsidP="005C4A32">
      <w:pPr>
        <w:jc w:val="center"/>
        <w:rPr>
          <w:sz w:val="28"/>
          <w:szCs w:val="20"/>
        </w:rPr>
      </w:pPr>
      <w:r w:rsidRPr="005C4A32">
        <w:rPr>
          <w:sz w:val="28"/>
          <w:szCs w:val="20"/>
        </w:rPr>
        <w:t xml:space="preserve">по материалам, представленным АО «Теплоэнерго» (г. Кемерово), </w:t>
      </w:r>
      <w:r w:rsidRPr="005C4A32">
        <w:rPr>
          <w:sz w:val="28"/>
          <w:szCs w:val="20"/>
        </w:rPr>
        <w:br/>
        <w:t>для утверждения нормативов создания запасов топлива на котельных на 2024 год</w:t>
      </w:r>
    </w:p>
    <w:p w14:paraId="711F99BA" w14:textId="77777777" w:rsidR="005C4A32" w:rsidRPr="005C4A32" w:rsidRDefault="005C4A32" w:rsidP="005C4A32">
      <w:pPr>
        <w:ind w:firstLine="567"/>
        <w:jc w:val="both"/>
        <w:rPr>
          <w:sz w:val="28"/>
          <w:szCs w:val="28"/>
        </w:rPr>
      </w:pPr>
    </w:p>
    <w:p w14:paraId="64595779" w14:textId="77777777" w:rsidR="005C4A32" w:rsidRPr="005C4A32" w:rsidRDefault="005C4A32" w:rsidP="005C4A32">
      <w:pPr>
        <w:ind w:firstLine="567"/>
        <w:jc w:val="both"/>
        <w:rPr>
          <w:sz w:val="28"/>
          <w:szCs w:val="28"/>
        </w:rPr>
      </w:pPr>
      <w:r w:rsidRPr="005C4A32">
        <w:rPr>
          <w:sz w:val="28"/>
          <w:szCs w:val="28"/>
        </w:rPr>
        <w:t>В Региональную энергетическую комиссию Кузбасса обратилось</w:t>
      </w:r>
      <w:r w:rsidRPr="005C4A32">
        <w:rPr>
          <w:sz w:val="28"/>
          <w:szCs w:val="28"/>
        </w:rPr>
        <w:br/>
        <w:t xml:space="preserve"> АО «Теплоэнерго» (г. Кемерово) (далее – Предприятие) с заявкой на утверждение нормативов создания запасов топлива на котельной Кемеровского городского </w:t>
      </w:r>
      <w:proofErr w:type="gramStart"/>
      <w:r w:rsidRPr="005C4A32">
        <w:rPr>
          <w:sz w:val="28"/>
          <w:szCs w:val="28"/>
        </w:rPr>
        <w:t>округа .</w:t>
      </w:r>
      <w:proofErr w:type="gramEnd"/>
    </w:p>
    <w:p w14:paraId="527DB42B" w14:textId="77777777" w:rsidR="005C4A32" w:rsidRPr="005C4A32" w:rsidRDefault="005C4A32" w:rsidP="005C4A32">
      <w:pPr>
        <w:ind w:firstLine="567"/>
        <w:jc w:val="both"/>
        <w:rPr>
          <w:sz w:val="28"/>
          <w:szCs w:val="28"/>
        </w:rPr>
      </w:pPr>
      <w:r w:rsidRPr="005C4A32">
        <w:rPr>
          <w:sz w:val="28"/>
          <w:szCs w:val="28"/>
        </w:rPr>
        <w:t>АО «Теплоэнерго» производит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w:t>
      </w:r>
    </w:p>
    <w:p w14:paraId="3B75AF16" w14:textId="77777777" w:rsidR="005C4A32" w:rsidRPr="005C4A32" w:rsidRDefault="005C4A32" w:rsidP="005C4A32">
      <w:pPr>
        <w:ind w:firstLine="567"/>
        <w:jc w:val="both"/>
        <w:rPr>
          <w:sz w:val="28"/>
          <w:szCs w:val="28"/>
        </w:rPr>
      </w:pPr>
      <w:r w:rsidRPr="005C4A32">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2CCAB430" w14:textId="77777777" w:rsidR="005C4A32" w:rsidRPr="005C4A32" w:rsidRDefault="005C4A32" w:rsidP="005C4A32">
      <w:pPr>
        <w:ind w:firstLine="567"/>
        <w:jc w:val="both"/>
        <w:rPr>
          <w:sz w:val="28"/>
          <w:szCs w:val="28"/>
        </w:rPr>
      </w:pPr>
      <w:r w:rsidRPr="005C4A32">
        <w:rPr>
          <w:sz w:val="28"/>
          <w:szCs w:val="28"/>
        </w:rPr>
        <w:t>Пояснительная записка;</w:t>
      </w:r>
    </w:p>
    <w:p w14:paraId="776F5D11" w14:textId="77777777" w:rsidR="005C4A32" w:rsidRPr="005C4A32" w:rsidRDefault="005C4A32" w:rsidP="005C4A32">
      <w:pPr>
        <w:ind w:firstLine="567"/>
        <w:jc w:val="both"/>
        <w:rPr>
          <w:sz w:val="28"/>
          <w:szCs w:val="28"/>
        </w:rPr>
      </w:pPr>
      <w:r w:rsidRPr="005C4A32">
        <w:rPr>
          <w:sz w:val="28"/>
          <w:szCs w:val="28"/>
        </w:rPr>
        <w:t>Сводная таблица результатов расчетов НУР топлива при производстве тепловой энергии на источнике тепловой энергии на каждый месяц периода регулирования и в целом за рас</w:t>
      </w:r>
      <w:r w:rsidRPr="005C4A32">
        <w:rPr>
          <w:sz w:val="28"/>
          <w:szCs w:val="28"/>
        </w:rPr>
        <w:softHyphen/>
        <w:t>четный период;</w:t>
      </w:r>
    </w:p>
    <w:p w14:paraId="065247E5" w14:textId="77777777" w:rsidR="005C4A32" w:rsidRPr="005C4A32" w:rsidRDefault="005C4A32" w:rsidP="005C4A32">
      <w:pPr>
        <w:ind w:firstLine="567"/>
        <w:jc w:val="both"/>
        <w:rPr>
          <w:sz w:val="28"/>
          <w:szCs w:val="28"/>
        </w:rPr>
      </w:pPr>
      <w:r w:rsidRPr="005C4A32">
        <w:rPr>
          <w:sz w:val="28"/>
          <w:szCs w:val="28"/>
        </w:rPr>
        <w:t>Перечень оборудования котельной, его технические характеристики;</w:t>
      </w:r>
    </w:p>
    <w:p w14:paraId="1D9CD344" w14:textId="77777777" w:rsidR="005C4A32" w:rsidRPr="005C4A32" w:rsidRDefault="005C4A32" w:rsidP="005C4A32">
      <w:pPr>
        <w:ind w:firstLine="567"/>
        <w:jc w:val="both"/>
        <w:rPr>
          <w:sz w:val="28"/>
          <w:szCs w:val="28"/>
        </w:rPr>
      </w:pPr>
      <w:r w:rsidRPr="005C4A32">
        <w:rPr>
          <w:sz w:val="28"/>
          <w:szCs w:val="28"/>
        </w:rPr>
        <w:t>Перечень потребителей тепловой энергии с расчетом максимальной часовой подключен</w:t>
      </w:r>
      <w:r w:rsidRPr="005C4A32">
        <w:rPr>
          <w:sz w:val="28"/>
          <w:szCs w:val="28"/>
        </w:rPr>
        <w:softHyphen/>
        <w:t>ной нагрузки на источнике тепловой энергии в горячей воде;</w:t>
      </w:r>
    </w:p>
    <w:p w14:paraId="24619E96" w14:textId="77777777" w:rsidR="005C4A32" w:rsidRPr="005C4A32" w:rsidRDefault="005C4A32" w:rsidP="005C4A32">
      <w:pPr>
        <w:ind w:firstLine="567"/>
        <w:jc w:val="both"/>
        <w:rPr>
          <w:sz w:val="28"/>
          <w:szCs w:val="28"/>
        </w:rPr>
      </w:pPr>
      <w:r w:rsidRPr="005C4A32">
        <w:rPr>
          <w:sz w:val="28"/>
          <w:szCs w:val="28"/>
        </w:rPr>
        <w:t>Плановый расход топлива на 2024 г.;</w:t>
      </w:r>
    </w:p>
    <w:p w14:paraId="500DB3E3" w14:textId="77777777" w:rsidR="005C4A32" w:rsidRPr="005C4A32" w:rsidRDefault="005C4A32" w:rsidP="005C4A32">
      <w:pPr>
        <w:ind w:firstLine="567"/>
        <w:jc w:val="both"/>
        <w:rPr>
          <w:sz w:val="28"/>
          <w:szCs w:val="28"/>
        </w:rPr>
      </w:pPr>
      <w:r w:rsidRPr="005C4A32">
        <w:rPr>
          <w:sz w:val="28"/>
          <w:szCs w:val="28"/>
        </w:rPr>
        <w:t>Плановая реализация тепловой энергии на 2024 г.;</w:t>
      </w:r>
    </w:p>
    <w:p w14:paraId="38BAEBAC" w14:textId="77777777" w:rsidR="005C4A32" w:rsidRPr="005C4A32" w:rsidRDefault="005C4A32" w:rsidP="005C4A32">
      <w:pPr>
        <w:ind w:firstLine="567"/>
        <w:jc w:val="both"/>
        <w:rPr>
          <w:sz w:val="28"/>
          <w:szCs w:val="28"/>
        </w:rPr>
      </w:pPr>
      <w:r w:rsidRPr="005C4A32">
        <w:rPr>
          <w:sz w:val="28"/>
          <w:szCs w:val="28"/>
        </w:rPr>
        <w:t>Плановая выработка тепловой энергии на 2024 г.;</w:t>
      </w:r>
    </w:p>
    <w:p w14:paraId="75F00803" w14:textId="77777777" w:rsidR="005C4A32" w:rsidRPr="005C4A32" w:rsidRDefault="005C4A32" w:rsidP="005C4A32">
      <w:pPr>
        <w:ind w:firstLine="567"/>
        <w:jc w:val="both"/>
        <w:rPr>
          <w:sz w:val="28"/>
          <w:szCs w:val="28"/>
        </w:rPr>
      </w:pPr>
      <w:r w:rsidRPr="005C4A32">
        <w:rPr>
          <w:sz w:val="28"/>
          <w:szCs w:val="28"/>
        </w:rPr>
        <w:t>Копии из перечня основных средств предприятия, с указанием годов ввода в эксплуатацию оборудования;</w:t>
      </w:r>
    </w:p>
    <w:p w14:paraId="147055D3" w14:textId="77777777" w:rsidR="005C4A32" w:rsidRPr="005C4A32" w:rsidRDefault="005C4A32" w:rsidP="005C4A32">
      <w:pPr>
        <w:ind w:firstLine="567"/>
        <w:jc w:val="both"/>
        <w:rPr>
          <w:sz w:val="28"/>
          <w:szCs w:val="28"/>
        </w:rPr>
      </w:pPr>
      <w:r w:rsidRPr="005C4A32">
        <w:rPr>
          <w:sz w:val="28"/>
          <w:szCs w:val="28"/>
        </w:rPr>
        <w:t>Сведения о режимах работы котлоагрегатов на планируемый период работы;</w:t>
      </w:r>
    </w:p>
    <w:p w14:paraId="34994782" w14:textId="77777777" w:rsidR="005C4A32" w:rsidRPr="005C4A32" w:rsidRDefault="005C4A32" w:rsidP="005C4A32">
      <w:pPr>
        <w:ind w:firstLine="567"/>
        <w:jc w:val="both"/>
        <w:rPr>
          <w:sz w:val="28"/>
          <w:szCs w:val="28"/>
        </w:rPr>
      </w:pPr>
      <w:r w:rsidRPr="005C4A32">
        <w:rPr>
          <w:sz w:val="28"/>
          <w:szCs w:val="28"/>
        </w:rPr>
        <w:t>Справка об отсутствии данных о температуре воды в источнике водоснабжения (исход</w:t>
      </w:r>
      <w:r w:rsidRPr="005C4A32">
        <w:rPr>
          <w:sz w:val="28"/>
          <w:szCs w:val="28"/>
        </w:rPr>
        <w:softHyphen/>
        <w:t>ной);</w:t>
      </w:r>
    </w:p>
    <w:p w14:paraId="7759277B" w14:textId="77777777" w:rsidR="005C4A32" w:rsidRPr="005C4A32" w:rsidRDefault="005C4A32" w:rsidP="005C4A32">
      <w:pPr>
        <w:ind w:firstLine="567"/>
        <w:jc w:val="both"/>
        <w:rPr>
          <w:sz w:val="28"/>
          <w:szCs w:val="28"/>
        </w:rPr>
      </w:pPr>
      <w:r w:rsidRPr="005C4A32">
        <w:rPr>
          <w:sz w:val="28"/>
          <w:szCs w:val="28"/>
        </w:rPr>
        <w:t>Справка от Кемеровский ЦГМС (филиал ФГБУ "Западно-Сибирское УГМС") о температу</w:t>
      </w:r>
      <w:r w:rsidRPr="005C4A32">
        <w:rPr>
          <w:sz w:val="28"/>
          <w:szCs w:val="28"/>
        </w:rPr>
        <w:softHyphen/>
        <w:t>ре наружного воздуха за 5 лет;</w:t>
      </w:r>
    </w:p>
    <w:p w14:paraId="324C910C" w14:textId="77777777" w:rsidR="005C4A32" w:rsidRPr="005C4A32" w:rsidRDefault="005C4A32" w:rsidP="005C4A32">
      <w:pPr>
        <w:ind w:firstLine="567"/>
        <w:jc w:val="both"/>
        <w:rPr>
          <w:sz w:val="28"/>
          <w:szCs w:val="28"/>
        </w:rPr>
      </w:pPr>
      <w:r w:rsidRPr="005C4A32">
        <w:rPr>
          <w:sz w:val="28"/>
          <w:szCs w:val="28"/>
        </w:rPr>
        <w:t>Сертификаты на используемое топливо;</w:t>
      </w:r>
    </w:p>
    <w:p w14:paraId="3E653A79" w14:textId="77777777" w:rsidR="005C4A32" w:rsidRPr="005C4A32" w:rsidRDefault="005C4A32" w:rsidP="005C4A32">
      <w:pPr>
        <w:ind w:firstLine="567"/>
        <w:jc w:val="both"/>
        <w:rPr>
          <w:sz w:val="28"/>
          <w:szCs w:val="28"/>
        </w:rPr>
      </w:pPr>
      <w:r w:rsidRPr="005C4A32">
        <w:rPr>
          <w:sz w:val="28"/>
          <w:szCs w:val="28"/>
        </w:rPr>
        <w:t>Копия паспорта котельной;</w:t>
      </w:r>
    </w:p>
    <w:p w14:paraId="4C8107E0" w14:textId="77777777" w:rsidR="005C4A32" w:rsidRPr="005C4A32" w:rsidRDefault="005C4A32" w:rsidP="005C4A32">
      <w:pPr>
        <w:ind w:firstLine="567"/>
        <w:jc w:val="both"/>
        <w:rPr>
          <w:sz w:val="28"/>
          <w:szCs w:val="28"/>
        </w:rPr>
      </w:pPr>
      <w:r w:rsidRPr="005C4A32">
        <w:rPr>
          <w:sz w:val="28"/>
          <w:szCs w:val="28"/>
        </w:rPr>
        <w:t>Копии паспортов котлов с указанием года ввода в эксплуатацию;</w:t>
      </w:r>
    </w:p>
    <w:p w14:paraId="0D180700" w14:textId="77777777" w:rsidR="005C4A32" w:rsidRPr="005C4A32" w:rsidRDefault="005C4A32" w:rsidP="005C4A32">
      <w:pPr>
        <w:ind w:firstLine="567"/>
        <w:jc w:val="both"/>
        <w:rPr>
          <w:sz w:val="28"/>
          <w:szCs w:val="28"/>
        </w:rPr>
      </w:pPr>
      <w:r w:rsidRPr="005C4A32">
        <w:rPr>
          <w:sz w:val="28"/>
          <w:szCs w:val="28"/>
        </w:rPr>
        <w:t>Копии режимных карт на котлоагрегаты;</w:t>
      </w:r>
    </w:p>
    <w:p w14:paraId="6DD150AE" w14:textId="77777777" w:rsidR="005C4A32" w:rsidRPr="005C4A32" w:rsidRDefault="005C4A32" w:rsidP="005C4A32">
      <w:pPr>
        <w:ind w:firstLine="567"/>
        <w:jc w:val="both"/>
        <w:rPr>
          <w:sz w:val="28"/>
          <w:szCs w:val="28"/>
        </w:rPr>
      </w:pPr>
      <w:r w:rsidRPr="005C4A32">
        <w:rPr>
          <w:sz w:val="28"/>
          <w:szCs w:val="28"/>
        </w:rPr>
        <w:t>Копия паспорта на здание котельной;</w:t>
      </w:r>
    </w:p>
    <w:p w14:paraId="12112092" w14:textId="77777777" w:rsidR="005C4A32" w:rsidRPr="005C4A32" w:rsidRDefault="005C4A32" w:rsidP="005C4A32">
      <w:pPr>
        <w:ind w:firstLine="567"/>
        <w:jc w:val="both"/>
        <w:rPr>
          <w:sz w:val="28"/>
          <w:szCs w:val="28"/>
        </w:rPr>
      </w:pPr>
      <w:r w:rsidRPr="005C4A32">
        <w:rPr>
          <w:sz w:val="28"/>
          <w:szCs w:val="28"/>
        </w:rPr>
        <w:t>План организационно-технических мероприятий по рациональному использованию и эко</w:t>
      </w:r>
      <w:r w:rsidRPr="005C4A32">
        <w:rPr>
          <w:sz w:val="28"/>
          <w:szCs w:val="28"/>
        </w:rPr>
        <w:softHyphen/>
        <w:t>номии топливно-энергетических ресурсов;</w:t>
      </w:r>
    </w:p>
    <w:p w14:paraId="361B302B" w14:textId="77777777" w:rsidR="005C4A32" w:rsidRPr="005C4A32" w:rsidRDefault="005C4A32" w:rsidP="005C4A32">
      <w:pPr>
        <w:ind w:firstLine="567"/>
        <w:jc w:val="both"/>
        <w:rPr>
          <w:sz w:val="28"/>
          <w:szCs w:val="28"/>
        </w:rPr>
      </w:pPr>
      <w:r w:rsidRPr="005C4A32">
        <w:rPr>
          <w:sz w:val="28"/>
          <w:szCs w:val="28"/>
        </w:rPr>
        <w:t>Значения нормативов на год расчетный и текущий включенных в тариф;</w:t>
      </w:r>
    </w:p>
    <w:p w14:paraId="4C13C520" w14:textId="77777777" w:rsidR="005C4A32" w:rsidRPr="005C4A32" w:rsidRDefault="005C4A32" w:rsidP="005C4A32">
      <w:pPr>
        <w:ind w:firstLine="567"/>
        <w:jc w:val="both"/>
        <w:rPr>
          <w:sz w:val="28"/>
          <w:szCs w:val="28"/>
        </w:rPr>
      </w:pPr>
      <w:r w:rsidRPr="005C4A32">
        <w:rPr>
          <w:sz w:val="28"/>
          <w:szCs w:val="28"/>
        </w:rPr>
        <w:t>Описание методов, используемых при расчете нормативов, сведения об используемых программах расчета нормативов удельных расходов топлива при производстве тепловой энергии (наименование программы, наименование разработчика, год разработки использу</w:t>
      </w:r>
      <w:r w:rsidRPr="005C4A32">
        <w:rPr>
          <w:sz w:val="28"/>
          <w:szCs w:val="28"/>
        </w:rPr>
        <w:softHyphen/>
        <w:t>емой версии, копии экспертных заключений, сертификатов и др.);</w:t>
      </w:r>
    </w:p>
    <w:p w14:paraId="2D7E3EDC" w14:textId="77777777" w:rsidR="005C4A32" w:rsidRPr="005C4A32" w:rsidRDefault="005C4A32" w:rsidP="005C4A32">
      <w:pPr>
        <w:ind w:firstLine="567"/>
        <w:jc w:val="both"/>
        <w:rPr>
          <w:sz w:val="28"/>
          <w:szCs w:val="28"/>
        </w:rPr>
      </w:pPr>
      <w:r w:rsidRPr="005C4A32">
        <w:rPr>
          <w:sz w:val="28"/>
          <w:szCs w:val="28"/>
        </w:rPr>
        <w:lastRenderedPageBreak/>
        <w:t>Заключение экспертизы материалов, обосновывающих значение нормативов удельных расходов топлива, выполненной ООО «ТЭС».</w:t>
      </w:r>
    </w:p>
    <w:p w14:paraId="5F3E366B" w14:textId="77777777" w:rsidR="005C4A32" w:rsidRPr="005C4A32" w:rsidRDefault="005C4A32" w:rsidP="005C4A32">
      <w:pPr>
        <w:ind w:firstLine="567"/>
        <w:jc w:val="both"/>
        <w:rPr>
          <w:sz w:val="28"/>
          <w:szCs w:val="28"/>
        </w:rPr>
      </w:pPr>
      <w:r w:rsidRPr="005C4A32">
        <w:rPr>
          <w:sz w:val="28"/>
          <w:szCs w:val="28"/>
        </w:rPr>
        <w:t>На утверждение нормативов удельного расхода топлива заявлена котельная № 158. Установленное оборудование представлено в таблице 1</w:t>
      </w:r>
    </w:p>
    <w:p w14:paraId="70BA7F0F" w14:textId="77777777" w:rsidR="005C4A32" w:rsidRPr="005C4A32" w:rsidRDefault="005C4A32" w:rsidP="005C4A32">
      <w:pPr>
        <w:ind w:firstLine="567"/>
        <w:jc w:val="right"/>
        <w:rPr>
          <w:sz w:val="28"/>
          <w:szCs w:val="28"/>
        </w:rPr>
      </w:pPr>
      <w:r w:rsidRPr="005C4A32">
        <w:rPr>
          <w:sz w:val="28"/>
          <w:szCs w:val="28"/>
        </w:rPr>
        <w:t>Таблица 1</w:t>
      </w:r>
    </w:p>
    <w:p w14:paraId="3DA95AA2" w14:textId="77777777" w:rsidR="005C4A32" w:rsidRPr="005C4A32" w:rsidRDefault="005C4A32" w:rsidP="005C4A32">
      <w:pPr>
        <w:ind w:firstLine="567"/>
        <w:jc w:val="center"/>
        <w:rPr>
          <w:sz w:val="28"/>
          <w:szCs w:val="28"/>
        </w:rPr>
      </w:pPr>
      <w:r w:rsidRPr="005C4A32">
        <w:rPr>
          <w:sz w:val="28"/>
          <w:szCs w:val="28"/>
        </w:rPr>
        <w:t>Информация о котельном оборудовании</w:t>
      </w:r>
    </w:p>
    <w:tbl>
      <w:tblPr>
        <w:tblW w:w="5000" w:type="pct"/>
        <w:tblCellMar>
          <w:left w:w="10" w:type="dxa"/>
          <w:right w:w="10" w:type="dxa"/>
        </w:tblCellMar>
        <w:tblLook w:val="04A0" w:firstRow="1" w:lastRow="0" w:firstColumn="1" w:lastColumn="0" w:noHBand="0" w:noVBand="1"/>
      </w:tblPr>
      <w:tblGrid>
        <w:gridCol w:w="628"/>
        <w:gridCol w:w="584"/>
        <w:gridCol w:w="1073"/>
        <w:gridCol w:w="845"/>
        <w:gridCol w:w="903"/>
        <w:gridCol w:w="715"/>
        <w:gridCol w:w="872"/>
        <w:gridCol w:w="780"/>
        <w:gridCol w:w="566"/>
        <w:gridCol w:w="723"/>
        <w:gridCol w:w="599"/>
        <w:gridCol w:w="572"/>
        <w:gridCol w:w="612"/>
        <w:gridCol w:w="1006"/>
      </w:tblGrid>
      <w:tr w:rsidR="005C4A32" w:rsidRPr="005C4A32" w14:paraId="62E59F8E" w14:textId="77777777" w:rsidTr="00837857">
        <w:trPr>
          <w:trHeight w:val="20"/>
        </w:trPr>
        <w:tc>
          <w:tcPr>
            <w:tcW w:w="300" w:type="pct"/>
            <w:vMerge w:val="restart"/>
            <w:tcBorders>
              <w:top w:val="single" w:sz="4" w:space="0" w:color="auto"/>
              <w:left w:val="single" w:sz="4" w:space="0" w:color="auto"/>
            </w:tcBorders>
            <w:shd w:val="clear" w:color="auto" w:fill="FFFFFF"/>
            <w:vAlign w:val="center"/>
          </w:tcPr>
          <w:p w14:paraId="2506E02E"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Инв.</w:t>
            </w:r>
          </w:p>
          <w:p w14:paraId="13D30AB2"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w:t>
            </w:r>
          </w:p>
        </w:tc>
        <w:tc>
          <w:tcPr>
            <w:tcW w:w="279" w:type="pct"/>
            <w:vMerge w:val="restart"/>
            <w:tcBorders>
              <w:top w:val="single" w:sz="4" w:space="0" w:color="auto"/>
              <w:left w:val="single" w:sz="4" w:space="0" w:color="auto"/>
            </w:tcBorders>
            <w:shd w:val="clear" w:color="auto" w:fill="FFFFFF"/>
            <w:vAlign w:val="center"/>
          </w:tcPr>
          <w:p w14:paraId="224E1B2B"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lang w:val="en-US"/>
              </w:rPr>
              <w:t>Per.</w:t>
            </w:r>
          </w:p>
          <w:p w14:paraId="2975058F"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w:t>
            </w:r>
          </w:p>
        </w:tc>
        <w:tc>
          <w:tcPr>
            <w:tcW w:w="512" w:type="pct"/>
            <w:vMerge w:val="restart"/>
            <w:tcBorders>
              <w:top w:val="single" w:sz="4" w:space="0" w:color="auto"/>
              <w:left w:val="single" w:sz="4" w:space="0" w:color="auto"/>
            </w:tcBorders>
            <w:shd w:val="clear" w:color="auto" w:fill="FFFFFF"/>
            <w:vAlign w:val="center"/>
          </w:tcPr>
          <w:p w14:paraId="0962F6A0"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Марка котла</w:t>
            </w:r>
          </w:p>
        </w:tc>
        <w:tc>
          <w:tcPr>
            <w:tcW w:w="834" w:type="pct"/>
            <w:gridSpan w:val="2"/>
            <w:tcBorders>
              <w:top w:val="single" w:sz="4" w:space="0" w:color="auto"/>
              <w:left w:val="single" w:sz="4" w:space="0" w:color="auto"/>
            </w:tcBorders>
            <w:shd w:val="clear" w:color="auto" w:fill="FFFFFF"/>
            <w:vAlign w:val="center"/>
          </w:tcPr>
          <w:p w14:paraId="349C0A07"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Номинальная</w:t>
            </w:r>
          </w:p>
          <w:p w14:paraId="61398755"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производительность</w:t>
            </w:r>
          </w:p>
        </w:tc>
        <w:tc>
          <w:tcPr>
            <w:tcW w:w="341" w:type="pct"/>
            <w:vMerge w:val="restart"/>
            <w:tcBorders>
              <w:top w:val="single" w:sz="4" w:space="0" w:color="auto"/>
              <w:left w:val="single" w:sz="4" w:space="0" w:color="auto"/>
            </w:tcBorders>
            <w:shd w:val="clear" w:color="auto" w:fill="FFFFFF"/>
            <w:vAlign w:val="center"/>
          </w:tcPr>
          <w:p w14:paraId="7709AB15"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Дата ввода в эксплуа</w:t>
            </w:r>
            <w:r w:rsidRPr="005C4A32">
              <w:rPr>
                <w:bCs/>
                <w:color w:val="000000"/>
                <w:spacing w:val="2"/>
                <w:sz w:val="16"/>
                <w:szCs w:val="16"/>
                <w:shd w:val="clear" w:color="auto" w:fill="FFFFFF"/>
              </w:rPr>
              <w:softHyphen/>
              <w:t>тацию</w:t>
            </w:r>
          </w:p>
        </w:tc>
        <w:tc>
          <w:tcPr>
            <w:tcW w:w="788" w:type="pct"/>
            <w:gridSpan w:val="2"/>
            <w:tcBorders>
              <w:top w:val="single" w:sz="4" w:space="0" w:color="auto"/>
              <w:left w:val="single" w:sz="4" w:space="0" w:color="auto"/>
            </w:tcBorders>
            <w:shd w:val="clear" w:color="auto" w:fill="FFFFFF"/>
            <w:vAlign w:val="center"/>
          </w:tcPr>
          <w:p w14:paraId="48F5315A"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Вид сжигания топлива</w:t>
            </w:r>
          </w:p>
        </w:tc>
        <w:tc>
          <w:tcPr>
            <w:tcW w:w="270" w:type="pct"/>
            <w:vMerge w:val="restart"/>
            <w:tcBorders>
              <w:top w:val="single" w:sz="4" w:space="0" w:color="auto"/>
              <w:left w:val="single" w:sz="4" w:space="0" w:color="auto"/>
            </w:tcBorders>
            <w:shd w:val="clear" w:color="auto" w:fill="FFFFFF"/>
            <w:vAlign w:val="center"/>
          </w:tcPr>
          <w:p w14:paraId="017312C1"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Вид</w:t>
            </w:r>
          </w:p>
          <w:p w14:paraId="36A32D69"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про</w:t>
            </w:r>
            <w:r w:rsidRPr="005C4A32">
              <w:rPr>
                <w:bCs/>
                <w:color w:val="000000"/>
                <w:spacing w:val="2"/>
                <w:sz w:val="16"/>
                <w:szCs w:val="16"/>
                <w:shd w:val="clear" w:color="auto" w:fill="FFFFFF"/>
              </w:rPr>
              <w:softHyphen/>
            </w:r>
          </w:p>
          <w:p w14:paraId="2D11F0EF"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дув-</w:t>
            </w:r>
          </w:p>
        </w:tc>
        <w:tc>
          <w:tcPr>
            <w:tcW w:w="345" w:type="pct"/>
            <w:vMerge w:val="restart"/>
            <w:tcBorders>
              <w:top w:val="single" w:sz="4" w:space="0" w:color="auto"/>
              <w:left w:val="single" w:sz="4" w:space="0" w:color="auto"/>
            </w:tcBorders>
            <w:shd w:val="clear" w:color="auto" w:fill="FFFFFF"/>
            <w:vAlign w:val="center"/>
          </w:tcPr>
          <w:p w14:paraId="2454D353"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Наличие</w:t>
            </w:r>
          </w:p>
          <w:p w14:paraId="653BCA1A" w14:textId="77777777" w:rsidR="005C4A32" w:rsidRPr="005C4A32" w:rsidRDefault="005C4A32" w:rsidP="005C4A32">
            <w:pPr>
              <w:widowControl w:val="0"/>
              <w:jc w:val="center"/>
              <w:rPr>
                <w:color w:val="000000"/>
                <w:spacing w:val="2"/>
                <w:sz w:val="16"/>
                <w:szCs w:val="16"/>
              </w:rPr>
            </w:pPr>
            <w:proofErr w:type="spellStart"/>
            <w:r w:rsidRPr="005C4A32">
              <w:rPr>
                <w:bCs/>
                <w:color w:val="000000"/>
                <w:spacing w:val="2"/>
                <w:sz w:val="16"/>
                <w:szCs w:val="16"/>
                <w:shd w:val="clear" w:color="auto" w:fill="FFFFFF"/>
              </w:rPr>
              <w:t>эконо</w:t>
            </w:r>
            <w:proofErr w:type="spellEnd"/>
            <w:r w:rsidRPr="005C4A32">
              <w:rPr>
                <w:bCs/>
                <w:color w:val="000000"/>
                <w:spacing w:val="2"/>
                <w:sz w:val="16"/>
                <w:szCs w:val="16"/>
                <w:shd w:val="clear" w:color="auto" w:fill="FFFFFF"/>
              </w:rPr>
              <w:softHyphen/>
            </w:r>
          </w:p>
          <w:p w14:paraId="41C53511" w14:textId="77777777" w:rsidR="005C4A32" w:rsidRPr="005C4A32" w:rsidRDefault="005C4A32" w:rsidP="005C4A32">
            <w:pPr>
              <w:widowControl w:val="0"/>
              <w:jc w:val="center"/>
              <w:rPr>
                <w:color w:val="000000"/>
                <w:spacing w:val="2"/>
                <w:sz w:val="16"/>
                <w:szCs w:val="16"/>
              </w:rPr>
            </w:pPr>
            <w:proofErr w:type="spellStart"/>
            <w:r w:rsidRPr="005C4A32">
              <w:rPr>
                <w:bCs/>
                <w:color w:val="000000"/>
                <w:spacing w:val="2"/>
                <w:sz w:val="16"/>
                <w:szCs w:val="16"/>
                <w:shd w:val="clear" w:color="auto" w:fill="FFFFFF"/>
              </w:rPr>
              <w:t>майзера</w:t>
            </w:r>
            <w:proofErr w:type="spellEnd"/>
          </w:p>
        </w:tc>
        <w:tc>
          <w:tcPr>
            <w:tcW w:w="850" w:type="pct"/>
            <w:gridSpan w:val="3"/>
            <w:tcBorders>
              <w:top w:val="single" w:sz="4" w:space="0" w:color="auto"/>
              <w:left w:val="single" w:sz="4" w:space="0" w:color="auto"/>
            </w:tcBorders>
            <w:shd w:val="clear" w:color="auto" w:fill="FFFFFF"/>
            <w:vAlign w:val="center"/>
          </w:tcPr>
          <w:p w14:paraId="45919D0D"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Характеристики пара</w:t>
            </w:r>
          </w:p>
        </w:tc>
        <w:tc>
          <w:tcPr>
            <w:tcW w:w="482" w:type="pct"/>
            <w:vMerge w:val="restart"/>
            <w:tcBorders>
              <w:top w:val="single" w:sz="4" w:space="0" w:color="auto"/>
              <w:left w:val="single" w:sz="4" w:space="0" w:color="auto"/>
              <w:right w:val="single" w:sz="4" w:space="0" w:color="auto"/>
            </w:tcBorders>
            <w:shd w:val="clear" w:color="auto" w:fill="FFFFFF"/>
            <w:vAlign w:val="center"/>
          </w:tcPr>
          <w:p w14:paraId="7E42C752"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Наличие ре</w:t>
            </w:r>
            <w:r w:rsidRPr="005C4A32">
              <w:rPr>
                <w:bCs/>
                <w:color w:val="000000"/>
                <w:spacing w:val="2"/>
                <w:sz w:val="16"/>
                <w:szCs w:val="16"/>
                <w:shd w:val="clear" w:color="auto" w:fill="FFFFFF"/>
              </w:rPr>
              <w:softHyphen/>
              <w:t>жимных карт (дата состав</w:t>
            </w:r>
            <w:r w:rsidRPr="005C4A32">
              <w:rPr>
                <w:bCs/>
                <w:color w:val="000000"/>
                <w:spacing w:val="2"/>
                <w:sz w:val="16"/>
                <w:szCs w:val="16"/>
                <w:shd w:val="clear" w:color="auto" w:fill="FFFFFF"/>
              </w:rPr>
              <w:softHyphen/>
              <w:t>ления)</w:t>
            </w:r>
          </w:p>
        </w:tc>
      </w:tr>
      <w:tr w:rsidR="005C4A32" w:rsidRPr="005C4A32" w14:paraId="6053F220" w14:textId="77777777" w:rsidTr="00837857">
        <w:trPr>
          <w:trHeight w:val="20"/>
        </w:trPr>
        <w:tc>
          <w:tcPr>
            <w:tcW w:w="300" w:type="pct"/>
            <w:vMerge/>
            <w:tcBorders>
              <w:left w:val="single" w:sz="4" w:space="0" w:color="auto"/>
            </w:tcBorders>
            <w:shd w:val="clear" w:color="auto" w:fill="FFFFFF"/>
            <w:vAlign w:val="center"/>
          </w:tcPr>
          <w:p w14:paraId="1E26F3B6" w14:textId="77777777" w:rsidR="005C4A32" w:rsidRPr="005C4A32" w:rsidRDefault="005C4A32" w:rsidP="005C4A32">
            <w:pPr>
              <w:jc w:val="center"/>
              <w:rPr>
                <w:sz w:val="16"/>
                <w:szCs w:val="16"/>
              </w:rPr>
            </w:pPr>
          </w:p>
        </w:tc>
        <w:tc>
          <w:tcPr>
            <w:tcW w:w="279" w:type="pct"/>
            <w:vMerge/>
            <w:tcBorders>
              <w:left w:val="single" w:sz="4" w:space="0" w:color="auto"/>
            </w:tcBorders>
            <w:shd w:val="clear" w:color="auto" w:fill="FFFFFF"/>
            <w:vAlign w:val="center"/>
          </w:tcPr>
          <w:p w14:paraId="576060E3" w14:textId="77777777" w:rsidR="005C4A32" w:rsidRPr="005C4A32" w:rsidRDefault="005C4A32" w:rsidP="005C4A32">
            <w:pPr>
              <w:jc w:val="center"/>
              <w:rPr>
                <w:sz w:val="16"/>
                <w:szCs w:val="16"/>
              </w:rPr>
            </w:pPr>
          </w:p>
        </w:tc>
        <w:tc>
          <w:tcPr>
            <w:tcW w:w="512" w:type="pct"/>
            <w:vMerge/>
            <w:tcBorders>
              <w:left w:val="single" w:sz="4" w:space="0" w:color="auto"/>
            </w:tcBorders>
            <w:shd w:val="clear" w:color="auto" w:fill="FFFFFF"/>
            <w:vAlign w:val="center"/>
          </w:tcPr>
          <w:p w14:paraId="2771C127" w14:textId="77777777" w:rsidR="005C4A32" w:rsidRPr="005C4A32" w:rsidRDefault="005C4A32" w:rsidP="005C4A32">
            <w:pPr>
              <w:jc w:val="center"/>
              <w:rPr>
                <w:sz w:val="16"/>
                <w:szCs w:val="16"/>
              </w:rPr>
            </w:pPr>
          </w:p>
        </w:tc>
        <w:tc>
          <w:tcPr>
            <w:tcW w:w="403" w:type="pct"/>
            <w:tcBorders>
              <w:top w:val="single" w:sz="4" w:space="0" w:color="auto"/>
              <w:left w:val="single" w:sz="4" w:space="0" w:color="auto"/>
            </w:tcBorders>
            <w:shd w:val="clear" w:color="auto" w:fill="FFFFFF"/>
            <w:vAlign w:val="center"/>
          </w:tcPr>
          <w:p w14:paraId="520BC318"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Тепло-</w:t>
            </w:r>
          </w:p>
          <w:p w14:paraId="284845F7"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производи</w:t>
            </w:r>
            <w:r w:rsidRPr="005C4A32">
              <w:rPr>
                <w:bCs/>
                <w:color w:val="000000"/>
                <w:spacing w:val="2"/>
                <w:sz w:val="16"/>
                <w:szCs w:val="16"/>
                <w:shd w:val="clear" w:color="auto" w:fill="FFFFFF"/>
              </w:rPr>
              <w:softHyphen/>
            </w:r>
          </w:p>
          <w:p w14:paraId="77B0CAD3"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тельность</w:t>
            </w:r>
          </w:p>
        </w:tc>
        <w:tc>
          <w:tcPr>
            <w:tcW w:w="431" w:type="pct"/>
            <w:tcBorders>
              <w:top w:val="single" w:sz="4" w:space="0" w:color="auto"/>
              <w:left w:val="single" w:sz="4" w:space="0" w:color="auto"/>
            </w:tcBorders>
            <w:shd w:val="clear" w:color="auto" w:fill="FFFFFF"/>
            <w:vAlign w:val="center"/>
          </w:tcPr>
          <w:p w14:paraId="54620666" w14:textId="77777777" w:rsidR="005C4A32" w:rsidRPr="005C4A32" w:rsidRDefault="005C4A32" w:rsidP="005C4A32">
            <w:pPr>
              <w:widowControl w:val="0"/>
              <w:jc w:val="center"/>
              <w:rPr>
                <w:color w:val="000000"/>
                <w:spacing w:val="2"/>
                <w:sz w:val="16"/>
                <w:szCs w:val="16"/>
              </w:rPr>
            </w:pPr>
            <w:proofErr w:type="spellStart"/>
            <w:r w:rsidRPr="005C4A32">
              <w:rPr>
                <w:bCs/>
                <w:color w:val="000000"/>
                <w:spacing w:val="2"/>
                <w:sz w:val="16"/>
                <w:szCs w:val="16"/>
                <w:shd w:val="clear" w:color="auto" w:fill="FFFFFF"/>
              </w:rPr>
              <w:t>Паропроиз</w:t>
            </w:r>
            <w:proofErr w:type="spellEnd"/>
            <w:r w:rsidRPr="005C4A32">
              <w:rPr>
                <w:bCs/>
                <w:color w:val="000000"/>
                <w:spacing w:val="2"/>
                <w:sz w:val="16"/>
                <w:szCs w:val="16"/>
                <w:shd w:val="clear" w:color="auto" w:fill="FFFFFF"/>
              </w:rPr>
              <w:t>-</w:t>
            </w:r>
          </w:p>
          <w:p w14:paraId="4F9C59BC"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водитель-</w:t>
            </w:r>
          </w:p>
          <w:p w14:paraId="3C2B639A" w14:textId="77777777" w:rsidR="005C4A32" w:rsidRPr="005C4A32" w:rsidRDefault="005C4A32" w:rsidP="005C4A32">
            <w:pPr>
              <w:widowControl w:val="0"/>
              <w:jc w:val="center"/>
              <w:rPr>
                <w:color w:val="000000"/>
                <w:spacing w:val="2"/>
                <w:sz w:val="16"/>
                <w:szCs w:val="16"/>
              </w:rPr>
            </w:pPr>
            <w:proofErr w:type="spellStart"/>
            <w:r w:rsidRPr="005C4A32">
              <w:rPr>
                <w:bCs/>
                <w:color w:val="000000"/>
                <w:spacing w:val="2"/>
                <w:sz w:val="16"/>
                <w:szCs w:val="16"/>
                <w:shd w:val="clear" w:color="auto" w:fill="FFFFFF"/>
              </w:rPr>
              <w:t>ность</w:t>
            </w:r>
            <w:proofErr w:type="spellEnd"/>
          </w:p>
        </w:tc>
        <w:tc>
          <w:tcPr>
            <w:tcW w:w="341" w:type="pct"/>
            <w:vMerge/>
            <w:tcBorders>
              <w:left w:val="single" w:sz="4" w:space="0" w:color="auto"/>
            </w:tcBorders>
            <w:shd w:val="clear" w:color="auto" w:fill="FFFFFF"/>
            <w:vAlign w:val="center"/>
          </w:tcPr>
          <w:p w14:paraId="6798F0C5" w14:textId="77777777" w:rsidR="005C4A32" w:rsidRPr="005C4A32" w:rsidRDefault="005C4A32" w:rsidP="005C4A32">
            <w:pPr>
              <w:jc w:val="center"/>
              <w:rPr>
                <w:sz w:val="16"/>
                <w:szCs w:val="16"/>
              </w:rPr>
            </w:pPr>
          </w:p>
        </w:tc>
        <w:tc>
          <w:tcPr>
            <w:tcW w:w="416" w:type="pct"/>
            <w:vMerge w:val="restart"/>
            <w:tcBorders>
              <w:top w:val="single" w:sz="4" w:space="0" w:color="auto"/>
              <w:left w:val="single" w:sz="4" w:space="0" w:color="auto"/>
            </w:tcBorders>
            <w:shd w:val="clear" w:color="auto" w:fill="FFFFFF"/>
            <w:vAlign w:val="center"/>
          </w:tcPr>
          <w:p w14:paraId="7159AFFF"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Марка го</w:t>
            </w:r>
            <w:r w:rsidRPr="005C4A32">
              <w:rPr>
                <w:bCs/>
                <w:color w:val="000000"/>
                <w:spacing w:val="2"/>
                <w:sz w:val="16"/>
                <w:szCs w:val="16"/>
                <w:shd w:val="clear" w:color="auto" w:fill="FFFFFF"/>
              </w:rPr>
              <w:softHyphen/>
              <w:t>релки, фор</w:t>
            </w:r>
            <w:r w:rsidRPr="005C4A32">
              <w:rPr>
                <w:bCs/>
                <w:color w:val="000000"/>
                <w:spacing w:val="2"/>
                <w:sz w:val="16"/>
                <w:szCs w:val="16"/>
                <w:shd w:val="clear" w:color="auto" w:fill="FFFFFF"/>
              </w:rPr>
              <w:softHyphen/>
              <w:t>сунки*</w:t>
            </w:r>
          </w:p>
        </w:tc>
        <w:tc>
          <w:tcPr>
            <w:tcW w:w="372" w:type="pct"/>
            <w:vMerge w:val="restart"/>
            <w:tcBorders>
              <w:top w:val="single" w:sz="4" w:space="0" w:color="auto"/>
              <w:left w:val="single" w:sz="4" w:space="0" w:color="auto"/>
            </w:tcBorders>
            <w:shd w:val="clear" w:color="auto" w:fill="FFFFFF"/>
            <w:vAlign w:val="center"/>
          </w:tcPr>
          <w:p w14:paraId="18C1C233"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Тип</w:t>
            </w:r>
          </w:p>
          <w:p w14:paraId="5C43DC0B"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слоевой</w:t>
            </w:r>
          </w:p>
          <w:p w14:paraId="325D70B5"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топки**</w:t>
            </w:r>
          </w:p>
        </w:tc>
        <w:tc>
          <w:tcPr>
            <w:tcW w:w="270" w:type="pct"/>
            <w:vMerge/>
            <w:tcBorders>
              <w:left w:val="single" w:sz="4" w:space="0" w:color="auto"/>
            </w:tcBorders>
            <w:shd w:val="clear" w:color="auto" w:fill="FFFFFF"/>
            <w:vAlign w:val="center"/>
          </w:tcPr>
          <w:p w14:paraId="45B99A02" w14:textId="77777777" w:rsidR="005C4A32" w:rsidRPr="005C4A32" w:rsidRDefault="005C4A32" w:rsidP="005C4A32">
            <w:pPr>
              <w:jc w:val="center"/>
              <w:rPr>
                <w:sz w:val="16"/>
                <w:szCs w:val="16"/>
              </w:rPr>
            </w:pPr>
          </w:p>
        </w:tc>
        <w:tc>
          <w:tcPr>
            <w:tcW w:w="345" w:type="pct"/>
            <w:vMerge/>
            <w:tcBorders>
              <w:left w:val="single" w:sz="4" w:space="0" w:color="auto"/>
            </w:tcBorders>
            <w:shd w:val="clear" w:color="auto" w:fill="FFFFFF"/>
            <w:vAlign w:val="center"/>
          </w:tcPr>
          <w:p w14:paraId="7C5618C9" w14:textId="77777777" w:rsidR="005C4A32" w:rsidRPr="005C4A32" w:rsidRDefault="005C4A32" w:rsidP="005C4A32">
            <w:pPr>
              <w:jc w:val="center"/>
              <w:rPr>
                <w:sz w:val="16"/>
                <w:szCs w:val="16"/>
              </w:rPr>
            </w:pPr>
          </w:p>
        </w:tc>
        <w:tc>
          <w:tcPr>
            <w:tcW w:w="286" w:type="pct"/>
            <w:vMerge w:val="restart"/>
            <w:tcBorders>
              <w:top w:val="single" w:sz="4" w:space="0" w:color="auto"/>
              <w:left w:val="single" w:sz="4" w:space="0" w:color="auto"/>
            </w:tcBorders>
            <w:shd w:val="clear" w:color="auto" w:fill="FFFFFF"/>
            <w:vAlign w:val="center"/>
          </w:tcPr>
          <w:p w14:paraId="0E01E3F7"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Вид</w:t>
            </w:r>
          </w:p>
          <w:p w14:paraId="79932177"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пара</w:t>
            </w:r>
          </w:p>
        </w:tc>
        <w:tc>
          <w:tcPr>
            <w:tcW w:w="273" w:type="pct"/>
            <w:tcBorders>
              <w:top w:val="single" w:sz="4" w:space="0" w:color="auto"/>
              <w:left w:val="single" w:sz="4" w:space="0" w:color="auto"/>
            </w:tcBorders>
            <w:shd w:val="clear" w:color="auto" w:fill="FFFFFF"/>
            <w:vAlign w:val="center"/>
          </w:tcPr>
          <w:p w14:paraId="1C77CEEA" w14:textId="77777777" w:rsidR="005C4A32" w:rsidRPr="005C4A32" w:rsidRDefault="005C4A32" w:rsidP="005C4A32">
            <w:pPr>
              <w:widowControl w:val="0"/>
              <w:jc w:val="center"/>
              <w:rPr>
                <w:color w:val="000000"/>
                <w:spacing w:val="2"/>
                <w:sz w:val="16"/>
                <w:szCs w:val="16"/>
              </w:rPr>
            </w:pPr>
            <w:proofErr w:type="spellStart"/>
            <w:r w:rsidRPr="005C4A32">
              <w:rPr>
                <w:bCs/>
                <w:color w:val="000000"/>
                <w:spacing w:val="2"/>
                <w:sz w:val="16"/>
                <w:szCs w:val="16"/>
                <w:shd w:val="clear" w:color="auto" w:fill="FFFFFF"/>
              </w:rPr>
              <w:t>Давле</w:t>
            </w:r>
            <w:proofErr w:type="spellEnd"/>
            <w:r w:rsidRPr="005C4A32">
              <w:rPr>
                <w:bCs/>
                <w:color w:val="000000"/>
                <w:spacing w:val="2"/>
                <w:sz w:val="16"/>
                <w:szCs w:val="16"/>
                <w:shd w:val="clear" w:color="auto" w:fill="FFFFFF"/>
              </w:rPr>
              <w:softHyphen/>
            </w:r>
          </w:p>
          <w:p w14:paraId="3B49A413" w14:textId="77777777" w:rsidR="005C4A32" w:rsidRPr="005C4A32" w:rsidRDefault="005C4A32" w:rsidP="005C4A32">
            <w:pPr>
              <w:widowControl w:val="0"/>
              <w:jc w:val="center"/>
              <w:rPr>
                <w:color w:val="000000"/>
                <w:spacing w:val="2"/>
                <w:sz w:val="16"/>
                <w:szCs w:val="16"/>
              </w:rPr>
            </w:pPr>
            <w:proofErr w:type="spellStart"/>
            <w:r w:rsidRPr="005C4A32">
              <w:rPr>
                <w:bCs/>
                <w:color w:val="000000"/>
                <w:spacing w:val="2"/>
                <w:sz w:val="16"/>
                <w:szCs w:val="16"/>
                <w:shd w:val="clear" w:color="auto" w:fill="FFFFFF"/>
              </w:rPr>
              <w:t>ние</w:t>
            </w:r>
            <w:proofErr w:type="spellEnd"/>
          </w:p>
          <w:p w14:paraId="1328482B"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пара</w:t>
            </w:r>
          </w:p>
        </w:tc>
        <w:tc>
          <w:tcPr>
            <w:tcW w:w="292" w:type="pct"/>
            <w:tcBorders>
              <w:top w:val="single" w:sz="4" w:space="0" w:color="auto"/>
              <w:left w:val="single" w:sz="4" w:space="0" w:color="auto"/>
            </w:tcBorders>
            <w:shd w:val="clear" w:color="auto" w:fill="FFFFFF"/>
            <w:vAlign w:val="center"/>
          </w:tcPr>
          <w:p w14:paraId="0B65563E"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Темпе</w:t>
            </w:r>
            <w:r w:rsidRPr="005C4A32">
              <w:rPr>
                <w:bCs/>
                <w:color w:val="000000"/>
                <w:spacing w:val="2"/>
                <w:sz w:val="16"/>
                <w:szCs w:val="16"/>
                <w:shd w:val="clear" w:color="auto" w:fill="FFFFFF"/>
              </w:rPr>
              <w:softHyphen/>
            </w:r>
          </w:p>
          <w:p w14:paraId="49AA39FA" w14:textId="77777777" w:rsidR="005C4A32" w:rsidRPr="005C4A32" w:rsidRDefault="005C4A32" w:rsidP="005C4A32">
            <w:pPr>
              <w:widowControl w:val="0"/>
              <w:jc w:val="center"/>
              <w:rPr>
                <w:color w:val="000000"/>
                <w:spacing w:val="2"/>
                <w:sz w:val="16"/>
                <w:szCs w:val="16"/>
              </w:rPr>
            </w:pPr>
            <w:proofErr w:type="spellStart"/>
            <w:r w:rsidRPr="005C4A32">
              <w:rPr>
                <w:bCs/>
                <w:color w:val="000000"/>
                <w:spacing w:val="2"/>
                <w:sz w:val="16"/>
                <w:szCs w:val="16"/>
                <w:shd w:val="clear" w:color="auto" w:fill="FFFFFF"/>
              </w:rPr>
              <w:t>ратура</w:t>
            </w:r>
            <w:proofErr w:type="spellEnd"/>
          </w:p>
          <w:p w14:paraId="227F012A"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пара</w:t>
            </w:r>
          </w:p>
        </w:tc>
        <w:tc>
          <w:tcPr>
            <w:tcW w:w="482" w:type="pct"/>
            <w:vMerge/>
            <w:tcBorders>
              <w:left w:val="single" w:sz="4" w:space="0" w:color="auto"/>
              <w:right w:val="single" w:sz="4" w:space="0" w:color="auto"/>
            </w:tcBorders>
            <w:shd w:val="clear" w:color="auto" w:fill="FFFFFF"/>
            <w:vAlign w:val="center"/>
          </w:tcPr>
          <w:p w14:paraId="7D5C7DD3" w14:textId="77777777" w:rsidR="005C4A32" w:rsidRPr="005C4A32" w:rsidRDefault="005C4A32" w:rsidP="005C4A32">
            <w:pPr>
              <w:jc w:val="center"/>
              <w:rPr>
                <w:sz w:val="16"/>
                <w:szCs w:val="16"/>
              </w:rPr>
            </w:pPr>
          </w:p>
        </w:tc>
      </w:tr>
      <w:tr w:rsidR="005C4A32" w:rsidRPr="005C4A32" w14:paraId="3E932A49" w14:textId="77777777" w:rsidTr="00837857">
        <w:trPr>
          <w:trHeight w:val="20"/>
        </w:trPr>
        <w:tc>
          <w:tcPr>
            <w:tcW w:w="300" w:type="pct"/>
            <w:vMerge/>
            <w:tcBorders>
              <w:left w:val="single" w:sz="4" w:space="0" w:color="auto"/>
            </w:tcBorders>
            <w:shd w:val="clear" w:color="auto" w:fill="FFFFFF"/>
            <w:vAlign w:val="center"/>
          </w:tcPr>
          <w:p w14:paraId="0F7C93D0" w14:textId="77777777" w:rsidR="005C4A32" w:rsidRPr="005C4A32" w:rsidRDefault="005C4A32" w:rsidP="005C4A32">
            <w:pPr>
              <w:jc w:val="center"/>
              <w:rPr>
                <w:sz w:val="16"/>
                <w:szCs w:val="16"/>
              </w:rPr>
            </w:pPr>
          </w:p>
        </w:tc>
        <w:tc>
          <w:tcPr>
            <w:tcW w:w="279" w:type="pct"/>
            <w:vMerge/>
            <w:tcBorders>
              <w:left w:val="single" w:sz="4" w:space="0" w:color="auto"/>
            </w:tcBorders>
            <w:shd w:val="clear" w:color="auto" w:fill="FFFFFF"/>
            <w:vAlign w:val="center"/>
          </w:tcPr>
          <w:p w14:paraId="393F5267" w14:textId="77777777" w:rsidR="005C4A32" w:rsidRPr="005C4A32" w:rsidRDefault="005C4A32" w:rsidP="005C4A32">
            <w:pPr>
              <w:jc w:val="center"/>
              <w:rPr>
                <w:sz w:val="16"/>
                <w:szCs w:val="16"/>
              </w:rPr>
            </w:pPr>
          </w:p>
        </w:tc>
        <w:tc>
          <w:tcPr>
            <w:tcW w:w="512" w:type="pct"/>
            <w:vMerge/>
            <w:tcBorders>
              <w:left w:val="single" w:sz="4" w:space="0" w:color="auto"/>
            </w:tcBorders>
            <w:shd w:val="clear" w:color="auto" w:fill="FFFFFF"/>
            <w:vAlign w:val="center"/>
          </w:tcPr>
          <w:p w14:paraId="4D4909F7" w14:textId="77777777" w:rsidR="005C4A32" w:rsidRPr="005C4A32" w:rsidRDefault="005C4A32" w:rsidP="005C4A32">
            <w:pPr>
              <w:jc w:val="center"/>
              <w:rPr>
                <w:sz w:val="16"/>
                <w:szCs w:val="16"/>
              </w:rPr>
            </w:pPr>
          </w:p>
        </w:tc>
        <w:tc>
          <w:tcPr>
            <w:tcW w:w="403" w:type="pct"/>
            <w:tcBorders>
              <w:top w:val="single" w:sz="4" w:space="0" w:color="auto"/>
              <w:left w:val="single" w:sz="4" w:space="0" w:color="auto"/>
            </w:tcBorders>
            <w:shd w:val="clear" w:color="auto" w:fill="FFFFFF"/>
            <w:vAlign w:val="center"/>
          </w:tcPr>
          <w:p w14:paraId="06102CB0"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Гкал/ч</w:t>
            </w:r>
          </w:p>
        </w:tc>
        <w:tc>
          <w:tcPr>
            <w:tcW w:w="431" w:type="pct"/>
            <w:tcBorders>
              <w:top w:val="single" w:sz="4" w:space="0" w:color="auto"/>
              <w:left w:val="single" w:sz="4" w:space="0" w:color="auto"/>
            </w:tcBorders>
            <w:shd w:val="clear" w:color="auto" w:fill="FFFFFF"/>
            <w:vAlign w:val="center"/>
          </w:tcPr>
          <w:p w14:paraId="358F1B41"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т/ч</w:t>
            </w:r>
          </w:p>
        </w:tc>
        <w:tc>
          <w:tcPr>
            <w:tcW w:w="341" w:type="pct"/>
            <w:vMerge/>
            <w:tcBorders>
              <w:left w:val="single" w:sz="4" w:space="0" w:color="auto"/>
            </w:tcBorders>
            <w:shd w:val="clear" w:color="auto" w:fill="FFFFFF"/>
            <w:vAlign w:val="center"/>
          </w:tcPr>
          <w:p w14:paraId="4E1552BF" w14:textId="77777777" w:rsidR="005C4A32" w:rsidRPr="005C4A32" w:rsidRDefault="005C4A32" w:rsidP="005C4A32">
            <w:pPr>
              <w:jc w:val="center"/>
              <w:rPr>
                <w:sz w:val="16"/>
                <w:szCs w:val="16"/>
              </w:rPr>
            </w:pPr>
          </w:p>
        </w:tc>
        <w:tc>
          <w:tcPr>
            <w:tcW w:w="416" w:type="pct"/>
            <w:vMerge/>
            <w:tcBorders>
              <w:left w:val="single" w:sz="4" w:space="0" w:color="auto"/>
            </w:tcBorders>
            <w:shd w:val="clear" w:color="auto" w:fill="FFFFFF"/>
            <w:vAlign w:val="center"/>
          </w:tcPr>
          <w:p w14:paraId="231443D4" w14:textId="77777777" w:rsidR="005C4A32" w:rsidRPr="005C4A32" w:rsidRDefault="005C4A32" w:rsidP="005C4A32">
            <w:pPr>
              <w:jc w:val="center"/>
              <w:rPr>
                <w:sz w:val="16"/>
                <w:szCs w:val="16"/>
              </w:rPr>
            </w:pPr>
          </w:p>
        </w:tc>
        <w:tc>
          <w:tcPr>
            <w:tcW w:w="372" w:type="pct"/>
            <w:vMerge/>
            <w:tcBorders>
              <w:left w:val="single" w:sz="4" w:space="0" w:color="auto"/>
            </w:tcBorders>
            <w:shd w:val="clear" w:color="auto" w:fill="FFFFFF"/>
            <w:vAlign w:val="center"/>
          </w:tcPr>
          <w:p w14:paraId="5B7AD8B5" w14:textId="77777777" w:rsidR="005C4A32" w:rsidRPr="005C4A32" w:rsidRDefault="005C4A32" w:rsidP="005C4A32">
            <w:pPr>
              <w:jc w:val="center"/>
              <w:rPr>
                <w:sz w:val="16"/>
                <w:szCs w:val="16"/>
              </w:rPr>
            </w:pPr>
          </w:p>
        </w:tc>
        <w:tc>
          <w:tcPr>
            <w:tcW w:w="270" w:type="pct"/>
            <w:vMerge/>
            <w:tcBorders>
              <w:left w:val="single" w:sz="4" w:space="0" w:color="auto"/>
            </w:tcBorders>
            <w:shd w:val="clear" w:color="auto" w:fill="FFFFFF"/>
            <w:vAlign w:val="center"/>
          </w:tcPr>
          <w:p w14:paraId="12D8768B" w14:textId="77777777" w:rsidR="005C4A32" w:rsidRPr="005C4A32" w:rsidRDefault="005C4A32" w:rsidP="005C4A32">
            <w:pPr>
              <w:jc w:val="center"/>
              <w:rPr>
                <w:sz w:val="16"/>
                <w:szCs w:val="16"/>
              </w:rPr>
            </w:pPr>
          </w:p>
        </w:tc>
        <w:tc>
          <w:tcPr>
            <w:tcW w:w="345" w:type="pct"/>
            <w:vMerge/>
            <w:tcBorders>
              <w:left w:val="single" w:sz="4" w:space="0" w:color="auto"/>
            </w:tcBorders>
            <w:shd w:val="clear" w:color="auto" w:fill="FFFFFF"/>
            <w:vAlign w:val="center"/>
          </w:tcPr>
          <w:p w14:paraId="15485D5C" w14:textId="77777777" w:rsidR="005C4A32" w:rsidRPr="005C4A32" w:rsidRDefault="005C4A32" w:rsidP="005C4A32">
            <w:pPr>
              <w:jc w:val="center"/>
              <w:rPr>
                <w:sz w:val="16"/>
                <w:szCs w:val="16"/>
              </w:rPr>
            </w:pPr>
          </w:p>
        </w:tc>
        <w:tc>
          <w:tcPr>
            <w:tcW w:w="286" w:type="pct"/>
            <w:vMerge/>
            <w:tcBorders>
              <w:left w:val="single" w:sz="4" w:space="0" w:color="auto"/>
            </w:tcBorders>
            <w:shd w:val="clear" w:color="auto" w:fill="FFFFFF"/>
            <w:vAlign w:val="center"/>
          </w:tcPr>
          <w:p w14:paraId="14324201" w14:textId="77777777" w:rsidR="005C4A32" w:rsidRPr="005C4A32" w:rsidRDefault="005C4A32" w:rsidP="005C4A32">
            <w:pPr>
              <w:jc w:val="center"/>
              <w:rPr>
                <w:sz w:val="16"/>
                <w:szCs w:val="16"/>
              </w:rPr>
            </w:pPr>
          </w:p>
        </w:tc>
        <w:tc>
          <w:tcPr>
            <w:tcW w:w="273" w:type="pct"/>
            <w:tcBorders>
              <w:top w:val="single" w:sz="4" w:space="0" w:color="auto"/>
              <w:left w:val="single" w:sz="4" w:space="0" w:color="auto"/>
            </w:tcBorders>
            <w:shd w:val="clear" w:color="auto" w:fill="FFFFFF"/>
            <w:vAlign w:val="center"/>
          </w:tcPr>
          <w:p w14:paraId="671AE0F3"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кгс/см^</w:t>
            </w:r>
          </w:p>
        </w:tc>
        <w:tc>
          <w:tcPr>
            <w:tcW w:w="292" w:type="pct"/>
            <w:tcBorders>
              <w:top w:val="single" w:sz="4" w:space="0" w:color="auto"/>
              <w:left w:val="single" w:sz="4" w:space="0" w:color="auto"/>
            </w:tcBorders>
            <w:shd w:val="clear" w:color="auto" w:fill="FFFFFF"/>
            <w:vAlign w:val="center"/>
          </w:tcPr>
          <w:p w14:paraId="0D34BA26" w14:textId="77777777" w:rsidR="005C4A32" w:rsidRPr="005C4A32" w:rsidRDefault="005C4A32" w:rsidP="005C4A32">
            <w:pPr>
              <w:widowControl w:val="0"/>
              <w:jc w:val="center"/>
              <w:rPr>
                <w:color w:val="000000"/>
                <w:spacing w:val="2"/>
                <w:sz w:val="16"/>
                <w:szCs w:val="16"/>
              </w:rPr>
            </w:pPr>
            <w:r w:rsidRPr="005C4A32">
              <w:rPr>
                <w:bCs/>
                <w:i/>
                <w:iCs/>
                <w:color w:val="000000"/>
                <w:spacing w:val="8"/>
                <w:sz w:val="16"/>
                <w:szCs w:val="16"/>
                <w:shd w:val="clear" w:color="auto" w:fill="FFFFFF"/>
              </w:rPr>
              <w:t>°С</w:t>
            </w:r>
          </w:p>
        </w:tc>
        <w:tc>
          <w:tcPr>
            <w:tcW w:w="482" w:type="pct"/>
            <w:vMerge/>
            <w:tcBorders>
              <w:left w:val="single" w:sz="4" w:space="0" w:color="auto"/>
              <w:right w:val="single" w:sz="4" w:space="0" w:color="auto"/>
            </w:tcBorders>
            <w:shd w:val="clear" w:color="auto" w:fill="FFFFFF"/>
            <w:vAlign w:val="center"/>
          </w:tcPr>
          <w:p w14:paraId="3AD5FE8D" w14:textId="77777777" w:rsidR="005C4A32" w:rsidRPr="005C4A32" w:rsidRDefault="005C4A32" w:rsidP="005C4A32">
            <w:pPr>
              <w:jc w:val="center"/>
              <w:rPr>
                <w:sz w:val="16"/>
                <w:szCs w:val="16"/>
              </w:rPr>
            </w:pPr>
          </w:p>
        </w:tc>
      </w:tr>
      <w:tr w:rsidR="005C4A32" w:rsidRPr="005C4A32" w14:paraId="16A65B73" w14:textId="77777777" w:rsidTr="00837857">
        <w:trPr>
          <w:trHeight w:val="20"/>
        </w:trPr>
        <w:tc>
          <w:tcPr>
            <w:tcW w:w="300" w:type="pct"/>
            <w:tcBorders>
              <w:top w:val="single" w:sz="4" w:space="0" w:color="auto"/>
              <w:left w:val="single" w:sz="4" w:space="0" w:color="auto"/>
            </w:tcBorders>
            <w:shd w:val="clear" w:color="auto" w:fill="FFFFFF"/>
            <w:vAlign w:val="center"/>
          </w:tcPr>
          <w:p w14:paraId="2EC9FBCD" w14:textId="77777777" w:rsidR="005C4A32" w:rsidRPr="005C4A32" w:rsidRDefault="005C4A32" w:rsidP="005C4A32">
            <w:pPr>
              <w:widowControl w:val="0"/>
              <w:jc w:val="center"/>
              <w:rPr>
                <w:color w:val="000000"/>
                <w:spacing w:val="2"/>
                <w:sz w:val="16"/>
                <w:szCs w:val="16"/>
              </w:rPr>
            </w:pPr>
            <w:r w:rsidRPr="005C4A32">
              <w:rPr>
                <w:color w:val="000000"/>
                <w:spacing w:val="8"/>
                <w:sz w:val="16"/>
                <w:szCs w:val="16"/>
                <w:shd w:val="clear" w:color="auto" w:fill="FFFFFF"/>
              </w:rPr>
              <w:t>1</w:t>
            </w:r>
          </w:p>
        </w:tc>
        <w:tc>
          <w:tcPr>
            <w:tcW w:w="279" w:type="pct"/>
            <w:tcBorders>
              <w:top w:val="single" w:sz="4" w:space="0" w:color="auto"/>
              <w:left w:val="single" w:sz="4" w:space="0" w:color="auto"/>
            </w:tcBorders>
            <w:shd w:val="clear" w:color="auto" w:fill="FFFFFF"/>
            <w:vAlign w:val="center"/>
          </w:tcPr>
          <w:p w14:paraId="15CDB3AD" w14:textId="77777777" w:rsidR="005C4A32" w:rsidRPr="005C4A32" w:rsidRDefault="005C4A32" w:rsidP="005C4A32">
            <w:pPr>
              <w:widowControl w:val="0"/>
              <w:jc w:val="center"/>
              <w:rPr>
                <w:color w:val="000000"/>
                <w:spacing w:val="2"/>
                <w:sz w:val="16"/>
                <w:szCs w:val="16"/>
              </w:rPr>
            </w:pPr>
            <w:r w:rsidRPr="005C4A32">
              <w:rPr>
                <w:color w:val="000000"/>
                <w:spacing w:val="8"/>
                <w:sz w:val="16"/>
                <w:szCs w:val="16"/>
                <w:shd w:val="clear" w:color="auto" w:fill="FFFFFF"/>
              </w:rPr>
              <w:t>2</w:t>
            </w:r>
          </w:p>
        </w:tc>
        <w:tc>
          <w:tcPr>
            <w:tcW w:w="512" w:type="pct"/>
            <w:tcBorders>
              <w:top w:val="single" w:sz="4" w:space="0" w:color="auto"/>
              <w:left w:val="single" w:sz="4" w:space="0" w:color="auto"/>
            </w:tcBorders>
            <w:shd w:val="clear" w:color="auto" w:fill="FFFFFF"/>
            <w:vAlign w:val="center"/>
          </w:tcPr>
          <w:p w14:paraId="0F72C346" w14:textId="77777777" w:rsidR="005C4A32" w:rsidRPr="005C4A32" w:rsidRDefault="005C4A32" w:rsidP="005C4A32">
            <w:pPr>
              <w:widowControl w:val="0"/>
              <w:jc w:val="center"/>
              <w:rPr>
                <w:color w:val="000000"/>
                <w:spacing w:val="2"/>
                <w:sz w:val="16"/>
                <w:szCs w:val="16"/>
              </w:rPr>
            </w:pPr>
            <w:r w:rsidRPr="005C4A32">
              <w:rPr>
                <w:color w:val="000000"/>
                <w:spacing w:val="8"/>
                <w:sz w:val="16"/>
                <w:szCs w:val="16"/>
                <w:shd w:val="clear" w:color="auto" w:fill="FFFFFF"/>
              </w:rPr>
              <w:t>3</w:t>
            </w:r>
          </w:p>
        </w:tc>
        <w:tc>
          <w:tcPr>
            <w:tcW w:w="403" w:type="pct"/>
            <w:tcBorders>
              <w:top w:val="single" w:sz="4" w:space="0" w:color="auto"/>
              <w:left w:val="single" w:sz="4" w:space="0" w:color="auto"/>
            </w:tcBorders>
            <w:shd w:val="clear" w:color="auto" w:fill="FFFFFF"/>
            <w:vAlign w:val="center"/>
          </w:tcPr>
          <w:p w14:paraId="40BA1C96" w14:textId="77777777" w:rsidR="005C4A32" w:rsidRPr="005C4A32" w:rsidRDefault="005C4A32" w:rsidP="005C4A32">
            <w:pPr>
              <w:widowControl w:val="0"/>
              <w:jc w:val="center"/>
              <w:rPr>
                <w:color w:val="000000"/>
                <w:spacing w:val="2"/>
                <w:sz w:val="16"/>
                <w:szCs w:val="16"/>
              </w:rPr>
            </w:pPr>
            <w:r w:rsidRPr="005C4A32">
              <w:rPr>
                <w:color w:val="000000"/>
                <w:spacing w:val="8"/>
                <w:sz w:val="16"/>
                <w:szCs w:val="16"/>
                <w:shd w:val="clear" w:color="auto" w:fill="FFFFFF"/>
              </w:rPr>
              <w:t>4</w:t>
            </w:r>
          </w:p>
        </w:tc>
        <w:tc>
          <w:tcPr>
            <w:tcW w:w="431" w:type="pct"/>
            <w:tcBorders>
              <w:top w:val="single" w:sz="4" w:space="0" w:color="auto"/>
              <w:left w:val="single" w:sz="4" w:space="0" w:color="auto"/>
            </w:tcBorders>
            <w:shd w:val="clear" w:color="auto" w:fill="FFFFFF"/>
            <w:vAlign w:val="center"/>
          </w:tcPr>
          <w:p w14:paraId="3EE77D42" w14:textId="77777777" w:rsidR="005C4A32" w:rsidRPr="005C4A32" w:rsidRDefault="005C4A32" w:rsidP="005C4A32">
            <w:pPr>
              <w:widowControl w:val="0"/>
              <w:jc w:val="center"/>
              <w:rPr>
                <w:color w:val="000000"/>
                <w:spacing w:val="2"/>
                <w:sz w:val="16"/>
                <w:szCs w:val="16"/>
              </w:rPr>
            </w:pPr>
            <w:r w:rsidRPr="005C4A32">
              <w:rPr>
                <w:color w:val="000000"/>
                <w:spacing w:val="8"/>
                <w:sz w:val="16"/>
                <w:szCs w:val="16"/>
                <w:shd w:val="clear" w:color="auto" w:fill="FFFFFF"/>
              </w:rPr>
              <w:t>5</w:t>
            </w:r>
          </w:p>
        </w:tc>
        <w:tc>
          <w:tcPr>
            <w:tcW w:w="341" w:type="pct"/>
            <w:tcBorders>
              <w:top w:val="single" w:sz="4" w:space="0" w:color="auto"/>
              <w:left w:val="single" w:sz="4" w:space="0" w:color="auto"/>
            </w:tcBorders>
            <w:shd w:val="clear" w:color="auto" w:fill="FFFFFF"/>
            <w:vAlign w:val="center"/>
          </w:tcPr>
          <w:p w14:paraId="51BD33DA"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6</w:t>
            </w:r>
          </w:p>
        </w:tc>
        <w:tc>
          <w:tcPr>
            <w:tcW w:w="416" w:type="pct"/>
            <w:tcBorders>
              <w:top w:val="single" w:sz="4" w:space="0" w:color="auto"/>
              <w:left w:val="single" w:sz="4" w:space="0" w:color="auto"/>
            </w:tcBorders>
            <w:shd w:val="clear" w:color="auto" w:fill="FFFFFF"/>
            <w:vAlign w:val="center"/>
          </w:tcPr>
          <w:p w14:paraId="627B1B18" w14:textId="77777777" w:rsidR="005C4A32" w:rsidRPr="005C4A32" w:rsidRDefault="005C4A32" w:rsidP="005C4A32">
            <w:pPr>
              <w:widowControl w:val="0"/>
              <w:jc w:val="center"/>
              <w:rPr>
                <w:color w:val="000000"/>
                <w:spacing w:val="2"/>
                <w:sz w:val="16"/>
                <w:szCs w:val="16"/>
              </w:rPr>
            </w:pPr>
            <w:r w:rsidRPr="005C4A32">
              <w:rPr>
                <w:color w:val="000000"/>
                <w:spacing w:val="8"/>
                <w:sz w:val="16"/>
                <w:szCs w:val="16"/>
                <w:shd w:val="clear" w:color="auto" w:fill="FFFFFF"/>
              </w:rPr>
              <w:t>7</w:t>
            </w:r>
          </w:p>
        </w:tc>
        <w:tc>
          <w:tcPr>
            <w:tcW w:w="372" w:type="pct"/>
            <w:tcBorders>
              <w:top w:val="single" w:sz="4" w:space="0" w:color="auto"/>
              <w:left w:val="single" w:sz="4" w:space="0" w:color="auto"/>
            </w:tcBorders>
            <w:shd w:val="clear" w:color="auto" w:fill="FFFFFF"/>
            <w:vAlign w:val="center"/>
          </w:tcPr>
          <w:p w14:paraId="27CB4CF3"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8</w:t>
            </w:r>
          </w:p>
        </w:tc>
        <w:tc>
          <w:tcPr>
            <w:tcW w:w="270" w:type="pct"/>
            <w:tcBorders>
              <w:top w:val="single" w:sz="4" w:space="0" w:color="auto"/>
              <w:left w:val="single" w:sz="4" w:space="0" w:color="auto"/>
            </w:tcBorders>
            <w:shd w:val="clear" w:color="auto" w:fill="FFFFFF"/>
            <w:vAlign w:val="center"/>
          </w:tcPr>
          <w:p w14:paraId="3D53C8F7" w14:textId="77777777" w:rsidR="005C4A32" w:rsidRPr="005C4A32" w:rsidRDefault="005C4A32" w:rsidP="005C4A32">
            <w:pPr>
              <w:widowControl w:val="0"/>
              <w:jc w:val="center"/>
              <w:rPr>
                <w:color w:val="000000"/>
                <w:spacing w:val="2"/>
                <w:sz w:val="16"/>
                <w:szCs w:val="16"/>
              </w:rPr>
            </w:pPr>
            <w:r w:rsidRPr="005C4A32">
              <w:rPr>
                <w:color w:val="000000"/>
                <w:spacing w:val="8"/>
                <w:sz w:val="16"/>
                <w:szCs w:val="16"/>
                <w:shd w:val="clear" w:color="auto" w:fill="FFFFFF"/>
              </w:rPr>
              <w:t>9</w:t>
            </w:r>
          </w:p>
        </w:tc>
        <w:tc>
          <w:tcPr>
            <w:tcW w:w="345" w:type="pct"/>
            <w:tcBorders>
              <w:top w:val="single" w:sz="4" w:space="0" w:color="auto"/>
              <w:left w:val="single" w:sz="4" w:space="0" w:color="auto"/>
            </w:tcBorders>
            <w:shd w:val="clear" w:color="auto" w:fill="FFFFFF"/>
            <w:vAlign w:val="center"/>
          </w:tcPr>
          <w:p w14:paraId="52517888" w14:textId="77777777" w:rsidR="005C4A32" w:rsidRPr="005C4A32" w:rsidRDefault="005C4A32" w:rsidP="005C4A32">
            <w:pPr>
              <w:widowControl w:val="0"/>
              <w:jc w:val="center"/>
              <w:rPr>
                <w:color w:val="000000"/>
                <w:spacing w:val="2"/>
                <w:sz w:val="16"/>
                <w:szCs w:val="16"/>
              </w:rPr>
            </w:pPr>
            <w:r w:rsidRPr="005C4A32">
              <w:rPr>
                <w:color w:val="000000"/>
                <w:spacing w:val="8"/>
                <w:sz w:val="16"/>
                <w:szCs w:val="16"/>
                <w:shd w:val="clear" w:color="auto" w:fill="FFFFFF"/>
              </w:rPr>
              <w:t>10</w:t>
            </w:r>
          </w:p>
        </w:tc>
        <w:tc>
          <w:tcPr>
            <w:tcW w:w="286" w:type="pct"/>
            <w:tcBorders>
              <w:top w:val="single" w:sz="4" w:space="0" w:color="auto"/>
              <w:left w:val="single" w:sz="4" w:space="0" w:color="auto"/>
            </w:tcBorders>
            <w:shd w:val="clear" w:color="auto" w:fill="FFFFFF"/>
            <w:vAlign w:val="center"/>
          </w:tcPr>
          <w:p w14:paraId="1A89DA37" w14:textId="77777777" w:rsidR="005C4A32" w:rsidRPr="005C4A32" w:rsidRDefault="005C4A32" w:rsidP="005C4A32">
            <w:pPr>
              <w:widowControl w:val="0"/>
              <w:jc w:val="center"/>
              <w:rPr>
                <w:color w:val="000000"/>
                <w:spacing w:val="2"/>
                <w:sz w:val="16"/>
                <w:szCs w:val="16"/>
              </w:rPr>
            </w:pPr>
            <w:r w:rsidRPr="005C4A32">
              <w:rPr>
                <w:color w:val="000000"/>
                <w:spacing w:val="8"/>
                <w:sz w:val="16"/>
                <w:szCs w:val="16"/>
                <w:shd w:val="clear" w:color="auto" w:fill="FFFFFF"/>
              </w:rPr>
              <w:t>11</w:t>
            </w:r>
          </w:p>
        </w:tc>
        <w:tc>
          <w:tcPr>
            <w:tcW w:w="273" w:type="pct"/>
            <w:tcBorders>
              <w:top w:val="single" w:sz="4" w:space="0" w:color="auto"/>
              <w:left w:val="single" w:sz="4" w:space="0" w:color="auto"/>
            </w:tcBorders>
            <w:shd w:val="clear" w:color="auto" w:fill="FFFFFF"/>
            <w:vAlign w:val="center"/>
          </w:tcPr>
          <w:p w14:paraId="35853D88" w14:textId="77777777" w:rsidR="005C4A32" w:rsidRPr="005C4A32" w:rsidRDefault="005C4A32" w:rsidP="005C4A32">
            <w:pPr>
              <w:widowControl w:val="0"/>
              <w:jc w:val="center"/>
              <w:rPr>
                <w:color w:val="000000"/>
                <w:spacing w:val="2"/>
                <w:sz w:val="16"/>
                <w:szCs w:val="16"/>
              </w:rPr>
            </w:pPr>
            <w:r w:rsidRPr="005C4A32">
              <w:rPr>
                <w:color w:val="000000"/>
                <w:spacing w:val="8"/>
                <w:sz w:val="16"/>
                <w:szCs w:val="16"/>
                <w:shd w:val="clear" w:color="auto" w:fill="FFFFFF"/>
              </w:rPr>
              <w:t>12</w:t>
            </w:r>
          </w:p>
        </w:tc>
        <w:tc>
          <w:tcPr>
            <w:tcW w:w="292" w:type="pct"/>
            <w:tcBorders>
              <w:top w:val="single" w:sz="4" w:space="0" w:color="auto"/>
              <w:left w:val="single" w:sz="4" w:space="0" w:color="auto"/>
            </w:tcBorders>
            <w:shd w:val="clear" w:color="auto" w:fill="FFFFFF"/>
            <w:vAlign w:val="center"/>
          </w:tcPr>
          <w:p w14:paraId="5396642B" w14:textId="77777777" w:rsidR="005C4A32" w:rsidRPr="005C4A32" w:rsidRDefault="005C4A32" w:rsidP="005C4A32">
            <w:pPr>
              <w:widowControl w:val="0"/>
              <w:jc w:val="center"/>
              <w:rPr>
                <w:color w:val="000000"/>
                <w:spacing w:val="2"/>
                <w:sz w:val="16"/>
                <w:szCs w:val="16"/>
              </w:rPr>
            </w:pPr>
            <w:r w:rsidRPr="005C4A32">
              <w:rPr>
                <w:color w:val="000000"/>
                <w:spacing w:val="8"/>
                <w:sz w:val="16"/>
                <w:szCs w:val="16"/>
                <w:shd w:val="clear" w:color="auto" w:fill="FFFFFF"/>
              </w:rPr>
              <w:t>13</w:t>
            </w:r>
          </w:p>
        </w:tc>
        <w:tc>
          <w:tcPr>
            <w:tcW w:w="482" w:type="pct"/>
            <w:tcBorders>
              <w:top w:val="single" w:sz="4" w:space="0" w:color="auto"/>
              <w:left w:val="single" w:sz="4" w:space="0" w:color="auto"/>
              <w:right w:val="single" w:sz="4" w:space="0" w:color="auto"/>
            </w:tcBorders>
            <w:shd w:val="clear" w:color="auto" w:fill="FFFFFF"/>
            <w:vAlign w:val="center"/>
          </w:tcPr>
          <w:p w14:paraId="4B8DB6B0" w14:textId="77777777" w:rsidR="005C4A32" w:rsidRPr="005C4A32" w:rsidRDefault="005C4A32" w:rsidP="005C4A32">
            <w:pPr>
              <w:widowControl w:val="0"/>
              <w:jc w:val="center"/>
              <w:rPr>
                <w:color w:val="000000"/>
                <w:spacing w:val="2"/>
                <w:sz w:val="16"/>
                <w:szCs w:val="16"/>
              </w:rPr>
            </w:pPr>
            <w:r w:rsidRPr="005C4A32">
              <w:rPr>
                <w:color w:val="000000"/>
                <w:spacing w:val="8"/>
                <w:sz w:val="16"/>
                <w:szCs w:val="16"/>
                <w:shd w:val="clear" w:color="auto" w:fill="FFFFFF"/>
              </w:rPr>
              <w:t>14</w:t>
            </w:r>
          </w:p>
        </w:tc>
      </w:tr>
      <w:tr w:rsidR="005C4A32" w:rsidRPr="005C4A32" w14:paraId="6930A7C3" w14:textId="77777777" w:rsidTr="00837857">
        <w:trPr>
          <w:trHeight w:val="20"/>
        </w:trPr>
        <w:tc>
          <w:tcPr>
            <w:tcW w:w="5000" w:type="pct"/>
            <w:gridSpan w:val="14"/>
            <w:tcBorders>
              <w:top w:val="single" w:sz="4" w:space="0" w:color="auto"/>
              <w:left w:val="single" w:sz="4" w:space="0" w:color="auto"/>
              <w:right w:val="single" w:sz="4" w:space="0" w:color="auto"/>
            </w:tcBorders>
            <w:shd w:val="clear" w:color="auto" w:fill="FFFFFF"/>
            <w:vAlign w:val="center"/>
          </w:tcPr>
          <w:p w14:paraId="070F18A2"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Котельная № 158</w:t>
            </w:r>
          </w:p>
        </w:tc>
      </w:tr>
      <w:tr w:rsidR="005C4A32" w:rsidRPr="005C4A32" w14:paraId="6EAC3722" w14:textId="77777777" w:rsidTr="00837857">
        <w:trPr>
          <w:trHeight w:val="20"/>
        </w:trPr>
        <w:tc>
          <w:tcPr>
            <w:tcW w:w="300" w:type="pct"/>
            <w:tcBorders>
              <w:top w:val="single" w:sz="4" w:space="0" w:color="auto"/>
              <w:left w:val="single" w:sz="4" w:space="0" w:color="auto"/>
            </w:tcBorders>
            <w:shd w:val="clear" w:color="auto" w:fill="FFFFFF"/>
            <w:vAlign w:val="center"/>
          </w:tcPr>
          <w:p w14:paraId="0AA0C46D"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1</w:t>
            </w:r>
          </w:p>
        </w:tc>
        <w:tc>
          <w:tcPr>
            <w:tcW w:w="279" w:type="pct"/>
            <w:tcBorders>
              <w:top w:val="single" w:sz="4" w:space="0" w:color="auto"/>
              <w:left w:val="single" w:sz="4" w:space="0" w:color="auto"/>
            </w:tcBorders>
            <w:shd w:val="clear" w:color="auto" w:fill="FFFFFF"/>
            <w:vAlign w:val="center"/>
          </w:tcPr>
          <w:p w14:paraId="549C423E"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1</w:t>
            </w:r>
          </w:p>
        </w:tc>
        <w:tc>
          <w:tcPr>
            <w:tcW w:w="512" w:type="pct"/>
            <w:tcBorders>
              <w:top w:val="single" w:sz="4" w:space="0" w:color="auto"/>
              <w:left w:val="single" w:sz="4" w:space="0" w:color="auto"/>
            </w:tcBorders>
            <w:shd w:val="clear" w:color="auto" w:fill="FFFFFF"/>
            <w:vAlign w:val="center"/>
          </w:tcPr>
          <w:p w14:paraId="09A62AA8"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lang w:val="en-US"/>
              </w:rPr>
              <w:t>Buderus</w:t>
            </w:r>
          </w:p>
          <w:p w14:paraId="46BF123F" w14:textId="77777777" w:rsidR="005C4A32" w:rsidRPr="005C4A32" w:rsidRDefault="005C4A32" w:rsidP="005C4A32">
            <w:pPr>
              <w:widowControl w:val="0"/>
              <w:jc w:val="center"/>
              <w:rPr>
                <w:color w:val="000000"/>
                <w:spacing w:val="2"/>
                <w:sz w:val="16"/>
                <w:szCs w:val="16"/>
              </w:rPr>
            </w:pPr>
            <w:proofErr w:type="spellStart"/>
            <w:r w:rsidRPr="005C4A32">
              <w:rPr>
                <w:bCs/>
                <w:color w:val="000000"/>
                <w:spacing w:val="2"/>
                <w:sz w:val="16"/>
                <w:szCs w:val="16"/>
                <w:shd w:val="clear" w:color="auto" w:fill="FFFFFF"/>
                <w:lang w:val="en-US"/>
              </w:rPr>
              <w:t>Logano</w:t>
            </w:r>
            <w:proofErr w:type="spellEnd"/>
          </w:p>
          <w:p w14:paraId="2B2BE2F7"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645-300</w:t>
            </w:r>
          </w:p>
        </w:tc>
        <w:tc>
          <w:tcPr>
            <w:tcW w:w="403" w:type="pct"/>
            <w:tcBorders>
              <w:top w:val="single" w:sz="4" w:space="0" w:color="auto"/>
              <w:left w:val="single" w:sz="4" w:space="0" w:color="auto"/>
            </w:tcBorders>
            <w:shd w:val="clear" w:color="auto" w:fill="FFFFFF"/>
            <w:vAlign w:val="center"/>
          </w:tcPr>
          <w:p w14:paraId="4DAEDCAB"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0,258</w:t>
            </w:r>
          </w:p>
        </w:tc>
        <w:tc>
          <w:tcPr>
            <w:tcW w:w="431" w:type="pct"/>
            <w:tcBorders>
              <w:top w:val="single" w:sz="4" w:space="0" w:color="auto"/>
              <w:left w:val="single" w:sz="4" w:space="0" w:color="auto"/>
            </w:tcBorders>
            <w:shd w:val="clear" w:color="auto" w:fill="FFFFFF"/>
            <w:vAlign w:val="center"/>
          </w:tcPr>
          <w:p w14:paraId="48547C24"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w:t>
            </w:r>
          </w:p>
        </w:tc>
        <w:tc>
          <w:tcPr>
            <w:tcW w:w="341" w:type="pct"/>
            <w:tcBorders>
              <w:top w:val="single" w:sz="4" w:space="0" w:color="auto"/>
              <w:left w:val="single" w:sz="4" w:space="0" w:color="auto"/>
            </w:tcBorders>
            <w:shd w:val="clear" w:color="auto" w:fill="FFFFFF"/>
            <w:vAlign w:val="center"/>
          </w:tcPr>
          <w:p w14:paraId="6C2B39C2"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2012 г.</w:t>
            </w:r>
          </w:p>
        </w:tc>
        <w:tc>
          <w:tcPr>
            <w:tcW w:w="416" w:type="pct"/>
            <w:tcBorders>
              <w:top w:val="single" w:sz="4" w:space="0" w:color="auto"/>
              <w:left w:val="single" w:sz="4" w:space="0" w:color="auto"/>
            </w:tcBorders>
            <w:shd w:val="clear" w:color="auto" w:fill="FFFFFF"/>
            <w:vAlign w:val="center"/>
          </w:tcPr>
          <w:p w14:paraId="5153A8A8"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lang w:val="en-US"/>
              </w:rPr>
              <w:t xml:space="preserve">Weishaupt WG </w:t>
            </w:r>
            <w:r w:rsidRPr="005C4A32">
              <w:rPr>
                <w:bCs/>
                <w:color w:val="000000"/>
                <w:spacing w:val="2"/>
                <w:sz w:val="16"/>
                <w:szCs w:val="16"/>
                <w:shd w:val="clear" w:color="auto" w:fill="FFFFFF"/>
              </w:rPr>
              <w:t xml:space="preserve">40 </w:t>
            </w:r>
            <w:r w:rsidRPr="005C4A32">
              <w:rPr>
                <w:bCs/>
                <w:color w:val="000000"/>
                <w:spacing w:val="2"/>
                <w:sz w:val="16"/>
                <w:szCs w:val="16"/>
                <w:shd w:val="clear" w:color="auto" w:fill="FFFFFF"/>
                <w:lang w:val="en-US"/>
              </w:rPr>
              <w:t>N/1-A</w:t>
            </w:r>
          </w:p>
        </w:tc>
        <w:tc>
          <w:tcPr>
            <w:tcW w:w="372" w:type="pct"/>
            <w:tcBorders>
              <w:top w:val="single" w:sz="4" w:space="0" w:color="auto"/>
              <w:left w:val="single" w:sz="4" w:space="0" w:color="auto"/>
            </w:tcBorders>
            <w:shd w:val="clear" w:color="auto" w:fill="FFFFFF"/>
            <w:vAlign w:val="center"/>
          </w:tcPr>
          <w:p w14:paraId="117A2580"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w:t>
            </w:r>
          </w:p>
        </w:tc>
        <w:tc>
          <w:tcPr>
            <w:tcW w:w="270" w:type="pct"/>
            <w:tcBorders>
              <w:top w:val="single" w:sz="4" w:space="0" w:color="auto"/>
              <w:left w:val="single" w:sz="4" w:space="0" w:color="auto"/>
            </w:tcBorders>
            <w:shd w:val="clear" w:color="auto" w:fill="FFFFFF"/>
            <w:vAlign w:val="center"/>
          </w:tcPr>
          <w:p w14:paraId="15FD6BA1" w14:textId="77777777" w:rsidR="005C4A32" w:rsidRPr="005C4A32" w:rsidRDefault="005C4A32" w:rsidP="005C4A32">
            <w:pPr>
              <w:widowControl w:val="0"/>
              <w:jc w:val="center"/>
              <w:rPr>
                <w:color w:val="000000"/>
                <w:spacing w:val="2"/>
                <w:sz w:val="16"/>
                <w:szCs w:val="16"/>
              </w:rPr>
            </w:pPr>
            <w:proofErr w:type="spellStart"/>
            <w:r w:rsidRPr="005C4A32">
              <w:rPr>
                <w:color w:val="000000"/>
                <w:spacing w:val="8"/>
                <w:sz w:val="16"/>
                <w:szCs w:val="16"/>
                <w:shd w:val="clear" w:color="auto" w:fill="FFFFFF"/>
              </w:rPr>
              <w:t>перио</w:t>
            </w:r>
            <w:proofErr w:type="spellEnd"/>
            <w:r w:rsidRPr="005C4A32">
              <w:rPr>
                <w:color w:val="000000"/>
                <w:spacing w:val="8"/>
                <w:sz w:val="16"/>
                <w:szCs w:val="16"/>
                <w:shd w:val="clear" w:color="auto" w:fill="FFFFFF"/>
              </w:rPr>
              <w:softHyphen/>
            </w:r>
          </w:p>
          <w:p w14:paraId="3616C7F2" w14:textId="77777777" w:rsidR="005C4A32" w:rsidRPr="005C4A32" w:rsidRDefault="005C4A32" w:rsidP="005C4A32">
            <w:pPr>
              <w:widowControl w:val="0"/>
              <w:jc w:val="center"/>
              <w:rPr>
                <w:color w:val="000000"/>
                <w:spacing w:val="2"/>
                <w:sz w:val="16"/>
                <w:szCs w:val="16"/>
              </w:rPr>
            </w:pPr>
            <w:proofErr w:type="spellStart"/>
            <w:r w:rsidRPr="005C4A32">
              <w:rPr>
                <w:color w:val="000000"/>
                <w:spacing w:val="8"/>
                <w:sz w:val="16"/>
                <w:szCs w:val="16"/>
                <w:shd w:val="clear" w:color="auto" w:fill="FFFFFF"/>
              </w:rPr>
              <w:t>дичес</w:t>
            </w:r>
            <w:proofErr w:type="spellEnd"/>
            <w:r w:rsidRPr="005C4A32">
              <w:rPr>
                <w:color w:val="000000"/>
                <w:spacing w:val="8"/>
                <w:sz w:val="16"/>
                <w:szCs w:val="16"/>
                <w:shd w:val="clear" w:color="auto" w:fill="FFFFFF"/>
              </w:rPr>
              <w:softHyphen/>
            </w:r>
          </w:p>
          <w:p w14:paraId="23015B31"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кая</w:t>
            </w:r>
          </w:p>
        </w:tc>
        <w:tc>
          <w:tcPr>
            <w:tcW w:w="345" w:type="pct"/>
            <w:tcBorders>
              <w:top w:val="single" w:sz="4" w:space="0" w:color="auto"/>
              <w:left w:val="single" w:sz="4" w:space="0" w:color="auto"/>
            </w:tcBorders>
            <w:shd w:val="clear" w:color="auto" w:fill="FFFFFF"/>
            <w:vAlign w:val="center"/>
          </w:tcPr>
          <w:p w14:paraId="06143D32" w14:textId="77777777" w:rsidR="005C4A32" w:rsidRPr="005C4A32" w:rsidRDefault="005C4A32" w:rsidP="005C4A32">
            <w:pPr>
              <w:widowControl w:val="0"/>
              <w:jc w:val="center"/>
              <w:rPr>
                <w:color w:val="000000"/>
                <w:spacing w:val="2"/>
                <w:sz w:val="16"/>
                <w:szCs w:val="16"/>
              </w:rPr>
            </w:pPr>
            <w:r w:rsidRPr="005C4A32">
              <w:rPr>
                <w:color w:val="000000"/>
                <w:spacing w:val="8"/>
                <w:sz w:val="16"/>
                <w:szCs w:val="16"/>
                <w:shd w:val="clear" w:color="auto" w:fill="FFFFFF"/>
              </w:rPr>
              <w:t>нет</w:t>
            </w:r>
          </w:p>
        </w:tc>
        <w:tc>
          <w:tcPr>
            <w:tcW w:w="286" w:type="pct"/>
            <w:tcBorders>
              <w:top w:val="single" w:sz="4" w:space="0" w:color="auto"/>
              <w:left w:val="single" w:sz="4" w:space="0" w:color="auto"/>
            </w:tcBorders>
            <w:shd w:val="clear" w:color="auto" w:fill="FFFFFF"/>
            <w:vAlign w:val="center"/>
          </w:tcPr>
          <w:p w14:paraId="517C6B33" w14:textId="77777777" w:rsidR="005C4A32" w:rsidRPr="005C4A32" w:rsidRDefault="005C4A32" w:rsidP="005C4A32">
            <w:pPr>
              <w:widowControl w:val="0"/>
              <w:jc w:val="center"/>
              <w:rPr>
                <w:color w:val="000000"/>
                <w:spacing w:val="2"/>
                <w:sz w:val="16"/>
                <w:szCs w:val="16"/>
              </w:rPr>
            </w:pPr>
            <w:r w:rsidRPr="005C4A32">
              <w:rPr>
                <w:color w:val="000000"/>
                <w:spacing w:val="8"/>
                <w:sz w:val="16"/>
                <w:szCs w:val="16"/>
                <w:shd w:val="clear" w:color="auto" w:fill="FFFFFF"/>
              </w:rPr>
              <w:t>нет</w:t>
            </w:r>
          </w:p>
        </w:tc>
        <w:tc>
          <w:tcPr>
            <w:tcW w:w="273" w:type="pct"/>
            <w:tcBorders>
              <w:top w:val="single" w:sz="4" w:space="0" w:color="auto"/>
              <w:left w:val="single" w:sz="4" w:space="0" w:color="auto"/>
            </w:tcBorders>
            <w:shd w:val="clear" w:color="auto" w:fill="FFFFFF"/>
            <w:vAlign w:val="center"/>
          </w:tcPr>
          <w:p w14:paraId="2D295AAC" w14:textId="77777777" w:rsidR="005C4A32" w:rsidRPr="005C4A32" w:rsidRDefault="005C4A32" w:rsidP="005C4A32">
            <w:pPr>
              <w:widowControl w:val="0"/>
              <w:jc w:val="center"/>
              <w:rPr>
                <w:color w:val="000000"/>
                <w:spacing w:val="2"/>
                <w:sz w:val="16"/>
                <w:szCs w:val="16"/>
              </w:rPr>
            </w:pPr>
            <w:r w:rsidRPr="005C4A32">
              <w:rPr>
                <w:color w:val="000000"/>
                <w:spacing w:val="8"/>
                <w:sz w:val="16"/>
                <w:szCs w:val="16"/>
                <w:shd w:val="clear" w:color="auto" w:fill="FFFFFF"/>
              </w:rPr>
              <w:t>нет</w:t>
            </w:r>
          </w:p>
        </w:tc>
        <w:tc>
          <w:tcPr>
            <w:tcW w:w="292" w:type="pct"/>
            <w:tcBorders>
              <w:top w:val="single" w:sz="4" w:space="0" w:color="auto"/>
              <w:left w:val="single" w:sz="4" w:space="0" w:color="auto"/>
            </w:tcBorders>
            <w:shd w:val="clear" w:color="auto" w:fill="FFFFFF"/>
            <w:vAlign w:val="center"/>
          </w:tcPr>
          <w:p w14:paraId="2688357A" w14:textId="77777777" w:rsidR="005C4A32" w:rsidRPr="005C4A32" w:rsidRDefault="005C4A32" w:rsidP="005C4A32">
            <w:pPr>
              <w:widowControl w:val="0"/>
              <w:jc w:val="center"/>
              <w:rPr>
                <w:color w:val="000000"/>
                <w:spacing w:val="2"/>
                <w:sz w:val="16"/>
                <w:szCs w:val="16"/>
              </w:rPr>
            </w:pPr>
            <w:r w:rsidRPr="005C4A32">
              <w:rPr>
                <w:color w:val="000000"/>
                <w:spacing w:val="8"/>
                <w:sz w:val="16"/>
                <w:szCs w:val="16"/>
                <w:shd w:val="clear" w:color="auto" w:fill="FFFFFF"/>
              </w:rPr>
              <w:t>нет</w:t>
            </w:r>
          </w:p>
        </w:tc>
        <w:tc>
          <w:tcPr>
            <w:tcW w:w="482" w:type="pct"/>
            <w:tcBorders>
              <w:top w:val="single" w:sz="4" w:space="0" w:color="auto"/>
              <w:left w:val="single" w:sz="4" w:space="0" w:color="auto"/>
              <w:right w:val="single" w:sz="4" w:space="0" w:color="auto"/>
            </w:tcBorders>
            <w:shd w:val="clear" w:color="auto" w:fill="FFFFFF"/>
            <w:vAlign w:val="center"/>
          </w:tcPr>
          <w:p w14:paraId="52785D9D"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25.03.2021 г.</w:t>
            </w:r>
          </w:p>
        </w:tc>
      </w:tr>
      <w:tr w:rsidR="005C4A32" w:rsidRPr="005C4A32" w14:paraId="39D9554D" w14:textId="77777777" w:rsidTr="00837857">
        <w:trPr>
          <w:trHeight w:val="20"/>
        </w:trPr>
        <w:tc>
          <w:tcPr>
            <w:tcW w:w="300" w:type="pct"/>
            <w:tcBorders>
              <w:top w:val="single" w:sz="4" w:space="0" w:color="auto"/>
              <w:left w:val="single" w:sz="4" w:space="0" w:color="auto"/>
              <w:bottom w:val="single" w:sz="4" w:space="0" w:color="auto"/>
            </w:tcBorders>
            <w:shd w:val="clear" w:color="auto" w:fill="FFFFFF"/>
            <w:vAlign w:val="center"/>
          </w:tcPr>
          <w:p w14:paraId="5FCC1128"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2</w:t>
            </w:r>
          </w:p>
        </w:tc>
        <w:tc>
          <w:tcPr>
            <w:tcW w:w="279" w:type="pct"/>
            <w:tcBorders>
              <w:top w:val="single" w:sz="4" w:space="0" w:color="auto"/>
              <w:left w:val="single" w:sz="4" w:space="0" w:color="auto"/>
              <w:bottom w:val="single" w:sz="4" w:space="0" w:color="auto"/>
            </w:tcBorders>
            <w:shd w:val="clear" w:color="auto" w:fill="FFFFFF"/>
            <w:vAlign w:val="center"/>
          </w:tcPr>
          <w:p w14:paraId="32BB0479"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2</w:t>
            </w:r>
          </w:p>
        </w:tc>
        <w:tc>
          <w:tcPr>
            <w:tcW w:w="512" w:type="pct"/>
            <w:tcBorders>
              <w:top w:val="single" w:sz="4" w:space="0" w:color="auto"/>
              <w:left w:val="single" w:sz="4" w:space="0" w:color="auto"/>
              <w:bottom w:val="single" w:sz="4" w:space="0" w:color="auto"/>
            </w:tcBorders>
            <w:shd w:val="clear" w:color="auto" w:fill="FFFFFF"/>
            <w:vAlign w:val="center"/>
          </w:tcPr>
          <w:p w14:paraId="4BA760BC"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lang w:val="en-US"/>
              </w:rPr>
              <w:t>Buderus</w:t>
            </w:r>
          </w:p>
          <w:p w14:paraId="6F36F0C6" w14:textId="77777777" w:rsidR="005C4A32" w:rsidRPr="005C4A32" w:rsidRDefault="005C4A32" w:rsidP="005C4A32">
            <w:pPr>
              <w:widowControl w:val="0"/>
              <w:jc w:val="center"/>
              <w:rPr>
                <w:color w:val="000000"/>
                <w:spacing w:val="2"/>
                <w:sz w:val="16"/>
                <w:szCs w:val="16"/>
              </w:rPr>
            </w:pPr>
            <w:proofErr w:type="spellStart"/>
            <w:r w:rsidRPr="005C4A32">
              <w:rPr>
                <w:bCs/>
                <w:color w:val="000000"/>
                <w:spacing w:val="2"/>
                <w:sz w:val="16"/>
                <w:szCs w:val="16"/>
                <w:shd w:val="clear" w:color="auto" w:fill="FFFFFF"/>
                <w:lang w:val="en-US"/>
              </w:rPr>
              <w:t>Logano</w:t>
            </w:r>
            <w:proofErr w:type="spellEnd"/>
          </w:p>
          <w:p w14:paraId="29BFCC06"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lang w:val="en-US"/>
              </w:rPr>
              <w:t>645-300</w:t>
            </w:r>
          </w:p>
        </w:tc>
        <w:tc>
          <w:tcPr>
            <w:tcW w:w="403" w:type="pct"/>
            <w:tcBorders>
              <w:top w:val="single" w:sz="4" w:space="0" w:color="auto"/>
              <w:left w:val="single" w:sz="4" w:space="0" w:color="auto"/>
              <w:bottom w:val="single" w:sz="4" w:space="0" w:color="auto"/>
            </w:tcBorders>
            <w:shd w:val="clear" w:color="auto" w:fill="FFFFFF"/>
            <w:vAlign w:val="center"/>
          </w:tcPr>
          <w:p w14:paraId="3E02D1D4"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0,258</w:t>
            </w:r>
          </w:p>
        </w:tc>
        <w:tc>
          <w:tcPr>
            <w:tcW w:w="431" w:type="pct"/>
            <w:tcBorders>
              <w:top w:val="single" w:sz="4" w:space="0" w:color="auto"/>
              <w:left w:val="single" w:sz="4" w:space="0" w:color="auto"/>
              <w:bottom w:val="single" w:sz="4" w:space="0" w:color="auto"/>
            </w:tcBorders>
            <w:shd w:val="clear" w:color="auto" w:fill="FFFFFF"/>
            <w:vAlign w:val="center"/>
          </w:tcPr>
          <w:p w14:paraId="0D388F14"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w:t>
            </w:r>
          </w:p>
        </w:tc>
        <w:tc>
          <w:tcPr>
            <w:tcW w:w="341" w:type="pct"/>
            <w:tcBorders>
              <w:top w:val="single" w:sz="4" w:space="0" w:color="auto"/>
              <w:left w:val="single" w:sz="4" w:space="0" w:color="auto"/>
              <w:bottom w:val="single" w:sz="4" w:space="0" w:color="auto"/>
            </w:tcBorders>
            <w:shd w:val="clear" w:color="auto" w:fill="FFFFFF"/>
            <w:vAlign w:val="center"/>
          </w:tcPr>
          <w:p w14:paraId="4DD5BCAB"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2012 г.</w:t>
            </w:r>
          </w:p>
        </w:tc>
        <w:tc>
          <w:tcPr>
            <w:tcW w:w="416" w:type="pct"/>
            <w:tcBorders>
              <w:top w:val="single" w:sz="4" w:space="0" w:color="auto"/>
              <w:left w:val="single" w:sz="4" w:space="0" w:color="auto"/>
              <w:bottom w:val="single" w:sz="4" w:space="0" w:color="auto"/>
            </w:tcBorders>
            <w:shd w:val="clear" w:color="auto" w:fill="FFFFFF"/>
            <w:vAlign w:val="center"/>
          </w:tcPr>
          <w:p w14:paraId="1BB3D420" w14:textId="77777777" w:rsidR="005C4A32" w:rsidRPr="005C4A32" w:rsidRDefault="005C4A32" w:rsidP="005C4A32">
            <w:pPr>
              <w:widowControl w:val="0"/>
              <w:jc w:val="center"/>
              <w:rPr>
                <w:color w:val="000000"/>
                <w:spacing w:val="2"/>
                <w:sz w:val="16"/>
                <w:szCs w:val="16"/>
                <w:lang w:val="en-US"/>
              </w:rPr>
            </w:pPr>
            <w:r w:rsidRPr="005C4A32">
              <w:rPr>
                <w:bCs/>
                <w:color w:val="000000"/>
                <w:spacing w:val="2"/>
                <w:sz w:val="16"/>
                <w:szCs w:val="16"/>
                <w:shd w:val="clear" w:color="auto" w:fill="FFFFFF"/>
                <w:lang w:val="en-US"/>
              </w:rPr>
              <w:t>Weishaupt WG 40 N/l-A</w:t>
            </w:r>
          </w:p>
        </w:tc>
        <w:tc>
          <w:tcPr>
            <w:tcW w:w="372" w:type="pct"/>
            <w:tcBorders>
              <w:top w:val="single" w:sz="4" w:space="0" w:color="auto"/>
              <w:left w:val="single" w:sz="4" w:space="0" w:color="auto"/>
              <w:bottom w:val="single" w:sz="4" w:space="0" w:color="auto"/>
            </w:tcBorders>
            <w:shd w:val="clear" w:color="auto" w:fill="FFFFFF"/>
            <w:vAlign w:val="center"/>
          </w:tcPr>
          <w:p w14:paraId="5CDD8798"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w:t>
            </w:r>
          </w:p>
        </w:tc>
        <w:tc>
          <w:tcPr>
            <w:tcW w:w="270" w:type="pct"/>
            <w:tcBorders>
              <w:top w:val="single" w:sz="4" w:space="0" w:color="auto"/>
              <w:left w:val="single" w:sz="4" w:space="0" w:color="auto"/>
              <w:bottom w:val="single" w:sz="4" w:space="0" w:color="auto"/>
            </w:tcBorders>
            <w:shd w:val="clear" w:color="auto" w:fill="FFFFFF"/>
            <w:vAlign w:val="center"/>
          </w:tcPr>
          <w:p w14:paraId="39A7C65C" w14:textId="77777777" w:rsidR="005C4A32" w:rsidRPr="005C4A32" w:rsidRDefault="005C4A32" w:rsidP="005C4A32">
            <w:pPr>
              <w:widowControl w:val="0"/>
              <w:jc w:val="center"/>
              <w:rPr>
                <w:color w:val="000000"/>
                <w:spacing w:val="2"/>
                <w:sz w:val="16"/>
                <w:szCs w:val="16"/>
              </w:rPr>
            </w:pPr>
            <w:proofErr w:type="spellStart"/>
            <w:r w:rsidRPr="005C4A32">
              <w:rPr>
                <w:color w:val="000000"/>
                <w:spacing w:val="8"/>
                <w:sz w:val="16"/>
                <w:szCs w:val="16"/>
                <w:shd w:val="clear" w:color="auto" w:fill="FFFFFF"/>
              </w:rPr>
              <w:t>перио</w:t>
            </w:r>
            <w:proofErr w:type="spellEnd"/>
            <w:r w:rsidRPr="005C4A32">
              <w:rPr>
                <w:color w:val="000000"/>
                <w:spacing w:val="8"/>
                <w:sz w:val="16"/>
                <w:szCs w:val="16"/>
                <w:shd w:val="clear" w:color="auto" w:fill="FFFFFF"/>
              </w:rPr>
              <w:softHyphen/>
            </w:r>
          </w:p>
          <w:p w14:paraId="74717FBA" w14:textId="77777777" w:rsidR="005C4A32" w:rsidRPr="005C4A32" w:rsidRDefault="005C4A32" w:rsidP="005C4A32">
            <w:pPr>
              <w:widowControl w:val="0"/>
              <w:jc w:val="center"/>
              <w:rPr>
                <w:color w:val="000000"/>
                <w:spacing w:val="2"/>
                <w:sz w:val="16"/>
                <w:szCs w:val="16"/>
              </w:rPr>
            </w:pPr>
            <w:proofErr w:type="spellStart"/>
            <w:r w:rsidRPr="005C4A32">
              <w:rPr>
                <w:color w:val="000000"/>
                <w:spacing w:val="8"/>
                <w:sz w:val="16"/>
                <w:szCs w:val="16"/>
                <w:shd w:val="clear" w:color="auto" w:fill="FFFFFF"/>
              </w:rPr>
              <w:t>дичес</w:t>
            </w:r>
            <w:proofErr w:type="spellEnd"/>
            <w:r w:rsidRPr="005C4A32">
              <w:rPr>
                <w:color w:val="000000"/>
                <w:spacing w:val="8"/>
                <w:sz w:val="16"/>
                <w:szCs w:val="16"/>
                <w:shd w:val="clear" w:color="auto" w:fill="FFFFFF"/>
              </w:rPr>
              <w:softHyphen/>
            </w:r>
          </w:p>
          <w:p w14:paraId="413DE746"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кая</w:t>
            </w:r>
          </w:p>
        </w:tc>
        <w:tc>
          <w:tcPr>
            <w:tcW w:w="345" w:type="pct"/>
            <w:tcBorders>
              <w:top w:val="single" w:sz="4" w:space="0" w:color="auto"/>
              <w:left w:val="single" w:sz="4" w:space="0" w:color="auto"/>
              <w:bottom w:val="single" w:sz="4" w:space="0" w:color="auto"/>
            </w:tcBorders>
            <w:shd w:val="clear" w:color="auto" w:fill="FFFFFF"/>
            <w:vAlign w:val="center"/>
          </w:tcPr>
          <w:p w14:paraId="7EDE4710" w14:textId="77777777" w:rsidR="005C4A32" w:rsidRPr="005C4A32" w:rsidRDefault="005C4A32" w:rsidP="005C4A32">
            <w:pPr>
              <w:widowControl w:val="0"/>
              <w:jc w:val="center"/>
              <w:rPr>
                <w:color w:val="000000"/>
                <w:spacing w:val="2"/>
                <w:sz w:val="16"/>
                <w:szCs w:val="16"/>
              </w:rPr>
            </w:pPr>
            <w:r w:rsidRPr="005C4A32">
              <w:rPr>
                <w:color w:val="000000"/>
                <w:spacing w:val="8"/>
                <w:sz w:val="16"/>
                <w:szCs w:val="16"/>
                <w:shd w:val="clear" w:color="auto" w:fill="FFFFFF"/>
              </w:rPr>
              <w:t>нет</w:t>
            </w:r>
          </w:p>
        </w:tc>
        <w:tc>
          <w:tcPr>
            <w:tcW w:w="286" w:type="pct"/>
            <w:tcBorders>
              <w:top w:val="single" w:sz="4" w:space="0" w:color="auto"/>
              <w:left w:val="single" w:sz="4" w:space="0" w:color="auto"/>
              <w:bottom w:val="single" w:sz="4" w:space="0" w:color="auto"/>
            </w:tcBorders>
            <w:shd w:val="clear" w:color="auto" w:fill="FFFFFF"/>
            <w:vAlign w:val="center"/>
          </w:tcPr>
          <w:p w14:paraId="30591A76" w14:textId="77777777" w:rsidR="005C4A32" w:rsidRPr="005C4A32" w:rsidRDefault="005C4A32" w:rsidP="005C4A32">
            <w:pPr>
              <w:widowControl w:val="0"/>
              <w:jc w:val="center"/>
              <w:rPr>
                <w:color w:val="000000"/>
                <w:spacing w:val="2"/>
                <w:sz w:val="16"/>
                <w:szCs w:val="16"/>
              </w:rPr>
            </w:pPr>
            <w:r w:rsidRPr="005C4A32">
              <w:rPr>
                <w:color w:val="000000"/>
                <w:spacing w:val="8"/>
                <w:sz w:val="16"/>
                <w:szCs w:val="16"/>
                <w:shd w:val="clear" w:color="auto" w:fill="FFFFFF"/>
              </w:rPr>
              <w:t>нет</w:t>
            </w:r>
          </w:p>
        </w:tc>
        <w:tc>
          <w:tcPr>
            <w:tcW w:w="273" w:type="pct"/>
            <w:tcBorders>
              <w:top w:val="single" w:sz="4" w:space="0" w:color="auto"/>
              <w:left w:val="single" w:sz="4" w:space="0" w:color="auto"/>
              <w:bottom w:val="single" w:sz="4" w:space="0" w:color="auto"/>
            </w:tcBorders>
            <w:shd w:val="clear" w:color="auto" w:fill="FFFFFF"/>
            <w:vAlign w:val="center"/>
          </w:tcPr>
          <w:p w14:paraId="6558FF33" w14:textId="77777777" w:rsidR="005C4A32" w:rsidRPr="005C4A32" w:rsidRDefault="005C4A32" w:rsidP="005C4A32">
            <w:pPr>
              <w:widowControl w:val="0"/>
              <w:jc w:val="center"/>
              <w:rPr>
                <w:color w:val="000000"/>
                <w:spacing w:val="2"/>
                <w:sz w:val="16"/>
                <w:szCs w:val="16"/>
              </w:rPr>
            </w:pPr>
            <w:r w:rsidRPr="005C4A32">
              <w:rPr>
                <w:color w:val="000000"/>
                <w:spacing w:val="8"/>
                <w:sz w:val="16"/>
                <w:szCs w:val="16"/>
                <w:shd w:val="clear" w:color="auto" w:fill="FFFFFF"/>
              </w:rPr>
              <w:t>нет</w:t>
            </w:r>
          </w:p>
        </w:tc>
        <w:tc>
          <w:tcPr>
            <w:tcW w:w="292" w:type="pct"/>
            <w:tcBorders>
              <w:top w:val="single" w:sz="4" w:space="0" w:color="auto"/>
              <w:left w:val="single" w:sz="4" w:space="0" w:color="auto"/>
              <w:bottom w:val="single" w:sz="4" w:space="0" w:color="auto"/>
            </w:tcBorders>
            <w:shd w:val="clear" w:color="auto" w:fill="FFFFFF"/>
            <w:vAlign w:val="center"/>
          </w:tcPr>
          <w:p w14:paraId="22433BAB" w14:textId="77777777" w:rsidR="005C4A32" w:rsidRPr="005C4A32" w:rsidRDefault="005C4A32" w:rsidP="005C4A32">
            <w:pPr>
              <w:widowControl w:val="0"/>
              <w:jc w:val="center"/>
              <w:rPr>
                <w:color w:val="000000"/>
                <w:spacing w:val="2"/>
                <w:sz w:val="16"/>
                <w:szCs w:val="16"/>
              </w:rPr>
            </w:pPr>
            <w:r w:rsidRPr="005C4A32">
              <w:rPr>
                <w:color w:val="000000"/>
                <w:spacing w:val="8"/>
                <w:sz w:val="16"/>
                <w:szCs w:val="16"/>
                <w:shd w:val="clear" w:color="auto" w:fill="FFFFFF"/>
              </w:rPr>
              <w:t>нет</w:t>
            </w:r>
          </w:p>
        </w:tc>
        <w:tc>
          <w:tcPr>
            <w:tcW w:w="482" w:type="pct"/>
            <w:tcBorders>
              <w:top w:val="single" w:sz="4" w:space="0" w:color="auto"/>
              <w:left w:val="single" w:sz="4" w:space="0" w:color="auto"/>
              <w:bottom w:val="single" w:sz="4" w:space="0" w:color="auto"/>
              <w:right w:val="single" w:sz="4" w:space="0" w:color="auto"/>
            </w:tcBorders>
            <w:shd w:val="clear" w:color="auto" w:fill="FFFFFF"/>
            <w:vAlign w:val="center"/>
          </w:tcPr>
          <w:p w14:paraId="0854D76E" w14:textId="77777777" w:rsidR="005C4A32" w:rsidRPr="005C4A32" w:rsidRDefault="005C4A32" w:rsidP="005C4A32">
            <w:pPr>
              <w:widowControl w:val="0"/>
              <w:jc w:val="center"/>
              <w:rPr>
                <w:color w:val="000000"/>
                <w:spacing w:val="2"/>
                <w:sz w:val="16"/>
                <w:szCs w:val="16"/>
              </w:rPr>
            </w:pPr>
            <w:r w:rsidRPr="005C4A32">
              <w:rPr>
                <w:bCs/>
                <w:color w:val="000000"/>
                <w:spacing w:val="2"/>
                <w:sz w:val="16"/>
                <w:szCs w:val="16"/>
                <w:shd w:val="clear" w:color="auto" w:fill="FFFFFF"/>
              </w:rPr>
              <w:t>25.03.2021 г.</w:t>
            </w:r>
          </w:p>
        </w:tc>
      </w:tr>
    </w:tbl>
    <w:p w14:paraId="61AA499B" w14:textId="77777777" w:rsidR="005C4A32" w:rsidRPr="005C4A32" w:rsidRDefault="005C4A32" w:rsidP="005C4A32">
      <w:pPr>
        <w:ind w:firstLine="567"/>
        <w:jc w:val="both"/>
        <w:rPr>
          <w:sz w:val="28"/>
          <w:szCs w:val="28"/>
        </w:rPr>
      </w:pPr>
      <w:r w:rsidRPr="005C4A32">
        <w:rPr>
          <w:sz w:val="28"/>
          <w:szCs w:val="28"/>
        </w:rPr>
        <w:t xml:space="preserve">Котельная № 158 АО «Теплоэнерго» производит тепловую энергию в виде горячей воды для нужд отопления жилых домов и прочих потребителей. Общая установленная мощность котельной № 158 АО «Теплоэнерго» на 2023 г. составила 0,516 Гкал/ч. На котельной № 158 АО «Теплоэнерго» г. Кемерово установлены водогрейные </w:t>
      </w:r>
      <w:proofErr w:type="spellStart"/>
      <w:r w:rsidRPr="005C4A32">
        <w:rPr>
          <w:sz w:val="28"/>
          <w:szCs w:val="28"/>
        </w:rPr>
        <w:t>котло</w:t>
      </w:r>
      <w:proofErr w:type="spellEnd"/>
      <w:r w:rsidRPr="005C4A32">
        <w:rPr>
          <w:sz w:val="28"/>
          <w:szCs w:val="28"/>
        </w:rPr>
        <w:t xml:space="preserve"> агрегаты типа </w:t>
      </w:r>
      <w:proofErr w:type="spellStart"/>
      <w:r w:rsidRPr="005C4A32">
        <w:rPr>
          <w:sz w:val="28"/>
          <w:szCs w:val="28"/>
        </w:rPr>
        <w:t>Buderas</w:t>
      </w:r>
      <w:proofErr w:type="spellEnd"/>
      <w:r w:rsidRPr="005C4A32">
        <w:rPr>
          <w:sz w:val="28"/>
          <w:szCs w:val="28"/>
        </w:rPr>
        <w:t>.</w:t>
      </w:r>
    </w:p>
    <w:p w14:paraId="5CD6A8F5" w14:textId="77777777" w:rsidR="005C4A32" w:rsidRPr="005C4A32" w:rsidRDefault="005C4A32" w:rsidP="005C4A32">
      <w:pPr>
        <w:ind w:firstLine="567"/>
        <w:jc w:val="both"/>
        <w:rPr>
          <w:sz w:val="28"/>
          <w:szCs w:val="28"/>
        </w:rPr>
      </w:pPr>
      <w:r w:rsidRPr="005C4A32">
        <w:rPr>
          <w:sz w:val="28"/>
          <w:szCs w:val="28"/>
        </w:rPr>
        <w:t xml:space="preserve">Для умягчения исходной воды на котельной №158 применяются установка Na - </w:t>
      </w:r>
      <w:proofErr w:type="spellStart"/>
      <w:r w:rsidRPr="005C4A32">
        <w:rPr>
          <w:sz w:val="28"/>
          <w:szCs w:val="28"/>
        </w:rPr>
        <w:t>катионирования</w:t>
      </w:r>
      <w:proofErr w:type="spellEnd"/>
      <w:r w:rsidRPr="005C4A32">
        <w:rPr>
          <w:sz w:val="28"/>
          <w:szCs w:val="28"/>
        </w:rPr>
        <w:t>.</w:t>
      </w:r>
    </w:p>
    <w:p w14:paraId="321C9D31" w14:textId="77777777" w:rsidR="005C4A32" w:rsidRPr="005C4A32" w:rsidRDefault="005C4A32" w:rsidP="005C4A32">
      <w:pPr>
        <w:ind w:firstLine="567"/>
        <w:jc w:val="both"/>
        <w:rPr>
          <w:sz w:val="28"/>
          <w:szCs w:val="28"/>
        </w:rPr>
      </w:pPr>
      <w:r w:rsidRPr="005C4A32">
        <w:rPr>
          <w:sz w:val="28"/>
          <w:szCs w:val="28"/>
        </w:rPr>
        <w:t xml:space="preserve">Природный газ ГОСТ 5542-87 на котельную № 158 АО "Теплоэнерго" г. Кемерово (поставщик - ООО "Газпром Межрегионгаз Кемерово") подается по газопроводу. Низшая </w:t>
      </w:r>
      <w:proofErr w:type="spellStart"/>
      <w:r w:rsidRPr="005C4A32">
        <w:rPr>
          <w:sz w:val="28"/>
          <w:szCs w:val="28"/>
        </w:rPr>
        <w:t>теплотасгорания</w:t>
      </w:r>
      <w:proofErr w:type="spellEnd"/>
      <w:r w:rsidRPr="005C4A32">
        <w:rPr>
          <w:sz w:val="28"/>
          <w:szCs w:val="28"/>
        </w:rPr>
        <w:t xml:space="preserve"> топлива (природного газа) за 2021 г. по сертификатам топлива составляет 8340 ккал/кг.</w:t>
      </w:r>
    </w:p>
    <w:p w14:paraId="0EC720A5" w14:textId="77777777" w:rsidR="005C4A32" w:rsidRPr="005C4A32" w:rsidRDefault="005C4A32" w:rsidP="005C4A32">
      <w:pPr>
        <w:ind w:firstLine="567"/>
        <w:jc w:val="both"/>
        <w:rPr>
          <w:sz w:val="28"/>
          <w:szCs w:val="28"/>
        </w:rPr>
      </w:pPr>
      <w:r w:rsidRPr="005C4A32">
        <w:rPr>
          <w:sz w:val="28"/>
          <w:szCs w:val="28"/>
        </w:rPr>
        <w:t>Системы теплоснабжения АО "Теплоэнерго" котельной № 158 - закрытая, 2-х трубная.</w:t>
      </w:r>
    </w:p>
    <w:p w14:paraId="083C0421" w14:textId="77777777" w:rsidR="005C4A32" w:rsidRPr="005C4A32" w:rsidRDefault="005C4A32" w:rsidP="005C4A32">
      <w:pPr>
        <w:ind w:firstLine="567"/>
        <w:jc w:val="both"/>
        <w:rPr>
          <w:sz w:val="28"/>
          <w:szCs w:val="28"/>
        </w:rPr>
      </w:pPr>
    </w:p>
    <w:p w14:paraId="01772395" w14:textId="77777777" w:rsidR="005C4A32" w:rsidRPr="005C4A32" w:rsidRDefault="005C4A32" w:rsidP="005C4A32">
      <w:pPr>
        <w:ind w:firstLine="567"/>
        <w:jc w:val="both"/>
        <w:rPr>
          <w:sz w:val="28"/>
          <w:szCs w:val="28"/>
        </w:rPr>
      </w:pPr>
      <w:r w:rsidRPr="005C4A32">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529CCA71" w14:textId="77777777" w:rsidR="005C4A32" w:rsidRPr="005C4A32" w:rsidRDefault="005C4A32" w:rsidP="005C4A32">
      <w:pPr>
        <w:ind w:firstLine="567"/>
        <w:jc w:val="both"/>
        <w:rPr>
          <w:sz w:val="28"/>
          <w:szCs w:val="28"/>
        </w:rPr>
      </w:pPr>
      <w:r w:rsidRPr="005C4A32">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2024 год составят:</w:t>
      </w:r>
    </w:p>
    <w:p w14:paraId="640F3D8C" w14:textId="77777777" w:rsidR="005C4A32" w:rsidRPr="005C4A32" w:rsidRDefault="005C4A32" w:rsidP="005C4A32">
      <w:pPr>
        <w:ind w:firstLine="720"/>
        <w:jc w:val="both"/>
        <w:rPr>
          <w:sz w:val="28"/>
          <w:szCs w:val="28"/>
        </w:rPr>
      </w:pPr>
    </w:p>
    <w:p w14:paraId="37B909C3" w14:textId="77777777" w:rsidR="005C4A32" w:rsidRPr="005C4A32" w:rsidRDefault="005C4A32" w:rsidP="005C4A32">
      <w:pPr>
        <w:ind w:firstLine="720"/>
        <w:jc w:val="both"/>
        <w:rPr>
          <w:sz w:val="28"/>
          <w:szCs w:val="28"/>
        </w:rPr>
      </w:pPr>
    </w:p>
    <w:p w14:paraId="50B858E1" w14:textId="77777777" w:rsidR="005C4A32" w:rsidRPr="005C4A32" w:rsidRDefault="005C4A32" w:rsidP="005C4A32">
      <w:pPr>
        <w:ind w:firstLine="720"/>
        <w:jc w:val="both"/>
        <w:rPr>
          <w:sz w:val="28"/>
          <w:szCs w:val="28"/>
        </w:rPr>
      </w:pPr>
    </w:p>
    <w:p w14:paraId="7D1B1C8C" w14:textId="77777777" w:rsidR="005C4A32" w:rsidRDefault="005C4A32" w:rsidP="005C4A32">
      <w:pPr>
        <w:ind w:firstLine="720"/>
        <w:jc w:val="both"/>
        <w:rPr>
          <w:sz w:val="28"/>
          <w:szCs w:val="28"/>
        </w:rPr>
        <w:sectPr w:rsidR="005C4A32" w:rsidSect="00C46FCA">
          <w:pgSz w:w="11906" w:h="16838"/>
          <w:pgMar w:top="567" w:right="567" w:bottom="1134" w:left="851" w:header="708" w:footer="708" w:gutter="0"/>
          <w:cols w:space="708"/>
          <w:docGrid w:linePitch="360"/>
        </w:sectPr>
      </w:pPr>
    </w:p>
    <w:p w14:paraId="4B367DD0" w14:textId="77777777" w:rsidR="005C4A32" w:rsidRPr="005C4A32" w:rsidRDefault="005C4A32" w:rsidP="005C4A32">
      <w:pPr>
        <w:ind w:firstLine="720"/>
        <w:jc w:val="both"/>
        <w:rPr>
          <w:sz w:val="28"/>
          <w:szCs w:val="28"/>
        </w:rPr>
      </w:pPr>
    </w:p>
    <w:p w14:paraId="048578BF" w14:textId="77777777" w:rsidR="005C4A32" w:rsidRPr="005C4A32" w:rsidRDefault="005C4A32" w:rsidP="005C4A32">
      <w:pPr>
        <w:tabs>
          <w:tab w:val="left" w:pos="1665"/>
        </w:tabs>
        <w:jc w:val="center"/>
        <w:rPr>
          <w:b/>
          <w:bCs/>
          <w:sz w:val="28"/>
          <w:szCs w:val="28"/>
        </w:rPr>
      </w:pPr>
      <w:r w:rsidRPr="005C4A32">
        <w:rPr>
          <w:b/>
          <w:bCs/>
          <w:sz w:val="28"/>
          <w:szCs w:val="28"/>
        </w:rPr>
        <w:t xml:space="preserve">Предложение по утверждению нормативов создания запасов топлива на котельных на 2024 год </w:t>
      </w:r>
    </w:p>
    <w:tbl>
      <w:tblPr>
        <w:tblW w:w="10065" w:type="dxa"/>
        <w:tblInd w:w="108" w:type="dxa"/>
        <w:tblLayout w:type="fixed"/>
        <w:tblLook w:val="0000" w:firstRow="0" w:lastRow="0" w:firstColumn="0" w:lastColumn="0" w:noHBand="0" w:noVBand="0"/>
      </w:tblPr>
      <w:tblGrid>
        <w:gridCol w:w="2552"/>
        <w:gridCol w:w="1843"/>
        <w:gridCol w:w="1113"/>
        <w:gridCol w:w="446"/>
        <w:gridCol w:w="1706"/>
        <w:gridCol w:w="421"/>
        <w:gridCol w:w="1984"/>
      </w:tblGrid>
      <w:tr w:rsidR="005C4A32" w:rsidRPr="005C4A32" w14:paraId="4F41159E" w14:textId="77777777" w:rsidTr="00837857">
        <w:trPr>
          <w:trHeight w:val="390"/>
        </w:trPr>
        <w:tc>
          <w:tcPr>
            <w:tcW w:w="2552" w:type="dxa"/>
            <w:tcBorders>
              <w:top w:val="nil"/>
              <w:left w:val="nil"/>
              <w:bottom w:val="nil"/>
              <w:right w:val="nil"/>
            </w:tcBorders>
            <w:shd w:val="clear" w:color="auto" w:fill="auto"/>
            <w:vAlign w:val="center"/>
          </w:tcPr>
          <w:p w14:paraId="0F75E53F" w14:textId="77777777" w:rsidR="005C4A32" w:rsidRPr="005C4A32" w:rsidRDefault="005C4A32" w:rsidP="005C4A32">
            <w:pPr>
              <w:jc w:val="center"/>
            </w:pPr>
          </w:p>
        </w:tc>
        <w:tc>
          <w:tcPr>
            <w:tcW w:w="1843" w:type="dxa"/>
            <w:tcBorders>
              <w:top w:val="nil"/>
              <w:left w:val="nil"/>
              <w:bottom w:val="nil"/>
              <w:right w:val="nil"/>
            </w:tcBorders>
            <w:shd w:val="clear" w:color="auto" w:fill="auto"/>
            <w:vAlign w:val="center"/>
          </w:tcPr>
          <w:p w14:paraId="38E85BA8" w14:textId="77777777" w:rsidR="005C4A32" w:rsidRPr="005C4A32" w:rsidRDefault="005C4A32" w:rsidP="005C4A32">
            <w:pPr>
              <w:jc w:val="center"/>
            </w:pPr>
          </w:p>
        </w:tc>
        <w:tc>
          <w:tcPr>
            <w:tcW w:w="1113" w:type="dxa"/>
            <w:tcBorders>
              <w:top w:val="nil"/>
              <w:left w:val="nil"/>
              <w:bottom w:val="nil"/>
              <w:right w:val="nil"/>
            </w:tcBorders>
            <w:shd w:val="clear" w:color="auto" w:fill="auto"/>
            <w:vAlign w:val="center"/>
          </w:tcPr>
          <w:p w14:paraId="45111798" w14:textId="77777777" w:rsidR="005C4A32" w:rsidRPr="005C4A32" w:rsidRDefault="005C4A32" w:rsidP="005C4A32">
            <w:pPr>
              <w:jc w:val="center"/>
            </w:pPr>
          </w:p>
        </w:tc>
        <w:tc>
          <w:tcPr>
            <w:tcW w:w="2152" w:type="dxa"/>
            <w:gridSpan w:val="2"/>
            <w:tcBorders>
              <w:top w:val="nil"/>
              <w:left w:val="nil"/>
              <w:bottom w:val="nil"/>
              <w:right w:val="nil"/>
            </w:tcBorders>
            <w:shd w:val="clear" w:color="auto" w:fill="auto"/>
            <w:vAlign w:val="center"/>
          </w:tcPr>
          <w:p w14:paraId="3BC2FAB6" w14:textId="77777777" w:rsidR="005C4A32" w:rsidRPr="005C4A32" w:rsidRDefault="005C4A32" w:rsidP="005C4A32">
            <w:pPr>
              <w:jc w:val="center"/>
            </w:pPr>
          </w:p>
        </w:tc>
        <w:tc>
          <w:tcPr>
            <w:tcW w:w="2405" w:type="dxa"/>
            <w:gridSpan w:val="2"/>
            <w:tcBorders>
              <w:top w:val="nil"/>
              <w:left w:val="nil"/>
              <w:bottom w:val="nil"/>
              <w:right w:val="nil"/>
            </w:tcBorders>
            <w:shd w:val="clear" w:color="auto" w:fill="auto"/>
            <w:vAlign w:val="center"/>
          </w:tcPr>
          <w:p w14:paraId="4218DF73" w14:textId="77777777" w:rsidR="005C4A32" w:rsidRPr="005C4A32" w:rsidRDefault="005C4A32" w:rsidP="005C4A32">
            <w:pPr>
              <w:jc w:val="center"/>
            </w:pPr>
            <w:r w:rsidRPr="005C4A32">
              <w:t>тыс. тонн</w:t>
            </w:r>
          </w:p>
        </w:tc>
      </w:tr>
      <w:tr w:rsidR="005C4A32" w:rsidRPr="005C4A32" w14:paraId="141D5319" w14:textId="77777777" w:rsidTr="00837857">
        <w:trPr>
          <w:trHeight w:val="618"/>
        </w:trPr>
        <w:tc>
          <w:tcPr>
            <w:tcW w:w="2552" w:type="dxa"/>
            <w:vMerge w:val="restart"/>
            <w:tcBorders>
              <w:top w:val="single" w:sz="8" w:space="0" w:color="auto"/>
              <w:left w:val="single" w:sz="8" w:space="0" w:color="auto"/>
              <w:right w:val="single" w:sz="8" w:space="0" w:color="auto"/>
            </w:tcBorders>
            <w:shd w:val="clear" w:color="auto" w:fill="auto"/>
            <w:vAlign w:val="center"/>
          </w:tcPr>
          <w:p w14:paraId="0EE73C3F" w14:textId="77777777" w:rsidR="005C4A32" w:rsidRPr="005C4A32" w:rsidRDefault="005C4A32" w:rsidP="005C4A32">
            <w:pPr>
              <w:jc w:val="center"/>
              <w:rPr>
                <w:bCs/>
              </w:rPr>
            </w:pPr>
            <w:r w:rsidRPr="005C4A32">
              <w:rPr>
                <w:bCs/>
              </w:rPr>
              <w:t xml:space="preserve">Организация </w:t>
            </w:r>
          </w:p>
        </w:tc>
        <w:tc>
          <w:tcPr>
            <w:tcW w:w="1843" w:type="dxa"/>
            <w:vMerge w:val="restart"/>
            <w:tcBorders>
              <w:top w:val="single" w:sz="8" w:space="0" w:color="auto"/>
              <w:left w:val="single" w:sz="8" w:space="0" w:color="auto"/>
              <w:right w:val="single" w:sz="8" w:space="0" w:color="auto"/>
            </w:tcBorders>
            <w:shd w:val="clear" w:color="auto" w:fill="auto"/>
            <w:vAlign w:val="center"/>
          </w:tcPr>
          <w:p w14:paraId="57FEFB4D" w14:textId="77777777" w:rsidR="005C4A32" w:rsidRPr="005C4A32" w:rsidRDefault="005C4A32" w:rsidP="005C4A32">
            <w:pPr>
              <w:jc w:val="center"/>
              <w:rPr>
                <w:bCs/>
              </w:rPr>
            </w:pPr>
            <w:r w:rsidRPr="005C4A32">
              <w:rPr>
                <w:bCs/>
              </w:rPr>
              <w:t xml:space="preserve">Вид </w:t>
            </w:r>
          </w:p>
          <w:p w14:paraId="6BFB9E93" w14:textId="77777777" w:rsidR="005C4A32" w:rsidRPr="005C4A32" w:rsidRDefault="005C4A32" w:rsidP="005C4A32">
            <w:pPr>
              <w:jc w:val="center"/>
              <w:rPr>
                <w:bCs/>
              </w:rPr>
            </w:pPr>
            <w:r w:rsidRPr="005C4A32">
              <w:rPr>
                <w:bCs/>
              </w:rPr>
              <w:t>топлива</w:t>
            </w:r>
          </w:p>
        </w:tc>
        <w:tc>
          <w:tcPr>
            <w:tcW w:w="5670"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2EFF52EE" w14:textId="77777777" w:rsidR="005C4A32" w:rsidRPr="005C4A32" w:rsidRDefault="005C4A32" w:rsidP="005C4A32">
            <w:pPr>
              <w:jc w:val="center"/>
              <w:rPr>
                <w:bCs/>
              </w:rPr>
            </w:pPr>
            <w:r w:rsidRPr="005C4A32">
              <w:rPr>
                <w:bCs/>
              </w:rPr>
              <w:t xml:space="preserve">Нормативы создания запасов топлива </w:t>
            </w:r>
            <w:r w:rsidRPr="005C4A32">
              <w:rPr>
                <w:bCs/>
              </w:rPr>
              <w:br/>
              <w:t>на 1 октября 2024 г.</w:t>
            </w:r>
          </w:p>
        </w:tc>
      </w:tr>
      <w:tr w:rsidR="005C4A32" w:rsidRPr="005C4A32" w14:paraId="60E4B84D" w14:textId="77777777" w:rsidTr="00837857">
        <w:trPr>
          <w:trHeight w:val="482"/>
        </w:trPr>
        <w:tc>
          <w:tcPr>
            <w:tcW w:w="2552" w:type="dxa"/>
            <w:vMerge/>
            <w:tcBorders>
              <w:left w:val="single" w:sz="8" w:space="0" w:color="auto"/>
              <w:right w:val="single" w:sz="8" w:space="0" w:color="auto"/>
            </w:tcBorders>
            <w:vAlign w:val="center"/>
          </w:tcPr>
          <w:p w14:paraId="4409A95E" w14:textId="77777777" w:rsidR="005C4A32" w:rsidRPr="005C4A32" w:rsidRDefault="005C4A32" w:rsidP="005C4A32">
            <w:pPr>
              <w:rPr>
                <w:bCs/>
              </w:rPr>
            </w:pPr>
          </w:p>
        </w:tc>
        <w:tc>
          <w:tcPr>
            <w:tcW w:w="1843" w:type="dxa"/>
            <w:vMerge/>
            <w:tcBorders>
              <w:left w:val="single" w:sz="8" w:space="0" w:color="auto"/>
              <w:right w:val="single" w:sz="8" w:space="0" w:color="auto"/>
            </w:tcBorders>
            <w:vAlign w:val="center"/>
          </w:tcPr>
          <w:p w14:paraId="41B35955" w14:textId="77777777" w:rsidR="005C4A32" w:rsidRPr="005C4A32" w:rsidRDefault="005C4A32" w:rsidP="005C4A32">
            <w:pPr>
              <w:rPr>
                <w:bCs/>
              </w:rPr>
            </w:pPr>
          </w:p>
        </w:tc>
        <w:tc>
          <w:tcPr>
            <w:tcW w:w="1559" w:type="dxa"/>
            <w:gridSpan w:val="2"/>
            <w:vMerge w:val="restart"/>
            <w:tcBorders>
              <w:top w:val="single" w:sz="8" w:space="0" w:color="auto"/>
              <w:left w:val="single" w:sz="8" w:space="0" w:color="auto"/>
              <w:right w:val="single" w:sz="8" w:space="0" w:color="auto"/>
            </w:tcBorders>
            <w:shd w:val="clear" w:color="auto" w:fill="auto"/>
            <w:vAlign w:val="center"/>
          </w:tcPr>
          <w:p w14:paraId="1876F815" w14:textId="77777777" w:rsidR="005C4A32" w:rsidRPr="005C4A32" w:rsidRDefault="005C4A32" w:rsidP="005C4A32">
            <w:pPr>
              <w:jc w:val="center"/>
              <w:rPr>
                <w:bCs/>
              </w:rPr>
            </w:pPr>
            <w:r w:rsidRPr="005C4A32">
              <w:rPr>
                <w:bCs/>
              </w:rPr>
              <w:t>Общий запас топлива</w:t>
            </w:r>
          </w:p>
        </w:tc>
        <w:tc>
          <w:tcPr>
            <w:tcW w:w="4111" w:type="dxa"/>
            <w:gridSpan w:val="3"/>
            <w:tcBorders>
              <w:top w:val="nil"/>
              <w:left w:val="nil"/>
              <w:bottom w:val="single" w:sz="8" w:space="0" w:color="auto"/>
              <w:right w:val="single" w:sz="8" w:space="0" w:color="auto"/>
            </w:tcBorders>
            <w:shd w:val="clear" w:color="auto" w:fill="auto"/>
            <w:vAlign w:val="center"/>
          </w:tcPr>
          <w:p w14:paraId="27180E2E" w14:textId="77777777" w:rsidR="005C4A32" w:rsidRPr="005C4A32" w:rsidRDefault="005C4A32" w:rsidP="005C4A32">
            <w:pPr>
              <w:jc w:val="center"/>
              <w:rPr>
                <w:bCs/>
              </w:rPr>
            </w:pPr>
            <w:r w:rsidRPr="005C4A32">
              <w:rPr>
                <w:bCs/>
              </w:rPr>
              <w:t>в том числе</w:t>
            </w:r>
          </w:p>
        </w:tc>
      </w:tr>
      <w:tr w:rsidR="005C4A32" w:rsidRPr="005C4A32" w14:paraId="18444BBF" w14:textId="77777777" w:rsidTr="00837857">
        <w:trPr>
          <w:trHeight w:val="482"/>
        </w:trPr>
        <w:tc>
          <w:tcPr>
            <w:tcW w:w="2552" w:type="dxa"/>
            <w:vMerge/>
            <w:tcBorders>
              <w:left w:val="single" w:sz="8" w:space="0" w:color="auto"/>
              <w:bottom w:val="single" w:sz="8" w:space="0" w:color="000000"/>
              <w:right w:val="single" w:sz="8" w:space="0" w:color="auto"/>
            </w:tcBorders>
            <w:vAlign w:val="center"/>
          </w:tcPr>
          <w:p w14:paraId="417F47A7" w14:textId="77777777" w:rsidR="005C4A32" w:rsidRPr="005C4A32" w:rsidRDefault="005C4A32" w:rsidP="005C4A32">
            <w:pPr>
              <w:rPr>
                <w:bCs/>
              </w:rPr>
            </w:pPr>
          </w:p>
        </w:tc>
        <w:tc>
          <w:tcPr>
            <w:tcW w:w="1843" w:type="dxa"/>
            <w:vMerge/>
            <w:tcBorders>
              <w:left w:val="single" w:sz="8" w:space="0" w:color="auto"/>
              <w:bottom w:val="single" w:sz="4" w:space="0" w:color="auto"/>
              <w:right w:val="single" w:sz="8" w:space="0" w:color="auto"/>
            </w:tcBorders>
            <w:vAlign w:val="center"/>
          </w:tcPr>
          <w:p w14:paraId="4AEC97CD" w14:textId="77777777" w:rsidR="005C4A32" w:rsidRPr="005C4A32" w:rsidRDefault="005C4A32" w:rsidP="005C4A32">
            <w:pPr>
              <w:rPr>
                <w:bCs/>
              </w:rPr>
            </w:pPr>
          </w:p>
        </w:tc>
        <w:tc>
          <w:tcPr>
            <w:tcW w:w="1559" w:type="dxa"/>
            <w:gridSpan w:val="2"/>
            <w:vMerge/>
            <w:tcBorders>
              <w:left w:val="single" w:sz="8" w:space="0" w:color="auto"/>
              <w:bottom w:val="single" w:sz="4" w:space="0" w:color="auto"/>
              <w:right w:val="single" w:sz="8" w:space="0" w:color="auto"/>
            </w:tcBorders>
            <w:shd w:val="clear" w:color="auto" w:fill="auto"/>
            <w:vAlign w:val="center"/>
          </w:tcPr>
          <w:p w14:paraId="71886DE9" w14:textId="77777777" w:rsidR="005C4A32" w:rsidRPr="005C4A32" w:rsidRDefault="005C4A32" w:rsidP="005C4A32">
            <w:pPr>
              <w:jc w:val="center"/>
              <w:rPr>
                <w:bCs/>
              </w:rPr>
            </w:pPr>
          </w:p>
        </w:tc>
        <w:tc>
          <w:tcPr>
            <w:tcW w:w="2127" w:type="dxa"/>
            <w:gridSpan w:val="2"/>
            <w:tcBorders>
              <w:top w:val="nil"/>
              <w:left w:val="nil"/>
              <w:bottom w:val="single" w:sz="4" w:space="0" w:color="auto"/>
              <w:right w:val="single" w:sz="8" w:space="0" w:color="auto"/>
            </w:tcBorders>
            <w:shd w:val="clear" w:color="auto" w:fill="auto"/>
            <w:vAlign w:val="center"/>
          </w:tcPr>
          <w:p w14:paraId="19ED66B4" w14:textId="77777777" w:rsidR="005C4A32" w:rsidRPr="005C4A32" w:rsidRDefault="005C4A32" w:rsidP="005C4A32">
            <w:pPr>
              <w:jc w:val="center"/>
              <w:rPr>
                <w:bCs/>
              </w:rPr>
            </w:pPr>
            <w:r w:rsidRPr="005C4A32">
              <w:rPr>
                <w:bCs/>
              </w:rPr>
              <w:t>эксплуатационный запас</w:t>
            </w:r>
          </w:p>
        </w:tc>
        <w:tc>
          <w:tcPr>
            <w:tcW w:w="1984" w:type="dxa"/>
            <w:tcBorders>
              <w:left w:val="nil"/>
              <w:bottom w:val="single" w:sz="4" w:space="0" w:color="auto"/>
              <w:right w:val="single" w:sz="8" w:space="0" w:color="auto"/>
            </w:tcBorders>
            <w:shd w:val="clear" w:color="auto" w:fill="auto"/>
            <w:vAlign w:val="center"/>
          </w:tcPr>
          <w:p w14:paraId="4389BFF6" w14:textId="77777777" w:rsidR="005C4A32" w:rsidRPr="005C4A32" w:rsidRDefault="005C4A32" w:rsidP="005C4A32">
            <w:pPr>
              <w:jc w:val="center"/>
              <w:rPr>
                <w:bCs/>
              </w:rPr>
            </w:pPr>
            <w:r w:rsidRPr="005C4A32">
              <w:rPr>
                <w:bCs/>
              </w:rPr>
              <w:t xml:space="preserve">неснижаемый </w:t>
            </w:r>
          </w:p>
          <w:p w14:paraId="16961F87" w14:textId="77777777" w:rsidR="005C4A32" w:rsidRPr="005C4A32" w:rsidRDefault="005C4A32" w:rsidP="005C4A32">
            <w:pPr>
              <w:jc w:val="center"/>
              <w:rPr>
                <w:bCs/>
              </w:rPr>
            </w:pPr>
            <w:r w:rsidRPr="005C4A32">
              <w:rPr>
                <w:bCs/>
              </w:rPr>
              <w:t>запас</w:t>
            </w:r>
          </w:p>
        </w:tc>
      </w:tr>
      <w:tr w:rsidR="005C4A32" w:rsidRPr="005C4A32" w14:paraId="6F2FA44B" w14:textId="77777777" w:rsidTr="00837857">
        <w:trPr>
          <w:trHeight w:val="115"/>
        </w:trPr>
        <w:tc>
          <w:tcPr>
            <w:tcW w:w="2552" w:type="dxa"/>
            <w:tcBorders>
              <w:top w:val="single" w:sz="4" w:space="0" w:color="auto"/>
              <w:left w:val="single" w:sz="8" w:space="0" w:color="auto"/>
              <w:bottom w:val="single" w:sz="8" w:space="0" w:color="auto"/>
              <w:right w:val="single" w:sz="8" w:space="0" w:color="auto"/>
            </w:tcBorders>
            <w:shd w:val="clear" w:color="auto" w:fill="auto"/>
            <w:vAlign w:val="center"/>
          </w:tcPr>
          <w:p w14:paraId="0F1A9FBA" w14:textId="77777777" w:rsidR="005C4A32" w:rsidRPr="005C4A32" w:rsidRDefault="005C4A32" w:rsidP="005C4A32">
            <w:r w:rsidRPr="005C4A32">
              <w:t>АО «Теплоэнерго», ИНН 4205049011</w:t>
            </w:r>
            <w:r w:rsidRPr="005C4A32">
              <w:br/>
              <w:t>(Кемеровский муниципальный округ)</w:t>
            </w:r>
          </w:p>
        </w:tc>
        <w:tc>
          <w:tcPr>
            <w:tcW w:w="1843" w:type="dxa"/>
            <w:tcBorders>
              <w:top w:val="single" w:sz="4" w:space="0" w:color="auto"/>
              <w:left w:val="nil"/>
              <w:bottom w:val="single" w:sz="8" w:space="0" w:color="auto"/>
              <w:right w:val="single" w:sz="8" w:space="0" w:color="auto"/>
            </w:tcBorders>
            <w:shd w:val="clear" w:color="auto" w:fill="auto"/>
            <w:vAlign w:val="center"/>
          </w:tcPr>
          <w:p w14:paraId="0B6E6509" w14:textId="77777777" w:rsidR="005C4A32" w:rsidRPr="005C4A32" w:rsidRDefault="005C4A32" w:rsidP="005C4A32">
            <w:pPr>
              <w:jc w:val="center"/>
            </w:pPr>
            <w:r w:rsidRPr="005C4A32">
              <w:t>Дизельное топливо</w:t>
            </w:r>
          </w:p>
        </w:tc>
        <w:tc>
          <w:tcPr>
            <w:tcW w:w="1559" w:type="dxa"/>
            <w:gridSpan w:val="2"/>
            <w:tcBorders>
              <w:top w:val="single" w:sz="4" w:space="0" w:color="auto"/>
              <w:left w:val="nil"/>
              <w:bottom w:val="single" w:sz="8" w:space="0" w:color="auto"/>
              <w:right w:val="single" w:sz="4" w:space="0" w:color="auto"/>
            </w:tcBorders>
            <w:shd w:val="clear" w:color="auto" w:fill="auto"/>
            <w:vAlign w:val="center"/>
          </w:tcPr>
          <w:p w14:paraId="2526C22B" w14:textId="77777777" w:rsidR="005C4A32" w:rsidRPr="005C4A32" w:rsidRDefault="005C4A32" w:rsidP="005C4A32">
            <w:pPr>
              <w:jc w:val="center"/>
            </w:pPr>
            <w:r w:rsidRPr="005C4A32">
              <w:t>0,012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3B26D" w14:textId="77777777" w:rsidR="005C4A32" w:rsidRPr="005C4A32" w:rsidRDefault="005C4A32" w:rsidP="005C4A32">
            <w:pPr>
              <w:jc w:val="center"/>
            </w:pPr>
            <w:r w:rsidRPr="005C4A32">
              <w:t>0,010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210F263" w14:textId="77777777" w:rsidR="005C4A32" w:rsidRPr="005C4A32" w:rsidRDefault="005C4A32" w:rsidP="005C4A32">
            <w:pPr>
              <w:jc w:val="center"/>
            </w:pPr>
            <w:r w:rsidRPr="005C4A32">
              <w:t>0,002</w:t>
            </w:r>
          </w:p>
        </w:tc>
      </w:tr>
    </w:tbl>
    <w:p w14:paraId="11BEB368" w14:textId="77777777" w:rsidR="005C4A32" w:rsidRPr="005C4A32" w:rsidRDefault="005C4A32" w:rsidP="005C4A32">
      <w:pPr>
        <w:jc w:val="both"/>
        <w:rPr>
          <w:b/>
          <w:bCs/>
          <w:sz w:val="22"/>
          <w:szCs w:val="20"/>
        </w:rPr>
      </w:pPr>
    </w:p>
    <w:p w14:paraId="5BF54E75" w14:textId="77777777" w:rsidR="005C4A32" w:rsidRPr="005C4A32" w:rsidRDefault="005C4A32" w:rsidP="005C4A32">
      <w:pPr>
        <w:jc w:val="both"/>
        <w:rPr>
          <w:sz w:val="26"/>
          <w:szCs w:val="26"/>
        </w:rPr>
      </w:pPr>
    </w:p>
    <w:p w14:paraId="19F6BE1E" w14:textId="77777777" w:rsidR="005C4A32" w:rsidRPr="005C4A32" w:rsidRDefault="005C4A32" w:rsidP="005C4A32">
      <w:pPr>
        <w:jc w:val="both"/>
        <w:rPr>
          <w:b/>
          <w:sz w:val="28"/>
          <w:szCs w:val="28"/>
        </w:rPr>
      </w:pPr>
    </w:p>
    <w:p w14:paraId="29E83514" w14:textId="77777777" w:rsidR="005C4A32" w:rsidRPr="005C4A32" w:rsidRDefault="005C4A32" w:rsidP="005C4A32">
      <w:pPr>
        <w:jc w:val="both"/>
        <w:rPr>
          <w:b/>
          <w:sz w:val="28"/>
          <w:szCs w:val="28"/>
        </w:rPr>
      </w:pPr>
    </w:p>
    <w:p w14:paraId="4C49123D" w14:textId="77777777" w:rsidR="005C4A32" w:rsidRPr="005C4A32" w:rsidRDefault="005C4A32" w:rsidP="005C4A32">
      <w:pPr>
        <w:jc w:val="both"/>
        <w:rPr>
          <w:b/>
          <w:sz w:val="28"/>
          <w:szCs w:val="28"/>
        </w:rPr>
      </w:pPr>
    </w:p>
    <w:p w14:paraId="1423198A" w14:textId="77777777" w:rsidR="005C4A32" w:rsidRDefault="005C4A32" w:rsidP="00B15B04">
      <w:pPr>
        <w:jc w:val="both"/>
        <w:rPr>
          <w:sz w:val="26"/>
          <w:szCs w:val="26"/>
        </w:rPr>
        <w:sectPr w:rsidR="005C4A32" w:rsidSect="00C46FCA">
          <w:pgSz w:w="11906" w:h="16838"/>
          <w:pgMar w:top="567" w:right="567" w:bottom="1134" w:left="851" w:header="708" w:footer="708" w:gutter="0"/>
          <w:cols w:space="708"/>
          <w:docGrid w:linePitch="360"/>
        </w:sectPr>
      </w:pPr>
    </w:p>
    <w:p w14:paraId="219789F1" w14:textId="62C6C149" w:rsidR="005C4A32" w:rsidRPr="00D00103" w:rsidRDefault="005C4A32" w:rsidP="005C4A32">
      <w:pPr>
        <w:tabs>
          <w:tab w:val="left" w:pos="5580"/>
          <w:tab w:val="left" w:pos="9498"/>
        </w:tabs>
        <w:ind w:left="-4836" w:right="-569" w:firstLine="10648"/>
      </w:pPr>
      <w:r w:rsidRPr="00D00103">
        <w:lastRenderedPageBreak/>
        <w:t>Приложение</w:t>
      </w:r>
      <w:r>
        <w:t xml:space="preserve"> № 2</w:t>
      </w:r>
      <w:r>
        <w:t>7</w:t>
      </w:r>
      <w:r>
        <w:t xml:space="preserve"> </w:t>
      </w:r>
      <w:r w:rsidRPr="00D00103">
        <w:t xml:space="preserve">к протоколу № </w:t>
      </w:r>
      <w:r>
        <w:t>61</w:t>
      </w:r>
    </w:p>
    <w:p w14:paraId="4D93AEFA" w14:textId="77777777" w:rsidR="005C4A32" w:rsidRPr="00D00103" w:rsidRDefault="005C4A32" w:rsidP="005C4A32">
      <w:pPr>
        <w:tabs>
          <w:tab w:val="left" w:pos="5580"/>
          <w:tab w:val="left" w:pos="9498"/>
        </w:tabs>
        <w:ind w:left="-4836" w:right="-569" w:firstLine="10648"/>
      </w:pPr>
      <w:r w:rsidRPr="00D00103">
        <w:t>заседания правления Региональной</w:t>
      </w:r>
    </w:p>
    <w:p w14:paraId="35AC9126" w14:textId="77777777" w:rsidR="005C4A32" w:rsidRDefault="005C4A32" w:rsidP="005C4A32">
      <w:pPr>
        <w:tabs>
          <w:tab w:val="left" w:pos="5580"/>
          <w:tab w:val="left" w:pos="9498"/>
        </w:tabs>
        <w:ind w:left="-4836" w:right="-569" w:firstLine="10648"/>
      </w:pPr>
      <w:r w:rsidRPr="00D00103">
        <w:t>энергетической комиссии</w:t>
      </w:r>
    </w:p>
    <w:p w14:paraId="384940F6" w14:textId="77777777" w:rsidR="005C4A32" w:rsidRDefault="005C4A32" w:rsidP="005C4A32">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5E656991" w14:textId="77777777" w:rsidR="005C4A32" w:rsidRDefault="005C4A32" w:rsidP="005C4A32">
      <w:pPr>
        <w:tabs>
          <w:tab w:val="left" w:pos="5580"/>
          <w:tab w:val="left" w:pos="9498"/>
        </w:tabs>
        <w:ind w:left="-4836" w:right="-569" w:firstLine="10648"/>
      </w:pPr>
    </w:p>
    <w:p w14:paraId="0CA1125A" w14:textId="77777777" w:rsidR="005C4A32" w:rsidRPr="005C4A32" w:rsidRDefault="005C4A32" w:rsidP="005C4A32">
      <w:pPr>
        <w:keepNext/>
        <w:jc w:val="center"/>
        <w:outlineLvl w:val="0"/>
        <w:rPr>
          <w:b/>
          <w:sz w:val="28"/>
          <w:szCs w:val="28"/>
        </w:rPr>
      </w:pPr>
      <w:r w:rsidRPr="005C4A32">
        <w:rPr>
          <w:b/>
          <w:sz w:val="28"/>
          <w:szCs w:val="28"/>
        </w:rPr>
        <w:t xml:space="preserve">Экспертное заключение Региональной энергетической комиссии Кузбасса </w:t>
      </w:r>
    </w:p>
    <w:p w14:paraId="1A49BBF9" w14:textId="77777777" w:rsidR="005C4A32" w:rsidRPr="005C4A32" w:rsidRDefault="005C4A32" w:rsidP="005C4A32">
      <w:pPr>
        <w:jc w:val="center"/>
        <w:rPr>
          <w:sz w:val="28"/>
          <w:szCs w:val="20"/>
        </w:rPr>
      </w:pPr>
      <w:r w:rsidRPr="005C4A32">
        <w:rPr>
          <w:sz w:val="28"/>
          <w:szCs w:val="20"/>
        </w:rPr>
        <w:t xml:space="preserve">по материалам, представленным ООО «Новосибирская теплосетевая компания» (г. Новосибирск), для утверждения нормативов создания запасов топлива на котельных </w:t>
      </w:r>
      <w:r w:rsidRPr="005C4A32">
        <w:rPr>
          <w:sz w:val="28"/>
          <w:szCs w:val="28"/>
        </w:rPr>
        <w:t>№№ 24, 25, 54</w:t>
      </w:r>
      <w:r w:rsidRPr="005C4A32">
        <w:rPr>
          <w:sz w:val="28"/>
          <w:szCs w:val="20"/>
        </w:rPr>
        <w:t xml:space="preserve"> на 2023 год</w:t>
      </w:r>
    </w:p>
    <w:p w14:paraId="447BC353" w14:textId="77777777" w:rsidR="005C4A32" w:rsidRPr="005C4A32" w:rsidRDefault="005C4A32" w:rsidP="005C4A32">
      <w:pPr>
        <w:jc w:val="both"/>
        <w:rPr>
          <w:sz w:val="28"/>
          <w:szCs w:val="28"/>
        </w:rPr>
      </w:pPr>
    </w:p>
    <w:p w14:paraId="5B01317A" w14:textId="77777777" w:rsidR="005C4A32" w:rsidRPr="005C4A32" w:rsidRDefault="005C4A32" w:rsidP="005C4A32">
      <w:pPr>
        <w:ind w:firstLine="567"/>
        <w:jc w:val="both"/>
        <w:rPr>
          <w:sz w:val="28"/>
          <w:szCs w:val="28"/>
        </w:rPr>
      </w:pPr>
      <w:r w:rsidRPr="005C4A32">
        <w:rPr>
          <w:sz w:val="28"/>
          <w:szCs w:val="28"/>
        </w:rPr>
        <w:t xml:space="preserve">В Региональную энергетическую комиссию Кузбасса обратилось </w:t>
      </w:r>
      <w:r w:rsidRPr="005C4A32">
        <w:rPr>
          <w:sz w:val="28"/>
          <w:szCs w:val="28"/>
        </w:rPr>
        <w:br/>
        <w:t>ООО «Новосибирская теплосетевая компания» (г. Новосибирск) (далее – Предприятие) с заявкой на утверждение нормативов создания запасов топлива на котельных,</w:t>
      </w:r>
      <w:r w:rsidRPr="005C4A32">
        <w:rPr>
          <w:szCs w:val="20"/>
        </w:rPr>
        <w:t xml:space="preserve"> </w:t>
      </w:r>
      <w:r w:rsidRPr="005C4A32">
        <w:rPr>
          <w:sz w:val="28"/>
          <w:szCs w:val="28"/>
        </w:rPr>
        <w:t xml:space="preserve">расположенных на территории Кемеровского городского округа, Кемеровского муниципального округа, Топкинского муниципального округа. </w:t>
      </w:r>
    </w:p>
    <w:p w14:paraId="57D3F0F5" w14:textId="77777777" w:rsidR="005C4A32" w:rsidRPr="005C4A32" w:rsidRDefault="005C4A32" w:rsidP="005C4A32">
      <w:pPr>
        <w:ind w:firstLine="567"/>
        <w:jc w:val="both"/>
        <w:rPr>
          <w:sz w:val="28"/>
          <w:szCs w:val="28"/>
        </w:rPr>
      </w:pPr>
      <w:r w:rsidRPr="005C4A32">
        <w:rPr>
          <w:sz w:val="28"/>
          <w:szCs w:val="28"/>
        </w:rPr>
        <w:t>Обособленное подразделение ООО «Новосибирская теплосетевая компания» в г. Кемерово в расположенных на территории Кемеровского городского округа, Кемеровского муниципального округа, Топкинского муниципального округа котельных производит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w:t>
      </w:r>
    </w:p>
    <w:p w14:paraId="78CFC676" w14:textId="77777777" w:rsidR="005C4A32" w:rsidRPr="005C4A32" w:rsidRDefault="005C4A32" w:rsidP="005C4A32">
      <w:pPr>
        <w:ind w:firstLine="567"/>
        <w:jc w:val="both"/>
        <w:rPr>
          <w:sz w:val="28"/>
          <w:szCs w:val="28"/>
        </w:rPr>
      </w:pPr>
      <w:r w:rsidRPr="005C4A32">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55FD8671" w14:textId="77777777" w:rsidR="005C4A32" w:rsidRPr="005C4A32" w:rsidRDefault="005C4A32" w:rsidP="005C4A32">
      <w:pPr>
        <w:ind w:firstLine="567"/>
        <w:jc w:val="both"/>
        <w:rPr>
          <w:sz w:val="28"/>
          <w:szCs w:val="28"/>
        </w:rPr>
      </w:pPr>
      <w:r w:rsidRPr="005C4A32">
        <w:rPr>
          <w:sz w:val="28"/>
          <w:szCs w:val="28"/>
        </w:rPr>
        <w:t>- копия Устава;</w:t>
      </w:r>
    </w:p>
    <w:p w14:paraId="7A1B7457" w14:textId="77777777" w:rsidR="005C4A32" w:rsidRPr="005C4A32" w:rsidRDefault="005C4A32" w:rsidP="005C4A32">
      <w:pPr>
        <w:ind w:firstLine="567"/>
        <w:jc w:val="both"/>
        <w:rPr>
          <w:sz w:val="28"/>
          <w:szCs w:val="28"/>
        </w:rPr>
      </w:pPr>
      <w:r w:rsidRPr="005C4A32">
        <w:rPr>
          <w:sz w:val="28"/>
          <w:szCs w:val="28"/>
        </w:rPr>
        <w:t>- копия свидетельства о государственной регистрации;</w:t>
      </w:r>
    </w:p>
    <w:p w14:paraId="0A4B1EE7" w14:textId="77777777" w:rsidR="005C4A32" w:rsidRPr="005C4A32" w:rsidRDefault="005C4A32" w:rsidP="005C4A32">
      <w:pPr>
        <w:ind w:firstLine="567"/>
        <w:jc w:val="both"/>
        <w:rPr>
          <w:sz w:val="28"/>
          <w:szCs w:val="28"/>
        </w:rPr>
      </w:pPr>
      <w:r w:rsidRPr="005C4A32">
        <w:rPr>
          <w:sz w:val="28"/>
          <w:szCs w:val="28"/>
        </w:rPr>
        <w:t>- копия свидетельства о постановке на учет в налоговом органе;</w:t>
      </w:r>
    </w:p>
    <w:p w14:paraId="7EED299A" w14:textId="77777777" w:rsidR="005C4A32" w:rsidRPr="005C4A32" w:rsidRDefault="005C4A32" w:rsidP="005C4A32">
      <w:pPr>
        <w:ind w:firstLine="567"/>
        <w:jc w:val="both"/>
        <w:rPr>
          <w:sz w:val="28"/>
          <w:szCs w:val="28"/>
        </w:rPr>
      </w:pPr>
      <w:r w:rsidRPr="005C4A32">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6B620728" w14:textId="77777777" w:rsidR="005C4A32" w:rsidRPr="005C4A32" w:rsidRDefault="005C4A32" w:rsidP="005C4A32">
      <w:pPr>
        <w:ind w:firstLine="567"/>
        <w:jc w:val="both"/>
        <w:rPr>
          <w:sz w:val="28"/>
          <w:szCs w:val="28"/>
        </w:rPr>
      </w:pPr>
      <w:r w:rsidRPr="005C4A32">
        <w:rPr>
          <w:sz w:val="28"/>
          <w:szCs w:val="28"/>
        </w:rPr>
        <w:t>- данные о вместимости склада для хранения каменного угля;</w:t>
      </w:r>
    </w:p>
    <w:p w14:paraId="2AB98072" w14:textId="77777777" w:rsidR="005C4A32" w:rsidRPr="005C4A32" w:rsidRDefault="005C4A32" w:rsidP="005C4A32">
      <w:pPr>
        <w:ind w:firstLine="567"/>
        <w:jc w:val="both"/>
        <w:rPr>
          <w:sz w:val="28"/>
          <w:szCs w:val="28"/>
        </w:rPr>
      </w:pPr>
      <w:r w:rsidRPr="005C4A32">
        <w:rPr>
          <w:sz w:val="28"/>
          <w:szCs w:val="28"/>
        </w:rPr>
        <w:t>- показатели среднесуточного расхода топлива в наиболее холодное расчетное время года предшествующих периодов;</w:t>
      </w:r>
    </w:p>
    <w:p w14:paraId="29815315" w14:textId="77777777" w:rsidR="005C4A32" w:rsidRPr="005C4A32" w:rsidRDefault="005C4A32" w:rsidP="005C4A32">
      <w:pPr>
        <w:ind w:firstLine="567"/>
        <w:jc w:val="both"/>
        <w:rPr>
          <w:sz w:val="28"/>
          <w:szCs w:val="28"/>
        </w:rPr>
      </w:pPr>
      <w:r w:rsidRPr="005C4A32">
        <w:rPr>
          <w:sz w:val="28"/>
          <w:szCs w:val="28"/>
        </w:rPr>
        <w:t>- информация по используемому топливу;</w:t>
      </w:r>
    </w:p>
    <w:p w14:paraId="615D12E9" w14:textId="77777777" w:rsidR="005C4A32" w:rsidRPr="005C4A32" w:rsidRDefault="005C4A32" w:rsidP="005C4A32">
      <w:pPr>
        <w:ind w:firstLine="567"/>
        <w:jc w:val="both"/>
        <w:rPr>
          <w:sz w:val="28"/>
          <w:szCs w:val="28"/>
        </w:rPr>
      </w:pPr>
      <w:r w:rsidRPr="005C4A32">
        <w:rPr>
          <w:sz w:val="28"/>
          <w:szCs w:val="28"/>
        </w:rPr>
        <w:t>- структура отпуска тепловой энергии на планируемый год;</w:t>
      </w:r>
    </w:p>
    <w:p w14:paraId="4AAB5D05" w14:textId="77777777" w:rsidR="005C4A32" w:rsidRPr="005C4A32" w:rsidRDefault="005C4A32" w:rsidP="005C4A32">
      <w:pPr>
        <w:ind w:firstLine="567"/>
        <w:jc w:val="both"/>
        <w:rPr>
          <w:sz w:val="28"/>
          <w:szCs w:val="28"/>
        </w:rPr>
      </w:pPr>
      <w:r w:rsidRPr="005C4A32">
        <w:rPr>
          <w:sz w:val="28"/>
          <w:szCs w:val="28"/>
        </w:rPr>
        <w:t>- пояснительная записка к расчету;</w:t>
      </w:r>
    </w:p>
    <w:p w14:paraId="2B1C63A2" w14:textId="77777777" w:rsidR="005C4A32" w:rsidRPr="005C4A32" w:rsidRDefault="005C4A32" w:rsidP="005C4A32">
      <w:pPr>
        <w:ind w:firstLine="567"/>
        <w:jc w:val="both"/>
        <w:rPr>
          <w:sz w:val="28"/>
          <w:szCs w:val="28"/>
        </w:rPr>
      </w:pPr>
      <w:r w:rsidRPr="005C4A32">
        <w:rPr>
          <w:sz w:val="28"/>
          <w:szCs w:val="28"/>
        </w:rPr>
        <w:t xml:space="preserve">- </w:t>
      </w:r>
      <w:bookmarkStart w:id="50" w:name="_Hlk508959296"/>
      <w:r w:rsidRPr="005C4A32">
        <w:rPr>
          <w:sz w:val="28"/>
          <w:szCs w:val="28"/>
        </w:rPr>
        <w:t>схема котельной;</w:t>
      </w:r>
      <w:bookmarkEnd w:id="50"/>
    </w:p>
    <w:p w14:paraId="7B26F705" w14:textId="77777777" w:rsidR="005C4A32" w:rsidRPr="005C4A32" w:rsidRDefault="005C4A32" w:rsidP="005C4A32">
      <w:pPr>
        <w:ind w:firstLine="567"/>
        <w:jc w:val="both"/>
        <w:rPr>
          <w:sz w:val="27"/>
          <w:szCs w:val="27"/>
        </w:rPr>
      </w:pPr>
      <w:r w:rsidRPr="005C4A32">
        <w:rPr>
          <w:sz w:val="27"/>
          <w:szCs w:val="27"/>
        </w:rPr>
        <w:t>- копии паспортов котлов;</w:t>
      </w:r>
    </w:p>
    <w:p w14:paraId="20DF6B5C" w14:textId="77777777" w:rsidR="005C4A32" w:rsidRPr="005C4A32" w:rsidRDefault="005C4A32" w:rsidP="005C4A32">
      <w:pPr>
        <w:ind w:firstLine="567"/>
        <w:jc w:val="both"/>
        <w:rPr>
          <w:sz w:val="28"/>
          <w:szCs w:val="28"/>
        </w:rPr>
      </w:pPr>
      <w:r w:rsidRPr="005C4A32">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36267BAB" w14:textId="77777777" w:rsidR="005C4A32" w:rsidRPr="005C4A32" w:rsidRDefault="005C4A32" w:rsidP="005C4A32">
      <w:pPr>
        <w:ind w:firstLine="567"/>
        <w:jc w:val="both"/>
        <w:rPr>
          <w:sz w:val="28"/>
          <w:szCs w:val="28"/>
        </w:rPr>
      </w:pPr>
      <w:r w:rsidRPr="005C4A32">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7D632164" w14:textId="77777777" w:rsidR="005C4A32" w:rsidRPr="005C4A32" w:rsidRDefault="005C4A32" w:rsidP="005C4A32">
      <w:pPr>
        <w:ind w:firstLine="567"/>
        <w:jc w:val="both"/>
        <w:rPr>
          <w:sz w:val="28"/>
          <w:szCs w:val="28"/>
        </w:rPr>
      </w:pPr>
      <w:r w:rsidRPr="005C4A32">
        <w:rPr>
          <w:sz w:val="28"/>
          <w:szCs w:val="28"/>
        </w:rPr>
        <w:t>- расчет норматива создания неснижаемого запаса топлива на котельной по каждому виду топлива раздельно (далее – ННЗТ);</w:t>
      </w:r>
    </w:p>
    <w:p w14:paraId="5F04E419" w14:textId="77777777" w:rsidR="005C4A32" w:rsidRPr="005C4A32" w:rsidRDefault="005C4A32" w:rsidP="005C4A32">
      <w:pPr>
        <w:ind w:firstLine="567"/>
        <w:jc w:val="both"/>
        <w:rPr>
          <w:sz w:val="28"/>
          <w:szCs w:val="28"/>
        </w:rPr>
      </w:pPr>
      <w:r w:rsidRPr="005C4A32">
        <w:rPr>
          <w:sz w:val="28"/>
          <w:szCs w:val="28"/>
        </w:rPr>
        <w:t>- экспертное заключение по результатам экспертизы нормативов создания запасов топлива, выполненное ООО «ТЭС».</w:t>
      </w:r>
    </w:p>
    <w:p w14:paraId="59AF8D24" w14:textId="77777777" w:rsidR="005C4A32" w:rsidRPr="005C4A32" w:rsidRDefault="005C4A32" w:rsidP="005C4A32">
      <w:pPr>
        <w:ind w:firstLine="567"/>
        <w:jc w:val="both"/>
        <w:rPr>
          <w:sz w:val="28"/>
          <w:szCs w:val="28"/>
        </w:rPr>
      </w:pPr>
      <w:r w:rsidRPr="005C4A32">
        <w:rPr>
          <w:sz w:val="28"/>
          <w:szCs w:val="28"/>
        </w:rPr>
        <w:lastRenderedPageBreak/>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3EC673CC" w14:textId="77777777" w:rsidR="005C4A32" w:rsidRPr="005C4A32" w:rsidRDefault="005C4A32" w:rsidP="005C4A32">
      <w:pPr>
        <w:ind w:firstLine="567"/>
        <w:jc w:val="both"/>
        <w:rPr>
          <w:sz w:val="28"/>
          <w:szCs w:val="28"/>
        </w:rPr>
      </w:pPr>
    </w:p>
    <w:p w14:paraId="5E552B28" w14:textId="77777777" w:rsidR="005C4A32" w:rsidRPr="005C4A32" w:rsidRDefault="005C4A32" w:rsidP="005C4A32">
      <w:pPr>
        <w:ind w:firstLine="567"/>
        <w:jc w:val="both"/>
        <w:rPr>
          <w:sz w:val="28"/>
          <w:szCs w:val="28"/>
        </w:rPr>
      </w:pPr>
      <w:r w:rsidRPr="005C4A32">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2024 год составят:</w:t>
      </w:r>
    </w:p>
    <w:p w14:paraId="04657367" w14:textId="77777777" w:rsidR="005C4A32" w:rsidRPr="005C4A32" w:rsidRDefault="005C4A32" w:rsidP="005C4A32">
      <w:pPr>
        <w:ind w:firstLine="720"/>
        <w:jc w:val="both"/>
        <w:rPr>
          <w:sz w:val="28"/>
          <w:szCs w:val="28"/>
        </w:rPr>
      </w:pPr>
    </w:p>
    <w:p w14:paraId="4308F00A" w14:textId="77777777" w:rsidR="005C4A32" w:rsidRPr="005C4A32" w:rsidRDefault="005C4A32" w:rsidP="005C4A32">
      <w:pPr>
        <w:tabs>
          <w:tab w:val="left" w:pos="1665"/>
        </w:tabs>
        <w:jc w:val="center"/>
        <w:rPr>
          <w:b/>
          <w:bCs/>
          <w:sz w:val="28"/>
          <w:szCs w:val="28"/>
        </w:rPr>
      </w:pPr>
      <w:r w:rsidRPr="005C4A32">
        <w:rPr>
          <w:b/>
          <w:bCs/>
          <w:sz w:val="28"/>
          <w:szCs w:val="28"/>
        </w:rPr>
        <w:t xml:space="preserve">Предложение по утверждению нормативов создания запасов топлива на котельных на 2023 год </w:t>
      </w:r>
    </w:p>
    <w:tbl>
      <w:tblPr>
        <w:tblW w:w="10014" w:type="dxa"/>
        <w:tblInd w:w="108" w:type="dxa"/>
        <w:tblLayout w:type="fixed"/>
        <w:tblLook w:val="0000" w:firstRow="0" w:lastRow="0" w:firstColumn="0" w:lastColumn="0" w:noHBand="0" w:noVBand="0"/>
      </w:tblPr>
      <w:tblGrid>
        <w:gridCol w:w="3493"/>
        <w:gridCol w:w="1508"/>
        <w:gridCol w:w="1113"/>
        <w:gridCol w:w="163"/>
        <w:gridCol w:w="1706"/>
        <w:gridCol w:w="471"/>
        <w:gridCol w:w="1560"/>
      </w:tblGrid>
      <w:tr w:rsidR="005C4A32" w:rsidRPr="005C4A32" w14:paraId="625A7C46" w14:textId="77777777" w:rsidTr="00837857">
        <w:trPr>
          <w:trHeight w:val="390"/>
        </w:trPr>
        <w:tc>
          <w:tcPr>
            <w:tcW w:w="3493" w:type="dxa"/>
            <w:tcBorders>
              <w:top w:val="nil"/>
              <w:left w:val="nil"/>
              <w:bottom w:val="single" w:sz="4" w:space="0" w:color="auto"/>
              <w:right w:val="nil"/>
            </w:tcBorders>
            <w:shd w:val="clear" w:color="auto" w:fill="auto"/>
            <w:tcMar>
              <w:left w:w="57" w:type="dxa"/>
              <w:right w:w="57" w:type="dxa"/>
            </w:tcMar>
            <w:vAlign w:val="center"/>
          </w:tcPr>
          <w:p w14:paraId="48ED7D42" w14:textId="77777777" w:rsidR="005C4A32" w:rsidRPr="005C4A32" w:rsidRDefault="005C4A32" w:rsidP="005C4A32">
            <w:pPr>
              <w:jc w:val="center"/>
              <w:rPr>
                <w:sz w:val="28"/>
                <w:szCs w:val="28"/>
              </w:rPr>
            </w:pPr>
          </w:p>
        </w:tc>
        <w:tc>
          <w:tcPr>
            <w:tcW w:w="1508" w:type="dxa"/>
            <w:tcBorders>
              <w:top w:val="nil"/>
              <w:left w:val="nil"/>
              <w:bottom w:val="single" w:sz="4" w:space="0" w:color="auto"/>
              <w:right w:val="nil"/>
            </w:tcBorders>
            <w:shd w:val="clear" w:color="auto" w:fill="auto"/>
            <w:tcMar>
              <w:left w:w="57" w:type="dxa"/>
              <w:right w:w="57" w:type="dxa"/>
            </w:tcMar>
            <w:vAlign w:val="center"/>
          </w:tcPr>
          <w:p w14:paraId="59EB2DB5" w14:textId="77777777" w:rsidR="005C4A32" w:rsidRPr="005C4A32" w:rsidRDefault="005C4A32" w:rsidP="005C4A32">
            <w:pPr>
              <w:jc w:val="center"/>
              <w:rPr>
                <w:sz w:val="28"/>
                <w:szCs w:val="28"/>
              </w:rPr>
            </w:pPr>
          </w:p>
        </w:tc>
        <w:tc>
          <w:tcPr>
            <w:tcW w:w="1113" w:type="dxa"/>
            <w:tcBorders>
              <w:top w:val="nil"/>
              <w:left w:val="nil"/>
              <w:bottom w:val="single" w:sz="4" w:space="0" w:color="auto"/>
              <w:right w:val="nil"/>
            </w:tcBorders>
            <w:shd w:val="clear" w:color="auto" w:fill="auto"/>
            <w:tcMar>
              <w:left w:w="57" w:type="dxa"/>
              <w:right w:w="57" w:type="dxa"/>
            </w:tcMar>
            <w:vAlign w:val="center"/>
          </w:tcPr>
          <w:p w14:paraId="2E4565B3" w14:textId="77777777" w:rsidR="005C4A32" w:rsidRPr="005C4A32" w:rsidRDefault="005C4A32" w:rsidP="005C4A32">
            <w:pPr>
              <w:jc w:val="center"/>
              <w:rPr>
                <w:sz w:val="28"/>
                <w:szCs w:val="28"/>
              </w:rPr>
            </w:pPr>
          </w:p>
        </w:tc>
        <w:tc>
          <w:tcPr>
            <w:tcW w:w="1869" w:type="dxa"/>
            <w:gridSpan w:val="2"/>
            <w:tcBorders>
              <w:top w:val="nil"/>
              <w:left w:val="nil"/>
              <w:bottom w:val="single" w:sz="4" w:space="0" w:color="auto"/>
              <w:right w:val="nil"/>
            </w:tcBorders>
            <w:shd w:val="clear" w:color="auto" w:fill="auto"/>
            <w:tcMar>
              <w:left w:w="57" w:type="dxa"/>
              <w:right w:w="57" w:type="dxa"/>
            </w:tcMar>
            <w:vAlign w:val="center"/>
          </w:tcPr>
          <w:p w14:paraId="375B61EA" w14:textId="77777777" w:rsidR="005C4A32" w:rsidRPr="005C4A32" w:rsidRDefault="005C4A32" w:rsidP="005C4A32">
            <w:pPr>
              <w:jc w:val="center"/>
              <w:rPr>
                <w:sz w:val="28"/>
                <w:szCs w:val="28"/>
              </w:rPr>
            </w:pPr>
          </w:p>
        </w:tc>
        <w:tc>
          <w:tcPr>
            <w:tcW w:w="2031" w:type="dxa"/>
            <w:gridSpan w:val="2"/>
            <w:tcBorders>
              <w:top w:val="nil"/>
              <w:left w:val="nil"/>
              <w:bottom w:val="single" w:sz="4" w:space="0" w:color="auto"/>
              <w:right w:val="nil"/>
            </w:tcBorders>
            <w:shd w:val="clear" w:color="auto" w:fill="auto"/>
            <w:tcMar>
              <w:left w:w="57" w:type="dxa"/>
              <w:right w:w="57" w:type="dxa"/>
            </w:tcMar>
            <w:vAlign w:val="center"/>
          </w:tcPr>
          <w:p w14:paraId="47C81856" w14:textId="77777777" w:rsidR="005C4A32" w:rsidRPr="005C4A32" w:rsidRDefault="005C4A32" w:rsidP="005C4A32">
            <w:pPr>
              <w:jc w:val="center"/>
              <w:rPr>
                <w:sz w:val="28"/>
                <w:szCs w:val="28"/>
              </w:rPr>
            </w:pPr>
            <w:r w:rsidRPr="005C4A32">
              <w:rPr>
                <w:sz w:val="28"/>
                <w:szCs w:val="28"/>
              </w:rPr>
              <w:t>тыс. тонн</w:t>
            </w:r>
          </w:p>
        </w:tc>
      </w:tr>
      <w:tr w:rsidR="005C4A32" w:rsidRPr="005C4A32" w14:paraId="72BA1B43" w14:textId="77777777" w:rsidTr="00837857">
        <w:trPr>
          <w:trHeight w:val="165"/>
        </w:trPr>
        <w:tc>
          <w:tcPr>
            <w:tcW w:w="3493"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45E6BE3" w14:textId="77777777" w:rsidR="005C4A32" w:rsidRPr="005C4A32" w:rsidRDefault="005C4A32" w:rsidP="005C4A32">
            <w:pPr>
              <w:jc w:val="center"/>
              <w:rPr>
                <w:bCs/>
                <w:szCs w:val="28"/>
              </w:rPr>
            </w:pPr>
            <w:r w:rsidRPr="005C4A32">
              <w:rPr>
                <w:bCs/>
                <w:szCs w:val="28"/>
              </w:rPr>
              <w:t xml:space="preserve">Организация </w:t>
            </w:r>
          </w:p>
        </w:tc>
        <w:tc>
          <w:tcPr>
            <w:tcW w:w="1508"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55DB0DD" w14:textId="77777777" w:rsidR="005C4A32" w:rsidRPr="005C4A32" w:rsidRDefault="005C4A32" w:rsidP="005C4A32">
            <w:pPr>
              <w:jc w:val="center"/>
              <w:rPr>
                <w:bCs/>
                <w:szCs w:val="28"/>
              </w:rPr>
            </w:pPr>
            <w:r w:rsidRPr="005C4A32">
              <w:rPr>
                <w:bCs/>
                <w:szCs w:val="28"/>
              </w:rPr>
              <w:t>Вид топлива</w:t>
            </w:r>
          </w:p>
        </w:tc>
        <w:tc>
          <w:tcPr>
            <w:tcW w:w="5013" w:type="dxa"/>
            <w:gridSpan w:val="5"/>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657007A" w14:textId="77777777" w:rsidR="005C4A32" w:rsidRPr="005C4A32" w:rsidRDefault="005C4A32" w:rsidP="005C4A32">
            <w:pPr>
              <w:jc w:val="center"/>
              <w:rPr>
                <w:bCs/>
                <w:szCs w:val="28"/>
              </w:rPr>
            </w:pPr>
            <w:r w:rsidRPr="005C4A32">
              <w:rPr>
                <w:bCs/>
                <w:szCs w:val="28"/>
              </w:rPr>
              <w:t xml:space="preserve">Нормативы создания запасов топлива                   на 1 октября </w:t>
            </w:r>
          </w:p>
        </w:tc>
      </w:tr>
      <w:tr w:rsidR="005C4A32" w:rsidRPr="005C4A32" w14:paraId="678005B7" w14:textId="77777777" w:rsidTr="00837857">
        <w:trPr>
          <w:trHeight w:val="103"/>
        </w:trPr>
        <w:tc>
          <w:tcPr>
            <w:tcW w:w="349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B4DC76" w14:textId="77777777" w:rsidR="005C4A32" w:rsidRPr="005C4A32" w:rsidRDefault="005C4A32" w:rsidP="005C4A32">
            <w:pPr>
              <w:rPr>
                <w:bCs/>
                <w:szCs w:val="28"/>
              </w:rPr>
            </w:pPr>
          </w:p>
        </w:tc>
        <w:tc>
          <w:tcPr>
            <w:tcW w:w="150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7A9645" w14:textId="77777777" w:rsidR="005C4A32" w:rsidRPr="005C4A32" w:rsidRDefault="005C4A32" w:rsidP="005C4A32">
            <w:pPr>
              <w:rPr>
                <w:bCs/>
                <w:szCs w:val="28"/>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2E3DB7C" w14:textId="77777777" w:rsidR="005C4A32" w:rsidRPr="005C4A32" w:rsidRDefault="005C4A32" w:rsidP="005C4A32">
            <w:pPr>
              <w:jc w:val="center"/>
              <w:rPr>
                <w:bCs/>
                <w:szCs w:val="28"/>
              </w:rPr>
            </w:pPr>
            <w:r w:rsidRPr="005C4A32">
              <w:rPr>
                <w:bCs/>
                <w:szCs w:val="28"/>
              </w:rPr>
              <w:t>Общий запас топлива</w:t>
            </w:r>
          </w:p>
        </w:tc>
        <w:tc>
          <w:tcPr>
            <w:tcW w:w="3737"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A681F27" w14:textId="77777777" w:rsidR="005C4A32" w:rsidRPr="005C4A32" w:rsidRDefault="005C4A32" w:rsidP="005C4A32">
            <w:pPr>
              <w:jc w:val="center"/>
              <w:rPr>
                <w:bCs/>
                <w:szCs w:val="28"/>
              </w:rPr>
            </w:pPr>
            <w:r w:rsidRPr="005C4A32">
              <w:rPr>
                <w:bCs/>
                <w:szCs w:val="28"/>
              </w:rPr>
              <w:t>в том числе</w:t>
            </w:r>
          </w:p>
        </w:tc>
      </w:tr>
      <w:tr w:rsidR="005C4A32" w:rsidRPr="005C4A32" w14:paraId="45C761C7" w14:textId="77777777" w:rsidTr="00837857">
        <w:trPr>
          <w:trHeight w:val="482"/>
        </w:trPr>
        <w:tc>
          <w:tcPr>
            <w:tcW w:w="349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68228F" w14:textId="77777777" w:rsidR="005C4A32" w:rsidRPr="005C4A32" w:rsidRDefault="005C4A32" w:rsidP="005C4A32">
            <w:pPr>
              <w:rPr>
                <w:bCs/>
                <w:szCs w:val="28"/>
              </w:rPr>
            </w:pPr>
          </w:p>
        </w:tc>
        <w:tc>
          <w:tcPr>
            <w:tcW w:w="150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02A30F" w14:textId="77777777" w:rsidR="005C4A32" w:rsidRPr="005C4A32" w:rsidRDefault="005C4A32" w:rsidP="005C4A32">
            <w:pPr>
              <w:rPr>
                <w:bCs/>
                <w:szCs w:val="28"/>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B3671DB" w14:textId="77777777" w:rsidR="005C4A32" w:rsidRPr="005C4A32" w:rsidRDefault="005C4A32" w:rsidP="005C4A32">
            <w:pPr>
              <w:jc w:val="center"/>
              <w:rPr>
                <w:bCs/>
                <w:szCs w:val="28"/>
              </w:rPr>
            </w:pPr>
          </w:p>
        </w:tc>
        <w:tc>
          <w:tcPr>
            <w:tcW w:w="2177"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2BABEB1" w14:textId="77777777" w:rsidR="005C4A32" w:rsidRPr="005C4A32" w:rsidRDefault="005C4A32" w:rsidP="005C4A32">
            <w:pPr>
              <w:jc w:val="center"/>
              <w:rPr>
                <w:bCs/>
                <w:szCs w:val="28"/>
              </w:rPr>
            </w:pPr>
            <w:proofErr w:type="spellStart"/>
            <w:r w:rsidRPr="005C4A32">
              <w:rPr>
                <w:bCs/>
                <w:szCs w:val="28"/>
              </w:rPr>
              <w:t>Эксплуатацион-ный</w:t>
            </w:r>
            <w:proofErr w:type="spellEnd"/>
            <w:r w:rsidRPr="005C4A32">
              <w:rPr>
                <w:bCs/>
                <w:szCs w:val="28"/>
              </w:rPr>
              <w:t xml:space="preserve"> запас</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13267DD" w14:textId="77777777" w:rsidR="005C4A32" w:rsidRPr="005C4A32" w:rsidRDefault="005C4A32" w:rsidP="005C4A32">
            <w:pPr>
              <w:jc w:val="center"/>
              <w:rPr>
                <w:bCs/>
                <w:szCs w:val="28"/>
              </w:rPr>
            </w:pPr>
            <w:proofErr w:type="spellStart"/>
            <w:r w:rsidRPr="005C4A32">
              <w:rPr>
                <w:bCs/>
                <w:szCs w:val="28"/>
              </w:rPr>
              <w:t>Неснижае-мый</w:t>
            </w:r>
            <w:proofErr w:type="spellEnd"/>
            <w:r w:rsidRPr="005C4A32">
              <w:rPr>
                <w:bCs/>
                <w:szCs w:val="28"/>
              </w:rPr>
              <w:t xml:space="preserve"> запас</w:t>
            </w:r>
          </w:p>
        </w:tc>
      </w:tr>
      <w:tr w:rsidR="005C4A32" w:rsidRPr="005C4A32" w14:paraId="720E704E" w14:textId="77777777" w:rsidTr="00837857">
        <w:trPr>
          <w:trHeight w:val="938"/>
        </w:trPr>
        <w:tc>
          <w:tcPr>
            <w:tcW w:w="349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CFED6A1" w14:textId="77777777" w:rsidR="005C4A32" w:rsidRPr="005C4A32" w:rsidRDefault="005C4A32" w:rsidP="005C4A32">
            <w:pPr>
              <w:jc w:val="center"/>
              <w:rPr>
                <w:sz w:val="28"/>
                <w:szCs w:val="28"/>
              </w:rPr>
            </w:pPr>
            <w:r w:rsidRPr="005C4A32">
              <w:rPr>
                <w:sz w:val="28"/>
                <w:szCs w:val="28"/>
              </w:rPr>
              <w:t xml:space="preserve">ООО «Новосибирская теплосетевая компания», </w:t>
            </w:r>
          </w:p>
          <w:p w14:paraId="277C8EF8" w14:textId="77777777" w:rsidR="005C4A32" w:rsidRPr="005C4A32" w:rsidRDefault="005C4A32" w:rsidP="005C4A32">
            <w:pPr>
              <w:jc w:val="center"/>
              <w:rPr>
                <w:bCs/>
                <w:szCs w:val="28"/>
              </w:rPr>
            </w:pPr>
            <w:r w:rsidRPr="005C4A32">
              <w:rPr>
                <w:sz w:val="28"/>
                <w:szCs w:val="28"/>
              </w:rPr>
              <w:t>ИНН 5406993045, котельные №№ 24, 25, 54</w:t>
            </w:r>
          </w:p>
        </w:tc>
        <w:tc>
          <w:tcPr>
            <w:tcW w:w="15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0858793" w14:textId="77777777" w:rsidR="005C4A32" w:rsidRPr="005C4A32" w:rsidRDefault="005C4A32" w:rsidP="005C4A32">
            <w:pPr>
              <w:ind w:left="-108" w:right="-107"/>
              <w:jc w:val="center"/>
              <w:rPr>
                <w:bCs/>
                <w:szCs w:val="28"/>
              </w:rPr>
            </w:pPr>
            <w:r w:rsidRPr="005C4A32">
              <w:rPr>
                <w:bCs/>
                <w:szCs w:val="28"/>
              </w:rPr>
              <w:t>Каменный уголь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DAEF72E" w14:textId="77777777" w:rsidR="005C4A32" w:rsidRPr="005C4A32" w:rsidRDefault="005C4A32" w:rsidP="005C4A32">
            <w:pPr>
              <w:ind w:left="-108" w:right="-107"/>
              <w:jc w:val="center"/>
              <w:rPr>
                <w:bCs/>
                <w:szCs w:val="28"/>
              </w:rPr>
            </w:pPr>
            <w:r w:rsidRPr="005C4A32">
              <w:rPr>
                <w:bCs/>
                <w:szCs w:val="28"/>
              </w:rPr>
              <w:t>0,194</w:t>
            </w:r>
          </w:p>
        </w:tc>
        <w:tc>
          <w:tcPr>
            <w:tcW w:w="2177"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C4D8563" w14:textId="77777777" w:rsidR="005C4A32" w:rsidRPr="005C4A32" w:rsidRDefault="005C4A32" w:rsidP="005C4A32">
            <w:pPr>
              <w:ind w:left="-108" w:right="-107"/>
              <w:jc w:val="center"/>
              <w:rPr>
                <w:bCs/>
                <w:szCs w:val="28"/>
              </w:rPr>
            </w:pPr>
            <w:r w:rsidRPr="005C4A32">
              <w:rPr>
                <w:bCs/>
                <w:szCs w:val="28"/>
              </w:rPr>
              <w:t>0,167</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5031376" w14:textId="77777777" w:rsidR="005C4A32" w:rsidRPr="005C4A32" w:rsidRDefault="005C4A32" w:rsidP="005C4A32">
            <w:pPr>
              <w:ind w:left="-108" w:right="-107"/>
              <w:jc w:val="center"/>
              <w:rPr>
                <w:bCs/>
                <w:szCs w:val="28"/>
              </w:rPr>
            </w:pPr>
            <w:r w:rsidRPr="005C4A32">
              <w:rPr>
                <w:bCs/>
                <w:szCs w:val="28"/>
              </w:rPr>
              <w:t>0,027</w:t>
            </w:r>
          </w:p>
        </w:tc>
      </w:tr>
    </w:tbl>
    <w:p w14:paraId="2EF74364" w14:textId="77777777" w:rsidR="005C4A32" w:rsidRPr="005C4A32" w:rsidRDefault="005C4A32" w:rsidP="005C4A32">
      <w:pPr>
        <w:jc w:val="both"/>
        <w:rPr>
          <w:sz w:val="28"/>
          <w:szCs w:val="28"/>
        </w:rPr>
      </w:pPr>
    </w:p>
    <w:p w14:paraId="3A93033B" w14:textId="77777777" w:rsidR="005C4A32" w:rsidRPr="005C4A32" w:rsidRDefault="005C4A32" w:rsidP="005C4A32">
      <w:pPr>
        <w:jc w:val="both"/>
        <w:rPr>
          <w:sz w:val="28"/>
          <w:szCs w:val="28"/>
        </w:rPr>
      </w:pPr>
    </w:p>
    <w:p w14:paraId="54EBE91B" w14:textId="77777777" w:rsidR="005C4A32" w:rsidRDefault="005C4A32" w:rsidP="00B15B04">
      <w:pPr>
        <w:jc w:val="both"/>
        <w:rPr>
          <w:sz w:val="26"/>
          <w:szCs w:val="26"/>
        </w:rPr>
        <w:sectPr w:rsidR="005C4A32" w:rsidSect="00C46FCA">
          <w:pgSz w:w="11906" w:h="16838"/>
          <w:pgMar w:top="567" w:right="567" w:bottom="1134" w:left="851" w:header="708" w:footer="708" w:gutter="0"/>
          <w:cols w:space="708"/>
          <w:docGrid w:linePitch="360"/>
        </w:sectPr>
      </w:pPr>
    </w:p>
    <w:p w14:paraId="795A96C8" w14:textId="67904F44" w:rsidR="005C4A32" w:rsidRPr="00D00103" w:rsidRDefault="005C4A32" w:rsidP="005C4A32">
      <w:pPr>
        <w:tabs>
          <w:tab w:val="left" w:pos="5580"/>
          <w:tab w:val="left" w:pos="9498"/>
        </w:tabs>
        <w:ind w:left="-4836" w:right="-569" w:firstLine="10648"/>
      </w:pPr>
      <w:r w:rsidRPr="00D00103">
        <w:lastRenderedPageBreak/>
        <w:t>Приложение</w:t>
      </w:r>
      <w:r>
        <w:t xml:space="preserve"> № 2</w:t>
      </w:r>
      <w:r>
        <w:t>8</w:t>
      </w:r>
      <w:r>
        <w:t xml:space="preserve"> </w:t>
      </w:r>
      <w:r w:rsidRPr="00D00103">
        <w:t xml:space="preserve">к протоколу № </w:t>
      </w:r>
      <w:r>
        <w:t>61</w:t>
      </w:r>
    </w:p>
    <w:p w14:paraId="23577F07" w14:textId="77777777" w:rsidR="005C4A32" w:rsidRPr="00D00103" w:rsidRDefault="005C4A32" w:rsidP="005C4A32">
      <w:pPr>
        <w:tabs>
          <w:tab w:val="left" w:pos="5580"/>
          <w:tab w:val="left" w:pos="9498"/>
        </w:tabs>
        <w:ind w:left="-4836" w:right="-569" w:firstLine="10648"/>
      </w:pPr>
      <w:r w:rsidRPr="00D00103">
        <w:t>заседания правления Региональной</w:t>
      </w:r>
    </w:p>
    <w:p w14:paraId="6EB0F97F" w14:textId="77777777" w:rsidR="005C4A32" w:rsidRDefault="005C4A32" w:rsidP="005C4A32">
      <w:pPr>
        <w:tabs>
          <w:tab w:val="left" w:pos="5580"/>
          <w:tab w:val="left" w:pos="9498"/>
        </w:tabs>
        <w:ind w:left="-4836" w:right="-569" w:firstLine="10648"/>
      </w:pPr>
      <w:r w:rsidRPr="00D00103">
        <w:t>энергетической комиссии</w:t>
      </w:r>
    </w:p>
    <w:p w14:paraId="166061B2" w14:textId="77777777" w:rsidR="005C4A32" w:rsidRDefault="005C4A32" w:rsidP="005C4A32">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5ABEB1C2" w14:textId="77777777" w:rsidR="005C4A32" w:rsidRDefault="005C4A32" w:rsidP="005C4A32">
      <w:pPr>
        <w:tabs>
          <w:tab w:val="left" w:pos="5580"/>
          <w:tab w:val="left" w:pos="9498"/>
        </w:tabs>
        <w:ind w:left="-4836" w:right="-569" w:firstLine="10648"/>
      </w:pPr>
    </w:p>
    <w:p w14:paraId="52021173" w14:textId="77777777" w:rsidR="005C4A32" w:rsidRPr="005C4A32" w:rsidRDefault="005C4A32" w:rsidP="005C4A32">
      <w:pPr>
        <w:keepNext/>
        <w:jc w:val="center"/>
        <w:outlineLvl w:val="0"/>
        <w:rPr>
          <w:b/>
          <w:sz w:val="28"/>
          <w:szCs w:val="28"/>
        </w:rPr>
      </w:pPr>
      <w:r w:rsidRPr="005C4A32">
        <w:rPr>
          <w:b/>
          <w:iCs/>
          <w:sz w:val="28"/>
          <w:szCs w:val="28"/>
        </w:rPr>
        <w:t>Экспертное заключение</w:t>
      </w:r>
      <w:r w:rsidRPr="005C4A32">
        <w:rPr>
          <w:b/>
          <w:sz w:val="28"/>
          <w:szCs w:val="28"/>
        </w:rPr>
        <w:t xml:space="preserve"> </w:t>
      </w:r>
    </w:p>
    <w:p w14:paraId="34643F05" w14:textId="77777777" w:rsidR="005C4A32" w:rsidRPr="005C4A32" w:rsidRDefault="005C4A32" w:rsidP="005C4A32">
      <w:pPr>
        <w:keepNext/>
        <w:jc w:val="center"/>
        <w:outlineLvl w:val="0"/>
        <w:rPr>
          <w:b/>
          <w:sz w:val="26"/>
          <w:szCs w:val="26"/>
        </w:rPr>
      </w:pPr>
      <w:r w:rsidRPr="005C4A32">
        <w:rPr>
          <w:b/>
          <w:sz w:val="28"/>
          <w:szCs w:val="28"/>
        </w:rPr>
        <w:t>Региональной энергетической комиссии Кузбасса</w:t>
      </w:r>
    </w:p>
    <w:p w14:paraId="04D27F48" w14:textId="77777777" w:rsidR="005C4A32" w:rsidRPr="005C4A32" w:rsidRDefault="005C4A32" w:rsidP="005C4A32">
      <w:pPr>
        <w:keepNext/>
        <w:jc w:val="center"/>
        <w:outlineLvl w:val="0"/>
        <w:rPr>
          <w:sz w:val="27"/>
          <w:szCs w:val="27"/>
        </w:rPr>
      </w:pPr>
      <w:r w:rsidRPr="005C4A32">
        <w:rPr>
          <w:b/>
          <w:iCs/>
          <w:sz w:val="27"/>
          <w:szCs w:val="27"/>
        </w:rPr>
        <w:t xml:space="preserve"> </w:t>
      </w:r>
      <w:r w:rsidRPr="005C4A32">
        <w:rPr>
          <w:sz w:val="27"/>
          <w:szCs w:val="27"/>
        </w:rPr>
        <w:t>по материалам, представленным ООО «</w:t>
      </w:r>
      <w:proofErr w:type="spellStart"/>
      <w:r w:rsidRPr="005C4A32">
        <w:rPr>
          <w:sz w:val="27"/>
          <w:szCs w:val="27"/>
        </w:rPr>
        <w:t>ЭнергоТранзит</w:t>
      </w:r>
      <w:proofErr w:type="spellEnd"/>
      <w:r w:rsidRPr="005C4A32">
        <w:rPr>
          <w:sz w:val="27"/>
          <w:szCs w:val="27"/>
        </w:rPr>
        <w:t>» г. Новокузнецк для утверждения нормативов создания запасов топлива на котельных ООО «</w:t>
      </w:r>
      <w:proofErr w:type="spellStart"/>
      <w:r w:rsidRPr="005C4A32">
        <w:rPr>
          <w:sz w:val="27"/>
          <w:szCs w:val="27"/>
        </w:rPr>
        <w:t>ЭнергоТранзит</w:t>
      </w:r>
      <w:proofErr w:type="spellEnd"/>
      <w:r w:rsidRPr="005C4A32">
        <w:rPr>
          <w:sz w:val="27"/>
          <w:szCs w:val="27"/>
        </w:rPr>
        <w:t>» на 2024 год</w:t>
      </w:r>
    </w:p>
    <w:p w14:paraId="7193E1FA" w14:textId="77777777" w:rsidR="005C4A32" w:rsidRPr="005C4A32" w:rsidRDefault="005C4A32" w:rsidP="005C4A32">
      <w:pPr>
        <w:ind w:firstLine="567"/>
        <w:jc w:val="both"/>
        <w:rPr>
          <w:sz w:val="27"/>
          <w:szCs w:val="27"/>
        </w:rPr>
      </w:pPr>
    </w:p>
    <w:p w14:paraId="51511DC5" w14:textId="60B6386A" w:rsidR="005C4A32" w:rsidRPr="005C4A32" w:rsidRDefault="005C4A32" w:rsidP="005C4A32">
      <w:pPr>
        <w:ind w:firstLine="567"/>
        <w:jc w:val="both"/>
        <w:rPr>
          <w:sz w:val="27"/>
          <w:szCs w:val="27"/>
        </w:rPr>
      </w:pPr>
      <w:r w:rsidRPr="005C4A32">
        <w:rPr>
          <w:sz w:val="27"/>
          <w:szCs w:val="27"/>
        </w:rPr>
        <w:t xml:space="preserve">В Региональную энергетическую комиссию Кузбасса обратилось </w:t>
      </w:r>
      <w:r>
        <w:rPr>
          <w:sz w:val="27"/>
          <w:szCs w:val="27"/>
        </w:rPr>
        <w:br/>
      </w:r>
      <w:r w:rsidRPr="005C4A32">
        <w:rPr>
          <w:sz w:val="27"/>
          <w:szCs w:val="27"/>
        </w:rPr>
        <w:t>ООО «</w:t>
      </w:r>
      <w:proofErr w:type="spellStart"/>
      <w:r w:rsidRPr="005C4A32">
        <w:rPr>
          <w:sz w:val="27"/>
          <w:szCs w:val="27"/>
        </w:rPr>
        <w:t>ЭнергоТранзит</w:t>
      </w:r>
      <w:proofErr w:type="spellEnd"/>
      <w:r w:rsidRPr="005C4A32">
        <w:rPr>
          <w:sz w:val="27"/>
          <w:szCs w:val="27"/>
        </w:rPr>
        <w:t>» (далее – Предприятие) с заявкой на утверждение нормативов создания запасов топлива на котельных ООО «</w:t>
      </w:r>
      <w:proofErr w:type="spellStart"/>
      <w:r w:rsidRPr="005C4A32">
        <w:rPr>
          <w:sz w:val="27"/>
          <w:szCs w:val="27"/>
        </w:rPr>
        <w:t>ЭнергоТранзит</w:t>
      </w:r>
      <w:proofErr w:type="spellEnd"/>
      <w:r w:rsidRPr="005C4A32">
        <w:rPr>
          <w:sz w:val="27"/>
          <w:szCs w:val="27"/>
        </w:rPr>
        <w:t>».</w:t>
      </w:r>
    </w:p>
    <w:p w14:paraId="2FEFE26A" w14:textId="77777777" w:rsidR="005C4A32" w:rsidRPr="005C4A32" w:rsidRDefault="005C4A32" w:rsidP="005C4A32">
      <w:pPr>
        <w:ind w:firstLine="567"/>
        <w:jc w:val="both"/>
        <w:rPr>
          <w:sz w:val="27"/>
          <w:szCs w:val="27"/>
        </w:rPr>
      </w:pPr>
      <w:r w:rsidRPr="005C4A32">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20CDB9CD" w14:textId="77777777" w:rsidR="005C4A32" w:rsidRPr="005C4A32" w:rsidRDefault="005C4A32" w:rsidP="005C4A32">
      <w:pPr>
        <w:ind w:firstLine="567"/>
        <w:jc w:val="both"/>
        <w:rPr>
          <w:sz w:val="27"/>
          <w:szCs w:val="27"/>
        </w:rPr>
      </w:pPr>
      <w:r w:rsidRPr="005C4A32">
        <w:rPr>
          <w:sz w:val="27"/>
          <w:szCs w:val="27"/>
        </w:rPr>
        <w:t>- копия Устава;</w:t>
      </w:r>
    </w:p>
    <w:p w14:paraId="0F5DB748" w14:textId="77777777" w:rsidR="005C4A32" w:rsidRPr="005C4A32" w:rsidRDefault="005C4A32" w:rsidP="005C4A32">
      <w:pPr>
        <w:ind w:firstLine="567"/>
        <w:jc w:val="both"/>
        <w:rPr>
          <w:sz w:val="27"/>
          <w:szCs w:val="27"/>
        </w:rPr>
      </w:pPr>
      <w:r w:rsidRPr="005C4A32">
        <w:rPr>
          <w:sz w:val="27"/>
          <w:szCs w:val="27"/>
        </w:rPr>
        <w:t>- копия свидетельства о государственной регистрации;</w:t>
      </w:r>
    </w:p>
    <w:p w14:paraId="194CF56A" w14:textId="77777777" w:rsidR="005C4A32" w:rsidRPr="005C4A32" w:rsidRDefault="005C4A32" w:rsidP="005C4A32">
      <w:pPr>
        <w:ind w:firstLine="567"/>
        <w:jc w:val="both"/>
        <w:rPr>
          <w:sz w:val="27"/>
          <w:szCs w:val="27"/>
        </w:rPr>
      </w:pPr>
      <w:r w:rsidRPr="005C4A32">
        <w:rPr>
          <w:sz w:val="27"/>
          <w:szCs w:val="27"/>
        </w:rPr>
        <w:t>- копия свидетельства о постановке на учет в налоговом органе;</w:t>
      </w:r>
    </w:p>
    <w:p w14:paraId="386F9616" w14:textId="77777777" w:rsidR="005C4A32" w:rsidRPr="005C4A32" w:rsidRDefault="005C4A32" w:rsidP="005C4A32">
      <w:pPr>
        <w:ind w:firstLine="567"/>
        <w:jc w:val="both"/>
        <w:rPr>
          <w:sz w:val="27"/>
          <w:szCs w:val="27"/>
        </w:rPr>
      </w:pPr>
      <w:r w:rsidRPr="005C4A32">
        <w:rPr>
          <w:sz w:val="27"/>
          <w:szCs w:val="27"/>
        </w:rPr>
        <w:t>- договор аренды имущества;</w:t>
      </w:r>
    </w:p>
    <w:p w14:paraId="2BDD94C6" w14:textId="77777777" w:rsidR="005C4A32" w:rsidRPr="005C4A32" w:rsidRDefault="005C4A32" w:rsidP="005C4A32">
      <w:pPr>
        <w:ind w:firstLine="567"/>
        <w:jc w:val="both"/>
        <w:rPr>
          <w:sz w:val="27"/>
          <w:szCs w:val="27"/>
        </w:rPr>
      </w:pPr>
      <w:r w:rsidRPr="005C4A32">
        <w:rPr>
          <w:sz w:val="27"/>
          <w:szCs w:val="27"/>
        </w:rPr>
        <w:t>- пояснительную записку по котельной;</w:t>
      </w:r>
    </w:p>
    <w:p w14:paraId="6EA12E0B" w14:textId="77777777" w:rsidR="005C4A32" w:rsidRPr="005C4A32" w:rsidRDefault="005C4A32" w:rsidP="005C4A32">
      <w:pPr>
        <w:ind w:firstLine="567"/>
        <w:jc w:val="both"/>
        <w:rPr>
          <w:sz w:val="27"/>
          <w:szCs w:val="27"/>
        </w:rPr>
      </w:pPr>
      <w:r w:rsidRPr="005C4A32">
        <w:rPr>
          <w:sz w:val="27"/>
          <w:szCs w:val="27"/>
        </w:rPr>
        <w:t>- расчет норматива создания технологических общих запасов топлива на котельной (далее - ОНЗТ);</w:t>
      </w:r>
    </w:p>
    <w:p w14:paraId="38704C17" w14:textId="77777777" w:rsidR="005C4A32" w:rsidRPr="005C4A32" w:rsidRDefault="005C4A32" w:rsidP="005C4A32">
      <w:pPr>
        <w:ind w:firstLine="567"/>
        <w:jc w:val="both"/>
        <w:rPr>
          <w:sz w:val="27"/>
          <w:szCs w:val="27"/>
        </w:rPr>
      </w:pPr>
      <w:r w:rsidRPr="005C4A32">
        <w:rPr>
          <w:sz w:val="27"/>
          <w:szCs w:val="27"/>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4723DE01" w14:textId="77777777" w:rsidR="005C4A32" w:rsidRPr="005C4A32" w:rsidRDefault="005C4A32" w:rsidP="005C4A32">
      <w:pPr>
        <w:ind w:firstLine="567"/>
        <w:jc w:val="both"/>
        <w:rPr>
          <w:sz w:val="27"/>
          <w:szCs w:val="27"/>
        </w:rPr>
      </w:pPr>
      <w:r w:rsidRPr="005C4A32">
        <w:rPr>
          <w:sz w:val="27"/>
          <w:szCs w:val="27"/>
        </w:rPr>
        <w:t>- расчет норматива создания неснижаемого запаса топлива на котельной (далее – ННЗТ);</w:t>
      </w:r>
    </w:p>
    <w:p w14:paraId="4608A96D" w14:textId="77777777" w:rsidR="005C4A32" w:rsidRPr="005C4A32" w:rsidRDefault="005C4A32" w:rsidP="005C4A32">
      <w:pPr>
        <w:ind w:firstLine="567"/>
        <w:jc w:val="both"/>
        <w:rPr>
          <w:sz w:val="27"/>
          <w:szCs w:val="27"/>
        </w:rPr>
      </w:pPr>
      <w:r w:rsidRPr="005C4A32">
        <w:rPr>
          <w:sz w:val="28"/>
          <w:szCs w:val="28"/>
        </w:rPr>
        <w:t>Предприятием обслуживается 4 угольных котельных, расположенных в г. Новокузнецк. На котельных предприятия установлено 23 котла различной мощности с общей установленной мощностью 352,8 Гкал/ч и максимальной подключенной нагрузкой 192,1 Гкал/ч. Топливом для котельных служит каменный уголь марок ГР, ДГР с разрезов «</w:t>
      </w:r>
      <w:proofErr w:type="spellStart"/>
      <w:r w:rsidRPr="005C4A32">
        <w:rPr>
          <w:sz w:val="28"/>
          <w:szCs w:val="28"/>
        </w:rPr>
        <w:t>Ерунаковский</w:t>
      </w:r>
      <w:proofErr w:type="spellEnd"/>
      <w:r w:rsidRPr="005C4A32">
        <w:rPr>
          <w:sz w:val="28"/>
          <w:szCs w:val="28"/>
        </w:rPr>
        <w:t>» и «</w:t>
      </w:r>
      <w:proofErr w:type="spellStart"/>
      <w:r w:rsidRPr="005C4A32">
        <w:rPr>
          <w:sz w:val="28"/>
          <w:szCs w:val="28"/>
        </w:rPr>
        <w:t>Талдинский</w:t>
      </w:r>
      <w:proofErr w:type="spellEnd"/>
      <w:r w:rsidRPr="005C4A32">
        <w:rPr>
          <w:sz w:val="28"/>
          <w:szCs w:val="28"/>
        </w:rPr>
        <w:t>». На всех котлах предприятия проведены режимно-наладочные испытания.</w:t>
      </w:r>
    </w:p>
    <w:p w14:paraId="55588500" w14:textId="77777777" w:rsidR="005C4A32" w:rsidRPr="005C4A32" w:rsidRDefault="005C4A32" w:rsidP="005C4A32">
      <w:pPr>
        <w:ind w:firstLine="567"/>
        <w:jc w:val="both"/>
        <w:rPr>
          <w:sz w:val="27"/>
          <w:szCs w:val="27"/>
        </w:rPr>
      </w:pPr>
      <w:r w:rsidRPr="005C4A32">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5C4A32">
          <w:rPr>
            <w:sz w:val="27"/>
            <w:szCs w:val="27"/>
          </w:rPr>
          <w:t>2012 г</w:t>
        </w:r>
      </w:smartTag>
      <w:r w:rsidRPr="005C4A32">
        <w:rPr>
          <w:sz w:val="27"/>
          <w:szCs w:val="27"/>
        </w:rPr>
        <w:t>. № 377.</w:t>
      </w:r>
    </w:p>
    <w:p w14:paraId="3FF33900" w14:textId="77777777" w:rsidR="005C4A32" w:rsidRPr="005C4A32" w:rsidRDefault="005C4A32" w:rsidP="005C4A32">
      <w:pPr>
        <w:ind w:firstLine="567"/>
        <w:jc w:val="both"/>
        <w:rPr>
          <w:sz w:val="28"/>
          <w:szCs w:val="28"/>
        </w:rPr>
      </w:pPr>
      <w:r w:rsidRPr="005C4A32">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5C4A32">
        <w:rPr>
          <w:sz w:val="28"/>
          <w:szCs w:val="28"/>
        </w:rPr>
        <w:br/>
        <w:t>№ 190-ФЗ «О теплоснабжении», нормативы создания запасов топлива на котельной на 2024 год составят:</w:t>
      </w:r>
    </w:p>
    <w:p w14:paraId="70DE9355" w14:textId="77777777" w:rsidR="005C4A32" w:rsidRPr="005C4A32" w:rsidRDefault="005C4A32" w:rsidP="005C4A32">
      <w:pPr>
        <w:ind w:firstLine="720"/>
        <w:jc w:val="both"/>
        <w:rPr>
          <w:sz w:val="27"/>
          <w:szCs w:val="27"/>
        </w:rPr>
      </w:pPr>
    </w:p>
    <w:p w14:paraId="25C71805" w14:textId="77777777" w:rsidR="005C4A32" w:rsidRPr="005C4A32" w:rsidRDefault="005C4A32" w:rsidP="005C4A32">
      <w:pPr>
        <w:tabs>
          <w:tab w:val="left" w:pos="9088"/>
        </w:tabs>
        <w:ind w:firstLine="720"/>
        <w:jc w:val="center"/>
        <w:rPr>
          <w:sz w:val="27"/>
          <w:szCs w:val="27"/>
        </w:rPr>
      </w:pPr>
    </w:p>
    <w:p w14:paraId="61F14045" w14:textId="77777777" w:rsidR="005C4A32" w:rsidRPr="005C4A32" w:rsidRDefault="005C4A32" w:rsidP="005C4A32">
      <w:pPr>
        <w:tabs>
          <w:tab w:val="left" w:pos="9088"/>
        </w:tabs>
        <w:ind w:firstLine="720"/>
        <w:jc w:val="center"/>
        <w:rPr>
          <w:szCs w:val="20"/>
        </w:rPr>
      </w:pPr>
    </w:p>
    <w:p w14:paraId="7F3B89B4" w14:textId="77777777" w:rsidR="005C4A32" w:rsidRPr="005C4A32" w:rsidRDefault="005C4A32" w:rsidP="005C4A32">
      <w:pPr>
        <w:tabs>
          <w:tab w:val="left" w:pos="9088"/>
        </w:tabs>
        <w:ind w:firstLine="720"/>
        <w:jc w:val="center"/>
        <w:rPr>
          <w:szCs w:val="20"/>
        </w:rPr>
      </w:pPr>
    </w:p>
    <w:p w14:paraId="2A1EBB26" w14:textId="77777777" w:rsidR="005C4A32" w:rsidRPr="005C4A32" w:rsidRDefault="005C4A32" w:rsidP="005C4A32">
      <w:pPr>
        <w:tabs>
          <w:tab w:val="left" w:pos="9088"/>
        </w:tabs>
        <w:ind w:firstLine="720"/>
        <w:jc w:val="center"/>
        <w:rPr>
          <w:szCs w:val="20"/>
        </w:rPr>
      </w:pPr>
    </w:p>
    <w:p w14:paraId="01994AC9" w14:textId="77777777" w:rsidR="005C4A32" w:rsidRPr="005C4A32" w:rsidRDefault="005C4A32" w:rsidP="005C4A32">
      <w:pPr>
        <w:tabs>
          <w:tab w:val="left" w:pos="9088"/>
        </w:tabs>
        <w:ind w:firstLine="720"/>
        <w:jc w:val="center"/>
        <w:rPr>
          <w:szCs w:val="20"/>
        </w:rPr>
      </w:pPr>
      <w:r w:rsidRPr="005C4A32">
        <w:rPr>
          <w:szCs w:val="20"/>
        </w:rPr>
        <w:lastRenderedPageBreak/>
        <w:t>ПРЕДЛОЖЕНИЕ</w:t>
      </w:r>
    </w:p>
    <w:p w14:paraId="70D6B5C4" w14:textId="77777777" w:rsidR="005C4A32" w:rsidRPr="005C4A32" w:rsidRDefault="005C4A32" w:rsidP="005C4A32">
      <w:pPr>
        <w:jc w:val="center"/>
        <w:rPr>
          <w:szCs w:val="20"/>
        </w:rPr>
      </w:pPr>
      <w:r w:rsidRPr="005C4A32">
        <w:rPr>
          <w:szCs w:val="20"/>
        </w:rPr>
        <w:t xml:space="preserve">по утверждению нормативов создания запасов топлива на котельных на 2024 год </w:t>
      </w:r>
    </w:p>
    <w:p w14:paraId="78081B9C" w14:textId="77777777" w:rsidR="005C4A32" w:rsidRPr="005C4A32" w:rsidRDefault="005C4A32" w:rsidP="005C4A32">
      <w:pPr>
        <w:jc w:val="center"/>
        <w:rPr>
          <w:szCs w:val="20"/>
        </w:rPr>
      </w:pPr>
    </w:p>
    <w:tbl>
      <w:tblPr>
        <w:tblW w:w="9923" w:type="dxa"/>
        <w:tblInd w:w="108" w:type="dxa"/>
        <w:tblLook w:val="0000" w:firstRow="0" w:lastRow="0" w:firstColumn="0" w:lastColumn="0" w:noHBand="0" w:noVBand="0"/>
      </w:tblPr>
      <w:tblGrid>
        <w:gridCol w:w="2985"/>
        <w:gridCol w:w="1405"/>
        <w:gridCol w:w="1373"/>
        <w:gridCol w:w="2152"/>
        <w:gridCol w:w="2008"/>
      </w:tblGrid>
      <w:tr w:rsidR="005C4A32" w:rsidRPr="005C4A32" w14:paraId="4C560262" w14:textId="77777777" w:rsidTr="00837857">
        <w:trPr>
          <w:trHeight w:val="390"/>
        </w:trPr>
        <w:tc>
          <w:tcPr>
            <w:tcW w:w="2985" w:type="dxa"/>
            <w:tcBorders>
              <w:top w:val="nil"/>
              <w:left w:val="nil"/>
              <w:bottom w:val="nil"/>
              <w:right w:val="nil"/>
            </w:tcBorders>
            <w:shd w:val="clear" w:color="auto" w:fill="auto"/>
            <w:vAlign w:val="center"/>
          </w:tcPr>
          <w:p w14:paraId="6A181B57" w14:textId="77777777" w:rsidR="005C4A32" w:rsidRPr="005C4A32" w:rsidRDefault="005C4A32" w:rsidP="005C4A32">
            <w:pPr>
              <w:jc w:val="center"/>
              <w:rPr>
                <w:sz w:val="28"/>
                <w:szCs w:val="28"/>
              </w:rPr>
            </w:pPr>
          </w:p>
        </w:tc>
        <w:tc>
          <w:tcPr>
            <w:tcW w:w="1405" w:type="dxa"/>
            <w:tcBorders>
              <w:top w:val="nil"/>
              <w:left w:val="nil"/>
              <w:bottom w:val="nil"/>
              <w:right w:val="nil"/>
            </w:tcBorders>
            <w:shd w:val="clear" w:color="auto" w:fill="auto"/>
            <w:vAlign w:val="center"/>
          </w:tcPr>
          <w:p w14:paraId="39DDD98F" w14:textId="77777777" w:rsidR="005C4A32" w:rsidRPr="005C4A32" w:rsidRDefault="005C4A32" w:rsidP="005C4A32">
            <w:pPr>
              <w:jc w:val="center"/>
              <w:rPr>
                <w:sz w:val="28"/>
                <w:szCs w:val="28"/>
              </w:rPr>
            </w:pPr>
          </w:p>
        </w:tc>
        <w:tc>
          <w:tcPr>
            <w:tcW w:w="1373" w:type="dxa"/>
            <w:tcBorders>
              <w:top w:val="nil"/>
              <w:left w:val="nil"/>
              <w:bottom w:val="nil"/>
              <w:right w:val="nil"/>
            </w:tcBorders>
            <w:shd w:val="clear" w:color="auto" w:fill="auto"/>
            <w:vAlign w:val="center"/>
          </w:tcPr>
          <w:p w14:paraId="0EF00D95" w14:textId="77777777" w:rsidR="005C4A32" w:rsidRPr="005C4A32" w:rsidRDefault="005C4A32" w:rsidP="005C4A32">
            <w:pPr>
              <w:jc w:val="center"/>
              <w:rPr>
                <w:sz w:val="28"/>
                <w:szCs w:val="28"/>
              </w:rPr>
            </w:pPr>
          </w:p>
        </w:tc>
        <w:tc>
          <w:tcPr>
            <w:tcW w:w="2152" w:type="dxa"/>
            <w:tcBorders>
              <w:top w:val="nil"/>
              <w:left w:val="nil"/>
              <w:bottom w:val="nil"/>
              <w:right w:val="nil"/>
            </w:tcBorders>
            <w:shd w:val="clear" w:color="auto" w:fill="auto"/>
            <w:vAlign w:val="center"/>
          </w:tcPr>
          <w:p w14:paraId="2A45BD4F" w14:textId="77777777" w:rsidR="005C4A32" w:rsidRPr="005C4A32" w:rsidRDefault="005C4A32" w:rsidP="005C4A32">
            <w:pPr>
              <w:jc w:val="center"/>
              <w:rPr>
                <w:sz w:val="28"/>
                <w:szCs w:val="28"/>
              </w:rPr>
            </w:pPr>
          </w:p>
        </w:tc>
        <w:tc>
          <w:tcPr>
            <w:tcW w:w="2008" w:type="dxa"/>
            <w:tcBorders>
              <w:top w:val="nil"/>
              <w:left w:val="nil"/>
              <w:bottom w:val="nil"/>
              <w:right w:val="nil"/>
            </w:tcBorders>
            <w:shd w:val="clear" w:color="auto" w:fill="auto"/>
            <w:vAlign w:val="center"/>
          </w:tcPr>
          <w:p w14:paraId="507C51AC" w14:textId="77777777" w:rsidR="005C4A32" w:rsidRPr="005C4A32" w:rsidRDefault="005C4A32" w:rsidP="005C4A32">
            <w:pPr>
              <w:jc w:val="center"/>
              <w:rPr>
                <w:sz w:val="28"/>
                <w:szCs w:val="28"/>
              </w:rPr>
            </w:pPr>
            <w:proofErr w:type="spellStart"/>
            <w:proofErr w:type="gramStart"/>
            <w:r w:rsidRPr="005C4A32">
              <w:rPr>
                <w:sz w:val="28"/>
                <w:szCs w:val="28"/>
              </w:rPr>
              <w:t>тыс.тонн</w:t>
            </w:r>
            <w:proofErr w:type="spellEnd"/>
            <w:proofErr w:type="gramEnd"/>
          </w:p>
        </w:tc>
      </w:tr>
      <w:tr w:rsidR="005C4A32" w:rsidRPr="005C4A32" w14:paraId="6616C0BC" w14:textId="77777777" w:rsidTr="00837857">
        <w:trPr>
          <w:trHeight w:val="618"/>
        </w:trPr>
        <w:tc>
          <w:tcPr>
            <w:tcW w:w="2985" w:type="dxa"/>
            <w:vMerge w:val="restart"/>
            <w:tcBorders>
              <w:top w:val="single" w:sz="8" w:space="0" w:color="auto"/>
              <w:left w:val="single" w:sz="8" w:space="0" w:color="auto"/>
              <w:right w:val="single" w:sz="8" w:space="0" w:color="auto"/>
            </w:tcBorders>
            <w:shd w:val="clear" w:color="auto" w:fill="auto"/>
            <w:vAlign w:val="center"/>
          </w:tcPr>
          <w:p w14:paraId="1AA64DB5" w14:textId="77777777" w:rsidR="005C4A32" w:rsidRPr="005C4A32" w:rsidRDefault="005C4A32" w:rsidP="005C4A32">
            <w:pPr>
              <w:jc w:val="center"/>
              <w:rPr>
                <w:bCs/>
              </w:rPr>
            </w:pPr>
            <w:r w:rsidRPr="005C4A32">
              <w:rPr>
                <w:bCs/>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14:paraId="78FFE600" w14:textId="77777777" w:rsidR="005C4A32" w:rsidRPr="005C4A32" w:rsidRDefault="005C4A32" w:rsidP="005C4A32">
            <w:pPr>
              <w:jc w:val="center"/>
              <w:rPr>
                <w:bCs/>
              </w:rPr>
            </w:pPr>
            <w:r w:rsidRPr="005C4A32">
              <w:rPr>
                <w:bCs/>
              </w:rPr>
              <w:t>Вид топлива</w:t>
            </w:r>
          </w:p>
        </w:tc>
        <w:tc>
          <w:tcPr>
            <w:tcW w:w="553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0C27989F" w14:textId="77777777" w:rsidR="005C4A32" w:rsidRPr="005C4A32" w:rsidRDefault="005C4A32" w:rsidP="005C4A32">
            <w:pPr>
              <w:jc w:val="center"/>
              <w:rPr>
                <w:bCs/>
              </w:rPr>
            </w:pPr>
            <w:r w:rsidRPr="005C4A32">
              <w:rPr>
                <w:bCs/>
              </w:rPr>
              <w:t xml:space="preserve">Нормативы создания запасов топлива на 1 октября </w:t>
            </w:r>
          </w:p>
        </w:tc>
      </w:tr>
      <w:tr w:rsidR="005C4A32" w:rsidRPr="005C4A32" w14:paraId="354F069B" w14:textId="77777777" w:rsidTr="00837857">
        <w:trPr>
          <w:trHeight w:val="482"/>
        </w:trPr>
        <w:tc>
          <w:tcPr>
            <w:tcW w:w="2985" w:type="dxa"/>
            <w:vMerge/>
            <w:tcBorders>
              <w:left w:val="single" w:sz="8" w:space="0" w:color="auto"/>
              <w:right w:val="single" w:sz="8" w:space="0" w:color="auto"/>
            </w:tcBorders>
            <w:vAlign w:val="center"/>
          </w:tcPr>
          <w:p w14:paraId="11ECD640" w14:textId="77777777" w:rsidR="005C4A32" w:rsidRPr="005C4A32" w:rsidRDefault="005C4A32" w:rsidP="005C4A32">
            <w:pPr>
              <w:rPr>
                <w:bCs/>
              </w:rPr>
            </w:pPr>
          </w:p>
        </w:tc>
        <w:tc>
          <w:tcPr>
            <w:tcW w:w="1405" w:type="dxa"/>
            <w:vMerge/>
            <w:tcBorders>
              <w:left w:val="single" w:sz="8" w:space="0" w:color="auto"/>
              <w:right w:val="single" w:sz="8" w:space="0" w:color="auto"/>
            </w:tcBorders>
            <w:vAlign w:val="center"/>
          </w:tcPr>
          <w:p w14:paraId="45E40295" w14:textId="77777777" w:rsidR="005C4A32" w:rsidRPr="005C4A32" w:rsidRDefault="005C4A32" w:rsidP="005C4A32">
            <w:pPr>
              <w:rPr>
                <w:bCs/>
              </w:rPr>
            </w:pPr>
          </w:p>
        </w:tc>
        <w:tc>
          <w:tcPr>
            <w:tcW w:w="1373" w:type="dxa"/>
            <w:vMerge w:val="restart"/>
            <w:tcBorders>
              <w:top w:val="single" w:sz="8" w:space="0" w:color="auto"/>
              <w:left w:val="single" w:sz="8" w:space="0" w:color="auto"/>
              <w:right w:val="single" w:sz="8" w:space="0" w:color="auto"/>
            </w:tcBorders>
            <w:shd w:val="clear" w:color="auto" w:fill="auto"/>
            <w:vAlign w:val="center"/>
          </w:tcPr>
          <w:p w14:paraId="5743E3D9" w14:textId="77777777" w:rsidR="005C4A32" w:rsidRPr="005C4A32" w:rsidRDefault="005C4A32" w:rsidP="005C4A32">
            <w:pPr>
              <w:jc w:val="center"/>
              <w:rPr>
                <w:bCs/>
              </w:rPr>
            </w:pPr>
            <w:r w:rsidRPr="005C4A32">
              <w:rPr>
                <w:bCs/>
              </w:rPr>
              <w:t>Общий запас топлива</w:t>
            </w:r>
          </w:p>
        </w:tc>
        <w:tc>
          <w:tcPr>
            <w:tcW w:w="4160" w:type="dxa"/>
            <w:gridSpan w:val="2"/>
            <w:tcBorders>
              <w:top w:val="nil"/>
              <w:left w:val="nil"/>
              <w:bottom w:val="single" w:sz="8" w:space="0" w:color="auto"/>
              <w:right w:val="single" w:sz="8" w:space="0" w:color="auto"/>
            </w:tcBorders>
            <w:shd w:val="clear" w:color="auto" w:fill="auto"/>
            <w:vAlign w:val="center"/>
          </w:tcPr>
          <w:p w14:paraId="6288CDE0" w14:textId="77777777" w:rsidR="005C4A32" w:rsidRPr="005C4A32" w:rsidRDefault="005C4A32" w:rsidP="005C4A32">
            <w:pPr>
              <w:jc w:val="center"/>
              <w:rPr>
                <w:bCs/>
              </w:rPr>
            </w:pPr>
            <w:r w:rsidRPr="005C4A32">
              <w:rPr>
                <w:bCs/>
              </w:rPr>
              <w:t>в том числе</w:t>
            </w:r>
          </w:p>
        </w:tc>
      </w:tr>
      <w:tr w:rsidR="005C4A32" w:rsidRPr="005C4A32" w14:paraId="7B01F266" w14:textId="77777777" w:rsidTr="00837857">
        <w:trPr>
          <w:trHeight w:val="482"/>
        </w:trPr>
        <w:tc>
          <w:tcPr>
            <w:tcW w:w="2985" w:type="dxa"/>
            <w:vMerge/>
            <w:tcBorders>
              <w:left w:val="single" w:sz="8" w:space="0" w:color="auto"/>
              <w:bottom w:val="single" w:sz="8" w:space="0" w:color="000000"/>
              <w:right w:val="single" w:sz="8" w:space="0" w:color="auto"/>
            </w:tcBorders>
            <w:vAlign w:val="center"/>
          </w:tcPr>
          <w:p w14:paraId="33BD484B" w14:textId="77777777" w:rsidR="005C4A32" w:rsidRPr="005C4A32" w:rsidRDefault="005C4A32" w:rsidP="005C4A32">
            <w:pPr>
              <w:rPr>
                <w:bCs/>
              </w:rPr>
            </w:pPr>
          </w:p>
        </w:tc>
        <w:tc>
          <w:tcPr>
            <w:tcW w:w="1405" w:type="dxa"/>
            <w:vMerge/>
            <w:tcBorders>
              <w:left w:val="single" w:sz="8" w:space="0" w:color="auto"/>
              <w:bottom w:val="single" w:sz="8" w:space="0" w:color="000000"/>
              <w:right w:val="single" w:sz="8" w:space="0" w:color="auto"/>
            </w:tcBorders>
            <w:vAlign w:val="center"/>
          </w:tcPr>
          <w:p w14:paraId="7F8B32DE" w14:textId="77777777" w:rsidR="005C4A32" w:rsidRPr="005C4A32" w:rsidRDefault="005C4A32" w:rsidP="005C4A32">
            <w:pPr>
              <w:rPr>
                <w:bCs/>
              </w:rPr>
            </w:pPr>
          </w:p>
        </w:tc>
        <w:tc>
          <w:tcPr>
            <w:tcW w:w="1373" w:type="dxa"/>
            <w:vMerge/>
            <w:tcBorders>
              <w:left w:val="single" w:sz="8" w:space="0" w:color="auto"/>
              <w:bottom w:val="single" w:sz="8" w:space="0" w:color="000000"/>
              <w:right w:val="single" w:sz="8" w:space="0" w:color="auto"/>
            </w:tcBorders>
            <w:shd w:val="clear" w:color="auto" w:fill="auto"/>
            <w:vAlign w:val="center"/>
          </w:tcPr>
          <w:p w14:paraId="1A2B75BF" w14:textId="77777777" w:rsidR="005C4A32" w:rsidRPr="005C4A32" w:rsidRDefault="005C4A32" w:rsidP="005C4A32">
            <w:pPr>
              <w:jc w:val="center"/>
              <w:rPr>
                <w:bCs/>
              </w:rPr>
            </w:pPr>
          </w:p>
        </w:tc>
        <w:tc>
          <w:tcPr>
            <w:tcW w:w="2152" w:type="dxa"/>
            <w:tcBorders>
              <w:top w:val="nil"/>
              <w:left w:val="nil"/>
              <w:bottom w:val="single" w:sz="8" w:space="0" w:color="auto"/>
              <w:right w:val="single" w:sz="8" w:space="0" w:color="auto"/>
            </w:tcBorders>
            <w:shd w:val="clear" w:color="auto" w:fill="auto"/>
            <w:vAlign w:val="center"/>
          </w:tcPr>
          <w:p w14:paraId="1050E70C" w14:textId="77777777" w:rsidR="005C4A32" w:rsidRPr="005C4A32" w:rsidRDefault="005C4A32" w:rsidP="005C4A32">
            <w:pPr>
              <w:jc w:val="center"/>
              <w:rPr>
                <w:bCs/>
              </w:rPr>
            </w:pPr>
            <w:r w:rsidRPr="005C4A32">
              <w:rPr>
                <w:bCs/>
              </w:rPr>
              <w:t>эксплуатационный запас</w:t>
            </w:r>
          </w:p>
        </w:tc>
        <w:tc>
          <w:tcPr>
            <w:tcW w:w="2008" w:type="dxa"/>
            <w:tcBorders>
              <w:left w:val="nil"/>
              <w:bottom w:val="single" w:sz="8" w:space="0" w:color="auto"/>
              <w:right w:val="single" w:sz="8" w:space="0" w:color="auto"/>
            </w:tcBorders>
            <w:shd w:val="clear" w:color="auto" w:fill="auto"/>
            <w:vAlign w:val="center"/>
          </w:tcPr>
          <w:p w14:paraId="0ABC75DA" w14:textId="77777777" w:rsidR="005C4A32" w:rsidRPr="005C4A32" w:rsidRDefault="005C4A32" w:rsidP="005C4A32">
            <w:pPr>
              <w:jc w:val="center"/>
              <w:rPr>
                <w:bCs/>
              </w:rPr>
            </w:pPr>
            <w:r w:rsidRPr="005C4A32">
              <w:rPr>
                <w:bCs/>
              </w:rPr>
              <w:t>неснижаемый запас</w:t>
            </w:r>
          </w:p>
        </w:tc>
      </w:tr>
      <w:tr w:rsidR="005C4A32" w:rsidRPr="005C4A32" w14:paraId="346C794B" w14:textId="77777777" w:rsidTr="00837857">
        <w:trPr>
          <w:trHeight w:val="662"/>
        </w:trPr>
        <w:tc>
          <w:tcPr>
            <w:tcW w:w="2985" w:type="dxa"/>
            <w:tcBorders>
              <w:top w:val="single" w:sz="8" w:space="0" w:color="000000"/>
              <w:left w:val="single" w:sz="8" w:space="0" w:color="auto"/>
              <w:bottom w:val="single" w:sz="4" w:space="0" w:color="auto"/>
              <w:right w:val="single" w:sz="8" w:space="0" w:color="auto"/>
            </w:tcBorders>
            <w:shd w:val="clear" w:color="auto" w:fill="auto"/>
            <w:vAlign w:val="center"/>
          </w:tcPr>
          <w:p w14:paraId="14BD3AD4" w14:textId="77777777" w:rsidR="005C4A32" w:rsidRPr="005C4A32" w:rsidRDefault="005C4A32" w:rsidP="005C4A32">
            <w:pPr>
              <w:rPr>
                <w:sz w:val="28"/>
                <w:szCs w:val="28"/>
              </w:rPr>
            </w:pPr>
            <w:r w:rsidRPr="005C4A32">
              <w:rPr>
                <w:sz w:val="28"/>
                <w:szCs w:val="28"/>
              </w:rPr>
              <w:t>ООО «</w:t>
            </w:r>
            <w:proofErr w:type="spellStart"/>
            <w:r w:rsidRPr="005C4A32">
              <w:rPr>
                <w:sz w:val="28"/>
                <w:szCs w:val="28"/>
              </w:rPr>
              <w:t>ЭнергоТранзит</w:t>
            </w:r>
            <w:proofErr w:type="spellEnd"/>
            <w:r w:rsidRPr="005C4A32">
              <w:rPr>
                <w:sz w:val="28"/>
                <w:szCs w:val="28"/>
              </w:rPr>
              <w:t>» в контуре котельных г. Новокузнецка (Новокузнецкий городской округ),</w:t>
            </w:r>
          </w:p>
          <w:p w14:paraId="3A868F96" w14:textId="77777777" w:rsidR="005C4A32" w:rsidRPr="005C4A32" w:rsidRDefault="005C4A32" w:rsidP="005C4A32">
            <w:pPr>
              <w:rPr>
                <w:sz w:val="28"/>
                <w:szCs w:val="28"/>
              </w:rPr>
            </w:pPr>
            <w:r w:rsidRPr="005C4A32">
              <w:rPr>
                <w:sz w:val="28"/>
                <w:szCs w:val="28"/>
              </w:rPr>
              <w:t>ИНН 5406603432</w:t>
            </w:r>
          </w:p>
        </w:tc>
        <w:tc>
          <w:tcPr>
            <w:tcW w:w="1405" w:type="dxa"/>
            <w:tcBorders>
              <w:top w:val="nil"/>
              <w:left w:val="nil"/>
              <w:bottom w:val="single" w:sz="4" w:space="0" w:color="auto"/>
              <w:right w:val="single" w:sz="8" w:space="0" w:color="auto"/>
            </w:tcBorders>
            <w:shd w:val="clear" w:color="auto" w:fill="auto"/>
            <w:vAlign w:val="center"/>
          </w:tcPr>
          <w:p w14:paraId="573F4CA6" w14:textId="77777777" w:rsidR="005C4A32" w:rsidRPr="005C4A32" w:rsidRDefault="005C4A32" w:rsidP="005C4A32">
            <w:pPr>
              <w:ind w:left="-108" w:right="-107"/>
              <w:jc w:val="center"/>
              <w:rPr>
                <w:bCs/>
                <w:sz w:val="28"/>
                <w:szCs w:val="28"/>
              </w:rPr>
            </w:pPr>
            <w:r w:rsidRPr="005C4A32">
              <w:rPr>
                <w:bCs/>
                <w:sz w:val="28"/>
                <w:szCs w:val="28"/>
              </w:rPr>
              <w:t>Каменный уголь</w:t>
            </w:r>
          </w:p>
        </w:tc>
        <w:tc>
          <w:tcPr>
            <w:tcW w:w="1373" w:type="dxa"/>
            <w:tcBorders>
              <w:top w:val="nil"/>
              <w:left w:val="nil"/>
              <w:bottom w:val="single" w:sz="4" w:space="0" w:color="auto"/>
              <w:right w:val="single" w:sz="8" w:space="0" w:color="auto"/>
            </w:tcBorders>
            <w:shd w:val="clear" w:color="auto" w:fill="auto"/>
            <w:vAlign w:val="center"/>
          </w:tcPr>
          <w:p w14:paraId="326C705F" w14:textId="77777777" w:rsidR="005C4A32" w:rsidRPr="005C4A32" w:rsidRDefault="005C4A32" w:rsidP="005C4A32">
            <w:pPr>
              <w:jc w:val="center"/>
              <w:rPr>
                <w:sz w:val="28"/>
              </w:rPr>
            </w:pPr>
            <w:r w:rsidRPr="005C4A32">
              <w:rPr>
                <w:sz w:val="28"/>
              </w:rPr>
              <w:t>34,930</w:t>
            </w:r>
          </w:p>
        </w:tc>
        <w:tc>
          <w:tcPr>
            <w:tcW w:w="2152" w:type="dxa"/>
            <w:tcBorders>
              <w:top w:val="nil"/>
              <w:left w:val="nil"/>
              <w:bottom w:val="single" w:sz="4" w:space="0" w:color="auto"/>
              <w:right w:val="single" w:sz="8" w:space="0" w:color="auto"/>
            </w:tcBorders>
            <w:shd w:val="clear" w:color="auto" w:fill="auto"/>
            <w:vAlign w:val="center"/>
          </w:tcPr>
          <w:p w14:paraId="051FADDA" w14:textId="77777777" w:rsidR="005C4A32" w:rsidRPr="005C4A32" w:rsidRDefault="005C4A32" w:rsidP="005C4A32">
            <w:pPr>
              <w:jc w:val="center"/>
              <w:rPr>
                <w:sz w:val="28"/>
              </w:rPr>
            </w:pPr>
            <w:r w:rsidRPr="005C4A32">
              <w:rPr>
                <w:sz w:val="28"/>
              </w:rPr>
              <w:t>26,642</w:t>
            </w:r>
          </w:p>
        </w:tc>
        <w:tc>
          <w:tcPr>
            <w:tcW w:w="2008" w:type="dxa"/>
            <w:tcBorders>
              <w:top w:val="nil"/>
              <w:left w:val="nil"/>
              <w:bottom w:val="single" w:sz="4" w:space="0" w:color="auto"/>
              <w:right w:val="single" w:sz="8" w:space="0" w:color="auto"/>
            </w:tcBorders>
            <w:shd w:val="clear" w:color="auto" w:fill="auto"/>
            <w:vAlign w:val="center"/>
          </w:tcPr>
          <w:p w14:paraId="2B5D46A9" w14:textId="77777777" w:rsidR="005C4A32" w:rsidRPr="005C4A32" w:rsidRDefault="005C4A32" w:rsidP="005C4A32">
            <w:pPr>
              <w:jc w:val="center"/>
              <w:rPr>
                <w:sz w:val="28"/>
              </w:rPr>
            </w:pPr>
            <w:r w:rsidRPr="005C4A32">
              <w:rPr>
                <w:sz w:val="28"/>
              </w:rPr>
              <w:t>8,288</w:t>
            </w:r>
          </w:p>
        </w:tc>
      </w:tr>
    </w:tbl>
    <w:p w14:paraId="4075F90E" w14:textId="77777777" w:rsidR="005C4A32" w:rsidRPr="005C4A32" w:rsidRDefault="005C4A32" w:rsidP="005C4A32">
      <w:pPr>
        <w:jc w:val="both"/>
        <w:rPr>
          <w:b/>
          <w:bCs/>
          <w:sz w:val="22"/>
          <w:szCs w:val="20"/>
        </w:rPr>
      </w:pPr>
    </w:p>
    <w:p w14:paraId="08E05A84" w14:textId="77777777" w:rsidR="005C4A32" w:rsidRPr="005C4A32" w:rsidRDefault="005C4A32" w:rsidP="005C4A32">
      <w:pPr>
        <w:jc w:val="both"/>
        <w:rPr>
          <w:b/>
          <w:bCs/>
          <w:sz w:val="22"/>
          <w:szCs w:val="20"/>
        </w:rPr>
      </w:pPr>
    </w:p>
    <w:p w14:paraId="3302EB23" w14:textId="77777777" w:rsidR="005C4A32" w:rsidRPr="005C4A32" w:rsidRDefault="005C4A32" w:rsidP="005C4A32">
      <w:pPr>
        <w:ind w:firstLine="720"/>
        <w:jc w:val="both"/>
        <w:rPr>
          <w:sz w:val="28"/>
          <w:szCs w:val="28"/>
        </w:rPr>
      </w:pPr>
      <w:bookmarkStart w:id="51" w:name="_Hlk54104460"/>
    </w:p>
    <w:bookmarkEnd w:id="51"/>
    <w:p w14:paraId="12036F2A" w14:textId="77777777" w:rsidR="005C4A32" w:rsidRPr="005C4A32" w:rsidRDefault="005C4A32" w:rsidP="005C4A32">
      <w:pPr>
        <w:ind w:firstLine="720"/>
        <w:jc w:val="both"/>
        <w:rPr>
          <w:b/>
          <w:sz w:val="28"/>
          <w:szCs w:val="28"/>
        </w:rPr>
      </w:pPr>
    </w:p>
    <w:p w14:paraId="59695E30" w14:textId="77777777" w:rsidR="005C4A32" w:rsidRDefault="005C4A32" w:rsidP="00B15B04">
      <w:pPr>
        <w:jc w:val="both"/>
        <w:rPr>
          <w:sz w:val="26"/>
          <w:szCs w:val="26"/>
        </w:rPr>
        <w:sectPr w:rsidR="005C4A32" w:rsidSect="00C46FCA">
          <w:pgSz w:w="11906" w:h="16838"/>
          <w:pgMar w:top="567" w:right="567" w:bottom="1134" w:left="851" w:header="708" w:footer="708" w:gutter="0"/>
          <w:cols w:space="708"/>
          <w:docGrid w:linePitch="360"/>
        </w:sectPr>
      </w:pPr>
    </w:p>
    <w:p w14:paraId="3A4F4F2D" w14:textId="53A1B6DC" w:rsidR="005C4A32" w:rsidRPr="00D00103" w:rsidRDefault="005C4A32" w:rsidP="005C4A32">
      <w:pPr>
        <w:tabs>
          <w:tab w:val="left" w:pos="5580"/>
          <w:tab w:val="left" w:pos="9498"/>
        </w:tabs>
        <w:ind w:left="-4836" w:right="-569" w:firstLine="10648"/>
      </w:pPr>
      <w:r w:rsidRPr="00D00103">
        <w:lastRenderedPageBreak/>
        <w:t>Приложение</w:t>
      </w:r>
      <w:r>
        <w:t xml:space="preserve"> № 2</w:t>
      </w:r>
      <w:r>
        <w:t>9</w:t>
      </w:r>
      <w:r>
        <w:t xml:space="preserve"> </w:t>
      </w:r>
      <w:r w:rsidRPr="00D00103">
        <w:t xml:space="preserve">к протоколу № </w:t>
      </w:r>
      <w:r>
        <w:t>61</w:t>
      </w:r>
    </w:p>
    <w:p w14:paraId="0F9D3A55" w14:textId="77777777" w:rsidR="005C4A32" w:rsidRPr="00D00103" w:rsidRDefault="005C4A32" w:rsidP="005C4A32">
      <w:pPr>
        <w:tabs>
          <w:tab w:val="left" w:pos="5580"/>
          <w:tab w:val="left" w:pos="9498"/>
        </w:tabs>
        <w:ind w:left="-4836" w:right="-569" w:firstLine="10648"/>
      </w:pPr>
      <w:r w:rsidRPr="00D00103">
        <w:t>заседания правления Региональной</w:t>
      </w:r>
    </w:p>
    <w:p w14:paraId="1DD37F36" w14:textId="77777777" w:rsidR="005C4A32" w:rsidRDefault="005C4A32" w:rsidP="005C4A32">
      <w:pPr>
        <w:tabs>
          <w:tab w:val="left" w:pos="5580"/>
          <w:tab w:val="left" w:pos="9498"/>
        </w:tabs>
        <w:ind w:left="-4836" w:right="-569" w:firstLine="10648"/>
      </w:pPr>
      <w:r w:rsidRPr="00D00103">
        <w:t>энергетической комиссии</w:t>
      </w:r>
    </w:p>
    <w:p w14:paraId="55C3F429" w14:textId="77777777" w:rsidR="005C4A32" w:rsidRDefault="005C4A32" w:rsidP="005C4A32">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3CC17BAB" w14:textId="77777777" w:rsidR="005C4A32" w:rsidRDefault="005C4A32" w:rsidP="005C4A32">
      <w:pPr>
        <w:tabs>
          <w:tab w:val="left" w:pos="5580"/>
          <w:tab w:val="left" w:pos="9498"/>
        </w:tabs>
        <w:ind w:left="-4836" w:right="-569" w:firstLine="10648"/>
      </w:pPr>
    </w:p>
    <w:p w14:paraId="3DBA33E8" w14:textId="77777777" w:rsidR="005C4A32" w:rsidRPr="005C4A32" w:rsidRDefault="005C4A32" w:rsidP="005C4A32">
      <w:pPr>
        <w:keepNext/>
        <w:jc w:val="center"/>
        <w:outlineLvl w:val="0"/>
        <w:rPr>
          <w:b/>
          <w:sz w:val="28"/>
          <w:szCs w:val="28"/>
        </w:rPr>
      </w:pPr>
      <w:r w:rsidRPr="005C4A32">
        <w:rPr>
          <w:b/>
          <w:iCs/>
          <w:sz w:val="28"/>
          <w:szCs w:val="28"/>
        </w:rPr>
        <w:t>Экспертное заключение</w:t>
      </w:r>
      <w:r w:rsidRPr="005C4A32">
        <w:rPr>
          <w:b/>
          <w:sz w:val="28"/>
          <w:szCs w:val="28"/>
        </w:rPr>
        <w:t xml:space="preserve"> </w:t>
      </w:r>
    </w:p>
    <w:p w14:paraId="2B662F03" w14:textId="77777777" w:rsidR="005C4A32" w:rsidRPr="005C4A32" w:rsidRDefault="005C4A32" w:rsidP="005C4A32">
      <w:pPr>
        <w:keepNext/>
        <w:jc w:val="center"/>
        <w:outlineLvl w:val="0"/>
        <w:rPr>
          <w:b/>
          <w:sz w:val="26"/>
          <w:szCs w:val="26"/>
        </w:rPr>
      </w:pPr>
      <w:r w:rsidRPr="005C4A32">
        <w:rPr>
          <w:b/>
          <w:sz w:val="28"/>
          <w:szCs w:val="28"/>
        </w:rPr>
        <w:t>Региональной энергетической комиссии Кузбасса</w:t>
      </w:r>
    </w:p>
    <w:p w14:paraId="0A2656DE" w14:textId="77777777" w:rsidR="005C4A32" w:rsidRPr="005C4A32" w:rsidRDefault="005C4A32" w:rsidP="005C4A32">
      <w:pPr>
        <w:keepNext/>
        <w:jc w:val="center"/>
        <w:outlineLvl w:val="0"/>
        <w:rPr>
          <w:sz w:val="27"/>
          <w:szCs w:val="27"/>
        </w:rPr>
      </w:pPr>
      <w:r w:rsidRPr="005C4A32">
        <w:rPr>
          <w:b/>
          <w:iCs/>
          <w:sz w:val="27"/>
          <w:szCs w:val="27"/>
        </w:rPr>
        <w:t xml:space="preserve"> </w:t>
      </w:r>
      <w:r w:rsidRPr="005C4A32">
        <w:rPr>
          <w:sz w:val="27"/>
          <w:szCs w:val="27"/>
        </w:rPr>
        <w:t>по материалам, представленным ООО «</w:t>
      </w:r>
      <w:proofErr w:type="spellStart"/>
      <w:r w:rsidRPr="005C4A32">
        <w:rPr>
          <w:sz w:val="27"/>
          <w:szCs w:val="27"/>
        </w:rPr>
        <w:t>СибЭнерго</w:t>
      </w:r>
      <w:proofErr w:type="spellEnd"/>
      <w:r w:rsidRPr="005C4A32">
        <w:rPr>
          <w:sz w:val="27"/>
          <w:szCs w:val="27"/>
        </w:rPr>
        <w:t>» г. Новокузнецк для утверждения нормативов создания запасов топлива на котельной ООО «</w:t>
      </w:r>
      <w:proofErr w:type="spellStart"/>
      <w:r w:rsidRPr="005C4A32">
        <w:rPr>
          <w:sz w:val="27"/>
          <w:szCs w:val="27"/>
        </w:rPr>
        <w:t>СибЭнерго</w:t>
      </w:r>
      <w:proofErr w:type="spellEnd"/>
      <w:r w:rsidRPr="005C4A32">
        <w:rPr>
          <w:sz w:val="27"/>
          <w:szCs w:val="27"/>
        </w:rPr>
        <w:t>» на 2024 год</w:t>
      </w:r>
    </w:p>
    <w:p w14:paraId="2DF722B7" w14:textId="77777777" w:rsidR="005C4A32" w:rsidRPr="005C4A32" w:rsidRDefault="005C4A32" w:rsidP="005C4A32">
      <w:pPr>
        <w:ind w:firstLine="567"/>
        <w:jc w:val="both"/>
        <w:rPr>
          <w:sz w:val="27"/>
          <w:szCs w:val="27"/>
        </w:rPr>
      </w:pPr>
    </w:p>
    <w:p w14:paraId="7CFB965A" w14:textId="77777777" w:rsidR="005C4A32" w:rsidRPr="005C4A32" w:rsidRDefault="005C4A32" w:rsidP="005C4A32">
      <w:pPr>
        <w:ind w:firstLine="567"/>
        <w:jc w:val="both"/>
        <w:rPr>
          <w:sz w:val="27"/>
          <w:szCs w:val="27"/>
        </w:rPr>
      </w:pPr>
      <w:r w:rsidRPr="005C4A32">
        <w:rPr>
          <w:sz w:val="27"/>
          <w:szCs w:val="27"/>
        </w:rPr>
        <w:t>В Региональную энергетическую комиссию Кузбасса обратилось ООО «</w:t>
      </w:r>
      <w:proofErr w:type="spellStart"/>
      <w:r w:rsidRPr="005C4A32">
        <w:rPr>
          <w:sz w:val="27"/>
          <w:szCs w:val="27"/>
        </w:rPr>
        <w:t>СибЭнерго</w:t>
      </w:r>
      <w:proofErr w:type="spellEnd"/>
      <w:r w:rsidRPr="005C4A32">
        <w:rPr>
          <w:sz w:val="27"/>
          <w:szCs w:val="27"/>
        </w:rPr>
        <w:t>» (далее – Предприятие) с заявкой на утверждение нормативов создания запасов топлива на котельных ООО «</w:t>
      </w:r>
      <w:proofErr w:type="spellStart"/>
      <w:r w:rsidRPr="005C4A32">
        <w:rPr>
          <w:sz w:val="27"/>
          <w:szCs w:val="27"/>
        </w:rPr>
        <w:t>СибЭнерго</w:t>
      </w:r>
      <w:proofErr w:type="spellEnd"/>
      <w:r w:rsidRPr="005C4A32">
        <w:rPr>
          <w:sz w:val="27"/>
          <w:szCs w:val="27"/>
        </w:rPr>
        <w:t>».</w:t>
      </w:r>
    </w:p>
    <w:p w14:paraId="5AC3ECA9" w14:textId="77777777" w:rsidR="005C4A32" w:rsidRPr="005C4A32" w:rsidRDefault="005C4A32" w:rsidP="005C4A32">
      <w:pPr>
        <w:ind w:firstLine="567"/>
        <w:jc w:val="both"/>
        <w:rPr>
          <w:sz w:val="27"/>
          <w:szCs w:val="27"/>
        </w:rPr>
      </w:pPr>
      <w:r w:rsidRPr="005C4A32">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295AF3E0" w14:textId="77777777" w:rsidR="005C4A32" w:rsidRPr="005C4A32" w:rsidRDefault="005C4A32" w:rsidP="005C4A32">
      <w:pPr>
        <w:ind w:firstLine="567"/>
        <w:jc w:val="both"/>
        <w:rPr>
          <w:sz w:val="27"/>
          <w:szCs w:val="27"/>
        </w:rPr>
      </w:pPr>
      <w:r w:rsidRPr="005C4A32">
        <w:rPr>
          <w:sz w:val="27"/>
          <w:szCs w:val="27"/>
        </w:rPr>
        <w:t>- копия Устава;</w:t>
      </w:r>
    </w:p>
    <w:p w14:paraId="214AA21B" w14:textId="77777777" w:rsidR="005C4A32" w:rsidRPr="005C4A32" w:rsidRDefault="005C4A32" w:rsidP="005C4A32">
      <w:pPr>
        <w:ind w:firstLine="567"/>
        <w:jc w:val="both"/>
        <w:rPr>
          <w:sz w:val="27"/>
          <w:szCs w:val="27"/>
        </w:rPr>
      </w:pPr>
      <w:r w:rsidRPr="005C4A32">
        <w:rPr>
          <w:sz w:val="27"/>
          <w:szCs w:val="27"/>
        </w:rPr>
        <w:t>- копия свидетельства о государственной регистрации;</w:t>
      </w:r>
    </w:p>
    <w:p w14:paraId="4739B575" w14:textId="77777777" w:rsidR="005C4A32" w:rsidRPr="005C4A32" w:rsidRDefault="005C4A32" w:rsidP="005C4A32">
      <w:pPr>
        <w:ind w:firstLine="567"/>
        <w:jc w:val="both"/>
        <w:rPr>
          <w:sz w:val="27"/>
          <w:szCs w:val="27"/>
        </w:rPr>
      </w:pPr>
      <w:r w:rsidRPr="005C4A32">
        <w:rPr>
          <w:sz w:val="27"/>
          <w:szCs w:val="27"/>
        </w:rPr>
        <w:t>- копия свидетельства о постановке на учет в налоговом органе;</w:t>
      </w:r>
    </w:p>
    <w:p w14:paraId="0BF32691" w14:textId="77777777" w:rsidR="005C4A32" w:rsidRPr="005C4A32" w:rsidRDefault="005C4A32" w:rsidP="005C4A32">
      <w:pPr>
        <w:ind w:firstLine="567"/>
        <w:jc w:val="both"/>
        <w:rPr>
          <w:sz w:val="27"/>
          <w:szCs w:val="27"/>
        </w:rPr>
      </w:pPr>
      <w:r w:rsidRPr="005C4A32">
        <w:rPr>
          <w:sz w:val="27"/>
          <w:szCs w:val="27"/>
        </w:rPr>
        <w:t>- договор аренды имущества;</w:t>
      </w:r>
    </w:p>
    <w:p w14:paraId="0A1B5315" w14:textId="77777777" w:rsidR="005C4A32" w:rsidRPr="005C4A32" w:rsidRDefault="005C4A32" w:rsidP="005C4A32">
      <w:pPr>
        <w:ind w:firstLine="567"/>
        <w:jc w:val="both"/>
        <w:rPr>
          <w:sz w:val="27"/>
          <w:szCs w:val="27"/>
        </w:rPr>
      </w:pPr>
      <w:r w:rsidRPr="005C4A32">
        <w:rPr>
          <w:sz w:val="27"/>
          <w:szCs w:val="27"/>
        </w:rPr>
        <w:t>- пояснительную записку по котельной;</w:t>
      </w:r>
    </w:p>
    <w:p w14:paraId="554F0E44" w14:textId="77777777" w:rsidR="005C4A32" w:rsidRPr="005C4A32" w:rsidRDefault="005C4A32" w:rsidP="005C4A32">
      <w:pPr>
        <w:ind w:firstLine="567"/>
        <w:jc w:val="both"/>
        <w:rPr>
          <w:sz w:val="27"/>
          <w:szCs w:val="27"/>
        </w:rPr>
      </w:pPr>
      <w:r w:rsidRPr="005C4A32">
        <w:rPr>
          <w:sz w:val="27"/>
          <w:szCs w:val="27"/>
        </w:rPr>
        <w:t>- расчет норматива создания технологических общих запасов топлива на котельной (далее - ОНЗТ);</w:t>
      </w:r>
    </w:p>
    <w:p w14:paraId="54E32509" w14:textId="77777777" w:rsidR="005C4A32" w:rsidRPr="005C4A32" w:rsidRDefault="005C4A32" w:rsidP="005C4A32">
      <w:pPr>
        <w:ind w:firstLine="567"/>
        <w:jc w:val="both"/>
        <w:rPr>
          <w:sz w:val="27"/>
          <w:szCs w:val="27"/>
        </w:rPr>
      </w:pPr>
      <w:r w:rsidRPr="005C4A32">
        <w:rPr>
          <w:sz w:val="27"/>
          <w:szCs w:val="27"/>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2910BE69" w14:textId="77777777" w:rsidR="005C4A32" w:rsidRPr="005C4A32" w:rsidRDefault="005C4A32" w:rsidP="005C4A32">
      <w:pPr>
        <w:ind w:firstLine="567"/>
        <w:jc w:val="both"/>
        <w:rPr>
          <w:sz w:val="27"/>
          <w:szCs w:val="27"/>
        </w:rPr>
      </w:pPr>
      <w:r w:rsidRPr="005C4A32">
        <w:rPr>
          <w:sz w:val="27"/>
          <w:szCs w:val="27"/>
        </w:rPr>
        <w:t>- расчет норматива создания неснижаемого запаса топлива на котельной (далее – ННЗТ).</w:t>
      </w:r>
    </w:p>
    <w:p w14:paraId="02658A74" w14:textId="77777777" w:rsidR="005C4A32" w:rsidRPr="005C4A32" w:rsidRDefault="005C4A32" w:rsidP="005C4A32">
      <w:pPr>
        <w:ind w:firstLine="567"/>
        <w:jc w:val="both"/>
        <w:rPr>
          <w:sz w:val="27"/>
          <w:szCs w:val="27"/>
        </w:rPr>
      </w:pPr>
      <w:r w:rsidRPr="005C4A32">
        <w:rPr>
          <w:sz w:val="28"/>
          <w:szCs w:val="28"/>
        </w:rPr>
        <w:t>Предприятием обслуживается 13 угольных котельных, расположенных в г. Новокузнецк. На котельных предприятия установлено 42 котла различной мощности с общей установленной мощностью 85,73 Гкал/ч и максимальной подключенной нагрузкой 36,5 Гкал/ч. Топливом для котельных служит каменный уголь марок ГР, ДГР с разрезов «</w:t>
      </w:r>
      <w:proofErr w:type="spellStart"/>
      <w:r w:rsidRPr="005C4A32">
        <w:rPr>
          <w:sz w:val="28"/>
          <w:szCs w:val="28"/>
        </w:rPr>
        <w:t>Ерунаковский</w:t>
      </w:r>
      <w:proofErr w:type="spellEnd"/>
      <w:r w:rsidRPr="005C4A32">
        <w:rPr>
          <w:sz w:val="28"/>
          <w:szCs w:val="28"/>
        </w:rPr>
        <w:t>» и «</w:t>
      </w:r>
      <w:proofErr w:type="spellStart"/>
      <w:r w:rsidRPr="005C4A32">
        <w:rPr>
          <w:sz w:val="28"/>
          <w:szCs w:val="28"/>
        </w:rPr>
        <w:t>Талдинский</w:t>
      </w:r>
      <w:proofErr w:type="spellEnd"/>
      <w:r w:rsidRPr="005C4A32">
        <w:rPr>
          <w:sz w:val="28"/>
          <w:szCs w:val="28"/>
        </w:rPr>
        <w:t>». На всех котлах предприятия проведены режимно-наладочные испытания.</w:t>
      </w:r>
    </w:p>
    <w:p w14:paraId="0C7D427C" w14:textId="77777777" w:rsidR="005C4A32" w:rsidRPr="005C4A32" w:rsidRDefault="005C4A32" w:rsidP="005C4A32">
      <w:pPr>
        <w:ind w:firstLine="567"/>
        <w:jc w:val="both"/>
        <w:rPr>
          <w:sz w:val="27"/>
          <w:szCs w:val="27"/>
        </w:rPr>
      </w:pPr>
      <w:r w:rsidRPr="005C4A32">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5C4A32">
          <w:rPr>
            <w:sz w:val="27"/>
            <w:szCs w:val="27"/>
          </w:rPr>
          <w:t>2012 г</w:t>
        </w:r>
      </w:smartTag>
      <w:r w:rsidRPr="005C4A32">
        <w:rPr>
          <w:sz w:val="27"/>
          <w:szCs w:val="27"/>
        </w:rPr>
        <w:t>. № 377.</w:t>
      </w:r>
    </w:p>
    <w:p w14:paraId="3C6C4752" w14:textId="77777777" w:rsidR="005C4A32" w:rsidRPr="005C4A32" w:rsidRDefault="005C4A32" w:rsidP="005C4A32">
      <w:pPr>
        <w:ind w:firstLine="567"/>
        <w:jc w:val="both"/>
        <w:rPr>
          <w:sz w:val="28"/>
          <w:szCs w:val="28"/>
        </w:rPr>
      </w:pPr>
      <w:r w:rsidRPr="005C4A32">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5C4A32">
        <w:rPr>
          <w:sz w:val="28"/>
          <w:szCs w:val="28"/>
        </w:rPr>
        <w:br/>
        <w:t>№ 190-ФЗ «О теплоснабжении», нормативы создания запасов топлива на котельной на 2024 год составят:</w:t>
      </w:r>
    </w:p>
    <w:p w14:paraId="20F8EF12" w14:textId="77777777" w:rsidR="005C4A32" w:rsidRPr="005C4A32" w:rsidRDefault="005C4A32" w:rsidP="005C4A32">
      <w:pPr>
        <w:ind w:firstLine="720"/>
        <w:jc w:val="both"/>
        <w:rPr>
          <w:sz w:val="27"/>
          <w:szCs w:val="27"/>
        </w:rPr>
      </w:pPr>
    </w:p>
    <w:p w14:paraId="08F84B60" w14:textId="77777777" w:rsidR="005C4A32" w:rsidRPr="005C4A32" w:rsidRDefault="005C4A32" w:rsidP="005C4A32">
      <w:pPr>
        <w:tabs>
          <w:tab w:val="left" w:pos="9088"/>
        </w:tabs>
        <w:ind w:firstLine="720"/>
        <w:jc w:val="center"/>
        <w:rPr>
          <w:sz w:val="27"/>
          <w:szCs w:val="27"/>
        </w:rPr>
      </w:pPr>
    </w:p>
    <w:p w14:paraId="38706071" w14:textId="77777777" w:rsidR="005C4A32" w:rsidRPr="005C4A32" w:rsidRDefault="005C4A32" w:rsidP="005C4A32">
      <w:pPr>
        <w:tabs>
          <w:tab w:val="left" w:pos="9088"/>
        </w:tabs>
        <w:ind w:firstLine="720"/>
        <w:jc w:val="center"/>
        <w:rPr>
          <w:szCs w:val="20"/>
        </w:rPr>
      </w:pPr>
    </w:p>
    <w:p w14:paraId="4A309C3A" w14:textId="77777777" w:rsidR="005C4A32" w:rsidRPr="005C4A32" w:rsidRDefault="005C4A32" w:rsidP="005C4A32">
      <w:pPr>
        <w:tabs>
          <w:tab w:val="left" w:pos="9088"/>
        </w:tabs>
        <w:ind w:firstLine="720"/>
        <w:jc w:val="center"/>
        <w:rPr>
          <w:szCs w:val="20"/>
        </w:rPr>
      </w:pPr>
    </w:p>
    <w:p w14:paraId="5CB33C1A" w14:textId="77777777" w:rsidR="005C4A32" w:rsidRPr="005C4A32" w:rsidRDefault="005C4A32" w:rsidP="005C4A32">
      <w:pPr>
        <w:tabs>
          <w:tab w:val="left" w:pos="9088"/>
        </w:tabs>
        <w:ind w:firstLine="720"/>
        <w:jc w:val="center"/>
        <w:rPr>
          <w:szCs w:val="20"/>
        </w:rPr>
      </w:pPr>
    </w:p>
    <w:p w14:paraId="6315A7FB" w14:textId="77777777" w:rsidR="005C4A32" w:rsidRPr="005C4A32" w:rsidRDefault="005C4A32" w:rsidP="005C4A32">
      <w:pPr>
        <w:tabs>
          <w:tab w:val="left" w:pos="9088"/>
        </w:tabs>
        <w:ind w:firstLine="720"/>
        <w:jc w:val="center"/>
        <w:rPr>
          <w:szCs w:val="20"/>
        </w:rPr>
      </w:pPr>
      <w:r w:rsidRPr="005C4A32">
        <w:rPr>
          <w:szCs w:val="20"/>
        </w:rPr>
        <w:lastRenderedPageBreak/>
        <w:t>ПРЕДЛОЖЕНИЕ</w:t>
      </w:r>
    </w:p>
    <w:p w14:paraId="50DA2FA9" w14:textId="77777777" w:rsidR="005C4A32" w:rsidRPr="005C4A32" w:rsidRDefault="005C4A32" w:rsidP="005C4A32">
      <w:pPr>
        <w:jc w:val="center"/>
        <w:rPr>
          <w:szCs w:val="20"/>
        </w:rPr>
      </w:pPr>
      <w:r w:rsidRPr="005C4A32">
        <w:rPr>
          <w:szCs w:val="20"/>
        </w:rPr>
        <w:t xml:space="preserve">по утверждению нормативов создания запасов топлива на котельных на 2024 год </w:t>
      </w:r>
    </w:p>
    <w:p w14:paraId="5D633A50" w14:textId="77777777" w:rsidR="005C4A32" w:rsidRPr="005C4A32" w:rsidRDefault="005C4A32" w:rsidP="005C4A32">
      <w:pPr>
        <w:jc w:val="center"/>
        <w:rPr>
          <w:szCs w:val="20"/>
        </w:rPr>
      </w:pPr>
    </w:p>
    <w:tbl>
      <w:tblPr>
        <w:tblW w:w="9923" w:type="dxa"/>
        <w:tblInd w:w="108" w:type="dxa"/>
        <w:tblLook w:val="0000" w:firstRow="0" w:lastRow="0" w:firstColumn="0" w:lastColumn="0" w:noHBand="0" w:noVBand="0"/>
      </w:tblPr>
      <w:tblGrid>
        <w:gridCol w:w="2985"/>
        <w:gridCol w:w="1405"/>
        <w:gridCol w:w="1373"/>
        <w:gridCol w:w="2152"/>
        <w:gridCol w:w="2008"/>
      </w:tblGrid>
      <w:tr w:rsidR="005C4A32" w:rsidRPr="005C4A32" w14:paraId="24A1A913" w14:textId="77777777" w:rsidTr="00837857">
        <w:trPr>
          <w:trHeight w:val="390"/>
        </w:trPr>
        <w:tc>
          <w:tcPr>
            <w:tcW w:w="2985" w:type="dxa"/>
            <w:tcBorders>
              <w:top w:val="nil"/>
              <w:left w:val="nil"/>
              <w:bottom w:val="nil"/>
              <w:right w:val="nil"/>
            </w:tcBorders>
            <w:shd w:val="clear" w:color="auto" w:fill="auto"/>
            <w:vAlign w:val="center"/>
          </w:tcPr>
          <w:p w14:paraId="42C0F9B0" w14:textId="77777777" w:rsidR="005C4A32" w:rsidRPr="005C4A32" w:rsidRDefault="005C4A32" w:rsidP="005C4A32">
            <w:pPr>
              <w:jc w:val="center"/>
              <w:rPr>
                <w:sz w:val="28"/>
                <w:szCs w:val="28"/>
              </w:rPr>
            </w:pPr>
          </w:p>
        </w:tc>
        <w:tc>
          <w:tcPr>
            <w:tcW w:w="1405" w:type="dxa"/>
            <w:tcBorders>
              <w:top w:val="nil"/>
              <w:left w:val="nil"/>
              <w:bottom w:val="nil"/>
              <w:right w:val="nil"/>
            </w:tcBorders>
            <w:shd w:val="clear" w:color="auto" w:fill="auto"/>
            <w:vAlign w:val="center"/>
          </w:tcPr>
          <w:p w14:paraId="00379AA0" w14:textId="77777777" w:rsidR="005C4A32" w:rsidRPr="005C4A32" w:rsidRDefault="005C4A32" w:rsidP="005C4A32">
            <w:pPr>
              <w:jc w:val="center"/>
              <w:rPr>
                <w:sz w:val="28"/>
                <w:szCs w:val="28"/>
              </w:rPr>
            </w:pPr>
          </w:p>
        </w:tc>
        <w:tc>
          <w:tcPr>
            <w:tcW w:w="1373" w:type="dxa"/>
            <w:tcBorders>
              <w:top w:val="nil"/>
              <w:left w:val="nil"/>
              <w:bottom w:val="nil"/>
              <w:right w:val="nil"/>
            </w:tcBorders>
            <w:shd w:val="clear" w:color="auto" w:fill="auto"/>
            <w:vAlign w:val="center"/>
          </w:tcPr>
          <w:p w14:paraId="70339CC0" w14:textId="77777777" w:rsidR="005C4A32" w:rsidRPr="005C4A32" w:rsidRDefault="005C4A32" w:rsidP="005C4A32">
            <w:pPr>
              <w:jc w:val="center"/>
              <w:rPr>
                <w:sz w:val="28"/>
                <w:szCs w:val="28"/>
              </w:rPr>
            </w:pPr>
          </w:p>
        </w:tc>
        <w:tc>
          <w:tcPr>
            <w:tcW w:w="2152" w:type="dxa"/>
            <w:tcBorders>
              <w:top w:val="nil"/>
              <w:left w:val="nil"/>
              <w:bottom w:val="nil"/>
              <w:right w:val="nil"/>
            </w:tcBorders>
            <w:shd w:val="clear" w:color="auto" w:fill="auto"/>
            <w:vAlign w:val="center"/>
          </w:tcPr>
          <w:p w14:paraId="07116D89" w14:textId="77777777" w:rsidR="005C4A32" w:rsidRPr="005C4A32" w:rsidRDefault="005C4A32" w:rsidP="005C4A32">
            <w:pPr>
              <w:jc w:val="center"/>
              <w:rPr>
                <w:sz w:val="28"/>
                <w:szCs w:val="28"/>
              </w:rPr>
            </w:pPr>
          </w:p>
        </w:tc>
        <w:tc>
          <w:tcPr>
            <w:tcW w:w="2008" w:type="dxa"/>
            <w:tcBorders>
              <w:top w:val="nil"/>
              <w:left w:val="nil"/>
              <w:bottom w:val="nil"/>
              <w:right w:val="nil"/>
            </w:tcBorders>
            <w:shd w:val="clear" w:color="auto" w:fill="auto"/>
            <w:vAlign w:val="center"/>
          </w:tcPr>
          <w:p w14:paraId="42A3E554" w14:textId="77777777" w:rsidR="005C4A32" w:rsidRPr="005C4A32" w:rsidRDefault="005C4A32" w:rsidP="005C4A32">
            <w:pPr>
              <w:jc w:val="center"/>
              <w:rPr>
                <w:sz w:val="28"/>
                <w:szCs w:val="28"/>
              </w:rPr>
            </w:pPr>
            <w:proofErr w:type="spellStart"/>
            <w:proofErr w:type="gramStart"/>
            <w:r w:rsidRPr="005C4A32">
              <w:rPr>
                <w:sz w:val="28"/>
                <w:szCs w:val="28"/>
              </w:rPr>
              <w:t>тыс.тонн</w:t>
            </w:r>
            <w:proofErr w:type="spellEnd"/>
            <w:proofErr w:type="gramEnd"/>
          </w:p>
        </w:tc>
      </w:tr>
      <w:tr w:rsidR="005C4A32" w:rsidRPr="005C4A32" w14:paraId="1BCB4E13" w14:textId="77777777" w:rsidTr="00837857">
        <w:trPr>
          <w:trHeight w:val="618"/>
        </w:trPr>
        <w:tc>
          <w:tcPr>
            <w:tcW w:w="2985" w:type="dxa"/>
            <w:vMerge w:val="restart"/>
            <w:tcBorders>
              <w:top w:val="single" w:sz="8" w:space="0" w:color="auto"/>
              <w:left w:val="single" w:sz="8" w:space="0" w:color="auto"/>
              <w:right w:val="single" w:sz="8" w:space="0" w:color="auto"/>
            </w:tcBorders>
            <w:shd w:val="clear" w:color="auto" w:fill="auto"/>
            <w:vAlign w:val="center"/>
          </w:tcPr>
          <w:p w14:paraId="68E00468" w14:textId="77777777" w:rsidR="005C4A32" w:rsidRPr="005C4A32" w:rsidRDefault="005C4A32" w:rsidP="005C4A32">
            <w:pPr>
              <w:jc w:val="center"/>
              <w:rPr>
                <w:bCs/>
              </w:rPr>
            </w:pPr>
            <w:r w:rsidRPr="005C4A32">
              <w:rPr>
                <w:bCs/>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14:paraId="7516070F" w14:textId="77777777" w:rsidR="005C4A32" w:rsidRPr="005C4A32" w:rsidRDefault="005C4A32" w:rsidP="005C4A32">
            <w:pPr>
              <w:jc w:val="center"/>
              <w:rPr>
                <w:bCs/>
              </w:rPr>
            </w:pPr>
            <w:r w:rsidRPr="005C4A32">
              <w:rPr>
                <w:bCs/>
              </w:rPr>
              <w:t>Вид топлива</w:t>
            </w:r>
          </w:p>
        </w:tc>
        <w:tc>
          <w:tcPr>
            <w:tcW w:w="553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6919BF43" w14:textId="77777777" w:rsidR="005C4A32" w:rsidRPr="005C4A32" w:rsidRDefault="005C4A32" w:rsidP="005C4A32">
            <w:pPr>
              <w:jc w:val="center"/>
              <w:rPr>
                <w:bCs/>
              </w:rPr>
            </w:pPr>
            <w:r w:rsidRPr="005C4A32">
              <w:rPr>
                <w:bCs/>
              </w:rPr>
              <w:t xml:space="preserve">Нормативы создания запасов топлива на 1 октября </w:t>
            </w:r>
          </w:p>
        </w:tc>
      </w:tr>
      <w:tr w:rsidR="005C4A32" w:rsidRPr="005C4A32" w14:paraId="74D6ADFB" w14:textId="77777777" w:rsidTr="00837857">
        <w:trPr>
          <w:trHeight w:val="482"/>
        </w:trPr>
        <w:tc>
          <w:tcPr>
            <w:tcW w:w="2985" w:type="dxa"/>
            <w:vMerge/>
            <w:tcBorders>
              <w:left w:val="single" w:sz="8" w:space="0" w:color="auto"/>
              <w:right w:val="single" w:sz="8" w:space="0" w:color="auto"/>
            </w:tcBorders>
            <w:vAlign w:val="center"/>
          </w:tcPr>
          <w:p w14:paraId="617EF57C" w14:textId="77777777" w:rsidR="005C4A32" w:rsidRPr="005C4A32" w:rsidRDefault="005C4A32" w:rsidP="005C4A32">
            <w:pPr>
              <w:rPr>
                <w:bCs/>
              </w:rPr>
            </w:pPr>
          </w:p>
        </w:tc>
        <w:tc>
          <w:tcPr>
            <w:tcW w:w="1405" w:type="dxa"/>
            <w:vMerge/>
            <w:tcBorders>
              <w:left w:val="single" w:sz="8" w:space="0" w:color="auto"/>
              <w:right w:val="single" w:sz="8" w:space="0" w:color="auto"/>
            </w:tcBorders>
            <w:vAlign w:val="center"/>
          </w:tcPr>
          <w:p w14:paraId="5E9C73EE" w14:textId="77777777" w:rsidR="005C4A32" w:rsidRPr="005C4A32" w:rsidRDefault="005C4A32" w:rsidP="005C4A32">
            <w:pPr>
              <w:rPr>
                <w:bCs/>
              </w:rPr>
            </w:pPr>
          </w:p>
        </w:tc>
        <w:tc>
          <w:tcPr>
            <w:tcW w:w="1373" w:type="dxa"/>
            <w:vMerge w:val="restart"/>
            <w:tcBorders>
              <w:top w:val="single" w:sz="8" w:space="0" w:color="auto"/>
              <w:left w:val="single" w:sz="8" w:space="0" w:color="auto"/>
              <w:right w:val="single" w:sz="8" w:space="0" w:color="auto"/>
            </w:tcBorders>
            <w:shd w:val="clear" w:color="auto" w:fill="auto"/>
            <w:vAlign w:val="center"/>
          </w:tcPr>
          <w:p w14:paraId="33186227" w14:textId="77777777" w:rsidR="005C4A32" w:rsidRPr="005C4A32" w:rsidRDefault="005C4A32" w:rsidP="005C4A32">
            <w:pPr>
              <w:jc w:val="center"/>
              <w:rPr>
                <w:bCs/>
              </w:rPr>
            </w:pPr>
            <w:r w:rsidRPr="005C4A32">
              <w:rPr>
                <w:bCs/>
              </w:rPr>
              <w:t>Общий запас топлива</w:t>
            </w:r>
          </w:p>
        </w:tc>
        <w:tc>
          <w:tcPr>
            <w:tcW w:w="4160" w:type="dxa"/>
            <w:gridSpan w:val="2"/>
            <w:tcBorders>
              <w:top w:val="nil"/>
              <w:left w:val="nil"/>
              <w:bottom w:val="single" w:sz="8" w:space="0" w:color="auto"/>
              <w:right w:val="single" w:sz="8" w:space="0" w:color="auto"/>
            </w:tcBorders>
            <w:shd w:val="clear" w:color="auto" w:fill="auto"/>
            <w:vAlign w:val="center"/>
          </w:tcPr>
          <w:p w14:paraId="497A5333" w14:textId="77777777" w:rsidR="005C4A32" w:rsidRPr="005C4A32" w:rsidRDefault="005C4A32" w:rsidP="005C4A32">
            <w:pPr>
              <w:jc w:val="center"/>
              <w:rPr>
                <w:bCs/>
              </w:rPr>
            </w:pPr>
            <w:r w:rsidRPr="005C4A32">
              <w:rPr>
                <w:bCs/>
              </w:rPr>
              <w:t>в том числе</w:t>
            </w:r>
          </w:p>
        </w:tc>
      </w:tr>
      <w:tr w:rsidR="005C4A32" w:rsidRPr="005C4A32" w14:paraId="213B07D6" w14:textId="77777777" w:rsidTr="00837857">
        <w:trPr>
          <w:trHeight w:val="482"/>
        </w:trPr>
        <w:tc>
          <w:tcPr>
            <w:tcW w:w="2985" w:type="dxa"/>
            <w:vMerge/>
            <w:tcBorders>
              <w:left w:val="single" w:sz="8" w:space="0" w:color="auto"/>
              <w:bottom w:val="single" w:sz="8" w:space="0" w:color="000000"/>
              <w:right w:val="single" w:sz="8" w:space="0" w:color="auto"/>
            </w:tcBorders>
            <w:vAlign w:val="center"/>
          </w:tcPr>
          <w:p w14:paraId="6ADD69F2" w14:textId="77777777" w:rsidR="005C4A32" w:rsidRPr="005C4A32" w:rsidRDefault="005C4A32" w:rsidP="005C4A32">
            <w:pPr>
              <w:rPr>
                <w:bCs/>
              </w:rPr>
            </w:pPr>
          </w:p>
        </w:tc>
        <w:tc>
          <w:tcPr>
            <w:tcW w:w="1405" w:type="dxa"/>
            <w:vMerge/>
            <w:tcBorders>
              <w:left w:val="single" w:sz="8" w:space="0" w:color="auto"/>
              <w:bottom w:val="single" w:sz="8" w:space="0" w:color="000000"/>
              <w:right w:val="single" w:sz="8" w:space="0" w:color="auto"/>
            </w:tcBorders>
            <w:vAlign w:val="center"/>
          </w:tcPr>
          <w:p w14:paraId="4B365B2E" w14:textId="77777777" w:rsidR="005C4A32" w:rsidRPr="005C4A32" w:rsidRDefault="005C4A32" w:rsidP="005C4A32">
            <w:pPr>
              <w:rPr>
                <w:bCs/>
              </w:rPr>
            </w:pPr>
          </w:p>
        </w:tc>
        <w:tc>
          <w:tcPr>
            <w:tcW w:w="1373" w:type="dxa"/>
            <w:vMerge/>
            <w:tcBorders>
              <w:left w:val="single" w:sz="8" w:space="0" w:color="auto"/>
              <w:bottom w:val="single" w:sz="8" w:space="0" w:color="000000"/>
              <w:right w:val="single" w:sz="8" w:space="0" w:color="auto"/>
            </w:tcBorders>
            <w:shd w:val="clear" w:color="auto" w:fill="auto"/>
            <w:vAlign w:val="center"/>
          </w:tcPr>
          <w:p w14:paraId="7F54CDB2" w14:textId="77777777" w:rsidR="005C4A32" w:rsidRPr="005C4A32" w:rsidRDefault="005C4A32" w:rsidP="005C4A32">
            <w:pPr>
              <w:jc w:val="center"/>
              <w:rPr>
                <w:bCs/>
              </w:rPr>
            </w:pPr>
          </w:p>
        </w:tc>
        <w:tc>
          <w:tcPr>
            <w:tcW w:w="2152" w:type="dxa"/>
            <w:tcBorders>
              <w:top w:val="nil"/>
              <w:left w:val="nil"/>
              <w:bottom w:val="single" w:sz="8" w:space="0" w:color="auto"/>
              <w:right w:val="single" w:sz="8" w:space="0" w:color="auto"/>
            </w:tcBorders>
            <w:shd w:val="clear" w:color="auto" w:fill="auto"/>
            <w:vAlign w:val="center"/>
          </w:tcPr>
          <w:p w14:paraId="73642BA2" w14:textId="77777777" w:rsidR="005C4A32" w:rsidRPr="005C4A32" w:rsidRDefault="005C4A32" w:rsidP="005C4A32">
            <w:pPr>
              <w:jc w:val="center"/>
              <w:rPr>
                <w:bCs/>
              </w:rPr>
            </w:pPr>
            <w:r w:rsidRPr="005C4A32">
              <w:rPr>
                <w:bCs/>
              </w:rPr>
              <w:t>эксплуатационный запас</w:t>
            </w:r>
          </w:p>
        </w:tc>
        <w:tc>
          <w:tcPr>
            <w:tcW w:w="2008" w:type="dxa"/>
            <w:tcBorders>
              <w:left w:val="nil"/>
              <w:bottom w:val="single" w:sz="8" w:space="0" w:color="auto"/>
              <w:right w:val="single" w:sz="8" w:space="0" w:color="auto"/>
            </w:tcBorders>
            <w:shd w:val="clear" w:color="auto" w:fill="auto"/>
            <w:vAlign w:val="center"/>
          </w:tcPr>
          <w:p w14:paraId="64EADD5C" w14:textId="77777777" w:rsidR="005C4A32" w:rsidRPr="005C4A32" w:rsidRDefault="005C4A32" w:rsidP="005C4A32">
            <w:pPr>
              <w:jc w:val="center"/>
              <w:rPr>
                <w:bCs/>
              </w:rPr>
            </w:pPr>
            <w:r w:rsidRPr="005C4A32">
              <w:rPr>
                <w:bCs/>
              </w:rPr>
              <w:t>неснижаемый запас</w:t>
            </w:r>
          </w:p>
        </w:tc>
      </w:tr>
      <w:tr w:rsidR="005C4A32" w:rsidRPr="005C4A32" w14:paraId="5E7A13E8" w14:textId="77777777" w:rsidTr="00837857">
        <w:trPr>
          <w:trHeight w:val="662"/>
        </w:trPr>
        <w:tc>
          <w:tcPr>
            <w:tcW w:w="2985" w:type="dxa"/>
            <w:tcBorders>
              <w:top w:val="single" w:sz="8" w:space="0" w:color="000000"/>
              <w:left w:val="single" w:sz="8" w:space="0" w:color="auto"/>
              <w:bottom w:val="single" w:sz="4" w:space="0" w:color="auto"/>
              <w:right w:val="single" w:sz="8" w:space="0" w:color="auto"/>
            </w:tcBorders>
            <w:shd w:val="clear" w:color="auto" w:fill="auto"/>
            <w:vAlign w:val="center"/>
          </w:tcPr>
          <w:p w14:paraId="70A8686B" w14:textId="77777777" w:rsidR="005C4A32" w:rsidRPr="005C4A32" w:rsidRDefault="005C4A32" w:rsidP="005C4A32">
            <w:pPr>
              <w:jc w:val="center"/>
              <w:rPr>
                <w:szCs w:val="22"/>
              </w:rPr>
            </w:pPr>
            <w:r w:rsidRPr="005C4A32">
              <w:rPr>
                <w:bCs/>
                <w:iCs/>
              </w:rPr>
              <w:t>ООО «</w:t>
            </w:r>
            <w:proofErr w:type="spellStart"/>
            <w:r w:rsidRPr="005C4A32">
              <w:rPr>
                <w:bCs/>
                <w:iCs/>
              </w:rPr>
              <w:t>СибЭнерго</w:t>
            </w:r>
            <w:proofErr w:type="spellEnd"/>
            <w:r w:rsidRPr="005C4A32">
              <w:rPr>
                <w:bCs/>
                <w:iCs/>
              </w:rPr>
              <w:t>» (Новокузнецкий городской округ), ИНН 4217085977</w:t>
            </w:r>
          </w:p>
        </w:tc>
        <w:tc>
          <w:tcPr>
            <w:tcW w:w="1405" w:type="dxa"/>
            <w:tcBorders>
              <w:top w:val="nil"/>
              <w:left w:val="nil"/>
              <w:bottom w:val="single" w:sz="4" w:space="0" w:color="auto"/>
              <w:right w:val="single" w:sz="8" w:space="0" w:color="auto"/>
            </w:tcBorders>
            <w:shd w:val="clear" w:color="auto" w:fill="auto"/>
            <w:vAlign w:val="center"/>
          </w:tcPr>
          <w:p w14:paraId="07BABC3F" w14:textId="77777777" w:rsidR="005C4A32" w:rsidRPr="005C4A32" w:rsidRDefault="005C4A32" w:rsidP="005C4A32">
            <w:pPr>
              <w:jc w:val="center"/>
              <w:rPr>
                <w:szCs w:val="20"/>
              </w:rPr>
            </w:pPr>
            <w:r w:rsidRPr="005C4A32">
              <w:rPr>
                <w:szCs w:val="20"/>
              </w:rPr>
              <w:t>Каменный уголь</w:t>
            </w:r>
          </w:p>
        </w:tc>
        <w:tc>
          <w:tcPr>
            <w:tcW w:w="1373" w:type="dxa"/>
            <w:tcBorders>
              <w:top w:val="nil"/>
              <w:left w:val="nil"/>
              <w:bottom w:val="single" w:sz="4" w:space="0" w:color="auto"/>
              <w:right w:val="single" w:sz="8" w:space="0" w:color="auto"/>
            </w:tcBorders>
            <w:shd w:val="clear" w:color="auto" w:fill="auto"/>
            <w:vAlign w:val="center"/>
          </w:tcPr>
          <w:p w14:paraId="21D47B9B" w14:textId="77777777" w:rsidR="005C4A32" w:rsidRPr="005C4A32" w:rsidRDefault="005C4A32" w:rsidP="005C4A32">
            <w:pPr>
              <w:jc w:val="center"/>
              <w:rPr>
                <w:sz w:val="28"/>
              </w:rPr>
            </w:pPr>
            <w:r w:rsidRPr="005C4A32">
              <w:rPr>
                <w:sz w:val="28"/>
              </w:rPr>
              <w:t>9,160</w:t>
            </w:r>
          </w:p>
        </w:tc>
        <w:tc>
          <w:tcPr>
            <w:tcW w:w="2152" w:type="dxa"/>
            <w:tcBorders>
              <w:top w:val="nil"/>
              <w:left w:val="nil"/>
              <w:bottom w:val="single" w:sz="4" w:space="0" w:color="auto"/>
              <w:right w:val="single" w:sz="8" w:space="0" w:color="auto"/>
            </w:tcBorders>
            <w:shd w:val="clear" w:color="auto" w:fill="auto"/>
            <w:vAlign w:val="center"/>
          </w:tcPr>
          <w:p w14:paraId="6F969E0E" w14:textId="77777777" w:rsidR="005C4A32" w:rsidRPr="005C4A32" w:rsidRDefault="005C4A32" w:rsidP="005C4A32">
            <w:pPr>
              <w:jc w:val="center"/>
              <w:rPr>
                <w:sz w:val="28"/>
              </w:rPr>
            </w:pPr>
            <w:r w:rsidRPr="005C4A32">
              <w:rPr>
                <w:sz w:val="28"/>
              </w:rPr>
              <w:t>6,986</w:t>
            </w:r>
          </w:p>
        </w:tc>
        <w:tc>
          <w:tcPr>
            <w:tcW w:w="2008" w:type="dxa"/>
            <w:tcBorders>
              <w:top w:val="nil"/>
              <w:left w:val="nil"/>
              <w:bottom w:val="single" w:sz="4" w:space="0" w:color="auto"/>
              <w:right w:val="single" w:sz="8" w:space="0" w:color="auto"/>
            </w:tcBorders>
            <w:shd w:val="clear" w:color="auto" w:fill="auto"/>
            <w:vAlign w:val="center"/>
          </w:tcPr>
          <w:p w14:paraId="003A7A7F" w14:textId="77777777" w:rsidR="005C4A32" w:rsidRPr="005C4A32" w:rsidRDefault="005C4A32" w:rsidP="005C4A32">
            <w:pPr>
              <w:jc w:val="center"/>
              <w:rPr>
                <w:sz w:val="28"/>
              </w:rPr>
            </w:pPr>
            <w:r w:rsidRPr="005C4A32">
              <w:rPr>
                <w:sz w:val="28"/>
              </w:rPr>
              <w:t>2,173</w:t>
            </w:r>
          </w:p>
        </w:tc>
      </w:tr>
    </w:tbl>
    <w:p w14:paraId="0C5A86D9" w14:textId="77777777" w:rsidR="005C4A32" w:rsidRPr="005C4A32" w:rsidRDefault="005C4A32" w:rsidP="005C4A32">
      <w:pPr>
        <w:jc w:val="both"/>
        <w:rPr>
          <w:b/>
          <w:bCs/>
          <w:sz w:val="22"/>
          <w:szCs w:val="20"/>
        </w:rPr>
      </w:pPr>
    </w:p>
    <w:p w14:paraId="07F3F359" w14:textId="77777777" w:rsidR="005C4A32" w:rsidRPr="005C4A32" w:rsidRDefault="005C4A32" w:rsidP="005C4A32">
      <w:pPr>
        <w:jc w:val="both"/>
        <w:rPr>
          <w:b/>
          <w:bCs/>
          <w:sz w:val="22"/>
          <w:szCs w:val="20"/>
        </w:rPr>
      </w:pPr>
    </w:p>
    <w:p w14:paraId="4ED9F66D" w14:textId="77777777" w:rsidR="005C4A32" w:rsidRPr="005C4A32" w:rsidRDefault="005C4A32" w:rsidP="005C4A32">
      <w:pPr>
        <w:ind w:firstLine="720"/>
        <w:jc w:val="both"/>
        <w:rPr>
          <w:sz w:val="28"/>
          <w:szCs w:val="28"/>
        </w:rPr>
      </w:pPr>
    </w:p>
    <w:p w14:paraId="1ACF808D" w14:textId="77777777" w:rsidR="005C4A32" w:rsidRPr="005C4A32" w:rsidRDefault="005C4A32" w:rsidP="005C4A32">
      <w:pPr>
        <w:ind w:firstLine="720"/>
        <w:jc w:val="both"/>
        <w:rPr>
          <w:sz w:val="28"/>
          <w:szCs w:val="28"/>
        </w:rPr>
      </w:pPr>
    </w:p>
    <w:p w14:paraId="599D678F" w14:textId="77777777" w:rsidR="005C4A32" w:rsidRDefault="005C4A32" w:rsidP="00B15B04">
      <w:pPr>
        <w:jc w:val="both"/>
        <w:rPr>
          <w:sz w:val="26"/>
          <w:szCs w:val="26"/>
        </w:rPr>
        <w:sectPr w:rsidR="005C4A32" w:rsidSect="00C46FCA">
          <w:pgSz w:w="11906" w:h="16838"/>
          <w:pgMar w:top="567" w:right="567" w:bottom="1134" w:left="851" w:header="708" w:footer="708" w:gutter="0"/>
          <w:cols w:space="708"/>
          <w:docGrid w:linePitch="360"/>
        </w:sectPr>
      </w:pPr>
    </w:p>
    <w:p w14:paraId="069AD077" w14:textId="03AD82E6" w:rsidR="005C4A32" w:rsidRPr="00D00103" w:rsidRDefault="005C4A32" w:rsidP="005C4A32">
      <w:pPr>
        <w:tabs>
          <w:tab w:val="left" w:pos="5580"/>
          <w:tab w:val="left" w:pos="9498"/>
        </w:tabs>
        <w:ind w:left="-4836" w:right="-569" w:firstLine="10648"/>
      </w:pPr>
      <w:r w:rsidRPr="00D00103">
        <w:lastRenderedPageBreak/>
        <w:t>Приложение</w:t>
      </w:r>
      <w:r>
        <w:t xml:space="preserve"> № </w:t>
      </w:r>
      <w:r>
        <w:t>30</w:t>
      </w:r>
      <w:r>
        <w:t xml:space="preserve"> </w:t>
      </w:r>
      <w:r w:rsidRPr="00D00103">
        <w:t xml:space="preserve">к протоколу № </w:t>
      </w:r>
      <w:r>
        <w:t>61</w:t>
      </w:r>
    </w:p>
    <w:p w14:paraId="7C3C0DD7" w14:textId="77777777" w:rsidR="005C4A32" w:rsidRPr="00D00103" w:rsidRDefault="005C4A32" w:rsidP="005C4A32">
      <w:pPr>
        <w:tabs>
          <w:tab w:val="left" w:pos="5580"/>
          <w:tab w:val="left" w:pos="9498"/>
        </w:tabs>
        <w:ind w:left="-4836" w:right="-569" w:firstLine="10648"/>
      </w:pPr>
      <w:r w:rsidRPr="00D00103">
        <w:t>заседания правления Региональной</w:t>
      </w:r>
    </w:p>
    <w:p w14:paraId="26EBDC2E" w14:textId="77777777" w:rsidR="005C4A32" w:rsidRDefault="005C4A32" w:rsidP="005C4A32">
      <w:pPr>
        <w:tabs>
          <w:tab w:val="left" w:pos="5580"/>
          <w:tab w:val="left" w:pos="9498"/>
        </w:tabs>
        <w:ind w:left="-4836" w:right="-569" w:firstLine="10648"/>
      </w:pPr>
      <w:r w:rsidRPr="00D00103">
        <w:t>энергетической комиссии</w:t>
      </w:r>
    </w:p>
    <w:p w14:paraId="416A99EB" w14:textId="77777777" w:rsidR="005C4A32" w:rsidRDefault="005C4A32" w:rsidP="005C4A32">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6443947D" w14:textId="77777777" w:rsidR="005C4A32" w:rsidRDefault="005C4A32" w:rsidP="005C4A32">
      <w:pPr>
        <w:tabs>
          <w:tab w:val="left" w:pos="5580"/>
          <w:tab w:val="left" w:pos="9498"/>
        </w:tabs>
        <w:ind w:left="-4836" w:right="-569" w:firstLine="10648"/>
      </w:pPr>
    </w:p>
    <w:p w14:paraId="4FA99B1C" w14:textId="77777777" w:rsidR="005C4A32" w:rsidRPr="005C4A32" w:rsidRDefault="005C4A32" w:rsidP="005C4A32">
      <w:pPr>
        <w:keepNext/>
        <w:jc w:val="center"/>
        <w:outlineLvl w:val="0"/>
        <w:rPr>
          <w:b/>
          <w:sz w:val="28"/>
          <w:szCs w:val="28"/>
        </w:rPr>
      </w:pPr>
      <w:r w:rsidRPr="005C4A32">
        <w:rPr>
          <w:b/>
          <w:iCs/>
          <w:sz w:val="28"/>
          <w:szCs w:val="28"/>
        </w:rPr>
        <w:t xml:space="preserve">Экспертное заключение Региональной энергетической комиссии Кузбасса </w:t>
      </w:r>
      <w:r w:rsidRPr="005C4A32">
        <w:rPr>
          <w:b/>
          <w:iCs/>
          <w:sz w:val="28"/>
          <w:szCs w:val="28"/>
        </w:rPr>
        <w:br/>
      </w:r>
      <w:r w:rsidRPr="005C4A32">
        <w:rPr>
          <w:iCs/>
          <w:sz w:val="28"/>
          <w:szCs w:val="28"/>
        </w:rPr>
        <w:t xml:space="preserve">по материалам, представленным </w:t>
      </w:r>
      <w:r w:rsidRPr="005C4A32">
        <w:rPr>
          <w:sz w:val="28"/>
          <w:szCs w:val="28"/>
        </w:rPr>
        <w:t>ООО «Тисульская Энергетическая Компания», для утверждения нормативов создания запасов топлива на котельных предприятия на 2024 год</w:t>
      </w:r>
    </w:p>
    <w:p w14:paraId="1270B0F9" w14:textId="77777777" w:rsidR="005C4A32" w:rsidRDefault="005C4A32" w:rsidP="005C4A32">
      <w:pPr>
        <w:ind w:firstLine="709"/>
        <w:jc w:val="both"/>
        <w:rPr>
          <w:sz w:val="28"/>
          <w:szCs w:val="28"/>
        </w:rPr>
      </w:pPr>
    </w:p>
    <w:p w14:paraId="448F6939" w14:textId="0633F5FD" w:rsidR="005C4A32" w:rsidRPr="005C4A32" w:rsidRDefault="005C4A32" w:rsidP="005C4A32">
      <w:pPr>
        <w:ind w:firstLine="709"/>
        <w:jc w:val="both"/>
        <w:rPr>
          <w:sz w:val="28"/>
          <w:szCs w:val="28"/>
        </w:rPr>
      </w:pPr>
      <w:r w:rsidRPr="005C4A32">
        <w:rPr>
          <w:sz w:val="28"/>
          <w:szCs w:val="28"/>
        </w:rPr>
        <w:t xml:space="preserve">В Региональную энергетическую комиссию Кузбасса обратилось ООО «Тисульская Энергетическая Компания» (далее – Предприятие) с заявкой на утверждение нормативов создания запасов топлива на котельных предприятия. </w:t>
      </w:r>
    </w:p>
    <w:p w14:paraId="4CC47790" w14:textId="77777777" w:rsidR="005C4A32" w:rsidRPr="005C4A32" w:rsidRDefault="005C4A32" w:rsidP="005C4A32">
      <w:pPr>
        <w:ind w:firstLine="709"/>
        <w:jc w:val="both"/>
        <w:rPr>
          <w:sz w:val="28"/>
          <w:szCs w:val="28"/>
        </w:rPr>
      </w:pPr>
      <w:r w:rsidRPr="005C4A32">
        <w:rPr>
          <w:sz w:val="28"/>
          <w:szCs w:val="28"/>
        </w:rPr>
        <w:t>Количество источников тепла (котельные) – 16 шт. угольные, и электрокотельных -6шт.</w:t>
      </w:r>
    </w:p>
    <w:p w14:paraId="282BB092" w14:textId="77777777" w:rsidR="005C4A32" w:rsidRPr="005C4A32" w:rsidRDefault="005C4A32" w:rsidP="005C4A32">
      <w:pPr>
        <w:shd w:val="clear" w:color="auto" w:fill="FFFFFF"/>
        <w:ind w:firstLine="709"/>
        <w:jc w:val="both"/>
        <w:rPr>
          <w:sz w:val="28"/>
          <w:szCs w:val="28"/>
        </w:rPr>
      </w:pPr>
      <w:r w:rsidRPr="005C4A32">
        <w:rPr>
          <w:sz w:val="28"/>
          <w:szCs w:val="28"/>
        </w:rPr>
        <w:t xml:space="preserve">Время перевозки топлива от разных поставщиков, </w:t>
      </w:r>
      <w:proofErr w:type="spellStart"/>
      <w:r w:rsidRPr="005C4A32">
        <w:rPr>
          <w:sz w:val="28"/>
          <w:szCs w:val="28"/>
        </w:rPr>
        <w:t>сут</w:t>
      </w:r>
      <w:proofErr w:type="spellEnd"/>
      <w:r w:rsidRPr="005C4A32">
        <w:rPr>
          <w:sz w:val="28"/>
          <w:szCs w:val="28"/>
        </w:rPr>
        <w:t>. 0,09</w:t>
      </w:r>
    </w:p>
    <w:p w14:paraId="2F21A20A" w14:textId="77777777" w:rsidR="005C4A32" w:rsidRPr="005C4A32" w:rsidRDefault="005C4A32" w:rsidP="005C4A32">
      <w:pPr>
        <w:shd w:val="clear" w:color="auto" w:fill="FFFFFF"/>
        <w:ind w:firstLine="709"/>
        <w:jc w:val="both"/>
        <w:rPr>
          <w:sz w:val="28"/>
          <w:szCs w:val="28"/>
        </w:rPr>
      </w:pPr>
      <w:r w:rsidRPr="005C4A32">
        <w:rPr>
          <w:sz w:val="28"/>
          <w:szCs w:val="28"/>
        </w:rPr>
        <w:t>Температурный график теплоносителя «95/70 ºС»</w:t>
      </w:r>
    </w:p>
    <w:p w14:paraId="38521AAC" w14:textId="77777777" w:rsidR="005C4A32" w:rsidRPr="005C4A32" w:rsidRDefault="005C4A32" w:rsidP="005C4A32">
      <w:pPr>
        <w:shd w:val="clear" w:color="auto" w:fill="FFFFFF"/>
        <w:ind w:firstLine="709"/>
        <w:jc w:val="both"/>
        <w:rPr>
          <w:sz w:val="28"/>
          <w:szCs w:val="28"/>
        </w:rPr>
      </w:pPr>
      <w:r w:rsidRPr="005C4A32">
        <w:rPr>
          <w:sz w:val="28"/>
          <w:szCs w:val="28"/>
        </w:rPr>
        <w:t>Продолжительность отопительного периода - 5832 часов.</w:t>
      </w:r>
    </w:p>
    <w:p w14:paraId="40D60570" w14:textId="77777777" w:rsidR="005C4A32" w:rsidRPr="005C4A32" w:rsidRDefault="005C4A32" w:rsidP="005C4A32">
      <w:pPr>
        <w:shd w:val="clear" w:color="auto" w:fill="FFFFFF"/>
        <w:ind w:firstLine="709"/>
        <w:jc w:val="both"/>
        <w:rPr>
          <w:sz w:val="28"/>
          <w:szCs w:val="28"/>
        </w:rPr>
      </w:pPr>
      <w:r w:rsidRPr="005C4A32">
        <w:rPr>
          <w:sz w:val="28"/>
          <w:szCs w:val="28"/>
        </w:rPr>
        <w:t xml:space="preserve">Система теплоснабжения «открытая» </w:t>
      </w:r>
    </w:p>
    <w:p w14:paraId="6D9B6211" w14:textId="77777777" w:rsidR="005C4A32" w:rsidRPr="005C4A32" w:rsidRDefault="005C4A32" w:rsidP="005C4A32">
      <w:pPr>
        <w:shd w:val="clear" w:color="auto" w:fill="FFFFFF"/>
        <w:ind w:firstLine="709"/>
        <w:jc w:val="both"/>
        <w:rPr>
          <w:sz w:val="28"/>
          <w:szCs w:val="28"/>
        </w:rPr>
      </w:pPr>
      <w:r w:rsidRPr="005C4A32">
        <w:rPr>
          <w:sz w:val="28"/>
          <w:szCs w:val="28"/>
        </w:rPr>
        <w:t>Материал тепловой изоляции трубопроводов «</w:t>
      </w:r>
      <w:proofErr w:type="spellStart"/>
      <w:r w:rsidRPr="005C4A32">
        <w:rPr>
          <w:sz w:val="28"/>
          <w:szCs w:val="28"/>
        </w:rPr>
        <w:t>минвата</w:t>
      </w:r>
      <w:proofErr w:type="spellEnd"/>
      <w:r w:rsidRPr="005C4A32">
        <w:rPr>
          <w:sz w:val="28"/>
          <w:szCs w:val="28"/>
        </w:rPr>
        <w:t>, рубероид».</w:t>
      </w:r>
    </w:p>
    <w:p w14:paraId="7D0E11D8" w14:textId="77777777" w:rsidR="005C4A32" w:rsidRPr="005C4A32" w:rsidRDefault="005C4A32" w:rsidP="005C4A32">
      <w:pPr>
        <w:shd w:val="clear" w:color="auto" w:fill="FFFFFF"/>
        <w:ind w:firstLine="709"/>
        <w:jc w:val="both"/>
        <w:rPr>
          <w:sz w:val="28"/>
          <w:szCs w:val="28"/>
        </w:rPr>
      </w:pPr>
      <w:r w:rsidRPr="005C4A32">
        <w:rPr>
          <w:sz w:val="28"/>
          <w:szCs w:val="28"/>
        </w:rPr>
        <w:t xml:space="preserve">Характеристика системы теплоснабжения ООО «ТЭК» </w:t>
      </w:r>
      <w:proofErr w:type="spellStart"/>
      <w:r w:rsidRPr="005C4A32">
        <w:rPr>
          <w:sz w:val="28"/>
          <w:szCs w:val="28"/>
        </w:rPr>
        <w:t>р.п.Тисуль</w:t>
      </w:r>
      <w:proofErr w:type="spellEnd"/>
    </w:p>
    <w:p w14:paraId="1FCF8C6C" w14:textId="77777777" w:rsidR="005C4A32" w:rsidRPr="005C4A32" w:rsidRDefault="005C4A32" w:rsidP="005C4A32">
      <w:pPr>
        <w:shd w:val="clear" w:color="auto" w:fill="FFFFFF"/>
        <w:ind w:firstLine="709"/>
        <w:jc w:val="both"/>
        <w:rPr>
          <w:sz w:val="28"/>
          <w:szCs w:val="28"/>
        </w:rPr>
      </w:pPr>
      <w:r w:rsidRPr="005C4A32">
        <w:rPr>
          <w:sz w:val="28"/>
          <w:szCs w:val="28"/>
        </w:rPr>
        <w:t>В качестве теплоносителя для теплоснабжения жилищно-коммунального сектора и промышленных объектов используется горячая вода.</w:t>
      </w:r>
    </w:p>
    <w:p w14:paraId="784AD5EF" w14:textId="77777777" w:rsidR="005C4A32" w:rsidRPr="005C4A32" w:rsidRDefault="005C4A32" w:rsidP="005C4A32">
      <w:pPr>
        <w:shd w:val="clear" w:color="auto" w:fill="FFFFFF"/>
        <w:ind w:firstLine="709"/>
        <w:jc w:val="both"/>
        <w:rPr>
          <w:sz w:val="28"/>
          <w:szCs w:val="28"/>
        </w:rPr>
      </w:pPr>
      <w:r w:rsidRPr="005C4A32">
        <w:rPr>
          <w:sz w:val="28"/>
          <w:szCs w:val="28"/>
        </w:rPr>
        <w:t xml:space="preserve">Котельные предназначены для снабжения тепловой энергией административных, жилых зданий, промышленных объектов и собственных нужд предприятия. Котельные вырабатывают тепловую энергию в виде горячей воды с параметрами (давление </w:t>
      </w:r>
      <w:proofErr w:type="gramStart"/>
      <w:r w:rsidRPr="005C4A32">
        <w:rPr>
          <w:sz w:val="28"/>
          <w:szCs w:val="28"/>
        </w:rPr>
        <w:t>&lt; 0</w:t>
      </w:r>
      <w:proofErr w:type="gramEnd"/>
      <w:r w:rsidRPr="005C4A32">
        <w:rPr>
          <w:sz w:val="28"/>
          <w:szCs w:val="28"/>
        </w:rPr>
        <w:t xml:space="preserve">,6 МПа, температура 95°С). Температурный график сетевой воды </w:t>
      </w:r>
      <w:r w:rsidRPr="005C4A32">
        <w:rPr>
          <w:sz w:val="28"/>
          <w:szCs w:val="28"/>
          <w:lang w:val="en-US"/>
        </w:rPr>
        <w:t>t</w:t>
      </w:r>
      <w:r w:rsidRPr="005C4A32">
        <w:rPr>
          <w:sz w:val="28"/>
          <w:szCs w:val="28"/>
          <w:vertAlign w:val="subscript"/>
        </w:rPr>
        <w:t>1</w:t>
      </w:r>
      <w:r w:rsidRPr="005C4A32">
        <w:rPr>
          <w:sz w:val="28"/>
          <w:szCs w:val="28"/>
        </w:rPr>
        <w:t>/</w:t>
      </w:r>
      <w:r w:rsidRPr="005C4A32">
        <w:rPr>
          <w:sz w:val="28"/>
          <w:szCs w:val="28"/>
          <w:lang w:val="en-US"/>
        </w:rPr>
        <w:t>t</w:t>
      </w:r>
      <w:r w:rsidRPr="005C4A32">
        <w:rPr>
          <w:sz w:val="28"/>
          <w:szCs w:val="28"/>
          <w:vertAlign w:val="subscript"/>
        </w:rPr>
        <w:t>2</w:t>
      </w:r>
      <w:r w:rsidRPr="005C4A32">
        <w:rPr>
          <w:sz w:val="28"/>
          <w:szCs w:val="28"/>
        </w:rPr>
        <w:t xml:space="preserve"> = 95/70</w:t>
      </w:r>
      <w:r w:rsidRPr="005C4A32">
        <w:rPr>
          <w:sz w:val="28"/>
          <w:szCs w:val="28"/>
          <w:vertAlign w:val="superscript"/>
        </w:rPr>
        <w:t xml:space="preserve"> </w:t>
      </w:r>
      <w:proofErr w:type="spellStart"/>
      <w:r w:rsidRPr="005C4A32">
        <w:rPr>
          <w:sz w:val="28"/>
          <w:szCs w:val="28"/>
          <w:vertAlign w:val="superscript"/>
        </w:rPr>
        <w:t>о</w:t>
      </w:r>
      <w:r w:rsidRPr="005C4A32">
        <w:rPr>
          <w:sz w:val="28"/>
          <w:szCs w:val="28"/>
        </w:rPr>
        <w:t>С</w:t>
      </w:r>
      <w:proofErr w:type="spellEnd"/>
      <w:r w:rsidRPr="005C4A32">
        <w:rPr>
          <w:sz w:val="28"/>
          <w:szCs w:val="28"/>
        </w:rPr>
        <w:t xml:space="preserve"> приводится в таблицах 5, рис. 1.</w:t>
      </w:r>
    </w:p>
    <w:p w14:paraId="69FE35B2" w14:textId="77777777" w:rsidR="005C4A32" w:rsidRPr="005C4A32" w:rsidRDefault="005C4A32" w:rsidP="005C4A32">
      <w:pPr>
        <w:shd w:val="clear" w:color="auto" w:fill="FFFFFF"/>
        <w:ind w:firstLine="708"/>
        <w:jc w:val="both"/>
        <w:rPr>
          <w:sz w:val="28"/>
          <w:szCs w:val="28"/>
        </w:rPr>
      </w:pPr>
      <w:r w:rsidRPr="005C4A32">
        <w:rPr>
          <w:sz w:val="28"/>
          <w:szCs w:val="28"/>
        </w:rPr>
        <w:t xml:space="preserve">Топливоподача не механизирована. Погрузка угля в тачки, перемещение их в места складирования в рабочую зону и подача в топку производится ручным способом. Склады топлива </w:t>
      </w:r>
      <w:r w:rsidRPr="005C4A32">
        <w:rPr>
          <w:i/>
          <w:iCs/>
          <w:sz w:val="28"/>
          <w:szCs w:val="28"/>
        </w:rPr>
        <w:t xml:space="preserve">- </w:t>
      </w:r>
      <w:r w:rsidRPr="005C4A32">
        <w:rPr>
          <w:sz w:val="28"/>
          <w:szCs w:val="28"/>
        </w:rPr>
        <w:t xml:space="preserve">на малых котельных в основном открытые, но на ряде относительно мощных котельных </w:t>
      </w:r>
      <w:r w:rsidRPr="005C4A32">
        <w:rPr>
          <w:i/>
          <w:iCs/>
          <w:sz w:val="28"/>
          <w:szCs w:val="28"/>
        </w:rPr>
        <w:t>(более 2 Гкал/ч)</w:t>
      </w:r>
      <w:r w:rsidRPr="005C4A32">
        <w:rPr>
          <w:sz w:val="28"/>
          <w:szCs w:val="28"/>
        </w:rPr>
        <w:t xml:space="preserve"> закрытые.</w:t>
      </w:r>
    </w:p>
    <w:p w14:paraId="585EE1E0" w14:textId="77777777" w:rsidR="005C4A32" w:rsidRPr="005C4A32" w:rsidRDefault="005C4A32" w:rsidP="005C4A32">
      <w:pPr>
        <w:numPr>
          <w:ilvl w:val="0"/>
          <w:numId w:val="31"/>
        </w:numPr>
        <w:contextualSpacing/>
        <w:jc w:val="right"/>
        <w:rPr>
          <w:szCs w:val="20"/>
        </w:rPr>
      </w:pPr>
    </w:p>
    <w:p w14:paraId="4B0C4403" w14:textId="77777777" w:rsidR="005C4A32" w:rsidRPr="005C4A32" w:rsidRDefault="005C4A32" w:rsidP="005C4A32">
      <w:pPr>
        <w:shd w:val="clear" w:color="auto" w:fill="FFFFFF"/>
        <w:jc w:val="center"/>
        <w:rPr>
          <w:b/>
        </w:rPr>
      </w:pPr>
      <w:r w:rsidRPr="005C4A32">
        <w:rPr>
          <w:b/>
        </w:rPr>
        <w:t xml:space="preserve">Перечень котельного оборудования </w:t>
      </w:r>
      <w:r w:rsidRPr="005C4A32">
        <w:rPr>
          <w:b/>
          <w:bCs/>
        </w:rPr>
        <w:t>ООО «ТЭК»</w:t>
      </w:r>
    </w:p>
    <w:tbl>
      <w:tblPr>
        <w:tblW w:w="10055" w:type="dxa"/>
        <w:tblInd w:w="118" w:type="dxa"/>
        <w:tblLook w:val="04A0" w:firstRow="1" w:lastRow="0" w:firstColumn="1" w:lastColumn="0" w:noHBand="0" w:noVBand="1"/>
      </w:tblPr>
      <w:tblGrid>
        <w:gridCol w:w="488"/>
        <w:gridCol w:w="1700"/>
        <w:gridCol w:w="989"/>
        <w:gridCol w:w="540"/>
        <w:gridCol w:w="1015"/>
        <w:gridCol w:w="761"/>
        <w:gridCol w:w="952"/>
        <w:gridCol w:w="861"/>
        <w:gridCol w:w="1131"/>
        <w:gridCol w:w="1618"/>
      </w:tblGrid>
      <w:tr w:rsidR="005C4A32" w:rsidRPr="005C4A32" w14:paraId="2517D3DB" w14:textId="77777777" w:rsidTr="00837857">
        <w:trPr>
          <w:trHeight w:val="283"/>
          <w:tblHeader/>
        </w:trPr>
        <w:tc>
          <w:tcPr>
            <w:tcW w:w="48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09A07AC" w14:textId="77777777" w:rsidR="005C4A32" w:rsidRPr="005C4A32" w:rsidRDefault="005C4A32" w:rsidP="005C4A32">
            <w:pPr>
              <w:jc w:val="center"/>
              <w:rPr>
                <w:color w:val="000000"/>
                <w:sz w:val="20"/>
                <w:szCs w:val="20"/>
              </w:rPr>
            </w:pPr>
            <w:r w:rsidRPr="005C4A32">
              <w:rPr>
                <w:color w:val="000000"/>
                <w:sz w:val="20"/>
                <w:szCs w:val="20"/>
              </w:rPr>
              <w:t>№</w:t>
            </w:r>
          </w:p>
        </w:tc>
        <w:tc>
          <w:tcPr>
            <w:tcW w:w="17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025307F" w14:textId="77777777" w:rsidR="005C4A32" w:rsidRPr="005C4A32" w:rsidRDefault="005C4A32" w:rsidP="005C4A32">
            <w:pPr>
              <w:jc w:val="center"/>
              <w:rPr>
                <w:color w:val="000000"/>
                <w:sz w:val="20"/>
                <w:szCs w:val="20"/>
              </w:rPr>
            </w:pPr>
            <w:r w:rsidRPr="005C4A32">
              <w:rPr>
                <w:color w:val="000000"/>
                <w:sz w:val="20"/>
                <w:szCs w:val="20"/>
              </w:rPr>
              <w:t>Наименование котельной</w:t>
            </w:r>
          </w:p>
        </w:tc>
        <w:tc>
          <w:tcPr>
            <w:tcW w:w="9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DC237E6" w14:textId="77777777" w:rsidR="005C4A32" w:rsidRPr="005C4A32" w:rsidRDefault="005C4A32" w:rsidP="005C4A32">
            <w:pPr>
              <w:jc w:val="center"/>
              <w:rPr>
                <w:color w:val="000000"/>
                <w:sz w:val="20"/>
                <w:szCs w:val="20"/>
              </w:rPr>
            </w:pPr>
            <w:r w:rsidRPr="005C4A32">
              <w:rPr>
                <w:color w:val="000000"/>
                <w:sz w:val="20"/>
                <w:szCs w:val="20"/>
              </w:rPr>
              <w:t>Тип котла</w:t>
            </w:r>
          </w:p>
        </w:tc>
        <w:tc>
          <w:tcPr>
            <w:tcW w:w="5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EE76280" w14:textId="77777777" w:rsidR="005C4A32" w:rsidRPr="005C4A32" w:rsidRDefault="005C4A32" w:rsidP="005C4A32">
            <w:pPr>
              <w:jc w:val="center"/>
              <w:rPr>
                <w:color w:val="000000"/>
                <w:sz w:val="20"/>
                <w:szCs w:val="20"/>
              </w:rPr>
            </w:pPr>
            <w:r w:rsidRPr="005C4A32">
              <w:rPr>
                <w:color w:val="000000"/>
                <w:sz w:val="20"/>
                <w:szCs w:val="20"/>
              </w:rPr>
              <w:t>№</w:t>
            </w:r>
          </w:p>
        </w:tc>
        <w:tc>
          <w:tcPr>
            <w:tcW w:w="101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DBA8A35" w14:textId="77777777" w:rsidR="005C4A32" w:rsidRPr="005C4A32" w:rsidRDefault="005C4A32" w:rsidP="005C4A32">
            <w:pPr>
              <w:jc w:val="center"/>
              <w:rPr>
                <w:color w:val="000000"/>
                <w:sz w:val="20"/>
                <w:szCs w:val="20"/>
              </w:rPr>
            </w:pPr>
            <w:r w:rsidRPr="005C4A32">
              <w:rPr>
                <w:color w:val="000000"/>
                <w:sz w:val="20"/>
                <w:szCs w:val="20"/>
              </w:rPr>
              <w:t>Марка котла</w:t>
            </w:r>
          </w:p>
        </w:tc>
        <w:tc>
          <w:tcPr>
            <w:tcW w:w="1713" w:type="dxa"/>
            <w:gridSpan w:val="2"/>
            <w:tcBorders>
              <w:top w:val="single" w:sz="8" w:space="0" w:color="auto"/>
              <w:left w:val="nil"/>
              <w:bottom w:val="single" w:sz="4" w:space="0" w:color="auto"/>
              <w:right w:val="single" w:sz="4" w:space="0" w:color="auto"/>
            </w:tcBorders>
            <w:shd w:val="clear" w:color="auto" w:fill="auto"/>
            <w:vAlign w:val="center"/>
            <w:hideMark/>
          </w:tcPr>
          <w:p w14:paraId="78551EEB" w14:textId="77777777" w:rsidR="005C4A32" w:rsidRPr="005C4A32" w:rsidRDefault="005C4A32" w:rsidP="005C4A32">
            <w:pPr>
              <w:jc w:val="center"/>
              <w:rPr>
                <w:color w:val="000000"/>
                <w:sz w:val="20"/>
                <w:szCs w:val="20"/>
              </w:rPr>
            </w:pPr>
            <w:r w:rsidRPr="005C4A32">
              <w:rPr>
                <w:color w:val="000000"/>
                <w:sz w:val="20"/>
                <w:szCs w:val="20"/>
              </w:rPr>
              <w:t>мощность котла</w:t>
            </w:r>
          </w:p>
        </w:tc>
        <w:tc>
          <w:tcPr>
            <w:tcW w:w="1992" w:type="dxa"/>
            <w:gridSpan w:val="2"/>
            <w:tcBorders>
              <w:top w:val="single" w:sz="8" w:space="0" w:color="auto"/>
              <w:left w:val="nil"/>
              <w:bottom w:val="single" w:sz="4" w:space="0" w:color="auto"/>
              <w:right w:val="single" w:sz="4" w:space="0" w:color="000000"/>
            </w:tcBorders>
            <w:shd w:val="clear" w:color="auto" w:fill="auto"/>
            <w:vAlign w:val="center"/>
            <w:hideMark/>
          </w:tcPr>
          <w:p w14:paraId="74900D63" w14:textId="77777777" w:rsidR="005C4A32" w:rsidRPr="005C4A32" w:rsidRDefault="005C4A32" w:rsidP="005C4A32">
            <w:pPr>
              <w:jc w:val="center"/>
              <w:rPr>
                <w:color w:val="000000"/>
                <w:sz w:val="20"/>
                <w:szCs w:val="20"/>
              </w:rPr>
            </w:pPr>
            <w:r w:rsidRPr="005C4A32">
              <w:rPr>
                <w:color w:val="000000"/>
                <w:sz w:val="20"/>
                <w:szCs w:val="20"/>
              </w:rPr>
              <w:t>Производительность котельной</w:t>
            </w:r>
          </w:p>
        </w:tc>
        <w:tc>
          <w:tcPr>
            <w:tcW w:w="1618" w:type="dxa"/>
            <w:vMerge w:val="restart"/>
            <w:tcBorders>
              <w:top w:val="single" w:sz="8" w:space="0" w:color="auto"/>
              <w:left w:val="single" w:sz="4" w:space="0" w:color="auto"/>
              <w:right w:val="single" w:sz="4" w:space="0" w:color="auto"/>
            </w:tcBorders>
            <w:shd w:val="clear" w:color="auto" w:fill="auto"/>
            <w:vAlign w:val="center"/>
            <w:hideMark/>
          </w:tcPr>
          <w:p w14:paraId="555E7E15" w14:textId="77777777" w:rsidR="005C4A32" w:rsidRPr="005C4A32" w:rsidRDefault="005C4A32" w:rsidP="005C4A32">
            <w:pPr>
              <w:jc w:val="center"/>
              <w:rPr>
                <w:color w:val="000000"/>
                <w:sz w:val="20"/>
                <w:szCs w:val="20"/>
              </w:rPr>
            </w:pPr>
            <w:r w:rsidRPr="005C4A32">
              <w:rPr>
                <w:color w:val="000000"/>
                <w:sz w:val="20"/>
                <w:szCs w:val="20"/>
              </w:rPr>
              <w:t>Год ввода в эксплуатацию</w:t>
            </w:r>
          </w:p>
        </w:tc>
      </w:tr>
      <w:tr w:rsidR="005C4A32" w:rsidRPr="005C4A32" w14:paraId="61EC82C3" w14:textId="77777777" w:rsidTr="00837857">
        <w:trPr>
          <w:trHeight w:val="283"/>
          <w:tblHeader/>
        </w:trPr>
        <w:tc>
          <w:tcPr>
            <w:tcW w:w="488" w:type="dxa"/>
            <w:vMerge/>
            <w:tcBorders>
              <w:top w:val="single" w:sz="8" w:space="0" w:color="auto"/>
              <w:left w:val="single" w:sz="8" w:space="0" w:color="auto"/>
              <w:bottom w:val="single" w:sz="8" w:space="0" w:color="000000"/>
              <w:right w:val="single" w:sz="4" w:space="0" w:color="auto"/>
            </w:tcBorders>
            <w:vAlign w:val="center"/>
            <w:hideMark/>
          </w:tcPr>
          <w:p w14:paraId="1E274570" w14:textId="77777777" w:rsidR="005C4A32" w:rsidRPr="005C4A32" w:rsidRDefault="005C4A32" w:rsidP="005C4A32">
            <w:pPr>
              <w:rPr>
                <w:color w:val="000000"/>
                <w:sz w:val="20"/>
                <w:szCs w:val="20"/>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639F9B19" w14:textId="77777777" w:rsidR="005C4A32" w:rsidRPr="005C4A32" w:rsidRDefault="005C4A32" w:rsidP="005C4A32">
            <w:pPr>
              <w:rPr>
                <w:color w:val="000000"/>
                <w:sz w:val="20"/>
                <w:szCs w:val="20"/>
              </w:rPr>
            </w:pPr>
          </w:p>
        </w:tc>
        <w:tc>
          <w:tcPr>
            <w:tcW w:w="989" w:type="dxa"/>
            <w:vMerge/>
            <w:tcBorders>
              <w:top w:val="single" w:sz="8" w:space="0" w:color="auto"/>
              <w:left w:val="single" w:sz="4" w:space="0" w:color="auto"/>
              <w:bottom w:val="single" w:sz="8" w:space="0" w:color="000000"/>
              <w:right w:val="single" w:sz="4" w:space="0" w:color="auto"/>
            </w:tcBorders>
            <w:vAlign w:val="center"/>
            <w:hideMark/>
          </w:tcPr>
          <w:p w14:paraId="7D0DFDDF" w14:textId="77777777" w:rsidR="005C4A32" w:rsidRPr="005C4A32" w:rsidRDefault="005C4A32" w:rsidP="005C4A32">
            <w:pPr>
              <w:rPr>
                <w:color w:val="000000"/>
                <w:sz w:val="20"/>
                <w:szCs w:val="20"/>
              </w:rPr>
            </w:pPr>
          </w:p>
        </w:tc>
        <w:tc>
          <w:tcPr>
            <w:tcW w:w="540" w:type="dxa"/>
            <w:vMerge/>
            <w:tcBorders>
              <w:top w:val="single" w:sz="8" w:space="0" w:color="auto"/>
              <w:left w:val="single" w:sz="4" w:space="0" w:color="auto"/>
              <w:bottom w:val="single" w:sz="8" w:space="0" w:color="000000"/>
              <w:right w:val="single" w:sz="4" w:space="0" w:color="auto"/>
            </w:tcBorders>
            <w:vAlign w:val="center"/>
            <w:hideMark/>
          </w:tcPr>
          <w:p w14:paraId="1CD15484" w14:textId="77777777" w:rsidR="005C4A32" w:rsidRPr="005C4A32" w:rsidRDefault="005C4A32" w:rsidP="005C4A32">
            <w:pPr>
              <w:rPr>
                <w:color w:val="000000"/>
                <w:sz w:val="20"/>
                <w:szCs w:val="20"/>
              </w:rPr>
            </w:pPr>
          </w:p>
        </w:tc>
        <w:tc>
          <w:tcPr>
            <w:tcW w:w="1015" w:type="dxa"/>
            <w:vMerge/>
            <w:tcBorders>
              <w:top w:val="single" w:sz="8" w:space="0" w:color="auto"/>
              <w:left w:val="single" w:sz="4" w:space="0" w:color="auto"/>
              <w:bottom w:val="single" w:sz="8" w:space="0" w:color="000000"/>
              <w:right w:val="single" w:sz="4" w:space="0" w:color="auto"/>
            </w:tcBorders>
            <w:vAlign w:val="center"/>
            <w:hideMark/>
          </w:tcPr>
          <w:p w14:paraId="25A41336" w14:textId="77777777" w:rsidR="005C4A32" w:rsidRPr="005C4A32" w:rsidRDefault="005C4A32" w:rsidP="005C4A32">
            <w:pPr>
              <w:rPr>
                <w:color w:val="000000"/>
                <w:sz w:val="20"/>
                <w:szCs w:val="20"/>
              </w:rPr>
            </w:pPr>
          </w:p>
        </w:tc>
        <w:tc>
          <w:tcPr>
            <w:tcW w:w="761" w:type="dxa"/>
            <w:tcBorders>
              <w:top w:val="nil"/>
              <w:left w:val="nil"/>
              <w:bottom w:val="single" w:sz="8" w:space="0" w:color="auto"/>
              <w:right w:val="single" w:sz="4" w:space="0" w:color="auto"/>
            </w:tcBorders>
            <w:shd w:val="clear" w:color="auto" w:fill="auto"/>
            <w:vAlign w:val="center"/>
            <w:hideMark/>
          </w:tcPr>
          <w:p w14:paraId="2281CE7E" w14:textId="77777777" w:rsidR="005C4A32" w:rsidRPr="005C4A32" w:rsidRDefault="005C4A32" w:rsidP="005C4A32">
            <w:pPr>
              <w:jc w:val="center"/>
              <w:rPr>
                <w:color w:val="000000"/>
                <w:sz w:val="20"/>
                <w:szCs w:val="20"/>
              </w:rPr>
            </w:pPr>
            <w:r w:rsidRPr="005C4A32">
              <w:rPr>
                <w:color w:val="000000"/>
                <w:sz w:val="20"/>
                <w:szCs w:val="20"/>
              </w:rPr>
              <w:t>МВт</w:t>
            </w:r>
          </w:p>
        </w:tc>
        <w:tc>
          <w:tcPr>
            <w:tcW w:w="952" w:type="dxa"/>
            <w:tcBorders>
              <w:top w:val="nil"/>
              <w:left w:val="nil"/>
              <w:bottom w:val="single" w:sz="8" w:space="0" w:color="auto"/>
              <w:right w:val="single" w:sz="4" w:space="0" w:color="auto"/>
            </w:tcBorders>
            <w:shd w:val="clear" w:color="auto" w:fill="auto"/>
            <w:vAlign w:val="center"/>
            <w:hideMark/>
          </w:tcPr>
          <w:p w14:paraId="68DB8360" w14:textId="77777777" w:rsidR="005C4A32" w:rsidRPr="005C4A32" w:rsidRDefault="005C4A32" w:rsidP="005C4A32">
            <w:pPr>
              <w:jc w:val="center"/>
              <w:rPr>
                <w:color w:val="000000"/>
                <w:sz w:val="20"/>
                <w:szCs w:val="20"/>
              </w:rPr>
            </w:pPr>
            <w:r w:rsidRPr="005C4A32">
              <w:rPr>
                <w:color w:val="000000"/>
                <w:sz w:val="20"/>
                <w:szCs w:val="20"/>
              </w:rPr>
              <w:t>Гкал/час</w:t>
            </w:r>
          </w:p>
        </w:tc>
        <w:tc>
          <w:tcPr>
            <w:tcW w:w="861" w:type="dxa"/>
            <w:tcBorders>
              <w:top w:val="nil"/>
              <w:left w:val="nil"/>
              <w:bottom w:val="single" w:sz="8" w:space="0" w:color="auto"/>
              <w:right w:val="single" w:sz="4" w:space="0" w:color="auto"/>
            </w:tcBorders>
            <w:shd w:val="clear" w:color="auto" w:fill="auto"/>
            <w:vAlign w:val="center"/>
            <w:hideMark/>
          </w:tcPr>
          <w:p w14:paraId="484BDE47" w14:textId="77777777" w:rsidR="005C4A32" w:rsidRPr="005C4A32" w:rsidRDefault="005C4A32" w:rsidP="005C4A32">
            <w:pPr>
              <w:jc w:val="center"/>
              <w:rPr>
                <w:color w:val="000000"/>
                <w:sz w:val="20"/>
                <w:szCs w:val="20"/>
              </w:rPr>
            </w:pPr>
            <w:r w:rsidRPr="005C4A32">
              <w:rPr>
                <w:color w:val="000000"/>
                <w:sz w:val="20"/>
                <w:szCs w:val="20"/>
              </w:rPr>
              <w:t>МВт</w:t>
            </w:r>
          </w:p>
        </w:tc>
        <w:tc>
          <w:tcPr>
            <w:tcW w:w="1131" w:type="dxa"/>
            <w:tcBorders>
              <w:top w:val="nil"/>
              <w:left w:val="nil"/>
              <w:bottom w:val="single" w:sz="8" w:space="0" w:color="auto"/>
              <w:right w:val="single" w:sz="4" w:space="0" w:color="auto"/>
            </w:tcBorders>
            <w:shd w:val="clear" w:color="auto" w:fill="auto"/>
            <w:vAlign w:val="center"/>
            <w:hideMark/>
          </w:tcPr>
          <w:p w14:paraId="219B32EB" w14:textId="77777777" w:rsidR="005C4A32" w:rsidRPr="005C4A32" w:rsidRDefault="005C4A32" w:rsidP="005C4A32">
            <w:pPr>
              <w:jc w:val="center"/>
              <w:rPr>
                <w:color w:val="000000"/>
                <w:sz w:val="20"/>
                <w:szCs w:val="20"/>
              </w:rPr>
            </w:pPr>
            <w:r w:rsidRPr="005C4A32">
              <w:rPr>
                <w:color w:val="000000"/>
                <w:sz w:val="20"/>
                <w:szCs w:val="20"/>
              </w:rPr>
              <w:t>Гкал/час</w:t>
            </w:r>
          </w:p>
        </w:tc>
        <w:tc>
          <w:tcPr>
            <w:tcW w:w="1618" w:type="dxa"/>
            <w:vMerge/>
            <w:tcBorders>
              <w:left w:val="single" w:sz="4" w:space="0" w:color="auto"/>
              <w:bottom w:val="single" w:sz="8" w:space="0" w:color="000000"/>
              <w:right w:val="single" w:sz="4" w:space="0" w:color="auto"/>
            </w:tcBorders>
            <w:vAlign w:val="center"/>
            <w:hideMark/>
          </w:tcPr>
          <w:p w14:paraId="59FD3524" w14:textId="77777777" w:rsidR="005C4A32" w:rsidRPr="005C4A32" w:rsidRDefault="005C4A32" w:rsidP="005C4A32">
            <w:pPr>
              <w:rPr>
                <w:color w:val="000000"/>
                <w:sz w:val="20"/>
                <w:szCs w:val="20"/>
              </w:rPr>
            </w:pPr>
          </w:p>
        </w:tc>
      </w:tr>
      <w:tr w:rsidR="005C4A32" w:rsidRPr="005C4A32" w14:paraId="43876387" w14:textId="77777777" w:rsidTr="00837857">
        <w:trPr>
          <w:trHeight w:val="283"/>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49616721" w14:textId="77777777" w:rsidR="005C4A32" w:rsidRPr="005C4A32" w:rsidRDefault="005C4A32" w:rsidP="005C4A32">
            <w:pPr>
              <w:jc w:val="center"/>
              <w:rPr>
                <w:color w:val="000000"/>
                <w:sz w:val="20"/>
                <w:szCs w:val="20"/>
              </w:rPr>
            </w:pPr>
            <w:r w:rsidRPr="005C4A32">
              <w:rPr>
                <w:color w:val="000000"/>
                <w:sz w:val="20"/>
                <w:szCs w:val="20"/>
              </w:rPr>
              <w:t>1</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38BE333B" w14:textId="77777777" w:rsidR="005C4A32" w:rsidRPr="005C4A32" w:rsidRDefault="005C4A32" w:rsidP="005C4A32">
            <w:pPr>
              <w:jc w:val="center"/>
              <w:rPr>
                <w:color w:val="000000"/>
                <w:sz w:val="20"/>
                <w:szCs w:val="20"/>
              </w:rPr>
            </w:pPr>
            <w:r w:rsidRPr="005C4A32">
              <w:rPr>
                <w:color w:val="000000"/>
                <w:sz w:val="20"/>
                <w:szCs w:val="20"/>
              </w:rPr>
              <w:t>Котельная №3 (баня)</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73C03AE4" w14:textId="77777777" w:rsidR="005C4A32" w:rsidRPr="005C4A32" w:rsidRDefault="005C4A32" w:rsidP="005C4A32">
            <w:pPr>
              <w:jc w:val="center"/>
              <w:rPr>
                <w:color w:val="000000"/>
                <w:sz w:val="14"/>
                <w:szCs w:val="14"/>
              </w:rPr>
            </w:pPr>
            <w:r w:rsidRPr="005C4A32">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30A04294" w14:textId="77777777" w:rsidR="005C4A32" w:rsidRPr="005C4A32" w:rsidRDefault="005C4A32" w:rsidP="005C4A32">
            <w:pPr>
              <w:jc w:val="center"/>
              <w:rPr>
                <w:color w:val="000000"/>
                <w:sz w:val="20"/>
                <w:szCs w:val="20"/>
              </w:rPr>
            </w:pPr>
            <w:r w:rsidRPr="005C4A32">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0F26E416" w14:textId="77777777" w:rsidR="005C4A32" w:rsidRPr="005C4A32" w:rsidRDefault="005C4A32" w:rsidP="005C4A32">
            <w:pPr>
              <w:jc w:val="center"/>
              <w:rPr>
                <w:color w:val="000000"/>
                <w:sz w:val="16"/>
                <w:szCs w:val="16"/>
              </w:rPr>
            </w:pPr>
            <w:r w:rsidRPr="005C4A32">
              <w:rPr>
                <w:color w:val="000000"/>
                <w:sz w:val="16"/>
                <w:szCs w:val="16"/>
              </w:rPr>
              <w:t>КВР – 1,16</w:t>
            </w:r>
          </w:p>
        </w:tc>
        <w:tc>
          <w:tcPr>
            <w:tcW w:w="761" w:type="dxa"/>
            <w:tcBorders>
              <w:top w:val="nil"/>
              <w:left w:val="nil"/>
              <w:bottom w:val="single" w:sz="4" w:space="0" w:color="auto"/>
              <w:right w:val="single" w:sz="4" w:space="0" w:color="auto"/>
            </w:tcBorders>
            <w:shd w:val="clear" w:color="auto" w:fill="auto"/>
            <w:vAlign w:val="center"/>
            <w:hideMark/>
          </w:tcPr>
          <w:p w14:paraId="6208DBEF" w14:textId="77777777" w:rsidR="005C4A32" w:rsidRPr="005C4A32" w:rsidRDefault="005C4A32" w:rsidP="005C4A32">
            <w:pPr>
              <w:jc w:val="center"/>
              <w:rPr>
                <w:color w:val="000000"/>
                <w:sz w:val="20"/>
                <w:szCs w:val="20"/>
              </w:rPr>
            </w:pPr>
            <w:r w:rsidRPr="005C4A32">
              <w:rPr>
                <w:color w:val="000000"/>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08EA45A8" w14:textId="77777777" w:rsidR="005C4A32" w:rsidRPr="005C4A32" w:rsidRDefault="005C4A32" w:rsidP="005C4A32">
            <w:pPr>
              <w:jc w:val="center"/>
              <w:rPr>
                <w:color w:val="000000"/>
                <w:sz w:val="20"/>
                <w:szCs w:val="20"/>
              </w:rPr>
            </w:pPr>
            <w:r w:rsidRPr="005C4A32">
              <w:rPr>
                <w:color w:val="000000"/>
                <w:sz w:val="20"/>
                <w:szCs w:val="20"/>
              </w:rPr>
              <w:t>0,997</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1E7EEBBD" w14:textId="77777777" w:rsidR="005C4A32" w:rsidRPr="005C4A32" w:rsidRDefault="005C4A32" w:rsidP="005C4A32">
            <w:pPr>
              <w:jc w:val="center"/>
              <w:rPr>
                <w:color w:val="000000"/>
                <w:sz w:val="20"/>
                <w:szCs w:val="20"/>
              </w:rPr>
            </w:pPr>
            <w:r w:rsidRPr="005C4A32">
              <w:rPr>
                <w:color w:val="000000"/>
                <w:sz w:val="20"/>
                <w:szCs w:val="20"/>
              </w:rPr>
              <w:t>4,820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062683DC" w14:textId="77777777" w:rsidR="005C4A32" w:rsidRPr="005C4A32" w:rsidRDefault="005C4A32" w:rsidP="005C4A32">
            <w:pPr>
              <w:jc w:val="center"/>
              <w:rPr>
                <w:color w:val="000000"/>
                <w:sz w:val="20"/>
                <w:szCs w:val="20"/>
              </w:rPr>
            </w:pPr>
            <w:r w:rsidRPr="005C4A32">
              <w:rPr>
                <w:color w:val="000000"/>
                <w:sz w:val="20"/>
                <w:szCs w:val="20"/>
              </w:rPr>
              <w:t>4,144</w:t>
            </w:r>
          </w:p>
        </w:tc>
        <w:tc>
          <w:tcPr>
            <w:tcW w:w="1618" w:type="dxa"/>
            <w:tcBorders>
              <w:top w:val="nil"/>
              <w:left w:val="nil"/>
              <w:bottom w:val="single" w:sz="4" w:space="0" w:color="auto"/>
              <w:right w:val="single" w:sz="4" w:space="0" w:color="auto"/>
            </w:tcBorders>
            <w:shd w:val="clear" w:color="auto" w:fill="auto"/>
            <w:vAlign w:val="center"/>
            <w:hideMark/>
          </w:tcPr>
          <w:p w14:paraId="0E9D4C5E" w14:textId="77777777" w:rsidR="005C4A32" w:rsidRPr="005C4A32" w:rsidRDefault="005C4A32" w:rsidP="005C4A32">
            <w:pPr>
              <w:jc w:val="center"/>
              <w:rPr>
                <w:color w:val="000000"/>
                <w:sz w:val="20"/>
                <w:szCs w:val="20"/>
              </w:rPr>
            </w:pPr>
            <w:r w:rsidRPr="005C4A32">
              <w:rPr>
                <w:color w:val="000000"/>
                <w:sz w:val="20"/>
                <w:szCs w:val="20"/>
              </w:rPr>
              <w:t>2016</w:t>
            </w:r>
          </w:p>
        </w:tc>
      </w:tr>
      <w:tr w:rsidR="005C4A32" w:rsidRPr="005C4A32" w14:paraId="19417E98" w14:textId="77777777" w:rsidTr="00837857">
        <w:trPr>
          <w:trHeight w:val="283"/>
        </w:trPr>
        <w:tc>
          <w:tcPr>
            <w:tcW w:w="488" w:type="dxa"/>
            <w:vMerge/>
            <w:tcBorders>
              <w:top w:val="nil"/>
              <w:left w:val="single" w:sz="8" w:space="0" w:color="auto"/>
              <w:bottom w:val="single" w:sz="8" w:space="0" w:color="000000"/>
              <w:right w:val="single" w:sz="4" w:space="0" w:color="auto"/>
            </w:tcBorders>
            <w:vAlign w:val="center"/>
            <w:hideMark/>
          </w:tcPr>
          <w:p w14:paraId="3C02006B" w14:textId="77777777" w:rsidR="005C4A32" w:rsidRPr="005C4A32" w:rsidRDefault="005C4A32" w:rsidP="005C4A32">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33D6E290" w14:textId="77777777" w:rsidR="005C4A32" w:rsidRPr="005C4A32" w:rsidRDefault="005C4A32" w:rsidP="005C4A32">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55BE720C" w14:textId="77777777" w:rsidR="005C4A32" w:rsidRPr="005C4A32" w:rsidRDefault="005C4A32" w:rsidP="005C4A32">
            <w:pPr>
              <w:rPr>
                <w:color w:val="000000"/>
                <w:sz w:val="14"/>
                <w:szCs w:val="14"/>
              </w:rPr>
            </w:pPr>
          </w:p>
        </w:tc>
        <w:tc>
          <w:tcPr>
            <w:tcW w:w="540" w:type="dxa"/>
            <w:tcBorders>
              <w:top w:val="nil"/>
              <w:left w:val="nil"/>
              <w:bottom w:val="single" w:sz="4" w:space="0" w:color="auto"/>
              <w:right w:val="single" w:sz="4" w:space="0" w:color="auto"/>
            </w:tcBorders>
            <w:shd w:val="clear" w:color="auto" w:fill="auto"/>
            <w:vAlign w:val="center"/>
            <w:hideMark/>
          </w:tcPr>
          <w:p w14:paraId="062A17FF" w14:textId="77777777" w:rsidR="005C4A32" w:rsidRPr="005C4A32" w:rsidRDefault="005C4A32" w:rsidP="005C4A32">
            <w:pPr>
              <w:jc w:val="center"/>
              <w:rPr>
                <w:color w:val="000000"/>
                <w:sz w:val="20"/>
                <w:szCs w:val="20"/>
              </w:rPr>
            </w:pPr>
            <w:r w:rsidRPr="005C4A32">
              <w:rPr>
                <w:color w:val="000000"/>
                <w:sz w:val="20"/>
                <w:szCs w:val="20"/>
              </w:rPr>
              <w:t>2</w:t>
            </w:r>
          </w:p>
        </w:tc>
        <w:tc>
          <w:tcPr>
            <w:tcW w:w="1015" w:type="dxa"/>
            <w:tcBorders>
              <w:top w:val="nil"/>
              <w:left w:val="nil"/>
              <w:bottom w:val="single" w:sz="4" w:space="0" w:color="auto"/>
              <w:right w:val="single" w:sz="4" w:space="0" w:color="auto"/>
            </w:tcBorders>
            <w:shd w:val="clear" w:color="auto" w:fill="auto"/>
            <w:vAlign w:val="center"/>
            <w:hideMark/>
          </w:tcPr>
          <w:p w14:paraId="17E738C1" w14:textId="77777777" w:rsidR="005C4A32" w:rsidRPr="005C4A32" w:rsidRDefault="005C4A32" w:rsidP="005C4A32">
            <w:pPr>
              <w:jc w:val="center"/>
              <w:rPr>
                <w:color w:val="000000"/>
                <w:sz w:val="16"/>
                <w:szCs w:val="16"/>
              </w:rPr>
            </w:pPr>
            <w:r w:rsidRPr="005C4A32">
              <w:rPr>
                <w:color w:val="000000"/>
                <w:sz w:val="16"/>
                <w:szCs w:val="16"/>
              </w:rPr>
              <w:t>КВР – 1,25</w:t>
            </w:r>
          </w:p>
        </w:tc>
        <w:tc>
          <w:tcPr>
            <w:tcW w:w="761" w:type="dxa"/>
            <w:tcBorders>
              <w:top w:val="nil"/>
              <w:left w:val="nil"/>
              <w:bottom w:val="single" w:sz="4" w:space="0" w:color="auto"/>
              <w:right w:val="single" w:sz="4" w:space="0" w:color="auto"/>
            </w:tcBorders>
            <w:shd w:val="clear" w:color="auto" w:fill="auto"/>
            <w:vAlign w:val="center"/>
            <w:hideMark/>
          </w:tcPr>
          <w:p w14:paraId="1C78F08C" w14:textId="77777777" w:rsidR="005C4A32" w:rsidRPr="005C4A32" w:rsidRDefault="005C4A32" w:rsidP="005C4A32">
            <w:pPr>
              <w:jc w:val="center"/>
              <w:rPr>
                <w:color w:val="000000"/>
                <w:sz w:val="20"/>
                <w:szCs w:val="20"/>
              </w:rPr>
            </w:pPr>
            <w:r w:rsidRPr="005C4A32">
              <w:rPr>
                <w:color w:val="000000"/>
                <w:sz w:val="20"/>
                <w:szCs w:val="20"/>
              </w:rPr>
              <w:t>1,25</w:t>
            </w:r>
          </w:p>
        </w:tc>
        <w:tc>
          <w:tcPr>
            <w:tcW w:w="952" w:type="dxa"/>
            <w:tcBorders>
              <w:top w:val="nil"/>
              <w:left w:val="nil"/>
              <w:bottom w:val="single" w:sz="4" w:space="0" w:color="auto"/>
              <w:right w:val="single" w:sz="4" w:space="0" w:color="auto"/>
            </w:tcBorders>
            <w:shd w:val="clear" w:color="auto" w:fill="auto"/>
            <w:vAlign w:val="center"/>
            <w:hideMark/>
          </w:tcPr>
          <w:p w14:paraId="66B0F9AF" w14:textId="77777777" w:rsidR="005C4A32" w:rsidRPr="005C4A32" w:rsidRDefault="005C4A32" w:rsidP="005C4A32">
            <w:pPr>
              <w:jc w:val="center"/>
              <w:rPr>
                <w:color w:val="000000"/>
                <w:sz w:val="20"/>
                <w:szCs w:val="20"/>
              </w:rPr>
            </w:pPr>
            <w:r w:rsidRPr="005C4A32">
              <w:rPr>
                <w:color w:val="000000"/>
                <w:sz w:val="20"/>
                <w:szCs w:val="20"/>
              </w:rPr>
              <w:t>1,075</w:t>
            </w:r>
          </w:p>
        </w:tc>
        <w:tc>
          <w:tcPr>
            <w:tcW w:w="861" w:type="dxa"/>
            <w:vMerge/>
            <w:tcBorders>
              <w:top w:val="nil"/>
              <w:left w:val="single" w:sz="4" w:space="0" w:color="auto"/>
              <w:bottom w:val="single" w:sz="8" w:space="0" w:color="000000"/>
              <w:right w:val="single" w:sz="4" w:space="0" w:color="auto"/>
            </w:tcBorders>
            <w:vAlign w:val="center"/>
            <w:hideMark/>
          </w:tcPr>
          <w:p w14:paraId="2E678BB6" w14:textId="77777777" w:rsidR="005C4A32" w:rsidRPr="005C4A32" w:rsidRDefault="005C4A32" w:rsidP="005C4A3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5567967D" w14:textId="77777777" w:rsidR="005C4A32" w:rsidRPr="005C4A32" w:rsidRDefault="005C4A32" w:rsidP="005C4A32">
            <w:pPr>
              <w:rPr>
                <w:color w:val="000000"/>
                <w:sz w:val="20"/>
                <w:szCs w:val="20"/>
              </w:rPr>
            </w:pPr>
          </w:p>
        </w:tc>
        <w:tc>
          <w:tcPr>
            <w:tcW w:w="1618" w:type="dxa"/>
            <w:tcBorders>
              <w:top w:val="nil"/>
              <w:left w:val="nil"/>
              <w:bottom w:val="single" w:sz="4" w:space="0" w:color="auto"/>
              <w:right w:val="single" w:sz="4" w:space="0" w:color="auto"/>
            </w:tcBorders>
            <w:shd w:val="clear" w:color="auto" w:fill="auto"/>
            <w:vAlign w:val="center"/>
            <w:hideMark/>
          </w:tcPr>
          <w:p w14:paraId="02051D4B" w14:textId="77777777" w:rsidR="005C4A32" w:rsidRPr="005C4A32" w:rsidRDefault="005C4A32" w:rsidP="005C4A32">
            <w:pPr>
              <w:jc w:val="center"/>
              <w:rPr>
                <w:color w:val="000000"/>
                <w:sz w:val="20"/>
                <w:szCs w:val="20"/>
              </w:rPr>
            </w:pPr>
            <w:r w:rsidRPr="005C4A32">
              <w:rPr>
                <w:color w:val="000000"/>
                <w:sz w:val="20"/>
                <w:szCs w:val="20"/>
              </w:rPr>
              <w:t>2015</w:t>
            </w:r>
          </w:p>
        </w:tc>
      </w:tr>
      <w:tr w:rsidR="005C4A32" w:rsidRPr="005C4A32" w14:paraId="6D8D21B5" w14:textId="77777777" w:rsidTr="00837857">
        <w:trPr>
          <w:trHeight w:val="283"/>
        </w:trPr>
        <w:tc>
          <w:tcPr>
            <w:tcW w:w="488" w:type="dxa"/>
            <w:vMerge/>
            <w:tcBorders>
              <w:top w:val="nil"/>
              <w:left w:val="single" w:sz="8" w:space="0" w:color="auto"/>
              <w:bottom w:val="single" w:sz="8" w:space="0" w:color="000000"/>
              <w:right w:val="single" w:sz="4" w:space="0" w:color="auto"/>
            </w:tcBorders>
            <w:vAlign w:val="center"/>
            <w:hideMark/>
          </w:tcPr>
          <w:p w14:paraId="00A2577B" w14:textId="77777777" w:rsidR="005C4A32" w:rsidRPr="005C4A32" w:rsidRDefault="005C4A32" w:rsidP="005C4A32">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6F02AE05" w14:textId="77777777" w:rsidR="005C4A32" w:rsidRPr="005C4A32" w:rsidRDefault="005C4A32" w:rsidP="005C4A32">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54DAF9B1" w14:textId="77777777" w:rsidR="005C4A32" w:rsidRPr="005C4A32" w:rsidRDefault="005C4A32" w:rsidP="005C4A32">
            <w:pPr>
              <w:rPr>
                <w:color w:val="000000"/>
                <w:sz w:val="14"/>
                <w:szCs w:val="14"/>
              </w:rPr>
            </w:pPr>
          </w:p>
        </w:tc>
        <w:tc>
          <w:tcPr>
            <w:tcW w:w="540" w:type="dxa"/>
            <w:tcBorders>
              <w:top w:val="nil"/>
              <w:left w:val="nil"/>
              <w:bottom w:val="single" w:sz="4" w:space="0" w:color="auto"/>
              <w:right w:val="single" w:sz="4" w:space="0" w:color="auto"/>
            </w:tcBorders>
            <w:shd w:val="clear" w:color="auto" w:fill="auto"/>
            <w:vAlign w:val="center"/>
            <w:hideMark/>
          </w:tcPr>
          <w:p w14:paraId="6FA9D4B0" w14:textId="77777777" w:rsidR="005C4A32" w:rsidRPr="005C4A32" w:rsidRDefault="005C4A32" w:rsidP="005C4A32">
            <w:pPr>
              <w:jc w:val="center"/>
              <w:rPr>
                <w:color w:val="000000"/>
                <w:sz w:val="20"/>
                <w:szCs w:val="20"/>
              </w:rPr>
            </w:pPr>
            <w:r w:rsidRPr="005C4A32">
              <w:rPr>
                <w:color w:val="000000"/>
                <w:sz w:val="20"/>
                <w:szCs w:val="20"/>
              </w:rPr>
              <w:t>3</w:t>
            </w:r>
          </w:p>
        </w:tc>
        <w:tc>
          <w:tcPr>
            <w:tcW w:w="1015" w:type="dxa"/>
            <w:tcBorders>
              <w:top w:val="nil"/>
              <w:left w:val="nil"/>
              <w:bottom w:val="single" w:sz="4" w:space="0" w:color="auto"/>
              <w:right w:val="single" w:sz="4" w:space="0" w:color="auto"/>
            </w:tcBorders>
            <w:shd w:val="clear" w:color="auto" w:fill="auto"/>
            <w:vAlign w:val="center"/>
            <w:hideMark/>
          </w:tcPr>
          <w:p w14:paraId="61515886" w14:textId="77777777" w:rsidR="005C4A32" w:rsidRPr="005C4A32" w:rsidRDefault="005C4A32" w:rsidP="005C4A32">
            <w:pPr>
              <w:jc w:val="center"/>
              <w:rPr>
                <w:color w:val="000000"/>
                <w:sz w:val="16"/>
                <w:szCs w:val="16"/>
              </w:rPr>
            </w:pPr>
            <w:r w:rsidRPr="005C4A32">
              <w:rPr>
                <w:color w:val="000000"/>
                <w:sz w:val="16"/>
                <w:szCs w:val="16"/>
              </w:rPr>
              <w:t>КВР – 1,16</w:t>
            </w:r>
          </w:p>
        </w:tc>
        <w:tc>
          <w:tcPr>
            <w:tcW w:w="761" w:type="dxa"/>
            <w:tcBorders>
              <w:top w:val="nil"/>
              <w:left w:val="nil"/>
              <w:bottom w:val="single" w:sz="4" w:space="0" w:color="auto"/>
              <w:right w:val="single" w:sz="4" w:space="0" w:color="auto"/>
            </w:tcBorders>
            <w:shd w:val="clear" w:color="auto" w:fill="auto"/>
            <w:vAlign w:val="center"/>
            <w:hideMark/>
          </w:tcPr>
          <w:p w14:paraId="08BDFECD" w14:textId="77777777" w:rsidR="005C4A32" w:rsidRPr="005C4A32" w:rsidRDefault="005C4A32" w:rsidP="005C4A32">
            <w:pPr>
              <w:jc w:val="center"/>
              <w:rPr>
                <w:color w:val="000000"/>
                <w:sz w:val="20"/>
                <w:szCs w:val="20"/>
              </w:rPr>
            </w:pPr>
            <w:r w:rsidRPr="005C4A32">
              <w:rPr>
                <w:color w:val="000000"/>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7BE4A415" w14:textId="77777777" w:rsidR="005C4A32" w:rsidRPr="005C4A32" w:rsidRDefault="005C4A32" w:rsidP="005C4A32">
            <w:pPr>
              <w:jc w:val="center"/>
              <w:rPr>
                <w:color w:val="000000"/>
                <w:sz w:val="20"/>
                <w:szCs w:val="20"/>
              </w:rPr>
            </w:pPr>
            <w:r w:rsidRPr="005C4A32">
              <w:rPr>
                <w:color w:val="000000"/>
                <w:sz w:val="20"/>
                <w:szCs w:val="20"/>
              </w:rPr>
              <w:t>0,997</w:t>
            </w:r>
          </w:p>
        </w:tc>
        <w:tc>
          <w:tcPr>
            <w:tcW w:w="861" w:type="dxa"/>
            <w:vMerge/>
            <w:tcBorders>
              <w:top w:val="nil"/>
              <w:left w:val="single" w:sz="4" w:space="0" w:color="auto"/>
              <w:bottom w:val="single" w:sz="8" w:space="0" w:color="000000"/>
              <w:right w:val="single" w:sz="4" w:space="0" w:color="auto"/>
            </w:tcBorders>
            <w:vAlign w:val="center"/>
            <w:hideMark/>
          </w:tcPr>
          <w:p w14:paraId="0D77C0E1" w14:textId="77777777" w:rsidR="005C4A32" w:rsidRPr="005C4A32" w:rsidRDefault="005C4A32" w:rsidP="005C4A3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462F25F8" w14:textId="77777777" w:rsidR="005C4A32" w:rsidRPr="005C4A32" w:rsidRDefault="005C4A32" w:rsidP="005C4A32">
            <w:pPr>
              <w:rPr>
                <w:color w:val="000000"/>
                <w:sz w:val="20"/>
                <w:szCs w:val="20"/>
              </w:rPr>
            </w:pPr>
          </w:p>
        </w:tc>
        <w:tc>
          <w:tcPr>
            <w:tcW w:w="1618" w:type="dxa"/>
            <w:tcBorders>
              <w:top w:val="nil"/>
              <w:left w:val="nil"/>
              <w:bottom w:val="single" w:sz="4" w:space="0" w:color="auto"/>
              <w:right w:val="single" w:sz="4" w:space="0" w:color="auto"/>
            </w:tcBorders>
            <w:shd w:val="clear" w:color="auto" w:fill="auto"/>
            <w:vAlign w:val="center"/>
            <w:hideMark/>
          </w:tcPr>
          <w:p w14:paraId="19D077B5" w14:textId="77777777" w:rsidR="005C4A32" w:rsidRPr="005C4A32" w:rsidRDefault="005C4A32" w:rsidP="005C4A32">
            <w:pPr>
              <w:jc w:val="center"/>
              <w:rPr>
                <w:color w:val="000000"/>
                <w:sz w:val="20"/>
                <w:szCs w:val="20"/>
              </w:rPr>
            </w:pPr>
            <w:r w:rsidRPr="005C4A32">
              <w:rPr>
                <w:color w:val="000000"/>
                <w:sz w:val="20"/>
                <w:szCs w:val="20"/>
              </w:rPr>
              <w:t>2017</w:t>
            </w:r>
          </w:p>
        </w:tc>
      </w:tr>
      <w:tr w:rsidR="005C4A32" w:rsidRPr="005C4A32" w14:paraId="026662BA" w14:textId="77777777" w:rsidTr="00837857">
        <w:trPr>
          <w:trHeight w:val="283"/>
        </w:trPr>
        <w:tc>
          <w:tcPr>
            <w:tcW w:w="488" w:type="dxa"/>
            <w:vMerge/>
            <w:tcBorders>
              <w:top w:val="nil"/>
              <w:left w:val="single" w:sz="8" w:space="0" w:color="auto"/>
              <w:bottom w:val="single" w:sz="8" w:space="0" w:color="000000"/>
              <w:right w:val="single" w:sz="4" w:space="0" w:color="auto"/>
            </w:tcBorders>
            <w:vAlign w:val="center"/>
            <w:hideMark/>
          </w:tcPr>
          <w:p w14:paraId="5A531D7B" w14:textId="77777777" w:rsidR="005C4A32" w:rsidRPr="005C4A32" w:rsidRDefault="005C4A32" w:rsidP="005C4A32">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419ED3EC" w14:textId="77777777" w:rsidR="005C4A32" w:rsidRPr="005C4A32" w:rsidRDefault="005C4A32" w:rsidP="005C4A32">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0534CF38" w14:textId="77777777" w:rsidR="005C4A32" w:rsidRPr="005C4A32" w:rsidRDefault="005C4A32" w:rsidP="005C4A32">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55FE3996" w14:textId="77777777" w:rsidR="005C4A32" w:rsidRPr="005C4A32" w:rsidRDefault="005C4A32" w:rsidP="005C4A32">
            <w:pPr>
              <w:jc w:val="center"/>
              <w:rPr>
                <w:color w:val="000000"/>
                <w:sz w:val="20"/>
                <w:szCs w:val="20"/>
              </w:rPr>
            </w:pPr>
            <w:r w:rsidRPr="005C4A32">
              <w:rPr>
                <w:color w:val="000000"/>
                <w:sz w:val="20"/>
                <w:szCs w:val="20"/>
              </w:rPr>
              <w:t>4</w:t>
            </w:r>
          </w:p>
        </w:tc>
        <w:tc>
          <w:tcPr>
            <w:tcW w:w="1015" w:type="dxa"/>
            <w:tcBorders>
              <w:top w:val="nil"/>
              <w:left w:val="nil"/>
              <w:bottom w:val="single" w:sz="8" w:space="0" w:color="auto"/>
              <w:right w:val="single" w:sz="4" w:space="0" w:color="auto"/>
            </w:tcBorders>
            <w:shd w:val="clear" w:color="auto" w:fill="auto"/>
            <w:vAlign w:val="center"/>
            <w:hideMark/>
          </w:tcPr>
          <w:p w14:paraId="14F409B5" w14:textId="77777777" w:rsidR="005C4A32" w:rsidRPr="005C4A32" w:rsidRDefault="005C4A32" w:rsidP="005C4A32">
            <w:pPr>
              <w:jc w:val="center"/>
              <w:rPr>
                <w:color w:val="000000"/>
                <w:sz w:val="16"/>
                <w:szCs w:val="16"/>
              </w:rPr>
            </w:pPr>
            <w:r w:rsidRPr="005C4A32">
              <w:rPr>
                <w:color w:val="000000"/>
                <w:sz w:val="16"/>
                <w:szCs w:val="16"/>
              </w:rPr>
              <w:t>КВР – 1,25</w:t>
            </w:r>
          </w:p>
        </w:tc>
        <w:tc>
          <w:tcPr>
            <w:tcW w:w="761" w:type="dxa"/>
            <w:tcBorders>
              <w:top w:val="nil"/>
              <w:left w:val="nil"/>
              <w:bottom w:val="single" w:sz="8" w:space="0" w:color="auto"/>
              <w:right w:val="single" w:sz="4" w:space="0" w:color="auto"/>
            </w:tcBorders>
            <w:shd w:val="clear" w:color="auto" w:fill="auto"/>
            <w:vAlign w:val="center"/>
            <w:hideMark/>
          </w:tcPr>
          <w:p w14:paraId="712532E7" w14:textId="77777777" w:rsidR="005C4A32" w:rsidRPr="005C4A32" w:rsidRDefault="005C4A32" w:rsidP="005C4A32">
            <w:pPr>
              <w:jc w:val="center"/>
              <w:rPr>
                <w:color w:val="000000"/>
                <w:sz w:val="20"/>
                <w:szCs w:val="20"/>
              </w:rPr>
            </w:pPr>
            <w:r w:rsidRPr="005C4A32">
              <w:rPr>
                <w:color w:val="000000"/>
                <w:sz w:val="20"/>
                <w:szCs w:val="20"/>
              </w:rPr>
              <w:t>1,25</w:t>
            </w:r>
          </w:p>
        </w:tc>
        <w:tc>
          <w:tcPr>
            <w:tcW w:w="952" w:type="dxa"/>
            <w:tcBorders>
              <w:top w:val="nil"/>
              <w:left w:val="nil"/>
              <w:bottom w:val="single" w:sz="8" w:space="0" w:color="auto"/>
              <w:right w:val="single" w:sz="4" w:space="0" w:color="auto"/>
            </w:tcBorders>
            <w:shd w:val="clear" w:color="auto" w:fill="auto"/>
            <w:vAlign w:val="center"/>
            <w:hideMark/>
          </w:tcPr>
          <w:p w14:paraId="3B1EB311" w14:textId="77777777" w:rsidR="005C4A32" w:rsidRPr="005C4A32" w:rsidRDefault="005C4A32" w:rsidP="005C4A32">
            <w:pPr>
              <w:jc w:val="center"/>
              <w:rPr>
                <w:color w:val="000000"/>
                <w:sz w:val="20"/>
                <w:szCs w:val="20"/>
              </w:rPr>
            </w:pPr>
            <w:r w:rsidRPr="005C4A32">
              <w:rPr>
                <w:color w:val="000000"/>
                <w:sz w:val="20"/>
                <w:szCs w:val="20"/>
              </w:rPr>
              <w:t>1,075</w:t>
            </w:r>
          </w:p>
        </w:tc>
        <w:tc>
          <w:tcPr>
            <w:tcW w:w="861" w:type="dxa"/>
            <w:vMerge/>
            <w:tcBorders>
              <w:top w:val="nil"/>
              <w:left w:val="single" w:sz="4" w:space="0" w:color="auto"/>
              <w:bottom w:val="single" w:sz="8" w:space="0" w:color="000000"/>
              <w:right w:val="single" w:sz="4" w:space="0" w:color="auto"/>
            </w:tcBorders>
            <w:vAlign w:val="center"/>
            <w:hideMark/>
          </w:tcPr>
          <w:p w14:paraId="23C8636D" w14:textId="77777777" w:rsidR="005C4A32" w:rsidRPr="005C4A32" w:rsidRDefault="005C4A32" w:rsidP="005C4A3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599B14AD" w14:textId="77777777" w:rsidR="005C4A32" w:rsidRPr="005C4A32" w:rsidRDefault="005C4A32" w:rsidP="005C4A32">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2D752703" w14:textId="77777777" w:rsidR="005C4A32" w:rsidRPr="005C4A32" w:rsidRDefault="005C4A32" w:rsidP="005C4A32">
            <w:pPr>
              <w:jc w:val="center"/>
              <w:rPr>
                <w:color w:val="000000"/>
                <w:sz w:val="20"/>
                <w:szCs w:val="20"/>
              </w:rPr>
            </w:pPr>
            <w:r w:rsidRPr="005C4A32">
              <w:rPr>
                <w:color w:val="000000"/>
                <w:sz w:val="20"/>
                <w:szCs w:val="20"/>
              </w:rPr>
              <w:t>2016</w:t>
            </w:r>
          </w:p>
        </w:tc>
      </w:tr>
      <w:tr w:rsidR="005C4A32" w:rsidRPr="005C4A32" w14:paraId="5846B943" w14:textId="77777777" w:rsidTr="00837857">
        <w:trPr>
          <w:trHeight w:val="283"/>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2CE63BBC" w14:textId="77777777" w:rsidR="005C4A32" w:rsidRPr="005C4A32" w:rsidRDefault="005C4A32" w:rsidP="005C4A32">
            <w:pPr>
              <w:jc w:val="center"/>
              <w:rPr>
                <w:color w:val="000000"/>
                <w:sz w:val="20"/>
                <w:szCs w:val="20"/>
              </w:rPr>
            </w:pPr>
            <w:r w:rsidRPr="005C4A32">
              <w:rPr>
                <w:color w:val="000000"/>
                <w:sz w:val="20"/>
                <w:szCs w:val="20"/>
              </w:rPr>
              <w:t>2</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178E5DB0" w14:textId="77777777" w:rsidR="005C4A32" w:rsidRPr="005C4A32" w:rsidRDefault="005C4A32" w:rsidP="005C4A32">
            <w:pPr>
              <w:jc w:val="center"/>
              <w:rPr>
                <w:color w:val="000000"/>
                <w:sz w:val="20"/>
                <w:szCs w:val="20"/>
              </w:rPr>
            </w:pPr>
            <w:r w:rsidRPr="005C4A32">
              <w:rPr>
                <w:color w:val="000000"/>
                <w:sz w:val="20"/>
                <w:szCs w:val="20"/>
              </w:rPr>
              <w:t>Котельная №4 (Школа)</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4BACF0DE" w14:textId="77777777" w:rsidR="005C4A32" w:rsidRPr="005C4A32" w:rsidRDefault="005C4A32" w:rsidP="005C4A32">
            <w:pPr>
              <w:jc w:val="center"/>
              <w:rPr>
                <w:color w:val="000000"/>
                <w:sz w:val="14"/>
                <w:szCs w:val="14"/>
              </w:rPr>
            </w:pPr>
            <w:r w:rsidRPr="005C4A32">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44A15CE0" w14:textId="77777777" w:rsidR="005C4A32" w:rsidRPr="005C4A32" w:rsidRDefault="005C4A32" w:rsidP="005C4A32">
            <w:pPr>
              <w:jc w:val="center"/>
              <w:rPr>
                <w:color w:val="000000"/>
                <w:sz w:val="20"/>
                <w:szCs w:val="20"/>
              </w:rPr>
            </w:pPr>
            <w:r w:rsidRPr="005C4A32">
              <w:rPr>
                <w:color w:val="000000"/>
                <w:sz w:val="20"/>
                <w:szCs w:val="20"/>
              </w:rPr>
              <w:t>2</w:t>
            </w:r>
          </w:p>
        </w:tc>
        <w:tc>
          <w:tcPr>
            <w:tcW w:w="1015" w:type="dxa"/>
            <w:tcBorders>
              <w:top w:val="nil"/>
              <w:left w:val="nil"/>
              <w:bottom w:val="single" w:sz="4" w:space="0" w:color="auto"/>
              <w:right w:val="single" w:sz="4" w:space="0" w:color="auto"/>
            </w:tcBorders>
            <w:shd w:val="clear" w:color="auto" w:fill="auto"/>
            <w:vAlign w:val="center"/>
            <w:hideMark/>
          </w:tcPr>
          <w:p w14:paraId="7D74CA3F" w14:textId="77777777" w:rsidR="005C4A32" w:rsidRPr="005C4A32" w:rsidRDefault="005C4A32" w:rsidP="005C4A32">
            <w:pPr>
              <w:jc w:val="center"/>
              <w:rPr>
                <w:color w:val="000000"/>
                <w:sz w:val="16"/>
                <w:szCs w:val="16"/>
              </w:rPr>
            </w:pPr>
            <w:r w:rsidRPr="005C4A32">
              <w:rPr>
                <w:color w:val="000000"/>
                <w:sz w:val="16"/>
                <w:szCs w:val="16"/>
              </w:rPr>
              <w:t>КВР – 1,45</w:t>
            </w:r>
          </w:p>
        </w:tc>
        <w:tc>
          <w:tcPr>
            <w:tcW w:w="761" w:type="dxa"/>
            <w:tcBorders>
              <w:top w:val="nil"/>
              <w:left w:val="nil"/>
              <w:bottom w:val="single" w:sz="4" w:space="0" w:color="auto"/>
              <w:right w:val="single" w:sz="4" w:space="0" w:color="auto"/>
            </w:tcBorders>
            <w:shd w:val="clear" w:color="auto" w:fill="auto"/>
            <w:vAlign w:val="center"/>
            <w:hideMark/>
          </w:tcPr>
          <w:p w14:paraId="047FE108" w14:textId="77777777" w:rsidR="005C4A32" w:rsidRPr="005C4A32" w:rsidRDefault="005C4A32" w:rsidP="005C4A32">
            <w:pPr>
              <w:jc w:val="center"/>
              <w:rPr>
                <w:color w:val="000000"/>
                <w:sz w:val="20"/>
                <w:szCs w:val="20"/>
              </w:rPr>
            </w:pPr>
            <w:r w:rsidRPr="005C4A32">
              <w:rPr>
                <w:color w:val="000000"/>
                <w:sz w:val="20"/>
                <w:szCs w:val="20"/>
              </w:rPr>
              <w:t>1,45</w:t>
            </w:r>
          </w:p>
        </w:tc>
        <w:tc>
          <w:tcPr>
            <w:tcW w:w="952" w:type="dxa"/>
            <w:tcBorders>
              <w:top w:val="nil"/>
              <w:left w:val="nil"/>
              <w:bottom w:val="single" w:sz="4" w:space="0" w:color="auto"/>
              <w:right w:val="single" w:sz="4" w:space="0" w:color="auto"/>
            </w:tcBorders>
            <w:shd w:val="clear" w:color="auto" w:fill="auto"/>
            <w:vAlign w:val="center"/>
            <w:hideMark/>
          </w:tcPr>
          <w:p w14:paraId="38E8930C" w14:textId="77777777" w:rsidR="005C4A32" w:rsidRPr="005C4A32" w:rsidRDefault="005C4A32" w:rsidP="005C4A32">
            <w:pPr>
              <w:jc w:val="center"/>
              <w:rPr>
                <w:color w:val="000000"/>
                <w:sz w:val="20"/>
                <w:szCs w:val="20"/>
              </w:rPr>
            </w:pPr>
            <w:r w:rsidRPr="005C4A32">
              <w:rPr>
                <w:color w:val="000000"/>
                <w:sz w:val="20"/>
                <w:szCs w:val="20"/>
              </w:rPr>
              <w:t>1,247</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4D5E1477" w14:textId="77777777" w:rsidR="005C4A32" w:rsidRPr="005C4A32" w:rsidRDefault="005C4A32" w:rsidP="005C4A32">
            <w:pPr>
              <w:jc w:val="center"/>
              <w:rPr>
                <w:color w:val="000000"/>
                <w:sz w:val="20"/>
                <w:szCs w:val="20"/>
              </w:rPr>
            </w:pPr>
            <w:r w:rsidRPr="005C4A32">
              <w:rPr>
                <w:color w:val="000000"/>
                <w:sz w:val="20"/>
                <w:szCs w:val="20"/>
              </w:rPr>
              <w:t>2,080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2D4402A8" w14:textId="77777777" w:rsidR="005C4A32" w:rsidRPr="005C4A32" w:rsidRDefault="005C4A32" w:rsidP="005C4A32">
            <w:pPr>
              <w:jc w:val="center"/>
              <w:rPr>
                <w:color w:val="000000"/>
                <w:sz w:val="20"/>
                <w:szCs w:val="20"/>
              </w:rPr>
            </w:pPr>
            <w:r w:rsidRPr="005C4A32">
              <w:rPr>
                <w:color w:val="000000"/>
                <w:sz w:val="20"/>
                <w:szCs w:val="20"/>
              </w:rPr>
              <w:t>1,788</w:t>
            </w:r>
          </w:p>
        </w:tc>
        <w:tc>
          <w:tcPr>
            <w:tcW w:w="1618" w:type="dxa"/>
            <w:tcBorders>
              <w:top w:val="nil"/>
              <w:left w:val="nil"/>
              <w:bottom w:val="single" w:sz="4" w:space="0" w:color="auto"/>
              <w:right w:val="single" w:sz="4" w:space="0" w:color="auto"/>
            </w:tcBorders>
            <w:shd w:val="clear" w:color="auto" w:fill="auto"/>
            <w:vAlign w:val="center"/>
            <w:hideMark/>
          </w:tcPr>
          <w:p w14:paraId="2526B050" w14:textId="77777777" w:rsidR="005C4A32" w:rsidRPr="005C4A32" w:rsidRDefault="005C4A32" w:rsidP="005C4A32">
            <w:pPr>
              <w:jc w:val="center"/>
              <w:rPr>
                <w:color w:val="000000"/>
                <w:sz w:val="20"/>
                <w:szCs w:val="20"/>
              </w:rPr>
            </w:pPr>
            <w:r w:rsidRPr="005C4A32">
              <w:rPr>
                <w:color w:val="000000"/>
                <w:sz w:val="20"/>
                <w:szCs w:val="20"/>
              </w:rPr>
              <w:t>2013</w:t>
            </w:r>
          </w:p>
        </w:tc>
      </w:tr>
      <w:tr w:rsidR="005C4A32" w:rsidRPr="005C4A32" w14:paraId="6DC6AF3B" w14:textId="77777777" w:rsidTr="00837857">
        <w:trPr>
          <w:trHeight w:val="283"/>
        </w:trPr>
        <w:tc>
          <w:tcPr>
            <w:tcW w:w="488" w:type="dxa"/>
            <w:vMerge/>
            <w:tcBorders>
              <w:top w:val="nil"/>
              <w:left w:val="single" w:sz="8" w:space="0" w:color="auto"/>
              <w:bottom w:val="single" w:sz="8" w:space="0" w:color="000000"/>
              <w:right w:val="single" w:sz="4" w:space="0" w:color="auto"/>
            </w:tcBorders>
            <w:vAlign w:val="center"/>
            <w:hideMark/>
          </w:tcPr>
          <w:p w14:paraId="2C3E3521" w14:textId="77777777" w:rsidR="005C4A32" w:rsidRPr="005C4A32" w:rsidRDefault="005C4A32" w:rsidP="005C4A32">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6988FB24" w14:textId="77777777" w:rsidR="005C4A32" w:rsidRPr="005C4A32" w:rsidRDefault="005C4A32" w:rsidP="005C4A32">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47179135" w14:textId="77777777" w:rsidR="005C4A32" w:rsidRPr="005C4A32" w:rsidRDefault="005C4A32" w:rsidP="005C4A32">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6E2A8521" w14:textId="77777777" w:rsidR="005C4A32" w:rsidRPr="005C4A32" w:rsidRDefault="005C4A32" w:rsidP="005C4A32">
            <w:pPr>
              <w:jc w:val="center"/>
              <w:rPr>
                <w:color w:val="000000"/>
                <w:sz w:val="20"/>
                <w:szCs w:val="20"/>
              </w:rPr>
            </w:pPr>
            <w:r w:rsidRPr="005C4A32">
              <w:rPr>
                <w:color w:val="000000"/>
                <w:sz w:val="20"/>
                <w:szCs w:val="20"/>
              </w:rPr>
              <w:t>1</w:t>
            </w:r>
          </w:p>
        </w:tc>
        <w:tc>
          <w:tcPr>
            <w:tcW w:w="1015" w:type="dxa"/>
            <w:tcBorders>
              <w:top w:val="nil"/>
              <w:left w:val="nil"/>
              <w:bottom w:val="single" w:sz="8" w:space="0" w:color="auto"/>
              <w:right w:val="single" w:sz="4" w:space="0" w:color="auto"/>
            </w:tcBorders>
            <w:shd w:val="clear" w:color="auto" w:fill="auto"/>
            <w:vAlign w:val="center"/>
            <w:hideMark/>
          </w:tcPr>
          <w:p w14:paraId="70422BE3" w14:textId="77777777" w:rsidR="005C4A32" w:rsidRPr="005C4A32" w:rsidRDefault="005C4A32" w:rsidP="005C4A32">
            <w:pPr>
              <w:jc w:val="center"/>
              <w:rPr>
                <w:color w:val="000000"/>
                <w:sz w:val="16"/>
                <w:szCs w:val="16"/>
              </w:rPr>
            </w:pPr>
            <w:r w:rsidRPr="005C4A32">
              <w:rPr>
                <w:color w:val="000000"/>
                <w:sz w:val="16"/>
                <w:szCs w:val="16"/>
              </w:rPr>
              <w:t>КВР – 0,63</w:t>
            </w:r>
          </w:p>
        </w:tc>
        <w:tc>
          <w:tcPr>
            <w:tcW w:w="761" w:type="dxa"/>
            <w:tcBorders>
              <w:top w:val="nil"/>
              <w:left w:val="nil"/>
              <w:bottom w:val="single" w:sz="8" w:space="0" w:color="auto"/>
              <w:right w:val="single" w:sz="4" w:space="0" w:color="auto"/>
            </w:tcBorders>
            <w:shd w:val="clear" w:color="auto" w:fill="auto"/>
            <w:vAlign w:val="center"/>
            <w:hideMark/>
          </w:tcPr>
          <w:p w14:paraId="359A88B2" w14:textId="77777777" w:rsidR="005C4A32" w:rsidRPr="005C4A32" w:rsidRDefault="005C4A32" w:rsidP="005C4A32">
            <w:pPr>
              <w:jc w:val="center"/>
              <w:rPr>
                <w:color w:val="000000"/>
                <w:sz w:val="20"/>
                <w:szCs w:val="20"/>
              </w:rPr>
            </w:pPr>
            <w:r w:rsidRPr="005C4A32">
              <w:rPr>
                <w:color w:val="000000"/>
                <w:sz w:val="20"/>
                <w:szCs w:val="20"/>
              </w:rPr>
              <w:t>0,63</w:t>
            </w:r>
          </w:p>
        </w:tc>
        <w:tc>
          <w:tcPr>
            <w:tcW w:w="952" w:type="dxa"/>
            <w:tcBorders>
              <w:top w:val="nil"/>
              <w:left w:val="nil"/>
              <w:bottom w:val="single" w:sz="8" w:space="0" w:color="auto"/>
              <w:right w:val="single" w:sz="4" w:space="0" w:color="auto"/>
            </w:tcBorders>
            <w:shd w:val="clear" w:color="auto" w:fill="auto"/>
            <w:vAlign w:val="center"/>
            <w:hideMark/>
          </w:tcPr>
          <w:p w14:paraId="047AD76E" w14:textId="77777777" w:rsidR="005C4A32" w:rsidRPr="005C4A32" w:rsidRDefault="005C4A32" w:rsidP="005C4A32">
            <w:pPr>
              <w:jc w:val="center"/>
              <w:rPr>
                <w:color w:val="000000"/>
                <w:sz w:val="20"/>
                <w:szCs w:val="20"/>
              </w:rPr>
            </w:pPr>
            <w:r w:rsidRPr="005C4A32">
              <w:rPr>
                <w:color w:val="000000"/>
                <w:sz w:val="20"/>
                <w:szCs w:val="20"/>
              </w:rPr>
              <w:t>0,542</w:t>
            </w:r>
          </w:p>
        </w:tc>
        <w:tc>
          <w:tcPr>
            <w:tcW w:w="861" w:type="dxa"/>
            <w:vMerge/>
            <w:tcBorders>
              <w:top w:val="nil"/>
              <w:left w:val="single" w:sz="4" w:space="0" w:color="auto"/>
              <w:bottom w:val="single" w:sz="8" w:space="0" w:color="000000"/>
              <w:right w:val="single" w:sz="4" w:space="0" w:color="auto"/>
            </w:tcBorders>
            <w:vAlign w:val="center"/>
            <w:hideMark/>
          </w:tcPr>
          <w:p w14:paraId="77A7445D" w14:textId="77777777" w:rsidR="005C4A32" w:rsidRPr="005C4A32" w:rsidRDefault="005C4A32" w:rsidP="005C4A3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66F6A6D5" w14:textId="77777777" w:rsidR="005C4A32" w:rsidRPr="005C4A32" w:rsidRDefault="005C4A32" w:rsidP="005C4A32">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1F6B2DBF" w14:textId="77777777" w:rsidR="005C4A32" w:rsidRPr="005C4A32" w:rsidRDefault="005C4A32" w:rsidP="005C4A32">
            <w:pPr>
              <w:jc w:val="center"/>
              <w:rPr>
                <w:color w:val="000000"/>
                <w:sz w:val="20"/>
                <w:szCs w:val="20"/>
              </w:rPr>
            </w:pPr>
            <w:r w:rsidRPr="005C4A32">
              <w:rPr>
                <w:color w:val="000000"/>
                <w:sz w:val="20"/>
                <w:szCs w:val="20"/>
              </w:rPr>
              <w:t>2013</w:t>
            </w:r>
          </w:p>
        </w:tc>
      </w:tr>
      <w:tr w:rsidR="005C4A32" w:rsidRPr="005C4A32" w14:paraId="2A9752A0" w14:textId="77777777" w:rsidTr="00837857">
        <w:trPr>
          <w:trHeight w:val="283"/>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7A3D6922" w14:textId="77777777" w:rsidR="005C4A32" w:rsidRPr="005C4A32" w:rsidRDefault="005C4A32" w:rsidP="005C4A32">
            <w:pPr>
              <w:jc w:val="center"/>
              <w:rPr>
                <w:color w:val="000000"/>
                <w:sz w:val="20"/>
                <w:szCs w:val="20"/>
              </w:rPr>
            </w:pPr>
            <w:r w:rsidRPr="005C4A32">
              <w:rPr>
                <w:color w:val="000000"/>
                <w:sz w:val="20"/>
                <w:szCs w:val="20"/>
              </w:rPr>
              <w:t>3</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20F7438D" w14:textId="77777777" w:rsidR="005C4A32" w:rsidRPr="005C4A32" w:rsidRDefault="005C4A32" w:rsidP="005C4A32">
            <w:pPr>
              <w:jc w:val="center"/>
              <w:rPr>
                <w:color w:val="000000"/>
                <w:sz w:val="20"/>
                <w:szCs w:val="20"/>
              </w:rPr>
            </w:pPr>
            <w:r w:rsidRPr="005C4A32">
              <w:rPr>
                <w:color w:val="000000"/>
                <w:sz w:val="20"/>
                <w:szCs w:val="20"/>
              </w:rPr>
              <w:t>Котельная №5 (База)</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48E737FD" w14:textId="77777777" w:rsidR="005C4A32" w:rsidRPr="005C4A32" w:rsidRDefault="005C4A32" w:rsidP="005C4A32">
            <w:pPr>
              <w:jc w:val="center"/>
              <w:rPr>
                <w:color w:val="000000"/>
                <w:sz w:val="14"/>
                <w:szCs w:val="14"/>
              </w:rPr>
            </w:pPr>
            <w:r w:rsidRPr="005C4A32">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695BAE7D" w14:textId="77777777" w:rsidR="005C4A32" w:rsidRPr="005C4A32" w:rsidRDefault="005C4A32" w:rsidP="005C4A32">
            <w:pPr>
              <w:jc w:val="center"/>
              <w:rPr>
                <w:color w:val="000000"/>
                <w:sz w:val="20"/>
                <w:szCs w:val="20"/>
              </w:rPr>
            </w:pPr>
            <w:r w:rsidRPr="005C4A32">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7D41D97B" w14:textId="77777777" w:rsidR="005C4A32" w:rsidRPr="005C4A32" w:rsidRDefault="005C4A32" w:rsidP="005C4A32">
            <w:pPr>
              <w:jc w:val="center"/>
              <w:rPr>
                <w:color w:val="000000"/>
                <w:sz w:val="16"/>
                <w:szCs w:val="16"/>
              </w:rPr>
            </w:pPr>
            <w:r w:rsidRPr="005C4A32">
              <w:rPr>
                <w:color w:val="000000"/>
                <w:sz w:val="16"/>
                <w:szCs w:val="16"/>
              </w:rPr>
              <w:t>КВР – 0,93</w:t>
            </w:r>
          </w:p>
        </w:tc>
        <w:tc>
          <w:tcPr>
            <w:tcW w:w="761" w:type="dxa"/>
            <w:tcBorders>
              <w:top w:val="nil"/>
              <w:left w:val="nil"/>
              <w:bottom w:val="single" w:sz="4" w:space="0" w:color="auto"/>
              <w:right w:val="single" w:sz="4" w:space="0" w:color="auto"/>
            </w:tcBorders>
            <w:shd w:val="clear" w:color="auto" w:fill="auto"/>
            <w:vAlign w:val="center"/>
            <w:hideMark/>
          </w:tcPr>
          <w:p w14:paraId="62414F59" w14:textId="77777777" w:rsidR="005C4A32" w:rsidRPr="005C4A32" w:rsidRDefault="005C4A32" w:rsidP="005C4A32">
            <w:pPr>
              <w:jc w:val="center"/>
              <w:rPr>
                <w:color w:val="000000"/>
                <w:sz w:val="20"/>
                <w:szCs w:val="20"/>
              </w:rPr>
            </w:pPr>
            <w:r w:rsidRPr="005C4A32">
              <w:rPr>
                <w:color w:val="000000"/>
                <w:sz w:val="20"/>
                <w:szCs w:val="20"/>
              </w:rPr>
              <w:t>0,93</w:t>
            </w:r>
          </w:p>
        </w:tc>
        <w:tc>
          <w:tcPr>
            <w:tcW w:w="952" w:type="dxa"/>
            <w:tcBorders>
              <w:top w:val="nil"/>
              <w:left w:val="nil"/>
              <w:bottom w:val="single" w:sz="4" w:space="0" w:color="auto"/>
              <w:right w:val="single" w:sz="4" w:space="0" w:color="auto"/>
            </w:tcBorders>
            <w:shd w:val="clear" w:color="auto" w:fill="auto"/>
            <w:vAlign w:val="center"/>
            <w:hideMark/>
          </w:tcPr>
          <w:p w14:paraId="7E8DF959" w14:textId="77777777" w:rsidR="005C4A32" w:rsidRPr="005C4A32" w:rsidRDefault="005C4A32" w:rsidP="005C4A32">
            <w:pPr>
              <w:jc w:val="center"/>
              <w:rPr>
                <w:color w:val="000000"/>
                <w:sz w:val="20"/>
                <w:szCs w:val="20"/>
              </w:rPr>
            </w:pPr>
            <w:r w:rsidRPr="005C4A32">
              <w:rPr>
                <w:color w:val="000000"/>
                <w:sz w:val="20"/>
                <w:szCs w:val="20"/>
              </w:rPr>
              <w:t>0,800</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27A3BA61" w14:textId="77777777" w:rsidR="005C4A32" w:rsidRPr="005C4A32" w:rsidRDefault="005C4A32" w:rsidP="005C4A32">
            <w:pPr>
              <w:jc w:val="center"/>
              <w:rPr>
                <w:color w:val="000000"/>
                <w:sz w:val="20"/>
                <w:szCs w:val="20"/>
              </w:rPr>
            </w:pPr>
            <w:r w:rsidRPr="005C4A32">
              <w:rPr>
                <w:color w:val="000000"/>
                <w:sz w:val="20"/>
                <w:szCs w:val="20"/>
              </w:rPr>
              <w:t>1,930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4F31D635" w14:textId="77777777" w:rsidR="005C4A32" w:rsidRPr="005C4A32" w:rsidRDefault="005C4A32" w:rsidP="005C4A32">
            <w:pPr>
              <w:jc w:val="center"/>
              <w:rPr>
                <w:color w:val="000000"/>
                <w:sz w:val="20"/>
                <w:szCs w:val="20"/>
              </w:rPr>
            </w:pPr>
            <w:r w:rsidRPr="005C4A32">
              <w:rPr>
                <w:color w:val="000000"/>
                <w:sz w:val="20"/>
                <w:szCs w:val="20"/>
              </w:rPr>
              <w:t>1,660</w:t>
            </w:r>
          </w:p>
        </w:tc>
        <w:tc>
          <w:tcPr>
            <w:tcW w:w="1618" w:type="dxa"/>
            <w:tcBorders>
              <w:top w:val="nil"/>
              <w:left w:val="nil"/>
              <w:bottom w:val="single" w:sz="4" w:space="0" w:color="auto"/>
              <w:right w:val="single" w:sz="4" w:space="0" w:color="auto"/>
            </w:tcBorders>
            <w:shd w:val="clear" w:color="auto" w:fill="auto"/>
            <w:vAlign w:val="center"/>
            <w:hideMark/>
          </w:tcPr>
          <w:p w14:paraId="45F38738" w14:textId="77777777" w:rsidR="005C4A32" w:rsidRPr="005C4A32" w:rsidRDefault="005C4A32" w:rsidP="005C4A32">
            <w:pPr>
              <w:jc w:val="center"/>
              <w:rPr>
                <w:color w:val="000000"/>
                <w:sz w:val="20"/>
                <w:szCs w:val="20"/>
              </w:rPr>
            </w:pPr>
            <w:r w:rsidRPr="005C4A32">
              <w:rPr>
                <w:color w:val="000000"/>
                <w:sz w:val="20"/>
                <w:szCs w:val="20"/>
              </w:rPr>
              <w:t>2014</w:t>
            </w:r>
          </w:p>
        </w:tc>
      </w:tr>
      <w:tr w:rsidR="005C4A32" w:rsidRPr="005C4A32" w14:paraId="669A7028" w14:textId="77777777" w:rsidTr="00837857">
        <w:trPr>
          <w:trHeight w:val="283"/>
        </w:trPr>
        <w:tc>
          <w:tcPr>
            <w:tcW w:w="488" w:type="dxa"/>
            <w:vMerge/>
            <w:tcBorders>
              <w:top w:val="nil"/>
              <w:left w:val="single" w:sz="8" w:space="0" w:color="auto"/>
              <w:bottom w:val="single" w:sz="8" w:space="0" w:color="000000"/>
              <w:right w:val="single" w:sz="4" w:space="0" w:color="auto"/>
            </w:tcBorders>
            <w:vAlign w:val="center"/>
            <w:hideMark/>
          </w:tcPr>
          <w:p w14:paraId="0A499174" w14:textId="77777777" w:rsidR="005C4A32" w:rsidRPr="005C4A32" w:rsidRDefault="005C4A32" w:rsidP="005C4A32">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435DD400" w14:textId="77777777" w:rsidR="005C4A32" w:rsidRPr="005C4A32" w:rsidRDefault="005C4A32" w:rsidP="005C4A32">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019ADB12" w14:textId="77777777" w:rsidR="005C4A32" w:rsidRPr="005C4A32" w:rsidRDefault="005C4A32" w:rsidP="005C4A32">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2CD2F790" w14:textId="77777777" w:rsidR="005C4A32" w:rsidRPr="005C4A32" w:rsidRDefault="005C4A32" w:rsidP="005C4A32">
            <w:pPr>
              <w:jc w:val="center"/>
              <w:rPr>
                <w:color w:val="000000"/>
                <w:sz w:val="20"/>
                <w:szCs w:val="20"/>
              </w:rPr>
            </w:pPr>
            <w:r w:rsidRPr="005C4A32">
              <w:rPr>
                <w:color w:val="000000"/>
                <w:sz w:val="20"/>
                <w:szCs w:val="20"/>
              </w:rPr>
              <w:t>2</w:t>
            </w:r>
          </w:p>
        </w:tc>
        <w:tc>
          <w:tcPr>
            <w:tcW w:w="1015" w:type="dxa"/>
            <w:tcBorders>
              <w:top w:val="nil"/>
              <w:left w:val="nil"/>
              <w:bottom w:val="single" w:sz="8" w:space="0" w:color="auto"/>
              <w:right w:val="single" w:sz="4" w:space="0" w:color="auto"/>
            </w:tcBorders>
            <w:shd w:val="clear" w:color="auto" w:fill="auto"/>
            <w:vAlign w:val="center"/>
            <w:hideMark/>
          </w:tcPr>
          <w:p w14:paraId="347027BB" w14:textId="77777777" w:rsidR="005C4A32" w:rsidRPr="005C4A32" w:rsidRDefault="005C4A32" w:rsidP="005C4A32">
            <w:pPr>
              <w:jc w:val="center"/>
              <w:rPr>
                <w:color w:val="000000"/>
                <w:sz w:val="16"/>
                <w:szCs w:val="16"/>
              </w:rPr>
            </w:pPr>
            <w:r w:rsidRPr="005C4A32">
              <w:rPr>
                <w:color w:val="000000"/>
                <w:sz w:val="16"/>
                <w:szCs w:val="16"/>
              </w:rPr>
              <w:t>КВР – 1,0</w:t>
            </w:r>
          </w:p>
        </w:tc>
        <w:tc>
          <w:tcPr>
            <w:tcW w:w="761" w:type="dxa"/>
            <w:tcBorders>
              <w:top w:val="nil"/>
              <w:left w:val="nil"/>
              <w:bottom w:val="single" w:sz="8" w:space="0" w:color="auto"/>
              <w:right w:val="single" w:sz="4" w:space="0" w:color="auto"/>
            </w:tcBorders>
            <w:shd w:val="clear" w:color="auto" w:fill="auto"/>
            <w:vAlign w:val="center"/>
            <w:hideMark/>
          </w:tcPr>
          <w:p w14:paraId="4DB0FCCC" w14:textId="77777777" w:rsidR="005C4A32" w:rsidRPr="005C4A32" w:rsidRDefault="005C4A32" w:rsidP="005C4A32">
            <w:pPr>
              <w:jc w:val="center"/>
              <w:rPr>
                <w:color w:val="000000"/>
                <w:sz w:val="20"/>
                <w:szCs w:val="20"/>
              </w:rPr>
            </w:pPr>
            <w:r w:rsidRPr="005C4A32">
              <w:rPr>
                <w:color w:val="000000"/>
                <w:sz w:val="20"/>
                <w:szCs w:val="20"/>
              </w:rPr>
              <w:t>1</w:t>
            </w:r>
          </w:p>
        </w:tc>
        <w:tc>
          <w:tcPr>
            <w:tcW w:w="952" w:type="dxa"/>
            <w:tcBorders>
              <w:top w:val="nil"/>
              <w:left w:val="nil"/>
              <w:bottom w:val="single" w:sz="8" w:space="0" w:color="auto"/>
              <w:right w:val="single" w:sz="4" w:space="0" w:color="auto"/>
            </w:tcBorders>
            <w:shd w:val="clear" w:color="auto" w:fill="auto"/>
            <w:vAlign w:val="center"/>
            <w:hideMark/>
          </w:tcPr>
          <w:p w14:paraId="19DF07B9" w14:textId="77777777" w:rsidR="005C4A32" w:rsidRPr="005C4A32" w:rsidRDefault="005C4A32" w:rsidP="005C4A32">
            <w:pPr>
              <w:jc w:val="center"/>
              <w:rPr>
                <w:color w:val="000000"/>
                <w:sz w:val="20"/>
                <w:szCs w:val="20"/>
              </w:rPr>
            </w:pPr>
            <w:r w:rsidRPr="005C4A32">
              <w:rPr>
                <w:color w:val="000000"/>
                <w:sz w:val="20"/>
                <w:szCs w:val="20"/>
              </w:rPr>
              <w:t>0,860</w:t>
            </w:r>
          </w:p>
        </w:tc>
        <w:tc>
          <w:tcPr>
            <w:tcW w:w="861" w:type="dxa"/>
            <w:vMerge/>
            <w:tcBorders>
              <w:top w:val="nil"/>
              <w:left w:val="single" w:sz="4" w:space="0" w:color="auto"/>
              <w:bottom w:val="single" w:sz="8" w:space="0" w:color="000000"/>
              <w:right w:val="single" w:sz="4" w:space="0" w:color="auto"/>
            </w:tcBorders>
            <w:vAlign w:val="center"/>
            <w:hideMark/>
          </w:tcPr>
          <w:p w14:paraId="1C380BB1" w14:textId="77777777" w:rsidR="005C4A32" w:rsidRPr="005C4A32" w:rsidRDefault="005C4A32" w:rsidP="005C4A3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2D2543B8" w14:textId="77777777" w:rsidR="005C4A32" w:rsidRPr="005C4A32" w:rsidRDefault="005C4A32" w:rsidP="005C4A32">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09A3A916" w14:textId="77777777" w:rsidR="005C4A32" w:rsidRPr="005C4A32" w:rsidRDefault="005C4A32" w:rsidP="005C4A32">
            <w:pPr>
              <w:jc w:val="center"/>
              <w:rPr>
                <w:color w:val="000000"/>
                <w:sz w:val="20"/>
                <w:szCs w:val="20"/>
              </w:rPr>
            </w:pPr>
            <w:r w:rsidRPr="005C4A32">
              <w:rPr>
                <w:color w:val="000000"/>
                <w:sz w:val="20"/>
                <w:szCs w:val="20"/>
              </w:rPr>
              <w:t>2016</w:t>
            </w:r>
          </w:p>
        </w:tc>
      </w:tr>
      <w:tr w:rsidR="005C4A32" w:rsidRPr="005C4A32" w14:paraId="656D4E30" w14:textId="77777777" w:rsidTr="00837857">
        <w:trPr>
          <w:trHeight w:val="283"/>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4DCD8D17" w14:textId="77777777" w:rsidR="005C4A32" w:rsidRPr="005C4A32" w:rsidRDefault="005C4A32" w:rsidP="005C4A32">
            <w:pPr>
              <w:jc w:val="center"/>
              <w:rPr>
                <w:color w:val="000000"/>
                <w:sz w:val="20"/>
                <w:szCs w:val="20"/>
              </w:rPr>
            </w:pPr>
            <w:r w:rsidRPr="005C4A32">
              <w:rPr>
                <w:color w:val="000000"/>
                <w:sz w:val="20"/>
                <w:szCs w:val="20"/>
              </w:rPr>
              <w:t>4</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61AA8E09" w14:textId="77777777" w:rsidR="005C4A32" w:rsidRPr="005C4A32" w:rsidRDefault="005C4A32" w:rsidP="005C4A32">
            <w:pPr>
              <w:jc w:val="center"/>
              <w:rPr>
                <w:color w:val="000000"/>
                <w:sz w:val="20"/>
                <w:szCs w:val="20"/>
              </w:rPr>
            </w:pPr>
            <w:r w:rsidRPr="005C4A32">
              <w:rPr>
                <w:color w:val="000000"/>
                <w:sz w:val="20"/>
                <w:szCs w:val="20"/>
              </w:rPr>
              <w:t>Котельная №</w:t>
            </w:r>
            <w:proofErr w:type="gramStart"/>
            <w:r w:rsidRPr="005C4A32">
              <w:rPr>
                <w:color w:val="000000"/>
                <w:sz w:val="20"/>
                <w:szCs w:val="20"/>
              </w:rPr>
              <w:t>10  (</w:t>
            </w:r>
            <w:proofErr w:type="gramEnd"/>
            <w:r w:rsidRPr="005C4A32">
              <w:rPr>
                <w:color w:val="000000"/>
                <w:sz w:val="20"/>
                <w:szCs w:val="20"/>
              </w:rPr>
              <w:t>школа ст. Берикуль)</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6717D193" w14:textId="77777777" w:rsidR="005C4A32" w:rsidRPr="005C4A32" w:rsidRDefault="005C4A32" w:rsidP="005C4A32">
            <w:pPr>
              <w:jc w:val="center"/>
              <w:rPr>
                <w:color w:val="000000"/>
                <w:sz w:val="14"/>
                <w:szCs w:val="14"/>
              </w:rPr>
            </w:pPr>
            <w:r w:rsidRPr="005C4A32">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17CFDA3C" w14:textId="77777777" w:rsidR="005C4A32" w:rsidRPr="005C4A32" w:rsidRDefault="005C4A32" w:rsidP="005C4A32">
            <w:pPr>
              <w:jc w:val="center"/>
              <w:rPr>
                <w:color w:val="000000"/>
                <w:sz w:val="20"/>
                <w:szCs w:val="20"/>
              </w:rPr>
            </w:pPr>
            <w:r w:rsidRPr="005C4A32">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1BF3DD81" w14:textId="77777777" w:rsidR="005C4A32" w:rsidRPr="005C4A32" w:rsidRDefault="005C4A32" w:rsidP="005C4A32">
            <w:pPr>
              <w:jc w:val="center"/>
              <w:rPr>
                <w:color w:val="000000"/>
                <w:sz w:val="16"/>
                <w:szCs w:val="16"/>
              </w:rPr>
            </w:pPr>
            <w:r w:rsidRPr="005C4A32">
              <w:rPr>
                <w:color w:val="000000"/>
                <w:sz w:val="16"/>
                <w:szCs w:val="16"/>
              </w:rPr>
              <w:t>КВР – 1,25</w:t>
            </w:r>
          </w:p>
        </w:tc>
        <w:tc>
          <w:tcPr>
            <w:tcW w:w="761" w:type="dxa"/>
            <w:tcBorders>
              <w:top w:val="nil"/>
              <w:left w:val="nil"/>
              <w:bottom w:val="single" w:sz="4" w:space="0" w:color="auto"/>
              <w:right w:val="single" w:sz="4" w:space="0" w:color="auto"/>
            </w:tcBorders>
            <w:shd w:val="clear" w:color="auto" w:fill="auto"/>
            <w:vAlign w:val="center"/>
            <w:hideMark/>
          </w:tcPr>
          <w:p w14:paraId="7585700F" w14:textId="77777777" w:rsidR="005C4A32" w:rsidRPr="005C4A32" w:rsidRDefault="005C4A32" w:rsidP="005C4A32">
            <w:pPr>
              <w:jc w:val="center"/>
              <w:rPr>
                <w:color w:val="000000"/>
                <w:sz w:val="20"/>
                <w:szCs w:val="20"/>
              </w:rPr>
            </w:pPr>
            <w:r w:rsidRPr="005C4A32">
              <w:rPr>
                <w:color w:val="000000"/>
                <w:sz w:val="20"/>
                <w:szCs w:val="20"/>
              </w:rPr>
              <w:t>1,25</w:t>
            </w:r>
          </w:p>
        </w:tc>
        <w:tc>
          <w:tcPr>
            <w:tcW w:w="952" w:type="dxa"/>
            <w:tcBorders>
              <w:top w:val="nil"/>
              <w:left w:val="nil"/>
              <w:bottom w:val="single" w:sz="4" w:space="0" w:color="auto"/>
              <w:right w:val="single" w:sz="4" w:space="0" w:color="auto"/>
            </w:tcBorders>
            <w:shd w:val="clear" w:color="auto" w:fill="auto"/>
            <w:vAlign w:val="center"/>
            <w:hideMark/>
          </w:tcPr>
          <w:p w14:paraId="1B28D342" w14:textId="77777777" w:rsidR="005C4A32" w:rsidRPr="005C4A32" w:rsidRDefault="005C4A32" w:rsidP="005C4A32">
            <w:pPr>
              <w:jc w:val="center"/>
              <w:rPr>
                <w:color w:val="000000"/>
                <w:sz w:val="20"/>
                <w:szCs w:val="20"/>
              </w:rPr>
            </w:pPr>
            <w:r w:rsidRPr="005C4A32">
              <w:rPr>
                <w:color w:val="000000"/>
                <w:sz w:val="20"/>
                <w:szCs w:val="20"/>
              </w:rPr>
              <w:t>1,075</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083D3C5C" w14:textId="77777777" w:rsidR="005C4A32" w:rsidRPr="005C4A32" w:rsidRDefault="005C4A32" w:rsidP="005C4A32">
            <w:pPr>
              <w:jc w:val="center"/>
              <w:rPr>
                <w:color w:val="000000"/>
                <w:sz w:val="20"/>
                <w:szCs w:val="20"/>
              </w:rPr>
            </w:pPr>
            <w:r w:rsidRPr="005C4A32">
              <w:rPr>
                <w:color w:val="000000"/>
                <w:sz w:val="20"/>
                <w:szCs w:val="20"/>
              </w:rPr>
              <w:t>2,410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30413D6F" w14:textId="77777777" w:rsidR="005C4A32" w:rsidRPr="005C4A32" w:rsidRDefault="005C4A32" w:rsidP="005C4A32">
            <w:pPr>
              <w:jc w:val="center"/>
              <w:rPr>
                <w:color w:val="000000"/>
                <w:sz w:val="20"/>
                <w:szCs w:val="20"/>
              </w:rPr>
            </w:pPr>
            <w:r w:rsidRPr="005C4A32">
              <w:rPr>
                <w:color w:val="000000"/>
                <w:sz w:val="20"/>
                <w:szCs w:val="20"/>
              </w:rPr>
              <w:t>2,072</w:t>
            </w:r>
          </w:p>
        </w:tc>
        <w:tc>
          <w:tcPr>
            <w:tcW w:w="1618" w:type="dxa"/>
            <w:tcBorders>
              <w:top w:val="nil"/>
              <w:left w:val="nil"/>
              <w:bottom w:val="single" w:sz="4" w:space="0" w:color="auto"/>
              <w:right w:val="single" w:sz="4" w:space="0" w:color="auto"/>
            </w:tcBorders>
            <w:shd w:val="clear" w:color="auto" w:fill="auto"/>
            <w:vAlign w:val="center"/>
            <w:hideMark/>
          </w:tcPr>
          <w:p w14:paraId="51DEA503" w14:textId="77777777" w:rsidR="005C4A32" w:rsidRPr="005C4A32" w:rsidRDefault="005C4A32" w:rsidP="005C4A32">
            <w:pPr>
              <w:jc w:val="center"/>
              <w:rPr>
                <w:color w:val="000000"/>
                <w:sz w:val="20"/>
                <w:szCs w:val="20"/>
              </w:rPr>
            </w:pPr>
            <w:r w:rsidRPr="005C4A32">
              <w:rPr>
                <w:color w:val="000000"/>
                <w:sz w:val="20"/>
                <w:szCs w:val="20"/>
              </w:rPr>
              <w:t>2019</w:t>
            </w:r>
          </w:p>
        </w:tc>
      </w:tr>
      <w:tr w:rsidR="005C4A32" w:rsidRPr="005C4A32" w14:paraId="5CF8CBAA" w14:textId="77777777" w:rsidTr="00837857">
        <w:trPr>
          <w:trHeight w:val="283"/>
        </w:trPr>
        <w:tc>
          <w:tcPr>
            <w:tcW w:w="488" w:type="dxa"/>
            <w:vMerge/>
            <w:tcBorders>
              <w:top w:val="nil"/>
              <w:left w:val="single" w:sz="8" w:space="0" w:color="auto"/>
              <w:bottom w:val="single" w:sz="8" w:space="0" w:color="000000"/>
              <w:right w:val="single" w:sz="4" w:space="0" w:color="auto"/>
            </w:tcBorders>
            <w:vAlign w:val="center"/>
            <w:hideMark/>
          </w:tcPr>
          <w:p w14:paraId="2D5D6912" w14:textId="77777777" w:rsidR="005C4A32" w:rsidRPr="005C4A32" w:rsidRDefault="005C4A32" w:rsidP="005C4A32">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7394A503" w14:textId="77777777" w:rsidR="005C4A32" w:rsidRPr="005C4A32" w:rsidRDefault="005C4A32" w:rsidP="005C4A32">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288B5D40" w14:textId="77777777" w:rsidR="005C4A32" w:rsidRPr="005C4A32" w:rsidRDefault="005C4A32" w:rsidP="005C4A32">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05852F27" w14:textId="77777777" w:rsidR="005C4A32" w:rsidRPr="005C4A32" w:rsidRDefault="005C4A32" w:rsidP="005C4A32">
            <w:pPr>
              <w:jc w:val="center"/>
              <w:rPr>
                <w:color w:val="000000"/>
                <w:sz w:val="20"/>
                <w:szCs w:val="20"/>
              </w:rPr>
            </w:pPr>
            <w:r w:rsidRPr="005C4A32">
              <w:rPr>
                <w:color w:val="000000"/>
                <w:sz w:val="20"/>
                <w:szCs w:val="20"/>
              </w:rPr>
              <w:t>2</w:t>
            </w:r>
          </w:p>
        </w:tc>
        <w:tc>
          <w:tcPr>
            <w:tcW w:w="1015" w:type="dxa"/>
            <w:tcBorders>
              <w:top w:val="nil"/>
              <w:left w:val="nil"/>
              <w:bottom w:val="single" w:sz="8" w:space="0" w:color="auto"/>
              <w:right w:val="single" w:sz="4" w:space="0" w:color="auto"/>
            </w:tcBorders>
            <w:shd w:val="clear" w:color="auto" w:fill="auto"/>
            <w:vAlign w:val="center"/>
            <w:hideMark/>
          </w:tcPr>
          <w:p w14:paraId="616EA8E8" w14:textId="77777777" w:rsidR="005C4A32" w:rsidRPr="005C4A32" w:rsidRDefault="005C4A32" w:rsidP="005C4A32">
            <w:pPr>
              <w:jc w:val="center"/>
              <w:rPr>
                <w:color w:val="000000"/>
                <w:sz w:val="16"/>
                <w:szCs w:val="16"/>
              </w:rPr>
            </w:pPr>
            <w:r w:rsidRPr="005C4A32">
              <w:rPr>
                <w:color w:val="000000"/>
                <w:sz w:val="16"/>
                <w:szCs w:val="16"/>
              </w:rPr>
              <w:t>КВР – 1,16</w:t>
            </w:r>
          </w:p>
        </w:tc>
        <w:tc>
          <w:tcPr>
            <w:tcW w:w="761" w:type="dxa"/>
            <w:tcBorders>
              <w:top w:val="nil"/>
              <w:left w:val="nil"/>
              <w:bottom w:val="single" w:sz="8" w:space="0" w:color="auto"/>
              <w:right w:val="single" w:sz="4" w:space="0" w:color="auto"/>
            </w:tcBorders>
            <w:shd w:val="clear" w:color="auto" w:fill="auto"/>
            <w:vAlign w:val="center"/>
            <w:hideMark/>
          </w:tcPr>
          <w:p w14:paraId="6D52BFE5" w14:textId="77777777" w:rsidR="005C4A32" w:rsidRPr="005C4A32" w:rsidRDefault="005C4A32" w:rsidP="005C4A32">
            <w:pPr>
              <w:jc w:val="center"/>
              <w:rPr>
                <w:color w:val="000000"/>
                <w:sz w:val="20"/>
                <w:szCs w:val="20"/>
              </w:rPr>
            </w:pPr>
            <w:r w:rsidRPr="005C4A32">
              <w:rPr>
                <w:color w:val="000000"/>
                <w:sz w:val="20"/>
                <w:szCs w:val="20"/>
              </w:rPr>
              <w:t>1,16</w:t>
            </w:r>
          </w:p>
        </w:tc>
        <w:tc>
          <w:tcPr>
            <w:tcW w:w="952" w:type="dxa"/>
            <w:tcBorders>
              <w:top w:val="nil"/>
              <w:left w:val="nil"/>
              <w:bottom w:val="single" w:sz="8" w:space="0" w:color="auto"/>
              <w:right w:val="single" w:sz="4" w:space="0" w:color="auto"/>
            </w:tcBorders>
            <w:shd w:val="clear" w:color="auto" w:fill="auto"/>
            <w:vAlign w:val="center"/>
            <w:hideMark/>
          </w:tcPr>
          <w:p w14:paraId="1A989873" w14:textId="77777777" w:rsidR="005C4A32" w:rsidRPr="005C4A32" w:rsidRDefault="005C4A32" w:rsidP="005C4A32">
            <w:pPr>
              <w:jc w:val="center"/>
              <w:rPr>
                <w:color w:val="000000"/>
                <w:sz w:val="20"/>
                <w:szCs w:val="20"/>
              </w:rPr>
            </w:pPr>
            <w:r w:rsidRPr="005C4A32">
              <w:rPr>
                <w:color w:val="000000"/>
                <w:sz w:val="20"/>
                <w:szCs w:val="20"/>
              </w:rPr>
              <w:t>0,997</w:t>
            </w:r>
          </w:p>
        </w:tc>
        <w:tc>
          <w:tcPr>
            <w:tcW w:w="861" w:type="dxa"/>
            <w:vMerge/>
            <w:tcBorders>
              <w:top w:val="nil"/>
              <w:left w:val="single" w:sz="4" w:space="0" w:color="auto"/>
              <w:bottom w:val="single" w:sz="8" w:space="0" w:color="000000"/>
              <w:right w:val="single" w:sz="4" w:space="0" w:color="auto"/>
            </w:tcBorders>
            <w:vAlign w:val="center"/>
            <w:hideMark/>
          </w:tcPr>
          <w:p w14:paraId="6B1D28C0" w14:textId="77777777" w:rsidR="005C4A32" w:rsidRPr="005C4A32" w:rsidRDefault="005C4A32" w:rsidP="005C4A3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58B137B3" w14:textId="77777777" w:rsidR="005C4A32" w:rsidRPr="005C4A32" w:rsidRDefault="005C4A32" w:rsidP="005C4A32">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21B2A1E0" w14:textId="77777777" w:rsidR="005C4A32" w:rsidRPr="005C4A32" w:rsidRDefault="005C4A32" w:rsidP="005C4A32">
            <w:pPr>
              <w:jc w:val="center"/>
              <w:rPr>
                <w:color w:val="000000"/>
                <w:sz w:val="20"/>
                <w:szCs w:val="20"/>
              </w:rPr>
            </w:pPr>
            <w:r w:rsidRPr="005C4A32">
              <w:rPr>
                <w:color w:val="000000"/>
                <w:sz w:val="20"/>
                <w:szCs w:val="20"/>
              </w:rPr>
              <w:t>2017</w:t>
            </w:r>
          </w:p>
        </w:tc>
      </w:tr>
      <w:tr w:rsidR="005C4A32" w:rsidRPr="005C4A32" w14:paraId="61369633" w14:textId="77777777" w:rsidTr="00837857">
        <w:trPr>
          <w:trHeight w:val="283"/>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4FAA28ED" w14:textId="77777777" w:rsidR="005C4A32" w:rsidRPr="005C4A32" w:rsidRDefault="005C4A32" w:rsidP="005C4A32">
            <w:pPr>
              <w:jc w:val="center"/>
              <w:rPr>
                <w:color w:val="000000"/>
                <w:sz w:val="20"/>
                <w:szCs w:val="20"/>
              </w:rPr>
            </w:pPr>
            <w:r w:rsidRPr="005C4A32">
              <w:rPr>
                <w:color w:val="000000"/>
                <w:sz w:val="20"/>
                <w:szCs w:val="20"/>
              </w:rPr>
              <w:t>5</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4DF0E2B7" w14:textId="77777777" w:rsidR="005C4A32" w:rsidRPr="005C4A32" w:rsidRDefault="005C4A32" w:rsidP="005C4A32">
            <w:pPr>
              <w:jc w:val="center"/>
              <w:rPr>
                <w:color w:val="000000"/>
                <w:sz w:val="20"/>
                <w:szCs w:val="20"/>
              </w:rPr>
            </w:pPr>
            <w:r w:rsidRPr="005C4A32">
              <w:rPr>
                <w:color w:val="000000"/>
                <w:sz w:val="20"/>
                <w:szCs w:val="20"/>
              </w:rPr>
              <w:t>Котельная №11 (баня ст. Берикуль)</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2D365F6C" w14:textId="77777777" w:rsidR="005C4A32" w:rsidRPr="005C4A32" w:rsidRDefault="005C4A32" w:rsidP="005C4A32">
            <w:pPr>
              <w:jc w:val="center"/>
              <w:rPr>
                <w:color w:val="000000"/>
                <w:sz w:val="14"/>
                <w:szCs w:val="14"/>
              </w:rPr>
            </w:pPr>
            <w:r w:rsidRPr="005C4A32">
              <w:rPr>
                <w:color w:val="000000"/>
                <w:sz w:val="14"/>
                <w:szCs w:val="14"/>
              </w:rPr>
              <w:t>Стальные секционные водогрейные</w:t>
            </w:r>
          </w:p>
        </w:tc>
        <w:tc>
          <w:tcPr>
            <w:tcW w:w="540" w:type="dxa"/>
            <w:tcBorders>
              <w:top w:val="nil"/>
              <w:left w:val="nil"/>
              <w:bottom w:val="single" w:sz="4" w:space="0" w:color="auto"/>
              <w:right w:val="single" w:sz="4" w:space="0" w:color="auto"/>
            </w:tcBorders>
            <w:shd w:val="clear" w:color="auto" w:fill="auto"/>
            <w:vAlign w:val="center"/>
            <w:hideMark/>
          </w:tcPr>
          <w:p w14:paraId="19F77D04" w14:textId="77777777" w:rsidR="005C4A32" w:rsidRPr="005C4A32" w:rsidRDefault="005C4A32" w:rsidP="005C4A32">
            <w:pPr>
              <w:jc w:val="center"/>
              <w:rPr>
                <w:color w:val="000000"/>
                <w:sz w:val="20"/>
                <w:szCs w:val="20"/>
              </w:rPr>
            </w:pPr>
            <w:r w:rsidRPr="005C4A32">
              <w:rPr>
                <w:color w:val="000000"/>
                <w:sz w:val="20"/>
                <w:szCs w:val="20"/>
              </w:rPr>
              <w:t>1</w:t>
            </w:r>
          </w:p>
        </w:tc>
        <w:tc>
          <w:tcPr>
            <w:tcW w:w="1015" w:type="dxa"/>
            <w:vMerge w:val="restart"/>
            <w:tcBorders>
              <w:top w:val="nil"/>
              <w:left w:val="single" w:sz="4" w:space="0" w:color="auto"/>
              <w:bottom w:val="single" w:sz="8" w:space="0" w:color="000000"/>
              <w:right w:val="single" w:sz="4" w:space="0" w:color="auto"/>
            </w:tcBorders>
            <w:shd w:val="clear" w:color="auto" w:fill="auto"/>
            <w:vAlign w:val="center"/>
            <w:hideMark/>
          </w:tcPr>
          <w:p w14:paraId="4683C092" w14:textId="77777777" w:rsidR="005C4A32" w:rsidRPr="005C4A32" w:rsidRDefault="005C4A32" w:rsidP="005C4A32">
            <w:pPr>
              <w:jc w:val="center"/>
              <w:rPr>
                <w:color w:val="000000"/>
                <w:sz w:val="16"/>
                <w:szCs w:val="16"/>
              </w:rPr>
            </w:pPr>
            <w:r w:rsidRPr="005C4A32">
              <w:rPr>
                <w:color w:val="000000"/>
                <w:sz w:val="16"/>
                <w:szCs w:val="16"/>
              </w:rPr>
              <w:t>КВР – 0,4</w:t>
            </w:r>
          </w:p>
        </w:tc>
        <w:tc>
          <w:tcPr>
            <w:tcW w:w="761" w:type="dxa"/>
            <w:tcBorders>
              <w:top w:val="nil"/>
              <w:left w:val="nil"/>
              <w:bottom w:val="single" w:sz="4" w:space="0" w:color="auto"/>
              <w:right w:val="single" w:sz="4" w:space="0" w:color="auto"/>
            </w:tcBorders>
            <w:shd w:val="clear" w:color="auto" w:fill="auto"/>
            <w:vAlign w:val="center"/>
            <w:hideMark/>
          </w:tcPr>
          <w:p w14:paraId="477F6AC5" w14:textId="77777777" w:rsidR="005C4A32" w:rsidRPr="005C4A32" w:rsidRDefault="005C4A32" w:rsidP="005C4A32">
            <w:pPr>
              <w:jc w:val="center"/>
              <w:rPr>
                <w:color w:val="000000"/>
                <w:sz w:val="20"/>
                <w:szCs w:val="20"/>
              </w:rPr>
            </w:pPr>
            <w:r w:rsidRPr="005C4A32">
              <w:rPr>
                <w:color w:val="000000"/>
                <w:sz w:val="20"/>
                <w:szCs w:val="20"/>
              </w:rPr>
              <w:t>0,4</w:t>
            </w:r>
          </w:p>
        </w:tc>
        <w:tc>
          <w:tcPr>
            <w:tcW w:w="952" w:type="dxa"/>
            <w:tcBorders>
              <w:top w:val="nil"/>
              <w:left w:val="nil"/>
              <w:bottom w:val="single" w:sz="4" w:space="0" w:color="auto"/>
              <w:right w:val="single" w:sz="4" w:space="0" w:color="auto"/>
            </w:tcBorders>
            <w:shd w:val="clear" w:color="auto" w:fill="auto"/>
            <w:vAlign w:val="center"/>
            <w:hideMark/>
          </w:tcPr>
          <w:p w14:paraId="7E2FD736" w14:textId="77777777" w:rsidR="005C4A32" w:rsidRPr="005C4A32" w:rsidRDefault="005C4A32" w:rsidP="005C4A32">
            <w:pPr>
              <w:jc w:val="center"/>
              <w:rPr>
                <w:color w:val="000000"/>
                <w:sz w:val="20"/>
                <w:szCs w:val="20"/>
              </w:rPr>
            </w:pPr>
            <w:r w:rsidRPr="005C4A32">
              <w:rPr>
                <w:color w:val="000000"/>
                <w:sz w:val="20"/>
                <w:szCs w:val="20"/>
              </w:rPr>
              <w:t>0,344</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0C60360B" w14:textId="77777777" w:rsidR="005C4A32" w:rsidRPr="005C4A32" w:rsidRDefault="005C4A32" w:rsidP="005C4A32">
            <w:pPr>
              <w:jc w:val="center"/>
              <w:rPr>
                <w:color w:val="000000"/>
                <w:sz w:val="20"/>
                <w:szCs w:val="20"/>
              </w:rPr>
            </w:pPr>
            <w:r w:rsidRPr="005C4A32">
              <w:rPr>
                <w:color w:val="000000"/>
                <w:sz w:val="20"/>
                <w:szCs w:val="20"/>
              </w:rPr>
              <w:t>0,800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62060E8C" w14:textId="77777777" w:rsidR="005C4A32" w:rsidRPr="005C4A32" w:rsidRDefault="005C4A32" w:rsidP="005C4A32">
            <w:pPr>
              <w:jc w:val="center"/>
              <w:rPr>
                <w:color w:val="000000"/>
                <w:sz w:val="20"/>
                <w:szCs w:val="20"/>
              </w:rPr>
            </w:pPr>
            <w:r w:rsidRPr="005C4A32">
              <w:rPr>
                <w:color w:val="000000"/>
                <w:sz w:val="20"/>
                <w:szCs w:val="20"/>
              </w:rPr>
              <w:t>0,688</w:t>
            </w:r>
          </w:p>
        </w:tc>
        <w:tc>
          <w:tcPr>
            <w:tcW w:w="1618" w:type="dxa"/>
            <w:tcBorders>
              <w:top w:val="nil"/>
              <w:left w:val="nil"/>
              <w:bottom w:val="single" w:sz="4" w:space="0" w:color="auto"/>
              <w:right w:val="single" w:sz="4" w:space="0" w:color="auto"/>
            </w:tcBorders>
            <w:shd w:val="clear" w:color="auto" w:fill="auto"/>
            <w:vAlign w:val="center"/>
            <w:hideMark/>
          </w:tcPr>
          <w:p w14:paraId="1D6906CD" w14:textId="77777777" w:rsidR="005C4A32" w:rsidRPr="005C4A32" w:rsidRDefault="005C4A32" w:rsidP="005C4A32">
            <w:pPr>
              <w:jc w:val="center"/>
              <w:rPr>
                <w:color w:val="000000"/>
                <w:sz w:val="20"/>
                <w:szCs w:val="20"/>
              </w:rPr>
            </w:pPr>
            <w:r w:rsidRPr="005C4A32">
              <w:rPr>
                <w:color w:val="000000"/>
                <w:sz w:val="20"/>
                <w:szCs w:val="20"/>
              </w:rPr>
              <w:t>2019</w:t>
            </w:r>
          </w:p>
        </w:tc>
      </w:tr>
      <w:tr w:rsidR="005C4A32" w:rsidRPr="005C4A32" w14:paraId="69DC8A9B" w14:textId="77777777" w:rsidTr="00837857">
        <w:trPr>
          <w:trHeight w:val="283"/>
        </w:trPr>
        <w:tc>
          <w:tcPr>
            <w:tcW w:w="488" w:type="dxa"/>
            <w:vMerge/>
            <w:tcBorders>
              <w:top w:val="nil"/>
              <w:left w:val="single" w:sz="8" w:space="0" w:color="auto"/>
              <w:bottom w:val="single" w:sz="8" w:space="0" w:color="000000"/>
              <w:right w:val="single" w:sz="4" w:space="0" w:color="auto"/>
            </w:tcBorders>
            <w:vAlign w:val="center"/>
            <w:hideMark/>
          </w:tcPr>
          <w:p w14:paraId="062D176B" w14:textId="77777777" w:rsidR="005C4A32" w:rsidRPr="005C4A32" w:rsidRDefault="005C4A32" w:rsidP="005C4A32">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0AE82523" w14:textId="77777777" w:rsidR="005C4A32" w:rsidRPr="005C4A32" w:rsidRDefault="005C4A32" w:rsidP="005C4A32">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06E56B36" w14:textId="77777777" w:rsidR="005C4A32" w:rsidRPr="005C4A32" w:rsidRDefault="005C4A32" w:rsidP="005C4A32">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2A4EB2A3" w14:textId="77777777" w:rsidR="005C4A32" w:rsidRPr="005C4A32" w:rsidRDefault="005C4A32" w:rsidP="005C4A32">
            <w:pPr>
              <w:jc w:val="center"/>
              <w:rPr>
                <w:color w:val="000000"/>
                <w:sz w:val="20"/>
                <w:szCs w:val="20"/>
              </w:rPr>
            </w:pPr>
            <w:r w:rsidRPr="005C4A32">
              <w:rPr>
                <w:color w:val="000000"/>
                <w:sz w:val="20"/>
                <w:szCs w:val="20"/>
              </w:rPr>
              <w:t>2</w:t>
            </w:r>
          </w:p>
        </w:tc>
        <w:tc>
          <w:tcPr>
            <w:tcW w:w="1015" w:type="dxa"/>
            <w:vMerge/>
            <w:tcBorders>
              <w:top w:val="nil"/>
              <w:left w:val="single" w:sz="4" w:space="0" w:color="auto"/>
              <w:bottom w:val="single" w:sz="8" w:space="0" w:color="000000"/>
              <w:right w:val="single" w:sz="4" w:space="0" w:color="auto"/>
            </w:tcBorders>
            <w:vAlign w:val="center"/>
            <w:hideMark/>
          </w:tcPr>
          <w:p w14:paraId="2827DDA6" w14:textId="77777777" w:rsidR="005C4A32" w:rsidRPr="005C4A32" w:rsidRDefault="005C4A32" w:rsidP="005C4A32">
            <w:pPr>
              <w:rPr>
                <w:color w:val="000000"/>
                <w:sz w:val="16"/>
                <w:szCs w:val="16"/>
              </w:rPr>
            </w:pPr>
          </w:p>
        </w:tc>
        <w:tc>
          <w:tcPr>
            <w:tcW w:w="761" w:type="dxa"/>
            <w:tcBorders>
              <w:top w:val="nil"/>
              <w:left w:val="nil"/>
              <w:bottom w:val="single" w:sz="8" w:space="0" w:color="auto"/>
              <w:right w:val="single" w:sz="4" w:space="0" w:color="auto"/>
            </w:tcBorders>
            <w:shd w:val="clear" w:color="auto" w:fill="auto"/>
            <w:vAlign w:val="center"/>
            <w:hideMark/>
          </w:tcPr>
          <w:p w14:paraId="1C6EF941" w14:textId="77777777" w:rsidR="005C4A32" w:rsidRPr="005C4A32" w:rsidRDefault="005C4A32" w:rsidP="005C4A32">
            <w:pPr>
              <w:jc w:val="center"/>
              <w:rPr>
                <w:color w:val="000000"/>
                <w:sz w:val="20"/>
                <w:szCs w:val="20"/>
              </w:rPr>
            </w:pPr>
            <w:r w:rsidRPr="005C4A32">
              <w:rPr>
                <w:color w:val="000000"/>
                <w:sz w:val="20"/>
                <w:szCs w:val="20"/>
              </w:rPr>
              <w:t>0,4</w:t>
            </w:r>
          </w:p>
        </w:tc>
        <w:tc>
          <w:tcPr>
            <w:tcW w:w="952" w:type="dxa"/>
            <w:tcBorders>
              <w:top w:val="nil"/>
              <w:left w:val="nil"/>
              <w:bottom w:val="single" w:sz="8" w:space="0" w:color="auto"/>
              <w:right w:val="single" w:sz="4" w:space="0" w:color="auto"/>
            </w:tcBorders>
            <w:shd w:val="clear" w:color="auto" w:fill="auto"/>
            <w:vAlign w:val="center"/>
            <w:hideMark/>
          </w:tcPr>
          <w:p w14:paraId="685D052F" w14:textId="77777777" w:rsidR="005C4A32" w:rsidRPr="005C4A32" w:rsidRDefault="005C4A32" w:rsidP="005C4A32">
            <w:pPr>
              <w:jc w:val="center"/>
              <w:rPr>
                <w:color w:val="000000"/>
                <w:sz w:val="20"/>
                <w:szCs w:val="20"/>
              </w:rPr>
            </w:pPr>
            <w:r w:rsidRPr="005C4A32">
              <w:rPr>
                <w:color w:val="000000"/>
                <w:sz w:val="20"/>
                <w:szCs w:val="20"/>
              </w:rPr>
              <w:t>0,344</w:t>
            </w:r>
          </w:p>
        </w:tc>
        <w:tc>
          <w:tcPr>
            <w:tcW w:w="861" w:type="dxa"/>
            <w:vMerge/>
            <w:tcBorders>
              <w:top w:val="nil"/>
              <w:left w:val="single" w:sz="4" w:space="0" w:color="auto"/>
              <w:bottom w:val="single" w:sz="8" w:space="0" w:color="000000"/>
              <w:right w:val="single" w:sz="4" w:space="0" w:color="auto"/>
            </w:tcBorders>
            <w:vAlign w:val="center"/>
            <w:hideMark/>
          </w:tcPr>
          <w:p w14:paraId="539CBC5B" w14:textId="77777777" w:rsidR="005C4A32" w:rsidRPr="005C4A32" w:rsidRDefault="005C4A32" w:rsidP="005C4A3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3EF2D88F" w14:textId="77777777" w:rsidR="005C4A32" w:rsidRPr="005C4A32" w:rsidRDefault="005C4A32" w:rsidP="005C4A32">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056AB634" w14:textId="77777777" w:rsidR="005C4A32" w:rsidRPr="005C4A32" w:rsidRDefault="005C4A32" w:rsidP="005C4A32">
            <w:pPr>
              <w:jc w:val="center"/>
              <w:rPr>
                <w:color w:val="000000"/>
                <w:sz w:val="20"/>
                <w:szCs w:val="20"/>
              </w:rPr>
            </w:pPr>
            <w:r w:rsidRPr="005C4A32">
              <w:rPr>
                <w:color w:val="000000"/>
                <w:sz w:val="20"/>
                <w:szCs w:val="20"/>
              </w:rPr>
              <w:t>2020</w:t>
            </w:r>
          </w:p>
        </w:tc>
      </w:tr>
      <w:tr w:rsidR="005C4A32" w:rsidRPr="005C4A32" w14:paraId="0BCD0E7C" w14:textId="77777777" w:rsidTr="00837857">
        <w:trPr>
          <w:trHeight w:val="283"/>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4CBE5278" w14:textId="77777777" w:rsidR="005C4A32" w:rsidRPr="005C4A32" w:rsidRDefault="005C4A32" w:rsidP="005C4A32">
            <w:pPr>
              <w:jc w:val="center"/>
              <w:rPr>
                <w:color w:val="000000"/>
                <w:sz w:val="20"/>
                <w:szCs w:val="20"/>
              </w:rPr>
            </w:pPr>
            <w:r w:rsidRPr="005C4A32">
              <w:rPr>
                <w:color w:val="000000"/>
                <w:sz w:val="20"/>
                <w:szCs w:val="20"/>
              </w:rPr>
              <w:t>6</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3C6EB098" w14:textId="77777777" w:rsidR="005C4A32" w:rsidRPr="005C4A32" w:rsidRDefault="005C4A32" w:rsidP="005C4A32">
            <w:pPr>
              <w:jc w:val="center"/>
              <w:rPr>
                <w:color w:val="000000"/>
                <w:sz w:val="20"/>
                <w:szCs w:val="20"/>
              </w:rPr>
            </w:pPr>
            <w:r w:rsidRPr="005C4A32">
              <w:rPr>
                <w:color w:val="000000"/>
                <w:sz w:val="20"/>
                <w:szCs w:val="20"/>
              </w:rPr>
              <w:t>Котельная №20 (с. Куликовка)</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7D797961" w14:textId="77777777" w:rsidR="005C4A32" w:rsidRPr="005C4A32" w:rsidRDefault="005C4A32" w:rsidP="005C4A32">
            <w:pPr>
              <w:jc w:val="center"/>
              <w:rPr>
                <w:color w:val="000000"/>
                <w:sz w:val="14"/>
                <w:szCs w:val="14"/>
              </w:rPr>
            </w:pPr>
            <w:r w:rsidRPr="005C4A32">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383266FD" w14:textId="77777777" w:rsidR="005C4A32" w:rsidRPr="005C4A32" w:rsidRDefault="005C4A32" w:rsidP="005C4A32">
            <w:pPr>
              <w:jc w:val="center"/>
              <w:rPr>
                <w:color w:val="000000"/>
                <w:sz w:val="20"/>
                <w:szCs w:val="20"/>
              </w:rPr>
            </w:pPr>
            <w:r w:rsidRPr="005C4A32">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00A5CF5B" w14:textId="77777777" w:rsidR="005C4A32" w:rsidRPr="005C4A32" w:rsidRDefault="005C4A32" w:rsidP="005C4A32">
            <w:pPr>
              <w:jc w:val="center"/>
              <w:rPr>
                <w:color w:val="000000"/>
                <w:sz w:val="16"/>
                <w:szCs w:val="16"/>
              </w:rPr>
            </w:pPr>
            <w:r w:rsidRPr="005C4A32">
              <w:rPr>
                <w:color w:val="000000"/>
                <w:sz w:val="16"/>
                <w:szCs w:val="16"/>
              </w:rPr>
              <w:t>КВР – 1,34</w:t>
            </w:r>
          </w:p>
        </w:tc>
        <w:tc>
          <w:tcPr>
            <w:tcW w:w="761" w:type="dxa"/>
            <w:tcBorders>
              <w:top w:val="nil"/>
              <w:left w:val="nil"/>
              <w:bottom w:val="single" w:sz="4" w:space="0" w:color="auto"/>
              <w:right w:val="single" w:sz="4" w:space="0" w:color="auto"/>
            </w:tcBorders>
            <w:shd w:val="clear" w:color="auto" w:fill="auto"/>
            <w:vAlign w:val="center"/>
            <w:hideMark/>
          </w:tcPr>
          <w:p w14:paraId="7410888F" w14:textId="77777777" w:rsidR="005C4A32" w:rsidRPr="005C4A32" w:rsidRDefault="005C4A32" w:rsidP="005C4A32">
            <w:pPr>
              <w:jc w:val="center"/>
              <w:rPr>
                <w:color w:val="000000"/>
                <w:sz w:val="20"/>
                <w:szCs w:val="20"/>
              </w:rPr>
            </w:pPr>
            <w:r w:rsidRPr="005C4A32">
              <w:rPr>
                <w:color w:val="000000"/>
                <w:sz w:val="20"/>
                <w:szCs w:val="20"/>
              </w:rPr>
              <w:t>1,34</w:t>
            </w:r>
          </w:p>
        </w:tc>
        <w:tc>
          <w:tcPr>
            <w:tcW w:w="952" w:type="dxa"/>
            <w:tcBorders>
              <w:top w:val="nil"/>
              <w:left w:val="nil"/>
              <w:bottom w:val="single" w:sz="4" w:space="0" w:color="auto"/>
              <w:right w:val="single" w:sz="4" w:space="0" w:color="auto"/>
            </w:tcBorders>
            <w:shd w:val="clear" w:color="auto" w:fill="auto"/>
            <w:vAlign w:val="center"/>
            <w:hideMark/>
          </w:tcPr>
          <w:p w14:paraId="3953C020" w14:textId="77777777" w:rsidR="005C4A32" w:rsidRPr="005C4A32" w:rsidRDefault="005C4A32" w:rsidP="005C4A32">
            <w:pPr>
              <w:jc w:val="center"/>
              <w:rPr>
                <w:color w:val="000000"/>
                <w:sz w:val="20"/>
                <w:szCs w:val="20"/>
              </w:rPr>
            </w:pPr>
            <w:r w:rsidRPr="005C4A32">
              <w:rPr>
                <w:color w:val="000000"/>
                <w:sz w:val="20"/>
                <w:szCs w:val="20"/>
              </w:rPr>
              <w:t>1,152</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5CFE5979" w14:textId="77777777" w:rsidR="005C4A32" w:rsidRPr="005C4A32" w:rsidRDefault="005C4A32" w:rsidP="005C4A32">
            <w:pPr>
              <w:jc w:val="center"/>
              <w:rPr>
                <w:color w:val="000000"/>
                <w:sz w:val="20"/>
                <w:szCs w:val="20"/>
              </w:rPr>
            </w:pPr>
            <w:r w:rsidRPr="005C4A32">
              <w:rPr>
                <w:color w:val="000000"/>
                <w:sz w:val="20"/>
                <w:szCs w:val="20"/>
              </w:rPr>
              <w:t>2,790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24BB6C99" w14:textId="77777777" w:rsidR="005C4A32" w:rsidRPr="005C4A32" w:rsidRDefault="005C4A32" w:rsidP="005C4A32">
            <w:pPr>
              <w:jc w:val="center"/>
              <w:rPr>
                <w:color w:val="000000"/>
                <w:sz w:val="20"/>
                <w:szCs w:val="20"/>
              </w:rPr>
            </w:pPr>
            <w:r w:rsidRPr="005C4A32">
              <w:rPr>
                <w:color w:val="000000"/>
                <w:sz w:val="20"/>
                <w:szCs w:val="20"/>
              </w:rPr>
              <w:t>2,399</w:t>
            </w:r>
          </w:p>
        </w:tc>
        <w:tc>
          <w:tcPr>
            <w:tcW w:w="1618" w:type="dxa"/>
            <w:tcBorders>
              <w:top w:val="nil"/>
              <w:left w:val="nil"/>
              <w:bottom w:val="single" w:sz="4" w:space="0" w:color="auto"/>
              <w:right w:val="single" w:sz="4" w:space="0" w:color="auto"/>
            </w:tcBorders>
            <w:shd w:val="clear" w:color="auto" w:fill="auto"/>
            <w:vAlign w:val="center"/>
            <w:hideMark/>
          </w:tcPr>
          <w:p w14:paraId="4541E3CD" w14:textId="77777777" w:rsidR="005C4A32" w:rsidRPr="005C4A32" w:rsidRDefault="005C4A32" w:rsidP="005C4A32">
            <w:pPr>
              <w:jc w:val="center"/>
              <w:rPr>
                <w:color w:val="000000"/>
                <w:sz w:val="20"/>
                <w:szCs w:val="20"/>
              </w:rPr>
            </w:pPr>
            <w:r w:rsidRPr="005C4A32">
              <w:rPr>
                <w:color w:val="000000"/>
                <w:sz w:val="20"/>
                <w:szCs w:val="20"/>
              </w:rPr>
              <w:t>2018</w:t>
            </w:r>
          </w:p>
        </w:tc>
      </w:tr>
      <w:tr w:rsidR="005C4A32" w:rsidRPr="005C4A32" w14:paraId="7C9146CD" w14:textId="77777777" w:rsidTr="00837857">
        <w:trPr>
          <w:trHeight w:val="283"/>
        </w:trPr>
        <w:tc>
          <w:tcPr>
            <w:tcW w:w="488" w:type="dxa"/>
            <w:vMerge/>
            <w:tcBorders>
              <w:top w:val="nil"/>
              <w:left w:val="single" w:sz="8" w:space="0" w:color="auto"/>
              <w:bottom w:val="single" w:sz="8" w:space="0" w:color="000000"/>
              <w:right w:val="single" w:sz="4" w:space="0" w:color="auto"/>
            </w:tcBorders>
            <w:vAlign w:val="center"/>
            <w:hideMark/>
          </w:tcPr>
          <w:p w14:paraId="54B16ACF" w14:textId="77777777" w:rsidR="005C4A32" w:rsidRPr="005C4A32" w:rsidRDefault="005C4A32" w:rsidP="005C4A32">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355B7725" w14:textId="77777777" w:rsidR="005C4A32" w:rsidRPr="005C4A32" w:rsidRDefault="005C4A32" w:rsidP="005C4A32">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10F68828" w14:textId="77777777" w:rsidR="005C4A32" w:rsidRPr="005C4A32" w:rsidRDefault="005C4A32" w:rsidP="005C4A32">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5CD22578" w14:textId="77777777" w:rsidR="005C4A32" w:rsidRPr="005C4A32" w:rsidRDefault="005C4A32" w:rsidP="005C4A32">
            <w:pPr>
              <w:jc w:val="center"/>
              <w:rPr>
                <w:color w:val="000000"/>
                <w:sz w:val="20"/>
                <w:szCs w:val="20"/>
              </w:rPr>
            </w:pPr>
            <w:r w:rsidRPr="005C4A32">
              <w:rPr>
                <w:color w:val="000000"/>
                <w:sz w:val="20"/>
                <w:szCs w:val="20"/>
              </w:rPr>
              <w:t>2</w:t>
            </w:r>
          </w:p>
        </w:tc>
        <w:tc>
          <w:tcPr>
            <w:tcW w:w="1015" w:type="dxa"/>
            <w:tcBorders>
              <w:top w:val="nil"/>
              <w:left w:val="nil"/>
              <w:bottom w:val="single" w:sz="8" w:space="0" w:color="auto"/>
              <w:right w:val="single" w:sz="4" w:space="0" w:color="auto"/>
            </w:tcBorders>
            <w:shd w:val="clear" w:color="auto" w:fill="auto"/>
            <w:vAlign w:val="center"/>
            <w:hideMark/>
          </w:tcPr>
          <w:p w14:paraId="04F45C9E" w14:textId="77777777" w:rsidR="005C4A32" w:rsidRPr="005C4A32" w:rsidRDefault="005C4A32" w:rsidP="005C4A32">
            <w:pPr>
              <w:jc w:val="center"/>
              <w:rPr>
                <w:color w:val="000000"/>
                <w:sz w:val="16"/>
                <w:szCs w:val="16"/>
              </w:rPr>
            </w:pPr>
            <w:r w:rsidRPr="005C4A32">
              <w:rPr>
                <w:color w:val="000000"/>
                <w:sz w:val="16"/>
                <w:szCs w:val="16"/>
              </w:rPr>
              <w:t>КВР – 1,45</w:t>
            </w:r>
          </w:p>
        </w:tc>
        <w:tc>
          <w:tcPr>
            <w:tcW w:w="761" w:type="dxa"/>
            <w:tcBorders>
              <w:top w:val="nil"/>
              <w:left w:val="nil"/>
              <w:bottom w:val="single" w:sz="8" w:space="0" w:color="auto"/>
              <w:right w:val="single" w:sz="4" w:space="0" w:color="auto"/>
            </w:tcBorders>
            <w:shd w:val="clear" w:color="auto" w:fill="auto"/>
            <w:vAlign w:val="center"/>
            <w:hideMark/>
          </w:tcPr>
          <w:p w14:paraId="2D91BBB8" w14:textId="77777777" w:rsidR="005C4A32" w:rsidRPr="005C4A32" w:rsidRDefault="005C4A32" w:rsidP="005C4A32">
            <w:pPr>
              <w:jc w:val="center"/>
              <w:rPr>
                <w:color w:val="000000"/>
                <w:sz w:val="20"/>
                <w:szCs w:val="20"/>
              </w:rPr>
            </w:pPr>
            <w:r w:rsidRPr="005C4A32">
              <w:rPr>
                <w:color w:val="000000"/>
                <w:sz w:val="20"/>
                <w:szCs w:val="20"/>
              </w:rPr>
              <w:t>1,45</w:t>
            </w:r>
          </w:p>
        </w:tc>
        <w:tc>
          <w:tcPr>
            <w:tcW w:w="952" w:type="dxa"/>
            <w:tcBorders>
              <w:top w:val="nil"/>
              <w:left w:val="nil"/>
              <w:bottom w:val="single" w:sz="8" w:space="0" w:color="auto"/>
              <w:right w:val="single" w:sz="4" w:space="0" w:color="auto"/>
            </w:tcBorders>
            <w:shd w:val="clear" w:color="auto" w:fill="auto"/>
            <w:vAlign w:val="center"/>
            <w:hideMark/>
          </w:tcPr>
          <w:p w14:paraId="4ADB3CAA" w14:textId="77777777" w:rsidR="005C4A32" w:rsidRPr="005C4A32" w:rsidRDefault="005C4A32" w:rsidP="005C4A32">
            <w:pPr>
              <w:jc w:val="center"/>
              <w:rPr>
                <w:color w:val="000000"/>
                <w:sz w:val="20"/>
                <w:szCs w:val="20"/>
              </w:rPr>
            </w:pPr>
            <w:r w:rsidRPr="005C4A32">
              <w:rPr>
                <w:color w:val="000000"/>
                <w:sz w:val="20"/>
                <w:szCs w:val="20"/>
              </w:rPr>
              <w:t>1,247</w:t>
            </w:r>
          </w:p>
        </w:tc>
        <w:tc>
          <w:tcPr>
            <w:tcW w:w="861" w:type="dxa"/>
            <w:vMerge/>
            <w:tcBorders>
              <w:top w:val="nil"/>
              <w:left w:val="single" w:sz="4" w:space="0" w:color="auto"/>
              <w:bottom w:val="single" w:sz="8" w:space="0" w:color="000000"/>
              <w:right w:val="single" w:sz="4" w:space="0" w:color="auto"/>
            </w:tcBorders>
            <w:vAlign w:val="center"/>
            <w:hideMark/>
          </w:tcPr>
          <w:p w14:paraId="57B30FC9" w14:textId="77777777" w:rsidR="005C4A32" w:rsidRPr="005C4A32" w:rsidRDefault="005C4A32" w:rsidP="005C4A3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0B717D8C" w14:textId="77777777" w:rsidR="005C4A32" w:rsidRPr="005C4A32" w:rsidRDefault="005C4A32" w:rsidP="005C4A32">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1BEA0A13" w14:textId="77777777" w:rsidR="005C4A32" w:rsidRPr="005C4A32" w:rsidRDefault="005C4A32" w:rsidP="005C4A32">
            <w:pPr>
              <w:jc w:val="center"/>
              <w:rPr>
                <w:color w:val="000000"/>
                <w:sz w:val="20"/>
                <w:szCs w:val="20"/>
              </w:rPr>
            </w:pPr>
            <w:r w:rsidRPr="005C4A32">
              <w:rPr>
                <w:color w:val="000000"/>
                <w:sz w:val="20"/>
                <w:szCs w:val="20"/>
              </w:rPr>
              <w:t>2013</w:t>
            </w:r>
          </w:p>
        </w:tc>
      </w:tr>
      <w:tr w:rsidR="005C4A32" w:rsidRPr="005C4A32" w14:paraId="7749AD8A" w14:textId="77777777" w:rsidTr="00837857">
        <w:trPr>
          <w:trHeight w:val="283"/>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6C5626BF" w14:textId="77777777" w:rsidR="005C4A32" w:rsidRPr="005C4A32" w:rsidRDefault="005C4A32" w:rsidP="005C4A32">
            <w:pPr>
              <w:jc w:val="center"/>
              <w:rPr>
                <w:color w:val="000000"/>
                <w:sz w:val="20"/>
                <w:szCs w:val="20"/>
              </w:rPr>
            </w:pPr>
            <w:r w:rsidRPr="005C4A32">
              <w:rPr>
                <w:color w:val="000000"/>
                <w:sz w:val="20"/>
                <w:szCs w:val="20"/>
              </w:rPr>
              <w:t>7</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40196C64" w14:textId="77777777" w:rsidR="005C4A32" w:rsidRPr="005C4A32" w:rsidRDefault="005C4A32" w:rsidP="005C4A32">
            <w:pPr>
              <w:jc w:val="center"/>
              <w:rPr>
                <w:color w:val="000000"/>
                <w:sz w:val="20"/>
                <w:szCs w:val="20"/>
              </w:rPr>
            </w:pPr>
            <w:r w:rsidRPr="005C4A32">
              <w:rPr>
                <w:color w:val="000000"/>
                <w:sz w:val="20"/>
                <w:szCs w:val="20"/>
              </w:rPr>
              <w:t>Котельная №25 (школа д. Третьяково)</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2A600DAC" w14:textId="77777777" w:rsidR="005C4A32" w:rsidRPr="005C4A32" w:rsidRDefault="005C4A32" w:rsidP="005C4A32">
            <w:pPr>
              <w:jc w:val="center"/>
              <w:rPr>
                <w:color w:val="000000"/>
                <w:sz w:val="14"/>
                <w:szCs w:val="14"/>
              </w:rPr>
            </w:pPr>
            <w:r w:rsidRPr="005C4A32">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41F9550D" w14:textId="77777777" w:rsidR="005C4A32" w:rsidRPr="005C4A32" w:rsidRDefault="005C4A32" w:rsidP="005C4A32">
            <w:pPr>
              <w:jc w:val="center"/>
              <w:rPr>
                <w:color w:val="000000"/>
                <w:sz w:val="20"/>
                <w:szCs w:val="20"/>
              </w:rPr>
            </w:pPr>
            <w:r w:rsidRPr="005C4A32">
              <w:rPr>
                <w:color w:val="000000"/>
                <w:sz w:val="20"/>
                <w:szCs w:val="20"/>
              </w:rPr>
              <w:t>1</w:t>
            </w:r>
          </w:p>
        </w:tc>
        <w:tc>
          <w:tcPr>
            <w:tcW w:w="1015" w:type="dxa"/>
            <w:vMerge w:val="restart"/>
            <w:tcBorders>
              <w:top w:val="nil"/>
              <w:left w:val="single" w:sz="4" w:space="0" w:color="auto"/>
              <w:bottom w:val="single" w:sz="8" w:space="0" w:color="000000"/>
              <w:right w:val="single" w:sz="4" w:space="0" w:color="auto"/>
            </w:tcBorders>
            <w:shd w:val="clear" w:color="auto" w:fill="auto"/>
            <w:vAlign w:val="center"/>
            <w:hideMark/>
          </w:tcPr>
          <w:p w14:paraId="1540BE33" w14:textId="77777777" w:rsidR="005C4A32" w:rsidRPr="005C4A32" w:rsidRDefault="005C4A32" w:rsidP="005C4A32">
            <w:pPr>
              <w:jc w:val="center"/>
              <w:rPr>
                <w:color w:val="000000"/>
                <w:sz w:val="16"/>
                <w:szCs w:val="16"/>
              </w:rPr>
            </w:pPr>
            <w:r w:rsidRPr="005C4A32">
              <w:rPr>
                <w:color w:val="000000"/>
                <w:sz w:val="16"/>
                <w:szCs w:val="16"/>
              </w:rPr>
              <w:t>VSKZ – ЭКО 150</w:t>
            </w:r>
          </w:p>
        </w:tc>
        <w:tc>
          <w:tcPr>
            <w:tcW w:w="761" w:type="dxa"/>
            <w:tcBorders>
              <w:top w:val="nil"/>
              <w:left w:val="nil"/>
              <w:bottom w:val="single" w:sz="4" w:space="0" w:color="auto"/>
              <w:right w:val="single" w:sz="4" w:space="0" w:color="auto"/>
            </w:tcBorders>
            <w:shd w:val="clear" w:color="auto" w:fill="auto"/>
            <w:vAlign w:val="center"/>
            <w:hideMark/>
          </w:tcPr>
          <w:p w14:paraId="6FCD6245" w14:textId="77777777" w:rsidR="005C4A32" w:rsidRPr="005C4A32" w:rsidRDefault="005C4A32" w:rsidP="005C4A32">
            <w:pPr>
              <w:jc w:val="center"/>
              <w:rPr>
                <w:color w:val="000000"/>
                <w:sz w:val="20"/>
                <w:szCs w:val="20"/>
              </w:rPr>
            </w:pPr>
            <w:r w:rsidRPr="005C4A32">
              <w:rPr>
                <w:color w:val="000000"/>
                <w:sz w:val="20"/>
                <w:szCs w:val="20"/>
              </w:rPr>
              <w:t>0,15</w:t>
            </w:r>
          </w:p>
        </w:tc>
        <w:tc>
          <w:tcPr>
            <w:tcW w:w="952" w:type="dxa"/>
            <w:tcBorders>
              <w:top w:val="nil"/>
              <w:left w:val="nil"/>
              <w:bottom w:val="single" w:sz="4" w:space="0" w:color="auto"/>
              <w:right w:val="single" w:sz="4" w:space="0" w:color="auto"/>
            </w:tcBorders>
            <w:shd w:val="clear" w:color="auto" w:fill="auto"/>
            <w:vAlign w:val="center"/>
            <w:hideMark/>
          </w:tcPr>
          <w:p w14:paraId="353FF6AA" w14:textId="77777777" w:rsidR="005C4A32" w:rsidRPr="005C4A32" w:rsidRDefault="005C4A32" w:rsidP="005C4A32">
            <w:pPr>
              <w:jc w:val="center"/>
              <w:rPr>
                <w:color w:val="000000"/>
                <w:sz w:val="20"/>
                <w:szCs w:val="20"/>
              </w:rPr>
            </w:pPr>
            <w:r w:rsidRPr="005C4A32">
              <w:rPr>
                <w:color w:val="000000"/>
                <w:sz w:val="20"/>
                <w:szCs w:val="20"/>
              </w:rPr>
              <w:t>0,129</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71E6AC80" w14:textId="77777777" w:rsidR="005C4A32" w:rsidRPr="005C4A32" w:rsidRDefault="005C4A32" w:rsidP="005C4A32">
            <w:pPr>
              <w:jc w:val="center"/>
              <w:rPr>
                <w:color w:val="000000"/>
                <w:sz w:val="20"/>
                <w:szCs w:val="20"/>
              </w:rPr>
            </w:pPr>
            <w:r w:rsidRPr="005C4A32">
              <w:rPr>
                <w:color w:val="000000"/>
                <w:sz w:val="20"/>
                <w:szCs w:val="20"/>
              </w:rPr>
              <w:t>0,300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3974950C" w14:textId="77777777" w:rsidR="005C4A32" w:rsidRPr="005C4A32" w:rsidRDefault="005C4A32" w:rsidP="005C4A32">
            <w:pPr>
              <w:jc w:val="center"/>
              <w:rPr>
                <w:color w:val="000000"/>
                <w:sz w:val="20"/>
                <w:szCs w:val="20"/>
              </w:rPr>
            </w:pPr>
            <w:r w:rsidRPr="005C4A32">
              <w:rPr>
                <w:color w:val="000000"/>
                <w:sz w:val="20"/>
                <w:szCs w:val="20"/>
              </w:rPr>
              <w:t>0,258</w:t>
            </w:r>
          </w:p>
        </w:tc>
        <w:tc>
          <w:tcPr>
            <w:tcW w:w="1618" w:type="dxa"/>
            <w:tcBorders>
              <w:top w:val="nil"/>
              <w:left w:val="nil"/>
              <w:bottom w:val="single" w:sz="4" w:space="0" w:color="auto"/>
              <w:right w:val="single" w:sz="4" w:space="0" w:color="auto"/>
            </w:tcBorders>
            <w:shd w:val="clear" w:color="auto" w:fill="auto"/>
            <w:vAlign w:val="center"/>
            <w:hideMark/>
          </w:tcPr>
          <w:p w14:paraId="4886D296" w14:textId="77777777" w:rsidR="005C4A32" w:rsidRPr="005C4A32" w:rsidRDefault="005C4A32" w:rsidP="005C4A32">
            <w:pPr>
              <w:jc w:val="center"/>
              <w:rPr>
                <w:color w:val="000000"/>
                <w:sz w:val="20"/>
                <w:szCs w:val="20"/>
              </w:rPr>
            </w:pPr>
            <w:r w:rsidRPr="005C4A32">
              <w:rPr>
                <w:color w:val="000000"/>
                <w:sz w:val="20"/>
                <w:szCs w:val="20"/>
              </w:rPr>
              <w:t>2020</w:t>
            </w:r>
          </w:p>
        </w:tc>
      </w:tr>
      <w:tr w:rsidR="005C4A32" w:rsidRPr="005C4A32" w14:paraId="5D4293E2" w14:textId="77777777" w:rsidTr="00837857">
        <w:trPr>
          <w:trHeight w:val="283"/>
        </w:trPr>
        <w:tc>
          <w:tcPr>
            <w:tcW w:w="488" w:type="dxa"/>
            <w:vMerge/>
            <w:tcBorders>
              <w:top w:val="nil"/>
              <w:left w:val="single" w:sz="8" w:space="0" w:color="auto"/>
              <w:bottom w:val="single" w:sz="8" w:space="0" w:color="000000"/>
              <w:right w:val="single" w:sz="4" w:space="0" w:color="auto"/>
            </w:tcBorders>
            <w:vAlign w:val="center"/>
            <w:hideMark/>
          </w:tcPr>
          <w:p w14:paraId="60937A4C" w14:textId="77777777" w:rsidR="005C4A32" w:rsidRPr="005C4A32" w:rsidRDefault="005C4A32" w:rsidP="005C4A32">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14C7967F" w14:textId="77777777" w:rsidR="005C4A32" w:rsidRPr="005C4A32" w:rsidRDefault="005C4A32" w:rsidP="005C4A32">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47E5344B" w14:textId="77777777" w:rsidR="005C4A32" w:rsidRPr="005C4A32" w:rsidRDefault="005C4A32" w:rsidP="005C4A32">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3F13F6E4" w14:textId="77777777" w:rsidR="005C4A32" w:rsidRPr="005C4A32" w:rsidRDefault="005C4A32" w:rsidP="005C4A32">
            <w:pPr>
              <w:jc w:val="center"/>
              <w:rPr>
                <w:color w:val="000000"/>
                <w:sz w:val="20"/>
                <w:szCs w:val="20"/>
              </w:rPr>
            </w:pPr>
            <w:r w:rsidRPr="005C4A32">
              <w:rPr>
                <w:color w:val="000000"/>
                <w:sz w:val="20"/>
                <w:szCs w:val="20"/>
              </w:rPr>
              <w:t>2</w:t>
            </w:r>
          </w:p>
        </w:tc>
        <w:tc>
          <w:tcPr>
            <w:tcW w:w="1015" w:type="dxa"/>
            <w:vMerge/>
            <w:tcBorders>
              <w:top w:val="nil"/>
              <w:left w:val="single" w:sz="4" w:space="0" w:color="auto"/>
              <w:bottom w:val="single" w:sz="8" w:space="0" w:color="000000"/>
              <w:right w:val="single" w:sz="4" w:space="0" w:color="auto"/>
            </w:tcBorders>
            <w:vAlign w:val="center"/>
            <w:hideMark/>
          </w:tcPr>
          <w:p w14:paraId="7BF353E7" w14:textId="77777777" w:rsidR="005C4A32" w:rsidRPr="005C4A32" w:rsidRDefault="005C4A32" w:rsidP="005C4A32">
            <w:pPr>
              <w:rPr>
                <w:color w:val="000000"/>
                <w:sz w:val="16"/>
                <w:szCs w:val="16"/>
              </w:rPr>
            </w:pPr>
          </w:p>
        </w:tc>
        <w:tc>
          <w:tcPr>
            <w:tcW w:w="761" w:type="dxa"/>
            <w:tcBorders>
              <w:top w:val="nil"/>
              <w:left w:val="nil"/>
              <w:bottom w:val="single" w:sz="8" w:space="0" w:color="auto"/>
              <w:right w:val="single" w:sz="4" w:space="0" w:color="auto"/>
            </w:tcBorders>
            <w:shd w:val="clear" w:color="auto" w:fill="auto"/>
            <w:vAlign w:val="center"/>
            <w:hideMark/>
          </w:tcPr>
          <w:p w14:paraId="40E6C545" w14:textId="77777777" w:rsidR="005C4A32" w:rsidRPr="005C4A32" w:rsidRDefault="005C4A32" w:rsidP="005C4A32">
            <w:pPr>
              <w:jc w:val="center"/>
              <w:rPr>
                <w:color w:val="000000"/>
                <w:sz w:val="20"/>
                <w:szCs w:val="20"/>
              </w:rPr>
            </w:pPr>
            <w:r w:rsidRPr="005C4A32">
              <w:rPr>
                <w:color w:val="000000"/>
                <w:sz w:val="20"/>
                <w:szCs w:val="20"/>
              </w:rPr>
              <w:t>0,15</w:t>
            </w:r>
          </w:p>
        </w:tc>
        <w:tc>
          <w:tcPr>
            <w:tcW w:w="952" w:type="dxa"/>
            <w:tcBorders>
              <w:top w:val="nil"/>
              <w:left w:val="nil"/>
              <w:bottom w:val="single" w:sz="8" w:space="0" w:color="auto"/>
              <w:right w:val="single" w:sz="4" w:space="0" w:color="auto"/>
            </w:tcBorders>
            <w:shd w:val="clear" w:color="auto" w:fill="auto"/>
            <w:vAlign w:val="center"/>
            <w:hideMark/>
          </w:tcPr>
          <w:p w14:paraId="702AC7BF" w14:textId="77777777" w:rsidR="005C4A32" w:rsidRPr="005C4A32" w:rsidRDefault="005C4A32" w:rsidP="005C4A32">
            <w:pPr>
              <w:jc w:val="center"/>
              <w:rPr>
                <w:color w:val="000000"/>
                <w:sz w:val="20"/>
                <w:szCs w:val="20"/>
              </w:rPr>
            </w:pPr>
            <w:r w:rsidRPr="005C4A32">
              <w:rPr>
                <w:color w:val="000000"/>
                <w:sz w:val="20"/>
                <w:szCs w:val="20"/>
              </w:rPr>
              <w:t>0,129</w:t>
            </w:r>
          </w:p>
        </w:tc>
        <w:tc>
          <w:tcPr>
            <w:tcW w:w="861" w:type="dxa"/>
            <w:vMerge/>
            <w:tcBorders>
              <w:top w:val="nil"/>
              <w:left w:val="single" w:sz="4" w:space="0" w:color="auto"/>
              <w:bottom w:val="single" w:sz="8" w:space="0" w:color="000000"/>
              <w:right w:val="single" w:sz="4" w:space="0" w:color="auto"/>
            </w:tcBorders>
            <w:vAlign w:val="center"/>
            <w:hideMark/>
          </w:tcPr>
          <w:p w14:paraId="343DE8DE" w14:textId="77777777" w:rsidR="005C4A32" w:rsidRPr="005C4A32" w:rsidRDefault="005C4A32" w:rsidP="005C4A3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461B5780" w14:textId="77777777" w:rsidR="005C4A32" w:rsidRPr="005C4A32" w:rsidRDefault="005C4A32" w:rsidP="005C4A32">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21F8B4F3" w14:textId="77777777" w:rsidR="005C4A32" w:rsidRPr="005C4A32" w:rsidRDefault="005C4A32" w:rsidP="005C4A32">
            <w:pPr>
              <w:jc w:val="center"/>
              <w:rPr>
                <w:color w:val="000000"/>
                <w:sz w:val="20"/>
                <w:szCs w:val="20"/>
              </w:rPr>
            </w:pPr>
            <w:r w:rsidRPr="005C4A32">
              <w:rPr>
                <w:color w:val="000000"/>
                <w:sz w:val="20"/>
                <w:szCs w:val="20"/>
              </w:rPr>
              <w:t>2020</w:t>
            </w:r>
          </w:p>
        </w:tc>
      </w:tr>
      <w:tr w:rsidR="005C4A32" w:rsidRPr="005C4A32" w14:paraId="502E15AF" w14:textId="77777777" w:rsidTr="00837857">
        <w:trPr>
          <w:trHeight w:val="283"/>
        </w:trPr>
        <w:tc>
          <w:tcPr>
            <w:tcW w:w="488" w:type="dxa"/>
            <w:tcBorders>
              <w:top w:val="nil"/>
              <w:left w:val="single" w:sz="8" w:space="0" w:color="auto"/>
              <w:bottom w:val="single" w:sz="8" w:space="0" w:color="auto"/>
              <w:right w:val="single" w:sz="4" w:space="0" w:color="auto"/>
            </w:tcBorders>
            <w:shd w:val="clear" w:color="auto" w:fill="auto"/>
            <w:vAlign w:val="center"/>
            <w:hideMark/>
          </w:tcPr>
          <w:p w14:paraId="5E303B7D" w14:textId="77777777" w:rsidR="005C4A32" w:rsidRPr="005C4A32" w:rsidRDefault="005C4A32" w:rsidP="005C4A32">
            <w:pPr>
              <w:jc w:val="center"/>
              <w:rPr>
                <w:color w:val="000000"/>
                <w:sz w:val="20"/>
                <w:szCs w:val="20"/>
              </w:rPr>
            </w:pPr>
            <w:r w:rsidRPr="005C4A32">
              <w:rPr>
                <w:color w:val="000000"/>
                <w:sz w:val="20"/>
                <w:szCs w:val="20"/>
              </w:rPr>
              <w:t>8</w:t>
            </w:r>
          </w:p>
        </w:tc>
        <w:tc>
          <w:tcPr>
            <w:tcW w:w="1700" w:type="dxa"/>
            <w:tcBorders>
              <w:top w:val="nil"/>
              <w:left w:val="nil"/>
              <w:bottom w:val="single" w:sz="8" w:space="0" w:color="auto"/>
              <w:right w:val="single" w:sz="4" w:space="0" w:color="auto"/>
            </w:tcBorders>
            <w:shd w:val="clear" w:color="auto" w:fill="auto"/>
            <w:vAlign w:val="center"/>
            <w:hideMark/>
          </w:tcPr>
          <w:p w14:paraId="7B6703F2" w14:textId="77777777" w:rsidR="005C4A32" w:rsidRPr="005C4A32" w:rsidRDefault="005C4A32" w:rsidP="005C4A32">
            <w:pPr>
              <w:jc w:val="center"/>
              <w:rPr>
                <w:color w:val="000000"/>
                <w:sz w:val="20"/>
                <w:szCs w:val="20"/>
              </w:rPr>
            </w:pPr>
            <w:r w:rsidRPr="005C4A32">
              <w:rPr>
                <w:color w:val="000000"/>
                <w:sz w:val="20"/>
                <w:szCs w:val="20"/>
              </w:rPr>
              <w:t xml:space="preserve">Котельная №29 (школа д. </w:t>
            </w:r>
            <w:proofErr w:type="spellStart"/>
            <w:r w:rsidRPr="005C4A32">
              <w:rPr>
                <w:color w:val="000000"/>
                <w:sz w:val="20"/>
                <w:szCs w:val="20"/>
              </w:rPr>
              <w:t>Усть</w:t>
            </w:r>
            <w:proofErr w:type="spellEnd"/>
            <w:r w:rsidRPr="005C4A32">
              <w:rPr>
                <w:color w:val="000000"/>
                <w:sz w:val="20"/>
                <w:szCs w:val="20"/>
              </w:rPr>
              <w:t>-Колба)</w:t>
            </w:r>
          </w:p>
        </w:tc>
        <w:tc>
          <w:tcPr>
            <w:tcW w:w="989" w:type="dxa"/>
            <w:tcBorders>
              <w:top w:val="nil"/>
              <w:left w:val="nil"/>
              <w:bottom w:val="single" w:sz="8" w:space="0" w:color="auto"/>
              <w:right w:val="single" w:sz="4" w:space="0" w:color="auto"/>
            </w:tcBorders>
            <w:shd w:val="clear" w:color="auto" w:fill="auto"/>
            <w:vAlign w:val="center"/>
            <w:hideMark/>
          </w:tcPr>
          <w:p w14:paraId="3A0F5D71" w14:textId="77777777" w:rsidR="005C4A32" w:rsidRPr="005C4A32" w:rsidRDefault="005C4A32" w:rsidP="005C4A32">
            <w:pPr>
              <w:jc w:val="center"/>
              <w:rPr>
                <w:color w:val="000000"/>
                <w:sz w:val="14"/>
                <w:szCs w:val="14"/>
              </w:rPr>
            </w:pPr>
            <w:r w:rsidRPr="005C4A32">
              <w:rPr>
                <w:color w:val="000000"/>
                <w:sz w:val="14"/>
                <w:szCs w:val="14"/>
              </w:rPr>
              <w:t>Стальные водогрейные трубчатые</w:t>
            </w:r>
          </w:p>
        </w:tc>
        <w:tc>
          <w:tcPr>
            <w:tcW w:w="540" w:type="dxa"/>
            <w:tcBorders>
              <w:top w:val="nil"/>
              <w:left w:val="nil"/>
              <w:bottom w:val="single" w:sz="8" w:space="0" w:color="auto"/>
              <w:right w:val="single" w:sz="4" w:space="0" w:color="auto"/>
            </w:tcBorders>
            <w:shd w:val="clear" w:color="auto" w:fill="auto"/>
            <w:vAlign w:val="center"/>
            <w:hideMark/>
          </w:tcPr>
          <w:p w14:paraId="7A807BB5" w14:textId="77777777" w:rsidR="005C4A32" w:rsidRPr="005C4A32" w:rsidRDefault="005C4A32" w:rsidP="005C4A32">
            <w:pPr>
              <w:jc w:val="center"/>
              <w:rPr>
                <w:color w:val="000000"/>
                <w:sz w:val="20"/>
                <w:szCs w:val="20"/>
              </w:rPr>
            </w:pPr>
            <w:r w:rsidRPr="005C4A32">
              <w:rPr>
                <w:color w:val="000000"/>
                <w:sz w:val="20"/>
                <w:szCs w:val="20"/>
              </w:rPr>
              <w:t>1</w:t>
            </w:r>
          </w:p>
        </w:tc>
        <w:tc>
          <w:tcPr>
            <w:tcW w:w="1015" w:type="dxa"/>
            <w:tcBorders>
              <w:top w:val="nil"/>
              <w:left w:val="nil"/>
              <w:bottom w:val="single" w:sz="8" w:space="0" w:color="auto"/>
              <w:right w:val="single" w:sz="4" w:space="0" w:color="auto"/>
            </w:tcBorders>
            <w:shd w:val="clear" w:color="auto" w:fill="auto"/>
            <w:vAlign w:val="center"/>
            <w:hideMark/>
          </w:tcPr>
          <w:p w14:paraId="2E16CFC8" w14:textId="77777777" w:rsidR="005C4A32" w:rsidRPr="005C4A32" w:rsidRDefault="005C4A32" w:rsidP="005C4A32">
            <w:pPr>
              <w:jc w:val="center"/>
              <w:rPr>
                <w:color w:val="000000"/>
                <w:sz w:val="16"/>
                <w:szCs w:val="16"/>
              </w:rPr>
            </w:pPr>
            <w:r w:rsidRPr="005C4A32">
              <w:rPr>
                <w:color w:val="000000"/>
                <w:sz w:val="16"/>
                <w:szCs w:val="16"/>
              </w:rPr>
              <w:t>КВР – 0,4</w:t>
            </w:r>
          </w:p>
        </w:tc>
        <w:tc>
          <w:tcPr>
            <w:tcW w:w="761" w:type="dxa"/>
            <w:tcBorders>
              <w:top w:val="nil"/>
              <w:left w:val="nil"/>
              <w:bottom w:val="single" w:sz="8" w:space="0" w:color="auto"/>
              <w:right w:val="single" w:sz="4" w:space="0" w:color="auto"/>
            </w:tcBorders>
            <w:shd w:val="clear" w:color="auto" w:fill="auto"/>
            <w:vAlign w:val="center"/>
            <w:hideMark/>
          </w:tcPr>
          <w:p w14:paraId="3C2DFD67" w14:textId="77777777" w:rsidR="005C4A32" w:rsidRPr="005C4A32" w:rsidRDefault="005C4A32" w:rsidP="005C4A32">
            <w:pPr>
              <w:jc w:val="center"/>
              <w:rPr>
                <w:color w:val="000000"/>
                <w:sz w:val="20"/>
                <w:szCs w:val="20"/>
              </w:rPr>
            </w:pPr>
            <w:r w:rsidRPr="005C4A32">
              <w:rPr>
                <w:color w:val="000000"/>
                <w:sz w:val="20"/>
                <w:szCs w:val="20"/>
              </w:rPr>
              <w:t>0,4</w:t>
            </w:r>
          </w:p>
        </w:tc>
        <w:tc>
          <w:tcPr>
            <w:tcW w:w="952" w:type="dxa"/>
            <w:tcBorders>
              <w:top w:val="nil"/>
              <w:left w:val="nil"/>
              <w:bottom w:val="single" w:sz="8" w:space="0" w:color="auto"/>
              <w:right w:val="single" w:sz="4" w:space="0" w:color="auto"/>
            </w:tcBorders>
            <w:shd w:val="clear" w:color="auto" w:fill="auto"/>
            <w:vAlign w:val="center"/>
            <w:hideMark/>
          </w:tcPr>
          <w:p w14:paraId="4B5F38C6" w14:textId="77777777" w:rsidR="005C4A32" w:rsidRPr="005C4A32" w:rsidRDefault="005C4A32" w:rsidP="005C4A32">
            <w:pPr>
              <w:jc w:val="center"/>
              <w:rPr>
                <w:color w:val="000000"/>
                <w:sz w:val="20"/>
                <w:szCs w:val="20"/>
              </w:rPr>
            </w:pPr>
            <w:r w:rsidRPr="005C4A32">
              <w:rPr>
                <w:color w:val="000000"/>
                <w:sz w:val="20"/>
                <w:szCs w:val="20"/>
              </w:rPr>
              <w:t>0,344</w:t>
            </w:r>
          </w:p>
        </w:tc>
        <w:tc>
          <w:tcPr>
            <w:tcW w:w="861" w:type="dxa"/>
            <w:tcBorders>
              <w:top w:val="nil"/>
              <w:left w:val="nil"/>
              <w:bottom w:val="single" w:sz="8" w:space="0" w:color="auto"/>
              <w:right w:val="single" w:sz="4" w:space="0" w:color="auto"/>
            </w:tcBorders>
            <w:shd w:val="clear" w:color="auto" w:fill="auto"/>
            <w:vAlign w:val="center"/>
            <w:hideMark/>
          </w:tcPr>
          <w:p w14:paraId="1F11F466" w14:textId="77777777" w:rsidR="005C4A32" w:rsidRPr="005C4A32" w:rsidRDefault="005C4A32" w:rsidP="005C4A32">
            <w:pPr>
              <w:jc w:val="center"/>
              <w:rPr>
                <w:color w:val="000000"/>
                <w:sz w:val="20"/>
                <w:szCs w:val="20"/>
              </w:rPr>
            </w:pPr>
            <w:r w:rsidRPr="005C4A32">
              <w:rPr>
                <w:color w:val="000000"/>
                <w:sz w:val="20"/>
                <w:szCs w:val="20"/>
              </w:rPr>
              <w:t> </w:t>
            </w:r>
          </w:p>
        </w:tc>
        <w:tc>
          <w:tcPr>
            <w:tcW w:w="1131" w:type="dxa"/>
            <w:tcBorders>
              <w:top w:val="nil"/>
              <w:left w:val="nil"/>
              <w:bottom w:val="single" w:sz="8" w:space="0" w:color="auto"/>
              <w:right w:val="single" w:sz="4" w:space="0" w:color="auto"/>
            </w:tcBorders>
            <w:shd w:val="clear" w:color="auto" w:fill="auto"/>
            <w:vAlign w:val="center"/>
            <w:hideMark/>
          </w:tcPr>
          <w:p w14:paraId="0ED9B92F" w14:textId="77777777" w:rsidR="005C4A32" w:rsidRPr="005C4A32" w:rsidRDefault="005C4A32" w:rsidP="005C4A32">
            <w:pPr>
              <w:jc w:val="center"/>
              <w:rPr>
                <w:color w:val="000000"/>
                <w:sz w:val="20"/>
                <w:szCs w:val="20"/>
              </w:rPr>
            </w:pPr>
            <w:r w:rsidRPr="005C4A32">
              <w:rPr>
                <w:color w:val="000000"/>
                <w:sz w:val="20"/>
                <w:szCs w:val="20"/>
              </w:rPr>
              <w:t>0,344</w:t>
            </w:r>
          </w:p>
        </w:tc>
        <w:tc>
          <w:tcPr>
            <w:tcW w:w="1618" w:type="dxa"/>
            <w:tcBorders>
              <w:top w:val="nil"/>
              <w:left w:val="nil"/>
              <w:bottom w:val="single" w:sz="8" w:space="0" w:color="auto"/>
              <w:right w:val="single" w:sz="4" w:space="0" w:color="auto"/>
            </w:tcBorders>
            <w:shd w:val="clear" w:color="auto" w:fill="auto"/>
            <w:vAlign w:val="center"/>
            <w:hideMark/>
          </w:tcPr>
          <w:p w14:paraId="51A20887" w14:textId="77777777" w:rsidR="005C4A32" w:rsidRPr="005C4A32" w:rsidRDefault="005C4A32" w:rsidP="005C4A32">
            <w:pPr>
              <w:jc w:val="center"/>
              <w:rPr>
                <w:color w:val="000000"/>
                <w:sz w:val="20"/>
                <w:szCs w:val="20"/>
              </w:rPr>
            </w:pPr>
            <w:r w:rsidRPr="005C4A32">
              <w:rPr>
                <w:color w:val="000000"/>
                <w:sz w:val="20"/>
                <w:szCs w:val="20"/>
              </w:rPr>
              <w:t>2016</w:t>
            </w:r>
          </w:p>
        </w:tc>
      </w:tr>
      <w:tr w:rsidR="005C4A32" w:rsidRPr="005C4A32" w14:paraId="1707F9FA" w14:textId="77777777" w:rsidTr="00837857">
        <w:trPr>
          <w:trHeight w:val="283"/>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1302B0F8" w14:textId="77777777" w:rsidR="005C4A32" w:rsidRPr="005C4A32" w:rsidRDefault="005C4A32" w:rsidP="005C4A32">
            <w:pPr>
              <w:jc w:val="center"/>
              <w:rPr>
                <w:color w:val="000000"/>
                <w:sz w:val="20"/>
                <w:szCs w:val="20"/>
              </w:rPr>
            </w:pPr>
            <w:r w:rsidRPr="005C4A32">
              <w:rPr>
                <w:color w:val="000000"/>
                <w:sz w:val="20"/>
                <w:szCs w:val="20"/>
              </w:rPr>
              <w:t>9</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694BDE20" w14:textId="77777777" w:rsidR="005C4A32" w:rsidRPr="005C4A32" w:rsidRDefault="005C4A32" w:rsidP="005C4A32">
            <w:pPr>
              <w:jc w:val="center"/>
              <w:rPr>
                <w:color w:val="000000"/>
                <w:sz w:val="20"/>
                <w:szCs w:val="20"/>
              </w:rPr>
            </w:pPr>
            <w:r w:rsidRPr="005C4A32">
              <w:rPr>
                <w:color w:val="000000"/>
                <w:sz w:val="20"/>
                <w:szCs w:val="20"/>
              </w:rPr>
              <w:t xml:space="preserve">Котельная №30 (школа п. </w:t>
            </w:r>
            <w:proofErr w:type="spellStart"/>
            <w:r w:rsidRPr="005C4A32">
              <w:rPr>
                <w:color w:val="000000"/>
                <w:sz w:val="20"/>
                <w:szCs w:val="20"/>
              </w:rPr>
              <w:t>Макарак</w:t>
            </w:r>
            <w:proofErr w:type="spellEnd"/>
            <w:r w:rsidRPr="005C4A32">
              <w:rPr>
                <w:color w:val="000000"/>
                <w:sz w:val="20"/>
                <w:szCs w:val="20"/>
              </w:rPr>
              <w:t>)</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1E956F22" w14:textId="77777777" w:rsidR="005C4A32" w:rsidRPr="005C4A32" w:rsidRDefault="005C4A32" w:rsidP="005C4A32">
            <w:pPr>
              <w:jc w:val="center"/>
              <w:rPr>
                <w:color w:val="000000"/>
                <w:sz w:val="14"/>
                <w:szCs w:val="14"/>
              </w:rPr>
            </w:pPr>
            <w:r w:rsidRPr="005C4A32">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65D52857" w14:textId="77777777" w:rsidR="005C4A32" w:rsidRPr="005C4A32" w:rsidRDefault="005C4A32" w:rsidP="005C4A32">
            <w:pPr>
              <w:jc w:val="center"/>
              <w:rPr>
                <w:color w:val="000000"/>
                <w:sz w:val="20"/>
                <w:szCs w:val="20"/>
              </w:rPr>
            </w:pPr>
            <w:r w:rsidRPr="005C4A32">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3D798C43" w14:textId="77777777" w:rsidR="005C4A32" w:rsidRPr="005C4A32" w:rsidRDefault="005C4A32" w:rsidP="005C4A32">
            <w:pPr>
              <w:jc w:val="center"/>
              <w:rPr>
                <w:color w:val="000000"/>
                <w:sz w:val="16"/>
                <w:szCs w:val="16"/>
              </w:rPr>
            </w:pPr>
            <w:r w:rsidRPr="005C4A32">
              <w:rPr>
                <w:color w:val="000000"/>
                <w:sz w:val="16"/>
                <w:szCs w:val="16"/>
              </w:rPr>
              <w:t>VSKZ – DUO 330</w:t>
            </w:r>
          </w:p>
        </w:tc>
        <w:tc>
          <w:tcPr>
            <w:tcW w:w="761" w:type="dxa"/>
            <w:tcBorders>
              <w:top w:val="nil"/>
              <w:left w:val="nil"/>
              <w:bottom w:val="single" w:sz="4" w:space="0" w:color="auto"/>
              <w:right w:val="single" w:sz="4" w:space="0" w:color="auto"/>
            </w:tcBorders>
            <w:shd w:val="clear" w:color="auto" w:fill="auto"/>
            <w:vAlign w:val="center"/>
            <w:hideMark/>
          </w:tcPr>
          <w:p w14:paraId="7B06CD70" w14:textId="77777777" w:rsidR="005C4A32" w:rsidRPr="005C4A32" w:rsidRDefault="005C4A32" w:rsidP="005C4A32">
            <w:pPr>
              <w:jc w:val="center"/>
              <w:rPr>
                <w:color w:val="000000"/>
                <w:sz w:val="20"/>
                <w:szCs w:val="20"/>
              </w:rPr>
            </w:pPr>
            <w:r w:rsidRPr="005C4A32">
              <w:rPr>
                <w:color w:val="000000"/>
                <w:sz w:val="20"/>
                <w:szCs w:val="20"/>
              </w:rPr>
              <w:t>0,33</w:t>
            </w:r>
          </w:p>
        </w:tc>
        <w:tc>
          <w:tcPr>
            <w:tcW w:w="952" w:type="dxa"/>
            <w:tcBorders>
              <w:top w:val="nil"/>
              <w:left w:val="nil"/>
              <w:bottom w:val="single" w:sz="4" w:space="0" w:color="auto"/>
              <w:right w:val="single" w:sz="4" w:space="0" w:color="auto"/>
            </w:tcBorders>
            <w:shd w:val="clear" w:color="auto" w:fill="auto"/>
            <w:vAlign w:val="center"/>
            <w:hideMark/>
          </w:tcPr>
          <w:p w14:paraId="4F043F7E" w14:textId="77777777" w:rsidR="005C4A32" w:rsidRPr="005C4A32" w:rsidRDefault="005C4A32" w:rsidP="005C4A32">
            <w:pPr>
              <w:jc w:val="center"/>
              <w:rPr>
                <w:color w:val="000000"/>
                <w:sz w:val="20"/>
                <w:szCs w:val="20"/>
              </w:rPr>
            </w:pPr>
            <w:r w:rsidRPr="005C4A32">
              <w:rPr>
                <w:color w:val="000000"/>
                <w:sz w:val="20"/>
                <w:szCs w:val="20"/>
              </w:rPr>
              <w:t>0,284</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71049DB6" w14:textId="77777777" w:rsidR="005C4A32" w:rsidRPr="005C4A32" w:rsidRDefault="005C4A32" w:rsidP="005C4A32">
            <w:pPr>
              <w:jc w:val="center"/>
              <w:rPr>
                <w:color w:val="000000"/>
                <w:sz w:val="20"/>
                <w:szCs w:val="20"/>
              </w:rPr>
            </w:pPr>
            <w:r w:rsidRPr="005C4A32">
              <w:rPr>
                <w:color w:val="000000"/>
                <w:sz w:val="20"/>
                <w:szCs w:val="20"/>
              </w:rPr>
              <w:t>0,660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59234042" w14:textId="77777777" w:rsidR="005C4A32" w:rsidRPr="005C4A32" w:rsidRDefault="005C4A32" w:rsidP="005C4A32">
            <w:pPr>
              <w:jc w:val="center"/>
              <w:rPr>
                <w:color w:val="000000"/>
                <w:sz w:val="20"/>
                <w:szCs w:val="20"/>
              </w:rPr>
            </w:pPr>
            <w:r w:rsidRPr="005C4A32">
              <w:rPr>
                <w:color w:val="000000"/>
                <w:sz w:val="20"/>
                <w:szCs w:val="20"/>
              </w:rPr>
              <w:t>0,567</w:t>
            </w:r>
          </w:p>
        </w:tc>
        <w:tc>
          <w:tcPr>
            <w:tcW w:w="1618" w:type="dxa"/>
            <w:tcBorders>
              <w:top w:val="nil"/>
              <w:left w:val="nil"/>
              <w:bottom w:val="single" w:sz="4" w:space="0" w:color="auto"/>
              <w:right w:val="single" w:sz="4" w:space="0" w:color="auto"/>
            </w:tcBorders>
            <w:shd w:val="clear" w:color="auto" w:fill="auto"/>
            <w:vAlign w:val="center"/>
            <w:hideMark/>
          </w:tcPr>
          <w:p w14:paraId="3865089B" w14:textId="77777777" w:rsidR="005C4A32" w:rsidRPr="005C4A32" w:rsidRDefault="005C4A32" w:rsidP="005C4A32">
            <w:pPr>
              <w:jc w:val="center"/>
              <w:rPr>
                <w:color w:val="000000"/>
                <w:sz w:val="20"/>
                <w:szCs w:val="20"/>
              </w:rPr>
            </w:pPr>
            <w:r w:rsidRPr="005C4A32">
              <w:rPr>
                <w:color w:val="000000"/>
                <w:sz w:val="20"/>
                <w:szCs w:val="20"/>
              </w:rPr>
              <w:t>2020</w:t>
            </w:r>
          </w:p>
        </w:tc>
      </w:tr>
      <w:tr w:rsidR="005C4A32" w:rsidRPr="005C4A32" w14:paraId="5CE940A5" w14:textId="77777777" w:rsidTr="00837857">
        <w:trPr>
          <w:trHeight w:val="283"/>
        </w:trPr>
        <w:tc>
          <w:tcPr>
            <w:tcW w:w="488" w:type="dxa"/>
            <w:vMerge/>
            <w:tcBorders>
              <w:top w:val="nil"/>
              <w:left w:val="single" w:sz="8" w:space="0" w:color="auto"/>
              <w:bottom w:val="single" w:sz="8" w:space="0" w:color="000000"/>
              <w:right w:val="single" w:sz="4" w:space="0" w:color="auto"/>
            </w:tcBorders>
            <w:vAlign w:val="center"/>
            <w:hideMark/>
          </w:tcPr>
          <w:p w14:paraId="280DB33B" w14:textId="77777777" w:rsidR="005C4A32" w:rsidRPr="005C4A32" w:rsidRDefault="005C4A32" w:rsidP="005C4A32">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30A195E2" w14:textId="77777777" w:rsidR="005C4A32" w:rsidRPr="005C4A32" w:rsidRDefault="005C4A32" w:rsidP="005C4A32">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41FFC276" w14:textId="77777777" w:rsidR="005C4A32" w:rsidRPr="005C4A32" w:rsidRDefault="005C4A32" w:rsidP="005C4A32">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0BD40E06" w14:textId="77777777" w:rsidR="005C4A32" w:rsidRPr="005C4A32" w:rsidRDefault="005C4A32" w:rsidP="005C4A32">
            <w:pPr>
              <w:jc w:val="center"/>
              <w:rPr>
                <w:color w:val="000000"/>
                <w:sz w:val="20"/>
                <w:szCs w:val="20"/>
              </w:rPr>
            </w:pPr>
            <w:r w:rsidRPr="005C4A32">
              <w:rPr>
                <w:color w:val="000000"/>
                <w:sz w:val="20"/>
                <w:szCs w:val="20"/>
              </w:rPr>
              <w:t>2</w:t>
            </w:r>
          </w:p>
        </w:tc>
        <w:tc>
          <w:tcPr>
            <w:tcW w:w="1015" w:type="dxa"/>
            <w:tcBorders>
              <w:top w:val="nil"/>
              <w:left w:val="nil"/>
              <w:bottom w:val="single" w:sz="8" w:space="0" w:color="auto"/>
              <w:right w:val="single" w:sz="4" w:space="0" w:color="auto"/>
            </w:tcBorders>
            <w:shd w:val="clear" w:color="auto" w:fill="auto"/>
            <w:vAlign w:val="center"/>
            <w:hideMark/>
          </w:tcPr>
          <w:p w14:paraId="612AB7E5" w14:textId="77777777" w:rsidR="005C4A32" w:rsidRPr="005C4A32" w:rsidRDefault="005C4A32" w:rsidP="005C4A32">
            <w:pPr>
              <w:jc w:val="center"/>
              <w:rPr>
                <w:color w:val="000000"/>
                <w:sz w:val="16"/>
                <w:szCs w:val="16"/>
              </w:rPr>
            </w:pPr>
            <w:r w:rsidRPr="005C4A32">
              <w:rPr>
                <w:color w:val="000000"/>
                <w:sz w:val="16"/>
                <w:szCs w:val="16"/>
              </w:rPr>
              <w:t>VSKZ – DUO 330</w:t>
            </w:r>
          </w:p>
        </w:tc>
        <w:tc>
          <w:tcPr>
            <w:tcW w:w="761" w:type="dxa"/>
            <w:tcBorders>
              <w:top w:val="nil"/>
              <w:left w:val="nil"/>
              <w:bottom w:val="single" w:sz="8" w:space="0" w:color="auto"/>
              <w:right w:val="single" w:sz="4" w:space="0" w:color="auto"/>
            </w:tcBorders>
            <w:shd w:val="clear" w:color="auto" w:fill="auto"/>
            <w:vAlign w:val="center"/>
            <w:hideMark/>
          </w:tcPr>
          <w:p w14:paraId="3EDDC37A" w14:textId="77777777" w:rsidR="005C4A32" w:rsidRPr="005C4A32" w:rsidRDefault="005C4A32" w:rsidP="005C4A32">
            <w:pPr>
              <w:jc w:val="center"/>
              <w:rPr>
                <w:color w:val="000000"/>
                <w:sz w:val="20"/>
                <w:szCs w:val="20"/>
              </w:rPr>
            </w:pPr>
            <w:r w:rsidRPr="005C4A32">
              <w:rPr>
                <w:color w:val="000000"/>
                <w:sz w:val="20"/>
                <w:szCs w:val="20"/>
              </w:rPr>
              <w:t>0,33</w:t>
            </w:r>
          </w:p>
        </w:tc>
        <w:tc>
          <w:tcPr>
            <w:tcW w:w="952" w:type="dxa"/>
            <w:tcBorders>
              <w:top w:val="nil"/>
              <w:left w:val="nil"/>
              <w:bottom w:val="single" w:sz="8" w:space="0" w:color="auto"/>
              <w:right w:val="single" w:sz="4" w:space="0" w:color="auto"/>
            </w:tcBorders>
            <w:shd w:val="clear" w:color="auto" w:fill="auto"/>
            <w:vAlign w:val="center"/>
            <w:hideMark/>
          </w:tcPr>
          <w:p w14:paraId="5CA0FFC0" w14:textId="77777777" w:rsidR="005C4A32" w:rsidRPr="005C4A32" w:rsidRDefault="005C4A32" w:rsidP="005C4A32">
            <w:pPr>
              <w:jc w:val="center"/>
              <w:rPr>
                <w:color w:val="000000"/>
                <w:sz w:val="20"/>
                <w:szCs w:val="20"/>
              </w:rPr>
            </w:pPr>
            <w:r w:rsidRPr="005C4A32">
              <w:rPr>
                <w:color w:val="000000"/>
                <w:sz w:val="20"/>
                <w:szCs w:val="20"/>
              </w:rPr>
              <w:t>0,284</w:t>
            </w:r>
          </w:p>
        </w:tc>
        <w:tc>
          <w:tcPr>
            <w:tcW w:w="861" w:type="dxa"/>
            <w:vMerge/>
            <w:tcBorders>
              <w:top w:val="nil"/>
              <w:left w:val="single" w:sz="4" w:space="0" w:color="auto"/>
              <w:bottom w:val="single" w:sz="8" w:space="0" w:color="000000"/>
              <w:right w:val="single" w:sz="4" w:space="0" w:color="auto"/>
            </w:tcBorders>
            <w:vAlign w:val="center"/>
            <w:hideMark/>
          </w:tcPr>
          <w:p w14:paraId="27806030" w14:textId="77777777" w:rsidR="005C4A32" w:rsidRPr="005C4A32" w:rsidRDefault="005C4A32" w:rsidP="005C4A3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02F6D973" w14:textId="77777777" w:rsidR="005C4A32" w:rsidRPr="005C4A32" w:rsidRDefault="005C4A32" w:rsidP="005C4A32">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5300B33E" w14:textId="77777777" w:rsidR="005C4A32" w:rsidRPr="005C4A32" w:rsidRDefault="005C4A32" w:rsidP="005C4A32">
            <w:pPr>
              <w:jc w:val="center"/>
              <w:rPr>
                <w:color w:val="000000"/>
                <w:sz w:val="20"/>
                <w:szCs w:val="20"/>
              </w:rPr>
            </w:pPr>
            <w:r w:rsidRPr="005C4A32">
              <w:rPr>
                <w:color w:val="000000"/>
                <w:sz w:val="20"/>
                <w:szCs w:val="20"/>
              </w:rPr>
              <w:t>2020</w:t>
            </w:r>
          </w:p>
        </w:tc>
      </w:tr>
      <w:tr w:rsidR="005C4A32" w:rsidRPr="005C4A32" w14:paraId="48382BE3" w14:textId="77777777" w:rsidTr="00837857">
        <w:trPr>
          <w:trHeight w:val="283"/>
        </w:trPr>
        <w:tc>
          <w:tcPr>
            <w:tcW w:w="488" w:type="dxa"/>
            <w:vMerge w:val="restart"/>
            <w:tcBorders>
              <w:top w:val="nil"/>
              <w:left w:val="single" w:sz="8" w:space="0" w:color="auto"/>
              <w:bottom w:val="single" w:sz="4" w:space="0" w:color="auto"/>
              <w:right w:val="single" w:sz="4" w:space="0" w:color="auto"/>
            </w:tcBorders>
            <w:shd w:val="clear" w:color="auto" w:fill="auto"/>
            <w:vAlign w:val="center"/>
            <w:hideMark/>
          </w:tcPr>
          <w:p w14:paraId="7B61D2BA" w14:textId="77777777" w:rsidR="005C4A32" w:rsidRPr="005C4A32" w:rsidRDefault="005C4A32" w:rsidP="005C4A32">
            <w:pPr>
              <w:jc w:val="center"/>
              <w:rPr>
                <w:color w:val="000000"/>
                <w:sz w:val="20"/>
                <w:szCs w:val="20"/>
              </w:rPr>
            </w:pPr>
            <w:r w:rsidRPr="005C4A32">
              <w:rPr>
                <w:color w:val="000000"/>
                <w:sz w:val="20"/>
                <w:szCs w:val="20"/>
              </w:rPr>
              <w:t>10</w:t>
            </w:r>
          </w:p>
        </w:tc>
        <w:tc>
          <w:tcPr>
            <w:tcW w:w="1700" w:type="dxa"/>
            <w:vMerge w:val="restart"/>
            <w:tcBorders>
              <w:top w:val="nil"/>
              <w:left w:val="single" w:sz="4" w:space="0" w:color="auto"/>
              <w:bottom w:val="nil"/>
              <w:right w:val="single" w:sz="4" w:space="0" w:color="auto"/>
            </w:tcBorders>
            <w:shd w:val="clear" w:color="auto" w:fill="auto"/>
            <w:vAlign w:val="center"/>
            <w:hideMark/>
          </w:tcPr>
          <w:p w14:paraId="72DE3323" w14:textId="77777777" w:rsidR="005C4A32" w:rsidRPr="005C4A32" w:rsidRDefault="005C4A32" w:rsidP="005C4A32">
            <w:pPr>
              <w:jc w:val="center"/>
              <w:rPr>
                <w:color w:val="000000"/>
                <w:sz w:val="20"/>
                <w:szCs w:val="20"/>
              </w:rPr>
            </w:pPr>
            <w:r w:rsidRPr="005C4A32">
              <w:rPr>
                <w:color w:val="000000"/>
                <w:sz w:val="20"/>
                <w:szCs w:val="20"/>
              </w:rPr>
              <w:t>Котельная №35 (школа №1 п. Комсомольск)</w:t>
            </w:r>
          </w:p>
        </w:tc>
        <w:tc>
          <w:tcPr>
            <w:tcW w:w="989" w:type="dxa"/>
            <w:vMerge w:val="restart"/>
            <w:tcBorders>
              <w:top w:val="nil"/>
              <w:left w:val="single" w:sz="4" w:space="0" w:color="auto"/>
              <w:bottom w:val="single" w:sz="4" w:space="0" w:color="auto"/>
              <w:right w:val="single" w:sz="4" w:space="0" w:color="auto"/>
            </w:tcBorders>
            <w:shd w:val="clear" w:color="auto" w:fill="auto"/>
            <w:vAlign w:val="center"/>
            <w:hideMark/>
          </w:tcPr>
          <w:p w14:paraId="515CB26F" w14:textId="77777777" w:rsidR="005C4A32" w:rsidRPr="005C4A32" w:rsidRDefault="005C4A32" w:rsidP="005C4A32">
            <w:pPr>
              <w:jc w:val="center"/>
              <w:rPr>
                <w:color w:val="000000"/>
                <w:sz w:val="14"/>
                <w:szCs w:val="14"/>
              </w:rPr>
            </w:pPr>
            <w:r w:rsidRPr="005C4A32">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6C363BBD" w14:textId="77777777" w:rsidR="005C4A32" w:rsidRPr="005C4A32" w:rsidRDefault="005C4A32" w:rsidP="005C4A32">
            <w:pPr>
              <w:jc w:val="center"/>
              <w:rPr>
                <w:color w:val="000000"/>
                <w:sz w:val="20"/>
                <w:szCs w:val="20"/>
              </w:rPr>
            </w:pPr>
            <w:r w:rsidRPr="005C4A32">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779EC5AE" w14:textId="77777777" w:rsidR="005C4A32" w:rsidRPr="005C4A32" w:rsidRDefault="005C4A32" w:rsidP="005C4A32">
            <w:pPr>
              <w:jc w:val="center"/>
              <w:rPr>
                <w:color w:val="000000"/>
                <w:sz w:val="16"/>
                <w:szCs w:val="16"/>
              </w:rPr>
            </w:pPr>
            <w:r w:rsidRPr="005C4A32">
              <w:rPr>
                <w:color w:val="000000"/>
                <w:sz w:val="16"/>
                <w:szCs w:val="16"/>
              </w:rPr>
              <w:t>VSKZ – ЭКО 200</w:t>
            </w:r>
          </w:p>
        </w:tc>
        <w:tc>
          <w:tcPr>
            <w:tcW w:w="761" w:type="dxa"/>
            <w:tcBorders>
              <w:top w:val="nil"/>
              <w:left w:val="nil"/>
              <w:bottom w:val="single" w:sz="4" w:space="0" w:color="auto"/>
              <w:right w:val="single" w:sz="4" w:space="0" w:color="auto"/>
            </w:tcBorders>
            <w:shd w:val="clear" w:color="auto" w:fill="auto"/>
            <w:vAlign w:val="center"/>
            <w:hideMark/>
          </w:tcPr>
          <w:p w14:paraId="2112A683" w14:textId="77777777" w:rsidR="005C4A32" w:rsidRPr="005C4A32" w:rsidRDefault="005C4A32" w:rsidP="005C4A32">
            <w:pPr>
              <w:jc w:val="center"/>
              <w:rPr>
                <w:color w:val="000000"/>
                <w:sz w:val="20"/>
                <w:szCs w:val="20"/>
              </w:rPr>
            </w:pPr>
            <w:r w:rsidRPr="005C4A32">
              <w:rPr>
                <w:color w:val="000000"/>
                <w:sz w:val="20"/>
                <w:szCs w:val="20"/>
              </w:rPr>
              <w:t>0,2</w:t>
            </w:r>
          </w:p>
        </w:tc>
        <w:tc>
          <w:tcPr>
            <w:tcW w:w="952" w:type="dxa"/>
            <w:tcBorders>
              <w:top w:val="nil"/>
              <w:left w:val="nil"/>
              <w:bottom w:val="single" w:sz="4" w:space="0" w:color="auto"/>
              <w:right w:val="single" w:sz="4" w:space="0" w:color="auto"/>
            </w:tcBorders>
            <w:shd w:val="clear" w:color="auto" w:fill="auto"/>
            <w:vAlign w:val="center"/>
            <w:hideMark/>
          </w:tcPr>
          <w:p w14:paraId="638AC4A2" w14:textId="77777777" w:rsidR="005C4A32" w:rsidRPr="005C4A32" w:rsidRDefault="005C4A32" w:rsidP="005C4A32">
            <w:pPr>
              <w:jc w:val="center"/>
              <w:rPr>
                <w:color w:val="000000"/>
                <w:sz w:val="20"/>
                <w:szCs w:val="20"/>
              </w:rPr>
            </w:pPr>
            <w:r w:rsidRPr="005C4A32">
              <w:rPr>
                <w:color w:val="000000"/>
                <w:sz w:val="20"/>
                <w:szCs w:val="20"/>
              </w:rPr>
              <w:t>0,172</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5DA65AE8" w14:textId="77777777" w:rsidR="005C4A32" w:rsidRPr="005C4A32" w:rsidRDefault="005C4A32" w:rsidP="005C4A32">
            <w:pPr>
              <w:jc w:val="center"/>
              <w:rPr>
                <w:color w:val="000000"/>
                <w:sz w:val="20"/>
                <w:szCs w:val="20"/>
              </w:rPr>
            </w:pPr>
            <w:r w:rsidRPr="005C4A32">
              <w:rPr>
                <w:color w:val="000000"/>
                <w:sz w:val="20"/>
                <w:szCs w:val="20"/>
              </w:rPr>
              <w:t>0,500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51FA713D" w14:textId="77777777" w:rsidR="005C4A32" w:rsidRPr="005C4A32" w:rsidRDefault="005C4A32" w:rsidP="005C4A32">
            <w:pPr>
              <w:jc w:val="center"/>
              <w:rPr>
                <w:color w:val="000000"/>
                <w:sz w:val="20"/>
                <w:szCs w:val="20"/>
              </w:rPr>
            </w:pPr>
            <w:r w:rsidRPr="005C4A32">
              <w:rPr>
                <w:color w:val="000000"/>
                <w:sz w:val="20"/>
                <w:szCs w:val="20"/>
              </w:rPr>
              <w:t>0,430</w:t>
            </w:r>
          </w:p>
        </w:tc>
        <w:tc>
          <w:tcPr>
            <w:tcW w:w="1618" w:type="dxa"/>
            <w:tcBorders>
              <w:top w:val="nil"/>
              <w:left w:val="nil"/>
              <w:bottom w:val="single" w:sz="4" w:space="0" w:color="auto"/>
              <w:right w:val="single" w:sz="4" w:space="0" w:color="auto"/>
            </w:tcBorders>
            <w:shd w:val="clear" w:color="auto" w:fill="auto"/>
            <w:vAlign w:val="center"/>
            <w:hideMark/>
          </w:tcPr>
          <w:p w14:paraId="0FD70DC6" w14:textId="77777777" w:rsidR="005C4A32" w:rsidRPr="005C4A32" w:rsidRDefault="005C4A32" w:rsidP="005C4A32">
            <w:pPr>
              <w:jc w:val="center"/>
              <w:rPr>
                <w:color w:val="000000"/>
                <w:sz w:val="20"/>
                <w:szCs w:val="20"/>
              </w:rPr>
            </w:pPr>
            <w:r w:rsidRPr="005C4A32">
              <w:rPr>
                <w:color w:val="000000"/>
                <w:sz w:val="20"/>
                <w:szCs w:val="20"/>
              </w:rPr>
              <w:t>2020</w:t>
            </w:r>
          </w:p>
        </w:tc>
      </w:tr>
      <w:tr w:rsidR="005C4A32" w:rsidRPr="005C4A32" w14:paraId="57D80BBE" w14:textId="77777777" w:rsidTr="00837857">
        <w:trPr>
          <w:trHeight w:val="283"/>
        </w:trPr>
        <w:tc>
          <w:tcPr>
            <w:tcW w:w="488" w:type="dxa"/>
            <w:vMerge/>
            <w:tcBorders>
              <w:top w:val="nil"/>
              <w:left w:val="single" w:sz="8" w:space="0" w:color="auto"/>
              <w:bottom w:val="single" w:sz="4" w:space="0" w:color="auto"/>
              <w:right w:val="single" w:sz="4" w:space="0" w:color="auto"/>
            </w:tcBorders>
            <w:vAlign w:val="center"/>
            <w:hideMark/>
          </w:tcPr>
          <w:p w14:paraId="2DF87DD4" w14:textId="77777777" w:rsidR="005C4A32" w:rsidRPr="005C4A32" w:rsidRDefault="005C4A32" w:rsidP="005C4A32">
            <w:pPr>
              <w:rPr>
                <w:color w:val="000000"/>
                <w:sz w:val="20"/>
                <w:szCs w:val="20"/>
              </w:rPr>
            </w:pPr>
          </w:p>
        </w:tc>
        <w:tc>
          <w:tcPr>
            <w:tcW w:w="1700" w:type="dxa"/>
            <w:vMerge/>
            <w:tcBorders>
              <w:top w:val="nil"/>
              <w:left w:val="single" w:sz="4" w:space="0" w:color="auto"/>
              <w:bottom w:val="nil"/>
              <w:right w:val="single" w:sz="4" w:space="0" w:color="auto"/>
            </w:tcBorders>
            <w:vAlign w:val="center"/>
            <w:hideMark/>
          </w:tcPr>
          <w:p w14:paraId="31000A1B" w14:textId="77777777" w:rsidR="005C4A32" w:rsidRPr="005C4A32" w:rsidRDefault="005C4A32" w:rsidP="005C4A32">
            <w:pPr>
              <w:rPr>
                <w:color w:val="000000"/>
                <w:sz w:val="20"/>
                <w:szCs w:val="20"/>
              </w:rPr>
            </w:pPr>
          </w:p>
        </w:tc>
        <w:tc>
          <w:tcPr>
            <w:tcW w:w="989" w:type="dxa"/>
            <w:vMerge/>
            <w:tcBorders>
              <w:top w:val="nil"/>
              <w:left w:val="single" w:sz="4" w:space="0" w:color="auto"/>
              <w:bottom w:val="single" w:sz="4" w:space="0" w:color="auto"/>
              <w:right w:val="single" w:sz="4" w:space="0" w:color="auto"/>
            </w:tcBorders>
            <w:vAlign w:val="center"/>
            <w:hideMark/>
          </w:tcPr>
          <w:p w14:paraId="69906A59" w14:textId="77777777" w:rsidR="005C4A32" w:rsidRPr="005C4A32" w:rsidRDefault="005C4A32" w:rsidP="005C4A32">
            <w:pPr>
              <w:rPr>
                <w:color w:val="000000"/>
                <w:sz w:val="14"/>
                <w:szCs w:val="14"/>
              </w:rPr>
            </w:pPr>
          </w:p>
        </w:tc>
        <w:tc>
          <w:tcPr>
            <w:tcW w:w="540" w:type="dxa"/>
            <w:tcBorders>
              <w:top w:val="nil"/>
              <w:left w:val="nil"/>
              <w:bottom w:val="nil"/>
              <w:right w:val="single" w:sz="4" w:space="0" w:color="auto"/>
            </w:tcBorders>
            <w:shd w:val="clear" w:color="auto" w:fill="auto"/>
            <w:vAlign w:val="center"/>
            <w:hideMark/>
          </w:tcPr>
          <w:p w14:paraId="644CCF8B" w14:textId="77777777" w:rsidR="005C4A32" w:rsidRPr="005C4A32" w:rsidRDefault="005C4A32" w:rsidP="005C4A32">
            <w:pPr>
              <w:jc w:val="center"/>
              <w:rPr>
                <w:color w:val="000000"/>
                <w:sz w:val="20"/>
                <w:szCs w:val="20"/>
              </w:rPr>
            </w:pPr>
            <w:r w:rsidRPr="005C4A32">
              <w:rPr>
                <w:color w:val="000000"/>
                <w:sz w:val="20"/>
                <w:szCs w:val="20"/>
              </w:rPr>
              <w:t>2</w:t>
            </w:r>
          </w:p>
        </w:tc>
        <w:tc>
          <w:tcPr>
            <w:tcW w:w="1015" w:type="dxa"/>
            <w:tcBorders>
              <w:top w:val="nil"/>
              <w:left w:val="nil"/>
              <w:bottom w:val="nil"/>
              <w:right w:val="single" w:sz="4" w:space="0" w:color="auto"/>
            </w:tcBorders>
            <w:shd w:val="clear" w:color="auto" w:fill="auto"/>
            <w:vAlign w:val="center"/>
            <w:hideMark/>
          </w:tcPr>
          <w:p w14:paraId="71C2E0F5" w14:textId="77777777" w:rsidR="005C4A32" w:rsidRPr="005C4A32" w:rsidRDefault="005C4A32" w:rsidP="005C4A32">
            <w:pPr>
              <w:jc w:val="center"/>
              <w:rPr>
                <w:color w:val="000000"/>
                <w:sz w:val="16"/>
                <w:szCs w:val="16"/>
              </w:rPr>
            </w:pPr>
            <w:r w:rsidRPr="005C4A32">
              <w:rPr>
                <w:color w:val="000000"/>
                <w:sz w:val="16"/>
                <w:szCs w:val="16"/>
              </w:rPr>
              <w:t>VSKZ – ЭКО 200</w:t>
            </w:r>
          </w:p>
        </w:tc>
        <w:tc>
          <w:tcPr>
            <w:tcW w:w="761" w:type="dxa"/>
            <w:tcBorders>
              <w:top w:val="nil"/>
              <w:left w:val="nil"/>
              <w:bottom w:val="nil"/>
              <w:right w:val="single" w:sz="4" w:space="0" w:color="auto"/>
            </w:tcBorders>
            <w:shd w:val="clear" w:color="auto" w:fill="auto"/>
            <w:vAlign w:val="center"/>
            <w:hideMark/>
          </w:tcPr>
          <w:p w14:paraId="5C3D128F" w14:textId="77777777" w:rsidR="005C4A32" w:rsidRPr="005C4A32" w:rsidRDefault="005C4A32" w:rsidP="005C4A32">
            <w:pPr>
              <w:jc w:val="center"/>
              <w:rPr>
                <w:color w:val="000000"/>
                <w:sz w:val="20"/>
                <w:szCs w:val="20"/>
              </w:rPr>
            </w:pPr>
            <w:r w:rsidRPr="005C4A32">
              <w:rPr>
                <w:color w:val="000000"/>
                <w:sz w:val="20"/>
                <w:szCs w:val="20"/>
              </w:rPr>
              <w:t>0,3</w:t>
            </w:r>
          </w:p>
        </w:tc>
        <w:tc>
          <w:tcPr>
            <w:tcW w:w="952" w:type="dxa"/>
            <w:tcBorders>
              <w:top w:val="nil"/>
              <w:left w:val="nil"/>
              <w:bottom w:val="nil"/>
              <w:right w:val="single" w:sz="4" w:space="0" w:color="auto"/>
            </w:tcBorders>
            <w:shd w:val="clear" w:color="auto" w:fill="auto"/>
            <w:vAlign w:val="center"/>
            <w:hideMark/>
          </w:tcPr>
          <w:p w14:paraId="2DFDE605" w14:textId="77777777" w:rsidR="005C4A32" w:rsidRPr="005C4A32" w:rsidRDefault="005C4A32" w:rsidP="005C4A32">
            <w:pPr>
              <w:jc w:val="center"/>
              <w:rPr>
                <w:color w:val="000000"/>
                <w:sz w:val="20"/>
                <w:szCs w:val="20"/>
              </w:rPr>
            </w:pPr>
            <w:r w:rsidRPr="005C4A32">
              <w:rPr>
                <w:color w:val="000000"/>
                <w:sz w:val="20"/>
                <w:szCs w:val="20"/>
              </w:rPr>
              <w:t>0,258</w:t>
            </w:r>
          </w:p>
        </w:tc>
        <w:tc>
          <w:tcPr>
            <w:tcW w:w="861" w:type="dxa"/>
            <w:vMerge/>
            <w:tcBorders>
              <w:top w:val="nil"/>
              <w:left w:val="single" w:sz="4" w:space="0" w:color="auto"/>
              <w:bottom w:val="single" w:sz="8" w:space="0" w:color="000000"/>
              <w:right w:val="single" w:sz="4" w:space="0" w:color="auto"/>
            </w:tcBorders>
            <w:vAlign w:val="center"/>
            <w:hideMark/>
          </w:tcPr>
          <w:p w14:paraId="006E2124" w14:textId="77777777" w:rsidR="005C4A32" w:rsidRPr="005C4A32" w:rsidRDefault="005C4A32" w:rsidP="005C4A3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1BFA14F5" w14:textId="77777777" w:rsidR="005C4A32" w:rsidRPr="005C4A32" w:rsidRDefault="005C4A32" w:rsidP="005C4A32">
            <w:pPr>
              <w:rPr>
                <w:color w:val="000000"/>
                <w:sz w:val="20"/>
                <w:szCs w:val="20"/>
              </w:rPr>
            </w:pPr>
          </w:p>
        </w:tc>
        <w:tc>
          <w:tcPr>
            <w:tcW w:w="1618" w:type="dxa"/>
            <w:tcBorders>
              <w:top w:val="nil"/>
              <w:left w:val="nil"/>
              <w:bottom w:val="nil"/>
              <w:right w:val="single" w:sz="4" w:space="0" w:color="auto"/>
            </w:tcBorders>
            <w:shd w:val="clear" w:color="auto" w:fill="auto"/>
            <w:vAlign w:val="center"/>
            <w:hideMark/>
          </w:tcPr>
          <w:p w14:paraId="6402BB4B" w14:textId="77777777" w:rsidR="005C4A32" w:rsidRPr="005C4A32" w:rsidRDefault="005C4A32" w:rsidP="005C4A32">
            <w:pPr>
              <w:jc w:val="center"/>
              <w:rPr>
                <w:color w:val="000000"/>
                <w:sz w:val="20"/>
                <w:szCs w:val="20"/>
              </w:rPr>
            </w:pPr>
            <w:r w:rsidRPr="005C4A32">
              <w:rPr>
                <w:color w:val="000000"/>
                <w:sz w:val="20"/>
                <w:szCs w:val="20"/>
              </w:rPr>
              <w:t>2020</w:t>
            </w:r>
          </w:p>
        </w:tc>
      </w:tr>
      <w:tr w:rsidR="005C4A32" w:rsidRPr="005C4A32" w14:paraId="76A4D5DA" w14:textId="77777777" w:rsidTr="00837857">
        <w:trPr>
          <w:trHeight w:val="283"/>
        </w:trPr>
        <w:tc>
          <w:tcPr>
            <w:tcW w:w="48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64751F1" w14:textId="77777777" w:rsidR="005C4A32" w:rsidRPr="005C4A32" w:rsidRDefault="005C4A32" w:rsidP="005C4A32">
            <w:pPr>
              <w:jc w:val="center"/>
              <w:rPr>
                <w:color w:val="000000"/>
                <w:sz w:val="20"/>
                <w:szCs w:val="20"/>
              </w:rPr>
            </w:pPr>
            <w:r w:rsidRPr="005C4A32">
              <w:rPr>
                <w:color w:val="000000"/>
                <w:sz w:val="20"/>
                <w:szCs w:val="20"/>
              </w:rPr>
              <w:t>11</w:t>
            </w:r>
          </w:p>
        </w:tc>
        <w:tc>
          <w:tcPr>
            <w:tcW w:w="17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91F3CD4" w14:textId="77777777" w:rsidR="005C4A32" w:rsidRPr="005C4A32" w:rsidRDefault="005C4A32" w:rsidP="005C4A32">
            <w:pPr>
              <w:jc w:val="center"/>
              <w:rPr>
                <w:color w:val="000000"/>
                <w:sz w:val="20"/>
                <w:szCs w:val="20"/>
              </w:rPr>
            </w:pPr>
            <w:r w:rsidRPr="005C4A32">
              <w:rPr>
                <w:color w:val="000000"/>
                <w:sz w:val="20"/>
                <w:szCs w:val="20"/>
              </w:rPr>
              <w:t>Котельная № 21 МУЗЦРБ</w:t>
            </w:r>
          </w:p>
        </w:tc>
        <w:tc>
          <w:tcPr>
            <w:tcW w:w="9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E6D6649" w14:textId="77777777" w:rsidR="005C4A32" w:rsidRPr="005C4A32" w:rsidRDefault="005C4A32" w:rsidP="005C4A32">
            <w:pPr>
              <w:jc w:val="center"/>
              <w:rPr>
                <w:color w:val="000000"/>
                <w:sz w:val="14"/>
                <w:szCs w:val="14"/>
              </w:rPr>
            </w:pPr>
            <w:r w:rsidRPr="005C4A32">
              <w:rPr>
                <w:color w:val="000000"/>
                <w:sz w:val="14"/>
                <w:szCs w:val="14"/>
              </w:rPr>
              <w:t>Стальные водогрейные трубчатые</w:t>
            </w:r>
          </w:p>
        </w:tc>
        <w:tc>
          <w:tcPr>
            <w:tcW w:w="540" w:type="dxa"/>
            <w:tcBorders>
              <w:top w:val="single" w:sz="8" w:space="0" w:color="auto"/>
              <w:left w:val="nil"/>
              <w:bottom w:val="single" w:sz="4" w:space="0" w:color="auto"/>
              <w:right w:val="single" w:sz="4" w:space="0" w:color="auto"/>
            </w:tcBorders>
            <w:shd w:val="clear" w:color="auto" w:fill="auto"/>
            <w:vAlign w:val="center"/>
            <w:hideMark/>
          </w:tcPr>
          <w:p w14:paraId="55F9CD1E" w14:textId="77777777" w:rsidR="005C4A32" w:rsidRPr="005C4A32" w:rsidRDefault="005C4A32" w:rsidP="005C4A32">
            <w:pPr>
              <w:jc w:val="center"/>
              <w:rPr>
                <w:color w:val="000000"/>
                <w:sz w:val="20"/>
                <w:szCs w:val="20"/>
              </w:rPr>
            </w:pPr>
            <w:r w:rsidRPr="005C4A32">
              <w:rPr>
                <w:color w:val="000000"/>
                <w:sz w:val="20"/>
                <w:szCs w:val="20"/>
              </w:rPr>
              <w:t>1</w:t>
            </w:r>
          </w:p>
        </w:tc>
        <w:tc>
          <w:tcPr>
            <w:tcW w:w="1015" w:type="dxa"/>
            <w:tcBorders>
              <w:top w:val="single" w:sz="8" w:space="0" w:color="auto"/>
              <w:left w:val="nil"/>
              <w:bottom w:val="single" w:sz="4" w:space="0" w:color="auto"/>
              <w:right w:val="single" w:sz="4" w:space="0" w:color="auto"/>
            </w:tcBorders>
            <w:shd w:val="clear" w:color="auto" w:fill="auto"/>
            <w:vAlign w:val="center"/>
            <w:hideMark/>
          </w:tcPr>
          <w:p w14:paraId="6B3EE67E" w14:textId="77777777" w:rsidR="005C4A32" w:rsidRPr="005C4A32" w:rsidRDefault="005C4A32" w:rsidP="005C4A32">
            <w:pPr>
              <w:jc w:val="center"/>
              <w:rPr>
                <w:color w:val="000000"/>
                <w:sz w:val="16"/>
                <w:szCs w:val="16"/>
              </w:rPr>
            </w:pPr>
            <w:r w:rsidRPr="005C4A32">
              <w:rPr>
                <w:color w:val="000000"/>
                <w:sz w:val="16"/>
                <w:szCs w:val="16"/>
              </w:rPr>
              <w:t>КВР – 0,4</w:t>
            </w:r>
          </w:p>
        </w:tc>
        <w:tc>
          <w:tcPr>
            <w:tcW w:w="761" w:type="dxa"/>
            <w:tcBorders>
              <w:top w:val="single" w:sz="8" w:space="0" w:color="auto"/>
              <w:left w:val="nil"/>
              <w:bottom w:val="single" w:sz="4" w:space="0" w:color="auto"/>
              <w:right w:val="single" w:sz="4" w:space="0" w:color="auto"/>
            </w:tcBorders>
            <w:shd w:val="clear" w:color="auto" w:fill="auto"/>
            <w:vAlign w:val="center"/>
            <w:hideMark/>
          </w:tcPr>
          <w:p w14:paraId="671D4D82" w14:textId="77777777" w:rsidR="005C4A32" w:rsidRPr="005C4A32" w:rsidRDefault="005C4A32" w:rsidP="005C4A32">
            <w:pPr>
              <w:jc w:val="center"/>
              <w:rPr>
                <w:color w:val="000000"/>
                <w:sz w:val="20"/>
                <w:szCs w:val="20"/>
              </w:rPr>
            </w:pPr>
            <w:r w:rsidRPr="005C4A32">
              <w:rPr>
                <w:color w:val="000000"/>
                <w:sz w:val="20"/>
                <w:szCs w:val="20"/>
              </w:rPr>
              <w:t>0,4</w:t>
            </w:r>
          </w:p>
        </w:tc>
        <w:tc>
          <w:tcPr>
            <w:tcW w:w="952" w:type="dxa"/>
            <w:tcBorders>
              <w:top w:val="single" w:sz="8" w:space="0" w:color="auto"/>
              <w:left w:val="nil"/>
              <w:bottom w:val="single" w:sz="4" w:space="0" w:color="auto"/>
              <w:right w:val="single" w:sz="4" w:space="0" w:color="auto"/>
            </w:tcBorders>
            <w:shd w:val="clear" w:color="auto" w:fill="auto"/>
            <w:vAlign w:val="center"/>
            <w:hideMark/>
          </w:tcPr>
          <w:p w14:paraId="6A33570E" w14:textId="77777777" w:rsidR="005C4A32" w:rsidRPr="005C4A32" w:rsidRDefault="005C4A32" w:rsidP="005C4A32">
            <w:pPr>
              <w:jc w:val="center"/>
              <w:rPr>
                <w:color w:val="000000"/>
                <w:sz w:val="20"/>
                <w:szCs w:val="20"/>
              </w:rPr>
            </w:pPr>
            <w:r w:rsidRPr="005C4A32">
              <w:rPr>
                <w:color w:val="000000"/>
                <w:sz w:val="20"/>
                <w:szCs w:val="20"/>
              </w:rPr>
              <w:t>0,344</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4E9FA454" w14:textId="77777777" w:rsidR="005C4A32" w:rsidRPr="005C4A32" w:rsidRDefault="005C4A32" w:rsidP="005C4A32">
            <w:pPr>
              <w:jc w:val="center"/>
              <w:rPr>
                <w:color w:val="000000"/>
                <w:sz w:val="20"/>
                <w:szCs w:val="20"/>
              </w:rPr>
            </w:pPr>
            <w:r w:rsidRPr="005C4A32">
              <w:rPr>
                <w:color w:val="000000"/>
                <w:sz w:val="20"/>
                <w:szCs w:val="20"/>
              </w:rPr>
              <w:t>1,600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5D700819" w14:textId="77777777" w:rsidR="005C4A32" w:rsidRPr="005C4A32" w:rsidRDefault="005C4A32" w:rsidP="005C4A32">
            <w:pPr>
              <w:jc w:val="center"/>
              <w:rPr>
                <w:color w:val="000000"/>
                <w:sz w:val="20"/>
                <w:szCs w:val="20"/>
              </w:rPr>
            </w:pPr>
            <w:r w:rsidRPr="005C4A32">
              <w:rPr>
                <w:color w:val="000000"/>
                <w:sz w:val="20"/>
                <w:szCs w:val="20"/>
              </w:rPr>
              <w:t>1,376</w:t>
            </w:r>
          </w:p>
        </w:tc>
        <w:tc>
          <w:tcPr>
            <w:tcW w:w="1618" w:type="dxa"/>
            <w:tcBorders>
              <w:top w:val="single" w:sz="8" w:space="0" w:color="auto"/>
              <w:left w:val="nil"/>
              <w:bottom w:val="single" w:sz="4" w:space="0" w:color="auto"/>
              <w:right w:val="single" w:sz="4" w:space="0" w:color="auto"/>
            </w:tcBorders>
            <w:shd w:val="clear" w:color="auto" w:fill="auto"/>
            <w:vAlign w:val="center"/>
            <w:hideMark/>
          </w:tcPr>
          <w:p w14:paraId="2DF3A244" w14:textId="77777777" w:rsidR="005C4A32" w:rsidRPr="005C4A32" w:rsidRDefault="005C4A32" w:rsidP="005C4A32">
            <w:pPr>
              <w:jc w:val="center"/>
              <w:rPr>
                <w:color w:val="000000"/>
                <w:sz w:val="20"/>
                <w:szCs w:val="20"/>
              </w:rPr>
            </w:pPr>
            <w:r w:rsidRPr="005C4A32">
              <w:rPr>
                <w:color w:val="000000"/>
                <w:sz w:val="20"/>
                <w:szCs w:val="20"/>
              </w:rPr>
              <w:t>2005</w:t>
            </w:r>
          </w:p>
        </w:tc>
      </w:tr>
      <w:tr w:rsidR="005C4A32" w:rsidRPr="005C4A32" w14:paraId="0CB7D336" w14:textId="77777777" w:rsidTr="00837857">
        <w:trPr>
          <w:trHeight w:val="283"/>
        </w:trPr>
        <w:tc>
          <w:tcPr>
            <w:tcW w:w="488" w:type="dxa"/>
            <w:vMerge/>
            <w:tcBorders>
              <w:top w:val="single" w:sz="8" w:space="0" w:color="auto"/>
              <w:left w:val="single" w:sz="8" w:space="0" w:color="auto"/>
              <w:bottom w:val="single" w:sz="8" w:space="0" w:color="000000"/>
              <w:right w:val="single" w:sz="4" w:space="0" w:color="auto"/>
            </w:tcBorders>
            <w:vAlign w:val="center"/>
            <w:hideMark/>
          </w:tcPr>
          <w:p w14:paraId="2CAD1384" w14:textId="77777777" w:rsidR="005C4A32" w:rsidRPr="005C4A32" w:rsidRDefault="005C4A32" w:rsidP="005C4A32">
            <w:pPr>
              <w:rPr>
                <w:color w:val="000000"/>
                <w:sz w:val="20"/>
                <w:szCs w:val="20"/>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06D28A98" w14:textId="77777777" w:rsidR="005C4A32" w:rsidRPr="005C4A32" w:rsidRDefault="005C4A32" w:rsidP="005C4A32">
            <w:pPr>
              <w:rPr>
                <w:color w:val="000000"/>
                <w:sz w:val="20"/>
                <w:szCs w:val="20"/>
              </w:rPr>
            </w:pPr>
          </w:p>
        </w:tc>
        <w:tc>
          <w:tcPr>
            <w:tcW w:w="989" w:type="dxa"/>
            <w:vMerge/>
            <w:tcBorders>
              <w:top w:val="single" w:sz="8" w:space="0" w:color="auto"/>
              <w:left w:val="single" w:sz="4" w:space="0" w:color="auto"/>
              <w:bottom w:val="single" w:sz="8" w:space="0" w:color="000000"/>
              <w:right w:val="single" w:sz="4" w:space="0" w:color="auto"/>
            </w:tcBorders>
            <w:vAlign w:val="center"/>
            <w:hideMark/>
          </w:tcPr>
          <w:p w14:paraId="561BA250" w14:textId="77777777" w:rsidR="005C4A32" w:rsidRPr="005C4A32" w:rsidRDefault="005C4A32" w:rsidP="005C4A32">
            <w:pPr>
              <w:rPr>
                <w:color w:val="000000"/>
                <w:sz w:val="14"/>
                <w:szCs w:val="14"/>
              </w:rPr>
            </w:pPr>
          </w:p>
        </w:tc>
        <w:tc>
          <w:tcPr>
            <w:tcW w:w="540" w:type="dxa"/>
            <w:tcBorders>
              <w:top w:val="nil"/>
              <w:left w:val="nil"/>
              <w:bottom w:val="single" w:sz="4" w:space="0" w:color="auto"/>
              <w:right w:val="single" w:sz="4" w:space="0" w:color="auto"/>
            </w:tcBorders>
            <w:shd w:val="clear" w:color="auto" w:fill="auto"/>
            <w:vAlign w:val="center"/>
            <w:hideMark/>
          </w:tcPr>
          <w:p w14:paraId="7D2EC0A2" w14:textId="77777777" w:rsidR="005C4A32" w:rsidRPr="005C4A32" w:rsidRDefault="005C4A32" w:rsidP="005C4A32">
            <w:pPr>
              <w:jc w:val="center"/>
              <w:rPr>
                <w:color w:val="000000"/>
                <w:sz w:val="20"/>
                <w:szCs w:val="20"/>
              </w:rPr>
            </w:pPr>
            <w:r w:rsidRPr="005C4A32">
              <w:rPr>
                <w:color w:val="000000"/>
                <w:sz w:val="20"/>
                <w:szCs w:val="20"/>
              </w:rPr>
              <w:t>2</w:t>
            </w:r>
          </w:p>
        </w:tc>
        <w:tc>
          <w:tcPr>
            <w:tcW w:w="1015" w:type="dxa"/>
            <w:tcBorders>
              <w:top w:val="nil"/>
              <w:left w:val="nil"/>
              <w:bottom w:val="single" w:sz="4" w:space="0" w:color="auto"/>
              <w:right w:val="single" w:sz="4" w:space="0" w:color="auto"/>
            </w:tcBorders>
            <w:shd w:val="clear" w:color="auto" w:fill="auto"/>
            <w:vAlign w:val="center"/>
            <w:hideMark/>
          </w:tcPr>
          <w:p w14:paraId="05A1046F" w14:textId="77777777" w:rsidR="005C4A32" w:rsidRPr="005C4A32" w:rsidRDefault="005C4A32" w:rsidP="005C4A32">
            <w:pPr>
              <w:jc w:val="center"/>
              <w:rPr>
                <w:color w:val="000000"/>
                <w:sz w:val="16"/>
                <w:szCs w:val="16"/>
              </w:rPr>
            </w:pPr>
            <w:r w:rsidRPr="005C4A32">
              <w:rPr>
                <w:color w:val="000000"/>
                <w:sz w:val="16"/>
                <w:szCs w:val="16"/>
              </w:rPr>
              <w:t>КВР – 0,4</w:t>
            </w:r>
          </w:p>
        </w:tc>
        <w:tc>
          <w:tcPr>
            <w:tcW w:w="761" w:type="dxa"/>
            <w:tcBorders>
              <w:top w:val="nil"/>
              <w:left w:val="nil"/>
              <w:bottom w:val="single" w:sz="4" w:space="0" w:color="auto"/>
              <w:right w:val="single" w:sz="4" w:space="0" w:color="auto"/>
            </w:tcBorders>
            <w:shd w:val="clear" w:color="auto" w:fill="auto"/>
            <w:vAlign w:val="center"/>
            <w:hideMark/>
          </w:tcPr>
          <w:p w14:paraId="0D33DA4A" w14:textId="77777777" w:rsidR="005C4A32" w:rsidRPr="005C4A32" w:rsidRDefault="005C4A32" w:rsidP="005C4A32">
            <w:pPr>
              <w:jc w:val="center"/>
              <w:rPr>
                <w:color w:val="000000"/>
                <w:sz w:val="20"/>
                <w:szCs w:val="20"/>
              </w:rPr>
            </w:pPr>
            <w:r w:rsidRPr="005C4A32">
              <w:rPr>
                <w:color w:val="000000"/>
                <w:sz w:val="20"/>
                <w:szCs w:val="20"/>
              </w:rPr>
              <w:t>0,4</w:t>
            </w:r>
          </w:p>
        </w:tc>
        <w:tc>
          <w:tcPr>
            <w:tcW w:w="952" w:type="dxa"/>
            <w:tcBorders>
              <w:top w:val="nil"/>
              <w:left w:val="nil"/>
              <w:bottom w:val="single" w:sz="4" w:space="0" w:color="auto"/>
              <w:right w:val="single" w:sz="4" w:space="0" w:color="auto"/>
            </w:tcBorders>
            <w:shd w:val="clear" w:color="auto" w:fill="auto"/>
            <w:vAlign w:val="center"/>
            <w:hideMark/>
          </w:tcPr>
          <w:p w14:paraId="1949F2B2" w14:textId="77777777" w:rsidR="005C4A32" w:rsidRPr="005C4A32" w:rsidRDefault="005C4A32" w:rsidP="005C4A32">
            <w:pPr>
              <w:jc w:val="center"/>
              <w:rPr>
                <w:color w:val="000000"/>
                <w:sz w:val="20"/>
                <w:szCs w:val="20"/>
              </w:rPr>
            </w:pPr>
            <w:r w:rsidRPr="005C4A32">
              <w:rPr>
                <w:color w:val="000000"/>
                <w:sz w:val="20"/>
                <w:szCs w:val="20"/>
              </w:rPr>
              <w:t>0,344</w:t>
            </w:r>
          </w:p>
        </w:tc>
        <w:tc>
          <w:tcPr>
            <w:tcW w:w="861" w:type="dxa"/>
            <w:vMerge/>
            <w:tcBorders>
              <w:top w:val="nil"/>
              <w:left w:val="single" w:sz="4" w:space="0" w:color="auto"/>
              <w:bottom w:val="single" w:sz="8" w:space="0" w:color="000000"/>
              <w:right w:val="single" w:sz="4" w:space="0" w:color="auto"/>
            </w:tcBorders>
            <w:vAlign w:val="center"/>
            <w:hideMark/>
          </w:tcPr>
          <w:p w14:paraId="44F057C7" w14:textId="77777777" w:rsidR="005C4A32" w:rsidRPr="005C4A32" w:rsidRDefault="005C4A32" w:rsidP="005C4A3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53644136" w14:textId="77777777" w:rsidR="005C4A32" w:rsidRPr="005C4A32" w:rsidRDefault="005C4A32" w:rsidP="005C4A32">
            <w:pPr>
              <w:rPr>
                <w:color w:val="000000"/>
                <w:sz w:val="20"/>
                <w:szCs w:val="20"/>
              </w:rPr>
            </w:pPr>
          </w:p>
        </w:tc>
        <w:tc>
          <w:tcPr>
            <w:tcW w:w="1618" w:type="dxa"/>
            <w:tcBorders>
              <w:top w:val="nil"/>
              <w:left w:val="nil"/>
              <w:bottom w:val="single" w:sz="4" w:space="0" w:color="auto"/>
              <w:right w:val="single" w:sz="4" w:space="0" w:color="auto"/>
            </w:tcBorders>
            <w:shd w:val="clear" w:color="auto" w:fill="auto"/>
            <w:vAlign w:val="center"/>
            <w:hideMark/>
          </w:tcPr>
          <w:p w14:paraId="48269F3D" w14:textId="77777777" w:rsidR="005C4A32" w:rsidRPr="005C4A32" w:rsidRDefault="005C4A32" w:rsidP="005C4A32">
            <w:pPr>
              <w:jc w:val="center"/>
              <w:rPr>
                <w:color w:val="000000"/>
                <w:sz w:val="20"/>
                <w:szCs w:val="20"/>
              </w:rPr>
            </w:pPr>
            <w:r w:rsidRPr="005C4A32">
              <w:rPr>
                <w:color w:val="000000"/>
                <w:sz w:val="20"/>
                <w:szCs w:val="20"/>
              </w:rPr>
              <w:t>2005</w:t>
            </w:r>
          </w:p>
        </w:tc>
      </w:tr>
      <w:tr w:rsidR="005C4A32" w:rsidRPr="005C4A32" w14:paraId="600ADF35" w14:textId="77777777" w:rsidTr="00837857">
        <w:trPr>
          <w:trHeight w:val="283"/>
        </w:trPr>
        <w:tc>
          <w:tcPr>
            <w:tcW w:w="488" w:type="dxa"/>
            <w:vMerge/>
            <w:tcBorders>
              <w:top w:val="single" w:sz="8" w:space="0" w:color="auto"/>
              <w:left w:val="single" w:sz="8" w:space="0" w:color="auto"/>
              <w:bottom w:val="single" w:sz="8" w:space="0" w:color="000000"/>
              <w:right w:val="single" w:sz="4" w:space="0" w:color="auto"/>
            </w:tcBorders>
            <w:vAlign w:val="center"/>
            <w:hideMark/>
          </w:tcPr>
          <w:p w14:paraId="032E6F40" w14:textId="77777777" w:rsidR="005C4A32" w:rsidRPr="005C4A32" w:rsidRDefault="005C4A32" w:rsidP="005C4A32">
            <w:pPr>
              <w:rPr>
                <w:color w:val="000000"/>
                <w:sz w:val="20"/>
                <w:szCs w:val="20"/>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276E994F" w14:textId="77777777" w:rsidR="005C4A32" w:rsidRPr="005C4A32" w:rsidRDefault="005C4A32" w:rsidP="005C4A32">
            <w:pPr>
              <w:rPr>
                <w:color w:val="000000"/>
                <w:sz w:val="20"/>
                <w:szCs w:val="20"/>
              </w:rPr>
            </w:pPr>
          </w:p>
        </w:tc>
        <w:tc>
          <w:tcPr>
            <w:tcW w:w="989" w:type="dxa"/>
            <w:vMerge/>
            <w:tcBorders>
              <w:top w:val="single" w:sz="8" w:space="0" w:color="auto"/>
              <w:left w:val="single" w:sz="4" w:space="0" w:color="auto"/>
              <w:bottom w:val="single" w:sz="8" w:space="0" w:color="000000"/>
              <w:right w:val="single" w:sz="4" w:space="0" w:color="auto"/>
            </w:tcBorders>
            <w:vAlign w:val="center"/>
            <w:hideMark/>
          </w:tcPr>
          <w:p w14:paraId="58FC21E0" w14:textId="77777777" w:rsidR="005C4A32" w:rsidRPr="005C4A32" w:rsidRDefault="005C4A32" w:rsidP="005C4A32">
            <w:pPr>
              <w:rPr>
                <w:color w:val="000000"/>
                <w:sz w:val="14"/>
                <w:szCs w:val="14"/>
              </w:rPr>
            </w:pPr>
          </w:p>
        </w:tc>
        <w:tc>
          <w:tcPr>
            <w:tcW w:w="540" w:type="dxa"/>
            <w:tcBorders>
              <w:top w:val="nil"/>
              <w:left w:val="nil"/>
              <w:bottom w:val="single" w:sz="4" w:space="0" w:color="auto"/>
              <w:right w:val="single" w:sz="4" w:space="0" w:color="auto"/>
            </w:tcBorders>
            <w:shd w:val="clear" w:color="auto" w:fill="auto"/>
            <w:vAlign w:val="center"/>
            <w:hideMark/>
          </w:tcPr>
          <w:p w14:paraId="5BAC655E" w14:textId="77777777" w:rsidR="005C4A32" w:rsidRPr="005C4A32" w:rsidRDefault="005C4A32" w:rsidP="005C4A32">
            <w:pPr>
              <w:jc w:val="center"/>
              <w:rPr>
                <w:color w:val="000000"/>
                <w:sz w:val="20"/>
                <w:szCs w:val="20"/>
              </w:rPr>
            </w:pPr>
            <w:r w:rsidRPr="005C4A32">
              <w:rPr>
                <w:color w:val="000000"/>
                <w:sz w:val="20"/>
                <w:szCs w:val="20"/>
              </w:rPr>
              <w:t>3</w:t>
            </w:r>
          </w:p>
        </w:tc>
        <w:tc>
          <w:tcPr>
            <w:tcW w:w="1015" w:type="dxa"/>
            <w:tcBorders>
              <w:top w:val="nil"/>
              <w:left w:val="nil"/>
              <w:bottom w:val="single" w:sz="4" w:space="0" w:color="auto"/>
              <w:right w:val="single" w:sz="4" w:space="0" w:color="auto"/>
            </w:tcBorders>
            <w:shd w:val="clear" w:color="auto" w:fill="auto"/>
            <w:vAlign w:val="center"/>
            <w:hideMark/>
          </w:tcPr>
          <w:p w14:paraId="7FB99C90" w14:textId="77777777" w:rsidR="005C4A32" w:rsidRPr="005C4A32" w:rsidRDefault="005C4A32" w:rsidP="005C4A32">
            <w:pPr>
              <w:jc w:val="center"/>
              <w:rPr>
                <w:color w:val="000000"/>
                <w:sz w:val="16"/>
                <w:szCs w:val="16"/>
              </w:rPr>
            </w:pPr>
            <w:r w:rsidRPr="005C4A32">
              <w:rPr>
                <w:color w:val="000000"/>
                <w:sz w:val="16"/>
                <w:szCs w:val="16"/>
              </w:rPr>
              <w:t>КВР – 0,4</w:t>
            </w:r>
          </w:p>
        </w:tc>
        <w:tc>
          <w:tcPr>
            <w:tcW w:w="761" w:type="dxa"/>
            <w:tcBorders>
              <w:top w:val="nil"/>
              <w:left w:val="nil"/>
              <w:bottom w:val="single" w:sz="4" w:space="0" w:color="auto"/>
              <w:right w:val="single" w:sz="4" w:space="0" w:color="auto"/>
            </w:tcBorders>
            <w:shd w:val="clear" w:color="auto" w:fill="auto"/>
            <w:vAlign w:val="center"/>
            <w:hideMark/>
          </w:tcPr>
          <w:p w14:paraId="0EB84337" w14:textId="77777777" w:rsidR="005C4A32" w:rsidRPr="005C4A32" w:rsidRDefault="005C4A32" w:rsidP="005C4A32">
            <w:pPr>
              <w:jc w:val="center"/>
              <w:rPr>
                <w:color w:val="000000"/>
                <w:sz w:val="20"/>
                <w:szCs w:val="20"/>
              </w:rPr>
            </w:pPr>
            <w:r w:rsidRPr="005C4A32">
              <w:rPr>
                <w:color w:val="000000"/>
                <w:sz w:val="20"/>
                <w:szCs w:val="20"/>
              </w:rPr>
              <w:t>0,4</w:t>
            </w:r>
          </w:p>
        </w:tc>
        <w:tc>
          <w:tcPr>
            <w:tcW w:w="952" w:type="dxa"/>
            <w:tcBorders>
              <w:top w:val="nil"/>
              <w:left w:val="nil"/>
              <w:bottom w:val="single" w:sz="4" w:space="0" w:color="auto"/>
              <w:right w:val="single" w:sz="4" w:space="0" w:color="auto"/>
            </w:tcBorders>
            <w:shd w:val="clear" w:color="auto" w:fill="auto"/>
            <w:vAlign w:val="center"/>
            <w:hideMark/>
          </w:tcPr>
          <w:p w14:paraId="4DF7550B" w14:textId="77777777" w:rsidR="005C4A32" w:rsidRPr="005C4A32" w:rsidRDefault="005C4A32" w:rsidP="005C4A32">
            <w:pPr>
              <w:jc w:val="center"/>
              <w:rPr>
                <w:color w:val="000000"/>
                <w:sz w:val="20"/>
                <w:szCs w:val="20"/>
              </w:rPr>
            </w:pPr>
            <w:r w:rsidRPr="005C4A32">
              <w:rPr>
                <w:color w:val="000000"/>
                <w:sz w:val="20"/>
                <w:szCs w:val="20"/>
              </w:rPr>
              <w:t>0,344</w:t>
            </w:r>
          </w:p>
        </w:tc>
        <w:tc>
          <w:tcPr>
            <w:tcW w:w="861" w:type="dxa"/>
            <w:vMerge/>
            <w:tcBorders>
              <w:top w:val="nil"/>
              <w:left w:val="single" w:sz="4" w:space="0" w:color="auto"/>
              <w:bottom w:val="single" w:sz="8" w:space="0" w:color="000000"/>
              <w:right w:val="single" w:sz="4" w:space="0" w:color="auto"/>
            </w:tcBorders>
            <w:vAlign w:val="center"/>
            <w:hideMark/>
          </w:tcPr>
          <w:p w14:paraId="24866C73" w14:textId="77777777" w:rsidR="005C4A32" w:rsidRPr="005C4A32" w:rsidRDefault="005C4A32" w:rsidP="005C4A3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53FB4F5E" w14:textId="77777777" w:rsidR="005C4A32" w:rsidRPr="005C4A32" w:rsidRDefault="005C4A32" w:rsidP="005C4A32">
            <w:pPr>
              <w:rPr>
                <w:color w:val="000000"/>
                <w:sz w:val="20"/>
                <w:szCs w:val="20"/>
              </w:rPr>
            </w:pPr>
          </w:p>
        </w:tc>
        <w:tc>
          <w:tcPr>
            <w:tcW w:w="1618" w:type="dxa"/>
            <w:tcBorders>
              <w:top w:val="nil"/>
              <w:left w:val="nil"/>
              <w:bottom w:val="single" w:sz="4" w:space="0" w:color="auto"/>
              <w:right w:val="single" w:sz="4" w:space="0" w:color="auto"/>
            </w:tcBorders>
            <w:shd w:val="clear" w:color="auto" w:fill="auto"/>
            <w:vAlign w:val="center"/>
            <w:hideMark/>
          </w:tcPr>
          <w:p w14:paraId="6B20AFF3" w14:textId="77777777" w:rsidR="005C4A32" w:rsidRPr="005C4A32" w:rsidRDefault="005C4A32" w:rsidP="005C4A32">
            <w:pPr>
              <w:jc w:val="center"/>
              <w:rPr>
                <w:color w:val="000000"/>
                <w:sz w:val="20"/>
                <w:szCs w:val="20"/>
              </w:rPr>
            </w:pPr>
            <w:r w:rsidRPr="005C4A32">
              <w:rPr>
                <w:color w:val="000000"/>
                <w:sz w:val="20"/>
                <w:szCs w:val="20"/>
              </w:rPr>
              <w:t>2005</w:t>
            </w:r>
          </w:p>
        </w:tc>
      </w:tr>
      <w:tr w:rsidR="005C4A32" w:rsidRPr="005C4A32" w14:paraId="25802EDE" w14:textId="77777777" w:rsidTr="00837857">
        <w:trPr>
          <w:trHeight w:val="283"/>
        </w:trPr>
        <w:tc>
          <w:tcPr>
            <w:tcW w:w="488" w:type="dxa"/>
            <w:vMerge/>
            <w:tcBorders>
              <w:top w:val="single" w:sz="8" w:space="0" w:color="auto"/>
              <w:left w:val="single" w:sz="8" w:space="0" w:color="auto"/>
              <w:bottom w:val="single" w:sz="8" w:space="0" w:color="000000"/>
              <w:right w:val="single" w:sz="4" w:space="0" w:color="auto"/>
            </w:tcBorders>
            <w:vAlign w:val="center"/>
            <w:hideMark/>
          </w:tcPr>
          <w:p w14:paraId="1C21DDAE" w14:textId="77777777" w:rsidR="005C4A32" w:rsidRPr="005C4A32" w:rsidRDefault="005C4A32" w:rsidP="005C4A32">
            <w:pPr>
              <w:rPr>
                <w:color w:val="000000"/>
                <w:sz w:val="20"/>
                <w:szCs w:val="20"/>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5A42257D" w14:textId="77777777" w:rsidR="005C4A32" w:rsidRPr="005C4A32" w:rsidRDefault="005C4A32" w:rsidP="005C4A32">
            <w:pPr>
              <w:rPr>
                <w:color w:val="000000"/>
                <w:sz w:val="20"/>
                <w:szCs w:val="20"/>
              </w:rPr>
            </w:pPr>
          </w:p>
        </w:tc>
        <w:tc>
          <w:tcPr>
            <w:tcW w:w="989" w:type="dxa"/>
            <w:vMerge/>
            <w:tcBorders>
              <w:top w:val="single" w:sz="8" w:space="0" w:color="auto"/>
              <w:left w:val="single" w:sz="4" w:space="0" w:color="auto"/>
              <w:bottom w:val="single" w:sz="8" w:space="0" w:color="000000"/>
              <w:right w:val="single" w:sz="4" w:space="0" w:color="auto"/>
            </w:tcBorders>
            <w:vAlign w:val="center"/>
            <w:hideMark/>
          </w:tcPr>
          <w:p w14:paraId="36A51EFA" w14:textId="77777777" w:rsidR="005C4A32" w:rsidRPr="005C4A32" w:rsidRDefault="005C4A32" w:rsidP="005C4A32">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77A22C3E" w14:textId="77777777" w:rsidR="005C4A32" w:rsidRPr="005C4A32" w:rsidRDefault="005C4A32" w:rsidP="005C4A32">
            <w:pPr>
              <w:jc w:val="center"/>
              <w:rPr>
                <w:color w:val="000000"/>
                <w:sz w:val="20"/>
                <w:szCs w:val="20"/>
              </w:rPr>
            </w:pPr>
            <w:r w:rsidRPr="005C4A32">
              <w:rPr>
                <w:color w:val="000000"/>
                <w:sz w:val="20"/>
                <w:szCs w:val="20"/>
              </w:rPr>
              <w:t>4</w:t>
            </w:r>
          </w:p>
        </w:tc>
        <w:tc>
          <w:tcPr>
            <w:tcW w:w="1015" w:type="dxa"/>
            <w:tcBorders>
              <w:top w:val="nil"/>
              <w:left w:val="nil"/>
              <w:bottom w:val="single" w:sz="8" w:space="0" w:color="auto"/>
              <w:right w:val="single" w:sz="4" w:space="0" w:color="auto"/>
            </w:tcBorders>
            <w:shd w:val="clear" w:color="auto" w:fill="auto"/>
            <w:vAlign w:val="center"/>
            <w:hideMark/>
          </w:tcPr>
          <w:p w14:paraId="2388350B" w14:textId="77777777" w:rsidR="005C4A32" w:rsidRPr="005C4A32" w:rsidRDefault="005C4A32" w:rsidP="005C4A32">
            <w:pPr>
              <w:jc w:val="center"/>
              <w:rPr>
                <w:color w:val="000000"/>
                <w:sz w:val="16"/>
                <w:szCs w:val="16"/>
              </w:rPr>
            </w:pPr>
            <w:r w:rsidRPr="005C4A32">
              <w:rPr>
                <w:color w:val="000000"/>
                <w:sz w:val="16"/>
                <w:szCs w:val="16"/>
              </w:rPr>
              <w:t>КВР – 0,4</w:t>
            </w:r>
          </w:p>
        </w:tc>
        <w:tc>
          <w:tcPr>
            <w:tcW w:w="761" w:type="dxa"/>
            <w:tcBorders>
              <w:top w:val="nil"/>
              <w:left w:val="nil"/>
              <w:bottom w:val="single" w:sz="8" w:space="0" w:color="auto"/>
              <w:right w:val="single" w:sz="4" w:space="0" w:color="auto"/>
            </w:tcBorders>
            <w:shd w:val="clear" w:color="auto" w:fill="auto"/>
            <w:vAlign w:val="center"/>
            <w:hideMark/>
          </w:tcPr>
          <w:p w14:paraId="3B67BDD7" w14:textId="77777777" w:rsidR="005C4A32" w:rsidRPr="005C4A32" w:rsidRDefault="005C4A32" w:rsidP="005C4A32">
            <w:pPr>
              <w:jc w:val="center"/>
              <w:rPr>
                <w:color w:val="000000"/>
                <w:sz w:val="20"/>
                <w:szCs w:val="20"/>
              </w:rPr>
            </w:pPr>
            <w:r w:rsidRPr="005C4A32">
              <w:rPr>
                <w:color w:val="000000"/>
                <w:sz w:val="20"/>
                <w:szCs w:val="20"/>
              </w:rPr>
              <w:t>0,4</w:t>
            </w:r>
          </w:p>
        </w:tc>
        <w:tc>
          <w:tcPr>
            <w:tcW w:w="952" w:type="dxa"/>
            <w:tcBorders>
              <w:top w:val="nil"/>
              <w:left w:val="nil"/>
              <w:bottom w:val="single" w:sz="8" w:space="0" w:color="auto"/>
              <w:right w:val="single" w:sz="4" w:space="0" w:color="auto"/>
            </w:tcBorders>
            <w:shd w:val="clear" w:color="auto" w:fill="auto"/>
            <w:vAlign w:val="center"/>
            <w:hideMark/>
          </w:tcPr>
          <w:p w14:paraId="15EAA897" w14:textId="77777777" w:rsidR="005C4A32" w:rsidRPr="005C4A32" w:rsidRDefault="005C4A32" w:rsidP="005C4A32">
            <w:pPr>
              <w:jc w:val="center"/>
              <w:rPr>
                <w:color w:val="000000"/>
                <w:sz w:val="20"/>
                <w:szCs w:val="20"/>
              </w:rPr>
            </w:pPr>
            <w:r w:rsidRPr="005C4A32">
              <w:rPr>
                <w:color w:val="000000"/>
                <w:sz w:val="20"/>
                <w:szCs w:val="20"/>
              </w:rPr>
              <w:t>0,344</w:t>
            </w:r>
          </w:p>
        </w:tc>
        <w:tc>
          <w:tcPr>
            <w:tcW w:w="861" w:type="dxa"/>
            <w:vMerge/>
            <w:tcBorders>
              <w:top w:val="nil"/>
              <w:left w:val="single" w:sz="4" w:space="0" w:color="auto"/>
              <w:bottom w:val="single" w:sz="8" w:space="0" w:color="000000"/>
              <w:right w:val="single" w:sz="4" w:space="0" w:color="auto"/>
            </w:tcBorders>
            <w:vAlign w:val="center"/>
            <w:hideMark/>
          </w:tcPr>
          <w:p w14:paraId="66526745" w14:textId="77777777" w:rsidR="005C4A32" w:rsidRPr="005C4A32" w:rsidRDefault="005C4A32" w:rsidP="005C4A3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0250A7AC" w14:textId="77777777" w:rsidR="005C4A32" w:rsidRPr="005C4A32" w:rsidRDefault="005C4A32" w:rsidP="005C4A32">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6B3D30A6" w14:textId="77777777" w:rsidR="005C4A32" w:rsidRPr="005C4A32" w:rsidRDefault="005C4A32" w:rsidP="005C4A32">
            <w:pPr>
              <w:jc w:val="center"/>
              <w:rPr>
                <w:color w:val="000000"/>
                <w:sz w:val="20"/>
                <w:szCs w:val="20"/>
              </w:rPr>
            </w:pPr>
            <w:r w:rsidRPr="005C4A32">
              <w:rPr>
                <w:color w:val="000000"/>
                <w:sz w:val="20"/>
                <w:szCs w:val="20"/>
              </w:rPr>
              <w:t>2005</w:t>
            </w:r>
          </w:p>
        </w:tc>
      </w:tr>
      <w:tr w:rsidR="005C4A32" w:rsidRPr="005C4A32" w14:paraId="7B873293" w14:textId="77777777" w:rsidTr="00837857">
        <w:trPr>
          <w:trHeight w:val="283"/>
        </w:trPr>
        <w:tc>
          <w:tcPr>
            <w:tcW w:w="488" w:type="dxa"/>
            <w:tcBorders>
              <w:top w:val="nil"/>
              <w:left w:val="single" w:sz="8" w:space="0" w:color="auto"/>
              <w:bottom w:val="single" w:sz="8" w:space="0" w:color="auto"/>
              <w:right w:val="single" w:sz="4" w:space="0" w:color="auto"/>
            </w:tcBorders>
            <w:shd w:val="clear" w:color="auto" w:fill="auto"/>
            <w:vAlign w:val="center"/>
            <w:hideMark/>
          </w:tcPr>
          <w:p w14:paraId="4192CE0B" w14:textId="77777777" w:rsidR="005C4A32" w:rsidRPr="005C4A32" w:rsidRDefault="005C4A32" w:rsidP="005C4A32">
            <w:pPr>
              <w:jc w:val="center"/>
              <w:rPr>
                <w:color w:val="000000"/>
                <w:sz w:val="20"/>
                <w:szCs w:val="20"/>
              </w:rPr>
            </w:pPr>
            <w:r w:rsidRPr="005C4A32">
              <w:rPr>
                <w:color w:val="000000"/>
                <w:sz w:val="20"/>
                <w:szCs w:val="20"/>
              </w:rPr>
              <w:t>12</w:t>
            </w:r>
          </w:p>
        </w:tc>
        <w:tc>
          <w:tcPr>
            <w:tcW w:w="1700" w:type="dxa"/>
            <w:tcBorders>
              <w:top w:val="nil"/>
              <w:left w:val="nil"/>
              <w:bottom w:val="single" w:sz="8" w:space="0" w:color="auto"/>
              <w:right w:val="single" w:sz="4" w:space="0" w:color="auto"/>
            </w:tcBorders>
            <w:shd w:val="clear" w:color="auto" w:fill="auto"/>
            <w:vAlign w:val="center"/>
            <w:hideMark/>
          </w:tcPr>
          <w:p w14:paraId="37F75C34" w14:textId="77777777" w:rsidR="005C4A32" w:rsidRPr="005C4A32" w:rsidRDefault="005C4A32" w:rsidP="005C4A32">
            <w:pPr>
              <w:jc w:val="center"/>
              <w:rPr>
                <w:color w:val="000000"/>
                <w:sz w:val="20"/>
                <w:szCs w:val="20"/>
              </w:rPr>
            </w:pPr>
            <w:r w:rsidRPr="005C4A32">
              <w:rPr>
                <w:color w:val="000000"/>
                <w:sz w:val="20"/>
                <w:szCs w:val="20"/>
              </w:rPr>
              <w:t xml:space="preserve">Котельная №55 (школа п. </w:t>
            </w:r>
            <w:proofErr w:type="spellStart"/>
            <w:r w:rsidRPr="005C4A32">
              <w:rPr>
                <w:color w:val="000000"/>
                <w:sz w:val="20"/>
                <w:szCs w:val="20"/>
              </w:rPr>
              <w:t>Ржавчик</w:t>
            </w:r>
            <w:proofErr w:type="spellEnd"/>
            <w:r w:rsidRPr="005C4A32">
              <w:rPr>
                <w:color w:val="000000"/>
                <w:sz w:val="20"/>
                <w:szCs w:val="20"/>
              </w:rPr>
              <w:t>)</w:t>
            </w:r>
          </w:p>
        </w:tc>
        <w:tc>
          <w:tcPr>
            <w:tcW w:w="989" w:type="dxa"/>
            <w:tcBorders>
              <w:top w:val="nil"/>
              <w:left w:val="nil"/>
              <w:bottom w:val="single" w:sz="8" w:space="0" w:color="auto"/>
              <w:right w:val="single" w:sz="4" w:space="0" w:color="auto"/>
            </w:tcBorders>
            <w:shd w:val="clear" w:color="auto" w:fill="auto"/>
            <w:vAlign w:val="center"/>
            <w:hideMark/>
          </w:tcPr>
          <w:p w14:paraId="2799196C" w14:textId="77777777" w:rsidR="005C4A32" w:rsidRPr="005C4A32" w:rsidRDefault="005C4A32" w:rsidP="005C4A32">
            <w:pPr>
              <w:jc w:val="center"/>
              <w:rPr>
                <w:color w:val="000000"/>
                <w:sz w:val="14"/>
                <w:szCs w:val="14"/>
              </w:rPr>
            </w:pPr>
            <w:r w:rsidRPr="005C4A32">
              <w:rPr>
                <w:color w:val="000000"/>
                <w:sz w:val="14"/>
                <w:szCs w:val="14"/>
              </w:rPr>
              <w:t>Стальные секционные водогрейные</w:t>
            </w:r>
          </w:p>
        </w:tc>
        <w:tc>
          <w:tcPr>
            <w:tcW w:w="540" w:type="dxa"/>
            <w:tcBorders>
              <w:top w:val="nil"/>
              <w:left w:val="nil"/>
              <w:bottom w:val="single" w:sz="8" w:space="0" w:color="auto"/>
              <w:right w:val="single" w:sz="4" w:space="0" w:color="auto"/>
            </w:tcBorders>
            <w:shd w:val="clear" w:color="auto" w:fill="auto"/>
            <w:vAlign w:val="center"/>
            <w:hideMark/>
          </w:tcPr>
          <w:p w14:paraId="3771189B" w14:textId="77777777" w:rsidR="005C4A32" w:rsidRPr="005C4A32" w:rsidRDefault="005C4A32" w:rsidP="005C4A32">
            <w:pPr>
              <w:jc w:val="center"/>
              <w:rPr>
                <w:color w:val="000000"/>
                <w:sz w:val="20"/>
                <w:szCs w:val="20"/>
              </w:rPr>
            </w:pPr>
            <w:r w:rsidRPr="005C4A32">
              <w:rPr>
                <w:color w:val="000000"/>
                <w:sz w:val="20"/>
                <w:szCs w:val="20"/>
              </w:rPr>
              <w:t>1</w:t>
            </w:r>
          </w:p>
        </w:tc>
        <w:tc>
          <w:tcPr>
            <w:tcW w:w="1015" w:type="dxa"/>
            <w:tcBorders>
              <w:top w:val="nil"/>
              <w:left w:val="nil"/>
              <w:bottom w:val="single" w:sz="8" w:space="0" w:color="auto"/>
              <w:right w:val="single" w:sz="4" w:space="0" w:color="auto"/>
            </w:tcBorders>
            <w:shd w:val="clear" w:color="auto" w:fill="auto"/>
            <w:vAlign w:val="center"/>
            <w:hideMark/>
          </w:tcPr>
          <w:p w14:paraId="08C9BA05" w14:textId="77777777" w:rsidR="005C4A32" w:rsidRPr="005C4A32" w:rsidRDefault="005C4A32" w:rsidP="005C4A32">
            <w:pPr>
              <w:jc w:val="center"/>
              <w:rPr>
                <w:color w:val="000000"/>
                <w:sz w:val="16"/>
                <w:szCs w:val="16"/>
              </w:rPr>
            </w:pPr>
            <w:r w:rsidRPr="005C4A32">
              <w:rPr>
                <w:color w:val="000000"/>
                <w:sz w:val="16"/>
                <w:szCs w:val="16"/>
              </w:rPr>
              <w:t>VSKZ – ЭКО 100</w:t>
            </w:r>
          </w:p>
        </w:tc>
        <w:tc>
          <w:tcPr>
            <w:tcW w:w="761" w:type="dxa"/>
            <w:tcBorders>
              <w:top w:val="nil"/>
              <w:left w:val="nil"/>
              <w:bottom w:val="single" w:sz="8" w:space="0" w:color="auto"/>
              <w:right w:val="single" w:sz="4" w:space="0" w:color="auto"/>
            </w:tcBorders>
            <w:shd w:val="clear" w:color="auto" w:fill="auto"/>
            <w:vAlign w:val="center"/>
            <w:hideMark/>
          </w:tcPr>
          <w:p w14:paraId="3DF1FEC6" w14:textId="77777777" w:rsidR="005C4A32" w:rsidRPr="005C4A32" w:rsidRDefault="005C4A32" w:rsidP="005C4A32">
            <w:pPr>
              <w:jc w:val="center"/>
              <w:rPr>
                <w:color w:val="000000"/>
                <w:sz w:val="20"/>
                <w:szCs w:val="20"/>
              </w:rPr>
            </w:pPr>
            <w:r w:rsidRPr="005C4A32">
              <w:rPr>
                <w:color w:val="000000"/>
                <w:sz w:val="20"/>
                <w:szCs w:val="20"/>
              </w:rPr>
              <w:t>0,1</w:t>
            </w:r>
          </w:p>
        </w:tc>
        <w:tc>
          <w:tcPr>
            <w:tcW w:w="952" w:type="dxa"/>
            <w:tcBorders>
              <w:top w:val="nil"/>
              <w:left w:val="nil"/>
              <w:bottom w:val="single" w:sz="8" w:space="0" w:color="auto"/>
              <w:right w:val="single" w:sz="4" w:space="0" w:color="auto"/>
            </w:tcBorders>
            <w:shd w:val="clear" w:color="auto" w:fill="auto"/>
            <w:vAlign w:val="center"/>
            <w:hideMark/>
          </w:tcPr>
          <w:p w14:paraId="07C7CB2C" w14:textId="77777777" w:rsidR="005C4A32" w:rsidRPr="005C4A32" w:rsidRDefault="005C4A32" w:rsidP="005C4A32">
            <w:pPr>
              <w:jc w:val="center"/>
              <w:rPr>
                <w:color w:val="000000"/>
                <w:sz w:val="20"/>
                <w:szCs w:val="20"/>
              </w:rPr>
            </w:pPr>
            <w:r w:rsidRPr="005C4A32">
              <w:rPr>
                <w:color w:val="000000"/>
                <w:sz w:val="20"/>
                <w:szCs w:val="20"/>
              </w:rPr>
              <w:t>0,086</w:t>
            </w:r>
          </w:p>
        </w:tc>
        <w:tc>
          <w:tcPr>
            <w:tcW w:w="861" w:type="dxa"/>
            <w:tcBorders>
              <w:top w:val="nil"/>
              <w:left w:val="nil"/>
              <w:bottom w:val="single" w:sz="8" w:space="0" w:color="auto"/>
              <w:right w:val="single" w:sz="4" w:space="0" w:color="auto"/>
            </w:tcBorders>
            <w:shd w:val="clear" w:color="auto" w:fill="auto"/>
            <w:vAlign w:val="center"/>
            <w:hideMark/>
          </w:tcPr>
          <w:p w14:paraId="16CA1747" w14:textId="77777777" w:rsidR="005C4A32" w:rsidRPr="005C4A32" w:rsidRDefault="005C4A32" w:rsidP="005C4A32">
            <w:pPr>
              <w:jc w:val="center"/>
              <w:rPr>
                <w:color w:val="000000"/>
                <w:sz w:val="20"/>
                <w:szCs w:val="20"/>
              </w:rPr>
            </w:pPr>
            <w:r w:rsidRPr="005C4A32">
              <w:rPr>
                <w:color w:val="000000"/>
                <w:sz w:val="20"/>
                <w:szCs w:val="20"/>
              </w:rPr>
              <w:t>0,100</w:t>
            </w:r>
          </w:p>
        </w:tc>
        <w:tc>
          <w:tcPr>
            <w:tcW w:w="1131" w:type="dxa"/>
            <w:tcBorders>
              <w:top w:val="nil"/>
              <w:left w:val="nil"/>
              <w:bottom w:val="single" w:sz="8" w:space="0" w:color="auto"/>
              <w:right w:val="single" w:sz="4" w:space="0" w:color="auto"/>
            </w:tcBorders>
            <w:shd w:val="clear" w:color="auto" w:fill="auto"/>
            <w:vAlign w:val="center"/>
            <w:hideMark/>
          </w:tcPr>
          <w:p w14:paraId="61EBAC6C" w14:textId="77777777" w:rsidR="005C4A32" w:rsidRPr="005C4A32" w:rsidRDefault="005C4A32" w:rsidP="005C4A32">
            <w:pPr>
              <w:jc w:val="center"/>
              <w:rPr>
                <w:color w:val="000000"/>
                <w:sz w:val="20"/>
                <w:szCs w:val="20"/>
              </w:rPr>
            </w:pPr>
            <w:r w:rsidRPr="005C4A32">
              <w:rPr>
                <w:color w:val="000000"/>
                <w:sz w:val="20"/>
                <w:szCs w:val="20"/>
              </w:rPr>
              <w:t>0,086</w:t>
            </w:r>
          </w:p>
        </w:tc>
        <w:tc>
          <w:tcPr>
            <w:tcW w:w="1618" w:type="dxa"/>
            <w:tcBorders>
              <w:top w:val="nil"/>
              <w:left w:val="nil"/>
              <w:bottom w:val="single" w:sz="8" w:space="0" w:color="auto"/>
              <w:right w:val="single" w:sz="4" w:space="0" w:color="auto"/>
            </w:tcBorders>
            <w:shd w:val="clear" w:color="auto" w:fill="auto"/>
            <w:vAlign w:val="center"/>
            <w:hideMark/>
          </w:tcPr>
          <w:p w14:paraId="29429CD4" w14:textId="77777777" w:rsidR="005C4A32" w:rsidRPr="005C4A32" w:rsidRDefault="005C4A32" w:rsidP="005C4A32">
            <w:pPr>
              <w:jc w:val="center"/>
              <w:rPr>
                <w:color w:val="000000"/>
                <w:sz w:val="20"/>
                <w:szCs w:val="20"/>
              </w:rPr>
            </w:pPr>
            <w:r w:rsidRPr="005C4A32">
              <w:rPr>
                <w:color w:val="000000"/>
                <w:sz w:val="20"/>
                <w:szCs w:val="20"/>
              </w:rPr>
              <w:t>2020</w:t>
            </w:r>
          </w:p>
        </w:tc>
      </w:tr>
      <w:tr w:rsidR="005C4A32" w:rsidRPr="005C4A32" w14:paraId="041E9B67" w14:textId="77777777" w:rsidTr="00837857">
        <w:trPr>
          <w:trHeight w:val="283"/>
        </w:trPr>
        <w:tc>
          <w:tcPr>
            <w:tcW w:w="488" w:type="dxa"/>
            <w:tcBorders>
              <w:top w:val="nil"/>
              <w:left w:val="single" w:sz="8" w:space="0" w:color="auto"/>
              <w:bottom w:val="single" w:sz="4" w:space="0" w:color="auto"/>
              <w:right w:val="single" w:sz="4" w:space="0" w:color="auto"/>
            </w:tcBorders>
            <w:shd w:val="clear" w:color="auto" w:fill="auto"/>
            <w:vAlign w:val="center"/>
            <w:hideMark/>
          </w:tcPr>
          <w:p w14:paraId="0CAC2F23" w14:textId="77777777" w:rsidR="005C4A32" w:rsidRPr="005C4A32" w:rsidRDefault="005C4A32" w:rsidP="005C4A32">
            <w:pPr>
              <w:jc w:val="center"/>
              <w:rPr>
                <w:color w:val="000000"/>
                <w:sz w:val="20"/>
                <w:szCs w:val="20"/>
              </w:rPr>
            </w:pPr>
            <w:r w:rsidRPr="005C4A32">
              <w:rPr>
                <w:color w:val="000000"/>
                <w:sz w:val="20"/>
                <w:szCs w:val="20"/>
              </w:rPr>
              <w:t>13</w:t>
            </w:r>
          </w:p>
        </w:tc>
        <w:tc>
          <w:tcPr>
            <w:tcW w:w="1700" w:type="dxa"/>
            <w:tcBorders>
              <w:top w:val="nil"/>
              <w:left w:val="nil"/>
              <w:bottom w:val="nil"/>
              <w:right w:val="single" w:sz="4" w:space="0" w:color="auto"/>
            </w:tcBorders>
            <w:shd w:val="clear" w:color="auto" w:fill="auto"/>
            <w:vAlign w:val="center"/>
            <w:hideMark/>
          </w:tcPr>
          <w:p w14:paraId="4498FD66" w14:textId="77777777" w:rsidR="005C4A32" w:rsidRPr="005C4A32" w:rsidRDefault="005C4A32" w:rsidP="005C4A32">
            <w:pPr>
              <w:jc w:val="center"/>
              <w:rPr>
                <w:color w:val="000000"/>
                <w:sz w:val="20"/>
                <w:szCs w:val="20"/>
              </w:rPr>
            </w:pPr>
            <w:r w:rsidRPr="005C4A32">
              <w:rPr>
                <w:color w:val="000000"/>
                <w:sz w:val="20"/>
                <w:szCs w:val="20"/>
              </w:rPr>
              <w:t>Котельная №57 (ДК п. Комсомольск)</w:t>
            </w:r>
          </w:p>
        </w:tc>
        <w:tc>
          <w:tcPr>
            <w:tcW w:w="989" w:type="dxa"/>
            <w:tcBorders>
              <w:top w:val="nil"/>
              <w:left w:val="nil"/>
              <w:bottom w:val="single" w:sz="4" w:space="0" w:color="auto"/>
              <w:right w:val="single" w:sz="4" w:space="0" w:color="auto"/>
            </w:tcBorders>
            <w:shd w:val="clear" w:color="auto" w:fill="auto"/>
            <w:vAlign w:val="center"/>
            <w:hideMark/>
          </w:tcPr>
          <w:p w14:paraId="3C3E07EC" w14:textId="77777777" w:rsidR="005C4A32" w:rsidRPr="005C4A32" w:rsidRDefault="005C4A32" w:rsidP="005C4A32">
            <w:pPr>
              <w:jc w:val="center"/>
              <w:rPr>
                <w:color w:val="000000"/>
                <w:sz w:val="14"/>
                <w:szCs w:val="14"/>
              </w:rPr>
            </w:pPr>
            <w:r w:rsidRPr="005C4A32">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32C2C8B8" w14:textId="77777777" w:rsidR="005C4A32" w:rsidRPr="005C4A32" w:rsidRDefault="005C4A32" w:rsidP="005C4A32">
            <w:pPr>
              <w:jc w:val="center"/>
              <w:rPr>
                <w:color w:val="000000"/>
                <w:sz w:val="20"/>
                <w:szCs w:val="20"/>
              </w:rPr>
            </w:pPr>
            <w:r w:rsidRPr="005C4A32">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759B0877" w14:textId="77777777" w:rsidR="005C4A32" w:rsidRPr="005C4A32" w:rsidRDefault="005C4A32" w:rsidP="005C4A32">
            <w:pPr>
              <w:jc w:val="center"/>
              <w:rPr>
                <w:color w:val="000000"/>
                <w:sz w:val="16"/>
                <w:szCs w:val="16"/>
              </w:rPr>
            </w:pPr>
            <w:r w:rsidRPr="005C4A32">
              <w:rPr>
                <w:color w:val="000000"/>
                <w:sz w:val="16"/>
                <w:szCs w:val="16"/>
              </w:rPr>
              <w:t>КВР – 0,4</w:t>
            </w:r>
          </w:p>
        </w:tc>
        <w:tc>
          <w:tcPr>
            <w:tcW w:w="761" w:type="dxa"/>
            <w:tcBorders>
              <w:top w:val="nil"/>
              <w:left w:val="nil"/>
              <w:bottom w:val="single" w:sz="4" w:space="0" w:color="auto"/>
              <w:right w:val="single" w:sz="4" w:space="0" w:color="auto"/>
            </w:tcBorders>
            <w:shd w:val="clear" w:color="auto" w:fill="auto"/>
            <w:vAlign w:val="center"/>
            <w:hideMark/>
          </w:tcPr>
          <w:p w14:paraId="57A0C453" w14:textId="77777777" w:rsidR="005C4A32" w:rsidRPr="005C4A32" w:rsidRDefault="005C4A32" w:rsidP="005C4A32">
            <w:pPr>
              <w:jc w:val="center"/>
              <w:rPr>
                <w:color w:val="000000"/>
                <w:sz w:val="20"/>
                <w:szCs w:val="20"/>
              </w:rPr>
            </w:pPr>
            <w:r w:rsidRPr="005C4A32">
              <w:rPr>
                <w:color w:val="000000"/>
                <w:sz w:val="20"/>
                <w:szCs w:val="20"/>
              </w:rPr>
              <w:t>0,4</w:t>
            </w:r>
          </w:p>
        </w:tc>
        <w:tc>
          <w:tcPr>
            <w:tcW w:w="952" w:type="dxa"/>
            <w:tcBorders>
              <w:top w:val="nil"/>
              <w:left w:val="nil"/>
              <w:bottom w:val="single" w:sz="4" w:space="0" w:color="auto"/>
              <w:right w:val="single" w:sz="4" w:space="0" w:color="auto"/>
            </w:tcBorders>
            <w:shd w:val="clear" w:color="auto" w:fill="auto"/>
            <w:vAlign w:val="center"/>
            <w:hideMark/>
          </w:tcPr>
          <w:p w14:paraId="4D98912C" w14:textId="77777777" w:rsidR="005C4A32" w:rsidRPr="005C4A32" w:rsidRDefault="005C4A32" w:rsidP="005C4A32">
            <w:pPr>
              <w:jc w:val="center"/>
              <w:rPr>
                <w:color w:val="000000"/>
                <w:sz w:val="20"/>
                <w:szCs w:val="20"/>
              </w:rPr>
            </w:pPr>
            <w:r w:rsidRPr="005C4A32">
              <w:rPr>
                <w:color w:val="000000"/>
                <w:sz w:val="20"/>
                <w:szCs w:val="20"/>
              </w:rPr>
              <w:t>0,344</w:t>
            </w:r>
          </w:p>
        </w:tc>
        <w:tc>
          <w:tcPr>
            <w:tcW w:w="861" w:type="dxa"/>
            <w:tcBorders>
              <w:top w:val="nil"/>
              <w:left w:val="nil"/>
              <w:bottom w:val="single" w:sz="8" w:space="0" w:color="auto"/>
              <w:right w:val="single" w:sz="4" w:space="0" w:color="auto"/>
            </w:tcBorders>
            <w:shd w:val="clear" w:color="auto" w:fill="auto"/>
            <w:vAlign w:val="center"/>
            <w:hideMark/>
          </w:tcPr>
          <w:p w14:paraId="710629D6" w14:textId="77777777" w:rsidR="005C4A32" w:rsidRPr="005C4A32" w:rsidRDefault="005C4A32" w:rsidP="005C4A32">
            <w:pPr>
              <w:jc w:val="center"/>
              <w:rPr>
                <w:color w:val="000000"/>
                <w:sz w:val="20"/>
                <w:szCs w:val="20"/>
              </w:rPr>
            </w:pPr>
            <w:r w:rsidRPr="005C4A32">
              <w:rPr>
                <w:color w:val="000000"/>
                <w:sz w:val="20"/>
                <w:szCs w:val="20"/>
              </w:rPr>
              <w:t>0,400</w:t>
            </w:r>
          </w:p>
        </w:tc>
        <w:tc>
          <w:tcPr>
            <w:tcW w:w="1131" w:type="dxa"/>
            <w:tcBorders>
              <w:top w:val="nil"/>
              <w:left w:val="nil"/>
              <w:bottom w:val="single" w:sz="4" w:space="0" w:color="auto"/>
              <w:right w:val="single" w:sz="4" w:space="0" w:color="auto"/>
            </w:tcBorders>
            <w:shd w:val="clear" w:color="auto" w:fill="auto"/>
            <w:vAlign w:val="center"/>
            <w:hideMark/>
          </w:tcPr>
          <w:p w14:paraId="147FE351" w14:textId="77777777" w:rsidR="005C4A32" w:rsidRPr="005C4A32" w:rsidRDefault="005C4A32" w:rsidP="005C4A32">
            <w:pPr>
              <w:jc w:val="center"/>
              <w:rPr>
                <w:color w:val="000000"/>
                <w:sz w:val="20"/>
                <w:szCs w:val="20"/>
              </w:rPr>
            </w:pPr>
            <w:r w:rsidRPr="005C4A32">
              <w:rPr>
                <w:color w:val="000000"/>
                <w:sz w:val="20"/>
                <w:szCs w:val="20"/>
              </w:rPr>
              <w:t>0,344</w:t>
            </w:r>
          </w:p>
        </w:tc>
        <w:tc>
          <w:tcPr>
            <w:tcW w:w="1618" w:type="dxa"/>
            <w:tcBorders>
              <w:top w:val="nil"/>
              <w:left w:val="nil"/>
              <w:bottom w:val="single" w:sz="4" w:space="0" w:color="auto"/>
              <w:right w:val="single" w:sz="4" w:space="0" w:color="auto"/>
            </w:tcBorders>
            <w:shd w:val="clear" w:color="auto" w:fill="auto"/>
            <w:vAlign w:val="center"/>
            <w:hideMark/>
          </w:tcPr>
          <w:p w14:paraId="0940558C" w14:textId="77777777" w:rsidR="005C4A32" w:rsidRPr="005C4A32" w:rsidRDefault="005C4A32" w:rsidP="005C4A32">
            <w:pPr>
              <w:jc w:val="center"/>
              <w:rPr>
                <w:color w:val="000000"/>
                <w:sz w:val="20"/>
                <w:szCs w:val="20"/>
              </w:rPr>
            </w:pPr>
            <w:r w:rsidRPr="005C4A32">
              <w:rPr>
                <w:color w:val="000000"/>
                <w:sz w:val="20"/>
                <w:szCs w:val="20"/>
              </w:rPr>
              <w:t>2010</w:t>
            </w:r>
          </w:p>
        </w:tc>
      </w:tr>
      <w:tr w:rsidR="005C4A32" w:rsidRPr="005C4A32" w14:paraId="48B7F0DC" w14:textId="77777777" w:rsidTr="00837857">
        <w:trPr>
          <w:trHeight w:val="283"/>
        </w:trPr>
        <w:tc>
          <w:tcPr>
            <w:tcW w:w="48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53C7318" w14:textId="77777777" w:rsidR="005C4A32" w:rsidRPr="005C4A32" w:rsidRDefault="005C4A32" w:rsidP="005C4A32">
            <w:pPr>
              <w:jc w:val="center"/>
              <w:rPr>
                <w:color w:val="000000"/>
                <w:sz w:val="20"/>
                <w:szCs w:val="20"/>
              </w:rPr>
            </w:pPr>
            <w:r w:rsidRPr="005C4A32">
              <w:rPr>
                <w:color w:val="000000"/>
                <w:sz w:val="20"/>
                <w:szCs w:val="20"/>
              </w:rPr>
              <w:t>14</w:t>
            </w:r>
          </w:p>
        </w:tc>
        <w:tc>
          <w:tcPr>
            <w:tcW w:w="17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B182DCC" w14:textId="77777777" w:rsidR="005C4A32" w:rsidRPr="005C4A32" w:rsidRDefault="005C4A32" w:rsidP="005C4A32">
            <w:pPr>
              <w:jc w:val="center"/>
              <w:rPr>
                <w:color w:val="000000"/>
                <w:sz w:val="20"/>
                <w:szCs w:val="20"/>
              </w:rPr>
            </w:pPr>
            <w:r w:rsidRPr="005C4A32">
              <w:rPr>
                <w:color w:val="000000"/>
                <w:sz w:val="20"/>
                <w:szCs w:val="20"/>
              </w:rPr>
              <w:t>Котельная №13</w:t>
            </w:r>
          </w:p>
        </w:tc>
        <w:tc>
          <w:tcPr>
            <w:tcW w:w="9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9A1A8EE" w14:textId="77777777" w:rsidR="005C4A32" w:rsidRPr="005C4A32" w:rsidRDefault="005C4A32" w:rsidP="005C4A32">
            <w:pPr>
              <w:jc w:val="center"/>
              <w:rPr>
                <w:color w:val="000000"/>
                <w:sz w:val="14"/>
                <w:szCs w:val="14"/>
              </w:rPr>
            </w:pPr>
            <w:r w:rsidRPr="005C4A32">
              <w:rPr>
                <w:color w:val="000000"/>
                <w:sz w:val="14"/>
                <w:szCs w:val="14"/>
              </w:rPr>
              <w:t>Стальные водогрейные трубчатые</w:t>
            </w:r>
          </w:p>
        </w:tc>
        <w:tc>
          <w:tcPr>
            <w:tcW w:w="540" w:type="dxa"/>
            <w:tcBorders>
              <w:top w:val="single" w:sz="8" w:space="0" w:color="auto"/>
              <w:left w:val="nil"/>
              <w:bottom w:val="single" w:sz="4" w:space="0" w:color="auto"/>
              <w:right w:val="single" w:sz="4" w:space="0" w:color="auto"/>
            </w:tcBorders>
            <w:shd w:val="clear" w:color="auto" w:fill="auto"/>
            <w:vAlign w:val="center"/>
            <w:hideMark/>
          </w:tcPr>
          <w:p w14:paraId="19DA6052" w14:textId="77777777" w:rsidR="005C4A32" w:rsidRPr="005C4A32" w:rsidRDefault="005C4A32" w:rsidP="005C4A32">
            <w:pPr>
              <w:jc w:val="center"/>
              <w:rPr>
                <w:color w:val="000000"/>
                <w:sz w:val="20"/>
                <w:szCs w:val="20"/>
              </w:rPr>
            </w:pPr>
            <w:r w:rsidRPr="005C4A32">
              <w:rPr>
                <w:color w:val="000000"/>
                <w:sz w:val="20"/>
                <w:szCs w:val="20"/>
              </w:rPr>
              <w:t>1</w:t>
            </w:r>
          </w:p>
        </w:tc>
        <w:tc>
          <w:tcPr>
            <w:tcW w:w="1015" w:type="dxa"/>
            <w:tcBorders>
              <w:top w:val="single" w:sz="8" w:space="0" w:color="auto"/>
              <w:left w:val="nil"/>
              <w:bottom w:val="single" w:sz="4" w:space="0" w:color="auto"/>
              <w:right w:val="single" w:sz="4" w:space="0" w:color="auto"/>
            </w:tcBorders>
            <w:shd w:val="clear" w:color="auto" w:fill="auto"/>
            <w:vAlign w:val="center"/>
            <w:hideMark/>
          </w:tcPr>
          <w:p w14:paraId="69ADE38E" w14:textId="77777777" w:rsidR="005C4A32" w:rsidRPr="005C4A32" w:rsidRDefault="005C4A32" w:rsidP="005C4A32">
            <w:pPr>
              <w:jc w:val="center"/>
              <w:rPr>
                <w:color w:val="000000"/>
                <w:sz w:val="16"/>
                <w:szCs w:val="16"/>
              </w:rPr>
            </w:pPr>
            <w:r w:rsidRPr="005C4A32">
              <w:rPr>
                <w:color w:val="000000"/>
                <w:sz w:val="16"/>
                <w:szCs w:val="16"/>
              </w:rPr>
              <w:t>КВР – 0,63</w:t>
            </w:r>
          </w:p>
        </w:tc>
        <w:tc>
          <w:tcPr>
            <w:tcW w:w="761" w:type="dxa"/>
            <w:tcBorders>
              <w:top w:val="single" w:sz="8" w:space="0" w:color="auto"/>
              <w:left w:val="nil"/>
              <w:bottom w:val="single" w:sz="4" w:space="0" w:color="auto"/>
              <w:right w:val="single" w:sz="4" w:space="0" w:color="auto"/>
            </w:tcBorders>
            <w:shd w:val="clear" w:color="auto" w:fill="auto"/>
            <w:vAlign w:val="center"/>
            <w:hideMark/>
          </w:tcPr>
          <w:p w14:paraId="4EFFC083" w14:textId="77777777" w:rsidR="005C4A32" w:rsidRPr="005C4A32" w:rsidRDefault="005C4A32" w:rsidP="005C4A32">
            <w:pPr>
              <w:jc w:val="center"/>
              <w:rPr>
                <w:color w:val="000000"/>
                <w:sz w:val="20"/>
                <w:szCs w:val="20"/>
              </w:rPr>
            </w:pPr>
            <w:r w:rsidRPr="005C4A32">
              <w:rPr>
                <w:color w:val="000000"/>
                <w:sz w:val="20"/>
                <w:szCs w:val="20"/>
              </w:rPr>
              <w:t>0,63</w:t>
            </w:r>
          </w:p>
        </w:tc>
        <w:tc>
          <w:tcPr>
            <w:tcW w:w="952" w:type="dxa"/>
            <w:tcBorders>
              <w:top w:val="single" w:sz="8" w:space="0" w:color="auto"/>
              <w:left w:val="nil"/>
              <w:bottom w:val="single" w:sz="4" w:space="0" w:color="auto"/>
              <w:right w:val="single" w:sz="4" w:space="0" w:color="auto"/>
            </w:tcBorders>
            <w:shd w:val="clear" w:color="auto" w:fill="auto"/>
            <w:vAlign w:val="center"/>
            <w:hideMark/>
          </w:tcPr>
          <w:p w14:paraId="44893A15" w14:textId="77777777" w:rsidR="005C4A32" w:rsidRPr="005C4A32" w:rsidRDefault="005C4A32" w:rsidP="005C4A32">
            <w:pPr>
              <w:jc w:val="center"/>
              <w:rPr>
                <w:color w:val="000000"/>
                <w:sz w:val="20"/>
                <w:szCs w:val="20"/>
              </w:rPr>
            </w:pPr>
            <w:r w:rsidRPr="005C4A32">
              <w:rPr>
                <w:color w:val="000000"/>
                <w:sz w:val="20"/>
                <w:szCs w:val="20"/>
              </w:rPr>
              <w:t>0,542</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5F85FEF6" w14:textId="77777777" w:rsidR="005C4A32" w:rsidRPr="005C4A32" w:rsidRDefault="005C4A32" w:rsidP="005C4A32">
            <w:pPr>
              <w:jc w:val="center"/>
              <w:rPr>
                <w:color w:val="000000"/>
                <w:sz w:val="20"/>
                <w:szCs w:val="20"/>
              </w:rPr>
            </w:pPr>
            <w:r w:rsidRPr="005C4A32">
              <w:rPr>
                <w:color w:val="000000"/>
                <w:sz w:val="20"/>
                <w:szCs w:val="20"/>
              </w:rPr>
              <w:t>1,260</w:t>
            </w:r>
          </w:p>
        </w:tc>
        <w:tc>
          <w:tcPr>
            <w:tcW w:w="113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292FA36" w14:textId="77777777" w:rsidR="005C4A32" w:rsidRPr="005C4A32" w:rsidRDefault="005C4A32" w:rsidP="005C4A32">
            <w:pPr>
              <w:jc w:val="center"/>
              <w:rPr>
                <w:color w:val="000000"/>
                <w:sz w:val="20"/>
                <w:szCs w:val="20"/>
              </w:rPr>
            </w:pPr>
            <w:r w:rsidRPr="005C4A32">
              <w:rPr>
                <w:color w:val="000000"/>
                <w:sz w:val="20"/>
                <w:szCs w:val="20"/>
              </w:rPr>
              <w:t>1,083</w:t>
            </w:r>
          </w:p>
        </w:tc>
        <w:tc>
          <w:tcPr>
            <w:tcW w:w="1618" w:type="dxa"/>
            <w:tcBorders>
              <w:top w:val="single" w:sz="8" w:space="0" w:color="auto"/>
              <w:left w:val="nil"/>
              <w:bottom w:val="single" w:sz="4" w:space="0" w:color="auto"/>
              <w:right w:val="single" w:sz="4" w:space="0" w:color="auto"/>
            </w:tcBorders>
            <w:shd w:val="clear" w:color="auto" w:fill="auto"/>
            <w:vAlign w:val="center"/>
            <w:hideMark/>
          </w:tcPr>
          <w:p w14:paraId="4B95B119" w14:textId="77777777" w:rsidR="005C4A32" w:rsidRPr="005C4A32" w:rsidRDefault="005C4A32" w:rsidP="005C4A32">
            <w:pPr>
              <w:jc w:val="center"/>
              <w:rPr>
                <w:color w:val="000000"/>
                <w:sz w:val="20"/>
                <w:szCs w:val="20"/>
              </w:rPr>
            </w:pPr>
            <w:r w:rsidRPr="005C4A32">
              <w:rPr>
                <w:color w:val="000000"/>
                <w:sz w:val="20"/>
                <w:szCs w:val="20"/>
              </w:rPr>
              <w:t>2020</w:t>
            </w:r>
          </w:p>
        </w:tc>
      </w:tr>
      <w:tr w:rsidR="005C4A32" w:rsidRPr="005C4A32" w14:paraId="0635B2C9" w14:textId="77777777" w:rsidTr="00837857">
        <w:trPr>
          <w:trHeight w:val="283"/>
        </w:trPr>
        <w:tc>
          <w:tcPr>
            <w:tcW w:w="488" w:type="dxa"/>
            <w:vMerge/>
            <w:tcBorders>
              <w:top w:val="single" w:sz="8" w:space="0" w:color="auto"/>
              <w:left w:val="single" w:sz="8" w:space="0" w:color="auto"/>
              <w:bottom w:val="single" w:sz="8" w:space="0" w:color="000000"/>
              <w:right w:val="single" w:sz="4" w:space="0" w:color="auto"/>
            </w:tcBorders>
            <w:vAlign w:val="center"/>
            <w:hideMark/>
          </w:tcPr>
          <w:p w14:paraId="53A00D86" w14:textId="77777777" w:rsidR="005C4A32" w:rsidRPr="005C4A32" w:rsidRDefault="005C4A32" w:rsidP="005C4A32">
            <w:pPr>
              <w:rPr>
                <w:color w:val="000000"/>
                <w:sz w:val="20"/>
                <w:szCs w:val="20"/>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3E33B335" w14:textId="77777777" w:rsidR="005C4A32" w:rsidRPr="005C4A32" w:rsidRDefault="005C4A32" w:rsidP="005C4A32">
            <w:pPr>
              <w:rPr>
                <w:color w:val="000000"/>
                <w:sz w:val="20"/>
                <w:szCs w:val="20"/>
              </w:rPr>
            </w:pPr>
          </w:p>
        </w:tc>
        <w:tc>
          <w:tcPr>
            <w:tcW w:w="989" w:type="dxa"/>
            <w:vMerge/>
            <w:tcBorders>
              <w:top w:val="single" w:sz="8" w:space="0" w:color="auto"/>
              <w:left w:val="single" w:sz="4" w:space="0" w:color="auto"/>
              <w:bottom w:val="single" w:sz="8" w:space="0" w:color="000000"/>
              <w:right w:val="single" w:sz="4" w:space="0" w:color="auto"/>
            </w:tcBorders>
            <w:vAlign w:val="center"/>
            <w:hideMark/>
          </w:tcPr>
          <w:p w14:paraId="606ED6D0" w14:textId="77777777" w:rsidR="005C4A32" w:rsidRPr="005C4A32" w:rsidRDefault="005C4A32" w:rsidP="005C4A32">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1733CC3F" w14:textId="77777777" w:rsidR="005C4A32" w:rsidRPr="005C4A32" w:rsidRDefault="005C4A32" w:rsidP="005C4A32">
            <w:pPr>
              <w:jc w:val="center"/>
              <w:rPr>
                <w:color w:val="000000"/>
                <w:sz w:val="20"/>
                <w:szCs w:val="20"/>
              </w:rPr>
            </w:pPr>
            <w:r w:rsidRPr="005C4A32">
              <w:rPr>
                <w:color w:val="000000"/>
                <w:sz w:val="20"/>
                <w:szCs w:val="20"/>
              </w:rPr>
              <w:t>2</w:t>
            </w:r>
          </w:p>
        </w:tc>
        <w:tc>
          <w:tcPr>
            <w:tcW w:w="1015" w:type="dxa"/>
            <w:tcBorders>
              <w:top w:val="nil"/>
              <w:left w:val="nil"/>
              <w:bottom w:val="single" w:sz="8" w:space="0" w:color="auto"/>
              <w:right w:val="single" w:sz="4" w:space="0" w:color="auto"/>
            </w:tcBorders>
            <w:shd w:val="clear" w:color="auto" w:fill="auto"/>
            <w:vAlign w:val="center"/>
            <w:hideMark/>
          </w:tcPr>
          <w:p w14:paraId="392F48D5" w14:textId="77777777" w:rsidR="005C4A32" w:rsidRPr="005C4A32" w:rsidRDefault="005C4A32" w:rsidP="005C4A32">
            <w:pPr>
              <w:jc w:val="center"/>
              <w:rPr>
                <w:color w:val="000000"/>
                <w:sz w:val="16"/>
                <w:szCs w:val="16"/>
              </w:rPr>
            </w:pPr>
            <w:r w:rsidRPr="005C4A32">
              <w:rPr>
                <w:color w:val="000000"/>
                <w:sz w:val="16"/>
                <w:szCs w:val="16"/>
              </w:rPr>
              <w:t>КВР – 0,63</w:t>
            </w:r>
          </w:p>
        </w:tc>
        <w:tc>
          <w:tcPr>
            <w:tcW w:w="761" w:type="dxa"/>
            <w:tcBorders>
              <w:top w:val="nil"/>
              <w:left w:val="nil"/>
              <w:bottom w:val="single" w:sz="8" w:space="0" w:color="auto"/>
              <w:right w:val="single" w:sz="4" w:space="0" w:color="auto"/>
            </w:tcBorders>
            <w:shd w:val="clear" w:color="auto" w:fill="auto"/>
            <w:vAlign w:val="center"/>
            <w:hideMark/>
          </w:tcPr>
          <w:p w14:paraId="6609D2D7" w14:textId="77777777" w:rsidR="005C4A32" w:rsidRPr="005C4A32" w:rsidRDefault="005C4A32" w:rsidP="005C4A32">
            <w:pPr>
              <w:jc w:val="center"/>
              <w:rPr>
                <w:color w:val="000000"/>
                <w:sz w:val="20"/>
                <w:szCs w:val="20"/>
              </w:rPr>
            </w:pPr>
            <w:r w:rsidRPr="005C4A32">
              <w:rPr>
                <w:color w:val="000000"/>
                <w:sz w:val="20"/>
                <w:szCs w:val="20"/>
              </w:rPr>
              <w:t>0,63</w:t>
            </w:r>
          </w:p>
        </w:tc>
        <w:tc>
          <w:tcPr>
            <w:tcW w:w="952" w:type="dxa"/>
            <w:tcBorders>
              <w:top w:val="nil"/>
              <w:left w:val="nil"/>
              <w:bottom w:val="single" w:sz="8" w:space="0" w:color="auto"/>
              <w:right w:val="single" w:sz="4" w:space="0" w:color="auto"/>
            </w:tcBorders>
            <w:shd w:val="clear" w:color="auto" w:fill="auto"/>
            <w:vAlign w:val="center"/>
            <w:hideMark/>
          </w:tcPr>
          <w:p w14:paraId="21EA7C8A" w14:textId="77777777" w:rsidR="005C4A32" w:rsidRPr="005C4A32" w:rsidRDefault="005C4A32" w:rsidP="005C4A32">
            <w:pPr>
              <w:jc w:val="center"/>
              <w:rPr>
                <w:color w:val="000000"/>
                <w:sz w:val="20"/>
                <w:szCs w:val="20"/>
              </w:rPr>
            </w:pPr>
            <w:r w:rsidRPr="005C4A32">
              <w:rPr>
                <w:color w:val="000000"/>
                <w:sz w:val="20"/>
                <w:szCs w:val="20"/>
              </w:rPr>
              <w:t>0,542</w:t>
            </w:r>
          </w:p>
        </w:tc>
        <w:tc>
          <w:tcPr>
            <w:tcW w:w="861" w:type="dxa"/>
            <w:vMerge/>
            <w:tcBorders>
              <w:top w:val="nil"/>
              <w:left w:val="single" w:sz="4" w:space="0" w:color="auto"/>
              <w:bottom w:val="single" w:sz="8" w:space="0" w:color="000000"/>
              <w:right w:val="single" w:sz="4" w:space="0" w:color="auto"/>
            </w:tcBorders>
            <w:vAlign w:val="center"/>
            <w:hideMark/>
          </w:tcPr>
          <w:p w14:paraId="3BB88C54" w14:textId="77777777" w:rsidR="005C4A32" w:rsidRPr="005C4A32" w:rsidRDefault="005C4A32" w:rsidP="005C4A32">
            <w:pPr>
              <w:rPr>
                <w:color w:val="000000"/>
                <w:sz w:val="20"/>
                <w:szCs w:val="20"/>
              </w:rPr>
            </w:pPr>
          </w:p>
        </w:tc>
        <w:tc>
          <w:tcPr>
            <w:tcW w:w="1131" w:type="dxa"/>
            <w:vMerge/>
            <w:tcBorders>
              <w:top w:val="single" w:sz="8" w:space="0" w:color="auto"/>
              <w:left w:val="single" w:sz="4" w:space="0" w:color="auto"/>
              <w:bottom w:val="single" w:sz="8" w:space="0" w:color="000000"/>
              <w:right w:val="single" w:sz="4" w:space="0" w:color="auto"/>
            </w:tcBorders>
            <w:vAlign w:val="center"/>
            <w:hideMark/>
          </w:tcPr>
          <w:p w14:paraId="31EC5652" w14:textId="77777777" w:rsidR="005C4A32" w:rsidRPr="005C4A32" w:rsidRDefault="005C4A32" w:rsidP="005C4A32">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52B85F87" w14:textId="77777777" w:rsidR="005C4A32" w:rsidRPr="005C4A32" w:rsidRDefault="005C4A32" w:rsidP="005C4A32">
            <w:pPr>
              <w:jc w:val="center"/>
              <w:rPr>
                <w:color w:val="000000"/>
                <w:sz w:val="20"/>
                <w:szCs w:val="20"/>
              </w:rPr>
            </w:pPr>
            <w:r w:rsidRPr="005C4A32">
              <w:rPr>
                <w:color w:val="000000"/>
                <w:sz w:val="20"/>
                <w:szCs w:val="20"/>
              </w:rPr>
              <w:t>2018</w:t>
            </w:r>
          </w:p>
        </w:tc>
      </w:tr>
      <w:tr w:rsidR="005C4A32" w:rsidRPr="005C4A32" w14:paraId="6B28861D" w14:textId="77777777" w:rsidTr="00837857">
        <w:trPr>
          <w:trHeight w:val="283"/>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55187C58" w14:textId="77777777" w:rsidR="005C4A32" w:rsidRPr="005C4A32" w:rsidRDefault="005C4A32" w:rsidP="005C4A32">
            <w:pPr>
              <w:jc w:val="center"/>
              <w:rPr>
                <w:color w:val="000000"/>
                <w:sz w:val="20"/>
                <w:szCs w:val="20"/>
              </w:rPr>
            </w:pPr>
            <w:r w:rsidRPr="005C4A32">
              <w:rPr>
                <w:color w:val="000000"/>
                <w:sz w:val="20"/>
                <w:szCs w:val="20"/>
              </w:rPr>
              <w:t>15</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27672612" w14:textId="77777777" w:rsidR="005C4A32" w:rsidRPr="005C4A32" w:rsidRDefault="005C4A32" w:rsidP="005C4A32">
            <w:pPr>
              <w:jc w:val="center"/>
              <w:rPr>
                <w:color w:val="000000"/>
                <w:sz w:val="20"/>
                <w:szCs w:val="20"/>
              </w:rPr>
            </w:pPr>
            <w:r w:rsidRPr="005C4A32">
              <w:rPr>
                <w:color w:val="000000"/>
                <w:sz w:val="20"/>
                <w:szCs w:val="20"/>
              </w:rPr>
              <w:t>Котельная №14</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3B2C3BCF" w14:textId="77777777" w:rsidR="005C4A32" w:rsidRPr="005C4A32" w:rsidRDefault="005C4A32" w:rsidP="005C4A32">
            <w:pPr>
              <w:jc w:val="center"/>
              <w:rPr>
                <w:color w:val="000000"/>
                <w:sz w:val="14"/>
                <w:szCs w:val="14"/>
              </w:rPr>
            </w:pPr>
            <w:r w:rsidRPr="005C4A32">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2AFF41AD" w14:textId="77777777" w:rsidR="005C4A32" w:rsidRPr="005C4A32" w:rsidRDefault="005C4A32" w:rsidP="005C4A32">
            <w:pPr>
              <w:jc w:val="center"/>
              <w:rPr>
                <w:color w:val="000000"/>
                <w:sz w:val="20"/>
                <w:szCs w:val="20"/>
              </w:rPr>
            </w:pPr>
            <w:r w:rsidRPr="005C4A32">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1D875CA5" w14:textId="77777777" w:rsidR="005C4A32" w:rsidRPr="005C4A32" w:rsidRDefault="005C4A32" w:rsidP="005C4A32">
            <w:pPr>
              <w:jc w:val="center"/>
              <w:rPr>
                <w:color w:val="000000"/>
                <w:sz w:val="16"/>
                <w:szCs w:val="16"/>
              </w:rPr>
            </w:pPr>
            <w:r w:rsidRPr="005C4A32">
              <w:rPr>
                <w:color w:val="000000"/>
                <w:sz w:val="16"/>
                <w:szCs w:val="16"/>
              </w:rPr>
              <w:t>КВР – 0,63</w:t>
            </w:r>
          </w:p>
        </w:tc>
        <w:tc>
          <w:tcPr>
            <w:tcW w:w="761" w:type="dxa"/>
            <w:tcBorders>
              <w:top w:val="nil"/>
              <w:left w:val="nil"/>
              <w:bottom w:val="single" w:sz="4" w:space="0" w:color="auto"/>
              <w:right w:val="single" w:sz="4" w:space="0" w:color="auto"/>
            </w:tcBorders>
            <w:shd w:val="clear" w:color="auto" w:fill="auto"/>
            <w:vAlign w:val="center"/>
            <w:hideMark/>
          </w:tcPr>
          <w:p w14:paraId="6CF9F4C3" w14:textId="77777777" w:rsidR="005C4A32" w:rsidRPr="005C4A32" w:rsidRDefault="005C4A32" w:rsidP="005C4A32">
            <w:pPr>
              <w:jc w:val="center"/>
              <w:rPr>
                <w:color w:val="000000"/>
                <w:sz w:val="20"/>
                <w:szCs w:val="20"/>
              </w:rPr>
            </w:pPr>
            <w:r w:rsidRPr="005C4A32">
              <w:rPr>
                <w:color w:val="000000"/>
                <w:sz w:val="20"/>
                <w:szCs w:val="20"/>
              </w:rPr>
              <w:t>0,63</w:t>
            </w:r>
          </w:p>
        </w:tc>
        <w:tc>
          <w:tcPr>
            <w:tcW w:w="952" w:type="dxa"/>
            <w:tcBorders>
              <w:top w:val="nil"/>
              <w:left w:val="nil"/>
              <w:bottom w:val="single" w:sz="4" w:space="0" w:color="auto"/>
              <w:right w:val="single" w:sz="4" w:space="0" w:color="auto"/>
            </w:tcBorders>
            <w:shd w:val="clear" w:color="auto" w:fill="auto"/>
            <w:vAlign w:val="center"/>
            <w:hideMark/>
          </w:tcPr>
          <w:p w14:paraId="4C2FE057" w14:textId="77777777" w:rsidR="005C4A32" w:rsidRPr="005C4A32" w:rsidRDefault="005C4A32" w:rsidP="005C4A32">
            <w:pPr>
              <w:jc w:val="center"/>
              <w:rPr>
                <w:color w:val="000000"/>
                <w:sz w:val="20"/>
                <w:szCs w:val="20"/>
              </w:rPr>
            </w:pPr>
            <w:r w:rsidRPr="005C4A32">
              <w:rPr>
                <w:color w:val="000000"/>
                <w:sz w:val="20"/>
                <w:szCs w:val="20"/>
              </w:rPr>
              <w:t>0,542</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63BE3B0D" w14:textId="77777777" w:rsidR="005C4A32" w:rsidRPr="005C4A32" w:rsidRDefault="005C4A32" w:rsidP="005C4A32">
            <w:pPr>
              <w:jc w:val="center"/>
              <w:rPr>
                <w:color w:val="000000"/>
                <w:sz w:val="20"/>
                <w:szCs w:val="20"/>
              </w:rPr>
            </w:pPr>
            <w:r w:rsidRPr="005C4A32">
              <w:rPr>
                <w:color w:val="000000"/>
                <w:sz w:val="20"/>
                <w:szCs w:val="20"/>
              </w:rPr>
              <w:t>1,260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13EC4C93" w14:textId="77777777" w:rsidR="005C4A32" w:rsidRPr="005C4A32" w:rsidRDefault="005C4A32" w:rsidP="005C4A32">
            <w:pPr>
              <w:jc w:val="center"/>
              <w:rPr>
                <w:color w:val="000000"/>
                <w:sz w:val="20"/>
                <w:szCs w:val="20"/>
              </w:rPr>
            </w:pPr>
            <w:r w:rsidRPr="005C4A32">
              <w:rPr>
                <w:color w:val="000000"/>
                <w:sz w:val="20"/>
                <w:szCs w:val="20"/>
              </w:rPr>
              <w:t>1,083</w:t>
            </w:r>
          </w:p>
        </w:tc>
        <w:tc>
          <w:tcPr>
            <w:tcW w:w="1618" w:type="dxa"/>
            <w:tcBorders>
              <w:top w:val="nil"/>
              <w:left w:val="nil"/>
              <w:bottom w:val="single" w:sz="4" w:space="0" w:color="auto"/>
              <w:right w:val="single" w:sz="4" w:space="0" w:color="auto"/>
            </w:tcBorders>
            <w:shd w:val="clear" w:color="auto" w:fill="auto"/>
            <w:vAlign w:val="center"/>
            <w:hideMark/>
          </w:tcPr>
          <w:p w14:paraId="6B4257A0" w14:textId="77777777" w:rsidR="005C4A32" w:rsidRPr="005C4A32" w:rsidRDefault="005C4A32" w:rsidP="005C4A32">
            <w:pPr>
              <w:jc w:val="center"/>
              <w:rPr>
                <w:color w:val="000000"/>
                <w:sz w:val="20"/>
                <w:szCs w:val="20"/>
              </w:rPr>
            </w:pPr>
            <w:r w:rsidRPr="005C4A32">
              <w:rPr>
                <w:color w:val="000000"/>
                <w:sz w:val="20"/>
                <w:szCs w:val="20"/>
              </w:rPr>
              <w:t>2018</w:t>
            </w:r>
          </w:p>
        </w:tc>
      </w:tr>
      <w:tr w:rsidR="005C4A32" w:rsidRPr="005C4A32" w14:paraId="42A9F590" w14:textId="77777777" w:rsidTr="00837857">
        <w:trPr>
          <w:trHeight w:val="283"/>
        </w:trPr>
        <w:tc>
          <w:tcPr>
            <w:tcW w:w="488" w:type="dxa"/>
            <w:vMerge/>
            <w:tcBorders>
              <w:top w:val="nil"/>
              <w:left w:val="single" w:sz="8" w:space="0" w:color="auto"/>
              <w:bottom w:val="single" w:sz="8" w:space="0" w:color="000000"/>
              <w:right w:val="single" w:sz="4" w:space="0" w:color="auto"/>
            </w:tcBorders>
            <w:vAlign w:val="center"/>
            <w:hideMark/>
          </w:tcPr>
          <w:p w14:paraId="0CAE0372" w14:textId="77777777" w:rsidR="005C4A32" w:rsidRPr="005C4A32" w:rsidRDefault="005C4A32" w:rsidP="005C4A32">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0AC6D81A" w14:textId="77777777" w:rsidR="005C4A32" w:rsidRPr="005C4A32" w:rsidRDefault="005C4A32" w:rsidP="005C4A32">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095D0CF4" w14:textId="77777777" w:rsidR="005C4A32" w:rsidRPr="005C4A32" w:rsidRDefault="005C4A32" w:rsidP="005C4A32">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51C6A642" w14:textId="77777777" w:rsidR="005C4A32" w:rsidRPr="005C4A32" w:rsidRDefault="005C4A32" w:rsidP="005C4A32">
            <w:pPr>
              <w:jc w:val="center"/>
              <w:rPr>
                <w:color w:val="000000"/>
                <w:sz w:val="20"/>
                <w:szCs w:val="20"/>
              </w:rPr>
            </w:pPr>
            <w:r w:rsidRPr="005C4A32">
              <w:rPr>
                <w:color w:val="000000"/>
                <w:sz w:val="20"/>
                <w:szCs w:val="20"/>
              </w:rPr>
              <w:t>2</w:t>
            </w:r>
          </w:p>
        </w:tc>
        <w:tc>
          <w:tcPr>
            <w:tcW w:w="1015" w:type="dxa"/>
            <w:tcBorders>
              <w:top w:val="nil"/>
              <w:left w:val="nil"/>
              <w:bottom w:val="single" w:sz="8" w:space="0" w:color="auto"/>
              <w:right w:val="single" w:sz="4" w:space="0" w:color="auto"/>
            </w:tcBorders>
            <w:shd w:val="clear" w:color="auto" w:fill="auto"/>
            <w:vAlign w:val="center"/>
            <w:hideMark/>
          </w:tcPr>
          <w:p w14:paraId="4CE525F7" w14:textId="77777777" w:rsidR="005C4A32" w:rsidRPr="005C4A32" w:rsidRDefault="005C4A32" w:rsidP="005C4A32">
            <w:pPr>
              <w:jc w:val="center"/>
              <w:rPr>
                <w:color w:val="000000"/>
                <w:sz w:val="16"/>
                <w:szCs w:val="16"/>
              </w:rPr>
            </w:pPr>
            <w:r w:rsidRPr="005C4A32">
              <w:rPr>
                <w:color w:val="000000"/>
                <w:sz w:val="16"/>
                <w:szCs w:val="16"/>
              </w:rPr>
              <w:t>КВР – 0,63</w:t>
            </w:r>
          </w:p>
        </w:tc>
        <w:tc>
          <w:tcPr>
            <w:tcW w:w="761" w:type="dxa"/>
            <w:tcBorders>
              <w:top w:val="nil"/>
              <w:left w:val="nil"/>
              <w:bottom w:val="single" w:sz="8" w:space="0" w:color="auto"/>
              <w:right w:val="single" w:sz="4" w:space="0" w:color="auto"/>
            </w:tcBorders>
            <w:shd w:val="clear" w:color="auto" w:fill="auto"/>
            <w:vAlign w:val="center"/>
            <w:hideMark/>
          </w:tcPr>
          <w:p w14:paraId="0DEE5577" w14:textId="77777777" w:rsidR="005C4A32" w:rsidRPr="005C4A32" w:rsidRDefault="005C4A32" w:rsidP="005C4A32">
            <w:pPr>
              <w:jc w:val="center"/>
              <w:rPr>
                <w:color w:val="000000"/>
                <w:sz w:val="20"/>
                <w:szCs w:val="20"/>
              </w:rPr>
            </w:pPr>
            <w:r w:rsidRPr="005C4A32">
              <w:rPr>
                <w:color w:val="000000"/>
                <w:sz w:val="20"/>
                <w:szCs w:val="20"/>
              </w:rPr>
              <w:t>0,63</w:t>
            </w:r>
          </w:p>
        </w:tc>
        <w:tc>
          <w:tcPr>
            <w:tcW w:w="952" w:type="dxa"/>
            <w:tcBorders>
              <w:top w:val="nil"/>
              <w:left w:val="nil"/>
              <w:bottom w:val="single" w:sz="8" w:space="0" w:color="auto"/>
              <w:right w:val="single" w:sz="4" w:space="0" w:color="auto"/>
            </w:tcBorders>
            <w:shd w:val="clear" w:color="auto" w:fill="auto"/>
            <w:vAlign w:val="center"/>
            <w:hideMark/>
          </w:tcPr>
          <w:p w14:paraId="0B517CD1" w14:textId="77777777" w:rsidR="005C4A32" w:rsidRPr="005C4A32" w:rsidRDefault="005C4A32" w:rsidP="005C4A32">
            <w:pPr>
              <w:jc w:val="center"/>
              <w:rPr>
                <w:color w:val="000000"/>
                <w:sz w:val="20"/>
                <w:szCs w:val="20"/>
              </w:rPr>
            </w:pPr>
            <w:r w:rsidRPr="005C4A32">
              <w:rPr>
                <w:color w:val="000000"/>
                <w:sz w:val="20"/>
                <w:szCs w:val="20"/>
              </w:rPr>
              <w:t>0,542</w:t>
            </w:r>
          </w:p>
        </w:tc>
        <w:tc>
          <w:tcPr>
            <w:tcW w:w="861" w:type="dxa"/>
            <w:vMerge/>
            <w:tcBorders>
              <w:top w:val="nil"/>
              <w:left w:val="single" w:sz="4" w:space="0" w:color="auto"/>
              <w:bottom w:val="single" w:sz="8" w:space="0" w:color="000000"/>
              <w:right w:val="single" w:sz="4" w:space="0" w:color="auto"/>
            </w:tcBorders>
            <w:vAlign w:val="center"/>
            <w:hideMark/>
          </w:tcPr>
          <w:p w14:paraId="502E1572" w14:textId="77777777" w:rsidR="005C4A32" w:rsidRPr="005C4A32" w:rsidRDefault="005C4A32" w:rsidP="005C4A3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12F9A71C" w14:textId="77777777" w:rsidR="005C4A32" w:rsidRPr="005C4A32" w:rsidRDefault="005C4A32" w:rsidP="005C4A32">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0E8C97D8" w14:textId="77777777" w:rsidR="005C4A32" w:rsidRPr="005C4A32" w:rsidRDefault="005C4A32" w:rsidP="005C4A32">
            <w:pPr>
              <w:jc w:val="center"/>
              <w:rPr>
                <w:color w:val="000000"/>
                <w:sz w:val="20"/>
                <w:szCs w:val="20"/>
              </w:rPr>
            </w:pPr>
            <w:r w:rsidRPr="005C4A32">
              <w:rPr>
                <w:color w:val="000000"/>
                <w:sz w:val="20"/>
                <w:szCs w:val="20"/>
              </w:rPr>
              <w:t>2019</w:t>
            </w:r>
          </w:p>
        </w:tc>
      </w:tr>
      <w:tr w:rsidR="005C4A32" w:rsidRPr="005C4A32" w14:paraId="06E98005" w14:textId="77777777" w:rsidTr="00837857">
        <w:trPr>
          <w:trHeight w:val="283"/>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0D3E62B8" w14:textId="77777777" w:rsidR="005C4A32" w:rsidRPr="005C4A32" w:rsidRDefault="005C4A32" w:rsidP="005C4A32">
            <w:pPr>
              <w:jc w:val="center"/>
              <w:rPr>
                <w:color w:val="000000"/>
                <w:sz w:val="20"/>
                <w:szCs w:val="20"/>
              </w:rPr>
            </w:pPr>
            <w:r w:rsidRPr="005C4A32">
              <w:rPr>
                <w:color w:val="000000"/>
                <w:sz w:val="20"/>
                <w:szCs w:val="20"/>
              </w:rPr>
              <w:t>16</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2D5DD24F" w14:textId="77777777" w:rsidR="005C4A32" w:rsidRPr="005C4A32" w:rsidRDefault="005C4A32" w:rsidP="005C4A32">
            <w:pPr>
              <w:jc w:val="center"/>
              <w:rPr>
                <w:color w:val="000000"/>
                <w:sz w:val="20"/>
                <w:szCs w:val="20"/>
              </w:rPr>
            </w:pPr>
            <w:r w:rsidRPr="005C4A32">
              <w:rPr>
                <w:color w:val="000000"/>
                <w:sz w:val="20"/>
                <w:szCs w:val="20"/>
              </w:rPr>
              <w:t>Котельная №18</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0359F3A6" w14:textId="77777777" w:rsidR="005C4A32" w:rsidRPr="005C4A32" w:rsidRDefault="005C4A32" w:rsidP="005C4A32">
            <w:pPr>
              <w:jc w:val="center"/>
              <w:rPr>
                <w:color w:val="000000"/>
                <w:sz w:val="14"/>
                <w:szCs w:val="14"/>
              </w:rPr>
            </w:pPr>
            <w:r w:rsidRPr="005C4A32">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2CE4DDB4" w14:textId="77777777" w:rsidR="005C4A32" w:rsidRPr="005C4A32" w:rsidRDefault="005C4A32" w:rsidP="005C4A32">
            <w:pPr>
              <w:jc w:val="center"/>
              <w:rPr>
                <w:color w:val="000000"/>
                <w:sz w:val="20"/>
                <w:szCs w:val="20"/>
              </w:rPr>
            </w:pPr>
            <w:r w:rsidRPr="005C4A32">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631A1748" w14:textId="77777777" w:rsidR="005C4A32" w:rsidRPr="005C4A32" w:rsidRDefault="005C4A32" w:rsidP="005C4A32">
            <w:pPr>
              <w:jc w:val="center"/>
              <w:rPr>
                <w:color w:val="000000"/>
                <w:sz w:val="16"/>
                <w:szCs w:val="16"/>
              </w:rPr>
            </w:pPr>
            <w:r w:rsidRPr="005C4A32">
              <w:rPr>
                <w:color w:val="000000"/>
                <w:sz w:val="16"/>
                <w:szCs w:val="16"/>
              </w:rPr>
              <w:t>КВР – 0,63</w:t>
            </w:r>
          </w:p>
        </w:tc>
        <w:tc>
          <w:tcPr>
            <w:tcW w:w="761" w:type="dxa"/>
            <w:tcBorders>
              <w:top w:val="nil"/>
              <w:left w:val="nil"/>
              <w:bottom w:val="single" w:sz="4" w:space="0" w:color="auto"/>
              <w:right w:val="single" w:sz="4" w:space="0" w:color="auto"/>
            </w:tcBorders>
            <w:shd w:val="clear" w:color="auto" w:fill="auto"/>
            <w:vAlign w:val="center"/>
            <w:hideMark/>
          </w:tcPr>
          <w:p w14:paraId="7AFC1DA3" w14:textId="77777777" w:rsidR="005C4A32" w:rsidRPr="005C4A32" w:rsidRDefault="005C4A32" w:rsidP="005C4A32">
            <w:pPr>
              <w:jc w:val="center"/>
              <w:rPr>
                <w:color w:val="000000"/>
                <w:sz w:val="20"/>
                <w:szCs w:val="20"/>
              </w:rPr>
            </w:pPr>
            <w:r w:rsidRPr="005C4A32">
              <w:rPr>
                <w:color w:val="000000"/>
                <w:sz w:val="20"/>
                <w:szCs w:val="20"/>
              </w:rPr>
              <w:t>0,63</w:t>
            </w:r>
          </w:p>
        </w:tc>
        <w:tc>
          <w:tcPr>
            <w:tcW w:w="952" w:type="dxa"/>
            <w:tcBorders>
              <w:top w:val="nil"/>
              <w:left w:val="nil"/>
              <w:bottom w:val="single" w:sz="4" w:space="0" w:color="auto"/>
              <w:right w:val="single" w:sz="4" w:space="0" w:color="auto"/>
            </w:tcBorders>
            <w:shd w:val="clear" w:color="auto" w:fill="auto"/>
            <w:vAlign w:val="center"/>
            <w:hideMark/>
          </w:tcPr>
          <w:p w14:paraId="3509F96A" w14:textId="77777777" w:rsidR="005C4A32" w:rsidRPr="005C4A32" w:rsidRDefault="005C4A32" w:rsidP="005C4A32">
            <w:pPr>
              <w:jc w:val="center"/>
              <w:rPr>
                <w:color w:val="000000"/>
                <w:sz w:val="20"/>
                <w:szCs w:val="20"/>
              </w:rPr>
            </w:pPr>
            <w:r w:rsidRPr="005C4A32">
              <w:rPr>
                <w:color w:val="000000"/>
                <w:sz w:val="20"/>
                <w:szCs w:val="20"/>
              </w:rPr>
              <w:t>0,542</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5AB23372" w14:textId="77777777" w:rsidR="005C4A32" w:rsidRPr="005C4A32" w:rsidRDefault="005C4A32" w:rsidP="005C4A32">
            <w:pPr>
              <w:jc w:val="center"/>
              <w:rPr>
                <w:color w:val="000000"/>
                <w:sz w:val="20"/>
                <w:szCs w:val="20"/>
              </w:rPr>
            </w:pPr>
            <w:r w:rsidRPr="005C4A32">
              <w:rPr>
                <w:color w:val="000000"/>
                <w:sz w:val="20"/>
                <w:szCs w:val="20"/>
              </w:rPr>
              <w:t>1,230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016C7163" w14:textId="77777777" w:rsidR="005C4A32" w:rsidRPr="005C4A32" w:rsidRDefault="005C4A32" w:rsidP="005C4A32">
            <w:pPr>
              <w:jc w:val="center"/>
              <w:rPr>
                <w:color w:val="000000"/>
                <w:sz w:val="20"/>
                <w:szCs w:val="20"/>
              </w:rPr>
            </w:pPr>
            <w:r w:rsidRPr="005C4A32">
              <w:rPr>
                <w:color w:val="000000"/>
                <w:sz w:val="20"/>
                <w:szCs w:val="20"/>
              </w:rPr>
              <w:t>1,058</w:t>
            </w:r>
          </w:p>
        </w:tc>
        <w:tc>
          <w:tcPr>
            <w:tcW w:w="1618" w:type="dxa"/>
            <w:tcBorders>
              <w:top w:val="nil"/>
              <w:left w:val="nil"/>
              <w:bottom w:val="single" w:sz="4" w:space="0" w:color="auto"/>
              <w:right w:val="single" w:sz="4" w:space="0" w:color="auto"/>
            </w:tcBorders>
            <w:shd w:val="clear" w:color="auto" w:fill="auto"/>
            <w:vAlign w:val="center"/>
            <w:hideMark/>
          </w:tcPr>
          <w:p w14:paraId="384695B1" w14:textId="77777777" w:rsidR="005C4A32" w:rsidRPr="005C4A32" w:rsidRDefault="005C4A32" w:rsidP="005C4A32">
            <w:pPr>
              <w:jc w:val="center"/>
              <w:rPr>
                <w:color w:val="000000"/>
                <w:sz w:val="20"/>
                <w:szCs w:val="20"/>
              </w:rPr>
            </w:pPr>
            <w:r w:rsidRPr="005C4A32">
              <w:rPr>
                <w:color w:val="000000"/>
                <w:sz w:val="20"/>
                <w:szCs w:val="20"/>
              </w:rPr>
              <w:t>2020</w:t>
            </w:r>
          </w:p>
        </w:tc>
      </w:tr>
      <w:tr w:rsidR="005C4A32" w:rsidRPr="005C4A32" w14:paraId="49C3E17F" w14:textId="77777777" w:rsidTr="00837857">
        <w:trPr>
          <w:trHeight w:val="283"/>
        </w:trPr>
        <w:tc>
          <w:tcPr>
            <w:tcW w:w="488" w:type="dxa"/>
            <w:vMerge/>
            <w:tcBorders>
              <w:top w:val="nil"/>
              <w:left w:val="single" w:sz="8" w:space="0" w:color="auto"/>
              <w:bottom w:val="single" w:sz="8" w:space="0" w:color="000000"/>
              <w:right w:val="single" w:sz="4" w:space="0" w:color="auto"/>
            </w:tcBorders>
            <w:vAlign w:val="center"/>
            <w:hideMark/>
          </w:tcPr>
          <w:p w14:paraId="46E10127" w14:textId="77777777" w:rsidR="005C4A32" w:rsidRPr="005C4A32" w:rsidRDefault="005C4A32" w:rsidP="005C4A32">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40F61DFE" w14:textId="77777777" w:rsidR="005C4A32" w:rsidRPr="005C4A32" w:rsidRDefault="005C4A32" w:rsidP="005C4A32">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3CE97789" w14:textId="77777777" w:rsidR="005C4A32" w:rsidRPr="005C4A32" w:rsidRDefault="005C4A32" w:rsidP="005C4A32">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639B8993" w14:textId="77777777" w:rsidR="005C4A32" w:rsidRPr="005C4A32" w:rsidRDefault="005C4A32" w:rsidP="005C4A32">
            <w:pPr>
              <w:jc w:val="center"/>
              <w:rPr>
                <w:color w:val="000000"/>
                <w:sz w:val="20"/>
                <w:szCs w:val="20"/>
              </w:rPr>
            </w:pPr>
            <w:r w:rsidRPr="005C4A32">
              <w:rPr>
                <w:color w:val="000000"/>
                <w:sz w:val="20"/>
                <w:szCs w:val="20"/>
              </w:rPr>
              <w:t>2</w:t>
            </w:r>
          </w:p>
        </w:tc>
        <w:tc>
          <w:tcPr>
            <w:tcW w:w="1015" w:type="dxa"/>
            <w:tcBorders>
              <w:top w:val="nil"/>
              <w:left w:val="nil"/>
              <w:bottom w:val="single" w:sz="8" w:space="0" w:color="auto"/>
              <w:right w:val="single" w:sz="4" w:space="0" w:color="auto"/>
            </w:tcBorders>
            <w:shd w:val="clear" w:color="auto" w:fill="auto"/>
            <w:vAlign w:val="center"/>
            <w:hideMark/>
          </w:tcPr>
          <w:p w14:paraId="60F9BF31" w14:textId="77777777" w:rsidR="005C4A32" w:rsidRPr="005C4A32" w:rsidRDefault="005C4A32" w:rsidP="005C4A32">
            <w:pPr>
              <w:jc w:val="center"/>
              <w:rPr>
                <w:color w:val="000000"/>
                <w:sz w:val="16"/>
                <w:szCs w:val="16"/>
              </w:rPr>
            </w:pPr>
            <w:r w:rsidRPr="005C4A32">
              <w:rPr>
                <w:color w:val="000000"/>
                <w:sz w:val="16"/>
                <w:szCs w:val="16"/>
              </w:rPr>
              <w:t>КВР – 0,6</w:t>
            </w:r>
          </w:p>
        </w:tc>
        <w:tc>
          <w:tcPr>
            <w:tcW w:w="761" w:type="dxa"/>
            <w:tcBorders>
              <w:top w:val="nil"/>
              <w:left w:val="nil"/>
              <w:bottom w:val="single" w:sz="8" w:space="0" w:color="auto"/>
              <w:right w:val="single" w:sz="4" w:space="0" w:color="auto"/>
            </w:tcBorders>
            <w:shd w:val="clear" w:color="auto" w:fill="auto"/>
            <w:vAlign w:val="center"/>
            <w:hideMark/>
          </w:tcPr>
          <w:p w14:paraId="68289F21" w14:textId="77777777" w:rsidR="005C4A32" w:rsidRPr="005C4A32" w:rsidRDefault="005C4A32" w:rsidP="005C4A32">
            <w:pPr>
              <w:jc w:val="center"/>
              <w:rPr>
                <w:color w:val="000000"/>
                <w:sz w:val="20"/>
                <w:szCs w:val="20"/>
              </w:rPr>
            </w:pPr>
            <w:r w:rsidRPr="005C4A32">
              <w:rPr>
                <w:color w:val="000000"/>
                <w:sz w:val="20"/>
                <w:szCs w:val="20"/>
              </w:rPr>
              <w:t>0,6</w:t>
            </w:r>
          </w:p>
        </w:tc>
        <w:tc>
          <w:tcPr>
            <w:tcW w:w="952" w:type="dxa"/>
            <w:tcBorders>
              <w:top w:val="nil"/>
              <w:left w:val="nil"/>
              <w:bottom w:val="single" w:sz="8" w:space="0" w:color="auto"/>
              <w:right w:val="single" w:sz="4" w:space="0" w:color="auto"/>
            </w:tcBorders>
            <w:shd w:val="clear" w:color="auto" w:fill="auto"/>
            <w:vAlign w:val="center"/>
            <w:hideMark/>
          </w:tcPr>
          <w:p w14:paraId="796D9724" w14:textId="77777777" w:rsidR="005C4A32" w:rsidRPr="005C4A32" w:rsidRDefault="005C4A32" w:rsidP="005C4A32">
            <w:pPr>
              <w:jc w:val="center"/>
              <w:rPr>
                <w:color w:val="000000"/>
                <w:sz w:val="20"/>
                <w:szCs w:val="20"/>
              </w:rPr>
            </w:pPr>
            <w:r w:rsidRPr="005C4A32">
              <w:rPr>
                <w:color w:val="000000"/>
                <w:sz w:val="20"/>
                <w:szCs w:val="20"/>
              </w:rPr>
              <w:t>0,516</w:t>
            </w:r>
          </w:p>
        </w:tc>
        <w:tc>
          <w:tcPr>
            <w:tcW w:w="861" w:type="dxa"/>
            <w:vMerge/>
            <w:tcBorders>
              <w:top w:val="nil"/>
              <w:left w:val="single" w:sz="4" w:space="0" w:color="auto"/>
              <w:bottom w:val="single" w:sz="8" w:space="0" w:color="000000"/>
              <w:right w:val="single" w:sz="4" w:space="0" w:color="auto"/>
            </w:tcBorders>
            <w:vAlign w:val="center"/>
            <w:hideMark/>
          </w:tcPr>
          <w:p w14:paraId="7C4C3E54" w14:textId="77777777" w:rsidR="005C4A32" w:rsidRPr="005C4A32" w:rsidRDefault="005C4A32" w:rsidP="005C4A3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14001F45" w14:textId="77777777" w:rsidR="005C4A32" w:rsidRPr="005C4A32" w:rsidRDefault="005C4A32" w:rsidP="005C4A32">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63BC4C31" w14:textId="77777777" w:rsidR="005C4A32" w:rsidRPr="005C4A32" w:rsidRDefault="005C4A32" w:rsidP="005C4A32">
            <w:pPr>
              <w:jc w:val="center"/>
              <w:rPr>
                <w:color w:val="000000"/>
                <w:sz w:val="20"/>
                <w:szCs w:val="20"/>
              </w:rPr>
            </w:pPr>
            <w:r w:rsidRPr="005C4A32">
              <w:rPr>
                <w:color w:val="000000"/>
                <w:sz w:val="20"/>
                <w:szCs w:val="20"/>
              </w:rPr>
              <w:t>2017</w:t>
            </w:r>
          </w:p>
        </w:tc>
      </w:tr>
    </w:tbl>
    <w:p w14:paraId="7AAE9BFA" w14:textId="77777777" w:rsidR="005C4A32" w:rsidRPr="005C4A32" w:rsidRDefault="005C4A32" w:rsidP="005C4A32">
      <w:pPr>
        <w:numPr>
          <w:ilvl w:val="0"/>
          <w:numId w:val="31"/>
        </w:numPr>
        <w:contextualSpacing/>
        <w:jc w:val="right"/>
        <w:rPr>
          <w:szCs w:val="20"/>
        </w:rPr>
      </w:pPr>
    </w:p>
    <w:p w14:paraId="17A2B3AB" w14:textId="77777777" w:rsidR="005C4A32" w:rsidRPr="005C4A32" w:rsidRDefault="005C4A32" w:rsidP="005C4A32">
      <w:pPr>
        <w:ind w:left="4080" w:hanging="4080"/>
        <w:jc w:val="center"/>
        <w:rPr>
          <w:b/>
          <w:szCs w:val="20"/>
        </w:rPr>
      </w:pPr>
      <w:r w:rsidRPr="005C4A32">
        <w:rPr>
          <w:b/>
          <w:szCs w:val="20"/>
        </w:rPr>
        <w:t>Данные о вместимости угольных складов</w:t>
      </w:r>
    </w:p>
    <w:p w14:paraId="57D365AF" w14:textId="77777777" w:rsidR="005C4A32" w:rsidRPr="005C4A32" w:rsidRDefault="005C4A32" w:rsidP="005C4A32">
      <w:pPr>
        <w:ind w:left="4080" w:hanging="4080"/>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5"/>
        <w:gridCol w:w="1976"/>
        <w:gridCol w:w="3437"/>
      </w:tblGrid>
      <w:tr w:rsidR="005C4A32" w:rsidRPr="005C4A32" w14:paraId="29F15739" w14:textId="77777777" w:rsidTr="00837857">
        <w:tc>
          <w:tcPr>
            <w:tcW w:w="2417" w:type="pct"/>
          </w:tcPr>
          <w:p w14:paraId="63F0DE1D" w14:textId="77777777" w:rsidR="005C4A32" w:rsidRPr="005C4A32" w:rsidRDefault="005C4A32" w:rsidP="005C4A32">
            <w:pPr>
              <w:rPr>
                <w:b/>
                <w:sz w:val="22"/>
                <w:szCs w:val="22"/>
              </w:rPr>
            </w:pPr>
            <w:r w:rsidRPr="005C4A32">
              <w:rPr>
                <w:b/>
                <w:sz w:val="22"/>
                <w:szCs w:val="22"/>
              </w:rPr>
              <w:t xml:space="preserve">Показатель </w:t>
            </w:r>
          </w:p>
        </w:tc>
        <w:tc>
          <w:tcPr>
            <w:tcW w:w="943" w:type="pct"/>
          </w:tcPr>
          <w:p w14:paraId="2A85DBD3" w14:textId="77777777" w:rsidR="005C4A32" w:rsidRPr="005C4A32" w:rsidRDefault="005C4A32" w:rsidP="005C4A32">
            <w:pPr>
              <w:jc w:val="center"/>
              <w:rPr>
                <w:b/>
                <w:sz w:val="22"/>
                <w:szCs w:val="22"/>
              </w:rPr>
            </w:pPr>
            <w:proofErr w:type="spellStart"/>
            <w:r w:rsidRPr="005C4A32">
              <w:rPr>
                <w:b/>
                <w:sz w:val="22"/>
                <w:szCs w:val="22"/>
              </w:rPr>
              <w:t>Ед.изм</w:t>
            </w:r>
            <w:proofErr w:type="spellEnd"/>
            <w:r w:rsidRPr="005C4A32">
              <w:rPr>
                <w:b/>
                <w:sz w:val="22"/>
                <w:szCs w:val="22"/>
              </w:rPr>
              <w:t>.</w:t>
            </w:r>
          </w:p>
        </w:tc>
        <w:tc>
          <w:tcPr>
            <w:tcW w:w="1640" w:type="pct"/>
          </w:tcPr>
          <w:p w14:paraId="6C4EE698" w14:textId="77777777" w:rsidR="005C4A32" w:rsidRPr="005C4A32" w:rsidRDefault="005C4A32" w:rsidP="005C4A32">
            <w:pPr>
              <w:jc w:val="center"/>
              <w:rPr>
                <w:b/>
                <w:sz w:val="22"/>
                <w:szCs w:val="22"/>
              </w:rPr>
            </w:pPr>
            <w:r w:rsidRPr="005C4A32">
              <w:rPr>
                <w:b/>
                <w:sz w:val="22"/>
                <w:szCs w:val="22"/>
              </w:rPr>
              <w:t>Количество; характеристика</w:t>
            </w:r>
          </w:p>
        </w:tc>
      </w:tr>
      <w:tr w:rsidR="005C4A32" w:rsidRPr="005C4A32" w14:paraId="1D9A00EE" w14:textId="77777777" w:rsidTr="00837857">
        <w:tc>
          <w:tcPr>
            <w:tcW w:w="2417" w:type="pct"/>
            <w:vAlign w:val="center"/>
          </w:tcPr>
          <w:p w14:paraId="2AABDEE1" w14:textId="77777777" w:rsidR="005C4A32" w:rsidRPr="005C4A32" w:rsidRDefault="005C4A32" w:rsidP="005C4A32">
            <w:pPr>
              <w:rPr>
                <w:szCs w:val="20"/>
              </w:rPr>
            </w:pPr>
            <w:r w:rsidRPr="005C4A32">
              <w:rPr>
                <w:szCs w:val="20"/>
              </w:rPr>
              <w:t>Котельные на балансе организации</w:t>
            </w:r>
          </w:p>
        </w:tc>
        <w:tc>
          <w:tcPr>
            <w:tcW w:w="943" w:type="pct"/>
            <w:vAlign w:val="center"/>
          </w:tcPr>
          <w:p w14:paraId="1E9227EB" w14:textId="77777777" w:rsidR="005C4A32" w:rsidRPr="005C4A32" w:rsidRDefault="005C4A32" w:rsidP="005C4A32">
            <w:pPr>
              <w:jc w:val="center"/>
              <w:rPr>
                <w:szCs w:val="20"/>
              </w:rPr>
            </w:pPr>
            <w:r w:rsidRPr="005C4A32">
              <w:rPr>
                <w:szCs w:val="20"/>
              </w:rPr>
              <w:t>ед.</w:t>
            </w:r>
          </w:p>
        </w:tc>
        <w:tc>
          <w:tcPr>
            <w:tcW w:w="1640" w:type="pct"/>
            <w:vAlign w:val="center"/>
          </w:tcPr>
          <w:p w14:paraId="68123577" w14:textId="77777777" w:rsidR="005C4A32" w:rsidRPr="005C4A32" w:rsidRDefault="005C4A32" w:rsidP="005C4A32">
            <w:pPr>
              <w:jc w:val="center"/>
              <w:rPr>
                <w:sz w:val="22"/>
                <w:szCs w:val="22"/>
              </w:rPr>
            </w:pPr>
            <w:r w:rsidRPr="005C4A32">
              <w:rPr>
                <w:sz w:val="22"/>
                <w:szCs w:val="22"/>
              </w:rPr>
              <w:t>16</w:t>
            </w:r>
          </w:p>
        </w:tc>
      </w:tr>
      <w:tr w:rsidR="005C4A32" w:rsidRPr="005C4A32" w14:paraId="4935D56B" w14:textId="77777777" w:rsidTr="00837857">
        <w:tc>
          <w:tcPr>
            <w:tcW w:w="2417" w:type="pct"/>
            <w:vAlign w:val="center"/>
          </w:tcPr>
          <w:p w14:paraId="3822771D" w14:textId="77777777" w:rsidR="005C4A32" w:rsidRPr="005C4A32" w:rsidRDefault="005C4A32" w:rsidP="005C4A32">
            <w:pPr>
              <w:rPr>
                <w:szCs w:val="20"/>
              </w:rPr>
            </w:pPr>
            <w:r w:rsidRPr="005C4A32">
              <w:rPr>
                <w:szCs w:val="20"/>
              </w:rPr>
              <w:t>Топливо:</w:t>
            </w:r>
          </w:p>
        </w:tc>
        <w:tc>
          <w:tcPr>
            <w:tcW w:w="943" w:type="pct"/>
            <w:vAlign w:val="center"/>
          </w:tcPr>
          <w:p w14:paraId="1D406669" w14:textId="77777777" w:rsidR="005C4A32" w:rsidRPr="005C4A32" w:rsidRDefault="005C4A32" w:rsidP="005C4A32">
            <w:pPr>
              <w:jc w:val="center"/>
              <w:rPr>
                <w:szCs w:val="20"/>
              </w:rPr>
            </w:pPr>
          </w:p>
        </w:tc>
        <w:tc>
          <w:tcPr>
            <w:tcW w:w="1640" w:type="pct"/>
            <w:vAlign w:val="center"/>
          </w:tcPr>
          <w:p w14:paraId="4AA57993" w14:textId="77777777" w:rsidR="005C4A32" w:rsidRPr="005C4A32" w:rsidRDefault="005C4A32" w:rsidP="005C4A32">
            <w:pPr>
              <w:jc w:val="center"/>
              <w:rPr>
                <w:sz w:val="22"/>
                <w:szCs w:val="22"/>
              </w:rPr>
            </w:pPr>
          </w:p>
        </w:tc>
      </w:tr>
      <w:tr w:rsidR="005C4A32" w:rsidRPr="005C4A32" w14:paraId="7C51E841" w14:textId="77777777" w:rsidTr="00837857">
        <w:tc>
          <w:tcPr>
            <w:tcW w:w="2417" w:type="pct"/>
            <w:vAlign w:val="center"/>
          </w:tcPr>
          <w:p w14:paraId="31493B9E" w14:textId="77777777" w:rsidR="005C4A32" w:rsidRPr="005C4A32" w:rsidRDefault="005C4A32" w:rsidP="005C4A32">
            <w:pPr>
              <w:rPr>
                <w:szCs w:val="20"/>
              </w:rPr>
            </w:pPr>
            <w:r w:rsidRPr="005C4A32">
              <w:rPr>
                <w:szCs w:val="20"/>
              </w:rPr>
              <w:t xml:space="preserve">     - основное</w:t>
            </w:r>
          </w:p>
        </w:tc>
        <w:tc>
          <w:tcPr>
            <w:tcW w:w="943" w:type="pct"/>
            <w:vAlign w:val="center"/>
          </w:tcPr>
          <w:p w14:paraId="6180FCC1" w14:textId="77777777" w:rsidR="005C4A32" w:rsidRPr="005C4A32" w:rsidRDefault="005C4A32" w:rsidP="005C4A32">
            <w:pPr>
              <w:jc w:val="center"/>
              <w:rPr>
                <w:szCs w:val="20"/>
              </w:rPr>
            </w:pPr>
          </w:p>
        </w:tc>
        <w:tc>
          <w:tcPr>
            <w:tcW w:w="1640" w:type="pct"/>
            <w:vAlign w:val="center"/>
          </w:tcPr>
          <w:p w14:paraId="2C6D6895" w14:textId="77777777" w:rsidR="005C4A32" w:rsidRPr="005C4A32" w:rsidRDefault="005C4A32" w:rsidP="005C4A32">
            <w:pPr>
              <w:jc w:val="center"/>
              <w:rPr>
                <w:sz w:val="22"/>
                <w:szCs w:val="22"/>
              </w:rPr>
            </w:pPr>
            <w:r w:rsidRPr="005C4A32">
              <w:rPr>
                <w:sz w:val="22"/>
                <w:szCs w:val="22"/>
              </w:rPr>
              <w:t>Бурый уголь Б2</w:t>
            </w:r>
          </w:p>
        </w:tc>
      </w:tr>
      <w:tr w:rsidR="005C4A32" w:rsidRPr="005C4A32" w14:paraId="45843B7A" w14:textId="77777777" w:rsidTr="00837857">
        <w:tc>
          <w:tcPr>
            <w:tcW w:w="2417" w:type="pct"/>
            <w:vAlign w:val="center"/>
          </w:tcPr>
          <w:p w14:paraId="6D47F46E" w14:textId="77777777" w:rsidR="005C4A32" w:rsidRPr="005C4A32" w:rsidRDefault="005C4A32" w:rsidP="005C4A32">
            <w:pPr>
              <w:rPr>
                <w:szCs w:val="20"/>
              </w:rPr>
            </w:pPr>
            <w:r w:rsidRPr="005C4A32">
              <w:rPr>
                <w:szCs w:val="20"/>
              </w:rPr>
              <w:t xml:space="preserve">     - резервное</w:t>
            </w:r>
          </w:p>
        </w:tc>
        <w:tc>
          <w:tcPr>
            <w:tcW w:w="943" w:type="pct"/>
            <w:vAlign w:val="center"/>
          </w:tcPr>
          <w:p w14:paraId="7C7912AC" w14:textId="77777777" w:rsidR="005C4A32" w:rsidRPr="005C4A32" w:rsidRDefault="005C4A32" w:rsidP="005C4A32">
            <w:pPr>
              <w:jc w:val="center"/>
              <w:rPr>
                <w:szCs w:val="20"/>
              </w:rPr>
            </w:pPr>
          </w:p>
        </w:tc>
        <w:tc>
          <w:tcPr>
            <w:tcW w:w="1640" w:type="pct"/>
            <w:vAlign w:val="center"/>
          </w:tcPr>
          <w:p w14:paraId="4BCE5448" w14:textId="77777777" w:rsidR="005C4A32" w:rsidRPr="005C4A32" w:rsidRDefault="005C4A32" w:rsidP="005C4A32">
            <w:pPr>
              <w:jc w:val="center"/>
              <w:rPr>
                <w:sz w:val="22"/>
                <w:szCs w:val="22"/>
              </w:rPr>
            </w:pPr>
            <w:r w:rsidRPr="005C4A32">
              <w:rPr>
                <w:sz w:val="22"/>
                <w:szCs w:val="22"/>
              </w:rPr>
              <w:t>Бурый уголь Б2</w:t>
            </w:r>
          </w:p>
        </w:tc>
      </w:tr>
      <w:tr w:rsidR="005C4A32" w:rsidRPr="005C4A32" w14:paraId="300E2AB1" w14:textId="77777777" w:rsidTr="00837857">
        <w:tc>
          <w:tcPr>
            <w:tcW w:w="2417" w:type="pct"/>
            <w:vAlign w:val="center"/>
          </w:tcPr>
          <w:p w14:paraId="7CEA91AE" w14:textId="77777777" w:rsidR="005C4A32" w:rsidRPr="005C4A32" w:rsidRDefault="005C4A32" w:rsidP="005C4A32">
            <w:pPr>
              <w:rPr>
                <w:szCs w:val="20"/>
              </w:rPr>
            </w:pPr>
            <w:r w:rsidRPr="005C4A32">
              <w:rPr>
                <w:szCs w:val="20"/>
              </w:rPr>
              <w:t xml:space="preserve">Способ доставки </w:t>
            </w:r>
          </w:p>
        </w:tc>
        <w:tc>
          <w:tcPr>
            <w:tcW w:w="943" w:type="pct"/>
            <w:vAlign w:val="center"/>
          </w:tcPr>
          <w:p w14:paraId="4DE3C2A9" w14:textId="77777777" w:rsidR="005C4A32" w:rsidRPr="005C4A32" w:rsidRDefault="005C4A32" w:rsidP="005C4A32">
            <w:pPr>
              <w:jc w:val="center"/>
              <w:rPr>
                <w:szCs w:val="20"/>
              </w:rPr>
            </w:pPr>
          </w:p>
        </w:tc>
        <w:tc>
          <w:tcPr>
            <w:tcW w:w="1640" w:type="pct"/>
            <w:vAlign w:val="center"/>
          </w:tcPr>
          <w:p w14:paraId="35AFB060" w14:textId="77777777" w:rsidR="005C4A32" w:rsidRPr="005C4A32" w:rsidRDefault="005C4A32" w:rsidP="005C4A32">
            <w:pPr>
              <w:jc w:val="center"/>
              <w:rPr>
                <w:sz w:val="22"/>
                <w:szCs w:val="22"/>
              </w:rPr>
            </w:pPr>
            <w:r w:rsidRPr="005C4A32">
              <w:rPr>
                <w:sz w:val="22"/>
                <w:szCs w:val="22"/>
              </w:rPr>
              <w:t>автотранспорт</w:t>
            </w:r>
          </w:p>
        </w:tc>
      </w:tr>
      <w:tr w:rsidR="005C4A32" w:rsidRPr="005C4A32" w14:paraId="774DBA22" w14:textId="77777777" w:rsidTr="00837857">
        <w:tc>
          <w:tcPr>
            <w:tcW w:w="2417" w:type="pct"/>
            <w:vAlign w:val="center"/>
          </w:tcPr>
          <w:p w14:paraId="2A889DA5" w14:textId="77777777" w:rsidR="005C4A32" w:rsidRPr="005C4A32" w:rsidRDefault="005C4A32" w:rsidP="005C4A32">
            <w:pPr>
              <w:rPr>
                <w:szCs w:val="20"/>
              </w:rPr>
            </w:pPr>
            <w:r w:rsidRPr="005C4A32">
              <w:rPr>
                <w:szCs w:val="20"/>
              </w:rPr>
              <w:t>Вместимость складов и емкостей</w:t>
            </w:r>
          </w:p>
        </w:tc>
        <w:tc>
          <w:tcPr>
            <w:tcW w:w="943" w:type="pct"/>
            <w:vAlign w:val="center"/>
          </w:tcPr>
          <w:p w14:paraId="56149882" w14:textId="77777777" w:rsidR="005C4A32" w:rsidRPr="005C4A32" w:rsidRDefault="005C4A32" w:rsidP="005C4A32">
            <w:pPr>
              <w:jc w:val="center"/>
              <w:rPr>
                <w:szCs w:val="20"/>
              </w:rPr>
            </w:pPr>
            <w:r w:rsidRPr="005C4A32">
              <w:rPr>
                <w:szCs w:val="20"/>
              </w:rPr>
              <w:t>т (м</w:t>
            </w:r>
            <w:r w:rsidRPr="005C4A32">
              <w:rPr>
                <w:szCs w:val="20"/>
                <w:vertAlign w:val="superscript"/>
              </w:rPr>
              <w:t>3</w:t>
            </w:r>
            <w:r w:rsidRPr="005C4A32">
              <w:rPr>
                <w:szCs w:val="20"/>
              </w:rPr>
              <w:t>)</w:t>
            </w:r>
          </w:p>
        </w:tc>
        <w:tc>
          <w:tcPr>
            <w:tcW w:w="1640" w:type="pct"/>
            <w:vAlign w:val="center"/>
          </w:tcPr>
          <w:p w14:paraId="6F2B9DB2" w14:textId="77777777" w:rsidR="005C4A32" w:rsidRPr="005C4A32" w:rsidRDefault="005C4A32" w:rsidP="005C4A32">
            <w:pPr>
              <w:jc w:val="center"/>
              <w:rPr>
                <w:sz w:val="22"/>
                <w:szCs w:val="22"/>
              </w:rPr>
            </w:pPr>
            <w:r w:rsidRPr="005C4A32">
              <w:rPr>
                <w:sz w:val="22"/>
                <w:szCs w:val="22"/>
              </w:rPr>
              <w:t>1100</w:t>
            </w:r>
          </w:p>
        </w:tc>
      </w:tr>
    </w:tbl>
    <w:p w14:paraId="7BEAAFF2" w14:textId="77777777" w:rsidR="005C4A32" w:rsidRPr="005C4A32" w:rsidRDefault="005C4A32" w:rsidP="005C4A32">
      <w:pPr>
        <w:ind w:firstLine="709"/>
        <w:jc w:val="both"/>
        <w:rPr>
          <w:sz w:val="28"/>
          <w:szCs w:val="28"/>
        </w:rPr>
      </w:pPr>
    </w:p>
    <w:p w14:paraId="756CD205" w14:textId="77777777" w:rsidR="005C4A32" w:rsidRPr="005C4A32" w:rsidRDefault="005C4A32" w:rsidP="005C4A32">
      <w:pPr>
        <w:ind w:firstLine="709"/>
        <w:jc w:val="both"/>
        <w:rPr>
          <w:sz w:val="28"/>
          <w:szCs w:val="28"/>
        </w:rPr>
      </w:pPr>
      <w:r w:rsidRPr="005C4A32">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6AC1F470" w14:textId="77777777" w:rsidR="005C4A32" w:rsidRPr="005C4A32" w:rsidRDefault="005C4A32" w:rsidP="005C4A32">
      <w:pPr>
        <w:ind w:firstLine="709"/>
        <w:jc w:val="both"/>
        <w:rPr>
          <w:sz w:val="28"/>
          <w:szCs w:val="28"/>
        </w:rPr>
      </w:pPr>
      <w:r w:rsidRPr="005C4A32">
        <w:rPr>
          <w:sz w:val="28"/>
          <w:szCs w:val="28"/>
        </w:rPr>
        <w:t>- результаты расчета нормативов технологических потерь при передаче тепловой энергии;</w:t>
      </w:r>
    </w:p>
    <w:p w14:paraId="2DCB58CF" w14:textId="77777777" w:rsidR="005C4A32" w:rsidRPr="005C4A32" w:rsidRDefault="005C4A32" w:rsidP="005C4A32">
      <w:pPr>
        <w:ind w:firstLine="709"/>
        <w:jc w:val="both"/>
        <w:rPr>
          <w:sz w:val="28"/>
          <w:szCs w:val="28"/>
        </w:rPr>
      </w:pPr>
      <w:r w:rsidRPr="005C4A32">
        <w:rPr>
          <w:sz w:val="28"/>
          <w:szCs w:val="28"/>
        </w:rPr>
        <w:t>- расчеты нормативов создания запасов топлива на котельной;</w:t>
      </w:r>
    </w:p>
    <w:p w14:paraId="6D1ADB28" w14:textId="77777777" w:rsidR="005C4A32" w:rsidRPr="005C4A32" w:rsidRDefault="005C4A32" w:rsidP="005C4A32">
      <w:pPr>
        <w:ind w:firstLine="709"/>
        <w:jc w:val="both"/>
        <w:rPr>
          <w:sz w:val="28"/>
          <w:szCs w:val="28"/>
        </w:rPr>
      </w:pPr>
      <w:r w:rsidRPr="005C4A32">
        <w:rPr>
          <w:sz w:val="28"/>
          <w:szCs w:val="28"/>
        </w:rPr>
        <w:t>- обоснование и расчет ННЗТ;</w:t>
      </w:r>
    </w:p>
    <w:p w14:paraId="3A568531" w14:textId="77777777" w:rsidR="005C4A32" w:rsidRPr="005C4A32" w:rsidRDefault="005C4A32" w:rsidP="005C4A32">
      <w:pPr>
        <w:ind w:firstLine="709"/>
        <w:jc w:val="both"/>
        <w:rPr>
          <w:sz w:val="28"/>
          <w:szCs w:val="28"/>
        </w:rPr>
      </w:pPr>
      <w:r w:rsidRPr="005C4A32">
        <w:rPr>
          <w:sz w:val="28"/>
          <w:szCs w:val="28"/>
        </w:rPr>
        <w:t>- обоснование и расчет НЭЗТ;</w:t>
      </w:r>
    </w:p>
    <w:p w14:paraId="244085CA" w14:textId="77777777" w:rsidR="005C4A32" w:rsidRPr="005C4A32" w:rsidRDefault="005C4A32" w:rsidP="005C4A32">
      <w:pPr>
        <w:ind w:firstLine="709"/>
        <w:jc w:val="both"/>
        <w:rPr>
          <w:sz w:val="28"/>
          <w:szCs w:val="28"/>
        </w:rPr>
      </w:pPr>
      <w:r w:rsidRPr="005C4A32">
        <w:rPr>
          <w:sz w:val="28"/>
          <w:szCs w:val="28"/>
        </w:rPr>
        <w:lastRenderedPageBreak/>
        <w:t>- данные о фактическом основном и резервном топливе, его характеристика и структура на 1 октября последнего отчетного года;</w:t>
      </w:r>
    </w:p>
    <w:p w14:paraId="5A5959D1" w14:textId="77777777" w:rsidR="005C4A32" w:rsidRPr="005C4A32" w:rsidRDefault="005C4A32" w:rsidP="005C4A32">
      <w:pPr>
        <w:ind w:firstLine="709"/>
        <w:jc w:val="both"/>
        <w:rPr>
          <w:sz w:val="28"/>
          <w:szCs w:val="28"/>
        </w:rPr>
      </w:pPr>
      <w:r w:rsidRPr="005C4A32">
        <w:rPr>
          <w:sz w:val="28"/>
          <w:szCs w:val="28"/>
        </w:rPr>
        <w:t>- способы и время доставки топлива;</w:t>
      </w:r>
    </w:p>
    <w:p w14:paraId="30D7930C" w14:textId="77777777" w:rsidR="005C4A32" w:rsidRPr="005C4A32" w:rsidRDefault="005C4A32" w:rsidP="005C4A32">
      <w:pPr>
        <w:ind w:firstLine="709"/>
        <w:jc w:val="both"/>
        <w:rPr>
          <w:sz w:val="28"/>
          <w:szCs w:val="28"/>
        </w:rPr>
      </w:pPr>
      <w:r w:rsidRPr="005C4A32">
        <w:rPr>
          <w:sz w:val="28"/>
          <w:szCs w:val="28"/>
        </w:rPr>
        <w:t>- данные о вместимости складов для твердого топлива и объеме емкостей для жидкого топлива;</w:t>
      </w:r>
    </w:p>
    <w:p w14:paraId="59311151" w14:textId="77777777" w:rsidR="005C4A32" w:rsidRPr="005C4A32" w:rsidRDefault="005C4A32" w:rsidP="005C4A32">
      <w:pPr>
        <w:ind w:firstLine="709"/>
        <w:jc w:val="both"/>
        <w:rPr>
          <w:sz w:val="28"/>
          <w:szCs w:val="28"/>
        </w:rPr>
      </w:pPr>
      <w:r w:rsidRPr="005C4A32">
        <w:rPr>
          <w:sz w:val="28"/>
          <w:szCs w:val="28"/>
        </w:rPr>
        <w:t>- показатели среднесуточного расхода топлива в наиболее холодное расчетное время года предшествующих периодов;</w:t>
      </w:r>
    </w:p>
    <w:p w14:paraId="4A724816" w14:textId="77777777" w:rsidR="005C4A32" w:rsidRPr="005C4A32" w:rsidRDefault="005C4A32" w:rsidP="005C4A32">
      <w:pPr>
        <w:ind w:firstLine="709"/>
        <w:jc w:val="both"/>
        <w:rPr>
          <w:sz w:val="28"/>
          <w:szCs w:val="28"/>
        </w:rPr>
      </w:pPr>
      <w:r w:rsidRPr="005C4A32">
        <w:rPr>
          <w:sz w:val="28"/>
          <w:szCs w:val="28"/>
        </w:rPr>
        <w:t>- размер ОНЗТ с разбивкой на ННЗТ и НЭЗТ, утвержденный на предшествующий, планируемый год;</w:t>
      </w:r>
    </w:p>
    <w:p w14:paraId="1D4450E8" w14:textId="77777777" w:rsidR="005C4A32" w:rsidRPr="005C4A32" w:rsidRDefault="005C4A32" w:rsidP="005C4A32">
      <w:pPr>
        <w:ind w:firstLine="709"/>
        <w:jc w:val="both"/>
        <w:rPr>
          <w:sz w:val="28"/>
          <w:szCs w:val="28"/>
        </w:rPr>
      </w:pPr>
      <w:r w:rsidRPr="005C4A32">
        <w:rPr>
          <w:sz w:val="28"/>
          <w:szCs w:val="28"/>
        </w:rPr>
        <w:t>- характеристика применяемого топлива;</w:t>
      </w:r>
    </w:p>
    <w:p w14:paraId="60E090BF" w14:textId="77777777" w:rsidR="005C4A32" w:rsidRPr="005C4A32" w:rsidRDefault="005C4A32" w:rsidP="005C4A32">
      <w:pPr>
        <w:ind w:firstLine="709"/>
        <w:jc w:val="both"/>
        <w:rPr>
          <w:sz w:val="28"/>
          <w:szCs w:val="28"/>
        </w:rPr>
      </w:pPr>
      <w:r w:rsidRPr="005C4A32">
        <w:rPr>
          <w:sz w:val="28"/>
          <w:szCs w:val="28"/>
        </w:rPr>
        <w:t>- перечень теплосилового оборудования находящего в хозяйственном ведении предприятия;</w:t>
      </w:r>
    </w:p>
    <w:p w14:paraId="221DDFA2" w14:textId="77777777" w:rsidR="005C4A32" w:rsidRPr="005C4A32" w:rsidRDefault="005C4A32" w:rsidP="005C4A32">
      <w:pPr>
        <w:ind w:firstLine="709"/>
        <w:jc w:val="both"/>
        <w:rPr>
          <w:sz w:val="28"/>
          <w:szCs w:val="28"/>
        </w:rPr>
      </w:pPr>
      <w:r w:rsidRPr="005C4A32">
        <w:rPr>
          <w:sz w:val="28"/>
          <w:szCs w:val="28"/>
        </w:rPr>
        <w:t>- расчет НУР;</w:t>
      </w:r>
    </w:p>
    <w:p w14:paraId="6F190112" w14:textId="77777777" w:rsidR="005C4A32" w:rsidRPr="005C4A32" w:rsidRDefault="005C4A32" w:rsidP="005C4A32">
      <w:pPr>
        <w:ind w:firstLine="709"/>
        <w:jc w:val="both"/>
        <w:rPr>
          <w:sz w:val="28"/>
          <w:szCs w:val="28"/>
        </w:rPr>
      </w:pPr>
      <w:r w:rsidRPr="005C4A32">
        <w:rPr>
          <w:sz w:val="28"/>
          <w:szCs w:val="28"/>
        </w:rPr>
        <w:t>- структура отпуска тепловой энергии на планируемый год;</w:t>
      </w:r>
    </w:p>
    <w:p w14:paraId="2D4B0AB9" w14:textId="77777777" w:rsidR="005C4A32" w:rsidRPr="005C4A32" w:rsidRDefault="005C4A32" w:rsidP="005C4A32">
      <w:pPr>
        <w:ind w:firstLine="709"/>
        <w:jc w:val="both"/>
        <w:rPr>
          <w:sz w:val="28"/>
          <w:szCs w:val="28"/>
        </w:rPr>
      </w:pPr>
      <w:r w:rsidRPr="005C4A32">
        <w:rPr>
          <w:sz w:val="28"/>
          <w:szCs w:val="28"/>
        </w:rPr>
        <w:t>- сертификаты качества угля;</w:t>
      </w:r>
    </w:p>
    <w:p w14:paraId="32E7265C" w14:textId="77777777" w:rsidR="005C4A32" w:rsidRPr="005C4A32" w:rsidRDefault="005C4A32" w:rsidP="005C4A32">
      <w:pPr>
        <w:ind w:firstLine="567"/>
        <w:jc w:val="both"/>
        <w:rPr>
          <w:sz w:val="28"/>
          <w:szCs w:val="28"/>
        </w:rPr>
      </w:pPr>
      <w:bookmarkStart w:id="52" w:name="_Hlk86330394"/>
      <w:r w:rsidRPr="005C4A32">
        <w:rPr>
          <w:sz w:val="28"/>
          <w:szCs w:val="28"/>
        </w:rPr>
        <w:t xml:space="preserve">- экспертное заключение по результатам экспертизы нормативов создания запасов топлива, выполненное ООО «Э - </w:t>
      </w:r>
      <w:proofErr w:type="spellStart"/>
      <w:r w:rsidRPr="005C4A32">
        <w:rPr>
          <w:sz w:val="28"/>
          <w:szCs w:val="28"/>
        </w:rPr>
        <w:t>Визор</w:t>
      </w:r>
      <w:proofErr w:type="spellEnd"/>
      <w:r w:rsidRPr="005C4A32">
        <w:rPr>
          <w:sz w:val="28"/>
          <w:szCs w:val="28"/>
        </w:rPr>
        <w:t>».</w:t>
      </w:r>
    </w:p>
    <w:bookmarkEnd w:id="52"/>
    <w:p w14:paraId="68B77860" w14:textId="77777777" w:rsidR="005C4A32" w:rsidRPr="005C4A32" w:rsidRDefault="005C4A32" w:rsidP="005C4A32">
      <w:pPr>
        <w:ind w:firstLine="709"/>
        <w:jc w:val="both"/>
        <w:rPr>
          <w:sz w:val="28"/>
          <w:szCs w:val="28"/>
        </w:rPr>
      </w:pPr>
      <w:r w:rsidRPr="005C4A32">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 </w:t>
      </w:r>
    </w:p>
    <w:p w14:paraId="6191FCB9" w14:textId="77777777" w:rsidR="005C4A32" w:rsidRPr="005C4A32" w:rsidRDefault="005C4A32" w:rsidP="005C4A32">
      <w:pPr>
        <w:ind w:firstLine="567"/>
        <w:jc w:val="both"/>
        <w:rPr>
          <w:sz w:val="28"/>
          <w:szCs w:val="28"/>
        </w:rPr>
      </w:pPr>
      <w:bookmarkStart w:id="53" w:name="_Hlk86330424"/>
      <w:r w:rsidRPr="005C4A32">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2024 год составят:</w:t>
      </w:r>
    </w:p>
    <w:p w14:paraId="38993D18" w14:textId="77777777" w:rsidR="005C4A32" w:rsidRPr="005C4A32" w:rsidRDefault="005C4A32" w:rsidP="005C4A32">
      <w:pPr>
        <w:ind w:firstLine="720"/>
        <w:jc w:val="both"/>
        <w:rPr>
          <w:sz w:val="28"/>
          <w:szCs w:val="28"/>
        </w:rPr>
      </w:pPr>
    </w:p>
    <w:p w14:paraId="69C98D2B" w14:textId="77777777" w:rsidR="005C4A32" w:rsidRPr="005C4A32" w:rsidRDefault="005C4A32" w:rsidP="005C4A32">
      <w:pPr>
        <w:tabs>
          <w:tab w:val="left" w:pos="1665"/>
        </w:tabs>
        <w:jc w:val="center"/>
        <w:rPr>
          <w:b/>
          <w:bCs/>
          <w:sz w:val="28"/>
          <w:szCs w:val="28"/>
        </w:rPr>
      </w:pPr>
      <w:r w:rsidRPr="005C4A32">
        <w:rPr>
          <w:b/>
          <w:bCs/>
          <w:sz w:val="28"/>
          <w:szCs w:val="28"/>
        </w:rPr>
        <w:t xml:space="preserve">Предложение по утверждению нормативов создания запасов топлива на котельных на 2023 год </w:t>
      </w:r>
    </w:p>
    <w:bookmarkEnd w:id="53"/>
    <w:tbl>
      <w:tblPr>
        <w:tblW w:w="9732" w:type="dxa"/>
        <w:tblInd w:w="159" w:type="dxa"/>
        <w:tblLayout w:type="fixed"/>
        <w:tblLook w:val="0000" w:firstRow="0" w:lastRow="0" w:firstColumn="0" w:lastColumn="0" w:noHBand="0" w:noVBand="0"/>
      </w:tblPr>
      <w:tblGrid>
        <w:gridCol w:w="3529"/>
        <w:gridCol w:w="1128"/>
        <w:gridCol w:w="825"/>
        <w:gridCol w:w="303"/>
        <w:gridCol w:w="1836"/>
        <w:gridCol w:w="419"/>
        <w:gridCol w:w="1692"/>
      </w:tblGrid>
      <w:tr w:rsidR="005C4A32" w:rsidRPr="005C4A32" w14:paraId="47EE9BC2" w14:textId="77777777" w:rsidTr="00837857">
        <w:trPr>
          <w:trHeight w:val="227"/>
        </w:trPr>
        <w:tc>
          <w:tcPr>
            <w:tcW w:w="3529" w:type="dxa"/>
            <w:tcBorders>
              <w:top w:val="nil"/>
              <w:left w:val="nil"/>
              <w:bottom w:val="single" w:sz="4" w:space="0" w:color="auto"/>
              <w:right w:val="nil"/>
            </w:tcBorders>
            <w:shd w:val="clear" w:color="auto" w:fill="auto"/>
            <w:vAlign w:val="center"/>
          </w:tcPr>
          <w:p w14:paraId="7439A773" w14:textId="77777777" w:rsidR="005C4A32" w:rsidRPr="005C4A32" w:rsidRDefault="005C4A32" w:rsidP="005C4A32">
            <w:pPr>
              <w:jc w:val="center"/>
              <w:rPr>
                <w:sz w:val="28"/>
                <w:szCs w:val="28"/>
              </w:rPr>
            </w:pPr>
          </w:p>
        </w:tc>
        <w:tc>
          <w:tcPr>
            <w:tcW w:w="1128" w:type="dxa"/>
            <w:tcBorders>
              <w:top w:val="nil"/>
              <w:left w:val="nil"/>
              <w:bottom w:val="single" w:sz="4" w:space="0" w:color="auto"/>
              <w:right w:val="nil"/>
            </w:tcBorders>
            <w:shd w:val="clear" w:color="auto" w:fill="auto"/>
            <w:vAlign w:val="center"/>
          </w:tcPr>
          <w:p w14:paraId="62D9D824" w14:textId="77777777" w:rsidR="005C4A32" w:rsidRPr="005C4A32" w:rsidRDefault="005C4A32" w:rsidP="005C4A32">
            <w:pPr>
              <w:jc w:val="center"/>
              <w:rPr>
                <w:sz w:val="28"/>
                <w:szCs w:val="28"/>
              </w:rPr>
            </w:pPr>
          </w:p>
        </w:tc>
        <w:tc>
          <w:tcPr>
            <w:tcW w:w="825" w:type="dxa"/>
            <w:tcBorders>
              <w:top w:val="nil"/>
              <w:left w:val="nil"/>
              <w:bottom w:val="single" w:sz="4" w:space="0" w:color="auto"/>
              <w:right w:val="nil"/>
            </w:tcBorders>
            <w:shd w:val="clear" w:color="auto" w:fill="auto"/>
            <w:vAlign w:val="center"/>
          </w:tcPr>
          <w:p w14:paraId="5A45D689" w14:textId="77777777" w:rsidR="005C4A32" w:rsidRPr="005C4A32" w:rsidRDefault="005C4A32" w:rsidP="005C4A32">
            <w:pPr>
              <w:jc w:val="center"/>
              <w:rPr>
                <w:sz w:val="28"/>
                <w:szCs w:val="28"/>
              </w:rPr>
            </w:pPr>
          </w:p>
        </w:tc>
        <w:tc>
          <w:tcPr>
            <w:tcW w:w="2139" w:type="dxa"/>
            <w:gridSpan w:val="2"/>
            <w:tcBorders>
              <w:top w:val="nil"/>
              <w:left w:val="nil"/>
              <w:bottom w:val="single" w:sz="4" w:space="0" w:color="auto"/>
              <w:right w:val="nil"/>
            </w:tcBorders>
            <w:shd w:val="clear" w:color="auto" w:fill="auto"/>
            <w:vAlign w:val="center"/>
          </w:tcPr>
          <w:p w14:paraId="44443078" w14:textId="77777777" w:rsidR="005C4A32" w:rsidRPr="005C4A32" w:rsidRDefault="005C4A32" w:rsidP="005C4A32">
            <w:pPr>
              <w:jc w:val="center"/>
              <w:rPr>
                <w:sz w:val="28"/>
                <w:szCs w:val="28"/>
              </w:rPr>
            </w:pPr>
          </w:p>
        </w:tc>
        <w:tc>
          <w:tcPr>
            <w:tcW w:w="2111" w:type="dxa"/>
            <w:gridSpan w:val="2"/>
            <w:tcBorders>
              <w:top w:val="nil"/>
              <w:left w:val="nil"/>
              <w:bottom w:val="single" w:sz="4" w:space="0" w:color="auto"/>
              <w:right w:val="nil"/>
            </w:tcBorders>
            <w:shd w:val="clear" w:color="auto" w:fill="auto"/>
            <w:vAlign w:val="center"/>
          </w:tcPr>
          <w:p w14:paraId="07043840" w14:textId="77777777" w:rsidR="005C4A32" w:rsidRPr="005C4A32" w:rsidRDefault="005C4A32" w:rsidP="005C4A32">
            <w:pPr>
              <w:jc w:val="center"/>
            </w:pPr>
            <w:r w:rsidRPr="005C4A32">
              <w:t>тыс. тонн</w:t>
            </w:r>
          </w:p>
        </w:tc>
      </w:tr>
      <w:tr w:rsidR="005C4A32" w:rsidRPr="005C4A32" w14:paraId="3C11C4C6" w14:textId="77777777" w:rsidTr="00837857">
        <w:trPr>
          <w:trHeight w:val="227"/>
        </w:trPr>
        <w:tc>
          <w:tcPr>
            <w:tcW w:w="3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DA3745" w14:textId="77777777" w:rsidR="005C4A32" w:rsidRPr="005C4A32" w:rsidRDefault="005C4A32" w:rsidP="005C4A32">
            <w:pPr>
              <w:jc w:val="center"/>
              <w:rPr>
                <w:bCs/>
              </w:rPr>
            </w:pPr>
            <w:r w:rsidRPr="005C4A32">
              <w:rPr>
                <w:bCs/>
              </w:rPr>
              <w:t xml:space="preserve">Организация </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872B14" w14:textId="77777777" w:rsidR="005C4A32" w:rsidRPr="005C4A32" w:rsidRDefault="005C4A32" w:rsidP="005C4A32">
            <w:pPr>
              <w:jc w:val="center"/>
              <w:rPr>
                <w:bCs/>
              </w:rPr>
            </w:pPr>
            <w:r w:rsidRPr="005C4A32">
              <w:rPr>
                <w:bCs/>
              </w:rPr>
              <w:t xml:space="preserve">Вид </w:t>
            </w:r>
          </w:p>
          <w:p w14:paraId="518C9660" w14:textId="77777777" w:rsidR="005C4A32" w:rsidRPr="005C4A32" w:rsidRDefault="005C4A32" w:rsidP="005C4A32">
            <w:pPr>
              <w:jc w:val="center"/>
              <w:rPr>
                <w:bCs/>
              </w:rPr>
            </w:pPr>
            <w:r w:rsidRPr="005C4A32">
              <w:rPr>
                <w:bCs/>
              </w:rPr>
              <w:t>топлива</w:t>
            </w:r>
          </w:p>
        </w:tc>
        <w:tc>
          <w:tcPr>
            <w:tcW w:w="50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971C14F" w14:textId="77777777" w:rsidR="005C4A32" w:rsidRPr="005C4A32" w:rsidRDefault="005C4A32" w:rsidP="005C4A32">
            <w:pPr>
              <w:jc w:val="center"/>
              <w:rPr>
                <w:bCs/>
              </w:rPr>
            </w:pPr>
            <w:r w:rsidRPr="005C4A32">
              <w:rPr>
                <w:bCs/>
              </w:rPr>
              <w:t xml:space="preserve">Нормативы создания запасов топлива </w:t>
            </w:r>
          </w:p>
        </w:tc>
      </w:tr>
      <w:tr w:rsidR="005C4A32" w:rsidRPr="005C4A32" w14:paraId="56A997B9" w14:textId="77777777" w:rsidTr="00837857">
        <w:trPr>
          <w:trHeight w:val="227"/>
        </w:trPr>
        <w:tc>
          <w:tcPr>
            <w:tcW w:w="3529" w:type="dxa"/>
            <w:vMerge/>
            <w:tcBorders>
              <w:top w:val="single" w:sz="4" w:space="0" w:color="auto"/>
              <w:left w:val="single" w:sz="4" w:space="0" w:color="auto"/>
              <w:bottom w:val="single" w:sz="4" w:space="0" w:color="auto"/>
              <w:right w:val="single" w:sz="4" w:space="0" w:color="auto"/>
            </w:tcBorders>
            <w:vAlign w:val="center"/>
          </w:tcPr>
          <w:p w14:paraId="10B6A7F0" w14:textId="77777777" w:rsidR="005C4A32" w:rsidRPr="005C4A32" w:rsidRDefault="005C4A32" w:rsidP="005C4A32">
            <w:pPr>
              <w:rPr>
                <w:bCs/>
              </w:rPr>
            </w:pPr>
          </w:p>
        </w:tc>
        <w:tc>
          <w:tcPr>
            <w:tcW w:w="1128" w:type="dxa"/>
            <w:vMerge/>
            <w:tcBorders>
              <w:top w:val="single" w:sz="4" w:space="0" w:color="auto"/>
              <w:left w:val="single" w:sz="4" w:space="0" w:color="auto"/>
              <w:bottom w:val="single" w:sz="4" w:space="0" w:color="auto"/>
              <w:right w:val="single" w:sz="4" w:space="0" w:color="auto"/>
            </w:tcBorders>
            <w:vAlign w:val="center"/>
          </w:tcPr>
          <w:p w14:paraId="4A556B04" w14:textId="77777777" w:rsidR="005C4A32" w:rsidRPr="005C4A32" w:rsidRDefault="005C4A32" w:rsidP="005C4A32">
            <w:pPr>
              <w:rPr>
                <w:bCs/>
              </w:rPr>
            </w:pPr>
          </w:p>
        </w:tc>
        <w:tc>
          <w:tcPr>
            <w:tcW w:w="11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F76792" w14:textId="77777777" w:rsidR="005C4A32" w:rsidRPr="005C4A32" w:rsidRDefault="005C4A32" w:rsidP="005C4A32">
            <w:pPr>
              <w:jc w:val="center"/>
              <w:rPr>
                <w:bCs/>
              </w:rPr>
            </w:pPr>
            <w:r w:rsidRPr="005C4A32">
              <w:rPr>
                <w:bCs/>
              </w:rPr>
              <w:t xml:space="preserve">общий </w:t>
            </w:r>
          </w:p>
          <w:p w14:paraId="334D3431" w14:textId="77777777" w:rsidR="005C4A32" w:rsidRPr="005C4A32" w:rsidRDefault="005C4A32" w:rsidP="005C4A32">
            <w:pPr>
              <w:jc w:val="center"/>
              <w:rPr>
                <w:bCs/>
              </w:rPr>
            </w:pPr>
            <w:r w:rsidRPr="005C4A32">
              <w:rPr>
                <w:bCs/>
              </w:rPr>
              <w:t xml:space="preserve">запас </w:t>
            </w:r>
          </w:p>
          <w:p w14:paraId="33D801B6" w14:textId="77777777" w:rsidR="005C4A32" w:rsidRPr="005C4A32" w:rsidRDefault="005C4A32" w:rsidP="005C4A32">
            <w:pPr>
              <w:jc w:val="center"/>
              <w:rPr>
                <w:bCs/>
              </w:rPr>
            </w:pPr>
            <w:r w:rsidRPr="005C4A32">
              <w:rPr>
                <w:bCs/>
              </w:rPr>
              <w:t>топлива</w:t>
            </w:r>
          </w:p>
        </w:tc>
        <w:tc>
          <w:tcPr>
            <w:tcW w:w="3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C668A8" w14:textId="77777777" w:rsidR="005C4A32" w:rsidRPr="005C4A32" w:rsidRDefault="005C4A32" w:rsidP="005C4A32">
            <w:pPr>
              <w:jc w:val="center"/>
              <w:rPr>
                <w:bCs/>
              </w:rPr>
            </w:pPr>
            <w:r w:rsidRPr="005C4A32">
              <w:rPr>
                <w:bCs/>
              </w:rPr>
              <w:t>в том числе</w:t>
            </w:r>
          </w:p>
        </w:tc>
      </w:tr>
      <w:tr w:rsidR="005C4A32" w:rsidRPr="005C4A32" w14:paraId="7B41CBFA" w14:textId="77777777" w:rsidTr="00837857">
        <w:trPr>
          <w:trHeight w:val="227"/>
        </w:trPr>
        <w:tc>
          <w:tcPr>
            <w:tcW w:w="3529" w:type="dxa"/>
            <w:vMerge/>
            <w:tcBorders>
              <w:top w:val="single" w:sz="4" w:space="0" w:color="auto"/>
              <w:left w:val="single" w:sz="4" w:space="0" w:color="auto"/>
              <w:bottom w:val="single" w:sz="4" w:space="0" w:color="auto"/>
              <w:right w:val="single" w:sz="4" w:space="0" w:color="auto"/>
            </w:tcBorders>
            <w:vAlign w:val="center"/>
          </w:tcPr>
          <w:p w14:paraId="432E71DE" w14:textId="77777777" w:rsidR="005C4A32" w:rsidRPr="005C4A32" w:rsidRDefault="005C4A32" w:rsidP="005C4A32">
            <w:pPr>
              <w:rPr>
                <w:bCs/>
              </w:rPr>
            </w:pPr>
          </w:p>
        </w:tc>
        <w:tc>
          <w:tcPr>
            <w:tcW w:w="1128" w:type="dxa"/>
            <w:vMerge/>
            <w:tcBorders>
              <w:top w:val="single" w:sz="4" w:space="0" w:color="auto"/>
              <w:left w:val="single" w:sz="4" w:space="0" w:color="auto"/>
              <w:bottom w:val="single" w:sz="4" w:space="0" w:color="auto"/>
              <w:right w:val="single" w:sz="4" w:space="0" w:color="auto"/>
            </w:tcBorders>
            <w:vAlign w:val="center"/>
          </w:tcPr>
          <w:p w14:paraId="67D338E6" w14:textId="77777777" w:rsidR="005C4A32" w:rsidRPr="005C4A32" w:rsidRDefault="005C4A32" w:rsidP="005C4A32">
            <w:pPr>
              <w:rPr>
                <w:bCs/>
              </w:rPr>
            </w:pPr>
          </w:p>
        </w:tc>
        <w:tc>
          <w:tcPr>
            <w:tcW w:w="112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D3AB4EF" w14:textId="77777777" w:rsidR="005C4A32" w:rsidRPr="005C4A32" w:rsidRDefault="005C4A32" w:rsidP="005C4A32">
            <w:pPr>
              <w:jc w:val="center"/>
              <w:rPr>
                <w:bCs/>
              </w:rPr>
            </w:pPr>
          </w:p>
        </w:tc>
        <w:tc>
          <w:tcPr>
            <w:tcW w:w="22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3C0573" w14:textId="77777777" w:rsidR="005C4A32" w:rsidRPr="005C4A32" w:rsidRDefault="005C4A32" w:rsidP="005C4A32">
            <w:pPr>
              <w:jc w:val="center"/>
              <w:rPr>
                <w:bCs/>
              </w:rPr>
            </w:pPr>
            <w:r w:rsidRPr="005C4A32">
              <w:rPr>
                <w:bCs/>
              </w:rPr>
              <w:t>эксплуатационный запас</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14:paraId="59A9D156" w14:textId="77777777" w:rsidR="005C4A32" w:rsidRPr="005C4A32" w:rsidRDefault="005C4A32" w:rsidP="005C4A32">
            <w:pPr>
              <w:jc w:val="center"/>
              <w:rPr>
                <w:bCs/>
                <w:lang w:val="en-US"/>
              </w:rPr>
            </w:pPr>
            <w:r w:rsidRPr="005C4A32">
              <w:rPr>
                <w:bCs/>
              </w:rPr>
              <w:t>неснижаемый</w:t>
            </w:r>
          </w:p>
          <w:p w14:paraId="62D0B1CC" w14:textId="77777777" w:rsidR="005C4A32" w:rsidRPr="005C4A32" w:rsidRDefault="005C4A32" w:rsidP="005C4A32">
            <w:pPr>
              <w:jc w:val="center"/>
              <w:rPr>
                <w:bCs/>
              </w:rPr>
            </w:pPr>
            <w:r w:rsidRPr="005C4A32">
              <w:rPr>
                <w:bCs/>
              </w:rPr>
              <w:t xml:space="preserve"> запас</w:t>
            </w:r>
          </w:p>
        </w:tc>
      </w:tr>
      <w:tr w:rsidR="005C4A32" w:rsidRPr="005C4A32" w14:paraId="1C74E8E3" w14:textId="77777777" w:rsidTr="00837857">
        <w:trPr>
          <w:trHeight w:val="227"/>
        </w:trPr>
        <w:tc>
          <w:tcPr>
            <w:tcW w:w="3529" w:type="dxa"/>
            <w:tcBorders>
              <w:top w:val="single" w:sz="4" w:space="0" w:color="auto"/>
              <w:left w:val="single" w:sz="4" w:space="0" w:color="auto"/>
              <w:bottom w:val="single" w:sz="4" w:space="0" w:color="auto"/>
              <w:right w:val="single" w:sz="4" w:space="0" w:color="auto"/>
            </w:tcBorders>
            <w:shd w:val="clear" w:color="auto" w:fill="auto"/>
            <w:vAlign w:val="center"/>
          </w:tcPr>
          <w:p w14:paraId="263B331A" w14:textId="77777777" w:rsidR="005C4A32" w:rsidRPr="005C4A32" w:rsidRDefault="005C4A32" w:rsidP="005C4A32">
            <w:pPr>
              <w:spacing w:line="216" w:lineRule="auto"/>
              <w:rPr>
                <w:sz w:val="28"/>
                <w:szCs w:val="28"/>
              </w:rPr>
            </w:pPr>
            <w:r w:rsidRPr="005C4A32">
              <w:rPr>
                <w:sz w:val="28"/>
                <w:szCs w:val="28"/>
              </w:rPr>
              <w:t xml:space="preserve">ООО «Тисульская Энергетическая Компания» (Тисульский муниципальный округ), </w:t>
            </w:r>
          </w:p>
          <w:p w14:paraId="48243AE5" w14:textId="77777777" w:rsidR="005C4A32" w:rsidRPr="005C4A32" w:rsidRDefault="005C4A32" w:rsidP="005C4A32">
            <w:pPr>
              <w:rPr>
                <w:sz w:val="28"/>
                <w:szCs w:val="28"/>
              </w:rPr>
            </w:pPr>
            <w:r w:rsidRPr="005C4A32">
              <w:rPr>
                <w:sz w:val="28"/>
                <w:szCs w:val="28"/>
              </w:rPr>
              <w:t>ИНН 4213010025</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30F443DA" w14:textId="77777777" w:rsidR="005C4A32" w:rsidRPr="005C4A32" w:rsidRDefault="005C4A32" w:rsidP="005C4A32">
            <w:pPr>
              <w:jc w:val="center"/>
              <w:rPr>
                <w:sz w:val="28"/>
                <w:szCs w:val="28"/>
              </w:rPr>
            </w:pPr>
            <w:r w:rsidRPr="005C4A32">
              <w:rPr>
                <w:color w:val="000000"/>
                <w:sz w:val="28"/>
                <w:szCs w:val="28"/>
              </w:rPr>
              <w:t>Бурый уголь</w:t>
            </w:r>
          </w:p>
        </w:tc>
        <w:tc>
          <w:tcPr>
            <w:tcW w:w="1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DBC1D0" w14:textId="77777777" w:rsidR="005C4A32" w:rsidRPr="005C4A32" w:rsidRDefault="005C4A32" w:rsidP="005C4A32">
            <w:pPr>
              <w:jc w:val="center"/>
              <w:rPr>
                <w:sz w:val="28"/>
              </w:rPr>
            </w:pPr>
            <w:r w:rsidRPr="005C4A32">
              <w:rPr>
                <w:sz w:val="28"/>
              </w:rPr>
              <w:t>2,033</w:t>
            </w:r>
          </w:p>
        </w:tc>
        <w:tc>
          <w:tcPr>
            <w:tcW w:w="22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70434" w14:textId="77777777" w:rsidR="005C4A32" w:rsidRPr="005C4A32" w:rsidRDefault="005C4A32" w:rsidP="005C4A32">
            <w:pPr>
              <w:jc w:val="center"/>
              <w:rPr>
                <w:sz w:val="28"/>
              </w:rPr>
            </w:pPr>
            <w:r w:rsidRPr="005C4A32">
              <w:rPr>
                <w:sz w:val="28"/>
              </w:rPr>
              <w:t>1,722</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14:paraId="74592F35" w14:textId="77777777" w:rsidR="005C4A32" w:rsidRPr="005C4A32" w:rsidRDefault="005C4A32" w:rsidP="005C4A32">
            <w:pPr>
              <w:jc w:val="center"/>
              <w:rPr>
                <w:sz w:val="28"/>
              </w:rPr>
            </w:pPr>
            <w:r w:rsidRPr="005C4A32">
              <w:rPr>
                <w:sz w:val="28"/>
              </w:rPr>
              <w:t>0,311</w:t>
            </w:r>
          </w:p>
        </w:tc>
      </w:tr>
    </w:tbl>
    <w:p w14:paraId="4C16FDD8" w14:textId="77777777" w:rsidR="005C4A32" w:rsidRPr="005C4A32" w:rsidRDefault="005C4A32" w:rsidP="005C4A32">
      <w:pPr>
        <w:jc w:val="both"/>
        <w:rPr>
          <w:b/>
          <w:bCs/>
          <w:sz w:val="28"/>
          <w:szCs w:val="28"/>
        </w:rPr>
      </w:pPr>
    </w:p>
    <w:p w14:paraId="551DAB1E" w14:textId="77777777" w:rsidR="005C4A32" w:rsidRPr="005C4A32" w:rsidRDefault="005C4A32" w:rsidP="005C4A32">
      <w:pPr>
        <w:jc w:val="both"/>
        <w:rPr>
          <w:b/>
          <w:bCs/>
          <w:sz w:val="16"/>
          <w:szCs w:val="16"/>
        </w:rPr>
      </w:pPr>
    </w:p>
    <w:p w14:paraId="6E3A91BC" w14:textId="77777777" w:rsidR="005C4A32" w:rsidRPr="005C4A32" w:rsidRDefault="005C4A32" w:rsidP="005C4A32">
      <w:pPr>
        <w:jc w:val="both"/>
        <w:rPr>
          <w:b/>
          <w:bCs/>
          <w:sz w:val="16"/>
          <w:szCs w:val="16"/>
        </w:rPr>
      </w:pPr>
    </w:p>
    <w:p w14:paraId="57F5D274" w14:textId="77777777" w:rsidR="005C4A32" w:rsidRPr="005C4A32" w:rsidRDefault="005C4A32" w:rsidP="005C4A32">
      <w:pPr>
        <w:jc w:val="both"/>
        <w:rPr>
          <w:sz w:val="28"/>
          <w:szCs w:val="28"/>
          <w:lang w:val="x-none" w:eastAsia="x-none"/>
        </w:rPr>
      </w:pPr>
    </w:p>
    <w:p w14:paraId="61BD3D74" w14:textId="77777777" w:rsidR="005C4A32" w:rsidRDefault="005C4A32" w:rsidP="00B15B04">
      <w:pPr>
        <w:jc w:val="both"/>
        <w:rPr>
          <w:sz w:val="26"/>
          <w:szCs w:val="26"/>
        </w:rPr>
        <w:sectPr w:rsidR="005C4A32" w:rsidSect="00C46FCA">
          <w:pgSz w:w="11906" w:h="16838"/>
          <w:pgMar w:top="567" w:right="567" w:bottom="1134" w:left="851" w:header="708" w:footer="708" w:gutter="0"/>
          <w:cols w:space="708"/>
          <w:docGrid w:linePitch="360"/>
        </w:sectPr>
      </w:pPr>
    </w:p>
    <w:p w14:paraId="33EB868C" w14:textId="4B46455A" w:rsidR="005C4A32" w:rsidRPr="00D00103" w:rsidRDefault="005C4A32" w:rsidP="005C4A32">
      <w:pPr>
        <w:tabs>
          <w:tab w:val="left" w:pos="5580"/>
          <w:tab w:val="left" w:pos="9498"/>
        </w:tabs>
        <w:ind w:left="-4836" w:right="-569" w:firstLine="10648"/>
      </w:pPr>
      <w:r w:rsidRPr="00D00103">
        <w:lastRenderedPageBreak/>
        <w:t>Приложение</w:t>
      </w:r>
      <w:r>
        <w:t xml:space="preserve"> № 3</w:t>
      </w:r>
      <w:r>
        <w:t>1</w:t>
      </w:r>
      <w:r>
        <w:t xml:space="preserve"> </w:t>
      </w:r>
      <w:r w:rsidRPr="00D00103">
        <w:t xml:space="preserve">к протоколу № </w:t>
      </w:r>
      <w:r>
        <w:t>61</w:t>
      </w:r>
    </w:p>
    <w:p w14:paraId="6D9588EA" w14:textId="77777777" w:rsidR="005C4A32" w:rsidRPr="00D00103" w:rsidRDefault="005C4A32" w:rsidP="005C4A32">
      <w:pPr>
        <w:tabs>
          <w:tab w:val="left" w:pos="5580"/>
          <w:tab w:val="left" w:pos="9498"/>
        </w:tabs>
        <w:ind w:left="-4836" w:right="-569" w:firstLine="10648"/>
      </w:pPr>
      <w:r w:rsidRPr="00D00103">
        <w:t>заседания правления Региональной</w:t>
      </w:r>
    </w:p>
    <w:p w14:paraId="1CB273F8" w14:textId="77777777" w:rsidR="005C4A32" w:rsidRDefault="005C4A32" w:rsidP="005C4A32">
      <w:pPr>
        <w:tabs>
          <w:tab w:val="left" w:pos="5580"/>
          <w:tab w:val="left" w:pos="9498"/>
        </w:tabs>
        <w:ind w:left="-4836" w:right="-569" w:firstLine="10648"/>
      </w:pPr>
      <w:r w:rsidRPr="00D00103">
        <w:t>энергетической комиссии</w:t>
      </w:r>
    </w:p>
    <w:p w14:paraId="0517A76C" w14:textId="77777777" w:rsidR="005C4A32" w:rsidRDefault="005C4A32" w:rsidP="005C4A32">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1F0C9DD4" w14:textId="77777777" w:rsidR="005C4A32" w:rsidRDefault="005C4A32" w:rsidP="005C4A32">
      <w:pPr>
        <w:tabs>
          <w:tab w:val="left" w:pos="5580"/>
          <w:tab w:val="left" w:pos="9498"/>
        </w:tabs>
        <w:ind w:left="-4836" w:right="-569" w:firstLine="10648"/>
      </w:pPr>
    </w:p>
    <w:p w14:paraId="08D8DDF7" w14:textId="77777777" w:rsidR="005C4A32" w:rsidRPr="005C4A32" w:rsidRDefault="005C4A32" w:rsidP="005C4A32">
      <w:pPr>
        <w:keepNext/>
        <w:jc w:val="center"/>
        <w:outlineLvl w:val="0"/>
        <w:rPr>
          <w:b/>
          <w:sz w:val="28"/>
          <w:szCs w:val="28"/>
        </w:rPr>
      </w:pPr>
      <w:r w:rsidRPr="005C4A32">
        <w:rPr>
          <w:b/>
          <w:iCs/>
          <w:sz w:val="28"/>
          <w:szCs w:val="28"/>
        </w:rPr>
        <w:t xml:space="preserve">Экспертное заключение Региональной энергетической комиссии Кузбасса </w:t>
      </w:r>
      <w:r w:rsidRPr="005C4A32">
        <w:rPr>
          <w:b/>
          <w:iCs/>
          <w:sz w:val="28"/>
          <w:szCs w:val="28"/>
        </w:rPr>
        <w:br/>
      </w:r>
      <w:r w:rsidRPr="005C4A32">
        <w:rPr>
          <w:iCs/>
          <w:sz w:val="28"/>
          <w:szCs w:val="28"/>
        </w:rPr>
        <w:t xml:space="preserve">по материалам, представленным </w:t>
      </w:r>
      <w:r w:rsidRPr="005C4A32">
        <w:rPr>
          <w:sz w:val="28"/>
          <w:szCs w:val="28"/>
        </w:rPr>
        <w:t>ООО «Ресурс – Гарант», для утверждения нормативов создания запасов топлива на котельных предприятия на 2024 год</w:t>
      </w:r>
    </w:p>
    <w:p w14:paraId="18320BCC" w14:textId="77777777" w:rsidR="005C4A32" w:rsidRPr="005C4A32" w:rsidRDefault="005C4A32" w:rsidP="005C4A32">
      <w:pPr>
        <w:jc w:val="both"/>
        <w:rPr>
          <w:sz w:val="28"/>
          <w:szCs w:val="28"/>
        </w:rPr>
      </w:pPr>
    </w:p>
    <w:p w14:paraId="52FB5B4A" w14:textId="77777777" w:rsidR="005C4A32" w:rsidRPr="005C4A32" w:rsidRDefault="005C4A32" w:rsidP="005C4A32">
      <w:pPr>
        <w:ind w:firstLine="709"/>
        <w:jc w:val="both"/>
        <w:rPr>
          <w:sz w:val="28"/>
          <w:szCs w:val="28"/>
        </w:rPr>
      </w:pPr>
      <w:r w:rsidRPr="005C4A32">
        <w:rPr>
          <w:sz w:val="28"/>
          <w:szCs w:val="28"/>
        </w:rPr>
        <w:t xml:space="preserve">В Региональную энергетическую комиссию Кузбасса обратилось ООО «Ресурс – </w:t>
      </w:r>
      <w:proofErr w:type="gramStart"/>
      <w:r w:rsidRPr="005C4A32">
        <w:rPr>
          <w:sz w:val="28"/>
          <w:szCs w:val="28"/>
        </w:rPr>
        <w:t>Гарант»  пгт</w:t>
      </w:r>
      <w:proofErr w:type="gramEnd"/>
      <w:r w:rsidRPr="005C4A32">
        <w:rPr>
          <w:sz w:val="28"/>
          <w:szCs w:val="28"/>
        </w:rPr>
        <w:t xml:space="preserve">. Тисуль (далее – Предприятие) с заявкой на утверждение нормативов создания запасов топлива на котельных предприятия. </w:t>
      </w:r>
    </w:p>
    <w:p w14:paraId="0FE9F8FB" w14:textId="77777777" w:rsidR="005C4A32" w:rsidRPr="005C4A32" w:rsidRDefault="005C4A32" w:rsidP="005C4A32">
      <w:pPr>
        <w:keepNext/>
        <w:ind w:firstLine="709"/>
        <w:outlineLvl w:val="0"/>
        <w:rPr>
          <w:b/>
          <w:sz w:val="28"/>
          <w:szCs w:val="28"/>
        </w:rPr>
      </w:pPr>
      <w:r w:rsidRPr="005C4A32">
        <w:rPr>
          <w:b/>
          <w:sz w:val="28"/>
          <w:szCs w:val="28"/>
        </w:rPr>
        <w:t xml:space="preserve">Краткая техническая </w:t>
      </w:r>
      <w:proofErr w:type="gramStart"/>
      <w:r w:rsidRPr="005C4A32">
        <w:rPr>
          <w:b/>
          <w:sz w:val="28"/>
          <w:szCs w:val="28"/>
        </w:rPr>
        <w:t>характеристика  ЭСО</w:t>
      </w:r>
      <w:proofErr w:type="gramEnd"/>
    </w:p>
    <w:p w14:paraId="1E017985" w14:textId="77777777" w:rsidR="005C4A32" w:rsidRPr="005C4A32" w:rsidRDefault="005C4A32" w:rsidP="005C4A32">
      <w:pPr>
        <w:ind w:firstLine="709"/>
        <w:jc w:val="both"/>
        <w:rPr>
          <w:sz w:val="28"/>
          <w:szCs w:val="28"/>
        </w:rPr>
      </w:pPr>
      <w:r w:rsidRPr="005C4A32">
        <w:rPr>
          <w:sz w:val="28"/>
          <w:szCs w:val="28"/>
        </w:rPr>
        <w:t>Количество источников тепла (котельные) 5 шт.;</w:t>
      </w:r>
    </w:p>
    <w:p w14:paraId="399FAFF8" w14:textId="77777777" w:rsidR="005C4A32" w:rsidRPr="005C4A32" w:rsidRDefault="005C4A32" w:rsidP="005C4A32">
      <w:pPr>
        <w:shd w:val="clear" w:color="auto" w:fill="FFFFFF"/>
        <w:rPr>
          <w:sz w:val="28"/>
          <w:szCs w:val="28"/>
        </w:rPr>
      </w:pPr>
      <w:r w:rsidRPr="005C4A32">
        <w:rPr>
          <w:sz w:val="28"/>
          <w:szCs w:val="28"/>
        </w:rPr>
        <w:t xml:space="preserve">Перечень котельного оборудования ООО «Ресурс – Гарант» </w:t>
      </w:r>
      <w:proofErr w:type="spellStart"/>
      <w:r w:rsidRPr="005C4A32">
        <w:rPr>
          <w:sz w:val="28"/>
          <w:szCs w:val="28"/>
        </w:rPr>
        <w:t>р.п.Тисуль</w:t>
      </w:r>
      <w:proofErr w:type="spellEnd"/>
      <w:r w:rsidRPr="005C4A32">
        <w:rPr>
          <w:sz w:val="28"/>
          <w:szCs w:val="28"/>
        </w:rPr>
        <w:t>.</w:t>
      </w:r>
    </w:p>
    <w:p w14:paraId="3E2E8FF7" w14:textId="77777777" w:rsidR="005C4A32" w:rsidRPr="005C4A32" w:rsidRDefault="005C4A32" w:rsidP="005C4A32">
      <w:pPr>
        <w:ind w:left="720" w:firstLine="340"/>
        <w:jc w:val="right"/>
        <w:rPr>
          <w:sz w:val="22"/>
          <w:szCs w:val="22"/>
        </w:rPr>
      </w:pPr>
    </w:p>
    <w:tbl>
      <w:tblPr>
        <w:tblW w:w="10345" w:type="dxa"/>
        <w:tblInd w:w="118" w:type="dxa"/>
        <w:tblLook w:val="04A0" w:firstRow="1" w:lastRow="0" w:firstColumn="1" w:lastColumn="0" w:noHBand="0" w:noVBand="1"/>
      </w:tblPr>
      <w:tblGrid>
        <w:gridCol w:w="469"/>
        <w:gridCol w:w="1596"/>
        <w:gridCol w:w="1442"/>
        <w:gridCol w:w="690"/>
        <w:gridCol w:w="998"/>
        <w:gridCol w:w="782"/>
        <w:gridCol w:w="952"/>
        <w:gridCol w:w="1992"/>
        <w:gridCol w:w="1424"/>
      </w:tblGrid>
      <w:tr w:rsidR="005C4A32" w:rsidRPr="005C4A32" w14:paraId="1773F75E" w14:textId="77777777" w:rsidTr="00837857">
        <w:trPr>
          <w:trHeight w:val="765"/>
        </w:trPr>
        <w:tc>
          <w:tcPr>
            <w:tcW w:w="46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1B55CC87" w14:textId="77777777" w:rsidR="005C4A32" w:rsidRPr="005C4A32" w:rsidRDefault="005C4A32" w:rsidP="005C4A32">
            <w:pPr>
              <w:jc w:val="center"/>
              <w:rPr>
                <w:color w:val="000000"/>
                <w:sz w:val="20"/>
                <w:szCs w:val="20"/>
              </w:rPr>
            </w:pPr>
            <w:r w:rsidRPr="005C4A32">
              <w:rPr>
                <w:color w:val="000000"/>
                <w:sz w:val="20"/>
                <w:szCs w:val="20"/>
              </w:rPr>
              <w:t>№</w:t>
            </w:r>
          </w:p>
        </w:tc>
        <w:tc>
          <w:tcPr>
            <w:tcW w:w="1596" w:type="dxa"/>
            <w:vMerge w:val="restart"/>
            <w:tcBorders>
              <w:top w:val="single" w:sz="8" w:space="0" w:color="auto"/>
              <w:left w:val="single" w:sz="4" w:space="0" w:color="auto"/>
              <w:bottom w:val="nil"/>
              <w:right w:val="single" w:sz="4" w:space="0" w:color="auto"/>
            </w:tcBorders>
            <w:shd w:val="clear" w:color="auto" w:fill="auto"/>
            <w:vAlign w:val="center"/>
            <w:hideMark/>
          </w:tcPr>
          <w:p w14:paraId="459409B2" w14:textId="77777777" w:rsidR="005C4A32" w:rsidRPr="005C4A32" w:rsidRDefault="005C4A32" w:rsidP="005C4A32">
            <w:pPr>
              <w:jc w:val="center"/>
              <w:rPr>
                <w:color w:val="000000"/>
                <w:sz w:val="20"/>
                <w:szCs w:val="20"/>
              </w:rPr>
            </w:pPr>
            <w:r w:rsidRPr="005C4A32">
              <w:rPr>
                <w:color w:val="000000"/>
                <w:sz w:val="20"/>
                <w:szCs w:val="20"/>
              </w:rPr>
              <w:t>Наименование Котельной</w:t>
            </w:r>
          </w:p>
        </w:tc>
        <w:tc>
          <w:tcPr>
            <w:tcW w:w="1442" w:type="dxa"/>
            <w:vMerge w:val="restart"/>
            <w:tcBorders>
              <w:top w:val="single" w:sz="8" w:space="0" w:color="auto"/>
              <w:left w:val="single" w:sz="4" w:space="0" w:color="auto"/>
              <w:bottom w:val="nil"/>
              <w:right w:val="single" w:sz="4" w:space="0" w:color="auto"/>
            </w:tcBorders>
            <w:shd w:val="clear" w:color="auto" w:fill="auto"/>
            <w:vAlign w:val="center"/>
            <w:hideMark/>
          </w:tcPr>
          <w:p w14:paraId="5B44C369" w14:textId="77777777" w:rsidR="005C4A32" w:rsidRPr="005C4A32" w:rsidRDefault="005C4A32" w:rsidP="005C4A32">
            <w:pPr>
              <w:jc w:val="center"/>
              <w:rPr>
                <w:color w:val="000000"/>
                <w:sz w:val="20"/>
                <w:szCs w:val="20"/>
              </w:rPr>
            </w:pPr>
            <w:r w:rsidRPr="005C4A32">
              <w:rPr>
                <w:color w:val="000000"/>
                <w:sz w:val="20"/>
                <w:szCs w:val="20"/>
              </w:rPr>
              <w:t>Тип котла</w:t>
            </w:r>
          </w:p>
        </w:tc>
        <w:tc>
          <w:tcPr>
            <w:tcW w:w="69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8097380" w14:textId="77777777" w:rsidR="005C4A32" w:rsidRPr="005C4A32" w:rsidRDefault="005C4A32" w:rsidP="005C4A32">
            <w:pPr>
              <w:jc w:val="center"/>
              <w:rPr>
                <w:color w:val="000000"/>
                <w:sz w:val="20"/>
                <w:szCs w:val="20"/>
              </w:rPr>
            </w:pPr>
            <w:r w:rsidRPr="005C4A32">
              <w:rPr>
                <w:color w:val="000000"/>
                <w:sz w:val="20"/>
                <w:szCs w:val="20"/>
              </w:rPr>
              <w:t>№ котла</w:t>
            </w:r>
          </w:p>
        </w:tc>
        <w:tc>
          <w:tcPr>
            <w:tcW w:w="998" w:type="dxa"/>
            <w:vMerge w:val="restart"/>
            <w:tcBorders>
              <w:top w:val="single" w:sz="8" w:space="0" w:color="auto"/>
              <w:left w:val="single" w:sz="4" w:space="0" w:color="auto"/>
              <w:bottom w:val="nil"/>
              <w:right w:val="single" w:sz="4" w:space="0" w:color="auto"/>
            </w:tcBorders>
            <w:shd w:val="clear" w:color="auto" w:fill="auto"/>
            <w:vAlign w:val="center"/>
            <w:hideMark/>
          </w:tcPr>
          <w:p w14:paraId="1DA0E5F8" w14:textId="77777777" w:rsidR="005C4A32" w:rsidRPr="005C4A32" w:rsidRDefault="005C4A32" w:rsidP="005C4A32">
            <w:pPr>
              <w:jc w:val="center"/>
              <w:rPr>
                <w:color w:val="000000"/>
                <w:sz w:val="20"/>
                <w:szCs w:val="20"/>
              </w:rPr>
            </w:pPr>
            <w:r w:rsidRPr="005C4A32">
              <w:rPr>
                <w:color w:val="000000"/>
                <w:sz w:val="20"/>
                <w:szCs w:val="20"/>
              </w:rPr>
              <w:t>Марка котла</w:t>
            </w:r>
          </w:p>
        </w:tc>
        <w:tc>
          <w:tcPr>
            <w:tcW w:w="1734" w:type="dxa"/>
            <w:gridSpan w:val="2"/>
            <w:tcBorders>
              <w:top w:val="single" w:sz="8" w:space="0" w:color="auto"/>
              <w:left w:val="nil"/>
              <w:bottom w:val="single" w:sz="4" w:space="0" w:color="auto"/>
              <w:right w:val="single" w:sz="4" w:space="0" w:color="auto"/>
            </w:tcBorders>
            <w:shd w:val="clear" w:color="auto" w:fill="auto"/>
            <w:vAlign w:val="center"/>
            <w:hideMark/>
          </w:tcPr>
          <w:p w14:paraId="40A3274C" w14:textId="77777777" w:rsidR="005C4A32" w:rsidRPr="005C4A32" w:rsidRDefault="005C4A32" w:rsidP="005C4A32">
            <w:pPr>
              <w:jc w:val="center"/>
              <w:rPr>
                <w:color w:val="000000"/>
                <w:sz w:val="20"/>
                <w:szCs w:val="20"/>
              </w:rPr>
            </w:pPr>
            <w:r w:rsidRPr="005C4A32">
              <w:rPr>
                <w:color w:val="000000"/>
                <w:sz w:val="20"/>
                <w:szCs w:val="20"/>
              </w:rPr>
              <w:t>мощность котла</w:t>
            </w:r>
          </w:p>
        </w:tc>
        <w:tc>
          <w:tcPr>
            <w:tcW w:w="1992" w:type="dxa"/>
            <w:tcBorders>
              <w:top w:val="single" w:sz="8" w:space="0" w:color="auto"/>
              <w:left w:val="nil"/>
              <w:bottom w:val="single" w:sz="4" w:space="0" w:color="auto"/>
              <w:right w:val="single" w:sz="4" w:space="0" w:color="auto"/>
            </w:tcBorders>
            <w:shd w:val="clear" w:color="auto" w:fill="auto"/>
            <w:vAlign w:val="center"/>
            <w:hideMark/>
          </w:tcPr>
          <w:p w14:paraId="4E275E08" w14:textId="77777777" w:rsidR="005C4A32" w:rsidRPr="005C4A32" w:rsidRDefault="005C4A32" w:rsidP="005C4A32">
            <w:pPr>
              <w:jc w:val="center"/>
              <w:rPr>
                <w:color w:val="000000"/>
                <w:sz w:val="20"/>
                <w:szCs w:val="20"/>
              </w:rPr>
            </w:pPr>
            <w:r w:rsidRPr="005C4A32">
              <w:rPr>
                <w:color w:val="000000"/>
                <w:sz w:val="20"/>
                <w:szCs w:val="20"/>
              </w:rPr>
              <w:t>Производительность котельной</w:t>
            </w:r>
          </w:p>
        </w:tc>
        <w:tc>
          <w:tcPr>
            <w:tcW w:w="142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74F476D" w14:textId="77777777" w:rsidR="005C4A32" w:rsidRPr="005C4A32" w:rsidRDefault="005C4A32" w:rsidP="005C4A32">
            <w:pPr>
              <w:jc w:val="center"/>
              <w:rPr>
                <w:color w:val="000000"/>
                <w:sz w:val="20"/>
                <w:szCs w:val="20"/>
              </w:rPr>
            </w:pPr>
            <w:r w:rsidRPr="005C4A32">
              <w:rPr>
                <w:color w:val="000000"/>
                <w:sz w:val="20"/>
                <w:szCs w:val="20"/>
              </w:rPr>
              <w:t>Год ввода в эксплуатацию</w:t>
            </w:r>
          </w:p>
        </w:tc>
      </w:tr>
      <w:tr w:rsidR="005C4A32" w:rsidRPr="005C4A32" w14:paraId="0D341187" w14:textId="77777777" w:rsidTr="00837857">
        <w:trPr>
          <w:trHeight w:val="315"/>
        </w:trPr>
        <w:tc>
          <w:tcPr>
            <w:tcW w:w="469" w:type="dxa"/>
            <w:vMerge/>
            <w:tcBorders>
              <w:top w:val="single" w:sz="8" w:space="0" w:color="auto"/>
              <w:left w:val="single" w:sz="8" w:space="0" w:color="auto"/>
              <w:bottom w:val="single" w:sz="4" w:space="0" w:color="auto"/>
              <w:right w:val="single" w:sz="4" w:space="0" w:color="auto"/>
            </w:tcBorders>
            <w:vAlign w:val="center"/>
            <w:hideMark/>
          </w:tcPr>
          <w:p w14:paraId="56E591A9" w14:textId="77777777" w:rsidR="005C4A32" w:rsidRPr="005C4A32" w:rsidRDefault="005C4A32" w:rsidP="005C4A32">
            <w:pPr>
              <w:rPr>
                <w:color w:val="000000"/>
                <w:sz w:val="20"/>
                <w:szCs w:val="20"/>
              </w:rPr>
            </w:pPr>
          </w:p>
        </w:tc>
        <w:tc>
          <w:tcPr>
            <w:tcW w:w="1596" w:type="dxa"/>
            <w:vMerge/>
            <w:tcBorders>
              <w:top w:val="single" w:sz="8" w:space="0" w:color="auto"/>
              <w:left w:val="single" w:sz="4" w:space="0" w:color="auto"/>
              <w:bottom w:val="nil"/>
              <w:right w:val="single" w:sz="4" w:space="0" w:color="auto"/>
            </w:tcBorders>
            <w:vAlign w:val="center"/>
            <w:hideMark/>
          </w:tcPr>
          <w:p w14:paraId="4011E94B" w14:textId="77777777" w:rsidR="005C4A32" w:rsidRPr="005C4A32" w:rsidRDefault="005C4A32" w:rsidP="005C4A32">
            <w:pPr>
              <w:rPr>
                <w:color w:val="000000"/>
                <w:sz w:val="20"/>
                <w:szCs w:val="20"/>
              </w:rPr>
            </w:pPr>
          </w:p>
        </w:tc>
        <w:tc>
          <w:tcPr>
            <w:tcW w:w="1442" w:type="dxa"/>
            <w:vMerge/>
            <w:tcBorders>
              <w:top w:val="single" w:sz="8" w:space="0" w:color="auto"/>
              <w:left w:val="single" w:sz="4" w:space="0" w:color="auto"/>
              <w:bottom w:val="nil"/>
              <w:right w:val="single" w:sz="4" w:space="0" w:color="auto"/>
            </w:tcBorders>
            <w:vAlign w:val="center"/>
            <w:hideMark/>
          </w:tcPr>
          <w:p w14:paraId="0A2FC77A" w14:textId="77777777" w:rsidR="005C4A32" w:rsidRPr="005C4A32" w:rsidRDefault="005C4A32" w:rsidP="005C4A32">
            <w:pPr>
              <w:rPr>
                <w:color w:val="000000"/>
                <w:sz w:val="20"/>
                <w:szCs w:val="20"/>
              </w:rPr>
            </w:pPr>
          </w:p>
        </w:tc>
        <w:tc>
          <w:tcPr>
            <w:tcW w:w="690" w:type="dxa"/>
            <w:vMerge/>
            <w:tcBorders>
              <w:top w:val="single" w:sz="8" w:space="0" w:color="auto"/>
              <w:left w:val="single" w:sz="4" w:space="0" w:color="auto"/>
              <w:bottom w:val="single" w:sz="4" w:space="0" w:color="auto"/>
              <w:right w:val="single" w:sz="4" w:space="0" w:color="auto"/>
            </w:tcBorders>
            <w:vAlign w:val="center"/>
            <w:hideMark/>
          </w:tcPr>
          <w:p w14:paraId="66045601" w14:textId="77777777" w:rsidR="005C4A32" w:rsidRPr="005C4A32" w:rsidRDefault="005C4A32" w:rsidP="005C4A32">
            <w:pPr>
              <w:rPr>
                <w:color w:val="000000"/>
                <w:sz w:val="20"/>
                <w:szCs w:val="20"/>
              </w:rPr>
            </w:pPr>
          </w:p>
        </w:tc>
        <w:tc>
          <w:tcPr>
            <w:tcW w:w="998" w:type="dxa"/>
            <w:vMerge/>
            <w:tcBorders>
              <w:top w:val="single" w:sz="8" w:space="0" w:color="auto"/>
              <w:left w:val="single" w:sz="4" w:space="0" w:color="auto"/>
              <w:bottom w:val="nil"/>
              <w:right w:val="single" w:sz="4" w:space="0" w:color="auto"/>
            </w:tcBorders>
            <w:vAlign w:val="center"/>
            <w:hideMark/>
          </w:tcPr>
          <w:p w14:paraId="4F645787" w14:textId="77777777" w:rsidR="005C4A32" w:rsidRPr="005C4A32" w:rsidRDefault="005C4A32" w:rsidP="005C4A32">
            <w:pPr>
              <w:rPr>
                <w:color w:val="000000"/>
                <w:sz w:val="20"/>
                <w:szCs w:val="20"/>
              </w:rPr>
            </w:pPr>
          </w:p>
        </w:tc>
        <w:tc>
          <w:tcPr>
            <w:tcW w:w="782" w:type="dxa"/>
            <w:tcBorders>
              <w:top w:val="nil"/>
              <w:left w:val="nil"/>
              <w:bottom w:val="nil"/>
              <w:right w:val="single" w:sz="4" w:space="0" w:color="auto"/>
            </w:tcBorders>
            <w:shd w:val="clear" w:color="auto" w:fill="auto"/>
            <w:vAlign w:val="center"/>
            <w:hideMark/>
          </w:tcPr>
          <w:p w14:paraId="577EB6D9" w14:textId="77777777" w:rsidR="005C4A32" w:rsidRPr="005C4A32" w:rsidRDefault="005C4A32" w:rsidP="005C4A32">
            <w:pPr>
              <w:jc w:val="center"/>
              <w:rPr>
                <w:color w:val="000000"/>
                <w:sz w:val="20"/>
                <w:szCs w:val="20"/>
              </w:rPr>
            </w:pPr>
            <w:r w:rsidRPr="005C4A32">
              <w:rPr>
                <w:color w:val="000000"/>
                <w:sz w:val="20"/>
                <w:szCs w:val="20"/>
              </w:rPr>
              <w:t>МВт</w:t>
            </w:r>
          </w:p>
        </w:tc>
        <w:tc>
          <w:tcPr>
            <w:tcW w:w="952" w:type="dxa"/>
            <w:tcBorders>
              <w:top w:val="nil"/>
              <w:left w:val="nil"/>
              <w:bottom w:val="nil"/>
              <w:right w:val="single" w:sz="4" w:space="0" w:color="auto"/>
            </w:tcBorders>
            <w:shd w:val="clear" w:color="auto" w:fill="auto"/>
            <w:vAlign w:val="center"/>
            <w:hideMark/>
          </w:tcPr>
          <w:p w14:paraId="333996BF" w14:textId="77777777" w:rsidR="005C4A32" w:rsidRPr="005C4A32" w:rsidRDefault="005C4A32" w:rsidP="005C4A32">
            <w:pPr>
              <w:jc w:val="center"/>
              <w:rPr>
                <w:color w:val="000000"/>
                <w:sz w:val="20"/>
                <w:szCs w:val="20"/>
              </w:rPr>
            </w:pPr>
            <w:r w:rsidRPr="005C4A32">
              <w:rPr>
                <w:color w:val="000000"/>
                <w:sz w:val="20"/>
                <w:szCs w:val="20"/>
              </w:rPr>
              <w:t>Гкал/час</w:t>
            </w:r>
          </w:p>
        </w:tc>
        <w:tc>
          <w:tcPr>
            <w:tcW w:w="1992" w:type="dxa"/>
            <w:tcBorders>
              <w:top w:val="nil"/>
              <w:left w:val="nil"/>
              <w:bottom w:val="nil"/>
              <w:right w:val="single" w:sz="4" w:space="0" w:color="auto"/>
            </w:tcBorders>
            <w:shd w:val="clear" w:color="auto" w:fill="auto"/>
            <w:vAlign w:val="center"/>
            <w:hideMark/>
          </w:tcPr>
          <w:p w14:paraId="4358F727" w14:textId="77777777" w:rsidR="005C4A32" w:rsidRPr="005C4A32" w:rsidRDefault="005C4A32" w:rsidP="005C4A32">
            <w:pPr>
              <w:jc w:val="center"/>
              <w:rPr>
                <w:color w:val="000000"/>
                <w:sz w:val="20"/>
                <w:szCs w:val="20"/>
              </w:rPr>
            </w:pPr>
            <w:r w:rsidRPr="005C4A32">
              <w:rPr>
                <w:color w:val="000000"/>
                <w:sz w:val="20"/>
                <w:szCs w:val="20"/>
              </w:rPr>
              <w:t>Гкал/час</w:t>
            </w:r>
          </w:p>
        </w:tc>
        <w:tc>
          <w:tcPr>
            <w:tcW w:w="1424" w:type="dxa"/>
            <w:vMerge/>
            <w:tcBorders>
              <w:top w:val="single" w:sz="8" w:space="0" w:color="auto"/>
              <w:left w:val="single" w:sz="4" w:space="0" w:color="auto"/>
              <w:bottom w:val="single" w:sz="4" w:space="0" w:color="auto"/>
              <w:right w:val="single" w:sz="4" w:space="0" w:color="auto"/>
            </w:tcBorders>
            <w:vAlign w:val="center"/>
            <w:hideMark/>
          </w:tcPr>
          <w:p w14:paraId="470E5DDF" w14:textId="77777777" w:rsidR="005C4A32" w:rsidRPr="005C4A32" w:rsidRDefault="005C4A32" w:rsidP="005C4A32">
            <w:pPr>
              <w:rPr>
                <w:color w:val="000000"/>
                <w:sz w:val="20"/>
                <w:szCs w:val="20"/>
              </w:rPr>
            </w:pPr>
          </w:p>
        </w:tc>
      </w:tr>
      <w:tr w:rsidR="005C4A32" w:rsidRPr="005C4A32" w14:paraId="46FF90F5" w14:textId="77777777" w:rsidTr="00837857">
        <w:trPr>
          <w:trHeight w:val="315"/>
        </w:trPr>
        <w:tc>
          <w:tcPr>
            <w:tcW w:w="46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1910F88" w14:textId="77777777" w:rsidR="005C4A32" w:rsidRPr="005C4A32" w:rsidRDefault="005C4A32" w:rsidP="005C4A32">
            <w:pPr>
              <w:jc w:val="center"/>
              <w:rPr>
                <w:color w:val="000000"/>
                <w:sz w:val="20"/>
                <w:szCs w:val="20"/>
              </w:rPr>
            </w:pPr>
            <w:r w:rsidRPr="005C4A32">
              <w:rPr>
                <w:color w:val="000000"/>
                <w:sz w:val="20"/>
                <w:szCs w:val="20"/>
              </w:rPr>
              <w:t>1</w:t>
            </w:r>
          </w:p>
        </w:tc>
        <w:tc>
          <w:tcPr>
            <w:tcW w:w="159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50DA3AE" w14:textId="77777777" w:rsidR="005C4A32" w:rsidRPr="005C4A32" w:rsidRDefault="005C4A32" w:rsidP="005C4A32">
            <w:pPr>
              <w:jc w:val="center"/>
              <w:rPr>
                <w:bCs/>
                <w:color w:val="000000"/>
                <w:sz w:val="20"/>
                <w:szCs w:val="20"/>
              </w:rPr>
            </w:pPr>
            <w:r w:rsidRPr="005C4A32">
              <w:rPr>
                <w:bCs/>
                <w:color w:val="000000"/>
                <w:sz w:val="20"/>
                <w:szCs w:val="20"/>
              </w:rPr>
              <w:t>Котельная №1 Центральная</w:t>
            </w:r>
          </w:p>
        </w:tc>
        <w:tc>
          <w:tcPr>
            <w:tcW w:w="144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74D2ACC" w14:textId="77777777" w:rsidR="005C4A32" w:rsidRPr="005C4A32" w:rsidRDefault="005C4A32" w:rsidP="005C4A32">
            <w:pPr>
              <w:jc w:val="center"/>
              <w:rPr>
                <w:color w:val="000000"/>
                <w:sz w:val="20"/>
                <w:szCs w:val="20"/>
              </w:rPr>
            </w:pPr>
            <w:r w:rsidRPr="005C4A32">
              <w:rPr>
                <w:color w:val="000000"/>
                <w:sz w:val="20"/>
                <w:szCs w:val="20"/>
              </w:rPr>
              <w:t>Стальные водогрейные трубчатые</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366F8CC2" w14:textId="77777777" w:rsidR="005C4A32" w:rsidRPr="005C4A32" w:rsidRDefault="005C4A32" w:rsidP="005C4A32">
            <w:pPr>
              <w:jc w:val="center"/>
              <w:rPr>
                <w:color w:val="000000"/>
                <w:sz w:val="20"/>
                <w:szCs w:val="20"/>
              </w:rPr>
            </w:pPr>
            <w:r w:rsidRPr="005C4A32">
              <w:rPr>
                <w:color w:val="000000"/>
                <w:sz w:val="20"/>
                <w:szCs w:val="20"/>
              </w:rPr>
              <w:t>1</w:t>
            </w:r>
          </w:p>
        </w:tc>
        <w:tc>
          <w:tcPr>
            <w:tcW w:w="998" w:type="dxa"/>
            <w:tcBorders>
              <w:top w:val="single" w:sz="8" w:space="0" w:color="auto"/>
              <w:left w:val="nil"/>
              <w:bottom w:val="single" w:sz="4" w:space="0" w:color="auto"/>
              <w:right w:val="single" w:sz="4" w:space="0" w:color="auto"/>
            </w:tcBorders>
            <w:shd w:val="clear" w:color="auto" w:fill="auto"/>
            <w:vAlign w:val="center"/>
            <w:hideMark/>
          </w:tcPr>
          <w:p w14:paraId="7077AE3D" w14:textId="77777777" w:rsidR="005C4A32" w:rsidRPr="005C4A32" w:rsidRDefault="005C4A32" w:rsidP="005C4A32">
            <w:pPr>
              <w:jc w:val="center"/>
              <w:rPr>
                <w:color w:val="000000"/>
                <w:sz w:val="20"/>
                <w:szCs w:val="20"/>
              </w:rPr>
            </w:pPr>
            <w:r w:rsidRPr="005C4A32">
              <w:rPr>
                <w:color w:val="000000"/>
                <w:sz w:val="20"/>
                <w:szCs w:val="20"/>
              </w:rPr>
              <w:t>КВР 1,16</w:t>
            </w:r>
          </w:p>
        </w:tc>
        <w:tc>
          <w:tcPr>
            <w:tcW w:w="782" w:type="dxa"/>
            <w:tcBorders>
              <w:top w:val="single" w:sz="8" w:space="0" w:color="auto"/>
              <w:left w:val="nil"/>
              <w:bottom w:val="single" w:sz="4" w:space="0" w:color="auto"/>
              <w:right w:val="single" w:sz="4" w:space="0" w:color="auto"/>
            </w:tcBorders>
            <w:shd w:val="clear" w:color="auto" w:fill="auto"/>
            <w:vAlign w:val="center"/>
            <w:hideMark/>
          </w:tcPr>
          <w:p w14:paraId="3A644A1B" w14:textId="77777777" w:rsidR="005C4A32" w:rsidRPr="005C4A32" w:rsidRDefault="005C4A32" w:rsidP="005C4A32">
            <w:pPr>
              <w:jc w:val="center"/>
              <w:rPr>
                <w:sz w:val="20"/>
                <w:szCs w:val="20"/>
              </w:rPr>
            </w:pPr>
            <w:r w:rsidRPr="005C4A32">
              <w:rPr>
                <w:sz w:val="20"/>
                <w:szCs w:val="20"/>
              </w:rPr>
              <w:t>1,16</w:t>
            </w:r>
          </w:p>
        </w:tc>
        <w:tc>
          <w:tcPr>
            <w:tcW w:w="952" w:type="dxa"/>
            <w:tcBorders>
              <w:top w:val="single" w:sz="8" w:space="0" w:color="auto"/>
              <w:left w:val="nil"/>
              <w:bottom w:val="single" w:sz="4" w:space="0" w:color="auto"/>
              <w:right w:val="single" w:sz="4" w:space="0" w:color="auto"/>
            </w:tcBorders>
            <w:shd w:val="clear" w:color="auto" w:fill="auto"/>
            <w:vAlign w:val="center"/>
            <w:hideMark/>
          </w:tcPr>
          <w:p w14:paraId="347BAFAC" w14:textId="77777777" w:rsidR="005C4A32" w:rsidRPr="005C4A32" w:rsidRDefault="005C4A32" w:rsidP="005C4A32">
            <w:pPr>
              <w:jc w:val="center"/>
              <w:rPr>
                <w:color w:val="000000"/>
                <w:sz w:val="20"/>
                <w:szCs w:val="20"/>
              </w:rPr>
            </w:pPr>
            <w:r w:rsidRPr="005C4A32">
              <w:rPr>
                <w:color w:val="000000"/>
                <w:sz w:val="20"/>
                <w:szCs w:val="20"/>
              </w:rPr>
              <w:t>1,00</w:t>
            </w:r>
          </w:p>
        </w:tc>
        <w:tc>
          <w:tcPr>
            <w:tcW w:w="1992"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80F265D" w14:textId="77777777" w:rsidR="005C4A32" w:rsidRPr="005C4A32" w:rsidRDefault="005C4A32" w:rsidP="005C4A32">
            <w:pPr>
              <w:jc w:val="center"/>
              <w:rPr>
                <w:color w:val="000000"/>
                <w:sz w:val="20"/>
                <w:szCs w:val="20"/>
              </w:rPr>
            </w:pPr>
            <w:r w:rsidRPr="005C4A32">
              <w:rPr>
                <w:color w:val="000000"/>
                <w:sz w:val="20"/>
                <w:szCs w:val="20"/>
              </w:rPr>
              <w:t>8,98</w:t>
            </w:r>
          </w:p>
        </w:tc>
        <w:tc>
          <w:tcPr>
            <w:tcW w:w="1424" w:type="dxa"/>
            <w:tcBorders>
              <w:top w:val="single" w:sz="8" w:space="0" w:color="auto"/>
              <w:left w:val="nil"/>
              <w:bottom w:val="single" w:sz="4" w:space="0" w:color="auto"/>
              <w:right w:val="single" w:sz="4" w:space="0" w:color="auto"/>
            </w:tcBorders>
            <w:shd w:val="clear" w:color="auto" w:fill="auto"/>
            <w:vAlign w:val="center"/>
            <w:hideMark/>
          </w:tcPr>
          <w:p w14:paraId="483F7F33" w14:textId="77777777" w:rsidR="005C4A32" w:rsidRPr="005C4A32" w:rsidRDefault="005C4A32" w:rsidP="005C4A32">
            <w:pPr>
              <w:jc w:val="center"/>
              <w:rPr>
                <w:color w:val="000000"/>
                <w:sz w:val="20"/>
                <w:szCs w:val="20"/>
              </w:rPr>
            </w:pPr>
            <w:r w:rsidRPr="005C4A32">
              <w:rPr>
                <w:color w:val="000000"/>
                <w:sz w:val="20"/>
                <w:szCs w:val="20"/>
              </w:rPr>
              <w:t>2019</w:t>
            </w:r>
          </w:p>
        </w:tc>
      </w:tr>
      <w:tr w:rsidR="005C4A32" w:rsidRPr="005C4A32" w14:paraId="2478B79F" w14:textId="77777777" w:rsidTr="00837857">
        <w:trPr>
          <w:trHeight w:val="315"/>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5568E124" w14:textId="77777777" w:rsidR="005C4A32" w:rsidRPr="005C4A32" w:rsidRDefault="005C4A32" w:rsidP="005C4A32">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33920FA0" w14:textId="77777777" w:rsidR="005C4A32" w:rsidRPr="005C4A32" w:rsidRDefault="005C4A32" w:rsidP="005C4A32">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056E3609" w14:textId="77777777" w:rsidR="005C4A32" w:rsidRPr="005C4A32" w:rsidRDefault="005C4A32" w:rsidP="005C4A32">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701BA0A1" w14:textId="77777777" w:rsidR="005C4A32" w:rsidRPr="005C4A32" w:rsidRDefault="005C4A32" w:rsidP="005C4A32">
            <w:pPr>
              <w:jc w:val="center"/>
              <w:rPr>
                <w:color w:val="000000"/>
                <w:sz w:val="20"/>
                <w:szCs w:val="20"/>
              </w:rPr>
            </w:pPr>
            <w:r w:rsidRPr="005C4A32">
              <w:rPr>
                <w:color w:val="000000"/>
                <w:sz w:val="20"/>
                <w:szCs w:val="20"/>
              </w:rPr>
              <w:t>2</w:t>
            </w:r>
          </w:p>
        </w:tc>
        <w:tc>
          <w:tcPr>
            <w:tcW w:w="998" w:type="dxa"/>
            <w:tcBorders>
              <w:top w:val="nil"/>
              <w:left w:val="nil"/>
              <w:bottom w:val="single" w:sz="4" w:space="0" w:color="auto"/>
              <w:right w:val="single" w:sz="4" w:space="0" w:color="auto"/>
            </w:tcBorders>
            <w:shd w:val="clear" w:color="auto" w:fill="auto"/>
            <w:vAlign w:val="center"/>
            <w:hideMark/>
          </w:tcPr>
          <w:p w14:paraId="6EEE2484" w14:textId="77777777" w:rsidR="005C4A32" w:rsidRPr="005C4A32" w:rsidRDefault="005C4A32" w:rsidP="005C4A32">
            <w:pPr>
              <w:jc w:val="center"/>
              <w:rPr>
                <w:sz w:val="20"/>
                <w:szCs w:val="20"/>
              </w:rPr>
            </w:pPr>
            <w:r w:rsidRPr="005C4A32">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40FBC8AD" w14:textId="77777777" w:rsidR="005C4A32" w:rsidRPr="005C4A32" w:rsidRDefault="005C4A32" w:rsidP="005C4A32">
            <w:pPr>
              <w:jc w:val="center"/>
              <w:rPr>
                <w:sz w:val="20"/>
                <w:szCs w:val="20"/>
              </w:rPr>
            </w:pPr>
            <w:r w:rsidRPr="005C4A32">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164E5DE8" w14:textId="77777777" w:rsidR="005C4A32" w:rsidRPr="005C4A32" w:rsidRDefault="005C4A32" w:rsidP="005C4A32">
            <w:pPr>
              <w:jc w:val="center"/>
              <w:rPr>
                <w:color w:val="000000"/>
                <w:sz w:val="20"/>
                <w:szCs w:val="20"/>
              </w:rPr>
            </w:pPr>
            <w:r w:rsidRPr="005C4A32">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57754494" w14:textId="77777777" w:rsidR="005C4A32" w:rsidRPr="005C4A32" w:rsidRDefault="005C4A32" w:rsidP="005C4A32">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48D4BD8D" w14:textId="77777777" w:rsidR="005C4A32" w:rsidRPr="005C4A32" w:rsidRDefault="005C4A32" w:rsidP="005C4A32">
            <w:pPr>
              <w:jc w:val="center"/>
              <w:rPr>
                <w:color w:val="000000"/>
                <w:sz w:val="20"/>
                <w:szCs w:val="20"/>
              </w:rPr>
            </w:pPr>
            <w:r w:rsidRPr="005C4A32">
              <w:rPr>
                <w:color w:val="000000"/>
                <w:sz w:val="20"/>
                <w:szCs w:val="20"/>
              </w:rPr>
              <w:t>2018</w:t>
            </w:r>
          </w:p>
        </w:tc>
      </w:tr>
      <w:tr w:rsidR="005C4A32" w:rsidRPr="005C4A32" w14:paraId="26B38414" w14:textId="77777777" w:rsidTr="00837857">
        <w:trPr>
          <w:trHeight w:val="315"/>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462909BB" w14:textId="77777777" w:rsidR="005C4A32" w:rsidRPr="005C4A32" w:rsidRDefault="005C4A32" w:rsidP="005C4A32">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2F6722E7" w14:textId="77777777" w:rsidR="005C4A32" w:rsidRPr="005C4A32" w:rsidRDefault="005C4A32" w:rsidP="005C4A32">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22B2B4D6" w14:textId="77777777" w:rsidR="005C4A32" w:rsidRPr="005C4A32" w:rsidRDefault="005C4A32" w:rsidP="005C4A32">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3CD04312" w14:textId="77777777" w:rsidR="005C4A32" w:rsidRPr="005C4A32" w:rsidRDefault="005C4A32" w:rsidP="005C4A32">
            <w:pPr>
              <w:jc w:val="center"/>
              <w:rPr>
                <w:color w:val="000000"/>
                <w:sz w:val="20"/>
                <w:szCs w:val="20"/>
              </w:rPr>
            </w:pPr>
            <w:r w:rsidRPr="005C4A32">
              <w:rPr>
                <w:color w:val="000000"/>
                <w:sz w:val="20"/>
                <w:szCs w:val="20"/>
              </w:rPr>
              <w:t>3</w:t>
            </w:r>
          </w:p>
        </w:tc>
        <w:tc>
          <w:tcPr>
            <w:tcW w:w="998" w:type="dxa"/>
            <w:tcBorders>
              <w:top w:val="nil"/>
              <w:left w:val="nil"/>
              <w:bottom w:val="single" w:sz="4" w:space="0" w:color="auto"/>
              <w:right w:val="single" w:sz="4" w:space="0" w:color="auto"/>
            </w:tcBorders>
            <w:shd w:val="clear" w:color="auto" w:fill="auto"/>
            <w:vAlign w:val="center"/>
            <w:hideMark/>
          </w:tcPr>
          <w:p w14:paraId="1CA9CE67" w14:textId="77777777" w:rsidR="005C4A32" w:rsidRPr="005C4A32" w:rsidRDefault="005C4A32" w:rsidP="005C4A32">
            <w:pPr>
              <w:jc w:val="center"/>
              <w:rPr>
                <w:sz w:val="20"/>
                <w:szCs w:val="20"/>
              </w:rPr>
            </w:pPr>
            <w:r w:rsidRPr="005C4A32">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395FF61F" w14:textId="77777777" w:rsidR="005C4A32" w:rsidRPr="005C4A32" w:rsidRDefault="005C4A32" w:rsidP="005C4A32">
            <w:pPr>
              <w:jc w:val="center"/>
              <w:rPr>
                <w:sz w:val="20"/>
                <w:szCs w:val="20"/>
              </w:rPr>
            </w:pPr>
            <w:r w:rsidRPr="005C4A32">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3171DFA6" w14:textId="77777777" w:rsidR="005C4A32" w:rsidRPr="005C4A32" w:rsidRDefault="005C4A32" w:rsidP="005C4A32">
            <w:pPr>
              <w:jc w:val="center"/>
              <w:rPr>
                <w:color w:val="000000"/>
                <w:sz w:val="20"/>
                <w:szCs w:val="20"/>
              </w:rPr>
            </w:pPr>
            <w:r w:rsidRPr="005C4A32">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789DBBB8" w14:textId="77777777" w:rsidR="005C4A32" w:rsidRPr="005C4A32" w:rsidRDefault="005C4A32" w:rsidP="005C4A32">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56376892" w14:textId="77777777" w:rsidR="005C4A32" w:rsidRPr="005C4A32" w:rsidRDefault="005C4A32" w:rsidP="005C4A32">
            <w:pPr>
              <w:jc w:val="center"/>
              <w:rPr>
                <w:color w:val="000000"/>
                <w:sz w:val="20"/>
                <w:szCs w:val="20"/>
              </w:rPr>
            </w:pPr>
            <w:r w:rsidRPr="005C4A32">
              <w:rPr>
                <w:color w:val="000000"/>
                <w:sz w:val="20"/>
                <w:szCs w:val="20"/>
              </w:rPr>
              <w:t>2018</w:t>
            </w:r>
          </w:p>
        </w:tc>
      </w:tr>
      <w:tr w:rsidR="005C4A32" w:rsidRPr="005C4A32" w14:paraId="69B35F20" w14:textId="77777777" w:rsidTr="00837857">
        <w:trPr>
          <w:trHeight w:val="315"/>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4FDEC157" w14:textId="77777777" w:rsidR="005C4A32" w:rsidRPr="005C4A32" w:rsidRDefault="005C4A32" w:rsidP="005C4A32">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2FAC0AC9" w14:textId="77777777" w:rsidR="005C4A32" w:rsidRPr="005C4A32" w:rsidRDefault="005C4A32" w:rsidP="005C4A32">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7626953C" w14:textId="77777777" w:rsidR="005C4A32" w:rsidRPr="005C4A32" w:rsidRDefault="005C4A32" w:rsidP="005C4A32">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4138254B" w14:textId="77777777" w:rsidR="005C4A32" w:rsidRPr="005C4A32" w:rsidRDefault="005C4A32" w:rsidP="005C4A32">
            <w:pPr>
              <w:jc w:val="center"/>
              <w:rPr>
                <w:color w:val="000000"/>
                <w:sz w:val="20"/>
                <w:szCs w:val="20"/>
              </w:rPr>
            </w:pPr>
            <w:r w:rsidRPr="005C4A32">
              <w:rPr>
                <w:color w:val="000000"/>
                <w:sz w:val="20"/>
                <w:szCs w:val="20"/>
              </w:rPr>
              <w:t>4</w:t>
            </w:r>
          </w:p>
        </w:tc>
        <w:tc>
          <w:tcPr>
            <w:tcW w:w="998" w:type="dxa"/>
            <w:tcBorders>
              <w:top w:val="nil"/>
              <w:left w:val="nil"/>
              <w:bottom w:val="single" w:sz="4" w:space="0" w:color="auto"/>
              <w:right w:val="single" w:sz="4" w:space="0" w:color="auto"/>
            </w:tcBorders>
            <w:shd w:val="clear" w:color="auto" w:fill="auto"/>
            <w:vAlign w:val="center"/>
            <w:hideMark/>
          </w:tcPr>
          <w:p w14:paraId="21FB89E3" w14:textId="77777777" w:rsidR="005C4A32" w:rsidRPr="005C4A32" w:rsidRDefault="005C4A32" w:rsidP="005C4A32">
            <w:pPr>
              <w:jc w:val="center"/>
              <w:rPr>
                <w:sz w:val="20"/>
                <w:szCs w:val="20"/>
              </w:rPr>
            </w:pPr>
            <w:r w:rsidRPr="005C4A32">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49E5828F" w14:textId="77777777" w:rsidR="005C4A32" w:rsidRPr="005C4A32" w:rsidRDefault="005C4A32" w:rsidP="005C4A32">
            <w:pPr>
              <w:jc w:val="center"/>
              <w:rPr>
                <w:sz w:val="20"/>
                <w:szCs w:val="20"/>
              </w:rPr>
            </w:pPr>
            <w:r w:rsidRPr="005C4A32">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04CE9187" w14:textId="77777777" w:rsidR="005C4A32" w:rsidRPr="005C4A32" w:rsidRDefault="005C4A32" w:rsidP="005C4A32">
            <w:pPr>
              <w:jc w:val="center"/>
              <w:rPr>
                <w:color w:val="000000"/>
                <w:sz w:val="20"/>
                <w:szCs w:val="20"/>
              </w:rPr>
            </w:pPr>
            <w:r w:rsidRPr="005C4A32">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03B198E6" w14:textId="77777777" w:rsidR="005C4A32" w:rsidRPr="005C4A32" w:rsidRDefault="005C4A32" w:rsidP="005C4A32">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4F437384" w14:textId="77777777" w:rsidR="005C4A32" w:rsidRPr="005C4A32" w:rsidRDefault="005C4A32" w:rsidP="005C4A32">
            <w:pPr>
              <w:jc w:val="center"/>
              <w:rPr>
                <w:color w:val="000000"/>
                <w:sz w:val="20"/>
                <w:szCs w:val="20"/>
              </w:rPr>
            </w:pPr>
            <w:r w:rsidRPr="005C4A32">
              <w:rPr>
                <w:color w:val="000000"/>
                <w:sz w:val="20"/>
                <w:szCs w:val="20"/>
              </w:rPr>
              <w:t>2019</w:t>
            </w:r>
          </w:p>
        </w:tc>
      </w:tr>
      <w:tr w:rsidR="005C4A32" w:rsidRPr="005C4A32" w14:paraId="06A36712" w14:textId="77777777" w:rsidTr="00837857">
        <w:trPr>
          <w:trHeight w:val="315"/>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2155361A" w14:textId="77777777" w:rsidR="005C4A32" w:rsidRPr="005C4A32" w:rsidRDefault="005C4A32" w:rsidP="005C4A32">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5D09575D" w14:textId="77777777" w:rsidR="005C4A32" w:rsidRPr="005C4A32" w:rsidRDefault="005C4A32" w:rsidP="005C4A32">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4A697568" w14:textId="77777777" w:rsidR="005C4A32" w:rsidRPr="005C4A32" w:rsidRDefault="005C4A32" w:rsidP="005C4A32">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4ACA02D4" w14:textId="77777777" w:rsidR="005C4A32" w:rsidRPr="005C4A32" w:rsidRDefault="005C4A32" w:rsidP="005C4A32">
            <w:pPr>
              <w:jc w:val="center"/>
              <w:rPr>
                <w:color w:val="000000"/>
                <w:sz w:val="20"/>
                <w:szCs w:val="20"/>
              </w:rPr>
            </w:pPr>
            <w:r w:rsidRPr="005C4A32">
              <w:rPr>
                <w:color w:val="000000"/>
                <w:sz w:val="20"/>
                <w:szCs w:val="20"/>
              </w:rPr>
              <w:t>5</w:t>
            </w:r>
          </w:p>
        </w:tc>
        <w:tc>
          <w:tcPr>
            <w:tcW w:w="998" w:type="dxa"/>
            <w:tcBorders>
              <w:top w:val="nil"/>
              <w:left w:val="nil"/>
              <w:bottom w:val="single" w:sz="4" w:space="0" w:color="auto"/>
              <w:right w:val="single" w:sz="4" w:space="0" w:color="auto"/>
            </w:tcBorders>
            <w:shd w:val="clear" w:color="auto" w:fill="auto"/>
            <w:vAlign w:val="center"/>
            <w:hideMark/>
          </w:tcPr>
          <w:p w14:paraId="42DB5602" w14:textId="77777777" w:rsidR="005C4A32" w:rsidRPr="005C4A32" w:rsidRDefault="005C4A32" w:rsidP="005C4A32">
            <w:pPr>
              <w:jc w:val="center"/>
              <w:rPr>
                <w:sz w:val="20"/>
                <w:szCs w:val="20"/>
              </w:rPr>
            </w:pPr>
            <w:r w:rsidRPr="005C4A32">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737F6024" w14:textId="77777777" w:rsidR="005C4A32" w:rsidRPr="005C4A32" w:rsidRDefault="005C4A32" w:rsidP="005C4A32">
            <w:pPr>
              <w:jc w:val="center"/>
              <w:rPr>
                <w:sz w:val="20"/>
                <w:szCs w:val="20"/>
              </w:rPr>
            </w:pPr>
            <w:r w:rsidRPr="005C4A32">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789847FA" w14:textId="77777777" w:rsidR="005C4A32" w:rsidRPr="005C4A32" w:rsidRDefault="005C4A32" w:rsidP="005C4A32">
            <w:pPr>
              <w:jc w:val="center"/>
              <w:rPr>
                <w:color w:val="000000"/>
                <w:sz w:val="20"/>
                <w:szCs w:val="20"/>
              </w:rPr>
            </w:pPr>
            <w:r w:rsidRPr="005C4A32">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050E2840" w14:textId="77777777" w:rsidR="005C4A32" w:rsidRPr="005C4A32" w:rsidRDefault="005C4A32" w:rsidP="005C4A32">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0B2ADE6B" w14:textId="77777777" w:rsidR="005C4A32" w:rsidRPr="005C4A32" w:rsidRDefault="005C4A32" w:rsidP="005C4A32">
            <w:pPr>
              <w:jc w:val="center"/>
              <w:rPr>
                <w:color w:val="000000"/>
                <w:sz w:val="20"/>
                <w:szCs w:val="20"/>
              </w:rPr>
            </w:pPr>
            <w:r w:rsidRPr="005C4A32">
              <w:rPr>
                <w:color w:val="000000"/>
                <w:sz w:val="20"/>
                <w:szCs w:val="20"/>
              </w:rPr>
              <w:t>2020</w:t>
            </w:r>
          </w:p>
        </w:tc>
      </w:tr>
      <w:tr w:rsidR="005C4A32" w:rsidRPr="005C4A32" w14:paraId="5090C408" w14:textId="77777777" w:rsidTr="00837857">
        <w:trPr>
          <w:trHeight w:val="315"/>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45B5D9DB" w14:textId="77777777" w:rsidR="005C4A32" w:rsidRPr="005C4A32" w:rsidRDefault="005C4A32" w:rsidP="005C4A32">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6C7388DD" w14:textId="77777777" w:rsidR="005C4A32" w:rsidRPr="005C4A32" w:rsidRDefault="005C4A32" w:rsidP="005C4A32">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27566C1D" w14:textId="77777777" w:rsidR="005C4A32" w:rsidRPr="005C4A32" w:rsidRDefault="005C4A32" w:rsidP="005C4A32">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397E68AE" w14:textId="77777777" w:rsidR="005C4A32" w:rsidRPr="005C4A32" w:rsidRDefault="005C4A32" w:rsidP="005C4A32">
            <w:pPr>
              <w:jc w:val="center"/>
              <w:rPr>
                <w:color w:val="000000"/>
                <w:sz w:val="20"/>
                <w:szCs w:val="20"/>
              </w:rPr>
            </w:pPr>
            <w:r w:rsidRPr="005C4A32">
              <w:rPr>
                <w:color w:val="000000"/>
                <w:sz w:val="20"/>
                <w:szCs w:val="20"/>
              </w:rPr>
              <w:t>6</w:t>
            </w:r>
          </w:p>
        </w:tc>
        <w:tc>
          <w:tcPr>
            <w:tcW w:w="998" w:type="dxa"/>
            <w:tcBorders>
              <w:top w:val="nil"/>
              <w:left w:val="nil"/>
              <w:bottom w:val="single" w:sz="4" w:space="0" w:color="auto"/>
              <w:right w:val="single" w:sz="4" w:space="0" w:color="auto"/>
            </w:tcBorders>
            <w:shd w:val="clear" w:color="auto" w:fill="auto"/>
            <w:vAlign w:val="center"/>
            <w:hideMark/>
          </w:tcPr>
          <w:p w14:paraId="4182B460" w14:textId="77777777" w:rsidR="005C4A32" w:rsidRPr="005C4A32" w:rsidRDefault="005C4A32" w:rsidP="005C4A32">
            <w:pPr>
              <w:jc w:val="center"/>
              <w:rPr>
                <w:sz w:val="20"/>
                <w:szCs w:val="20"/>
              </w:rPr>
            </w:pPr>
            <w:r w:rsidRPr="005C4A32">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4E4EA68F" w14:textId="77777777" w:rsidR="005C4A32" w:rsidRPr="005C4A32" w:rsidRDefault="005C4A32" w:rsidP="005C4A32">
            <w:pPr>
              <w:jc w:val="center"/>
              <w:rPr>
                <w:sz w:val="20"/>
                <w:szCs w:val="20"/>
              </w:rPr>
            </w:pPr>
            <w:r w:rsidRPr="005C4A32">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3A589411" w14:textId="77777777" w:rsidR="005C4A32" w:rsidRPr="005C4A32" w:rsidRDefault="005C4A32" w:rsidP="005C4A32">
            <w:pPr>
              <w:jc w:val="center"/>
              <w:rPr>
                <w:color w:val="000000"/>
                <w:sz w:val="20"/>
                <w:szCs w:val="20"/>
              </w:rPr>
            </w:pPr>
            <w:r w:rsidRPr="005C4A32">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73351B07" w14:textId="77777777" w:rsidR="005C4A32" w:rsidRPr="005C4A32" w:rsidRDefault="005C4A32" w:rsidP="005C4A32">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575AC6FD" w14:textId="77777777" w:rsidR="005C4A32" w:rsidRPr="005C4A32" w:rsidRDefault="005C4A32" w:rsidP="005C4A32">
            <w:pPr>
              <w:jc w:val="center"/>
              <w:rPr>
                <w:color w:val="000000"/>
                <w:sz w:val="20"/>
                <w:szCs w:val="20"/>
              </w:rPr>
            </w:pPr>
            <w:r w:rsidRPr="005C4A32">
              <w:rPr>
                <w:color w:val="000000"/>
                <w:sz w:val="20"/>
                <w:szCs w:val="20"/>
              </w:rPr>
              <w:t>2016</w:t>
            </w:r>
          </w:p>
        </w:tc>
      </w:tr>
      <w:tr w:rsidR="005C4A32" w:rsidRPr="005C4A32" w14:paraId="67A6483C" w14:textId="77777777" w:rsidTr="00837857">
        <w:trPr>
          <w:trHeight w:val="315"/>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5CBD44DD" w14:textId="77777777" w:rsidR="005C4A32" w:rsidRPr="005C4A32" w:rsidRDefault="005C4A32" w:rsidP="005C4A32">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6407C9F2" w14:textId="77777777" w:rsidR="005C4A32" w:rsidRPr="005C4A32" w:rsidRDefault="005C4A32" w:rsidP="005C4A32">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19DB25D4" w14:textId="77777777" w:rsidR="005C4A32" w:rsidRPr="005C4A32" w:rsidRDefault="005C4A32" w:rsidP="005C4A32">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0746F27D" w14:textId="77777777" w:rsidR="005C4A32" w:rsidRPr="005C4A32" w:rsidRDefault="005C4A32" w:rsidP="005C4A32">
            <w:pPr>
              <w:jc w:val="center"/>
              <w:rPr>
                <w:color w:val="000000"/>
                <w:sz w:val="20"/>
                <w:szCs w:val="20"/>
              </w:rPr>
            </w:pPr>
            <w:r w:rsidRPr="005C4A32">
              <w:rPr>
                <w:color w:val="000000"/>
                <w:sz w:val="20"/>
                <w:szCs w:val="20"/>
              </w:rPr>
              <w:t>7</w:t>
            </w:r>
          </w:p>
        </w:tc>
        <w:tc>
          <w:tcPr>
            <w:tcW w:w="998" w:type="dxa"/>
            <w:tcBorders>
              <w:top w:val="nil"/>
              <w:left w:val="nil"/>
              <w:bottom w:val="single" w:sz="4" w:space="0" w:color="auto"/>
              <w:right w:val="single" w:sz="4" w:space="0" w:color="auto"/>
            </w:tcBorders>
            <w:shd w:val="clear" w:color="auto" w:fill="auto"/>
            <w:vAlign w:val="center"/>
            <w:hideMark/>
          </w:tcPr>
          <w:p w14:paraId="47D148ED" w14:textId="77777777" w:rsidR="005C4A32" w:rsidRPr="005C4A32" w:rsidRDefault="005C4A32" w:rsidP="005C4A32">
            <w:pPr>
              <w:jc w:val="center"/>
              <w:rPr>
                <w:sz w:val="20"/>
                <w:szCs w:val="20"/>
              </w:rPr>
            </w:pPr>
            <w:r w:rsidRPr="005C4A32">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42E789AF" w14:textId="77777777" w:rsidR="005C4A32" w:rsidRPr="005C4A32" w:rsidRDefault="005C4A32" w:rsidP="005C4A32">
            <w:pPr>
              <w:jc w:val="center"/>
              <w:rPr>
                <w:sz w:val="20"/>
                <w:szCs w:val="20"/>
              </w:rPr>
            </w:pPr>
            <w:r w:rsidRPr="005C4A32">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4799D365" w14:textId="77777777" w:rsidR="005C4A32" w:rsidRPr="005C4A32" w:rsidRDefault="005C4A32" w:rsidP="005C4A32">
            <w:pPr>
              <w:jc w:val="center"/>
              <w:rPr>
                <w:color w:val="000000"/>
                <w:sz w:val="20"/>
                <w:szCs w:val="20"/>
              </w:rPr>
            </w:pPr>
            <w:r w:rsidRPr="005C4A32">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734F94D7" w14:textId="77777777" w:rsidR="005C4A32" w:rsidRPr="005C4A32" w:rsidRDefault="005C4A32" w:rsidP="005C4A32">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4F0E036D" w14:textId="77777777" w:rsidR="005C4A32" w:rsidRPr="005C4A32" w:rsidRDefault="005C4A32" w:rsidP="005C4A32">
            <w:pPr>
              <w:jc w:val="center"/>
              <w:rPr>
                <w:color w:val="000000"/>
                <w:sz w:val="20"/>
                <w:szCs w:val="20"/>
              </w:rPr>
            </w:pPr>
            <w:r w:rsidRPr="005C4A32">
              <w:rPr>
                <w:color w:val="000000"/>
                <w:sz w:val="20"/>
                <w:szCs w:val="20"/>
              </w:rPr>
              <w:t>2016</w:t>
            </w:r>
          </w:p>
        </w:tc>
      </w:tr>
      <w:tr w:rsidR="005C4A32" w:rsidRPr="005C4A32" w14:paraId="15AB2441" w14:textId="77777777" w:rsidTr="00837857">
        <w:trPr>
          <w:trHeight w:val="315"/>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712E0541" w14:textId="77777777" w:rsidR="005C4A32" w:rsidRPr="005C4A32" w:rsidRDefault="005C4A32" w:rsidP="005C4A32">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0D8C7831" w14:textId="77777777" w:rsidR="005C4A32" w:rsidRPr="005C4A32" w:rsidRDefault="005C4A32" w:rsidP="005C4A32">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60EBA0BA" w14:textId="77777777" w:rsidR="005C4A32" w:rsidRPr="005C4A32" w:rsidRDefault="005C4A32" w:rsidP="005C4A32">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4A81F0DD" w14:textId="77777777" w:rsidR="005C4A32" w:rsidRPr="005C4A32" w:rsidRDefault="005C4A32" w:rsidP="005C4A32">
            <w:pPr>
              <w:jc w:val="center"/>
              <w:rPr>
                <w:color w:val="000000"/>
                <w:sz w:val="20"/>
                <w:szCs w:val="20"/>
              </w:rPr>
            </w:pPr>
            <w:r w:rsidRPr="005C4A32">
              <w:rPr>
                <w:color w:val="000000"/>
                <w:sz w:val="20"/>
                <w:szCs w:val="20"/>
              </w:rPr>
              <w:t>8</w:t>
            </w:r>
          </w:p>
        </w:tc>
        <w:tc>
          <w:tcPr>
            <w:tcW w:w="998" w:type="dxa"/>
            <w:tcBorders>
              <w:top w:val="nil"/>
              <w:left w:val="nil"/>
              <w:bottom w:val="single" w:sz="4" w:space="0" w:color="auto"/>
              <w:right w:val="single" w:sz="4" w:space="0" w:color="auto"/>
            </w:tcBorders>
            <w:shd w:val="clear" w:color="auto" w:fill="auto"/>
            <w:vAlign w:val="center"/>
            <w:hideMark/>
          </w:tcPr>
          <w:p w14:paraId="76021A56" w14:textId="77777777" w:rsidR="005C4A32" w:rsidRPr="005C4A32" w:rsidRDefault="005C4A32" w:rsidP="005C4A32">
            <w:pPr>
              <w:jc w:val="center"/>
              <w:rPr>
                <w:sz w:val="20"/>
                <w:szCs w:val="20"/>
              </w:rPr>
            </w:pPr>
            <w:r w:rsidRPr="005C4A32">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49B93D18" w14:textId="77777777" w:rsidR="005C4A32" w:rsidRPr="005C4A32" w:rsidRDefault="005C4A32" w:rsidP="005C4A32">
            <w:pPr>
              <w:jc w:val="center"/>
              <w:rPr>
                <w:sz w:val="20"/>
                <w:szCs w:val="20"/>
              </w:rPr>
            </w:pPr>
            <w:r w:rsidRPr="005C4A32">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62699244" w14:textId="77777777" w:rsidR="005C4A32" w:rsidRPr="005C4A32" w:rsidRDefault="005C4A32" w:rsidP="005C4A32">
            <w:pPr>
              <w:jc w:val="center"/>
              <w:rPr>
                <w:color w:val="000000"/>
                <w:sz w:val="20"/>
                <w:szCs w:val="20"/>
              </w:rPr>
            </w:pPr>
            <w:r w:rsidRPr="005C4A32">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071D1EA9" w14:textId="77777777" w:rsidR="005C4A32" w:rsidRPr="005C4A32" w:rsidRDefault="005C4A32" w:rsidP="005C4A32">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032DF8B7" w14:textId="77777777" w:rsidR="005C4A32" w:rsidRPr="005C4A32" w:rsidRDefault="005C4A32" w:rsidP="005C4A32">
            <w:pPr>
              <w:jc w:val="center"/>
              <w:rPr>
                <w:color w:val="000000"/>
                <w:sz w:val="20"/>
                <w:szCs w:val="20"/>
              </w:rPr>
            </w:pPr>
            <w:r w:rsidRPr="005C4A32">
              <w:rPr>
                <w:color w:val="000000"/>
                <w:sz w:val="20"/>
                <w:szCs w:val="20"/>
              </w:rPr>
              <w:t>2018</w:t>
            </w:r>
          </w:p>
        </w:tc>
      </w:tr>
      <w:tr w:rsidR="005C4A32" w:rsidRPr="005C4A32" w14:paraId="1019D1D2" w14:textId="77777777" w:rsidTr="00837857">
        <w:trPr>
          <w:trHeight w:val="330"/>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619A85B0" w14:textId="77777777" w:rsidR="005C4A32" w:rsidRPr="005C4A32" w:rsidRDefault="005C4A32" w:rsidP="005C4A32">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0007AB00" w14:textId="77777777" w:rsidR="005C4A32" w:rsidRPr="005C4A32" w:rsidRDefault="005C4A32" w:rsidP="005C4A32">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4137CE5B" w14:textId="77777777" w:rsidR="005C4A32" w:rsidRPr="005C4A32" w:rsidRDefault="005C4A32" w:rsidP="005C4A32">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14F44B1C" w14:textId="77777777" w:rsidR="005C4A32" w:rsidRPr="005C4A32" w:rsidRDefault="005C4A32" w:rsidP="005C4A32">
            <w:pPr>
              <w:jc w:val="center"/>
              <w:rPr>
                <w:color w:val="000000"/>
                <w:sz w:val="20"/>
                <w:szCs w:val="20"/>
              </w:rPr>
            </w:pPr>
            <w:r w:rsidRPr="005C4A32">
              <w:rPr>
                <w:color w:val="000000"/>
                <w:sz w:val="20"/>
                <w:szCs w:val="20"/>
              </w:rPr>
              <w:t>9</w:t>
            </w:r>
          </w:p>
        </w:tc>
        <w:tc>
          <w:tcPr>
            <w:tcW w:w="998" w:type="dxa"/>
            <w:tcBorders>
              <w:top w:val="nil"/>
              <w:left w:val="nil"/>
              <w:bottom w:val="single" w:sz="8" w:space="0" w:color="auto"/>
              <w:right w:val="single" w:sz="4" w:space="0" w:color="auto"/>
            </w:tcBorders>
            <w:shd w:val="clear" w:color="auto" w:fill="auto"/>
            <w:vAlign w:val="center"/>
            <w:hideMark/>
          </w:tcPr>
          <w:p w14:paraId="7AF22E4F" w14:textId="77777777" w:rsidR="005C4A32" w:rsidRPr="005C4A32" w:rsidRDefault="005C4A32" w:rsidP="005C4A32">
            <w:pPr>
              <w:jc w:val="center"/>
              <w:rPr>
                <w:sz w:val="20"/>
                <w:szCs w:val="20"/>
              </w:rPr>
            </w:pPr>
            <w:r w:rsidRPr="005C4A32">
              <w:rPr>
                <w:sz w:val="20"/>
                <w:szCs w:val="20"/>
              </w:rPr>
              <w:t>КВР 1,16</w:t>
            </w:r>
          </w:p>
        </w:tc>
        <w:tc>
          <w:tcPr>
            <w:tcW w:w="782" w:type="dxa"/>
            <w:tcBorders>
              <w:top w:val="nil"/>
              <w:left w:val="nil"/>
              <w:bottom w:val="single" w:sz="8" w:space="0" w:color="auto"/>
              <w:right w:val="single" w:sz="4" w:space="0" w:color="auto"/>
            </w:tcBorders>
            <w:shd w:val="clear" w:color="auto" w:fill="auto"/>
            <w:vAlign w:val="center"/>
            <w:hideMark/>
          </w:tcPr>
          <w:p w14:paraId="37E7954B" w14:textId="77777777" w:rsidR="005C4A32" w:rsidRPr="005C4A32" w:rsidRDefault="005C4A32" w:rsidP="005C4A32">
            <w:pPr>
              <w:jc w:val="center"/>
              <w:rPr>
                <w:sz w:val="20"/>
                <w:szCs w:val="20"/>
              </w:rPr>
            </w:pPr>
            <w:r w:rsidRPr="005C4A32">
              <w:rPr>
                <w:sz w:val="20"/>
                <w:szCs w:val="20"/>
              </w:rPr>
              <w:t>1,16</w:t>
            </w:r>
          </w:p>
        </w:tc>
        <w:tc>
          <w:tcPr>
            <w:tcW w:w="952" w:type="dxa"/>
            <w:tcBorders>
              <w:top w:val="nil"/>
              <w:left w:val="nil"/>
              <w:bottom w:val="single" w:sz="8" w:space="0" w:color="auto"/>
              <w:right w:val="single" w:sz="4" w:space="0" w:color="auto"/>
            </w:tcBorders>
            <w:shd w:val="clear" w:color="auto" w:fill="auto"/>
            <w:vAlign w:val="center"/>
            <w:hideMark/>
          </w:tcPr>
          <w:p w14:paraId="4A573D2E" w14:textId="77777777" w:rsidR="005C4A32" w:rsidRPr="005C4A32" w:rsidRDefault="005C4A32" w:rsidP="005C4A32">
            <w:pPr>
              <w:jc w:val="center"/>
              <w:rPr>
                <w:color w:val="000000"/>
                <w:sz w:val="20"/>
                <w:szCs w:val="20"/>
              </w:rPr>
            </w:pPr>
            <w:r w:rsidRPr="005C4A32">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0FD2ECE0" w14:textId="77777777" w:rsidR="005C4A32" w:rsidRPr="005C4A32" w:rsidRDefault="005C4A32" w:rsidP="005C4A32">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29D5F4B7" w14:textId="77777777" w:rsidR="005C4A32" w:rsidRPr="005C4A32" w:rsidRDefault="005C4A32" w:rsidP="005C4A32">
            <w:pPr>
              <w:jc w:val="center"/>
              <w:rPr>
                <w:color w:val="000000"/>
                <w:sz w:val="20"/>
                <w:szCs w:val="20"/>
              </w:rPr>
            </w:pPr>
            <w:r w:rsidRPr="005C4A32">
              <w:rPr>
                <w:color w:val="000000"/>
                <w:sz w:val="20"/>
                <w:szCs w:val="20"/>
              </w:rPr>
              <w:t>2020</w:t>
            </w:r>
          </w:p>
        </w:tc>
      </w:tr>
      <w:tr w:rsidR="005C4A32" w:rsidRPr="005C4A32" w14:paraId="3CC98B76" w14:textId="77777777" w:rsidTr="00837857">
        <w:trPr>
          <w:trHeight w:val="315"/>
        </w:trPr>
        <w:tc>
          <w:tcPr>
            <w:tcW w:w="469" w:type="dxa"/>
            <w:vMerge w:val="restart"/>
            <w:tcBorders>
              <w:top w:val="nil"/>
              <w:left w:val="single" w:sz="8" w:space="0" w:color="auto"/>
              <w:bottom w:val="single" w:sz="8" w:space="0" w:color="000000"/>
              <w:right w:val="single" w:sz="4" w:space="0" w:color="auto"/>
            </w:tcBorders>
            <w:shd w:val="clear" w:color="auto" w:fill="auto"/>
            <w:vAlign w:val="center"/>
            <w:hideMark/>
          </w:tcPr>
          <w:p w14:paraId="499327C0" w14:textId="77777777" w:rsidR="005C4A32" w:rsidRPr="005C4A32" w:rsidRDefault="005C4A32" w:rsidP="005C4A32">
            <w:pPr>
              <w:jc w:val="center"/>
              <w:rPr>
                <w:color w:val="000000"/>
                <w:sz w:val="20"/>
                <w:szCs w:val="20"/>
              </w:rPr>
            </w:pPr>
            <w:r w:rsidRPr="005C4A32">
              <w:rPr>
                <w:color w:val="000000"/>
                <w:sz w:val="20"/>
                <w:szCs w:val="20"/>
              </w:rPr>
              <w:t>2.</w:t>
            </w:r>
          </w:p>
        </w:tc>
        <w:tc>
          <w:tcPr>
            <w:tcW w:w="1596" w:type="dxa"/>
            <w:vMerge w:val="restart"/>
            <w:tcBorders>
              <w:top w:val="nil"/>
              <w:left w:val="single" w:sz="4" w:space="0" w:color="auto"/>
              <w:bottom w:val="single" w:sz="8" w:space="0" w:color="000000"/>
              <w:right w:val="single" w:sz="4" w:space="0" w:color="auto"/>
            </w:tcBorders>
            <w:shd w:val="clear" w:color="auto" w:fill="auto"/>
            <w:vAlign w:val="center"/>
            <w:hideMark/>
          </w:tcPr>
          <w:p w14:paraId="2D68CF03" w14:textId="77777777" w:rsidR="005C4A32" w:rsidRPr="005C4A32" w:rsidRDefault="005C4A32" w:rsidP="005C4A32">
            <w:pPr>
              <w:jc w:val="center"/>
              <w:rPr>
                <w:bCs/>
                <w:color w:val="000000"/>
                <w:sz w:val="20"/>
                <w:szCs w:val="20"/>
              </w:rPr>
            </w:pPr>
            <w:r w:rsidRPr="005C4A32">
              <w:rPr>
                <w:bCs/>
                <w:color w:val="000000"/>
                <w:sz w:val="20"/>
                <w:szCs w:val="20"/>
              </w:rPr>
              <w:t>Котельная №</w:t>
            </w:r>
            <w:proofErr w:type="gramStart"/>
            <w:r w:rsidRPr="005C4A32">
              <w:rPr>
                <w:bCs/>
                <w:color w:val="000000"/>
                <w:sz w:val="20"/>
                <w:szCs w:val="20"/>
              </w:rPr>
              <w:t>2  «</w:t>
            </w:r>
            <w:proofErr w:type="gramEnd"/>
            <w:r w:rsidRPr="005C4A32">
              <w:rPr>
                <w:bCs/>
                <w:color w:val="000000"/>
                <w:sz w:val="20"/>
                <w:szCs w:val="20"/>
              </w:rPr>
              <w:t>РОНО»</w:t>
            </w:r>
          </w:p>
        </w:tc>
        <w:tc>
          <w:tcPr>
            <w:tcW w:w="1442" w:type="dxa"/>
            <w:vMerge w:val="restart"/>
            <w:tcBorders>
              <w:top w:val="nil"/>
              <w:left w:val="single" w:sz="4" w:space="0" w:color="auto"/>
              <w:bottom w:val="single" w:sz="8" w:space="0" w:color="000000"/>
              <w:right w:val="single" w:sz="4" w:space="0" w:color="auto"/>
            </w:tcBorders>
            <w:shd w:val="clear" w:color="auto" w:fill="auto"/>
            <w:vAlign w:val="center"/>
            <w:hideMark/>
          </w:tcPr>
          <w:p w14:paraId="28DA6CE6" w14:textId="77777777" w:rsidR="005C4A32" w:rsidRPr="005C4A32" w:rsidRDefault="005C4A32" w:rsidP="005C4A32">
            <w:pPr>
              <w:jc w:val="center"/>
              <w:rPr>
                <w:color w:val="000000"/>
                <w:sz w:val="20"/>
                <w:szCs w:val="20"/>
              </w:rPr>
            </w:pPr>
            <w:r w:rsidRPr="005C4A32">
              <w:rPr>
                <w:color w:val="000000"/>
                <w:sz w:val="20"/>
                <w:szCs w:val="20"/>
              </w:rPr>
              <w:t>Стальные водогрейные трубчатые</w:t>
            </w:r>
          </w:p>
        </w:tc>
        <w:tc>
          <w:tcPr>
            <w:tcW w:w="690" w:type="dxa"/>
            <w:tcBorders>
              <w:top w:val="nil"/>
              <w:left w:val="nil"/>
              <w:bottom w:val="single" w:sz="4" w:space="0" w:color="auto"/>
              <w:right w:val="single" w:sz="4" w:space="0" w:color="auto"/>
            </w:tcBorders>
            <w:shd w:val="clear" w:color="auto" w:fill="auto"/>
            <w:vAlign w:val="center"/>
            <w:hideMark/>
          </w:tcPr>
          <w:p w14:paraId="5E907FFB" w14:textId="77777777" w:rsidR="005C4A32" w:rsidRPr="005C4A32" w:rsidRDefault="005C4A32" w:rsidP="005C4A32">
            <w:pPr>
              <w:jc w:val="center"/>
              <w:rPr>
                <w:color w:val="000000"/>
                <w:sz w:val="20"/>
                <w:szCs w:val="20"/>
              </w:rPr>
            </w:pPr>
            <w:r w:rsidRPr="005C4A32">
              <w:rPr>
                <w:color w:val="000000"/>
                <w:sz w:val="20"/>
                <w:szCs w:val="20"/>
              </w:rPr>
              <w:t>1</w:t>
            </w:r>
          </w:p>
        </w:tc>
        <w:tc>
          <w:tcPr>
            <w:tcW w:w="998" w:type="dxa"/>
            <w:tcBorders>
              <w:top w:val="nil"/>
              <w:left w:val="nil"/>
              <w:bottom w:val="single" w:sz="4" w:space="0" w:color="auto"/>
              <w:right w:val="single" w:sz="4" w:space="0" w:color="auto"/>
            </w:tcBorders>
            <w:shd w:val="clear" w:color="auto" w:fill="auto"/>
            <w:vAlign w:val="center"/>
            <w:hideMark/>
          </w:tcPr>
          <w:p w14:paraId="688AA483" w14:textId="77777777" w:rsidR="005C4A32" w:rsidRPr="005C4A32" w:rsidRDefault="005C4A32" w:rsidP="005C4A32">
            <w:pPr>
              <w:jc w:val="center"/>
              <w:rPr>
                <w:sz w:val="20"/>
                <w:szCs w:val="20"/>
              </w:rPr>
            </w:pPr>
            <w:r w:rsidRPr="005C4A32">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29D617BF" w14:textId="77777777" w:rsidR="005C4A32" w:rsidRPr="005C4A32" w:rsidRDefault="005C4A32" w:rsidP="005C4A32">
            <w:pPr>
              <w:jc w:val="center"/>
              <w:rPr>
                <w:sz w:val="20"/>
                <w:szCs w:val="20"/>
              </w:rPr>
            </w:pPr>
            <w:r w:rsidRPr="005C4A32">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1559D248" w14:textId="77777777" w:rsidR="005C4A32" w:rsidRPr="005C4A32" w:rsidRDefault="005C4A32" w:rsidP="005C4A32">
            <w:pPr>
              <w:jc w:val="center"/>
              <w:rPr>
                <w:color w:val="000000"/>
                <w:sz w:val="20"/>
                <w:szCs w:val="20"/>
              </w:rPr>
            </w:pPr>
            <w:r w:rsidRPr="005C4A32">
              <w:rPr>
                <w:color w:val="000000"/>
                <w:sz w:val="20"/>
                <w:szCs w:val="20"/>
              </w:rPr>
              <w:t>1,00</w:t>
            </w:r>
          </w:p>
        </w:tc>
        <w:tc>
          <w:tcPr>
            <w:tcW w:w="199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1E4CA1B" w14:textId="77777777" w:rsidR="005C4A32" w:rsidRPr="005C4A32" w:rsidRDefault="005C4A32" w:rsidP="005C4A32">
            <w:pPr>
              <w:jc w:val="center"/>
              <w:rPr>
                <w:color w:val="000000"/>
                <w:sz w:val="20"/>
                <w:szCs w:val="20"/>
              </w:rPr>
            </w:pPr>
            <w:r w:rsidRPr="005C4A32">
              <w:rPr>
                <w:color w:val="000000"/>
                <w:sz w:val="20"/>
                <w:szCs w:val="20"/>
              </w:rPr>
              <w:t>4,28</w:t>
            </w:r>
          </w:p>
        </w:tc>
        <w:tc>
          <w:tcPr>
            <w:tcW w:w="1424" w:type="dxa"/>
            <w:tcBorders>
              <w:top w:val="nil"/>
              <w:left w:val="nil"/>
              <w:bottom w:val="single" w:sz="4" w:space="0" w:color="auto"/>
              <w:right w:val="single" w:sz="4" w:space="0" w:color="auto"/>
            </w:tcBorders>
            <w:shd w:val="clear" w:color="auto" w:fill="auto"/>
            <w:vAlign w:val="center"/>
            <w:hideMark/>
          </w:tcPr>
          <w:p w14:paraId="312A3F42" w14:textId="77777777" w:rsidR="005C4A32" w:rsidRPr="005C4A32" w:rsidRDefault="005C4A32" w:rsidP="005C4A32">
            <w:pPr>
              <w:jc w:val="center"/>
              <w:rPr>
                <w:color w:val="000000"/>
                <w:sz w:val="20"/>
                <w:szCs w:val="20"/>
              </w:rPr>
            </w:pPr>
            <w:r w:rsidRPr="005C4A32">
              <w:rPr>
                <w:color w:val="000000"/>
                <w:sz w:val="20"/>
                <w:szCs w:val="20"/>
              </w:rPr>
              <w:t>2021</w:t>
            </w:r>
          </w:p>
        </w:tc>
      </w:tr>
      <w:tr w:rsidR="005C4A32" w:rsidRPr="005C4A32" w14:paraId="6FA25905" w14:textId="77777777" w:rsidTr="00837857">
        <w:trPr>
          <w:trHeight w:val="315"/>
        </w:trPr>
        <w:tc>
          <w:tcPr>
            <w:tcW w:w="469" w:type="dxa"/>
            <w:vMerge/>
            <w:tcBorders>
              <w:top w:val="nil"/>
              <w:left w:val="single" w:sz="8" w:space="0" w:color="auto"/>
              <w:bottom w:val="single" w:sz="8" w:space="0" w:color="000000"/>
              <w:right w:val="single" w:sz="4" w:space="0" w:color="auto"/>
            </w:tcBorders>
            <w:vAlign w:val="center"/>
            <w:hideMark/>
          </w:tcPr>
          <w:p w14:paraId="1AF80875" w14:textId="77777777" w:rsidR="005C4A32" w:rsidRPr="005C4A32" w:rsidRDefault="005C4A32" w:rsidP="005C4A32">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38693B22" w14:textId="77777777" w:rsidR="005C4A32" w:rsidRPr="005C4A32" w:rsidRDefault="005C4A32" w:rsidP="005C4A32">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380E5DE5" w14:textId="77777777" w:rsidR="005C4A32" w:rsidRPr="005C4A32" w:rsidRDefault="005C4A32" w:rsidP="005C4A32">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1A34EC2A" w14:textId="77777777" w:rsidR="005C4A32" w:rsidRPr="005C4A32" w:rsidRDefault="005C4A32" w:rsidP="005C4A32">
            <w:pPr>
              <w:jc w:val="center"/>
              <w:rPr>
                <w:color w:val="000000"/>
                <w:sz w:val="20"/>
                <w:szCs w:val="20"/>
              </w:rPr>
            </w:pPr>
            <w:r w:rsidRPr="005C4A32">
              <w:rPr>
                <w:color w:val="000000"/>
                <w:sz w:val="20"/>
                <w:szCs w:val="20"/>
              </w:rPr>
              <w:t>2</w:t>
            </w:r>
          </w:p>
        </w:tc>
        <w:tc>
          <w:tcPr>
            <w:tcW w:w="998" w:type="dxa"/>
            <w:tcBorders>
              <w:top w:val="nil"/>
              <w:left w:val="nil"/>
              <w:bottom w:val="single" w:sz="4" w:space="0" w:color="auto"/>
              <w:right w:val="single" w:sz="4" w:space="0" w:color="auto"/>
            </w:tcBorders>
            <w:shd w:val="clear" w:color="auto" w:fill="auto"/>
            <w:vAlign w:val="center"/>
            <w:hideMark/>
          </w:tcPr>
          <w:p w14:paraId="7B54D627" w14:textId="77777777" w:rsidR="005C4A32" w:rsidRPr="005C4A32" w:rsidRDefault="005C4A32" w:rsidP="005C4A32">
            <w:pPr>
              <w:jc w:val="center"/>
              <w:rPr>
                <w:sz w:val="20"/>
                <w:szCs w:val="20"/>
              </w:rPr>
            </w:pPr>
            <w:r w:rsidRPr="005C4A32">
              <w:rPr>
                <w:sz w:val="20"/>
                <w:szCs w:val="20"/>
              </w:rPr>
              <w:t>«КВр-1,16</w:t>
            </w:r>
          </w:p>
        </w:tc>
        <w:tc>
          <w:tcPr>
            <w:tcW w:w="782" w:type="dxa"/>
            <w:tcBorders>
              <w:top w:val="nil"/>
              <w:left w:val="nil"/>
              <w:bottom w:val="single" w:sz="4" w:space="0" w:color="auto"/>
              <w:right w:val="single" w:sz="4" w:space="0" w:color="auto"/>
            </w:tcBorders>
            <w:shd w:val="clear" w:color="auto" w:fill="auto"/>
            <w:vAlign w:val="center"/>
            <w:hideMark/>
          </w:tcPr>
          <w:p w14:paraId="00A8A0A4" w14:textId="77777777" w:rsidR="005C4A32" w:rsidRPr="005C4A32" w:rsidRDefault="005C4A32" w:rsidP="005C4A32">
            <w:pPr>
              <w:jc w:val="center"/>
              <w:rPr>
                <w:sz w:val="20"/>
                <w:szCs w:val="20"/>
              </w:rPr>
            </w:pPr>
            <w:r w:rsidRPr="005C4A32">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60275A77" w14:textId="77777777" w:rsidR="005C4A32" w:rsidRPr="005C4A32" w:rsidRDefault="005C4A32" w:rsidP="005C4A32">
            <w:pPr>
              <w:jc w:val="center"/>
              <w:rPr>
                <w:color w:val="000000"/>
                <w:sz w:val="20"/>
                <w:szCs w:val="20"/>
              </w:rPr>
            </w:pPr>
            <w:r w:rsidRPr="005C4A32">
              <w:rPr>
                <w:color w:val="000000"/>
                <w:sz w:val="20"/>
                <w:szCs w:val="20"/>
              </w:rPr>
              <w:t>1,00</w:t>
            </w:r>
          </w:p>
        </w:tc>
        <w:tc>
          <w:tcPr>
            <w:tcW w:w="1992" w:type="dxa"/>
            <w:vMerge/>
            <w:tcBorders>
              <w:top w:val="nil"/>
              <w:left w:val="single" w:sz="4" w:space="0" w:color="auto"/>
              <w:bottom w:val="single" w:sz="8" w:space="0" w:color="000000"/>
              <w:right w:val="single" w:sz="4" w:space="0" w:color="auto"/>
            </w:tcBorders>
            <w:vAlign w:val="center"/>
            <w:hideMark/>
          </w:tcPr>
          <w:p w14:paraId="60C66B7C" w14:textId="77777777" w:rsidR="005C4A32" w:rsidRPr="005C4A32" w:rsidRDefault="005C4A32" w:rsidP="005C4A32">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37165AB3" w14:textId="77777777" w:rsidR="005C4A32" w:rsidRPr="005C4A32" w:rsidRDefault="005C4A32" w:rsidP="005C4A32">
            <w:pPr>
              <w:jc w:val="center"/>
              <w:rPr>
                <w:color w:val="000000"/>
                <w:sz w:val="20"/>
                <w:szCs w:val="20"/>
              </w:rPr>
            </w:pPr>
            <w:r w:rsidRPr="005C4A32">
              <w:rPr>
                <w:color w:val="000000"/>
                <w:sz w:val="20"/>
                <w:szCs w:val="20"/>
              </w:rPr>
              <w:t>2016</w:t>
            </w:r>
          </w:p>
        </w:tc>
      </w:tr>
      <w:tr w:rsidR="005C4A32" w:rsidRPr="005C4A32" w14:paraId="22DA1252" w14:textId="77777777" w:rsidTr="00837857">
        <w:trPr>
          <w:trHeight w:val="315"/>
        </w:trPr>
        <w:tc>
          <w:tcPr>
            <w:tcW w:w="469" w:type="dxa"/>
            <w:vMerge/>
            <w:tcBorders>
              <w:top w:val="nil"/>
              <w:left w:val="single" w:sz="8" w:space="0" w:color="auto"/>
              <w:bottom w:val="single" w:sz="8" w:space="0" w:color="000000"/>
              <w:right w:val="single" w:sz="4" w:space="0" w:color="auto"/>
            </w:tcBorders>
            <w:vAlign w:val="center"/>
            <w:hideMark/>
          </w:tcPr>
          <w:p w14:paraId="423E0668" w14:textId="77777777" w:rsidR="005C4A32" w:rsidRPr="005C4A32" w:rsidRDefault="005C4A32" w:rsidP="005C4A32">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6088ABB5" w14:textId="77777777" w:rsidR="005C4A32" w:rsidRPr="005C4A32" w:rsidRDefault="005C4A32" w:rsidP="005C4A32">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7630161E" w14:textId="77777777" w:rsidR="005C4A32" w:rsidRPr="005C4A32" w:rsidRDefault="005C4A32" w:rsidP="005C4A32">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2DCD7529" w14:textId="77777777" w:rsidR="005C4A32" w:rsidRPr="005C4A32" w:rsidRDefault="005C4A32" w:rsidP="005C4A32">
            <w:pPr>
              <w:jc w:val="center"/>
              <w:rPr>
                <w:sz w:val="20"/>
                <w:szCs w:val="20"/>
              </w:rPr>
            </w:pPr>
            <w:r w:rsidRPr="005C4A32">
              <w:rPr>
                <w:sz w:val="20"/>
                <w:szCs w:val="20"/>
              </w:rPr>
              <w:t>3</w:t>
            </w:r>
          </w:p>
        </w:tc>
        <w:tc>
          <w:tcPr>
            <w:tcW w:w="998" w:type="dxa"/>
            <w:tcBorders>
              <w:top w:val="nil"/>
              <w:left w:val="nil"/>
              <w:bottom w:val="single" w:sz="4" w:space="0" w:color="auto"/>
              <w:right w:val="single" w:sz="4" w:space="0" w:color="auto"/>
            </w:tcBorders>
            <w:shd w:val="clear" w:color="auto" w:fill="auto"/>
            <w:vAlign w:val="center"/>
            <w:hideMark/>
          </w:tcPr>
          <w:p w14:paraId="3E146DE7" w14:textId="77777777" w:rsidR="005C4A32" w:rsidRPr="005C4A32" w:rsidRDefault="005C4A32" w:rsidP="005C4A32">
            <w:pPr>
              <w:jc w:val="center"/>
              <w:rPr>
                <w:sz w:val="20"/>
                <w:szCs w:val="20"/>
              </w:rPr>
            </w:pPr>
            <w:r w:rsidRPr="005C4A32">
              <w:rPr>
                <w:sz w:val="20"/>
                <w:szCs w:val="20"/>
              </w:rPr>
              <w:t>«КВр-1,5»</w:t>
            </w:r>
          </w:p>
        </w:tc>
        <w:tc>
          <w:tcPr>
            <w:tcW w:w="782" w:type="dxa"/>
            <w:tcBorders>
              <w:top w:val="nil"/>
              <w:left w:val="nil"/>
              <w:bottom w:val="single" w:sz="4" w:space="0" w:color="auto"/>
              <w:right w:val="single" w:sz="4" w:space="0" w:color="auto"/>
            </w:tcBorders>
            <w:shd w:val="clear" w:color="auto" w:fill="auto"/>
            <w:vAlign w:val="center"/>
            <w:hideMark/>
          </w:tcPr>
          <w:p w14:paraId="30C8FFC0" w14:textId="77777777" w:rsidR="005C4A32" w:rsidRPr="005C4A32" w:rsidRDefault="005C4A32" w:rsidP="005C4A32">
            <w:pPr>
              <w:jc w:val="center"/>
              <w:rPr>
                <w:sz w:val="20"/>
                <w:szCs w:val="20"/>
              </w:rPr>
            </w:pPr>
            <w:r w:rsidRPr="005C4A32">
              <w:rPr>
                <w:sz w:val="20"/>
                <w:szCs w:val="20"/>
              </w:rPr>
              <w:t>1,5</w:t>
            </w:r>
          </w:p>
        </w:tc>
        <w:tc>
          <w:tcPr>
            <w:tcW w:w="952" w:type="dxa"/>
            <w:tcBorders>
              <w:top w:val="nil"/>
              <w:left w:val="nil"/>
              <w:bottom w:val="single" w:sz="4" w:space="0" w:color="auto"/>
              <w:right w:val="single" w:sz="4" w:space="0" w:color="auto"/>
            </w:tcBorders>
            <w:shd w:val="clear" w:color="auto" w:fill="auto"/>
            <w:vAlign w:val="center"/>
            <w:hideMark/>
          </w:tcPr>
          <w:p w14:paraId="2A083182" w14:textId="77777777" w:rsidR="005C4A32" w:rsidRPr="005C4A32" w:rsidRDefault="005C4A32" w:rsidP="005C4A32">
            <w:pPr>
              <w:jc w:val="center"/>
              <w:rPr>
                <w:color w:val="000000"/>
                <w:sz w:val="20"/>
                <w:szCs w:val="20"/>
              </w:rPr>
            </w:pPr>
            <w:r w:rsidRPr="005C4A32">
              <w:rPr>
                <w:color w:val="000000"/>
                <w:sz w:val="20"/>
                <w:szCs w:val="20"/>
              </w:rPr>
              <w:t>1,29</w:t>
            </w:r>
          </w:p>
        </w:tc>
        <w:tc>
          <w:tcPr>
            <w:tcW w:w="1992" w:type="dxa"/>
            <w:vMerge/>
            <w:tcBorders>
              <w:top w:val="nil"/>
              <w:left w:val="single" w:sz="4" w:space="0" w:color="auto"/>
              <w:bottom w:val="single" w:sz="8" w:space="0" w:color="000000"/>
              <w:right w:val="single" w:sz="4" w:space="0" w:color="auto"/>
            </w:tcBorders>
            <w:vAlign w:val="center"/>
            <w:hideMark/>
          </w:tcPr>
          <w:p w14:paraId="17600A04" w14:textId="77777777" w:rsidR="005C4A32" w:rsidRPr="005C4A32" w:rsidRDefault="005C4A32" w:rsidP="005C4A32">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5A6D015C" w14:textId="77777777" w:rsidR="005C4A32" w:rsidRPr="005C4A32" w:rsidRDefault="005C4A32" w:rsidP="005C4A32">
            <w:pPr>
              <w:jc w:val="center"/>
              <w:rPr>
                <w:sz w:val="20"/>
                <w:szCs w:val="20"/>
              </w:rPr>
            </w:pPr>
            <w:r w:rsidRPr="005C4A32">
              <w:rPr>
                <w:sz w:val="20"/>
                <w:szCs w:val="20"/>
              </w:rPr>
              <w:t>2020</w:t>
            </w:r>
          </w:p>
        </w:tc>
      </w:tr>
      <w:tr w:rsidR="005C4A32" w:rsidRPr="005C4A32" w14:paraId="058089F5" w14:textId="77777777" w:rsidTr="00837857">
        <w:trPr>
          <w:trHeight w:val="330"/>
        </w:trPr>
        <w:tc>
          <w:tcPr>
            <w:tcW w:w="469" w:type="dxa"/>
            <w:vMerge/>
            <w:tcBorders>
              <w:top w:val="nil"/>
              <w:left w:val="single" w:sz="8" w:space="0" w:color="auto"/>
              <w:bottom w:val="single" w:sz="8" w:space="0" w:color="000000"/>
              <w:right w:val="single" w:sz="4" w:space="0" w:color="auto"/>
            </w:tcBorders>
            <w:vAlign w:val="center"/>
            <w:hideMark/>
          </w:tcPr>
          <w:p w14:paraId="22FD9CD9" w14:textId="77777777" w:rsidR="005C4A32" w:rsidRPr="005C4A32" w:rsidRDefault="005C4A32" w:rsidP="005C4A32">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7676E820" w14:textId="77777777" w:rsidR="005C4A32" w:rsidRPr="005C4A32" w:rsidRDefault="005C4A32" w:rsidP="005C4A32">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4AB415C6" w14:textId="77777777" w:rsidR="005C4A32" w:rsidRPr="005C4A32" w:rsidRDefault="005C4A32" w:rsidP="005C4A32">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79B43A66" w14:textId="77777777" w:rsidR="005C4A32" w:rsidRPr="005C4A32" w:rsidRDefault="005C4A32" w:rsidP="005C4A32">
            <w:pPr>
              <w:jc w:val="center"/>
              <w:rPr>
                <w:sz w:val="20"/>
                <w:szCs w:val="20"/>
              </w:rPr>
            </w:pPr>
            <w:r w:rsidRPr="005C4A32">
              <w:rPr>
                <w:sz w:val="20"/>
                <w:szCs w:val="20"/>
              </w:rPr>
              <w:t>4</w:t>
            </w:r>
          </w:p>
        </w:tc>
        <w:tc>
          <w:tcPr>
            <w:tcW w:w="998" w:type="dxa"/>
            <w:tcBorders>
              <w:top w:val="nil"/>
              <w:left w:val="nil"/>
              <w:bottom w:val="single" w:sz="8" w:space="0" w:color="auto"/>
              <w:right w:val="single" w:sz="4" w:space="0" w:color="auto"/>
            </w:tcBorders>
            <w:shd w:val="clear" w:color="auto" w:fill="auto"/>
            <w:vAlign w:val="center"/>
            <w:hideMark/>
          </w:tcPr>
          <w:p w14:paraId="1231435C" w14:textId="77777777" w:rsidR="005C4A32" w:rsidRPr="005C4A32" w:rsidRDefault="005C4A32" w:rsidP="005C4A32">
            <w:pPr>
              <w:jc w:val="center"/>
              <w:rPr>
                <w:sz w:val="20"/>
                <w:szCs w:val="20"/>
              </w:rPr>
            </w:pPr>
            <w:r w:rsidRPr="005C4A32">
              <w:rPr>
                <w:sz w:val="20"/>
                <w:szCs w:val="20"/>
              </w:rPr>
              <w:t>«КВр-1,16</w:t>
            </w:r>
          </w:p>
        </w:tc>
        <w:tc>
          <w:tcPr>
            <w:tcW w:w="782" w:type="dxa"/>
            <w:tcBorders>
              <w:top w:val="nil"/>
              <w:left w:val="nil"/>
              <w:bottom w:val="single" w:sz="8" w:space="0" w:color="auto"/>
              <w:right w:val="single" w:sz="4" w:space="0" w:color="auto"/>
            </w:tcBorders>
            <w:shd w:val="clear" w:color="auto" w:fill="auto"/>
            <w:vAlign w:val="center"/>
            <w:hideMark/>
          </w:tcPr>
          <w:p w14:paraId="06F1CDE8" w14:textId="77777777" w:rsidR="005C4A32" w:rsidRPr="005C4A32" w:rsidRDefault="005C4A32" w:rsidP="005C4A32">
            <w:pPr>
              <w:jc w:val="center"/>
              <w:rPr>
                <w:sz w:val="20"/>
                <w:szCs w:val="20"/>
              </w:rPr>
            </w:pPr>
            <w:r w:rsidRPr="005C4A32">
              <w:rPr>
                <w:sz w:val="20"/>
                <w:szCs w:val="20"/>
              </w:rPr>
              <w:t>1,16</w:t>
            </w:r>
          </w:p>
        </w:tc>
        <w:tc>
          <w:tcPr>
            <w:tcW w:w="952" w:type="dxa"/>
            <w:tcBorders>
              <w:top w:val="nil"/>
              <w:left w:val="nil"/>
              <w:bottom w:val="single" w:sz="8" w:space="0" w:color="auto"/>
              <w:right w:val="single" w:sz="4" w:space="0" w:color="auto"/>
            </w:tcBorders>
            <w:shd w:val="clear" w:color="auto" w:fill="auto"/>
            <w:vAlign w:val="center"/>
            <w:hideMark/>
          </w:tcPr>
          <w:p w14:paraId="0574FA94" w14:textId="77777777" w:rsidR="005C4A32" w:rsidRPr="005C4A32" w:rsidRDefault="005C4A32" w:rsidP="005C4A32">
            <w:pPr>
              <w:jc w:val="center"/>
              <w:rPr>
                <w:color w:val="000000"/>
                <w:sz w:val="20"/>
                <w:szCs w:val="20"/>
              </w:rPr>
            </w:pPr>
            <w:r w:rsidRPr="005C4A32">
              <w:rPr>
                <w:color w:val="000000"/>
                <w:sz w:val="20"/>
                <w:szCs w:val="20"/>
              </w:rPr>
              <w:t>1,00</w:t>
            </w:r>
          </w:p>
        </w:tc>
        <w:tc>
          <w:tcPr>
            <w:tcW w:w="1992" w:type="dxa"/>
            <w:vMerge/>
            <w:tcBorders>
              <w:top w:val="nil"/>
              <w:left w:val="single" w:sz="4" w:space="0" w:color="auto"/>
              <w:bottom w:val="single" w:sz="8" w:space="0" w:color="000000"/>
              <w:right w:val="single" w:sz="4" w:space="0" w:color="auto"/>
            </w:tcBorders>
            <w:vAlign w:val="center"/>
            <w:hideMark/>
          </w:tcPr>
          <w:p w14:paraId="73BDA334" w14:textId="77777777" w:rsidR="005C4A32" w:rsidRPr="005C4A32" w:rsidRDefault="005C4A32" w:rsidP="005C4A32">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4D2AFEDF" w14:textId="77777777" w:rsidR="005C4A32" w:rsidRPr="005C4A32" w:rsidRDefault="005C4A32" w:rsidP="005C4A32">
            <w:pPr>
              <w:jc w:val="center"/>
              <w:rPr>
                <w:sz w:val="20"/>
                <w:szCs w:val="20"/>
              </w:rPr>
            </w:pPr>
            <w:r w:rsidRPr="005C4A32">
              <w:rPr>
                <w:sz w:val="20"/>
                <w:szCs w:val="20"/>
              </w:rPr>
              <w:t>2017</w:t>
            </w:r>
          </w:p>
        </w:tc>
      </w:tr>
      <w:tr w:rsidR="005C4A32" w:rsidRPr="005C4A32" w14:paraId="1331002E" w14:textId="77777777" w:rsidTr="00837857">
        <w:trPr>
          <w:trHeight w:val="315"/>
        </w:trPr>
        <w:tc>
          <w:tcPr>
            <w:tcW w:w="469" w:type="dxa"/>
            <w:vMerge w:val="restart"/>
            <w:tcBorders>
              <w:top w:val="nil"/>
              <w:left w:val="single" w:sz="8" w:space="0" w:color="auto"/>
              <w:bottom w:val="single" w:sz="8" w:space="0" w:color="000000"/>
              <w:right w:val="single" w:sz="4" w:space="0" w:color="auto"/>
            </w:tcBorders>
            <w:shd w:val="clear" w:color="auto" w:fill="auto"/>
            <w:vAlign w:val="center"/>
            <w:hideMark/>
          </w:tcPr>
          <w:p w14:paraId="2F39206C" w14:textId="77777777" w:rsidR="005C4A32" w:rsidRPr="005C4A32" w:rsidRDefault="005C4A32" w:rsidP="005C4A32">
            <w:pPr>
              <w:jc w:val="center"/>
              <w:rPr>
                <w:color w:val="000000"/>
                <w:sz w:val="20"/>
                <w:szCs w:val="20"/>
              </w:rPr>
            </w:pPr>
            <w:r w:rsidRPr="005C4A32">
              <w:rPr>
                <w:color w:val="000000"/>
                <w:sz w:val="20"/>
                <w:szCs w:val="20"/>
              </w:rPr>
              <w:t>3.</w:t>
            </w:r>
          </w:p>
        </w:tc>
        <w:tc>
          <w:tcPr>
            <w:tcW w:w="1596" w:type="dxa"/>
            <w:vMerge w:val="restart"/>
            <w:tcBorders>
              <w:top w:val="nil"/>
              <w:left w:val="single" w:sz="4" w:space="0" w:color="auto"/>
              <w:bottom w:val="single" w:sz="8" w:space="0" w:color="000000"/>
              <w:right w:val="single" w:sz="4" w:space="0" w:color="auto"/>
            </w:tcBorders>
            <w:shd w:val="clear" w:color="auto" w:fill="auto"/>
            <w:vAlign w:val="center"/>
            <w:hideMark/>
          </w:tcPr>
          <w:p w14:paraId="3D9D8D5A" w14:textId="77777777" w:rsidR="005C4A32" w:rsidRPr="005C4A32" w:rsidRDefault="005C4A32" w:rsidP="005C4A32">
            <w:pPr>
              <w:jc w:val="center"/>
              <w:rPr>
                <w:bCs/>
                <w:color w:val="000000"/>
                <w:sz w:val="20"/>
                <w:szCs w:val="20"/>
              </w:rPr>
            </w:pPr>
            <w:r w:rsidRPr="005C4A32">
              <w:rPr>
                <w:bCs/>
                <w:color w:val="000000"/>
                <w:sz w:val="20"/>
                <w:szCs w:val="20"/>
              </w:rPr>
              <w:t>Котельная №</w:t>
            </w:r>
            <w:proofErr w:type="gramStart"/>
            <w:r w:rsidRPr="005C4A32">
              <w:rPr>
                <w:bCs/>
                <w:color w:val="000000"/>
                <w:sz w:val="20"/>
                <w:szCs w:val="20"/>
              </w:rPr>
              <w:t>6  «</w:t>
            </w:r>
            <w:proofErr w:type="gramEnd"/>
            <w:r w:rsidRPr="005C4A32">
              <w:rPr>
                <w:bCs/>
                <w:color w:val="000000"/>
                <w:sz w:val="20"/>
                <w:szCs w:val="20"/>
              </w:rPr>
              <w:t>РТП»</w:t>
            </w:r>
          </w:p>
        </w:tc>
        <w:tc>
          <w:tcPr>
            <w:tcW w:w="1442" w:type="dxa"/>
            <w:vMerge w:val="restart"/>
            <w:tcBorders>
              <w:top w:val="nil"/>
              <w:left w:val="single" w:sz="4" w:space="0" w:color="auto"/>
              <w:bottom w:val="single" w:sz="8" w:space="0" w:color="000000"/>
              <w:right w:val="single" w:sz="4" w:space="0" w:color="auto"/>
            </w:tcBorders>
            <w:shd w:val="clear" w:color="auto" w:fill="auto"/>
            <w:vAlign w:val="center"/>
            <w:hideMark/>
          </w:tcPr>
          <w:p w14:paraId="60447F6C" w14:textId="77777777" w:rsidR="005C4A32" w:rsidRPr="005C4A32" w:rsidRDefault="005C4A32" w:rsidP="005C4A32">
            <w:pPr>
              <w:jc w:val="center"/>
              <w:rPr>
                <w:color w:val="000000"/>
                <w:sz w:val="20"/>
                <w:szCs w:val="20"/>
              </w:rPr>
            </w:pPr>
            <w:r w:rsidRPr="005C4A32">
              <w:rPr>
                <w:color w:val="000000"/>
                <w:sz w:val="20"/>
                <w:szCs w:val="20"/>
              </w:rPr>
              <w:t>Стальные водогрейные трубчатые</w:t>
            </w:r>
          </w:p>
        </w:tc>
        <w:tc>
          <w:tcPr>
            <w:tcW w:w="690" w:type="dxa"/>
            <w:tcBorders>
              <w:top w:val="nil"/>
              <w:left w:val="nil"/>
              <w:bottom w:val="single" w:sz="4" w:space="0" w:color="auto"/>
              <w:right w:val="single" w:sz="4" w:space="0" w:color="auto"/>
            </w:tcBorders>
            <w:shd w:val="clear" w:color="auto" w:fill="auto"/>
            <w:vAlign w:val="center"/>
            <w:hideMark/>
          </w:tcPr>
          <w:p w14:paraId="3ED9483F" w14:textId="77777777" w:rsidR="005C4A32" w:rsidRPr="005C4A32" w:rsidRDefault="005C4A32" w:rsidP="005C4A32">
            <w:pPr>
              <w:jc w:val="center"/>
              <w:rPr>
                <w:sz w:val="20"/>
                <w:szCs w:val="20"/>
              </w:rPr>
            </w:pPr>
            <w:r w:rsidRPr="005C4A32">
              <w:rPr>
                <w:sz w:val="20"/>
                <w:szCs w:val="20"/>
              </w:rPr>
              <w:t>1</w:t>
            </w:r>
          </w:p>
        </w:tc>
        <w:tc>
          <w:tcPr>
            <w:tcW w:w="998" w:type="dxa"/>
            <w:tcBorders>
              <w:top w:val="nil"/>
              <w:left w:val="nil"/>
              <w:bottom w:val="single" w:sz="4" w:space="0" w:color="auto"/>
              <w:right w:val="single" w:sz="4" w:space="0" w:color="auto"/>
            </w:tcBorders>
            <w:shd w:val="clear" w:color="auto" w:fill="auto"/>
            <w:vAlign w:val="center"/>
            <w:hideMark/>
          </w:tcPr>
          <w:p w14:paraId="30B575F3" w14:textId="77777777" w:rsidR="005C4A32" w:rsidRPr="005C4A32" w:rsidRDefault="005C4A32" w:rsidP="005C4A32">
            <w:pPr>
              <w:jc w:val="center"/>
              <w:rPr>
                <w:sz w:val="20"/>
                <w:szCs w:val="20"/>
              </w:rPr>
            </w:pPr>
            <w:r w:rsidRPr="005C4A32">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3C7AB5AF" w14:textId="77777777" w:rsidR="005C4A32" w:rsidRPr="005C4A32" w:rsidRDefault="005C4A32" w:rsidP="005C4A32">
            <w:pPr>
              <w:jc w:val="center"/>
              <w:rPr>
                <w:sz w:val="20"/>
                <w:szCs w:val="20"/>
              </w:rPr>
            </w:pPr>
            <w:r w:rsidRPr="005C4A32">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4A98BC36" w14:textId="77777777" w:rsidR="005C4A32" w:rsidRPr="005C4A32" w:rsidRDefault="005C4A32" w:rsidP="005C4A32">
            <w:pPr>
              <w:jc w:val="center"/>
              <w:rPr>
                <w:color w:val="000000"/>
                <w:sz w:val="20"/>
                <w:szCs w:val="20"/>
              </w:rPr>
            </w:pPr>
            <w:r w:rsidRPr="005C4A32">
              <w:rPr>
                <w:color w:val="000000"/>
                <w:sz w:val="20"/>
                <w:szCs w:val="20"/>
              </w:rPr>
              <w:t>1,00</w:t>
            </w:r>
          </w:p>
        </w:tc>
        <w:tc>
          <w:tcPr>
            <w:tcW w:w="199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07941F3" w14:textId="77777777" w:rsidR="005C4A32" w:rsidRPr="005C4A32" w:rsidRDefault="005C4A32" w:rsidP="005C4A32">
            <w:pPr>
              <w:jc w:val="center"/>
              <w:rPr>
                <w:color w:val="000000"/>
                <w:sz w:val="20"/>
                <w:szCs w:val="20"/>
              </w:rPr>
            </w:pPr>
            <w:r w:rsidRPr="005C4A32">
              <w:rPr>
                <w:color w:val="000000"/>
                <w:sz w:val="20"/>
                <w:szCs w:val="20"/>
              </w:rPr>
              <w:t>4,71</w:t>
            </w:r>
          </w:p>
        </w:tc>
        <w:tc>
          <w:tcPr>
            <w:tcW w:w="1424" w:type="dxa"/>
            <w:tcBorders>
              <w:top w:val="nil"/>
              <w:left w:val="nil"/>
              <w:bottom w:val="single" w:sz="4" w:space="0" w:color="auto"/>
              <w:right w:val="single" w:sz="4" w:space="0" w:color="auto"/>
            </w:tcBorders>
            <w:shd w:val="clear" w:color="auto" w:fill="auto"/>
            <w:vAlign w:val="center"/>
            <w:hideMark/>
          </w:tcPr>
          <w:p w14:paraId="26E3FB6B" w14:textId="77777777" w:rsidR="005C4A32" w:rsidRPr="005C4A32" w:rsidRDefault="005C4A32" w:rsidP="005C4A32">
            <w:pPr>
              <w:jc w:val="center"/>
              <w:rPr>
                <w:sz w:val="20"/>
                <w:szCs w:val="20"/>
              </w:rPr>
            </w:pPr>
            <w:r w:rsidRPr="005C4A32">
              <w:rPr>
                <w:sz w:val="20"/>
                <w:szCs w:val="20"/>
              </w:rPr>
              <w:t>2018</w:t>
            </w:r>
          </w:p>
        </w:tc>
      </w:tr>
      <w:tr w:rsidR="005C4A32" w:rsidRPr="005C4A32" w14:paraId="18B6D4EC" w14:textId="77777777" w:rsidTr="00837857">
        <w:trPr>
          <w:trHeight w:val="315"/>
        </w:trPr>
        <w:tc>
          <w:tcPr>
            <w:tcW w:w="469" w:type="dxa"/>
            <w:vMerge/>
            <w:tcBorders>
              <w:top w:val="nil"/>
              <w:left w:val="single" w:sz="8" w:space="0" w:color="auto"/>
              <w:bottom w:val="single" w:sz="8" w:space="0" w:color="000000"/>
              <w:right w:val="single" w:sz="4" w:space="0" w:color="auto"/>
            </w:tcBorders>
            <w:vAlign w:val="center"/>
            <w:hideMark/>
          </w:tcPr>
          <w:p w14:paraId="59E0A30D" w14:textId="77777777" w:rsidR="005C4A32" w:rsidRPr="005C4A32" w:rsidRDefault="005C4A32" w:rsidP="005C4A32">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19DC085C" w14:textId="77777777" w:rsidR="005C4A32" w:rsidRPr="005C4A32" w:rsidRDefault="005C4A32" w:rsidP="005C4A32">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293974B6" w14:textId="77777777" w:rsidR="005C4A32" w:rsidRPr="005C4A32" w:rsidRDefault="005C4A32" w:rsidP="005C4A32">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1C3F21F1" w14:textId="77777777" w:rsidR="005C4A32" w:rsidRPr="005C4A32" w:rsidRDefault="005C4A32" w:rsidP="005C4A32">
            <w:pPr>
              <w:jc w:val="center"/>
              <w:rPr>
                <w:sz w:val="20"/>
                <w:szCs w:val="20"/>
              </w:rPr>
            </w:pPr>
            <w:r w:rsidRPr="005C4A32">
              <w:rPr>
                <w:sz w:val="20"/>
                <w:szCs w:val="20"/>
              </w:rPr>
              <w:t>2</w:t>
            </w:r>
          </w:p>
        </w:tc>
        <w:tc>
          <w:tcPr>
            <w:tcW w:w="998" w:type="dxa"/>
            <w:tcBorders>
              <w:top w:val="nil"/>
              <w:left w:val="nil"/>
              <w:bottom w:val="single" w:sz="4" w:space="0" w:color="auto"/>
              <w:right w:val="single" w:sz="4" w:space="0" w:color="auto"/>
            </w:tcBorders>
            <w:shd w:val="clear" w:color="auto" w:fill="auto"/>
            <w:vAlign w:val="center"/>
            <w:hideMark/>
          </w:tcPr>
          <w:p w14:paraId="3D05DA64" w14:textId="77777777" w:rsidR="005C4A32" w:rsidRPr="005C4A32" w:rsidRDefault="005C4A32" w:rsidP="005C4A32">
            <w:pPr>
              <w:jc w:val="center"/>
              <w:rPr>
                <w:sz w:val="20"/>
                <w:szCs w:val="20"/>
              </w:rPr>
            </w:pPr>
            <w:r w:rsidRPr="005C4A32">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2497FEE1" w14:textId="77777777" w:rsidR="005C4A32" w:rsidRPr="005C4A32" w:rsidRDefault="005C4A32" w:rsidP="005C4A32">
            <w:pPr>
              <w:jc w:val="center"/>
              <w:rPr>
                <w:sz w:val="20"/>
                <w:szCs w:val="20"/>
              </w:rPr>
            </w:pPr>
            <w:r w:rsidRPr="005C4A32">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7619BB54" w14:textId="77777777" w:rsidR="005C4A32" w:rsidRPr="005C4A32" w:rsidRDefault="005C4A32" w:rsidP="005C4A32">
            <w:pPr>
              <w:jc w:val="center"/>
              <w:rPr>
                <w:color w:val="000000"/>
                <w:sz w:val="20"/>
                <w:szCs w:val="20"/>
              </w:rPr>
            </w:pPr>
            <w:r w:rsidRPr="005C4A32">
              <w:rPr>
                <w:color w:val="000000"/>
                <w:sz w:val="20"/>
                <w:szCs w:val="20"/>
              </w:rPr>
              <w:t>1,00</w:t>
            </w:r>
          </w:p>
        </w:tc>
        <w:tc>
          <w:tcPr>
            <w:tcW w:w="1992" w:type="dxa"/>
            <w:vMerge/>
            <w:tcBorders>
              <w:top w:val="nil"/>
              <w:left w:val="single" w:sz="4" w:space="0" w:color="auto"/>
              <w:bottom w:val="single" w:sz="8" w:space="0" w:color="000000"/>
              <w:right w:val="single" w:sz="4" w:space="0" w:color="auto"/>
            </w:tcBorders>
            <w:vAlign w:val="center"/>
            <w:hideMark/>
          </w:tcPr>
          <w:p w14:paraId="54346B31" w14:textId="77777777" w:rsidR="005C4A32" w:rsidRPr="005C4A32" w:rsidRDefault="005C4A32" w:rsidP="005C4A32">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7A01235E" w14:textId="77777777" w:rsidR="005C4A32" w:rsidRPr="005C4A32" w:rsidRDefault="005C4A32" w:rsidP="005C4A32">
            <w:pPr>
              <w:jc w:val="center"/>
              <w:rPr>
                <w:sz w:val="20"/>
                <w:szCs w:val="20"/>
              </w:rPr>
            </w:pPr>
            <w:r w:rsidRPr="005C4A32">
              <w:rPr>
                <w:sz w:val="20"/>
                <w:szCs w:val="20"/>
              </w:rPr>
              <w:t>2020</w:t>
            </w:r>
          </w:p>
        </w:tc>
      </w:tr>
      <w:tr w:rsidR="005C4A32" w:rsidRPr="005C4A32" w14:paraId="45DA7085" w14:textId="77777777" w:rsidTr="00837857">
        <w:trPr>
          <w:trHeight w:val="315"/>
        </w:trPr>
        <w:tc>
          <w:tcPr>
            <w:tcW w:w="469" w:type="dxa"/>
            <w:vMerge/>
            <w:tcBorders>
              <w:top w:val="nil"/>
              <w:left w:val="single" w:sz="8" w:space="0" w:color="auto"/>
              <w:bottom w:val="single" w:sz="8" w:space="0" w:color="000000"/>
              <w:right w:val="single" w:sz="4" w:space="0" w:color="auto"/>
            </w:tcBorders>
            <w:vAlign w:val="center"/>
            <w:hideMark/>
          </w:tcPr>
          <w:p w14:paraId="39131A4E" w14:textId="77777777" w:rsidR="005C4A32" w:rsidRPr="005C4A32" w:rsidRDefault="005C4A32" w:rsidP="005C4A32">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2CE5017F" w14:textId="77777777" w:rsidR="005C4A32" w:rsidRPr="005C4A32" w:rsidRDefault="005C4A32" w:rsidP="005C4A32">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687732D6" w14:textId="77777777" w:rsidR="005C4A32" w:rsidRPr="005C4A32" w:rsidRDefault="005C4A32" w:rsidP="005C4A32">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3FE62371" w14:textId="77777777" w:rsidR="005C4A32" w:rsidRPr="005C4A32" w:rsidRDefault="005C4A32" w:rsidP="005C4A32">
            <w:pPr>
              <w:jc w:val="center"/>
              <w:rPr>
                <w:sz w:val="20"/>
                <w:szCs w:val="20"/>
              </w:rPr>
            </w:pPr>
            <w:r w:rsidRPr="005C4A32">
              <w:rPr>
                <w:sz w:val="20"/>
                <w:szCs w:val="20"/>
              </w:rPr>
              <w:t>3</w:t>
            </w:r>
          </w:p>
        </w:tc>
        <w:tc>
          <w:tcPr>
            <w:tcW w:w="998" w:type="dxa"/>
            <w:tcBorders>
              <w:top w:val="nil"/>
              <w:left w:val="nil"/>
              <w:bottom w:val="single" w:sz="4" w:space="0" w:color="auto"/>
              <w:right w:val="single" w:sz="4" w:space="0" w:color="auto"/>
            </w:tcBorders>
            <w:shd w:val="clear" w:color="auto" w:fill="auto"/>
            <w:vAlign w:val="center"/>
            <w:hideMark/>
          </w:tcPr>
          <w:p w14:paraId="7AEA8EDF" w14:textId="77777777" w:rsidR="005C4A32" w:rsidRPr="005C4A32" w:rsidRDefault="005C4A32" w:rsidP="005C4A32">
            <w:pPr>
              <w:jc w:val="center"/>
              <w:rPr>
                <w:sz w:val="20"/>
                <w:szCs w:val="20"/>
              </w:rPr>
            </w:pPr>
            <w:r w:rsidRPr="005C4A32">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137805A3" w14:textId="77777777" w:rsidR="005C4A32" w:rsidRPr="005C4A32" w:rsidRDefault="005C4A32" w:rsidP="005C4A32">
            <w:pPr>
              <w:jc w:val="center"/>
              <w:rPr>
                <w:sz w:val="20"/>
                <w:szCs w:val="20"/>
              </w:rPr>
            </w:pPr>
            <w:r w:rsidRPr="005C4A32">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7E7D052B" w14:textId="77777777" w:rsidR="005C4A32" w:rsidRPr="005C4A32" w:rsidRDefault="005C4A32" w:rsidP="005C4A32">
            <w:pPr>
              <w:jc w:val="center"/>
              <w:rPr>
                <w:color w:val="000000"/>
                <w:sz w:val="20"/>
                <w:szCs w:val="20"/>
              </w:rPr>
            </w:pPr>
            <w:r w:rsidRPr="005C4A32">
              <w:rPr>
                <w:color w:val="000000"/>
                <w:sz w:val="20"/>
                <w:szCs w:val="20"/>
              </w:rPr>
              <w:t>1,00</w:t>
            </w:r>
          </w:p>
        </w:tc>
        <w:tc>
          <w:tcPr>
            <w:tcW w:w="1992" w:type="dxa"/>
            <w:vMerge/>
            <w:tcBorders>
              <w:top w:val="nil"/>
              <w:left w:val="single" w:sz="4" w:space="0" w:color="auto"/>
              <w:bottom w:val="single" w:sz="8" w:space="0" w:color="000000"/>
              <w:right w:val="single" w:sz="4" w:space="0" w:color="auto"/>
            </w:tcBorders>
            <w:vAlign w:val="center"/>
            <w:hideMark/>
          </w:tcPr>
          <w:p w14:paraId="1D3C435A" w14:textId="77777777" w:rsidR="005C4A32" w:rsidRPr="005C4A32" w:rsidRDefault="005C4A32" w:rsidP="005C4A32">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2BF08992" w14:textId="77777777" w:rsidR="005C4A32" w:rsidRPr="005C4A32" w:rsidRDefault="005C4A32" w:rsidP="005C4A32">
            <w:pPr>
              <w:jc w:val="center"/>
              <w:rPr>
                <w:sz w:val="20"/>
                <w:szCs w:val="20"/>
              </w:rPr>
            </w:pPr>
            <w:r w:rsidRPr="005C4A32">
              <w:rPr>
                <w:sz w:val="20"/>
                <w:szCs w:val="20"/>
              </w:rPr>
              <w:t>2015</w:t>
            </w:r>
          </w:p>
        </w:tc>
      </w:tr>
      <w:tr w:rsidR="005C4A32" w:rsidRPr="005C4A32" w14:paraId="4632CB2B" w14:textId="77777777" w:rsidTr="00837857">
        <w:trPr>
          <w:trHeight w:val="315"/>
        </w:trPr>
        <w:tc>
          <w:tcPr>
            <w:tcW w:w="469" w:type="dxa"/>
            <w:vMerge/>
            <w:tcBorders>
              <w:top w:val="nil"/>
              <w:left w:val="single" w:sz="8" w:space="0" w:color="auto"/>
              <w:bottom w:val="single" w:sz="8" w:space="0" w:color="000000"/>
              <w:right w:val="single" w:sz="4" w:space="0" w:color="auto"/>
            </w:tcBorders>
            <w:vAlign w:val="center"/>
            <w:hideMark/>
          </w:tcPr>
          <w:p w14:paraId="681B66EB" w14:textId="77777777" w:rsidR="005C4A32" w:rsidRPr="005C4A32" w:rsidRDefault="005C4A32" w:rsidP="005C4A32">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7E4845F2" w14:textId="77777777" w:rsidR="005C4A32" w:rsidRPr="005C4A32" w:rsidRDefault="005C4A32" w:rsidP="005C4A32">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35B0496E" w14:textId="77777777" w:rsidR="005C4A32" w:rsidRPr="005C4A32" w:rsidRDefault="005C4A32" w:rsidP="005C4A32">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46FDC5D2" w14:textId="77777777" w:rsidR="005C4A32" w:rsidRPr="005C4A32" w:rsidRDefault="005C4A32" w:rsidP="005C4A32">
            <w:pPr>
              <w:jc w:val="center"/>
              <w:rPr>
                <w:sz w:val="20"/>
                <w:szCs w:val="20"/>
              </w:rPr>
            </w:pPr>
            <w:r w:rsidRPr="005C4A32">
              <w:rPr>
                <w:sz w:val="20"/>
                <w:szCs w:val="20"/>
              </w:rPr>
              <w:t>4</w:t>
            </w:r>
          </w:p>
        </w:tc>
        <w:tc>
          <w:tcPr>
            <w:tcW w:w="998" w:type="dxa"/>
            <w:tcBorders>
              <w:top w:val="nil"/>
              <w:left w:val="nil"/>
              <w:bottom w:val="single" w:sz="4" w:space="0" w:color="auto"/>
              <w:right w:val="single" w:sz="4" w:space="0" w:color="auto"/>
            </w:tcBorders>
            <w:shd w:val="clear" w:color="auto" w:fill="auto"/>
            <w:vAlign w:val="center"/>
            <w:hideMark/>
          </w:tcPr>
          <w:p w14:paraId="109AE05C" w14:textId="77777777" w:rsidR="005C4A32" w:rsidRPr="005C4A32" w:rsidRDefault="005C4A32" w:rsidP="005C4A32">
            <w:pPr>
              <w:jc w:val="center"/>
              <w:rPr>
                <w:sz w:val="20"/>
                <w:szCs w:val="20"/>
              </w:rPr>
            </w:pPr>
            <w:r w:rsidRPr="005C4A32">
              <w:rPr>
                <w:sz w:val="20"/>
                <w:szCs w:val="20"/>
              </w:rPr>
              <w:t>КВР 1,0</w:t>
            </w:r>
          </w:p>
        </w:tc>
        <w:tc>
          <w:tcPr>
            <w:tcW w:w="782" w:type="dxa"/>
            <w:tcBorders>
              <w:top w:val="nil"/>
              <w:left w:val="nil"/>
              <w:bottom w:val="single" w:sz="4" w:space="0" w:color="auto"/>
              <w:right w:val="single" w:sz="4" w:space="0" w:color="auto"/>
            </w:tcBorders>
            <w:shd w:val="clear" w:color="auto" w:fill="auto"/>
            <w:vAlign w:val="center"/>
            <w:hideMark/>
          </w:tcPr>
          <w:p w14:paraId="209DDF73" w14:textId="77777777" w:rsidR="005C4A32" w:rsidRPr="005C4A32" w:rsidRDefault="005C4A32" w:rsidP="005C4A32">
            <w:pPr>
              <w:jc w:val="center"/>
              <w:rPr>
                <w:sz w:val="20"/>
                <w:szCs w:val="20"/>
              </w:rPr>
            </w:pPr>
            <w:r w:rsidRPr="005C4A32">
              <w:rPr>
                <w:sz w:val="20"/>
                <w:szCs w:val="20"/>
              </w:rPr>
              <w:t>1,0</w:t>
            </w:r>
          </w:p>
        </w:tc>
        <w:tc>
          <w:tcPr>
            <w:tcW w:w="952" w:type="dxa"/>
            <w:tcBorders>
              <w:top w:val="nil"/>
              <w:left w:val="nil"/>
              <w:bottom w:val="single" w:sz="4" w:space="0" w:color="auto"/>
              <w:right w:val="single" w:sz="4" w:space="0" w:color="auto"/>
            </w:tcBorders>
            <w:shd w:val="clear" w:color="auto" w:fill="auto"/>
            <w:vAlign w:val="center"/>
            <w:hideMark/>
          </w:tcPr>
          <w:p w14:paraId="6391F0D4" w14:textId="77777777" w:rsidR="005C4A32" w:rsidRPr="005C4A32" w:rsidRDefault="005C4A32" w:rsidP="005C4A32">
            <w:pPr>
              <w:jc w:val="center"/>
              <w:rPr>
                <w:color w:val="000000"/>
                <w:sz w:val="20"/>
                <w:szCs w:val="20"/>
              </w:rPr>
            </w:pPr>
            <w:r w:rsidRPr="005C4A32">
              <w:rPr>
                <w:color w:val="000000"/>
                <w:sz w:val="20"/>
                <w:szCs w:val="20"/>
              </w:rPr>
              <w:t>0,86</w:t>
            </w:r>
          </w:p>
        </w:tc>
        <w:tc>
          <w:tcPr>
            <w:tcW w:w="1992" w:type="dxa"/>
            <w:vMerge/>
            <w:tcBorders>
              <w:top w:val="nil"/>
              <w:left w:val="single" w:sz="4" w:space="0" w:color="auto"/>
              <w:bottom w:val="single" w:sz="8" w:space="0" w:color="000000"/>
              <w:right w:val="single" w:sz="4" w:space="0" w:color="auto"/>
            </w:tcBorders>
            <w:vAlign w:val="center"/>
            <w:hideMark/>
          </w:tcPr>
          <w:p w14:paraId="70D0DBBD" w14:textId="77777777" w:rsidR="005C4A32" w:rsidRPr="005C4A32" w:rsidRDefault="005C4A32" w:rsidP="005C4A32">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178AE2FD" w14:textId="77777777" w:rsidR="005C4A32" w:rsidRPr="005C4A32" w:rsidRDefault="005C4A32" w:rsidP="005C4A32">
            <w:pPr>
              <w:jc w:val="center"/>
              <w:rPr>
                <w:sz w:val="20"/>
                <w:szCs w:val="20"/>
              </w:rPr>
            </w:pPr>
            <w:r w:rsidRPr="005C4A32">
              <w:rPr>
                <w:sz w:val="20"/>
                <w:szCs w:val="20"/>
              </w:rPr>
              <w:t>2014</w:t>
            </w:r>
          </w:p>
        </w:tc>
      </w:tr>
      <w:tr w:rsidR="005C4A32" w:rsidRPr="005C4A32" w14:paraId="603F4510" w14:textId="77777777" w:rsidTr="00837857">
        <w:trPr>
          <w:trHeight w:val="330"/>
        </w:trPr>
        <w:tc>
          <w:tcPr>
            <w:tcW w:w="469" w:type="dxa"/>
            <w:vMerge/>
            <w:tcBorders>
              <w:top w:val="nil"/>
              <w:left w:val="single" w:sz="8" w:space="0" w:color="auto"/>
              <w:bottom w:val="single" w:sz="8" w:space="0" w:color="000000"/>
              <w:right w:val="single" w:sz="4" w:space="0" w:color="auto"/>
            </w:tcBorders>
            <w:vAlign w:val="center"/>
            <w:hideMark/>
          </w:tcPr>
          <w:p w14:paraId="25A9007F" w14:textId="77777777" w:rsidR="005C4A32" w:rsidRPr="005C4A32" w:rsidRDefault="005C4A32" w:rsidP="005C4A32">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5F84D3BD" w14:textId="77777777" w:rsidR="005C4A32" w:rsidRPr="005C4A32" w:rsidRDefault="005C4A32" w:rsidP="005C4A32">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05BBDE11" w14:textId="77777777" w:rsidR="005C4A32" w:rsidRPr="005C4A32" w:rsidRDefault="005C4A32" w:rsidP="005C4A32">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1342F4F1" w14:textId="77777777" w:rsidR="005C4A32" w:rsidRPr="005C4A32" w:rsidRDefault="005C4A32" w:rsidP="005C4A32">
            <w:pPr>
              <w:jc w:val="center"/>
              <w:rPr>
                <w:sz w:val="20"/>
                <w:szCs w:val="20"/>
              </w:rPr>
            </w:pPr>
            <w:r w:rsidRPr="005C4A32">
              <w:rPr>
                <w:sz w:val="20"/>
                <w:szCs w:val="20"/>
              </w:rPr>
              <w:t>5</w:t>
            </w:r>
          </w:p>
        </w:tc>
        <w:tc>
          <w:tcPr>
            <w:tcW w:w="998" w:type="dxa"/>
            <w:tcBorders>
              <w:top w:val="nil"/>
              <w:left w:val="nil"/>
              <w:bottom w:val="single" w:sz="8" w:space="0" w:color="auto"/>
              <w:right w:val="single" w:sz="4" w:space="0" w:color="auto"/>
            </w:tcBorders>
            <w:shd w:val="clear" w:color="auto" w:fill="auto"/>
            <w:vAlign w:val="center"/>
            <w:hideMark/>
          </w:tcPr>
          <w:p w14:paraId="0ABB6EF6" w14:textId="77777777" w:rsidR="005C4A32" w:rsidRPr="005C4A32" w:rsidRDefault="005C4A32" w:rsidP="005C4A32">
            <w:pPr>
              <w:jc w:val="center"/>
              <w:rPr>
                <w:sz w:val="20"/>
                <w:szCs w:val="20"/>
              </w:rPr>
            </w:pPr>
            <w:r w:rsidRPr="005C4A32">
              <w:rPr>
                <w:sz w:val="20"/>
                <w:szCs w:val="20"/>
              </w:rPr>
              <w:t>КВР 1,0</w:t>
            </w:r>
          </w:p>
        </w:tc>
        <w:tc>
          <w:tcPr>
            <w:tcW w:w="782" w:type="dxa"/>
            <w:tcBorders>
              <w:top w:val="nil"/>
              <w:left w:val="nil"/>
              <w:bottom w:val="single" w:sz="8" w:space="0" w:color="auto"/>
              <w:right w:val="single" w:sz="4" w:space="0" w:color="auto"/>
            </w:tcBorders>
            <w:shd w:val="clear" w:color="auto" w:fill="auto"/>
            <w:vAlign w:val="center"/>
            <w:hideMark/>
          </w:tcPr>
          <w:p w14:paraId="539C89B0" w14:textId="77777777" w:rsidR="005C4A32" w:rsidRPr="005C4A32" w:rsidRDefault="005C4A32" w:rsidP="005C4A32">
            <w:pPr>
              <w:jc w:val="center"/>
              <w:rPr>
                <w:sz w:val="20"/>
                <w:szCs w:val="20"/>
              </w:rPr>
            </w:pPr>
            <w:r w:rsidRPr="005C4A32">
              <w:rPr>
                <w:sz w:val="20"/>
                <w:szCs w:val="20"/>
              </w:rPr>
              <w:t>1,0</w:t>
            </w:r>
          </w:p>
        </w:tc>
        <w:tc>
          <w:tcPr>
            <w:tcW w:w="952" w:type="dxa"/>
            <w:tcBorders>
              <w:top w:val="nil"/>
              <w:left w:val="nil"/>
              <w:bottom w:val="single" w:sz="8" w:space="0" w:color="auto"/>
              <w:right w:val="single" w:sz="4" w:space="0" w:color="auto"/>
            </w:tcBorders>
            <w:shd w:val="clear" w:color="auto" w:fill="auto"/>
            <w:vAlign w:val="center"/>
            <w:hideMark/>
          </w:tcPr>
          <w:p w14:paraId="375B193A" w14:textId="77777777" w:rsidR="005C4A32" w:rsidRPr="005C4A32" w:rsidRDefault="005C4A32" w:rsidP="005C4A32">
            <w:pPr>
              <w:jc w:val="center"/>
              <w:rPr>
                <w:color w:val="000000"/>
                <w:sz w:val="20"/>
                <w:szCs w:val="20"/>
              </w:rPr>
            </w:pPr>
            <w:r w:rsidRPr="005C4A32">
              <w:rPr>
                <w:color w:val="000000"/>
                <w:sz w:val="20"/>
                <w:szCs w:val="20"/>
              </w:rPr>
              <w:t>0,86</w:t>
            </w:r>
          </w:p>
        </w:tc>
        <w:tc>
          <w:tcPr>
            <w:tcW w:w="1992" w:type="dxa"/>
            <w:vMerge/>
            <w:tcBorders>
              <w:top w:val="nil"/>
              <w:left w:val="single" w:sz="4" w:space="0" w:color="auto"/>
              <w:bottom w:val="single" w:sz="8" w:space="0" w:color="000000"/>
              <w:right w:val="single" w:sz="4" w:space="0" w:color="auto"/>
            </w:tcBorders>
            <w:vAlign w:val="center"/>
            <w:hideMark/>
          </w:tcPr>
          <w:p w14:paraId="3CE39C50" w14:textId="77777777" w:rsidR="005C4A32" w:rsidRPr="005C4A32" w:rsidRDefault="005C4A32" w:rsidP="005C4A32">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02F08587" w14:textId="77777777" w:rsidR="005C4A32" w:rsidRPr="005C4A32" w:rsidRDefault="005C4A32" w:rsidP="005C4A32">
            <w:pPr>
              <w:jc w:val="center"/>
              <w:rPr>
                <w:sz w:val="20"/>
                <w:szCs w:val="20"/>
              </w:rPr>
            </w:pPr>
            <w:r w:rsidRPr="005C4A32">
              <w:rPr>
                <w:sz w:val="20"/>
                <w:szCs w:val="20"/>
              </w:rPr>
              <w:t>2014</w:t>
            </w:r>
          </w:p>
        </w:tc>
      </w:tr>
      <w:tr w:rsidR="005C4A32" w:rsidRPr="005C4A32" w14:paraId="3119824C" w14:textId="77777777" w:rsidTr="00837857">
        <w:trPr>
          <w:trHeight w:val="315"/>
        </w:trPr>
        <w:tc>
          <w:tcPr>
            <w:tcW w:w="469" w:type="dxa"/>
            <w:vMerge w:val="restart"/>
            <w:tcBorders>
              <w:top w:val="nil"/>
              <w:left w:val="single" w:sz="8" w:space="0" w:color="auto"/>
              <w:bottom w:val="single" w:sz="8" w:space="0" w:color="000000"/>
              <w:right w:val="single" w:sz="4" w:space="0" w:color="auto"/>
            </w:tcBorders>
            <w:shd w:val="clear" w:color="auto" w:fill="auto"/>
            <w:vAlign w:val="center"/>
            <w:hideMark/>
          </w:tcPr>
          <w:p w14:paraId="7649596B" w14:textId="77777777" w:rsidR="005C4A32" w:rsidRPr="005C4A32" w:rsidRDefault="005C4A32" w:rsidP="005C4A32">
            <w:pPr>
              <w:jc w:val="center"/>
              <w:rPr>
                <w:color w:val="000000"/>
                <w:sz w:val="20"/>
                <w:szCs w:val="20"/>
              </w:rPr>
            </w:pPr>
            <w:r w:rsidRPr="005C4A32">
              <w:rPr>
                <w:color w:val="000000"/>
                <w:sz w:val="20"/>
                <w:szCs w:val="20"/>
              </w:rPr>
              <w:t>4.</w:t>
            </w:r>
          </w:p>
        </w:tc>
        <w:tc>
          <w:tcPr>
            <w:tcW w:w="1596" w:type="dxa"/>
            <w:vMerge w:val="restart"/>
            <w:tcBorders>
              <w:top w:val="nil"/>
              <w:left w:val="single" w:sz="4" w:space="0" w:color="auto"/>
              <w:bottom w:val="single" w:sz="8" w:space="0" w:color="000000"/>
              <w:right w:val="single" w:sz="4" w:space="0" w:color="auto"/>
            </w:tcBorders>
            <w:shd w:val="clear" w:color="auto" w:fill="auto"/>
            <w:vAlign w:val="center"/>
            <w:hideMark/>
          </w:tcPr>
          <w:p w14:paraId="76F85035" w14:textId="77777777" w:rsidR="005C4A32" w:rsidRPr="005C4A32" w:rsidRDefault="005C4A32" w:rsidP="005C4A32">
            <w:pPr>
              <w:jc w:val="center"/>
              <w:rPr>
                <w:bCs/>
                <w:color w:val="000000"/>
                <w:sz w:val="20"/>
                <w:szCs w:val="20"/>
              </w:rPr>
            </w:pPr>
            <w:r w:rsidRPr="005C4A32">
              <w:rPr>
                <w:bCs/>
                <w:color w:val="000000"/>
                <w:sz w:val="20"/>
                <w:szCs w:val="20"/>
              </w:rPr>
              <w:t>Котельная №</w:t>
            </w:r>
            <w:proofErr w:type="gramStart"/>
            <w:r w:rsidRPr="005C4A32">
              <w:rPr>
                <w:bCs/>
                <w:color w:val="000000"/>
                <w:sz w:val="20"/>
                <w:szCs w:val="20"/>
              </w:rPr>
              <w:t>9  «</w:t>
            </w:r>
            <w:proofErr w:type="gramEnd"/>
            <w:r w:rsidRPr="005C4A32">
              <w:rPr>
                <w:bCs/>
                <w:color w:val="000000"/>
                <w:sz w:val="20"/>
                <w:szCs w:val="20"/>
              </w:rPr>
              <w:t>МУП СУ»</w:t>
            </w:r>
          </w:p>
        </w:tc>
        <w:tc>
          <w:tcPr>
            <w:tcW w:w="1442" w:type="dxa"/>
            <w:vMerge w:val="restart"/>
            <w:tcBorders>
              <w:top w:val="nil"/>
              <w:left w:val="single" w:sz="4" w:space="0" w:color="auto"/>
              <w:bottom w:val="single" w:sz="8" w:space="0" w:color="000000"/>
              <w:right w:val="single" w:sz="4" w:space="0" w:color="auto"/>
            </w:tcBorders>
            <w:shd w:val="clear" w:color="auto" w:fill="auto"/>
            <w:vAlign w:val="center"/>
            <w:hideMark/>
          </w:tcPr>
          <w:p w14:paraId="2F2A08A7" w14:textId="77777777" w:rsidR="005C4A32" w:rsidRPr="005C4A32" w:rsidRDefault="005C4A32" w:rsidP="005C4A32">
            <w:pPr>
              <w:jc w:val="center"/>
              <w:rPr>
                <w:color w:val="000000"/>
                <w:sz w:val="20"/>
                <w:szCs w:val="20"/>
              </w:rPr>
            </w:pPr>
            <w:r w:rsidRPr="005C4A32">
              <w:rPr>
                <w:color w:val="000000"/>
                <w:sz w:val="20"/>
                <w:szCs w:val="20"/>
              </w:rPr>
              <w:t>Стальные секционные водогрейные</w:t>
            </w:r>
          </w:p>
        </w:tc>
        <w:tc>
          <w:tcPr>
            <w:tcW w:w="690" w:type="dxa"/>
            <w:tcBorders>
              <w:top w:val="nil"/>
              <w:left w:val="nil"/>
              <w:bottom w:val="single" w:sz="4" w:space="0" w:color="auto"/>
              <w:right w:val="single" w:sz="4" w:space="0" w:color="auto"/>
            </w:tcBorders>
            <w:shd w:val="clear" w:color="auto" w:fill="auto"/>
            <w:vAlign w:val="center"/>
            <w:hideMark/>
          </w:tcPr>
          <w:p w14:paraId="7A9AAAD5" w14:textId="77777777" w:rsidR="005C4A32" w:rsidRPr="005C4A32" w:rsidRDefault="005C4A32" w:rsidP="005C4A32">
            <w:pPr>
              <w:jc w:val="center"/>
              <w:rPr>
                <w:sz w:val="20"/>
                <w:szCs w:val="20"/>
              </w:rPr>
            </w:pPr>
            <w:r w:rsidRPr="005C4A32">
              <w:rPr>
                <w:sz w:val="20"/>
                <w:szCs w:val="20"/>
              </w:rPr>
              <w:t>1</w:t>
            </w:r>
          </w:p>
        </w:tc>
        <w:tc>
          <w:tcPr>
            <w:tcW w:w="998" w:type="dxa"/>
            <w:tcBorders>
              <w:top w:val="nil"/>
              <w:left w:val="nil"/>
              <w:bottom w:val="single" w:sz="4" w:space="0" w:color="auto"/>
              <w:right w:val="single" w:sz="4" w:space="0" w:color="auto"/>
            </w:tcBorders>
            <w:shd w:val="clear" w:color="auto" w:fill="auto"/>
            <w:vAlign w:val="center"/>
            <w:hideMark/>
          </w:tcPr>
          <w:p w14:paraId="1A98A81D" w14:textId="77777777" w:rsidR="005C4A32" w:rsidRPr="005C4A32" w:rsidRDefault="005C4A32" w:rsidP="005C4A32">
            <w:pPr>
              <w:jc w:val="center"/>
              <w:rPr>
                <w:sz w:val="20"/>
                <w:szCs w:val="20"/>
              </w:rPr>
            </w:pPr>
            <w:r w:rsidRPr="005C4A32">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6D762864" w14:textId="77777777" w:rsidR="005C4A32" w:rsidRPr="005C4A32" w:rsidRDefault="005C4A32" w:rsidP="005C4A32">
            <w:pPr>
              <w:jc w:val="center"/>
              <w:rPr>
                <w:sz w:val="20"/>
                <w:szCs w:val="20"/>
              </w:rPr>
            </w:pPr>
            <w:r w:rsidRPr="005C4A32">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68F86595" w14:textId="77777777" w:rsidR="005C4A32" w:rsidRPr="005C4A32" w:rsidRDefault="005C4A32" w:rsidP="005C4A32">
            <w:pPr>
              <w:jc w:val="center"/>
              <w:rPr>
                <w:color w:val="000000"/>
                <w:sz w:val="20"/>
                <w:szCs w:val="20"/>
              </w:rPr>
            </w:pPr>
            <w:r w:rsidRPr="005C4A32">
              <w:rPr>
                <w:color w:val="000000"/>
                <w:sz w:val="20"/>
                <w:szCs w:val="20"/>
              </w:rPr>
              <w:t>1,00</w:t>
            </w:r>
          </w:p>
        </w:tc>
        <w:tc>
          <w:tcPr>
            <w:tcW w:w="199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C5DFCA4" w14:textId="77777777" w:rsidR="005C4A32" w:rsidRPr="005C4A32" w:rsidRDefault="005C4A32" w:rsidP="005C4A32">
            <w:pPr>
              <w:jc w:val="center"/>
              <w:rPr>
                <w:color w:val="000000"/>
                <w:sz w:val="20"/>
                <w:szCs w:val="20"/>
              </w:rPr>
            </w:pPr>
            <w:r w:rsidRPr="005C4A32">
              <w:rPr>
                <w:color w:val="000000"/>
                <w:sz w:val="20"/>
                <w:szCs w:val="20"/>
              </w:rPr>
              <w:t>2,72</w:t>
            </w:r>
          </w:p>
        </w:tc>
        <w:tc>
          <w:tcPr>
            <w:tcW w:w="1424" w:type="dxa"/>
            <w:tcBorders>
              <w:top w:val="nil"/>
              <w:left w:val="nil"/>
              <w:bottom w:val="single" w:sz="4" w:space="0" w:color="auto"/>
              <w:right w:val="single" w:sz="4" w:space="0" w:color="auto"/>
            </w:tcBorders>
            <w:shd w:val="clear" w:color="auto" w:fill="auto"/>
            <w:vAlign w:val="center"/>
            <w:hideMark/>
          </w:tcPr>
          <w:p w14:paraId="5CB1EE8D" w14:textId="77777777" w:rsidR="005C4A32" w:rsidRPr="005C4A32" w:rsidRDefault="005C4A32" w:rsidP="005C4A32">
            <w:pPr>
              <w:jc w:val="center"/>
              <w:rPr>
                <w:sz w:val="20"/>
                <w:szCs w:val="20"/>
              </w:rPr>
            </w:pPr>
            <w:r w:rsidRPr="005C4A32">
              <w:rPr>
                <w:sz w:val="20"/>
                <w:szCs w:val="20"/>
              </w:rPr>
              <w:t>2019</w:t>
            </w:r>
          </w:p>
        </w:tc>
      </w:tr>
      <w:tr w:rsidR="005C4A32" w:rsidRPr="005C4A32" w14:paraId="73532203" w14:textId="77777777" w:rsidTr="00837857">
        <w:trPr>
          <w:trHeight w:val="315"/>
        </w:trPr>
        <w:tc>
          <w:tcPr>
            <w:tcW w:w="469" w:type="dxa"/>
            <w:vMerge/>
            <w:tcBorders>
              <w:top w:val="nil"/>
              <w:left w:val="single" w:sz="8" w:space="0" w:color="auto"/>
              <w:bottom w:val="single" w:sz="8" w:space="0" w:color="000000"/>
              <w:right w:val="single" w:sz="4" w:space="0" w:color="auto"/>
            </w:tcBorders>
            <w:vAlign w:val="center"/>
            <w:hideMark/>
          </w:tcPr>
          <w:p w14:paraId="3AA866BD" w14:textId="77777777" w:rsidR="005C4A32" w:rsidRPr="005C4A32" w:rsidRDefault="005C4A32" w:rsidP="005C4A32">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697A4549" w14:textId="77777777" w:rsidR="005C4A32" w:rsidRPr="005C4A32" w:rsidRDefault="005C4A32" w:rsidP="005C4A32">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12C0FF8D" w14:textId="77777777" w:rsidR="005C4A32" w:rsidRPr="005C4A32" w:rsidRDefault="005C4A32" w:rsidP="005C4A32">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11188BA2" w14:textId="77777777" w:rsidR="005C4A32" w:rsidRPr="005C4A32" w:rsidRDefault="005C4A32" w:rsidP="005C4A32">
            <w:pPr>
              <w:jc w:val="center"/>
              <w:rPr>
                <w:sz w:val="20"/>
                <w:szCs w:val="20"/>
              </w:rPr>
            </w:pPr>
            <w:r w:rsidRPr="005C4A32">
              <w:rPr>
                <w:sz w:val="20"/>
                <w:szCs w:val="20"/>
              </w:rPr>
              <w:t>2</w:t>
            </w:r>
          </w:p>
        </w:tc>
        <w:tc>
          <w:tcPr>
            <w:tcW w:w="998" w:type="dxa"/>
            <w:tcBorders>
              <w:top w:val="nil"/>
              <w:left w:val="nil"/>
              <w:bottom w:val="single" w:sz="4" w:space="0" w:color="auto"/>
              <w:right w:val="single" w:sz="4" w:space="0" w:color="auto"/>
            </w:tcBorders>
            <w:shd w:val="clear" w:color="auto" w:fill="auto"/>
            <w:vAlign w:val="center"/>
            <w:hideMark/>
          </w:tcPr>
          <w:p w14:paraId="75B17D4C" w14:textId="77777777" w:rsidR="005C4A32" w:rsidRPr="005C4A32" w:rsidRDefault="005C4A32" w:rsidP="005C4A32">
            <w:pPr>
              <w:jc w:val="center"/>
              <w:rPr>
                <w:sz w:val="20"/>
                <w:szCs w:val="20"/>
              </w:rPr>
            </w:pPr>
            <w:r w:rsidRPr="005C4A32">
              <w:rPr>
                <w:sz w:val="20"/>
                <w:szCs w:val="20"/>
              </w:rPr>
              <w:t>КВР 1,0</w:t>
            </w:r>
          </w:p>
        </w:tc>
        <w:tc>
          <w:tcPr>
            <w:tcW w:w="782" w:type="dxa"/>
            <w:tcBorders>
              <w:top w:val="nil"/>
              <w:left w:val="nil"/>
              <w:bottom w:val="single" w:sz="4" w:space="0" w:color="auto"/>
              <w:right w:val="single" w:sz="4" w:space="0" w:color="auto"/>
            </w:tcBorders>
            <w:shd w:val="clear" w:color="auto" w:fill="auto"/>
            <w:vAlign w:val="center"/>
            <w:hideMark/>
          </w:tcPr>
          <w:p w14:paraId="3520B656" w14:textId="77777777" w:rsidR="005C4A32" w:rsidRPr="005C4A32" w:rsidRDefault="005C4A32" w:rsidP="005C4A32">
            <w:pPr>
              <w:jc w:val="center"/>
              <w:rPr>
                <w:sz w:val="20"/>
                <w:szCs w:val="20"/>
              </w:rPr>
            </w:pPr>
            <w:r w:rsidRPr="005C4A32">
              <w:rPr>
                <w:sz w:val="20"/>
                <w:szCs w:val="20"/>
              </w:rPr>
              <w:t>1,0</w:t>
            </w:r>
          </w:p>
        </w:tc>
        <w:tc>
          <w:tcPr>
            <w:tcW w:w="952" w:type="dxa"/>
            <w:tcBorders>
              <w:top w:val="nil"/>
              <w:left w:val="nil"/>
              <w:bottom w:val="single" w:sz="4" w:space="0" w:color="auto"/>
              <w:right w:val="single" w:sz="4" w:space="0" w:color="auto"/>
            </w:tcBorders>
            <w:shd w:val="clear" w:color="auto" w:fill="auto"/>
            <w:vAlign w:val="center"/>
            <w:hideMark/>
          </w:tcPr>
          <w:p w14:paraId="42FFC01B" w14:textId="77777777" w:rsidR="005C4A32" w:rsidRPr="005C4A32" w:rsidRDefault="005C4A32" w:rsidP="005C4A32">
            <w:pPr>
              <w:jc w:val="center"/>
              <w:rPr>
                <w:color w:val="000000"/>
                <w:sz w:val="20"/>
                <w:szCs w:val="20"/>
              </w:rPr>
            </w:pPr>
            <w:r w:rsidRPr="005C4A32">
              <w:rPr>
                <w:color w:val="000000"/>
                <w:sz w:val="20"/>
                <w:szCs w:val="20"/>
              </w:rPr>
              <w:t>0,86</w:t>
            </w:r>
          </w:p>
        </w:tc>
        <w:tc>
          <w:tcPr>
            <w:tcW w:w="1992" w:type="dxa"/>
            <w:vMerge/>
            <w:tcBorders>
              <w:top w:val="nil"/>
              <w:left w:val="single" w:sz="4" w:space="0" w:color="auto"/>
              <w:bottom w:val="single" w:sz="8" w:space="0" w:color="000000"/>
              <w:right w:val="single" w:sz="4" w:space="0" w:color="auto"/>
            </w:tcBorders>
            <w:vAlign w:val="center"/>
            <w:hideMark/>
          </w:tcPr>
          <w:p w14:paraId="6879B4DB" w14:textId="77777777" w:rsidR="005C4A32" w:rsidRPr="005C4A32" w:rsidRDefault="005C4A32" w:rsidP="005C4A32">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201C28BA" w14:textId="77777777" w:rsidR="005C4A32" w:rsidRPr="005C4A32" w:rsidRDefault="005C4A32" w:rsidP="005C4A32">
            <w:pPr>
              <w:jc w:val="center"/>
              <w:rPr>
                <w:sz w:val="20"/>
                <w:szCs w:val="20"/>
              </w:rPr>
            </w:pPr>
            <w:r w:rsidRPr="005C4A32">
              <w:rPr>
                <w:sz w:val="20"/>
                <w:szCs w:val="20"/>
              </w:rPr>
              <w:t>2014</w:t>
            </w:r>
          </w:p>
        </w:tc>
      </w:tr>
      <w:tr w:rsidR="005C4A32" w:rsidRPr="005C4A32" w14:paraId="058CE201" w14:textId="77777777" w:rsidTr="00837857">
        <w:trPr>
          <w:trHeight w:val="330"/>
        </w:trPr>
        <w:tc>
          <w:tcPr>
            <w:tcW w:w="469" w:type="dxa"/>
            <w:vMerge/>
            <w:tcBorders>
              <w:top w:val="nil"/>
              <w:left w:val="single" w:sz="8" w:space="0" w:color="auto"/>
              <w:bottom w:val="single" w:sz="8" w:space="0" w:color="000000"/>
              <w:right w:val="single" w:sz="4" w:space="0" w:color="auto"/>
            </w:tcBorders>
            <w:vAlign w:val="center"/>
            <w:hideMark/>
          </w:tcPr>
          <w:p w14:paraId="574CC101" w14:textId="77777777" w:rsidR="005C4A32" w:rsidRPr="005C4A32" w:rsidRDefault="005C4A32" w:rsidP="005C4A32">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36951D34" w14:textId="77777777" w:rsidR="005C4A32" w:rsidRPr="005C4A32" w:rsidRDefault="005C4A32" w:rsidP="005C4A32">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118E2591" w14:textId="77777777" w:rsidR="005C4A32" w:rsidRPr="005C4A32" w:rsidRDefault="005C4A32" w:rsidP="005C4A32">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1543DEB4" w14:textId="77777777" w:rsidR="005C4A32" w:rsidRPr="005C4A32" w:rsidRDefault="005C4A32" w:rsidP="005C4A32">
            <w:pPr>
              <w:jc w:val="center"/>
              <w:rPr>
                <w:sz w:val="20"/>
                <w:szCs w:val="20"/>
              </w:rPr>
            </w:pPr>
            <w:r w:rsidRPr="005C4A32">
              <w:rPr>
                <w:sz w:val="20"/>
                <w:szCs w:val="20"/>
              </w:rPr>
              <w:t>3</w:t>
            </w:r>
          </w:p>
        </w:tc>
        <w:tc>
          <w:tcPr>
            <w:tcW w:w="998" w:type="dxa"/>
            <w:tcBorders>
              <w:top w:val="nil"/>
              <w:left w:val="nil"/>
              <w:bottom w:val="single" w:sz="8" w:space="0" w:color="auto"/>
              <w:right w:val="single" w:sz="4" w:space="0" w:color="auto"/>
            </w:tcBorders>
            <w:shd w:val="clear" w:color="auto" w:fill="auto"/>
            <w:vAlign w:val="center"/>
            <w:hideMark/>
          </w:tcPr>
          <w:p w14:paraId="67C36D9D" w14:textId="77777777" w:rsidR="005C4A32" w:rsidRPr="005C4A32" w:rsidRDefault="005C4A32" w:rsidP="005C4A32">
            <w:pPr>
              <w:jc w:val="center"/>
              <w:rPr>
                <w:sz w:val="20"/>
                <w:szCs w:val="20"/>
              </w:rPr>
            </w:pPr>
            <w:r w:rsidRPr="005C4A32">
              <w:rPr>
                <w:sz w:val="20"/>
                <w:szCs w:val="20"/>
              </w:rPr>
              <w:t>КВР 1,0</w:t>
            </w:r>
          </w:p>
        </w:tc>
        <w:tc>
          <w:tcPr>
            <w:tcW w:w="782" w:type="dxa"/>
            <w:tcBorders>
              <w:top w:val="nil"/>
              <w:left w:val="nil"/>
              <w:bottom w:val="single" w:sz="8" w:space="0" w:color="auto"/>
              <w:right w:val="single" w:sz="4" w:space="0" w:color="auto"/>
            </w:tcBorders>
            <w:shd w:val="clear" w:color="auto" w:fill="auto"/>
            <w:vAlign w:val="center"/>
            <w:hideMark/>
          </w:tcPr>
          <w:p w14:paraId="4F511226" w14:textId="77777777" w:rsidR="005C4A32" w:rsidRPr="005C4A32" w:rsidRDefault="005C4A32" w:rsidP="005C4A32">
            <w:pPr>
              <w:jc w:val="center"/>
              <w:rPr>
                <w:sz w:val="20"/>
                <w:szCs w:val="20"/>
              </w:rPr>
            </w:pPr>
            <w:r w:rsidRPr="005C4A32">
              <w:rPr>
                <w:sz w:val="20"/>
                <w:szCs w:val="20"/>
              </w:rPr>
              <w:t>1,0</w:t>
            </w:r>
          </w:p>
        </w:tc>
        <w:tc>
          <w:tcPr>
            <w:tcW w:w="952" w:type="dxa"/>
            <w:tcBorders>
              <w:top w:val="nil"/>
              <w:left w:val="nil"/>
              <w:bottom w:val="single" w:sz="8" w:space="0" w:color="auto"/>
              <w:right w:val="single" w:sz="4" w:space="0" w:color="auto"/>
            </w:tcBorders>
            <w:shd w:val="clear" w:color="auto" w:fill="auto"/>
            <w:vAlign w:val="center"/>
            <w:hideMark/>
          </w:tcPr>
          <w:p w14:paraId="74322E24" w14:textId="77777777" w:rsidR="005C4A32" w:rsidRPr="005C4A32" w:rsidRDefault="005C4A32" w:rsidP="005C4A32">
            <w:pPr>
              <w:jc w:val="center"/>
              <w:rPr>
                <w:color w:val="000000"/>
                <w:sz w:val="20"/>
                <w:szCs w:val="20"/>
              </w:rPr>
            </w:pPr>
            <w:r w:rsidRPr="005C4A32">
              <w:rPr>
                <w:color w:val="000000"/>
                <w:sz w:val="20"/>
                <w:szCs w:val="20"/>
              </w:rPr>
              <w:t>0,86</w:t>
            </w:r>
          </w:p>
        </w:tc>
        <w:tc>
          <w:tcPr>
            <w:tcW w:w="1992" w:type="dxa"/>
            <w:vMerge/>
            <w:tcBorders>
              <w:top w:val="nil"/>
              <w:left w:val="single" w:sz="4" w:space="0" w:color="auto"/>
              <w:bottom w:val="single" w:sz="8" w:space="0" w:color="000000"/>
              <w:right w:val="single" w:sz="4" w:space="0" w:color="auto"/>
            </w:tcBorders>
            <w:vAlign w:val="center"/>
            <w:hideMark/>
          </w:tcPr>
          <w:p w14:paraId="44212253" w14:textId="77777777" w:rsidR="005C4A32" w:rsidRPr="005C4A32" w:rsidRDefault="005C4A32" w:rsidP="005C4A32">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462E9EBF" w14:textId="77777777" w:rsidR="005C4A32" w:rsidRPr="005C4A32" w:rsidRDefault="005C4A32" w:rsidP="005C4A32">
            <w:pPr>
              <w:jc w:val="center"/>
              <w:rPr>
                <w:sz w:val="20"/>
                <w:szCs w:val="20"/>
              </w:rPr>
            </w:pPr>
            <w:r w:rsidRPr="005C4A32">
              <w:rPr>
                <w:sz w:val="20"/>
                <w:szCs w:val="20"/>
              </w:rPr>
              <w:t>2014</w:t>
            </w:r>
          </w:p>
        </w:tc>
      </w:tr>
      <w:tr w:rsidR="005C4A32" w:rsidRPr="005C4A32" w14:paraId="062AC4EE" w14:textId="77777777" w:rsidTr="00837857">
        <w:trPr>
          <w:trHeight w:val="315"/>
        </w:trPr>
        <w:tc>
          <w:tcPr>
            <w:tcW w:w="469" w:type="dxa"/>
            <w:vMerge w:val="restart"/>
            <w:tcBorders>
              <w:top w:val="nil"/>
              <w:left w:val="single" w:sz="8" w:space="0" w:color="auto"/>
              <w:bottom w:val="single" w:sz="8" w:space="0" w:color="000000"/>
              <w:right w:val="single" w:sz="4" w:space="0" w:color="auto"/>
            </w:tcBorders>
            <w:shd w:val="clear" w:color="auto" w:fill="auto"/>
            <w:vAlign w:val="center"/>
            <w:hideMark/>
          </w:tcPr>
          <w:p w14:paraId="08C6E0F6" w14:textId="77777777" w:rsidR="005C4A32" w:rsidRPr="005C4A32" w:rsidRDefault="005C4A32" w:rsidP="005C4A32">
            <w:pPr>
              <w:jc w:val="center"/>
              <w:rPr>
                <w:color w:val="000000"/>
                <w:sz w:val="20"/>
                <w:szCs w:val="20"/>
              </w:rPr>
            </w:pPr>
            <w:r w:rsidRPr="005C4A32">
              <w:rPr>
                <w:color w:val="000000"/>
                <w:sz w:val="20"/>
                <w:szCs w:val="20"/>
              </w:rPr>
              <w:t>5.</w:t>
            </w:r>
          </w:p>
        </w:tc>
        <w:tc>
          <w:tcPr>
            <w:tcW w:w="1596" w:type="dxa"/>
            <w:vMerge w:val="restart"/>
            <w:tcBorders>
              <w:top w:val="nil"/>
              <w:left w:val="single" w:sz="4" w:space="0" w:color="auto"/>
              <w:bottom w:val="single" w:sz="8" w:space="0" w:color="000000"/>
              <w:right w:val="single" w:sz="4" w:space="0" w:color="auto"/>
            </w:tcBorders>
            <w:shd w:val="clear" w:color="auto" w:fill="auto"/>
            <w:vAlign w:val="center"/>
            <w:hideMark/>
          </w:tcPr>
          <w:p w14:paraId="50B0F15E" w14:textId="77777777" w:rsidR="005C4A32" w:rsidRPr="005C4A32" w:rsidRDefault="005C4A32" w:rsidP="005C4A32">
            <w:pPr>
              <w:jc w:val="center"/>
              <w:rPr>
                <w:bCs/>
                <w:color w:val="000000"/>
                <w:sz w:val="20"/>
                <w:szCs w:val="20"/>
              </w:rPr>
            </w:pPr>
            <w:r w:rsidRPr="005C4A32">
              <w:rPr>
                <w:bCs/>
                <w:color w:val="000000"/>
                <w:sz w:val="20"/>
                <w:szCs w:val="20"/>
              </w:rPr>
              <w:t>Котельная №</w:t>
            </w:r>
            <w:proofErr w:type="gramStart"/>
            <w:r w:rsidRPr="005C4A32">
              <w:rPr>
                <w:bCs/>
                <w:color w:val="000000"/>
                <w:sz w:val="20"/>
                <w:szCs w:val="20"/>
              </w:rPr>
              <w:t>19  «</w:t>
            </w:r>
            <w:proofErr w:type="gramEnd"/>
            <w:r w:rsidRPr="005C4A32">
              <w:rPr>
                <w:bCs/>
                <w:color w:val="000000"/>
                <w:sz w:val="20"/>
                <w:szCs w:val="20"/>
              </w:rPr>
              <w:t xml:space="preserve">РЭП </w:t>
            </w:r>
            <w:proofErr w:type="spellStart"/>
            <w:r w:rsidRPr="005C4A32">
              <w:rPr>
                <w:bCs/>
                <w:color w:val="000000"/>
                <w:sz w:val="20"/>
                <w:szCs w:val="20"/>
              </w:rPr>
              <w:t>Мартайга</w:t>
            </w:r>
            <w:proofErr w:type="spellEnd"/>
            <w:r w:rsidRPr="005C4A32">
              <w:rPr>
                <w:bCs/>
                <w:color w:val="000000"/>
                <w:sz w:val="20"/>
                <w:szCs w:val="20"/>
              </w:rPr>
              <w:t>»</w:t>
            </w:r>
          </w:p>
        </w:tc>
        <w:tc>
          <w:tcPr>
            <w:tcW w:w="1442" w:type="dxa"/>
            <w:vMerge w:val="restart"/>
            <w:tcBorders>
              <w:top w:val="nil"/>
              <w:left w:val="single" w:sz="4" w:space="0" w:color="auto"/>
              <w:bottom w:val="single" w:sz="8" w:space="0" w:color="000000"/>
              <w:right w:val="single" w:sz="4" w:space="0" w:color="auto"/>
            </w:tcBorders>
            <w:shd w:val="clear" w:color="auto" w:fill="auto"/>
            <w:vAlign w:val="center"/>
            <w:hideMark/>
          </w:tcPr>
          <w:p w14:paraId="2F287F3D" w14:textId="77777777" w:rsidR="005C4A32" w:rsidRPr="005C4A32" w:rsidRDefault="005C4A32" w:rsidP="005C4A32">
            <w:pPr>
              <w:jc w:val="center"/>
              <w:rPr>
                <w:color w:val="000000"/>
                <w:sz w:val="20"/>
                <w:szCs w:val="20"/>
              </w:rPr>
            </w:pPr>
            <w:r w:rsidRPr="005C4A32">
              <w:rPr>
                <w:color w:val="000000"/>
                <w:sz w:val="20"/>
                <w:szCs w:val="20"/>
              </w:rPr>
              <w:t>Стальные водогрейные трубчатые</w:t>
            </w:r>
          </w:p>
        </w:tc>
        <w:tc>
          <w:tcPr>
            <w:tcW w:w="690" w:type="dxa"/>
            <w:tcBorders>
              <w:top w:val="nil"/>
              <w:left w:val="nil"/>
              <w:bottom w:val="single" w:sz="4" w:space="0" w:color="auto"/>
              <w:right w:val="single" w:sz="4" w:space="0" w:color="auto"/>
            </w:tcBorders>
            <w:shd w:val="clear" w:color="auto" w:fill="auto"/>
            <w:vAlign w:val="center"/>
            <w:hideMark/>
          </w:tcPr>
          <w:p w14:paraId="3FA603B4" w14:textId="77777777" w:rsidR="005C4A32" w:rsidRPr="005C4A32" w:rsidRDefault="005C4A32" w:rsidP="005C4A32">
            <w:pPr>
              <w:jc w:val="center"/>
              <w:rPr>
                <w:sz w:val="20"/>
                <w:szCs w:val="20"/>
              </w:rPr>
            </w:pPr>
            <w:r w:rsidRPr="005C4A32">
              <w:rPr>
                <w:sz w:val="20"/>
                <w:szCs w:val="20"/>
              </w:rPr>
              <w:t>1</w:t>
            </w:r>
          </w:p>
        </w:tc>
        <w:tc>
          <w:tcPr>
            <w:tcW w:w="998" w:type="dxa"/>
            <w:tcBorders>
              <w:top w:val="nil"/>
              <w:left w:val="nil"/>
              <w:bottom w:val="single" w:sz="4" w:space="0" w:color="auto"/>
              <w:right w:val="single" w:sz="4" w:space="0" w:color="auto"/>
            </w:tcBorders>
            <w:shd w:val="clear" w:color="auto" w:fill="auto"/>
            <w:vAlign w:val="center"/>
            <w:hideMark/>
          </w:tcPr>
          <w:p w14:paraId="5EE8E13D" w14:textId="77777777" w:rsidR="005C4A32" w:rsidRPr="005C4A32" w:rsidRDefault="005C4A32" w:rsidP="005C4A32">
            <w:pPr>
              <w:jc w:val="center"/>
              <w:rPr>
                <w:sz w:val="20"/>
                <w:szCs w:val="20"/>
              </w:rPr>
            </w:pPr>
            <w:r w:rsidRPr="005C4A32">
              <w:rPr>
                <w:sz w:val="20"/>
                <w:szCs w:val="20"/>
              </w:rPr>
              <w:t>КВР 1,5</w:t>
            </w:r>
          </w:p>
        </w:tc>
        <w:tc>
          <w:tcPr>
            <w:tcW w:w="782" w:type="dxa"/>
            <w:tcBorders>
              <w:top w:val="nil"/>
              <w:left w:val="nil"/>
              <w:bottom w:val="single" w:sz="4" w:space="0" w:color="auto"/>
              <w:right w:val="single" w:sz="4" w:space="0" w:color="auto"/>
            </w:tcBorders>
            <w:shd w:val="clear" w:color="auto" w:fill="auto"/>
            <w:vAlign w:val="center"/>
            <w:hideMark/>
          </w:tcPr>
          <w:p w14:paraId="2715BAA0" w14:textId="77777777" w:rsidR="005C4A32" w:rsidRPr="005C4A32" w:rsidRDefault="005C4A32" w:rsidP="005C4A32">
            <w:pPr>
              <w:jc w:val="center"/>
              <w:rPr>
                <w:sz w:val="20"/>
                <w:szCs w:val="20"/>
              </w:rPr>
            </w:pPr>
            <w:r w:rsidRPr="005C4A32">
              <w:rPr>
                <w:sz w:val="20"/>
                <w:szCs w:val="20"/>
              </w:rPr>
              <w:t>1,5</w:t>
            </w:r>
          </w:p>
        </w:tc>
        <w:tc>
          <w:tcPr>
            <w:tcW w:w="952" w:type="dxa"/>
            <w:tcBorders>
              <w:top w:val="nil"/>
              <w:left w:val="nil"/>
              <w:bottom w:val="single" w:sz="4" w:space="0" w:color="auto"/>
              <w:right w:val="single" w:sz="4" w:space="0" w:color="auto"/>
            </w:tcBorders>
            <w:shd w:val="clear" w:color="auto" w:fill="auto"/>
            <w:vAlign w:val="center"/>
            <w:hideMark/>
          </w:tcPr>
          <w:p w14:paraId="07A56152" w14:textId="77777777" w:rsidR="005C4A32" w:rsidRPr="005C4A32" w:rsidRDefault="005C4A32" w:rsidP="005C4A32">
            <w:pPr>
              <w:jc w:val="center"/>
              <w:rPr>
                <w:color w:val="000000"/>
                <w:sz w:val="20"/>
                <w:szCs w:val="20"/>
              </w:rPr>
            </w:pPr>
            <w:r w:rsidRPr="005C4A32">
              <w:rPr>
                <w:color w:val="000000"/>
                <w:sz w:val="20"/>
                <w:szCs w:val="20"/>
              </w:rPr>
              <w:t>1,29</w:t>
            </w:r>
          </w:p>
        </w:tc>
        <w:tc>
          <w:tcPr>
            <w:tcW w:w="199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E934E6B" w14:textId="77777777" w:rsidR="005C4A32" w:rsidRPr="005C4A32" w:rsidRDefault="005C4A32" w:rsidP="005C4A32">
            <w:pPr>
              <w:jc w:val="center"/>
              <w:rPr>
                <w:color w:val="000000"/>
                <w:sz w:val="20"/>
                <w:szCs w:val="20"/>
              </w:rPr>
            </w:pPr>
            <w:r w:rsidRPr="005C4A32">
              <w:rPr>
                <w:color w:val="000000"/>
                <w:sz w:val="20"/>
                <w:szCs w:val="20"/>
              </w:rPr>
              <w:t>3,28</w:t>
            </w:r>
          </w:p>
        </w:tc>
        <w:tc>
          <w:tcPr>
            <w:tcW w:w="1424" w:type="dxa"/>
            <w:tcBorders>
              <w:top w:val="nil"/>
              <w:left w:val="nil"/>
              <w:bottom w:val="single" w:sz="4" w:space="0" w:color="auto"/>
              <w:right w:val="single" w:sz="4" w:space="0" w:color="auto"/>
            </w:tcBorders>
            <w:shd w:val="clear" w:color="auto" w:fill="auto"/>
            <w:vAlign w:val="center"/>
            <w:hideMark/>
          </w:tcPr>
          <w:p w14:paraId="24345197" w14:textId="77777777" w:rsidR="005C4A32" w:rsidRPr="005C4A32" w:rsidRDefault="005C4A32" w:rsidP="005C4A32">
            <w:pPr>
              <w:jc w:val="center"/>
              <w:rPr>
                <w:sz w:val="20"/>
                <w:szCs w:val="20"/>
              </w:rPr>
            </w:pPr>
            <w:r w:rsidRPr="005C4A32">
              <w:rPr>
                <w:sz w:val="20"/>
                <w:szCs w:val="20"/>
              </w:rPr>
              <w:t>2020</w:t>
            </w:r>
          </w:p>
        </w:tc>
      </w:tr>
      <w:tr w:rsidR="005C4A32" w:rsidRPr="005C4A32" w14:paraId="60C8F625" w14:textId="77777777" w:rsidTr="00837857">
        <w:trPr>
          <w:trHeight w:val="315"/>
        </w:trPr>
        <w:tc>
          <w:tcPr>
            <w:tcW w:w="469" w:type="dxa"/>
            <w:vMerge/>
            <w:tcBorders>
              <w:top w:val="nil"/>
              <w:left w:val="single" w:sz="8" w:space="0" w:color="auto"/>
              <w:bottom w:val="single" w:sz="8" w:space="0" w:color="000000"/>
              <w:right w:val="single" w:sz="4" w:space="0" w:color="auto"/>
            </w:tcBorders>
            <w:vAlign w:val="center"/>
            <w:hideMark/>
          </w:tcPr>
          <w:p w14:paraId="31D1A558" w14:textId="77777777" w:rsidR="005C4A32" w:rsidRPr="005C4A32" w:rsidRDefault="005C4A32" w:rsidP="005C4A32">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52C0F45D" w14:textId="77777777" w:rsidR="005C4A32" w:rsidRPr="005C4A32" w:rsidRDefault="005C4A32" w:rsidP="005C4A32">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4F6B73FE" w14:textId="77777777" w:rsidR="005C4A32" w:rsidRPr="005C4A32" w:rsidRDefault="005C4A32" w:rsidP="005C4A32">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684DB9CD" w14:textId="77777777" w:rsidR="005C4A32" w:rsidRPr="005C4A32" w:rsidRDefault="005C4A32" w:rsidP="005C4A32">
            <w:pPr>
              <w:jc w:val="center"/>
              <w:rPr>
                <w:sz w:val="20"/>
                <w:szCs w:val="20"/>
              </w:rPr>
            </w:pPr>
            <w:r w:rsidRPr="005C4A32">
              <w:rPr>
                <w:sz w:val="20"/>
                <w:szCs w:val="20"/>
              </w:rPr>
              <w:t>2</w:t>
            </w:r>
          </w:p>
        </w:tc>
        <w:tc>
          <w:tcPr>
            <w:tcW w:w="998" w:type="dxa"/>
            <w:tcBorders>
              <w:top w:val="nil"/>
              <w:left w:val="nil"/>
              <w:bottom w:val="single" w:sz="4" w:space="0" w:color="auto"/>
              <w:right w:val="single" w:sz="4" w:space="0" w:color="auto"/>
            </w:tcBorders>
            <w:shd w:val="clear" w:color="auto" w:fill="auto"/>
            <w:vAlign w:val="center"/>
            <w:hideMark/>
          </w:tcPr>
          <w:p w14:paraId="08DDE835" w14:textId="77777777" w:rsidR="005C4A32" w:rsidRPr="005C4A32" w:rsidRDefault="005C4A32" w:rsidP="005C4A32">
            <w:pPr>
              <w:jc w:val="center"/>
              <w:rPr>
                <w:sz w:val="20"/>
                <w:szCs w:val="20"/>
              </w:rPr>
            </w:pPr>
            <w:r w:rsidRPr="005C4A32">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442200F6" w14:textId="77777777" w:rsidR="005C4A32" w:rsidRPr="005C4A32" w:rsidRDefault="005C4A32" w:rsidP="005C4A32">
            <w:pPr>
              <w:jc w:val="center"/>
              <w:rPr>
                <w:sz w:val="20"/>
                <w:szCs w:val="20"/>
              </w:rPr>
            </w:pPr>
            <w:r w:rsidRPr="005C4A32">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678BB0AF" w14:textId="77777777" w:rsidR="005C4A32" w:rsidRPr="005C4A32" w:rsidRDefault="005C4A32" w:rsidP="005C4A32">
            <w:pPr>
              <w:jc w:val="center"/>
              <w:rPr>
                <w:color w:val="000000"/>
                <w:sz w:val="20"/>
                <w:szCs w:val="20"/>
              </w:rPr>
            </w:pPr>
            <w:r w:rsidRPr="005C4A32">
              <w:rPr>
                <w:color w:val="000000"/>
                <w:sz w:val="20"/>
                <w:szCs w:val="20"/>
              </w:rPr>
              <w:t>1,00</w:t>
            </w:r>
          </w:p>
        </w:tc>
        <w:tc>
          <w:tcPr>
            <w:tcW w:w="1992" w:type="dxa"/>
            <w:vMerge/>
            <w:tcBorders>
              <w:top w:val="nil"/>
              <w:left w:val="single" w:sz="4" w:space="0" w:color="auto"/>
              <w:bottom w:val="single" w:sz="8" w:space="0" w:color="000000"/>
              <w:right w:val="single" w:sz="4" w:space="0" w:color="auto"/>
            </w:tcBorders>
            <w:vAlign w:val="center"/>
            <w:hideMark/>
          </w:tcPr>
          <w:p w14:paraId="7506292D" w14:textId="77777777" w:rsidR="005C4A32" w:rsidRPr="005C4A32" w:rsidRDefault="005C4A32" w:rsidP="005C4A32">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08668A01" w14:textId="77777777" w:rsidR="005C4A32" w:rsidRPr="005C4A32" w:rsidRDefault="005C4A32" w:rsidP="005C4A32">
            <w:pPr>
              <w:jc w:val="center"/>
              <w:rPr>
                <w:sz w:val="20"/>
                <w:szCs w:val="20"/>
              </w:rPr>
            </w:pPr>
            <w:r w:rsidRPr="005C4A32">
              <w:rPr>
                <w:sz w:val="20"/>
                <w:szCs w:val="20"/>
              </w:rPr>
              <w:t>2017</w:t>
            </w:r>
          </w:p>
        </w:tc>
      </w:tr>
      <w:tr w:rsidR="005C4A32" w:rsidRPr="005C4A32" w14:paraId="6B893E8D" w14:textId="77777777" w:rsidTr="00837857">
        <w:trPr>
          <w:trHeight w:val="330"/>
        </w:trPr>
        <w:tc>
          <w:tcPr>
            <w:tcW w:w="469" w:type="dxa"/>
            <w:vMerge/>
            <w:tcBorders>
              <w:top w:val="nil"/>
              <w:left w:val="single" w:sz="8" w:space="0" w:color="auto"/>
              <w:bottom w:val="single" w:sz="8" w:space="0" w:color="000000"/>
              <w:right w:val="single" w:sz="4" w:space="0" w:color="auto"/>
            </w:tcBorders>
            <w:vAlign w:val="center"/>
            <w:hideMark/>
          </w:tcPr>
          <w:p w14:paraId="1897C29C" w14:textId="77777777" w:rsidR="005C4A32" w:rsidRPr="005C4A32" w:rsidRDefault="005C4A32" w:rsidP="005C4A32">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111193FF" w14:textId="77777777" w:rsidR="005C4A32" w:rsidRPr="005C4A32" w:rsidRDefault="005C4A32" w:rsidP="005C4A32">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6A674F63" w14:textId="77777777" w:rsidR="005C4A32" w:rsidRPr="005C4A32" w:rsidRDefault="005C4A32" w:rsidP="005C4A32">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185D7A2F" w14:textId="77777777" w:rsidR="005C4A32" w:rsidRPr="005C4A32" w:rsidRDefault="005C4A32" w:rsidP="005C4A32">
            <w:pPr>
              <w:jc w:val="center"/>
              <w:rPr>
                <w:rFonts w:ascii="Arial" w:hAnsi="Arial" w:cs="Arial"/>
                <w:color w:val="000000"/>
                <w:sz w:val="20"/>
                <w:szCs w:val="20"/>
              </w:rPr>
            </w:pPr>
            <w:r w:rsidRPr="005C4A32">
              <w:rPr>
                <w:rFonts w:ascii="Arial" w:hAnsi="Arial" w:cs="Arial"/>
                <w:color w:val="000000"/>
                <w:sz w:val="20"/>
                <w:szCs w:val="20"/>
              </w:rPr>
              <w:t>3</w:t>
            </w:r>
          </w:p>
        </w:tc>
        <w:tc>
          <w:tcPr>
            <w:tcW w:w="998" w:type="dxa"/>
            <w:tcBorders>
              <w:top w:val="nil"/>
              <w:left w:val="nil"/>
              <w:bottom w:val="single" w:sz="8" w:space="0" w:color="auto"/>
              <w:right w:val="single" w:sz="4" w:space="0" w:color="auto"/>
            </w:tcBorders>
            <w:shd w:val="clear" w:color="auto" w:fill="auto"/>
            <w:vAlign w:val="center"/>
            <w:hideMark/>
          </w:tcPr>
          <w:p w14:paraId="55252228" w14:textId="77777777" w:rsidR="005C4A32" w:rsidRPr="005C4A32" w:rsidRDefault="005C4A32" w:rsidP="005C4A32">
            <w:pPr>
              <w:jc w:val="center"/>
              <w:rPr>
                <w:color w:val="000000"/>
                <w:sz w:val="20"/>
                <w:szCs w:val="20"/>
              </w:rPr>
            </w:pPr>
            <w:r w:rsidRPr="005C4A32">
              <w:rPr>
                <w:color w:val="000000"/>
                <w:sz w:val="20"/>
                <w:szCs w:val="20"/>
              </w:rPr>
              <w:t>КВР 1,16</w:t>
            </w:r>
          </w:p>
        </w:tc>
        <w:tc>
          <w:tcPr>
            <w:tcW w:w="782" w:type="dxa"/>
            <w:tcBorders>
              <w:top w:val="nil"/>
              <w:left w:val="nil"/>
              <w:bottom w:val="single" w:sz="8" w:space="0" w:color="auto"/>
              <w:right w:val="single" w:sz="4" w:space="0" w:color="auto"/>
            </w:tcBorders>
            <w:shd w:val="clear" w:color="auto" w:fill="auto"/>
            <w:vAlign w:val="center"/>
            <w:hideMark/>
          </w:tcPr>
          <w:p w14:paraId="0C9C4482" w14:textId="77777777" w:rsidR="005C4A32" w:rsidRPr="005C4A32" w:rsidRDefault="005C4A32" w:rsidP="005C4A32">
            <w:pPr>
              <w:jc w:val="center"/>
              <w:rPr>
                <w:sz w:val="20"/>
                <w:szCs w:val="20"/>
              </w:rPr>
            </w:pPr>
            <w:r w:rsidRPr="005C4A32">
              <w:rPr>
                <w:sz w:val="20"/>
                <w:szCs w:val="20"/>
              </w:rPr>
              <w:t>1,16</w:t>
            </w:r>
          </w:p>
        </w:tc>
        <w:tc>
          <w:tcPr>
            <w:tcW w:w="952" w:type="dxa"/>
            <w:tcBorders>
              <w:top w:val="nil"/>
              <w:left w:val="nil"/>
              <w:bottom w:val="single" w:sz="8" w:space="0" w:color="auto"/>
              <w:right w:val="single" w:sz="4" w:space="0" w:color="auto"/>
            </w:tcBorders>
            <w:shd w:val="clear" w:color="auto" w:fill="auto"/>
            <w:vAlign w:val="center"/>
            <w:hideMark/>
          </w:tcPr>
          <w:p w14:paraId="61FCD8E3" w14:textId="77777777" w:rsidR="005C4A32" w:rsidRPr="005C4A32" w:rsidRDefault="005C4A32" w:rsidP="005C4A32">
            <w:pPr>
              <w:jc w:val="center"/>
              <w:rPr>
                <w:color w:val="000000"/>
                <w:sz w:val="20"/>
                <w:szCs w:val="20"/>
              </w:rPr>
            </w:pPr>
            <w:r w:rsidRPr="005C4A32">
              <w:rPr>
                <w:color w:val="000000"/>
                <w:sz w:val="20"/>
                <w:szCs w:val="20"/>
              </w:rPr>
              <w:t>1,00</w:t>
            </w:r>
          </w:p>
        </w:tc>
        <w:tc>
          <w:tcPr>
            <w:tcW w:w="1992" w:type="dxa"/>
            <w:vMerge/>
            <w:tcBorders>
              <w:top w:val="nil"/>
              <w:left w:val="single" w:sz="4" w:space="0" w:color="auto"/>
              <w:bottom w:val="single" w:sz="8" w:space="0" w:color="000000"/>
              <w:right w:val="single" w:sz="4" w:space="0" w:color="auto"/>
            </w:tcBorders>
            <w:vAlign w:val="center"/>
            <w:hideMark/>
          </w:tcPr>
          <w:p w14:paraId="3C195601" w14:textId="77777777" w:rsidR="005C4A32" w:rsidRPr="005C4A32" w:rsidRDefault="005C4A32" w:rsidP="005C4A32">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33054087" w14:textId="77777777" w:rsidR="005C4A32" w:rsidRPr="005C4A32" w:rsidRDefault="005C4A32" w:rsidP="005C4A32">
            <w:pPr>
              <w:jc w:val="center"/>
              <w:rPr>
                <w:color w:val="000000"/>
                <w:sz w:val="20"/>
                <w:szCs w:val="20"/>
              </w:rPr>
            </w:pPr>
            <w:r w:rsidRPr="005C4A32">
              <w:rPr>
                <w:color w:val="000000"/>
                <w:sz w:val="20"/>
                <w:szCs w:val="20"/>
              </w:rPr>
              <w:t>2017</w:t>
            </w:r>
          </w:p>
        </w:tc>
      </w:tr>
    </w:tbl>
    <w:p w14:paraId="0B319A51" w14:textId="77777777" w:rsidR="005C4A32" w:rsidRPr="005C4A32" w:rsidRDefault="005C4A32" w:rsidP="005C4A32">
      <w:pPr>
        <w:ind w:firstLine="709"/>
        <w:jc w:val="both"/>
        <w:rPr>
          <w:sz w:val="28"/>
          <w:szCs w:val="28"/>
        </w:rPr>
      </w:pPr>
    </w:p>
    <w:p w14:paraId="08F9C8E8" w14:textId="77777777" w:rsidR="005C4A32" w:rsidRPr="005C4A32" w:rsidRDefault="005C4A32" w:rsidP="005C4A32">
      <w:pPr>
        <w:ind w:firstLine="709"/>
        <w:jc w:val="both"/>
        <w:rPr>
          <w:sz w:val="28"/>
          <w:szCs w:val="28"/>
        </w:rPr>
      </w:pPr>
      <w:r w:rsidRPr="005C4A32">
        <w:rPr>
          <w:sz w:val="28"/>
          <w:szCs w:val="28"/>
        </w:rPr>
        <w:lastRenderedPageBreak/>
        <w:t xml:space="preserve">Время перевозки топлива от разных поставщиков, 0,09 </w:t>
      </w:r>
      <w:proofErr w:type="spellStart"/>
      <w:r w:rsidRPr="005C4A32">
        <w:rPr>
          <w:sz w:val="28"/>
          <w:szCs w:val="28"/>
        </w:rPr>
        <w:t>сут</w:t>
      </w:r>
      <w:proofErr w:type="spellEnd"/>
      <w:r w:rsidRPr="005C4A32">
        <w:rPr>
          <w:sz w:val="28"/>
          <w:szCs w:val="28"/>
        </w:rPr>
        <w:t>.;</w:t>
      </w:r>
    </w:p>
    <w:p w14:paraId="719D1796" w14:textId="77777777" w:rsidR="005C4A32" w:rsidRPr="005C4A32" w:rsidRDefault="005C4A32" w:rsidP="005C4A32">
      <w:pPr>
        <w:ind w:firstLine="709"/>
        <w:jc w:val="both"/>
        <w:rPr>
          <w:sz w:val="28"/>
          <w:szCs w:val="28"/>
        </w:rPr>
      </w:pPr>
      <w:r w:rsidRPr="005C4A32">
        <w:rPr>
          <w:sz w:val="28"/>
          <w:szCs w:val="28"/>
        </w:rPr>
        <w:t>Температурный график теплоносителя «95/70 ºС»;</w:t>
      </w:r>
    </w:p>
    <w:p w14:paraId="329ED53F" w14:textId="77777777" w:rsidR="005C4A32" w:rsidRPr="005C4A32" w:rsidRDefault="005C4A32" w:rsidP="005C4A32">
      <w:pPr>
        <w:ind w:firstLine="709"/>
        <w:jc w:val="both"/>
        <w:rPr>
          <w:sz w:val="28"/>
          <w:szCs w:val="28"/>
        </w:rPr>
      </w:pPr>
      <w:r w:rsidRPr="005C4A32">
        <w:rPr>
          <w:sz w:val="28"/>
          <w:szCs w:val="28"/>
        </w:rPr>
        <w:t>Продолжительность отопительного периода - 5832 часов.;</w:t>
      </w:r>
    </w:p>
    <w:p w14:paraId="1267A031" w14:textId="77777777" w:rsidR="005C4A32" w:rsidRPr="005C4A32" w:rsidRDefault="005C4A32" w:rsidP="005C4A32">
      <w:pPr>
        <w:ind w:firstLine="709"/>
        <w:jc w:val="both"/>
        <w:rPr>
          <w:sz w:val="28"/>
          <w:szCs w:val="28"/>
        </w:rPr>
      </w:pPr>
      <w:r w:rsidRPr="005C4A32">
        <w:rPr>
          <w:sz w:val="28"/>
          <w:szCs w:val="28"/>
        </w:rPr>
        <w:t>Система теплоснабжения «закрытая/открытая»;</w:t>
      </w:r>
    </w:p>
    <w:p w14:paraId="2C792429" w14:textId="77777777" w:rsidR="005C4A32" w:rsidRPr="005C4A32" w:rsidRDefault="005C4A32" w:rsidP="005C4A32">
      <w:pPr>
        <w:ind w:firstLine="709"/>
        <w:jc w:val="both"/>
        <w:rPr>
          <w:sz w:val="28"/>
          <w:szCs w:val="28"/>
        </w:rPr>
      </w:pPr>
      <w:r w:rsidRPr="005C4A32">
        <w:rPr>
          <w:sz w:val="28"/>
          <w:szCs w:val="28"/>
        </w:rPr>
        <w:t>Материал тепловой изоляции трубопроводом «</w:t>
      </w:r>
      <w:proofErr w:type="spellStart"/>
      <w:r w:rsidRPr="005C4A32">
        <w:rPr>
          <w:sz w:val="28"/>
          <w:szCs w:val="28"/>
        </w:rPr>
        <w:t>минвата</w:t>
      </w:r>
      <w:proofErr w:type="spellEnd"/>
      <w:r w:rsidRPr="005C4A32">
        <w:rPr>
          <w:sz w:val="28"/>
          <w:szCs w:val="28"/>
        </w:rPr>
        <w:t>, рубероид».</w:t>
      </w:r>
    </w:p>
    <w:p w14:paraId="3E6D00C0" w14:textId="77777777" w:rsidR="005C4A32" w:rsidRPr="005C4A32" w:rsidRDefault="005C4A32" w:rsidP="005C4A32">
      <w:pPr>
        <w:ind w:firstLine="709"/>
        <w:jc w:val="both"/>
        <w:rPr>
          <w:sz w:val="28"/>
          <w:szCs w:val="28"/>
        </w:rPr>
      </w:pPr>
      <w:r w:rsidRPr="005C4A32">
        <w:rPr>
          <w:sz w:val="28"/>
          <w:szCs w:val="28"/>
        </w:rPr>
        <w:t>В качестве теплоносителя для теплоснабжения жилищно-коммунального сектора и промышленных объектов используется горячая вода.</w:t>
      </w:r>
    </w:p>
    <w:p w14:paraId="76C2A701" w14:textId="77777777" w:rsidR="005C4A32" w:rsidRPr="005C4A32" w:rsidRDefault="005C4A32" w:rsidP="005C4A32">
      <w:pPr>
        <w:ind w:firstLine="709"/>
        <w:jc w:val="both"/>
        <w:rPr>
          <w:sz w:val="28"/>
          <w:szCs w:val="28"/>
        </w:rPr>
      </w:pPr>
      <w:r w:rsidRPr="005C4A32">
        <w:rPr>
          <w:sz w:val="28"/>
          <w:szCs w:val="28"/>
        </w:rPr>
        <w:t xml:space="preserve">Котельные предназначены для снабжения тепловой энергией административных, жилых зданий, промышленных объектов и собственных нужд предприятия. Котельные вырабатывают тепловую энергию в виде горячей воды с параметрами (давление </w:t>
      </w:r>
      <w:proofErr w:type="gramStart"/>
      <w:r w:rsidRPr="005C4A32">
        <w:rPr>
          <w:sz w:val="28"/>
          <w:szCs w:val="28"/>
        </w:rPr>
        <w:t>&lt; 0</w:t>
      </w:r>
      <w:proofErr w:type="gramEnd"/>
      <w:r w:rsidRPr="005C4A32">
        <w:rPr>
          <w:sz w:val="28"/>
          <w:szCs w:val="28"/>
        </w:rPr>
        <w:t>,6 МПа, температура 95°С).</w:t>
      </w:r>
    </w:p>
    <w:p w14:paraId="248DC8BA" w14:textId="77777777" w:rsidR="005C4A32" w:rsidRPr="005C4A32" w:rsidRDefault="005C4A32" w:rsidP="005C4A32">
      <w:pPr>
        <w:ind w:firstLine="709"/>
        <w:jc w:val="both"/>
        <w:rPr>
          <w:sz w:val="28"/>
          <w:szCs w:val="28"/>
        </w:rPr>
      </w:pPr>
      <w:r w:rsidRPr="005C4A32">
        <w:rPr>
          <w:sz w:val="28"/>
          <w:szCs w:val="28"/>
        </w:rPr>
        <w:t xml:space="preserve">В состав вспомогательного оборудования котельных входят дымососы, вентиляторы, сетевые и подпиточные насосы и т.д. </w:t>
      </w:r>
    </w:p>
    <w:p w14:paraId="6E5A48AE" w14:textId="77777777" w:rsidR="005C4A32" w:rsidRPr="005C4A32" w:rsidRDefault="005C4A32" w:rsidP="005C4A32">
      <w:pPr>
        <w:ind w:firstLine="709"/>
        <w:jc w:val="both"/>
        <w:rPr>
          <w:sz w:val="28"/>
          <w:szCs w:val="28"/>
        </w:rPr>
      </w:pPr>
      <w:r w:rsidRPr="005C4A32">
        <w:rPr>
          <w:sz w:val="28"/>
          <w:szCs w:val="28"/>
        </w:rPr>
        <w:t>Топливоподача не механизирована. Погрузка угля в тачки, перемещение их в места складирования в рабочую зону и подача в топку производится ручным способом. Склады топлива - на малых котельных в основном открытые, но на ряде относительно мощных котельных (более 2 Гкал/ч) закрытые.</w:t>
      </w:r>
    </w:p>
    <w:p w14:paraId="18A3357F" w14:textId="77777777" w:rsidR="005C4A32" w:rsidRPr="005C4A32" w:rsidRDefault="005C4A32" w:rsidP="005C4A32">
      <w:pPr>
        <w:ind w:firstLine="709"/>
        <w:jc w:val="both"/>
        <w:rPr>
          <w:sz w:val="28"/>
          <w:szCs w:val="28"/>
        </w:rPr>
      </w:pPr>
      <w:r w:rsidRPr="005C4A32">
        <w:rPr>
          <w:sz w:val="28"/>
          <w:szCs w:val="28"/>
        </w:rPr>
        <w:t xml:space="preserve">Дымовые газы удаляются дымососами через стальные дымовые трубы диаметром 250 – 500 мм, высотой 20 - 30 м. </w:t>
      </w:r>
      <w:proofErr w:type="spellStart"/>
      <w:r w:rsidRPr="005C4A32">
        <w:rPr>
          <w:sz w:val="28"/>
          <w:szCs w:val="28"/>
        </w:rPr>
        <w:t>Золо</w:t>
      </w:r>
      <w:proofErr w:type="spellEnd"/>
      <w:r w:rsidRPr="005C4A32">
        <w:rPr>
          <w:sz w:val="28"/>
          <w:szCs w:val="28"/>
        </w:rPr>
        <w:t xml:space="preserve"> и шлакоудаление не механизировано или </w:t>
      </w:r>
      <w:proofErr w:type="spellStart"/>
      <w:r w:rsidRPr="005C4A32">
        <w:rPr>
          <w:sz w:val="28"/>
          <w:szCs w:val="28"/>
        </w:rPr>
        <w:t>полумеханизировано</w:t>
      </w:r>
      <w:proofErr w:type="spellEnd"/>
      <w:r w:rsidRPr="005C4A32">
        <w:rPr>
          <w:sz w:val="28"/>
          <w:szCs w:val="28"/>
        </w:rPr>
        <w:t>.</w:t>
      </w:r>
    </w:p>
    <w:p w14:paraId="48480D65" w14:textId="77777777" w:rsidR="005C4A32" w:rsidRPr="005C4A32" w:rsidRDefault="005C4A32" w:rsidP="005C4A32">
      <w:pPr>
        <w:ind w:firstLine="709"/>
        <w:jc w:val="both"/>
        <w:rPr>
          <w:sz w:val="28"/>
          <w:szCs w:val="28"/>
        </w:rPr>
      </w:pPr>
      <w:r w:rsidRPr="005C4A32">
        <w:rPr>
          <w:sz w:val="28"/>
          <w:szCs w:val="28"/>
        </w:rPr>
        <w:t xml:space="preserve">В качестве топлива на котельной используются бурые угли </w:t>
      </w:r>
      <w:proofErr w:type="spellStart"/>
      <w:r w:rsidRPr="005C4A32">
        <w:rPr>
          <w:sz w:val="28"/>
          <w:szCs w:val="28"/>
        </w:rPr>
        <w:t>Кайчакского</w:t>
      </w:r>
      <w:proofErr w:type="spellEnd"/>
      <w:r w:rsidRPr="005C4A32">
        <w:rPr>
          <w:sz w:val="28"/>
          <w:szCs w:val="28"/>
        </w:rPr>
        <w:t xml:space="preserve"> разреза с низшей теплотворной способностью на рабочую массу 2500-3300 ккал/кг, который доставляется на котельные автомобильным транспортом.</w:t>
      </w:r>
    </w:p>
    <w:p w14:paraId="0F36C7BE" w14:textId="77777777" w:rsidR="005C4A32" w:rsidRPr="005C4A32" w:rsidRDefault="005C4A32" w:rsidP="005C4A32">
      <w:pPr>
        <w:ind w:firstLine="709"/>
        <w:jc w:val="both"/>
        <w:rPr>
          <w:sz w:val="28"/>
          <w:szCs w:val="28"/>
        </w:rPr>
      </w:pPr>
      <w:r w:rsidRPr="005C4A32">
        <w:rPr>
          <w:sz w:val="28"/>
          <w:szCs w:val="28"/>
        </w:rPr>
        <w:t>Тепловые сети от котельных проложены в 2-х трубном исполнении подземным и надземным способом.</w:t>
      </w:r>
    </w:p>
    <w:p w14:paraId="439974A7" w14:textId="77777777" w:rsidR="005C4A32" w:rsidRPr="005C4A32" w:rsidRDefault="005C4A32" w:rsidP="005C4A32">
      <w:pPr>
        <w:ind w:firstLine="709"/>
        <w:jc w:val="both"/>
        <w:rPr>
          <w:sz w:val="28"/>
          <w:szCs w:val="28"/>
        </w:rPr>
      </w:pPr>
      <w:r w:rsidRPr="005C4A32">
        <w:rPr>
          <w:sz w:val="28"/>
          <w:szCs w:val="28"/>
        </w:rPr>
        <w:t>Средний по материальной характеристике диаметр 81,14 мм</w:t>
      </w:r>
      <w:r w:rsidRPr="005C4A32">
        <w:rPr>
          <w:sz w:val="28"/>
          <w:szCs w:val="28"/>
          <w:vertAlign w:val="superscript"/>
        </w:rPr>
        <w:t>2</w:t>
      </w:r>
      <w:r w:rsidRPr="005C4A32">
        <w:rPr>
          <w:sz w:val="28"/>
          <w:szCs w:val="28"/>
        </w:rPr>
        <w:t xml:space="preserve">. </w:t>
      </w:r>
    </w:p>
    <w:p w14:paraId="711D0015" w14:textId="77777777" w:rsidR="005C4A32" w:rsidRPr="005C4A32" w:rsidRDefault="005C4A32" w:rsidP="005C4A32">
      <w:pPr>
        <w:ind w:firstLine="709"/>
        <w:jc w:val="both"/>
        <w:rPr>
          <w:sz w:val="28"/>
          <w:szCs w:val="28"/>
        </w:rPr>
      </w:pPr>
      <w:r w:rsidRPr="005C4A32">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00992888" w14:textId="77777777" w:rsidR="005C4A32" w:rsidRPr="005C4A32" w:rsidRDefault="005C4A32" w:rsidP="005C4A32">
      <w:pPr>
        <w:ind w:firstLine="709"/>
        <w:jc w:val="both"/>
        <w:rPr>
          <w:sz w:val="28"/>
          <w:szCs w:val="28"/>
        </w:rPr>
      </w:pPr>
      <w:r w:rsidRPr="005C4A32">
        <w:rPr>
          <w:sz w:val="28"/>
          <w:szCs w:val="28"/>
        </w:rPr>
        <w:t>- результаты расчета нормативов технологических потерь при передаче тепловой энергии;</w:t>
      </w:r>
    </w:p>
    <w:p w14:paraId="0EB4A979" w14:textId="77777777" w:rsidR="005C4A32" w:rsidRPr="005C4A32" w:rsidRDefault="005C4A32" w:rsidP="005C4A32">
      <w:pPr>
        <w:ind w:firstLine="709"/>
        <w:jc w:val="both"/>
        <w:rPr>
          <w:sz w:val="28"/>
          <w:szCs w:val="28"/>
        </w:rPr>
      </w:pPr>
      <w:r w:rsidRPr="005C4A32">
        <w:rPr>
          <w:sz w:val="28"/>
          <w:szCs w:val="28"/>
        </w:rPr>
        <w:t>- расчеты нормативов создания запасов топлива на котельной;</w:t>
      </w:r>
    </w:p>
    <w:p w14:paraId="43D6460C" w14:textId="77777777" w:rsidR="005C4A32" w:rsidRPr="005C4A32" w:rsidRDefault="005C4A32" w:rsidP="005C4A32">
      <w:pPr>
        <w:ind w:firstLine="709"/>
        <w:jc w:val="both"/>
        <w:rPr>
          <w:sz w:val="28"/>
          <w:szCs w:val="28"/>
        </w:rPr>
      </w:pPr>
      <w:r w:rsidRPr="005C4A32">
        <w:rPr>
          <w:sz w:val="28"/>
          <w:szCs w:val="28"/>
        </w:rPr>
        <w:t>- обоснование и расчет ННЗТ;</w:t>
      </w:r>
    </w:p>
    <w:p w14:paraId="0E4A1D75" w14:textId="77777777" w:rsidR="005C4A32" w:rsidRPr="005C4A32" w:rsidRDefault="005C4A32" w:rsidP="005C4A32">
      <w:pPr>
        <w:ind w:firstLine="709"/>
        <w:jc w:val="both"/>
        <w:rPr>
          <w:sz w:val="28"/>
          <w:szCs w:val="28"/>
        </w:rPr>
      </w:pPr>
      <w:r w:rsidRPr="005C4A32">
        <w:rPr>
          <w:sz w:val="28"/>
          <w:szCs w:val="28"/>
        </w:rPr>
        <w:t>- обоснование и расчет НЭЗТ;</w:t>
      </w:r>
    </w:p>
    <w:p w14:paraId="4C58BA44" w14:textId="77777777" w:rsidR="005C4A32" w:rsidRPr="005C4A32" w:rsidRDefault="005C4A32" w:rsidP="005C4A32">
      <w:pPr>
        <w:ind w:firstLine="709"/>
        <w:jc w:val="both"/>
        <w:rPr>
          <w:sz w:val="28"/>
          <w:szCs w:val="28"/>
        </w:rPr>
      </w:pPr>
      <w:r w:rsidRPr="005C4A32">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02EE955A" w14:textId="77777777" w:rsidR="005C4A32" w:rsidRPr="005C4A32" w:rsidRDefault="005C4A32" w:rsidP="005C4A32">
      <w:pPr>
        <w:ind w:firstLine="709"/>
        <w:jc w:val="both"/>
        <w:rPr>
          <w:sz w:val="28"/>
          <w:szCs w:val="28"/>
        </w:rPr>
      </w:pPr>
      <w:r w:rsidRPr="005C4A32">
        <w:rPr>
          <w:sz w:val="28"/>
          <w:szCs w:val="28"/>
        </w:rPr>
        <w:t>- способы и время доставки топлива;</w:t>
      </w:r>
    </w:p>
    <w:p w14:paraId="15E45E96" w14:textId="77777777" w:rsidR="005C4A32" w:rsidRPr="005C4A32" w:rsidRDefault="005C4A32" w:rsidP="005C4A32">
      <w:pPr>
        <w:ind w:firstLine="709"/>
        <w:jc w:val="both"/>
        <w:rPr>
          <w:sz w:val="28"/>
          <w:szCs w:val="28"/>
        </w:rPr>
      </w:pPr>
      <w:r w:rsidRPr="005C4A32">
        <w:rPr>
          <w:sz w:val="28"/>
          <w:szCs w:val="28"/>
        </w:rPr>
        <w:t>- данные о вместимости складов для твердого топлива и объеме емкостей для жидкого топлива;</w:t>
      </w:r>
    </w:p>
    <w:p w14:paraId="750D5F82" w14:textId="77777777" w:rsidR="005C4A32" w:rsidRPr="005C4A32" w:rsidRDefault="005C4A32" w:rsidP="005C4A32">
      <w:pPr>
        <w:ind w:firstLine="709"/>
        <w:jc w:val="both"/>
        <w:rPr>
          <w:sz w:val="28"/>
          <w:szCs w:val="28"/>
        </w:rPr>
      </w:pPr>
      <w:r w:rsidRPr="005C4A32">
        <w:rPr>
          <w:sz w:val="28"/>
          <w:szCs w:val="28"/>
        </w:rPr>
        <w:t>- показатели среднесуточного расхода топлива в наиболее холодное расчетное время года предшествующих периодов;</w:t>
      </w:r>
    </w:p>
    <w:p w14:paraId="1D15E5DB" w14:textId="77777777" w:rsidR="005C4A32" w:rsidRPr="005C4A32" w:rsidRDefault="005C4A32" w:rsidP="005C4A32">
      <w:pPr>
        <w:ind w:firstLine="709"/>
        <w:jc w:val="both"/>
        <w:rPr>
          <w:sz w:val="28"/>
          <w:szCs w:val="28"/>
        </w:rPr>
      </w:pPr>
      <w:r w:rsidRPr="005C4A32">
        <w:rPr>
          <w:sz w:val="28"/>
          <w:szCs w:val="28"/>
        </w:rPr>
        <w:t>- размер ОНЗТ с разбивкой на ННЗТ и НЭЗТ, утвержденный на предшествующий, планируемый год;</w:t>
      </w:r>
    </w:p>
    <w:p w14:paraId="6C1FBE20" w14:textId="77777777" w:rsidR="005C4A32" w:rsidRPr="005C4A32" w:rsidRDefault="005C4A32" w:rsidP="005C4A32">
      <w:pPr>
        <w:ind w:firstLine="709"/>
        <w:jc w:val="both"/>
        <w:rPr>
          <w:sz w:val="28"/>
          <w:szCs w:val="28"/>
        </w:rPr>
      </w:pPr>
      <w:r w:rsidRPr="005C4A32">
        <w:rPr>
          <w:sz w:val="28"/>
          <w:szCs w:val="28"/>
        </w:rPr>
        <w:t>- характеристика применяемого топлива;</w:t>
      </w:r>
    </w:p>
    <w:p w14:paraId="18CDBAFA" w14:textId="77777777" w:rsidR="005C4A32" w:rsidRPr="005C4A32" w:rsidRDefault="005C4A32" w:rsidP="005C4A32">
      <w:pPr>
        <w:ind w:firstLine="709"/>
        <w:jc w:val="both"/>
        <w:rPr>
          <w:sz w:val="28"/>
          <w:szCs w:val="28"/>
        </w:rPr>
      </w:pPr>
      <w:r w:rsidRPr="005C4A32">
        <w:rPr>
          <w:sz w:val="28"/>
          <w:szCs w:val="28"/>
        </w:rPr>
        <w:t>- перечень теплосилового оборудования находящего в хозяйственном ведении предприятия;</w:t>
      </w:r>
    </w:p>
    <w:p w14:paraId="278ACB49" w14:textId="77777777" w:rsidR="005C4A32" w:rsidRPr="005C4A32" w:rsidRDefault="005C4A32" w:rsidP="005C4A32">
      <w:pPr>
        <w:ind w:firstLine="709"/>
        <w:jc w:val="both"/>
        <w:rPr>
          <w:sz w:val="28"/>
          <w:szCs w:val="28"/>
        </w:rPr>
      </w:pPr>
      <w:r w:rsidRPr="005C4A32">
        <w:rPr>
          <w:sz w:val="28"/>
          <w:szCs w:val="28"/>
        </w:rPr>
        <w:t>- расчет НУР;</w:t>
      </w:r>
    </w:p>
    <w:p w14:paraId="12A5676B" w14:textId="77777777" w:rsidR="005C4A32" w:rsidRPr="005C4A32" w:rsidRDefault="005C4A32" w:rsidP="005C4A32">
      <w:pPr>
        <w:ind w:firstLine="709"/>
        <w:jc w:val="both"/>
        <w:rPr>
          <w:sz w:val="28"/>
          <w:szCs w:val="28"/>
        </w:rPr>
      </w:pPr>
      <w:r w:rsidRPr="005C4A32">
        <w:rPr>
          <w:sz w:val="28"/>
          <w:szCs w:val="28"/>
        </w:rPr>
        <w:t>- структура отпуска тепловой энергии на планируемый год;</w:t>
      </w:r>
    </w:p>
    <w:p w14:paraId="6E7D3AAD" w14:textId="77777777" w:rsidR="005C4A32" w:rsidRPr="005C4A32" w:rsidRDefault="005C4A32" w:rsidP="005C4A32">
      <w:pPr>
        <w:ind w:firstLine="709"/>
        <w:jc w:val="both"/>
        <w:rPr>
          <w:sz w:val="28"/>
          <w:szCs w:val="28"/>
        </w:rPr>
      </w:pPr>
      <w:r w:rsidRPr="005C4A32">
        <w:rPr>
          <w:sz w:val="28"/>
          <w:szCs w:val="28"/>
        </w:rPr>
        <w:lastRenderedPageBreak/>
        <w:t>- сертификаты качества угля;</w:t>
      </w:r>
    </w:p>
    <w:p w14:paraId="5540F1A3" w14:textId="77777777" w:rsidR="005C4A32" w:rsidRPr="005C4A32" w:rsidRDefault="005C4A32" w:rsidP="005C4A32">
      <w:pPr>
        <w:ind w:firstLine="567"/>
        <w:jc w:val="both"/>
        <w:rPr>
          <w:sz w:val="28"/>
          <w:szCs w:val="28"/>
        </w:rPr>
      </w:pPr>
      <w:r w:rsidRPr="005C4A32">
        <w:rPr>
          <w:sz w:val="28"/>
          <w:szCs w:val="28"/>
        </w:rPr>
        <w:t xml:space="preserve">- экспертное заключение по результатам экспертизы нормативов создания запасов топлива, выполненное ООО «Э - </w:t>
      </w:r>
      <w:proofErr w:type="spellStart"/>
      <w:r w:rsidRPr="005C4A32">
        <w:rPr>
          <w:sz w:val="28"/>
          <w:szCs w:val="28"/>
        </w:rPr>
        <w:t>Визор</w:t>
      </w:r>
      <w:proofErr w:type="spellEnd"/>
      <w:r w:rsidRPr="005C4A32">
        <w:rPr>
          <w:sz w:val="28"/>
          <w:szCs w:val="28"/>
        </w:rPr>
        <w:t>».</w:t>
      </w:r>
    </w:p>
    <w:p w14:paraId="3782DE8B" w14:textId="77777777" w:rsidR="005C4A32" w:rsidRPr="005C4A32" w:rsidRDefault="005C4A32" w:rsidP="005C4A32">
      <w:pPr>
        <w:ind w:firstLine="709"/>
        <w:jc w:val="both"/>
        <w:rPr>
          <w:sz w:val="28"/>
          <w:szCs w:val="28"/>
        </w:rPr>
      </w:pPr>
      <w:r w:rsidRPr="005C4A32">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 </w:t>
      </w:r>
    </w:p>
    <w:p w14:paraId="32A05CA7" w14:textId="77777777" w:rsidR="005C4A32" w:rsidRPr="005C4A32" w:rsidRDefault="005C4A32" w:rsidP="005C4A32">
      <w:pPr>
        <w:ind w:firstLine="567"/>
        <w:jc w:val="both"/>
        <w:rPr>
          <w:sz w:val="28"/>
          <w:szCs w:val="28"/>
        </w:rPr>
      </w:pPr>
      <w:r w:rsidRPr="005C4A32">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2024 год составят:</w:t>
      </w:r>
    </w:p>
    <w:p w14:paraId="4D0F4A8F" w14:textId="77777777" w:rsidR="005C4A32" w:rsidRPr="005C4A32" w:rsidRDefault="005C4A32" w:rsidP="005C4A32">
      <w:pPr>
        <w:ind w:firstLine="720"/>
        <w:jc w:val="both"/>
        <w:rPr>
          <w:sz w:val="28"/>
          <w:szCs w:val="28"/>
        </w:rPr>
      </w:pPr>
    </w:p>
    <w:p w14:paraId="5EAC2C42" w14:textId="77777777" w:rsidR="005C4A32" w:rsidRPr="005C4A32" w:rsidRDefault="005C4A32" w:rsidP="005C4A32">
      <w:pPr>
        <w:tabs>
          <w:tab w:val="left" w:pos="1665"/>
        </w:tabs>
        <w:jc w:val="center"/>
        <w:rPr>
          <w:b/>
          <w:bCs/>
          <w:sz w:val="28"/>
          <w:szCs w:val="28"/>
        </w:rPr>
      </w:pPr>
      <w:r w:rsidRPr="005C4A32">
        <w:rPr>
          <w:b/>
          <w:bCs/>
          <w:sz w:val="28"/>
          <w:szCs w:val="28"/>
        </w:rPr>
        <w:t xml:space="preserve">Предложение по утверждению нормативов создания запасов топлива на котельных на 2024 год </w:t>
      </w:r>
    </w:p>
    <w:tbl>
      <w:tblPr>
        <w:tblW w:w="9781" w:type="dxa"/>
        <w:jc w:val="center"/>
        <w:tblLayout w:type="fixed"/>
        <w:tblLook w:val="0000" w:firstRow="0" w:lastRow="0" w:firstColumn="0" w:lastColumn="0" w:noHBand="0" w:noVBand="0"/>
      </w:tblPr>
      <w:tblGrid>
        <w:gridCol w:w="3544"/>
        <w:gridCol w:w="1134"/>
        <w:gridCol w:w="829"/>
        <w:gridCol w:w="305"/>
        <w:gridCol w:w="1847"/>
        <w:gridCol w:w="421"/>
        <w:gridCol w:w="1701"/>
      </w:tblGrid>
      <w:tr w:rsidR="005C4A32" w:rsidRPr="005C4A32" w14:paraId="58360211" w14:textId="77777777" w:rsidTr="00837857">
        <w:trPr>
          <w:trHeight w:val="227"/>
          <w:jc w:val="center"/>
        </w:trPr>
        <w:tc>
          <w:tcPr>
            <w:tcW w:w="3544" w:type="dxa"/>
            <w:tcBorders>
              <w:top w:val="nil"/>
              <w:left w:val="nil"/>
              <w:bottom w:val="single" w:sz="4" w:space="0" w:color="auto"/>
              <w:right w:val="nil"/>
            </w:tcBorders>
            <w:shd w:val="clear" w:color="auto" w:fill="auto"/>
            <w:vAlign w:val="center"/>
          </w:tcPr>
          <w:p w14:paraId="0E2AD7CA" w14:textId="77777777" w:rsidR="005C4A32" w:rsidRPr="005C4A32" w:rsidRDefault="005C4A32" w:rsidP="005C4A32">
            <w:pPr>
              <w:jc w:val="center"/>
              <w:rPr>
                <w:sz w:val="28"/>
                <w:szCs w:val="28"/>
              </w:rPr>
            </w:pPr>
          </w:p>
        </w:tc>
        <w:tc>
          <w:tcPr>
            <w:tcW w:w="1134" w:type="dxa"/>
            <w:tcBorders>
              <w:top w:val="nil"/>
              <w:left w:val="nil"/>
              <w:bottom w:val="single" w:sz="4" w:space="0" w:color="auto"/>
              <w:right w:val="nil"/>
            </w:tcBorders>
            <w:shd w:val="clear" w:color="auto" w:fill="auto"/>
            <w:vAlign w:val="center"/>
          </w:tcPr>
          <w:p w14:paraId="1CA524DF" w14:textId="77777777" w:rsidR="005C4A32" w:rsidRPr="005C4A32" w:rsidRDefault="005C4A32" w:rsidP="005C4A32">
            <w:pPr>
              <w:jc w:val="center"/>
              <w:rPr>
                <w:sz w:val="28"/>
                <w:szCs w:val="28"/>
              </w:rPr>
            </w:pPr>
          </w:p>
        </w:tc>
        <w:tc>
          <w:tcPr>
            <w:tcW w:w="829" w:type="dxa"/>
            <w:tcBorders>
              <w:top w:val="nil"/>
              <w:left w:val="nil"/>
              <w:bottom w:val="single" w:sz="4" w:space="0" w:color="auto"/>
              <w:right w:val="nil"/>
            </w:tcBorders>
            <w:shd w:val="clear" w:color="auto" w:fill="auto"/>
            <w:vAlign w:val="center"/>
          </w:tcPr>
          <w:p w14:paraId="0684333E" w14:textId="77777777" w:rsidR="005C4A32" w:rsidRPr="005C4A32" w:rsidRDefault="005C4A32" w:rsidP="005C4A32">
            <w:pPr>
              <w:jc w:val="center"/>
              <w:rPr>
                <w:sz w:val="28"/>
                <w:szCs w:val="28"/>
              </w:rPr>
            </w:pPr>
          </w:p>
        </w:tc>
        <w:tc>
          <w:tcPr>
            <w:tcW w:w="2152" w:type="dxa"/>
            <w:gridSpan w:val="2"/>
            <w:tcBorders>
              <w:top w:val="nil"/>
              <w:left w:val="nil"/>
              <w:bottom w:val="single" w:sz="4" w:space="0" w:color="auto"/>
              <w:right w:val="nil"/>
            </w:tcBorders>
            <w:shd w:val="clear" w:color="auto" w:fill="auto"/>
            <w:vAlign w:val="center"/>
          </w:tcPr>
          <w:p w14:paraId="18AE75CB" w14:textId="77777777" w:rsidR="005C4A32" w:rsidRPr="005C4A32" w:rsidRDefault="005C4A32" w:rsidP="005C4A32">
            <w:pPr>
              <w:jc w:val="center"/>
              <w:rPr>
                <w:sz w:val="28"/>
                <w:szCs w:val="28"/>
              </w:rPr>
            </w:pPr>
          </w:p>
        </w:tc>
        <w:tc>
          <w:tcPr>
            <w:tcW w:w="2122" w:type="dxa"/>
            <w:gridSpan w:val="2"/>
            <w:tcBorders>
              <w:top w:val="nil"/>
              <w:left w:val="nil"/>
              <w:bottom w:val="single" w:sz="4" w:space="0" w:color="auto"/>
              <w:right w:val="nil"/>
            </w:tcBorders>
            <w:shd w:val="clear" w:color="auto" w:fill="auto"/>
            <w:vAlign w:val="center"/>
          </w:tcPr>
          <w:p w14:paraId="77E99CEC" w14:textId="77777777" w:rsidR="005C4A32" w:rsidRPr="005C4A32" w:rsidRDefault="005C4A32" w:rsidP="005C4A32">
            <w:pPr>
              <w:jc w:val="center"/>
            </w:pPr>
            <w:r w:rsidRPr="005C4A32">
              <w:t>тыс. тонн</w:t>
            </w:r>
          </w:p>
        </w:tc>
      </w:tr>
      <w:tr w:rsidR="005C4A32" w:rsidRPr="005C4A32" w14:paraId="431FA5C1" w14:textId="77777777" w:rsidTr="00837857">
        <w:trPr>
          <w:trHeight w:val="227"/>
          <w:jc w:val="center"/>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FA3B97" w14:textId="77777777" w:rsidR="005C4A32" w:rsidRPr="005C4A32" w:rsidRDefault="005C4A32" w:rsidP="005C4A32">
            <w:pPr>
              <w:jc w:val="center"/>
              <w:rPr>
                <w:bCs/>
              </w:rPr>
            </w:pPr>
            <w:r w:rsidRPr="005C4A32">
              <w:rPr>
                <w:bCs/>
              </w:rPr>
              <w:t xml:space="preserve">Организация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CCDB88" w14:textId="77777777" w:rsidR="005C4A32" w:rsidRPr="005C4A32" w:rsidRDefault="005C4A32" w:rsidP="005C4A32">
            <w:pPr>
              <w:jc w:val="center"/>
              <w:rPr>
                <w:bCs/>
              </w:rPr>
            </w:pPr>
            <w:r w:rsidRPr="005C4A32">
              <w:rPr>
                <w:bCs/>
              </w:rPr>
              <w:t xml:space="preserve">Вид </w:t>
            </w:r>
          </w:p>
          <w:p w14:paraId="3A0EDBC7" w14:textId="77777777" w:rsidR="005C4A32" w:rsidRPr="005C4A32" w:rsidRDefault="005C4A32" w:rsidP="005C4A32">
            <w:pPr>
              <w:jc w:val="center"/>
              <w:rPr>
                <w:bCs/>
              </w:rPr>
            </w:pPr>
            <w:r w:rsidRPr="005C4A32">
              <w:rPr>
                <w:bCs/>
              </w:rPr>
              <w:t>топлива</w:t>
            </w:r>
          </w:p>
        </w:tc>
        <w:tc>
          <w:tcPr>
            <w:tcW w:w="51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12464B" w14:textId="77777777" w:rsidR="005C4A32" w:rsidRPr="005C4A32" w:rsidRDefault="005C4A32" w:rsidP="005C4A32">
            <w:pPr>
              <w:jc w:val="center"/>
              <w:rPr>
                <w:bCs/>
              </w:rPr>
            </w:pPr>
            <w:r w:rsidRPr="005C4A32">
              <w:rPr>
                <w:bCs/>
              </w:rPr>
              <w:t xml:space="preserve">Нормативы создания запасов топлива </w:t>
            </w:r>
          </w:p>
        </w:tc>
      </w:tr>
      <w:tr w:rsidR="005C4A32" w:rsidRPr="005C4A32" w14:paraId="7D4A64AE" w14:textId="77777777" w:rsidTr="00837857">
        <w:trPr>
          <w:trHeight w:val="227"/>
          <w:jc w:val="center"/>
        </w:trPr>
        <w:tc>
          <w:tcPr>
            <w:tcW w:w="3544" w:type="dxa"/>
            <w:vMerge/>
            <w:tcBorders>
              <w:top w:val="single" w:sz="4" w:space="0" w:color="auto"/>
              <w:left w:val="single" w:sz="4" w:space="0" w:color="auto"/>
              <w:bottom w:val="single" w:sz="4" w:space="0" w:color="auto"/>
              <w:right w:val="single" w:sz="4" w:space="0" w:color="auto"/>
            </w:tcBorders>
            <w:vAlign w:val="center"/>
          </w:tcPr>
          <w:p w14:paraId="3026B647" w14:textId="77777777" w:rsidR="005C4A32" w:rsidRPr="005C4A32" w:rsidRDefault="005C4A32" w:rsidP="005C4A32">
            <w:pPr>
              <w:rPr>
                <w:bC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82BA17A" w14:textId="77777777" w:rsidR="005C4A32" w:rsidRPr="005C4A32" w:rsidRDefault="005C4A32" w:rsidP="005C4A32">
            <w:pPr>
              <w:rPr>
                <w:bCs/>
              </w:rPr>
            </w:pP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DE9D70" w14:textId="77777777" w:rsidR="005C4A32" w:rsidRPr="005C4A32" w:rsidRDefault="005C4A32" w:rsidP="005C4A32">
            <w:pPr>
              <w:jc w:val="center"/>
              <w:rPr>
                <w:bCs/>
              </w:rPr>
            </w:pPr>
            <w:r w:rsidRPr="005C4A32">
              <w:rPr>
                <w:bCs/>
              </w:rPr>
              <w:t xml:space="preserve">общий </w:t>
            </w:r>
          </w:p>
          <w:p w14:paraId="234A9C8B" w14:textId="77777777" w:rsidR="005C4A32" w:rsidRPr="005C4A32" w:rsidRDefault="005C4A32" w:rsidP="005C4A32">
            <w:pPr>
              <w:jc w:val="center"/>
              <w:rPr>
                <w:bCs/>
              </w:rPr>
            </w:pPr>
            <w:r w:rsidRPr="005C4A32">
              <w:rPr>
                <w:bCs/>
              </w:rPr>
              <w:t xml:space="preserve">запас </w:t>
            </w:r>
          </w:p>
          <w:p w14:paraId="00644596" w14:textId="77777777" w:rsidR="005C4A32" w:rsidRPr="005C4A32" w:rsidRDefault="005C4A32" w:rsidP="005C4A32">
            <w:pPr>
              <w:jc w:val="center"/>
              <w:rPr>
                <w:bCs/>
              </w:rPr>
            </w:pPr>
            <w:r w:rsidRPr="005C4A32">
              <w:rPr>
                <w:bCs/>
              </w:rPr>
              <w:t>топлива</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CE2ABD" w14:textId="77777777" w:rsidR="005C4A32" w:rsidRPr="005C4A32" w:rsidRDefault="005C4A32" w:rsidP="005C4A32">
            <w:pPr>
              <w:jc w:val="center"/>
              <w:rPr>
                <w:bCs/>
              </w:rPr>
            </w:pPr>
            <w:r w:rsidRPr="005C4A32">
              <w:rPr>
                <w:bCs/>
              </w:rPr>
              <w:t>в том числе</w:t>
            </w:r>
          </w:p>
        </w:tc>
      </w:tr>
      <w:tr w:rsidR="005C4A32" w:rsidRPr="005C4A32" w14:paraId="0815A18C" w14:textId="77777777" w:rsidTr="00837857">
        <w:trPr>
          <w:trHeight w:val="227"/>
          <w:jc w:val="center"/>
        </w:trPr>
        <w:tc>
          <w:tcPr>
            <w:tcW w:w="3544" w:type="dxa"/>
            <w:vMerge/>
            <w:tcBorders>
              <w:top w:val="single" w:sz="4" w:space="0" w:color="auto"/>
              <w:left w:val="single" w:sz="4" w:space="0" w:color="auto"/>
              <w:bottom w:val="single" w:sz="4" w:space="0" w:color="auto"/>
              <w:right w:val="single" w:sz="4" w:space="0" w:color="auto"/>
            </w:tcBorders>
            <w:vAlign w:val="center"/>
          </w:tcPr>
          <w:p w14:paraId="2A057580" w14:textId="77777777" w:rsidR="005C4A32" w:rsidRPr="005C4A32" w:rsidRDefault="005C4A32" w:rsidP="005C4A32">
            <w:pPr>
              <w:rPr>
                <w:bC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E7986F1" w14:textId="77777777" w:rsidR="005C4A32" w:rsidRPr="005C4A32" w:rsidRDefault="005C4A32" w:rsidP="005C4A32">
            <w:pPr>
              <w:rPr>
                <w:bCs/>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73AA46B" w14:textId="77777777" w:rsidR="005C4A32" w:rsidRPr="005C4A32" w:rsidRDefault="005C4A32" w:rsidP="005C4A32">
            <w:pPr>
              <w:jc w:val="center"/>
              <w:rPr>
                <w:bC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260AE" w14:textId="77777777" w:rsidR="005C4A32" w:rsidRPr="005C4A32" w:rsidRDefault="005C4A32" w:rsidP="005C4A32">
            <w:pPr>
              <w:jc w:val="center"/>
              <w:rPr>
                <w:bCs/>
              </w:rPr>
            </w:pPr>
            <w:r w:rsidRPr="005C4A32">
              <w:rPr>
                <w:bCs/>
              </w:rPr>
              <w:t>эксплуатационный запас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03DBD0" w14:textId="77777777" w:rsidR="005C4A32" w:rsidRPr="005C4A32" w:rsidRDefault="005C4A32" w:rsidP="005C4A32">
            <w:pPr>
              <w:jc w:val="center"/>
              <w:rPr>
                <w:bCs/>
                <w:lang w:val="en-US"/>
              </w:rPr>
            </w:pPr>
            <w:r w:rsidRPr="005C4A32">
              <w:rPr>
                <w:bCs/>
              </w:rPr>
              <w:t>неснижаемый</w:t>
            </w:r>
          </w:p>
          <w:p w14:paraId="221483EB" w14:textId="77777777" w:rsidR="005C4A32" w:rsidRPr="005C4A32" w:rsidRDefault="005C4A32" w:rsidP="005C4A32">
            <w:pPr>
              <w:jc w:val="center"/>
              <w:rPr>
                <w:bCs/>
              </w:rPr>
            </w:pPr>
            <w:r w:rsidRPr="005C4A32">
              <w:rPr>
                <w:bCs/>
              </w:rPr>
              <w:t xml:space="preserve"> запас</w:t>
            </w:r>
          </w:p>
        </w:tc>
      </w:tr>
      <w:tr w:rsidR="005C4A32" w:rsidRPr="005C4A32" w14:paraId="5CA9DAC8" w14:textId="77777777" w:rsidTr="00837857">
        <w:trPr>
          <w:trHeight w:val="227"/>
          <w:jc w:val="center"/>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0E31CCD" w14:textId="77777777" w:rsidR="005C4A32" w:rsidRPr="005C4A32" w:rsidRDefault="005C4A32" w:rsidP="005C4A32">
            <w:pPr>
              <w:spacing w:line="216" w:lineRule="auto"/>
              <w:rPr>
                <w:sz w:val="28"/>
                <w:szCs w:val="28"/>
              </w:rPr>
            </w:pPr>
            <w:r w:rsidRPr="005C4A32">
              <w:rPr>
                <w:sz w:val="28"/>
                <w:szCs w:val="28"/>
              </w:rPr>
              <w:t xml:space="preserve">ООО «Ресурс-Гарант» </w:t>
            </w:r>
          </w:p>
          <w:p w14:paraId="63D4AD00" w14:textId="77777777" w:rsidR="005C4A32" w:rsidRPr="005C4A32" w:rsidRDefault="005C4A32" w:rsidP="005C4A32">
            <w:pPr>
              <w:spacing w:line="216" w:lineRule="auto"/>
              <w:rPr>
                <w:sz w:val="28"/>
                <w:szCs w:val="28"/>
              </w:rPr>
            </w:pPr>
            <w:r w:rsidRPr="005C4A32">
              <w:rPr>
                <w:sz w:val="28"/>
                <w:szCs w:val="28"/>
              </w:rPr>
              <w:t xml:space="preserve">(Тисульский муниципальный округ), </w:t>
            </w:r>
          </w:p>
          <w:p w14:paraId="70FDD29B" w14:textId="77777777" w:rsidR="005C4A32" w:rsidRPr="005C4A32" w:rsidRDefault="005C4A32" w:rsidP="005C4A32">
            <w:pPr>
              <w:spacing w:line="216" w:lineRule="auto"/>
              <w:rPr>
                <w:sz w:val="28"/>
                <w:szCs w:val="28"/>
              </w:rPr>
            </w:pPr>
            <w:r w:rsidRPr="005C4A32">
              <w:rPr>
                <w:sz w:val="28"/>
                <w:szCs w:val="28"/>
              </w:rPr>
              <w:t>ИНН 4213010240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857CF1" w14:textId="77777777" w:rsidR="005C4A32" w:rsidRPr="005C4A32" w:rsidRDefault="005C4A32" w:rsidP="005C4A32">
            <w:pPr>
              <w:jc w:val="center"/>
              <w:rPr>
                <w:color w:val="000000"/>
                <w:sz w:val="28"/>
                <w:szCs w:val="28"/>
              </w:rPr>
            </w:pPr>
            <w:r w:rsidRPr="005C4A32">
              <w:rPr>
                <w:color w:val="000000"/>
                <w:sz w:val="28"/>
                <w:szCs w:val="28"/>
              </w:rPr>
              <w:t>Бурый уголь</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17147A" w14:textId="77777777" w:rsidR="005C4A32" w:rsidRPr="005C4A32" w:rsidRDefault="005C4A32" w:rsidP="005C4A32">
            <w:pPr>
              <w:jc w:val="center"/>
              <w:rPr>
                <w:sz w:val="28"/>
              </w:rPr>
            </w:pPr>
            <w:r w:rsidRPr="005C4A32">
              <w:rPr>
                <w:sz w:val="28"/>
              </w:rPr>
              <w:t>4,159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794784" w14:textId="77777777" w:rsidR="005C4A32" w:rsidRPr="005C4A32" w:rsidRDefault="005C4A32" w:rsidP="005C4A32">
            <w:pPr>
              <w:jc w:val="center"/>
              <w:rPr>
                <w:sz w:val="28"/>
                <w:szCs w:val="28"/>
              </w:rPr>
            </w:pPr>
            <w:r w:rsidRPr="005C4A32">
              <w:rPr>
                <w:bCs/>
                <w:sz w:val="28"/>
                <w:szCs w:val="28"/>
              </w:rPr>
              <w:t>3,505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B95976" w14:textId="77777777" w:rsidR="005C4A32" w:rsidRPr="005C4A32" w:rsidRDefault="005C4A32" w:rsidP="005C4A32">
            <w:pPr>
              <w:jc w:val="center"/>
              <w:rPr>
                <w:sz w:val="28"/>
                <w:szCs w:val="28"/>
              </w:rPr>
            </w:pPr>
            <w:r w:rsidRPr="005C4A32">
              <w:rPr>
                <w:sz w:val="28"/>
                <w:szCs w:val="28"/>
              </w:rPr>
              <w:t>0,654</w:t>
            </w:r>
          </w:p>
        </w:tc>
      </w:tr>
    </w:tbl>
    <w:p w14:paraId="7B3B1F77" w14:textId="77777777" w:rsidR="005C4A32" w:rsidRPr="005C4A32" w:rsidRDefault="005C4A32" w:rsidP="005C4A32">
      <w:pPr>
        <w:jc w:val="both"/>
        <w:rPr>
          <w:b/>
          <w:bCs/>
          <w:sz w:val="16"/>
          <w:szCs w:val="16"/>
        </w:rPr>
      </w:pPr>
    </w:p>
    <w:p w14:paraId="26331F41" w14:textId="77777777" w:rsidR="005C4A32" w:rsidRPr="005C4A32" w:rsidRDefault="005C4A32" w:rsidP="005C4A32">
      <w:pPr>
        <w:jc w:val="both"/>
        <w:rPr>
          <w:bCs/>
          <w:sz w:val="16"/>
          <w:szCs w:val="16"/>
        </w:rPr>
      </w:pPr>
    </w:p>
    <w:p w14:paraId="61826F07" w14:textId="77777777" w:rsidR="005C4A32" w:rsidRPr="005C4A32" w:rsidRDefault="005C4A32" w:rsidP="005C4A32">
      <w:pPr>
        <w:jc w:val="both"/>
        <w:rPr>
          <w:sz w:val="28"/>
          <w:szCs w:val="28"/>
          <w:lang w:eastAsia="x-none"/>
        </w:rPr>
      </w:pPr>
    </w:p>
    <w:p w14:paraId="48FF1A47" w14:textId="77777777" w:rsidR="005C4A32" w:rsidRDefault="005C4A32" w:rsidP="00B15B04">
      <w:pPr>
        <w:jc w:val="both"/>
        <w:rPr>
          <w:sz w:val="26"/>
          <w:szCs w:val="26"/>
        </w:rPr>
        <w:sectPr w:rsidR="005C4A32" w:rsidSect="00C46FCA">
          <w:pgSz w:w="11906" w:h="16838"/>
          <w:pgMar w:top="567" w:right="567" w:bottom="1134" w:left="851" w:header="708" w:footer="708" w:gutter="0"/>
          <w:cols w:space="708"/>
          <w:docGrid w:linePitch="360"/>
        </w:sectPr>
      </w:pPr>
    </w:p>
    <w:p w14:paraId="7D9FEA3C" w14:textId="38A2DEE3" w:rsidR="005C4A32" w:rsidRPr="00D00103" w:rsidRDefault="005C4A32" w:rsidP="005C4A32">
      <w:pPr>
        <w:tabs>
          <w:tab w:val="left" w:pos="5580"/>
          <w:tab w:val="left" w:pos="9498"/>
        </w:tabs>
        <w:ind w:left="-4836" w:right="-569" w:firstLine="10648"/>
      </w:pPr>
      <w:r w:rsidRPr="00D00103">
        <w:lastRenderedPageBreak/>
        <w:t>Приложение</w:t>
      </w:r>
      <w:r>
        <w:t xml:space="preserve"> № 3</w:t>
      </w:r>
      <w:r>
        <w:t>2</w:t>
      </w:r>
      <w:r>
        <w:t xml:space="preserve"> </w:t>
      </w:r>
      <w:r w:rsidRPr="00D00103">
        <w:t xml:space="preserve">к протоколу № </w:t>
      </w:r>
      <w:r>
        <w:t>61</w:t>
      </w:r>
    </w:p>
    <w:p w14:paraId="7AE9F4D5" w14:textId="77777777" w:rsidR="005C4A32" w:rsidRPr="00D00103" w:rsidRDefault="005C4A32" w:rsidP="005C4A32">
      <w:pPr>
        <w:tabs>
          <w:tab w:val="left" w:pos="5580"/>
          <w:tab w:val="left" w:pos="9498"/>
        </w:tabs>
        <w:ind w:left="-4836" w:right="-569" w:firstLine="10648"/>
      </w:pPr>
      <w:r w:rsidRPr="00D00103">
        <w:t>заседания правления Региональной</w:t>
      </w:r>
    </w:p>
    <w:p w14:paraId="7C628517" w14:textId="77777777" w:rsidR="005C4A32" w:rsidRDefault="005C4A32" w:rsidP="005C4A32">
      <w:pPr>
        <w:tabs>
          <w:tab w:val="left" w:pos="5580"/>
          <w:tab w:val="left" w:pos="9498"/>
        </w:tabs>
        <w:ind w:left="-4836" w:right="-569" w:firstLine="10648"/>
      </w:pPr>
      <w:r w:rsidRPr="00D00103">
        <w:t>энергетической комиссии</w:t>
      </w:r>
    </w:p>
    <w:p w14:paraId="6A98AAFB" w14:textId="77777777" w:rsidR="005C4A32" w:rsidRDefault="005C4A32" w:rsidP="005C4A32">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627D90B4" w14:textId="77777777" w:rsidR="005C4A32" w:rsidRDefault="005C4A32" w:rsidP="005C4A32">
      <w:pPr>
        <w:tabs>
          <w:tab w:val="left" w:pos="5580"/>
          <w:tab w:val="left" w:pos="9498"/>
        </w:tabs>
        <w:ind w:left="-4836" w:right="-569" w:firstLine="10648"/>
      </w:pPr>
    </w:p>
    <w:p w14:paraId="79312AE6" w14:textId="77777777" w:rsidR="005C4A32" w:rsidRPr="005C4A32" w:rsidRDefault="005C4A32" w:rsidP="005C4A32">
      <w:pPr>
        <w:keepNext/>
        <w:jc w:val="center"/>
        <w:outlineLvl w:val="0"/>
        <w:rPr>
          <w:b/>
          <w:sz w:val="28"/>
          <w:szCs w:val="28"/>
        </w:rPr>
      </w:pPr>
      <w:r w:rsidRPr="005C4A32">
        <w:rPr>
          <w:b/>
          <w:iCs/>
          <w:sz w:val="28"/>
          <w:szCs w:val="28"/>
        </w:rPr>
        <w:t>Экспертное заключение</w:t>
      </w:r>
      <w:r w:rsidRPr="005C4A32">
        <w:rPr>
          <w:b/>
          <w:sz w:val="28"/>
          <w:szCs w:val="28"/>
        </w:rPr>
        <w:t xml:space="preserve"> </w:t>
      </w:r>
    </w:p>
    <w:p w14:paraId="6E47B40F" w14:textId="77777777" w:rsidR="005C4A32" w:rsidRPr="005C4A32" w:rsidRDefault="005C4A32" w:rsidP="005C4A32">
      <w:pPr>
        <w:keepNext/>
        <w:jc w:val="center"/>
        <w:outlineLvl w:val="0"/>
        <w:rPr>
          <w:b/>
          <w:sz w:val="28"/>
          <w:szCs w:val="28"/>
        </w:rPr>
      </w:pPr>
      <w:r w:rsidRPr="005C4A32">
        <w:rPr>
          <w:b/>
          <w:sz w:val="28"/>
          <w:szCs w:val="28"/>
        </w:rPr>
        <w:t>Региональной энергетической комиссии Кузбасса</w:t>
      </w:r>
    </w:p>
    <w:p w14:paraId="4FD3A30D" w14:textId="7300219D" w:rsidR="005C4A32" w:rsidRPr="005C4A32" w:rsidRDefault="005C4A32" w:rsidP="005C4A32">
      <w:pPr>
        <w:keepNext/>
        <w:jc w:val="center"/>
        <w:outlineLvl w:val="0"/>
        <w:rPr>
          <w:sz w:val="28"/>
          <w:szCs w:val="28"/>
        </w:rPr>
      </w:pPr>
      <w:r w:rsidRPr="005C4A32">
        <w:rPr>
          <w:sz w:val="28"/>
          <w:szCs w:val="28"/>
        </w:rPr>
        <w:t>по материалам, представленным ООО «</w:t>
      </w:r>
      <w:proofErr w:type="spellStart"/>
      <w:r w:rsidRPr="005C4A32">
        <w:rPr>
          <w:sz w:val="28"/>
          <w:szCs w:val="28"/>
        </w:rPr>
        <w:t>ТеплоРесурс</w:t>
      </w:r>
      <w:proofErr w:type="spellEnd"/>
      <w:r w:rsidRPr="005C4A32">
        <w:rPr>
          <w:sz w:val="28"/>
          <w:szCs w:val="28"/>
        </w:rPr>
        <w:t>» (Анжеро-Судженский городской округ), для утверждения нормативов создания запасов топлива на котельных ООО «</w:t>
      </w:r>
      <w:proofErr w:type="spellStart"/>
      <w:r w:rsidRPr="005C4A32">
        <w:rPr>
          <w:sz w:val="28"/>
          <w:szCs w:val="28"/>
        </w:rPr>
        <w:t>ТеплоРесурс</w:t>
      </w:r>
      <w:proofErr w:type="spellEnd"/>
      <w:r w:rsidRPr="005C4A32">
        <w:rPr>
          <w:sz w:val="28"/>
          <w:szCs w:val="28"/>
        </w:rPr>
        <w:t>» на 2024 год</w:t>
      </w:r>
    </w:p>
    <w:p w14:paraId="47B2CE21" w14:textId="77777777" w:rsidR="005C4A32" w:rsidRPr="005C4A32" w:rsidRDefault="005C4A32" w:rsidP="005C4A32">
      <w:pPr>
        <w:jc w:val="center"/>
        <w:rPr>
          <w:i/>
          <w:sz w:val="28"/>
          <w:szCs w:val="28"/>
        </w:rPr>
      </w:pPr>
      <w:bookmarkStart w:id="54" w:name="_Hlk86321934"/>
    </w:p>
    <w:bookmarkEnd w:id="54"/>
    <w:p w14:paraId="319AB04A" w14:textId="77777777" w:rsidR="005C4A32" w:rsidRPr="005C4A32" w:rsidRDefault="005C4A32" w:rsidP="005C4A32">
      <w:pPr>
        <w:ind w:firstLine="567"/>
        <w:jc w:val="both"/>
        <w:rPr>
          <w:sz w:val="28"/>
          <w:szCs w:val="28"/>
        </w:rPr>
      </w:pPr>
      <w:r w:rsidRPr="005C4A32">
        <w:rPr>
          <w:sz w:val="28"/>
          <w:szCs w:val="28"/>
        </w:rPr>
        <w:t xml:space="preserve">В Региональную энергетическую комиссию Кузбасса обратилось </w:t>
      </w:r>
      <w:r w:rsidRPr="005C4A32">
        <w:rPr>
          <w:sz w:val="28"/>
          <w:szCs w:val="28"/>
        </w:rPr>
        <w:br/>
        <w:t>ООО «</w:t>
      </w:r>
      <w:proofErr w:type="spellStart"/>
      <w:r w:rsidRPr="005C4A32">
        <w:rPr>
          <w:sz w:val="28"/>
          <w:szCs w:val="28"/>
        </w:rPr>
        <w:t>ТеплоРесурс</w:t>
      </w:r>
      <w:proofErr w:type="spellEnd"/>
      <w:r w:rsidRPr="005C4A32">
        <w:rPr>
          <w:sz w:val="28"/>
          <w:szCs w:val="28"/>
        </w:rPr>
        <w:t>» (далее – Предприятие) с заявкой на утверждение нормативов создания запасов топлива на котельных.</w:t>
      </w:r>
    </w:p>
    <w:p w14:paraId="1669DABB" w14:textId="77777777" w:rsidR="005C4A32" w:rsidRPr="005C4A32" w:rsidRDefault="005C4A32" w:rsidP="005C4A32">
      <w:pPr>
        <w:ind w:firstLine="567"/>
        <w:jc w:val="both"/>
        <w:rPr>
          <w:sz w:val="28"/>
          <w:szCs w:val="28"/>
        </w:rPr>
      </w:pPr>
      <w:r w:rsidRPr="005C4A32">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75F8F539" w14:textId="77777777" w:rsidR="005C4A32" w:rsidRPr="005C4A32" w:rsidRDefault="005C4A32" w:rsidP="005C4A32">
      <w:pPr>
        <w:ind w:firstLine="567"/>
        <w:jc w:val="both"/>
        <w:rPr>
          <w:sz w:val="28"/>
          <w:szCs w:val="28"/>
        </w:rPr>
      </w:pPr>
      <w:r w:rsidRPr="005C4A32">
        <w:rPr>
          <w:sz w:val="28"/>
          <w:szCs w:val="28"/>
        </w:rPr>
        <w:t>- копия Устава (для организаций);</w:t>
      </w:r>
    </w:p>
    <w:p w14:paraId="6AE47BDF" w14:textId="77777777" w:rsidR="005C4A32" w:rsidRPr="005C4A32" w:rsidRDefault="005C4A32" w:rsidP="005C4A32">
      <w:pPr>
        <w:ind w:firstLine="567"/>
        <w:jc w:val="both"/>
        <w:rPr>
          <w:sz w:val="28"/>
          <w:szCs w:val="28"/>
        </w:rPr>
      </w:pPr>
      <w:r w:rsidRPr="005C4A32">
        <w:rPr>
          <w:sz w:val="28"/>
          <w:szCs w:val="28"/>
        </w:rPr>
        <w:t>- копия свидетельства о государственной регистрации;</w:t>
      </w:r>
    </w:p>
    <w:p w14:paraId="5A711711" w14:textId="77777777" w:rsidR="005C4A32" w:rsidRPr="005C4A32" w:rsidRDefault="005C4A32" w:rsidP="005C4A32">
      <w:pPr>
        <w:ind w:firstLine="567"/>
        <w:jc w:val="both"/>
        <w:rPr>
          <w:sz w:val="28"/>
          <w:szCs w:val="28"/>
        </w:rPr>
      </w:pPr>
      <w:r w:rsidRPr="005C4A32">
        <w:rPr>
          <w:sz w:val="28"/>
          <w:szCs w:val="28"/>
        </w:rPr>
        <w:t>- копия свидетельства о постановке на учет в налоговом органе;</w:t>
      </w:r>
    </w:p>
    <w:p w14:paraId="3F8EC729" w14:textId="77777777" w:rsidR="005C4A32" w:rsidRPr="005C4A32" w:rsidRDefault="005C4A32" w:rsidP="005C4A32">
      <w:pPr>
        <w:ind w:firstLine="567"/>
        <w:jc w:val="both"/>
        <w:rPr>
          <w:sz w:val="28"/>
          <w:szCs w:val="28"/>
        </w:rPr>
      </w:pPr>
      <w:r w:rsidRPr="005C4A32">
        <w:rPr>
          <w:sz w:val="28"/>
          <w:szCs w:val="28"/>
        </w:rPr>
        <w:t>- пояснительную записку по котельным, подведомственным организации;</w:t>
      </w:r>
    </w:p>
    <w:p w14:paraId="637B3D85" w14:textId="77777777" w:rsidR="005C4A32" w:rsidRPr="005C4A32" w:rsidRDefault="005C4A32" w:rsidP="005C4A32">
      <w:pPr>
        <w:ind w:firstLine="567"/>
        <w:jc w:val="both"/>
        <w:rPr>
          <w:sz w:val="28"/>
          <w:szCs w:val="28"/>
        </w:rPr>
      </w:pPr>
      <w:r w:rsidRPr="005C4A32">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09F3F80D" w14:textId="77777777" w:rsidR="005C4A32" w:rsidRPr="005C4A32" w:rsidRDefault="005C4A32" w:rsidP="005C4A32">
      <w:pPr>
        <w:ind w:firstLine="567"/>
        <w:jc w:val="both"/>
        <w:rPr>
          <w:sz w:val="28"/>
          <w:szCs w:val="28"/>
        </w:rPr>
      </w:pPr>
      <w:r w:rsidRPr="005C4A32">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6F7FD14D" w14:textId="77777777" w:rsidR="005C4A32" w:rsidRPr="005C4A32" w:rsidRDefault="005C4A32" w:rsidP="005C4A32">
      <w:pPr>
        <w:ind w:firstLine="567"/>
        <w:jc w:val="both"/>
        <w:rPr>
          <w:sz w:val="28"/>
          <w:szCs w:val="28"/>
        </w:rPr>
      </w:pPr>
      <w:r w:rsidRPr="005C4A32">
        <w:rPr>
          <w:sz w:val="28"/>
          <w:szCs w:val="28"/>
        </w:rPr>
        <w:t>- расчет норматива создания неснижаемого запаса топлива на котельных по каждому виду топлива раздельно (далее – ННЗТ);</w:t>
      </w:r>
    </w:p>
    <w:p w14:paraId="158D7B39" w14:textId="77777777" w:rsidR="005C4A32" w:rsidRPr="005C4A32" w:rsidRDefault="005C4A32" w:rsidP="005C4A32">
      <w:pPr>
        <w:ind w:firstLine="567"/>
        <w:jc w:val="both"/>
        <w:rPr>
          <w:sz w:val="28"/>
          <w:szCs w:val="28"/>
        </w:rPr>
      </w:pPr>
      <w:r w:rsidRPr="005C4A32">
        <w:rPr>
          <w:sz w:val="28"/>
          <w:szCs w:val="28"/>
        </w:rPr>
        <w:t>- заключение по экспертизе материалов, обосновывающих значение нормативов создания запасов топлива на котельных, выполненной ОАО «АЭЭ».</w:t>
      </w:r>
    </w:p>
    <w:p w14:paraId="6FBD041C" w14:textId="77777777" w:rsidR="005C4A32" w:rsidRPr="005C4A32" w:rsidRDefault="005C4A32" w:rsidP="005C4A32">
      <w:pPr>
        <w:ind w:firstLine="567"/>
        <w:jc w:val="both"/>
        <w:rPr>
          <w:sz w:val="28"/>
          <w:szCs w:val="28"/>
        </w:rPr>
      </w:pPr>
      <w:bookmarkStart w:id="55" w:name="_Hlk117062387"/>
      <w:r w:rsidRPr="005C4A32">
        <w:rPr>
          <w:sz w:val="28"/>
          <w:szCs w:val="28"/>
        </w:rPr>
        <w:t xml:space="preserve">На обслуживании предприятия находится 22 котельные. Установленная мощность котельных составляет 166,73 Гкал/ч, присоединённая нагрузка составляет </w:t>
      </w:r>
      <w:r w:rsidRPr="005C4A32">
        <w:rPr>
          <w:sz w:val="28"/>
          <w:szCs w:val="28"/>
        </w:rPr>
        <w:br/>
        <w:t>99,4 Гкал/час. Основным видом топлива является каменный уголь, резервного вида топлива нет. Поставка угля осуществляется железнодорожным транспортом в центральный угольный склад, вместимостью 4000тн.</w:t>
      </w:r>
    </w:p>
    <w:bookmarkEnd w:id="55"/>
    <w:p w14:paraId="41538E2C" w14:textId="77777777" w:rsidR="005C4A32" w:rsidRPr="005C4A32" w:rsidRDefault="005C4A32" w:rsidP="005C4A32">
      <w:pPr>
        <w:ind w:firstLine="567"/>
        <w:jc w:val="both"/>
        <w:rPr>
          <w:sz w:val="28"/>
          <w:szCs w:val="28"/>
        </w:rPr>
      </w:pPr>
      <w:r w:rsidRPr="005C4A32">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3D820C52" w14:textId="77777777" w:rsidR="005C4A32" w:rsidRPr="005C4A32" w:rsidRDefault="005C4A32" w:rsidP="005C4A32">
      <w:pPr>
        <w:ind w:firstLine="567"/>
        <w:jc w:val="both"/>
        <w:rPr>
          <w:sz w:val="28"/>
          <w:szCs w:val="28"/>
        </w:rPr>
      </w:pPr>
      <w:r w:rsidRPr="005C4A32">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2024 год составят:</w:t>
      </w:r>
    </w:p>
    <w:p w14:paraId="411F7391" w14:textId="77777777" w:rsidR="005C4A32" w:rsidRPr="005C4A32" w:rsidRDefault="005C4A32" w:rsidP="005C4A32">
      <w:pPr>
        <w:ind w:firstLine="567"/>
        <w:jc w:val="both"/>
        <w:rPr>
          <w:sz w:val="28"/>
          <w:szCs w:val="28"/>
        </w:rPr>
      </w:pPr>
    </w:p>
    <w:p w14:paraId="6EA149FB" w14:textId="77777777" w:rsidR="005C4A32" w:rsidRPr="005C4A32" w:rsidRDefault="005C4A32" w:rsidP="005C4A32">
      <w:pPr>
        <w:ind w:firstLine="567"/>
        <w:jc w:val="both"/>
        <w:rPr>
          <w:sz w:val="27"/>
          <w:szCs w:val="27"/>
        </w:rPr>
        <w:sectPr w:rsidR="005C4A32" w:rsidRPr="005C4A32" w:rsidSect="00D71445">
          <w:pgSz w:w="11906" w:h="16838"/>
          <w:pgMar w:top="426" w:right="566" w:bottom="284" w:left="1134" w:header="720" w:footer="720" w:gutter="0"/>
          <w:cols w:space="720"/>
        </w:sectPr>
      </w:pPr>
    </w:p>
    <w:p w14:paraId="3CA006E3" w14:textId="77777777" w:rsidR="005C4A32" w:rsidRPr="005C4A32" w:rsidRDefault="005C4A32" w:rsidP="005C4A32">
      <w:pPr>
        <w:tabs>
          <w:tab w:val="left" w:pos="1665"/>
        </w:tabs>
        <w:jc w:val="center"/>
        <w:rPr>
          <w:b/>
          <w:bCs/>
          <w:sz w:val="28"/>
          <w:szCs w:val="28"/>
        </w:rPr>
      </w:pPr>
      <w:r w:rsidRPr="005C4A32">
        <w:rPr>
          <w:b/>
          <w:bCs/>
          <w:sz w:val="28"/>
          <w:szCs w:val="28"/>
        </w:rPr>
        <w:lastRenderedPageBreak/>
        <w:t>ПРЕДЛОЖЕНИЕ</w:t>
      </w:r>
    </w:p>
    <w:p w14:paraId="62351119" w14:textId="77777777" w:rsidR="005C4A32" w:rsidRPr="005C4A32" w:rsidRDefault="005C4A32" w:rsidP="005C4A32">
      <w:pPr>
        <w:tabs>
          <w:tab w:val="left" w:pos="1665"/>
        </w:tabs>
        <w:jc w:val="center"/>
        <w:rPr>
          <w:bCs/>
          <w:sz w:val="28"/>
          <w:szCs w:val="28"/>
        </w:rPr>
      </w:pPr>
      <w:r w:rsidRPr="005C4A32">
        <w:rPr>
          <w:bCs/>
          <w:sz w:val="28"/>
          <w:szCs w:val="28"/>
        </w:rPr>
        <w:t xml:space="preserve">по утверждению нормативов создания запасов топлива на котельных на 2024 год </w:t>
      </w:r>
    </w:p>
    <w:p w14:paraId="28DDD5BC" w14:textId="77777777" w:rsidR="005C4A32" w:rsidRPr="005C4A32" w:rsidRDefault="005C4A32" w:rsidP="005C4A32">
      <w:pPr>
        <w:jc w:val="center"/>
        <w:rPr>
          <w:szCs w:val="20"/>
        </w:rPr>
      </w:pPr>
    </w:p>
    <w:tbl>
      <w:tblPr>
        <w:tblW w:w="9922" w:type="dxa"/>
        <w:tblInd w:w="108" w:type="dxa"/>
        <w:tblLayout w:type="fixed"/>
        <w:tblLook w:val="0000" w:firstRow="0" w:lastRow="0" w:firstColumn="0" w:lastColumn="0" w:noHBand="0" w:noVBand="0"/>
      </w:tblPr>
      <w:tblGrid>
        <w:gridCol w:w="3686"/>
        <w:gridCol w:w="1417"/>
        <w:gridCol w:w="829"/>
        <w:gridCol w:w="305"/>
        <w:gridCol w:w="1847"/>
        <w:gridCol w:w="137"/>
        <w:gridCol w:w="1701"/>
      </w:tblGrid>
      <w:tr w:rsidR="005C4A32" w:rsidRPr="005C4A32" w14:paraId="30017CE3" w14:textId="77777777" w:rsidTr="00837857">
        <w:trPr>
          <w:trHeight w:val="390"/>
        </w:trPr>
        <w:tc>
          <w:tcPr>
            <w:tcW w:w="3686" w:type="dxa"/>
            <w:tcBorders>
              <w:top w:val="nil"/>
              <w:left w:val="nil"/>
              <w:bottom w:val="nil"/>
              <w:right w:val="nil"/>
            </w:tcBorders>
            <w:shd w:val="clear" w:color="auto" w:fill="auto"/>
            <w:vAlign w:val="center"/>
          </w:tcPr>
          <w:p w14:paraId="615D451E" w14:textId="77777777" w:rsidR="005C4A32" w:rsidRPr="005C4A32" w:rsidRDefault="005C4A32" w:rsidP="005C4A32">
            <w:pPr>
              <w:jc w:val="center"/>
              <w:rPr>
                <w:sz w:val="28"/>
                <w:szCs w:val="28"/>
              </w:rPr>
            </w:pPr>
          </w:p>
        </w:tc>
        <w:tc>
          <w:tcPr>
            <w:tcW w:w="1417" w:type="dxa"/>
            <w:tcBorders>
              <w:top w:val="nil"/>
              <w:left w:val="nil"/>
              <w:bottom w:val="nil"/>
              <w:right w:val="nil"/>
            </w:tcBorders>
            <w:shd w:val="clear" w:color="auto" w:fill="auto"/>
            <w:vAlign w:val="center"/>
          </w:tcPr>
          <w:p w14:paraId="5231761A" w14:textId="77777777" w:rsidR="005C4A32" w:rsidRPr="005C4A32" w:rsidRDefault="005C4A32" w:rsidP="005C4A32">
            <w:pPr>
              <w:jc w:val="center"/>
              <w:rPr>
                <w:sz w:val="28"/>
                <w:szCs w:val="28"/>
              </w:rPr>
            </w:pPr>
          </w:p>
        </w:tc>
        <w:tc>
          <w:tcPr>
            <w:tcW w:w="829" w:type="dxa"/>
            <w:tcBorders>
              <w:top w:val="nil"/>
              <w:left w:val="nil"/>
              <w:bottom w:val="nil"/>
              <w:right w:val="nil"/>
            </w:tcBorders>
            <w:shd w:val="clear" w:color="auto" w:fill="auto"/>
            <w:vAlign w:val="center"/>
          </w:tcPr>
          <w:p w14:paraId="4E8C93FE" w14:textId="77777777" w:rsidR="005C4A32" w:rsidRPr="005C4A32" w:rsidRDefault="005C4A32" w:rsidP="005C4A32">
            <w:pPr>
              <w:jc w:val="center"/>
              <w:rPr>
                <w:sz w:val="28"/>
                <w:szCs w:val="28"/>
              </w:rPr>
            </w:pPr>
          </w:p>
        </w:tc>
        <w:tc>
          <w:tcPr>
            <w:tcW w:w="2152" w:type="dxa"/>
            <w:gridSpan w:val="2"/>
            <w:tcBorders>
              <w:top w:val="nil"/>
              <w:left w:val="nil"/>
              <w:bottom w:val="nil"/>
              <w:right w:val="nil"/>
            </w:tcBorders>
            <w:shd w:val="clear" w:color="auto" w:fill="auto"/>
            <w:vAlign w:val="center"/>
          </w:tcPr>
          <w:p w14:paraId="02165B3B" w14:textId="77777777" w:rsidR="005C4A32" w:rsidRPr="005C4A32" w:rsidRDefault="005C4A32" w:rsidP="005C4A32">
            <w:pPr>
              <w:jc w:val="center"/>
              <w:rPr>
                <w:sz w:val="28"/>
                <w:szCs w:val="28"/>
              </w:rPr>
            </w:pPr>
          </w:p>
        </w:tc>
        <w:tc>
          <w:tcPr>
            <w:tcW w:w="1838" w:type="dxa"/>
            <w:gridSpan w:val="2"/>
            <w:tcBorders>
              <w:top w:val="nil"/>
              <w:left w:val="nil"/>
              <w:bottom w:val="nil"/>
              <w:right w:val="nil"/>
            </w:tcBorders>
            <w:shd w:val="clear" w:color="auto" w:fill="auto"/>
            <w:vAlign w:val="center"/>
          </w:tcPr>
          <w:p w14:paraId="2EB6A5C0" w14:textId="77777777" w:rsidR="005C4A32" w:rsidRPr="005C4A32" w:rsidRDefault="005C4A32" w:rsidP="005C4A32">
            <w:pPr>
              <w:jc w:val="center"/>
              <w:rPr>
                <w:sz w:val="28"/>
                <w:szCs w:val="28"/>
              </w:rPr>
            </w:pPr>
            <w:r w:rsidRPr="005C4A32">
              <w:rPr>
                <w:sz w:val="28"/>
                <w:szCs w:val="28"/>
              </w:rPr>
              <w:t>тысяч тонн</w:t>
            </w:r>
          </w:p>
        </w:tc>
      </w:tr>
      <w:tr w:rsidR="005C4A32" w:rsidRPr="005C4A32" w14:paraId="24733EB0" w14:textId="77777777" w:rsidTr="00837857">
        <w:trPr>
          <w:trHeight w:val="618"/>
        </w:trPr>
        <w:tc>
          <w:tcPr>
            <w:tcW w:w="3686" w:type="dxa"/>
            <w:vMerge w:val="restart"/>
            <w:tcBorders>
              <w:top w:val="single" w:sz="8" w:space="0" w:color="auto"/>
              <w:left w:val="single" w:sz="8" w:space="0" w:color="auto"/>
              <w:right w:val="single" w:sz="8" w:space="0" w:color="auto"/>
            </w:tcBorders>
            <w:shd w:val="clear" w:color="auto" w:fill="auto"/>
            <w:vAlign w:val="center"/>
          </w:tcPr>
          <w:p w14:paraId="4420DB8B" w14:textId="77777777" w:rsidR="005C4A32" w:rsidRPr="005C4A32" w:rsidRDefault="005C4A32" w:rsidP="005C4A32">
            <w:pPr>
              <w:jc w:val="center"/>
              <w:rPr>
                <w:bCs/>
                <w:sz w:val="28"/>
                <w:szCs w:val="28"/>
              </w:rPr>
            </w:pPr>
            <w:r w:rsidRPr="005C4A32">
              <w:rPr>
                <w:bCs/>
                <w:sz w:val="28"/>
                <w:szCs w:val="28"/>
              </w:rPr>
              <w:t xml:space="preserve">Организация </w:t>
            </w:r>
          </w:p>
        </w:tc>
        <w:tc>
          <w:tcPr>
            <w:tcW w:w="1417" w:type="dxa"/>
            <w:vMerge w:val="restart"/>
            <w:tcBorders>
              <w:top w:val="single" w:sz="8" w:space="0" w:color="auto"/>
              <w:left w:val="single" w:sz="8" w:space="0" w:color="auto"/>
              <w:right w:val="single" w:sz="8" w:space="0" w:color="auto"/>
            </w:tcBorders>
            <w:shd w:val="clear" w:color="auto" w:fill="auto"/>
            <w:vAlign w:val="center"/>
          </w:tcPr>
          <w:p w14:paraId="3B933D7C" w14:textId="77777777" w:rsidR="005C4A32" w:rsidRPr="005C4A32" w:rsidRDefault="005C4A32" w:rsidP="005C4A32">
            <w:pPr>
              <w:jc w:val="center"/>
              <w:rPr>
                <w:bCs/>
                <w:sz w:val="28"/>
                <w:szCs w:val="28"/>
              </w:rPr>
            </w:pPr>
            <w:r w:rsidRPr="005C4A32">
              <w:rPr>
                <w:bCs/>
                <w:sz w:val="28"/>
                <w:szCs w:val="28"/>
              </w:rPr>
              <w:t>Вид топлива</w:t>
            </w:r>
          </w:p>
        </w:tc>
        <w:tc>
          <w:tcPr>
            <w:tcW w:w="4819"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1AAA9DA8" w14:textId="77777777" w:rsidR="005C4A32" w:rsidRPr="005C4A32" w:rsidRDefault="005C4A32" w:rsidP="005C4A32">
            <w:pPr>
              <w:jc w:val="center"/>
              <w:rPr>
                <w:bCs/>
                <w:sz w:val="28"/>
                <w:szCs w:val="28"/>
              </w:rPr>
            </w:pPr>
            <w:r w:rsidRPr="005C4A32">
              <w:rPr>
                <w:bCs/>
                <w:sz w:val="28"/>
                <w:szCs w:val="28"/>
              </w:rPr>
              <w:t>Нормативы создания запасов топлива</w:t>
            </w:r>
          </w:p>
          <w:p w14:paraId="1E6F072E" w14:textId="77777777" w:rsidR="005C4A32" w:rsidRPr="005C4A32" w:rsidRDefault="005C4A32" w:rsidP="005C4A32">
            <w:pPr>
              <w:jc w:val="center"/>
              <w:rPr>
                <w:bCs/>
                <w:sz w:val="28"/>
                <w:szCs w:val="28"/>
              </w:rPr>
            </w:pPr>
            <w:r w:rsidRPr="005C4A32">
              <w:rPr>
                <w:bCs/>
                <w:sz w:val="28"/>
                <w:szCs w:val="28"/>
              </w:rPr>
              <w:t xml:space="preserve"> на 1 октября </w:t>
            </w:r>
          </w:p>
        </w:tc>
      </w:tr>
      <w:tr w:rsidR="005C4A32" w:rsidRPr="005C4A32" w14:paraId="0F04B342" w14:textId="77777777" w:rsidTr="00837857">
        <w:trPr>
          <w:trHeight w:val="482"/>
        </w:trPr>
        <w:tc>
          <w:tcPr>
            <w:tcW w:w="3686" w:type="dxa"/>
            <w:vMerge/>
            <w:tcBorders>
              <w:left w:val="single" w:sz="8" w:space="0" w:color="auto"/>
              <w:right w:val="single" w:sz="8" w:space="0" w:color="auto"/>
            </w:tcBorders>
            <w:vAlign w:val="center"/>
          </w:tcPr>
          <w:p w14:paraId="7438AAA5" w14:textId="77777777" w:rsidR="005C4A32" w:rsidRPr="005C4A32" w:rsidRDefault="005C4A32" w:rsidP="005C4A32">
            <w:pPr>
              <w:rPr>
                <w:bCs/>
                <w:sz w:val="28"/>
                <w:szCs w:val="28"/>
              </w:rPr>
            </w:pPr>
          </w:p>
        </w:tc>
        <w:tc>
          <w:tcPr>
            <w:tcW w:w="1417" w:type="dxa"/>
            <w:vMerge/>
            <w:tcBorders>
              <w:left w:val="single" w:sz="8" w:space="0" w:color="auto"/>
              <w:right w:val="single" w:sz="8" w:space="0" w:color="auto"/>
            </w:tcBorders>
            <w:vAlign w:val="center"/>
          </w:tcPr>
          <w:p w14:paraId="3CF76B6F" w14:textId="77777777" w:rsidR="005C4A32" w:rsidRPr="005C4A32" w:rsidRDefault="005C4A32" w:rsidP="005C4A32">
            <w:pPr>
              <w:rPr>
                <w:bCs/>
                <w:sz w:val="28"/>
                <w:szCs w:val="28"/>
              </w:rPr>
            </w:pPr>
          </w:p>
        </w:tc>
        <w:tc>
          <w:tcPr>
            <w:tcW w:w="1134" w:type="dxa"/>
            <w:gridSpan w:val="2"/>
            <w:vMerge w:val="restart"/>
            <w:tcBorders>
              <w:top w:val="single" w:sz="8" w:space="0" w:color="auto"/>
              <w:left w:val="single" w:sz="8" w:space="0" w:color="auto"/>
              <w:right w:val="single" w:sz="8" w:space="0" w:color="auto"/>
            </w:tcBorders>
            <w:shd w:val="clear" w:color="auto" w:fill="auto"/>
            <w:vAlign w:val="center"/>
          </w:tcPr>
          <w:p w14:paraId="7AE165F3" w14:textId="77777777" w:rsidR="005C4A32" w:rsidRPr="005C4A32" w:rsidRDefault="005C4A32" w:rsidP="005C4A32">
            <w:pPr>
              <w:jc w:val="center"/>
              <w:rPr>
                <w:bCs/>
                <w:sz w:val="28"/>
                <w:szCs w:val="28"/>
              </w:rPr>
            </w:pPr>
            <w:r w:rsidRPr="005C4A32">
              <w:rPr>
                <w:bCs/>
                <w:sz w:val="28"/>
                <w:szCs w:val="28"/>
              </w:rPr>
              <w:t>Общий запас топлива</w:t>
            </w:r>
          </w:p>
        </w:tc>
        <w:tc>
          <w:tcPr>
            <w:tcW w:w="3685" w:type="dxa"/>
            <w:gridSpan w:val="3"/>
            <w:tcBorders>
              <w:top w:val="nil"/>
              <w:left w:val="nil"/>
              <w:bottom w:val="single" w:sz="8" w:space="0" w:color="auto"/>
              <w:right w:val="single" w:sz="8" w:space="0" w:color="auto"/>
            </w:tcBorders>
            <w:shd w:val="clear" w:color="auto" w:fill="auto"/>
            <w:vAlign w:val="center"/>
          </w:tcPr>
          <w:p w14:paraId="3411194F" w14:textId="77777777" w:rsidR="005C4A32" w:rsidRPr="005C4A32" w:rsidRDefault="005C4A32" w:rsidP="005C4A32">
            <w:pPr>
              <w:jc w:val="center"/>
              <w:rPr>
                <w:bCs/>
                <w:sz w:val="28"/>
                <w:szCs w:val="28"/>
              </w:rPr>
            </w:pPr>
            <w:r w:rsidRPr="005C4A32">
              <w:rPr>
                <w:bCs/>
                <w:sz w:val="28"/>
                <w:szCs w:val="28"/>
              </w:rPr>
              <w:t>в том числе</w:t>
            </w:r>
          </w:p>
        </w:tc>
      </w:tr>
      <w:tr w:rsidR="005C4A32" w:rsidRPr="005C4A32" w14:paraId="4CB82CE8" w14:textId="77777777" w:rsidTr="00837857">
        <w:trPr>
          <w:trHeight w:val="482"/>
        </w:trPr>
        <w:tc>
          <w:tcPr>
            <w:tcW w:w="3686" w:type="dxa"/>
            <w:vMerge/>
            <w:tcBorders>
              <w:left w:val="single" w:sz="8" w:space="0" w:color="auto"/>
              <w:bottom w:val="single" w:sz="8" w:space="0" w:color="000000"/>
              <w:right w:val="single" w:sz="8" w:space="0" w:color="auto"/>
            </w:tcBorders>
            <w:vAlign w:val="center"/>
          </w:tcPr>
          <w:p w14:paraId="425DB05C" w14:textId="77777777" w:rsidR="005C4A32" w:rsidRPr="005C4A32" w:rsidRDefault="005C4A32" w:rsidP="005C4A32">
            <w:pPr>
              <w:rPr>
                <w:bCs/>
                <w:sz w:val="28"/>
                <w:szCs w:val="28"/>
              </w:rPr>
            </w:pPr>
          </w:p>
        </w:tc>
        <w:tc>
          <w:tcPr>
            <w:tcW w:w="1417" w:type="dxa"/>
            <w:vMerge/>
            <w:tcBorders>
              <w:left w:val="single" w:sz="8" w:space="0" w:color="auto"/>
              <w:bottom w:val="single" w:sz="8" w:space="0" w:color="000000"/>
              <w:right w:val="single" w:sz="8" w:space="0" w:color="auto"/>
            </w:tcBorders>
            <w:vAlign w:val="center"/>
          </w:tcPr>
          <w:p w14:paraId="1F439AE8" w14:textId="77777777" w:rsidR="005C4A32" w:rsidRPr="005C4A32" w:rsidRDefault="005C4A32" w:rsidP="005C4A32">
            <w:pPr>
              <w:rPr>
                <w:bCs/>
                <w:sz w:val="28"/>
                <w:szCs w:val="28"/>
              </w:rPr>
            </w:pPr>
          </w:p>
        </w:tc>
        <w:tc>
          <w:tcPr>
            <w:tcW w:w="1134" w:type="dxa"/>
            <w:gridSpan w:val="2"/>
            <w:vMerge/>
            <w:tcBorders>
              <w:left w:val="single" w:sz="8" w:space="0" w:color="auto"/>
              <w:bottom w:val="single" w:sz="8" w:space="0" w:color="000000"/>
              <w:right w:val="single" w:sz="8" w:space="0" w:color="auto"/>
            </w:tcBorders>
            <w:shd w:val="clear" w:color="auto" w:fill="auto"/>
            <w:vAlign w:val="center"/>
          </w:tcPr>
          <w:p w14:paraId="7F9A75D1" w14:textId="77777777" w:rsidR="005C4A32" w:rsidRPr="005C4A32" w:rsidRDefault="005C4A32" w:rsidP="005C4A32">
            <w:pPr>
              <w:jc w:val="center"/>
              <w:rPr>
                <w:bCs/>
                <w:sz w:val="28"/>
                <w:szCs w:val="28"/>
              </w:rPr>
            </w:pPr>
          </w:p>
        </w:tc>
        <w:tc>
          <w:tcPr>
            <w:tcW w:w="1984" w:type="dxa"/>
            <w:gridSpan w:val="2"/>
            <w:tcBorders>
              <w:top w:val="nil"/>
              <w:left w:val="nil"/>
              <w:bottom w:val="single" w:sz="8" w:space="0" w:color="auto"/>
              <w:right w:val="single" w:sz="8" w:space="0" w:color="auto"/>
            </w:tcBorders>
            <w:shd w:val="clear" w:color="auto" w:fill="auto"/>
            <w:vAlign w:val="center"/>
          </w:tcPr>
          <w:p w14:paraId="63A6D453" w14:textId="77777777" w:rsidR="005C4A32" w:rsidRPr="005C4A32" w:rsidRDefault="005C4A32" w:rsidP="005C4A32">
            <w:pPr>
              <w:jc w:val="center"/>
              <w:rPr>
                <w:bCs/>
                <w:sz w:val="28"/>
                <w:szCs w:val="28"/>
              </w:rPr>
            </w:pPr>
            <w:r w:rsidRPr="005C4A32">
              <w:rPr>
                <w:bCs/>
                <w:sz w:val="28"/>
                <w:szCs w:val="28"/>
              </w:rPr>
              <w:t>эксплуатационный запас</w:t>
            </w:r>
          </w:p>
        </w:tc>
        <w:tc>
          <w:tcPr>
            <w:tcW w:w="1701" w:type="dxa"/>
            <w:tcBorders>
              <w:left w:val="nil"/>
              <w:bottom w:val="single" w:sz="8" w:space="0" w:color="auto"/>
              <w:right w:val="single" w:sz="8" w:space="0" w:color="auto"/>
            </w:tcBorders>
            <w:shd w:val="clear" w:color="auto" w:fill="auto"/>
            <w:vAlign w:val="center"/>
          </w:tcPr>
          <w:p w14:paraId="122C68AB" w14:textId="77777777" w:rsidR="005C4A32" w:rsidRPr="005C4A32" w:rsidRDefault="005C4A32" w:rsidP="005C4A32">
            <w:pPr>
              <w:jc w:val="center"/>
              <w:rPr>
                <w:bCs/>
                <w:sz w:val="28"/>
                <w:szCs w:val="28"/>
              </w:rPr>
            </w:pPr>
            <w:r w:rsidRPr="005C4A32">
              <w:rPr>
                <w:bCs/>
                <w:sz w:val="28"/>
                <w:szCs w:val="28"/>
              </w:rPr>
              <w:t>неснижаемый запас</w:t>
            </w:r>
          </w:p>
        </w:tc>
      </w:tr>
      <w:tr w:rsidR="005C4A32" w:rsidRPr="005C4A32" w14:paraId="202192F3" w14:textId="77777777" w:rsidTr="00837857">
        <w:trPr>
          <w:trHeight w:val="662"/>
        </w:trPr>
        <w:tc>
          <w:tcPr>
            <w:tcW w:w="3686" w:type="dxa"/>
            <w:tcBorders>
              <w:top w:val="nil"/>
              <w:left w:val="single" w:sz="8" w:space="0" w:color="auto"/>
              <w:bottom w:val="single" w:sz="8" w:space="0" w:color="auto"/>
              <w:right w:val="single" w:sz="8" w:space="0" w:color="auto"/>
            </w:tcBorders>
            <w:shd w:val="clear" w:color="auto" w:fill="auto"/>
            <w:vAlign w:val="center"/>
          </w:tcPr>
          <w:p w14:paraId="509F9061" w14:textId="77777777" w:rsidR="005C4A32" w:rsidRPr="005C4A32" w:rsidRDefault="005C4A32" w:rsidP="005C4A32">
            <w:pPr>
              <w:jc w:val="center"/>
              <w:rPr>
                <w:bCs/>
                <w:iCs/>
                <w:sz w:val="28"/>
                <w:szCs w:val="28"/>
              </w:rPr>
            </w:pPr>
            <w:r w:rsidRPr="005C4A32">
              <w:rPr>
                <w:bCs/>
                <w:iCs/>
                <w:sz w:val="28"/>
                <w:szCs w:val="28"/>
              </w:rPr>
              <w:t>ООО «</w:t>
            </w:r>
            <w:proofErr w:type="spellStart"/>
            <w:r w:rsidRPr="005C4A32">
              <w:rPr>
                <w:bCs/>
                <w:iCs/>
                <w:sz w:val="28"/>
                <w:szCs w:val="28"/>
              </w:rPr>
              <w:t>ТеплоРесурс</w:t>
            </w:r>
            <w:proofErr w:type="spellEnd"/>
            <w:r w:rsidRPr="005C4A32">
              <w:rPr>
                <w:bCs/>
                <w:iCs/>
                <w:sz w:val="28"/>
                <w:szCs w:val="28"/>
              </w:rPr>
              <w:t>»</w:t>
            </w:r>
          </w:p>
          <w:p w14:paraId="1472B9C0" w14:textId="77777777" w:rsidR="005C4A32" w:rsidRPr="005C4A32" w:rsidRDefault="005C4A32" w:rsidP="005C4A32">
            <w:pPr>
              <w:jc w:val="center"/>
              <w:rPr>
                <w:b/>
                <w:bCs/>
                <w:sz w:val="28"/>
                <w:szCs w:val="28"/>
              </w:rPr>
            </w:pPr>
            <w:r w:rsidRPr="005C4A32">
              <w:rPr>
                <w:bCs/>
                <w:iCs/>
                <w:sz w:val="28"/>
                <w:szCs w:val="28"/>
              </w:rPr>
              <w:t>(Анжеро-Судженский городской округ)</w:t>
            </w:r>
          </w:p>
        </w:tc>
        <w:tc>
          <w:tcPr>
            <w:tcW w:w="1417" w:type="dxa"/>
            <w:tcBorders>
              <w:top w:val="nil"/>
              <w:left w:val="nil"/>
              <w:bottom w:val="single" w:sz="8" w:space="0" w:color="auto"/>
              <w:right w:val="single" w:sz="8" w:space="0" w:color="auto"/>
            </w:tcBorders>
            <w:shd w:val="clear" w:color="auto" w:fill="auto"/>
            <w:vAlign w:val="center"/>
          </w:tcPr>
          <w:p w14:paraId="104CAC6E" w14:textId="77777777" w:rsidR="005C4A32" w:rsidRPr="005C4A32" w:rsidRDefault="005C4A32" w:rsidP="005C4A32">
            <w:pPr>
              <w:jc w:val="center"/>
              <w:rPr>
                <w:sz w:val="28"/>
                <w:szCs w:val="28"/>
              </w:rPr>
            </w:pPr>
            <w:r w:rsidRPr="005C4A32">
              <w:rPr>
                <w:sz w:val="28"/>
                <w:szCs w:val="28"/>
              </w:rPr>
              <w:t xml:space="preserve">каменный </w:t>
            </w:r>
          </w:p>
          <w:p w14:paraId="687FBBD8" w14:textId="77777777" w:rsidR="005C4A32" w:rsidRPr="005C4A32" w:rsidRDefault="005C4A32" w:rsidP="005C4A32">
            <w:pPr>
              <w:jc w:val="center"/>
              <w:rPr>
                <w:b/>
                <w:bCs/>
                <w:sz w:val="28"/>
                <w:szCs w:val="28"/>
              </w:rPr>
            </w:pPr>
            <w:r w:rsidRPr="005C4A32">
              <w:rPr>
                <w:sz w:val="28"/>
                <w:szCs w:val="28"/>
              </w:rPr>
              <w:t>уголь</w:t>
            </w:r>
          </w:p>
        </w:tc>
        <w:tc>
          <w:tcPr>
            <w:tcW w:w="1134" w:type="dxa"/>
            <w:gridSpan w:val="2"/>
            <w:tcBorders>
              <w:top w:val="nil"/>
              <w:left w:val="nil"/>
              <w:bottom w:val="single" w:sz="8" w:space="0" w:color="auto"/>
              <w:right w:val="single" w:sz="8" w:space="0" w:color="auto"/>
            </w:tcBorders>
            <w:shd w:val="clear" w:color="auto" w:fill="auto"/>
            <w:vAlign w:val="center"/>
          </w:tcPr>
          <w:p w14:paraId="07563D0A" w14:textId="77777777" w:rsidR="005C4A32" w:rsidRPr="005C4A32" w:rsidRDefault="005C4A32" w:rsidP="005C4A32">
            <w:pPr>
              <w:jc w:val="center"/>
              <w:rPr>
                <w:sz w:val="28"/>
                <w:szCs w:val="28"/>
              </w:rPr>
            </w:pPr>
            <w:r w:rsidRPr="005C4A32">
              <w:rPr>
                <w:sz w:val="28"/>
                <w:szCs w:val="28"/>
              </w:rPr>
              <w:t>20,733</w:t>
            </w:r>
          </w:p>
        </w:tc>
        <w:tc>
          <w:tcPr>
            <w:tcW w:w="1984" w:type="dxa"/>
            <w:gridSpan w:val="2"/>
            <w:tcBorders>
              <w:top w:val="nil"/>
              <w:left w:val="nil"/>
              <w:bottom w:val="single" w:sz="8" w:space="0" w:color="auto"/>
              <w:right w:val="single" w:sz="8" w:space="0" w:color="auto"/>
            </w:tcBorders>
            <w:shd w:val="clear" w:color="auto" w:fill="auto"/>
            <w:vAlign w:val="center"/>
          </w:tcPr>
          <w:p w14:paraId="12706DDF" w14:textId="77777777" w:rsidR="005C4A32" w:rsidRPr="005C4A32" w:rsidRDefault="005C4A32" w:rsidP="005C4A32">
            <w:pPr>
              <w:jc w:val="center"/>
              <w:rPr>
                <w:sz w:val="28"/>
                <w:szCs w:val="28"/>
              </w:rPr>
            </w:pPr>
            <w:r w:rsidRPr="005C4A32">
              <w:rPr>
                <w:sz w:val="28"/>
                <w:szCs w:val="28"/>
              </w:rPr>
              <w:t>17,878</w:t>
            </w:r>
          </w:p>
        </w:tc>
        <w:tc>
          <w:tcPr>
            <w:tcW w:w="1701" w:type="dxa"/>
            <w:tcBorders>
              <w:top w:val="nil"/>
              <w:left w:val="nil"/>
              <w:bottom w:val="single" w:sz="8" w:space="0" w:color="auto"/>
              <w:right w:val="single" w:sz="8" w:space="0" w:color="auto"/>
            </w:tcBorders>
            <w:shd w:val="clear" w:color="auto" w:fill="auto"/>
            <w:vAlign w:val="center"/>
          </w:tcPr>
          <w:p w14:paraId="7E33B131" w14:textId="77777777" w:rsidR="005C4A32" w:rsidRPr="005C4A32" w:rsidRDefault="005C4A32" w:rsidP="005C4A32">
            <w:pPr>
              <w:jc w:val="center"/>
              <w:rPr>
                <w:sz w:val="28"/>
                <w:szCs w:val="28"/>
              </w:rPr>
            </w:pPr>
            <w:r w:rsidRPr="005C4A32">
              <w:rPr>
                <w:sz w:val="28"/>
                <w:szCs w:val="28"/>
              </w:rPr>
              <w:t>2,855</w:t>
            </w:r>
          </w:p>
        </w:tc>
      </w:tr>
    </w:tbl>
    <w:p w14:paraId="430F285A" w14:textId="77777777" w:rsidR="005C4A32" w:rsidRPr="005C4A32" w:rsidRDefault="005C4A32" w:rsidP="005C4A32">
      <w:pPr>
        <w:jc w:val="both"/>
        <w:rPr>
          <w:b/>
          <w:bCs/>
          <w:sz w:val="22"/>
          <w:szCs w:val="20"/>
        </w:rPr>
      </w:pPr>
    </w:p>
    <w:p w14:paraId="378BE7C0" w14:textId="77777777" w:rsidR="005C4A32" w:rsidRPr="005C4A32" w:rsidRDefault="005C4A32" w:rsidP="005C4A32">
      <w:pPr>
        <w:jc w:val="both"/>
        <w:rPr>
          <w:b/>
          <w:bCs/>
          <w:sz w:val="22"/>
          <w:szCs w:val="20"/>
        </w:rPr>
      </w:pPr>
    </w:p>
    <w:p w14:paraId="1E592538" w14:textId="77777777" w:rsidR="005C4A32" w:rsidRPr="005C4A32" w:rsidRDefault="005C4A32" w:rsidP="005C4A32">
      <w:pPr>
        <w:ind w:firstLine="720"/>
        <w:jc w:val="both"/>
        <w:rPr>
          <w:sz w:val="28"/>
          <w:szCs w:val="28"/>
        </w:rPr>
      </w:pPr>
      <w:bookmarkStart w:id="56" w:name="_Hlk88574308"/>
    </w:p>
    <w:bookmarkEnd w:id="56"/>
    <w:p w14:paraId="5CF595EE" w14:textId="77777777" w:rsidR="005C4A32" w:rsidRPr="005C4A32" w:rsidRDefault="005C4A32" w:rsidP="005C4A32">
      <w:pPr>
        <w:jc w:val="both"/>
        <w:rPr>
          <w:b/>
          <w:sz w:val="26"/>
          <w:szCs w:val="26"/>
        </w:rPr>
      </w:pPr>
    </w:p>
    <w:p w14:paraId="5485BB54" w14:textId="77777777" w:rsidR="005C4A32" w:rsidRPr="005C4A32" w:rsidRDefault="005C4A32" w:rsidP="005C4A32">
      <w:pPr>
        <w:jc w:val="both"/>
        <w:rPr>
          <w:b/>
          <w:sz w:val="28"/>
          <w:szCs w:val="28"/>
        </w:rPr>
      </w:pPr>
    </w:p>
    <w:p w14:paraId="643D96D8" w14:textId="77777777" w:rsidR="005C4A32" w:rsidRDefault="005C4A32" w:rsidP="00B15B04">
      <w:pPr>
        <w:jc w:val="both"/>
        <w:rPr>
          <w:sz w:val="26"/>
          <w:szCs w:val="26"/>
        </w:rPr>
        <w:sectPr w:rsidR="005C4A32" w:rsidSect="00C46FCA">
          <w:pgSz w:w="11906" w:h="16838"/>
          <w:pgMar w:top="567" w:right="567" w:bottom="1134" w:left="851" w:header="708" w:footer="708" w:gutter="0"/>
          <w:cols w:space="708"/>
          <w:docGrid w:linePitch="360"/>
        </w:sectPr>
      </w:pPr>
    </w:p>
    <w:p w14:paraId="29D0D481" w14:textId="4B241370" w:rsidR="005C4A32" w:rsidRPr="00D00103" w:rsidRDefault="005C4A32" w:rsidP="005C4A32">
      <w:pPr>
        <w:tabs>
          <w:tab w:val="left" w:pos="5580"/>
          <w:tab w:val="left" w:pos="9498"/>
        </w:tabs>
        <w:ind w:left="-4836" w:right="-569" w:firstLine="10648"/>
      </w:pPr>
      <w:r w:rsidRPr="00D00103">
        <w:lastRenderedPageBreak/>
        <w:t>Приложение</w:t>
      </w:r>
      <w:r>
        <w:t xml:space="preserve"> № 3</w:t>
      </w:r>
      <w:r>
        <w:t>3</w:t>
      </w:r>
      <w:r>
        <w:t xml:space="preserve"> </w:t>
      </w:r>
      <w:r w:rsidRPr="00D00103">
        <w:t xml:space="preserve">к протоколу № </w:t>
      </w:r>
      <w:r>
        <w:t>61</w:t>
      </w:r>
    </w:p>
    <w:p w14:paraId="4B753241" w14:textId="77777777" w:rsidR="005C4A32" w:rsidRPr="00D00103" w:rsidRDefault="005C4A32" w:rsidP="005C4A32">
      <w:pPr>
        <w:tabs>
          <w:tab w:val="left" w:pos="5580"/>
          <w:tab w:val="left" w:pos="9498"/>
        </w:tabs>
        <w:ind w:left="-4836" w:right="-569" w:firstLine="10648"/>
      </w:pPr>
      <w:r w:rsidRPr="00D00103">
        <w:t>заседания правления Региональной</w:t>
      </w:r>
    </w:p>
    <w:p w14:paraId="6A15B5D6" w14:textId="77777777" w:rsidR="005C4A32" w:rsidRDefault="005C4A32" w:rsidP="005C4A32">
      <w:pPr>
        <w:tabs>
          <w:tab w:val="left" w:pos="5580"/>
          <w:tab w:val="left" w:pos="9498"/>
        </w:tabs>
        <w:ind w:left="-4836" w:right="-569" w:firstLine="10648"/>
      </w:pPr>
      <w:r w:rsidRPr="00D00103">
        <w:t>энергетической комиссии</w:t>
      </w:r>
    </w:p>
    <w:p w14:paraId="5DEDC4DB" w14:textId="77777777" w:rsidR="005C4A32" w:rsidRDefault="005C4A32" w:rsidP="005C4A32">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4AD50C7B" w14:textId="77777777" w:rsidR="008112F9" w:rsidRDefault="008112F9" w:rsidP="005C4A32">
      <w:pPr>
        <w:tabs>
          <w:tab w:val="left" w:pos="5580"/>
          <w:tab w:val="left" w:pos="9498"/>
        </w:tabs>
        <w:ind w:left="-4836" w:right="-569" w:firstLine="10648"/>
      </w:pPr>
    </w:p>
    <w:p w14:paraId="6CD71944" w14:textId="77777777" w:rsidR="008112F9" w:rsidRPr="008112F9" w:rsidRDefault="008112F9" w:rsidP="008112F9">
      <w:pPr>
        <w:jc w:val="center"/>
        <w:rPr>
          <w:sz w:val="22"/>
          <w:szCs w:val="20"/>
        </w:rPr>
      </w:pPr>
      <w:r w:rsidRPr="008112F9">
        <w:rPr>
          <w:b/>
          <w:iCs/>
          <w:sz w:val="28"/>
          <w:szCs w:val="32"/>
        </w:rPr>
        <w:t>Экспертное заключение Региональной энергетической комиссии Кузбасса</w:t>
      </w:r>
    </w:p>
    <w:p w14:paraId="12F12B75" w14:textId="77777777" w:rsidR="008112F9" w:rsidRPr="008112F9" w:rsidRDefault="008112F9" w:rsidP="008112F9">
      <w:pPr>
        <w:keepNext/>
        <w:jc w:val="center"/>
        <w:outlineLvl w:val="0"/>
        <w:rPr>
          <w:sz w:val="27"/>
          <w:szCs w:val="27"/>
        </w:rPr>
      </w:pPr>
      <w:r w:rsidRPr="008112F9">
        <w:rPr>
          <w:sz w:val="27"/>
          <w:szCs w:val="27"/>
        </w:rPr>
        <w:t>по материалам, представленным ООО «</w:t>
      </w:r>
      <w:proofErr w:type="spellStart"/>
      <w:r w:rsidRPr="008112F9">
        <w:rPr>
          <w:sz w:val="27"/>
          <w:szCs w:val="27"/>
        </w:rPr>
        <w:t>Теплоресурс</w:t>
      </w:r>
      <w:proofErr w:type="spellEnd"/>
      <w:r w:rsidRPr="008112F9">
        <w:rPr>
          <w:sz w:val="27"/>
          <w:szCs w:val="27"/>
        </w:rPr>
        <w:t xml:space="preserve">» село Малая </w:t>
      </w:r>
      <w:proofErr w:type="spellStart"/>
      <w:r w:rsidRPr="008112F9">
        <w:rPr>
          <w:sz w:val="27"/>
          <w:szCs w:val="27"/>
        </w:rPr>
        <w:t>Салаирка</w:t>
      </w:r>
      <w:proofErr w:type="spellEnd"/>
      <w:r w:rsidRPr="008112F9">
        <w:rPr>
          <w:sz w:val="27"/>
          <w:szCs w:val="27"/>
        </w:rPr>
        <w:t>, Гурьевский муниципальный округ, для утверждения нормативов создания запасов топлива на котельных ООО «</w:t>
      </w:r>
      <w:proofErr w:type="spellStart"/>
      <w:r w:rsidRPr="008112F9">
        <w:rPr>
          <w:sz w:val="27"/>
          <w:szCs w:val="27"/>
        </w:rPr>
        <w:t>Теплоресурс</w:t>
      </w:r>
      <w:proofErr w:type="spellEnd"/>
      <w:r w:rsidRPr="008112F9">
        <w:rPr>
          <w:sz w:val="27"/>
          <w:szCs w:val="27"/>
        </w:rPr>
        <w:t>» на 2024 год</w:t>
      </w:r>
    </w:p>
    <w:p w14:paraId="020B1557" w14:textId="77777777" w:rsidR="008112F9" w:rsidRPr="008112F9" w:rsidRDefault="008112F9" w:rsidP="008112F9">
      <w:pPr>
        <w:ind w:firstLine="567"/>
        <w:jc w:val="both"/>
        <w:rPr>
          <w:sz w:val="25"/>
          <w:szCs w:val="25"/>
        </w:rPr>
      </w:pPr>
    </w:p>
    <w:p w14:paraId="7E3E6053" w14:textId="77777777" w:rsidR="008112F9" w:rsidRPr="008112F9" w:rsidRDefault="008112F9" w:rsidP="008112F9">
      <w:pPr>
        <w:ind w:firstLine="567"/>
        <w:jc w:val="both"/>
        <w:rPr>
          <w:sz w:val="27"/>
          <w:szCs w:val="27"/>
        </w:rPr>
      </w:pPr>
      <w:r w:rsidRPr="008112F9">
        <w:rPr>
          <w:sz w:val="27"/>
          <w:szCs w:val="27"/>
        </w:rPr>
        <w:t xml:space="preserve">В Региональную энергетическую комиссию Кузбасса обратилось </w:t>
      </w:r>
      <w:r w:rsidRPr="008112F9">
        <w:rPr>
          <w:sz w:val="27"/>
          <w:szCs w:val="27"/>
        </w:rPr>
        <w:br/>
      </w:r>
      <w:r w:rsidRPr="008112F9">
        <w:rPr>
          <w:b/>
          <w:sz w:val="27"/>
          <w:szCs w:val="27"/>
        </w:rPr>
        <w:t>ООО «</w:t>
      </w:r>
      <w:proofErr w:type="spellStart"/>
      <w:r w:rsidRPr="008112F9">
        <w:rPr>
          <w:b/>
          <w:sz w:val="27"/>
          <w:szCs w:val="27"/>
        </w:rPr>
        <w:t>Теплоресурс</w:t>
      </w:r>
      <w:proofErr w:type="spellEnd"/>
      <w:r w:rsidRPr="008112F9">
        <w:rPr>
          <w:b/>
          <w:sz w:val="27"/>
          <w:szCs w:val="27"/>
        </w:rPr>
        <w:t>»</w:t>
      </w:r>
      <w:r w:rsidRPr="008112F9">
        <w:rPr>
          <w:sz w:val="27"/>
          <w:szCs w:val="27"/>
        </w:rPr>
        <w:t xml:space="preserve"> (далее – Предприятие) с заявкой на утверждение нормативов создания запасов топлива на котельных.</w:t>
      </w:r>
    </w:p>
    <w:p w14:paraId="3A02596D" w14:textId="77777777" w:rsidR="008112F9" w:rsidRPr="008112F9" w:rsidRDefault="008112F9" w:rsidP="008112F9">
      <w:pPr>
        <w:ind w:firstLine="567"/>
        <w:jc w:val="both"/>
        <w:rPr>
          <w:sz w:val="27"/>
          <w:szCs w:val="27"/>
        </w:rPr>
      </w:pPr>
      <w:r w:rsidRPr="008112F9">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072D6C2A" w14:textId="77777777" w:rsidR="008112F9" w:rsidRPr="008112F9" w:rsidRDefault="008112F9" w:rsidP="008112F9">
      <w:pPr>
        <w:ind w:firstLine="567"/>
        <w:jc w:val="both"/>
        <w:rPr>
          <w:sz w:val="27"/>
          <w:szCs w:val="27"/>
        </w:rPr>
      </w:pPr>
      <w:r w:rsidRPr="008112F9">
        <w:rPr>
          <w:sz w:val="27"/>
          <w:szCs w:val="27"/>
        </w:rPr>
        <w:t>- копия Устава (для организаций);</w:t>
      </w:r>
    </w:p>
    <w:p w14:paraId="749B3842" w14:textId="77777777" w:rsidR="008112F9" w:rsidRPr="008112F9" w:rsidRDefault="008112F9" w:rsidP="008112F9">
      <w:pPr>
        <w:ind w:firstLine="567"/>
        <w:jc w:val="both"/>
        <w:rPr>
          <w:sz w:val="27"/>
          <w:szCs w:val="27"/>
        </w:rPr>
      </w:pPr>
      <w:r w:rsidRPr="008112F9">
        <w:rPr>
          <w:sz w:val="27"/>
          <w:szCs w:val="27"/>
        </w:rPr>
        <w:t>- копия свидетельства о государственной регистрации;</w:t>
      </w:r>
    </w:p>
    <w:p w14:paraId="01CA343E" w14:textId="77777777" w:rsidR="008112F9" w:rsidRPr="008112F9" w:rsidRDefault="008112F9" w:rsidP="008112F9">
      <w:pPr>
        <w:ind w:firstLine="567"/>
        <w:jc w:val="both"/>
        <w:rPr>
          <w:sz w:val="27"/>
          <w:szCs w:val="27"/>
        </w:rPr>
      </w:pPr>
      <w:r w:rsidRPr="008112F9">
        <w:rPr>
          <w:sz w:val="27"/>
          <w:szCs w:val="27"/>
        </w:rPr>
        <w:t>- копия свидетельства о постановке на учет в налоговом органе;</w:t>
      </w:r>
    </w:p>
    <w:p w14:paraId="4542D02B" w14:textId="77777777" w:rsidR="008112F9" w:rsidRPr="008112F9" w:rsidRDefault="008112F9" w:rsidP="008112F9">
      <w:pPr>
        <w:ind w:firstLine="567"/>
        <w:jc w:val="both"/>
        <w:rPr>
          <w:sz w:val="27"/>
          <w:szCs w:val="27"/>
        </w:rPr>
      </w:pPr>
      <w:r w:rsidRPr="008112F9">
        <w:rPr>
          <w:sz w:val="27"/>
          <w:szCs w:val="27"/>
        </w:rPr>
        <w:t>- пояснительную записку по котельным, подведомственным организации;</w:t>
      </w:r>
    </w:p>
    <w:p w14:paraId="2F38CA75" w14:textId="77777777" w:rsidR="008112F9" w:rsidRPr="008112F9" w:rsidRDefault="008112F9" w:rsidP="008112F9">
      <w:pPr>
        <w:ind w:firstLine="567"/>
        <w:jc w:val="both"/>
        <w:rPr>
          <w:sz w:val="27"/>
          <w:szCs w:val="27"/>
        </w:rPr>
      </w:pPr>
      <w:r w:rsidRPr="008112F9">
        <w:rPr>
          <w:sz w:val="27"/>
          <w:szCs w:val="27"/>
        </w:rPr>
        <w:t>- расчет норматива создания технологических общих запасов топлива на котельных по каждому виду топлива раздельно (далее - ОНЗТ);</w:t>
      </w:r>
    </w:p>
    <w:p w14:paraId="30BBA3E6" w14:textId="77777777" w:rsidR="008112F9" w:rsidRPr="008112F9" w:rsidRDefault="008112F9" w:rsidP="008112F9">
      <w:pPr>
        <w:ind w:firstLine="567"/>
        <w:jc w:val="both"/>
        <w:rPr>
          <w:sz w:val="27"/>
          <w:szCs w:val="27"/>
        </w:rPr>
      </w:pPr>
      <w:r w:rsidRPr="008112F9">
        <w:rPr>
          <w:sz w:val="27"/>
          <w:szCs w:val="27"/>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298B8DA4" w14:textId="77777777" w:rsidR="008112F9" w:rsidRPr="008112F9" w:rsidRDefault="008112F9" w:rsidP="008112F9">
      <w:pPr>
        <w:ind w:firstLine="567"/>
        <w:jc w:val="both"/>
        <w:rPr>
          <w:sz w:val="27"/>
          <w:szCs w:val="27"/>
        </w:rPr>
      </w:pPr>
      <w:r w:rsidRPr="008112F9">
        <w:rPr>
          <w:sz w:val="27"/>
          <w:szCs w:val="27"/>
        </w:rPr>
        <w:t>- расчет норматива создания неснижаемого запаса топлива на котельных по каждому виду топлива раздельно (далее – ННЗТ);</w:t>
      </w:r>
    </w:p>
    <w:p w14:paraId="69C5934F" w14:textId="77777777" w:rsidR="008112F9" w:rsidRPr="008112F9" w:rsidRDefault="008112F9" w:rsidP="008112F9">
      <w:pPr>
        <w:ind w:firstLine="567"/>
        <w:jc w:val="both"/>
        <w:rPr>
          <w:sz w:val="27"/>
          <w:szCs w:val="27"/>
        </w:rPr>
      </w:pPr>
      <w:r w:rsidRPr="008112F9">
        <w:rPr>
          <w:sz w:val="27"/>
          <w:szCs w:val="27"/>
        </w:rPr>
        <w:t>- заключение по экспертизе материалов, обосновывающих значение нормативов создания запасов топлива на котельных, выполненной ОАО «АЭЭ».</w:t>
      </w:r>
    </w:p>
    <w:p w14:paraId="5BB12985" w14:textId="77777777" w:rsidR="008112F9" w:rsidRPr="008112F9" w:rsidRDefault="008112F9" w:rsidP="008112F9">
      <w:pPr>
        <w:ind w:firstLine="567"/>
        <w:jc w:val="both"/>
        <w:rPr>
          <w:sz w:val="27"/>
          <w:szCs w:val="27"/>
        </w:rPr>
      </w:pPr>
      <w:r w:rsidRPr="008112F9">
        <w:rPr>
          <w:sz w:val="27"/>
          <w:szCs w:val="27"/>
        </w:rPr>
        <w:t>Предприятие эксплуатирует 13 котельных суммарной установленной мощностью 43,8 Гкал/ч. Общая протяженность тепловых сетей в двухтрубном исчислении составляет 32620 метров, средним диаметром 102 мм. Температурный график- 95/70 ºС.</w:t>
      </w:r>
    </w:p>
    <w:p w14:paraId="3692BBC4" w14:textId="77777777" w:rsidR="008112F9" w:rsidRPr="008112F9" w:rsidRDefault="008112F9" w:rsidP="008112F9">
      <w:pPr>
        <w:ind w:firstLine="567"/>
        <w:jc w:val="both"/>
        <w:rPr>
          <w:sz w:val="27"/>
          <w:szCs w:val="27"/>
        </w:rPr>
      </w:pPr>
      <w:r w:rsidRPr="008112F9">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363A2FFC" w14:textId="77777777" w:rsidR="008112F9" w:rsidRPr="008112F9" w:rsidRDefault="008112F9" w:rsidP="008112F9">
      <w:pPr>
        <w:ind w:firstLine="567"/>
        <w:jc w:val="both"/>
        <w:rPr>
          <w:sz w:val="27"/>
          <w:szCs w:val="27"/>
        </w:rPr>
      </w:pPr>
      <w:r w:rsidRPr="008112F9">
        <w:rPr>
          <w:sz w:val="27"/>
          <w:szCs w:val="27"/>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котельной на 2024 год составят:</w:t>
      </w:r>
    </w:p>
    <w:p w14:paraId="714FB1F5" w14:textId="77777777" w:rsidR="008112F9" w:rsidRPr="008112F9" w:rsidRDefault="008112F9" w:rsidP="008112F9">
      <w:pPr>
        <w:ind w:firstLine="567"/>
        <w:jc w:val="both"/>
        <w:rPr>
          <w:sz w:val="27"/>
          <w:szCs w:val="27"/>
        </w:rPr>
      </w:pPr>
    </w:p>
    <w:p w14:paraId="196AF4EC" w14:textId="77777777" w:rsidR="008112F9" w:rsidRPr="008112F9" w:rsidRDefault="008112F9" w:rsidP="008112F9">
      <w:pPr>
        <w:ind w:firstLine="567"/>
        <w:jc w:val="both"/>
        <w:rPr>
          <w:sz w:val="27"/>
          <w:szCs w:val="27"/>
        </w:rPr>
        <w:sectPr w:rsidR="008112F9" w:rsidRPr="008112F9" w:rsidSect="00D71445">
          <w:pgSz w:w="11906" w:h="16838"/>
          <w:pgMar w:top="426" w:right="566" w:bottom="284" w:left="1134" w:header="720" w:footer="720" w:gutter="0"/>
          <w:cols w:space="720"/>
        </w:sectPr>
      </w:pPr>
    </w:p>
    <w:p w14:paraId="3742D162" w14:textId="77777777" w:rsidR="008112F9" w:rsidRPr="008112F9" w:rsidRDefault="008112F9" w:rsidP="008112F9">
      <w:pPr>
        <w:tabs>
          <w:tab w:val="left" w:pos="1665"/>
        </w:tabs>
        <w:jc w:val="center"/>
        <w:rPr>
          <w:b/>
          <w:bCs/>
          <w:sz w:val="28"/>
          <w:szCs w:val="28"/>
        </w:rPr>
      </w:pPr>
      <w:r w:rsidRPr="008112F9">
        <w:rPr>
          <w:b/>
          <w:bCs/>
          <w:sz w:val="28"/>
          <w:szCs w:val="28"/>
        </w:rPr>
        <w:lastRenderedPageBreak/>
        <w:t xml:space="preserve">Предложение по утверждению нормативов создания запасов топлива на </w:t>
      </w:r>
      <w:r w:rsidRPr="008112F9">
        <w:rPr>
          <w:b/>
          <w:bCs/>
          <w:sz w:val="28"/>
          <w:szCs w:val="28"/>
        </w:rPr>
        <w:br/>
        <w:t>котельных на 2024 год</w:t>
      </w:r>
    </w:p>
    <w:p w14:paraId="196779AA" w14:textId="77777777" w:rsidR="008112F9" w:rsidRPr="008112F9" w:rsidRDefault="008112F9" w:rsidP="008112F9">
      <w:pPr>
        <w:jc w:val="center"/>
        <w:rPr>
          <w:szCs w:val="20"/>
        </w:rPr>
      </w:pPr>
    </w:p>
    <w:tbl>
      <w:tblPr>
        <w:tblW w:w="9781" w:type="dxa"/>
        <w:tblInd w:w="108" w:type="dxa"/>
        <w:tblLayout w:type="fixed"/>
        <w:tblLook w:val="0000" w:firstRow="0" w:lastRow="0" w:firstColumn="0" w:lastColumn="0" w:noHBand="0" w:noVBand="0"/>
      </w:tblPr>
      <w:tblGrid>
        <w:gridCol w:w="3686"/>
        <w:gridCol w:w="1276"/>
        <w:gridCol w:w="829"/>
        <w:gridCol w:w="305"/>
        <w:gridCol w:w="1847"/>
        <w:gridCol w:w="137"/>
        <w:gridCol w:w="1701"/>
      </w:tblGrid>
      <w:tr w:rsidR="008112F9" w:rsidRPr="008112F9" w14:paraId="785AAFEB" w14:textId="77777777" w:rsidTr="00837857">
        <w:trPr>
          <w:trHeight w:val="390"/>
        </w:trPr>
        <w:tc>
          <w:tcPr>
            <w:tcW w:w="3686" w:type="dxa"/>
            <w:tcBorders>
              <w:top w:val="nil"/>
              <w:left w:val="nil"/>
              <w:bottom w:val="nil"/>
              <w:right w:val="nil"/>
            </w:tcBorders>
            <w:shd w:val="clear" w:color="auto" w:fill="auto"/>
            <w:vAlign w:val="center"/>
          </w:tcPr>
          <w:p w14:paraId="31B3392A" w14:textId="77777777" w:rsidR="008112F9" w:rsidRPr="008112F9" w:rsidRDefault="008112F9" w:rsidP="008112F9">
            <w:pPr>
              <w:jc w:val="center"/>
              <w:rPr>
                <w:sz w:val="28"/>
                <w:szCs w:val="28"/>
              </w:rPr>
            </w:pPr>
          </w:p>
        </w:tc>
        <w:tc>
          <w:tcPr>
            <w:tcW w:w="1276" w:type="dxa"/>
            <w:tcBorders>
              <w:top w:val="nil"/>
              <w:left w:val="nil"/>
              <w:bottom w:val="nil"/>
              <w:right w:val="nil"/>
            </w:tcBorders>
            <w:shd w:val="clear" w:color="auto" w:fill="auto"/>
            <w:vAlign w:val="center"/>
          </w:tcPr>
          <w:p w14:paraId="43A4C1E5" w14:textId="77777777" w:rsidR="008112F9" w:rsidRPr="008112F9" w:rsidRDefault="008112F9" w:rsidP="008112F9">
            <w:pPr>
              <w:jc w:val="center"/>
              <w:rPr>
                <w:sz w:val="28"/>
                <w:szCs w:val="28"/>
              </w:rPr>
            </w:pPr>
          </w:p>
        </w:tc>
        <w:tc>
          <w:tcPr>
            <w:tcW w:w="829" w:type="dxa"/>
            <w:tcBorders>
              <w:top w:val="nil"/>
              <w:left w:val="nil"/>
              <w:bottom w:val="nil"/>
              <w:right w:val="nil"/>
            </w:tcBorders>
            <w:shd w:val="clear" w:color="auto" w:fill="auto"/>
            <w:vAlign w:val="center"/>
          </w:tcPr>
          <w:p w14:paraId="22AF4C87" w14:textId="77777777" w:rsidR="008112F9" w:rsidRPr="008112F9" w:rsidRDefault="008112F9" w:rsidP="008112F9">
            <w:pPr>
              <w:jc w:val="center"/>
              <w:rPr>
                <w:sz w:val="28"/>
                <w:szCs w:val="28"/>
              </w:rPr>
            </w:pPr>
          </w:p>
        </w:tc>
        <w:tc>
          <w:tcPr>
            <w:tcW w:w="2152" w:type="dxa"/>
            <w:gridSpan w:val="2"/>
            <w:tcBorders>
              <w:top w:val="nil"/>
              <w:left w:val="nil"/>
              <w:bottom w:val="nil"/>
              <w:right w:val="nil"/>
            </w:tcBorders>
            <w:shd w:val="clear" w:color="auto" w:fill="auto"/>
            <w:vAlign w:val="center"/>
          </w:tcPr>
          <w:p w14:paraId="3A17A4D2" w14:textId="77777777" w:rsidR="008112F9" w:rsidRPr="008112F9" w:rsidRDefault="008112F9" w:rsidP="008112F9">
            <w:pPr>
              <w:jc w:val="center"/>
              <w:rPr>
                <w:sz w:val="28"/>
                <w:szCs w:val="28"/>
              </w:rPr>
            </w:pPr>
          </w:p>
        </w:tc>
        <w:tc>
          <w:tcPr>
            <w:tcW w:w="1838" w:type="dxa"/>
            <w:gridSpan w:val="2"/>
            <w:tcBorders>
              <w:top w:val="nil"/>
              <w:left w:val="nil"/>
              <w:bottom w:val="nil"/>
              <w:right w:val="nil"/>
            </w:tcBorders>
            <w:shd w:val="clear" w:color="auto" w:fill="auto"/>
            <w:vAlign w:val="center"/>
          </w:tcPr>
          <w:p w14:paraId="381AD498" w14:textId="77777777" w:rsidR="008112F9" w:rsidRPr="008112F9" w:rsidRDefault="008112F9" w:rsidP="008112F9">
            <w:pPr>
              <w:jc w:val="center"/>
              <w:rPr>
                <w:sz w:val="28"/>
                <w:szCs w:val="28"/>
              </w:rPr>
            </w:pPr>
            <w:r w:rsidRPr="008112F9">
              <w:rPr>
                <w:sz w:val="28"/>
                <w:szCs w:val="28"/>
              </w:rPr>
              <w:t>тысяч тонн</w:t>
            </w:r>
          </w:p>
        </w:tc>
      </w:tr>
      <w:tr w:rsidR="008112F9" w:rsidRPr="008112F9" w14:paraId="5EE7FD87" w14:textId="77777777" w:rsidTr="00837857">
        <w:trPr>
          <w:trHeight w:val="618"/>
        </w:trPr>
        <w:tc>
          <w:tcPr>
            <w:tcW w:w="3686" w:type="dxa"/>
            <w:vMerge w:val="restart"/>
            <w:tcBorders>
              <w:top w:val="single" w:sz="8" w:space="0" w:color="auto"/>
              <w:left w:val="single" w:sz="8" w:space="0" w:color="auto"/>
              <w:right w:val="single" w:sz="8" w:space="0" w:color="auto"/>
            </w:tcBorders>
            <w:shd w:val="clear" w:color="auto" w:fill="auto"/>
            <w:vAlign w:val="center"/>
          </w:tcPr>
          <w:p w14:paraId="4A1BCF5E" w14:textId="77777777" w:rsidR="008112F9" w:rsidRPr="008112F9" w:rsidRDefault="008112F9" w:rsidP="008112F9">
            <w:pPr>
              <w:jc w:val="center"/>
              <w:rPr>
                <w:bCs/>
              </w:rPr>
            </w:pPr>
            <w:r w:rsidRPr="008112F9">
              <w:rPr>
                <w:bCs/>
              </w:rPr>
              <w:t xml:space="preserve">Организация </w:t>
            </w:r>
          </w:p>
        </w:tc>
        <w:tc>
          <w:tcPr>
            <w:tcW w:w="1276" w:type="dxa"/>
            <w:vMerge w:val="restart"/>
            <w:tcBorders>
              <w:top w:val="single" w:sz="8" w:space="0" w:color="auto"/>
              <w:left w:val="single" w:sz="8" w:space="0" w:color="auto"/>
              <w:right w:val="single" w:sz="8" w:space="0" w:color="auto"/>
            </w:tcBorders>
            <w:shd w:val="clear" w:color="auto" w:fill="auto"/>
            <w:vAlign w:val="center"/>
          </w:tcPr>
          <w:p w14:paraId="27EF32E0" w14:textId="77777777" w:rsidR="008112F9" w:rsidRPr="008112F9" w:rsidRDefault="008112F9" w:rsidP="008112F9">
            <w:pPr>
              <w:jc w:val="center"/>
              <w:rPr>
                <w:bCs/>
              </w:rPr>
            </w:pPr>
            <w:r w:rsidRPr="008112F9">
              <w:rPr>
                <w:bCs/>
              </w:rPr>
              <w:t>Вид топлива</w:t>
            </w:r>
          </w:p>
        </w:tc>
        <w:tc>
          <w:tcPr>
            <w:tcW w:w="4819"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1E7F7A2B" w14:textId="77777777" w:rsidR="008112F9" w:rsidRPr="008112F9" w:rsidRDefault="008112F9" w:rsidP="008112F9">
            <w:pPr>
              <w:jc w:val="center"/>
              <w:rPr>
                <w:bCs/>
              </w:rPr>
            </w:pPr>
            <w:r w:rsidRPr="008112F9">
              <w:rPr>
                <w:bCs/>
              </w:rPr>
              <w:t>Нормативы создания запасов топлива</w:t>
            </w:r>
          </w:p>
          <w:p w14:paraId="1B7E7F57" w14:textId="77777777" w:rsidR="008112F9" w:rsidRPr="008112F9" w:rsidRDefault="008112F9" w:rsidP="008112F9">
            <w:pPr>
              <w:jc w:val="center"/>
              <w:rPr>
                <w:bCs/>
              </w:rPr>
            </w:pPr>
            <w:r w:rsidRPr="008112F9">
              <w:rPr>
                <w:bCs/>
              </w:rPr>
              <w:t xml:space="preserve"> на 1 октября </w:t>
            </w:r>
          </w:p>
        </w:tc>
      </w:tr>
      <w:tr w:rsidR="008112F9" w:rsidRPr="008112F9" w14:paraId="4ADB6A8C" w14:textId="77777777" w:rsidTr="00837857">
        <w:trPr>
          <w:trHeight w:val="482"/>
        </w:trPr>
        <w:tc>
          <w:tcPr>
            <w:tcW w:w="3686" w:type="dxa"/>
            <w:vMerge/>
            <w:tcBorders>
              <w:left w:val="single" w:sz="8" w:space="0" w:color="auto"/>
              <w:right w:val="single" w:sz="8" w:space="0" w:color="auto"/>
            </w:tcBorders>
            <w:vAlign w:val="center"/>
          </w:tcPr>
          <w:p w14:paraId="04F6047B" w14:textId="77777777" w:rsidR="008112F9" w:rsidRPr="008112F9" w:rsidRDefault="008112F9" w:rsidP="008112F9">
            <w:pPr>
              <w:rPr>
                <w:bCs/>
              </w:rPr>
            </w:pPr>
          </w:p>
        </w:tc>
        <w:tc>
          <w:tcPr>
            <w:tcW w:w="1276" w:type="dxa"/>
            <w:vMerge/>
            <w:tcBorders>
              <w:left w:val="single" w:sz="8" w:space="0" w:color="auto"/>
              <w:right w:val="single" w:sz="8" w:space="0" w:color="auto"/>
            </w:tcBorders>
            <w:vAlign w:val="center"/>
          </w:tcPr>
          <w:p w14:paraId="6D168D64" w14:textId="77777777" w:rsidR="008112F9" w:rsidRPr="008112F9" w:rsidRDefault="008112F9" w:rsidP="008112F9">
            <w:pPr>
              <w:rPr>
                <w:bCs/>
              </w:rPr>
            </w:pPr>
          </w:p>
        </w:tc>
        <w:tc>
          <w:tcPr>
            <w:tcW w:w="1134" w:type="dxa"/>
            <w:gridSpan w:val="2"/>
            <w:vMerge w:val="restart"/>
            <w:tcBorders>
              <w:top w:val="single" w:sz="8" w:space="0" w:color="auto"/>
              <w:left w:val="single" w:sz="8" w:space="0" w:color="auto"/>
              <w:right w:val="single" w:sz="8" w:space="0" w:color="auto"/>
            </w:tcBorders>
            <w:shd w:val="clear" w:color="auto" w:fill="auto"/>
            <w:vAlign w:val="center"/>
          </w:tcPr>
          <w:p w14:paraId="153B23B3" w14:textId="77777777" w:rsidR="008112F9" w:rsidRPr="008112F9" w:rsidRDefault="008112F9" w:rsidP="008112F9">
            <w:pPr>
              <w:jc w:val="center"/>
              <w:rPr>
                <w:bCs/>
              </w:rPr>
            </w:pPr>
            <w:r w:rsidRPr="008112F9">
              <w:rPr>
                <w:bCs/>
              </w:rPr>
              <w:t>Общий запас топлива</w:t>
            </w:r>
          </w:p>
        </w:tc>
        <w:tc>
          <w:tcPr>
            <w:tcW w:w="3685" w:type="dxa"/>
            <w:gridSpan w:val="3"/>
            <w:tcBorders>
              <w:top w:val="nil"/>
              <w:left w:val="nil"/>
              <w:bottom w:val="single" w:sz="8" w:space="0" w:color="auto"/>
              <w:right w:val="single" w:sz="8" w:space="0" w:color="auto"/>
            </w:tcBorders>
            <w:shd w:val="clear" w:color="auto" w:fill="auto"/>
            <w:vAlign w:val="center"/>
          </w:tcPr>
          <w:p w14:paraId="18D552EF" w14:textId="77777777" w:rsidR="008112F9" w:rsidRPr="008112F9" w:rsidRDefault="008112F9" w:rsidP="008112F9">
            <w:pPr>
              <w:jc w:val="center"/>
              <w:rPr>
                <w:bCs/>
              </w:rPr>
            </w:pPr>
            <w:r w:rsidRPr="008112F9">
              <w:rPr>
                <w:bCs/>
              </w:rPr>
              <w:t>в том числе</w:t>
            </w:r>
          </w:p>
        </w:tc>
      </w:tr>
      <w:tr w:rsidR="008112F9" w:rsidRPr="008112F9" w14:paraId="766C37FE" w14:textId="77777777" w:rsidTr="00837857">
        <w:trPr>
          <w:trHeight w:val="482"/>
        </w:trPr>
        <w:tc>
          <w:tcPr>
            <w:tcW w:w="3686" w:type="dxa"/>
            <w:vMerge/>
            <w:tcBorders>
              <w:left w:val="single" w:sz="8" w:space="0" w:color="auto"/>
              <w:bottom w:val="single" w:sz="8" w:space="0" w:color="000000"/>
              <w:right w:val="single" w:sz="8" w:space="0" w:color="auto"/>
            </w:tcBorders>
            <w:vAlign w:val="center"/>
          </w:tcPr>
          <w:p w14:paraId="5E9360E3" w14:textId="77777777" w:rsidR="008112F9" w:rsidRPr="008112F9" w:rsidRDefault="008112F9" w:rsidP="008112F9">
            <w:pPr>
              <w:rPr>
                <w:bCs/>
              </w:rPr>
            </w:pPr>
          </w:p>
        </w:tc>
        <w:tc>
          <w:tcPr>
            <w:tcW w:w="1276" w:type="dxa"/>
            <w:vMerge/>
            <w:tcBorders>
              <w:left w:val="single" w:sz="8" w:space="0" w:color="auto"/>
              <w:bottom w:val="single" w:sz="8" w:space="0" w:color="000000"/>
              <w:right w:val="single" w:sz="8" w:space="0" w:color="auto"/>
            </w:tcBorders>
            <w:vAlign w:val="center"/>
          </w:tcPr>
          <w:p w14:paraId="56F8D11C" w14:textId="77777777" w:rsidR="008112F9" w:rsidRPr="008112F9" w:rsidRDefault="008112F9" w:rsidP="008112F9">
            <w:pPr>
              <w:rPr>
                <w:bCs/>
              </w:rPr>
            </w:pPr>
          </w:p>
        </w:tc>
        <w:tc>
          <w:tcPr>
            <w:tcW w:w="1134" w:type="dxa"/>
            <w:gridSpan w:val="2"/>
            <w:vMerge/>
            <w:tcBorders>
              <w:left w:val="single" w:sz="8" w:space="0" w:color="auto"/>
              <w:bottom w:val="single" w:sz="8" w:space="0" w:color="000000"/>
              <w:right w:val="single" w:sz="8" w:space="0" w:color="auto"/>
            </w:tcBorders>
            <w:shd w:val="clear" w:color="auto" w:fill="auto"/>
            <w:vAlign w:val="center"/>
          </w:tcPr>
          <w:p w14:paraId="227B078D" w14:textId="77777777" w:rsidR="008112F9" w:rsidRPr="008112F9" w:rsidRDefault="008112F9" w:rsidP="008112F9">
            <w:pPr>
              <w:jc w:val="center"/>
              <w:rPr>
                <w:bCs/>
              </w:rPr>
            </w:pPr>
          </w:p>
        </w:tc>
        <w:tc>
          <w:tcPr>
            <w:tcW w:w="1984" w:type="dxa"/>
            <w:gridSpan w:val="2"/>
            <w:tcBorders>
              <w:top w:val="nil"/>
              <w:left w:val="nil"/>
              <w:bottom w:val="single" w:sz="8" w:space="0" w:color="auto"/>
              <w:right w:val="single" w:sz="8" w:space="0" w:color="auto"/>
            </w:tcBorders>
            <w:shd w:val="clear" w:color="auto" w:fill="auto"/>
            <w:vAlign w:val="center"/>
          </w:tcPr>
          <w:p w14:paraId="64DD60AC" w14:textId="77777777" w:rsidR="008112F9" w:rsidRPr="008112F9" w:rsidRDefault="008112F9" w:rsidP="008112F9">
            <w:pPr>
              <w:jc w:val="center"/>
              <w:rPr>
                <w:bCs/>
              </w:rPr>
            </w:pPr>
            <w:r w:rsidRPr="008112F9">
              <w:rPr>
                <w:bCs/>
              </w:rPr>
              <w:t>эксплуатационный запас</w:t>
            </w:r>
          </w:p>
        </w:tc>
        <w:tc>
          <w:tcPr>
            <w:tcW w:w="1701" w:type="dxa"/>
            <w:tcBorders>
              <w:left w:val="nil"/>
              <w:bottom w:val="single" w:sz="8" w:space="0" w:color="auto"/>
              <w:right w:val="single" w:sz="8" w:space="0" w:color="auto"/>
            </w:tcBorders>
            <w:shd w:val="clear" w:color="auto" w:fill="auto"/>
            <w:vAlign w:val="center"/>
          </w:tcPr>
          <w:p w14:paraId="1BD28605" w14:textId="77777777" w:rsidR="008112F9" w:rsidRPr="008112F9" w:rsidRDefault="008112F9" w:rsidP="008112F9">
            <w:pPr>
              <w:jc w:val="center"/>
              <w:rPr>
                <w:bCs/>
              </w:rPr>
            </w:pPr>
            <w:r w:rsidRPr="008112F9">
              <w:rPr>
                <w:bCs/>
              </w:rPr>
              <w:t>неснижаемый запас</w:t>
            </w:r>
          </w:p>
        </w:tc>
      </w:tr>
      <w:tr w:rsidR="008112F9" w:rsidRPr="008112F9" w14:paraId="144BF6D8" w14:textId="77777777" w:rsidTr="00837857">
        <w:trPr>
          <w:trHeight w:val="662"/>
        </w:trPr>
        <w:tc>
          <w:tcPr>
            <w:tcW w:w="3686" w:type="dxa"/>
            <w:tcBorders>
              <w:top w:val="nil"/>
              <w:left w:val="single" w:sz="8" w:space="0" w:color="auto"/>
              <w:bottom w:val="single" w:sz="8" w:space="0" w:color="auto"/>
              <w:right w:val="single" w:sz="8" w:space="0" w:color="auto"/>
            </w:tcBorders>
            <w:shd w:val="clear" w:color="auto" w:fill="auto"/>
            <w:vAlign w:val="center"/>
          </w:tcPr>
          <w:p w14:paraId="30AD04BC" w14:textId="77777777" w:rsidR="008112F9" w:rsidRPr="008112F9" w:rsidRDefault="008112F9" w:rsidP="008112F9">
            <w:pPr>
              <w:jc w:val="center"/>
              <w:rPr>
                <w:sz w:val="28"/>
                <w:szCs w:val="28"/>
              </w:rPr>
            </w:pPr>
            <w:r w:rsidRPr="008112F9">
              <w:rPr>
                <w:sz w:val="28"/>
                <w:szCs w:val="28"/>
              </w:rPr>
              <w:t>ООО «</w:t>
            </w:r>
            <w:proofErr w:type="spellStart"/>
            <w:r w:rsidRPr="008112F9">
              <w:rPr>
                <w:sz w:val="28"/>
                <w:szCs w:val="28"/>
              </w:rPr>
              <w:t>Теплоресурс</w:t>
            </w:r>
            <w:proofErr w:type="spellEnd"/>
            <w:r w:rsidRPr="008112F9">
              <w:rPr>
                <w:sz w:val="28"/>
                <w:szCs w:val="28"/>
              </w:rPr>
              <w:t>»</w:t>
            </w:r>
          </w:p>
          <w:p w14:paraId="789B64B4" w14:textId="77777777" w:rsidR="008112F9" w:rsidRPr="008112F9" w:rsidRDefault="008112F9" w:rsidP="008112F9">
            <w:pPr>
              <w:jc w:val="center"/>
              <w:rPr>
                <w:sz w:val="28"/>
                <w:szCs w:val="28"/>
              </w:rPr>
            </w:pPr>
            <w:r w:rsidRPr="008112F9">
              <w:rPr>
                <w:sz w:val="28"/>
                <w:szCs w:val="28"/>
              </w:rPr>
              <w:t>(Гурьевский муниципальный округ),</w:t>
            </w:r>
          </w:p>
          <w:p w14:paraId="7C73475F" w14:textId="77777777" w:rsidR="008112F9" w:rsidRPr="008112F9" w:rsidRDefault="008112F9" w:rsidP="008112F9">
            <w:pPr>
              <w:jc w:val="center"/>
              <w:rPr>
                <w:b/>
                <w:bCs/>
                <w:sz w:val="28"/>
                <w:szCs w:val="28"/>
              </w:rPr>
            </w:pPr>
            <w:r w:rsidRPr="008112F9">
              <w:rPr>
                <w:sz w:val="28"/>
                <w:szCs w:val="28"/>
              </w:rPr>
              <w:t>ИНН 4202042410</w:t>
            </w:r>
          </w:p>
        </w:tc>
        <w:tc>
          <w:tcPr>
            <w:tcW w:w="1276" w:type="dxa"/>
            <w:tcBorders>
              <w:top w:val="nil"/>
              <w:left w:val="nil"/>
              <w:bottom w:val="single" w:sz="8" w:space="0" w:color="auto"/>
              <w:right w:val="single" w:sz="8" w:space="0" w:color="auto"/>
            </w:tcBorders>
            <w:shd w:val="clear" w:color="auto" w:fill="auto"/>
            <w:vAlign w:val="center"/>
          </w:tcPr>
          <w:p w14:paraId="6D85FC9F" w14:textId="77777777" w:rsidR="008112F9" w:rsidRPr="008112F9" w:rsidRDefault="008112F9" w:rsidP="008112F9">
            <w:pPr>
              <w:jc w:val="center"/>
              <w:rPr>
                <w:szCs w:val="20"/>
              </w:rPr>
            </w:pPr>
            <w:r w:rsidRPr="008112F9">
              <w:rPr>
                <w:szCs w:val="20"/>
              </w:rPr>
              <w:t xml:space="preserve">каменный </w:t>
            </w:r>
          </w:p>
          <w:p w14:paraId="48395C5E" w14:textId="77777777" w:rsidR="008112F9" w:rsidRPr="008112F9" w:rsidRDefault="008112F9" w:rsidP="008112F9">
            <w:pPr>
              <w:jc w:val="center"/>
              <w:rPr>
                <w:b/>
                <w:bCs/>
                <w:sz w:val="28"/>
                <w:szCs w:val="28"/>
              </w:rPr>
            </w:pPr>
            <w:r w:rsidRPr="008112F9">
              <w:rPr>
                <w:szCs w:val="20"/>
              </w:rPr>
              <w:t>уголь</w:t>
            </w:r>
          </w:p>
        </w:tc>
        <w:tc>
          <w:tcPr>
            <w:tcW w:w="1134" w:type="dxa"/>
            <w:gridSpan w:val="2"/>
            <w:tcBorders>
              <w:top w:val="nil"/>
              <w:left w:val="nil"/>
              <w:bottom w:val="single" w:sz="8" w:space="0" w:color="auto"/>
              <w:right w:val="single" w:sz="8" w:space="0" w:color="auto"/>
            </w:tcBorders>
            <w:shd w:val="clear" w:color="auto" w:fill="auto"/>
            <w:vAlign w:val="center"/>
          </w:tcPr>
          <w:p w14:paraId="5B995EAF" w14:textId="77777777" w:rsidR="008112F9" w:rsidRPr="008112F9" w:rsidRDefault="008112F9" w:rsidP="008112F9">
            <w:pPr>
              <w:jc w:val="center"/>
              <w:rPr>
                <w:sz w:val="26"/>
                <w:szCs w:val="26"/>
              </w:rPr>
            </w:pPr>
            <w:r w:rsidRPr="008112F9">
              <w:rPr>
                <w:sz w:val="26"/>
                <w:szCs w:val="26"/>
              </w:rPr>
              <w:t>5,889</w:t>
            </w:r>
          </w:p>
        </w:tc>
        <w:tc>
          <w:tcPr>
            <w:tcW w:w="1984" w:type="dxa"/>
            <w:gridSpan w:val="2"/>
            <w:tcBorders>
              <w:top w:val="nil"/>
              <w:left w:val="nil"/>
              <w:bottom w:val="single" w:sz="8" w:space="0" w:color="auto"/>
              <w:right w:val="single" w:sz="8" w:space="0" w:color="auto"/>
            </w:tcBorders>
            <w:shd w:val="clear" w:color="auto" w:fill="auto"/>
            <w:vAlign w:val="center"/>
          </w:tcPr>
          <w:p w14:paraId="25D245EE" w14:textId="77777777" w:rsidR="008112F9" w:rsidRPr="008112F9" w:rsidRDefault="008112F9" w:rsidP="008112F9">
            <w:pPr>
              <w:jc w:val="center"/>
              <w:rPr>
                <w:sz w:val="26"/>
                <w:szCs w:val="26"/>
              </w:rPr>
            </w:pPr>
            <w:r w:rsidRPr="008112F9">
              <w:rPr>
                <w:sz w:val="26"/>
                <w:szCs w:val="26"/>
              </w:rPr>
              <w:t>5,082</w:t>
            </w:r>
          </w:p>
        </w:tc>
        <w:tc>
          <w:tcPr>
            <w:tcW w:w="1701" w:type="dxa"/>
            <w:tcBorders>
              <w:top w:val="nil"/>
              <w:left w:val="nil"/>
              <w:bottom w:val="single" w:sz="8" w:space="0" w:color="auto"/>
              <w:right w:val="single" w:sz="8" w:space="0" w:color="auto"/>
            </w:tcBorders>
            <w:shd w:val="clear" w:color="auto" w:fill="auto"/>
            <w:vAlign w:val="center"/>
          </w:tcPr>
          <w:p w14:paraId="0ED17396" w14:textId="77777777" w:rsidR="008112F9" w:rsidRPr="008112F9" w:rsidRDefault="008112F9" w:rsidP="008112F9">
            <w:pPr>
              <w:jc w:val="center"/>
              <w:rPr>
                <w:sz w:val="26"/>
                <w:szCs w:val="26"/>
              </w:rPr>
            </w:pPr>
            <w:r w:rsidRPr="008112F9">
              <w:rPr>
                <w:sz w:val="26"/>
                <w:szCs w:val="26"/>
              </w:rPr>
              <w:t>0,807</w:t>
            </w:r>
          </w:p>
        </w:tc>
      </w:tr>
    </w:tbl>
    <w:p w14:paraId="1607A6C3" w14:textId="77777777" w:rsidR="008112F9" w:rsidRDefault="008112F9" w:rsidP="008112F9">
      <w:pPr>
        <w:jc w:val="both"/>
        <w:rPr>
          <w:b/>
          <w:bCs/>
          <w:sz w:val="22"/>
          <w:szCs w:val="20"/>
        </w:rPr>
        <w:sectPr w:rsidR="008112F9" w:rsidSect="00C46FCA">
          <w:pgSz w:w="11906" w:h="16838"/>
          <w:pgMar w:top="567" w:right="567" w:bottom="1134" w:left="851" w:header="708" w:footer="708" w:gutter="0"/>
          <w:cols w:space="708"/>
          <w:docGrid w:linePitch="360"/>
        </w:sectPr>
      </w:pPr>
    </w:p>
    <w:p w14:paraId="3E954FD2" w14:textId="44C13C5B" w:rsidR="008112F9" w:rsidRPr="00D00103" w:rsidRDefault="008112F9" w:rsidP="008112F9">
      <w:pPr>
        <w:tabs>
          <w:tab w:val="left" w:pos="5580"/>
          <w:tab w:val="left" w:pos="9498"/>
        </w:tabs>
        <w:ind w:left="-4836" w:right="-569" w:firstLine="10648"/>
      </w:pPr>
      <w:r w:rsidRPr="00D00103">
        <w:lastRenderedPageBreak/>
        <w:t>Приложение</w:t>
      </w:r>
      <w:r>
        <w:t xml:space="preserve"> № 3</w:t>
      </w:r>
      <w:r>
        <w:t>4</w:t>
      </w:r>
      <w:r>
        <w:t xml:space="preserve"> </w:t>
      </w:r>
      <w:r w:rsidRPr="00D00103">
        <w:t xml:space="preserve">к протоколу № </w:t>
      </w:r>
      <w:r>
        <w:t>61</w:t>
      </w:r>
    </w:p>
    <w:p w14:paraId="012401FC" w14:textId="77777777" w:rsidR="008112F9" w:rsidRPr="00D00103" w:rsidRDefault="008112F9" w:rsidP="008112F9">
      <w:pPr>
        <w:tabs>
          <w:tab w:val="left" w:pos="5580"/>
          <w:tab w:val="left" w:pos="9498"/>
        </w:tabs>
        <w:ind w:left="-4836" w:right="-569" w:firstLine="10648"/>
      </w:pPr>
      <w:r w:rsidRPr="00D00103">
        <w:t>заседания правления Региональной</w:t>
      </w:r>
    </w:p>
    <w:p w14:paraId="5D6CDA17" w14:textId="77777777" w:rsidR="008112F9" w:rsidRDefault="008112F9" w:rsidP="008112F9">
      <w:pPr>
        <w:tabs>
          <w:tab w:val="left" w:pos="5580"/>
          <w:tab w:val="left" w:pos="9498"/>
        </w:tabs>
        <w:ind w:left="-4836" w:right="-569" w:firstLine="10648"/>
      </w:pPr>
      <w:r w:rsidRPr="00D00103">
        <w:t>энергетической комиссии</w:t>
      </w:r>
    </w:p>
    <w:p w14:paraId="33F79161" w14:textId="77777777" w:rsidR="008112F9" w:rsidRDefault="008112F9" w:rsidP="008112F9">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0C8C638B" w14:textId="77777777" w:rsidR="008112F9" w:rsidRDefault="008112F9" w:rsidP="008112F9">
      <w:pPr>
        <w:tabs>
          <w:tab w:val="left" w:pos="5580"/>
          <w:tab w:val="left" w:pos="9498"/>
        </w:tabs>
        <w:ind w:left="-4836" w:right="-569" w:firstLine="10648"/>
      </w:pPr>
    </w:p>
    <w:p w14:paraId="37FC36D8" w14:textId="77777777" w:rsidR="008112F9" w:rsidRPr="008112F9" w:rsidRDefault="008112F9" w:rsidP="008112F9">
      <w:pPr>
        <w:keepNext/>
        <w:jc w:val="center"/>
        <w:outlineLvl w:val="0"/>
        <w:rPr>
          <w:b/>
          <w:sz w:val="26"/>
          <w:szCs w:val="26"/>
        </w:rPr>
      </w:pPr>
      <w:r w:rsidRPr="008112F9">
        <w:rPr>
          <w:b/>
          <w:iCs/>
          <w:sz w:val="26"/>
          <w:szCs w:val="26"/>
        </w:rPr>
        <w:t>Экспертное заключение</w:t>
      </w:r>
      <w:r w:rsidRPr="008112F9">
        <w:rPr>
          <w:b/>
          <w:sz w:val="26"/>
          <w:szCs w:val="26"/>
        </w:rPr>
        <w:t xml:space="preserve"> </w:t>
      </w:r>
    </w:p>
    <w:p w14:paraId="61D0DC27" w14:textId="77777777" w:rsidR="008112F9" w:rsidRPr="008112F9" w:rsidRDefault="008112F9" w:rsidP="008112F9">
      <w:pPr>
        <w:keepNext/>
        <w:jc w:val="center"/>
        <w:outlineLvl w:val="0"/>
        <w:rPr>
          <w:b/>
          <w:sz w:val="26"/>
          <w:szCs w:val="26"/>
        </w:rPr>
      </w:pPr>
      <w:r w:rsidRPr="008112F9">
        <w:rPr>
          <w:b/>
          <w:sz w:val="26"/>
          <w:szCs w:val="26"/>
        </w:rPr>
        <w:t>Региональной энергетической комиссии Кузбасса</w:t>
      </w:r>
    </w:p>
    <w:p w14:paraId="249A9C49" w14:textId="77777777" w:rsidR="008112F9" w:rsidRPr="008112F9" w:rsidRDefault="008112F9" w:rsidP="008112F9">
      <w:pPr>
        <w:keepNext/>
        <w:jc w:val="center"/>
        <w:outlineLvl w:val="0"/>
        <w:rPr>
          <w:sz w:val="27"/>
          <w:szCs w:val="27"/>
        </w:rPr>
      </w:pPr>
      <w:r w:rsidRPr="008112F9">
        <w:rPr>
          <w:b/>
          <w:iCs/>
          <w:sz w:val="27"/>
          <w:szCs w:val="27"/>
        </w:rPr>
        <w:t xml:space="preserve"> </w:t>
      </w:r>
      <w:r w:rsidRPr="008112F9">
        <w:rPr>
          <w:sz w:val="27"/>
          <w:szCs w:val="27"/>
        </w:rPr>
        <w:t>по материалам, представленным ООО ХК «СДС-Энерго» г. Кемерово для утверждения нормативов создания запасов топлива на котельной ООО ХК «СДС-Энерго» (по узлу теплоснабжения – г. Междуреченск) на 2024 год</w:t>
      </w:r>
    </w:p>
    <w:p w14:paraId="606EACF9" w14:textId="77777777" w:rsidR="008112F9" w:rsidRPr="008112F9" w:rsidRDefault="008112F9" w:rsidP="008112F9">
      <w:pPr>
        <w:ind w:firstLine="567"/>
        <w:jc w:val="both"/>
        <w:rPr>
          <w:sz w:val="25"/>
          <w:szCs w:val="25"/>
        </w:rPr>
      </w:pPr>
    </w:p>
    <w:p w14:paraId="10EEC2D9" w14:textId="77777777" w:rsidR="008112F9" w:rsidRPr="008112F9" w:rsidRDefault="008112F9" w:rsidP="008112F9">
      <w:pPr>
        <w:ind w:firstLine="567"/>
        <w:jc w:val="both"/>
        <w:rPr>
          <w:sz w:val="27"/>
          <w:szCs w:val="27"/>
        </w:rPr>
      </w:pPr>
      <w:r w:rsidRPr="008112F9">
        <w:rPr>
          <w:sz w:val="27"/>
          <w:szCs w:val="27"/>
        </w:rPr>
        <w:t>В Региональную энергетическую комиссию Кузбасса обратилось ООО ХК «СДС-Энерго» (далее – Предприятие) с заявкой на утверждение нормативов создания запасов топлива на котельной ООО ХК «СДС-Энерго».</w:t>
      </w:r>
    </w:p>
    <w:p w14:paraId="32B5B202" w14:textId="77777777" w:rsidR="008112F9" w:rsidRPr="008112F9" w:rsidRDefault="008112F9" w:rsidP="008112F9">
      <w:pPr>
        <w:ind w:firstLine="567"/>
        <w:jc w:val="both"/>
        <w:rPr>
          <w:sz w:val="27"/>
          <w:szCs w:val="27"/>
        </w:rPr>
      </w:pPr>
      <w:r w:rsidRPr="008112F9">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7F7AD2E3" w14:textId="77777777" w:rsidR="008112F9" w:rsidRPr="008112F9" w:rsidRDefault="008112F9" w:rsidP="008112F9">
      <w:pPr>
        <w:ind w:firstLine="567"/>
        <w:jc w:val="both"/>
        <w:rPr>
          <w:sz w:val="27"/>
          <w:szCs w:val="27"/>
        </w:rPr>
      </w:pPr>
      <w:r w:rsidRPr="008112F9">
        <w:rPr>
          <w:sz w:val="27"/>
          <w:szCs w:val="27"/>
        </w:rPr>
        <w:t>- копия Устава;</w:t>
      </w:r>
    </w:p>
    <w:p w14:paraId="25F93857" w14:textId="77777777" w:rsidR="008112F9" w:rsidRPr="008112F9" w:rsidRDefault="008112F9" w:rsidP="008112F9">
      <w:pPr>
        <w:ind w:firstLine="567"/>
        <w:jc w:val="both"/>
        <w:rPr>
          <w:sz w:val="27"/>
          <w:szCs w:val="27"/>
        </w:rPr>
      </w:pPr>
      <w:r w:rsidRPr="008112F9">
        <w:rPr>
          <w:sz w:val="27"/>
          <w:szCs w:val="27"/>
        </w:rPr>
        <w:t>- копия свидетельства о государственной регистрации;</w:t>
      </w:r>
    </w:p>
    <w:p w14:paraId="64F32E68" w14:textId="77777777" w:rsidR="008112F9" w:rsidRPr="008112F9" w:rsidRDefault="008112F9" w:rsidP="008112F9">
      <w:pPr>
        <w:ind w:firstLine="567"/>
        <w:jc w:val="both"/>
        <w:rPr>
          <w:sz w:val="27"/>
          <w:szCs w:val="27"/>
        </w:rPr>
      </w:pPr>
      <w:r w:rsidRPr="008112F9">
        <w:rPr>
          <w:sz w:val="27"/>
          <w:szCs w:val="27"/>
        </w:rPr>
        <w:t>- копия свидетельства о постановке на учет в налоговом органе;</w:t>
      </w:r>
    </w:p>
    <w:p w14:paraId="60482C96" w14:textId="77777777" w:rsidR="008112F9" w:rsidRPr="008112F9" w:rsidRDefault="008112F9" w:rsidP="008112F9">
      <w:pPr>
        <w:ind w:firstLine="567"/>
        <w:jc w:val="both"/>
        <w:rPr>
          <w:sz w:val="27"/>
          <w:szCs w:val="27"/>
        </w:rPr>
      </w:pPr>
      <w:r w:rsidRPr="008112F9">
        <w:rPr>
          <w:sz w:val="27"/>
          <w:szCs w:val="27"/>
        </w:rPr>
        <w:t>- договор аренды имущества;</w:t>
      </w:r>
    </w:p>
    <w:p w14:paraId="4BE36A68" w14:textId="77777777" w:rsidR="008112F9" w:rsidRPr="008112F9" w:rsidRDefault="008112F9" w:rsidP="008112F9">
      <w:pPr>
        <w:ind w:firstLine="567"/>
        <w:jc w:val="both"/>
        <w:rPr>
          <w:sz w:val="27"/>
          <w:szCs w:val="27"/>
        </w:rPr>
      </w:pPr>
      <w:r w:rsidRPr="008112F9">
        <w:rPr>
          <w:sz w:val="27"/>
          <w:szCs w:val="27"/>
        </w:rPr>
        <w:t>- пояснительную записку по котельной;</w:t>
      </w:r>
    </w:p>
    <w:p w14:paraId="6E75F18B" w14:textId="77777777" w:rsidR="008112F9" w:rsidRPr="008112F9" w:rsidRDefault="008112F9" w:rsidP="008112F9">
      <w:pPr>
        <w:ind w:firstLine="567"/>
        <w:jc w:val="both"/>
        <w:rPr>
          <w:sz w:val="27"/>
          <w:szCs w:val="27"/>
        </w:rPr>
      </w:pPr>
      <w:r w:rsidRPr="008112F9">
        <w:rPr>
          <w:sz w:val="27"/>
          <w:szCs w:val="27"/>
        </w:rPr>
        <w:t>- расчет норматива создания технологических общих запасов топлива на котельной (далее - ОНЗТ);</w:t>
      </w:r>
    </w:p>
    <w:p w14:paraId="3DC05290" w14:textId="77777777" w:rsidR="008112F9" w:rsidRPr="008112F9" w:rsidRDefault="008112F9" w:rsidP="008112F9">
      <w:pPr>
        <w:ind w:firstLine="567"/>
        <w:jc w:val="both"/>
        <w:rPr>
          <w:sz w:val="27"/>
          <w:szCs w:val="27"/>
        </w:rPr>
      </w:pPr>
      <w:r w:rsidRPr="008112F9">
        <w:rPr>
          <w:sz w:val="27"/>
          <w:szCs w:val="27"/>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162C3BE7" w14:textId="77777777" w:rsidR="008112F9" w:rsidRPr="008112F9" w:rsidRDefault="008112F9" w:rsidP="008112F9">
      <w:pPr>
        <w:ind w:firstLine="567"/>
        <w:jc w:val="both"/>
        <w:rPr>
          <w:sz w:val="27"/>
          <w:szCs w:val="27"/>
        </w:rPr>
      </w:pPr>
      <w:r w:rsidRPr="008112F9">
        <w:rPr>
          <w:sz w:val="27"/>
          <w:szCs w:val="27"/>
        </w:rPr>
        <w:t>- расчет норматива создания неснижаемого запаса топлива на котельной (далее – ННЗТ);</w:t>
      </w:r>
    </w:p>
    <w:p w14:paraId="3A02BB60" w14:textId="77777777" w:rsidR="008112F9" w:rsidRPr="008112F9" w:rsidRDefault="008112F9" w:rsidP="008112F9">
      <w:pPr>
        <w:ind w:firstLine="567"/>
        <w:jc w:val="both"/>
        <w:rPr>
          <w:sz w:val="27"/>
          <w:szCs w:val="27"/>
        </w:rPr>
      </w:pPr>
      <w:r w:rsidRPr="008112F9">
        <w:rPr>
          <w:sz w:val="27"/>
          <w:szCs w:val="27"/>
        </w:rPr>
        <w:t>- заключение по экспертизе материалов, обосновывающих значение нормативов создания запасов топлива на котельной, выполненной ОАО «АЭЭ».</w:t>
      </w:r>
    </w:p>
    <w:p w14:paraId="15DB1D08" w14:textId="77777777" w:rsidR="008112F9" w:rsidRPr="008112F9" w:rsidRDefault="008112F9" w:rsidP="008112F9">
      <w:pPr>
        <w:ind w:firstLine="567"/>
        <w:jc w:val="both"/>
        <w:rPr>
          <w:sz w:val="27"/>
          <w:szCs w:val="27"/>
        </w:rPr>
      </w:pPr>
    </w:p>
    <w:p w14:paraId="11F57681" w14:textId="77777777" w:rsidR="008112F9" w:rsidRPr="008112F9" w:rsidRDefault="008112F9" w:rsidP="008112F9">
      <w:pPr>
        <w:ind w:firstLine="567"/>
        <w:jc w:val="both"/>
        <w:rPr>
          <w:sz w:val="27"/>
          <w:szCs w:val="27"/>
        </w:rPr>
      </w:pPr>
      <w:r w:rsidRPr="008112F9">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8112F9">
          <w:rPr>
            <w:sz w:val="27"/>
            <w:szCs w:val="27"/>
          </w:rPr>
          <w:t>2012 г</w:t>
        </w:r>
      </w:smartTag>
      <w:r w:rsidRPr="008112F9">
        <w:rPr>
          <w:sz w:val="27"/>
          <w:szCs w:val="27"/>
        </w:rPr>
        <w:t>. № 377.</w:t>
      </w:r>
    </w:p>
    <w:p w14:paraId="10CFE7FE" w14:textId="77777777" w:rsidR="008112F9" w:rsidRPr="008112F9" w:rsidRDefault="008112F9" w:rsidP="008112F9">
      <w:pPr>
        <w:ind w:firstLine="567"/>
        <w:jc w:val="both"/>
        <w:rPr>
          <w:sz w:val="27"/>
          <w:szCs w:val="27"/>
        </w:rPr>
      </w:pPr>
      <w:bookmarkStart w:id="57" w:name="_Hlk78203537"/>
      <w:r w:rsidRPr="008112F9">
        <w:rPr>
          <w:sz w:val="27"/>
          <w:szCs w:val="27"/>
        </w:rPr>
        <w:t xml:space="preserve">В котельной установлено три водогрейных котла: 1 котел </w:t>
      </w:r>
      <w:proofErr w:type="spellStart"/>
      <w:r w:rsidRPr="008112F9">
        <w:rPr>
          <w:sz w:val="27"/>
          <w:szCs w:val="27"/>
        </w:rPr>
        <w:t>ДКВр</w:t>
      </w:r>
      <w:proofErr w:type="spellEnd"/>
      <w:r w:rsidRPr="008112F9">
        <w:rPr>
          <w:sz w:val="27"/>
          <w:szCs w:val="27"/>
        </w:rPr>
        <w:t xml:space="preserve"> 10/13 (№2) и 2 котла КВ-Р-11,63-95 (КВ-ТС-10-95) (№1,3). Установленная тепловая мощность котельной составляет 37 Гкал/ч. Расчетная присоединенная тепловая нагрузка котельной составляет 28,334 Гкал/ч.</w:t>
      </w:r>
    </w:p>
    <w:p w14:paraId="1303A66F" w14:textId="77777777" w:rsidR="008112F9" w:rsidRPr="008112F9" w:rsidRDefault="008112F9" w:rsidP="008112F9">
      <w:pPr>
        <w:ind w:firstLine="720"/>
        <w:jc w:val="both"/>
        <w:rPr>
          <w:sz w:val="28"/>
          <w:szCs w:val="28"/>
        </w:rPr>
      </w:pPr>
      <w:r w:rsidRPr="008112F9">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котельной на 2024 год составят:</w:t>
      </w:r>
    </w:p>
    <w:p w14:paraId="0E14BBC8" w14:textId="77777777" w:rsidR="008112F9" w:rsidRPr="008112F9" w:rsidRDefault="008112F9" w:rsidP="008112F9">
      <w:pPr>
        <w:ind w:firstLine="720"/>
        <w:jc w:val="both"/>
        <w:rPr>
          <w:sz w:val="27"/>
          <w:szCs w:val="27"/>
        </w:rPr>
        <w:sectPr w:rsidR="008112F9" w:rsidRPr="008112F9" w:rsidSect="00D71445">
          <w:pgSz w:w="11906" w:h="16838"/>
          <w:pgMar w:top="426" w:right="566" w:bottom="284" w:left="1134" w:header="720" w:footer="720" w:gutter="0"/>
          <w:cols w:space="720"/>
        </w:sectPr>
      </w:pPr>
    </w:p>
    <w:p w14:paraId="4C7497C3" w14:textId="77777777" w:rsidR="008112F9" w:rsidRPr="008112F9" w:rsidRDefault="008112F9" w:rsidP="008112F9">
      <w:pPr>
        <w:tabs>
          <w:tab w:val="left" w:pos="1665"/>
        </w:tabs>
        <w:jc w:val="center"/>
        <w:rPr>
          <w:b/>
          <w:bCs/>
          <w:sz w:val="28"/>
          <w:szCs w:val="28"/>
        </w:rPr>
      </w:pPr>
      <w:r w:rsidRPr="008112F9">
        <w:rPr>
          <w:b/>
          <w:bCs/>
          <w:sz w:val="28"/>
          <w:szCs w:val="28"/>
        </w:rPr>
        <w:lastRenderedPageBreak/>
        <w:t xml:space="preserve">Предложение по утверждению нормативов создания запасов топлива на </w:t>
      </w:r>
      <w:r w:rsidRPr="008112F9">
        <w:rPr>
          <w:b/>
          <w:bCs/>
          <w:sz w:val="28"/>
          <w:szCs w:val="28"/>
        </w:rPr>
        <w:br/>
        <w:t>котельной на 2024 год</w:t>
      </w:r>
    </w:p>
    <w:p w14:paraId="2FEEDED8" w14:textId="77777777" w:rsidR="008112F9" w:rsidRPr="008112F9" w:rsidRDefault="008112F9" w:rsidP="008112F9">
      <w:pPr>
        <w:ind w:firstLine="720"/>
        <w:jc w:val="both"/>
        <w:rPr>
          <w:sz w:val="27"/>
          <w:szCs w:val="27"/>
        </w:rPr>
      </w:pPr>
    </w:p>
    <w:bookmarkEnd w:id="57"/>
    <w:p w14:paraId="79E7D77C" w14:textId="77777777" w:rsidR="008112F9" w:rsidRPr="008112F9" w:rsidRDefault="008112F9" w:rsidP="008112F9">
      <w:pPr>
        <w:tabs>
          <w:tab w:val="left" w:pos="1665"/>
        </w:tabs>
        <w:jc w:val="center"/>
        <w:rPr>
          <w:b/>
          <w:bCs/>
        </w:rPr>
      </w:pPr>
    </w:p>
    <w:tbl>
      <w:tblPr>
        <w:tblW w:w="10065" w:type="dxa"/>
        <w:tblInd w:w="108" w:type="dxa"/>
        <w:tblLook w:val="0000" w:firstRow="0" w:lastRow="0" w:firstColumn="0" w:lastColumn="0" w:noHBand="0" w:noVBand="0"/>
      </w:tblPr>
      <w:tblGrid>
        <w:gridCol w:w="2989"/>
        <w:gridCol w:w="1405"/>
        <w:gridCol w:w="1374"/>
        <w:gridCol w:w="2145"/>
        <w:gridCol w:w="2152"/>
      </w:tblGrid>
      <w:tr w:rsidR="008112F9" w:rsidRPr="008112F9" w14:paraId="0DF04B0F" w14:textId="77777777" w:rsidTr="00837857">
        <w:trPr>
          <w:trHeight w:val="390"/>
        </w:trPr>
        <w:tc>
          <w:tcPr>
            <w:tcW w:w="2989" w:type="dxa"/>
            <w:tcBorders>
              <w:top w:val="nil"/>
              <w:left w:val="nil"/>
              <w:bottom w:val="nil"/>
              <w:right w:val="nil"/>
            </w:tcBorders>
            <w:shd w:val="clear" w:color="auto" w:fill="auto"/>
            <w:vAlign w:val="center"/>
          </w:tcPr>
          <w:p w14:paraId="4E42BA24" w14:textId="77777777" w:rsidR="008112F9" w:rsidRPr="008112F9" w:rsidRDefault="008112F9" w:rsidP="008112F9">
            <w:pPr>
              <w:jc w:val="center"/>
              <w:rPr>
                <w:sz w:val="28"/>
                <w:szCs w:val="28"/>
              </w:rPr>
            </w:pPr>
          </w:p>
        </w:tc>
        <w:tc>
          <w:tcPr>
            <w:tcW w:w="1405" w:type="dxa"/>
            <w:tcBorders>
              <w:top w:val="nil"/>
              <w:left w:val="nil"/>
              <w:bottom w:val="nil"/>
              <w:right w:val="nil"/>
            </w:tcBorders>
            <w:shd w:val="clear" w:color="auto" w:fill="auto"/>
            <w:vAlign w:val="center"/>
          </w:tcPr>
          <w:p w14:paraId="70EBC7EC" w14:textId="77777777" w:rsidR="008112F9" w:rsidRPr="008112F9" w:rsidRDefault="008112F9" w:rsidP="008112F9">
            <w:pPr>
              <w:jc w:val="center"/>
              <w:rPr>
                <w:sz w:val="28"/>
                <w:szCs w:val="28"/>
              </w:rPr>
            </w:pPr>
          </w:p>
        </w:tc>
        <w:tc>
          <w:tcPr>
            <w:tcW w:w="1374" w:type="dxa"/>
            <w:tcBorders>
              <w:top w:val="nil"/>
              <w:left w:val="nil"/>
              <w:bottom w:val="nil"/>
              <w:right w:val="nil"/>
            </w:tcBorders>
            <w:shd w:val="clear" w:color="auto" w:fill="auto"/>
            <w:vAlign w:val="center"/>
          </w:tcPr>
          <w:p w14:paraId="2061A890" w14:textId="77777777" w:rsidR="008112F9" w:rsidRPr="008112F9" w:rsidRDefault="008112F9" w:rsidP="008112F9">
            <w:pPr>
              <w:jc w:val="center"/>
              <w:rPr>
                <w:sz w:val="28"/>
                <w:szCs w:val="28"/>
              </w:rPr>
            </w:pPr>
          </w:p>
        </w:tc>
        <w:tc>
          <w:tcPr>
            <w:tcW w:w="2145" w:type="dxa"/>
            <w:tcBorders>
              <w:top w:val="nil"/>
              <w:left w:val="nil"/>
              <w:bottom w:val="nil"/>
              <w:right w:val="nil"/>
            </w:tcBorders>
            <w:shd w:val="clear" w:color="auto" w:fill="auto"/>
            <w:vAlign w:val="center"/>
          </w:tcPr>
          <w:p w14:paraId="5D8C71A8" w14:textId="77777777" w:rsidR="008112F9" w:rsidRPr="008112F9" w:rsidRDefault="008112F9" w:rsidP="008112F9">
            <w:pPr>
              <w:jc w:val="center"/>
              <w:rPr>
                <w:sz w:val="28"/>
                <w:szCs w:val="28"/>
              </w:rPr>
            </w:pPr>
          </w:p>
        </w:tc>
        <w:tc>
          <w:tcPr>
            <w:tcW w:w="2152" w:type="dxa"/>
            <w:tcBorders>
              <w:top w:val="nil"/>
              <w:left w:val="nil"/>
              <w:bottom w:val="nil"/>
              <w:right w:val="nil"/>
            </w:tcBorders>
            <w:shd w:val="clear" w:color="auto" w:fill="auto"/>
            <w:vAlign w:val="center"/>
          </w:tcPr>
          <w:p w14:paraId="6FF10F99" w14:textId="77777777" w:rsidR="008112F9" w:rsidRPr="008112F9" w:rsidRDefault="008112F9" w:rsidP="008112F9">
            <w:pPr>
              <w:jc w:val="center"/>
              <w:rPr>
                <w:sz w:val="28"/>
                <w:szCs w:val="28"/>
              </w:rPr>
            </w:pPr>
            <w:r w:rsidRPr="008112F9">
              <w:rPr>
                <w:sz w:val="28"/>
                <w:szCs w:val="28"/>
              </w:rPr>
              <w:t>тыс. тонн</w:t>
            </w:r>
          </w:p>
        </w:tc>
      </w:tr>
      <w:tr w:rsidR="008112F9" w:rsidRPr="008112F9" w14:paraId="0F3C8911" w14:textId="77777777" w:rsidTr="00837857">
        <w:trPr>
          <w:trHeight w:val="618"/>
        </w:trPr>
        <w:tc>
          <w:tcPr>
            <w:tcW w:w="2989" w:type="dxa"/>
            <w:vMerge w:val="restart"/>
            <w:tcBorders>
              <w:top w:val="single" w:sz="8" w:space="0" w:color="auto"/>
              <w:left w:val="single" w:sz="8" w:space="0" w:color="auto"/>
              <w:right w:val="single" w:sz="8" w:space="0" w:color="auto"/>
            </w:tcBorders>
            <w:shd w:val="clear" w:color="auto" w:fill="auto"/>
            <w:vAlign w:val="center"/>
          </w:tcPr>
          <w:p w14:paraId="567C3645" w14:textId="77777777" w:rsidR="008112F9" w:rsidRPr="008112F9" w:rsidRDefault="008112F9" w:rsidP="008112F9">
            <w:pPr>
              <w:jc w:val="center"/>
              <w:rPr>
                <w:bCs/>
              </w:rPr>
            </w:pPr>
            <w:r w:rsidRPr="008112F9">
              <w:rPr>
                <w:bCs/>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14:paraId="763ADB44" w14:textId="77777777" w:rsidR="008112F9" w:rsidRPr="008112F9" w:rsidRDefault="008112F9" w:rsidP="008112F9">
            <w:pPr>
              <w:jc w:val="center"/>
              <w:rPr>
                <w:bCs/>
              </w:rPr>
            </w:pPr>
            <w:r w:rsidRPr="008112F9">
              <w:rPr>
                <w:bCs/>
              </w:rPr>
              <w:t>Вид топлива</w:t>
            </w:r>
          </w:p>
        </w:tc>
        <w:tc>
          <w:tcPr>
            <w:tcW w:w="56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4AFAB69D" w14:textId="77777777" w:rsidR="008112F9" w:rsidRPr="008112F9" w:rsidRDefault="008112F9" w:rsidP="008112F9">
            <w:pPr>
              <w:jc w:val="center"/>
              <w:rPr>
                <w:bCs/>
              </w:rPr>
            </w:pPr>
            <w:r w:rsidRPr="008112F9">
              <w:rPr>
                <w:bCs/>
              </w:rPr>
              <w:t xml:space="preserve">Нормативы создания запасов топлива на 1 октября </w:t>
            </w:r>
          </w:p>
        </w:tc>
      </w:tr>
      <w:tr w:rsidR="008112F9" w:rsidRPr="008112F9" w14:paraId="781D75A7" w14:textId="77777777" w:rsidTr="00837857">
        <w:trPr>
          <w:trHeight w:val="482"/>
        </w:trPr>
        <w:tc>
          <w:tcPr>
            <w:tcW w:w="2989" w:type="dxa"/>
            <w:vMerge/>
            <w:tcBorders>
              <w:left w:val="single" w:sz="8" w:space="0" w:color="auto"/>
              <w:right w:val="single" w:sz="8" w:space="0" w:color="auto"/>
            </w:tcBorders>
            <w:vAlign w:val="center"/>
          </w:tcPr>
          <w:p w14:paraId="20631776" w14:textId="77777777" w:rsidR="008112F9" w:rsidRPr="008112F9" w:rsidRDefault="008112F9" w:rsidP="008112F9">
            <w:pPr>
              <w:rPr>
                <w:bCs/>
              </w:rPr>
            </w:pPr>
          </w:p>
        </w:tc>
        <w:tc>
          <w:tcPr>
            <w:tcW w:w="1405" w:type="dxa"/>
            <w:vMerge/>
            <w:tcBorders>
              <w:left w:val="single" w:sz="8" w:space="0" w:color="auto"/>
              <w:right w:val="single" w:sz="8" w:space="0" w:color="auto"/>
            </w:tcBorders>
            <w:vAlign w:val="center"/>
          </w:tcPr>
          <w:p w14:paraId="1487CBE2" w14:textId="77777777" w:rsidR="008112F9" w:rsidRPr="008112F9" w:rsidRDefault="008112F9" w:rsidP="008112F9">
            <w:pPr>
              <w:rPr>
                <w:bCs/>
              </w:rPr>
            </w:pPr>
          </w:p>
        </w:tc>
        <w:tc>
          <w:tcPr>
            <w:tcW w:w="1374" w:type="dxa"/>
            <w:vMerge w:val="restart"/>
            <w:tcBorders>
              <w:top w:val="single" w:sz="8" w:space="0" w:color="auto"/>
              <w:left w:val="single" w:sz="8" w:space="0" w:color="auto"/>
              <w:right w:val="single" w:sz="8" w:space="0" w:color="auto"/>
            </w:tcBorders>
            <w:shd w:val="clear" w:color="auto" w:fill="auto"/>
            <w:vAlign w:val="center"/>
          </w:tcPr>
          <w:p w14:paraId="38A5518D" w14:textId="77777777" w:rsidR="008112F9" w:rsidRPr="008112F9" w:rsidRDefault="008112F9" w:rsidP="008112F9">
            <w:pPr>
              <w:jc w:val="center"/>
              <w:rPr>
                <w:bCs/>
              </w:rPr>
            </w:pPr>
            <w:r w:rsidRPr="008112F9">
              <w:rPr>
                <w:bCs/>
              </w:rPr>
              <w:t>Общий запас топлива</w:t>
            </w:r>
          </w:p>
        </w:tc>
        <w:tc>
          <w:tcPr>
            <w:tcW w:w="4297" w:type="dxa"/>
            <w:gridSpan w:val="2"/>
            <w:tcBorders>
              <w:top w:val="nil"/>
              <w:left w:val="nil"/>
              <w:bottom w:val="single" w:sz="8" w:space="0" w:color="auto"/>
              <w:right w:val="single" w:sz="8" w:space="0" w:color="auto"/>
            </w:tcBorders>
            <w:shd w:val="clear" w:color="auto" w:fill="auto"/>
            <w:vAlign w:val="center"/>
          </w:tcPr>
          <w:p w14:paraId="39366DC2" w14:textId="77777777" w:rsidR="008112F9" w:rsidRPr="008112F9" w:rsidRDefault="008112F9" w:rsidP="008112F9">
            <w:pPr>
              <w:jc w:val="center"/>
              <w:rPr>
                <w:bCs/>
              </w:rPr>
            </w:pPr>
            <w:r w:rsidRPr="008112F9">
              <w:rPr>
                <w:bCs/>
              </w:rPr>
              <w:t>в том числе</w:t>
            </w:r>
          </w:p>
        </w:tc>
      </w:tr>
      <w:tr w:rsidR="008112F9" w:rsidRPr="008112F9" w14:paraId="3CCBD43F" w14:textId="77777777" w:rsidTr="00837857">
        <w:trPr>
          <w:trHeight w:val="482"/>
        </w:trPr>
        <w:tc>
          <w:tcPr>
            <w:tcW w:w="2989" w:type="dxa"/>
            <w:vMerge/>
            <w:tcBorders>
              <w:left w:val="single" w:sz="8" w:space="0" w:color="auto"/>
              <w:bottom w:val="single" w:sz="8" w:space="0" w:color="000000"/>
              <w:right w:val="single" w:sz="8" w:space="0" w:color="auto"/>
            </w:tcBorders>
            <w:vAlign w:val="center"/>
          </w:tcPr>
          <w:p w14:paraId="1D378121" w14:textId="77777777" w:rsidR="008112F9" w:rsidRPr="008112F9" w:rsidRDefault="008112F9" w:rsidP="008112F9">
            <w:pPr>
              <w:rPr>
                <w:bCs/>
              </w:rPr>
            </w:pPr>
          </w:p>
        </w:tc>
        <w:tc>
          <w:tcPr>
            <w:tcW w:w="1405" w:type="dxa"/>
            <w:vMerge/>
            <w:tcBorders>
              <w:left w:val="single" w:sz="8" w:space="0" w:color="auto"/>
              <w:bottom w:val="single" w:sz="8" w:space="0" w:color="000000"/>
              <w:right w:val="single" w:sz="8" w:space="0" w:color="auto"/>
            </w:tcBorders>
            <w:vAlign w:val="center"/>
          </w:tcPr>
          <w:p w14:paraId="75619365" w14:textId="77777777" w:rsidR="008112F9" w:rsidRPr="008112F9" w:rsidRDefault="008112F9" w:rsidP="008112F9">
            <w:pPr>
              <w:rPr>
                <w:bCs/>
              </w:rPr>
            </w:pPr>
          </w:p>
        </w:tc>
        <w:tc>
          <w:tcPr>
            <w:tcW w:w="1374" w:type="dxa"/>
            <w:vMerge/>
            <w:tcBorders>
              <w:left w:val="single" w:sz="8" w:space="0" w:color="auto"/>
              <w:bottom w:val="single" w:sz="8" w:space="0" w:color="000000"/>
              <w:right w:val="single" w:sz="8" w:space="0" w:color="auto"/>
            </w:tcBorders>
            <w:shd w:val="clear" w:color="auto" w:fill="auto"/>
            <w:vAlign w:val="center"/>
          </w:tcPr>
          <w:p w14:paraId="3B6083AD" w14:textId="77777777" w:rsidR="008112F9" w:rsidRPr="008112F9" w:rsidRDefault="008112F9" w:rsidP="008112F9">
            <w:pPr>
              <w:jc w:val="center"/>
              <w:rPr>
                <w:bCs/>
              </w:rPr>
            </w:pPr>
          </w:p>
        </w:tc>
        <w:tc>
          <w:tcPr>
            <w:tcW w:w="2145" w:type="dxa"/>
            <w:tcBorders>
              <w:top w:val="nil"/>
              <w:left w:val="nil"/>
              <w:bottom w:val="single" w:sz="8" w:space="0" w:color="auto"/>
              <w:right w:val="single" w:sz="8" w:space="0" w:color="auto"/>
            </w:tcBorders>
            <w:shd w:val="clear" w:color="auto" w:fill="auto"/>
            <w:vAlign w:val="center"/>
          </w:tcPr>
          <w:p w14:paraId="00A8529A" w14:textId="77777777" w:rsidR="008112F9" w:rsidRPr="008112F9" w:rsidRDefault="008112F9" w:rsidP="008112F9">
            <w:pPr>
              <w:jc w:val="center"/>
              <w:rPr>
                <w:bCs/>
              </w:rPr>
            </w:pPr>
            <w:r w:rsidRPr="008112F9">
              <w:rPr>
                <w:bCs/>
              </w:rPr>
              <w:t>неснижаемый запас</w:t>
            </w:r>
          </w:p>
        </w:tc>
        <w:tc>
          <w:tcPr>
            <w:tcW w:w="2152" w:type="dxa"/>
            <w:tcBorders>
              <w:left w:val="nil"/>
              <w:bottom w:val="single" w:sz="8" w:space="0" w:color="auto"/>
              <w:right w:val="single" w:sz="8" w:space="0" w:color="auto"/>
            </w:tcBorders>
            <w:shd w:val="clear" w:color="auto" w:fill="auto"/>
            <w:vAlign w:val="center"/>
          </w:tcPr>
          <w:p w14:paraId="54758DC0" w14:textId="77777777" w:rsidR="008112F9" w:rsidRPr="008112F9" w:rsidRDefault="008112F9" w:rsidP="008112F9">
            <w:pPr>
              <w:jc w:val="center"/>
              <w:rPr>
                <w:bCs/>
              </w:rPr>
            </w:pPr>
            <w:r w:rsidRPr="008112F9">
              <w:rPr>
                <w:bCs/>
              </w:rPr>
              <w:t>эксплуатационный запас</w:t>
            </w:r>
          </w:p>
        </w:tc>
      </w:tr>
      <w:tr w:rsidR="008112F9" w:rsidRPr="008112F9" w14:paraId="789352B7" w14:textId="77777777" w:rsidTr="00837857">
        <w:trPr>
          <w:trHeight w:val="662"/>
        </w:trPr>
        <w:tc>
          <w:tcPr>
            <w:tcW w:w="2989" w:type="dxa"/>
            <w:tcBorders>
              <w:top w:val="nil"/>
              <w:left w:val="single" w:sz="8" w:space="0" w:color="auto"/>
              <w:bottom w:val="single" w:sz="8" w:space="0" w:color="auto"/>
              <w:right w:val="single" w:sz="8" w:space="0" w:color="auto"/>
            </w:tcBorders>
            <w:shd w:val="clear" w:color="auto" w:fill="auto"/>
            <w:vAlign w:val="center"/>
          </w:tcPr>
          <w:p w14:paraId="729A3D7D" w14:textId="77777777" w:rsidR="008112F9" w:rsidRPr="008112F9" w:rsidRDefault="008112F9" w:rsidP="008112F9">
            <w:pPr>
              <w:jc w:val="center"/>
              <w:rPr>
                <w:bCs/>
                <w:i/>
              </w:rPr>
            </w:pPr>
            <w:r w:rsidRPr="008112F9">
              <w:rPr>
                <w:i/>
                <w:iCs/>
              </w:rPr>
              <w:t>ООО ХК «СДС-Энерго» г.</w:t>
            </w:r>
            <w:r w:rsidRPr="008112F9">
              <w:rPr>
                <w:i/>
              </w:rPr>
              <w:t xml:space="preserve"> </w:t>
            </w:r>
            <w:r w:rsidRPr="008112F9">
              <w:rPr>
                <w:i/>
                <w:iCs/>
              </w:rPr>
              <w:t>Кемерово (по узлу теплоснабжения – г. Междуреченск)</w:t>
            </w:r>
          </w:p>
        </w:tc>
        <w:tc>
          <w:tcPr>
            <w:tcW w:w="1405" w:type="dxa"/>
            <w:tcBorders>
              <w:top w:val="nil"/>
              <w:left w:val="nil"/>
              <w:bottom w:val="single" w:sz="8" w:space="0" w:color="auto"/>
              <w:right w:val="single" w:sz="8" w:space="0" w:color="auto"/>
            </w:tcBorders>
            <w:shd w:val="clear" w:color="auto" w:fill="auto"/>
            <w:vAlign w:val="center"/>
          </w:tcPr>
          <w:p w14:paraId="2235E4FD" w14:textId="77777777" w:rsidR="008112F9" w:rsidRPr="008112F9" w:rsidRDefault="008112F9" w:rsidP="008112F9">
            <w:pPr>
              <w:jc w:val="center"/>
              <w:rPr>
                <w:bCs/>
              </w:rPr>
            </w:pPr>
            <w:r w:rsidRPr="008112F9">
              <w:rPr>
                <w:bCs/>
              </w:rPr>
              <w:t>Уголь</w:t>
            </w:r>
          </w:p>
        </w:tc>
        <w:tc>
          <w:tcPr>
            <w:tcW w:w="1374" w:type="dxa"/>
            <w:tcBorders>
              <w:top w:val="nil"/>
              <w:left w:val="nil"/>
              <w:bottom w:val="single" w:sz="8" w:space="0" w:color="auto"/>
              <w:right w:val="single" w:sz="8" w:space="0" w:color="auto"/>
            </w:tcBorders>
            <w:shd w:val="clear" w:color="auto" w:fill="auto"/>
            <w:vAlign w:val="center"/>
          </w:tcPr>
          <w:p w14:paraId="089E8C10" w14:textId="77777777" w:rsidR="008112F9" w:rsidRPr="008112F9" w:rsidRDefault="008112F9" w:rsidP="008112F9">
            <w:pPr>
              <w:jc w:val="center"/>
              <w:rPr>
                <w:bCs/>
              </w:rPr>
            </w:pPr>
            <w:r w:rsidRPr="008112F9">
              <w:rPr>
                <w:bCs/>
              </w:rPr>
              <w:t>3,587</w:t>
            </w:r>
          </w:p>
        </w:tc>
        <w:tc>
          <w:tcPr>
            <w:tcW w:w="2145" w:type="dxa"/>
            <w:tcBorders>
              <w:top w:val="nil"/>
              <w:left w:val="nil"/>
              <w:bottom w:val="single" w:sz="8" w:space="0" w:color="auto"/>
              <w:right w:val="single" w:sz="4" w:space="0" w:color="auto"/>
            </w:tcBorders>
            <w:shd w:val="clear" w:color="auto" w:fill="auto"/>
            <w:vAlign w:val="center"/>
          </w:tcPr>
          <w:p w14:paraId="45700699" w14:textId="77777777" w:rsidR="008112F9" w:rsidRPr="008112F9" w:rsidRDefault="008112F9" w:rsidP="008112F9">
            <w:pPr>
              <w:jc w:val="center"/>
              <w:rPr>
                <w:bCs/>
              </w:rPr>
            </w:pPr>
            <w:r w:rsidRPr="008112F9">
              <w:rPr>
                <w:bCs/>
              </w:rPr>
              <w:t>0,848</w:t>
            </w:r>
          </w:p>
        </w:tc>
        <w:tc>
          <w:tcPr>
            <w:tcW w:w="2152" w:type="dxa"/>
            <w:tcBorders>
              <w:top w:val="single" w:sz="4" w:space="0" w:color="auto"/>
              <w:left w:val="single" w:sz="4" w:space="0" w:color="auto"/>
              <w:bottom w:val="single" w:sz="4" w:space="0" w:color="auto"/>
              <w:right w:val="single" w:sz="4" w:space="0" w:color="auto"/>
            </w:tcBorders>
            <w:vAlign w:val="center"/>
          </w:tcPr>
          <w:p w14:paraId="75B9EBAD" w14:textId="77777777" w:rsidR="008112F9" w:rsidRPr="008112F9" w:rsidRDefault="008112F9" w:rsidP="008112F9">
            <w:pPr>
              <w:jc w:val="center"/>
              <w:rPr>
                <w:bCs/>
              </w:rPr>
            </w:pPr>
            <w:r w:rsidRPr="008112F9">
              <w:rPr>
                <w:bCs/>
              </w:rPr>
              <w:t>2,739</w:t>
            </w:r>
          </w:p>
        </w:tc>
      </w:tr>
    </w:tbl>
    <w:p w14:paraId="46D934E2" w14:textId="77777777" w:rsidR="008112F9" w:rsidRPr="008112F9" w:rsidRDefault="008112F9" w:rsidP="008112F9">
      <w:pPr>
        <w:jc w:val="both"/>
        <w:rPr>
          <w:b/>
          <w:bCs/>
          <w:sz w:val="22"/>
          <w:szCs w:val="20"/>
        </w:rPr>
      </w:pPr>
    </w:p>
    <w:p w14:paraId="15CEAC6D" w14:textId="77777777" w:rsidR="008112F9" w:rsidRPr="008112F9" w:rsidRDefault="008112F9" w:rsidP="008112F9">
      <w:pPr>
        <w:jc w:val="both"/>
        <w:rPr>
          <w:b/>
          <w:bCs/>
          <w:sz w:val="22"/>
          <w:szCs w:val="20"/>
        </w:rPr>
      </w:pPr>
    </w:p>
    <w:p w14:paraId="01BE34C4" w14:textId="77777777" w:rsidR="008112F9" w:rsidRPr="008112F9" w:rsidRDefault="008112F9" w:rsidP="008112F9">
      <w:pPr>
        <w:jc w:val="both"/>
        <w:rPr>
          <w:b/>
          <w:sz w:val="28"/>
          <w:szCs w:val="28"/>
        </w:rPr>
      </w:pPr>
    </w:p>
    <w:p w14:paraId="78FAF241" w14:textId="77777777" w:rsidR="008112F9" w:rsidRPr="008112F9" w:rsidRDefault="008112F9" w:rsidP="008112F9">
      <w:pPr>
        <w:jc w:val="both"/>
        <w:rPr>
          <w:b/>
          <w:sz w:val="28"/>
          <w:szCs w:val="28"/>
        </w:rPr>
      </w:pPr>
    </w:p>
    <w:p w14:paraId="6E86F9FB" w14:textId="77777777" w:rsidR="008112F9" w:rsidRDefault="008112F9" w:rsidP="008112F9">
      <w:pPr>
        <w:jc w:val="both"/>
        <w:rPr>
          <w:b/>
          <w:bCs/>
          <w:sz w:val="22"/>
          <w:szCs w:val="20"/>
        </w:rPr>
        <w:sectPr w:rsidR="008112F9" w:rsidSect="00C46FCA">
          <w:pgSz w:w="11906" w:h="16838"/>
          <w:pgMar w:top="567" w:right="567" w:bottom="1134" w:left="851" w:header="708" w:footer="708" w:gutter="0"/>
          <w:cols w:space="708"/>
          <w:docGrid w:linePitch="360"/>
        </w:sectPr>
      </w:pPr>
    </w:p>
    <w:p w14:paraId="4B30F863" w14:textId="02F7FE20" w:rsidR="008112F9" w:rsidRPr="00D00103" w:rsidRDefault="008112F9" w:rsidP="008112F9">
      <w:pPr>
        <w:tabs>
          <w:tab w:val="left" w:pos="5580"/>
          <w:tab w:val="left" w:pos="9498"/>
        </w:tabs>
        <w:ind w:left="-4836" w:right="-569" w:firstLine="10648"/>
      </w:pPr>
      <w:r w:rsidRPr="00D00103">
        <w:lastRenderedPageBreak/>
        <w:t>Приложение</w:t>
      </w:r>
      <w:r>
        <w:t xml:space="preserve"> № 3</w:t>
      </w:r>
      <w:r>
        <w:t>5</w:t>
      </w:r>
      <w:r>
        <w:t xml:space="preserve"> </w:t>
      </w:r>
      <w:r w:rsidRPr="00D00103">
        <w:t xml:space="preserve">к протоколу № </w:t>
      </w:r>
      <w:r>
        <w:t>61</w:t>
      </w:r>
    </w:p>
    <w:p w14:paraId="30B5BE84" w14:textId="77777777" w:rsidR="008112F9" w:rsidRPr="00D00103" w:rsidRDefault="008112F9" w:rsidP="008112F9">
      <w:pPr>
        <w:tabs>
          <w:tab w:val="left" w:pos="5580"/>
          <w:tab w:val="left" w:pos="9498"/>
        </w:tabs>
        <w:ind w:left="-4836" w:right="-569" w:firstLine="10648"/>
      </w:pPr>
      <w:r w:rsidRPr="00D00103">
        <w:t>заседания правления Региональной</w:t>
      </w:r>
    </w:p>
    <w:p w14:paraId="475A8B8B" w14:textId="77777777" w:rsidR="008112F9" w:rsidRDefault="008112F9" w:rsidP="008112F9">
      <w:pPr>
        <w:tabs>
          <w:tab w:val="left" w:pos="5580"/>
          <w:tab w:val="left" w:pos="9498"/>
        </w:tabs>
        <w:ind w:left="-4836" w:right="-569" w:firstLine="10648"/>
      </w:pPr>
      <w:r w:rsidRPr="00D00103">
        <w:t>энергетической комиссии</w:t>
      </w:r>
    </w:p>
    <w:p w14:paraId="77A8392C" w14:textId="77777777" w:rsidR="008112F9" w:rsidRDefault="008112F9" w:rsidP="008112F9">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41497C88" w14:textId="77777777" w:rsidR="008112F9" w:rsidRDefault="008112F9" w:rsidP="008112F9">
      <w:pPr>
        <w:jc w:val="both"/>
        <w:rPr>
          <w:b/>
          <w:bCs/>
          <w:sz w:val="22"/>
          <w:szCs w:val="20"/>
        </w:rPr>
      </w:pPr>
    </w:p>
    <w:p w14:paraId="1C6684BA" w14:textId="77777777" w:rsidR="008112F9" w:rsidRPr="008112F9" w:rsidRDefault="008112F9" w:rsidP="008112F9">
      <w:pPr>
        <w:keepNext/>
        <w:jc w:val="center"/>
        <w:outlineLvl w:val="0"/>
        <w:rPr>
          <w:b/>
          <w:sz w:val="26"/>
          <w:szCs w:val="26"/>
        </w:rPr>
      </w:pPr>
      <w:r w:rsidRPr="008112F9">
        <w:rPr>
          <w:b/>
          <w:sz w:val="26"/>
          <w:szCs w:val="26"/>
        </w:rPr>
        <w:t xml:space="preserve">Экспертное заключение </w:t>
      </w:r>
    </w:p>
    <w:p w14:paraId="23FE9429" w14:textId="77777777" w:rsidR="008112F9" w:rsidRPr="008112F9" w:rsidRDefault="008112F9" w:rsidP="008112F9">
      <w:pPr>
        <w:keepNext/>
        <w:jc w:val="center"/>
        <w:outlineLvl w:val="0"/>
        <w:rPr>
          <w:b/>
          <w:sz w:val="26"/>
          <w:szCs w:val="26"/>
        </w:rPr>
      </w:pPr>
      <w:r w:rsidRPr="008112F9">
        <w:rPr>
          <w:b/>
          <w:sz w:val="26"/>
          <w:szCs w:val="26"/>
        </w:rPr>
        <w:t>Региональной энергетической комиссии Кузбасса</w:t>
      </w:r>
    </w:p>
    <w:p w14:paraId="7886B265" w14:textId="77777777" w:rsidR="008112F9" w:rsidRDefault="008112F9" w:rsidP="008112F9">
      <w:pPr>
        <w:keepNext/>
        <w:jc w:val="center"/>
        <w:outlineLvl w:val="0"/>
        <w:rPr>
          <w:sz w:val="27"/>
          <w:szCs w:val="27"/>
        </w:rPr>
      </w:pPr>
      <w:r w:rsidRPr="008112F9">
        <w:rPr>
          <w:sz w:val="27"/>
          <w:szCs w:val="27"/>
        </w:rPr>
        <w:t xml:space="preserve">по материалам, представленным </w:t>
      </w:r>
      <w:bookmarkStart w:id="58" w:name="_Hlk148180489"/>
      <w:r w:rsidRPr="008112F9">
        <w:rPr>
          <w:sz w:val="27"/>
          <w:szCs w:val="27"/>
        </w:rPr>
        <w:t>АО «Каскад-Энерго» г Анжеро-Судженск</w:t>
      </w:r>
      <w:bookmarkEnd w:id="58"/>
      <w:r w:rsidRPr="008112F9">
        <w:rPr>
          <w:sz w:val="27"/>
          <w:szCs w:val="27"/>
        </w:rPr>
        <w:t xml:space="preserve"> для утверждения нормативов создания запасов топлива на тепловой электростанции на 2024 год</w:t>
      </w:r>
    </w:p>
    <w:p w14:paraId="78BDD281" w14:textId="77777777" w:rsidR="008112F9" w:rsidRPr="008112F9" w:rsidRDefault="008112F9" w:rsidP="008112F9">
      <w:pPr>
        <w:keepNext/>
        <w:jc w:val="center"/>
        <w:outlineLvl w:val="0"/>
        <w:rPr>
          <w:sz w:val="27"/>
          <w:szCs w:val="27"/>
        </w:rPr>
      </w:pPr>
    </w:p>
    <w:p w14:paraId="7AE99D11" w14:textId="77777777" w:rsidR="008112F9" w:rsidRPr="008112F9" w:rsidRDefault="008112F9" w:rsidP="008112F9">
      <w:pPr>
        <w:ind w:firstLine="567"/>
        <w:jc w:val="both"/>
        <w:rPr>
          <w:sz w:val="27"/>
          <w:szCs w:val="27"/>
        </w:rPr>
      </w:pPr>
      <w:r w:rsidRPr="008112F9">
        <w:rPr>
          <w:sz w:val="27"/>
          <w:szCs w:val="27"/>
        </w:rPr>
        <w:t xml:space="preserve">В Региональную энергетическую комиссию Кузбасса обратилось </w:t>
      </w:r>
      <w:r w:rsidRPr="008112F9">
        <w:rPr>
          <w:sz w:val="27"/>
          <w:szCs w:val="27"/>
        </w:rPr>
        <w:br/>
        <w:t>АО «Каскад-Энерго» (далее – Предприятие) с заявкой на утверждение нормативов создания запасов топлива на тепловой электростанции АО «Каскад-энерго».</w:t>
      </w:r>
    </w:p>
    <w:p w14:paraId="6F3B87BD" w14:textId="77777777" w:rsidR="008112F9" w:rsidRPr="008112F9" w:rsidRDefault="008112F9" w:rsidP="008112F9">
      <w:pPr>
        <w:ind w:firstLine="567"/>
        <w:jc w:val="both"/>
        <w:rPr>
          <w:sz w:val="27"/>
          <w:szCs w:val="27"/>
        </w:rPr>
      </w:pPr>
      <w:r w:rsidRPr="008112F9">
        <w:rPr>
          <w:sz w:val="27"/>
          <w:szCs w:val="27"/>
        </w:rPr>
        <w:t>Предприятием для утверждения нормативов создания запасов топлива тепловой электростанции представлен следующий пакет расчетно-обосновывающих материалов:</w:t>
      </w:r>
    </w:p>
    <w:p w14:paraId="59D35385" w14:textId="77777777" w:rsidR="008112F9" w:rsidRPr="008112F9" w:rsidRDefault="008112F9" w:rsidP="008112F9">
      <w:pPr>
        <w:ind w:firstLine="567"/>
        <w:jc w:val="both"/>
        <w:rPr>
          <w:sz w:val="27"/>
          <w:szCs w:val="27"/>
        </w:rPr>
      </w:pPr>
      <w:r w:rsidRPr="008112F9">
        <w:rPr>
          <w:sz w:val="27"/>
          <w:szCs w:val="27"/>
        </w:rPr>
        <w:t>- копия Устава;</w:t>
      </w:r>
    </w:p>
    <w:p w14:paraId="1B380AE2" w14:textId="77777777" w:rsidR="008112F9" w:rsidRPr="008112F9" w:rsidRDefault="008112F9" w:rsidP="008112F9">
      <w:pPr>
        <w:ind w:firstLine="567"/>
        <w:jc w:val="both"/>
        <w:rPr>
          <w:sz w:val="27"/>
          <w:szCs w:val="27"/>
        </w:rPr>
      </w:pPr>
      <w:r w:rsidRPr="008112F9">
        <w:rPr>
          <w:sz w:val="27"/>
          <w:szCs w:val="27"/>
        </w:rPr>
        <w:t>- копия свидетельства о государственной регистрации;</w:t>
      </w:r>
    </w:p>
    <w:p w14:paraId="5006335A" w14:textId="77777777" w:rsidR="008112F9" w:rsidRPr="008112F9" w:rsidRDefault="008112F9" w:rsidP="008112F9">
      <w:pPr>
        <w:ind w:firstLine="567"/>
        <w:jc w:val="both"/>
        <w:rPr>
          <w:sz w:val="27"/>
          <w:szCs w:val="27"/>
        </w:rPr>
      </w:pPr>
      <w:r w:rsidRPr="008112F9">
        <w:rPr>
          <w:sz w:val="27"/>
          <w:szCs w:val="27"/>
        </w:rPr>
        <w:t>- копия свидетельства о постановке на учет в налоговом органе;</w:t>
      </w:r>
    </w:p>
    <w:p w14:paraId="18ECE6D4" w14:textId="77777777" w:rsidR="008112F9" w:rsidRPr="008112F9" w:rsidRDefault="008112F9" w:rsidP="008112F9">
      <w:pPr>
        <w:ind w:firstLine="567"/>
        <w:jc w:val="both"/>
        <w:rPr>
          <w:sz w:val="27"/>
          <w:szCs w:val="27"/>
        </w:rPr>
      </w:pPr>
      <w:r w:rsidRPr="008112F9">
        <w:rPr>
          <w:sz w:val="27"/>
          <w:szCs w:val="27"/>
        </w:rPr>
        <w:t>- договор аренды имущества;</w:t>
      </w:r>
    </w:p>
    <w:p w14:paraId="53601267" w14:textId="77777777" w:rsidR="008112F9" w:rsidRPr="008112F9" w:rsidRDefault="008112F9" w:rsidP="008112F9">
      <w:pPr>
        <w:ind w:firstLine="567"/>
        <w:jc w:val="both"/>
        <w:rPr>
          <w:sz w:val="27"/>
          <w:szCs w:val="27"/>
        </w:rPr>
      </w:pPr>
      <w:r w:rsidRPr="008112F9">
        <w:rPr>
          <w:sz w:val="27"/>
          <w:szCs w:val="27"/>
        </w:rPr>
        <w:t>- пояснительную записку тепловой электростанции;</w:t>
      </w:r>
    </w:p>
    <w:p w14:paraId="27AEECE2" w14:textId="77777777" w:rsidR="008112F9" w:rsidRPr="008112F9" w:rsidRDefault="008112F9" w:rsidP="008112F9">
      <w:pPr>
        <w:ind w:firstLine="567"/>
        <w:jc w:val="both"/>
        <w:rPr>
          <w:sz w:val="27"/>
          <w:szCs w:val="27"/>
        </w:rPr>
      </w:pPr>
      <w:r w:rsidRPr="008112F9">
        <w:rPr>
          <w:sz w:val="27"/>
          <w:szCs w:val="27"/>
        </w:rPr>
        <w:t>- расчет норматива создания технологических общих запасов топлива на тепловой электростанции (далее - ОНЗТ);</w:t>
      </w:r>
    </w:p>
    <w:p w14:paraId="7CC2706A" w14:textId="77777777" w:rsidR="008112F9" w:rsidRPr="008112F9" w:rsidRDefault="008112F9" w:rsidP="008112F9">
      <w:pPr>
        <w:ind w:firstLine="567"/>
        <w:jc w:val="both"/>
        <w:rPr>
          <w:sz w:val="27"/>
          <w:szCs w:val="27"/>
        </w:rPr>
      </w:pPr>
      <w:r w:rsidRPr="008112F9">
        <w:rPr>
          <w:sz w:val="27"/>
          <w:szCs w:val="27"/>
        </w:rPr>
        <w:t>- расчет норматива создания эксплуатационного запаса основного и резервного видов топлива на тепловой электростанции (далее - НЭЗТ), необходимого для надежной и стабильной работы тепловой электростанции и обеспечения плановой выработки тепловой энергии;</w:t>
      </w:r>
    </w:p>
    <w:p w14:paraId="4A5F9C4D" w14:textId="77777777" w:rsidR="008112F9" w:rsidRPr="008112F9" w:rsidRDefault="008112F9" w:rsidP="008112F9">
      <w:pPr>
        <w:ind w:firstLine="567"/>
        <w:jc w:val="both"/>
        <w:rPr>
          <w:sz w:val="27"/>
          <w:szCs w:val="27"/>
        </w:rPr>
      </w:pPr>
      <w:r w:rsidRPr="008112F9">
        <w:rPr>
          <w:sz w:val="27"/>
          <w:szCs w:val="27"/>
        </w:rPr>
        <w:t>- расчет норматива создания неснижаемого запаса топлива на тепловой электростанции (далее – ННЗТ);</w:t>
      </w:r>
    </w:p>
    <w:p w14:paraId="50FC114F" w14:textId="77777777" w:rsidR="008112F9" w:rsidRPr="008112F9" w:rsidRDefault="008112F9" w:rsidP="008112F9">
      <w:pPr>
        <w:ind w:firstLine="567"/>
        <w:jc w:val="both"/>
        <w:rPr>
          <w:sz w:val="27"/>
          <w:szCs w:val="27"/>
        </w:rPr>
      </w:pPr>
      <w:r w:rsidRPr="008112F9">
        <w:rPr>
          <w:sz w:val="27"/>
          <w:szCs w:val="27"/>
        </w:rPr>
        <w:t>- заключение по экспертизе материалов, обосновывающих значение нормативов создания запасов топлива на тепловой электростанции, выполненной ОАО «АЭЭ».</w:t>
      </w:r>
    </w:p>
    <w:p w14:paraId="7130EDA5" w14:textId="77777777" w:rsidR="008112F9" w:rsidRPr="008112F9" w:rsidRDefault="008112F9" w:rsidP="008112F9">
      <w:pPr>
        <w:ind w:firstLine="567"/>
        <w:jc w:val="both"/>
        <w:rPr>
          <w:sz w:val="27"/>
          <w:szCs w:val="27"/>
        </w:rPr>
      </w:pPr>
      <w:r w:rsidRPr="008112F9">
        <w:rPr>
          <w:sz w:val="27"/>
          <w:szCs w:val="27"/>
        </w:rPr>
        <w:t xml:space="preserve">АО «Каскад-энерго» расположено в промышленной зоне города </w:t>
      </w:r>
      <w:r w:rsidRPr="008112F9">
        <w:rPr>
          <w:sz w:val="27"/>
          <w:szCs w:val="27"/>
        </w:rPr>
        <w:br/>
        <w:t>Анжеро-Судженск. В состав входят АО «Каскад-энерго» четыре цеха: котельный, турбинный, топливно-транспортный, электрический.</w:t>
      </w:r>
    </w:p>
    <w:p w14:paraId="7D19CCFF" w14:textId="77777777" w:rsidR="008112F9" w:rsidRPr="008112F9" w:rsidRDefault="008112F9" w:rsidP="008112F9">
      <w:pPr>
        <w:ind w:firstLine="567"/>
        <w:jc w:val="both"/>
        <w:rPr>
          <w:sz w:val="27"/>
          <w:szCs w:val="27"/>
        </w:rPr>
      </w:pPr>
      <w:r w:rsidRPr="008112F9">
        <w:rPr>
          <w:sz w:val="27"/>
          <w:szCs w:val="27"/>
        </w:rPr>
        <w:t>Котельный цех предназначен для производства пара и подогрева сетевой воды системы централизованного теплоснабжения. В цехе установлено 5 паровых котла Бийского котельного завода с номинальной проектной производительностью 25 т/час, давлением пара 13 кгс/см2 и температурой пара 270 0С. В цехе установлено 4 водогрейных котла Дорогобужского котельного завода и 1 водогрейный котел, изготовленный ООО «</w:t>
      </w:r>
      <w:proofErr w:type="spellStart"/>
      <w:r w:rsidRPr="008112F9">
        <w:rPr>
          <w:sz w:val="27"/>
          <w:szCs w:val="27"/>
        </w:rPr>
        <w:t>Кузбасстеплосервис</w:t>
      </w:r>
      <w:proofErr w:type="spellEnd"/>
      <w:r w:rsidRPr="008112F9">
        <w:rPr>
          <w:sz w:val="27"/>
          <w:szCs w:val="27"/>
        </w:rPr>
        <w:t>», с номинальной проектной теплопроизводительностью 20 Гкал/час. В качестве топлива используются каменные рядовые угли марок ДР, ДРОК.</w:t>
      </w:r>
    </w:p>
    <w:p w14:paraId="61DA4ECB" w14:textId="77777777" w:rsidR="008112F9" w:rsidRPr="008112F9" w:rsidRDefault="008112F9" w:rsidP="008112F9">
      <w:pPr>
        <w:ind w:firstLine="567"/>
        <w:jc w:val="both"/>
        <w:rPr>
          <w:sz w:val="27"/>
          <w:szCs w:val="27"/>
        </w:rPr>
      </w:pPr>
      <w:r w:rsidRPr="008112F9">
        <w:rPr>
          <w:sz w:val="27"/>
          <w:szCs w:val="27"/>
        </w:rPr>
        <w:t xml:space="preserve">В турбинном цехе установлено 2 турбоагрегата типа: ТГ3,5А/10,5 Р12/1,2 </w:t>
      </w:r>
      <w:r w:rsidRPr="008112F9">
        <w:rPr>
          <w:sz w:val="27"/>
          <w:szCs w:val="27"/>
        </w:rPr>
        <w:br/>
        <w:t>ст. № 1; П-6-1,2/0,5 ст. № 2.</w:t>
      </w:r>
    </w:p>
    <w:p w14:paraId="0F0D9AD7" w14:textId="77777777" w:rsidR="008112F9" w:rsidRPr="008112F9" w:rsidRDefault="008112F9" w:rsidP="008112F9">
      <w:pPr>
        <w:ind w:firstLine="567"/>
        <w:jc w:val="both"/>
        <w:rPr>
          <w:sz w:val="27"/>
          <w:szCs w:val="27"/>
        </w:rPr>
      </w:pPr>
      <w:r w:rsidRPr="008112F9">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создания и использования тепловыми электростанциями запасов топлива, в том числе в отопительный сезон, утв. Приказом Минэнерго РФ от 27.11.2020 № 1062.</w:t>
      </w:r>
    </w:p>
    <w:p w14:paraId="17F9DC76" w14:textId="77777777" w:rsidR="008112F9" w:rsidRPr="008112F9" w:rsidRDefault="008112F9" w:rsidP="008112F9">
      <w:pPr>
        <w:ind w:firstLine="720"/>
        <w:jc w:val="both"/>
        <w:rPr>
          <w:sz w:val="27"/>
          <w:szCs w:val="27"/>
        </w:rPr>
      </w:pPr>
      <w:r w:rsidRPr="008112F9">
        <w:rPr>
          <w:sz w:val="27"/>
          <w:szCs w:val="27"/>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2024 год составят:</w:t>
      </w:r>
    </w:p>
    <w:p w14:paraId="678B50BD" w14:textId="77777777" w:rsidR="008112F9" w:rsidRPr="008112F9" w:rsidRDefault="008112F9" w:rsidP="008112F9">
      <w:pPr>
        <w:ind w:firstLine="720"/>
        <w:jc w:val="both"/>
        <w:rPr>
          <w:sz w:val="27"/>
          <w:szCs w:val="27"/>
        </w:rPr>
        <w:sectPr w:rsidR="008112F9" w:rsidRPr="008112F9" w:rsidSect="00D71445">
          <w:pgSz w:w="11906" w:h="16838"/>
          <w:pgMar w:top="426" w:right="566" w:bottom="284" w:left="1134" w:header="720" w:footer="720" w:gutter="0"/>
          <w:cols w:space="720"/>
        </w:sectPr>
      </w:pPr>
    </w:p>
    <w:p w14:paraId="66A55380" w14:textId="77777777" w:rsidR="008112F9" w:rsidRPr="008112F9" w:rsidRDefault="008112F9" w:rsidP="008112F9">
      <w:pPr>
        <w:jc w:val="center"/>
        <w:rPr>
          <w:b/>
          <w:bCs/>
        </w:rPr>
      </w:pPr>
      <w:r w:rsidRPr="008112F9">
        <w:rPr>
          <w:b/>
          <w:bCs/>
        </w:rPr>
        <w:lastRenderedPageBreak/>
        <w:t xml:space="preserve">Предложение по утверждению нормативов создания запасов топлива на </w:t>
      </w:r>
    </w:p>
    <w:p w14:paraId="6F814477" w14:textId="77777777" w:rsidR="008112F9" w:rsidRPr="008112F9" w:rsidRDefault="008112F9" w:rsidP="008112F9">
      <w:pPr>
        <w:jc w:val="center"/>
        <w:rPr>
          <w:szCs w:val="20"/>
        </w:rPr>
      </w:pPr>
      <w:r w:rsidRPr="008112F9">
        <w:rPr>
          <w:b/>
          <w:bCs/>
        </w:rPr>
        <w:t>электростанции на 2024 год</w:t>
      </w:r>
    </w:p>
    <w:p w14:paraId="4D2C89CF" w14:textId="77777777" w:rsidR="008112F9" w:rsidRPr="008112F9" w:rsidRDefault="008112F9" w:rsidP="008112F9">
      <w:pPr>
        <w:jc w:val="center"/>
        <w:rPr>
          <w:szCs w:val="20"/>
        </w:rPr>
      </w:pPr>
    </w:p>
    <w:tbl>
      <w:tblPr>
        <w:tblW w:w="10065" w:type="dxa"/>
        <w:tblInd w:w="108" w:type="dxa"/>
        <w:tblLook w:val="0000" w:firstRow="0" w:lastRow="0" w:firstColumn="0" w:lastColumn="0" w:noHBand="0" w:noVBand="0"/>
      </w:tblPr>
      <w:tblGrid>
        <w:gridCol w:w="3002"/>
        <w:gridCol w:w="1410"/>
        <w:gridCol w:w="1379"/>
        <w:gridCol w:w="2152"/>
        <w:gridCol w:w="2122"/>
      </w:tblGrid>
      <w:tr w:rsidR="008112F9" w:rsidRPr="008112F9" w14:paraId="26E964EF" w14:textId="77777777" w:rsidTr="00837857">
        <w:trPr>
          <w:trHeight w:val="390"/>
        </w:trPr>
        <w:tc>
          <w:tcPr>
            <w:tcW w:w="3002" w:type="dxa"/>
            <w:tcBorders>
              <w:top w:val="nil"/>
              <w:left w:val="nil"/>
              <w:bottom w:val="nil"/>
              <w:right w:val="nil"/>
            </w:tcBorders>
            <w:shd w:val="clear" w:color="auto" w:fill="auto"/>
            <w:vAlign w:val="center"/>
          </w:tcPr>
          <w:p w14:paraId="40AF985A" w14:textId="77777777" w:rsidR="008112F9" w:rsidRPr="008112F9" w:rsidRDefault="008112F9" w:rsidP="008112F9">
            <w:pPr>
              <w:jc w:val="center"/>
              <w:rPr>
                <w:sz w:val="28"/>
                <w:szCs w:val="28"/>
              </w:rPr>
            </w:pPr>
          </w:p>
        </w:tc>
        <w:tc>
          <w:tcPr>
            <w:tcW w:w="1410" w:type="dxa"/>
            <w:tcBorders>
              <w:top w:val="nil"/>
              <w:left w:val="nil"/>
              <w:bottom w:val="nil"/>
              <w:right w:val="nil"/>
            </w:tcBorders>
            <w:shd w:val="clear" w:color="auto" w:fill="auto"/>
            <w:vAlign w:val="center"/>
          </w:tcPr>
          <w:p w14:paraId="2B74797B" w14:textId="77777777" w:rsidR="008112F9" w:rsidRPr="008112F9" w:rsidRDefault="008112F9" w:rsidP="008112F9">
            <w:pPr>
              <w:jc w:val="center"/>
              <w:rPr>
                <w:sz w:val="28"/>
                <w:szCs w:val="28"/>
              </w:rPr>
            </w:pPr>
          </w:p>
        </w:tc>
        <w:tc>
          <w:tcPr>
            <w:tcW w:w="1379" w:type="dxa"/>
            <w:tcBorders>
              <w:top w:val="nil"/>
              <w:left w:val="nil"/>
              <w:bottom w:val="nil"/>
              <w:right w:val="nil"/>
            </w:tcBorders>
            <w:shd w:val="clear" w:color="auto" w:fill="auto"/>
            <w:vAlign w:val="center"/>
          </w:tcPr>
          <w:p w14:paraId="2E6533C9" w14:textId="77777777" w:rsidR="008112F9" w:rsidRPr="008112F9" w:rsidRDefault="008112F9" w:rsidP="008112F9">
            <w:pPr>
              <w:jc w:val="center"/>
              <w:rPr>
                <w:sz w:val="28"/>
                <w:szCs w:val="28"/>
              </w:rPr>
            </w:pPr>
          </w:p>
        </w:tc>
        <w:tc>
          <w:tcPr>
            <w:tcW w:w="2152" w:type="dxa"/>
            <w:tcBorders>
              <w:top w:val="nil"/>
              <w:left w:val="nil"/>
              <w:bottom w:val="nil"/>
              <w:right w:val="nil"/>
            </w:tcBorders>
            <w:shd w:val="clear" w:color="auto" w:fill="auto"/>
            <w:vAlign w:val="center"/>
          </w:tcPr>
          <w:p w14:paraId="7B806029" w14:textId="77777777" w:rsidR="008112F9" w:rsidRPr="008112F9" w:rsidRDefault="008112F9" w:rsidP="008112F9">
            <w:pPr>
              <w:jc w:val="center"/>
              <w:rPr>
                <w:sz w:val="28"/>
                <w:szCs w:val="28"/>
              </w:rPr>
            </w:pPr>
          </w:p>
        </w:tc>
        <w:tc>
          <w:tcPr>
            <w:tcW w:w="2122" w:type="dxa"/>
            <w:tcBorders>
              <w:top w:val="nil"/>
              <w:left w:val="nil"/>
              <w:bottom w:val="nil"/>
              <w:right w:val="nil"/>
            </w:tcBorders>
            <w:shd w:val="clear" w:color="auto" w:fill="auto"/>
            <w:vAlign w:val="center"/>
          </w:tcPr>
          <w:p w14:paraId="06F6034D" w14:textId="77777777" w:rsidR="008112F9" w:rsidRPr="008112F9" w:rsidRDefault="008112F9" w:rsidP="008112F9">
            <w:pPr>
              <w:jc w:val="center"/>
              <w:rPr>
                <w:sz w:val="28"/>
                <w:szCs w:val="28"/>
              </w:rPr>
            </w:pPr>
            <w:r w:rsidRPr="008112F9">
              <w:rPr>
                <w:sz w:val="28"/>
                <w:szCs w:val="28"/>
              </w:rPr>
              <w:t>тыс. тонн</w:t>
            </w:r>
          </w:p>
        </w:tc>
      </w:tr>
      <w:tr w:rsidR="008112F9" w:rsidRPr="008112F9" w14:paraId="07E59AC4" w14:textId="77777777" w:rsidTr="00837857">
        <w:trPr>
          <w:trHeight w:val="618"/>
        </w:trPr>
        <w:tc>
          <w:tcPr>
            <w:tcW w:w="3002" w:type="dxa"/>
            <w:vMerge w:val="restart"/>
            <w:tcBorders>
              <w:top w:val="single" w:sz="8" w:space="0" w:color="auto"/>
              <w:left w:val="single" w:sz="8" w:space="0" w:color="auto"/>
              <w:right w:val="single" w:sz="8" w:space="0" w:color="auto"/>
            </w:tcBorders>
            <w:shd w:val="clear" w:color="auto" w:fill="auto"/>
            <w:vAlign w:val="center"/>
          </w:tcPr>
          <w:p w14:paraId="62D1F4FF" w14:textId="77777777" w:rsidR="008112F9" w:rsidRPr="008112F9" w:rsidRDefault="008112F9" w:rsidP="008112F9">
            <w:pPr>
              <w:jc w:val="center"/>
              <w:rPr>
                <w:bCs/>
              </w:rPr>
            </w:pPr>
            <w:r w:rsidRPr="008112F9">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14:paraId="2BB0C21D" w14:textId="77777777" w:rsidR="008112F9" w:rsidRPr="008112F9" w:rsidRDefault="008112F9" w:rsidP="008112F9">
            <w:pPr>
              <w:jc w:val="center"/>
              <w:rPr>
                <w:bCs/>
              </w:rPr>
            </w:pPr>
            <w:r w:rsidRPr="008112F9">
              <w:rPr>
                <w:bCs/>
              </w:rPr>
              <w:t>Вид 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3713A675" w14:textId="77777777" w:rsidR="008112F9" w:rsidRPr="008112F9" w:rsidRDefault="008112F9" w:rsidP="008112F9">
            <w:pPr>
              <w:jc w:val="center"/>
              <w:rPr>
                <w:bCs/>
              </w:rPr>
            </w:pPr>
            <w:r w:rsidRPr="008112F9">
              <w:rPr>
                <w:bCs/>
              </w:rPr>
              <w:t xml:space="preserve">Нормативы создания запасов топлива на 1 октября </w:t>
            </w:r>
          </w:p>
        </w:tc>
      </w:tr>
      <w:tr w:rsidR="008112F9" w:rsidRPr="008112F9" w14:paraId="1B45916C" w14:textId="77777777" w:rsidTr="00837857">
        <w:trPr>
          <w:trHeight w:val="482"/>
        </w:trPr>
        <w:tc>
          <w:tcPr>
            <w:tcW w:w="3002" w:type="dxa"/>
            <w:vMerge/>
            <w:tcBorders>
              <w:left w:val="single" w:sz="8" w:space="0" w:color="auto"/>
              <w:right w:val="single" w:sz="8" w:space="0" w:color="auto"/>
            </w:tcBorders>
            <w:vAlign w:val="center"/>
          </w:tcPr>
          <w:p w14:paraId="0E6F16E4" w14:textId="77777777" w:rsidR="008112F9" w:rsidRPr="008112F9" w:rsidRDefault="008112F9" w:rsidP="008112F9">
            <w:pPr>
              <w:rPr>
                <w:bCs/>
              </w:rPr>
            </w:pPr>
          </w:p>
        </w:tc>
        <w:tc>
          <w:tcPr>
            <w:tcW w:w="1410" w:type="dxa"/>
            <w:vMerge/>
            <w:tcBorders>
              <w:left w:val="single" w:sz="8" w:space="0" w:color="auto"/>
              <w:right w:val="single" w:sz="8" w:space="0" w:color="auto"/>
            </w:tcBorders>
            <w:vAlign w:val="center"/>
          </w:tcPr>
          <w:p w14:paraId="56CDD975" w14:textId="77777777" w:rsidR="008112F9" w:rsidRPr="008112F9" w:rsidRDefault="008112F9" w:rsidP="008112F9">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14:paraId="321C32EC" w14:textId="77777777" w:rsidR="008112F9" w:rsidRPr="008112F9" w:rsidRDefault="008112F9" w:rsidP="008112F9">
            <w:pPr>
              <w:jc w:val="center"/>
              <w:rPr>
                <w:bCs/>
              </w:rPr>
            </w:pPr>
            <w:r w:rsidRPr="008112F9">
              <w:rPr>
                <w:bCs/>
              </w:rPr>
              <w:t>Общий запас топлива</w:t>
            </w:r>
          </w:p>
        </w:tc>
        <w:tc>
          <w:tcPr>
            <w:tcW w:w="4274" w:type="dxa"/>
            <w:gridSpan w:val="2"/>
            <w:tcBorders>
              <w:top w:val="nil"/>
              <w:left w:val="nil"/>
              <w:bottom w:val="single" w:sz="8" w:space="0" w:color="auto"/>
              <w:right w:val="single" w:sz="8" w:space="0" w:color="auto"/>
            </w:tcBorders>
            <w:shd w:val="clear" w:color="auto" w:fill="auto"/>
            <w:vAlign w:val="center"/>
          </w:tcPr>
          <w:p w14:paraId="7EDA6444" w14:textId="77777777" w:rsidR="008112F9" w:rsidRPr="008112F9" w:rsidRDefault="008112F9" w:rsidP="008112F9">
            <w:pPr>
              <w:jc w:val="center"/>
              <w:rPr>
                <w:bCs/>
              </w:rPr>
            </w:pPr>
            <w:r w:rsidRPr="008112F9">
              <w:rPr>
                <w:bCs/>
              </w:rPr>
              <w:t>в том числе</w:t>
            </w:r>
          </w:p>
        </w:tc>
      </w:tr>
      <w:tr w:rsidR="008112F9" w:rsidRPr="008112F9" w14:paraId="19776283" w14:textId="77777777" w:rsidTr="00837857">
        <w:trPr>
          <w:trHeight w:val="482"/>
        </w:trPr>
        <w:tc>
          <w:tcPr>
            <w:tcW w:w="3002" w:type="dxa"/>
            <w:vMerge/>
            <w:tcBorders>
              <w:left w:val="single" w:sz="8" w:space="0" w:color="auto"/>
              <w:bottom w:val="single" w:sz="8" w:space="0" w:color="000000"/>
              <w:right w:val="single" w:sz="8" w:space="0" w:color="auto"/>
            </w:tcBorders>
            <w:vAlign w:val="center"/>
          </w:tcPr>
          <w:p w14:paraId="56E89481" w14:textId="77777777" w:rsidR="008112F9" w:rsidRPr="008112F9" w:rsidRDefault="008112F9" w:rsidP="008112F9">
            <w:pPr>
              <w:rPr>
                <w:bCs/>
              </w:rPr>
            </w:pPr>
          </w:p>
        </w:tc>
        <w:tc>
          <w:tcPr>
            <w:tcW w:w="1410" w:type="dxa"/>
            <w:vMerge/>
            <w:tcBorders>
              <w:left w:val="single" w:sz="8" w:space="0" w:color="auto"/>
              <w:bottom w:val="single" w:sz="8" w:space="0" w:color="000000"/>
              <w:right w:val="single" w:sz="8" w:space="0" w:color="auto"/>
            </w:tcBorders>
            <w:vAlign w:val="center"/>
          </w:tcPr>
          <w:p w14:paraId="33960283" w14:textId="77777777" w:rsidR="008112F9" w:rsidRPr="008112F9" w:rsidRDefault="008112F9" w:rsidP="008112F9">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14:paraId="1CEB39C7" w14:textId="77777777" w:rsidR="008112F9" w:rsidRPr="008112F9" w:rsidRDefault="008112F9" w:rsidP="008112F9">
            <w:pPr>
              <w:jc w:val="center"/>
              <w:rPr>
                <w:bCs/>
              </w:rPr>
            </w:pPr>
          </w:p>
        </w:tc>
        <w:tc>
          <w:tcPr>
            <w:tcW w:w="2152" w:type="dxa"/>
            <w:tcBorders>
              <w:top w:val="nil"/>
              <w:left w:val="nil"/>
              <w:bottom w:val="single" w:sz="8" w:space="0" w:color="auto"/>
              <w:right w:val="single" w:sz="8" w:space="0" w:color="auto"/>
            </w:tcBorders>
            <w:shd w:val="clear" w:color="auto" w:fill="auto"/>
            <w:vAlign w:val="center"/>
          </w:tcPr>
          <w:p w14:paraId="07144723" w14:textId="77777777" w:rsidR="008112F9" w:rsidRPr="008112F9" w:rsidRDefault="008112F9" w:rsidP="008112F9">
            <w:pPr>
              <w:jc w:val="center"/>
              <w:rPr>
                <w:bCs/>
              </w:rPr>
            </w:pPr>
            <w:r w:rsidRPr="008112F9">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14:paraId="2FF9B3E7" w14:textId="77777777" w:rsidR="008112F9" w:rsidRPr="008112F9" w:rsidRDefault="008112F9" w:rsidP="008112F9">
            <w:pPr>
              <w:jc w:val="center"/>
              <w:rPr>
                <w:bCs/>
              </w:rPr>
            </w:pPr>
            <w:r w:rsidRPr="008112F9">
              <w:rPr>
                <w:bCs/>
              </w:rPr>
              <w:t>неснижаемый запас</w:t>
            </w:r>
          </w:p>
        </w:tc>
      </w:tr>
      <w:tr w:rsidR="008112F9" w:rsidRPr="008112F9" w14:paraId="39C5C950" w14:textId="77777777" w:rsidTr="00837857">
        <w:trPr>
          <w:trHeight w:val="662"/>
        </w:trPr>
        <w:tc>
          <w:tcPr>
            <w:tcW w:w="3002" w:type="dxa"/>
            <w:tcBorders>
              <w:top w:val="nil"/>
              <w:left w:val="single" w:sz="8" w:space="0" w:color="auto"/>
              <w:bottom w:val="single" w:sz="8" w:space="0" w:color="auto"/>
              <w:right w:val="single" w:sz="8" w:space="0" w:color="auto"/>
            </w:tcBorders>
            <w:shd w:val="clear" w:color="auto" w:fill="auto"/>
            <w:vAlign w:val="center"/>
          </w:tcPr>
          <w:p w14:paraId="140AFAE8" w14:textId="77777777" w:rsidR="008112F9" w:rsidRPr="008112F9" w:rsidRDefault="008112F9" w:rsidP="008112F9">
            <w:pPr>
              <w:jc w:val="center"/>
            </w:pPr>
            <w:r w:rsidRPr="008112F9">
              <w:t xml:space="preserve">АО «Каскад-Энерго», </w:t>
            </w:r>
          </w:p>
          <w:p w14:paraId="04485C6B" w14:textId="77777777" w:rsidR="008112F9" w:rsidRPr="008112F9" w:rsidRDefault="008112F9" w:rsidP="008112F9">
            <w:pPr>
              <w:jc w:val="center"/>
              <w:rPr>
                <w:bCs/>
              </w:rPr>
            </w:pPr>
            <w:r w:rsidRPr="008112F9">
              <w:t>г. Анжеро-Судженск Кемеровской области- Кузбасса</w:t>
            </w:r>
          </w:p>
        </w:tc>
        <w:tc>
          <w:tcPr>
            <w:tcW w:w="1410" w:type="dxa"/>
            <w:tcBorders>
              <w:top w:val="nil"/>
              <w:left w:val="nil"/>
              <w:bottom w:val="single" w:sz="8" w:space="0" w:color="auto"/>
              <w:right w:val="single" w:sz="8" w:space="0" w:color="auto"/>
            </w:tcBorders>
            <w:shd w:val="clear" w:color="auto" w:fill="auto"/>
            <w:vAlign w:val="center"/>
          </w:tcPr>
          <w:p w14:paraId="670E28F2" w14:textId="77777777" w:rsidR="008112F9" w:rsidRPr="008112F9" w:rsidRDefault="008112F9" w:rsidP="008112F9">
            <w:pPr>
              <w:jc w:val="center"/>
              <w:rPr>
                <w:bCs/>
              </w:rPr>
            </w:pPr>
            <w:r w:rsidRPr="008112F9">
              <w:rPr>
                <w:bCs/>
              </w:rPr>
              <w:t>Уголь</w:t>
            </w:r>
          </w:p>
        </w:tc>
        <w:tc>
          <w:tcPr>
            <w:tcW w:w="1379" w:type="dxa"/>
            <w:tcBorders>
              <w:top w:val="nil"/>
              <w:left w:val="nil"/>
              <w:bottom w:val="single" w:sz="8" w:space="0" w:color="auto"/>
              <w:right w:val="single" w:sz="8" w:space="0" w:color="auto"/>
            </w:tcBorders>
            <w:shd w:val="clear" w:color="auto" w:fill="auto"/>
            <w:vAlign w:val="center"/>
          </w:tcPr>
          <w:p w14:paraId="2545AEF9" w14:textId="77777777" w:rsidR="008112F9" w:rsidRPr="008112F9" w:rsidRDefault="008112F9" w:rsidP="008112F9">
            <w:pPr>
              <w:jc w:val="center"/>
              <w:rPr>
                <w:szCs w:val="20"/>
              </w:rPr>
            </w:pPr>
            <w:r w:rsidRPr="008112F9">
              <w:rPr>
                <w:szCs w:val="20"/>
              </w:rPr>
              <w:t>2,114</w:t>
            </w:r>
          </w:p>
        </w:tc>
        <w:tc>
          <w:tcPr>
            <w:tcW w:w="2152" w:type="dxa"/>
            <w:tcBorders>
              <w:top w:val="nil"/>
              <w:left w:val="nil"/>
              <w:bottom w:val="single" w:sz="8" w:space="0" w:color="auto"/>
              <w:right w:val="single" w:sz="8" w:space="0" w:color="auto"/>
            </w:tcBorders>
            <w:shd w:val="clear" w:color="auto" w:fill="auto"/>
            <w:vAlign w:val="center"/>
          </w:tcPr>
          <w:p w14:paraId="7D563EE0" w14:textId="77777777" w:rsidR="008112F9" w:rsidRPr="008112F9" w:rsidRDefault="008112F9" w:rsidP="008112F9">
            <w:pPr>
              <w:jc w:val="center"/>
              <w:rPr>
                <w:szCs w:val="20"/>
              </w:rPr>
            </w:pPr>
            <w:r w:rsidRPr="008112F9">
              <w:rPr>
                <w:szCs w:val="20"/>
              </w:rPr>
              <w:t>1,575</w:t>
            </w:r>
          </w:p>
        </w:tc>
        <w:tc>
          <w:tcPr>
            <w:tcW w:w="2122" w:type="dxa"/>
            <w:tcBorders>
              <w:top w:val="nil"/>
              <w:left w:val="nil"/>
              <w:bottom w:val="single" w:sz="8" w:space="0" w:color="auto"/>
              <w:right w:val="single" w:sz="8" w:space="0" w:color="auto"/>
            </w:tcBorders>
            <w:shd w:val="clear" w:color="auto" w:fill="auto"/>
            <w:vAlign w:val="center"/>
          </w:tcPr>
          <w:p w14:paraId="70B70EF5" w14:textId="77777777" w:rsidR="008112F9" w:rsidRPr="008112F9" w:rsidRDefault="008112F9" w:rsidP="008112F9">
            <w:pPr>
              <w:jc w:val="center"/>
              <w:rPr>
                <w:szCs w:val="20"/>
              </w:rPr>
            </w:pPr>
            <w:r w:rsidRPr="008112F9">
              <w:rPr>
                <w:szCs w:val="20"/>
              </w:rPr>
              <w:t>0,539</w:t>
            </w:r>
          </w:p>
        </w:tc>
      </w:tr>
    </w:tbl>
    <w:p w14:paraId="73C8C2B9" w14:textId="77777777" w:rsidR="008112F9" w:rsidRPr="008112F9" w:rsidRDefault="008112F9" w:rsidP="008112F9">
      <w:pPr>
        <w:jc w:val="both"/>
        <w:rPr>
          <w:b/>
          <w:bCs/>
          <w:sz w:val="22"/>
          <w:szCs w:val="20"/>
        </w:rPr>
      </w:pPr>
    </w:p>
    <w:p w14:paraId="5AA0E75F" w14:textId="77777777" w:rsidR="008112F9" w:rsidRPr="008112F9" w:rsidRDefault="008112F9" w:rsidP="008112F9">
      <w:pPr>
        <w:jc w:val="both"/>
        <w:rPr>
          <w:b/>
          <w:sz w:val="28"/>
          <w:szCs w:val="28"/>
        </w:rPr>
      </w:pPr>
      <w:bookmarkStart w:id="59" w:name="_Hlk526423613"/>
    </w:p>
    <w:bookmarkEnd w:id="59"/>
    <w:p w14:paraId="69D91FD8" w14:textId="77777777" w:rsidR="008112F9" w:rsidRPr="008112F9" w:rsidRDefault="008112F9" w:rsidP="008112F9">
      <w:pPr>
        <w:jc w:val="both"/>
        <w:rPr>
          <w:b/>
          <w:sz w:val="28"/>
          <w:szCs w:val="28"/>
        </w:rPr>
      </w:pPr>
    </w:p>
    <w:p w14:paraId="0F9A2CA7" w14:textId="77777777" w:rsidR="008112F9" w:rsidRDefault="008112F9" w:rsidP="008112F9">
      <w:pPr>
        <w:jc w:val="both"/>
        <w:rPr>
          <w:b/>
          <w:bCs/>
          <w:sz w:val="22"/>
          <w:szCs w:val="20"/>
        </w:rPr>
        <w:sectPr w:rsidR="008112F9" w:rsidSect="00C46FCA">
          <w:pgSz w:w="11906" w:h="16838"/>
          <w:pgMar w:top="567" w:right="567" w:bottom="1134" w:left="851" w:header="708" w:footer="708" w:gutter="0"/>
          <w:cols w:space="708"/>
          <w:docGrid w:linePitch="360"/>
        </w:sectPr>
      </w:pPr>
    </w:p>
    <w:p w14:paraId="28AFC535" w14:textId="78C81D3B" w:rsidR="008112F9" w:rsidRPr="00D00103" w:rsidRDefault="008112F9" w:rsidP="008112F9">
      <w:pPr>
        <w:tabs>
          <w:tab w:val="left" w:pos="5580"/>
          <w:tab w:val="left" w:pos="9498"/>
        </w:tabs>
        <w:ind w:left="-4836" w:right="-569" w:firstLine="10648"/>
      </w:pPr>
      <w:r w:rsidRPr="00D00103">
        <w:lastRenderedPageBreak/>
        <w:t>Приложение</w:t>
      </w:r>
      <w:r>
        <w:t xml:space="preserve"> № 3</w:t>
      </w:r>
      <w:r>
        <w:t>6</w:t>
      </w:r>
      <w:r>
        <w:t xml:space="preserve"> </w:t>
      </w:r>
      <w:r w:rsidRPr="00D00103">
        <w:t xml:space="preserve">к протоколу № </w:t>
      </w:r>
      <w:r>
        <w:t>61</w:t>
      </w:r>
    </w:p>
    <w:p w14:paraId="7A2D411E" w14:textId="77777777" w:rsidR="008112F9" w:rsidRPr="00D00103" w:rsidRDefault="008112F9" w:rsidP="008112F9">
      <w:pPr>
        <w:tabs>
          <w:tab w:val="left" w:pos="5580"/>
          <w:tab w:val="left" w:pos="9498"/>
        </w:tabs>
        <w:ind w:left="-4836" w:right="-569" w:firstLine="10648"/>
      </w:pPr>
      <w:r w:rsidRPr="00D00103">
        <w:t>заседания правления Региональной</w:t>
      </w:r>
    </w:p>
    <w:p w14:paraId="352804F3" w14:textId="77777777" w:rsidR="008112F9" w:rsidRDefault="008112F9" w:rsidP="008112F9">
      <w:pPr>
        <w:tabs>
          <w:tab w:val="left" w:pos="5580"/>
          <w:tab w:val="left" w:pos="9498"/>
        </w:tabs>
        <w:ind w:left="-4836" w:right="-569" w:firstLine="10648"/>
      </w:pPr>
      <w:r w:rsidRPr="00D00103">
        <w:t>энергетической комиссии</w:t>
      </w:r>
    </w:p>
    <w:p w14:paraId="5B52AB3A" w14:textId="77777777" w:rsidR="008112F9" w:rsidRDefault="008112F9" w:rsidP="008112F9">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1FFDC0B6" w14:textId="77777777" w:rsidR="008112F9" w:rsidRDefault="008112F9" w:rsidP="008112F9">
      <w:pPr>
        <w:tabs>
          <w:tab w:val="left" w:pos="5580"/>
          <w:tab w:val="left" w:pos="9498"/>
        </w:tabs>
        <w:ind w:left="-4836" w:right="-569" w:firstLine="10648"/>
      </w:pPr>
    </w:p>
    <w:p w14:paraId="2882B955" w14:textId="77777777" w:rsidR="008112F9" w:rsidRPr="008112F9" w:rsidRDefault="008112F9" w:rsidP="008112F9">
      <w:pPr>
        <w:jc w:val="center"/>
        <w:rPr>
          <w:b/>
          <w:sz w:val="28"/>
          <w:szCs w:val="20"/>
        </w:rPr>
      </w:pPr>
      <w:r w:rsidRPr="008112F9">
        <w:rPr>
          <w:b/>
          <w:sz w:val="28"/>
          <w:szCs w:val="20"/>
        </w:rPr>
        <w:t>Экспертное заключение Региональной энергетической комиссии Кузбасса</w:t>
      </w:r>
    </w:p>
    <w:p w14:paraId="3A0CB28B" w14:textId="77777777" w:rsidR="008112F9" w:rsidRDefault="008112F9" w:rsidP="008112F9">
      <w:pPr>
        <w:jc w:val="center"/>
        <w:rPr>
          <w:sz w:val="28"/>
          <w:szCs w:val="20"/>
        </w:rPr>
      </w:pPr>
      <w:r w:rsidRPr="008112F9">
        <w:rPr>
          <w:sz w:val="28"/>
          <w:szCs w:val="20"/>
        </w:rPr>
        <w:t>по материалам, представленным ООО «Тепловая компания» (г. Мыски), для утверждения нормативов создания запасов топлива на котельных предприятия на 2024 год</w:t>
      </w:r>
    </w:p>
    <w:p w14:paraId="21B3D32E" w14:textId="77777777" w:rsidR="008112F9" w:rsidRPr="008112F9" w:rsidRDefault="008112F9" w:rsidP="008112F9">
      <w:pPr>
        <w:jc w:val="center"/>
        <w:rPr>
          <w:sz w:val="28"/>
          <w:szCs w:val="20"/>
        </w:rPr>
      </w:pPr>
    </w:p>
    <w:p w14:paraId="0AA2FBF0" w14:textId="77777777" w:rsidR="008112F9" w:rsidRPr="008112F9" w:rsidRDefault="008112F9" w:rsidP="008112F9">
      <w:pPr>
        <w:ind w:firstLine="567"/>
        <w:jc w:val="both"/>
        <w:rPr>
          <w:sz w:val="28"/>
          <w:szCs w:val="28"/>
        </w:rPr>
      </w:pPr>
      <w:r w:rsidRPr="008112F9">
        <w:rPr>
          <w:sz w:val="28"/>
          <w:szCs w:val="28"/>
        </w:rPr>
        <w:t>В Региональную энергетическую комиссию Кузбасса обратилось ООО «Тепловая компания» (г. Мыски) (далее – Предприятие) с заявкой на утверждение нормативов создания запасов топлива на котельной.</w:t>
      </w:r>
    </w:p>
    <w:p w14:paraId="29A7DDC9" w14:textId="77777777" w:rsidR="008112F9" w:rsidRPr="008112F9" w:rsidRDefault="008112F9" w:rsidP="008112F9">
      <w:pPr>
        <w:autoSpaceDE w:val="0"/>
        <w:autoSpaceDN w:val="0"/>
        <w:adjustRightInd w:val="0"/>
        <w:ind w:firstLine="709"/>
        <w:contextualSpacing/>
        <w:jc w:val="both"/>
        <w:rPr>
          <w:sz w:val="28"/>
          <w:szCs w:val="28"/>
        </w:rPr>
      </w:pPr>
      <w:r w:rsidRPr="008112F9">
        <w:rPr>
          <w:sz w:val="28"/>
          <w:szCs w:val="28"/>
        </w:rPr>
        <w:t xml:space="preserve">В эксплуатации ООО «Тепловая компания» находятся 1 котельная. В котельной установлено 6 котлов, два водогрейных и четыре паровых. По всем котлам в 2019 году выполнены режимно-наладочные мероприятия, с составлением режимных карт. Технические характеристики оборудования котельных приведены в таблице «Техническая характеристика оборудования производственно-отопительных котельных». </w:t>
      </w:r>
    </w:p>
    <w:p w14:paraId="27F43952" w14:textId="77777777" w:rsidR="008112F9" w:rsidRPr="008112F9" w:rsidRDefault="008112F9" w:rsidP="008112F9">
      <w:pPr>
        <w:autoSpaceDE w:val="0"/>
        <w:autoSpaceDN w:val="0"/>
        <w:adjustRightInd w:val="0"/>
        <w:ind w:firstLine="709"/>
        <w:contextualSpacing/>
        <w:jc w:val="both"/>
        <w:rPr>
          <w:sz w:val="28"/>
          <w:szCs w:val="28"/>
        </w:rPr>
      </w:pPr>
      <w:r w:rsidRPr="008112F9">
        <w:rPr>
          <w:sz w:val="28"/>
          <w:szCs w:val="28"/>
        </w:rPr>
        <w:t xml:space="preserve">ООО «Тепловая компания» производит отпуск тепловой энергии на нужды отопления и ГВС. </w:t>
      </w:r>
    </w:p>
    <w:p w14:paraId="5F47B556" w14:textId="77777777" w:rsidR="008112F9" w:rsidRPr="008112F9" w:rsidRDefault="008112F9" w:rsidP="008112F9">
      <w:pPr>
        <w:ind w:firstLine="709"/>
        <w:rPr>
          <w:sz w:val="28"/>
          <w:szCs w:val="28"/>
        </w:rPr>
      </w:pPr>
      <w:r w:rsidRPr="008112F9">
        <w:rPr>
          <w:sz w:val="28"/>
          <w:szCs w:val="28"/>
        </w:rPr>
        <w:t>- установленная мощность котельной -99,4 Гкал/ч;</w:t>
      </w:r>
    </w:p>
    <w:p w14:paraId="5D048712" w14:textId="77777777" w:rsidR="008112F9" w:rsidRPr="008112F9" w:rsidRDefault="008112F9" w:rsidP="008112F9">
      <w:pPr>
        <w:ind w:firstLine="709"/>
        <w:rPr>
          <w:sz w:val="28"/>
          <w:szCs w:val="28"/>
        </w:rPr>
      </w:pPr>
      <w:r w:rsidRPr="008112F9">
        <w:rPr>
          <w:sz w:val="28"/>
          <w:szCs w:val="28"/>
        </w:rPr>
        <w:t xml:space="preserve">- присоединенная нагрузка – на отопление: 14,031 Гкал/час (при </w:t>
      </w:r>
      <w:r w:rsidRPr="008112F9">
        <w:rPr>
          <w:sz w:val="28"/>
          <w:szCs w:val="28"/>
          <w:lang w:val="en-US"/>
        </w:rPr>
        <w:t>t</w:t>
      </w:r>
      <w:r w:rsidRPr="008112F9">
        <w:rPr>
          <w:sz w:val="28"/>
          <w:szCs w:val="28"/>
        </w:rPr>
        <w:t xml:space="preserve">= -6,6°С), 29,38 Гкал/час (при </w:t>
      </w:r>
      <w:r w:rsidRPr="008112F9">
        <w:rPr>
          <w:sz w:val="28"/>
          <w:szCs w:val="28"/>
          <w:lang w:val="en-US"/>
        </w:rPr>
        <w:t>t</w:t>
      </w:r>
      <w:r w:rsidRPr="008112F9">
        <w:rPr>
          <w:sz w:val="28"/>
          <w:szCs w:val="28"/>
        </w:rPr>
        <w:t>= -35°С), на ГВС: 1,937 Гкал/час;</w:t>
      </w:r>
    </w:p>
    <w:p w14:paraId="11BEADC9" w14:textId="77777777" w:rsidR="008112F9" w:rsidRPr="008112F9" w:rsidRDefault="008112F9" w:rsidP="008112F9">
      <w:pPr>
        <w:ind w:firstLine="709"/>
        <w:rPr>
          <w:color w:val="000000"/>
          <w:sz w:val="28"/>
          <w:szCs w:val="28"/>
        </w:rPr>
      </w:pPr>
      <w:r w:rsidRPr="008112F9">
        <w:rPr>
          <w:color w:val="000000"/>
          <w:sz w:val="28"/>
          <w:szCs w:val="28"/>
        </w:rPr>
        <w:t>- основное и резервное топливо – каменный уголь марки ДР;</w:t>
      </w:r>
    </w:p>
    <w:p w14:paraId="5B1DAF3E" w14:textId="77777777" w:rsidR="008112F9" w:rsidRPr="008112F9" w:rsidRDefault="008112F9" w:rsidP="008112F9">
      <w:pPr>
        <w:ind w:firstLine="709"/>
        <w:rPr>
          <w:color w:val="000000"/>
          <w:sz w:val="28"/>
          <w:szCs w:val="28"/>
        </w:rPr>
      </w:pPr>
      <w:r w:rsidRPr="008112F9">
        <w:rPr>
          <w:color w:val="000000"/>
          <w:sz w:val="28"/>
          <w:szCs w:val="28"/>
        </w:rPr>
        <w:t xml:space="preserve">- характеристика топливного хозяйства – на предприятии имеется крытый угольный склад вместимостью до 11000 </w:t>
      </w:r>
      <w:proofErr w:type="spellStart"/>
      <w:r w:rsidRPr="008112F9">
        <w:rPr>
          <w:color w:val="000000"/>
          <w:sz w:val="28"/>
          <w:szCs w:val="28"/>
        </w:rPr>
        <w:t>тн</w:t>
      </w:r>
      <w:proofErr w:type="spellEnd"/>
      <w:r w:rsidRPr="008112F9">
        <w:rPr>
          <w:color w:val="000000"/>
          <w:sz w:val="28"/>
          <w:szCs w:val="28"/>
        </w:rPr>
        <w:t>;</w:t>
      </w:r>
    </w:p>
    <w:p w14:paraId="1CD8B258" w14:textId="77777777" w:rsidR="008112F9" w:rsidRPr="008112F9" w:rsidRDefault="008112F9" w:rsidP="008112F9">
      <w:pPr>
        <w:ind w:firstLine="709"/>
        <w:rPr>
          <w:sz w:val="28"/>
          <w:szCs w:val="28"/>
        </w:rPr>
      </w:pPr>
      <w:r w:rsidRPr="008112F9">
        <w:rPr>
          <w:sz w:val="28"/>
          <w:szCs w:val="28"/>
        </w:rPr>
        <w:t>- график отпуска тепловой энергии -115/70 ⁰С;</w:t>
      </w:r>
    </w:p>
    <w:p w14:paraId="403EA51F" w14:textId="77777777" w:rsidR="008112F9" w:rsidRPr="008112F9" w:rsidRDefault="008112F9" w:rsidP="008112F9">
      <w:pPr>
        <w:ind w:firstLine="709"/>
        <w:rPr>
          <w:sz w:val="28"/>
          <w:szCs w:val="28"/>
        </w:rPr>
      </w:pPr>
      <w:r w:rsidRPr="008112F9">
        <w:rPr>
          <w:sz w:val="28"/>
          <w:szCs w:val="28"/>
        </w:rPr>
        <w:t>- вид системы теплоснабжения – открытая, 2-х трубная;</w:t>
      </w:r>
    </w:p>
    <w:p w14:paraId="3E517738" w14:textId="77777777" w:rsidR="008112F9" w:rsidRPr="008112F9" w:rsidRDefault="008112F9" w:rsidP="008112F9">
      <w:pPr>
        <w:ind w:firstLine="709"/>
        <w:rPr>
          <w:sz w:val="28"/>
          <w:szCs w:val="28"/>
        </w:rPr>
      </w:pPr>
      <w:r w:rsidRPr="008112F9">
        <w:rPr>
          <w:sz w:val="28"/>
          <w:szCs w:val="28"/>
        </w:rPr>
        <w:t>- организация учета отпуска тепловой энергии – «есть»;</w:t>
      </w:r>
    </w:p>
    <w:p w14:paraId="56577AD5" w14:textId="77777777" w:rsidR="008112F9" w:rsidRPr="008112F9" w:rsidRDefault="008112F9" w:rsidP="008112F9">
      <w:pPr>
        <w:ind w:firstLine="709"/>
        <w:rPr>
          <w:sz w:val="28"/>
          <w:szCs w:val="28"/>
        </w:rPr>
      </w:pPr>
      <w:r w:rsidRPr="008112F9">
        <w:rPr>
          <w:sz w:val="28"/>
          <w:szCs w:val="28"/>
        </w:rPr>
        <w:t>- проведение режимно-наладочных испытаний котлоагрегатов – «есть».</w:t>
      </w:r>
    </w:p>
    <w:p w14:paraId="75100EE6" w14:textId="77777777" w:rsidR="008112F9" w:rsidRPr="008112F9" w:rsidRDefault="008112F9" w:rsidP="008112F9">
      <w:pPr>
        <w:ind w:firstLine="709"/>
        <w:contextualSpacing/>
        <w:jc w:val="both"/>
        <w:rPr>
          <w:sz w:val="28"/>
          <w:szCs w:val="28"/>
        </w:rPr>
      </w:pPr>
      <w:r w:rsidRPr="008112F9">
        <w:rPr>
          <w:sz w:val="28"/>
          <w:szCs w:val="28"/>
        </w:rPr>
        <w:t xml:space="preserve">Общая протяженность тепловых сетей в 2-х трубном исчислении составляет 12,734 км. </w:t>
      </w:r>
    </w:p>
    <w:p w14:paraId="04187F60" w14:textId="77777777" w:rsidR="008112F9" w:rsidRPr="008112F9" w:rsidRDefault="008112F9" w:rsidP="008112F9">
      <w:pPr>
        <w:ind w:firstLine="709"/>
        <w:contextualSpacing/>
        <w:jc w:val="both"/>
        <w:rPr>
          <w:sz w:val="28"/>
          <w:szCs w:val="28"/>
        </w:rPr>
      </w:pPr>
      <w:r w:rsidRPr="008112F9">
        <w:rPr>
          <w:sz w:val="28"/>
          <w:szCs w:val="28"/>
        </w:rPr>
        <w:t xml:space="preserve">Кроме того, в эксплуатации предприятия находятся паропроводы 208,5 м и </w:t>
      </w:r>
      <w:proofErr w:type="spellStart"/>
      <w:r w:rsidRPr="008112F9">
        <w:rPr>
          <w:sz w:val="28"/>
          <w:szCs w:val="28"/>
        </w:rPr>
        <w:t>конденсатопроводы</w:t>
      </w:r>
      <w:proofErr w:type="spellEnd"/>
      <w:r w:rsidRPr="008112F9">
        <w:rPr>
          <w:sz w:val="28"/>
          <w:szCs w:val="28"/>
        </w:rPr>
        <w:t xml:space="preserve"> 83 м. </w:t>
      </w:r>
    </w:p>
    <w:p w14:paraId="3ADB360E" w14:textId="77777777" w:rsidR="008112F9" w:rsidRPr="008112F9" w:rsidRDefault="008112F9" w:rsidP="008112F9">
      <w:pPr>
        <w:ind w:firstLine="709"/>
        <w:contextualSpacing/>
        <w:jc w:val="both"/>
        <w:rPr>
          <w:sz w:val="28"/>
          <w:szCs w:val="28"/>
        </w:rPr>
      </w:pPr>
      <w:r w:rsidRPr="008112F9">
        <w:rPr>
          <w:sz w:val="28"/>
          <w:szCs w:val="28"/>
        </w:rPr>
        <w:t>Температурный график работы тепловых сетей 115/70 °С. В котельной установлена система ХВО:</w:t>
      </w:r>
    </w:p>
    <w:tbl>
      <w:tblPr>
        <w:tblW w:w="1021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4"/>
        <w:gridCol w:w="1063"/>
        <w:gridCol w:w="851"/>
        <w:gridCol w:w="992"/>
        <w:gridCol w:w="1276"/>
        <w:gridCol w:w="1231"/>
        <w:gridCol w:w="1134"/>
        <w:gridCol w:w="1252"/>
        <w:gridCol w:w="1348"/>
      </w:tblGrid>
      <w:tr w:rsidR="008112F9" w:rsidRPr="008112F9" w14:paraId="2D53E170" w14:textId="77777777" w:rsidTr="00837857">
        <w:trPr>
          <w:trHeight w:val="20"/>
          <w:jc w:val="center"/>
        </w:trPr>
        <w:tc>
          <w:tcPr>
            <w:tcW w:w="5246" w:type="dxa"/>
            <w:gridSpan w:val="5"/>
            <w:tcBorders>
              <w:top w:val="single" w:sz="4" w:space="0" w:color="auto"/>
              <w:left w:val="single" w:sz="4" w:space="0" w:color="auto"/>
              <w:bottom w:val="single" w:sz="4" w:space="0" w:color="auto"/>
              <w:right w:val="single" w:sz="4" w:space="0" w:color="auto"/>
            </w:tcBorders>
            <w:vAlign w:val="center"/>
          </w:tcPr>
          <w:p w14:paraId="06B58910" w14:textId="77777777" w:rsidR="008112F9" w:rsidRPr="008112F9" w:rsidRDefault="008112F9" w:rsidP="008112F9">
            <w:pPr>
              <w:jc w:val="center"/>
              <w:rPr>
                <w:sz w:val="20"/>
                <w:szCs w:val="20"/>
              </w:rPr>
            </w:pPr>
            <w:r w:rsidRPr="008112F9">
              <w:rPr>
                <w:sz w:val="20"/>
                <w:szCs w:val="20"/>
              </w:rPr>
              <w:t>Исходная (сырая) вода</w:t>
            </w:r>
          </w:p>
        </w:tc>
        <w:tc>
          <w:tcPr>
            <w:tcW w:w="4965" w:type="dxa"/>
            <w:gridSpan w:val="4"/>
            <w:tcBorders>
              <w:top w:val="single" w:sz="4" w:space="0" w:color="auto"/>
              <w:left w:val="single" w:sz="4" w:space="0" w:color="auto"/>
              <w:bottom w:val="single" w:sz="4" w:space="0" w:color="auto"/>
              <w:right w:val="single" w:sz="4" w:space="0" w:color="auto"/>
            </w:tcBorders>
            <w:vAlign w:val="center"/>
          </w:tcPr>
          <w:p w14:paraId="7D57D358" w14:textId="77777777" w:rsidR="008112F9" w:rsidRPr="008112F9" w:rsidRDefault="008112F9" w:rsidP="008112F9">
            <w:pPr>
              <w:jc w:val="center"/>
              <w:rPr>
                <w:sz w:val="20"/>
                <w:szCs w:val="20"/>
              </w:rPr>
            </w:pPr>
            <w:r w:rsidRPr="008112F9">
              <w:rPr>
                <w:sz w:val="20"/>
                <w:szCs w:val="20"/>
              </w:rPr>
              <w:t>Деаэрация</w:t>
            </w:r>
          </w:p>
        </w:tc>
      </w:tr>
      <w:tr w:rsidR="008112F9" w:rsidRPr="008112F9" w14:paraId="62958560" w14:textId="77777777" w:rsidTr="00837857">
        <w:trPr>
          <w:trHeight w:val="20"/>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05FC52F1" w14:textId="77777777" w:rsidR="008112F9" w:rsidRPr="008112F9" w:rsidRDefault="008112F9" w:rsidP="008112F9">
            <w:pPr>
              <w:jc w:val="center"/>
              <w:rPr>
                <w:sz w:val="20"/>
                <w:szCs w:val="20"/>
              </w:rPr>
            </w:pPr>
            <w:r w:rsidRPr="008112F9">
              <w:rPr>
                <w:sz w:val="20"/>
                <w:szCs w:val="20"/>
              </w:rPr>
              <w:t>До подогревателя</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C06A571" w14:textId="77777777" w:rsidR="008112F9" w:rsidRPr="008112F9" w:rsidRDefault="008112F9" w:rsidP="008112F9">
            <w:pPr>
              <w:jc w:val="center"/>
              <w:rPr>
                <w:sz w:val="20"/>
                <w:szCs w:val="20"/>
              </w:rPr>
            </w:pPr>
            <w:r w:rsidRPr="008112F9">
              <w:rPr>
                <w:sz w:val="20"/>
                <w:szCs w:val="20"/>
              </w:rPr>
              <w:t>После подогревателя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6605BB3D" w14:textId="77777777" w:rsidR="008112F9" w:rsidRPr="008112F9" w:rsidRDefault="008112F9" w:rsidP="008112F9">
            <w:pPr>
              <w:jc w:val="center"/>
              <w:rPr>
                <w:sz w:val="20"/>
                <w:szCs w:val="20"/>
              </w:rPr>
            </w:pPr>
            <w:r w:rsidRPr="008112F9">
              <w:rPr>
                <w:sz w:val="20"/>
                <w:szCs w:val="20"/>
              </w:rPr>
              <w:t>Жёсткость</w:t>
            </w:r>
          </w:p>
        </w:tc>
        <w:tc>
          <w:tcPr>
            <w:tcW w:w="1231" w:type="dxa"/>
            <w:vMerge w:val="restart"/>
            <w:tcBorders>
              <w:top w:val="single" w:sz="4" w:space="0" w:color="auto"/>
              <w:left w:val="single" w:sz="4" w:space="0" w:color="auto"/>
              <w:bottom w:val="single" w:sz="4" w:space="0" w:color="auto"/>
              <w:right w:val="single" w:sz="4" w:space="0" w:color="auto"/>
            </w:tcBorders>
            <w:vAlign w:val="center"/>
          </w:tcPr>
          <w:p w14:paraId="04ECEF2D" w14:textId="77777777" w:rsidR="008112F9" w:rsidRPr="008112F9" w:rsidRDefault="008112F9" w:rsidP="008112F9">
            <w:pPr>
              <w:jc w:val="center"/>
              <w:rPr>
                <w:sz w:val="20"/>
                <w:szCs w:val="20"/>
              </w:rPr>
            </w:pPr>
            <w:r w:rsidRPr="008112F9">
              <w:rPr>
                <w:sz w:val="20"/>
                <w:szCs w:val="20"/>
              </w:rPr>
              <w:t>Тип и</w:t>
            </w:r>
          </w:p>
          <w:p w14:paraId="10A046ED" w14:textId="77777777" w:rsidR="008112F9" w:rsidRPr="008112F9" w:rsidRDefault="008112F9" w:rsidP="008112F9">
            <w:pPr>
              <w:jc w:val="center"/>
              <w:rPr>
                <w:sz w:val="20"/>
                <w:szCs w:val="20"/>
              </w:rPr>
            </w:pPr>
            <w:r w:rsidRPr="008112F9">
              <w:rPr>
                <w:sz w:val="20"/>
                <w:szCs w:val="20"/>
              </w:rPr>
              <w:t>марка</w:t>
            </w:r>
          </w:p>
          <w:p w14:paraId="6FCDA0B3" w14:textId="77777777" w:rsidR="008112F9" w:rsidRPr="008112F9" w:rsidRDefault="008112F9" w:rsidP="008112F9">
            <w:pPr>
              <w:jc w:val="center"/>
              <w:rPr>
                <w:sz w:val="20"/>
                <w:szCs w:val="20"/>
              </w:rPr>
            </w:pPr>
            <w:r w:rsidRPr="008112F9">
              <w:rPr>
                <w:sz w:val="20"/>
                <w:szCs w:val="20"/>
              </w:rPr>
              <w:t>деаэратора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E9AF27B" w14:textId="77777777" w:rsidR="008112F9" w:rsidRPr="008112F9" w:rsidRDefault="008112F9" w:rsidP="008112F9">
            <w:pPr>
              <w:jc w:val="center"/>
              <w:rPr>
                <w:sz w:val="20"/>
                <w:szCs w:val="20"/>
              </w:rPr>
            </w:pPr>
            <w:r w:rsidRPr="008112F9">
              <w:rPr>
                <w:sz w:val="20"/>
                <w:szCs w:val="20"/>
              </w:rPr>
              <w:t xml:space="preserve">Марка охладителя </w:t>
            </w:r>
            <w:proofErr w:type="spellStart"/>
            <w:r w:rsidRPr="008112F9">
              <w:rPr>
                <w:sz w:val="20"/>
                <w:szCs w:val="20"/>
              </w:rPr>
              <w:t>выпара</w:t>
            </w:r>
            <w:proofErr w:type="spellEnd"/>
          </w:p>
        </w:tc>
        <w:tc>
          <w:tcPr>
            <w:tcW w:w="1252" w:type="dxa"/>
            <w:vMerge w:val="restart"/>
            <w:tcBorders>
              <w:top w:val="single" w:sz="4" w:space="0" w:color="auto"/>
              <w:left w:val="single" w:sz="4" w:space="0" w:color="auto"/>
              <w:bottom w:val="single" w:sz="4" w:space="0" w:color="auto"/>
              <w:right w:val="single" w:sz="4" w:space="0" w:color="auto"/>
            </w:tcBorders>
            <w:vAlign w:val="center"/>
          </w:tcPr>
          <w:p w14:paraId="59553179" w14:textId="77777777" w:rsidR="008112F9" w:rsidRPr="008112F9" w:rsidRDefault="008112F9" w:rsidP="008112F9">
            <w:pPr>
              <w:ind w:right="-64"/>
              <w:jc w:val="center"/>
              <w:rPr>
                <w:sz w:val="20"/>
                <w:szCs w:val="20"/>
              </w:rPr>
            </w:pPr>
            <w:r w:rsidRPr="008112F9">
              <w:rPr>
                <w:sz w:val="20"/>
                <w:szCs w:val="20"/>
              </w:rPr>
              <w:t>Давление</w:t>
            </w:r>
          </w:p>
          <w:p w14:paraId="3457D22A" w14:textId="77777777" w:rsidR="008112F9" w:rsidRPr="008112F9" w:rsidRDefault="008112F9" w:rsidP="008112F9">
            <w:pPr>
              <w:jc w:val="center"/>
              <w:rPr>
                <w:sz w:val="20"/>
                <w:szCs w:val="20"/>
              </w:rPr>
            </w:pPr>
            <w:proofErr w:type="spellStart"/>
            <w:r w:rsidRPr="008112F9">
              <w:rPr>
                <w:sz w:val="20"/>
                <w:szCs w:val="20"/>
              </w:rPr>
              <w:t>выпара</w:t>
            </w:r>
            <w:proofErr w:type="spellEnd"/>
            <w:r w:rsidRPr="008112F9">
              <w:rPr>
                <w:sz w:val="20"/>
                <w:szCs w:val="20"/>
              </w:rPr>
              <w:t xml:space="preserve"> из деаэратора</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14:paraId="28265B9E" w14:textId="77777777" w:rsidR="008112F9" w:rsidRPr="008112F9" w:rsidRDefault="008112F9" w:rsidP="008112F9">
            <w:pPr>
              <w:jc w:val="center"/>
              <w:rPr>
                <w:sz w:val="20"/>
                <w:szCs w:val="20"/>
              </w:rPr>
            </w:pPr>
            <w:r w:rsidRPr="008112F9">
              <w:rPr>
                <w:sz w:val="20"/>
                <w:szCs w:val="20"/>
              </w:rPr>
              <w:t xml:space="preserve">Температура </w:t>
            </w:r>
            <w:proofErr w:type="spellStart"/>
            <w:r w:rsidRPr="008112F9">
              <w:rPr>
                <w:sz w:val="20"/>
                <w:szCs w:val="20"/>
              </w:rPr>
              <w:t>выпара</w:t>
            </w:r>
            <w:proofErr w:type="spellEnd"/>
            <w:r w:rsidRPr="008112F9">
              <w:rPr>
                <w:sz w:val="20"/>
                <w:szCs w:val="20"/>
              </w:rPr>
              <w:t xml:space="preserve"> из деаэратора</w:t>
            </w:r>
          </w:p>
        </w:tc>
      </w:tr>
      <w:tr w:rsidR="008112F9" w:rsidRPr="008112F9" w14:paraId="4FE7842D" w14:textId="77777777" w:rsidTr="00837857">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1D2AB0EF" w14:textId="77777777" w:rsidR="008112F9" w:rsidRPr="008112F9" w:rsidRDefault="008112F9" w:rsidP="008112F9">
            <w:pPr>
              <w:jc w:val="center"/>
              <w:rPr>
                <w:sz w:val="20"/>
                <w:szCs w:val="20"/>
              </w:rPr>
            </w:pPr>
            <w:proofErr w:type="spellStart"/>
            <w:r w:rsidRPr="008112F9">
              <w:rPr>
                <w:sz w:val="20"/>
                <w:szCs w:val="20"/>
              </w:rPr>
              <w:t>Давле</w:t>
            </w:r>
            <w:proofErr w:type="spellEnd"/>
          </w:p>
          <w:p w14:paraId="09D27A5F" w14:textId="77777777" w:rsidR="008112F9" w:rsidRPr="008112F9" w:rsidRDefault="008112F9" w:rsidP="008112F9">
            <w:pPr>
              <w:jc w:val="center"/>
              <w:rPr>
                <w:sz w:val="20"/>
                <w:szCs w:val="20"/>
              </w:rPr>
            </w:pPr>
            <w:proofErr w:type="spellStart"/>
            <w:r w:rsidRPr="008112F9">
              <w:rPr>
                <w:sz w:val="20"/>
                <w:szCs w:val="20"/>
              </w:rPr>
              <w:t>ние</w:t>
            </w:r>
            <w:proofErr w:type="spellEnd"/>
          </w:p>
        </w:tc>
        <w:tc>
          <w:tcPr>
            <w:tcW w:w="1063" w:type="dxa"/>
            <w:tcBorders>
              <w:top w:val="single" w:sz="4" w:space="0" w:color="auto"/>
              <w:left w:val="single" w:sz="4" w:space="0" w:color="auto"/>
              <w:bottom w:val="single" w:sz="4" w:space="0" w:color="auto"/>
              <w:right w:val="single" w:sz="4" w:space="0" w:color="auto"/>
            </w:tcBorders>
            <w:vAlign w:val="center"/>
          </w:tcPr>
          <w:p w14:paraId="6AAD552B" w14:textId="77777777" w:rsidR="008112F9" w:rsidRPr="008112F9" w:rsidRDefault="008112F9" w:rsidP="008112F9">
            <w:pPr>
              <w:jc w:val="center"/>
              <w:rPr>
                <w:sz w:val="20"/>
                <w:szCs w:val="20"/>
              </w:rPr>
            </w:pPr>
            <w:r w:rsidRPr="008112F9">
              <w:rPr>
                <w:sz w:val="20"/>
                <w:szCs w:val="20"/>
              </w:rPr>
              <w:t>Темпера</w:t>
            </w:r>
          </w:p>
          <w:p w14:paraId="16A9377A" w14:textId="77777777" w:rsidR="008112F9" w:rsidRPr="008112F9" w:rsidRDefault="008112F9" w:rsidP="008112F9">
            <w:pPr>
              <w:jc w:val="center"/>
              <w:rPr>
                <w:sz w:val="20"/>
                <w:szCs w:val="20"/>
              </w:rPr>
            </w:pPr>
            <w:r w:rsidRPr="008112F9">
              <w:rPr>
                <w:sz w:val="20"/>
                <w:szCs w:val="20"/>
              </w:rPr>
              <w:t>тура</w:t>
            </w:r>
          </w:p>
        </w:tc>
        <w:tc>
          <w:tcPr>
            <w:tcW w:w="851" w:type="dxa"/>
            <w:tcBorders>
              <w:top w:val="single" w:sz="4" w:space="0" w:color="auto"/>
              <w:left w:val="single" w:sz="4" w:space="0" w:color="auto"/>
              <w:bottom w:val="single" w:sz="4" w:space="0" w:color="auto"/>
              <w:right w:val="single" w:sz="4" w:space="0" w:color="auto"/>
            </w:tcBorders>
            <w:vAlign w:val="center"/>
          </w:tcPr>
          <w:p w14:paraId="74C20986" w14:textId="77777777" w:rsidR="008112F9" w:rsidRPr="008112F9" w:rsidRDefault="008112F9" w:rsidP="008112F9">
            <w:pPr>
              <w:jc w:val="center"/>
              <w:rPr>
                <w:sz w:val="20"/>
                <w:szCs w:val="20"/>
              </w:rPr>
            </w:pPr>
            <w:proofErr w:type="spellStart"/>
            <w:r w:rsidRPr="008112F9">
              <w:rPr>
                <w:sz w:val="20"/>
                <w:szCs w:val="20"/>
              </w:rPr>
              <w:t>Давле</w:t>
            </w:r>
            <w:proofErr w:type="spellEnd"/>
          </w:p>
          <w:p w14:paraId="52F46173" w14:textId="77777777" w:rsidR="008112F9" w:rsidRPr="008112F9" w:rsidRDefault="008112F9" w:rsidP="008112F9">
            <w:pPr>
              <w:jc w:val="center"/>
              <w:rPr>
                <w:sz w:val="20"/>
                <w:szCs w:val="20"/>
              </w:rPr>
            </w:pPr>
            <w:proofErr w:type="spellStart"/>
            <w:r w:rsidRPr="008112F9">
              <w:rPr>
                <w:sz w:val="20"/>
                <w:szCs w:val="20"/>
              </w:rPr>
              <w:t>ние</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44B57B7" w14:textId="77777777" w:rsidR="008112F9" w:rsidRPr="008112F9" w:rsidRDefault="008112F9" w:rsidP="008112F9">
            <w:pPr>
              <w:jc w:val="center"/>
              <w:rPr>
                <w:sz w:val="20"/>
                <w:szCs w:val="20"/>
              </w:rPr>
            </w:pPr>
            <w:r w:rsidRPr="008112F9">
              <w:rPr>
                <w:sz w:val="20"/>
                <w:szCs w:val="20"/>
              </w:rPr>
              <w:t>Температура</w:t>
            </w:r>
          </w:p>
        </w:tc>
        <w:tc>
          <w:tcPr>
            <w:tcW w:w="1276" w:type="dxa"/>
            <w:vMerge/>
            <w:tcBorders>
              <w:top w:val="single" w:sz="4" w:space="0" w:color="auto"/>
              <w:left w:val="single" w:sz="4" w:space="0" w:color="auto"/>
              <w:bottom w:val="single" w:sz="4" w:space="0" w:color="auto"/>
              <w:right w:val="single" w:sz="4" w:space="0" w:color="auto"/>
            </w:tcBorders>
            <w:vAlign w:val="center"/>
          </w:tcPr>
          <w:p w14:paraId="5970C046" w14:textId="77777777" w:rsidR="008112F9" w:rsidRPr="008112F9" w:rsidRDefault="008112F9" w:rsidP="008112F9">
            <w:pPr>
              <w:jc w:val="center"/>
              <w:rPr>
                <w:sz w:val="20"/>
                <w:szCs w:val="20"/>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558D317E" w14:textId="77777777" w:rsidR="008112F9" w:rsidRPr="008112F9" w:rsidRDefault="008112F9" w:rsidP="008112F9">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4B0967A" w14:textId="77777777" w:rsidR="008112F9" w:rsidRPr="008112F9" w:rsidRDefault="008112F9" w:rsidP="008112F9">
            <w:pPr>
              <w:jc w:val="center"/>
              <w:rPr>
                <w:sz w:val="20"/>
                <w:szCs w:val="20"/>
              </w:rPr>
            </w:pPr>
          </w:p>
        </w:tc>
        <w:tc>
          <w:tcPr>
            <w:tcW w:w="1252" w:type="dxa"/>
            <w:vMerge/>
            <w:tcBorders>
              <w:top w:val="single" w:sz="4" w:space="0" w:color="auto"/>
              <w:left w:val="single" w:sz="4" w:space="0" w:color="auto"/>
              <w:bottom w:val="single" w:sz="4" w:space="0" w:color="auto"/>
              <w:right w:val="single" w:sz="4" w:space="0" w:color="auto"/>
            </w:tcBorders>
            <w:vAlign w:val="center"/>
          </w:tcPr>
          <w:p w14:paraId="258988C9" w14:textId="77777777" w:rsidR="008112F9" w:rsidRPr="008112F9" w:rsidRDefault="008112F9" w:rsidP="008112F9">
            <w:pPr>
              <w:jc w:val="center"/>
              <w:rPr>
                <w:sz w:val="20"/>
                <w:szCs w:val="20"/>
              </w:rPr>
            </w:pPr>
          </w:p>
        </w:tc>
        <w:tc>
          <w:tcPr>
            <w:tcW w:w="1348" w:type="dxa"/>
            <w:vMerge/>
            <w:tcBorders>
              <w:top w:val="single" w:sz="4" w:space="0" w:color="auto"/>
              <w:left w:val="single" w:sz="4" w:space="0" w:color="auto"/>
              <w:bottom w:val="single" w:sz="4" w:space="0" w:color="auto"/>
              <w:right w:val="single" w:sz="4" w:space="0" w:color="auto"/>
            </w:tcBorders>
            <w:vAlign w:val="center"/>
          </w:tcPr>
          <w:p w14:paraId="28513EEB" w14:textId="77777777" w:rsidR="008112F9" w:rsidRPr="008112F9" w:rsidRDefault="008112F9" w:rsidP="008112F9">
            <w:pPr>
              <w:jc w:val="center"/>
              <w:rPr>
                <w:sz w:val="20"/>
                <w:szCs w:val="20"/>
              </w:rPr>
            </w:pPr>
          </w:p>
        </w:tc>
      </w:tr>
      <w:tr w:rsidR="008112F9" w:rsidRPr="008112F9" w14:paraId="154A3B93" w14:textId="77777777" w:rsidTr="00837857">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7FC6A522" w14:textId="77777777" w:rsidR="008112F9" w:rsidRPr="008112F9" w:rsidRDefault="008112F9" w:rsidP="008112F9">
            <w:pPr>
              <w:jc w:val="center"/>
              <w:rPr>
                <w:sz w:val="20"/>
                <w:szCs w:val="20"/>
              </w:rPr>
            </w:pPr>
            <w:r w:rsidRPr="008112F9">
              <w:rPr>
                <w:sz w:val="20"/>
                <w:szCs w:val="20"/>
              </w:rPr>
              <w:t>кгс/см</w:t>
            </w:r>
            <w:r w:rsidRPr="008112F9">
              <w:rPr>
                <w:sz w:val="20"/>
                <w:szCs w:val="20"/>
                <w:vertAlign w:val="superscript"/>
              </w:rPr>
              <w:t>2</w:t>
            </w:r>
          </w:p>
        </w:tc>
        <w:tc>
          <w:tcPr>
            <w:tcW w:w="1063" w:type="dxa"/>
            <w:tcBorders>
              <w:top w:val="single" w:sz="4" w:space="0" w:color="auto"/>
              <w:left w:val="single" w:sz="4" w:space="0" w:color="auto"/>
              <w:bottom w:val="single" w:sz="4" w:space="0" w:color="auto"/>
              <w:right w:val="single" w:sz="4" w:space="0" w:color="auto"/>
            </w:tcBorders>
            <w:vAlign w:val="center"/>
          </w:tcPr>
          <w:p w14:paraId="02BA140C" w14:textId="77777777" w:rsidR="008112F9" w:rsidRPr="008112F9" w:rsidRDefault="008112F9" w:rsidP="008112F9">
            <w:pPr>
              <w:jc w:val="center"/>
              <w:rPr>
                <w:sz w:val="20"/>
                <w:szCs w:val="20"/>
              </w:rPr>
            </w:pPr>
            <w:r w:rsidRPr="008112F9">
              <w:rPr>
                <w:sz w:val="20"/>
                <w:szCs w:val="20"/>
                <w:vertAlign w:val="superscript"/>
              </w:rPr>
              <w:t>0</w:t>
            </w:r>
            <w:r w:rsidRPr="008112F9">
              <w:rPr>
                <w:sz w:val="20"/>
                <w:szCs w:val="20"/>
              </w:rPr>
              <w:t>С</w:t>
            </w:r>
          </w:p>
        </w:tc>
        <w:tc>
          <w:tcPr>
            <w:tcW w:w="851" w:type="dxa"/>
            <w:tcBorders>
              <w:top w:val="single" w:sz="4" w:space="0" w:color="auto"/>
              <w:left w:val="single" w:sz="4" w:space="0" w:color="auto"/>
              <w:bottom w:val="single" w:sz="4" w:space="0" w:color="auto"/>
              <w:right w:val="single" w:sz="4" w:space="0" w:color="auto"/>
            </w:tcBorders>
            <w:vAlign w:val="center"/>
          </w:tcPr>
          <w:p w14:paraId="379FCC3A" w14:textId="77777777" w:rsidR="008112F9" w:rsidRPr="008112F9" w:rsidRDefault="008112F9" w:rsidP="008112F9">
            <w:pPr>
              <w:jc w:val="center"/>
              <w:rPr>
                <w:sz w:val="20"/>
                <w:szCs w:val="20"/>
              </w:rPr>
            </w:pPr>
            <w:r w:rsidRPr="008112F9">
              <w:rPr>
                <w:sz w:val="20"/>
                <w:szCs w:val="20"/>
              </w:rPr>
              <w:t>кгс/см</w:t>
            </w:r>
            <w:r w:rsidRPr="008112F9">
              <w:rPr>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086AABF0" w14:textId="77777777" w:rsidR="008112F9" w:rsidRPr="008112F9" w:rsidRDefault="008112F9" w:rsidP="008112F9">
            <w:pPr>
              <w:jc w:val="center"/>
              <w:rPr>
                <w:sz w:val="20"/>
                <w:szCs w:val="20"/>
              </w:rPr>
            </w:pPr>
            <w:r w:rsidRPr="008112F9">
              <w:rPr>
                <w:sz w:val="20"/>
                <w:szCs w:val="20"/>
                <w:vertAlign w:val="superscript"/>
              </w:rPr>
              <w:t>0</w:t>
            </w:r>
            <w:r w:rsidRPr="008112F9">
              <w:rPr>
                <w:sz w:val="20"/>
                <w:szCs w:val="20"/>
              </w:rPr>
              <w:t>С</w:t>
            </w:r>
          </w:p>
        </w:tc>
        <w:tc>
          <w:tcPr>
            <w:tcW w:w="1276" w:type="dxa"/>
            <w:tcBorders>
              <w:top w:val="single" w:sz="4" w:space="0" w:color="auto"/>
              <w:left w:val="single" w:sz="4" w:space="0" w:color="auto"/>
              <w:bottom w:val="single" w:sz="4" w:space="0" w:color="auto"/>
              <w:right w:val="single" w:sz="4" w:space="0" w:color="auto"/>
            </w:tcBorders>
            <w:vAlign w:val="center"/>
          </w:tcPr>
          <w:p w14:paraId="7F52B8A7" w14:textId="77777777" w:rsidR="008112F9" w:rsidRPr="008112F9" w:rsidRDefault="008112F9" w:rsidP="008112F9">
            <w:pPr>
              <w:jc w:val="center"/>
              <w:rPr>
                <w:sz w:val="20"/>
                <w:szCs w:val="20"/>
              </w:rPr>
            </w:pPr>
            <w:r w:rsidRPr="008112F9">
              <w:rPr>
                <w:sz w:val="20"/>
                <w:szCs w:val="20"/>
              </w:rPr>
              <w:t>мкг-</w:t>
            </w:r>
            <w:proofErr w:type="spellStart"/>
            <w:r w:rsidRPr="008112F9">
              <w:rPr>
                <w:sz w:val="20"/>
                <w:szCs w:val="20"/>
              </w:rPr>
              <w:t>экв</w:t>
            </w:r>
            <w:proofErr w:type="spellEnd"/>
            <w:r w:rsidRPr="008112F9">
              <w:rPr>
                <w:sz w:val="20"/>
                <w:szCs w:val="20"/>
              </w:rPr>
              <w:t>/дм</w:t>
            </w:r>
            <w:r w:rsidRPr="008112F9">
              <w:rPr>
                <w:sz w:val="20"/>
                <w:szCs w:val="20"/>
                <w:vertAlign w:val="superscript"/>
              </w:rPr>
              <w:t>3</w:t>
            </w:r>
          </w:p>
        </w:tc>
        <w:tc>
          <w:tcPr>
            <w:tcW w:w="1231" w:type="dxa"/>
            <w:vMerge/>
            <w:tcBorders>
              <w:top w:val="single" w:sz="4" w:space="0" w:color="auto"/>
              <w:left w:val="single" w:sz="4" w:space="0" w:color="auto"/>
              <w:bottom w:val="single" w:sz="4" w:space="0" w:color="auto"/>
              <w:right w:val="single" w:sz="4" w:space="0" w:color="auto"/>
            </w:tcBorders>
            <w:vAlign w:val="center"/>
          </w:tcPr>
          <w:p w14:paraId="2382CDCA" w14:textId="77777777" w:rsidR="008112F9" w:rsidRPr="008112F9" w:rsidRDefault="008112F9" w:rsidP="008112F9">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C1D803E" w14:textId="77777777" w:rsidR="008112F9" w:rsidRPr="008112F9" w:rsidRDefault="008112F9" w:rsidP="008112F9">
            <w:pPr>
              <w:jc w:val="center"/>
              <w:rPr>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14:paraId="42CDBDC3" w14:textId="77777777" w:rsidR="008112F9" w:rsidRPr="008112F9" w:rsidRDefault="008112F9" w:rsidP="008112F9">
            <w:pPr>
              <w:jc w:val="center"/>
              <w:rPr>
                <w:sz w:val="20"/>
                <w:szCs w:val="20"/>
              </w:rPr>
            </w:pPr>
            <w:r w:rsidRPr="008112F9">
              <w:rPr>
                <w:sz w:val="20"/>
                <w:szCs w:val="20"/>
              </w:rPr>
              <w:t>кгс/см</w:t>
            </w:r>
            <w:r w:rsidRPr="008112F9">
              <w:rPr>
                <w:sz w:val="20"/>
                <w:szCs w:val="20"/>
                <w:vertAlign w:val="superscript"/>
              </w:rPr>
              <w:t>2</w:t>
            </w:r>
          </w:p>
        </w:tc>
        <w:tc>
          <w:tcPr>
            <w:tcW w:w="1348" w:type="dxa"/>
            <w:tcBorders>
              <w:top w:val="single" w:sz="4" w:space="0" w:color="auto"/>
              <w:left w:val="single" w:sz="4" w:space="0" w:color="auto"/>
              <w:bottom w:val="single" w:sz="4" w:space="0" w:color="auto"/>
              <w:right w:val="single" w:sz="4" w:space="0" w:color="auto"/>
            </w:tcBorders>
            <w:vAlign w:val="center"/>
          </w:tcPr>
          <w:p w14:paraId="69F5C9C3" w14:textId="77777777" w:rsidR="008112F9" w:rsidRPr="008112F9" w:rsidRDefault="008112F9" w:rsidP="008112F9">
            <w:pPr>
              <w:jc w:val="center"/>
              <w:rPr>
                <w:sz w:val="20"/>
                <w:szCs w:val="20"/>
              </w:rPr>
            </w:pPr>
            <w:r w:rsidRPr="008112F9">
              <w:rPr>
                <w:sz w:val="20"/>
                <w:szCs w:val="20"/>
                <w:vertAlign w:val="superscript"/>
              </w:rPr>
              <w:t>0</w:t>
            </w:r>
            <w:r w:rsidRPr="008112F9">
              <w:rPr>
                <w:sz w:val="20"/>
                <w:szCs w:val="20"/>
              </w:rPr>
              <w:t>С</w:t>
            </w:r>
          </w:p>
        </w:tc>
      </w:tr>
      <w:tr w:rsidR="008112F9" w:rsidRPr="008112F9" w14:paraId="47B13AF5" w14:textId="77777777" w:rsidTr="00837857">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5BDC21EF" w14:textId="77777777" w:rsidR="008112F9" w:rsidRPr="008112F9" w:rsidRDefault="008112F9" w:rsidP="008112F9">
            <w:pPr>
              <w:jc w:val="center"/>
              <w:rPr>
                <w:sz w:val="20"/>
                <w:szCs w:val="20"/>
              </w:rPr>
            </w:pPr>
            <w:r w:rsidRPr="008112F9">
              <w:rPr>
                <w:sz w:val="20"/>
                <w:szCs w:val="20"/>
              </w:rPr>
              <w:t>5,4</w:t>
            </w:r>
          </w:p>
        </w:tc>
        <w:tc>
          <w:tcPr>
            <w:tcW w:w="1063" w:type="dxa"/>
            <w:tcBorders>
              <w:top w:val="single" w:sz="4" w:space="0" w:color="auto"/>
              <w:left w:val="single" w:sz="4" w:space="0" w:color="auto"/>
              <w:bottom w:val="single" w:sz="4" w:space="0" w:color="auto"/>
              <w:right w:val="single" w:sz="4" w:space="0" w:color="auto"/>
            </w:tcBorders>
            <w:vAlign w:val="center"/>
          </w:tcPr>
          <w:p w14:paraId="270EBC1F" w14:textId="77777777" w:rsidR="008112F9" w:rsidRPr="008112F9" w:rsidRDefault="008112F9" w:rsidP="008112F9">
            <w:pPr>
              <w:jc w:val="center"/>
              <w:rPr>
                <w:sz w:val="20"/>
                <w:szCs w:val="20"/>
              </w:rPr>
            </w:pPr>
            <w:r w:rsidRPr="008112F9">
              <w:rPr>
                <w:sz w:val="20"/>
                <w:szCs w:val="20"/>
              </w:rPr>
              <w:t>2-21</w:t>
            </w:r>
          </w:p>
        </w:tc>
        <w:tc>
          <w:tcPr>
            <w:tcW w:w="851" w:type="dxa"/>
            <w:tcBorders>
              <w:top w:val="single" w:sz="4" w:space="0" w:color="auto"/>
              <w:left w:val="single" w:sz="4" w:space="0" w:color="auto"/>
              <w:bottom w:val="single" w:sz="4" w:space="0" w:color="auto"/>
              <w:right w:val="single" w:sz="4" w:space="0" w:color="auto"/>
            </w:tcBorders>
            <w:vAlign w:val="center"/>
          </w:tcPr>
          <w:p w14:paraId="7B53B31F" w14:textId="77777777" w:rsidR="008112F9" w:rsidRPr="008112F9" w:rsidRDefault="008112F9" w:rsidP="008112F9">
            <w:pPr>
              <w:jc w:val="center"/>
              <w:rPr>
                <w:sz w:val="20"/>
                <w:szCs w:val="20"/>
              </w:rPr>
            </w:pPr>
            <w:r w:rsidRPr="008112F9">
              <w:rPr>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14:paraId="550B9F80" w14:textId="77777777" w:rsidR="008112F9" w:rsidRPr="008112F9" w:rsidRDefault="008112F9" w:rsidP="008112F9">
            <w:pPr>
              <w:jc w:val="center"/>
              <w:rPr>
                <w:sz w:val="20"/>
                <w:szCs w:val="20"/>
              </w:rPr>
            </w:pPr>
            <w:r w:rsidRPr="008112F9">
              <w:rPr>
                <w:sz w:val="20"/>
                <w:szCs w:val="20"/>
              </w:rPr>
              <w:t>37</w:t>
            </w:r>
          </w:p>
        </w:tc>
        <w:tc>
          <w:tcPr>
            <w:tcW w:w="1276" w:type="dxa"/>
            <w:tcBorders>
              <w:top w:val="single" w:sz="4" w:space="0" w:color="auto"/>
              <w:left w:val="single" w:sz="4" w:space="0" w:color="auto"/>
              <w:bottom w:val="single" w:sz="4" w:space="0" w:color="auto"/>
              <w:right w:val="single" w:sz="4" w:space="0" w:color="auto"/>
            </w:tcBorders>
            <w:vAlign w:val="center"/>
          </w:tcPr>
          <w:p w14:paraId="39F2D96D" w14:textId="77777777" w:rsidR="008112F9" w:rsidRPr="008112F9" w:rsidRDefault="008112F9" w:rsidP="008112F9">
            <w:pPr>
              <w:jc w:val="center"/>
              <w:rPr>
                <w:sz w:val="20"/>
                <w:szCs w:val="20"/>
              </w:rPr>
            </w:pPr>
            <w:r w:rsidRPr="008112F9">
              <w:rPr>
                <w:sz w:val="20"/>
                <w:szCs w:val="20"/>
              </w:rPr>
              <w:t>2000</w:t>
            </w:r>
          </w:p>
        </w:tc>
        <w:tc>
          <w:tcPr>
            <w:tcW w:w="1231" w:type="dxa"/>
            <w:tcBorders>
              <w:top w:val="single" w:sz="4" w:space="0" w:color="auto"/>
              <w:left w:val="single" w:sz="4" w:space="0" w:color="auto"/>
              <w:bottom w:val="single" w:sz="4" w:space="0" w:color="auto"/>
              <w:right w:val="single" w:sz="4" w:space="0" w:color="auto"/>
            </w:tcBorders>
            <w:vAlign w:val="center"/>
          </w:tcPr>
          <w:p w14:paraId="348C01F7" w14:textId="77777777" w:rsidR="008112F9" w:rsidRPr="008112F9" w:rsidRDefault="008112F9" w:rsidP="008112F9">
            <w:pPr>
              <w:jc w:val="center"/>
              <w:rPr>
                <w:sz w:val="20"/>
                <w:szCs w:val="20"/>
              </w:rPr>
            </w:pPr>
            <w:r w:rsidRPr="008112F9">
              <w:rPr>
                <w:bCs/>
                <w:sz w:val="20"/>
                <w:szCs w:val="20"/>
              </w:rPr>
              <w:t>ДСА 100/25</w:t>
            </w:r>
          </w:p>
        </w:tc>
        <w:tc>
          <w:tcPr>
            <w:tcW w:w="1134" w:type="dxa"/>
            <w:tcBorders>
              <w:top w:val="single" w:sz="4" w:space="0" w:color="auto"/>
              <w:left w:val="single" w:sz="4" w:space="0" w:color="auto"/>
              <w:bottom w:val="single" w:sz="4" w:space="0" w:color="auto"/>
              <w:right w:val="single" w:sz="4" w:space="0" w:color="auto"/>
            </w:tcBorders>
            <w:vAlign w:val="center"/>
          </w:tcPr>
          <w:p w14:paraId="7A3432A0" w14:textId="77777777" w:rsidR="008112F9" w:rsidRPr="008112F9" w:rsidRDefault="008112F9" w:rsidP="008112F9">
            <w:pPr>
              <w:jc w:val="center"/>
              <w:rPr>
                <w:sz w:val="20"/>
                <w:szCs w:val="20"/>
              </w:rPr>
            </w:pPr>
            <w:r w:rsidRPr="008112F9">
              <w:rPr>
                <w:iCs/>
                <w:sz w:val="20"/>
                <w:szCs w:val="20"/>
              </w:rPr>
              <w:t>ОВА</w:t>
            </w:r>
          </w:p>
        </w:tc>
        <w:tc>
          <w:tcPr>
            <w:tcW w:w="1252" w:type="dxa"/>
            <w:tcBorders>
              <w:top w:val="single" w:sz="4" w:space="0" w:color="auto"/>
              <w:left w:val="single" w:sz="4" w:space="0" w:color="auto"/>
              <w:bottom w:val="single" w:sz="4" w:space="0" w:color="auto"/>
              <w:right w:val="single" w:sz="4" w:space="0" w:color="auto"/>
            </w:tcBorders>
            <w:vAlign w:val="center"/>
          </w:tcPr>
          <w:p w14:paraId="3F87126B" w14:textId="77777777" w:rsidR="008112F9" w:rsidRPr="008112F9" w:rsidRDefault="008112F9" w:rsidP="008112F9">
            <w:pPr>
              <w:jc w:val="center"/>
              <w:rPr>
                <w:sz w:val="20"/>
                <w:szCs w:val="20"/>
              </w:rPr>
            </w:pPr>
            <w:r w:rsidRPr="008112F9">
              <w:rPr>
                <w:sz w:val="20"/>
                <w:szCs w:val="20"/>
              </w:rPr>
              <w:t>0,7</w:t>
            </w:r>
          </w:p>
        </w:tc>
        <w:tc>
          <w:tcPr>
            <w:tcW w:w="1348" w:type="dxa"/>
            <w:tcBorders>
              <w:top w:val="single" w:sz="4" w:space="0" w:color="auto"/>
              <w:left w:val="single" w:sz="4" w:space="0" w:color="auto"/>
              <w:bottom w:val="single" w:sz="4" w:space="0" w:color="auto"/>
              <w:right w:val="single" w:sz="4" w:space="0" w:color="auto"/>
            </w:tcBorders>
            <w:vAlign w:val="center"/>
          </w:tcPr>
          <w:p w14:paraId="3BDA7B19" w14:textId="77777777" w:rsidR="008112F9" w:rsidRPr="008112F9" w:rsidRDefault="008112F9" w:rsidP="008112F9">
            <w:pPr>
              <w:jc w:val="center"/>
              <w:rPr>
                <w:sz w:val="20"/>
                <w:szCs w:val="20"/>
              </w:rPr>
            </w:pPr>
            <w:r w:rsidRPr="008112F9">
              <w:rPr>
                <w:sz w:val="20"/>
                <w:szCs w:val="20"/>
              </w:rPr>
              <w:t>104</w:t>
            </w:r>
          </w:p>
        </w:tc>
      </w:tr>
    </w:tbl>
    <w:p w14:paraId="752FB0C7" w14:textId="77777777" w:rsidR="008112F9" w:rsidRPr="008112F9" w:rsidRDefault="008112F9" w:rsidP="008112F9">
      <w:pPr>
        <w:ind w:firstLine="709"/>
        <w:contextualSpacing/>
        <w:jc w:val="both"/>
        <w:rPr>
          <w:sz w:val="28"/>
          <w:szCs w:val="28"/>
        </w:rPr>
      </w:pPr>
    </w:p>
    <w:p w14:paraId="419DB216" w14:textId="77777777" w:rsidR="008112F9" w:rsidRPr="008112F9" w:rsidRDefault="008112F9" w:rsidP="008112F9">
      <w:pPr>
        <w:ind w:firstLine="709"/>
        <w:contextualSpacing/>
        <w:jc w:val="both"/>
        <w:rPr>
          <w:sz w:val="28"/>
          <w:szCs w:val="28"/>
        </w:rPr>
      </w:pPr>
      <w:r w:rsidRPr="008112F9">
        <w:rPr>
          <w:sz w:val="28"/>
          <w:szCs w:val="28"/>
        </w:rPr>
        <w:t xml:space="preserve">Система теплоснабжения ООО «Тепловая компания» работает по открытой схеме. Тепловые сети имеют как надземную, так и подземную прокладку – канальную. Участки </w:t>
      </w:r>
      <w:r w:rsidRPr="008112F9">
        <w:rPr>
          <w:sz w:val="28"/>
          <w:szCs w:val="28"/>
        </w:rPr>
        <w:lastRenderedPageBreak/>
        <w:t xml:space="preserve">тепловых сетей выполнены в двухтрубном исполнении. Изоляция - </w:t>
      </w:r>
      <w:proofErr w:type="spellStart"/>
      <w:r w:rsidRPr="008112F9">
        <w:rPr>
          <w:sz w:val="28"/>
          <w:szCs w:val="28"/>
        </w:rPr>
        <w:t>минвата</w:t>
      </w:r>
      <w:proofErr w:type="spellEnd"/>
      <w:r w:rsidRPr="008112F9">
        <w:rPr>
          <w:sz w:val="28"/>
          <w:szCs w:val="28"/>
        </w:rPr>
        <w:t>, стеклоткань.</w:t>
      </w:r>
    </w:p>
    <w:p w14:paraId="59C5D021" w14:textId="77777777" w:rsidR="008112F9" w:rsidRPr="008112F9" w:rsidRDefault="008112F9" w:rsidP="008112F9">
      <w:pPr>
        <w:ind w:firstLine="709"/>
        <w:contextualSpacing/>
        <w:jc w:val="both"/>
        <w:rPr>
          <w:sz w:val="28"/>
          <w:szCs w:val="28"/>
        </w:rPr>
      </w:pPr>
      <w:r w:rsidRPr="008112F9">
        <w:rPr>
          <w:sz w:val="28"/>
          <w:szCs w:val="28"/>
        </w:rPr>
        <w:t>Продолжительность работы участков тепловой сети с круглосуточным графиком работы – в отопительный период 5808 часов, в летний период 2592 часов с остановкой на профилактику продолжительностью 15 дней.</w:t>
      </w:r>
    </w:p>
    <w:p w14:paraId="14CE6F89" w14:textId="77777777" w:rsidR="008112F9" w:rsidRPr="008112F9" w:rsidRDefault="008112F9" w:rsidP="008112F9">
      <w:pPr>
        <w:ind w:firstLine="567"/>
        <w:jc w:val="both"/>
        <w:rPr>
          <w:sz w:val="28"/>
          <w:szCs w:val="28"/>
        </w:rPr>
      </w:pPr>
      <w:r w:rsidRPr="008112F9">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4E99A3AD" w14:textId="77777777" w:rsidR="008112F9" w:rsidRPr="008112F9" w:rsidRDefault="008112F9" w:rsidP="008112F9">
      <w:pPr>
        <w:ind w:firstLine="567"/>
        <w:jc w:val="both"/>
        <w:rPr>
          <w:sz w:val="28"/>
          <w:szCs w:val="28"/>
        </w:rPr>
      </w:pPr>
      <w:r w:rsidRPr="008112F9">
        <w:rPr>
          <w:sz w:val="28"/>
          <w:szCs w:val="28"/>
        </w:rPr>
        <w:t>- копия Устава;</w:t>
      </w:r>
    </w:p>
    <w:p w14:paraId="7728F391" w14:textId="77777777" w:rsidR="008112F9" w:rsidRPr="008112F9" w:rsidRDefault="008112F9" w:rsidP="008112F9">
      <w:pPr>
        <w:ind w:firstLine="567"/>
        <w:jc w:val="both"/>
        <w:rPr>
          <w:sz w:val="28"/>
          <w:szCs w:val="28"/>
        </w:rPr>
      </w:pPr>
      <w:r w:rsidRPr="008112F9">
        <w:rPr>
          <w:sz w:val="28"/>
          <w:szCs w:val="28"/>
        </w:rPr>
        <w:t>- копия свидетельства о государственной регистрации;</w:t>
      </w:r>
    </w:p>
    <w:p w14:paraId="79150C11" w14:textId="77777777" w:rsidR="008112F9" w:rsidRPr="008112F9" w:rsidRDefault="008112F9" w:rsidP="008112F9">
      <w:pPr>
        <w:ind w:firstLine="567"/>
        <w:jc w:val="both"/>
        <w:rPr>
          <w:sz w:val="28"/>
          <w:szCs w:val="28"/>
        </w:rPr>
      </w:pPr>
      <w:r w:rsidRPr="008112F9">
        <w:rPr>
          <w:sz w:val="28"/>
          <w:szCs w:val="28"/>
        </w:rPr>
        <w:t>- копия свидетельства о постановке на учет в налоговом органе;</w:t>
      </w:r>
    </w:p>
    <w:p w14:paraId="377CD4E6" w14:textId="77777777" w:rsidR="008112F9" w:rsidRPr="008112F9" w:rsidRDefault="008112F9" w:rsidP="008112F9">
      <w:pPr>
        <w:ind w:firstLine="567"/>
        <w:jc w:val="both"/>
        <w:rPr>
          <w:sz w:val="28"/>
          <w:szCs w:val="28"/>
        </w:rPr>
      </w:pPr>
      <w:r w:rsidRPr="008112F9">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4B00449C" w14:textId="77777777" w:rsidR="008112F9" w:rsidRPr="008112F9" w:rsidRDefault="008112F9" w:rsidP="008112F9">
      <w:pPr>
        <w:ind w:firstLine="567"/>
        <w:jc w:val="both"/>
        <w:rPr>
          <w:sz w:val="28"/>
          <w:szCs w:val="28"/>
        </w:rPr>
      </w:pPr>
      <w:r w:rsidRPr="008112F9">
        <w:rPr>
          <w:sz w:val="28"/>
          <w:szCs w:val="28"/>
        </w:rPr>
        <w:t>- данные о вместимости складов для твердого топлива;</w:t>
      </w:r>
    </w:p>
    <w:p w14:paraId="6454F255" w14:textId="77777777" w:rsidR="008112F9" w:rsidRPr="008112F9" w:rsidRDefault="008112F9" w:rsidP="008112F9">
      <w:pPr>
        <w:ind w:firstLine="567"/>
        <w:jc w:val="both"/>
        <w:rPr>
          <w:sz w:val="28"/>
          <w:szCs w:val="28"/>
        </w:rPr>
      </w:pPr>
      <w:r w:rsidRPr="008112F9">
        <w:rPr>
          <w:sz w:val="28"/>
          <w:szCs w:val="28"/>
        </w:rPr>
        <w:t>- показатели среднесуточного расхода топлива в наиболее холодное расчетное время года предшествующих периодов;</w:t>
      </w:r>
    </w:p>
    <w:p w14:paraId="29E182AB" w14:textId="77777777" w:rsidR="008112F9" w:rsidRPr="008112F9" w:rsidRDefault="008112F9" w:rsidP="008112F9">
      <w:pPr>
        <w:ind w:firstLine="567"/>
        <w:jc w:val="both"/>
        <w:rPr>
          <w:sz w:val="28"/>
          <w:szCs w:val="28"/>
        </w:rPr>
      </w:pPr>
      <w:r w:rsidRPr="008112F9">
        <w:rPr>
          <w:sz w:val="28"/>
          <w:szCs w:val="28"/>
        </w:rPr>
        <w:t>- характеристика применяемого топлива;</w:t>
      </w:r>
    </w:p>
    <w:p w14:paraId="4B5EA127" w14:textId="77777777" w:rsidR="008112F9" w:rsidRPr="008112F9" w:rsidRDefault="008112F9" w:rsidP="008112F9">
      <w:pPr>
        <w:ind w:firstLine="567"/>
        <w:jc w:val="both"/>
        <w:rPr>
          <w:sz w:val="28"/>
          <w:szCs w:val="28"/>
        </w:rPr>
      </w:pPr>
      <w:r w:rsidRPr="008112F9">
        <w:rPr>
          <w:sz w:val="28"/>
          <w:szCs w:val="28"/>
        </w:rPr>
        <w:t>- структура отпуска тепловой энергии на планируемый год;</w:t>
      </w:r>
    </w:p>
    <w:p w14:paraId="08593681" w14:textId="77777777" w:rsidR="008112F9" w:rsidRPr="008112F9" w:rsidRDefault="008112F9" w:rsidP="008112F9">
      <w:pPr>
        <w:ind w:firstLine="567"/>
        <w:jc w:val="both"/>
        <w:rPr>
          <w:sz w:val="28"/>
          <w:szCs w:val="28"/>
        </w:rPr>
      </w:pPr>
      <w:r w:rsidRPr="008112F9">
        <w:rPr>
          <w:sz w:val="28"/>
          <w:szCs w:val="28"/>
        </w:rPr>
        <w:t>- пояснительная записка к расчету;</w:t>
      </w:r>
    </w:p>
    <w:p w14:paraId="618CA477" w14:textId="77777777" w:rsidR="008112F9" w:rsidRPr="008112F9" w:rsidRDefault="008112F9" w:rsidP="008112F9">
      <w:pPr>
        <w:ind w:firstLine="567"/>
        <w:jc w:val="both"/>
        <w:rPr>
          <w:sz w:val="28"/>
          <w:szCs w:val="28"/>
        </w:rPr>
      </w:pPr>
      <w:r w:rsidRPr="008112F9">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6B8E4C82" w14:textId="77777777" w:rsidR="008112F9" w:rsidRPr="008112F9" w:rsidRDefault="008112F9" w:rsidP="008112F9">
      <w:pPr>
        <w:ind w:firstLine="567"/>
        <w:jc w:val="both"/>
        <w:rPr>
          <w:sz w:val="28"/>
          <w:szCs w:val="28"/>
        </w:rPr>
      </w:pPr>
      <w:r w:rsidRPr="008112F9">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4D1A0AEA" w14:textId="77777777" w:rsidR="008112F9" w:rsidRPr="008112F9" w:rsidRDefault="008112F9" w:rsidP="008112F9">
      <w:pPr>
        <w:ind w:firstLine="567"/>
        <w:jc w:val="both"/>
        <w:rPr>
          <w:sz w:val="28"/>
          <w:szCs w:val="28"/>
        </w:rPr>
      </w:pPr>
      <w:r w:rsidRPr="008112F9">
        <w:rPr>
          <w:sz w:val="28"/>
          <w:szCs w:val="28"/>
        </w:rPr>
        <w:t>- расчет норматива создания неснижаемого запаса топлива на котельной по каждому виду топлива раздельно (далее – ННЗТ).</w:t>
      </w:r>
    </w:p>
    <w:p w14:paraId="7B219E3A" w14:textId="77777777" w:rsidR="008112F9" w:rsidRPr="008112F9" w:rsidRDefault="008112F9" w:rsidP="008112F9">
      <w:pPr>
        <w:ind w:firstLine="567"/>
        <w:jc w:val="both"/>
        <w:rPr>
          <w:sz w:val="28"/>
          <w:szCs w:val="28"/>
        </w:rPr>
      </w:pPr>
    </w:p>
    <w:p w14:paraId="53C01480" w14:textId="77777777" w:rsidR="008112F9" w:rsidRPr="008112F9" w:rsidRDefault="008112F9" w:rsidP="008112F9">
      <w:pPr>
        <w:ind w:firstLine="567"/>
        <w:jc w:val="both"/>
        <w:rPr>
          <w:sz w:val="28"/>
          <w:szCs w:val="28"/>
        </w:rPr>
      </w:pPr>
      <w:r w:rsidRPr="008112F9">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0ADF4F0A" w14:textId="4E5B79AD" w:rsidR="008112F9" w:rsidRPr="008112F9" w:rsidRDefault="008112F9" w:rsidP="008112F9">
      <w:pPr>
        <w:ind w:firstLine="567"/>
        <w:jc w:val="both"/>
        <w:rPr>
          <w:sz w:val="28"/>
          <w:szCs w:val="28"/>
        </w:rPr>
      </w:pPr>
      <w:r w:rsidRPr="008112F9">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котельные предприятия на 2024 год составят:</w:t>
      </w:r>
    </w:p>
    <w:p w14:paraId="33E7F29F" w14:textId="77777777" w:rsidR="008112F9" w:rsidRPr="008112F9" w:rsidRDefault="008112F9" w:rsidP="008112F9">
      <w:pPr>
        <w:tabs>
          <w:tab w:val="left" w:pos="1665"/>
        </w:tabs>
        <w:jc w:val="center"/>
        <w:rPr>
          <w:b/>
          <w:bCs/>
          <w:sz w:val="28"/>
          <w:szCs w:val="28"/>
        </w:rPr>
      </w:pPr>
      <w:r w:rsidRPr="008112F9">
        <w:rPr>
          <w:b/>
          <w:bCs/>
          <w:sz w:val="28"/>
          <w:szCs w:val="28"/>
        </w:rPr>
        <w:br w:type="page"/>
      </w:r>
      <w:r w:rsidRPr="008112F9">
        <w:rPr>
          <w:b/>
          <w:bCs/>
          <w:sz w:val="28"/>
          <w:szCs w:val="28"/>
        </w:rPr>
        <w:lastRenderedPageBreak/>
        <w:t xml:space="preserve">Предложение по утверждению нормативов создания запасов топлива на котельной на 2023 год </w:t>
      </w:r>
    </w:p>
    <w:p w14:paraId="64539C3F" w14:textId="77777777" w:rsidR="008112F9" w:rsidRPr="008112F9" w:rsidRDefault="008112F9" w:rsidP="008112F9">
      <w:pPr>
        <w:tabs>
          <w:tab w:val="left" w:pos="1665"/>
        </w:tabs>
        <w:jc w:val="center"/>
        <w:rPr>
          <w:b/>
          <w:bCs/>
          <w:sz w:val="28"/>
          <w:szCs w:val="28"/>
        </w:rPr>
      </w:pPr>
    </w:p>
    <w:tbl>
      <w:tblPr>
        <w:tblW w:w="5000" w:type="pct"/>
        <w:tblLook w:val="0000" w:firstRow="0" w:lastRow="0" w:firstColumn="0" w:lastColumn="0" w:noHBand="0" w:noVBand="0"/>
      </w:tblPr>
      <w:tblGrid>
        <w:gridCol w:w="3129"/>
        <w:gridCol w:w="1469"/>
        <w:gridCol w:w="1437"/>
        <w:gridCol w:w="2242"/>
        <w:gridCol w:w="2211"/>
      </w:tblGrid>
      <w:tr w:rsidR="008112F9" w:rsidRPr="008112F9" w14:paraId="307ED024" w14:textId="77777777" w:rsidTr="00837857">
        <w:trPr>
          <w:trHeight w:val="390"/>
        </w:trPr>
        <w:tc>
          <w:tcPr>
            <w:tcW w:w="1491" w:type="pct"/>
            <w:tcBorders>
              <w:top w:val="nil"/>
              <w:left w:val="nil"/>
              <w:bottom w:val="single" w:sz="4" w:space="0" w:color="auto"/>
              <w:right w:val="nil"/>
            </w:tcBorders>
            <w:shd w:val="clear" w:color="auto" w:fill="auto"/>
            <w:vAlign w:val="center"/>
          </w:tcPr>
          <w:p w14:paraId="769DF899" w14:textId="77777777" w:rsidR="008112F9" w:rsidRPr="008112F9" w:rsidRDefault="008112F9" w:rsidP="008112F9">
            <w:pPr>
              <w:jc w:val="center"/>
              <w:rPr>
                <w:sz w:val="28"/>
                <w:szCs w:val="28"/>
              </w:rPr>
            </w:pPr>
          </w:p>
        </w:tc>
        <w:tc>
          <w:tcPr>
            <w:tcW w:w="700" w:type="pct"/>
            <w:tcBorders>
              <w:top w:val="nil"/>
              <w:left w:val="nil"/>
              <w:bottom w:val="single" w:sz="4" w:space="0" w:color="auto"/>
              <w:right w:val="nil"/>
            </w:tcBorders>
            <w:shd w:val="clear" w:color="auto" w:fill="auto"/>
            <w:vAlign w:val="center"/>
          </w:tcPr>
          <w:p w14:paraId="2556EC03" w14:textId="77777777" w:rsidR="008112F9" w:rsidRPr="008112F9" w:rsidRDefault="008112F9" w:rsidP="008112F9">
            <w:pPr>
              <w:jc w:val="center"/>
              <w:rPr>
                <w:sz w:val="28"/>
                <w:szCs w:val="28"/>
              </w:rPr>
            </w:pPr>
          </w:p>
        </w:tc>
        <w:tc>
          <w:tcPr>
            <w:tcW w:w="685" w:type="pct"/>
            <w:tcBorders>
              <w:top w:val="nil"/>
              <w:left w:val="nil"/>
              <w:bottom w:val="single" w:sz="4" w:space="0" w:color="auto"/>
              <w:right w:val="nil"/>
            </w:tcBorders>
            <w:shd w:val="clear" w:color="auto" w:fill="auto"/>
            <w:vAlign w:val="center"/>
          </w:tcPr>
          <w:p w14:paraId="12A8EE42" w14:textId="77777777" w:rsidR="008112F9" w:rsidRPr="008112F9" w:rsidRDefault="008112F9" w:rsidP="008112F9">
            <w:pPr>
              <w:jc w:val="center"/>
              <w:rPr>
                <w:sz w:val="28"/>
                <w:szCs w:val="28"/>
              </w:rPr>
            </w:pPr>
          </w:p>
        </w:tc>
        <w:tc>
          <w:tcPr>
            <w:tcW w:w="1069" w:type="pct"/>
            <w:tcBorders>
              <w:top w:val="nil"/>
              <w:left w:val="nil"/>
              <w:bottom w:val="single" w:sz="4" w:space="0" w:color="auto"/>
              <w:right w:val="nil"/>
            </w:tcBorders>
            <w:shd w:val="clear" w:color="auto" w:fill="auto"/>
            <w:vAlign w:val="center"/>
          </w:tcPr>
          <w:p w14:paraId="75C9122B" w14:textId="77777777" w:rsidR="008112F9" w:rsidRPr="008112F9" w:rsidRDefault="008112F9" w:rsidP="008112F9">
            <w:pPr>
              <w:jc w:val="center"/>
              <w:rPr>
                <w:sz w:val="28"/>
                <w:szCs w:val="28"/>
              </w:rPr>
            </w:pPr>
          </w:p>
        </w:tc>
        <w:tc>
          <w:tcPr>
            <w:tcW w:w="1054" w:type="pct"/>
            <w:tcBorders>
              <w:top w:val="nil"/>
              <w:left w:val="nil"/>
              <w:bottom w:val="single" w:sz="4" w:space="0" w:color="auto"/>
              <w:right w:val="nil"/>
            </w:tcBorders>
            <w:shd w:val="clear" w:color="auto" w:fill="auto"/>
            <w:vAlign w:val="center"/>
          </w:tcPr>
          <w:p w14:paraId="3DCB04AA" w14:textId="77777777" w:rsidR="008112F9" w:rsidRPr="008112F9" w:rsidRDefault="008112F9" w:rsidP="008112F9">
            <w:pPr>
              <w:jc w:val="center"/>
              <w:rPr>
                <w:sz w:val="28"/>
                <w:szCs w:val="28"/>
              </w:rPr>
            </w:pPr>
            <w:r w:rsidRPr="008112F9">
              <w:rPr>
                <w:sz w:val="28"/>
                <w:szCs w:val="28"/>
              </w:rPr>
              <w:t>тыс. тонн</w:t>
            </w:r>
          </w:p>
        </w:tc>
      </w:tr>
      <w:tr w:rsidR="008112F9" w:rsidRPr="008112F9" w14:paraId="4563B9AC" w14:textId="77777777" w:rsidTr="00837857">
        <w:trPr>
          <w:trHeight w:val="618"/>
        </w:trPr>
        <w:tc>
          <w:tcPr>
            <w:tcW w:w="14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03BB84" w14:textId="77777777" w:rsidR="008112F9" w:rsidRPr="008112F9" w:rsidRDefault="008112F9" w:rsidP="008112F9">
            <w:pPr>
              <w:jc w:val="center"/>
              <w:rPr>
                <w:bCs/>
              </w:rPr>
            </w:pPr>
            <w:r w:rsidRPr="008112F9">
              <w:rPr>
                <w:bCs/>
              </w:rPr>
              <w:t xml:space="preserve">Организация </w:t>
            </w:r>
          </w:p>
        </w:tc>
        <w:tc>
          <w:tcPr>
            <w:tcW w:w="70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3D608B" w14:textId="77777777" w:rsidR="008112F9" w:rsidRPr="008112F9" w:rsidRDefault="008112F9" w:rsidP="008112F9">
            <w:pPr>
              <w:jc w:val="center"/>
              <w:rPr>
                <w:bCs/>
              </w:rPr>
            </w:pPr>
            <w:r w:rsidRPr="008112F9">
              <w:rPr>
                <w:bCs/>
              </w:rPr>
              <w:t>Вид топлива</w:t>
            </w:r>
          </w:p>
        </w:tc>
        <w:tc>
          <w:tcPr>
            <w:tcW w:w="280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AD60B3" w14:textId="77777777" w:rsidR="008112F9" w:rsidRPr="008112F9" w:rsidRDefault="008112F9" w:rsidP="008112F9">
            <w:pPr>
              <w:jc w:val="center"/>
              <w:rPr>
                <w:bCs/>
              </w:rPr>
            </w:pPr>
            <w:r w:rsidRPr="008112F9">
              <w:rPr>
                <w:bCs/>
              </w:rPr>
              <w:t>Нормативы создания запасов топлива на 1 октября 2022 г.</w:t>
            </w:r>
          </w:p>
        </w:tc>
      </w:tr>
      <w:tr w:rsidR="008112F9" w:rsidRPr="008112F9" w14:paraId="785D87F2" w14:textId="77777777" w:rsidTr="00837857">
        <w:trPr>
          <w:trHeight w:val="129"/>
        </w:trPr>
        <w:tc>
          <w:tcPr>
            <w:tcW w:w="1491" w:type="pct"/>
            <w:vMerge/>
            <w:tcBorders>
              <w:top w:val="single" w:sz="4" w:space="0" w:color="auto"/>
              <w:left w:val="single" w:sz="4" w:space="0" w:color="auto"/>
              <w:bottom w:val="single" w:sz="4" w:space="0" w:color="auto"/>
              <w:right w:val="single" w:sz="4" w:space="0" w:color="auto"/>
            </w:tcBorders>
            <w:vAlign w:val="center"/>
          </w:tcPr>
          <w:p w14:paraId="1DD6E510" w14:textId="77777777" w:rsidR="008112F9" w:rsidRPr="008112F9" w:rsidRDefault="008112F9" w:rsidP="008112F9">
            <w:pPr>
              <w:rPr>
                <w:bCs/>
              </w:rPr>
            </w:pPr>
          </w:p>
        </w:tc>
        <w:tc>
          <w:tcPr>
            <w:tcW w:w="700" w:type="pct"/>
            <w:vMerge/>
            <w:tcBorders>
              <w:top w:val="single" w:sz="4" w:space="0" w:color="auto"/>
              <w:left w:val="single" w:sz="4" w:space="0" w:color="auto"/>
              <w:bottom w:val="single" w:sz="4" w:space="0" w:color="auto"/>
              <w:right w:val="single" w:sz="4" w:space="0" w:color="auto"/>
            </w:tcBorders>
            <w:vAlign w:val="center"/>
          </w:tcPr>
          <w:p w14:paraId="581E47AA" w14:textId="77777777" w:rsidR="008112F9" w:rsidRPr="008112F9" w:rsidRDefault="008112F9" w:rsidP="008112F9">
            <w:pPr>
              <w:rPr>
                <w:bCs/>
              </w:rPr>
            </w:pPr>
          </w:p>
        </w:tc>
        <w:tc>
          <w:tcPr>
            <w:tcW w:w="68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B02F15" w14:textId="77777777" w:rsidR="008112F9" w:rsidRPr="008112F9" w:rsidRDefault="008112F9" w:rsidP="008112F9">
            <w:pPr>
              <w:jc w:val="center"/>
              <w:rPr>
                <w:bCs/>
              </w:rPr>
            </w:pPr>
            <w:r w:rsidRPr="008112F9">
              <w:rPr>
                <w:bCs/>
              </w:rPr>
              <w:t>Общий запас топлива</w:t>
            </w:r>
          </w:p>
        </w:tc>
        <w:tc>
          <w:tcPr>
            <w:tcW w:w="21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B08CE" w14:textId="77777777" w:rsidR="008112F9" w:rsidRPr="008112F9" w:rsidRDefault="008112F9" w:rsidP="008112F9">
            <w:pPr>
              <w:jc w:val="center"/>
              <w:rPr>
                <w:bCs/>
              </w:rPr>
            </w:pPr>
            <w:r w:rsidRPr="008112F9">
              <w:rPr>
                <w:bCs/>
              </w:rPr>
              <w:t>в том числе</w:t>
            </w:r>
          </w:p>
        </w:tc>
      </w:tr>
      <w:tr w:rsidR="008112F9" w:rsidRPr="008112F9" w14:paraId="2CA5962C" w14:textId="77777777" w:rsidTr="00837857">
        <w:trPr>
          <w:trHeight w:val="482"/>
        </w:trPr>
        <w:tc>
          <w:tcPr>
            <w:tcW w:w="1491" w:type="pct"/>
            <w:vMerge/>
            <w:tcBorders>
              <w:top w:val="single" w:sz="4" w:space="0" w:color="auto"/>
              <w:left w:val="single" w:sz="4" w:space="0" w:color="auto"/>
              <w:bottom w:val="single" w:sz="4" w:space="0" w:color="auto"/>
              <w:right w:val="single" w:sz="4" w:space="0" w:color="auto"/>
            </w:tcBorders>
            <w:vAlign w:val="center"/>
          </w:tcPr>
          <w:p w14:paraId="37354933" w14:textId="77777777" w:rsidR="008112F9" w:rsidRPr="008112F9" w:rsidRDefault="008112F9" w:rsidP="008112F9">
            <w:pPr>
              <w:rPr>
                <w:bCs/>
              </w:rPr>
            </w:pPr>
          </w:p>
        </w:tc>
        <w:tc>
          <w:tcPr>
            <w:tcW w:w="700" w:type="pct"/>
            <w:vMerge/>
            <w:tcBorders>
              <w:top w:val="single" w:sz="4" w:space="0" w:color="auto"/>
              <w:left w:val="single" w:sz="4" w:space="0" w:color="auto"/>
              <w:bottom w:val="single" w:sz="4" w:space="0" w:color="auto"/>
              <w:right w:val="single" w:sz="4" w:space="0" w:color="auto"/>
            </w:tcBorders>
            <w:vAlign w:val="center"/>
          </w:tcPr>
          <w:p w14:paraId="1245EDCA" w14:textId="77777777" w:rsidR="008112F9" w:rsidRPr="008112F9" w:rsidRDefault="008112F9" w:rsidP="008112F9">
            <w:pPr>
              <w:rPr>
                <w:bCs/>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FC02412" w14:textId="77777777" w:rsidR="008112F9" w:rsidRPr="008112F9" w:rsidRDefault="008112F9" w:rsidP="008112F9">
            <w:pPr>
              <w:jc w:val="center"/>
              <w:rPr>
                <w:bCs/>
              </w:rPr>
            </w:pP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934772B" w14:textId="77777777" w:rsidR="008112F9" w:rsidRPr="008112F9" w:rsidRDefault="008112F9" w:rsidP="008112F9">
            <w:pPr>
              <w:jc w:val="center"/>
              <w:rPr>
                <w:bCs/>
              </w:rPr>
            </w:pPr>
            <w:r w:rsidRPr="008112F9">
              <w:rPr>
                <w:bCs/>
              </w:rPr>
              <w:t>эксплуатационный запас</w:t>
            </w:r>
          </w:p>
        </w:tc>
        <w:tc>
          <w:tcPr>
            <w:tcW w:w="1054" w:type="pct"/>
            <w:tcBorders>
              <w:top w:val="single" w:sz="4" w:space="0" w:color="auto"/>
              <w:left w:val="single" w:sz="4" w:space="0" w:color="auto"/>
              <w:bottom w:val="single" w:sz="4" w:space="0" w:color="auto"/>
              <w:right w:val="single" w:sz="4" w:space="0" w:color="auto"/>
            </w:tcBorders>
            <w:shd w:val="clear" w:color="auto" w:fill="auto"/>
            <w:vAlign w:val="center"/>
          </w:tcPr>
          <w:p w14:paraId="5CCC820A" w14:textId="77777777" w:rsidR="008112F9" w:rsidRPr="008112F9" w:rsidRDefault="008112F9" w:rsidP="008112F9">
            <w:pPr>
              <w:jc w:val="center"/>
              <w:rPr>
                <w:bCs/>
              </w:rPr>
            </w:pPr>
            <w:r w:rsidRPr="008112F9">
              <w:rPr>
                <w:bCs/>
              </w:rPr>
              <w:t>неснижаемый запас</w:t>
            </w:r>
          </w:p>
        </w:tc>
      </w:tr>
      <w:tr w:rsidR="008112F9" w:rsidRPr="008112F9" w14:paraId="6898C49F" w14:textId="77777777" w:rsidTr="00837857">
        <w:trPr>
          <w:trHeight w:val="539"/>
        </w:trPr>
        <w:tc>
          <w:tcPr>
            <w:tcW w:w="1491" w:type="pct"/>
            <w:tcBorders>
              <w:top w:val="single" w:sz="4" w:space="0" w:color="auto"/>
              <w:left w:val="single" w:sz="4" w:space="0" w:color="auto"/>
              <w:bottom w:val="single" w:sz="4" w:space="0" w:color="auto"/>
              <w:right w:val="single" w:sz="4" w:space="0" w:color="auto"/>
            </w:tcBorders>
            <w:shd w:val="clear" w:color="auto" w:fill="auto"/>
            <w:vAlign w:val="center"/>
          </w:tcPr>
          <w:p w14:paraId="677ED5F9" w14:textId="77777777" w:rsidR="008112F9" w:rsidRPr="008112F9" w:rsidRDefault="008112F9" w:rsidP="008112F9">
            <w:r w:rsidRPr="008112F9">
              <w:rPr>
                <w:color w:val="000000"/>
                <w:szCs w:val="28"/>
              </w:rPr>
              <w:t>ООО «Тепловая компания» по узлу теплоснабжения г. Мыски, ИНН 4205389843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07E38FF2" w14:textId="77777777" w:rsidR="008112F9" w:rsidRPr="008112F9" w:rsidRDefault="008112F9" w:rsidP="008112F9">
            <w:pPr>
              <w:jc w:val="center"/>
            </w:pPr>
            <w:r w:rsidRPr="008112F9">
              <w:t>Каменный уголь</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tcPr>
          <w:p w14:paraId="4015EC43" w14:textId="77777777" w:rsidR="008112F9" w:rsidRPr="008112F9" w:rsidRDefault="008112F9" w:rsidP="008112F9">
            <w:pPr>
              <w:jc w:val="center"/>
              <w:rPr>
                <w:sz w:val="28"/>
                <w:szCs w:val="28"/>
              </w:rPr>
            </w:pPr>
            <w:r w:rsidRPr="008112F9">
              <w:rPr>
                <w:sz w:val="28"/>
                <w:szCs w:val="28"/>
              </w:rPr>
              <w:t>8,069</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415ACC5" w14:textId="77777777" w:rsidR="008112F9" w:rsidRPr="008112F9" w:rsidRDefault="008112F9" w:rsidP="008112F9">
            <w:pPr>
              <w:jc w:val="center"/>
              <w:rPr>
                <w:sz w:val="28"/>
                <w:szCs w:val="28"/>
              </w:rPr>
            </w:pPr>
            <w:r w:rsidRPr="008112F9">
              <w:rPr>
                <w:sz w:val="28"/>
                <w:szCs w:val="28"/>
              </w:rPr>
              <w:t>7,003</w:t>
            </w:r>
          </w:p>
        </w:tc>
        <w:tc>
          <w:tcPr>
            <w:tcW w:w="1054" w:type="pct"/>
            <w:tcBorders>
              <w:top w:val="single" w:sz="4" w:space="0" w:color="auto"/>
              <w:left w:val="single" w:sz="4" w:space="0" w:color="auto"/>
              <w:bottom w:val="single" w:sz="4" w:space="0" w:color="auto"/>
              <w:right w:val="single" w:sz="4" w:space="0" w:color="auto"/>
            </w:tcBorders>
            <w:shd w:val="clear" w:color="auto" w:fill="auto"/>
            <w:vAlign w:val="center"/>
          </w:tcPr>
          <w:p w14:paraId="6E91C0A7" w14:textId="77777777" w:rsidR="008112F9" w:rsidRPr="008112F9" w:rsidRDefault="008112F9" w:rsidP="008112F9">
            <w:pPr>
              <w:jc w:val="center"/>
              <w:rPr>
                <w:sz w:val="28"/>
                <w:szCs w:val="28"/>
              </w:rPr>
            </w:pPr>
            <w:r w:rsidRPr="008112F9">
              <w:rPr>
                <w:sz w:val="28"/>
                <w:szCs w:val="28"/>
              </w:rPr>
              <w:t>1,066</w:t>
            </w:r>
          </w:p>
        </w:tc>
      </w:tr>
    </w:tbl>
    <w:p w14:paraId="47BBEEA3" w14:textId="77777777" w:rsidR="008112F9" w:rsidRPr="008112F9" w:rsidRDefault="008112F9" w:rsidP="008112F9">
      <w:pPr>
        <w:jc w:val="both"/>
        <w:rPr>
          <w:b/>
          <w:bCs/>
          <w:sz w:val="22"/>
          <w:szCs w:val="20"/>
        </w:rPr>
      </w:pPr>
    </w:p>
    <w:p w14:paraId="6998AB07" w14:textId="77777777" w:rsidR="008112F9" w:rsidRPr="008112F9" w:rsidRDefault="008112F9" w:rsidP="008112F9">
      <w:pPr>
        <w:jc w:val="both"/>
        <w:rPr>
          <w:b/>
          <w:sz w:val="28"/>
          <w:szCs w:val="28"/>
        </w:rPr>
      </w:pPr>
    </w:p>
    <w:p w14:paraId="2657C62E" w14:textId="77777777" w:rsidR="008112F9" w:rsidRDefault="008112F9" w:rsidP="008112F9">
      <w:pPr>
        <w:jc w:val="both"/>
        <w:rPr>
          <w:b/>
          <w:bCs/>
          <w:sz w:val="22"/>
          <w:szCs w:val="20"/>
        </w:rPr>
        <w:sectPr w:rsidR="008112F9" w:rsidSect="00C46FCA">
          <w:pgSz w:w="11906" w:h="16838"/>
          <w:pgMar w:top="567" w:right="567" w:bottom="1134" w:left="851" w:header="708" w:footer="708" w:gutter="0"/>
          <w:cols w:space="708"/>
          <w:docGrid w:linePitch="360"/>
        </w:sectPr>
      </w:pPr>
    </w:p>
    <w:p w14:paraId="105A8E82" w14:textId="44AC720F" w:rsidR="008112F9" w:rsidRPr="00D00103" w:rsidRDefault="008112F9" w:rsidP="008112F9">
      <w:pPr>
        <w:tabs>
          <w:tab w:val="left" w:pos="5580"/>
          <w:tab w:val="left" w:pos="9498"/>
        </w:tabs>
        <w:ind w:left="-4836" w:right="-569" w:firstLine="10648"/>
      </w:pPr>
      <w:r w:rsidRPr="00D00103">
        <w:lastRenderedPageBreak/>
        <w:t>Приложение</w:t>
      </w:r>
      <w:r>
        <w:t xml:space="preserve"> № 3</w:t>
      </w:r>
      <w:r>
        <w:t>7</w:t>
      </w:r>
      <w:r>
        <w:t xml:space="preserve"> </w:t>
      </w:r>
      <w:r w:rsidRPr="00D00103">
        <w:t xml:space="preserve">к протоколу № </w:t>
      </w:r>
      <w:r>
        <w:t>61</w:t>
      </w:r>
    </w:p>
    <w:p w14:paraId="7D19C2C0" w14:textId="77777777" w:rsidR="008112F9" w:rsidRPr="00D00103" w:rsidRDefault="008112F9" w:rsidP="008112F9">
      <w:pPr>
        <w:tabs>
          <w:tab w:val="left" w:pos="5580"/>
          <w:tab w:val="left" w:pos="9498"/>
        </w:tabs>
        <w:ind w:left="-4836" w:right="-569" w:firstLine="10648"/>
      </w:pPr>
      <w:r w:rsidRPr="00D00103">
        <w:t>заседания правления Региональной</w:t>
      </w:r>
    </w:p>
    <w:p w14:paraId="6051426C" w14:textId="77777777" w:rsidR="008112F9" w:rsidRDefault="008112F9" w:rsidP="008112F9">
      <w:pPr>
        <w:tabs>
          <w:tab w:val="left" w:pos="5580"/>
          <w:tab w:val="left" w:pos="9498"/>
        </w:tabs>
        <w:ind w:left="-4836" w:right="-569" w:firstLine="10648"/>
      </w:pPr>
      <w:r w:rsidRPr="00D00103">
        <w:t>энергетической комиссии</w:t>
      </w:r>
    </w:p>
    <w:p w14:paraId="286E210C" w14:textId="77777777" w:rsidR="008112F9" w:rsidRDefault="008112F9" w:rsidP="008112F9">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3EDEA20B" w14:textId="77777777" w:rsidR="008112F9" w:rsidRDefault="008112F9" w:rsidP="008112F9">
      <w:pPr>
        <w:tabs>
          <w:tab w:val="left" w:pos="5580"/>
          <w:tab w:val="left" w:pos="9498"/>
        </w:tabs>
        <w:ind w:left="-4836" w:right="-569" w:firstLine="10648"/>
      </w:pPr>
    </w:p>
    <w:p w14:paraId="119440DA" w14:textId="77777777" w:rsidR="008112F9" w:rsidRPr="008112F9" w:rsidRDefault="008112F9" w:rsidP="008112F9">
      <w:pPr>
        <w:keepNext/>
        <w:jc w:val="center"/>
        <w:outlineLvl w:val="0"/>
        <w:rPr>
          <w:b/>
          <w:sz w:val="28"/>
          <w:szCs w:val="28"/>
        </w:rPr>
      </w:pPr>
      <w:r w:rsidRPr="008112F9">
        <w:rPr>
          <w:b/>
          <w:iCs/>
          <w:sz w:val="28"/>
          <w:szCs w:val="28"/>
        </w:rPr>
        <w:t>Экспертное заключение</w:t>
      </w:r>
      <w:r w:rsidRPr="008112F9">
        <w:rPr>
          <w:b/>
          <w:sz w:val="28"/>
          <w:szCs w:val="28"/>
        </w:rPr>
        <w:t xml:space="preserve"> Региональной энергетической комиссии Кузбасса </w:t>
      </w:r>
      <w:r w:rsidRPr="008112F9">
        <w:rPr>
          <w:b/>
          <w:sz w:val="28"/>
          <w:szCs w:val="28"/>
        </w:rPr>
        <w:br/>
      </w:r>
      <w:r w:rsidRPr="008112F9">
        <w:rPr>
          <w:sz w:val="28"/>
          <w:szCs w:val="28"/>
        </w:rPr>
        <w:t>по материалам, представленным ООО «ТГК» (г. Новокузнецк), для утверждения нормативов создания запасов топлива на котельных на 2024 год</w:t>
      </w:r>
    </w:p>
    <w:p w14:paraId="54A4AD22" w14:textId="77777777" w:rsidR="008112F9" w:rsidRPr="008112F9" w:rsidRDefault="008112F9" w:rsidP="008112F9">
      <w:pPr>
        <w:ind w:firstLine="567"/>
        <w:jc w:val="both"/>
        <w:rPr>
          <w:sz w:val="28"/>
          <w:szCs w:val="28"/>
        </w:rPr>
      </w:pPr>
    </w:p>
    <w:p w14:paraId="4C92DB4D" w14:textId="77777777" w:rsidR="008112F9" w:rsidRPr="008112F9" w:rsidRDefault="008112F9" w:rsidP="008112F9">
      <w:pPr>
        <w:spacing w:line="276" w:lineRule="auto"/>
        <w:ind w:firstLine="567"/>
        <w:jc w:val="both"/>
        <w:rPr>
          <w:sz w:val="28"/>
          <w:szCs w:val="28"/>
        </w:rPr>
      </w:pPr>
      <w:r w:rsidRPr="008112F9">
        <w:rPr>
          <w:sz w:val="28"/>
          <w:szCs w:val="28"/>
        </w:rPr>
        <w:t>В Региональную энергетическую комиссию Кузбасса обратилось</w:t>
      </w:r>
      <w:r w:rsidRPr="008112F9">
        <w:rPr>
          <w:sz w:val="28"/>
          <w:szCs w:val="28"/>
        </w:rPr>
        <w:br/>
        <w:t xml:space="preserve"> ООО «ТГК» (г. Новокузнецк) (далее – Предприятие) с заявкой на утверждение нормативов создания запасов топлива на котельных.</w:t>
      </w:r>
    </w:p>
    <w:p w14:paraId="38F3ECAB" w14:textId="77777777" w:rsidR="008112F9" w:rsidRPr="008112F9" w:rsidRDefault="008112F9" w:rsidP="008112F9">
      <w:pPr>
        <w:spacing w:line="276" w:lineRule="auto"/>
        <w:ind w:firstLine="709"/>
        <w:jc w:val="both"/>
        <w:rPr>
          <w:sz w:val="28"/>
          <w:szCs w:val="28"/>
        </w:rPr>
      </w:pPr>
      <w:r w:rsidRPr="008112F9">
        <w:rPr>
          <w:sz w:val="28"/>
          <w:szCs w:val="28"/>
        </w:rPr>
        <w:t xml:space="preserve">Предприятие эксплуатирует в пгт. Тяжинский 4 котельные </w:t>
      </w:r>
      <w:r w:rsidRPr="008112F9">
        <w:rPr>
          <w:sz w:val="28"/>
          <w:szCs w:val="28"/>
        </w:rPr>
        <w:br/>
        <w:t xml:space="preserve">мощностью 27,7 Гкал/ч (Котельная № 1 – 15,6 Гкал/ч; котельная </w:t>
      </w:r>
      <w:r w:rsidRPr="008112F9">
        <w:rPr>
          <w:sz w:val="28"/>
          <w:szCs w:val="28"/>
        </w:rPr>
        <w:br/>
        <w:t xml:space="preserve">Типография – 4,4 Гкал/ч; котельная п. Листвянка – 3,3 Гкал/ч; котельная </w:t>
      </w:r>
      <w:r w:rsidRPr="008112F9">
        <w:rPr>
          <w:sz w:val="28"/>
          <w:szCs w:val="28"/>
        </w:rPr>
        <w:br/>
        <w:t>п. Ново-восточный – 4,4 Гкал/ч), обеспечивающие тепловой энергией население, бюджетные организации и иных потребителей пгт. Тяжинский. Услуги горячего водоснабжения предприятие не оказывает.</w:t>
      </w:r>
    </w:p>
    <w:p w14:paraId="00CB31D8" w14:textId="77777777" w:rsidR="008112F9" w:rsidRPr="008112F9" w:rsidRDefault="008112F9" w:rsidP="008112F9">
      <w:pPr>
        <w:spacing w:line="276" w:lineRule="auto"/>
        <w:ind w:firstLine="709"/>
        <w:jc w:val="both"/>
        <w:rPr>
          <w:sz w:val="28"/>
          <w:szCs w:val="28"/>
        </w:rPr>
      </w:pPr>
      <w:r w:rsidRPr="008112F9">
        <w:rPr>
          <w:sz w:val="28"/>
          <w:szCs w:val="28"/>
        </w:rPr>
        <w:t xml:space="preserve">Температурный график тепловой сети – 95/70C. </w:t>
      </w:r>
    </w:p>
    <w:p w14:paraId="0E43D728" w14:textId="77777777" w:rsidR="008112F9" w:rsidRPr="008112F9" w:rsidRDefault="008112F9" w:rsidP="008112F9">
      <w:pPr>
        <w:spacing w:line="276" w:lineRule="auto"/>
        <w:ind w:firstLine="709"/>
        <w:jc w:val="both"/>
        <w:rPr>
          <w:sz w:val="28"/>
          <w:szCs w:val="28"/>
        </w:rPr>
      </w:pPr>
      <w:r w:rsidRPr="008112F9">
        <w:rPr>
          <w:sz w:val="28"/>
          <w:szCs w:val="28"/>
        </w:rPr>
        <w:t xml:space="preserve">Котельные работают в отопительный период, в летнее время производится плановый ремонт котельного оборудования. Котлы работают на каменном угле марки ДР. Топливо доставляется автомобильным транспортом и хранится на открытых угольных складах котельных. </w:t>
      </w:r>
    </w:p>
    <w:p w14:paraId="5BA1C909" w14:textId="77777777" w:rsidR="008112F9" w:rsidRPr="008112F9" w:rsidRDefault="008112F9" w:rsidP="008112F9">
      <w:pPr>
        <w:spacing w:line="276" w:lineRule="auto"/>
        <w:ind w:firstLine="709"/>
        <w:jc w:val="both"/>
        <w:rPr>
          <w:sz w:val="28"/>
          <w:szCs w:val="28"/>
        </w:rPr>
      </w:pPr>
      <w:r w:rsidRPr="008112F9">
        <w:rPr>
          <w:sz w:val="28"/>
          <w:szCs w:val="28"/>
        </w:rPr>
        <w:t xml:space="preserve">Услуги по передаче тепловой энергии оказывает МКП «Комфорт» </w:t>
      </w:r>
      <w:r w:rsidRPr="008112F9">
        <w:rPr>
          <w:sz w:val="28"/>
          <w:szCs w:val="28"/>
        </w:rPr>
        <w:br/>
        <w:t xml:space="preserve">(пгт. Тяжинский). Схема теплоснабжения - закрытая. </w:t>
      </w:r>
    </w:p>
    <w:p w14:paraId="68AA49C1" w14:textId="77777777" w:rsidR="008112F9" w:rsidRPr="008112F9" w:rsidRDefault="008112F9" w:rsidP="008112F9">
      <w:pPr>
        <w:spacing w:line="276" w:lineRule="auto"/>
        <w:ind w:firstLine="709"/>
        <w:jc w:val="both"/>
        <w:rPr>
          <w:sz w:val="28"/>
          <w:szCs w:val="28"/>
        </w:rPr>
      </w:pPr>
      <w:r w:rsidRPr="008112F9">
        <w:rPr>
          <w:sz w:val="28"/>
          <w:szCs w:val="28"/>
        </w:rPr>
        <w:t>Предприятие осуществляет деятельность по теплоснабжению потребителей. Система налогообложения – общая.</w:t>
      </w:r>
    </w:p>
    <w:p w14:paraId="67DC4D6C" w14:textId="77777777" w:rsidR="008112F9" w:rsidRPr="008112F9" w:rsidRDefault="008112F9" w:rsidP="008112F9">
      <w:pPr>
        <w:spacing w:line="276" w:lineRule="auto"/>
        <w:ind w:firstLine="567"/>
        <w:jc w:val="both"/>
        <w:rPr>
          <w:sz w:val="28"/>
          <w:szCs w:val="28"/>
        </w:rPr>
      </w:pPr>
      <w:r w:rsidRPr="008112F9">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0993200C" w14:textId="77777777" w:rsidR="008112F9" w:rsidRPr="008112F9" w:rsidRDefault="008112F9" w:rsidP="008112F9">
      <w:pPr>
        <w:spacing w:line="276" w:lineRule="auto"/>
        <w:ind w:firstLine="567"/>
        <w:jc w:val="both"/>
        <w:rPr>
          <w:sz w:val="28"/>
          <w:szCs w:val="28"/>
        </w:rPr>
      </w:pPr>
      <w:r w:rsidRPr="008112F9">
        <w:rPr>
          <w:sz w:val="28"/>
          <w:szCs w:val="28"/>
        </w:rPr>
        <w:t>- копия Устава;</w:t>
      </w:r>
    </w:p>
    <w:p w14:paraId="6C4130D7" w14:textId="77777777" w:rsidR="008112F9" w:rsidRPr="008112F9" w:rsidRDefault="008112F9" w:rsidP="008112F9">
      <w:pPr>
        <w:spacing w:line="276" w:lineRule="auto"/>
        <w:ind w:firstLine="567"/>
        <w:jc w:val="both"/>
        <w:rPr>
          <w:sz w:val="28"/>
          <w:szCs w:val="28"/>
        </w:rPr>
      </w:pPr>
      <w:r w:rsidRPr="008112F9">
        <w:rPr>
          <w:sz w:val="28"/>
          <w:szCs w:val="28"/>
        </w:rPr>
        <w:t>- копия свидетельства о государственной регистрации;</w:t>
      </w:r>
    </w:p>
    <w:p w14:paraId="1BFBA90F" w14:textId="77777777" w:rsidR="008112F9" w:rsidRPr="008112F9" w:rsidRDefault="008112F9" w:rsidP="008112F9">
      <w:pPr>
        <w:spacing w:line="276" w:lineRule="auto"/>
        <w:ind w:firstLine="567"/>
        <w:jc w:val="both"/>
        <w:rPr>
          <w:sz w:val="28"/>
          <w:szCs w:val="28"/>
        </w:rPr>
      </w:pPr>
      <w:r w:rsidRPr="008112F9">
        <w:rPr>
          <w:sz w:val="28"/>
          <w:szCs w:val="28"/>
        </w:rPr>
        <w:t>- копия свидетельства о постановке на учет в налоговом органе;</w:t>
      </w:r>
    </w:p>
    <w:p w14:paraId="20916F28" w14:textId="77777777" w:rsidR="008112F9" w:rsidRPr="008112F9" w:rsidRDefault="008112F9" w:rsidP="008112F9">
      <w:pPr>
        <w:spacing w:line="276" w:lineRule="auto"/>
        <w:ind w:firstLine="567"/>
        <w:jc w:val="both"/>
        <w:rPr>
          <w:sz w:val="28"/>
          <w:szCs w:val="28"/>
        </w:rPr>
      </w:pPr>
      <w:r w:rsidRPr="008112F9">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066208AF" w14:textId="77777777" w:rsidR="008112F9" w:rsidRPr="008112F9" w:rsidRDefault="008112F9" w:rsidP="008112F9">
      <w:pPr>
        <w:spacing w:line="276" w:lineRule="auto"/>
        <w:ind w:firstLine="567"/>
        <w:jc w:val="both"/>
        <w:rPr>
          <w:sz w:val="28"/>
          <w:szCs w:val="28"/>
        </w:rPr>
      </w:pPr>
      <w:r w:rsidRPr="008112F9">
        <w:rPr>
          <w:sz w:val="28"/>
          <w:szCs w:val="28"/>
        </w:rPr>
        <w:t>- данные о вместимости складов для хранения твердого топлива;</w:t>
      </w:r>
    </w:p>
    <w:p w14:paraId="79F3C90F" w14:textId="77777777" w:rsidR="008112F9" w:rsidRPr="008112F9" w:rsidRDefault="008112F9" w:rsidP="008112F9">
      <w:pPr>
        <w:spacing w:line="276" w:lineRule="auto"/>
        <w:ind w:firstLine="567"/>
        <w:jc w:val="both"/>
        <w:rPr>
          <w:sz w:val="28"/>
          <w:szCs w:val="28"/>
        </w:rPr>
      </w:pPr>
      <w:r w:rsidRPr="008112F9">
        <w:rPr>
          <w:sz w:val="28"/>
          <w:szCs w:val="28"/>
        </w:rPr>
        <w:t>- показатели среднесуточного расхода топлива в наиболее холодное расчетное время года предшествующих периодов;</w:t>
      </w:r>
    </w:p>
    <w:p w14:paraId="18753A17" w14:textId="77777777" w:rsidR="008112F9" w:rsidRPr="008112F9" w:rsidRDefault="008112F9" w:rsidP="008112F9">
      <w:pPr>
        <w:spacing w:line="276" w:lineRule="auto"/>
        <w:ind w:firstLine="567"/>
        <w:jc w:val="both"/>
        <w:rPr>
          <w:sz w:val="28"/>
          <w:szCs w:val="28"/>
        </w:rPr>
      </w:pPr>
      <w:r w:rsidRPr="008112F9">
        <w:rPr>
          <w:sz w:val="28"/>
          <w:szCs w:val="28"/>
        </w:rPr>
        <w:t>- характеристика применяемого топлива;</w:t>
      </w:r>
    </w:p>
    <w:p w14:paraId="64423EB9" w14:textId="77777777" w:rsidR="008112F9" w:rsidRPr="008112F9" w:rsidRDefault="008112F9" w:rsidP="008112F9">
      <w:pPr>
        <w:spacing w:line="276" w:lineRule="auto"/>
        <w:ind w:firstLine="567"/>
        <w:jc w:val="both"/>
        <w:rPr>
          <w:sz w:val="28"/>
          <w:szCs w:val="28"/>
        </w:rPr>
      </w:pPr>
      <w:r w:rsidRPr="008112F9">
        <w:rPr>
          <w:sz w:val="28"/>
          <w:szCs w:val="28"/>
        </w:rPr>
        <w:t>- структура отпуска тепловой энергии на планируемый год;</w:t>
      </w:r>
    </w:p>
    <w:p w14:paraId="5C6D2C27" w14:textId="77777777" w:rsidR="008112F9" w:rsidRPr="008112F9" w:rsidRDefault="008112F9" w:rsidP="008112F9">
      <w:pPr>
        <w:spacing w:line="276" w:lineRule="auto"/>
        <w:ind w:firstLine="567"/>
        <w:jc w:val="both"/>
        <w:rPr>
          <w:sz w:val="28"/>
          <w:szCs w:val="28"/>
        </w:rPr>
      </w:pPr>
      <w:r w:rsidRPr="008112F9">
        <w:rPr>
          <w:sz w:val="28"/>
          <w:szCs w:val="28"/>
        </w:rPr>
        <w:t>- пояснительная записка к расчету;</w:t>
      </w:r>
    </w:p>
    <w:p w14:paraId="6343B20D" w14:textId="77777777" w:rsidR="008112F9" w:rsidRPr="008112F9" w:rsidRDefault="008112F9" w:rsidP="008112F9">
      <w:pPr>
        <w:spacing w:line="276" w:lineRule="auto"/>
        <w:ind w:firstLine="567"/>
        <w:jc w:val="both"/>
        <w:rPr>
          <w:sz w:val="28"/>
          <w:szCs w:val="28"/>
        </w:rPr>
      </w:pPr>
      <w:r w:rsidRPr="008112F9">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37128D6A" w14:textId="77777777" w:rsidR="008112F9" w:rsidRPr="008112F9" w:rsidRDefault="008112F9" w:rsidP="008112F9">
      <w:pPr>
        <w:spacing w:line="276" w:lineRule="auto"/>
        <w:ind w:firstLine="567"/>
        <w:jc w:val="both"/>
        <w:rPr>
          <w:sz w:val="28"/>
          <w:szCs w:val="28"/>
        </w:rPr>
      </w:pPr>
      <w:r w:rsidRPr="008112F9">
        <w:rPr>
          <w:sz w:val="28"/>
          <w:szCs w:val="28"/>
        </w:rPr>
        <w:lastRenderedPageBreak/>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5DC7FC8A" w14:textId="77777777" w:rsidR="008112F9" w:rsidRPr="008112F9" w:rsidRDefault="008112F9" w:rsidP="008112F9">
      <w:pPr>
        <w:spacing w:line="276" w:lineRule="auto"/>
        <w:ind w:firstLine="567"/>
        <w:jc w:val="both"/>
        <w:rPr>
          <w:sz w:val="28"/>
          <w:szCs w:val="28"/>
        </w:rPr>
      </w:pPr>
      <w:r w:rsidRPr="008112F9">
        <w:rPr>
          <w:sz w:val="28"/>
          <w:szCs w:val="28"/>
        </w:rPr>
        <w:t>- расчет норматива создания неснижаемого запаса топлива на котельных по каждому виду топлива раздельно (далее – ННЗТ);</w:t>
      </w:r>
    </w:p>
    <w:p w14:paraId="5C301C96" w14:textId="77777777" w:rsidR="008112F9" w:rsidRPr="008112F9" w:rsidRDefault="008112F9" w:rsidP="008112F9">
      <w:pPr>
        <w:spacing w:line="276" w:lineRule="auto"/>
        <w:ind w:firstLine="567"/>
        <w:jc w:val="both"/>
        <w:rPr>
          <w:sz w:val="28"/>
          <w:szCs w:val="28"/>
        </w:rPr>
      </w:pPr>
      <w:r w:rsidRPr="008112F9">
        <w:rPr>
          <w:sz w:val="28"/>
          <w:szCs w:val="28"/>
        </w:rPr>
        <w:t>- заключение по экспертизе материалов, обосновывающих значение нормативов создания запасов топлива на котельных, выполненной ООО «АЭЭ».</w:t>
      </w:r>
    </w:p>
    <w:p w14:paraId="3CC59A42" w14:textId="77777777" w:rsidR="008112F9" w:rsidRPr="008112F9" w:rsidRDefault="008112F9" w:rsidP="008112F9">
      <w:pPr>
        <w:spacing w:line="276" w:lineRule="auto"/>
        <w:ind w:firstLine="567"/>
        <w:jc w:val="both"/>
        <w:rPr>
          <w:sz w:val="28"/>
          <w:szCs w:val="28"/>
        </w:rPr>
      </w:pPr>
      <w:r w:rsidRPr="008112F9">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03BBA1CF" w14:textId="77777777" w:rsidR="008112F9" w:rsidRPr="008112F9" w:rsidRDefault="008112F9" w:rsidP="008112F9">
      <w:pPr>
        <w:spacing w:line="276" w:lineRule="auto"/>
        <w:ind w:firstLine="567"/>
        <w:jc w:val="both"/>
        <w:rPr>
          <w:sz w:val="28"/>
          <w:szCs w:val="28"/>
        </w:rPr>
      </w:pPr>
      <w:r w:rsidRPr="008112F9">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2024 год составят:</w:t>
      </w:r>
    </w:p>
    <w:p w14:paraId="503B2EC8" w14:textId="77777777" w:rsidR="008112F9" w:rsidRPr="008112F9" w:rsidRDefault="008112F9" w:rsidP="008112F9">
      <w:pPr>
        <w:ind w:firstLine="720"/>
        <w:jc w:val="both"/>
        <w:rPr>
          <w:sz w:val="28"/>
          <w:szCs w:val="28"/>
        </w:rPr>
      </w:pPr>
    </w:p>
    <w:p w14:paraId="097E8B6C" w14:textId="77777777" w:rsidR="008112F9" w:rsidRPr="008112F9" w:rsidRDefault="008112F9" w:rsidP="008112F9">
      <w:pPr>
        <w:tabs>
          <w:tab w:val="left" w:pos="1665"/>
        </w:tabs>
        <w:jc w:val="center"/>
        <w:rPr>
          <w:b/>
          <w:bCs/>
          <w:sz w:val="28"/>
          <w:szCs w:val="28"/>
        </w:rPr>
      </w:pPr>
      <w:r w:rsidRPr="008112F9">
        <w:rPr>
          <w:b/>
          <w:bCs/>
          <w:sz w:val="28"/>
          <w:szCs w:val="28"/>
        </w:rPr>
        <w:t xml:space="preserve">Предложение по утверждению нормативов создания запасов топлива на котельных на 2024 год </w:t>
      </w:r>
    </w:p>
    <w:p w14:paraId="56B75CC4" w14:textId="77777777" w:rsidR="008112F9" w:rsidRPr="008112F9" w:rsidRDefault="008112F9" w:rsidP="008112F9">
      <w:pPr>
        <w:tabs>
          <w:tab w:val="left" w:pos="1665"/>
        </w:tabs>
        <w:jc w:val="center"/>
        <w:rPr>
          <w:b/>
          <w:bCs/>
          <w:sz w:val="28"/>
          <w:szCs w:val="28"/>
        </w:rPr>
      </w:pPr>
    </w:p>
    <w:tbl>
      <w:tblPr>
        <w:tblW w:w="10065" w:type="dxa"/>
        <w:tblInd w:w="108" w:type="dxa"/>
        <w:tblLayout w:type="fixed"/>
        <w:tblLook w:val="0000" w:firstRow="0" w:lastRow="0" w:firstColumn="0" w:lastColumn="0" w:noHBand="0" w:noVBand="0"/>
      </w:tblPr>
      <w:tblGrid>
        <w:gridCol w:w="2552"/>
        <w:gridCol w:w="1843"/>
        <w:gridCol w:w="1113"/>
        <w:gridCol w:w="446"/>
        <w:gridCol w:w="1706"/>
        <w:gridCol w:w="421"/>
        <w:gridCol w:w="1984"/>
      </w:tblGrid>
      <w:tr w:rsidR="008112F9" w:rsidRPr="008112F9" w14:paraId="3353E8D3" w14:textId="77777777" w:rsidTr="00837857">
        <w:trPr>
          <w:trHeight w:val="390"/>
        </w:trPr>
        <w:tc>
          <w:tcPr>
            <w:tcW w:w="2552" w:type="dxa"/>
            <w:tcBorders>
              <w:top w:val="nil"/>
              <w:left w:val="nil"/>
              <w:bottom w:val="nil"/>
              <w:right w:val="nil"/>
            </w:tcBorders>
            <w:shd w:val="clear" w:color="auto" w:fill="auto"/>
            <w:vAlign w:val="center"/>
          </w:tcPr>
          <w:p w14:paraId="536E9D53" w14:textId="77777777" w:rsidR="008112F9" w:rsidRPr="008112F9" w:rsidRDefault="008112F9" w:rsidP="008112F9">
            <w:pPr>
              <w:jc w:val="center"/>
              <w:rPr>
                <w:sz w:val="28"/>
                <w:szCs w:val="28"/>
              </w:rPr>
            </w:pPr>
          </w:p>
        </w:tc>
        <w:tc>
          <w:tcPr>
            <w:tcW w:w="1843" w:type="dxa"/>
            <w:tcBorders>
              <w:top w:val="nil"/>
              <w:left w:val="nil"/>
              <w:bottom w:val="nil"/>
              <w:right w:val="nil"/>
            </w:tcBorders>
            <w:shd w:val="clear" w:color="auto" w:fill="auto"/>
            <w:vAlign w:val="center"/>
          </w:tcPr>
          <w:p w14:paraId="559655FD" w14:textId="77777777" w:rsidR="008112F9" w:rsidRPr="008112F9" w:rsidRDefault="008112F9" w:rsidP="008112F9">
            <w:pPr>
              <w:jc w:val="center"/>
              <w:rPr>
                <w:sz w:val="28"/>
                <w:szCs w:val="28"/>
              </w:rPr>
            </w:pPr>
          </w:p>
        </w:tc>
        <w:tc>
          <w:tcPr>
            <w:tcW w:w="1113" w:type="dxa"/>
            <w:tcBorders>
              <w:top w:val="nil"/>
              <w:left w:val="nil"/>
              <w:bottom w:val="nil"/>
              <w:right w:val="nil"/>
            </w:tcBorders>
            <w:shd w:val="clear" w:color="auto" w:fill="auto"/>
            <w:vAlign w:val="center"/>
          </w:tcPr>
          <w:p w14:paraId="036DA6C7" w14:textId="77777777" w:rsidR="008112F9" w:rsidRPr="008112F9" w:rsidRDefault="008112F9" w:rsidP="008112F9">
            <w:pPr>
              <w:jc w:val="center"/>
              <w:rPr>
                <w:sz w:val="28"/>
                <w:szCs w:val="28"/>
              </w:rPr>
            </w:pPr>
          </w:p>
        </w:tc>
        <w:tc>
          <w:tcPr>
            <w:tcW w:w="2152" w:type="dxa"/>
            <w:gridSpan w:val="2"/>
            <w:tcBorders>
              <w:top w:val="nil"/>
              <w:left w:val="nil"/>
              <w:bottom w:val="nil"/>
              <w:right w:val="nil"/>
            </w:tcBorders>
            <w:shd w:val="clear" w:color="auto" w:fill="auto"/>
            <w:vAlign w:val="center"/>
          </w:tcPr>
          <w:p w14:paraId="20A3C7EF" w14:textId="77777777" w:rsidR="008112F9" w:rsidRPr="008112F9" w:rsidRDefault="008112F9" w:rsidP="008112F9">
            <w:pPr>
              <w:jc w:val="center"/>
              <w:rPr>
                <w:sz w:val="28"/>
                <w:szCs w:val="28"/>
              </w:rPr>
            </w:pPr>
          </w:p>
        </w:tc>
        <w:tc>
          <w:tcPr>
            <w:tcW w:w="2405" w:type="dxa"/>
            <w:gridSpan w:val="2"/>
            <w:tcBorders>
              <w:top w:val="nil"/>
              <w:left w:val="nil"/>
              <w:bottom w:val="nil"/>
              <w:right w:val="nil"/>
            </w:tcBorders>
            <w:shd w:val="clear" w:color="auto" w:fill="auto"/>
            <w:vAlign w:val="center"/>
          </w:tcPr>
          <w:p w14:paraId="4639D2AC" w14:textId="77777777" w:rsidR="008112F9" w:rsidRPr="008112F9" w:rsidRDefault="008112F9" w:rsidP="008112F9">
            <w:pPr>
              <w:jc w:val="center"/>
            </w:pPr>
            <w:r w:rsidRPr="008112F9">
              <w:t>тыс. тонн</w:t>
            </w:r>
          </w:p>
        </w:tc>
      </w:tr>
      <w:tr w:rsidR="008112F9" w:rsidRPr="008112F9" w14:paraId="318D9DB8" w14:textId="77777777" w:rsidTr="00837857">
        <w:trPr>
          <w:trHeight w:val="618"/>
        </w:trPr>
        <w:tc>
          <w:tcPr>
            <w:tcW w:w="2552" w:type="dxa"/>
            <w:vMerge w:val="restart"/>
            <w:tcBorders>
              <w:top w:val="single" w:sz="8" w:space="0" w:color="auto"/>
              <w:left w:val="single" w:sz="8" w:space="0" w:color="auto"/>
              <w:right w:val="single" w:sz="8" w:space="0" w:color="auto"/>
            </w:tcBorders>
            <w:shd w:val="clear" w:color="auto" w:fill="auto"/>
            <w:vAlign w:val="center"/>
          </w:tcPr>
          <w:p w14:paraId="3517C669" w14:textId="77777777" w:rsidR="008112F9" w:rsidRPr="008112F9" w:rsidRDefault="008112F9" w:rsidP="008112F9">
            <w:pPr>
              <w:jc w:val="center"/>
              <w:rPr>
                <w:bCs/>
              </w:rPr>
            </w:pPr>
            <w:r w:rsidRPr="008112F9">
              <w:rPr>
                <w:bCs/>
              </w:rPr>
              <w:t xml:space="preserve">Организация </w:t>
            </w:r>
          </w:p>
        </w:tc>
        <w:tc>
          <w:tcPr>
            <w:tcW w:w="1843" w:type="dxa"/>
            <w:vMerge w:val="restart"/>
            <w:tcBorders>
              <w:top w:val="single" w:sz="8" w:space="0" w:color="auto"/>
              <w:left w:val="single" w:sz="8" w:space="0" w:color="auto"/>
              <w:right w:val="single" w:sz="8" w:space="0" w:color="auto"/>
            </w:tcBorders>
            <w:shd w:val="clear" w:color="auto" w:fill="auto"/>
            <w:vAlign w:val="center"/>
          </w:tcPr>
          <w:p w14:paraId="6C23893A" w14:textId="77777777" w:rsidR="008112F9" w:rsidRPr="008112F9" w:rsidRDefault="008112F9" w:rsidP="008112F9">
            <w:pPr>
              <w:jc w:val="center"/>
              <w:rPr>
                <w:bCs/>
              </w:rPr>
            </w:pPr>
            <w:r w:rsidRPr="008112F9">
              <w:rPr>
                <w:bCs/>
              </w:rPr>
              <w:t xml:space="preserve">Вид </w:t>
            </w:r>
          </w:p>
          <w:p w14:paraId="2A54632B" w14:textId="77777777" w:rsidR="008112F9" w:rsidRPr="008112F9" w:rsidRDefault="008112F9" w:rsidP="008112F9">
            <w:pPr>
              <w:jc w:val="center"/>
              <w:rPr>
                <w:bCs/>
              </w:rPr>
            </w:pPr>
            <w:r w:rsidRPr="008112F9">
              <w:rPr>
                <w:bCs/>
              </w:rPr>
              <w:t>топлива</w:t>
            </w:r>
          </w:p>
        </w:tc>
        <w:tc>
          <w:tcPr>
            <w:tcW w:w="5670"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026D2E15" w14:textId="77777777" w:rsidR="008112F9" w:rsidRPr="008112F9" w:rsidRDefault="008112F9" w:rsidP="008112F9">
            <w:pPr>
              <w:jc w:val="center"/>
              <w:rPr>
                <w:bCs/>
              </w:rPr>
            </w:pPr>
            <w:r w:rsidRPr="008112F9">
              <w:rPr>
                <w:bCs/>
              </w:rPr>
              <w:t>Нормативы создания запасов топлива на 1 октября 2024 г.</w:t>
            </w:r>
          </w:p>
        </w:tc>
      </w:tr>
      <w:tr w:rsidR="008112F9" w:rsidRPr="008112F9" w14:paraId="6C446A01" w14:textId="77777777" w:rsidTr="00837857">
        <w:trPr>
          <w:trHeight w:val="482"/>
        </w:trPr>
        <w:tc>
          <w:tcPr>
            <w:tcW w:w="2552" w:type="dxa"/>
            <w:vMerge/>
            <w:tcBorders>
              <w:left w:val="single" w:sz="8" w:space="0" w:color="auto"/>
              <w:right w:val="single" w:sz="8" w:space="0" w:color="auto"/>
            </w:tcBorders>
            <w:vAlign w:val="center"/>
          </w:tcPr>
          <w:p w14:paraId="20E85744" w14:textId="77777777" w:rsidR="008112F9" w:rsidRPr="008112F9" w:rsidRDefault="008112F9" w:rsidP="008112F9">
            <w:pPr>
              <w:rPr>
                <w:bCs/>
              </w:rPr>
            </w:pPr>
          </w:p>
        </w:tc>
        <w:tc>
          <w:tcPr>
            <w:tcW w:w="1843" w:type="dxa"/>
            <w:vMerge/>
            <w:tcBorders>
              <w:left w:val="single" w:sz="8" w:space="0" w:color="auto"/>
              <w:right w:val="single" w:sz="8" w:space="0" w:color="auto"/>
            </w:tcBorders>
            <w:vAlign w:val="center"/>
          </w:tcPr>
          <w:p w14:paraId="0C6897C2" w14:textId="77777777" w:rsidR="008112F9" w:rsidRPr="008112F9" w:rsidRDefault="008112F9" w:rsidP="008112F9">
            <w:pPr>
              <w:rPr>
                <w:bCs/>
              </w:rPr>
            </w:pPr>
          </w:p>
        </w:tc>
        <w:tc>
          <w:tcPr>
            <w:tcW w:w="1559" w:type="dxa"/>
            <w:gridSpan w:val="2"/>
            <w:vMerge w:val="restart"/>
            <w:tcBorders>
              <w:top w:val="single" w:sz="8" w:space="0" w:color="auto"/>
              <w:left w:val="single" w:sz="8" w:space="0" w:color="auto"/>
              <w:right w:val="single" w:sz="8" w:space="0" w:color="auto"/>
            </w:tcBorders>
            <w:shd w:val="clear" w:color="auto" w:fill="auto"/>
            <w:vAlign w:val="center"/>
          </w:tcPr>
          <w:p w14:paraId="2392AEF7" w14:textId="77777777" w:rsidR="008112F9" w:rsidRPr="008112F9" w:rsidRDefault="008112F9" w:rsidP="008112F9">
            <w:pPr>
              <w:jc w:val="center"/>
              <w:rPr>
                <w:bCs/>
              </w:rPr>
            </w:pPr>
            <w:r w:rsidRPr="008112F9">
              <w:rPr>
                <w:bCs/>
              </w:rPr>
              <w:t>Общий запас топлива</w:t>
            </w:r>
          </w:p>
        </w:tc>
        <w:tc>
          <w:tcPr>
            <w:tcW w:w="4111" w:type="dxa"/>
            <w:gridSpan w:val="3"/>
            <w:tcBorders>
              <w:top w:val="nil"/>
              <w:left w:val="nil"/>
              <w:bottom w:val="single" w:sz="8" w:space="0" w:color="auto"/>
              <w:right w:val="single" w:sz="8" w:space="0" w:color="auto"/>
            </w:tcBorders>
            <w:shd w:val="clear" w:color="auto" w:fill="auto"/>
            <w:vAlign w:val="center"/>
          </w:tcPr>
          <w:p w14:paraId="4D4F0A21" w14:textId="77777777" w:rsidR="008112F9" w:rsidRPr="008112F9" w:rsidRDefault="008112F9" w:rsidP="008112F9">
            <w:pPr>
              <w:jc w:val="center"/>
              <w:rPr>
                <w:bCs/>
              </w:rPr>
            </w:pPr>
            <w:r w:rsidRPr="008112F9">
              <w:rPr>
                <w:bCs/>
              </w:rPr>
              <w:t>в том числе</w:t>
            </w:r>
          </w:p>
        </w:tc>
      </w:tr>
      <w:tr w:rsidR="008112F9" w:rsidRPr="008112F9" w14:paraId="12510C09" w14:textId="77777777" w:rsidTr="00837857">
        <w:trPr>
          <w:trHeight w:val="482"/>
        </w:trPr>
        <w:tc>
          <w:tcPr>
            <w:tcW w:w="2552" w:type="dxa"/>
            <w:vMerge/>
            <w:tcBorders>
              <w:left w:val="single" w:sz="8" w:space="0" w:color="auto"/>
              <w:bottom w:val="single" w:sz="8" w:space="0" w:color="000000"/>
              <w:right w:val="single" w:sz="8" w:space="0" w:color="auto"/>
            </w:tcBorders>
            <w:vAlign w:val="center"/>
          </w:tcPr>
          <w:p w14:paraId="17A39649" w14:textId="77777777" w:rsidR="008112F9" w:rsidRPr="008112F9" w:rsidRDefault="008112F9" w:rsidP="008112F9">
            <w:pPr>
              <w:rPr>
                <w:bCs/>
              </w:rPr>
            </w:pPr>
          </w:p>
        </w:tc>
        <w:tc>
          <w:tcPr>
            <w:tcW w:w="1843" w:type="dxa"/>
            <w:vMerge/>
            <w:tcBorders>
              <w:left w:val="single" w:sz="8" w:space="0" w:color="auto"/>
              <w:bottom w:val="single" w:sz="4" w:space="0" w:color="auto"/>
              <w:right w:val="single" w:sz="8" w:space="0" w:color="auto"/>
            </w:tcBorders>
            <w:vAlign w:val="center"/>
          </w:tcPr>
          <w:p w14:paraId="79C933FA" w14:textId="77777777" w:rsidR="008112F9" w:rsidRPr="008112F9" w:rsidRDefault="008112F9" w:rsidP="008112F9">
            <w:pPr>
              <w:rPr>
                <w:bCs/>
              </w:rPr>
            </w:pPr>
          </w:p>
        </w:tc>
        <w:tc>
          <w:tcPr>
            <w:tcW w:w="1559" w:type="dxa"/>
            <w:gridSpan w:val="2"/>
            <w:vMerge/>
            <w:tcBorders>
              <w:left w:val="single" w:sz="8" w:space="0" w:color="auto"/>
              <w:bottom w:val="single" w:sz="4" w:space="0" w:color="auto"/>
              <w:right w:val="single" w:sz="8" w:space="0" w:color="auto"/>
            </w:tcBorders>
            <w:shd w:val="clear" w:color="auto" w:fill="auto"/>
            <w:vAlign w:val="center"/>
          </w:tcPr>
          <w:p w14:paraId="36DBE645" w14:textId="77777777" w:rsidR="008112F9" w:rsidRPr="008112F9" w:rsidRDefault="008112F9" w:rsidP="008112F9">
            <w:pPr>
              <w:jc w:val="center"/>
              <w:rPr>
                <w:bCs/>
              </w:rPr>
            </w:pPr>
          </w:p>
        </w:tc>
        <w:tc>
          <w:tcPr>
            <w:tcW w:w="2127" w:type="dxa"/>
            <w:gridSpan w:val="2"/>
            <w:tcBorders>
              <w:top w:val="nil"/>
              <w:left w:val="nil"/>
              <w:bottom w:val="single" w:sz="4" w:space="0" w:color="auto"/>
              <w:right w:val="single" w:sz="8" w:space="0" w:color="auto"/>
            </w:tcBorders>
            <w:shd w:val="clear" w:color="auto" w:fill="auto"/>
            <w:vAlign w:val="center"/>
          </w:tcPr>
          <w:p w14:paraId="2D1DC700" w14:textId="77777777" w:rsidR="008112F9" w:rsidRPr="008112F9" w:rsidRDefault="008112F9" w:rsidP="008112F9">
            <w:pPr>
              <w:jc w:val="center"/>
              <w:rPr>
                <w:bCs/>
              </w:rPr>
            </w:pPr>
            <w:r w:rsidRPr="008112F9">
              <w:rPr>
                <w:bCs/>
              </w:rPr>
              <w:t>эксплуатационный запас</w:t>
            </w:r>
          </w:p>
        </w:tc>
        <w:tc>
          <w:tcPr>
            <w:tcW w:w="1984" w:type="dxa"/>
            <w:tcBorders>
              <w:left w:val="nil"/>
              <w:bottom w:val="single" w:sz="4" w:space="0" w:color="auto"/>
              <w:right w:val="single" w:sz="8" w:space="0" w:color="auto"/>
            </w:tcBorders>
            <w:shd w:val="clear" w:color="auto" w:fill="auto"/>
            <w:vAlign w:val="center"/>
          </w:tcPr>
          <w:p w14:paraId="6A680DFC" w14:textId="77777777" w:rsidR="008112F9" w:rsidRPr="008112F9" w:rsidRDefault="008112F9" w:rsidP="008112F9">
            <w:pPr>
              <w:jc w:val="center"/>
              <w:rPr>
                <w:bCs/>
              </w:rPr>
            </w:pPr>
            <w:r w:rsidRPr="008112F9">
              <w:rPr>
                <w:bCs/>
              </w:rPr>
              <w:t xml:space="preserve">неснижаемый </w:t>
            </w:r>
          </w:p>
          <w:p w14:paraId="34ED6539" w14:textId="77777777" w:rsidR="008112F9" w:rsidRPr="008112F9" w:rsidRDefault="008112F9" w:rsidP="008112F9">
            <w:pPr>
              <w:jc w:val="center"/>
              <w:rPr>
                <w:bCs/>
              </w:rPr>
            </w:pPr>
            <w:r w:rsidRPr="008112F9">
              <w:rPr>
                <w:bCs/>
              </w:rPr>
              <w:t>запас</w:t>
            </w:r>
          </w:p>
        </w:tc>
      </w:tr>
      <w:tr w:rsidR="008112F9" w:rsidRPr="008112F9" w14:paraId="557673A8" w14:textId="77777777" w:rsidTr="00837857">
        <w:trPr>
          <w:trHeight w:val="115"/>
        </w:trPr>
        <w:tc>
          <w:tcPr>
            <w:tcW w:w="2552" w:type="dxa"/>
            <w:tcBorders>
              <w:top w:val="single" w:sz="4" w:space="0" w:color="auto"/>
              <w:left w:val="single" w:sz="8" w:space="0" w:color="auto"/>
              <w:bottom w:val="single" w:sz="8" w:space="0" w:color="auto"/>
              <w:right w:val="single" w:sz="8" w:space="0" w:color="auto"/>
            </w:tcBorders>
            <w:shd w:val="clear" w:color="auto" w:fill="auto"/>
            <w:vAlign w:val="center"/>
          </w:tcPr>
          <w:p w14:paraId="4A475DF5" w14:textId="77777777" w:rsidR="008112F9" w:rsidRPr="008112F9" w:rsidRDefault="008112F9" w:rsidP="008112F9">
            <w:pPr>
              <w:jc w:val="center"/>
              <w:rPr>
                <w:bCs/>
              </w:rPr>
            </w:pPr>
            <w:r w:rsidRPr="008112F9">
              <w:rPr>
                <w:bCs/>
              </w:rPr>
              <w:t xml:space="preserve">ООО «ТГК» </w:t>
            </w:r>
          </w:p>
          <w:p w14:paraId="2EEC4BAF" w14:textId="77777777" w:rsidR="008112F9" w:rsidRPr="008112F9" w:rsidRDefault="008112F9" w:rsidP="008112F9">
            <w:pPr>
              <w:jc w:val="center"/>
            </w:pPr>
            <w:r w:rsidRPr="008112F9">
              <w:rPr>
                <w:bCs/>
              </w:rPr>
              <w:t xml:space="preserve">(г. Новокузнецк) по узлу теплоснабжения </w:t>
            </w:r>
            <w:proofErr w:type="spellStart"/>
            <w:r w:rsidRPr="008112F9">
              <w:rPr>
                <w:bCs/>
              </w:rPr>
              <w:t>п.г.т</w:t>
            </w:r>
            <w:proofErr w:type="spellEnd"/>
            <w:r w:rsidRPr="008112F9">
              <w:rPr>
                <w:bCs/>
              </w:rPr>
              <w:t>. Тяжинский</w:t>
            </w:r>
          </w:p>
        </w:tc>
        <w:tc>
          <w:tcPr>
            <w:tcW w:w="1843" w:type="dxa"/>
            <w:tcBorders>
              <w:top w:val="single" w:sz="4" w:space="0" w:color="auto"/>
              <w:left w:val="nil"/>
              <w:bottom w:val="single" w:sz="8" w:space="0" w:color="auto"/>
              <w:right w:val="single" w:sz="8" w:space="0" w:color="auto"/>
            </w:tcBorders>
            <w:shd w:val="clear" w:color="auto" w:fill="auto"/>
            <w:vAlign w:val="center"/>
          </w:tcPr>
          <w:p w14:paraId="3A203D95" w14:textId="77777777" w:rsidR="008112F9" w:rsidRPr="008112F9" w:rsidRDefault="008112F9" w:rsidP="008112F9">
            <w:pPr>
              <w:jc w:val="center"/>
            </w:pPr>
            <w:r w:rsidRPr="008112F9">
              <w:rPr>
                <w:bCs/>
              </w:rPr>
              <w:t>Бурый уголь</w:t>
            </w:r>
          </w:p>
        </w:tc>
        <w:tc>
          <w:tcPr>
            <w:tcW w:w="1559" w:type="dxa"/>
            <w:gridSpan w:val="2"/>
            <w:tcBorders>
              <w:top w:val="single" w:sz="4" w:space="0" w:color="auto"/>
              <w:left w:val="nil"/>
              <w:bottom w:val="single" w:sz="8" w:space="0" w:color="auto"/>
              <w:right w:val="single" w:sz="4" w:space="0" w:color="auto"/>
            </w:tcBorders>
            <w:shd w:val="clear" w:color="auto" w:fill="auto"/>
            <w:vAlign w:val="center"/>
          </w:tcPr>
          <w:p w14:paraId="01E76223" w14:textId="77777777" w:rsidR="008112F9" w:rsidRPr="008112F9" w:rsidRDefault="008112F9" w:rsidP="008112F9">
            <w:pPr>
              <w:jc w:val="center"/>
            </w:pPr>
            <w:r w:rsidRPr="008112F9">
              <w:t>3,382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C867F" w14:textId="77777777" w:rsidR="008112F9" w:rsidRPr="008112F9" w:rsidRDefault="008112F9" w:rsidP="008112F9">
            <w:pPr>
              <w:jc w:val="center"/>
            </w:pPr>
            <w:r w:rsidRPr="008112F9">
              <w:t>2,910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9B08F4F" w14:textId="77777777" w:rsidR="008112F9" w:rsidRPr="008112F9" w:rsidRDefault="008112F9" w:rsidP="008112F9">
            <w:pPr>
              <w:jc w:val="center"/>
            </w:pPr>
            <w:r w:rsidRPr="008112F9">
              <w:t>0,472</w:t>
            </w:r>
          </w:p>
        </w:tc>
      </w:tr>
    </w:tbl>
    <w:p w14:paraId="3C3FE972" w14:textId="77777777" w:rsidR="008112F9" w:rsidRPr="008112F9" w:rsidRDefault="008112F9" w:rsidP="008112F9">
      <w:pPr>
        <w:jc w:val="both"/>
        <w:rPr>
          <w:b/>
          <w:bCs/>
          <w:sz w:val="22"/>
          <w:szCs w:val="20"/>
        </w:rPr>
      </w:pPr>
    </w:p>
    <w:p w14:paraId="7AEB8617" w14:textId="77777777" w:rsidR="008112F9" w:rsidRPr="008112F9" w:rsidRDefault="008112F9" w:rsidP="008112F9">
      <w:pPr>
        <w:jc w:val="both"/>
        <w:rPr>
          <w:sz w:val="26"/>
          <w:szCs w:val="26"/>
        </w:rPr>
      </w:pPr>
    </w:p>
    <w:p w14:paraId="63404287" w14:textId="77777777" w:rsidR="008112F9" w:rsidRDefault="008112F9" w:rsidP="008112F9">
      <w:pPr>
        <w:jc w:val="both"/>
        <w:rPr>
          <w:b/>
          <w:bCs/>
          <w:sz w:val="22"/>
          <w:szCs w:val="20"/>
        </w:rPr>
        <w:sectPr w:rsidR="008112F9" w:rsidSect="00C46FCA">
          <w:pgSz w:w="11906" w:h="16838"/>
          <w:pgMar w:top="567" w:right="567" w:bottom="1134" w:left="851" w:header="708" w:footer="708" w:gutter="0"/>
          <w:cols w:space="708"/>
          <w:docGrid w:linePitch="360"/>
        </w:sectPr>
      </w:pPr>
    </w:p>
    <w:p w14:paraId="33451670" w14:textId="04C85832" w:rsidR="008112F9" w:rsidRPr="00D00103" w:rsidRDefault="008112F9" w:rsidP="008112F9">
      <w:pPr>
        <w:tabs>
          <w:tab w:val="left" w:pos="5580"/>
          <w:tab w:val="left" w:pos="9498"/>
        </w:tabs>
        <w:ind w:left="-4836" w:right="-569" w:firstLine="10648"/>
      </w:pPr>
      <w:r w:rsidRPr="00D00103">
        <w:lastRenderedPageBreak/>
        <w:t>Приложение</w:t>
      </w:r>
      <w:r>
        <w:t xml:space="preserve"> № 3</w:t>
      </w:r>
      <w:r>
        <w:t xml:space="preserve">8 </w:t>
      </w:r>
      <w:r w:rsidRPr="00D00103">
        <w:t xml:space="preserve">к протоколу № </w:t>
      </w:r>
      <w:r>
        <w:t>61</w:t>
      </w:r>
    </w:p>
    <w:p w14:paraId="7C7A8EC4" w14:textId="77777777" w:rsidR="008112F9" w:rsidRPr="00D00103" w:rsidRDefault="008112F9" w:rsidP="008112F9">
      <w:pPr>
        <w:tabs>
          <w:tab w:val="left" w:pos="5580"/>
          <w:tab w:val="left" w:pos="9498"/>
        </w:tabs>
        <w:ind w:left="-4836" w:right="-569" w:firstLine="10648"/>
      </w:pPr>
      <w:r w:rsidRPr="00D00103">
        <w:t>заседания правления Региональной</w:t>
      </w:r>
    </w:p>
    <w:p w14:paraId="04C3EB5E" w14:textId="77777777" w:rsidR="008112F9" w:rsidRDefault="008112F9" w:rsidP="008112F9">
      <w:pPr>
        <w:tabs>
          <w:tab w:val="left" w:pos="5580"/>
          <w:tab w:val="left" w:pos="9498"/>
        </w:tabs>
        <w:ind w:left="-4836" w:right="-569" w:firstLine="10648"/>
      </w:pPr>
      <w:r w:rsidRPr="00D00103">
        <w:t>энергетической комиссии</w:t>
      </w:r>
    </w:p>
    <w:p w14:paraId="6B2939DB" w14:textId="77777777" w:rsidR="008112F9" w:rsidRDefault="008112F9" w:rsidP="008112F9">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7271FEE6" w14:textId="77777777" w:rsidR="008112F9" w:rsidRDefault="008112F9" w:rsidP="008112F9">
      <w:pPr>
        <w:tabs>
          <w:tab w:val="left" w:pos="5580"/>
          <w:tab w:val="left" w:pos="9498"/>
        </w:tabs>
        <w:ind w:left="-4836" w:right="-569" w:firstLine="10648"/>
      </w:pPr>
    </w:p>
    <w:p w14:paraId="50E27407" w14:textId="77777777" w:rsidR="008112F9" w:rsidRPr="008112F9" w:rsidRDefault="008112F9" w:rsidP="008112F9">
      <w:pPr>
        <w:jc w:val="center"/>
        <w:rPr>
          <w:b/>
          <w:sz w:val="28"/>
          <w:szCs w:val="28"/>
        </w:rPr>
      </w:pPr>
      <w:r w:rsidRPr="008112F9">
        <w:rPr>
          <w:b/>
          <w:sz w:val="28"/>
          <w:szCs w:val="28"/>
        </w:rPr>
        <w:t>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2024 год</w:t>
      </w:r>
    </w:p>
    <w:p w14:paraId="1A8A1314" w14:textId="77777777" w:rsidR="008112F9" w:rsidRPr="008112F9" w:rsidRDefault="008112F9" w:rsidP="008112F9">
      <w:pPr>
        <w:jc w:val="center"/>
        <w:rPr>
          <w:b/>
          <w:sz w:val="28"/>
          <w:szCs w:val="28"/>
        </w:rPr>
      </w:pPr>
    </w:p>
    <w:p w14:paraId="3E0A9446" w14:textId="77777777" w:rsidR="008112F9" w:rsidRPr="008112F9" w:rsidRDefault="008112F9" w:rsidP="008112F9">
      <w:pPr>
        <w:jc w:val="center"/>
        <w:rPr>
          <w:b/>
          <w:sz w:val="28"/>
          <w:szCs w:val="28"/>
        </w:rPr>
      </w:pPr>
    </w:p>
    <w:p w14:paraId="36E70923" w14:textId="77777777" w:rsidR="008112F9" w:rsidRPr="008112F9" w:rsidRDefault="008112F9" w:rsidP="008112F9">
      <w:pPr>
        <w:ind w:left="7200" w:right="-851" w:firstLine="720"/>
        <w:jc w:val="center"/>
        <w:rPr>
          <w:sz w:val="28"/>
          <w:szCs w:val="28"/>
        </w:rPr>
      </w:pPr>
      <w:r w:rsidRPr="008112F9">
        <w:rPr>
          <w:sz w:val="28"/>
          <w:szCs w:val="28"/>
        </w:rPr>
        <w:t>тыс. т.</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6"/>
        <w:gridCol w:w="4162"/>
        <w:gridCol w:w="1418"/>
        <w:gridCol w:w="1134"/>
        <w:gridCol w:w="1559"/>
        <w:gridCol w:w="1418"/>
      </w:tblGrid>
      <w:tr w:rsidR="008112F9" w:rsidRPr="008112F9" w14:paraId="1BC81C9C" w14:textId="77777777" w:rsidTr="008112F9">
        <w:tblPrEx>
          <w:tblCellMar>
            <w:top w:w="0" w:type="dxa"/>
            <w:bottom w:w="0" w:type="dxa"/>
          </w:tblCellMar>
        </w:tblPrEx>
        <w:trPr>
          <w:trHeight w:val="340"/>
          <w:jc w:val="center"/>
        </w:trPr>
        <w:tc>
          <w:tcPr>
            <w:tcW w:w="516" w:type="dxa"/>
            <w:vMerge w:val="restart"/>
            <w:shd w:val="clear" w:color="auto" w:fill="FFFFFF"/>
            <w:tcMar>
              <w:left w:w="57" w:type="dxa"/>
              <w:right w:w="57" w:type="dxa"/>
            </w:tcMar>
            <w:vAlign w:val="center"/>
          </w:tcPr>
          <w:p w14:paraId="58565709" w14:textId="77777777" w:rsidR="008112F9" w:rsidRPr="008112F9" w:rsidRDefault="008112F9" w:rsidP="008112F9">
            <w:pPr>
              <w:jc w:val="center"/>
              <w:rPr>
                <w:sz w:val="28"/>
                <w:szCs w:val="28"/>
              </w:rPr>
            </w:pPr>
            <w:bookmarkStart w:id="60" w:name="_Hlk85016323"/>
            <w:r w:rsidRPr="008112F9">
              <w:rPr>
                <w:sz w:val="28"/>
                <w:szCs w:val="28"/>
              </w:rPr>
              <w:t>№ п/п</w:t>
            </w:r>
          </w:p>
        </w:tc>
        <w:tc>
          <w:tcPr>
            <w:tcW w:w="4162" w:type="dxa"/>
            <w:vMerge w:val="restart"/>
            <w:shd w:val="clear" w:color="auto" w:fill="FFFFFF"/>
            <w:tcMar>
              <w:left w:w="57" w:type="dxa"/>
              <w:right w:w="57" w:type="dxa"/>
            </w:tcMar>
            <w:vAlign w:val="center"/>
          </w:tcPr>
          <w:p w14:paraId="0355CD83" w14:textId="77777777" w:rsidR="008112F9" w:rsidRPr="008112F9" w:rsidRDefault="008112F9" w:rsidP="008112F9">
            <w:pPr>
              <w:jc w:val="center"/>
              <w:rPr>
                <w:sz w:val="28"/>
                <w:szCs w:val="28"/>
              </w:rPr>
            </w:pPr>
            <w:r w:rsidRPr="008112F9">
              <w:rPr>
                <w:sz w:val="28"/>
                <w:szCs w:val="28"/>
              </w:rPr>
              <w:t>Наименование регулируемой организации</w:t>
            </w:r>
          </w:p>
        </w:tc>
        <w:tc>
          <w:tcPr>
            <w:tcW w:w="1418" w:type="dxa"/>
            <w:vMerge w:val="restart"/>
            <w:shd w:val="clear" w:color="auto" w:fill="FFFFFF"/>
            <w:tcMar>
              <w:left w:w="57" w:type="dxa"/>
              <w:right w:w="57" w:type="dxa"/>
            </w:tcMar>
            <w:vAlign w:val="center"/>
          </w:tcPr>
          <w:p w14:paraId="0DB9DAE2" w14:textId="77777777" w:rsidR="008112F9" w:rsidRPr="008112F9" w:rsidRDefault="008112F9" w:rsidP="008112F9">
            <w:pPr>
              <w:ind w:left="-108" w:right="-108"/>
              <w:jc w:val="center"/>
              <w:rPr>
                <w:sz w:val="28"/>
                <w:szCs w:val="28"/>
              </w:rPr>
            </w:pPr>
            <w:r w:rsidRPr="008112F9">
              <w:rPr>
                <w:sz w:val="28"/>
                <w:szCs w:val="28"/>
              </w:rPr>
              <w:t xml:space="preserve">Вид </w:t>
            </w:r>
          </w:p>
          <w:p w14:paraId="2E0EBDBC" w14:textId="77777777" w:rsidR="008112F9" w:rsidRPr="008112F9" w:rsidRDefault="008112F9" w:rsidP="008112F9">
            <w:pPr>
              <w:ind w:left="-108" w:right="-108"/>
              <w:jc w:val="center"/>
              <w:rPr>
                <w:sz w:val="28"/>
                <w:szCs w:val="28"/>
              </w:rPr>
            </w:pPr>
            <w:r w:rsidRPr="008112F9">
              <w:rPr>
                <w:sz w:val="28"/>
                <w:szCs w:val="28"/>
              </w:rPr>
              <w:t>топлива</w:t>
            </w:r>
          </w:p>
        </w:tc>
        <w:tc>
          <w:tcPr>
            <w:tcW w:w="4111" w:type="dxa"/>
            <w:gridSpan w:val="3"/>
            <w:shd w:val="clear" w:color="auto" w:fill="FFFFFF"/>
            <w:tcMar>
              <w:left w:w="57" w:type="dxa"/>
              <w:right w:w="57" w:type="dxa"/>
            </w:tcMar>
            <w:vAlign w:val="center"/>
          </w:tcPr>
          <w:p w14:paraId="0691A087" w14:textId="77777777" w:rsidR="008112F9" w:rsidRPr="008112F9" w:rsidRDefault="008112F9" w:rsidP="008112F9">
            <w:pPr>
              <w:jc w:val="center"/>
              <w:rPr>
                <w:sz w:val="28"/>
                <w:szCs w:val="28"/>
              </w:rPr>
            </w:pPr>
            <w:r w:rsidRPr="008112F9">
              <w:rPr>
                <w:sz w:val="28"/>
                <w:szCs w:val="28"/>
              </w:rPr>
              <w:t>Норматив создания запасов топлива,</w:t>
            </w:r>
          </w:p>
        </w:tc>
      </w:tr>
      <w:tr w:rsidR="008112F9" w:rsidRPr="008112F9" w14:paraId="587EA045" w14:textId="77777777" w:rsidTr="008112F9">
        <w:tblPrEx>
          <w:tblCellMar>
            <w:top w:w="0" w:type="dxa"/>
            <w:bottom w:w="0" w:type="dxa"/>
          </w:tblCellMar>
        </w:tblPrEx>
        <w:trPr>
          <w:trHeight w:val="340"/>
          <w:jc w:val="center"/>
        </w:trPr>
        <w:tc>
          <w:tcPr>
            <w:tcW w:w="516" w:type="dxa"/>
            <w:vMerge/>
            <w:shd w:val="clear" w:color="auto" w:fill="FFFFFF"/>
            <w:tcMar>
              <w:left w:w="57" w:type="dxa"/>
              <w:right w:w="57" w:type="dxa"/>
            </w:tcMar>
            <w:vAlign w:val="center"/>
          </w:tcPr>
          <w:p w14:paraId="66FE3DAC" w14:textId="77777777" w:rsidR="008112F9" w:rsidRPr="008112F9" w:rsidRDefault="008112F9" w:rsidP="008112F9">
            <w:pPr>
              <w:jc w:val="center"/>
              <w:rPr>
                <w:sz w:val="28"/>
                <w:szCs w:val="28"/>
              </w:rPr>
            </w:pPr>
          </w:p>
        </w:tc>
        <w:tc>
          <w:tcPr>
            <w:tcW w:w="4162" w:type="dxa"/>
            <w:vMerge/>
            <w:shd w:val="clear" w:color="auto" w:fill="FFFFFF"/>
            <w:tcMar>
              <w:left w:w="57" w:type="dxa"/>
              <w:right w:w="57" w:type="dxa"/>
            </w:tcMar>
            <w:vAlign w:val="center"/>
          </w:tcPr>
          <w:p w14:paraId="4290E7BF" w14:textId="77777777" w:rsidR="008112F9" w:rsidRPr="008112F9" w:rsidRDefault="008112F9" w:rsidP="008112F9">
            <w:pPr>
              <w:jc w:val="center"/>
              <w:rPr>
                <w:sz w:val="28"/>
                <w:szCs w:val="28"/>
              </w:rPr>
            </w:pPr>
          </w:p>
        </w:tc>
        <w:tc>
          <w:tcPr>
            <w:tcW w:w="1418" w:type="dxa"/>
            <w:vMerge/>
            <w:shd w:val="clear" w:color="auto" w:fill="FFFFFF"/>
            <w:tcMar>
              <w:left w:w="57" w:type="dxa"/>
              <w:right w:w="57" w:type="dxa"/>
            </w:tcMar>
            <w:vAlign w:val="center"/>
          </w:tcPr>
          <w:p w14:paraId="4C175251" w14:textId="77777777" w:rsidR="008112F9" w:rsidRPr="008112F9" w:rsidRDefault="008112F9" w:rsidP="008112F9">
            <w:pPr>
              <w:jc w:val="center"/>
              <w:rPr>
                <w:sz w:val="28"/>
                <w:szCs w:val="28"/>
              </w:rPr>
            </w:pPr>
          </w:p>
        </w:tc>
        <w:tc>
          <w:tcPr>
            <w:tcW w:w="1134" w:type="dxa"/>
            <w:vMerge w:val="restart"/>
            <w:shd w:val="clear" w:color="auto" w:fill="FFFFFF"/>
            <w:tcMar>
              <w:left w:w="57" w:type="dxa"/>
              <w:right w:w="57" w:type="dxa"/>
            </w:tcMar>
            <w:vAlign w:val="center"/>
          </w:tcPr>
          <w:p w14:paraId="35BDD5A7" w14:textId="77777777" w:rsidR="008112F9" w:rsidRPr="008112F9" w:rsidRDefault="008112F9" w:rsidP="008112F9">
            <w:pPr>
              <w:ind w:left="-108" w:right="-107"/>
              <w:jc w:val="center"/>
              <w:rPr>
                <w:sz w:val="28"/>
                <w:szCs w:val="28"/>
              </w:rPr>
            </w:pPr>
            <w:r w:rsidRPr="008112F9">
              <w:rPr>
                <w:sz w:val="28"/>
                <w:szCs w:val="28"/>
              </w:rPr>
              <w:t>Общий запас топлива</w:t>
            </w:r>
          </w:p>
        </w:tc>
        <w:tc>
          <w:tcPr>
            <w:tcW w:w="2977" w:type="dxa"/>
            <w:gridSpan w:val="2"/>
            <w:shd w:val="clear" w:color="auto" w:fill="FFFFFF"/>
            <w:tcMar>
              <w:left w:w="57" w:type="dxa"/>
              <w:right w:w="57" w:type="dxa"/>
            </w:tcMar>
            <w:vAlign w:val="center"/>
          </w:tcPr>
          <w:p w14:paraId="4EBA348B" w14:textId="77777777" w:rsidR="008112F9" w:rsidRPr="008112F9" w:rsidRDefault="008112F9" w:rsidP="008112F9">
            <w:pPr>
              <w:jc w:val="center"/>
              <w:rPr>
                <w:sz w:val="28"/>
                <w:szCs w:val="28"/>
              </w:rPr>
            </w:pPr>
            <w:r w:rsidRPr="008112F9">
              <w:rPr>
                <w:sz w:val="28"/>
                <w:szCs w:val="28"/>
              </w:rPr>
              <w:t>в том числе:</w:t>
            </w:r>
          </w:p>
        </w:tc>
      </w:tr>
      <w:tr w:rsidR="008112F9" w:rsidRPr="008112F9" w14:paraId="1424C60D" w14:textId="77777777" w:rsidTr="008112F9">
        <w:tblPrEx>
          <w:tblCellMar>
            <w:top w:w="0" w:type="dxa"/>
            <w:bottom w:w="0" w:type="dxa"/>
          </w:tblCellMar>
        </w:tblPrEx>
        <w:trPr>
          <w:trHeight w:val="340"/>
          <w:jc w:val="center"/>
        </w:trPr>
        <w:tc>
          <w:tcPr>
            <w:tcW w:w="516" w:type="dxa"/>
            <w:vMerge/>
            <w:shd w:val="clear" w:color="auto" w:fill="FFFFFF"/>
            <w:tcMar>
              <w:left w:w="57" w:type="dxa"/>
              <w:right w:w="57" w:type="dxa"/>
            </w:tcMar>
            <w:vAlign w:val="center"/>
          </w:tcPr>
          <w:p w14:paraId="0CD766DD" w14:textId="77777777" w:rsidR="008112F9" w:rsidRPr="008112F9" w:rsidRDefault="008112F9" w:rsidP="008112F9">
            <w:pPr>
              <w:jc w:val="center"/>
              <w:rPr>
                <w:sz w:val="28"/>
                <w:szCs w:val="28"/>
              </w:rPr>
            </w:pPr>
          </w:p>
        </w:tc>
        <w:tc>
          <w:tcPr>
            <w:tcW w:w="4162" w:type="dxa"/>
            <w:vMerge/>
            <w:shd w:val="clear" w:color="auto" w:fill="FFFFFF"/>
            <w:tcMar>
              <w:left w:w="57" w:type="dxa"/>
              <w:right w:w="57" w:type="dxa"/>
            </w:tcMar>
            <w:vAlign w:val="center"/>
          </w:tcPr>
          <w:p w14:paraId="3E91E010" w14:textId="77777777" w:rsidR="008112F9" w:rsidRPr="008112F9" w:rsidRDefault="008112F9" w:rsidP="008112F9">
            <w:pPr>
              <w:jc w:val="center"/>
              <w:rPr>
                <w:sz w:val="28"/>
                <w:szCs w:val="28"/>
              </w:rPr>
            </w:pPr>
          </w:p>
        </w:tc>
        <w:tc>
          <w:tcPr>
            <w:tcW w:w="1418" w:type="dxa"/>
            <w:vMerge/>
            <w:shd w:val="clear" w:color="auto" w:fill="FFFFFF"/>
            <w:tcMar>
              <w:left w:w="57" w:type="dxa"/>
              <w:right w:w="57" w:type="dxa"/>
            </w:tcMar>
            <w:vAlign w:val="center"/>
          </w:tcPr>
          <w:p w14:paraId="7D4D8CFE" w14:textId="77777777" w:rsidR="008112F9" w:rsidRPr="008112F9" w:rsidRDefault="008112F9" w:rsidP="008112F9">
            <w:pPr>
              <w:jc w:val="center"/>
              <w:rPr>
                <w:sz w:val="28"/>
                <w:szCs w:val="28"/>
              </w:rPr>
            </w:pPr>
          </w:p>
        </w:tc>
        <w:tc>
          <w:tcPr>
            <w:tcW w:w="1134" w:type="dxa"/>
            <w:vMerge/>
            <w:shd w:val="clear" w:color="auto" w:fill="FFFFFF"/>
            <w:tcMar>
              <w:left w:w="57" w:type="dxa"/>
              <w:right w:w="57" w:type="dxa"/>
            </w:tcMar>
            <w:vAlign w:val="center"/>
          </w:tcPr>
          <w:p w14:paraId="2326DB8B" w14:textId="77777777" w:rsidR="008112F9" w:rsidRPr="008112F9" w:rsidRDefault="008112F9" w:rsidP="008112F9">
            <w:pPr>
              <w:jc w:val="center"/>
              <w:rPr>
                <w:sz w:val="28"/>
                <w:szCs w:val="28"/>
              </w:rPr>
            </w:pPr>
          </w:p>
        </w:tc>
        <w:tc>
          <w:tcPr>
            <w:tcW w:w="1559" w:type="dxa"/>
            <w:shd w:val="clear" w:color="auto" w:fill="FFFFFF"/>
            <w:tcMar>
              <w:left w:w="57" w:type="dxa"/>
              <w:right w:w="57" w:type="dxa"/>
            </w:tcMar>
            <w:vAlign w:val="center"/>
          </w:tcPr>
          <w:p w14:paraId="24C1334C" w14:textId="77777777" w:rsidR="008112F9" w:rsidRPr="008112F9" w:rsidRDefault="008112F9" w:rsidP="008112F9">
            <w:pPr>
              <w:jc w:val="center"/>
              <w:rPr>
                <w:sz w:val="28"/>
                <w:szCs w:val="28"/>
              </w:rPr>
            </w:pPr>
            <w:proofErr w:type="spellStart"/>
            <w:r w:rsidRPr="008112F9">
              <w:rPr>
                <w:sz w:val="28"/>
                <w:szCs w:val="28"/>
              </w:rPr>
              <w:t>Эксплуата-ционный</w:t>
            </w:r>
            <w:proofErr w:type="spellEnd"/>
            <w:r w:rsidRPr="008112F9">
              <w:rPr>
                <w:sz w:val="28"/>
                <w:szCs w:val="28"/>
              </w:rPr>
              <w:t xml:space="preserve"> запас</w:t>
            </w:r>
          </w:p>
        </w:tc>
        <w:tc>
          <w:tcPr>
            <w:tcW w:w="1418" w:type="dxa"/>
            <w:shd w:val="clear" w:color="auto" w:fill="FFFFFF"/>
            <w:tcMar>
              <w:left w:w="57" w:type="dxa"/>
              <w:right w:w="57" w:type="dxa"/>
            </w:tcMar>
            <w:vAlign w:val="center"/>
          </w:tcPr>
          <w:p w14:paraId="22D9AF3F" w14:textId="77777777" w:rsidR="008112F9" w:rsidRPr="008112F9" w:rsidRDefault="008112F9" w:rsidP="008112F9">
            <w:pPr>
              <w:jc w:val="center"/>
              <w:rPr>
                <w:sz w:val="28"/>
                <w:szCs w:val="28"/>
              </w:rPr>
            </w:pPr>
            <w:proofErr w:type="spellStart"/>
            <w:r w:rsidRPr="008112F9">
              <w:rPr>
                <w:sz w:val="28"/>
                <w:szCs w:val="28"/>
              </w:rPr>
              <w:t>Неснижае-мый</w:t>
            </w:r>
            <w:proofErr w:type="spellEnd"/>
            <w:r w:rsidRPr="008112F9">
              <w:rPr>
                <w:sz w:val="28"/>
                <w:szCs w:val="28"/>
              </w:rPr>
              <w:t xml:space="preserve"> запас</w:t>
            </w:r>
          </w:p>
        </w:tc>
      </w:tr>
      <w:tr w:rsidR="008112F9" w:rsidRPr="008112F9" w14:paraId="4F4FB9DA" w14:textId="77777777" w:rsidTr="008112F9">
        <w:tblPrEx>
          <w:tblCellMar>
            <w:top w:w="0" w:type="dxa"/>
            <w:bottom w:w="0" w:type="dxa"/>
          </w:tblCellMar>
        </w:tblPrEx>
        <w:trPr>
          <w:trHeight w:val="340"/>
          <w:jc w:val="center"/>
        </w:trPr>
        <w:tc>
          <w:tcPr>
            <w:tcW w:w="516" w:type="dxa"/>
            <w:shd w:val="clear" w:color="auto" w:fill="FFFFFF"/>
            <w:tcMar>
              <w:left w:w="57" w:type="dxa"/>
              <w:right w:w="57" w:type="dxa"/>
            </w:tcMar>
            <w:vAlign w:val="center"/>
          </w:tcPr>
          <w:p w14:paraId="61CEA31B" w14:textId="77777777" w:rsidR="008112F9" w:rsidRPr="008112F9" w:rsidRDefault="008112F9" w:rsidP="008112F9">
            <w:pPr>
              <w:jc w:val="center"/>
              <w:rPr>
                <w:sz w:val="28"/>
                <w:szCs w:val="28"/>
              </w:rPr>
            </w:pPr>
            <w:r w:rsidRPr="008112F9">
              <w:rPr>
                <w:sz w:val="28"/>
                <w:szCs w:val="28"/>
              </w:rPr>
              <w:t>1</w:t>
            </w:r>
          </w:p>
        </w:tc>
        <w:tc>
          <w:tcPr>
            <w:tcW w:w="4162" w:type="dxa"/>
            <w:shd w:val="clear" w:color="auto" w:fill="FFFFFF"/>
            <w:tcMar>
              <w:left w:w="57" w:type="dxa"/>
              <w:right w:w="57" w:type="dxa"/>
            </w:tcMar>
            <w:vAlign w:val="center"/>
          </w:tcPr>
          <w:p w14:paraId="4F544076" w14:textId="77777777" w:rsidR="008112F9" w:rsidRPr="008112F9" w:rsidRDefault="008112F9" w:rsidP="008112F9">
            <w:pPr>
              <w:jc w:val="center"/>
              <w:rPr>
                <w:sz w:val="28"/>
                <w:szCs w:val="28"/>
              </w:rPr>
            </w:pPr>
            <w:r w:rsidRPr="008112F9">
              <w:rPr>
                <w:sz w:val="28"/>
                <w:szCs w:val="28"/>
              </w:rPr>
              <w:t>2</w:t>
            </w:r>
          </w:p>
        </w:tc>
        <w:tc>
          <w:tcPr>
            <w:tcW w:w="1418" w:type="dxa"/>
            <w:shd w:val="clear" w:color="auto" w:fill="FFFFFF"/>
            <w:tcMar>
              <w:left w:w="57" w:type="dxa"/>
              <w:right w:w="57" w:type="dxa"/>
            </w:tcMar>
            <w:vAlign w:val="center"/>
          </w:tcPr>
          <w:p w14:paraId="6E39E028" w14:textId="77777777" w:rsidR="008112F9" w:rsidRPr="008112F9" w:rsidRDefault="008112F9" w:rsidP="008112F9">
            <w:pPr>
              <w:jc w:val="center"/>
              <w:rPr>
                <w:sz w:val="28"/>
                <w:szCs w:val="28"/>
              </w:rPr>
            </w:pPr>
            <w:r w:rsidRPr="008112F9">
              <w:rPr>
                <w:sz w:val="28"/>
                <w:szCs w:val="28"/>
              </w:rPr>
              <w:t>3</w:t>
            </w:r>
          </w:p>
        </w:tc>
        <w:tc>
          <w:tcPr>
            <w:tcW w:w="1134" w:type="dxa"/>
            <w:shd w:val="clear" w:color="auto" w:fill="FFFFFF"/>
            <w:tcMar>
              <w:left w:w="57" w:type="dxa"/>
              <w:right w:w="57" w:type="dxa"/>
            </w:tcMar>
            <w:vAlign w:val="center"/>
          </w:tcPr>
          <w:p w14:paraId="3D5950F2" w14:textId="77777777" w:rsidR="008112F9" w:rsidRPr="008112F9" w:rsidRDefault="008112F9" w:rsidP="008112F9">
            <w:pPr>
              <w:jc w:val="center"/>
              <w:rPr>
                <w:sz w:val="28"/>
                <w:szCs w:val="28"/>
              </w:rPr>
            </w:pPr>
            <w:r w:rsidRPr="008112F9">
              <w:rPr>
                <w:sz w:val="28"/>
                <w:szCs w:val="28"/>
              </w:rPr>
              <w:t>4</w:t>
            </w:r>
          </w:p>
        </w:tc>
        <w:tc>
          <w:tcPr>
            <w:tcW w:w="1559" w:type="dxa"/>
            <w:shd w:val="clear" w:color="auto" w:fill="FFFFFF"/>
            <w:tcMar>
              <w:left w:w="57" w:type="dxa"/>
              <w:right w:w="57" w:type="dxa"/>
            </w:tcMar>
            <w:vAlign w:val="center"/>
          </w:tcPr>
          <w:p w14:paraId="26833BD7" w14:textId="77777777" w:rsidR="008112F9" w:rsidRPr="008112F9" w:rsidRDefault="008112F9" w:rsidP="008112F9">
            <w:pPr>
              <w:jc w:val="center"/>
              <w:rPr>
                <w:sz w:val="28"/>
                <w:szCs w:val="28"/>
              </w:rPr>
            </w:pPr>
            <w:r w:rsidRPr="008112F9">
              <w:rPr>
                <w:sz w:val="28"/>
                <w:szCs w:val="28"/>
              </w:rPr>
              <w:t>5</w:t>
            </w:r>
          </w:p>
        </w:tc>
        <w:tc>
          <w:tcPr>
            <w:tcW w:w="1418" w:type="dxa"/>
            <w:shd w:val="clear" w:color="auto" w:fill="FFFFFF"/>
            <w:tcMar>
              <w:left w:w="57" w:type="dxa"/>
              <w:right w:w="57" w:type="dxa"/>
            </w:tcMar>
            <w:vAlign w:val="center"/>
          </w:tcPr>
          <w:p w14:paraId="139B7E7A" w14:textId="77777777" w:rsidR="008112F9" w:rsidRPr="008112F9" w:rsidRDefault="008112F9" w:rsidP="008112F9">
            <w:pPr>
              <w:jc w:val="center"/>
              <w:rPr>
                <w:sz w:val="28"/>
                <w:szCs w:val="28"/>
              </w:rPr>
            </w:pPr>
            <w:r w:rsidRPr="008112F9">
              <w:rPr>
                <w:sz w:val="28"/>
                <w:szCs w:val="28"/>
              </w:rPr>
              <w:t>6</w:t>
            </w:r>
          </w:p>
        </w:tc>
      </w:tr>
      <w:tr w:rsidR="008112F9" w:rsidRPr="008112F9" w14:paraId="75CB6D4A" w14:textId="77777777" w:rsidTr="008112F9">
        <w:tblPrEx>
          <w:tblCellMar>
            <w:top w:w="0" w:type="dxa"/>
            <w:bottom w:w="0" w:type="dxa"/>
          </w:tblCellMar>
        </w:tblPrEx>
        <w:trPr>
          <w:trHeight w:val="340"/>
          <w:jc w:val="center"/>
        </w:trPr>
        <w:tc>
          <w:tcPr>
            <w:tcW w:w="516" w:type="dxa"/>
            <w:shd w:val="clear" w:color="auto" w:fill="auto"/>
            <w:tcMar>
              <w:left w:w="57" w:type="dxa"/>
              <w:right w:w="57" w:type="dxa"/>
            </w:tcMar>
            <w:vAlign w:val="center"/>
          </w:tcPr>
          <w:p w14:paraId="4099CE7D" w14:textId="77777777" w:rsidR="008112F9" w:rsidRPr="008112F9" w:rsidRDefault="008112F9" w:rsidP="008112F9">
            <w:pPr>
              <w:jc w:val="center"/>
              <w:rPr>
                <w:sz w:val="28"/>
                <w:szCs w:val="28"/>
              </w:rPr>
            </w:pPr>
            <w:r w:rsidRPr="008112F9">
              <w:rPr>
                <w:sz w:val="28"/>
                <w:szCs w:val="28"/>
              </w:rPr>
              <w:t>1</w:t>
            </w:r>
          </w:p>
        </w:tc>
        <w:tc>
          <w:tcPr>
            <w:tcW w:w="4162" w:type="dxa"/>
            <w:shd w:val="clear" w:color="auto" w:fill="auto"/>
            <w:tcMar>
              <w:left w:w="57" w:type="dxa"/>
              <w:right w:w="57" w:type="dxa"/>
            </w:tcMar>
            <w:vAlign w:val="center"/>
          </w:tcPr>
          <w:p w14:paraId="679379A2" w14:textId="77777777" w:rsidR="008112F9" w:rsidRPr="008112F9" w:rsidRDefault="008112F9" w:rsidP="008112F9">
            <w:pPr>
              <w:rPr>
                <w:sz w:val="28"/>
                <w:szCs w:val="28"/>
              </w:rPr>
            </w:pPr>
            <w:r w:rsidRPr="008112F9">
              <w:rPr>
                <w:sz w:val="28"/>
                <w:szCs w:val="28"/>
              </w:rPr>
              <w:t>ООО «Управление котельных и тепловых сетей» (Гурьевский городской округ), ИНН 4204007393</w:t>
            </w:r>
          </w:p>
        </w:tc>
        <w:tc>
          <w:tcPr>
            <w:tcW w:w="1418" w:type="dxa"/>
            <w:shd w:val="clear" w:color="auto" w:fill="auto"/>
            <w:tcMar>
              <w:left w:w="57" w:type="dxa"/>
              <w:right w:w="57" w:type="dxa"/>
            </w:tcMar>
            <w:vAlign w:val="center"/>
          </w:tcPr>
          <w:p w14:paraId="1FAE2F18" w14:textId="77777777" w:rsidR="008112F9" w:rsidRPr="008112F9" w:rsidRDefault="008112F9" w:rsidP="008112F9">
            <w:pPr>
              <w:jc w:val="center"/>
              <w:rPr>
                <w:color w:val="000000"/>
                <w:sz w:val="28"/>
                <w:szCs w:val="28"/>
              </w:rPr>
            </w:pPr>
            <w:r w:rsidRPr="008112F9">
              <w:rPr>
                <w:color w:val="000000"/>
                <w:sz w:val="28"/>
                <w:szCs w:val="28"/>
              </w:rPr>
              <w:t>Каменный уголь</w:t>
            </w:r>
          </w:p>
        </w:tc>
        <w:tc>
          <w:tcPr>
            <w:tcW w:w="1134" w:type="dxa"/>
            <w:shd w:val="clear" w:color="auto" w:fill="auto"/>
            <w:tcMar>
              <w:left w:w="57" w:type="dxa"/>
              <w:right w:w="57" w:type="dxa"/>
            </w:tcMar>
            <w:vAlign w:val="center"/>
          </w:tcPr>
          <w:p w14:paraId="78516D21" w14:textId="77777777" w:rsidR="008112F9" w:rsidRPr="008112F9" w:rsidRDefault="008112F9" w:rsidP="008112F9">
            <w:pPr>
              <w:jc w:val="center"/>
              <w:rPr>
                <w:sz w:val="28"/>
              </w:rPr>
            </w:pPr>
            <w:r w:rsidRPr="008112F9">
              <w:rPr>
                <w:sz w:val="28"/>
              </w:rPr>
              <w:t>4,192</w:t>
            </w:r>
          </w:p>
        </w:tc>
        <w:tc>
          <w:tcPr>
            <w:tcW w:w="1559" w:type="dxa"/>
            <w:shd w:val="clear" w:color="auto" w:fill="auto"/>
            <w:tcMar>
              <w:left w:w="57" w:type="dxa"/>
              <w:right w:w="57" w:type="dxa"/>
            </w:tcMar>
            <w:vAlign w:val="center"/>
          </w:tcPr>
          <w:p w14:paraId="66D47AC7" w14:textId="77777777" w:rsidR="008112F9" w:rsidRPr="008112F9" w:rsidRDefault="008112F9" w:rsidP="008112F9">
            <w:pPr>
              <w:jc w:val="center"/>
              <w:rPr>
                <w:sz w:val="28"/>
              </w:rPr>
            </w:pPr>
            <w:r w:rsidRPr="008112F9">
              <w:rPr>
                <w:sz w:val="28"/>
              </w:rPr>
              <w:t>3,559</w:t>
            </w:r>
          </w:p>
        </w:tc>
        <w:tc>
          <w:tcPr>
            <w:tcW w:w="1418" w:type="dxa"/>
            <w:shd w:val="clear" w:color="auto" w:fill="auto"/>
            <w:tcMar>
              <w:left w:w="57" w:type="dxa"/>
              <w:right w:w="57" w:type="dxa"/>
            </w:tcMar>
            <w:vAlign w:val="center"/>
          </w:tcPr>
          <w:p w14:paraId="007724CD" w14:textId="77777777" w:rsidR="008112F9" w:rsidRPr="008112F9" w:rsidRDefault="008112F9" w:rsidP="008112F9">
            <w:pPr>
              <w:jc w:val="center"/>
              <w:rPr>
                <w:sz w:val="28"/>
              </w:rPr>
            </w:pPr>
            <w:r w:rsidRPr="008112F9">
              <w:rPr>
                <w:sz w:val="28"/>
              </w:rPr>
              <w:t>0,633</w:t>
            </w:r>
          </w:p>
        </w:tc>
      </w:tr>
      <w:tr w:rsidR="008112F9" w:rsidRPr="008112F9" w14:paraId="672F46DA" w14:textId="77777777" w:rsidTr="008112F9">
        <w:tblPrEx>
          <w:tblCellMar>
            <w:top w:w="0" w:type="dxa"/>
            <w:bottom w:w="0" w:type="dxa"/>
          </w:tblCellMar>
        </w:tblPrEx>
        <w:trPr>
          <w:trHeight w:val="340"/>
          <w:jc w:val="center"/>
        </w:trPr>
        <w:tc>
          <w:tcPr>
            <w:tcW w:w="516" w:type="dxa"/>
            <w:shd w:val="clear" w:color="auto" w:fill="auto"/>
            <w:tcMar>
              <w:left w:w="57" w:type="dxa"/>
              <w:right w:w="57" w:type="dxa"/>
            </w:tcMar>
            <w:vAlign w:val="center"/>
          </w:tcPr>
          <w:p w14:paraId="182C9F28" w14:textId="77777777" w:rsidR="008112F9" w:rsidRPr="008112F9" w:rsidRDefault="008112F9" w:rsidP="008112F9">
            <w:pPr>
              <w:jc w:val="center"/>
              <w:rPr>
                <w:sz w:val="28"/>
                <w:szCs w:val="28"/>
              </w:rPr>
            </w:pPr>
            <w:r w:rsidRPr="008112F9">
              <w:rPr>
                <w:sz w:val="28"/>
                <w:szCs w:val="28"/>
              </w:rPr>
              <w:t>2</w:t>
            </w:r>
          </w:p>
        </w:tc>
        <w:tc>
          <w:tcPr>
            <w:tcW w:w="4162" w:type="dxa"/>
            <w:shd w:val="clear" w:color="auto" w:fill="auto"/>
            <w:tcMar>
              <w:left w:w="57" w:type="dxa"/>
              <w:right w:w="57" w:type="dxa"/>
            </w:tcMar>
            <w:vAlign w:val="center"/>
          </w:tcPr>
          <w:p w14:paraId="02E27682" w14:textId="77777777" w:rsidR="008112F9" w:rsidRPr="008112F9" w:rsidRDefault="008112F9" w:rsidP="008112F9">
            <w:pPr>
              <w:rPr>
                <w:sz w:val="28"/>
                <w:szCs w:val="28"/>
              </w:rPr>
            </w:pPr>
            <w:r w:rsidRPr="008112F9">
              <w:rPr>
                <w:sz w:val="28"/>
                <w:szCs w:val="28"/>
              </w:rPr>
              <w:t>АО «Теплоэнерго» (г. Кемерово),</w:t>
            </w:r>
          </w:p>
          <w:p w14:paraId="44E91CD0" w14:textId="77777777" w:rsidR="008112F9" w:rsidRPr="008112F9" w:rsidRDefault="008112F9" w:rsidP="008112F9">
            <w:pPr>
              <w:rPr>
                <w:sz w:val="28"/>
                <w:szCs w:val="28"/>
              </w:rPr>
            </w:pPr>
            <w:r w:rsidRPr="008112F9">
              <w:rPr>
                <w:sz w:val="28"/>
                <w:szCs w:val="28"/>
              </w:rPr>
              <w:t>ИНН 4205049011</w:t>
            </w:r>
          </w:p>
        </w:tc>
        <w:tc>
          <w:tcPr>
            <w:tcW w:w="1418" w:type="dxa"/>
            <w:shd w:val="clear" w:color="auto" w:fill="auto"/>
            <w:tcMar>
              <w:left w:w="57" w:type="dxa"/>
              <w:right w:w="57" w:type="dxa"/>
            </w:tcMar>
            <w:vAlign w:val="center"/>
          </w:tcPr>
          <w:p w14:paraId="3E032B43" w14:textId="77777777" w:rsidR="008112F9" w:rsidRPr="008112F9" w:rsidRDefault="008112F9" w:rsidP="008112F9">
            <w:pPr>
              <w:jc w:val="center"/>
              <w:rPr>
                <w:szCs w:val="20"/>
              </w:rPr>
            </w:pPr>
            <w:r w:rsidRPr="008112F9">
              <w:rPr>
                <w:szCs w:val="20"/>
              </w:rPr>
              <w:t>Дизельное топливо</w:t>
            </w:r>
          </w:p>
        </w:tc>
        <w:tc>
          <w:tcPr>
            <w:tcW w:w="1134" w:type="dxa"/>
            <w:shd w:val="clear" w:color="auto" w:fill="auto"/>
            <w:tcMar>
              <w:left w:w="57" w:type="dxa"/>
              <w:right w:w="57" w:type="dxa"/>
            </w:tcMar>
            <w:vAlign w:val="center"/>
          </w:tcPr>
          <w:p w14:paraId="1A9F6FB3" w14:textId="77777777" w:rsidR="008112F9" w:rsidRPr="008112F9" w:rsidRDefault="008112F9" w:rsidP="008112F9">
            <w:pPr>
              <w:jc w:val="center"/>
              <w:rPr>
                <w:sz w:val="28"/>
              </w:rPr>
            </w:pPr>
            <w:r w:rsidRPr="008112F9">
              <w:rPr>
                <w:sz w:val="28"/>
              </w:rPr>
              <w:t>1,457</w:t>
            </w:r>
          </w:p>
        </w:tc>
        <w:tc>
          <w:tcPr>
            <w:tcW w:w="1559" w:type="dxa"/>
            <w:shd w:val="clear" w:color="auto" w:fill="auto"/>
            <w:tcMar>
              <w:left w:w="57" w:type="dxa"/>
              <w:right w:w="57" w:type="dxa"/>
            </w:tcMar>
            <w:vAlign w:val="center"/>
          </w:tcPr>
          <w:p w14:paraId="718CEF01" w14:textId="77777777" w:rsidR="008112F9" w:rsidRPr="008112F9" w:rsidRDefault="008112F9" w:rsidP="008112F9">
            <w:pPr>
              <w:jc w:val="center"/>
              <w:rPr>
                <w:sz w:val="28"/>
              </w:rPr>
            </w:pPr>
            <w:r w:rsidRPr="008112F9">
              <w:rPr>
                <w:sz w:val="28"/>
              </w:rPr>
              <w:t>1,255</w:t>
            </w:r>
          </w:p>
        </w:tc>
        <w:tc>
          <w:tcPr>
            <w:tcW w:w="1418" w:type="dxa"/>
            <w:shd w:val="clear" w:color="auto" w:fill="auto"/>
            <w:tcMar>
              <w:left w:w="57" w:type="dxa"/>
              <w:right w:w="57" w:type="dxa"/>
            </w:tcMar>
            <w:vAlign w:val="center"/>
          </w:tcPr>
          <w:p w14:paraId="46B9F66B" w14:textId="77777777" w:rsidR="008112F9" w:rsidRPr="008112F9" w:rsidRDefault="008112F9" w:rsidP="008112F9">
            <w:pPr>
              <w:jc w:val="center"/>
              <w:rPr>
                <w:sz w:val="28"/>
              </w:rPr>
            </w:pPr>
            <w:r w:rsidRPr="008112F9">
              <w:rPr>
                <w:sz w:val="28"/>
              </w:rPr>
              <w:t>0,202</w:t>
            </w:r>
          </w:p>
        </w:tc>
      </w:tr>
      <w:tr w:rsidR="008112F9" w:rsidRPr="008112F9" w14:paraId="71CE2108" w14:textId="77777777" w:rsidTr="008112F9">
        <w:tblPrEx>
          <w:tblCellMar>
            <w:top w:w="0" w:type="dxa"/>
            <w:bottom w:w="0" w:type="dxa"/>
          </w:tblCellMar>
        </w:tblPrEx>
        <w:trPr>
          <w:trHeight w:val="340"/>
          <w:jc w:val="center"/>
        </w:trPr>
        <w:tc>
          <w:tcPr>
            <w:tcW w:w="516" w:type="dxa"/>
            <w:shd w:val="clear" w:color="auto" w:fill="auto"/>
            <w:tcMar>
              <w:left w:w="57" w:type="dxa"/>
              <w:right w:w="57" w:type="dxa"/>
            </w:tcMar>
            <w:vAlign w:val="center"/>
          </w:tcPr>
          <w:p w14:paraId="1BBE0D30" w14:textId="77777777" w:rsidR="008112F9" w:rsidRPr="008112F9" w:rsidRDefault="008112F9" w:rsidP="008112F9">
            <w:pPr>
              <w:jc w:val="center"/>
              <w:rPr>
                <w:sz w:val="28"/>
                <w:szCs w:val="28"/>
              </w:rPr>
            </w:pPr>
            <w:r w:rsidRPr="008112F9">
              <w:rPr>
                <w:sz w:val="28"/>
                <w:szCs w:val="28"/>
              </w:rPr>
              <w:t>3</w:t>
            </w:r>
          </w:p>
        </w:tc>
        <w:tc>
          <w:tcPr>
            <w:tcW w:w="4162" w:type="dxa"/>
            <w:shd w:val="clear" w:color="auto" w:fill="auto"/>
            <w:tcMar>
              <w:left w:w="57" w:type="dxa"/>
              <w:right w:w="57" w:type="dxa"/>
            </w:tcMar>
            <w:vAlign w:val="center"/>
          </w:tcPr>
          <w:p w14:paraId="650CA4CE" w14:textId="77777777" w:rsidR="008112F9" w:rsidRPr="008112F9" w:rsidRDefault="008112F9" w:rsidP="008112F9">
            <w:pPr>
              <w:rPr>
                <w:sz w:val="28"/>
                <w:szCs w:val="28"/>
              </w:rPr>
            </w:pPr>
            <w:r w:rsidRPr="008112F9">
              <w:rPr>
                <w:sz w:val="28"/>
                <w:szCs w:val="28"/>
              </w:rPr>
              <w:t>АО «Теплоэнерго» (Кемеровский муниципальный округ), ИНН 4205049011</w:t>
            </w:r>
          </w:p>
        </w:tc>
        <w:tc>
          <w:tcPr>
            <w:tcW w:w="1418" w:type="dxa"/>
            <w:shd w:val="clear" w:color="auto" w:fill="auto"/>
            <w:tcMar>
              <w:left w:w="57" w:type="dxa"/>
              <w:right w:w="57" w:type="dxa"/>
            </w:tcMar>
            <w:vAlign w:val="center"/>
          </w:tcPr>
          <w:p w14:paraId="311B5FC8" w14:textId="77777777" w:rsidR="008112F9" w:rsidRPr="008112F9" w:rsidRDefault="008112F9" w:rsidP="008112F9">
            <w:pPr>
              <w:jc w:val="center"/>
              <w:rPr>
                <w:szCs w:val="20"/>
              </w:rPr>
            </w:pPr>
            <w:r w:rsidRPr="008112F9">
              <w:rPr>
                <w:szCs w:val="20"/>
              </w:rPr>
              <w:t>Дизельное топливо</w:t>
            </w:r>
          </w:p>
        </w:tc>
        <w:tc>
          <w:tcPr>
            <w:tcW w:w="1134" w:type="dxa"/>
            <w:shd w:val="clear" w:color="auto" w:fill="auto"/>
            <w:tcMar>
              <w:left w:w="57" w:type="dxa"/>
              <w:right w:w="57" w:type="dxa"/>
            </w:tcMar>
            <w:vAlign w:val="center"/>
          </w:tcPr>
          <w:p w14:paraId="0236598C" w14:textId="77777777" w:rsidR="008112F9" w:rsidRPr="008112F9" w:rsidRDefault="008112F9" w:rsidP="008112F9">
            <w:pPr>
              <w:jc w:val="center"/>
              <w:rPr>
                <w:sz w:val="28"/>
              </w:rPr>
            </w:pPr>
            <w:r w:rsidRPr="008112F9">
              <w:rPr>
                <w:sz w:val="28"/>
              </w:rPr>
              <w:t>0,012</w:t>
            </w:r>
          </w:p>
        </w:tc>
        <w:tc>
          <w:tcPr>
            <w:tcW w:w="1559" w:type="dxa"/>
            <w:shd w:val="clear" w:color="auto" w:fill="auto"/>
            <w:tcMar>
              <w:left w:w="57" w:type="dxa"/>
              <w:right w:w="57" w:type="dxa"/>
            </w:tcMar>
            <w:vAlign w:val="center"/>
          </w:tcPr>
          <w:p w14:paraId="7A15F3D2" w14:textId="77777777" w:rsidR="008112F9" w:rsidRPr="008112F9" w:rsidRDefault="008112F9" w:rsidP="008112F9">
            <w:pPr>
              <w:jc w:val="center"/>
              <w:rPr>
                <w:sz w:val="28"/>
              </w:rPr>
            </w:pPr>
            <w:r w:rsidRPr="008112F9">
              <w:rPr>
                <w:sz w:val="28"/>
              </w:rPr>
              <w:t>0,010</w:t>
            </w:r>
          </w:p>
        </w:tc>
        <w:tc>
          <w:tcPr>
            <w:tcW w:w="1418" w:type="dxa"/>
            <w:shd w:val="clear" w:color="auto" w:fill="auto"/>
            <w:tcMar>
              <w:left w:w="57" w:type="dxa"/>
              <w:right w:w="57" w:type="dxa"/>
            </w:tcMar>
            <w:vAlign w:val="center"/>
          </w:tcPr>
          <w:p w14:paraId="3737C6B0" w14:textId="77777777" w:rsidR="008112F9" w:rsidRPr="008112F9" w:rsidRDefault="008112F9" w:rsidP="008112F9">
            <w:pPr>
              <w:jc w:val="center"/>
              <w:rPr>
                <w:sz w:val="28"/>
              </w:rPr>
            </w:pPr>
            <w:r w:rsidRPr="008112F9">
              <w:rPr>
                <w:sz w:val="28"/>
              </w:rPr>
              <w:t>0,002</w:t>
            </w:r>
          </w:p>
        </w:tc>
      </w:tr>
      <w:tr w:rsidR="008112F9" w:rsidRPr="008112F9" w14:paraId="4EC7E6C5" w14:textId="77777777" w:rsidTr="008112F9">
        <w:tblPrEx>
          <w:tblCellMar>
            <w:top w:w="0" w:type="dxa"/>
            <w:bottom w:w="0" w:type="dxa"/>
          </w:tblCellMar>
        </w:tblPrEx>
        <w:trPr>
          <w:trHeight w:val="340"/>
          <w:jc w:val="center"/>
        </w:trPr>
        <w:tc>
          <w:tcPr>
            <w:tcW w:w="516" w:type="dxa"/>
            <w:shd w:val="clear" w:color="auto" w:fill="auto"/>
            <w:tcMar>
              <w:left w:w="57" w:type="dxa"/>
              <w:right w:w="57" w:type="dxa"/>
            </w:tcMar>
            <w:vAlign w:val="center"/>
          </w:tcPr>
          <w:p w14:paraId="0BD61A9C" w14:textId="77777777" w:rsidR="008112F9" w:rsidRPr="008112F9" w:rsidRDefault="008112F9" w:rsidP="008112F9">
            <w:pPr>
              <w:jc w:val="center"/>
              <w:rPr>
                <w:sz w:val="28"/>
                <w:szCs w:val="28"/>
              </w:rPr>
            </w:pPr>
            <w:r w:rsidRPr="008112F9">
              <w:rPr>
                <w:sz w:val="28"/>
                <w:szCs w:val="28"/>
              </w:rPr>
              <w:t>4</w:t>
            </w:r>
          </w:p>
        </w:tc>
        <w:tc>
          <w:tcPr>
            <w:tcW w:w="4162" w:type="dxa"/>
            <w:shd w:val="clear" w:color="auto" w:fill="auto"/>
            <w:tcMar>
              <w:left w:w="57" w:type="dxa"/>
              <w:right w:w="57" w:type="dxa"/>
            </w:tcMar>
            <w:vAlign w:val="center"/>
          </w:tcPr>
          <w:p w14:paraId="2FC778F6" w14:textId="77777777" w:rsidR="008112F9" w:rsidRPr="008112F9" w:rsidRDefault="008112F9" w:rsidP="008112F9">
            <w:pPr>
              <w:rPr>
                <w:sz w:val="28"/>
                <w:szCs w:val="28"/>
              </w:rPr>
            </w:pPr>
            <w:r w:rsidRPr="008112F9">
              <w:rPr>
                <w:sz w:val="28"/>
                <w:szCs w:val="28"/>
              </w:rPr>
              <w:t xml:space="preserve">ООО «Новосибирская теплосетевая компания», </w:t>
            </w:r>
          </w:p>
          <w:p w14:paraId="1278483E" w14:textId="77777777" w:rsidR="008112F9" w:rsidRPr="008112F9" w:rsidRDefault="008112F9" w:rsidP="008112F9">
            <w:pPr>
              <w:rPr>
                <w:sz w:val="28"/>
                <w:szCs w:val="28"/>
              </w:rPr>
            </w:pPr>
            <w:r w:rsidRPr="008112F9">
              <w:rPr>
                <w:sz w:val="28"/>
                <w:szCs w:val="28"/>
              </w:rPr>
              <w:t>ИНН 5406993045, котельные №№ 24, 25, 54</w:t>
            </w:r>
          </w:p>
        </w:tc>
        <w:tc>
          <w:tcPr>
            <w:tcW w:w="1418" w:type="dxa"/>
            <w:shd w:val="clear" w:color="auto" w:fill="auto"/>
            <w:tcMar>
              <w:left w:w="57" w:type="dxa"/>
              <w:right w:w="57" w:type="dxa"/>
            </w:tcMar>
            <w:vAlign w:val="center"/>
          </w:tcPr>
          <w:p w14:paraId="2B7821F4" w14:textId="77777777" w:rsidR="008112F9" w:rsidRPr="008112F9" w:rsidRDefault="008112F9" w:rsidP="008112F9">
            <w:pPr>
              <w:jc w:val="center"/>
              <w:rPr>
                <w:sz w:val="28"/>
                <w:szCs w:val="28"/>
              </w:rPr>
            </w:pPr>
            <w:r w:rsidRPr="008112F9">
              <w:rPr>
                <w:color w:val="000000"/>
                <w:sz w:val="28"/>
                <w:szCs w:val="28"/>
              </w:rPr>
              <w:t>Каменный уголь</w:t>
            </w:r>
          </w:p>
        </w:tc>
        <w:tc>
          <w:tcPr>
            <w:tcW w:w="1134" w:type="dxa"/>
            <w:shd w:val="clear" w:color="auto" w:fill="auto"/>
            <w:tcMar>
              <w:left w:w="57" w:type="dxa"/>
              <w:right w:w="57" w:type="dxa"/>
            </w:tcMar>
            <w:vAlign w:val="center"/>
          </w:tcPr>
          <w:p w14:paraId="3ABB66A8" w14:textId="77777777" w:rsidR="008112F9" w:rsidRPr="008112F9" w:rsidRDefault="008112F9" w:rsidP="008112F9">
            <w:pPr>
              <w:jc w:val="center"/>
              <w:rPr>
                <w:sz w:val="28"/>
              </w:rPr>
            </w:pPr>
            <w:r w:rsidRPr="008112F9">
              <w:rPr>
                <w:sz w:val="28"/>
              </w:rPr>
              <w:t>0,194</w:t>
            </w:r>
          </w:p>
        </w:tc>
        <w:tc>
          <w:tcPr>
            <w:tcW w:w="1559" w:type="dxa"/>
            <w:shd w:val="clear" w:color="auto" w:fill="auto"/>
            <w:tcMar>
              <w:left w:w="57" w:type="dxa"/>
              <w:right w:w="57" w:type="dxa"/>
            </w:tcMar>
            <w:vAlign w:val="center"/>
          </w:tcPr>
          <w:p w14:paraId="425E0CC7" w14:textId="77777777" w:rsidR="008112F9" w:rsidRPr="008112F9" w:rsidRDefault="008112F9" w:rsidP="008112F9">
            <w:pPr>
              <w:jc w:val="center"/>
              <w:rPr>
                <w:sz w:val="28"/>
              </w:rPr>
            </w:pPr>
            <w:r w:rsidRPr="008112F9">
              <w:rPr>
                <w:sz w:val="28"/>
              </w:rPr>
              <w:t>0,167</w:t>
            </w:r>
          </w:p>
        </w:tc>
        <w:tc>
          <w:tcPr>
            <w:tcW w:w="1418" w:type="dxa"/>
            <w:shd w:val="clear" w:color="auto" w:fill="auto"/>
            <w:tcMar>
              <w:left w:w="57" w:type="dxa"/>
              <w:right w:w="57" w:type="dxa"/>
            </w:tcMar>
            <w:vAlign w:val="center"/>
          </w:tcPr>
          <w:p w14:paraId="2D1D0EA7" w14:textId="77777777" w:rsidR="008112F9" w:rsidRPr="008112F9" w:rsidRDefault="008112F9" w:rsidP="008112F9">
            <w:pPr>
              <w:jc w:val="center"/>
              <w:rPr>
                <w:sz w:val="28"/>
              </w:rPr>
            </w:pPr>
            <w:r w:rsidRPr="008112F9">
              <w:rPr>
                <w:sz w:val="28"/>
              </w:rPr>
              <w:t>0,027</w:t>
            </w:r>
          </w:p>
        </w:tc>
      </w:tr>
      <w:tr w:rsidR="008112F9" w:rsidRPr="008112F9" w14:paraId="058DAA39" w14:textId="77777777" w:rsidTr="008112F9">
        <w:tblPrEx>
          <w:tblCellMar>
            <w:top w:w="0" w:type="dxa"/>
            <w:bottom w:w="0" w:type="dxa"/>
          </w:tblCellMar>
        </w:tblPrEx>
        <w:trPr>
          <w:trHeight w:val="64"/>
          <w:jc w:val="center"/>
        </w:trPr>
        <w:tc>
          <w:tcPr>
            <w:tcW w:w="516" w:type="dxa"/>
            <w:shd w:val="clear" w:color="auto" w:fill="auto"/>
            <w:tcMar>
              <w:left w:w="57" w:type="dxa"/>
              <w:right w:w="57" w:type="dxa"/>
            </w:tcMar>
            <w:vAlign w:val="center"/>
          </w:tcPr>
          <w:p w14:paraId="65ED060E" w14:textId="77777777" w:rsidR="008112F9" w:rsidRPr="008112F9" w:rsidRDefault="008112F9" w:rsidP="008112F9">
            <w:pPr>
              <w:jc w:val="center"/>
              <w:rPr>
                <w:sz w:val="28"/>
                <w:szCs w:val="28"/>
              </w:rPr>
            </w:pPr>
            <w:r w:rsidRPr="008112F9">
              <w:rPr>
                <w:sz w:val="28"/>
                <w:szCs w:val="28"/>
              </w:rPr>
              <w:t>5</w:t>
            </w:r>
          </w:p>
        </w:tc>
        <w:tc>
          <w:tcPr>
            <w:tcW w:w="4162" w:type="dxa"/>
            <w:shd w:val="clear" w:color="auto" w:fill="auto"/>
            <w:tcMar>
              <w:left w:w="57" w:type="dxa"/>
              <w:right w:w="57" w:type="dxa"/>
            </w:tcMar>
            <w:vAlign w:val="center"/>
          </w:tcPr>
          <w:p w14:paraId="510E35E7" w14:textId="77777777" w:rsidR="008112F9" w:rsidRPr="008112F9" w:rsidRDefault="008112F9" w:rsidP="008112F9">
            <w:pPr>
              <w:rPr>
                <w:sz w:val="28"/>
                <w:szCs w:val="28"/>
              </w:rPr>
            </w:pPr>
            <w:r w:rsidRPr="008112F9">
              <w:rPr>
                <w:sz w:val="28"/>
                <w:szCs w:val="28"/>
              </w:rPr>
              <w:t>ООО «</w:t>
            </w:r>
            <w:proofErr w:type="spellStart"/>
            <w:r w:rsidRPr="008112F9">
              <w:rPr>
                <w:sz w:val="28"/>
                <w:szCs w:val="28"/>
              </w:rPr>
              <w:t>ЭнергоТранзит</w:t>
            </w:r>
            <w:proofErr w:type="spellEnd"/>
            <w:r w:rsidRPr="008112F9">
              <w:rPr>
                <w:sz w:val="28"/>
                <w:szCs w:val="28"/>
              </w:rPr>
              <w:t>» в контуре котельных г. Новокузнецка (Новокузнецкий городской округ</w:t>
            </w:r>
            <w:proofErr w:type="gramStart"/>
            <w:r w:rsidRPr="008112F9">
              <w:rPr>
                <w:sz w:val="28"/>
                <w:szCs w:val="28"/>
              </w:rPr>
              <w:t>),ИНН</w:t>
            </w:r>
            <w:proofErr w:type="gramEnd"/>
            <w:r w:rsidRPr="008112F9">
              <w:rPr>
                <w:sz w:val="28"/>
                <w:szCs w:val="28"/>
              </w:rPr>
              <w:t xml:space="preserve"> 5406603432</w:t>
            </w:r>
          </w:p>
        </w:tc>
        <w:tc>
          <w:tcPr>
            <w:tcW w:w="1418" w:type="dxa"/>
            <w:shd w:val="clear" w:color="auto" w:fill="auto"/>
            <w:tcMar>
              <w:left w:w="57" w:type="dxa"/>
              <w:right w:w="57" w:type="dxa"/>
            </w:tcMar>
            <w:vAlign w:val="center"/>
          </w:tcPr>
          <w:p w14:paraId="2936D18F" w14:textId="77777777" w:rsidR="008112F9" w:rsidRPr="008112F9" w:rsidRDefault="008112F9" w:rsidP="008112F9">
            <w:pPr>
              <w:jc w:val="center"/>
              <w:rPr>
                <w:color w:val="000000"/>
                <w:sz w:val="28"/>
                <w:szCs w:val="28"/>
              </w:rPr>
            </w:pPr>
            <w:r w:rsidRPr="008112F9">
              <w:rPr>
                <w:color w:val="000000"/>
                <w:sz w:val="28"/>
                <w:szCs w:val="28"/>
              </w:rPr>
              <w:t>Каменный уголь</w:t>
            </w:r>
          </w:p>
        </w:tc>
        <w:tc>
          <w:tcPr>
            <w:tcW w:w="1134" w:type="dxa"/>
            <w:shd w:val="clear" w:color="auto" w:fill="auto"/>
            <w:tcMar>
              <w:left w:w="57" w:type="dxa"/>
              <w:right w:w="57" w:type="dxa"/>
            </w:tcMar>
            <w:vAlign w:val="center"/>
          </w:tcPr>
          <w:p w14:paraId="37123158" w14:textId="77777777" w:rsidR="008112F9" w:rsidRPr="008112F9" w:rsidRDefault="008112F9" w:rsidP="008112F9">
            <w:pPr>
              <w:jc w:val="center"/>
              <w:rPr>
                <w:sz w:val="28"/>
              </w:rPr>
            </w:pPr>
            <w:r w:rsidRPr="008112F9">
              <w:rPr>
                <w:sz w:val="28"/>
              </w:rPr>
              <w:t>34,930</w:t>
            </w:r>
          </w:p>
        </w:tc>
        <w:tc>
          <w:tcPr>
            <w:tcW w:w="1559" w:type="dxa"/>
            <w:shd w:val="clear" w:color="auto" w:fill="auto"/>
            <w:tcMar>
              <w:left w:w="57" w:type="dxa"/>
              <w:right w:w="57" w:type="dxa"/>
            </w:tcMar>
            <w:vAlign w:val="center"/>
          </w:tcPr>
          <w:p w14:paraId="4FFBC101" w14:textId="77777777" w:rsidR="008112F9" w:rsidRPr="008112F9" w:rsidRDefault="008112F9" w:rsidP="008112F9">
            <w:pPr>
              <w:jc w:val="center"/>
              <w:rPr>
                <w:sz w:val="28"/>
              </w:rPr>
            </w:pPr>
            <w:r w:rsidRPr="008112F9">
              <w:rPr>
                <w:sz w:val="28"/>
              </w:rPr>
              <w:t>26,642</w:t>
            </w:r>
          </w:p>
        </w:tc>
        <w:tc>
          <w:tcPr>
            <w:tcW w:w="1418" w:type="dxa"/>
            <w:shd w:val="clear" w:color="auto" w:fill="auto"/>
            <w:tcMar>
              <w:left w:w="57" w:type="dxa"/>
              <w:right w:w="57" w:type="dxa"/>
            </w:tcMar>
            <w:vAlign w:val="center"/>
          </w:tcPr>
          <w:p w14:paraId="08281A82" w14:textId="77777777" w:rsidR="008112F9" w:rsidRPr="008112F9" w:rsidRDefault="008112F9" w:rsidP="008112F9">
            <w:pPr>
              <w:jc w:val="center"/>
              <w:rPr>
                <w:sz w:val="28"/>
              </w:rPr>
            </w:pPr>
            <w:r w:rsidRPr="008112F9">
              <w:rPr>
                <w:sz w:val="28"/>
              </w:rPr>
              <w:t>8,288</w:t>
            </w:r>
          </w:p>
        </w:tc>
      </w:tr>
      <w:tr w:rsidR="008112F9" w:rsidRPr="008112F9" w14:paraId="6DECB167" w14:textId="77777777" w:rsidTr="008112F9">
        <w:tblPrEx>
          <w:tblCellMar>
            <w:top w:w="0" w:type="dxa"/>
            <w:bottom w:w="0" w:type="dxa"/>
          </w:tblCellMar>
        </w:tblPrEx>
        <w:trPr>
          <w:trHeight w:val="340"/>
          <w:jc w:val="center"/>
        </w:trPr>
        <w:tc>
          <w:tcPr>
            <w:tcW w:w="516" w:type="dxa"/>
            <w:shd w:val="clear" w:color="auto" w:fill="auto"/>
            <w:tcMar>
              <w:left w:w="57" w:type="dxa"/>
              <w:right w:w="57" w:type="dxa"/>
            </w:tcMar>
            <w:vAlign w:val="center"/>
          </w:tcPr>
          <w:p w14:paraId="26C7FAA4" w14:textId="77777777" w:rsidR="008112F9" w:rsidRPr="008112F9" w:rsidRDefault="008112F9" w:rsidP="008112F9">
            <w:pPr>
              <w:jc w:val="center"/>
              <w:rPr>
                <w:sz w:val="28"/>
                <w:szCs w:val="28"/>
              </w:rPr>
            </w:pPr>
            <w:r w:rsidRPr="008112F9">
              <w:rPr>
                <w:sz w:val="28"/>
                <w:szCs w:val="28"/>
              </w:rPr>
              <w:t>6</w:t>
            </w:r>
          </w:p>
        </w:tc>
        <w:tc>
          <w:tcPr>
            <w:tcW w:w="4162" w:type="dxa"/>
            <w:shd w:val="clear" w:color="auto" w:fill="auto"/>
            <w:tcMar>
              <w:left w:w="57" w:type="dxa"/>
              <w:right w:w="57" w:type="dxa"/>
            </w:tcMar>
            <w:vAlign w:val="center"/>
          </w:tcPr>
          <w:p w14:paraId="60E72651" w14:textId="77777777" w:rsidR="008112F9" w:rsidRPr="008112F9" w:rsidRDefault="008112F9" w:rsidP="008112F9">
            <w:pPr>
              <w:rPr>
                <w:sz w:val="28"/>
                <w:szCs w:val="28"/>
              </w:rPr>
            </w:pPr>
            <w:r w:rsidRPr="008112F9">
              <w:rPr>
                <w:sz w:val="28"/>
                <w:szCs w:val="28"/>
              </w:rPr>
              <w:t>ООО «</w:t>
            </w:r>
            <w:proofErr w:type="spellStart"/>
            <w:r w:rsidRPr="008112F9">
              <w:rPr>
                <w:sz w:val="28"/>
                <w:szCs w:val="28"/>
              </w:rPr>
              <w:t>СибЭнерго</w:t>
            </w:r>
            <w:proofErr w:type="spellEnd"/>
            <w:r w:rsidRPr="008112F9">
              <w:rPr>
                <w:sz w:val="28"/>
                <w:szCs w:val="28"/>
              </w:rPr>
              <w:t>» (Новокузнецкий городской округ), ИНН 4217085977</w:t>
            </w:r>
          </w:p>
        </w:tc>
        <w:tc>
          <w:tcPr>
            <w:tcW w:w="1418" w:type="dxa"/>
            <w:shd w:val="clear" w:color="auto" w:fill="auto"/>
            <w:tcMar>
              <w:left w:w="57" w:type="dxa"/>
              <w:right w:w="57" w:type="dxa"/>
            </w:tcMar>
            <w:vAlign w:val="center"/>
          </w:tcPr>
          <w:p w14:paraId="1EB5C8DF" w14:textId="77777777" w:rsidR="008112F9" w:rsidRPr="008112F9" w:rsidRDefault="008112F9" w:rsidP="008112F9">
            <w:pPr>
              <w:jc w:val="center"/>
              <w:rPr>
                <w:sz w:val="28"/>
                <w:szCs w:val="28"/>
              </w:rPr>
            </w:pPr>
            <w:r w:rsidRPr="008112F9">
              <w:rPr>
                <w:sz w:val="28"/>
                <w:szCs w:val="28"/>
              </w:rPr>
              <w:t>Каменный уголь</w:t>
            </w:r>
          </w:p>
        </w:tc>
        <w:tc>
          <w:tcPr>
            <w:tcW w:w="1134" w:type="dxa"/>
            <w:shd w:val="clear" w:color="auto" w:fill="auto"/>
            <w:tcMar>
              <w:left w:w="57" w:type="dxa"/>
              <w:right w:w="57" w:type="dxa"/>
            </w:tcMar>
            <w:vAlign w:val="center"/>
          </w:tcPr>
          <w:p w14:paraId="3EE7C584" w14:textId="77777777" w:rsidR="008112F9" w:rsidRPr="008112F9" w:rsidRDefault="008112F9" w:rsidP="008112F9">
            <w:pPr>
              <w:jc w:val="center"/>
              <w:rPr>
                <w:sz w:val="28"/>
              </w:rPr>
            </w:pPr>
            <w:r w:rsidRPr="008112F9">
              <w:rPr>
                <w:sz w:val="28"/>
              </w:rPr>
              <w:t>9,160</w:t>
            </w:r>
          </w:p>
        </w:tc>
        <w:tc>
          <w:tcPr>
            <w:tcW w:w="1559" w:type="dxa"/>
            <w:shd w:val="clear" w:color="auto" w:fill="auto"/>
            <w:tcMar>
              <w:left w:w="57" w:type="dxa"/>
              <w:right w:w="57" w:type="dxa"/>
            </w:tcMar>
            <w:vAlign w:val="center"/>
          </w:tcPr>
          <w:p w14:paraId="5C911CC3" w14:textId="77777777" w:rsidR="008112F9" w:rsidRPr="008112F9" w:rsidRDefault="008112F9" w:rsidP="008112F9">
            <w:pPr>
              <w:jc w:val="center"/>
              <w:rPr>
                <w:sz w:val="28"/>
              </w:rPr>
            </w:pPr>
            <w:r w:rsidRPr="008112F9">
              <w:rPr>
                <w:sz w:val="28"/>
              </w:rPr>
              <w:t>6,986</w:t>
            </w:r>
          </w:p>
        </w:tc>
        <w:tc>
          <w:tcPr>
            <w:tcW w:w="1418" w:type="dxa"/>
            <w:shd w:val="clear" w:color="auto" w:fill="auto"/>
            <w:tcMar>
              <w:left w:w="57" w:type="dxa"/>
              <w:right w:w="57" w:type="dxa"/>
            </w:tcMar>
            <w:vAlign w:val="center"/>
          </w:tcPr>
          <w:p w14:paraId="46094D71" w14:textId="77777777" w:rsidR="008112F9" w:rsidRPr="008112F9" w:rsidRDefault="008112F9" w:rsidP="008112F9">
            <w:pPr>
              <w:jc w:val="center"/>
              <w:rPr>
                <w:sz w:val="28"/>
              </w:rPr>
            </w:pPr>
            <w:r w:rsidRPr="008112F9">
              <w:rPr>
                <w:sz w:val="28"/>
              </w:rPr>
              <w:t>2,173</w:t>
            </w:r>
          </w:p>
        </w:tc>
      </w:tr>
      <w:tr w:rsidR="008112F9" w:rsidRPr="008112F9" w14:paraId="5E23F98C" w14:textId="77777777" w:rsidTr="008112F9">
        <w:tblPrEx>
          <w:tblCellMar>
            <w:top w:w="0" w:type="dxa"/>
            <w:bottom w:w="0" w:type="dxa"/>
          </w:tblCellMar>
        </w:tblPrEx>
        <w:trPr>
          <w:trHeight w:val="340"/>
          <w:jc w:val="center"/>
        </w:trPr>
        <w:tc>
          <w:tcPr>
            <w:tcW w:w="516" w:type="dxa"/>
            <w:shd w:val="clear" w:color="auto" w:fill="auto"/>
            <w:tcMar>
              <w:left w:w="57" w:type="dxa"/>
              <w:right w:w="57" w:type="dxa"/>
            </w:tcMar>
            <w:vAlign w:val="center"/>
          </w:tcPr>
          <w:p w14:paraId="2C5EB5F4" w14:textId="77777777" w:rsidR="008112F9" w:rsidRPr="008112F9" w:rsidRDefault="008112F9" w:rsidP="008112F9">
            <w:pPr>
              <w:jc w:val="center"/>
              <w:rPr>
                <w:sz w:val="28"/>
                <w:szCs w:val="28"/>
              </w:rPr>
            </w:pPr>
            <w:r w:rsidRPr="008112F9">
              <w:rPr>
                <w:sz w:val="28"/>
                <w:szCs w:val="28"/>
              </w:rPr>
              <w:t>7</w:t>
            </w:r>
          </w:p>
        </w:tc>
        <w:tc>
          <w:tcPr>
            <w:tcW w:w="4162" w:type="dxa"/>
            <w:shd w:val="clear" w:color="auto" w:fill="auto"/>
            <w:tcMar>
              <w:left w:w="57" w:type="dxa"/>
              <w:right w:w="57" w:type="dxa"/>
            </w:tcMar>
            <w:vAlign w:val="center"/>
          </w:tcPr>
          <w:p w14:paraId="48771D18" w14:textId="77777777" w:rsidR="008112F9" w:rsidRPr="008112F9" w:rsidRDefault="008112F9" w:rsidP="008112F9">
            <w:pPr>
              <w:spacing w:line="216" w:lineRule="auto"/>
              <w:rPr>
                <w:sz w:val="28"/>
                <w:szCs w:val="28"/>
              </w:rPr>
            </w:pPr>
            <w:r w:rsidRPr="008112F9">
              <w:rPr>
                <w:sz w:val="28"/>
                <w:szCs w:val="28"/>
              </w:rPr>
              <w:t xml:space="preserve">ООО «Тисульская Энергетическая Компания» (Тисульский муниципальный округ), </w:t>
            </w:r>
          </w:p>
          <w:p w14:paraId="1CA3F830" w14:textId="77777777" w:rsidR="008112F9" w:rsidRPr="008112F9" w:rsidRDefault="008112F9" w:rsidP="008112F9">
            <w:pPr>
              <w:rPr>
                <w:sz w:val="28"/>
                <w:szCs w:val="28"/>
              </w:rPr>
            </w:pPr>
            <w:r w:rsidRPr="008112F9">
              <w:rPr>
                <w:sz w:val="28"/>
                <w:szCs w:val="28"/>
              </w:rPr>
              <w:t>ИНН 4213010025</w:t>
            </w:r>
          </w:p>
        </w:tc>
        <w:tc>
          <w:tcPr>
            <w:tcW w:w="1418" w:type="dxa"/>
            <w:shd w:val="clear" w:color="auto" w:fill="auto"/>
            <w:tcMar>
              <w:left w:w="57" w:type="dxa"/>
              <w:right w:w="57" w:type="dxa"/>
            </w:tcMar>
            <w:vAlign w:val="center"/>
          </w:tcPr>
          <w:p w14:paraId="59751471" w14:textId="77777777" w:rsidR="008112F9" w:rsidRPr="008112F9" w:rsidRDefault="008112F9" w:rsidP="008112F9">
            <w:pPr>
              <w:jc w:val="center"/>
              <w:rPr>
                <w:sz w:val="28"/>
                <w:szCs w:val="28"/>
              </w:rPr>
            </w:pPr>
            <w:r w:rsidRPr="008112F9">
              <w:rPr>
                <w:color w:val="000000"/>
                <w:sz w:val="28"/>
                <w:szCs w:val="28"/>
              </w:rPr>
              <w:t>Бурый уголь</w:t>
            </w:r>
          </w:p>
        </w:tc>
        <w:tc>
          <w:tcPr>
            <w:tcW w:w="1134" w:type="dxa"/>
            <w:shd w:val="clear" w:color="auto" w:fill="auto"/>
            <w:tcMar>
              <w:left w:w="57" w:type="dxa"/>
              <w:right w:w="57" w:type="dxa"/>
            </w:tcMar>
            <w:vAlign w:val="center"/>
          </w:tcPr>
          <w:p w14:paraId="7B9E0611" w14:textId="77777777" w:rsidR="008112F9" w:rsidRPr="008112F9" w:rsidRDefault="008112F9" w:rsidP="008112F9">
            <w:pPr>
              <w:jc w:val="center"/>
              <w:rPr>
                <w:sz w:val="28"/>
              </w:rPr>
            </w:pPr>
            <w:r w:rsidRPr="008112F9">
              <w:rPr>
                <w:sz w:val="28"/>
              </w:rPr>
              <w:t>2,033</w:t>
            </w:r>
          </w:p>
        </w:tc>
        <w:tc>
          <w:tcPr>
            <w:tcW w:w="1559" w:type="dxa"/>
            <w:shd w:val="clear" w:color="auto" w:fill="auto"/>
            <w:tcMar>
              <w:left w:w="57" w:type="dxa"/>
              <w:right w:w="57" w:type="dxa"/>
            </w:tcMar>
            <w:vAlign w:val="center"/>
          </w:tcPr>
          <w:p w14:paraId="785BC444" w14:textId="77777777" w:rsidR="008112F9" w:rsidRPr="008112F9" w:rsidRDefault="008112F9" w:rsidP="008112F9">
            <w:pPr>
              <w:jc w:val="center"/>
              <w:rPr>
                <w:sz w:val="28"/>
              </w:rPr>
            </w:pPr>
            <w:r w:rsidRPr="008112F9">
              <w:rPr>
                <w:sz w:val="28"/>
              </w:rPr>
              <w:t>1,722</w:t>
            </w:r>
          </w:p>
        </w:tc>
        <w:tc>
          <w:tcPr>
            <w:tcW w:w="1418" w:type="dxa"/>
            <w:shd w:val="clear" w:color="auto" w:fill="auto"/>
            <w:tcMar>
              <w:left w:w="57" w:type="dxa"/>
              <w:right w:w="57" w:type="dxa"/>
            </w:tcMar>
            <w:vAlign w:val="center"/>
          </w:tcPr>
          <w:p w14:paraId="73855BE9" w14:textId="77777777" w:rsidR="008112F9" w:rsidRPr="008112F9" w:rsidRDefault="008112F9" w:rsidP="008112F9">
            <w:pPr>
              <w:jc w:val="center"/>
              <w:rPr>
                <w:sz w:val="28"/>
              </w:rPr>
            </w:pPr>
            <w:r w:rsidRPr="008112F9">
              <w:rPr>
                <w:sz w:val="28"/>
              </w:rPr>
              <w:t>0,311</w:t>
            </w:r>
          </w:p>
        </w:tc>
      </w:tr>
      <w:tr w:rsidR="008112F9" w:rsidRPr="008112F9" w14:paraId="2953AFAC" w14:textId="77777777" w:rsidTr="008112F9">
        <w:tblPrEx>
          <w:tblCellMar>
            <w:top w:w="0" w:type="dxa"/>
            <w:bottom w:w="0" w:type="dxa"/>
          </w:tblCellMar>
        </w:tblPrEx>
        <w:trPr>
          <w:trHeight w:val="340"/>
          <w:jc w:val="center"/>
        </w:trPr>
        <w:tc>
          <w:tcPr>
            <w:tcW w:w="516" w:type="dxa"/>
            <w:shd w:val="clear" w:color="auto" w:fill="auto"/>
            <w:tcMar>
              <w:left w:w="57" w:type="dxa"/>
              <w:right w:w="57" w:type="dxa"/>
            </w:tcMar>
            <w:vAlign w:val="center"/>
          </w:tcPr>
          <w:p w14:paraId="25294C19" w14:textId="77777777" w:rsidR="008112F9" w:rsidRPr="008112F9" w:rsidRDefault="008112F9" w:rsidP="008112F9">
            <w:pPr>
              <w:jc w:val="center"/>
              <w:rPr>
                <w:sz w:val="28"/>
                <w:szCs w:val="28"/>
              </w:rPr>
            </w:pPr>
            <w:r w:rsidRPr="008112F9">
              <w:rPr>
                <w:sz w:val="28"/>
                <w:szCs w:val="28"/>
              </w:rPr>
              <w:t>1</w:t>
            </w:r>
          </w:p>
        </w:tc>
        <w:tc>
          <w:tcPr>
            <w:tcW w:w="4162" w:type="dxa"/>
            <w:shd w:val="clear" w:color="auto" w:fill="auto"/>
            <w:tcMar>
              <w:left w:w="57" w:type="dxa"/>
              <w:right w:w="57" w:type="dxa"/>
            </w:tcMar>
            <w:vAlign w:val="center"/>
          </w:tcPr>
          <w:p w14:paraId="3C592590" w14:textId="77777777" w:rsidR="008112F9" w:rsidRPr="008112F9" w:rsidRDefault="008112F9" w:rsidP="008112F9">
            <w:pPr>
              <w:jc w:val="center"/>
              <w:rPr>
                <w:sz w:val="28"/>
                <w:szCs w:val="28"/>
              </w:rPr>
            </w:pPr>
            <w:r w:rsidRPr="008112F9">
              <w:rPr>
                <w:sz w:val="28"/>
                <w:szCs w:val="28"/>
              </w:rPr>
              <w:t>2</w:t>
            </w:r>
          </w:p>
        </w:tc>
        <w:tc>
          <w:tcPr>
            <w:tcW w:w="1418" w:type="dxa"/>
            <w:shd w:val="clear" w:color="auto" w:fill="auto"/>
            <w:tcMar>
              <w:left w:w="57" w:type="dxa"/>
              <w:right w:w="57" w:type="dxa"/>
            </w:tcMar>
            <w:vAlign w:val="center"/>
          </w:tcPr>
          <w:p w14:paraId="4302CDEB" w14:textId="77777777" w:rsidR="008112F9" w:rsidRPr="008112F9" w:rsidRDefault="008112F9" w:rsidP="008112F9">
            <w:pPr>
              <w:jc w:val="center"/>
              <w:rPr>
                <w:sz w:val="28"/>
                <w:szCs w:val="28"/>
              </w:rPr>
            </w:pPr>
            <w:r w:rsidRPr="008112F9">
              <w:rPr>
                <w:sz w:val="28"/>
                <w:szCs w:val="28"/>
              </w:rPr>
              <w:t>3</w:t>
            </w:r>
          </w:p>
        </w:tc>
        <w:tc>
          <w:tcPr>
            <w:tcW w:w="1134" w:type="dxa"/>
            <w:shd w:val="clear" w:color="auto" w:fill="auto"/>
            <w:tcMar>
              <w:left w:w="57" w:type="dxa"/>
              <w:right w:w="57" w:type="dxa"/>
            </w:tcMar>
            <w:vAlign w:val="center"/>
          </w:tcPr>
          <w:p w14:paraId="5DA28A95" w14:textId="77777777" w:rsidR="008112F9" w:rsidRPr="008112F9" w:rsidRDefault="008112F9" w:rsidP="008112F9">
            <w:pPr>
              <w:jc w:val="center"/>
              <w:rPr>
                <w:sz w:val="28"/>
                <w:szCs w:val="28"/>
              </w:rPr>
            </w:pPr>
            <w:r w:rsidRPr="008112F9">
              <w:rPr>
                <w:sz w:val="28"/>
                <w:szCs w:val="28"/>
              </w:rPr>
              <w:t>4</w:t>
            </w:r>
          </w:p>
        </w:tc>
        <w:tc>
          <w:tcPr>
            <w:tcW w:w="1559" w:type="dxa"/>
            <w:shd w:val="clear" w:color="auto" w:fill="auto"/>
            <w:tcMar>
              <w:left w:w="57" w:type="dxa"/>
              <w:right w:w="57" w:type="dxa"/>
            </w:tcMar>
            <w:vAlign w:val="center"/>
          </w:tcPr>
          <w:p w14:paraId="3FAB6AA5" w14:textId="77777777" w:rsidR="008112F9" w:rsidRPr="008112F9" w:rsidRDefault="008112F9" w:rsidP="008112F9">
            <w:pPr>
              <w:jc w:val="center"/>
              <w:rPr>
                <w:sz w:val="28"/>
                <w:szCs w:val="28"/>
              </w:rPr>
            </w:pPr>
            <w:r w:rsidRPr="008112F9">
              <w:rPr>
                <w:sz w:val="28"/>
                <w:szCs w:val="28"/>
              </w:rPr>
              <w:t>5</w:t>
            </w:r>
          </w:p>
        </w:tc>
        <w:tc>
          <w:tcPr>
            <w:tcW w:w="1418" w:type="dxa"/>
            <w:shd w:val="clear" w:color="auto" w:fill="auto"/>
            <w:tcMar>
              <w:left w:w="57" w:type="dxa"/>
              <w:right w:w="57" w:type="dxa"/>
            </w:tcMar>
            <w:vAlign w:val="center"/>
          </w:tcPr>
          <w:p w14:paraId="2E2700BA" w14:textId="77777777" w:rsidR="008112F9" w:rsidRPr="008112F9" w:rsidRDefault="008112F9" w:rsidP="008112F9">
            <w:pPr>
              <w:jc w:val="center"/>
              <w:rPr>
                <w:sz w:val="28"/>
                <w:szCs w:val="28"/>
              </w:rPr>
            </w:pPr>
            <w:r w:rsidRPr="008112F9">
              <w:rPr>
                <w:sz w:val="28"/>
                <w:szCs w:val="28"/>
              </w:rPr>
              <w:t>6</w:t>
            </w:r>
          </w:p>
        </w:tc>
      </w:tr>
      <w:tr w:rsidR="008112F9" w:rsidRPr="008112F9" w14:paraId="5487E4F5" w14:textId="77777777" w:rsidTr="008112F9">
        <w:tblPrEx>
          <w:tblCellMar>
            <w:top w:w="0" w:type="dxa"/>
            <w:bottom w:w="0" w:type="dxa"/>
          </w:tblCellMar>
        </w:tblPrEx>
        <w:trPr>
          <w:trHeight w:val="340"/>
          <w:jc w:val="center"/>
        </w:trPr>
        <w:tc>
          <w:tcPr>
            <w:tcW w:w="516" w:type="dxa"/>
            <w:shd w:val="clear" w:color="auto" w:fill="auto"/>
            <w:tcMar>
              <w:left w:w="57" w:type="dxa"/>
              <w:right w:w="57" w:type="dxa"/>
            </w:tcMar>
            <w:vAlign w:val="center"/>
          </w:tcPr>
          <w:p w14:paraId="0A8713A2" w14:textId="77777777" w:rsidR="008112F9" w:rsidRPr="008112F9" w:rsidRDefault="008112F9" w:rsidP="008112F9">
            <w:pPr>
              <w:jc w:val="center"/>
              <w:rPr>
                <w:sz w:val="28"/>
                <w:szCs w:val="28"/>
              </w:rPr>
            </w:pPr>
            <w:r w:rsidRPr="008112F9">
              <w:rPr>
                <w:sz w:val="28"/>
                <w:szCs w:val="28"/>
              </w:rPr>
              <w:lastRenderedPageBreak/>
              <w:t>8</w:t>
            </w:r>
          </w:p>
        </w:tc>
        <w:tc>
          <w:tcPr>
            <w:tcW w:w="4162" w:type="dxa"/>
            <w:shd w:val="clear" w:color="auto" w:fill="auto"/>
            <w:tcMar>
              <w:left w:w="57" w:type="dxa"/>
              <w:right w:w="57" w:type="dxa"/>
            </w:tcMar>
            <w:vAlign w:val="center"/>
          </w:tcPr>
          <w:p w14:paraId="7B08DF87" w14:textId="77777777" w:rsidR="008112F9" w:rsidRPr="008112F9" w:rsidRDefault="008112F9" w:rsidP="008112F9">
            <w:pPr>
              <w:spacing w:line="216" w:lineRule="auto"/>
              <w:rPr>
                <w:sz w:val="28"/>
                <w:szCs w:val="28"/>
              </w:rPr>
            </w:pPr>
            <w:r w:rsidRPr="008112F9">
              <w:rPr>
                <w:sz w:val="28"/>
                <w:szCs w:val="28"/>
              </w:rPr>
              <w:t xml:space="preserve">ООО «Ресурс-Гарант» </w:t>
            </w:r>
          </w:p>
          <w:p w14:paraId="1E74284B" w14:textId="77777777" w:rsidR="008112F9" w:rsidRPr="008112F9" w:rsidRDefault="008112F9" w:rsidP="008112F9">
            <w:pPr>
              <w:spacing w:line="216" w:lineRule="auto"/>
              <w:rPr>
                <w:sz w:val="28"/>
                <w:szCs w:val="28"/>
              </w:rPr>
            </w:pPr>
            <w:r w:rsidRPr="008112F9">
              <w:rPr>
                <w:sz w:val="28"/>
                <w:szCs w:val="28"/>
              </w:rPr>
              <w:t xml:space="preserve">(Тисульский муниципальный округ), </w:t>
            </w:r>
          </w:p>
          <w:p w14:paraId="693A8E99" w14:textId="77777777" w:rsidR="008112F9" w:rsidRPr="008112F9" w:rsidRDefault="008112F9" w:rsidP="008112F9">
            <w:pPr>
              <w:spacing w:line="216" w:lineRule="auto"/>
              <w:rPr>
                <w:sz w:val="28"/>
                <w:szCs w:val="28"/>
              </w:rPr>
            </w:pPr>
            <w:r w:rsidRPr="008112F9">
              <w:rPr>
                <w:sz w:val="28"/>
                <w:szCs w:val="28"/>
              </w:rPr>
              <w:t>ИНН 4213010240</w:t>
            </w:r>
          </w:p>
        </w:tc>
        <w:tc>
          <w:tcPr>
            <w:tcW w:w="1418" w:type="dxa"/>
            <w:shd w:val="clear" w:color="auto" w:fill="auto"/>
            <w:tcMar>
              <w:left w:w="57" w:type="dxa"/>
              <w:right w:w="57" w:type="dxa"/>
            </w:tcMar>
            <w:vAlign w:val="center"/>
          </w:tcPr>
          <w:p w14:paraId="067D7D1F" w14:textId="77777777" w:rsidR="008112F9" w:rsidRPr="008112F9" w:rsidRDefault="008112F9" w:rsidP="008112F9">
            <w:pPr>
              <w:jc w:val="center"/>
              <w:rPr>
                <w:color w:val="000000"/>
                <w:sz w:val="28"/>
                <w:szCs w:val="28"/>
              </w:rPr>
            </w:pPr>
            <w:r w:rsidRPr="008112F9">
              <w:rPr>
                <w:color w:val="000000"/>
                <w:sz w:val="28"/>
                <w:szCs w:val="28"/>
              </w:rPr>
              <w:t>Бурый уголь</w:t>
            </w:r>
          </w:p>
        </w:tc>
        <w:tc>
          <w:tcPr>
            <w:tcW w:w="1134" w:type="dxa"/>
            <w:shd w:val="clear" w:color="auto" w:fill="auto"/>
            <w:tcMar>
              <w:left w:w="57" w:type="dxa"/>
              <w:right w:w="57" w:type="dxa"/>
            </w:tcMar>
            <w:vAlign w:val="center"/>
          </w:tcPr>
          <w:p w14:paraId="1735B334" w14:textId="77777777" w:rsidR="008112F9" w:rsidRPr="008112F9" w:rsidRDefault="008112F9" w:rsidP="008112F9">
            <w:pPr>
              <w:jc w:val="center"/>
              <w:rPr>
                <w:sz w:val="28"/>
              </w:rPr>
            </w:pPr>
            <w:r w:rsidRPr="008112F9">
              <w:rPr>
                <w:sz w:val="28"/>
              </w:rPr>
              <w:t>4,159</w:t>
            </w:r>
          </w:p>
        </w:tc>
        <w:tc>
          <w:tcPr>
            <w:tcW w:w="1559" w:type="dxa"/>
            <w:shd w:val="clear" w:color="auto" w:fill="auto"/>
            <w:tcMar>
              <w:left w:w="57" w:type="dxa"/>
              <w:right w:w="57" w:type="dxa"/>
            </w:tcMar>
            <w:vAlign w:val="center"/>
          </w:tcPr>
          <w:p w14:paraId="02289A6D" w14:textId="77777777" w:rsidR="008112F9" w:rsidRPr="008112F9" w:rsidRDefault="008112F9" w:rsidP="008112F9">
            <w:pPr>
              <w:jc w:val="center"/>
              <w:rPr>
                <w:sz w:val="28"/>
              </w:rPr>
            </w:pPr>
            <w:r w:rsidRPr="008112F9">
              <w:rPr>
                <w:sz w:val="28"/>
              </w:rPr>
              <w:t>3,505</w:t>
            </w:r>
          </w:p>
        </w:tc>
        <w:tc>
          <w:tcPr>
            <w:tcW w:w="1418" w:type="dxa"/>
            <w:shd w:val="clear" w:color="auto" w:fill="auto"/>
            <w:tcMar>
              <w:left w:w="57" w:type="dxa"/>
              <w:right w:w="57" w:type="dxa"/>
            </w:tcMar>
            <w:vAlign w:val="center"/>
          </w:tcPr>
          <w:p w14:paraId="6AB8F47A" w14:textId="77777777" w:rsidR="008112F9" w:rsidRPr="008112F9" w:rsidRDefault="008112F9" w:rsidP="008112F9">
            <w:pPr>
              <w:jc w:val="center"/>
              <w:rPr>
                <w:sz w:val="28"/>
              </w:rPr>
            </w:pPr>
            <w:r w:rsidRPr="008112F9">
              <w:rPr>
                <w:sz w:val="28"/>
              </w:rPr>
              <w:t>0,654</w:t>
            </w:r>
          </w:p>
        </w:tc>
      </w:tr>
      <w:tr w:rsidR="008112F9" w:rsidRPr="008112F9" w14:paraId="7767FBF3" w14:textId="77777777" w:rsidTr="008112F9">
        <w:tblPrEx>
          <w:tblCellMar>
            <w:top w:w="0" w:type="dxa"/>
            <w:bottom w:w="0" w:type="dxa"/>
          </w:tblCellMar>
        </w:tblPrEx>
        <w:trPr>
          <w:trHeight w:val="340"/>
          <w:jc w:val="center"/>
        </w:trPr>
        <w:tc>
          <w:tcPr>
            <w:tcW w:w="516" w:type="dxa"/>
            <w:shd w:val="clear" w:color="auto" w:fill="auto"/>
            <w:tcMar>
              <w:left w:w="57" w:type="dxa"/>
              <w:right w:w="57" w:type="dxa"/>
            </w:tcMar>
            <w:vAlign w:val="center"/>
          </w:tcPr>
          <w:p w14:paraId="7C67666A" w14:textId="77777777" w:rsidR="008112F9" w:rsidRPr="008112F9" w:rsidRDefault="008112F9" w:rsidP="008112F9">
            <w:pPr>
              <w:jc w:val="center"/>
              <w:rPr>
                <w:sz w:val="28"/>
                <w:szCs w:val="28"/>
              </w:rPr>
            </w:pPr>
            <w:r w:rsidRPr="008112F9">
              <w:rPr>
                <w:sz w:val="28"/>
                <w:szCs w:val="28"/>
              </w:rPr>
              <w:t>9</w:t>
            </w:r>
          </w:p>
        </w:tc>
        <w:tc>
          <w:tcPr>
            <w:tcW w:w="4162" w:type="dxa"/>
            <w:shd w:val="clear" w:color="auto" w:fill="auto"/>
            <w:tcMar>
              <w:left w:w="57" w:type="dxa"/>
              <w:right w:w="57" w:type="dxa"/>
            </w:tcMar>
            <w:vAlign w:val="center"/>
          </w:tcPr>
          <w:p w14:paraId="25D0E16D" w14:textId="77777777" w:rsidR="008112F9" w:rsidRPr="008112F9" w:rsidRDefault="008112F9" w:rsidP="008112F9">
            <w:pPr>
              <w:autoSpaceDE w:val="0"/>
              <w:autoSpaceDN w:val="0"/>
              <w:adjustRightInd w:val="0"/>
              <w:rPr>
                <w:sz w:val="28"/>
                <w:szCs w:val="28"/>
              </w:rPr>
            </w:pPr>
            <w:r w:rsidRPr="008112F9">
              <w:rPr>
                <w:sz w:val="28"/>
                <w:szCs w:val="28"/>
              </w:rPr>
              <w:t>ООО «</w:t>
            </w:r>
            <w:proofErr w:type="spellStart"/>
            <w:r w:rsidRPr="008112F9">
              <w:rPr>
                <w:sz w:val="28"/>
                <w:szCs w:val="28"/>
              </w:rPr>
              <w:t>ТеплоРесурс</w:t>
            </w:r>
            <w:proofErr w:type="spellEnd"/>
            <w:r w:rsidRPr="008112F9">
              <w:rPr>
                <w:sz w:val="28"/>
                <w:szCs w:val="28"/>
              </w:rPr>
              <w:t>» (Анжеро-Судженский городской округ), ИНН 4246019288</w:t>
            </w:r>
          </w:p>
        </w:tc>
        <w:tc>
          <w:tcPr>
            <w:tcW w:w="1418" w:type="dxa"/>
            <w:shd w:val="clear" w:color="auto" w:fill="auto"/>
            <w:tcMar>
              <w:left w:w="57" w:type="dxa"/>
              <w:right w:w="57" w:type="dxa"/>
            </w:tcMar>
            <w:vAlign w:val="center"/>
          </w:tcPr>
          <w:p w14:paraId="5964E23F" w14:textId="77777777" w:rsidR="008112F9" w:rsidRPr="008112F9" w:rsidRDefault="008112F9" w:rsidP="008112F9">
            <w:pPr>
              <w:autoSpaceDE w:val="0"/>
              <w:autoSpaceDN w:val="0"/>
              <w:adjustRightInd w:val="0"/>
              <w:jc w:val="center"/>
              <w:rPr>
                <w:sz w:val="28"/>
                <w:szCs w:val="28"/>
              </w:rPr>
            </w:pPr>
            <w:r w:rsidRPr="008112F9">
              <w:rPr>
                <w:sz w:val="28"/>
                <w:szCs w:val="28"/>
              </w:rPr>
              <w:t>Каменный уголь</w:t>
            </w:r>
          </w:p>
        </w:tc>
        <w:tc>
          <w:tcPr>
            <w:tcW w:w="1134" w:type="dxa"/>
            <w:shd w:val="clear" w:color="auto" w:fill="auto"/>
            <w:tcMar>
              <w:left w:w="57" w:type="dxa"/>
              <w:right w:w="57" w:type="dxa"/>
            </w:tcMar>
            <w:vAlign w:val="center"/>
          </w:tcPr>
          <w:p w14:paraId="0E4867F3" w14:textId="77777777" w:rsidR="008112F9" w:rsidRPr="008112F9" w:rsidRDefault="008112F9" w:rsidP="008112F9">
            <w:pPr>
              <w:jc w:val="center"/>
              <w:rPr>
                <w:sz w:val="28"/>
                <w:szCs w:val="28"/>
              </w:rPr>
            </w:pPr>
            <w:r w:rsidRPr="008112F9">
              <w:rPr>
                <w:sz w:val="28"/>
                <w:szCs w:val="28"/>
              </w:rPr>
              <w:t>20,733</w:t>
            </w:r>
          </w:p>
        </w:tc>
        <w:tc>
          <w:tcPr>
            <w:tcW w:w="1559" w:type="dxa"/>
            <w:shd w:val="clear" w:color="auto" w:fill="auto"/>
            <w:tcMar>
              <w:left w:w="57" w:type="dxa"/>
              <w:right w:w="57" w:type="dxa"/>
            </w:tcMar>
            <w:vAlign w:val="center"/>
          </w:tcPr>
          <w:p w14:paraId="0AC89FAF" w14:textId="77777777" w:rsidR="008112F9" w:rsidRPr="008112F9" w:rsidRDefault="008112F9" w:rsidP="008112F9">
            <w:pPr>
              <w:jc w:val="center"/>
              <w:rPr>
                <w:sz w:val="28"/>
                <w:szCs w:val="28"/>
              </w:rPr>
            </w:pPr>
            <w:r w:rsidRPr="008112F9">
              <w:rPr>
                <w:sz w:val="28"/>
                <w:szCs w:val="28"/>
              </w:rPr>
              <w:t>17,878</w:t>
            </w:r>
          </w:p>
        </w:tc>
        <w:tc>
          <w:tcPr>
            <w:tcW w:w="1418" w:type="dxa"/>
            <w:shd w:val="clear" w:color="auto" w:fill="auto"/>
            <w:tcMar>
              <w:left w:w="57" w:type="dxa"/>
              <w:right w:w="57" w:type="dxa"/>
            </w:tcMar>
            <w:vAlign w:val="center"/>
          </w:tcPr>
          <w:p w14:paraId="4DA2BE36" w14:textId="77777777" w:rsidR="008112F9" w:rsidRPr="008112F9" w:rsidRDefault="008112F9" w:rsidP="008112F9">
            <w:pPr>
              <w:jc w:val="center"/>
              <w:rPr>
                <w:sz w:val="28"/>
                <w:szCs w:val="28"/>
              </w:rPr>
            </w:pPr>
            <w:r w:rsidRPr="008112F9">
              <w:rPr>
                <w:sz w:val="28"/>
                <w:szCs w:val="28"/>
              </w:rPr>
              <w:t>2,855</w:t>
            </w:r>
          </w:p>
        </w:tc>
      </w:tr>
      <w:tr w:rsidR="008112F9" w:rsidRPr="008112F9" w14:paraId="799B0E88" w14:textId="77777777" w:rsidTr="008112F9">
        <w:tblPrEx>
          <w:tblCellMar>
            <w:top w:w="0" w:type="dxa"/>
            <w:bottom w:w="0" w:type="dxa"/>
          </w:tblCellMar>
        </w:tblPrEx>
        <w:trPr>
          <w:trHeight w:val="340"/>
          <w:jc w:val="center"/>
        </w:trPr>
        <w:tc>
          <w:tcPr>
            <w:tcW w:w="516" w:type="dxa"/>
            <w:shd w:val="clear" w:color="auto" w:fill="auto"/>
            <w:tcMar>
              <w:left w:w="57" w:type="dxa"/>
              <w:right w:w="57" w:type="dxa"/>
            </w:tcMar>
            <w:vAlign w:val="center"/>
          </w:tcPr>
          <w:p w14:paraId="6B398D6A" w14:textId="77777777" w:rsidR="008112F9" w:rsidRPr="008112F9" w:rsidRDefault="008112F9" w:rsidP="008112F9">
            <w:pPr>
              <w:jc w:val="center"/>
              <w:rPr>
                <w:sz w:val="28"/>
                <w:szCs w:val="28"/>
              </w:rPr>
            </w:pPr>
            <w:r w:rsidRPr="008112F9">
              <w:rPr>
                <w:sz w:val="28"/>
                <w:szCs w:val="28"/>
              </w:rPr>
              <w:t>10</w:t>
            </w:r>
          </w:p>
        </w:tc>
        <w:tc>
          <w:tcPr>
            <w:tcW w:w="4162" w:type="dxa"/>
            <w:shd w:val="clear" w:color="auto" w:fill="auto"/>
            <w:tcMar>
              <w:left w:w="57" w:type="dxa"/>
              <w:right w:w="57" w:type="dxa"/>
            </w:tcMar>
            <w:vAlign w:val="center"/>
          </w:tcPr>
          <w:p w14:paraId="19F30A54" w14:textId="77777777" w:rsidR="008112F9" w:rsidRPr="008112F9" w:rsidRDefault="008112F9" w:rsidP="008112F9">
            <w:pPr>
              <w:autoSpaceDE w:val="0"/>
              <w:autoSpaceDN w:val="0"/>
              <w:adjustRightInd w:val="0"/>
              <w:rPr>
                <w:sz w:val="28"/>
                <w:szCs w:val="28"/>
              </w:rPr>
            </w:pPr>
            <w:r w:rsidRPr="008112F9">
              <w:rPr>
                <w:sz w:val="28"/>
                <w:szCs w:val="28"/>
              </w:rPr>
              <w:t>ООО «</w:t>
            </w:r>
            <w:proofErr w:type="spellStart"/>
            <w:r w:rsidRPr="008112F9">
              <w:rPr>
                <w:sz w:val="28"/>
                <w:szCs w:val="28"/>
              </w:rPr>
              <w:t>Теплоресурс</w:t>
            </w:r>
            <w:proofErr w:type="spellEnd"/>
            <w:r w:rsidRPr="008112F9">
              <w:rPr>
                <w:sz w:val="28"/>
                <w:szCs w:val="28"/>
              </w:rPr>
              <w:t>»</w:t>
            </w:r>
          </w:p>
          <w:p w14:paraId="1BE004DF" w14:textId="77777777" w:rsidR="008112F9" w:rsidRPr="008112F9" w:rsidRDefault="008112F9" w:rsidP="008112F9">
            <w:pPr>
              <w:autoSpaceDE w:val="0"/>
              <w:autoSpaceDN w:val="0"/>
              <w:adjustRightInd w:val="0"/>
              <w:rPr>
                <w:sz w:val="28"/>
                <w:szCs w:val="28"/>
              </w:rPr>
            </w:pPr>
            <w:r w:rsidRPr="008112F9">
              <w:rPr>
                <w:sz w:val="28"/>
                <w:szCs w:val="28"/>
              </w:rPr>
              <w:t>(Гурьевский муниципальный округ),</w:t>
            </w:r>
          </w:p>
          <w:p w14:paraId="7C279601" w14:textId="77777777" w:rsidR="008112F9" w:rsidRPr="008112F9" w:rsidRDefault="008112F9" w:rsidP="008112F9">
            <w:pPr>
              <w:autoSpaceDE w:val="0"/>
              <w:autoSpaceDN w:val="0"/>
              <w:adjustRightInd w:val="0"/>
              <w:rPr>
                <w:sz w:val="28"/>
                <w:szCs w:val="28"/>
              </w:rPr>
            </w:pPr>
            <w:r w:rsidRPr="008112F9">
              <w:rPr>
                <w:sz w:val="28"/>
                <w:szCs w:val="28"/>
              </w:rPr>
              <w:t>ИНН 4202042410</w:t>
            </w:r>
          </w:p>
        </w:tc>
        <w:tc>
          <w:tcPr>
            <w:tcW w:w="1418" w:type="dxa"/>
            <w:shd w:val="clear" w:color="auto" w:fill="auto"/>
            <w:tcMar>
              <w:left w:w="57" w:type="dxa"/>
              <w:right w:w="57" w:type="dxa"/>
            </w:tcMar>
            <w:vAlign w:val="center"/>
          </w:tcPr>
          <w:p w14:paraId="15B2B102" w14:textId="77777777" w:rsidR="008112F9" w:rsidRPr="008112F9" w:rsidRDefault="008112F9" w:rsidP="008112F9">
            <w:pPr>
              <w:autoSpaceDE w:val="0"/>
              <w:autoSpaceDN w:val="0"/>
              <w:adjustRightInd w:val="0"/>
              <w:jc w:val="center"/>
              <w:rPr>
                <w:sz w:val="28"/>
                <w:szCs w:val="28"/>
              </w:rPr>
            </w:pPr>
            <w:r w:rsidRPr="008112F9">
              <w:rPr>
                <w:sz w:val="28"/>
                <w:szCs w:val="28"/>
              </w:rPr>
              <w:t>Каменный уголь</w:t>
            </w:r>
          </w:p>
        </w:tc>
        <w:tc>
          <w:tcPr>
            <w:tcW w:w="1134" w:type="dxa"/>
            <w:shd w:val="clear" w:color="auto" w:fill="auto"/>
            <w:tcMar>
              <w:left w:w="57" w:type="dxa"/>
              <w:right w:w="57" w:type="dxa"/>
            </w:tcMar>
            <w:vAlign w:val="center"/>
          </w:tcPr>
          <w:p w14:paraId="033D4AF5" w14:textId="77777777" w:rsidR="008112F9" w:rsidRPr="008112F9" w:rsidRDefault="008112F9" w:rsidP="008112F9">
            <w:pPr>
              <w:jc w:val="center"/>
              <w:rPr>
                <w:sz w:val="28"/>
                <w:szCs w:val="28"/>
              </w:rPr>
            </w:pPr>
            <w:r w:rsidRPr="008112F9">
              <w:rPr>
                <w:sz w:val="28"/>
                <w:szCs w:val="28"/>
              </w:rPr>
              <w:t>5,889</w:t>
            </w:r>
          </w:p>
        </w:tc>
        <w:tc>
          <w:tcPr>
            <w:tcW w:w="1559" w:type="dxa"/>
            <w:shd w:val="clear" w:color="auto" w:fill="auto"/>
            <w:tcMar>
              <w:left w:w="57" w:type="dxa"/>
              <w:right w:w="57" w:type="dxa"/>
            </w:tcMar>
            <w:vAlign w:val="center"/>
          </w:tcPr>
          <w:p w14:paraId="61715971" w14:textId="77777777" w:rsidR="008112F9" w:rsidRPr="008112F9" w:rsidRDefault="008112F9" w:rsidP="008112F9">
            <w:pPr>
              <w:jc w:val="center"/>
              <w:rPr>
                <w:sz w:val="28"/>
                <w:szCs w:val="28"/>
              </w:rPr>
            </w:pPr>
            <w:r w:rsidRPr="008112F9">
              <w:rPr>
                <w:sz w:val="28"/>
                <w:szCs w:val="28"/>
              </w:rPr>
              <w:t>5,082</w:t>
            </w:r>
          </w:p>
        </w:tc>
        <w:tc>
          <w:tcPr>
            <w:tcW w:w="1418" w:type="dxa"/>
            <w:shd w:val="clear" w:color="auto" w:fill="auto"/>
            <w:tcMar>
              <w:left w:w="57" w:type="dxa"/>
              <w:right w:w="57" w:type="dxa"/>
            </w:tcMar>
            <w:vAlign w:val="center"/>
          </w:tcPr>
          <w:p w14:paraId="548125FC" w14:textId="77777777" w:rsidR="008112F9" w:rsidRPr="008112F9" w:rsidRDefault="008112F9" w:rsidP="008112F9">
            <w:pPr>
              <w:jc w:val="center"/>
              <w:rPr>
                <w:sz w:val="28"/>
                <w:szCs w:val="28"/>
              </w:rPr>
            </w:pPr>
            <w:r w:rsidRPr="008112F9">
              <w:rPr>
                <w:sz w:val="28"/>
                <w:szCs w:val="28"/>
              </w:rPr>
              <w:t>0,807</w:t>
            </w:r>
          </w:p>
        </w:tc>
      </w:tr>
      <w:tr w:rsidR="008112F9" w:rsidRPr="008112F9" w14:paraId="5A97BBF7" w14:textId="77777777" w:rsidTr="008112F9">
        <w:tblPrEx>
          <w:tblCellMar>
            <w:top w:w="0" w:type="dxa"/>
            <w:bottom w:w="0" w:type="dxa"/>
          </w:tblCellMar>
        </w:tblPrEx>
        <w:trPr>
          <w:trHeight w:val="340"/>
          <w:jc w:val="center"/>
        </w:trPr>
        <w:tc>
          <w:tcPr>
            <w:tcW w:w="516" w:type="dxa"/>
            <w:shd w:val="clear" w:color="auto" w:fill="auto"/>
            <w:tcMar>
              <w:left w:w="57" w:type="dxa"/>
              <w:right w:w="57" w:type="dxa"/>
            </w:tcMar>
            <w:vAlign w:val="center"/>
          </w:tcPr>
          <w:p w14:paraId="4C897D61" w14:textId="77777777" w:rsidR="008112F9" w:rsidRPr="008112F9" w:rsidRDefault="008112F9" w:rsidP="008112F9">
            <w:pPr>
              <w:jc w:val="center"/>
              <w:rPr>
                <w:sz w:val="28"/>
                <w:szCs w:val="28"/>
              </w:rPr>
            </w:pPr>
            <w:r w:rsidRPr="008112F9">
              <w:rPr>
                <w:sz w:val="28"/>
                <w:szCs w:val="28"/>
              </w:rPr>
              <w:t>11</w:t>
            </w:r>
          </w:p>
        </w:tc>
        <w:tc>
          <w:tcPr>
            <w:tcW w:w="4162" w:type="dxa"/>
            <w:tcMar>
              <w:left w:w="57" w:type="dxa"/>
              <w:right w:w="57" w:type="dxa"/>
            </w:tcMar>
            <w:vAlign w:val="center"/>
          </w:tcPr>
          <w:p w14:paraId="519BC363" w14:textId="77777777" w:rsidR="008112F9" w:rsidRPr="008112F9" w:rsidRDefault="008112F9" w:rsidP="008112F9">
            <w:pPr>
              <w:autoSpaceDE w:val="0"/>
              <w:autoSpaceDN w:val="0"/>
              <w:adjustRightInd w:val="0"/>
              <w:rPr>
                <w:sz w:val="28"/>
                <w:szCs w:val="28"/>
              </w:rPr>
            </w:pPr>
            <w:r w:rsidRPr="008112F9">
              <w:rPr>
                <w:sz w:val="28"/>
                <w:szCs w:val="28"/>
              </w:rPr>
              <w:t>ООО ХК «СДС-Энерго» по узлу теплоснабжения</w:t>
            </w:r>
          </w:p>
          <w:p w14:paraId="5FA37BF0" w14:textId="77777777" w:rsidR="008112F9" w:rsidRPr="008112F9" w:rsidRDefault="008112F9" w:rsidP="008112F9">
            <w:pPr>
              <w:autoSpaceDE w:val="0"/>
              <w:autoSpaceDN w:val="0"/>
              <w:adjustRightInd w:val="0"/>
              <w:rPr>
                <w:sz w:val="28"/>
                <w:szCs w:val="28"/>
              </w:rPr>
            </w:pPr>
            <w:r w:rsidRPr="008112F9">
              <w:rPr>
                <w:sz w:val="28"/>
                <w:szCs w:val="28"/>
              </w:rPr>
              <w:t>Междуреченский городской округ,</w:t>
            </w:r>
          </w:p>
          <w:p w14:paraId="1DD69143" w14:textId="77777777" w:rsidR="008112F9" w:rsidRPr="008112F9" w:rsidRDefault="008112F9" w:rsidP="008112F9">
            <w:pPr>
              <w:autoSpaceDE w:val="0"/>
              <w:autoSpaceDN w:val="0"/>
              <w:adjustRightInd w:val="0"/>
              <w:rPr>
                <w:sz w:val="28"/>
                <w:szCs w:val="28"/>
              </w:rPr>
            </w:pPr>
            <w:r w:rsidRPr="008112F9">
              <w:rPr>
                <w:sz w:val="28"/>
                <w:szCs w:val="28"/>
              </w:rPr>
              <w:t>ИНН 4250003450</w:t>
            </w:r>
          </w:p>
        </w:tc>
        <w:tc>
          <w:tcPr>
            <w:tcW w:w="1418" w:type="dxa"/>
            <w:tcMar>
              <w:left w:w="57" w:type="dxa"/>
              <w:right w:w="57" w:type="dxa"/>
            </w:tcMar>
            <w:vAlign w:val="center"/>
          </w:tcPr>
          <w:p w14:paraId="4B8F8078" w14:textId="77777777" w:rsidR="008112F9" w:rsidRPr="008112F9" w:rsidRDefault="008112F9" w:rsidP="008112F9">
            <w:pPr>
              <w:autoSpaceDE w:val="0"/>
              <w:autoSpaceDN w:val="0"/>
              <w:adjustRightInd w:val="0"/>
              <w:jc w:val="center"/>
              <w:rPr>
                <w:sz w:val="28"/>
                <w:szCs w:val="28"/>
              </w:rPr>
            </w:pPr>
            <w:r w:rsidRPr="008112F9">
              <w:rPr>
                <w:sz w:val="28"/>
                <w:szCs w:val="28"/>
              </w:rPr>
              <w:t>Каменный уголь</w:t>
            </w:r>
          </w:p>
        </w:tc>
        <w:tc>
          <w:tcPr>
            <w:tcW w:w="1134" w:type="dxa"/>
            <w:shd w:val="clear" w:color="auto" w:fill="auto"/>
            <w:tcMar>
              <w:left w:w="57" w:type="dxa"/>
              <w:right w:w="57" w:type="dxa"/>
            </w:tcMar>
            <w:vAlign w:val="center"/>
          </w:tcPr>
          <w:p w14:paraId="5B406039" w14:textId="77777777" w:rsidR="008112F9" w:rsidRPr="008112F9" w:rsidRDefault="008112F9" w:rsidP="008112F9">
            <w:pPr>
              <w:jc w:val="center"/>
              <w:rPr>
                <w:sz w:val="28"/>
                <w:szCs w:val="28"/>
              </w:rPr>
            </w:pPr>
            <w:r w:rsidRPr="008112F9">
              <w:rPr>
                <w:sz w:val="28"/>
                <w:szCs w:val="28"/>
              </w:rPr>
              <w:t>3,587</w:t>
            </w:r>
          </w:p>
        </w:tc>
        <w:tc>
          <w:tcPr>
            <w:tcW w:w="1559" w:type="dxa"/>
            <w:shd w:val="clear" w:color="auto" w:fill="auto"/>
            <w:tcMar>
              <w:left w:w="57" w:type="dxa"/>
              <w:right w:w="57" w:type="dxa"/>
            </w:tcMar>
            <w:vAlign w:val="center"/>
          </w:tcPr>
          <w:p w14:paraId="4FB8425F" w14:textId="77777777" w:rsidR="008112F9" w:rsidRPr="008112F9" w:rsidRDefault="008112F9" w:rsidP="008112F9">
            <w:pPr>
              <w:jc w:val="center"/>
              <w:rPr>
                <w:sz w:val="28"/>
                <w:szCs w:val="28"/>
              </w:rPr>
            </w:pPr>
            <w:r w:rsidRPr="008112F9">
              <w:rPr>
                <w:sz w:val="28"/>
                <w:szCs w:val="28"/>
              </w:rPr>
              <w:t>2,739</w:t>
            </w:r>
          </w:p>
        </w:tc>
        <w:tc>
          <w:tcPr>
            <w:tcW w:w="1418" w:type="dxa"/>
            <w:tcMar>
              <w:left w:w="57" w:type="dxa"/>
              <w:right w:w="57" w:type="dxa"/>
            </w:tcMar>
            <w:vAlign w:val="center"/>
          </w:tcPr>
          <w:p w14:paraId="6AD72448" w14:textId="77777777" w:rsidR="008112F9" w:rsidRPr="008112F9" w:rsidRDefault="008112F9" w:rsidP="008112F9">
            <w:pPr>
              <w:jc w:val="center"/>
              <w:rPr>
                <w:sz w:val="28"/>
                <w:szCs w:val="28"/>
              </w:rPr>
            </w:pPr>
            <w:r w:rsidRPr="008112F9">
              <w:rPr>
                <w:sz w:val="28"/>
                <w:szCs w:val="28"/>
              </w:rPr>
              <w:t>0,848</w:t>
            </w:r>
          </w:p>
        </w:tc>
      </w:tr>
      <w:tr w:rsidR="008112F9" w:rsidRPr="008112F9" w14:paraId="7AE8C365" w14:textId="77777777" w:rsidTr="008112F9">
        <w:tblPrEx>
          <w:tblCellMar>
            <w:top w:w="0" w:type="dxa"/>
            <w:bottom w:w="0" w:type="dxa"/>
          </w:tblCellMar>
        </w:tblPrEx>
        <w:trPr>
          <w:trHeight w:val="340"/>
          <w:jc w:val="center"/>
        </w:trPr>
        <w:tc>
          <w:tcPr>
            <w:tcW w:w="516" w:type="dxa"/>
            <w:shd w:val="clear" w:color="auto" w:fill="auto"/>
            <w:tcMar>
              <w:left w:w="57" w:type="dxa"/>
              <w:right w:w="57" w:type="dxa"/>
            </w:tcMar>
            <w:vAlign w:val="center"/>
          </w:tcPr>
          <w:p w14:paraId="0A12DC75" w14:textId="77777777" w:rsidR="008112F9" w:rsidRPr="008112F9" w:rsidRDefault="008112F9" w:rsidP="008112F9">
            <w:pPr>
              <w:jc w:val="center"/>
              <w:rPr>
                <w:sz w:val="28"/>
                <w:szCs w:val="28"/>
              </w:rPr>
            </w:pPr>
            <w:r w:rsidRPr="008112F9">
              <w:rPr>
                <w:sz w:val="28"/>
                <w:szCs w:val="28"/>
              </w:rPr>
              <w:t>12</w:t>
            </w:r>
          </w:p>
        </w:tc>
        <w:tc>
          <w:tcPr>
            <w:tcW w:w="4162" w:type="dxa"/>
            <w:shd w:val="clear" w:color="auto" w:fill="auto"/>
            <w:tcMar>
              <w:left w:w="57" w:type="dxa"/>
              <w:right w:w="57" w:type="dxa"/>
            </w:tcMar>
            <w:vAlign w:val="center"/>
          </w:tcPr>
          <w:p w14:paraId="10A0334C" w14:textId="77777777" w:rsidR="008112F9" w:rsidRPr="008112F9" w:rsidRDefault="008112F9" w:rsidP="008112F9">
            <w:pPr>
              <w:autoSpaceDE w:val="0"/>
              <w:autoSpaceDN w:val="0"/>
              <w:adjustRightInd w:val="0"/>
              <w:rPr>
                <w:sz w:val="28"/>
                <w:szCs w:val="28"/>
              </w:rPr>
            </w:pPr>
            <w:r w:rsidRPr="008112F9">
              <w:rPr>
                <w:sz w:val="28"/>
                <w:szCs w:val="28"/>
              </w:rPr>
              <w:t xml:space="preserve">АО «Каскад-Энерго» </w:t>
            </w:r>
            <w:r w:rsidRPr="008112F9">
              <w:rPr>
                <w:sz w:val="28"/>
                <w:szCs w:val="28"/>
              </w:rPr>
              <w:br/>
              <w:t xml:space="preserve">(г. Анжеро-Судженск), </w:t>
            </w:r>
            <w:r w:rsidRPr="008112F9">
              <w:rPr>
                <w:sz w:val="28"/>
                <w:szCs w:val="28"/>
              </w:rPr>
              <w:br/>
              <w:t>ИНН 4246003760</w:t>
            </w:r>
          </w:p>
        </w:tc>
        <w:tc>
          <w:tcPr>
            <w:tcW w:w="1418" w:type="dxa"/>
            <w:shd w:val="clear" w:color="auto" w:fill="auto"/>
            <w:tcMar>
              <w:left w:w="57" w:type="dxa"/>
              <w:right w:w="57" w:type="dxa"/>
            </w:tcMar>
            <w:vAlign w:val="center"/>
          </w:tcPr>
          <w:p w14:paraId="6CDCA653" w14:textId="77777777" w:rsidR="008112F9" w:rsidRPr="008112F9" w:rsidRDefault="008112F9" w:rsidP="008112F9">
            <w:pPr>
              <w:autoSpaceDE w:val="0"/>
              <w:autoSpaceDN w:val="0"/>
              <w:adjustRightInd w:val="0"/>
              <w:jc w:val="center"/>
              <w:rPr>
                <w:sz w:val="28"/>
                <w:szCs w:val="28"/>
              </w:rPr>
            </w:pPr>
            <w:r w:rsidRPr="008112F9">
              <w:rPr>
                <w:sz w:val="28"/>
                <w:szCs w:val="28"/>
              </w:rPr>
              <w:t>Каменный уголь</w:t>
            </w:r>
          </w:p>
        </w:tc>
        <w:tc>
          <w:tcPr>
            <w:tcW w:w="1134" w:type="dxa"/>
            <w:shd w:val="clear" w:color="auto" w:fill="auto"/>
            <w:tcMar>
              <w:left w:w="57" w:type="dxa"/>
              <w:right w:w="57" w:type="dxa"/>
            </w:tcMar>
            <w:vAlign w:val="center"/>
          </w:tcPr>
          <w:p w14:paraId="67E5B570" w14:textId="77777777" w:rsidR="008112F9" w:rsidRPr="008112F9" w:rsidRDefault="008112F9" w:rsidP="008112F9">
            <w:pPr>
              <w:jc w:val="center"/>
              <w:rPr>
                <w:sz w:val="28"/>
                <w:szCs w:val="28"/>
              </w:rPr>
            </w:pPr>
            <w:r w:rsidRPr="008112F9">
              <w:rPr>
                <w:sz w:val="28"/>
                <w:szCs w:val="28"/>
              </w:rPr>
              <w:t>2,114</w:t>
            </w:r>
          </w:p>
        </w:tc>
        <w:tc>
          <w:tcPr>
            <w:tcW w:w="1559" w:type="dxa"/>
            <w:shd w:val="clear" w:color="auto" w:fill="auto"/>
            <w:tcMar>
              <w:left w:w="57" w:type="dxa"/>
              <w:right w:w="57" w:type="dxa"/>
            </w:tcMar>
            <w:vAlign w:val="center"/>
          </w:tcPr>
          <w:p w14:paraId="726E6A1E" w14:textId="77777777" w:rsidR="008112F9" w:rsidRPr="008112F9" w:rsidRDefault="008112F9" w:rsidP="008112F9">
            <w:pPr>
              <w:jc w:val="center"/>
              <w:rPr>
                <w:sz w:val="28"/>
                <w:szCs w:val="28"/>
              </w:rPr>
            </w:pPr>
            <w:r w:rsidRPr="008112F9">
              <w:rPr>
                <w:sz w:val="28"/>
                <w:szCs w:val="28"/>
              </w:rPr>
              <w:t>1,575</w:t>
            </w:r>
          </w:p>
        </w:tc>
        <w:tc>
          <w:tcPr>
            <w:tcW w:w="1418" w:type="dxa"/>
            <w:shd w:val="clear" w:color="auto" w:fill="auto"/>
            <w:tcMar>
              <w:left w:w="57" w:type="dxa"/>
              <w:right w:w="57" w:type="dxa"/>
            </w:tcMar>
            <w:vAlign w:val="center"/>
          </w:tcPr>
          <w:p w14:paraId="10E9F856" w14:textId="77777777" w:rsidR="008112F9" w:rsidRPr="008112F9" w:rsidRDefault="008112F9" w:rsidP="008112F9">
            <w:pPr>
              <w:jc w:val="center"/>
              <w:rPr>
                <w:sz w:val="28"/>
                <w:szCs w:val="28"/>
              </w:rPr>
            </w:pPr>
            <w:r w:rsidRPr="008112F9">
              <w:rPr>
                <w:sz w:val="28"/>
                <w:szCs w:val="28"/>
              </w:rPr>
              <w:t>0,539</w:t>
            </w:r>
          </w:p>
        </w:tc>
      </w:tr>
      <w:tr w:rsidR="008112F9" w:rsidRPr="008112F9" w14:paraId="153CDF7F" w14:textId="77777777" w:rsidTr="008112F9">
        <w:tblPrEx>
          <w:tblCellMar>
            <w:top w:w="0" w:type="dxa"/>
            <w:bottom w:w="0" w:type="dxa"/>
          </w:tblCellMar>
        </w:tblPrEx>
        <w:trPr>
          <w:trHeight w:val="340"/>
          <w:jc w:val="center"/>
        </w:trPr>
        <w:tc>
          <w:tcPr>
            <w:tcW w:w="516" w:type="dxa"/>
            <w:shd w:val="clear" w:color="auto" w:fill="auto"/>
            <w:tcMar>
              <w:left w:w="57" w:type="dxa"/>
              <w:right w:w="57" w:type="dxa"/>
            </w:tcMar>
            <w:vAlign w:val="center"/>
          </w:tcPr>
          <w:p w14:paraId="4E9CF6D2" w14:textId="77777777" w:rsidR="008112F9" w:rsidRPr="008112F9" w:rsidRDefault="008112F9" w:rsidP="008112F9">
            <w:pPr>
              <w:jc w:val="center"/>
              <w:rPr>
                <w:sz w:val="28"/>
                <w:szCs w:val="28"/>
              </w:rPr>
            </w:pPr>
            <w:r w:rsidRPr="008112F9">
              <w:rPr>
                <w:sz w:val="28"/>
                <w:szCs w:val="28"/>
              </w:rPr>
              <w:t>13</w:t>
            </w:r>
          </w:p>
        </w:tc>
        <w:tc>
          <w:tcPr>
            <w:tcW w:w="4162" w:type="dxa"/>
            <w:shd w:val="clear" w:color="auto" w:fill="auto"/>
            <w:tcMar>
              <w:left w:w="57" w:type="dxa"/>
              <w:right w:w="57" w:type="dxa"/>
            </w:tcMar>
            <w:vAlign w:val="center"/>
          </w:tcPr>
          <w:p w14:paraId="76B5BD50" w14:textId="77777777" w:rsidR="008112F9" w:rsidRPr="008112F9" w:rsidRDefault="008112F9" w:rsidP="008112F9">
            <w:pPr>
              <w:autoSpaceDE w:val="0"/>
              <w:autoSpaceDN w:val="0"/>
              <w:adjustRightInd w:val="0"/>
              <w:rPr>
                <w:sz w:val="28"/>
                <w:szCs w:val="28"/>
              </w:rPr>
            </w:pPr>
            <w:r w:rsidRPr="008112F9">
              <w:rPr>
                <w:color w:val="000000"/>
                <w:sz w:val="28"/>
                <w:szCs w:val="28"/>
              </w:rPr>
              <w:t>ООО «Тепловая компания» (</w:t>
            </w:r>
            <w:proofErr w:type="spellStart"/>
            <w:r w:rsidRPr="008112F9">
              <w:rPr>
                <w:color w:val="000000"/>
                <w:sz w:val="28"/>
                <w:szCs w:val="28"/>
              </w:rPr>
              <w:t>Мысковский</w:t>
            </w:r>
            <w:proofErr w:type="spellEnd"/>
            <w:r w:rsidRPr="008112F9">
              <w:rPr>
                <w:color w:val="000000"/>
                <w:sz w:val="28"/>
                <w:szCs w:val="28"/>
              </w:rPr>
              <w:t xml:space="preserve"> городской округ), ИНН 4205389843 </w:t>
            </w:r>
          </w:p>
        </w:tc>
        <w:tc>
          <w:tcPr>
            <w:tcW w:w="1418" w:type="dxa"/>
            <w:shd w:val="clear" w:color="auto" w:fill="auto"/>
            <w:tcMar>
              <w:left w:w="57" w:type="dxa"/>
              <w:right w:w="57" w:type="dxa"/>
            </w:tcMar>
            <w:vAlign w:val="center"/>
          </w:tcPr>
          <w:p w14:paraId="352C9CE6" w14:textId="77777777" w:rsidR="008112F9" w:rsidRPr="008112F9" w:rsidRDefault="008112F9" w:rsidP="008112F9">
            <w:pPr>
              <w:autoSpaceDE w:val="0"/>
              <w:autoSpaceDN w:val="0"/>
              <w:adjustRightInd w:val="0"/>
              <w:jc w:val="center"/>
              <w:rPr>
                <w:sz w:val="28"/>
                <w:szCs w:val="28"/>
              </w:rPr>
            </w:pPr>
            <w:r w:rsidRPr="008112F9">
              <w:rPr>
                <w:sz w:val="28"/>
                <w:szCs w:val="28"/>
              </w:rPr>
              <w:t>Каменный уголь</w:t>
            </w:r>
          </w:p>
        </w:tc>
        <w:tc>
          <w:tcPr>
            <w:tcW w:w="1134" w:type="dxa"/>
            <w:shd w:val="clear" w:color="auto" w:fill="auto"/>
            <w:tcMar>
              <w:left w:w="57" w:type="dxa"/>
              <w:right w:w="57" w:type="dxa"/>
            </w:tcMar>
            <w:vAlign w:val="center"/>
          </w:tcPr>
          <w:p w14:paraId="0B8C00B2" w14:textId="77777777" w:rsidR="008112F9" w:rsidRPr="008112F9" w:rsidRDefault="008112F9" w:rsidP="008112F9">
            <w:pPr>
              <w:jc w:val="center"/>
              <w:rPr>
                <w:sz w:val="28"/>
                <w:szCs w:val="28"/>
              </w:rPr>
            </w:pPr>
            <w:r w:rsidRPr="008112F9">
              <w:rPr>
                <w:sz w:val="28"/>
                <w:szCs w:val="28"/>
              </w:rPr>
              <w:t>8,069</w:t>
            </w:r>
          </w:p>
        </w:tc>
        <w:tc>
          <w:tcPr>
            <w:tcW w:w="1559" w:type="dxa"/>
            <w:shd w:val="clear" w:color="auto" w:fill="auto"/>
            <w:tcMar>
              <w:left w:w="57" w:type="dxa"/>
              <w:right w:w="57" w:type="dxa"/>
            </w:tcMar>
            <w:vAlign w:val="center"/>
          </w:tcPr>
          <w:p w14:paraId="150357AD" w14:textId="77777777" w:rsidR="008112F9" w:rsidRPr="008112F9" w:rsidRDefault="008112F9" w:rsidP="008112F9">
            <w:pPr>
              <w:jc w:val="center"/>
              <w:rPr>
                <w:sz w:val="28"/>
                <w:szCs w:val="28"/>
              </w:rPr>
            </w:pPr>
            <w:r w:rsidRPr="008112F9">
              <w:rPr>
                <w:sz w:val="28"/>
                <w:szCs w:val="28"/>
              </w:rPr>
              <w:t>7,003</w:t>
            </w:r>
          </w:p>
        </w:tc>
        <w:tc>
          <w:tcPr>
            <w:tcW w:w="1418" w:type="dxa"/>
            <w:shd w:val="clear" w:color="auto" w:fill="auto"/>
            <w:tcMar>
              <w:left w:w="57" w:type="dxa"/>
              <w:right w:w="57" w:type="dxa"/>
            </w:tcMar>
            <w:vAlign w:val="center"/>
          </w:tcPr>
          <w:p w14:paraId="3C47455D" w14:textId="77777777" w:rsidR="008112F9" w:rsidRPr="008112F9" w:rsidRDefault="008112F9" w:rsidP="008112F9">
            <w:pPr>
              <w:jc w:val="center"/>
              <w:rPr>
                <w:sz w:val="28"/>
                <w:szCs w:val="28"/>
              </w:rPr>
            </w:pPr>
            <w:r w:rsidRPr="008112F9">
              <w:rPr>
                <w:sz w:val="28"/>
                <w:szCs w:val="28"/>
              </w:rPr>
              <w:t>1,066</w:t>
            </w:r>
          </w:p>
        </w:tc>
      </w:tr>
      <w:tr w:rsidR="008112F9" w:rsidRPr="008112F9" w14:paraId="5E606488" w14:textId="77777777" w:rsidTr="008112F9">
        <w:tblPrEx>
          <w:tblCellMar>
            <w:top w:w="0" w:type="dxa"/>
            <w:bottom w:w="0" w:type="dxa"/>
          </w:tblCellMar>
        </w:tblPrEx>
        <w:trPr>
          <w:trHeight w:val="340"/>
          <w:jc w:val="center"/>
        </w:trPr>
        <w:tc>
          <w:tcPr>
            <w:tcW w:w="516" w:type="dxa"/>
            <w:shd w:val="clear" w:color="auto" w:fill="auto"/>
            <w:tcMar>
              <w:left w:w="57" w:type="dxa"/>
              <w:right w:w="57" w:type="dxa"/>
            </w:tcMar>
            <w:vAlign w:val="center"/>
          </w:tcPr>
          <w:p w14:paraId="5B56D564" w14:textId="77777777" w:rsidR="008112F9" w:rsidRPr="008112F9" w:rsidRDefault="008112F9" w:rsidP="008112F9">
            <w:pPr>
              <w:jc w:val="center"/>
              <w:rPr>
                <w:sz w:val="28"/>
                <w:szCs w:val="28"/>
              </w:rPr>
            </w:pPr>
            <w:r w:rsidRPr="008112F9">
              <w:rPr>
                <w:sz w:val="28"/>
                <w:szCs w:val="28"/>
              </w:rPr>
              <w:t>14</w:t>
            </w:r>
          </w:p>
        </w:tc>
        <w:tc>
          <w:tcPr>
            <w:tcW w:w="4162" w:type="dxa"/>
            <w:shd w:val="clear" w:color="auto" w:fill="auto"/>
            <w:tcMar>
              <w:left w:w="57" w:type="dxa"/>
              <w:right w:w="57" w:type="dxa"/>
            </w:tcMar>
            <w:vAlign w:val="center"/>
          </w:tcPr>
          <w:p w14:paraId="2D453765" w14:textId="77777777" w:rsidR="008112F9" w:rsidRPr="008112F9" w:rsidRDefault="008112F9" w:rsidP="008112F9">
            <w:pPr>
              <w:autoSpaceDE w:val="0"/>
              <w:autoSpaceDN w:val="0"/>
              <w:adjustRightInd w:val="0"/>
              <w:rPr>
                <w:color w:val="000000"/>
                <w:sz w:val="28"/>
                <w:szCs w:val="28"/>
              </w:rPr>
            </w:pPr>
            <w:r w:rsidRPr="008112F9">
              <w:rPr>
                <w:color w:val="000000"/>
                <w:sz w:val="28"/>
                <w:szCs w:val="28"/>
              </w:rPr>
              <w:t xml:space="preserve">ООО «Тяжинская генерирующая компания» по узлу теплоснабжения </w:t>
            </w:r>
            <w:r w:rsidRPr="008112F9">
              <w:rPr>
                <w:color w:val="000000"/>
                <w:sz w:val="28"/>
                <w:szCs w:val="28"/>
              </w:rPr>
              <w:br/>
            </w:r>
            <w:proofErr w:type="spellStart"/>
            <w:r w:rsidRPr="008112F9">
              <w:rPr>
                <w:color w:val="000000"/>
                <w:sz w:val="28"/>
                <w:szCs w:val="28"/>
              </w:rPr>
              <w:t>п.г.т</w:t>
            </w:r>
            <w:proofErr w:type="spellEnd"/>
            <w:r w:rsidRPr="008112F9">
              <w:rPr>
                <w:color w:val="000000"/>
                <w:sz w:val="28"/>
                <w:szCs w:val="28"/>
              </w:rPr>
              <w:t xml:space="preserve">. Тяжинский, </w:t>
            </w:r>
            <w:r w:rsidRPr="008112F9">
              <w:rPr>
                <w:color w:val="000000"/>
                <w:sz w:val="28"/>
                <w:szCs w:val="28"/>
              </w:rPr>
              <w:br/>
              <w:t>ИНН 4217192224</w:t>
            </w:r>
          </w:p>
        </w:tc>
        <w:tc>
          <w:tcPr>
            <w:tcW w:w="1418" w:type="dxa"/>
            <w:shd w:val="clear" w:color="auto" w:fill="auto"/>
            <w:tcMar>
              <w:left w:w="57" w:type="dxa"/>
              <w:right w:w="57" w:type="dxa"/>
            </w:tcMar>
            <w:vAlign w:val="center"/>
          </w:tcPr>
          <w:p w14:paraId="536ADDE7" w14:textId="77777777" w:rsidR="008112F9" w:rsidRPr="008112F9" w:rsidRDefault="008112F9" w:rsidP="008112F9">
            <w:pPr>
              <w:autoSpaceDE w:val="0"/>
              <w:autoSpaceDN w:val="0"/>
              <w:adjustRightInd w:val="0"/>
              <w:jc w:val="center"/>
              <w:rPr>
                <w:sz w:val="28"/>
                <w:szCs w:val="28"/>
              </w:rPr>
            </w:pPr>
            <w:r w:rsidRPr="008112F9">
              <w:rPr>
                <w:sz w:val="28"/>
                <w:szCs w:val="28"/>
              </w:rPr>
              <w:t>Каменный уголь</w:t>
            </w:r>
          </w:p>
        </w:tc>
        <w:tc>
          <w:tcPr>
            <w:tcW w:w="1134" w:type="dxa"/>
            <w:shd w:val="clear" w:color="auto" w:fill="auto"/>
            <w:tcMar>
              <w:left w:w="57" w:type="dxa"/>
              <w:right w:w="57" w:type="dxa"/>
            </w:tcMar>
            <w:vAlign w:val="center"/>
          </w:tcPr>
          <w:p w14:paraId="45CFDA4F" w14:textId="77777777" w:rsidR="008112F9" w:rsidRPr="008112F9" w:rsidRDefault="008112F9" w:rsidP="008112F9">
            <w:pPr>
              <w:jc w:val="center"/>
              <w:rPr>
                <w:sz w:val="28"/>
                <w:szCs w:val="28"/>
              </w:rPr>
            </w:pPr>
            <w:r w:rsidRPr="008112F9">
              <w:rPr>
                <w:sz w:val="28"/>
                <w:szCs w:val="28"/>
              </w:rPr>
              <w:t>3,382</w:t>
            </w:r>
          </w:p>
        </w:tc>
        <w:tc>
          <w:tcPr>
            <w:tcW w:w="1559" w:type="dxa"/>
            <w:shd w:val="clear" w:color="auto" w:fill="auto"/>
            <w:tcMar>
              <w:left w:w="57" w:type="dxa"/>
              <w:right w:w="57" w:type="dxa"/>
            </w:tcMar>
            <w:vAlign w:val="center"/>
          </w:tcPr>
          <w:p w14:paraId="51F6D80C" w14:textId="77777777" w:rsidR="008112F9" w:rsidRPr="008112F9" w:rsidRDefault="008112F9" w:rsidP="008112F9">
            <w:pPr>
              <w:jc w:val="center"/>
              <w:rPr>
                <w:sz w:val="28"/>
                <w:szCs w:val="28"/>
              </w:rPr>
            </w:pPr>
            <w:r w:rsidRPr="008112F9">
              <w:rPr>
                <w:sz w:val="28"/>
                <w:szCs w:val="28"/>
              </w:rPr>
              <w:t>2,910</w:t>
            </w:r>
          </w:p>
        </w:tc>
        <w:tc>
          <w:tcPr>
            <w:tcW w:w="1418" w:type="dxa"/>
            <w:shd w:val="clear" w:color="auto" w:fill="auto"/>
            <w:tcMar>
              <w:left w:w="57" w:type="dxa"/>
              <w:right w:w="57" w:type="dxa"/>
            </w:tcMar>
            <w:vAlign w:val="center"/>
          </w:tcPr>
          <w:p w14:paraId="05CB2BEA" w14:textId="77777777" w:rsidR="008112F9" w:rsidRPr="008112F9" w:rsidRDefault="008112F9" w:rsidP="008112F9">
            <w:pPr>
              <w:jc w:val="center"/>
              <w:rPr>
                <w:sz w:val="28"/>
                <w:szCs w:val="28"/>
              </w:rPr>
            </w:pPr>
            <w:r w:rsidRPr="008112F9">
              <w:rPr>
                <w:sz w:val="28"/>
                <w:szCs w:val="28"/>
              </w:rPr>
              <w:t>0,472</w:t>
            </w:r>
          </w:p>
        </w:tc>
      </w:tr>
      <w:bookmarkEnd w:id="60"/>
    </w:tbl>
    <w:p w14:paraId="32FD9BE9" w14:textId="77777777" w:rsidR="008112F9" w:rsidRPr="008112F9" w:rsidRDefault="008112F9" w:rsidP="008112F9">
      <w:pPr>
        <w:tabs>
          <w:tab w:val="left" w:pos="3375"/>
        </w:tabs>
        <w:rPr>
          <w:sz w:val="28"/>
          <w:szCs w:val="28"/>
        </w:rPr>
      </w:pPr>
    </w:p>
    <w:p w14:paraId="4C54457A" w14:textId="77777777" w:rsidR="008112F9" w:rsidRDefault="008112F9" w:rsidP="008112F9">
      <w:pPr>
        <w:jc w:val="both"/>
        <w:rPr>
          <w:b/>
          <w:bCs/>
          <w:sz w:val="22"/>
          <w:szCs w:val="20"/>
        </w:rPr>
        <w:sectPr w:rsidR="008112F9" w:rsidSect="00C46FCA">
          <w:pgSz w:w="11906" w:h="16838"/>
          <w:pgMar w:top="567" w:right="567" w:bottom="1134" w:left="851" w:header="708" w:footer="708" w:gutter="0"/>
          <w:cols w:space="708"/>
          <w:docGrid w:linePitch="360"/>
        </w:sectPr>
      </w:pPr>
    </w:p>
    <w:p w14:paraId="57FA3F26" w14:textId="7C573EFD" w:rsidR="008112F9" w:rsidRPr="00D00103" w:rsidRDefault="008112F9" w:rsidP="008112F9">
      <w:pPr>
        <w:tabs>
          <w:tab w:val="left" w:pos="5580"/>
          <w:tab w:val="left" w:pos="9498"/>
        </w:tabs>
        <w:ind w:left="-4836" w:right="-569" w:firstLine="10648"/>
      </w:pPr>
      <w:r w:rsidRPr="00D00103">
        <w:lastRenderedPageBreak/>
        <w:t>Приложение</w:t>
      </w:r>
      <w:r>
        <w:t xml:space="preserve"> № 3</w:t>
      </w:r>
      <w:r>
        <w:t>9</w:t>
      </w:r>
      <w:r>
        <w:t xml:space="preserve"> </w:t>
      </w:r>
      <w:r w:rsidRPr="00D00103">
        <w:t xml:space="preserve">к протоколу № </w:t>
      </w:r>
      <w:r>
        <w:t>61</w:t>
      </w:r>
    </w:p>
    <w:p w14:paraId="365568E0" w14:textId="77777777" w:rsidR="008112F9" w:rsidRPr="00D00103" w:rsidRDefault="008112F9" w:rsidP="008112F9">
      <w:pPr>
        <w:tabs>
          <w:tab w:val="left" w:pos="5580"/>
          <w:tab w:val="left" w:pos="9498"/>
        </w:tabs>
        <w:ind w:left="-4836" w:right="-569" w:firstLine="10648"/>
      </w:pPr>
      <w:r w:rsidRPr="00D00103">
        <w:t>заседания правления Региональной</w:t>
      </w:r>
    </w:p>
    <w:p w14:paraId="05A52B93" w14:textId="77777777" w:rsidR="008112F9" w:rsidRDefault="008112F9" w:rsidP="008112F9">
      <w:pPr>
        <w:tabs>
          <w:tab w:val="left" w:pos="5580"/>
          <w:tab w:val="left" w:pos="9498"/>
        </w:tabs>
        <w:ind w:left="-4836" w:right="-569" w:firstLine="10648"/>
      </w:pPr>
      <w:r w:rsidRPr="00D00103">
        <w:t>энергетической комиссии</w:t>
      </w:r>
    </w:p>
    <w:p w14:paraId="2C8563D8" w14:textId="77777777" w:rsidR="008112F9" w:rsidRDefault="008112F9" w:rsidP="008112F9">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61E9C814" w14:textId="77777777" w:rsidR="00167653" w:rsidRDefault="00167653" w:rsidP="008112F9">
      <w:pPr>
        <w:tabs>
          <w:tab w:val="left" w:pos="5580"/>
          <w:tab w:val="left" w:pos="9498"/>
        </w:tabs>
        <w:ind w:left="-4836" w:right="-569" w:firstLine="10648"/>
      </w:pPr>
    </w:p>
    <w:p w14:paraId="45AAEFD1" w14:textId="77777777" w:rsidR="00167653" w:rsidRPr="00167653" w:rsidRDefault="00167653" w:rsidP="00167653">
      <w:pPr>
        <w:tabs>
          <w:tab w:val="left" w:pos="2977"/>
        </w:tabs>
        <w:jc w:val="center"/>
        <w:rPr>
          <w:b/>
          <w:snapToGrid w:val="0"/>
          <w:sz w:val="28"/>
          <w:szCs w:val="28"/>
        </w:rPr>
      </w:pPr>
      <w:r w:rsidRPr="00167653">
        <w:rPr>
          <w:b/>
          <w:snapToGrid w:val="0"/>
          <w:sz w:val="28"/>
          <w:szCs w:val="28"/>
        </w:rPr>
        <w:t>Экспертное заключение</w:t>
      </w:r>
    </w:p>
    <w:p w14:paraId="49BEF6D2" w14:textId="77777777" w:rsidR="00167653" w:rsidRPr="00167653" w:rsidRDefault="00167653" w:rsidP="00167653">
      <w:pPr>
        <w:jc w:val="center"/>
        <w:rPr>
          <w:b/>
          <w:snapToGrid w:val="0"/>
          <w:sz w:val="28"/>
          <w:szCs w:val="28"/>
        </w:rPr>
      </w:pPr>
      <w:r w:rsidRPr="00167653">
        <w:rPr>
          <w:b/>
          <w:snapToGrid w:val="0"/>
          <w:sz w:val="28"/>
          <w:szCs w:val="28"/>
        </w:rPr>
        <w:t>Региональной энергетической комиссии Кузбасса</w:t>
      </w:r>
    </w:p>
    <w:p w14:paraId="3E0FC495" w14:textId="77777777" w:rsidR="00167653" w:rsidRPr="00167653" w:rsidRDefault="00167653" w:rsidP="00167653">
      <w:pPr>
        <w:tabs>
          <w:tab w:val="left" w:pos="709"/>
        </w:tabs>
        <w:jc w:val="center"/>
        <w:rPr>
          <w:b/>
          <w:bCs/>
          <w:snapToGrid w:val="0"/>
          <w:sz w:val="28"/>
          <w:szCs w:val="28"/>
        </w:rPr>
      </w:pPr>
      <w:r w:rsidRPr="00167653">
        <w:rPr>
          <w:b/>
          <w:snapToGrid w:val="0"/>
          <w:sz w:val="28"/>
          <w:szCs w:val="28"/>
        </w:rPr>
        <w:t xml:space="preserve">по материалам, представленным </w:t>
      </w:r>
      <w:bookmarkStart w:id="61" w:name="_Hlk88811753"/>
      <w:bookmarkStart w:id="62" w:name="_Hlk114577250"/>
      <w:r w:rsidRPr="00167653">
        <w:rPr>
          <w:b/>
          <w:snapToGrid w:val="0"/>
          <w:sz w:val="28"/>
          <w:szCs w:val="28"/>
        </w:rPr>
        <w:t>ФГБУ «ЦЖКУ» Минобороны России</w:t>
      </w:r>
      <w:bookmarkEnd w:id="61"/>
      <w:r w:rsidRPr="00167653">
        <w:rPr>
          <w:b/>
          <w:snapToGrid w:val="0"/>
          <w:sz w:val="28"/>
          <w:szCs w:val="28"/>
        </w:rPr>
        <w:t xml:space="preserve"> </w:t>
      </w:r>
      <w:bookmarkEnd w:id="62"/>
      <w:r w:rsidRPr="00167653">
        <w:rPr>
          <w:b/>
          <w:bCs/>
          <w:snapToGrid w:val="0"/>
          <w:sz w:val="28"/>
          <w:szCs w:val="28"/>
        </w:rPr>
        <w:t xml:space="preserve">для корректировки НВВ и уровня тарифов </w:t>
      </w:r>
      <w:r w:rsidRPr="00167653">
        <w:rPr>
          <w:b/>
          <w:bCs/>
          <w:snapToGrid w:val="0"/>
          <w:sz w:val="28"/>
          <w:szCs w:val="28"/>
        </w:rPr>
        <w:br/>
        <w:t xml:space="preserve">на тепловую энергию и горячую воду в закрытой системе горячего водоснабжения, реализуемые на потребительском рынке </w:t>
      </w:r>
      <w:r w:rsidRPr="00167653">
        <w:rPr>
          <w:b/>
          <w:bCs/>
          <w:snapToGrid w:val="0"/>
          <w:sz w:val="28"/>
          <w:szCs w:val="28"/>
        </w:rPr>
        <w:br/>
        <w:t xml:space="preserve">Юргинского городского округа, на 2024 год </w:t>
      </w:r>
    </w:p>
    <w:p w14:paraId="09A9FBC1" w14:textId="77777777" w:rsidR="00167653" w:rsidRPr="00167653" w:rsidRDefault="00167653" w:rsidP="00167653">
      <w:pPr>
        <w:tabs>
          <w:tab w:val="left" w:pos="426"/>
          <w:tab w:val="right" w:leader="dot" w:pos="9356"/>
        </w:tabs>
        <w:rPr>
          <w:b/>
          <w:snapToGrid w:val="0"/>
          <w:sz w:val="28"/>
          <w:szCs w:val="28"/>
        </w:rPr>
      </w:pPr>
    </w:p>
    <w:p w14:paraId="592BCC1D" w14:textId="77777777" w:rsidR="00167653" w:rsidRPr="00167653" w:rsidRDefault="00167653" w:rsidP="00167653">
      <w:pPr>
        <w:keepNext/>
        <w:tabs>
          <w:tab w:val="left" w:pos="284"/>
        </w:tabs>
        <w:outlineLvl w:val="0"/>
        <w:rPr>
          <w:rFonts w:cs="Arial"/>
          <w:b/>
          <w:bCs/>
          <w:snapToGrid w:val="0"/>
          <w:kern w:val="32"/>
          <w:sz w:val="28"/>
          <w:szCs w:val="32"/>
          <w:lang w:eastAsia="en-US"/>
        </w:rPr>
      </w:pPr>
      <w:bookmarkStart w:id="63" w:name="_Toc21094907"/>
      <w:bookmarkStart w:id="64" w:name="_Toc24891721"/>
      <w:r w:rsidRPr="00167653">
        <w:rPr>
          <w:rFonts w:cs="Arial"/>
          <w:b/>
          <w:bCs/>
          <w:snapToGrid w:val="0"/>
          <w:kern w:val="32"/>
          <w:sz w:val="28"/>
          <w:szCs w:val="32"/>
          <w:lang w:eastAsia="en-US"/>
        </w:rPr>
        <w:t>Общая характеристика предприятия</w:t>
      </w:r>
      <w:bookmarkEnd w:id="63"/>
      <w:bookmarkEnd w:id="64"/>
    </w:p>
    <w:p w14:paraId="00426CCD" w14:textId="77777777" w:rsidR="00167653" w:rsidRPr="00167653" w:rsidRDefault="00167653" w:rsidP="00167653">
      <w:pPr>
        <w:ind w:firstLine="709"/>
        <w:jc w:val="center"/>
        <w:rPr>
          <w:b/>
          <w:snapToGrid w:val="0"/>
          <w:sz w:val="28"/>
          <w:szCs w:val="28"/>
          <w:u w:val="single"/>
        </w:rPr>
      </w:pPr>
    </w:p>
    <w:p w14:paraId="0F54960B" w14:textId="77777777" w:rsidR="00167653" w:rsidRPr="00167653" w:rsidRDefault="00167653" w:rsidP="00167653">
      <w:pPr>
        <w:ind w:firstLine="709"/>
        <w:jc w:val="both"/>
        <w:rPr>
          <w:sz w:val="28"/>
          <w:szCs w:val="20"/>
        </w:rPr>
      </w:pPr>
      <w:r w:rsidRPr="00167653">
        <w:rPr>
          <w:sz w:val="28"/>
          <w:szCs w:val="20"/>
        </w:rPr>
        <w:t xml:space="preserve">ФГБУ «ЦЖКУ» Минобороны России создано приказом МО РФ № 155 </w:t>
      </w:r>
      <w:r w:rsidRPr="00167653">
        <w:rPr>
          <w:sz w:val="28"/>
          <w:szCs w:val="20"/>
        </w:rPr>
        <w:br/>
        <w:t>от 02.03.2017. Функции и полномочия учредителя осуществляет Министерство обороны РФ. Основной целью деятельности учреждения является содержание (эксплуатация) объектов военной и социальной инфраструктуры и предоставление коммунальных услуг в интересах Вооружённых сил РФ.</w:t>
      </w:r>
    </w:p>
    <w:p w14:paraId="3B0CE5DC" w14:textId="77777777" w:rsidR="00167653" w:rsidRPr="00167653" w:rsidRDefault="00167653" w:rsidP="00167653">
      <w:pPr>
        <w:ind w:firstLine="709"/>
        <w:jc w:val="both"/>
        <w:rPr>
          <w:sz w:val="28"/>
          <w:szCs w:val="20"/>
        </w:rPr>
      </w:pPr>
      <w:r w:rsidRPr="00167653">
        <w:rPr>
          <w:sz w:val="28"/>
          <w:szCs w:val="20"/>
        </w:rPr>
        <w:t xml:space="preserve">ФГБУ «ЦЖКУ» МО РФ оказывает услуги объектам Минобороны, расположенным на территории Юргинского городского округа, </w:t>
      </w:r>
      <w:r w:rsidRPr="00167653">
        <w:rPr>
          <w:sz w:val="28"/>
          <w:szCs w:val="20"/>
        </w:rPr>
        <w:br/>
        <w:t xml:space="preserve">по теплоснабжению, водоснабжению, водоотведению и соответственно осуществляет эксплуатацию и техническое обслуживание оборудования </w:t>
      </w:r>
      <w:r w:rsidRPr="00167653">
        <w:rPr>
          <w:sz w:val="28"/>
          <w:szCs w:val="20"/>
        </w:rPr>
        <w:br/>
        <w:t xml:space="preserve">за счёт выделения субсидий из федерального бюджета, т. е. потребление тепла и воды на собственные нужды Минобороны, при этом оказание услуг сторонним организациям и жилому фонду будет осуществляться </w:t>
      </w:r>
      <w:r w:rsidRPr="00167653">
        <w:rPr>
          <w:sz w:val="28"/>
          <w:szCs w:val="20"/>
        </w:rPr>
        <w:br/>
        <w:t>по утверждённому тарифу.</w:t>
      </w:r>
    </w:p>
    <w:p w14:paraId="78DB042A" w14:textId="77777777" w:rsidR="00167653" w:rsidRPr="00167653" w:rsidRDefault="00167653" w:rsidP="00167653">
      <w:pPr>
        <w:ind w:firstLine="709"/>
        <w:jc w:val="both"/>
        <w:rPr>
          <w:sz w:val="28"/>
          <w:szCs w:val="20"/>
        </w:rPr>
      </w:pPr>
      <w:r w:rsidRPr="00167653">
        <w:rPr>
          <w:sz w:val="28"/>
          <w:szCs w:val="20"/>
        </w:rPr>
        <w:t xml:space="preserve">На территории Юргинского городского округа теплоснабжение </w:t>
      </w:r>
      <w:r w:rsidRPr="00167653">
        <w:rPr>
          <w:sz w:val="28"/>
          <w:szCs w:val="20"/>
        </w:rPr>
        <w:br/>
        <w:t>и горячее водоснабжение для сторонних потребителей и населения осуществляется от котельных:</w:t>
      </w:r>
    </w:p>
    <w:p w14:paraId="053BAA1C" w14:textId="77777777" w:rsidR="00167653" w:rsidRPr="00167653" w:rsidRDefault="00167653" w:rsidP="00167653">
      <w:pPr>
        <w:ind w:firstLine="709"/>
        <w:jc w:val="both"/>
        <w:rPr>
          <w:sz w:val="28"/>
          <w:szCs w:val="20"/>
        </w:rPr>
      </w:pPr>
      <w:r w:rsidRPr="00167653">
        <w:rPr>
          <w:sz w:val="28"/>
          <w:szCs w:val="20"/>
        </w:rPr>
        <w:t>- военный городок № 1 котельная № 1313 г. Юрга;</w:t>
      </w:r>
    </w:p>
    <w:p w14:paraId="5CF9A88C" w14:textId="77777777" w:rsidR="00167653" w:rsidRPr="00167653" w:rsidRDefault="00167653" w:rsidP="00167653">
      <w:pPr>
        <w:ind w:firstLine="709"/>
        <w:jc w:val="both"/>
        <w:rPr>
          <w:sz w:val="28"/>
          <w:szCs w:val="20"/>
        </w:rPr>
      </w:pPr>
      <w:r w:rsidRPr="00167653">
        <w:rPr>
          <w:sz w:val="28"/>
          <w:szCs w:val="20"/>
        </w:rPr>
        <w:t>- военный городок № 5 котельная № 104 г. Юрга;</w:t>
      </w:r>
    </w:p>
    <w:p w14:paraId="70C3DB6C" w14:textId="77777777" w:rsidR="00167653" w:rsidRPr="00167653" w:rsidRDefault="00167653" w:rsidP="00167653">
      <w:pPr>
        <w:ind w:firstLine="709"/>
        <w:jc w:val="both"/>
        <w:rPr>
          <w:sz w:val="28"/>
          <w:szCs w:val="20"/>
        </w:rPr>
      </w:pPr>
      <w:r w:rsidRPr="00167653">
        <w:rPr>
          <w:sz w:val="28"/>
          <w:szCs w:val="20"/>
        </w:rPr>
        <w:t>- военный городок № 5 котельная № 190 г. Юрга;</w:t>
      </w:r>
    </w:p>
    <w:p w14:paraId="24C5B2E6" w14:textId="77777777" w:rsidR="00167653" w:rsidRPr="00167653" w:rsidRDefault="00167653" w:rsidP="00167653">
      <w:pPr>
        <w:ind w:firstLine="709"/>
        <w:jc w:val="both"/>
        <w:rPr>
          <w:sz w:val="28"/>
          <w:szCs w:val="20"/>
        </w:rPr>
      </w:pPr>
      <w:r w:rsidRPr="00167653">
        <w:rPr>
          <w:sz w:val="28"/>
          <w:szCs w:val="20"/>
        </w:rPr>
        <w:t>- военный городок № 7 котельная № 3 г. Юрга.</w:t>
      </w:r>
    </w:p>
    <w:p w14:paraId="4F6CF45A" w14:textId="77777777" w:rsidR="00167653" w:rsidRPr="00167653" w:rsidRDefault="00167653" w:rsidP="00167653">
      <w:pPr>
        <w:ind w:firstLine="709"/>
        <w:jc w:val="both"/>
        <w:rPr>
          <w:sz w:val="28"/>
          <w:szCs w:val="20"/>
        </w:rPr>
      </w:pPr>
      <w:r w:rsidRPr="00167653">
        <w:rPr>
          <w:sz w:val="28"/>
          <w:szCs w:val="20"/>
        </w:rPr>
        <w:t xml:space="preserve">В соответствии со статьей 8 Федерального закона от 27.07.2010 </w:t>
      </w:r>
      <w:r w:rsidRPr="00167653">
        <w:rPr>
          <w:sz w:val="28"/>
          <w:szCs w:val="20"/>
        </w:rPr>
        <w:br/>
        <w:t xml:space="preserve">№ 190-ФЗ «О теплоснабжении», цены (тарифы) на товары, услуги </w:t>
      </w:r>
      <w:r w:rsidRPr="00167653">
        <w:rPr>
          <w:sz w:val="28"/>
          <w:szCs w:val="20"/>
        </w:rPr>
        <w:br/>
        <w:t xml:space="preserve">в сфере теплоснабжения </w:t>
      </w:r>
      <w:bookmarkStart w:id="65" w:name="_Hlk88812018"/>
      <w:r w:rsidRPr="00167653">
        <w:rPr>
          <w:sz w:val="28"/>
          <w:szCs w:val="20"/>
        </w:rPr>
        <w:t xml:space="preserve">ФГБУ «ЦЖКУ» Минобороны России </w:t>
      </w:r>
      <w:bookmarkEnd w:id="65"/>
      <w:r w:rsidRPr="00167653">
        <w:rPr>
          <w:sz w:val="28"/>
          <w:szCs w:val="20"/>
        </w:rPr>
        <w:t>подлежат государственному регулированию.</w:t>
      </w:r>
    </w:p>
    <w:p w14:paraId="21E6EF86" w14:textId="77777777" w:rsidR="00167653" w:rsidRPr="00167653" w:rsidRDefault="00167653" w:rsidP="00167653">
      <w:pPr>
        <w:ind w:firstLine="709"/>
        <w:jc w:val="both"/>
        <w:rPr>
          <w:sz w:val="28"/>
          <w:szCs w:val="20"/>
        </w:rPr>
      </w:pPr>
      <w:r w:rsidRPr="00167653">
        <w:rPr>
          <w:sz w:val="28"/>
          <w:szCs w:val="20"/>
        </w:rPr>
        <w:t xml:space="preserve">Расходы предприятия рассчитываются в соответствии с пунктами 28 </w:t>
      </w:r>
      <w:r w:rsidRPr="00167653">
        <w:rPr>
          <w:sz w:val="28"/>
          <w:szCs w:val="20"/>
        </w:rPr>
        <w:br/>
        <w:t>и 31 Основ ценообразования.</w:t>
      </w:r>
    </w:p>
    <w:p w14:paraId="337F9E74" w14:textId="77777777" w:rsidR="00167653" w:rsidRPr="00167653" w:rsidRDefault="00167653" w:rsidP="00167653">
      <w:pPr>
        <w:ind w:firstLine="709"/>
        <w:jc w:val="both"/>
        <w:rPr>
          <w:sz w:val="28"/>
          <w:szCs w:val="28"/>
        </w:rPr>
      </w:pPr>
      <w:r w:rsidRPr="00167653">
        <w:rPr>
          <w:sz w:val="28"/>
          <w:szCs w:val="20"/>
        </w:rPr>
        <w:t>Предприятие находится на общей системе налогообложения,</w:t>
      </w:r>
      <w:r w:rsidRPr="00167653">
        <w:rPr>
          <w:sz w:val="28"/>
          <w:szCs w:val="28"/>
        </w:rPr>
        <w:t xml:space="preserve"> в связи </w:t>
      </w:r>
      <w:r w:rsidRPr="00167653">
        <w:rPr>
          <w:sz w:val="28"/>
          <w:szCs w:val="28"/>
        </w:rPr>
        <w:br/>
        <w:t xml:space="preserve">с этим экономически обоснованные расходы предприятия, включаемые </w:t>
      </w:r>
      <w:r w:rsidRPr="00167653">
        <w:rPr>
          <w:sz w:val="28"/>
          <w:szCs w:val="28"/>
        </w:rPr>
        <w:br/>
        <w:t>в состав НВВ, посчитаны без учёта НДС.</w:t>
      </w:r>
    </w:p>
    <w:p w14:paraId="41EE9983" w14:textId="77777777" w:rsidR="00167653" w:rsidRPr="00167653" w:rsidRDefault="00167653" w:rsidP="00167653">
      <w:pPr>
        <w:ind w:firstLine="709"/>
        <w:jc w:val="both"/>
        <w:rPr>
          <w:sz w:val="28"/>
          <w:szCs w:val="20"/>
        </w:rPr>
      </w:pPr>
      <w:r w:rsidRPr="00167653">
        <w:rPr>
          <w:sz w:val="28"/>
          <w:szCs w:val="20"/>
        </w:rPr>
        <w:t xml:space="preserve">ФГБУ «ЦЖКУ» Минобороны России обратилось в Региональную энергетическую комиссию Кузбасса с заявлениями </w:t>
      </w:r>
      <w:bookmarkStart w:id="66" w:name="_Hlk88812237"/>
      <w:r w:rsidRPr="00167653">
        <w:rPr>
          <w:sz w:val="28"/>
          <w:szCs w:val="20"/>
        </w:rPr>
        <w:t xml:space="preserve">от 27.04.2023 </w:t>
      </w:r>
      <w:r w:rsidRPr="00167653">
        <w:rPr>
          <w:sz w:val="28"/>
          <w:szCs w:val="20"/>
        </w:rPr>
        <w:br/>
        <w:t>№ 370/У/3/5/794 (</w:t>
      </w:r>
      <w:proofErr w:type="spellStart"/>
      <w:r w:rsidRPr="00167653">
        <w:rPr>
          <w:sz w:val="28"/>
          <w:szCs w:val="20"/>
        </w:rPr>
        <w:t>вх</w:t>
      </w:r>
      <w:proofErr w:type="spellEnd"/>
      <w:r w:rsidRPr="00167653">
        <w:rPr>
          <w:sz w:val="28"/>
          <w:szCs w:val="20"/>
        </w:rPr>
        <w:t xml:space="preserve">. от 28.04.2023 № 2506) и № 370/У/3/5/795 </w:t>
      </w:r>
      <w:r w:rsidRPr="00167653">
        <w:rPr>
          <w:sz w:val="28"/>
          <w:szCs w:val="20"/>
        </w:rPr>
        <w:br/>
        <w:t>(</w:t>
      </w:r>
      <w:proofErr w:type="spellStart"/>
      <w:r w:rsidRPr="00167653">
        <w:rPr>
          <w:sz w:val="28"/>
          <w:szCs w:val="20"/>
        </w:rPr>
        <w:t>вх</w:t>
      </w:r>
      <w:proofErr w:type="spellEnd"/>
      <w:r w:rsidRPr="00167653">
        <w:rPr>
          <w:sz w:val="28"/>
          <w:szCs w:val="20"/>
        </w:rPr>
        <w:t>. от 28.04.2023 № 2505)</w:t>
      </w:r>
      <w:bookmarkEnd w:id="66"/>
      <w:r w:rsidRPr="00167653">
        <w:rPr>
          <w:sz w:val="28"/>
          <w:szCs w:val="20"/>
        </w:rPr>
        <w:t xml:space="preserve">, а также представило пакет обосновывающих </w:t>
      </w:r>
      <w:r w:rsidRPr="00167653">
        <w:rPr>
          <w:sz w:val="28"/>
          <w:szCs w:val="20"/>
        </w:rPr>
        <w:lastRenderedPageBreak/>
        <w:t xml:space="preserve">документов для корректировки НВВ и установления тарифов на тепловую энергию и </w:t>
      </w:r>
      <w:bookmarkStart w:id="67" w:name="_Hlk88812471"/>
      <w:r w:rsidRPr="00167653">
        <w:rPr>
          <w:sz w:val="28"/>
          <w:szCs w:val="20"/>
        </w:rPr>
        <w:t xml:space="preserve">горячую воду в закрытой системе горячего водоснабжения, реализуемые на потребительском рынке Юргинского городского округа </w:t>
      </w:r>
      <w:r w:rsidRPr="00167653">
        <w:rPr>
          <w:sz w:val="28"/>
          <w:szCs w:val="20"/>
        </w:rPr>
        <w:br/>
        <w:t xml:space="preserve">на 2024 год. </w:t>
      </w:r>
      <w:bookmarkStart w:id="68" w:name="_Hlk147927446"/>
      <w:r w:rsidRPr="00167653">
        <w:rPr>
          <w:sz w:val="28"/>
          <w:szCs w:val="20"/>
        </w:rPr>
        <w:t>Заявления и расчетно-обосновывающие материалы представлены в орган регулирования в формате шаблона DOCS.FORM.6.42.</w:t>
      </w:r>
      <w:bookmarkEnd w:id="68"/>
    </w:p>
    <w:bookmarkEnd w:id="67"/>
    <w:p w14:paraId="79841A77" w14:textId="77777777" w:rsidR="00167653" w:rsidRPr="00167653" w:rsidRDefault="00167653" w:rsidP="00167653">
      <w:pPr>
        <w:ind w:firstLine="709"/>
        <w:jc w:val="both"/>
        <w:rPr>
          <w:sz w:val="28"/>
          <w:szCs w:val="20"/>
        </w:rPr>
      </w:pPr>
      <w:r w:rsidRPr="00167653">
        <w:rPr>
          <w:sz w:val="28"/>
          <w:szCs w:val="20"/>
        </w:rPr>
        <w:t xml:space="preserve">На основании заявлений открыто тарифное дело «О корректировке НВВ и установлении тарифов на тепловую энергию и горячую воду в закрытой системе горячего водоснабжения ФГБУ «ЦЖКУ» Минобороны России </w:t>
      </w:r>
      <w:r w:rsidRPr="00167653">
        <w:rPr>
          <w:sz w:val="28"/>
          <w:szCs w:val="20"/>
        </w:rPr>
        <w:br/>
        <w:t xml:space="preserve">на 2024 год», № РЭК/67-ЦЖКУ-2024 от 03.05.2023. </w:t>
      </w:r>
    </w:p>
    <w:p w14:paraId="5BF84C4D" w14:textId="77777777" w:rsidR="00167653" w:rsidRPr="00167653" w:rsidRDefault="00167653" w:rsidP="00167653">
      <w:pPr>
        <w:ind w:firstLine="709"/>
        <w:jc w:val="both"/>
        <w:rPr>
          <w:sz w:val="28"/>
          <w:szCs w:val="20"/>
        </w:rPr>
      </w:pPr>
      <w:r w:rsidRPr="00167653">
        <w:rPr>
          <w:sz w:val="28"/>
          <w:szCs w:val="20"/>
        </w:rPr>
        <w:t>Письмом от 09.10.2023 № 370/У/3/5/1834 (</w:t>
      </w:r>
      <w:proofErr w:type="spellStart"/>
      <w:r w:rsidRPr="00167653">
        <w:rPr>
          <w:sz w:val="28"/>
          <w:szCs w:val="20"/>
        </w:rPr>
        <w:t>вх</w:t>
      </w:r>
      <w:proofErr w:type="spellEnd"/>
      <w:r w:rsidRPr="00167653">
        <w:rPr>
          <w:sz w:val="28"/>
          <w:szCs w:val="20"/>
        </w:rPr>
        <w:t xml:space="preserve">. от 09.10.2023 № 5605) представлен в орган регулирования дополнительный пакет документов </w:t>
      </w:r>
      <w:r w:rsidRPr="00167653">
        <w:rPr>
          <w:sz w:val="28"/>
          <w:szCs w:val="20"/>
        </w:rPr>
        <w:br/>
        <w:t>в формате шаблона DOCS.FORM.6.42.</w:t>
      </w:r>
    </w:p>
    <w:p w14:paraId="5F941697" w14:textId="77777777" w:rsidR="00167653" w:rsidRPr="00167653" w:rsidRDefault="00167653" w:rsidP="00167653">
      <w:pPr>
        <w:ind w:firstLine="709"/>
        <w:jc w:val="both"/>
        <w:rPr>
          <w:sz w:val="28"/>
          <w:szCs w:val="20"/>
        </w:rPr>
      </w:pPr>
    </w:p>
    <w:p w14:paraId="4F3378EB" w14:textId="77777777" w:rsidR="00167653" w:rsidRPr="00167653" w:rsidRDefault="00167653" w:rsidP="00167653">
      <w:pPr>
        <w:keepNext/>
        <w:tabs>
          <w:tab w:val="left" w:pos="284"/>
        </w:tabs>
        <w:outlineLvl w:val="0"/>
        <w:rPr>
          <w:rFonts w:cs="Arial"/>
          <w:b/>
          <w:bCs/>
          <w:snapToGrid w:val="0"/>
          <w:kern w:val="32"/>
          <w:sz w:val="28"/>
          <w:szCs w:val="32"/>
          <w:lang w:eastAsia="en-US"/>
        </w:rPr>
      </w:pPr>
      <w:bookmarkStart w:id="69" w:name="_Toc470509569"/>
      <w:bookmarkStart w:id="70" w:name="_Toc495492832"/>
      <w:bookmarkStart w:id="71" w:name="_Toc21094908"/>
      <w:bookmarkStart w:id="72" w:name="_Toc24891722"/>
      <w:r w:rsidRPr="00167653">
        <w:rPr>
          <w:rFonts w:cs="Arial"/>
          <w:b/>
          <w:bCs/>
          <w:snapToGrid w:val="0"/>
          <w:kern w:val="32"/>
          <w:sz w:val="28"/>
          <w:szCs w:val="32"/>
          <w:lang w:eastAsia="en-US"/>
        </w:rPr>
        <w:t>Нормативно правовая база</w:t>
      </w:r>
      <w:bookmarkEnd w:id="69"/>
      <w:bookmarkEnd w:id="70"/>
      <w:bookmarkEnd w:id="71"/>
      <w:bookmarkEnd w:id="72"/>
    </w:p>
    <w:p w14:paraId="04B2B5F4" w14:textId="77777777" w:rsidR="00167653" w:rsidRPr="00167653" w:rsidRDefault="00167653" w:rsidP="00167653">
      <w:pPr>
        <w:ind w:firstLine="851"/>
        <w:rPr>
          <w:snapToGrid w:val="0"/>
          <w:sz w:val="28"/>
          <w:szCs w:val="28"/>
          <w:lang w:eastAsia="en-US"/>
        </w:rPr>
      </w:pPr>
    </w:p>
    <w:p w14:paraId="56FAF84D" w14:textId="77777777" w:rsidR="00167653" w:rsidRPr="00167653" w:rsidRDefault="00167653" w:rsidP="00167653">
      <w:pPr>
        <w:numPr>
          <w:ilvl w:val="0"/>
          <w:numId w:val="4"/>
        </w:numPr>
        <w:tabs>
          <w:tab w:val="left" w:pos="1134"/>
          <w:tab w:val="left" w:pos="9900"/>
        </w:tabs>
        <w:ind w:left="0" w:firstLine="709"/>
        <w:jc w:val="both"/>
        <w:rPr>
          <w:snapToGrid w:val="0"/>
          <w:sz w:val="28"/>
          <w:szCs w:val="28"/>
        </w:rPr>
      </w:pPr>
      <w:r w:rsidRPr="00167653">
        <w:rPr>
          <w:snapToGrid w:val="0"/>
          <w:sz w:val="28"/>
          <w:szCs w:val="28"/>
        </w:rPr>
        <w:t>Гражданский кодекс Российской Федерации.</w:t>
      </w:r>
    </w:p>
    <w:p w14:paraId="751497AF" w14:textId="77777777" w:rsidR="00167653" w:rsidRPr="00167653" w:rsidRDefault="00167653" w:rsidP="00167653">
      <w:pPr>
        <w:numPr>
          <w:ilvl w:val="0"/>
          <w:numId w:val="4"/>
        </w:numPr>
        <w:tabs>
          <w:tab w:val="left" w:pos="1134"/>
          <w:tab w:val="left" w:pos="9900"/>
        </w:tabs>
        <w:ind w:left="0" w:firstLine="709"/>
        <w:jc w:val="both"/>
        <w:rPr>
          <w:snapToGrid w:val="0"/>
          <w:sz w:val="28"/>
          <w:szCs w:val="28"/>
        </w:rPr>
      </w:pPr>
      <w:r w:rsidRPr="00167653">
        <w:rPr>
          <w:snapToGrid w:val="0"/>
          <w:sz w:val="28"/>
          <w:szCs w:val="28"/>
        </w:rPr>
        <w:t>Налоговый кодекс Российской Федерации.</w:t>
      </w:r>
    </w:p>
    <w:p w14:paraId="320BFC20" w14:textId="77777777" w:rsidR="00167653" w:rsidRPr="00167653" w:rsidRDefault="00167653" w:rsidP="00167653">
      <w:pPr>
        <w:numPr>
          <w:ilvl w:val="0"/>
          <w:numId w:val="4"/>
        </w:numPr>
        <w:tabs>
          <w:tab w:val="left" w:pos="1134"/>
          <w:tab w:val="left" w:pos="9900"/>
        </w:tabs>
        <w:ind w:left="0" w:firstLine="709"/>
        <w:jc w:val="both"/>
        <w:rPr>
          <w:snapToGrid w:val="0"/>
          <w:sz w:val="28"/>
          <w:szCs w:val="28"/>
        </w:rPr>
      </w:pPr>
      <w:r w:rsidRPr="00167653">
        <w:rPr>
          <w:snapToGrid w:val="0"/>
          <w:sz w:val="28"/>
          <w:szCs w:val="28"/>
        </w:rPr>
        <w:t>Трудовой Кодекс Российской Федерации.</w:t>
      </w:r>
    </w:p>
    <w:p w14:paraId="10D432AB" w14:textId="77777777" w:rsidR="00167653" w:rsidRPr="00167653" w:rsidRDefault="00167653" w:rsidP="00167653">
      <w:pPr>
        <w:numPr>
          <w:ilvl w:val="0"/>
          <w:numId w:val="4"/>
        </w:numPr>
        <w:tabs>
          <w:tab w:val="left" w:pos="1134"/>
          <w:tab w:val="left" w:pos="9900"/>
        </w:tabs>
        <w:ind w:left="0" w:firstLine="709"/>
        <w:jc w:val="both"/>
        <w:rPr>
          <w:snapToGrid w:val="0"/>
          <w:sz w:val="28"/>
          <w:szCs w:val="28"/>
        </w:rPr>
      </w:pPr>
      <w:r w:rsidRPr="00167653">
        <w:rPr>
          <w:snapToGrid w:val="0"/>
          <w:sz w:val="28"/>
          <w:szCs w:val="28"/>
        </w:rPr>
        <w:t>Федеральный Закон от 17.08.1995 № 147-ФЗ «О естественных монополиях».</w:t>
      </w:r>
    </w:p>
    <w:p w14:paraId="37A871D5" w14:textId="77777777" w:rsidR="00167653" w:rsidRPr="00167653" w:rsidRDefault="00167653" w:rsidP="00167653">
      <w:pPr>
        <w:numPr>
          <w:ilvl w:val="0"/>
          <w:numId w:val="4"/>
        </w:numPr>
        <w:tabs>
          <w:tab w:val="left" w:pos="1134"/>
          <w:tab w:val="left" w:pos="9900"/>
        </w:tabs>
        <w:ind w:left="0" w:firstLine="709"/>
        <w:jc w:val="both"/>
        <w:rPr>
          <w:snapToGrid w:val="0"/>
          <w:sz w:val="28"/>
          <w:szCs w:val="28"/>
        </w:rPr>
      </w:pPr>
      <w:r w:rsidRPr="00167653">
        <w:rPr>
          <w:snapToGrid w:val="0"/>
          <w:sz w:val="28"/>
          <w:szCs w:val="28"/>
        </w:rPr>
        <w:t xml:space="preserve"> Федеральный закон от 27.07.2010 № 190-ФЗ «О теплоснабжении».</w:t>
      </w:r>
    </w:p>
    <w:p w14:paraId="5423DC8F" w14:textId="77777777" w:rsidR="00167653" w:rsidRPr="00167653" w:rsidRDefault="00167653" w:rsidP="00167653">
      <w:pPr>
        <w:numPr>
          <w:ilvl w:val="0"/>
          <w:numId w:val="4"/>
        </w:numPr>
        <w:tabs>
          <w:tab w:val="left" w:pos="1134"/>
          <w:tab w:val="left" w:pos="9900"/>
        </w:tabs>
        <w:ind w:left="0" w:firstLine="709"/>
        <w:jc w:val="both"/>
        <w:rPr>
          <w:snapToGrid w:val="0"/>
          <w:sz w:val="28"/>
          <w:szCs w:val="28"/>
        </w:rPr>
      </w:pPr>
      <w:r w:rsidRPr="00167653">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167653">
        <w:rPr>
          <w:snapToGrid w:val="0"/>
          <w:sz w:val="28"/>
          <w:szCs w:val="28"/>
        </w:rPr>
        <w:br/>
        <w:t>в энергетике».</w:t>
      </w:r>
    </w:p>
    <w:p w14:paraId="7ED12E2A" w14:textId="77777777" w:rsidR="00167653" w:rsidRPr="00167653" w:rsidRDefault="00167653" w:rsidP="00167653">
      <w:pPr>
        <w:numPr>
          <w:ilvl w:val="0"/>
          <w:numId w:val="4"/>
        </w:numPr>
        <w:tabs>
          <w:tab w:val="left" w:pos="1134"/>
          <w:tab w:val="left" w:pos="9900"/>
        </w:tabs>
        <w:ind w:left="0" w:firstLine="709"/>
        <w:jc w:val="both"/>
        <w:rPr>
          <w:snapToGrid w:val="0"/>
          <w:sz w:val="28"/>
          <w:szCs w:val="28"/>
        </w:rPr>
      </w:pPr>
      <w:r w:rsidRPr="00167653">
        <w:rPr>
          <w:snapToGrid w:val="0"/>
          <w:sz w:val="28"/>
          <w:szCs w:val="28"/>
        </w:rPr>
        <w:t>Постановление Правительства Российской Федерации от 22.10.2012 № 1075 «О ценообразовании в сфере теплоснабжения».</w:t>
      </w:r>
    </w:p>
    <w:p w14:paraId="39E507C1" w14:textId="77777777" w:rsidR="00167653" w:rsidRPr="00167653" w:rsidRDefault="00167653" w:rsidP="00167653">
      <w:pPr>
        <w:numPr>
          <w:ilvl w:val="0"/>
          <w:numId w:val="4"/>
        </w:numPr>
        <w:tabs>
          <w:tab w:val="left" w:pos="1134"/>
          <w:tab w:val="left" w:pos="9900"/>
        </w:tabs>
        <w:ind w:left="0" w:firstLine="709"/>
        <w:jc w:val="both"/>
        <w:rPr>
          <w:snapToGrid w:val="0"/>
          <w:sz w:val="28"/>
          <w:szCs w:val="28"/>
        </w:rPr>
      </w:pPr>
      <w:r w:rsidRPr="00167653">
        <w:rPr>
          <w:snapToGrid w:val="0"/>
          <w:sz w:val="28"/>
          <w:szCs w:val="28"/>
        </w:rPr>
        <w:t xml:space="preserve"> Приказ Минэнерго РФ от 30.12.2008 № 323 «Об организации </w:t>
      </w:r>
      <w:r w:rsidRPr="00167653">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167653">
        <w:rPr>
          <w:snapToGrid w:val="0"/>
          <w:sz w:val="28"/>
          <w:szCs w:val="28"/>
        </w:rPr>
        <w:br/>
        <w:t>и тепловую энергию от тепловых электрических станций и котельных».</w:t>
      </w:r>
    </w:p>
    <w:p w14:paraId="226752C1" w14:textId="77777777" w:rsidR="00167653" w:rsidRPr="00167653" w:rsidRDefault="00167653" w:rsidP="00167653">
      <w:pPr>
        <w:numPr>
          <w:ilvl w:val="0"/>
          <w:numId w:val="4"/>
        </w:numPr>
        <w:tabs>
          <w:tab w:val="left" w:pos="1134"/>
          <w:tab w:val="left" w:pos="9900"/>
        </w:tabs>
        <w:ind w:left="0" w:firstLine="709"/>
        <w:jc w:val="both"/>
        <w:rPr>
          <w:snapToGrid w:val="0"/>
          <w:sz w:val="28"/>
          <w:szCs w:val="28"/>
        </w:rPr>
      </w:pPr>
      <w:r w:rsidRPr="00167653">
        <w:rPr>
          <w:snapToGrid w:val="0"/>
          <w:sz w:val="28"/>
          <w:szCs w:val="28"/>
        </w:rPr>
        <w:t xml:space="preserve"> Приказ Минэнерго РФ от 30.12.2008 № 325 «Об организации </w:t>
      </w:r>
      <w:r w:rsidRPr="00167653">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167653">
        <w:rPr>
          <w:snapToGrid w:val="0"/>
          <w:sz w:val="28"/>
          <w:szCs w:val="28"/>
        </w:rPr>
        <w:br/>
        <w:t xml:space="preserve">с «Инструкцией по организации в Минэнерго России работы по расчету </w:t>
      </w:r>
      <w:r w:rsidRPr="00167653">
        <w:rPr>
          <w:snapToGrid w:val="0"/>
          <w:sz w:val="28"/>
          <w:szCs w:val="28"/>
        </w:rPr>
        <w:br/>
        <w:t>и обоснованию нормативов технологических потерь при передаче тепловой энергии»).</w:t>
      </w:r>
    </w:p>
    <w:p w14:paraId="70DE6F35" w14:textId="77777777" w:rsidR="00167653" w:rsidRPr="00167653" w:rsidRDefault="00167653" w:rsidP="00167653">
      <w:pPr>
        <w:numPr>
          <w:ilvl w:val="0"/>
          <w:numId w:val="4"/>
        </w:numPr>
        <w:tabs>
          <w:tab w:val="left" w:pos="1134"/>
        </w:tabs>
        <w:ind w:left="0" w:firstLine="709"/>
        <w:jc w:val="both"/>
        <w:rPr>
          <w:snapToGrid w:val="0"/>
          <w:sz w:val="28"/>
          <w:szCs w:val="28"/>
        </w:rPr>
      </w:pPr>
      <w:r w:rsidRPr="00167653">
        <w:rPr>
          <w:snapToGrid w:val="0"/>
          <w:sz w:val="28"/>
          <w:szCs w:val="28"/>
        </w:rPr>
        <w:t xml:space="preserve">Приказ Федеральной службы по тарифам (ФСТ России) </w:t>
      </w:r>
      <w:r w:rsidRPr="00167653">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205D2DD5" w14:textId="77777777" w:rsidR="00167653" w:rsidRPr="00167653" w:rsidRDefault="00167653" w:rsidP="00167653">
      <w:pPr>
        <w:numPr>
          <w:ilvl w:val="0"/>
          <w:numId w:val="4"/>
        </w:numPr>
        <w:tabs>
          <w:tab w:val="left" w:pos="1134"/>
        </w:tabs>
        <w:ind w:left="0" w:firstLine="709"/>
        <w:jc w:val="both"/>
        <w:rPr>
          <w:snapToGrid w:val="0"/>
          <w:sz w:val="28"/>
          <w:szCs w:val="28"/>
        </w:rPr>
      </w:pPr>
      <w:r w:rsidRPr="00167653">
        <w:rPr>
          <w:snapToGrid w:val="0"/>
          <w:sz w:val="28"/>
          <w:szCs w:val="28"/>
        </w:rPr>
        <w:t xml:space="preserve">Приказ Федеральной службы по тарифам (ФСТ России) </w:t>
      </w:r>
      <w:r w:rsidRPr="00167653">
        <w:rPr>
          <w:snapToGrid w:val="0"/>
          <w:sz w:val="28"/>
          <w:szCs w:val="28"/>
        </w:rPr>
        <w:br/>
        <w:t xml:space="preserve">от 07.06.2013 года № 163 «Об утверждении Регламента открытия дел </w:t>
      </w:r>
      <w:r w:rsidRPr="00167653">
        <w:rPr>
          <w:snapToGrid w:val="0"/>
          <w:sz w:val="28"/>
          <w:szCs w:val="28"/>
        </w:rPr>
        <w:br/>
        <w:t>об установлении регулируемых цен (тарифов) и отмене регулирования тарифов в сфере теплоснабжения».</w:t>
      </w:r>
    </w:p>
    <w:p w14:paraId="31B3F54F" w14:textId="77777777" w:rsidR="00167653" w:rsidRPr="00167653" w:rsidRDefault="00167653" w:rsidP="00167653">
      <w:pPr>
        <w:numPr>
          <w:ilvl w:val="0"/>
          <w:numId w:val="4"/>
        </w:numPr>
        <w:tabs>
          <w:tab w:val="left" w:pos="1134"/>
        </w:tabs>
        <w:ind w:left="0" w:firstLine="709"/>
        <w:jc w:val="both"/>
        <w:rPr>
          <w:snapToGrid w:val="0"/>
          <w:sz w:val="28"/>
          <w:szCs w:val="28"/>
        </w:rPr>
      </w:pPr>
      <w:r w:rsidRPr="00167653">
        <w:rPr>
          <w:snapToGrid w:val="0"/>
          <w:sz w:val="28"/>
          <w:szCs w:val="28"/>
        </w:rPr>
        <w:lastRenderedPageBreak/>
        <w:t xml:space="preserve">Прочие законы и подзаконные акты, методические разработки </w:t>
      </w:r>
      <w:r w:rsidRPr="00167653">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FD6A2A0" w14:textId="77777777" w:rsidR="00167653" w:rsidRPr="00167653" w:rsidRDefault="00167653" w:rsidP="00167653">
      <w:pPr>
        <w:tabs>
          <w:tab w:val="left" w:pos="851"/>
          <w:tab w:val="left" w:pos="1134"/>
        </w:tabs>
        <w:ind w:firstLine="709"/>
        <w:jc w:val="both"/>
        <w:rPr>
          <w:snapToGrid w:val="0"/>
          <w:sz w:val="28"/>
          <w:szCs w:val="28"/>
        </w:rPr>
      </w:pPr>
      <w:r w:rsidRPr="00167653">
        <w:rPr>
          <w:snapToGrid w:val="0"/>
          <w:sz w:val="28"/>
          <w:szCs w:val="28"/>
        </w:rPr>
        <w:t>Вся нормативно – методическая основа используется в редакции, действующей на момент проведения экспертизы.</w:t>
      </w:r>
    </w:p>
    <w:p w14:paraId="4829C68A" w14:textId="77777777" w:rsidR="00167653" w:rsidRPr="00167653" w:rsidRDefault="00167653" w:rsidP="00167653">
      <w:pPr>
        <w:tabs>
          <w:tab w:val="left" w:pos="851"/>
          <w:tab w:val="left" w:pos="1134"/>
        </w:tabs>
        <w:ind w:firstLine="851"/>
        <w:jc w:val="both"/>
        <w:rPr>
          <w:snapToGrid w:val="0"/>
          <w:sz w:val="28"/>
          <w:szCs w:val="28"/>
        </w:rPr>
      </w:pPr>
    </w:p>
    <w:p w14:paraId="05B283FD" w14:textId="77777777" w:rsidR="00167653" w:rsidRPr="00167653" w:rsidRDefault="00167653" w:rsidP="00167653">
      <w:pPr>
        <w:keepNext/>
        <w:tabs>
          <w:tab w:val="left" w:pos="284"/>
        </w:tabs>
        <w:jc w:val="center"/>
        <w:outlineLvl w:val="0"/>
        <w:rPr>
          <w:rFonts w:cs="Arial"/>
          <w:b/>
          <w:bCs/>
          <w:snapToGrid w:val="0"/>
          <w:kern w:val="32"/>
          <w:sz w:val="28"/>
          <w:szCs w:val="32"/>
          <w:lang w:eastAsia="en-US"/>
        </w:rPr>
      </w:pPr>
      <w:bookmarkStart w:id="73" w:name="_Toc21094909"/>
      <w:bookmarkStart w:id="74" w:name="_Toc24891723"/>
      <w:r w:rsidRPr="00167653">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73"/>
      <w:bookmarkEnd w:id="74"/>
    </w:p>
    <w:p w14:paraId="2C7E2AF2" w14:textId="77777777" w:rsidR="00167653" w:rsidRPr="00167653" w:rsidRDefault="00167653" w:rsidP="00167653">
      <w:pPr>
        <w:ind w:firstLine="709"/>
        <w:jc w:val="both"/>
        <w:rPr>
          <w:snapToGrid w:val="0"/>
          <w:sz w:val="28"/>
          <w:szCs w:val="28"/>
        </w:rPr>
      </w:pPr>
    </w:p>
    <w:p w14:paraId="7F425BEE" w14:textId="77777777" w:rsidR="00167653" w:rsidRPr="00167653" w:rsidRDefault="00167653" w:rsidP="00167653">
      <w:pPr>
        <w:ind w:right="-1" w:firstLine="709"/>
        <w:jc w:val="both"/>
        <w:rPr>
          <w:snapToGrid w:val="0"/>
          <w:sz w:val="28"/>
          <w:szCs w:val="28"/>
        </w:rPr>
      </w:pPr>
      <w:r w:rsidRPr="00167653">
        <w:rPr>
          <w:snapToGrid w:val="0"/>
          <w:sz w:val="28"/>
          <w:szCs w:val="28"/>
        </w:rPr>
        <w:t xml:space="preserve">Материалы ФГБУ «ЦЖКУ» Минобороны России по расчету тарифов </w:t>
      </w:r>
      <w:r w:rsidRPr="00167653">
        <w:rPr>
          <w:snapToGrid w:val="0"/>
          <w:sz w:val="28"/>
          <w:szCs w:val="28"/>
        </w:rPr>
        <w:br/>
        <w:t xml:space="preserve">на 2024 год, с целью корректировки значений долгосрочного периода регулирования 2022-2026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w:t>
      </w:r>
      <w:r w:rsidRPr="00167653">
        <w:rPr>
          <w:snapToGrid w:val="0"/>
          <w:sz w:val="28"/>
          <w:szCs w:val="28"/>
        </w:rPr>
        <w:br/>
        <w:t xml:space="preserve">и «Методических указаний по расчету регулируемых цен (тарифов) в сфере теплоснабжения», утверждённых приказом ФСТ России от 13.06.2013 </w:t>
      </w:r>
      <w:r w:rsidRPr="00167653">
        <w:rPr>
          <w:snapToGrid w:val="0"/>
          <w:sz w:val="28"/>
          <w:szCs w:val="28"/>
        </w:rPr>
        <w:br/>
        <w:t xml:space="preserve">№ 760-э. </w:t>
      </w:r>
      <w:bookmarkStart w:id="75" w:name="_Hlk114729750"/>
      <w:bookmarkStart w:id="76" w:name="_Hlk147927702"/>
      <w:r w:rsidRPr="00167653">
        <w:rPr>
          <w:snapToGrid w:val="0"/>
          <w:sz w:val="28"/>
          <w:szCs w:val="28"/>
        </w:rPr>
        <w:t xml:space="preserve">Заявление и расчетно-обосновывающие материалы представлены </w:t>
      </w:r>
      <w:r w:rsidRPr="00167653">
        <w:rPr>
          <w:snapToGrid w:val="0"/>
          <w:sz w:val="28"/>
          <w:szCs w:val="28"/>
        </w:rPr>
        <w:br/>
        <w:t xml:space="preserve">в орган регулирования в формате шаблона </w:t>
      </w:r>
      <w:r w:rsidRPr="00167653">
        <w:rPr>
          <w:snapToGrid w:val="0"/>
          <w:sz w:val="28"/>
          <w:szCs w:val="28"/>
          <w:lang w:val="en-US"/>
        </w:rPr>
        <w:t>DOCS</w:t>
      </w:r>
      <w:r w:rsidRPr="00167653">
        <w:rPr>
          <w:snapToGrid w:val="0"/>
          <w:sz w:val="28"/>
          <w:szCs w:val="28"/>
        </w:rPr>
        <w:t>.</w:t>
      </w:r>
      <w:r w:rsidRPr="00167653">
        <w:rPr>
          <w:snapToGrid w:val="0"/>
          <w:sz w:val="28"/>
          <w:szCs w:val="28"/>
          <w:lang w:val="en-US"/>
        </w:rPr>
        <w:t>FORM</w:t>
      </w:r>
      <w:r w:rsidRPr="00167653">
        <w:rPr>
          <w:snapToGrid w:val="0"/>
          <w:sz w:val="28"/>
          <w:szCs w:val="28"/>
        </w:rPr>
        <w:t xml:space="preserve">.6.42. </w:t>
      </w:r>
      <w:bookmarkEnd w:id="76"/>
    </w:p>
    <w:bookmarkEnd w:id="75"/>
    <w:p w14:paraId="2FCDA762" w14:textId="77777777" w:rsidR="00167653" w:rsidRPr="00167653" w:rsidRDefault="00167653" w:rsidP="00167653">
      <w:pPr>
        <w:ind w:right="142" w:firstLine="709"/>
        <w:jc w:val="both"/>
        <w:rPr>
          <w:snapToGrid w:val="0"/>
          <w:sz w:val="28"/>
          <w:szCs w:val="28"/>
        </w:rPr>
      </w:pPr>
    </w:p>
    <w:p w14:paraId="7F9B200E" w14:textId="77777777" w:rsidR="00167653" w:rsidRPr="00167653" w:rsidRDefault="00167653" w:rsidP="00167653">
      <w:pPr>
        <w:keepNext/>
        <w:tabs>
          <w:tab w:val="left" w:pos="284"/>
        </w:tabs>
        <w:jc w:val="center"/>
        <w:outlineLvl w:val="0"/>
        <w:rPr>
          <w:rFonts w:cs="Arial"/>
          <w:b/>
          <w:bCs/>
          <w:snapToGrid w:val="0"/>
          <w:kern w:val="32"/>
          <w:sz w:val="28"/>
          <w:szCs w:val="32"/>
          <w:lang w:eastAsia="en-US"/>
        </w:rPr>
      </w:pPr>
      <w:bookmarkStart w:id="77" w:name="_Toc21094910"/>
      <w:bookmarkStart w:id="78" w:name="_Toc24891724"/>
      <w:r w:rsidRPr="00167653">
        <w:rPr>
          <w:rFonts w:cs="Arial"/>
          <w:b/>
          <w:bCs/>
          <w:snapToGrid w:val="0"/>
          <w:kern w:val="32"/>
          <w:sz w:val="28"/>
          <w:szCs w:val="32"/>
          <w:lang w:eastAsia="en-US"/>
        </w:rPr>
        <w:t>Оценка достоверности данных, приведенных в предложениях</w:t>
      </w:r>
      <w:r w:rsidRPr="00167653">
        <w:rPr>
          <w:rFonts w:cs="Arial"/>
          <w:b/>
          <w:bCs/>
          <w:snapToGrid w:val="0"/>
          <w:kern w:val="32"/>
          <w:sz w:val="28"/>
          <w:szCs w:val="32"/>
          <w:lang w:eastAsia="en-US"/>
        </w:rPr>
        <w:br/>
        <w:t>об установлении тарифов и (или) их предельных уровней</w:t>
      </w:r>
      <w:bookmarkEnd w:id="77"/>
      <w:bookmarkEnd w:id="78"/>
    </w:p>
    <w:p w14:paraId="7D29C7E5" w14:textId="77777777" w:rsidR="00167653" w:rsidRPr="00167653" w:rsidRDefault="00167653" w:rsidP="00167653">
      <w:pPr>
        <w:ind w:firstLine="709"/>
        <w:jc w:val="both"/>
        <w:rPr>
          <w:snapToGrid w:val="0"/>
          <w:sz w:val="28"/>
          <w:szCs w:val="28"/>
        </w:rPr>
      </w:pPr>
    </w:p>
    <w:p w14:paraId="46E6A47C" w14:textId="77777777" w:rsidR="00167653" w:rsidRPr="00167653" w:rsidRDefault="00167653" w:rsidP="00167653">
      <w:pPr>
        <w:ind w:firstLine="709"/>
        <w:jc w:val="both"/>
        <w:rPr>
          <w:snapToGrid w:val="0"/>
          <w:sz w:val="28"/>
          <w:szCs w:val="28"/>
        </w:rPr>
      </w:pPr>
      <w:r w:rsidRPr="00167653">
        <w:rPr>
          <w:snapToGrid w:val="0"/>
          <w:sz w:val="28"/>
          <w:szCs w:val="28"/>
        </w:rPr>
        <w:t xml:space="preserve">Экспертами рассматривались и принимались во внимание </w:t>
      </w:r>
      <w:r w:rsidRPr="00167653">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167653">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9411279" w14:textId="77777777" w:rsidR="00167653" w:rsidRPr="00167653" w:rsidRDefault="00167653" w:rsidP="00167653">
      <w:pPr>
        <w:ind w:firstLine="709"/>
        <w:jc w:val="both"/>
        <w:rPr>
          <w:snapToGrid w:val="0"/>
          <w:sz w:val="28"/>
          <w:szCs w:val="28"/>
        </w:rPr>
      </w:pPr>
      <w:r w:rsidRPr="00167653">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ФГБУ «ЦЖКУ» Минобороны России информации </w:t>
      </w:r>
      <w:r w:rsidRPr="00167653">
        <w:rPr>
          <w:snapToGrid w:val="0"/>
          <w:sz w:val="28"/>
          <w:szCs w:val="28"/>
        </w:rPr>
        <w:br/>
        <w:t xml:space="preserve">для определения величины экономически обоснованных расходов </w:t>
      </w:r>
      <w:r w:rsidRPr="00167653">
        <w:rPr>
          <w:snapToGrid w:val="0"/>
          <w:sz w:val="28"/>
          <w:szCs w:val="28"/>
        </w:rPr>
        <w:br/>
        <w:t>по регулируемым РЭК Кузбасса видам деятельности на 2024 год.</w:t>
      </w:r>
    </w:p>
    <w:p w14:paraId="706E753C" w14:textId="77777777" w:rsidR="00167653" w:rsidRPr="00167653" w:rsidRDefault="00167653" w:rsidP="00167653">
      <w:pPr>
        <w:ind w:right="-2" w:firstLine="709"/>
        <w:contextualSpacing/>
        <w:jc w:val="both"/>
        <w:rPr>
          <w:color w:val="000000"/>
          <w:sz w:val="28"/>
          <w:szCs w:val="28"/>
        </w:rPr>
      </w:pPr>
      <w:r w:rsidRPr="00167653">
        <w:rPr>
          <w:color w:val="000000"/>
          <w:sz w:val="28"/>
          <w:szCs w:val="28"/>
        </w:rPr>
        <w:t xml:space="preserve">Экспертная оценка экономической обоснованности расходов </w:t>
      </w:r>
      <w:r w:rsidRPr="00167653">
        <w:rPr>
          <w:color w:val="000000"/>
          <w:sz w:val="28"/>
          <w:szCs w:val="28"/>
        </w:rPr>
        <w:br/>
        <w:t xml:space="preserve">на производство, передачу и сбыт тепловой энергии, принимаемых </w:t>
      </w:r>
      <w:r w:rsidRPr="00167653">
        <w:rPr>
          <w:color w:val="000000"/>
          <w:sz w:val="28"/>
          <w:szCs w:val="28"/>
        </w:rPr>
        <w:br/>
        <w:t xml:space="preserve">для расчета тарифов на 2024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w:t>
      </w:r>
      <w:bookmarkStart w:id="79" w:name="_Hlk147927764"/>
      <w:r w:rsidRPr="00167653">
        <w:rPr>
          <w:color w:val="000000"/>
          <w:sz w:val="28"/>
          <w:szCs w:val="28"/>
        </w:rPr>
        <w:t>и факта 2022 года.</w:t>
      </w:r>
    </w:p>
    <w:bookmarkEnd w:id="79"/>
    <w:p w14:paraId="5894715C" w14:textId="77777777" w:rsidR="00167653" w:rsidRPr="00167653" w:rsidRDefault="00167653" w:rsidP="00167653">
      <w:pPr>
        <w:ind w:firstLine="709"/>
        <w:jc w:val="both"/>
        <w:rPr>
          <w:snapToGrid w:val="0"/>
          <w:sz w:val="28"/>
          <w:szCs w:val="28"/>
        </w:rPr>
      </w:pPr>
      <w:r w:rsidRPr="00167653">
        <w:rPr>
          <w:snapToGrid w:val="0"/>
          <w:sz w:val="28"/>
          <w:szCs w:val="28"/>
        </w:rPr>
        <w:lastRenderedPageBreak/>
        <w:t>На момент составления данного отчета эксперты руководствовались Прогнозом Минэкономразвития, опубликованным на сайте 22.09.2023, в соответствии с которым ИПЦ на 2024 год составляет 107,2 %.</w:t>
      </w:r>
    </w:p>
    <w:p w14:paraId="51CDCC49" w14:textId="77777777" w:rsidR="00167653" w:rsidRPr="00167653" w:rsidRDefault="00167653" w:rsidP="00167653">
      <w:pPr>
        <w:keepNext/>
        <w:tabs>
          <w:tab w:val="left" w:pos="284"/>
        </w:tabs>
        <w:outlineLvl w:val="0"/>
        <w:rPr>
          <w:rFonts w:cs="Arial"/>
          <w:b/>
          <w:bCs/>
          <w:snapToGrid w:val="0"/>
          <w:kern w:val="32"/>
          <w:sz w:val="28"/>
          <w:szCs w:val="32"/>
          <w:lang w:eastAsia="en-US"/>
        </w:rPr>
      </w:pPr>
      <w:bookmarkStart w:id="80" w:name="_Toc24891725"/>
      <w:r w:rsidRPr="00167653">
        <w:rPr>
          <w:rFonts w:cs="Arial"/>
          <w:b/>
          <w:bCs/>
          <w:snapToGrid w:val="0"/>
          <w:kern w:val="32"/>
          <w:sz w:val="28"/>
          <w:szCs w:val="32"/>
          <w:lang w:eastAsia="en-US"/>
        </w:rPr>
        <w:t xml:space="preserve">Определение необходимой валовой выручки на тепловую энергию ФГБУ «ЦЖКУ» Минобороны России </w:t>
      </w:r>
    </w:p>
    <w:p w14:paraId="5F22DBA4" w14:textId="77777777" w:rsidR="00167653" w:rsidRPr="00167653" w:rsidRDefault="00167653" w:rsidP="00167653">
      <w:pPr>
        <w:rPr>
          <w:snapToGrid w:val="0"/>
          <w:sz w:val="28"/>
          <w:szCs w:val="28"/>
          <w:lang w:eastAsia="en-US"/>
        </w:rPr>
      </w:pPr>
    </w:p>
    <w:p w14:paraId="57511B96" w14:textId="77777777" w:rsidR="00167653" w:rsidRPr="00167653" w:rsidRDefault="00167653" w:rsidP="00167653">
      <w:pPr>
        <w:ind w:firstLine="709"/>
        <w:jc w:val="both"/>
        <w:rPr>
          <w:snapToGrid w:val="0"/>
          <w:sz w:val="28"/>
          <w:szCs w:val="28"/>
        </w:rPr>
      </w:pPr>
      <w:r w:rsidRPr="00167653">
        <w:rPr>
          <w:snapToGrid w:val="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5D9C30BE" w14:textId="77777777" w:rsidR="00167653" w:rsidRPr="00167653" w:rsidRDefault="00167653" w:rsidP="00167653">
      <w:pPr>
        <w:rPr>
          <w:snapToGrid w:val="0"/>
          <w:sz w:val="28"/>
          <w:szCs w:val="28"/>
          <w:lang w:eastAsia="en-US"/>
        </w:rPr>
      </w:pPr>
    </w:p>
    <w:p w14:paraId="4C06CE67" w14:textId="77777777" w:rsidR="00167653" w:rsidRPr="00167653" w:rsidRDefault="00167653" w:rsidP="00167653">
      <w:pPr>
        <w:keepNext/>
        <w:numPr>
          <w:ilvl w:val="1"/>
          <w:numId w:val="0"/>
        </w:numPr>
        <w:spacing w:line="360" w:lineRule="auto"/>
        <w:ind w:left="1080" w:hanging="720"/>
        <w:outlineLvl w:val="1"/>
        <w:rPr>
          <w:b/>
          <w:sz w:val="28"/>
          <w:szCs w:val="20"/>
          <w:lang w:val="x-none" w:eastAsia="x-none"/>
        </w:rPr>
      </w:pPr>
      <w:r w:rsidRPr="00167653">
        <w:rPr>
          <w:b/>
          <w:sz w:val="28"/>
          <w:szCs w:val="20"/>
          <w:lang w:val="x-none" w:eastAsia="x-none"/>
        </w:rPr>
        <w:t>Баланс тепловой энергии</w:t>
      </w:r>
      <w:r w:rsidRPr="00167653">
        <w:rPr>
          <w:b/>
          <w:sz w:val="28"/>
          <w:szCs w:val="20"/>
          <w:lang w:eastAsia="x-none"/>
        </w:rPr>
        <w:t xml:space="preserve"> </w:t>
      </w:r>
    </w:p>
    <w:p w14:paraId="3C29160B" w14:textId="77777777" w:rsidR="00167653" w:rsidRPr="00167653" w:rsidRDefault="00167653" w:rsidP="00167653">
      <w:pPr>
        <w:ind w:firstLine="709"/>
        <w:jc w:val="both"/>
        <w:rPr>
          <w:snapToGrid w:val="0"/>
          <w:sz w:val="28"/>
          <w:szCs w:val="28"/>
        </w:rPr>
      </w:pPr>
      <w:r w:rsidRPr="00167653">
        <w:rPr>
          <w:snapToGrid w:val="0"/>
          <w:sz w:val="28"/>
          <w:szCs w:val="28"/>
        </w:rPr>
        <w:t>Согласно </w:t>
      </w:r>
      <w:hyperlink r:id="rId8" w:anchor="000013" w:history="1">
        <w:r w:rsidRPr="00167653">
          <w:rPr>
            <w:snapToGrid w:val="0"/>
            <w:sz w:val="28"/>
            <w:szCs w:val="28"/>
          </w:rPr>
          <w:t>пункту 22</w:t>
        </w:r>
      </w:hyperlink>
      <w:r w:rsidRPr="00167653">
        <w:rPr>
          <w:snapToGrid w:val="0"/>
          <w:sz w:val="28"/>
          <w:szCs w:val="28"/>
        </w:rPr>
        <w:t xml:space="preserve"> Основ ценообразования тарифы устанавливаются </w:t>
      </w:r>
      <w:r w:rsidRPr="00167653">
        <w:rPr>
          <w:snapToGrid w:val="0"/>
          <w:sz w:val="28"/>
          <w:szCs w:val="28"/>
        </w:rPr>
        <w:br/>
        <w:t xml:space="preserve">на основании необходимой валовой выручки, определенной </w:t>
      </w:r>
      <w:r w:rsidRPr="00167653">
        <w:rPr>
          <w:snapToGrid w:val="0"/>
          <w:sz w:val="28"/>
          <w:szCs w:val="28"/>
        </w:rPr>
        <w:br/>
        <w:t>для соответствующего регулируемого вида деятельности, и расчетного объема полезного отпуска соответствующего вида продукции (услуг)</w:t>
      </w:r>
      <w:r w:rsidRPr="00167653">
        <w:rPr>
          <w:snapToGrid w:val="0"/>
          <w:sz w:val="28"/>
          <w:szCs w:val="28"/>
        </w:rPr>
        <w:br/>
        <w:t xml:space="preserve">на расчетный период регулирования, определенного в соответствии </w:t>
      </w:r>
      <w:r w:rsidRPr="00167653">
        <w:rPr>
          <w:snapToGrid w:val="0"/>
          <w:sz w:val="28"/>
          <w:szCs w:val="28"/>
        </w:rPr>
        <w:br/>
        <w:t>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w:t>
      </w:r>
      <w:r w:rsidRPr="00167653">
        <w:rPr>
          <w:snapToGrid w:val="0"/>
          <w:sz w:val="28"/>
          <w:szCs w:val="28"/>
        </w:rPr>
        <w:br/>
        <w:t xml:space="preserve">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w:t>
      </w:r>
      <w:bookmarkStart w:id="81" w:name="_Hlk88826909"/>
      <w:r w:rsidRPr="00167653">
        <w:rPr>
          <w:snapToGrid w:val="0"/>
          <w:sz w:val="28"/>
          <w:szCs w:val="28"/>
        </w:rPr>
        <w:t>в соответствии</w:t>
      </w:r>
      <w:r w:rsidRPr="00167653">
        <w:rPr>
          <w:snapToGrid w:val="0"/>
          <w:sz w:val="28"/>
          <w:szCs w:val="28"/>
        </w:rPr>
        <w:br/>
        <w:t>с методическими </w:t>
      </w:r>
      <w:hyperlink r:id="rId9" w:anchor="100015" w:history="1">
        <w:r w:rsidRPr="00167653">
          <w:rPr>
            <w:snapToGrid w:val="0"/>
            <w:sz w:val="28"/>
            <w:szCs w:val="28"/>
          </w:rPr>
          <w:t>указаниями</w:t>
        </w:r>
      </w:hyperlink>
      <w:r w:rsidRPr="00167653">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bookmarkEnd w:id="81"/>
    <w:p w14:paraId="0F3F688F" w14:textId="77777777" w:rsidR="00167653" w:rsidRPr="00167653" w:rsidRDefault="00167653" w:rsidP="00167653">
      <w:pPr>
        <w:ind w:firstLine="709"/>
        <w:jc w:val="both"/>
        <w:rPr>
          <w:snapToGrid w:val="0"/>
          <w:sz w:val="28"/>
          <w:szCs w:val="28"/>
        </w:rPr>
      </w:pPr>
      <w:r w:rsidRPr="00167653">
        <w:rPr>
          <w:snapToGrid w:val="0"/>
          <w:sz w:val="28"/>
          <w:szCs w:val="28"/>
        </w:rPr>
        <w:t xml:space="preserve">Постановлением администрации города Юрги от 28.08.2023 № 913 </w:t>
      </w:r>
      <w:r w:rsidRPr="00167653">
        <w:rPr>
          <w:snapToGrid w:val="0"/>
          <w:sz w:val="28"/>
          <w:szCs w:val="28"/>
        </w:rPr>
        <w:br/>
        <w:t xml:space="preserve">«Об актуализации на 2024 год схемы </w:t>
      </w:r>
      <w:bookmarkStart w:id="82" w:name="_Hlk146712126"/>
      <w:r w:rsidRPr="00167653">
        <w:rPr>
          <w:snapToGrid w:val="0"/>
          <w:sz w:val="28"/>
          <w:szCs w:val="28"/>
        </w:rPr>
        <w:t>теплоснабжения</w:t>
      </w:r>
      <w:bookmarkEnd w:id="82"/>
      <w:r w:rsidRPr="00167653">
        <w:rPr>
          <w:snapToGrid w:val="0"/>
          <w:sz w:val="28"/>
          <w:szCs w:val="28"/>
        </w:rPr>
        <w:t xml:space="preserve"> Юргинского городского округа с перспективой до 2031 года» актуализирована схема теплоснабжения на 2024 год.</w:t>
      </w:r>
    </w:p>
    <w:p w14:paraId="0E9AF125" w14:textId="77777777" w:rsidR="00167653" w:rsidRPr="00167653" w:rsidRDefault="00167653" w:rsidP="00167653">
      <w:pPr>
        <w:ind w:firstLine="709"/>
        <w:jc w:val="both"/>
        <w:rPr>
          <w:snapToGrid w:val="0"/>
          <w:sz w:val="28"/>
          <w:szCs w:val="28"/>
        </w:rPr>
      </w:pPr>
      <w:r w:rsidRPr="00167653">
        <w:rPr>
          <w:snapToGrid w:val="0"/>
          <w:sz w:val="28"/>
          <w:szCs w:val="28"/>
        </w:rPr>
        <w:t xml:space="preserve">Экспертами отмечается, что данные по объему передаваемой тепловой энергии </w:t>
      </w:r>
      <w:bookmarkStart w:id="83" w:name="_Hlk146711547"/>
      <w:r w:rsidRPr="00167653">
        <w:rPr>
          <w:snapToGrid w:val="0"/>
          <w:sz w:val="28"/>
          <w:szCs w:val="28"/>
        </w:rPr>
        <w:t xml:space="preserve">ФГБУ «ЦЖКУ» Минобороны России </w:t>
      </w:r>
      <w:bookmarkEnd w:id="83"/>
      <w:r w:rsidRPr="00167653">
        <w:rPr>
          <w:snapToGrid w:val="0"/>
          <w:sz w:val="28"/>
          <w:szCs w:val="28"/>
        </w:rPr>
        <w:t xml:space="preserve">в актуализированной схеме </w:t>
      </w:r>
      <w:bookmarkStart w:id="84" w:name="_Hlk146711520"/>
      <w:r w:rsidRPr="00167653">
        <w:rPr>
          <w:snapToGrid w:val="0"/>
          <w:sz w:val="28"/>
          <w:szCs w:val="28"/>
        </w:rPr>
        <w:t>теплоснабжения</w:t>
      </w:r>
      <w:bookmarkEnd w:id="84"/>
      <w:r w:rsidRPr="00167653">
        <w:rPr>
          <w:snapToGrid w:val="0"/>
          <w:sz w:val="28"/>
          <w:szCs w:val="28"/>
        </w:rPr>
        <w:t xml:space="preserve"> Юргинского городского округа на 2024 год отражены только по двум котельным № 3 и № 190. Информация по котельным № 1313 и № 104 в схеме теплоснабжения отсутствует. </w:t>
      </w:r>
    </w:p>
    <w:p w14:paraId="6921DEF2" w14:textId="77777777" w:rsidR="00167653" w:rsidRPr="00167653" w:rsidRDefault="00167653" w:rsidP="00167653">
      <w:pPr>
        <w:ind w:firstLine="709"/>
        <w:jc w:val="both"/>
        <w:rPr>
          <w:snapToGrid w:val="0"/>
          <w:sz w:val="28"/>
          <w:szCs w:val="28"/>
        </w:rPr>
      </w:pPr>
      <w:r w:rsidRPr="00167653">
        <w:rPr>
          <w:snapToGrid w:val="0"/>
          <w:sz w:val="28"/>
          <w:szCs w:val="28"/>
        </w:rPr>
        <w:t>Экспертами рассчитан объем полезного отпуска тепловой энергии</w:t>
      </w:r>
      <w:r w:rsidRPr="00167653">
        <w:rPr>
          <w:snapToGrid w:val="0"/>
          <w:sz w:val="28"/>
          <w:szCs w:val="28"/>
        </w:rPr>
        <w:br/>
      </w:r>
      <w:bookmarkStart w:id="85" w:name="_Hlk88827046"/>
      <w:r w:rsidRPr="00167653">
        <w:rPr>
          <w:snapToGrid w:val="0"/>
          <w:sz w:val="28"/>
          <w:szCs w:val="28"/>
        </w:rPr>
        <w:t xml:space="preserve">на потребительский рынок </w:t>
      </w:r>
      <w:bookmarkEnd w:id="85"/>
      <w:r w:rsidRPr="00167653">
        <w:rPr>
          <w:snapToGrid w:val="0"/>
          <w:sz w:val="28"/>
          <w:szCs w:val="28"/>
        </w:rPr>
        <w:t xml:space="preserve">в соответствии с методическими указаниями </w:t>
      </w:r>
      <w:r w:rsidRPr="00167653">
        <w:rPr>
          <w:snapToGrid w:val="0"/>
          <w:sz w:val="28"/>
          <w:szCs w:val="28"/>
        </w:rPr>
        <w:br/>
        <w:t xml:space="preserve">и с учетом фактического полезного отпуска тепловой энергии за последний отчетный год и динамики полезного отпуска тепловой энергии за последние </w:t>
      </w:r>
      <w:r w:rsidRPr="00167653">
        <w:rPr>
          <w:snapToGrid w:val="0"/>
          <w:sz w:val="28"/>
          <w:szCs w:val="28"/>
        </w:rPr>
        <w:br/>
        <w:t xml:space="preserve">3 года. Расчет представлен в таблице </w:t>
      </w:r>
      <w:r w:rsidRPr="00167653">
        <w:rPr>
          <w:snapToGrid w:val="0"/>
          <w:sz w:val="28"/>
          <w:szCs w:val="28"/>
          <w:lang w:val="en-US"/>
        </w:rPr>
        <w:t>1</w:t>
      </w:r>
      <w:r w:rsidRPr="00167653">
        <w:rPr>
          <w:snapToGrid w:val="0"/>
          <w:sz w:val="28"/>
          <w:szCs w:val="28"/>
        </w:rPr>
        <w:t>.</w:t>
      </w:r>
    </w:p>
    <w:p w14:paraId="5372E731" w14:textId="77777777" w:rsidR="00167653" w:rsidRPr="00167653" w:rsidRDefault="00167653" w:rsidP="00167653">
      <w:pPr>
        <w:ind w:firstLine="709"/>
        <w:jc w:val="both"/>
        <w:rPr>
          <w:snapToGrid w:val="0"/>
          <w:sz w:val="28"/>
          <w:szCs w:val="28"/>
        </w:rPr>
      </w:pPr>
    </w:p>
    <w:p w14:paraId="7A1C379C" w14:textId="77777777" w:rsidR="00167653" w:rsidRPr="00167653" w:rsidRDefault="00167653" w:rsidP="00167653">
      <w:pPr>
        <w:ind w:firstLine="709"/>
        <w:jc w:val="both"/>
        <w:rPr>
          <w:snapToGrid w:val="0"/>
          <w:sz w:val="28"/>
          <w:szCs w:val="28"/>
        </w:rPr>
      </w:pPr>
      <w:r w:rsidRPr="00167653">
        <w:rPr>
          <w:snapToGrid w:val="0"/>
          <w:sz w:val="28"/>
          <w:szCs w:val="28"/>
        </w:rPr>
        <w:br w:type="page"/>
      </w:r>
    </w:p>
    <w:p w14:paraId="278E62B2" w14:textId="77777777" w:rsidR="00167653" w:rsidRPr="00167653" w:rsidRDefault="00167653" w:rsidP="00167653">
      <w:pPr>
        <w:numPr>
          <w:ilvl w:val="0"/>
          <w:numId w:val="36"/>
        </w:numPr>
        <w:ind w:left="0" w:right="-1" w:firstLine="0"/>
        <w:jc w:val="right"/>
        <w:rPr>
          <w:snapToGrid w:val="0"/>
          <w:sz w:val="28"/>
          <w:szCs w:val="28"/>
        </w:rPr>
      </w:pPr>
    </w:p>
    <w:p w14:paraId="1C6D066E" w14:textId="77777777" w:rsidR="00167653" w:rsidRPr="00167653" w:rsidRDefault="00167653" w:rsidP="00167653">
      <w:pPr>
        <w:ind w:firstLine="709"/>
        <w:jc w:val="center"/>
        <w:rPr>
          <w:snapToGrid w:val="0"/>
          <w:sz w:val="28"/>
          <w:szCs w:val="28"/>
        </w:rPr>
      </w:pPr>
      <w:r w:rsidRPr="00167653">
        <w:rPr>
          <w:b/>
          <w:snapToGrid w:val="0"/>
          <w:sz w:val="28"/>
          <w:szCs w:val="28"/>
        </w:rPr>
        <w:t>Расчет полезного отпуска тепловой энергии на потребительский рынок на 2024 год с учетом динамики</w:t>
      </w:r>
      <w:r w:rsidRPr="00167653">
        <w:rPr>
          <w:snapToGrid w:val="0"/>
          <w:sz w:val="28"/>
          <w:szCs w:val="28"/>
        </w:rPr>
        <w:t xml:space="preserve"> </w:t>
      </w:r>
      <w:r w:rsidRPr="00167653">
        <w:rPr>
          <w:snapToGrid w:val="0"/>
          <w:sz w:val="28"/>
          <w:szCs w:val="28"/>
        </w:rPr>
        <w:br/>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3496"/>
        <w:gridCol w:w="3356"/>
      </w:tblGrid>
      <w:tr w:rsidR="00167653" w:rsidRPr="00167653" w14:paraId="237AFA9B" w14:textId="77777777" w:rsidTr="00837857">
        <w:trPr>
          <w:trHeight w:val="360"/>
        </w:trPr>
        <w:tc>
          <w:tcPr>
            <w:tcW w:w="1985" w:type="dxa"/>
            <w:vMerge w:val="restart"/>
            <w:shd w:val="clear" w:color="auto" w:fill="auto"/>
            <w:noWrap/>
            <w:hideMark/>
          </w:tcPr>
          <w:p w14:paraId="1D9C738B" w14:textId="77777777" w:rsidR="00167653" w:rsidRPr="00167653" w:rsidRDefault="00167653" w:rsidP="00167653">
            <w:pPr>
              <w:ind w:left="-108"/>
              <w:jc w:val="center"/>
              <w:rPr>
                <w:snapToGrid w:val="0"/>
              </w:rPr>
            </w:pPr>
            <w:r w:rsidRPr="00167653">
              <w:rPr>
                <w:snapToGrid w:val="0"/>
              </w:rPr>
              <w:t>Период</w:t>
            </w:r>
          </w:p>
        </w:tc>
        <w:tc>
          <w:tcPr>
            <w:tcW w:w="3544" w:type="dxa"/>
            <w:shd w:val="clear" w:color="auto" w:fill="auto"/>
            <w:noWrap/>
            <w:hideMark/>
          </w:tcPr>
          <w:p w14:paraId="16095D36" w14:textId="77777777" w:rsidR="00167653" w:rsidRPr="00167653" w:rsidRDefault="00167653" w:rsidP="00167653">
            <w:pPr>
              <w:ind w:left="-108" w:hanging="108"/>
              <w:jc w:val="center"/>
              <w:rPr>
                <w:snapToGrid w:val="0"/>
              </w:rPr>
            </w:pPr>
            <w:r w:rsidRPr="00167653">
              <w:rPr>
                <w:snapToGrid w:val="0"/>
              </w:rPr>
              <w:t>Полезный отпуск</w:t>
            </w:r>
          </w:p>
        </w:tc>
        <w:tc>
          <w:tcPr>
            <w:tcW w:w="3402" w:type="dxa"/>
            <w:shd w:val="clear" w:color="auto" w:fill="auto"/>
            <w:noWrap/>
            <w:hideMark/>
          </w:tcPr>
          <w:p w14:paraId="00499F90" w14:textId="77777777" w:rsidR="00167653" w:rsidRPr="00167653" w:rsidRDefault="00167653" w:rsidP="00167653">
            <w:pPr>
              <w:ind w:right="-108"/>
              <w:jc w:val="center"/>
              <w:rPr>
                <w:snapToGrid w:val="0"/>
              </w:rPr>
            </w:pPr>
            <w:r w:rsidRPr="00167653">
              <w:rPr>
                <w:snapToGrid w:val="0"/>
              </w:rPr>
              <w:t>Рост</w:t>
            </w:r>
          </w:p>
        </w:tc>
      </w:tr>
      <w:tr w:rsidR="00167653" w:rsidRPr="00167653" w14:paraId="647916EA" w14:textId="77777777" w:rsidTr="00837857">
        <w:trPr>
          <w:trHeight w:val="360"/>
        </w:trPr>
        <w:tc>
          <w:tcPr>
            <w:tcW w:w="1985" w:type="dxa"/>
            <w:vMerge/>
            <w:shd w:val="clear" w:color="auto" w:fill="auto"/>
            <w:hideMark/>
          </w:tcPr>
          <w:p w14:paraId="3FECD4FE" w14:textId="77777777" w:rsidR="00167653" w:rsidRPr="00167653" w:rsidRDefault="00167653" w:rsidP="00167653">
            <w:pPr>
              <w:ind w:left="-108"/>
              <w:jc w:val="center"/>
              <w:rPr>
                <w:snapToGrid w:val="0"/>
              </w:rPr>
            </w:pPr>
          </w:p>
        </w:tc>
        <w:tc>
          <w:tcPr>
            <w:tcW w:w="3544" w:type="dxa"/>
            <w:shd w:val="clear" w:color="auto" w:fill="auto"/>
            <w:noWrap/>
            <w:hideMark/>
          </w:tcPr>
          <w:p w14:paraId="7BB3DD7A" w14:textId="77777777" w:rsidR="00167653" w:rsidRPr="00167653" w:rsidRDefault="00167653" w:rsidP="00167653">
            <w:pPr>
              <w:ind w:left="-108" w:hanging="108"/>
              <w:jc w:val="center"/>
              <w:rPr>
                <w:snapToGrid w:val="0"/>
              </w:rPr>
            </w:pPr>
            <w:r w:rsidRPr="00167653">
              <w:rPr>
                <w:snapToGrid w:val="0"/>
              </w:rPr>
              <w:t>тыс. Гкал</w:t>
            </w:r>
          </w:p>
        </w:tc>
        <w:tc>
          <w:tcPr>
            <w:tcW w:w="3402" w:type="dxa"/>
            <w:shd w:val="clear" w:color="auto" w:fill="auto"/>
            <w:noWrap/>
            <w:hideMark/>
          </w:tcPr>
          <w:p w14:paraId="3E447CEB" w14:textId="77777777" w:rsidR="00167653" w:rsidRPr="00167653" w:rsidRDefault="00167653" w:rsidP="00167653">
            <w:pPr>
              <w:ind w:right="-108"/>
              <w:jc w:val="center"/>
              <w:rPr>
                <w:snapToGrid w:val="0"/>
              </w:rPr>
            </w:pPr>
            <w:r w:rsidRPr="00167653">
              <w:rPr>
                <w:snapToGrid w:val="0"/>
              </w:rPr>
              <w:t>%</w:t>
            </w:r>
          </w:p>
        </w:tc>
      </w:tr>
      <w:tr w:rsidR="00167653" w:rsidRPr="00167653" w14:paraId="06EF36CB" w14:textId="77777777" w:rsidTr="00837857">
        <w:trPr>
          <w:trHeight w:val="360"/>
        </w:trPr>
        <w:tc>
          <w:tcPr>
            <w:tcW w:w="1985" w:type="dxa"/>
            <w:shd w:val="clear" w:color="auto" w:fill="auto"/>
            <w:noWrap/>
            <w:hideMark/>
          </w:tcPr>
          <w:p w14:paraId="1470FD28" w14:textId="77777777" w:rsidR="00167653" w:rsidRPr="00167653" w:rsidRDefault="00167653" w:rsidP="00167653">
            <w:pPr>
              <w:ind w:left="-108"/>
              <w:jc w:val="center"/>
              <w:rPr>
                <w:snapToGrid w:val="0"/>
              </w:rPr>
            </w:pPr>
            <w:r w:rsidRPr="00167653">
              <w:rPr>
                <w:snapToGrid w:val="0"/>
              </w:rPr>
              <w:t>2020</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4DAC9B75" w14:textId="77777777" w:rsidR="00167653" w:rsidRPr="00167653" w:rsidRDefault="00167653" w:rsidP="00167653">
            <w:pPr>
              <w:ind w:left="-112" w:right="-108" w:hanging="112"/>
              <w:jc w:val="center"/>
              <w:rPr>
                <w:snapToGrid w:val="0"/>
              </w:rPr>
            </w:pPr>
            <w:r w:rsidRPr="00167653">
              <w:rPr>
                <w:snapToGrid w:val="0"/>
              </w:rPr>
              <w:t>14,644</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D4AC9F" w14:textId="77777777" w:rsidR="00167653" w:rsidRPr="00167653" w:rsidRDefault="00167653" w:rsidP="00167653">
            <w:pPr>
              <w:jc w:val="center"/>
              <w:rPr>
                <w:snapToGrid w:val="0"/>
              </w:rPr>
            </w:pPr>
            <w:r w:rsidRPr="00167653">
              <w:rPr>
                <w:snapToGrid w:val="0"/>
              </w:rPr>
              <w:t>-0,97</w:t>
            </w:r>
          </w:p>
        </w:tc>
      </w:tr>
      <w:tr w:rsidR="00167653" w:rsidRPr="00167653" w14:paraId="05729C93" w14:textId="77777777" w:rsidTr="00837857">
        <w:trPr>
          <w:trHeight w:val="360"/>
        </w:trPr>
        <w:tc>
          <w:tcPr>
            <w:tcW w:w="1985" w:type="dxa"/>
            <w:shd w:val="clear" w:color="auto" w:fill="auto"/>
            <w:noWrap/>
            <w:hideMark/>
          </w:tcPr>
          <w:p w14:paraId="2215B3EF" w14:textId="77777777" w:rsidR="00167653" w:rsidRPr="00167653" w:rsidRDefault="00167653" w:rsidP="00167653">
            <w:pPr>
              <w:ind w:left="-108"/>
              <w:jc w:val="center"/>
              <w:rPr>
                <w:snapToGrid w:val="0"/>
              </w:rPr>
            </w:pPr>
            <w:r w:rsidRPr="00167653">
              <w:rPr>
                <w:snapToGrid w:val="0"/>
              </w:rPr>
              <w:t>2021</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35A4956B" w14:textId="77777777" w:rsidR="00167653" w:rsidRPr="00167653" w:rsidRDefault="00167653" w:rsidP="00167653">
            <w:pPr>
              <w:ind w:left="-112" w:right="-108" w:hanging="112"/>
              <w:jc w:val="center"/>
              <w:rPr>
                <w:snapToGrid w:val="0"/>
              </w:rPr>
            </w:pPr>
            <w:r w:rsidRPr="00167653">
              <w:rPr>
                <w:snapToGrid w:val="0"/>
              </w:rPr>
              <w:t>14,238</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604E930" w14:textId="77777777" w:rsidR="00167653" w:rsidRPr="00167653" w:rsidRDefault="00167653" w:rsidP="00167653">
            <w:pPr>
              <w:jc w:val="center"/>
              <w:rPr>
                <w:snapToGrid w:val="0"/>
              </w:rPr>
            </w:pPr>
            <w:r w:rsidRPr="00167653">
              <w:rPr>
                <w:snapToGrid w:val="0"/>
              </w:rPr>
              <w:t>-2,77</w:t>
            </w:r>
          </w:p>
        </w:tc>
      </w:tr>
      <w:tr w:rsidR="00167653" w:rsidRPr="00167653" w14:paraId="3D05879E" w14:textId="77777777" w:rsidTr="00837857">
        <w:trPr>
          <w:trHeight w:val="360"/>
        </w:trPr>
        <w:tc>
          <w:tcPr>
            <w:tcW w:w="1985" w:type="dxa"/>
            <w:shd w:val="clear" w:color="auto" w:fill="auto"/>
            <w:noWrap/>
            <w:hideMark/>
          </w:tcPr>
          <w:p w14:paraId="18ED677B" w14:textId="77777777" w:rsidR="00167653" w:rsidRPr="00167653" w:rsidRDefault="00167653" w:rsidP="00167653">
            <w:pPr>
              <w:ind w:left="-108"/>
              <w:jc w:val="center"/>
              <w:rPr>
                <w:snapToGrid w:val="0"/>
              </w:rPr>
            </w:pPr>
            <w:r w:rsidRPr="00167653">
              <w:rPr>
                <w:snapToGrid w:val="0"/>
              </w:rPr>
              <w:t>2022</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66A79660" w14:textId="77777777" w:rsidR="00167653" w:rsidRPr="00167653" w:rsidRDefault="00167653" w:rsidP="00167653">
            <w:pPr>
              <w:ind w:left="-112" w:right="-108" w:hanging="112"/>
              <w:jc w:val="center"/>
              <w:rPr>
                <w:snapToGrid w:val="0"/>
              </w:rPr>
            </w:pPr>
            <w:r w:rsidRPr="00167653">
              <w:rPr>
                <w:snapToGrid w:val="0"/>
              </w:rPr>
              <w:t>14,483</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640BFA9" w14:textId="77777777" w:rsidR="00167653" w:rsidRPr="00167653" w:rsidRDefault="00167653" w:rsidP="00167653">
            <w:pPr>
              <w:jc w:val="center"/>
              <w:rPr>
                <w:snapToGrid w:val="0"/>
              </w:rPr>
            </w:pPr>
            <w:r w:rsidRPr="00167653">
              <w:rPr>
                <w:snapToGrid w:val="0"/>
              </w:rPr>
              <w:t>1,72</w:t>
            </w:r>
          </w:p>
        </w:tc>
      </w:tr>
      <w:tr w:rsidR="00167653" w:rsidRPr="00167653" w14:paraId="7A26743F" w14:textId="77777777" w:rsidTr="00837857">
        <w:trPr>
          <w:trHeight w:val="360"/>
        </w:trPr>
        <w:tc>
          <w:tcPr>
            <w:tcW w:w="1985" w:type="dxa"/>
            <w:shd w:val="clear" w:color="auto" w:fill="auto"/>
            <w:noWrap/>
            <w:hideMark/>
          </w:tcPr>
          <w:p w14:paraId="18308E58" w14:textId="77777777" w:rsidR="00167653" w:rsidRPr="00167653" w:rsidRDefault="00167653" w:rsidP="00167653">
            <w:pPr>
              <w:ind w:left="-108"/>
              <w:jc w:val="center"/>
              <w:rPr>
                <w:snapToGrid w:val="0"/>
              </w:rPr>
            </w:pPr>
            <w:r w:rsidRPr="00167653">
              <w:rPr>
                <w:snapToGrid w:val="0"/>
              </w:rPr>
              <w:t>2024</w:t>
            </w:r>
          </w:p>
        </w:tc>
        <w:tc>
          <w:tcPr>
            <w:tcW w:w="3544" w:type="dxa"/>
            <w:shd w:val="clear" w:color="auto" w:fill="auto"/>
            <w:noWrap/>
            <w:vAlign w:val="center"/>
            <w:hideMark/>
          </w:tcPr>
          <w:p w14:paraId="19D1868F" w14:textId="77777777" w:rsidR="00167653" w:rsidRPr="00167653" w:rsidRDefault="00167653" w:rsidP="00167653">
            <w:pPr>
              <w:ind w:left="-112" w:right="-108" w:hanging="112"/>
              <w:jc w:val="center"/>
              <w:rPr>
                <w:snapToGrid w:val="0"/>
              </w:rPr>
            </w:pPr>
            <w:r w:rsidRPr="00167653">
              <w:rPr>
                <w:snapToGrid w:val="0"/>
              </w:rPr>
              <w:t xml:space="preserve">14,124 </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623E575" w14:textId="77777777" w:rsidR="00167653" w:rsidRPr="00167653" w:rsidRDefault="00167653" w:rsidP="00167653">
            <w:pPr>
              <w:jc w:val="center"/>
              <w:rPr>
                <w:snapToGrid w:val="0"/>
              </w:rPr>
            </w:pPr>
            <w:r w:rsidRPr="00167653">
              <w:rPr>
                <w:snapToGrid w:val="0"/>
              </w:rPr>
              <w:t>-0,67 в среднем</w:t>
            </w:r>
          </w:p>
        </w:tc>
      </w:tr>
    </w:tbl>
    <w:p w14:paraId="30467E50" w14:textId="77777777" w:rsidR="00167653" w:rsidRPr="00167653" w:rsidRDefault="00167653" w:rsidP="00167653">
      <w:pPr>
        <w:ind w:firstLine="709"/>
        <w:jc w:val="both"/>
        <w:rPr>
          <w:snapToGrid w:val="0"/>
          <w:sz w:val="28"/>
          <w:szCs w:val="28"/>
        </w:rPr>
      </w:pPr>
    </w:p>
    <w:p w14:paraId="1B688C6B" w14:textId="77777777" w:rsidR="00167653" w:rsidRPr="00167653" w:rsidRDefault="00167653" w:rsidP="00167653">
      <w:pPr>
        <w:ind w:firstLine="709"/>
        <w:jc w:val="both"/>
        <w:rPr>
          <w:snapToGrid w:val="0"/>
          <w:sz w:val="28"/>
          <w:szCs w:val="28"/>
        </w:rPr>
      </w:pPr>
      <w:r w:rsidRPr="00167653">
        <w:rPr>
          <w:snapToGrid w:val="0"/>
          <w:sz w:val="28"/>
          <w:szCs w:val="28"/>
        </w:rPr>
        <w:t>Объем потерь тепловой энергии при передаче устанавливается</w:t>
      </w:r>
      <w:r w:rsidRPr="00167653">
        <w:rPr>
          <w:snapToGrid w:val="0"/>
          <w:sz w:val="28"/>
          <w:szCs w:val="28"/>
        </w:rPr>
        <w:br/>
        <w:t>на каждый год долгосрочного периода регулирования, определяется</w:t>
      </w:r>
      <w:r w:rsidRPr="00167653">
        <w:rPr>
          <w:snapToGrid w:val="0"/>
          <w:sz w:val="28"/>
          <w:szCs w:val="28"/>
        </w:rPr>
        <w:br/>
        <w:t>в соответствии с пунктом 40 Методических указаний и в течение этого периода не пересматривается.</w:t>
      </w:r>
    </w:p>
    <w:p w14:paraId="14DFB80B" w14:textId="77777777" w:rsidR="00167653" w:rsidRPr="00167653" w:rsidRDefault="00167653" w:rsidP="00167653">
      <w:pPr>
        <w:ind w:firstLine="709"/>
        <w:jc w:val="both"/>
        <w:rPr>
          <w:snapToGrid w:val="0"/>
          <w:sz w:val="28"/>
          <w:szCs w:val="28"/>
        </w:rPr>
      </w:pPr>
      <w:r w:rsidRPr="00167653">
        <w:rPr>
          <w:snapToGrid w:val="0"/>
          <w:sz w:val="28"/>
          <w:szCs w:val="28"/>
        </w:rPr>
        <w:t xml:space="preserve">Объем потерь </w:t>
      </w:r>
      <w:bookmarkStart w:id="86" w:name="_Hlk88827939"/>
      <w:r w:rsidRPr="00167653">
        <w:rPr>
          <w:snapToGrid w:val="0"/>
          <w:sz w:val="28"/>
          <w:szCs w:val="28"/>
        </w:rPr>
        <w:t xml:space="preserve">тепловой энергии </w:t>
      </w:r>
      <w:bookmarkEnd w:id="86"/>
      <w:r w:rsidRPr="00167653">
        <w:rPr>
          <w:snapToGrid w:val="0"/>
          <w:sz w:val="28"/>
          <w:szCs w:val="28"/>
        </w:rPr>
        <w:t xml:space="preserve">при передаче принимается в размере 0,000 тыс. Гкал, так как ФГБУ «ЦЖКУ» МО РФ не заявлялось </w:t>
      </w:r>
      <w:r w:rsidRPr="00167653">
        <w:rPr>
          <w:snapToGrid w:val="0"/>
          <w:sz w:val="28"/>
          <w:szCs w:val="28"/>
        </w:rPr>
        <w:br/>
        <w:t xml:space="preserve">с предложением на установление нормативных потерь тепловой энергии </w:t>
      </w:r>
      <w:r w:rsidRPr="00167653">
        <w:rPr>
          <w:snapToGrid w:val="0"/>
          <w:sz w:val="28"/>
          <w:szCs w:val="28"/>
        </w:rPr>
        <w:br/>
        <w:t xml:space="preserve">в тепловых сетях на период 2022-2026 гг. </w:t>
      </w:r>
    </w:p>
    <w:p w14:paraId="65A4494C" w14:textId="77777777" w:rsidR="00167653" w:rsidRPr="00167653" w:rsidRDefault="00167653" w:rsidP="00167653">
      <w:pPr>
        <w:ind w:firstLine="709"/>
        <w:jc w:val="both"/>
        <w:rPr>
          <w:snapToGrid w:val="0"/>
          <w:sz w:val="28"/>
          <w:szCs w:val="28"/>
        </w:rPr>
      </w:pPr>
      <w:r w:rsidRPr="00167653">
        <w:rPr>
          <w:snapToGrid w:val="0"/>
          <w:sz w:val="28"/>
          <w:szCs w:val="28"/>
        </w:rPr>
        <w:t xml:space="preserve">Расход тепловой энергии на собственные нужды котельной, принимаются на уровне нормативного значения в процентном отношении </w:t>
      </w:r>
      <w:r w:rsidRPr="00167653">
        <w:rPr>
          <w:snapToGrid w:val="0"/>
          <w:sz w:val="28"/>
          <w:szCs w:val="28"/>
        </w:rPr>
        <w:br/>
        <w:t xml:space="preserve">0 % или 0 тыс. Гкал. </w:t>
      </w:r>
    </w:p>
    <w:p w14:paraId="6A9CD780" w14:textId="77777777" w:rsidR="00167653" w:rsidRPr="00167653" w:rsidRDefault="00167653" w:rsidP="00167653">
      <w:pPr>
        <w:ind w:firstLine="709"/>
        <w:jc w:val="both"/>
        <w:rPr>
          <w:snapToGrid w:val="0"/>
          <w:sz w:val="28"/>
          <w:szCs w:val="28"/>
        </w:rPr>
      </w:pPr>
      <w:r w:rsidRPr="00167653">
        <w:rPr>
          <w:snapToGrid w:val="0"/>
          <w:sz w:val="28"/>
          <w:szCs w:val="28"/>
        </w:rPr>
        <w:t>Объемы тепловой энергии по полугодиям 2024 года посчитаны пропорционально сложившемуся факту полезного отпуска тепловой энергии за 2022 год согласно данным шаблона BALANCE.CALC.TARIFF.WARM.FACT.2022:</w:t>
      </w:r>
    </w:p>
    <w:p w14:paraId="1E04431C" w14:textId="77777777" w:rsidR="00167653" w:rsidRPr="00167653" w:rsidRDefault="00167653" w:rsidP="00167653">
      <w:pPr>
        <w:ind w:firstLine="709"/>
        <w:jc w:val="both"/>
        <w:rPr>
          <w:snapToGrid w:val="0"/>
          <w:sz w:val="28"/>
          <w:szCs w:val="28"/>
        </w:rPr>
      </w:pPr>
      <w:r w:rsidRPr="00167653">
        <w:rPr>
          <w:snapToGrid w:val="0"/>
          <w:sz w:val="28"/>
          <w:szCs w:val="28"/>
        </w:rPr>
        <w:t xml:space="preserve">29,750 тыс. Гкал. (1 полугодие) + 21,224 тыс. Гкал. (2 полугодие) = </w:t>
      </w:r>
      <w:r w:rsidRPr="00167653">
        <w:rPr>
          <w:snapToGrid w:val="0"/>
          <w:sz w:val="28"/>
          <w:szCs w:val="28"/>
        </w:rPr>
        <w:br/>
        <w:t>50,974 тыс. Гкал.</w:t>
      </w:r>
    </w:p>
    <w:p w14:paraId="248F5B72" w14:textId="77777777" w:rsidR="00167653" w:rsidRPr="00167653" w:rsidRDefault="00167653" w:rsidP="00167653">
      <w:pPr>
        <w:ind w:firstLine="709"/>
        <w:jc w:val="both"/>
        <w:rPr>
          <w:snapToGrid w:val="0"/>
          <w:sz w:val="28"/>
          <w:szCs w:val="28"/>
        </w:rPr>
      </w:pPr>
      <w:r w:rsidRPr="00167653">
        <w:rPr>
          <w:snapToGrid w:val="0"/>
          <w:sz w:val="28"/>
          <w:szCs w:val="28"/>
        </w:rPr>
        <w:t>Доля отпуска тепловой энергии по полугодиям составила:</w:t>
      </w:r>
    </w:p>
    <w:p w14:paraId="2AB3E8D3" w14:textId="77777777" w:rsidR="00167653" w:rsidRPr="00167653" w:rsidRDefault="00167653" w:rsidP="00167653">
      <w:pPr>
        <w:ind w:firstLine="709"/>
        <w:jc w:val="both"/>
        <w:rPr>
          <w:snapToGrid w:val="0"/>
          <w:sz w:val="28"/>
          <w:szCs w:val="28"/>
        </w:rPr>
      </w:pPr>
      <w:r w:rsidRPr="00167653">
        <w:rPr>
          <w:snapToGrid w:val="0"/>
          <w:sz w:val="28"/>
          <w:szCs w:val="28"/>
        </w:rPr>
        <w:t>0,58 % (1 полугодие) = 29,750 тыс. Гкал. ÷ 50,974 тыс. Гкал.</w:t>
      </w:r>
    </w:p>
    <w:p w14:paraId="52F7BA46" w14:textId="77777777" w:rsidR="00167653" w:rsidRPr="00167653" w:rsidRDefault="00167653" w:rsidP="00167653">
      <w:pPr>
        <w:ind w:firstLine="709"/>
        <w:jc w:val="both"/>
        <w:rPr>
          <w:snapToGrid w:val="0"/>
          <w:sz w:val="28"/>
          <w:szCs w:val="28"/>
        </w:rPr>
      </w:pPr>
      <w:r w:rsidRPr="00167653">
        <w:rPr>
          <w:snapToGrid w:val="0"/>
          <w:sz w:val="28"/>
          <w:szCs w:val="28"/>
        </w:rPr>
        <w:t>0,42 % (2 полугодие) = 21,224 тыс. Гкал. ÷ 50,974 тыс. Гкал.</w:t>
      </w:r>
    </w:p>
    <w:p w14:paraId="04B1DE2F" w14:textId="77777777" w:rsidR="00167653" w:rsidRPr="00167653" w:rsidRDefault="00167653" w:rsidP="00167653">
      <w:pPr>
        <w:ind w:firstLine="709"/>
        <w:jc w:val="both"/>
        <w:rPr>
          <w:snapToGrid w:val="0"/>
          <w:sz w:val="28"/>
          <w:szCs w:val="28"/>
        </w:rPr>
      </w:pPr>
    </w:p>
    <w:p w14:paraId="36A560E1" w14:textId="77777777" w:rsidR="00167653" w:rsidRPr="00167653" w:rsidRDefault="00167653" w:rsidP="00167653">
      <w:pPr>
        <w:ind w:firstLine="709"/>
        <w:jc w:val="both"/>
        <w:rPr>
          <w:snapToGrid w:val="0"/>
          <w:sz w:val="28"/>
          <w:szCs w:val="28"/>
        </w:rPr>
      </w:pPr>
      <w:r w:rsidRPr="00167653">
        <w:rPr>
          <w:snapToGrid w:val="0"/>
          <w:sz w:val="28"/>
          <w:szCs w:val="28"/>
        </w:rPr>
        <w:t>Сводный баланс тепловой энергии представлен в таблице 2.</w:t>
      </w:r>
    </w:p>
    <w:p w14:paraId="01826D3C" w14:textId="77777777" w:rsidR="00167653" w:rsidRPr="00167653" w:rsidRDefault="00167653" w:rsidP="00167653">
      <w:pPr>
        <w:ind w:firstLine="709"/>
        <w:jc w:val="both"/>
        <w:rPr>
          <w:snapToGrid w:val="0"/>
          <w:sz w:val="28"/>
          <w:szCs w:val="28"/>
        </w:rPr>
      </w:pPr>
      <w:r w:rsidRPr="00167653">
        <w:rPr>
          <w:snapToGrid w:val="0"/>
          <w:sz w:val="28"/>
          <w:szCs w:val="28"/>
        </w:rPr>
        <w:br w:type="page"/>
      </w:r>
    </w:p>
    <w:p w14:paraId="03A553F1" w14:textId="77777777" w:rsidR="00167653" w:rsidRPr="00167653" w:rsidRDefault="00167653" w:rsidP="00167653">
      <w:pPr>
        <w:numPr>
          <w:ilvl w:val="0"/>
          <w:numId w:val="36"/>
        </w:numPr>
        <w:ind w:left="0" w:right="-426" w:firstLine="0"/>
        <w:jc w:val="right"/>
        <w:rPr>
          <w:snapToGrid w:val="0"/>
          <w:sz w:val="28"/>
          <w:szCs w:val="28"/>
        </w:rPr>
      </w:pPr>
    </w:p>
    <w:p w14:paraId="7892006B" w14:textId="77777777" w:rsidR="00167653" w:rsidRPr="00167653" w:rsidRDefault="00167653" w:rsidP="00167653">
      <w:pPr>
        <w:spacing w:after="240"/>
        <w:jc w:val="center"/>
        <w:rPr>
          <w:b/>
          <w:snapToGrid w:val="0"/>
          <w:sz w:val="28"/>
          <w:szCs w:val="28"/>
        </w:rPr>
      </w:pPr>
      <w:r w:rsidRPr="00167653">
        <w:rPr>
          <w:b/>
          <w:snapToGrid w:val="0"/>
          <w:sz w:val="28"/>
          <w:szCs w:val="28"/>
        </w:rPr>
        <w:t>Баланс тепловой энергии ФГБУ «ЦЖКУ» МО РФ на 2024 год</w:t>
      </w:r>
    </w:p>
    <w:p w14:paraId="1426F33B" w14:textId="77777777" w:rsidR="00167653" w:rsidRPr="00167653" w:rsidRDefault="00167653" w:rsidP="00167653">
      <w:pPr>
        <w:keepNext/>
        <w:jc w:val="center"/>
        <w:rPr>
          <w:b/>
          <w:sz w:val="28"/>
          <w:szCs w:val="20"/>
          <w:u w:val="single"/>
        </w:rPr>
      </w:pPr>
    </w:p>
    <w:tbl>
      <w:tblPr>
        <w:tblW w:w="10154" w:type="dxa"/>
        <w:jc w:val="center"/>
        <w:tblLook w:val="04A0" w:firstRow="1" w:lastRow="0" w:firstColumn="1" w:lastColumn="0" w:noHBand="0" w:noVBand="1"/>
      </w:tblPr>
      <w:tblGrid>
        <w:gridCol w:w="770"/>
        <w:gridCol w:w="3434"/>
        <w:gridCol w:w="1132"/>
        <w:gridCol w:w="1842"/>
        <w:gridCol w:w="1559"/>
        <w:gridCol w:w="1417"/>
      </w:tblGrid>
      <w:tr w:rsidR="00167653" w:rsidRPr="00167653" w14:paraId="0EAF36FB" w14:textId="77777777" w:rsidTr="00837857">
        <w:trPr>
          <w:trHeight w:val="375"/>
          <w:tblHeader/>
          <w:jc w:val="center"/>
        </w:trPr>
        <w:tc>
          <w:tcPr>
            <w:tcW w:w="77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54DD74E" w14:textId="77777777" w:rsidR="00167653" w:rsidRPr="00167653" w:rsidRDefault="00167653" w:rsidP="00167653">
            <w:pPr>
              <w:jc w:val="center"/>
            </w:pPr>
            <w:r w:rsidRPr="00167653">
              <w:t>№ п/п</w:t>
            </w:r>
          </w:p>
        </w:tc>
        <w:tc>
          <w:tcPr>
            <w:tcW w:w="3434"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49A002" w14:textId="77777777" w:rsidR="00167653" w:rsidRPr="00167653" w:rsidRDefault="00167653" w:rsidP="00167653">
            <w:pPr>
              <w:jc w:val="center"/>
            </w:pPr>
            <w:r w:rsidRPr="00167653">
              <w:t>Показатель</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18C29F1" w14:textId="77777777" w:rsidR="00167653" w:rsidRPr="00167653" w:rsidRDefault="00167653" w:rsidP="00167653">
            <w:pPr>
              <w:jc w:val="center"/>
              <w:rPr>
                <w:iCs/>
              </w:rPr>
            </w:pPr>
            <w:r w:rsidRPr="00167653">
              <w:rPr>
                <w:iCs/>
              </w:rPr>
              <w:t>Единицы измерения</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0931EBC1" w14:textId="77777777" w:rsidR="00167653" w:rsidRPr="00167653" w:rsidRDefault="00167653" w:rsidP="00167653">
            <w:pPr>
              <w:ind w:left="-52"/>
              <w:jc w:val="center"/>
            </w:pPr>
            <w:r w:rsidRPr="00167653">
              <w:t xml:space="preserve">Годовой объем тепловой энергии </w:t>
            </w:r>
          </w:p>
        </w:tc>
        <w:tc>
          <w:tcPr>
            <w:tcW w:w="29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B2DFF7D" w14:textId="77777777" w:rsidR="00167653" w:rsidRPr="00167653" w:rsidRDefault="00167653" w:rsidP="00167653">
            <w:pPr>
              <w:jc w:val="center"/>
            </w:pPr>
            <w:r w:rsidRPr="00167653">
              <w:t>в том числе</w:t>
            </w:r>
          </w:p>
        </w:tc>
      </w:tr>
      <w:tr w:rsidR="00167653" w:rsidRPr="00167653" w14:paraId="04A10EF8" w14:textId="77777777" w:rsidTr="00837857">
        <w:trPr>
          <w:trHeight w:val="1080"/>
          <w:tblHeader/>
          <w:jc w:val="center"/>
        </w:trPr>
        <w:tc>
          <w:tcPr>
            <w:tcW w:w="77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2DCE31E" w14:textId="77777777" w:rsidR="00167653" w:rsidRPr="00167653" w:rsidRDefault="00167653" w:rsidP="00167653"/>
        </w:tc>
        <w:tc>
          <w:tcPr>
            <w:tcW w:w="34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F01EEFC" w14:textId="77777777" w:rsidR="00167653" w:rsidRPr="00167653" w:rsidRDefault="00167653" w:rsidP="00167653"/>
        </w:tc>
        <w:tc>
          <w:tcPr>
            <w:tcW w:w="113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83A0168" w14:textId="77777777" w:rsidR="00167653" w:rsidRPr="00167653" w:rsidRDefault="00167653" w:rsidP="00167653">
            <w:pPr>
              <w:rPr>
                <w:i/>
                <w:iCs/>
              </w:rPr>
            </w:pPr>
          </w:p>
        </w:tc>
        <w:tc>
          <w:tcPr>
            <w:tcW w:w="1842"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5454ADAD" w14:textId="77777777" w:rsidR="00167653" w:rsidRPr="00167653" w:rsidRDefault="00167653" w:rsidP="00167653"/>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9796D8" w14:textId="77777777" w:rsidR="00167653" w:rsidRPr="00167653" w:rsidRDefault="00167653" w:rsidP="00167653">
            <w:pPr>
              <w:jc w:val="center"/>
            </w:pPr>
            <w:r w:rsidRPr="00167653">
              <w:t>1 полугодие</w:t>
            </w:r>
          </w:p>
        </w:tc>
        <w:tc>
          <w:tcPr>
            <w:tcW w:w="1417" w:type="dxa"/>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0582C3E0" w14:textId="77777777" w:rsidR="00167653" w:rsidRPr="00167653" w:rsidRDefault="00167653" w:rsidP="00167653">
            <w:pPr>
              <w:jc w:val="center"/>
            </w:pPr>
            <w:r w:rsidRPr="00167653">
              <w:t>2 полугодие</w:t>
            </w:r>
          </w:p>
        </w:tc>
      </w:tr>
      <w:tr w:rsidR="00167653" w:rsidRPr="00167653" w14:paraId="5B378D83" w14:textId="77777777" w:rsidTr="00837857">
        <w:trPr>
          <w:trHeight w:val="630"/>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C7E21D" w14:textId="77777777" w:rsidR="00167653" w:rsidRPr="00167653" w:rsidRDefault="00167653" w:rsidP="00167653">
            <w:pPr>
              <w:jc w:val="center"/>
              <w:rPr>
                <w:bCs/>
              </w:rPr>
            </w:pPr>
            <w:r w:rsidRPr="00167653">
              <w:rPr>
                <w:bCs/>
              </w:rPr>
              <w:t>1</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3A37D8" w14:textId="77777777" w:rsidR="00167653" w:rsidRPr="00167653" w:rsidRDefault="00167653" w:rsidP="00167653">
            <w:pPr>
              <w:rPr>
                <w:bCs/>
              </w:rPr>
            </w:pPr>
            <w:r w:rsidRPr="00167653">
              <w:rPr>
                <w:bCs/>
              </w:rPr>
              <w:t xml:space="preserve">Выработка тепловой энергии </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7D33FC" w14:textId="77777777" w:rsidR="00167653" w:rsidRPr="00167653" w:rsidRDefault="00167653" w:rsidP="00167653">
            <w:pPr>
              <w:jc w:val="center"/>
            </w:pPr>
            <w:r w:rsidRPr="00167653">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400E36" w14:textId="77777777" w:rsidR="00167653" w:rsidRPr="00167653" w:rsidRDefault="00167653" w:rsidP="00167653">
            <w:pPr>
              <w:jc w:val="center"/>
            </w:pPr>
            <w:r w:rsidRPr="00167653">
              <w:rPr>
                <w:snapToGrid w:val="0"/>
              </w:rPr>
              <w:t>42,905</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A6DE1EB" w14:textId="77777777" w:rsidR="00167653" w:rsidRPr="00167653" w:rsidRDefault="00167653" w:rsidP="00167653">
            <w:pPr>
              <w:jc w:val="center"/>
              <w:rPr>
                <w:snapToGrid w:val="0"/>
              </w:rPr>
            </w:pPr>
            <w:r w:rsidRPr="00167653">
              <w:rPr>
                <w:snapToGrid w:val="0"/>
              </w:rPr>
              <w:t>24,885</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480C5F9" w14:textId="77777777" w:rsidR="00167653" w:rsidRPr="00167653" w:rsidRDefault="00167653" w:rsidP="00167653">
            <w:pPr>
              <w:jc w:val="center"/>
              <w:rPr>
                <w:snapToGrid w:val="0"/>
              </w:rPr>
            </w:pPr>
            <w:r w:rsidRPr="00167653">
              <w:rPr>
                <w:snapToGrid w:val="0"/>
              </w:rPr>
              <w:t>18,020</w:t>
            </w:r>
          </w:p>
        </w:tc>
      </w:tr>
      <w:tr w:rsidR="00167653" w:rsidRPr="00167653" w14:paraId="4126F55D" w14:textId="77777777" w:rsidTr="00837857">
        <w:trPr>
          <w:trHeight w:val="49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3CD34C" w14:textId="77777777" w:rsidR="00167653" w:rsidRPr="00167653" w:rsidRDefault="00167653" w:rsidP="00167653">
            <w:pPr>
              <w:jc w:val="center"/>
              <w:rPr>
                <w:bCs/>
              </w:rPr>
            </w:pPr>
            <w:r w:rsidRPr="00167653">
              <w:rPr>
                <w:bCs/>
              </w:rPr>
              <w:t>2</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82FC5A" w14:textId="77777777" w:rsidR="00167653" w:rsidRPr="00167653" w:rsidRDefault="00167653" w:rsidP="00167653">
            <w:pPr>
              <w:rPr>
                <w:bCs/>
              </w:rPr>
            </w:pPr>
            <w:r w:rsidRPr="00167653">
              <w:rPr>
                <w:bCs/>
              </w:rPr>
              <w:t>Собственные нужды котельных</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17D858" w14:textId="77777777" w:rsidR="00167653" w:rsidRPr="00167653" w:rsidRDefault="00167653" w:rsidP="00167653">
            <w:pPr>
              <w:jc w:val="center"/>
            </w:pPr>
            <w:r w:rsidRPr="00167653">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2D38507" w14:textId="77777777" w:rsidR="00167653" w:rsidRPr="00167653" w:rsidRDefault="00167653" w:rsidP="00167653">
            <w:pPr>
              <w:jc w:val="center"/>
              <w:rPr>
                <w:snapToGrid w:val="0"/>
              </w:rPr>
            </w:pPr>
            <w:r w:rsidRPr="00167653">
              <w:rPr>
                <w:snapToGrid w:val="0"/>
              </w:rPr>
              <w:t>0,000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A34E4F" w14:textId="77777777" w:rsidR="00167653" w:rsidRPr="00167653" w:rsidRDefault="00167653" w:rsidP="00167653">
            <w:pPr>
              <w:jc w:val="center"/>
              <w:rPr>
                <w:snapToGrid w:val="0"/>
              </w:rPr>
            </w:pPr>
            <w:r w:rsidRPr="00167653">
              <w:rPr>
                <w:snapToGrid w:val="0"/>
              </w:rPr>
              <w:t>0,000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0014B2" w14:textId="77777777" w:rsidR="00167653" w:rsidRPr="00167653" w:rsidRDefault="00167653" w:rsidP="00167653">
            <w:pPr>
              <w:jc w:val="center"/>
              <w:rPr>
                <w:snapToGrid w:val="0"/>
              </w:rPr>
            </w:pPr>
            <w:r w:rsidRPr="00167653">
              <w:rPr>
                <w:snapToGrid w:val="0"/>
              </w:rPr>
              <w:t>0,000</w:t>
            </w:r>
          </w:p>
        </w:tc>
      </w:tr>
      <w:tr w:rsidR="00167653" w:rsidRPr="00167653" w14:paraId="4637B928" w14:textId="77777777" w:rsidTr="00837857">
        <w:trPr>
          <w:trHeight w:val="49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9FBEA4" w14:textId="77777777" w:rsidR="00167653" w:rsidRPr="00167653" w:rsidRDefault="00167653" w:rsidP="00167653">
            <w:pPr>
              <w:jc w:val="center"/>
              <w:rPr>
                <w:bCs/>
              </w:rPr>
            </w:pPr>
            <w:r w:rsidRPr="00167653">
              <w:rPr>
                <w:bCs/>
              </w:rPr>
              <w:t>3</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61427E" w14:textId="77777777" w:rsidR="00167653" w:rsidRPr="00167653" w:rsidRDefault="00167653" w:rsidP="00167653">
            <w:pPr>
              <w:rPr>
                <w:bCs/>
              </w:rPr>
            </w:pPr>
            <w:r w:rsidRPr="00167653">
              <w:rPr>
                <w:bCs/>
              </w:rPr>
              <w:t xml:space="preserve">Отпуск тепловой энергии в сеть </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4095FF" w14:textId="77777777" w:rsidR="00167653" w:rsidRPr="00167653" w:rsidRDefault="00167653" w:rsidP="00167653">
            <w:pPr>
              <w:jc w:val="center"/>
            </w:pPr>
            <w:r w:rsidRPr="00167653">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7C71048" w14:textId="77777777" w:rsidR="00167653" w:rsidRPr="00167653" w:rsidRDefault="00167653" w:rsidP="00167653">
            <w:pPr>
              <w:jc w:val="center"/>
            </w:pPr>
            <w:r w:rsidRPr="00167653">
              <w:rPr>
                <w:snapToGrid w:val="0"/>
              </w:rPr>
              <w:t>42,905</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AC88048" w14:textId="77777777" w:rsidR="00167653" w:rsidRPr="00167653" w:rsidRDefault="00167653" w:rsidP="00167653">
            <w:pPr>
              <w:jc w:val="center"/>
              <w:rPr>
                <w:snapToGrid w:val="0"/>
              </w:rPr>
            </w:pPr>
            <w:r w:rsidRPr="00167653">
              <w:rPr>
                <w:snapToGrid w:val="0"/>
              </w:rPr>
              <w:t>24,885</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8EE3A19" w14:textId="77777777" w:rsidR="00167653" w:rsidRPr="00167653" w:rsidRDefault="00167653" w:rsidP="00167653">
            <w:pPr>
              <w:jc w:val="center"/>
              <w:rPr>
                <w:snapToGrid w:val="0"/>
              </w:rPr>
            </w:pPr>
            <w:r w:rsidRPr="00167653">
              <w:rPr>
                <w:snapToGrid w:val="0"/>
              </w:rPr>
              <w:t>18,020</w:t>
            </w:r>
          </w:p>
        </w:tc>
      </w:tr>
      <w:tr w:rsidR="00167653" w:rsidRPr="00167653" w14:paraId="41E25E28" w14:textId="77777777" w:rsidTr="00837857">
        <w:trPr>
          <w:trHeight w:val="49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2C718D5" w14:textId="77777777" w:rsidR="00167653" w:rsidRPr="00167653" w:rsidRDefault="00167653" w:rsidP="00167653">
            <w:pPr>
              <w:jc w:val="center"/>
              <w:rPr>
                <w:bCs/>
              </w:rPr>
            </w:pPr>
            <w:r w:rsidRPr="00167653">
              <w:rPr>
                <w:bCs/>
              </w:rPr>
              <w:t>4</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109366" w14:textId="77777777" w:rsidR="00167653" w:rsidRPr="00167653" w:rsidRDefault="00167653" w:rsidP="00167653">
            <w:pPr>
              <w:rPr>
                <w:bCs/>
              </w:rPr>
            </w:pPr>
            <w:r w:rsidRPr="00167653">
              <w:rPr>
                <w:bCs/>
              </w:rPr>
              <w:t xml:space="preserve">Потери тепловой энергии </w:t>
            </w:r>
            <w:r w:rsidRPr="00167653">
              <w:rPr>
                <w:bCs/>
              </w:rPr>
              <w:br/>
              <w:t>в сетях</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F378BD" w14:textId="77777777" w:rsidR="00167653" w:rsidRPr="00167653" w:rsidRDefault="00167653" w:rsidP="00167653">
            <w:pPr>
              <w:jc w:val="center"/>
            </w:pPr>
            <w:r w:rsidRPr="00167653">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86BA57B" w14:textId="77777777" w:rsidR="00167653" w:rsidRPr="00167653" w:rsidRDefault="00167653" w:rsidP="00167653">
            <w:pPr>
              <w:jc w:val="center"/>
              <w:rPr>
                <w:snapToGrid w:val="0"/>
              </w:rPr>
            </w:pPr>
            <w:r w:rsidRPr="00167653">
              <w:rPr>
                <w:snapToGrid w:val="0"/>
              </w:rPr>
              <w:t>0,000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B829B7" w14:textId="77777777" w:rsidR="00167653" w:rsidRPr="00167653" w:rsidRDefault="00167653" w:rsidP="00167653">
            <w:pPr>
              <w:jc w:val="center"/>
              <w:rPr>
                <w:snapToGrid w:val="0"/>
              </w:rPr>
            </w:pPr>
            <w:r w:rsidRPr="00167653">
              <w:rPr>
                <w:snapToGrid w:val="0"/>
              </w:rPr>
              <w:t>0,000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2516A3" w14:textId="77777777" w:rsidR="00167653" w:rsidRPr="00167653" w:rsidRDefault="00167653" w:rsidP="00167653">
            <w:pPr>
              <w:jc w:val="center"/>
              <w:rPr>
                <w:snapToGrid w:val="0"/>
              </w:rPr>
            </w:pPr>
            <w:r w:rsidRPr="00167653">
              <w:rPr>
                <w:snapToGrid w:val="0"/>
              </w:rPr>
              <w:t>0,000</w:t>
            </w:r>
          </w:p>
        </w:tc>
      </w:tr>
      <w:tr w:rsidR="00167653" w:rsidRPr="00167653" w14:paraId="097BF31B" w14:textId="77777777" w:rsidTr="00837857">
        <w:trPr>
          <w:trHeight w:val="67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442F096" w14:textId="77777777" w:rsidR="00167653" w:rsidRPr="00167653" w:rsidRDefault="00167653" w:rsidP="00167653">
            <w:pPr>
              <w:jc w:val="center"/>
              <w:rPr>
                <w:bCs/>
              </w:rPr>
            </w:pPr>
            <w:r w:rsidRPr="00167653">
              <w:rPr>
                <w:bCs/>
              </w:rPr>
              <w:t>5</w:t>
            </w:r>
          </w:p>
        </w:tc>
        <w:tc>
          <w:tcPr>
            <w:tcW w:w="34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7146BFB" w14:textId="77777777" w:rsidR="00167653" w:rsidRPr="00167653" w:rsidRDefault="00167653" w:rsidP="00167653">
            <w:r w:rsidRPr="00167653">
              <w:rPr>
                <w:snapToGrid w:val="0"/>
              </w:rPr>
              <w:t>Полезный отпуск</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tcPr>
          <w:p w14:paraId="257F4C95" w14:textId="77777777" w:rsidR="00167653" w:rsidRPr="00167653" w:rsidRDefault="00167653" w:rsidP="00167653">
            <w:pPr>
              <w:jc w:val="center"/>
            </w:pPr>
            <w:r w:rsidRPr="00167653">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FA9C626" w14:textId="77777777" w:rsidR="00167653" w:rsidRPr="00167653" w:rsidRDefault="00167653" w:rsidP="00167653">
            <w:pPr>
              <w:jc w:val="center"/>
            </w:pPr>
            <w:r w:rsidRPr="00167653">
              <w:rPr>
                <w:snapToGrid w:val="0"/>
              </w:rPr>
              <w:t>42,905</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F23675C" w14:textId="77777777" w:rsidR="00167653" w:rsidRPr="00167653" w:rsidRDefault="00167653" w:rsidP="00167653">
            <w:pPr>
              <w:jc w:val="center"/>
              <w:rPr>
                <w:snapToGrid w:val="0"/>
              </w:rPr>
            </w:pPr>
            <w:r w:rsidRPr="00167653">
              <w:rPr>
                <w:snapToGrid w:val="0"/>
              </w:rPr>
              <w:t>24,885</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C41202C" w14:textId="77777777" w:rsidR="00167653" w:rsidRPr="00167653" w:rsidRDefault="00167653" w:rsidP="00167653">
            <w:pPr>
              <w:jc w:val="center"/>
              <w:rPr>
                <w:snapToGrid w:val="0"/>
              </w:rPr>
            </w:pPr>
            <w:r w:rsidRPr="00167653">
              <w:rPr>
                <w:snapToGrid w:val="0"/>
              </w:rPr>
              <w:t>18,020</w:t>
            </w:r>
          </w:p>
        </w:tc>
      </w:tr>
      <w:tr w:rsidR="00167653" w:rsidRPr="00167653" w14:paraId="6EA3A59C" w14:textId="77777777" w:rsidTr="00837857">
        <w:trPr>
          <w:trHeight w:val="67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732A1258" w14:textId="77777777" w:rsidR="00167653" w:rsidRPr="00167653" w:rsidRDefault="00167653" w:rsidP="00167653">
            <w:pPr>
              <w:jc w:val="center"/>
              <w:rPr>
                <w:bCs/>
              </w:rPr>
            </w:pPr>
            <w:r w:rsidRPr="00167653">
              <w:rPr>
                <w:bCs/>
              </w:rPr>
              <w:t>6</w:t>
            </w:r>
          </w:p>
        </w:tc>
        <w:tc>
          <w:tcPr>
            <w:tcW w:w="34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00EBB5F" w14:textId="77777777" w:rsidR="00167653" w:rsidRPr="00167653" w:rsidRDefault="00167653" w:rsidP="00167653">
            <w:pPr>
              <w:rPr>
                <w:snapToGrid w:val="0"/>
              </w:rPr>
            </w:pPr>
            <w:r w:rsidRPr="00167653">
              <w:rPr>
                <w:snapToGrid w:val="0"/>
              </w:rPr>
              <w:t>Производственные нужды</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tcPr>
          <w:p w14:paraId="4036F9AA" w14:textId="77777777" w:rsidR="00167653" w:rsidRPr="00167653" w:rsidRDefault="00167653" w:rsidP="00167653">
            <w:pPr>
              <w:jc w:val="center"/>
            </w:pPr>
            <w:r w:rsidRPr="00167653">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814B38B" w14:textId="77777777" w:rsidR="00167653" w:rsidRPr="00167653" w:rsidRDefault="00167653" w:rsidP="00167653">
            <w:pPr>
              <w:jc w:val="center"/>
            </w:pPr>
            <w:r w:rsidRPr="00167653">
              <w:rPr>
                <w:snapToGrid w:val="0"/>
              </w:rPr>
              <w:t>28,763</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D38AB98" w14:textId="77777777" w:rsidR="00167653" w:rsidRPr="00167653" w:rsidRDefault="00167653" w:rsidP="00167653">
            <w:pPr>
              <w:jc w:val="center"/>
              <w:rPr>
                <w:snapToGrid w:val="0"/>
              </w:rPr>
            </w:pPr>
            <w:r w:rsidRPr="00167653">
              <w:rPr>
                <w:snapToGrid w:val="0"/>
              </w:rPr>
              <w:t>16,683</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21BC6BA" w14:textId="77777777" w:rsidR="00167653" w:rsidRPr="00167653" w:rsidRDefault="00167653" w:rsidP="00167653">
            <w:pPr>
              <w:jc w:val="center"/>
              <w:rPr>
                <w:snapToGrid w:val="0"/>
              </w:rPr>
            </w:pPr>
            <w:r w:rsidRPr="00167653">
              <w:rPr>
                <w:snapToGrid w:val="0"/>
              </w:rPr>
              <w:t>12,080</w:t>
            </w:r>
          </w:p>
        </w:tc>
      </w:tr>
      <w:tr w:rsidR="00167653" w:rsidRPr="00167653" w14:paraId="69210991" w14:textId="77777777" w:rsidTr="00837857">
        <w:trPr>
          <w:trHeight w:val="67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153BEC" w14:textId="77777777" w:rsidR="00167653" w:rsidRPr="00167653" w:rsidRDefault="00167653" w:rsidP="00167653">
            <w:pPr>
              <w:jc w:val="center"/>
              <w:rPr>
                <w:bCs/>
              </w:rPr>
            </w:pPr>
            <w:r w:rsidRPr="00167653">
              <w:rPr>
                <w:bCs/>
              </w:rPr>
              <w:t>7</w:t>
            </w:r>
          </w:p>
        </w:tc>
        <w:tc>
          <w:tcPr>
            <w:tcW w:w="34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4A89617" w14:textId="77777777" w:rsidR="00167653" w:rsidRPr="00167653" w:rsidRDefault="00167653" w:rsidP="00167653">
            <w:pPr>
              <w:rPr>
                <w:snapToGrid w:val="0"/>
              </w:rPr>
            </w:pPr>
            <w:r w:rsidRPr="00167653">
              <w:rPr>
                <w:snapToGrid w:val="0"/>
              </w:rPr>
              <w:t>Полезный отпуск на потребительский рынок</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92C386" w14:textId="77777777" w:rsidR="00167653" w:rsidRPr="00167653" w:rsidRDefault="00167653" w:rsidP="00167653">
            <w:pPr>
              <w:jc w:val="center"/>
            </w:pPr>
            <w:r w:rsidRPr="00167653">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63DD5A" w14:textId="77777777" w:rsidR="00167653" w:rsidRPr="00167653" w:rsidRDefault="00167653" w:rsidP="00167653">
            <w:pPr>
              <w:jc w:val="center"/>
            </w:pPr>
            <w:r w:rsidRPr="00167653">
              <w:rPr>
                <w:snapToGrid w:val="0"/>
              </w:rPr>
              <w:t>14,142</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92F67F0" w14:textId="77777777" w:rsidR="00167653" w:rsidRPr="00167653" w:rsidRDefault="00167653" w:rsidP="00167653">
            <w:pPr>
              <w:jc w:val="center"/>
              <w:rPr>
                <w:snapToGrid w:val="0"/>
              </w:rPr>
            </w:pPr>
            <w:r w:rsidRPr="00167653">
              <w:rPr>
                <w:snapToGrid w:val="0"/>
              </w:rPr>
              <w:t>8,202</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AB33C67" w14:textId="77777777" w:rsidR="00167653" w:rsidRPr="00167653" w:rsidRDefault="00167653" w:rsidP="00167653">
            <w:pPr>
              <w:jc w:val="center"/>
              <w:rPr>
                <w:snapToGrid w:val="0"/>
              </w:rPr>
            </w:pPr>
            <w:r w:rsidRPr="00167653">
              <w:rPr>
                <w:snapToGrid w:val="0"/>
              </w:rPr>
              <w:t>5,940</w:t>
            </w:r>
          </w:p>
        </w:tc>
      </w:tr>
    </w:tbl>
    <w:p w14:paraId="3378EAD3" w14:textId="77777777" w:rsidR="00167653" w:rsidRPr="00167653" w:rsidRDefault="00167653" w:rsidP="00167653">
      <w:pPr>
        <w:spacing w:after="240"/>
        <w:rPr>
          <w:b/>
          <w:snapToGrid w:val="0"/>
          <w:sz w:val="28"/>
          <w:szCs w:val="28"/>
        </w:rPr>
      </w:pPr>
    </w:p>
    <w:p w14:paraId="40D570C0" w14:textId="77777777" w:rsidR="00167653" w:rsidRPr="00167653" w:rsidRDefault="00167653" w:rsidP="00167653">
      <w:pPr>
        <w:keepNext/>
        <w:numPr>
          <w:ilvl w:val="1"/>
          <w:numId w:val="0"/>
        </w:numPr>
        <w:spacing w:line="360" w:lineRule="auto"/>
        <w:ind w:left="1080" w:hanging="720"/>
        <w:outlineLvl w:val="1"/>
        <w:rPr>
          <w:b/>
          <w:sz w:val="28"/>
          <w:szCs w:val="20"/>
          <w:lang w:val="x-none" w:eastAsia="x-none"/>
        </w:rPr>
      </w:pPr>
      <w:r w:rsidRPr="00167653">
        <w:rPr>
          <w:b/>
          <w:sz w:val="28"/>
          <w:szCs w:val="20"/>
          <w:lang w:eastAsia="x-none"/>
        </w:rPr>
        <w:t>О</w:t>
      </w:r>
      <w:proofErr w:type="spellStart"/>
      <w:r w:rsidRPr="00167653">
        <w:rPr>
          <w:b/>
          <w:sz w:val="28"/>
          <w:szCs w:val="20"/>
          <w:lang w:val="x-none" w:eastAsia="x-none"/>
        </w:rPr>
        <w:t>перационны</w:t>
      </w:r>
      <w:r w:rsidRPr="00167653">
        <w:rPr>
          <w:b/>
          <w:sz w:val="28"/>
          <w:szCs w:val="20"/>
          <w:lang w:eastAsia="x-none"/>
        </w:rPr>
        <w:t>е</w:t>
      </w:r>
      <w:proofErr w:type="spellEnd"/>
      <w:r w:rsidRPr="00167653">
        <w:rPr>
          <w:b/>
          <w:sz w:val="28"/>
          <w:szCs w:val="20"/>
          <w:lang w:val="x-none" w:eastAsia="x-none"/>
        </w:rPr>
        <w:t xml:space="preserve"> (подконтрольны</w:t>
      </w:r>
      <w:r w:rsidRPr="00167653">
        <w:rPr>
          <w:b/>
          <w:sz w:val="28"/>
          <w:szCs w:val="20"/>
          <w:lang w:eastAsia="x-none"/>
        </w:rPr>
        <w:t>е</w:t>
      </w:r>
      <w:r w:rsidRPr="00167653">
        <w:rPr>
          <w:b/>
          <w:sz w:val="28"/>
          <w:szCs w:val="20"/>
          <w:lang w:val="x-none" w:eastAsia="x-none"/>
        </w:rPr>
        <w:t>) расход</w:t>
      </w:r>
      <w:r w:rsidRPr="00167653">
        <w:rPr>
          <w:b/>
          <w:sz w:val="28"/>
          <w:szCs w:val="20"/>
          <w:lang w:eastAsia="x-none"/>
        </w:rPr>
        <w:t>ы</w:t>
      </w:r>
      <w:r w:rsidRPr="00167653">
        <w:rPr>
          <w:b/>
          <w:sz w:val="28"/>
          <w:szCs w:val="20"/>
          <w:lang w:val="x-none" w:eastAsia="x-none"/>
        </w:rPr>
        <w:t xml:space="preserve"> </w:t>
      </w:r>
    </w:p>
    <w:p w14:paraId="57535642" w14:textId="77777777" w:rsidR="00167653" w:rsidRPr="00167653" w:rsidRDefault="00167653" w:rsidP="00167653">
      <w:pPr>
        <w:ind w:firstLine="709"/>
        <w:jc w:val="both"/>
        <w:rPr>
          <w:sz w:val="28"/>
          <w:szCs w:val="28"/>
        </w:rPr>
      </w:pPr>
      <w:r w:rsidRPr="00167653">
        <w:rPr>
          <w:sz w:val="28"/>
          <w:szCs w:val="28"/>
        </w:rPr>
        <w:t xml:space="preserve">Предприятием заявлен на 2024 год уровень операционных расходов </w:t>
      </w:r>
      <w:r w:rsidRPr="00167653">
        <w:rPr>
          <w:sz w:val="28"/>
          <w:szCs w:val="28"/>
        </w:rPr>
        <w:br/>
        <w:t>в размере 61 015 тыс. руб.</w:t>
      </w:r>
    </w:p>
    <w:p w14:paraId="3320FA05" w14:textId="77777777" w:rsidR="00167653" w:rsidRPr="00167653" w:rsidRDefault="00167653" w:rsidP="00167653">
      <w:pPr>
        <w:ind w:firstLine="709"/>
        <w:jc w:val="both"/>
        <w:rPr>
          <w:snapToGrid w:val="0"/>
          <w:sz w:val="28"/>
          <w:szCs w:val="28"/>
        </w:rPr>
      </w:pPr>
      <w:r w:rsidRPr="00167653">
        <w:rPr>
          <w:snapToGrid w:val="0"/>
          <w:sz w:val="28"/>
          <w:szCs w:val="28"/>
        </w:rPr>
        <w:t xml:space="preserve">Базовый уровень операционных расходов рассчитывался экспертами с учетом положений п. 37 Методических указаний. </w:t>
      </w:r>
    </w:p>
    <w:p w14:paraId="132455B4" w14:textId="77777777" w:rsidR="00167653" w:rsidRPr="00167653" w:rsidRDefault="00167653" w:rsidP="00167653">
      <w:pPr>
        <w:autoSpaceDE w:val="0"/>
        <w:autoSpaceDN w:val="0"/>
        <w:adjustRightInd w:val="0"/>
        <w:ind w:firstLine="709"/>
        <w:jc w:val="both"/>
        <w:rPr>
          <w:rFonts w:eastAsia="Calibri"/>
          <w:snapToGrid w:val="0"/>
          <w:sz w:val="28"/>
          <w:szCs w:val="28"/>
        </w:rPr>
      </w:pPr>
      <w:r w:rsidRPr="00167653">
        <w:rPr>
          <w:rFonts w:eastAsia="Calibri"/>
          <w:snapToGrid w:val="0"/>
          <w:sz w:val="28"/>
          <w:szCs w:val="28"/>
        </w:rPr>
        <w:t xml:space="preserve">Базовый уровень операционных расходов на производство тепловой энергии </w:t>
      </w:r>
      <w:bookmarkStart w:id="87" w:name="_Hlk111629559"/>
      <w:bookmarkStart w:id="88" w:name="_Hlk112937254"/>
      <w:r w:rsidRPr="00167653">
        <w:rPr>
          <w:rFonts w:eastAsia="Calibri"/>
          <w:snapToGrid w:val="0"/>
          <w:sz w:val="28"/>
          <w:szCs w:val="28"/>
        </w:rPr>
        <w:t xml:space="preserve">ФГБУ «ЦЖКУ» </w:t>
      </w:r>
      <w:bookmarkEnd w:id="88"/>
      <w:r w:rsidRPr="00167653">
        <w:rPr>
          <w:rFonts w:eastAsia="Calibri"/>
          <w:snapToGrid w:val="0"/>
          <w:sz w:val="28"/>
          <w:szCs w:val="28"/>
        </w:rPr>
        <w:t xml:space="preserve">Минобороны России </w:t>
      </w:r>
      <w:bookmarkEnd w:id="87"/>
      <w:r w:rsidRPr="00167653">
        <w:rPr>
          <w:rFonts w:eastAsia="Calibri"/>
          <w:snapToGrid w:val="0"/>
          <w:sz w:val="28"/>
          <w:szCs w:val="28"/>
        </w:rPr>
        <w:t xml:space="preserve">составляет на 2022 год </w:t>
      </w:r>
      <w:r w:rsidRPr="00167653">
        <w:rPr>
          <w:rFonts w:eastAsia="Calibri"/>
          <w:snapToGrid w:val="0"/>
          <w:sz w:val="28"/>
          <w:szCs w:val="28"/>
        </w:rPr>
        <w:br/>
        <w:t>15 071 тыс. руб.</w:t>
      </w:r>
    </w:p>
    <w:p w14:paraId="73F8A398" w14:textId="77777777" w:rsidR="00167653" w:rsidRPr="00167653" w:rsidRDefault="00167653" w:rsidP="00167653">
      <w:pPr>
        <w:autoSpaceDE w:val="0"/>
        <w:autoSpaceDN w:val="0"/>
        <w:adjustRightInd w:val="0"/>
        <w:ind w:firstLine="709"/>
        <w:jc w:val="both"/>
        <w:rPr>
          <w:rFonts w:eastAsia="Calibri"/>
          <w:snapToGrid w:val="0"/>
          <w:sz w:val="28"/>
          <w:szCs w:val="28"/>
        </w:rPr>
      </w:pPr>
      <w:r w:rsidRPr="00167653">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24A8E9D1" w14:textId="77777777" w:rsidR="00167653" w:rsidRPr="00167653" w:rsidRDefault="00167653" w:rsidP="00167653">
      <w:pPr>
        <w:autoSpaceDE w:val="0"/>
        <w:autoSpaceDN w:val="0"/>
        <w:adjustRightInd w:val="0"/>
        <w:ind w:firstLine="709"/>
        <w:jc w:val="both"/>
        <w:rPr>
          <w:rFonts w:eastAsia="Calibri"/>
          <w:snapToGrid w:val="0"/>
          <w:sz w:val="28"/>
          <w:szCs w:val="28"/>
        </w:rPr>
      </w:pPr>
      <w:r w:rsidRPr="00167653">
        <w:rPr>
          <w:snapToGrid w:val="0"/>
          <w:sz w:val="28"/>
          <w:szCs w:val="28"/>
        </w:rPr>
        <w:t xml:space="preserve">В соответствии с пунктом 36 Методических указаний, </w:t>
      </w:r>
      <w:r w:rsidRPr="00167653">
        <w:rPr>
          <w:rFonts w:eastAsia="Calibri"/>
          <w:snapToGrid w:val="0"/>
          <w:sz w:val="28"/>
          <w:szCs w:val="28"/>
        </w:rPr>
        <w:t>операционные (подконтрольные) расходы рассчитываются по формуле 10 Методических указаний:</w:t>
      </w:r>
    </w:p>
    <w:p w14:paraId="7F1ECA78" w14:textId="0B7BEEAE" w:rsidR="00167653" w:rsidRPr="00167653" w:rsidRDefault="00167653" w:rsidP="00167653">
      <w:pPr>
        <w:autoSpaceDE w:val="0"/>
        <w:autoSpaceDN w:val="0"/>
        <w:adjustRightInd w:val="0"/>
        <w:jc w:val="center"/>
        <w:rPr>
          <w:rFonts w:eastAsia="Calibri"/>
          <w:snapToGrid w:val="0"/>
          <w:sz w:val="28"/>
          <w:szCs w:val="28"/>
        </w:rPr>
      </w:pPr>
      <w:r w:rsidRPr="00167653">
        <w:rPr>
          <w:rFonts w:eastAsia="Calibri"/>
          <w:noProof/>
          <w:position w:val="-33"/>
          <w:sz w:val="28"/>
          <w:szCs w:val="28"/>
        </w:rPr>
        <w:lastRenderedPageBreak/>
        <w:drawing>
          <wp:inline distT="0" distB="0" distL="0" distR="0" wp14:anchorId="61E0F48F" wp14:editId="28B38ED9">
            <wp:extent cx="6000750" cy="590550"/>
            <wp:effectExtent l="0" t="0" r="0" b="0"/>
            <wp:docPr id="15562278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00750" cy="590550"/>
                    </a:xfrm>
                    <a:prstGeom prst="rect">
                      <a:avLst/>
                    </a:prstGeom>
                    <a:noFill/>
                    <a:ln>
                      <a:noFill/>
                    </a:ln>
                  </pic:spPr>
                </pic:pic>
              </a:graphicData>
            </a:graphic>
          </wp:inline>
        </w:drawing>
      </w:r>
    </w:p>
    <w:p w14:paraId="5B4A4BBD" w14:textId="77777777" w:rsidR="00167653" w:rsidRPr="00167653" w:rsidRDefault="00167653" w:rsidP="00167653">
      <w:pPr>
        <w:autoSpaceDE w:val="0"/>
        <w:autoSpaceDN w:val="0"/>
        <w:adjustRightInd w:val="0"/>
        <w:ind w:firstLine="851"/>
        <w:jc w:val="both"/>
        <w:rPr>
          <w:rFonts w:eastAsia="Calibri"/>
          <w:snapToGrid w:val="0"/>
          <w:sz w:val="28"/>
          <w:szCs w:val="28"/>
        </w:rPr>
      </w:pPr>
      <w:r w:rsidRPr="00167653">
        <w:rPr>
          <w:rFonts w:eastAsia="Calibri"/>
          <w:snapToGrid w:val="0"/>
          <w:sz w:val="28"/>
          <w:szCs w:val="28"/>
        </w:rPr>
        <w:t>где:</w:t>
      </w:r>
    </w:p>
    <w:p w14:paraId="4C486C19" w14:textId="77777777" w:rsidR="00167653" w:rsidRPr="00167653" w:rsidRDefault="00167653" w:rsidP="00167653">
      <w:pPr>
        <w:autoSpaceDE w:val="0"/>
        <w:autoSpaceDN w:val="0"/>
        <w:adjustRightInd w:val="0"/>
        <w:spacing w:before="280"/>
        <w:ind w:firstLine="709"/>
        <w:jc w:val="both"/>
        <w:rPr>
          <w:rFonts w:eastAsia="Calibri"/>
          <w:snapToGrid w:val="0"/>
          <w:sz w:val="28"/>
          <w:szCs w:val="28"/>
        </w:rPr>
      </w:pPr>
      <w:proofErr w:type="spellStart"/>
      <w:r w:rsidRPr="00167653">
        <w:rPr>
          <w:rFonts w:eastAsia="Calibri"/>
          <w:snapToGrid w:val="0"/>
          <w:sz w:val="28"/>
          <w:szCs w:val="28"/>
        </w:rPr>
        <w:t>ОР</w:t>
      </w:r>
      <w:r w:rsidRPr="00167653">
        <w:rPr>
          <w:rFonts w:eastAsia="Calibri"/>
          <w:snapToGrid w:val="0"/>
          <w:sz w:val="28"/>
          <w:szCs w:val="28"/>
          <w:vertAlign w:val="subscript"/>
        </w:rPr>
        <w:t>i</w:t>
      </w:r>
      <w:proofErr w:type="spellEnd"/>
      <w:r w:rsidRPr="00167653">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11" w:history="1">
        <w:r w:rsidRPr="00167653">
          <w:rPr>
            <w:rFonts w:eastAsia="Calibri"/>
            <w:snapToGrid w:val="0"/>
            <w:sz w:val="28"/>
            <w:szCs w:val="28"/>
          </w:rPr>
          <w:t>пунктом 37</w:t>
        </w:r>
      </w:hyperlink>
      <w:r w:rsidRPr="00167653">
        <w:rPr>
          <w:rFonts w:eastAsia="Calibri"/>
          <w:snapToGrid w:val="0"/>
          <w:sz w:val="28"/>
          <w:szCs w:val="28"/>
        </w:rPr>
        <w:t xml:space="preserve"> Методических указаний, тыс. руб.;</w:t>
      </w:r>
    </w:p>
    <w:p w14:paraId="1167DE24" w14:textId="77777777" w:rsidR="00167653" w:rsidRPr="00167653" w:rsidRDefault="00167653" w:rsidP="00167653">
      <w:pPr>
        <w:autoSpaceDE w:val="0"/>
        <w:autoSpaceDN w:val="0"/>
        <w:adjustRightInd w:val="0"/>
        <w:ind w:firstLine="709"/>
        <w:jc w:val="both"/>
        <w:rPr>
          <w:rFonts w:eastAsia="Calibri"/>
          <w:snapToGrid w:val="0"/>
          <w:sz w:val="28"/>
          <w:szCs w:val="28"/>
        </w:rPr>
      </w:pPr>
      <w:r w:rsidRPr="00167653">
        <w:rPr>
          <w:rFonts w:eastAsia="Calibri"/>
          <w:snapToGrid w:val="0"/>
          <w:sz w:val="28"/>
          <w:szCs w:val="28"/>
        </w:rPr>
        <w:t>ИОР - индекс эффективности операционных расходов, выраженный в процентах;</w:t>
      </w:r>
    </w:p>
    <w:p w14:paraId="58C1C37F" w14:textId="77777777" w:rsidR="00167653" w:rsidRPr="00167653" w:rsidRDefault="00167653" w:rsidP="00167653">
      <w:pPr>
        <w:ind w:firstLine="709"/>
        <w:jc w:val="both"/>
        <w:rPr>
          <w:sz w:val="28"/>
          <w:szCs w:val="28"/>
        </w:rPr>
      </w:pPr>
      <w:r w:rsidRPr="00167653">
        <w:rPr>
          <w:snapToGrid w:val="0"/>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167653">
        <w:rPr>
          <w:sz w:val="28"/>
          <w:szCs w:val="28"/>
        </w:rPr>
        <w:t xml:space="preserve"> Согласно Приложению 1 к Методическим указаниям, индекс эффективности операционных расходов для ФГБУ «ЦЖКУ», установлен в размере 1%.</w:t>
      </w:r>
    </w:p>
    <w:p w14:paraId="1C75D6BA" w14:textId="77777777" w:rsidR="00167653" w:rsidRPr="00167653" w:rsidRDefault="00167653" w:rsidP="00167653">
      <w:pPr>
        <w:ind w:firstLine="709"/>
        <w:jc w:val="both"/>
        <w:rPr>
          <w:snapToGrid w:val="0"/>
          <w:sz w:val="28"/>
          <w:szCs w:val="28"/>
        </w:rPr>
      </w:pPr>
      <w:r w:rsidRPr="00167653">
        <w:rPr>
          <w:snapToGrid w:val="0"/>
          <w:sz w:val="28"/>
          <w:szCs w:val="28"/>
        </w:rPr>
        <w:t>На момент составления данного отчета эксперты руководствовались прогнозом Минэкономразвития, опубликованным на сайте 22.09.2023, в соответствии с которым ИПЦ на 2024 год составляет 107,2 %.</w:t>
      </w:r>
    </w:p>
    <w:p w14:paraId="6FBB4D26" w14:textId="77777777" w:rsidR="00167653" w:rsidRPr="00167653" w:rsidRDefault="00167653" w:rsidP="00167653">
      <w:pPr>
        <w:widowControl w:val="0"/>
        <w:autoSpaceDE w:val="0"/>
        <w:autoSpaceDN w:val="0"/>
        <w:adjustRightInd w:val="0"/>
        <w:ind w:firstLine="709"/>
        <w:jc w:val="both"/>
        <w:rPr>
          <w:rFonts w:eastAsia="Calibri"/>
          <w:snapToGrid w:val="0"/>
          <w:sz w:val="28"/>
          <w:szCs w:val="28"/>
        </w:rPr>
      </w:pPr>
      <w:proofErr w:type="spellStart"/>
      <w:r w:rsidRPr="00167653">
        <w:rPr>
          <w:rFonts w:eastAsia="Calibri"/>
          <w:snapToGrid w:val="0"/>
          <w:sz w:val="28"/>
          <w:szCs w:val="28"/>
        </w:rPr>
        <w:t>ИПЦ</w:t>
      </w:r>
      <w:r w:rsidRPr="00167653">
        <w:rPr>
          <w:rFonts w:eastAsia="Calibri"/>
          <w:snapToGrid w:val="0"/>
          <w:sz w:val="28"/>
          <w:szCs w:val="28"/>
          <w:vertAlign w:val="subscript"/>
        </w:rPr>
        <w:t>i</w:t>
      </w:r>
      <w:proofErr w:type="spellEnd"/>
      <w:r w:rsidRPr="00167653">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7F8B91C1" w14:textId="77777777" w:rsidR="00167653" w:rsidRPr="00167653" w:rsidRDefault="00167653" w:rsidP="00167653">
      <w:pPr>
        <w:widowControl w:val="0"/>
        <w:autoSpaceDE w:val="0"/>
        <w:autoSpaceDN w:val="0"/>
        <w:adjustRightInd w:val="0"/>
        <w:ind w:firstLine="709"/>
        <w:jc w:val="both"/>
        <w:rPr>
          <w:rFonts w:eastAsia="Calibri"/>
          <w:snapToGrid w:val="0"/>
          <w:sz w:val="28"/>
          <w:szCs w:val="28"/>
        </w:rPr>
      </w:pPr>
      <w:proofErr w:type="spellStart"/>
      <w:r w:rsidRPr="00167653">
        <w:rPr>
          <w:rFonts w:eastAsia="Calibri"/>
          <w:snapToGrid w:val="0"/>
          <w:sz w:val="28"/>
          <w:szCs w:val="28"/>
        </w:rPr>
        <w:t>К</w:t>
      </w:r>
      <w:r w:rsidRPr="00167653">
        <w:rPr>
          <w:rFonts w:eastAsia="Calibri"/>
          <w:snapToGrid w:val="0"/>
          <w:sz w:val="28"/>
          <w:szCs w:val="28"/>
          <w:vertAlign w:val="subscript"/>
        </w:rPr>
        <w:t>эл</w:t>
      </w:r>
      <w:proofErr w:type="spellEnd"/>
      <w:r w:rsidRPr="00167653">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28638922" w14:textId="77777777" w:rsidR="00167653" w:rsidRPr="00167653" w:rsidRDefault="00167653" w:rsidP="00167653">
      <w:pPr>
        <w:autoSpaceDE w:val="0"/>
        <w:autoSpaceDN w:val="0"/>
        <w:adjustRightInd w:val="0"/>
        <w:ind w:firstLine="709"/>
        <w:contextualSpacing/>
        <w:jc w:val="both"/>
        <w:rPr>
          <w:rFonts w:eastAsia="Calibri"/>
          <w:snapToGrid w:val="0"/>
          <w:sz w:val="28"/>
          <w:szCs w:val="28"/>
        </w:rPr>
      </w:pPr>
      <w:proofErr w:type="spellStart"/>
      <w:r w:rsidRPr="00167653">
        <w:rPr>
          <w:rFonts w:eastAsia="Calibri"/>
          <w:snapToGrid w:val="0"/>
          <w:sz w:val="28"/>
          <w:szCs w:val="28"/>
        </w:rPr>
        <w:t>ИКА</w:t>
      </w:r>
      <w:r w:rsidRPr="00167653">
        <w:rPr>
          <w:rFonts w:eastAsia="Calibri"/>
          <w:snapToGrid w:val="0"/>
          <w:sz w:val="28"/>
          <w:szCs w:val="28"/>
          <w:vertAlign w:val="subscript"/>
        </w:rPr>
        <w:t>i</w:t>
      </w:r>
      <w:proofErr w:type="spellEnd"/>
      <w:r w:rsidRPr="00167653">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0D90A61C" w14:textId="77777777" w:rsidR="00167653" w:rsidRPr="00167653" w:rsidRDefault="00167653" w:rsidP="00167653">
      <w:pPr>
        <w:autoSpaceDE w:val="0"/>
        <w:autoSpaceDN w:val="0"/>
        <w:adjustRightInd w:val="0"/>
        <w:ind w:firstLine="709"/>
        <w:contextualSpacing/>
        <w:jc w:val="both"/>
        <w:rPr>
          <w:rFonts w:eastAsia="Calibri"/>
          <w:snapToGrid w:val="0"/>
          <w:sz w:val="28"/>
          <w:szCs w:val="28"/>
        </w:rPr>
      </w:pPr>
      <w:r w:rsidRPr="00167653">
        <w:rPr>
          <w:snapToGrid w:val="0"/>
          <w:sz w:val="28"/>
          <w:szCs w:val="28"/>
        </w:rPr>
        <w:t xml:space="preserve">В соответствии с пунктом 38 Методических указаний, </w:t>
      </w:r>
      <w:r w:rsidRPr="00167653">
        <w:rPr>
          <w:rFonts w:eastAsia="Calibri"/>
          <w:snapToGrid w:val="0"/>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167653">
          <w:rPr>
            <w:rFonts w:eastAsia="Calibri"/>
            <w:snapToGrid w:val="0"/>
            <w:sz w:val="28"/>
            <w:szCs w:val="28"/>
          </w:rPr>
          <w:t>формуле:</w:t>
        </w:r>
      </w:hyperlink>
      <w:r w:rsidRPr="00167653">
        <w:rPr>
          <w:rFonts w:eastAsia="Calibri"/>
          <w:snapToGrid w:val="0"/>
          <w:sz w:val="28"/>
          <w:szCs w:val="28"/>
        </w:rPr>
        <w:t xml:space="preserve"> </w:t>
      </w:r>
    </w:p>
    <w:p w14:paraId="014141F7" w14:textId="24AE7B6D" w:rsidR="00167653" w:rsidRPr="00167653" w:rsidRDefault="00167653" w:rsidP="00167653">
      <w:pPr>
        <w:autoSpaceDE w:val="0"/>
        <w:autoSpaceDN w:val="0"/>
        <w:adjustRightInd w:val="0"/>
        <w:ind w:firstLine="709"/>
        <w:contextualSpacing/>
        <w:jc w:val="both"/>
        <w:rPr>
          <w:rFonts w:eastAsia="Calibri"/>
          <w:snapToGrid w:val="0"/>
          <w:sz w:val="28"/>
          <w:szCs w:val="28"/>
        </w:rPr>
      </w:pPr>
      <w:r w:rsidRPr="00167653">
        <w:rPr>
          <w:rFonts w:eastAsia="Calibri"/>
          <w:noProof/>
          <w:position w:val="-33"/>
          <w:sz w:val="28"/>
          <w:szCs w:val="28"/>
        </w:rPr>
        <w:drawing>
          <wp:inline distT="0" distB="0" distL="0" distR="0" wp14:anchorId="0E13038B" wp14:editId="2C2BBAEA">
            <wp:extent cx="1962150" cy="590550"/>
            <wp:effectExtent l="0" t="0" r="0" b="0"/>
            <wp:docPr id="84153084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r w:rsidRPr="00167653">
        <w:rPr>
          <w:rFonts w:eastAsia="Calibri"/>
          <w:snapToGrid w:val="0"/>
          <w:sz w:val="28"/>
          <w:szCs w:val="28"/>
        </w:rPr>
        <w:t xml:space="preserve">, </w:t>
      </w:r>
    </w:p>
    <w:p w14:paraId="3F8C4047" w14:textId="77777777" w:rsidR="00167653" w:rsidRPr="00167653" w:rsidRDefault="00167653" w:rsidP="00167653">
      <w:pPr>
        <w:autoSpaceDE w:val="0"/>
        <w:autoSpaceDN w:val="0"/>
        <w:adjustRightInd w:val="0"/>
        <w:ind w:firstLine="709"/>
        <w:contextualSpacing/>
        <w:jc w:val="both"/>
        <w:rPr>
          <w:rFonts w:eastAsia="Calibri"/>
          <w:snapToGrid w:val="0"/>
          <w:sz w:val="28"/>
          <w:szCs w:val="28"/>
        </w:rPr>
      </w:pPr>
      <w:r w:rsidRPr="00167653">
        <w:rPr>
          <w:rFonts w:eastAsia="Calibri"/>
          <w:snapToGrid w:val="0"/>
          <w:sz w:val="28"/>
          <w:szCs w:val="28"/>
        </w:rPr>
        <w:t xml:space="preserve">в отношении деятельности по производству тепловой энергии (мощности) по </w:t>
      </w:r>
      <w:hyperlink w:anchor="Par6" w:history="1">
        <w:r w:rsidRPr="00167653">
          <w:rPr>
            <w:rFonts w:eastAsia="Calibri"/>
            <w:snapToGrid w:val="0"/>
            <w:sz w:val="28"/>
            <w:szCs w:val="28"/>
          </w:rPr>
          <w:t>формуле:</w:t>
        </w:r>
      </w:hyperlink>
    </w:p>
    <w:p w14:paraId="028AA955" w14:textId="46840FF7" w:rsidR="00167653" w:rsidRPr="00167653" w:rsidRDefault="00167653" w:rsidP="00167653">
      <w:pPr>
        <w:autoSpaceDE w:val="0"/>
        <w:autoSpaceDN w:val="0"/>
        <w:adjustRightInd w:val="0"/>
        <w:ind w:firstLine="709"/>
        <w:contextualSpacing/>
        <w:jc w:val="both"/>
        <w:rPr>
          <w:rFonts w:eastAsia="Calibri"/>
          <w:snapToGrid w:val="0"/>
          <w:sz w:val="28"/>
          <w:szCs w:val="28"/>
        </w:rPr>
      </w:pPr>
      <w:r w:rsidRPr="00167653">
        <w:rPr>
          <w:rFonts w:eastAsia="Calibri"/>
          <w:noProof/>
          <w:position w:val="-33"/>
          <w:sz w:val="28"/>
          <w:szCs w:val="28"/>
        </w:rPr>
        <w:drawing>
          <wp:inline distT="0" distB="0" distL="0" distR="0" wp14:anchorId="0A7BAD10" wp14:editId="28BBC512">
            <wp:extent cx="1676400" cy="590550"/>
            <wp:effectExtent l="0" t="0" r="0" b="0"/>
            <wp:docPr id="140583038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167653">
        <w:rPr>
          <w:rFonts w:eastAsia="Calibri"/>
          <w:snapToGrid w:val="0"/>
          <w:sz w:val="28"/>
          <w:szCs w:val="28"/>
        </w:rPr>
        <w:t>, где:</w:t>
      </w:r>
    </w:p>
    <w:p w14:paraId="1C8ED00A" w14:textId="77777777" w:rsidR="00167653" w:rsidRPr="00167653" w:rsidRDefault="00167653" w:rsidP="00167653">
      <w:pPr>
        <w:autoSpaceDE w:val="0"/>
        <w:autoSpaceDN w:val="0"/>
        <w:adjustRightInd w:val="0"/>
        <w:ind w:firstLine="709"/>
        <w:contextualSpacing/>
        <w:jc w:val="both"/>
        <w:rPr>
          <w:rFonts w:eastAsia="Calibri"/>
          <w:snapToGrid w:val="0"/>
          <w:sz w:val="28"/>
          <w:szCs w:val="28"/>
        </w:rPr>
      </w:pPr>
      <w:proofErr w:type="spellStart"/>
      <w:r w:rsidRPr="00167653">
        <w:rPr>
          <w:rFonts w:eastAsia="Calibri"/>
          <w:snapToGrid w:val="0"/>
          <w:sz w:val="28"/>
          <w:szCs w:val="28"/>
        </w:rPr>
        <w:t>УЕ</w:t>
      </w:r>
      <w:r w:rsidRPr="00167653">
        <w:rPr>
          <w:rFonts w:eastAsia="Calibri"/>
          <w:snapToGrid w:val="0"/>
          <w:sz w:val="28"/>
          <w:szCs w:val="28"/>
          <w:vertAlign w:val="subscript"/>
        </w:rPr>
        <w:t>i</w:t>
      </w:r>
      <w:proofErr w:type="spellEnd"/>
      <w:r w:rsidRPr="00167653">
        <w:rPr>
          <w:rFonts w:eastAsia="Calibri"/>
          <w:snapToGrid w:val="0"/>
          <w:sz w:val="28"/>
          <w:szCs w:val="28"/>
        </w:rPr>
        <w:t>, УЕ</w:t>
      </w:r>
      <w:r w:rsidRPr="00167653">
        <w:rPr>
          <w:rFonts w:eastAsia="Calibri"/>
          <w:snapToGrid w:val="0"/>
          <w:sz w:val="28"/>
          <w:szCs w:val="28"/>
          <w:vertAlign w:val="subscript"/>
        </w:rPr>
        <w:t>i-1</w:t>
      </w:r>
      <w:r w:rsidRPr="00167653">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4" w:history="1">
        <w:r w:rsidRPr="00167653">
          <w:rPr>
            <w:rFonts w:eastAsia="Calibri"/>
            <w:snapToGrid w:val="0"/>
            <w:sz w:val="28"/>
            <w:szCs w:val="28"/>
          </w:rPr>
          <w:t>приложением 2</w:t>
        </w:r>
      </w:hyperlink>
      <w:r w:rsidRPr="00167653">
        <w:rPr>
          <w:rFonts w:eastAsia="Calibri"/>
          <w:snapToGrid w:val="0"/>
          <w:sz w:val="28"/>
          <w:szCs w:val="28"/>
        </w:rPr>
        <w:t xml:space="preserve"> к Методическим указаниям </w:t>
      </w:r>
      <w:r w:rsidRPr="00167653">
        <w:rPr>
          <w:rFonts w:eastAsia="Calibri"/>
          <w:snapToGrid w:val="0"/>
          <w:sz w:val="28"/>
          <w:szCs w:val="28"/>
        </w:rPr>
        <w:br/>
        <w:t xml:space="preserve">с учетом активов, фактически введенных в эксплуатацию, и активов, </w:t>
      </w:r>
      <w:r w:rsidRPr="00167653">
        <w:rPr>
          <w:rFonts w:eastAsia="Calibri"/>
          <w:snapToGrid w:val="0"/>
          <w:sz w:val="28"/>
          <w:szCs w:val="28"/>
        </w:rPr>
        <w:lastRenderedPageBreak/>
        <w:t xml:space="preserve">использование которых планируется начать в i-м, (i-1)-м году в соответствии </w:t>
      </w:r>
      <w:r w:rsidRPr="00167653">
        <w:rPr>
          <w:rFonts w:eastAsia="Calibri"/>
          <w:snapToGrid w:val="0"/>
          <w:sz w:val="28"/>
          <w:szCs w:val="28"/>
        </w:rPr>
        <w:br/>
        <w:t>с утвержденной инвестиционной программой;</w:t>
      </w:r>
    </w:p>
    <w:p w14:paraId="2DCFBEEB" w14:textId="77777777" w:rsidR="00167653" w:rsidRPr="00167653" w:rsidRDefault="00167653" w:rsidP="00167653">
      <w:pPr>
        <w:autoSpaceDE w:val="0"/>
        <w:autoSpaceDN w:val="0"/>
        <w:adjustRightInd w:val="0"/>
        <w:ind w:firstLine="709"/>
        <w:contextualSpacing/>
        <w:jc w:val="both"/>
        <w:rPr>
          <w:rFonts w:eastAsia="Calibri"/>
          <w:snapToGrid w:val="0"/>
          <w:sz w:val="28"/>
          <w:szCs w:val="28"/>
        </w:rPr>
      </w:pPr>
      <w:proofErr w:type="spellStart"/>
      <w:r w:rsidRPr="00167653">
        <w:rPr>
          <w:rFonts w:eastAsia="Calibri"/>
          <w:snapToGrid w:val="0"/>
          <w:sz w:val="28"/>
          <w:szCs w:val="28"/>
        </w:rPr>
        <w:t>р</w:t>
      </w:r>
      <w:r w:rsidRPr="00167653">
        <w:rPr>
          <w:rFonts w:eastAsia="Calibri"/>
          <w:snapToGrid w:val="0"/>
          <w:sz w:val="28"/>
          <w:szCs w:val="28"/>
          <w:vertAlign w:val="subscript"/>
        </w:rPr>
        <w:t>i</w:t>
      </w:r>
      <w:proofErr w:type="spellEnd"/>
      <w:r w:rsidRPr="00167653">
        <w:rPr>
          <w:rFonts w:eastAsia="Calibri"/>
          <w:snapToGrid w:val="0"/>
          <w:sz w:val="28"/>
          <w:szCs w:val="28"/>
        </w:rPr>
        <w:t>, р</w:t>
      </w:r>
      <w:r w:rsidRPr="00167653">
        <w:rPr>
          <w:rFonts w:eastAsia="Calibri"/>
          <w:snapToGrid w:val="0"/>
          <w:sz w:val="28"/>
          <w:szCs w:val="28"/>
          <w:vertAlign w:val="subscript"/>
        </w:rPr>
        <w:t>i-1</w:t>
      </w:r>
      <w:r w:rsidRPr="00167653">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5DBF918" w14:textId="77777777" w:rsidR="00167653" w:rsidRPr="00167653" w:rsidRDefault="00167653" w:rsidP="00167653">
      <w:pPr>
        <w:tabs>
          <w:tab w:val="left" w:pos="1890"/>
        </w:tabs>
        <w:ind w:firstLine="709"/>
        <w:jc w:val="both"/>
        <w:rPr>
          <w:snapToGrid w:val="0"/>
          <w:color w:val="000000"/>
          <w:sz w:val="28"/>
          <w:szCs w:val="28"/>
        </w:rPr>
      </w:pPr>
      <w:r w:rsidRPr="00167653">
        <w:rPr>
          <w:snapToGrid w:val="0"/>
          <w:color w:val="000000"/>
          <w:sz w:val="28"/>
          <w:szCs w:val="28"/>
        </w:rPr>
        <w:t xml:space="preserve">Согласно заявленным данным ФГБУ «ЦЖКУ» установленная тепловая мощность источников тепловой энергии в 2024 году не изменяется </w:t>
      </w:r>
      <w:r w:rsidRPr="00167653">
        <w:rPr>
          <w:snapToGrid w:val="0"/>
          <w:color w:val="000000"/>
          <w:sz w:val="28"/>
          <w:szCs w:val="28"/>
        </w:rPr>
        <w:br/>
        <w:t xml:space="preserve">по сравнению с установленной тепловой мощностью источников тепловой энергии на 2023 год и составляет 43,60 Гкал/ч. </w:t>
      </w:r>
    </w:p>
    <w:p w14:paraId="32EFB847" w14:textId="77777777" w:rsidR="00167653" w:rsidRPr="00167653" w:rsidRDefault="00167653" w:rsidP="00167653">
      <w:pPr>
        <w:tabs>
          <w:tab w:val="left" w:pos="1890"/>
        </w:tabs>
        <w:ind w:firstLine="709"/>
        <w:jc w:val="both"/>
        <w:rPr>
          <w:snapToGrid w:val="0"/>
          <w:color w:val="000000"/>
          <w:sz w:val="28"/>
          <w:szCs w:val="28"/>
        </w:rPr>
      </w:pPr>
      <w:r w:rsidRPr="00167653">
        <w:rPr>
          <w:snapToGrid w:val="0"/>
          <w:color w:val="000000"/>
          <w:sz w:val="28"/>
          <w:szCs w:val="28"/>
        </w:rPr>
        <w:t>Количество условных единиц так же не изменяется. Соответственно и</w:t>
      </w:r>
      <w:r w:rsidRPr="00167653">
        <w:rPr>
          <w:snapToGrid w:val="0"/>
          <w:sz w:val="28"/>
          <w:szCs w:val="28"/>
        </w:rPr>
        <w:t>ндекс изменения количества активов (ИКА) равен 0.</w:t>
      </w:r>
    </w:p>
    <w:p w14:paraId="317D5C3A"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Итого, сумма подконтрольных расходов, подлежащая включению в необходимую валовую выручку на тепловую энергию в 2024 году, по мнению экспертов, составит:</w:t>
      </w:r>
    </w:p>
    <w:p w14:paraId="3147EE25"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16 784 тыс. руб. = 15 815 тыс. руб. (операционные расходы 2023 года) × (1 – 1%÷100%) × 1,072 × (1 + 0,75×0).</w:t>
      </w:r>
    </w:p>
    <w:p w14:paraId="2F87C973"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xml:space="preserve">Расчет операционных расходов на тепловую энергию приведен </w:t>
      </w:r>
      <w:r w:rsidRPr="00167653">
        <w:rPr>
          <w:snapToGrid w:val="0"/>
          <w:sz w:val="28"/>
          <w:szCs w:val="28"/>
        </w:rPr>
        <w:br/>
        <w:t>в таблице 3.</w:t>
      </w:r>
    </w:p>
    <w:p w14:paraId="0748099D" w14:textId="77777777" w:rsidR="00167653" w:rsidRPr="00167653" w:rsidRDefault="00167653" w:rsidP="00167653">
      <w:pPr>
        <w:numPr>
          <w:ilvl w:val="0"/>
          <w:numId w:val="36"/>
        </w:numPr>
        <w:ind w:right="-426" w:hanging="1778"/>
        <w:jc w:val="right"/>
        <w:rPr>
          <w:snapToGrid w:val="0"/>
          <w:sz w:val="28"/>
          <w:szCs w:val="28"/>
        </w:rPr>
      </w:pPr>
    </w:p>
    <w:p w14:paraId="71A56E6D" w14:textId="77777777" w:rsidR="00167653" w:rsidRPr="00167653" w:rsidRDefault="00167653" w:rsidP="00167653">
      <w:pPr>
        <w:jc w:val="center"/>
        <w:rPr>
          <w:b/>
          <w:snapToGrid w:val="0"/>
          <w:sz w:val="28"/>
        </w:rPr>
      </w:pPr>
      <w:r w:rsidRPr="00167653">
        <w:rPr>
          <w:b/>
          <w:snapToGrid w:val="0"/>
          <w:sz w:val="28"/>
        </w:rPr>
        <w:t>Расчёт операционных (подконтрольных) расходов на 2024 год долгосрочного периода регулирования</w:t>
      </w:r>
    </w:p>
    <w:p w14:paraId="728A33BF" w14:textId="77777777" w:rsidR="00167653" w:rsidRPr="00167653" w:rsidRDefault="00167653" w:rsidP="00167653">
      <w:pPr>
        <w:jc w:val="center"/>
        <w:rPr>
          <w:snapToGrid w:val="0"/>
          <w:sz w:val="28"/>
        </w:rPr>
      </w:pPr>
      <w:r w:rsidRPr="00167653">
        <w:rPr>
          <w:snapToGrid w:val="0"/>
          <w:sz w:val="28"/>
        </w:rPr>
        <w:t>(приложение 5.2 к Методическим указаниям)</w:t>
      </w:r>
    </w:p>
    <w:p w14:paraId="3AF012CF" w14:textId="77777777" w:rsidR="00167653" w:rsidRPr="00167653" w:rsidRDefault="00167653" w:rsidP="00167653">
      <w:pPr>
        <w:rPr>
          <w:snapToGrid w:val="0"/>
          <w:sz w:val="28"/>
        </w:rPr>
      </w:pP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3828"/>
        <w:gridCol w:w="992"/>
        <w:gridCol w:w="1417"/>
        <w:gridCol w:w="1418"/>
        <w:gridCol w:w="1364"/>
        <w:gridCol w:w="8"/>
      </w:tblGrid>
      <w:tr w:rsidR="00167653" w:rsidRPr="00167653" w14:paraId="38D74ABD" w14:textId="77777777" w:rsidTr="00837857">
        <w:trPr>
          <w:gridAfter w:val="1"/>
          <w:wAfter w:w="8" w:type="dxa"/>
          <w:trHeight w:val="360"/>
          <w:tblHeader/>
          <w:jc w:val="center"/>
        </w:trPr>
        <w:tc>
          <w:tcPr>
            <w:tcW w:w="666" w:type="dxa"/>
            <w:vMerge w:val="restart"/>
            <w:shd w:val="clear" w:color="auto" w:fill="auto"/>
            <w:vAlign w:val="center"/>
            <w:hideMark/>
          </w:tcPr>
          <w:p w14:paraId="270E62BF" w14:textId="77777777" w:rsidR="00167653" w:rsidRPr="00167653" w:rsidRDefault="00167653" w:rsidP="00167653">
            <w:pPr>
              <w:jc w:val="center"/>
              <w:rPr>
                <w:snapToGrid w:val="0"/>
              </w:rPr>
            </w:pPr>
            <w:r w:rsidRPr="00167653">
              <w:rPr>
                <w:snapToGrid w:val="0"/>
              </w:rPr>
              <w:t>№ п/п</w:t>
            </w:r>
          </w:p>
        </w:tc>
        <w:tc>
          <w:tcPr>
            <w:tcW w:w="3828" w:type="dxa"/>
            <w:vMerge w:val="restart"/>
            <w:shd w:val="clear" w:color="auto" w:fill="auto"/>
            <w:vAlign w:val="center"/>
            <w:hideMark/>
          </w:tcPr>
          <w:p w14:paraId="6DEF012A" w14:textId="77777777" w:rsidR="00167653" w:rsidRPr="00167653" w:rsidRDefault="00167653" w:rsidP="00167653">
            <w:pPr>
              <w:jc w:val="center"/>
              <w:rPr>
                <w:snapToGrid w:val="0"/>
              </w:rPr>
            </w:pPr>
            <w:r w:rsidRPr="00167653">
              <w:rPr>
                <w:snapToGrid w:val="0"/>
              </w:rPr>
              <w:t>Параметры расчета расходов</w:t>
            </w:r>
          </w:p>
        </w:tc>
        <w:tc>
          <w:tcPr>
            <w:tcW w:w="992" w:type="dxa"/>
            <w:vMerge w:val="restart"/>
            <w:shd w:val="clear" w:color="auto" w:fill="auto"/>
            <w:vAlign w:val="center"/>
            <w:hideMark/>
          </w:tcPr>
          <w:p w14:paraId="050CA8EA" w14:textId="77777777" w:rsidR="00167653" w:rsidRPr="00167653" w:rsidRDefault="00167653" w:rsidP="00167653">
            <w:pPr>
              <w:jc w:val="center"/>
              <w:rPr>
                <w:snapToGrid w:val="0"/>
              </w:rPr>
            </w:pPr>
            <w:r w:rsidRPr="00167653">
              <w:rPr>
                <w:snapToGrid w:val="0"/>
              </w:rPr>
              <w:t>Ед. изм.</w:t>
            </w:r>
          </w:p>
        </w:tc>
        <w:tc>
          <w:tcPr>
            <w:tcW w:w="4199" w:type="dxa"/>
            <w:gridSpan w:val="3"/>
            <w:shd w:val="clear" w:color="auto" w:fill="auto"/>
          </w:tcPr>
          <w:p w14:paraId="51B8C7D6" w14:textId="77777777" w:rsidR="00167653" w:rsidRPr="00167653" w:rsidRDefault="00167653" w:rsidP="00167653">
            <w:pPr>
              <w:jc w:val="center"/>
              <w:rPr>
                <w:snapToGrid w:val="0"/>
              </w:rPr>
            </w:pPr>
            <w:r w:rsidRPr="00167653">
              <w:rPr>
                <w:snapToGrid w:val="0"/>
              </w:rPr>
              <w:t>Предложение экспертов</w:t>
            </w:r>
          </w:p>
        </w:tc>
      </w:tr>
      <w:tr w:rsidR="00167653" w:rsidRPr="00167653" w14:paraId="746856F1" w14:textId="77777777" w:rsidTr="00837857">
        <w:trPr>
          <w:trHeight w:val="264"/>
          <w:tblHeader/>
          <w:jc w:val="center"/>
        </w:trPr>
        <w:tc>
          <w:tcPr>
            <w:tcW w:w="666" w:type="dxa"/>
            <w:vMerge/>
            <w:shd w:val="clear" w:color="auto" w:fill="auto"/>
            <w:vAlign w:val="center"/>
            <w:hideMark/>
          </w:tcPr>
          <w:p w14:paraId="365B0103" w14:textId="77777777" w:rsidR="00167653" w:rsidRPr="00167653" w:rsidRDefault="00167653" w:rsidP="00167653">
            <w:pPr>
              <w:jc w:val="center"/>
              <w:rPr>
                <w:snapToGrid w:val="0"/>
              </w:rPr>
            </w:pPr>
          </w:p>
        </w:tc>
        <w:tc>
          <w:tcPr>
            <w:tcW w:w="3828" w:type="dxa"/>
            <w:vMerge/>
            <w:shd w:val="clear" w:color="auto" w:fill="auto"/>
            <w:vAlign w:val="center"/>
            <w:hideMark/>
          </w:tcPr>
          <w:p w14:paraId="5C42AD73" w14:textId="77777777" w:rsidR="00167653" w:rsidRPr="00167653" w:rsidRDefault="00167653" w:rsidP="00167653">
            <w:pPr>
              <w:jc w:val="center"/>
              <w:rPr>
                <w:snapToGrid w:val="0"/>
              </w:rPr>
            </w:pPr>
          </w:p>
        </w:tc>
        <w:tc>
          <w:tcPr>
            <w:tcW w:w="992" w:type="dxa"/>
            <w:vMerge/>
            <w:shd w:val="clear" w:color="auto" w:fill="auto"/>
            <w:vAlign w:val="center"/>
            <w:hideMark/>
          </w:tcPr>
          <w:p w14:paraId="0504FB0F" w14:textId="77777777" w:rsidR="00167653" w:rsidRPr="00167653" w:rsidRDefault="00167653" w:rsidP="00167653">
            <w:pPr>
              <w:jc w:val="center"/>
              <w:rPr>
                <w:snapToGrid w:val="0"/>
              </w:rPr>
            </w:pPr>
          </w:p>
        </w:tc>
        <w:tc>
          <w:tcPr>
            <w:tcW w:w="1417" w:type="dxa"/>
            <w:vAlign w:val="center"/>
          </w:tcPr>
          <w:p w14:paraId="2B201F9B" w14:textId="77777777" w:rsidR="00167653" w:rsidRPr="00167653" w:rsidRDefault="00167653" w:rsidP="00167653">
            <w:pPr>
              <w:jc w:val="center"/>
              <w:rPr>
                <w:snapToGrid w:val="0"/>
              </w:rPr>
            </w:pPr>
            <w:r w:rsidRPr="00167653">
              <w:rPr>
                <w:snapToGrid w:val="0"/>
              </w:rPr>
              <w:t>2022*</w:t>
            </w:r>
          </w:p>
        </w:tc>
        <w:tc>
          <w:tcPr>
            <w:tcW w:w="1418" w:type="dxa"/>
            <w:shd w:val="clear" w:color="auto" w:fill="auto"/>
            <w:vAlign w:val="center"/>
          </w:tcPr>
          <w:p w14:paraId="0A6936C8" w14:textId="77777777" w:rsidR="00167653" w:rsidRPr="00167653" w:rsidRDefault="00167653" w:rsidP="00167653">
            <w:pPr>
              <w:jc w:val="center"/>
              <w:rPr>
                <w:snapToGrid w:val="0"/>
              </w:rPr>
            </w:pPr>
            <w:r w:rsidRPr="00167653">
              <w:rPr>
                <w:snapToGrid w:val="0"/>
              </w:rPr>
              <w:t>2023</w:t>
            </w:r>
          </w:p>
        </w:tc>
        <w:tc>
          <w:tcPr>
            <w:tcW w:w="1372" w:type="dxa"/>
            <w:gridSpan w:val="2"/>
            <w:shd w:val="clear" w:color="auto" w:fill="auto"/>
            <w:vAlign w:val="center"/>
          </w:tcPr>
          <w:p w14:paraId="01675659" w14:textId="77777777" w:rsidR="00167653" w:rsidRPr="00167653" w:rsidRDefault="00167653" w:rsidP="00167653">
            <w:pPr>
              <w:jc w:val="center"/>
              <w:rPr>
                <w:snapToGrid w:val="0"/>
              </w:rPr>
            </w:pPr>
            <w:r w:rsidRPr="00167653">
              <w:rPr>
                <w:snapToGrid w:val="0"/>
              </w:rPr>
              <w:t>2024</w:t>
            </w:r>
          </w:p>
        </w:tc>
      </w:tr>
      <w:tr w:rsidR="00167653" w:rsidRPr="00167653" w14:paraId="6B0F642F" w14:textId="77777777" w:rsidTr="00837857">
        <w:trPr>
          <w:trHeight w:val="895"/>
          <w:tblHeader/>
          <w:jc w:val="center"/>
        </w:trPr>
        <w:tc>
          <w:tcPr>
            <w:tcW w:w="666" w:type="dxa"/>
            <w:shd w:val="clear" w:color="auto" w:fill="auto"/>
            <w:vAlign w:val="center"/>
            <w:hideMark/>
          </w:tcPr>
          <w:p w14:paraId="61DC47BF" w14:textId="77777777" w:rsidR="00167653" w:rsidRPr="00167653" w:rsidRDefault="00167653" w:rsidP="00167653">
            <w:pPr>
              <w:jc w:val="center"/>
              <w:rPr>
                <w:snapToGrid w:val="0"/>
              </w:rPr>
            </w:pPr>
            <w:r w:rsidRPr="00167653">
              <w:rPr>
                <w:snapToGrid w:val="0"/>
              </w:rPr>
              <w:t>1</w:t>
            </w:r>
          </w:p>
        </w:tc>
        <w:tc>
          <w:tcPr>
            <w:tcW w:w="3828" w:type="dxa"/>
            <w:shd w:val="clear" w:color="auto" w:fill="auto"/>
            <w:vAlign w:val="center"/>
            <w:hideMark/>
          </w:tcPr>
          <w:p w14:paraId="5AB95ADA" w14:textId="77777777" w:rsidR="00167653" w:rsidRPr="00167653" w:rsidRDefault="00167653" w:rsidP="00167653">
            <w:pPr>
              <w:rPr>
                <w:snapToGrid w:val="0"/>
              </w:rPr>
            </w:pPr>
            <w:r w:rsidRPr="00167653">
              <w:rPr>
                <w:snapToGrid w:val="0"/>
              </w:rPr>
              <w:t>Индекс потребительских цен на расчетный период регулирования (ИПЦ)</w:t>
            </w:r>
          </w:p>
        </w:tc>
        <w:tc>
          <w:tcPr>
            <w:tcW w:w="992" w:type="dxa"/>
            <w:shd w:val="clear" w:color="auto" w:fill="auto"/>
            <w:vAlign w:val="center"/>
            <w:hideMark/>
          </w:tcPr>
          <w:p w14:paraId="13DF4FB0" w14:textId="77777777" w:rsidR="00167653" w:rsidRPr="00167653" w:rsidRDefault="00167653" w:rsidP="00167653">
            <w:pPr>
              <w:jc w:val="center"/>
              <w:rPr>
                <w:snapToGrid w:val="0"/>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900DB64" w14:textId="77777777" w:rsidR="00167653" w:rsidRPr="00167653" w:rsidRDefault="00167653" w:rsidP="00167653">
            <w:pPr>
              <w:jc w:val="center"/>
              <w:rPr>
                <w:color w:val="000000"/>
              </w:rPr>
            </w:pPr>
            <w:r w:rsidRPr="00167653">
              <w:rPr>
                <w:color w:val="000000"/>
              </w:rPr>
              <w:t>-</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0ED7DF8" w14:textId="77777777" w:rsidR="00167653" w:rsidRPr="00167653" w:rsidRDefault="00167653" w:rsidP="00167653">
            <w:pPr>
              <w:jc w:val="center"/>
              <w:rPr>
                <w:snapToGrid w:val="0"/>
                <w:color w:val="000000"/>
              </w:rPr>
            </w:pPr>
            <w:r w:rsidRPr="00167653">
              <w:rPr>
                <w:snapToGrid w:val="0"/>
                <w:color w:val="000000"/>
              </w:rPr>
              <w:t>1,060</w:t>
            </w:r>
          </w:p>
        </w:tc>
        <w:tc>
          <w:tcPr>
            <w:tcW w:w="1372" w:type="dxa"/>
            <w:gridSpan w:val="2"/>
            <w:tcBorders>
              <w:top w:val="single" w:sz="4" w:space="0" w:color="auto"/>
              <w:left w:val="nil"/>
              <w:bottom w:val="single" w:sz="4" w:space="0" w:color="auto"/>
              <w:right w:val="single" w:sz="4" w:space="0" w:color="auto"/>
            </w:tcBorders>
            <w:shd w:val="clear" w:color="000000" w:fill="FFFFFF"/>
            <w:vAlign w:val="center"/>
          </w:tcPr>
          <w:p w14:paraId="220669A3" w14:textId="77777777" w:rsidR="00167653" w:rsidRPr="00167653" w:rsidRDefault="00167653" w:rsidP="00167653">
            <w:pPr>
              <w:jc w:val="center"/>
              <w:rPr>
                <w:snapToGrid w:val="0"/>
                <w:color w:val="000000"/>
              </w:rPr>
            </w:pPr>
            <w:r w:rsidRPr="00167653">
              <w:rPr>
                <w:snapToGrid w:val="0"/>
                <w:color w:val="000000"/>
              </w:rPr>
              <w:t>1,072</w:t>
            </w:r>
          </w:p>
        </w:tc>
      </w:tr>
      <w:tr w:rsidR="00167653" w:rsidRPr="00167653" w14:paraId="2884B289" w14:textId="77777777" w:rsidTr="00837857">
        <w:trPr>
          <w:trHeight w:val="575"/>
          <w:tblHeader/>
          <w:jc w:val="center"/>
        </w:trPr>
        <w:tc>
          <w:tcPr>
            <w:tcW w:w="666" w:type="dxa"/>
            <w:shd w:val="clear" w:color="auto" w:fill="auto"/>
            <w:vAlign w:val="center"/>
            <w:hideMark/>
          </w:tcPr>
          <w:p w14:paraId="48835456" w14:textId="77777777" w:rsidR="00167653" w:rsidRPr="00167653" w:rsidRDefault="00167653" w:rsidP="00167653">
            <w:pPr>
              <w:jc w:val="center"/>
              <w:rPr>
                <w:snapToGrid w:val="0"/>
              </w:rPr>
            </w:pPr>
            <w:r w:rsidRPr="00167653">
              <w:rPr>
                <w:snapToGrid w:val="0"/>
              </w:rPr>
              <w:t>2</w:t>
            </w:r>
          </w:p>
        </w:tc>
        <w:tc>
          <w:tcPr>
            <w:tcW w:w="3828" w:type="dxa"/>
            <w:shd w:val="clear" w:color="auto" w:fill="auto"/>
            <w:vAlign w:val="center"/>
            <w:hideMark/>
          </w:tcPr>
          <w:p w14:paraId="71474B6B" w14:textId="77777777" w:rsidR="00167653" w:rsidRPr="00167653" w:rsidRDefault="00167653" w:rsidP="00167653">
            <w:pPr>
              <w:rPr>
                <w:snapToGrid w:val="0"/>
              </w:rPr>
            </w:pPr>
            <w:r w:rsidRPr="00167653">
              <w:rPr>
                <w:snapToGrid w:val="0"/>
              </w:rPr>
              <w:t>Индекс эффективности операционных расходов (ИР)</w:t>
            </w:r>
          </w:p>
        </w:tc>
        <w:tc>
          <w:tcPr>
            <w:tcW w:w="992" w:type="dxa"/>
            <w:shd w:val="clear" w:color="auto" w:fill="auto"/>
            <w:vAlign w:val="center"/>
            <w:hideMark/>
          </w:tcPr>
          <w:p w14:paraId="57254274" w14:textId="77777777" w:rsidR="00167653" w:rsidRPr="00167653" w:rsidRDefault="00167653" w:rsidP="00167653">
            <w:pPr>
              <w:jc w:val="center"/>
              <w:rPr>
                <w:snapToGrid w:val="0"/>
              </w:rPr>
            </w:pPr>
            <w:r w:rsidRPr="00167653">
              <w:rPr>
                <w:snapToGrid w:val="0"/>
              </w:rPr>
              <w:t>%</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B733C46" w14:textId="77777777" w:rsidR="00167653" w:rsidRPr="00167653" w:rsidRDefault="00167653" w:rsidP="00167653">
            <w:pPr>
              <w:jc w:val="center"/>
              <w:rPr>
                <w:snapToGrid w:val="0"/>
                <w:color w:val="000000"/>
              </w:rPr>
            </w:pPr>
            <w:r w:rsidRPr="00167653">
              <w:rPr>
                <w:snapToGrid w:val="0"/>
                <w:color w:val="000000"/>
              </w:rPr>
              <w:t>-</w:t>
            </w:r>
          </w:p>
        </w:tc>
        <w:tc>
          <w:tcPr>
            <w:tcW w:w="1418" w:type="dxa"/>
            <w:tcBorders>
              <w:top w:val="nil"/>
              <w:left w:val="nil"/>
              <w:bottom w:val="single" w:sz="4" w:space="0" w:color="auto"/>
              <w:right w:val="single" w:sz="4" w:space="0" w:color="auto"/>
            </w:tcBorders>
            <w:shd w:val="clear" w:color="000000" w:fill="FFFFFF"/>
            <w:vAlign w:val="center"/>
          </w:tcPr>
          <w:p w14:paraId="1EDC24FF" w14:textId="77777777" w:rsidR="00167653" w:rsidRPr="00167653" w:rsidRDefault="00167653" w:rsidP="00167653">
            <w:pPr>
              <w:jc w:val="center"/>
              <w:rPr>
                <w:snapToGrid w:val="0"/>
                <w:color w:val="000000"/>
              </w:rPr>
            </w:pPr>
            <w:r w:rsidRPr="00167653">
              <w:rPr>
                <w:snapToGrid w:val="0"/>
                <w:color w:val="000000"/>
              </w:rPr>
              <w:t>1%</w:t>
            </w:r>
          </w:p>
        </w:tc>
        <w:tc>
          <w:tcPr>
            <w:tcW w:w="1372" w:type="dxa"/>
            <w:gridSpan w:val="2"/>
            <w:tcBorders>
              <w:top w:val="nil"/>
              <w:left w:val="nil"/>
              <w:bottom w:val="single" w:sz="4" w:space="0" w:color="auto"/>
              <w:right w:val="single" w:sz="4" w:space="0" w:color="auto"/>
            </w:tcBorders>
            <w:shd w:val="clear" w:color="000000" w:fill="FFFFFF"/>
            <w:vAlign w:val="center"/>
          </w:tcPr>
          <w:p w14:paraId="7E83FCC3" w14:textId="77777777" w:rsidR="00167653" w:rsidRPr="00167653" w:rsidRDefault="00167653" w:rsidP="00167653">
            <w:pPr>
              <w:jc w:val="center"/>
              <w:rPr>
                <w:snapToGrid w:val="0"/>
                <w:color w:val="000000"/>
              </w:rPr>
            </w:pPr>
            <w:r w:rsidRPr="00167653">
              <w:rPr>
                <w:snapToGrid w:val="0"/>
                <w:color w:val="000000"/>
              </w:rPr>
              <w:t>1%</w:t>
            </w:r>
          </w:p>
        </w:tc>
      </w:tr>
      <w:tr w:rsidR="00167653" w:rsidRPr="00167653" w14:paraId="054F3482" w14:textId="77777777" w:rsidTr="00837857">
        <w:trPr>
          <w:trHeight w:val="461"/>
          <w:tblHeader/>
          <w:jc w:val="center"/>
        </w:trPr>
        <w:tc>
          <w:tcPr>
            <w:tcW w:w="666" w:type="dxa"/>
            <w:shd w:val="clear" w:color="auto" w:fill="auto"/>
            <w:vAlign w:val="center"/>
            <w:hideMark/>
          </w:tcPr>
          <w:p w14:paraId="05C2089E" w14:textId="77777777" w:rsidR="00167653" w:rsidRPr="00167653" w:rsidRDefault="00167653" w:rsidP="00167653">
            <w:pPr>
              <w:jc w:val="center"/>
              <w:rPr>
                <w:snapToGrid w:val="0"/>
              </w:rPr>
            </w:pPr>
            <w:r w:rsidRPr="00167653">
              <w:rPr>
                <w:snapToGrid w:val="0"/>
              </w:rPr>
              <w:t>3</w:t>
            </w:r>
          </w:p>
        </w:tc>
        <w:tc>
          <w:tcPr>
            <w:tcW w:w="3828" w:type="dxa"/>
            <w:shd w:val="clear" w:color="auto" w:fill="auto"/>
            <w:vAlign w:val="center"/>
            <w:hideMark/>
          </w:tcPr>
          <w:p w14:paraId="7FD13683" w14:textId="77777777" w:rsidR="00167653" w:rsidRPr="00167653" w:rsidRDefault="00167653" w:rsidP="00167653">
            <w:pPr>
              <w:rPr>
                <w:snapToGrid w:val="0"/>
              </w:rPr>
            </w:pPr>
            <w:r w:rsidRPr="00167653">
              <w:rPr>
                <w:snapToGrid w:val="0"/>
              </w:rPr>
              <w:t>Индекс изменения количества активов (ИКА)</w:t>
            </w:r>
          </w:p>
        </w:tc>
        <w:tc>
          <w:tcPr>
            <w:tcW w:w="992" w:type="dxa"/>
            <w:shd w:val="clear" w:color="auto" w:fill="auto"/>
            <w:vAlign w:val="center"/>
            <w:hideMark/>
          </w:tcPr>
          <w:p w14:paraId="18254ABC" w14:textId="77777777" w:rsidR="00167653" w:rsidRPr="00167653" w:rsidRDefault="00167653" w:rsidP="00167653">
            <w:pPr>
              <w:jc w:val="center"/>
              <w:rPr>
                <w:snapToGrid w:val="0"/>
              </w:rPr>
            </w:pPr>
          </w:p>
        </w:tc>
        <w:tc>
          <w:tcPr>
            <w:tcW w:w="1417" w:type="dxa"/>
            <w:tcBorders>
              <w:top w:val="nil"/>
              <w:left w:val="single" w:sz="4" w:space="0" w:color="auto"/>
              <w:bottom w:val="single" w:sz="4" w:space="0" w:color="auto"/>
              <w:right w:val="single" w:sz="4" w:space="0" w:color="auto"/>
            </w:tcBorders>
            <w:shd w:val="clear" w:color="000000" w:fill="FFFFFF"/>
            <w:vAlign w:val="center"/>
          </w:tcPr>
          <w:p w14:paraId="69B0CD9C" w14:textId="77777777" w:rsidR="00167653" w:rsidRPr="00167653" w:rsidRDefault="00167653" w:rsidP="00167653">
            <w:pPr>
              <w:jc w:val="center"/>
              <w:rPr>
                <w:snapToGrid w:val="0"/>
                <w:color w:val="000000"/>
              </w:rPr>
            </w:pPr>
            <w:r w:rsidRPr="00167653">
              <w:rPr>
                <w:snapToGrid w:val="0"/>
                <w:color w:val="000000"/>
              </w:rPr>
              <w:t>0</w:t>
            </w:r>
          </w:p>
        </w:tc>
        <w:tc>
          <w:tcPr>
            <w:tcW w:w="1418" w:type="dxa"/>
            <w:tcBorders>
              <w:top w:val="nil"/>
              <w:left w:val="nil"/>
              <w:bottom w:val="single" w:sz="4" w:space="0" w:color="auto"/>
              <w:right w:val="single" w:sz="4" w:space="0" w:color="auto"/>
            </w:tcBorders>
            <w:shd w:val="clear" w:color="000000" w:fill="FFFFFF"/>
            <w:vAlign w:val="center"/>
          </w:tcPr>
          <w:p w14:paraId="3ECCC62B" w14:textId="77777777" w:rsidR="00167653" w:rsidRPr="00167653" w:rsidRDefault="00167653" w:rsidP="00167653">
            <w:pPr>
              <w:jc w:val="center"/>
              <w:rPr>
                <w:snapToGrid w:val="0"/>
                <w:color w:val="000000"/>
              </w:rPr>
            </w:pPr>
            <w:r w:rsidRPr="00167653">
              <w:rPr>
                <w:snapToGrid w:val="0"/>
                <w:color w:val="000000"/>
              </w:rPr>
              <w:t>0</w:t>
            </w:r>
          </w:p>
        </w:tc>
        <w:tc>
          <w:tcPr>
            <w:tcW w:w="1372" w:type="dxa"/>
            <w:gridSpan w:val="2"/>
            <w:tcBorders>
              <w:top w:val="nil"/>
              <w:left w:val="nil"/>
              <w:bottom w:val="single" w:sz="4" w:space="0" w:color="auto"/>
              <w:right w:val="single" w:sz="4" w:space="0" w:color="auto"/>
            </w:tcBorders>
            <w:shd w:val="clear" w:color="000000" w:fill="FFFFFF"/>
            <w:vAlign w:val="center"/>
          </w:tcPr>
          <w:p w14:paraId="50DB3A0F"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475585F7" w14:textId="77777777" w:rsidTr="00837857">
        <w:trPr>
          <w:trHeight w:val="1468"/>
          <w:tblHeader/>
          <w:jc w:val="center"/>
        </w:trPr>
        <w:tc>
          <w:tcPr>
            <w:tcW w:w="666" w:type="dxa"/>
            <w:shd w:val="clear" w:color="auto" w:fill="auto"/>
            <w:vAlign w:val="center"/>
            <w:hideMark/>
          </w:tcPr>
          <w:p w14:paraId="4A9E17A6" w14:textId="77777777" w:rsidR="00167653" w:rsidRPr="00167653" w:rsidRDefault="00167653" w:rsidP="00167653">
            <w:pPr>
              <w:jc w:val="center"/>
              <w:rPr>
                <w:snapToGrid w:val="0"/>
              </w:rPr>
            </w:pPr>
            <w:r w:rsidRPr="00167653">
              <w:rPr>
                <w:snapToGrid w:val="0"/>
              </w:rPr>
              <w:t>3.1</w:t>
            </w:r>
          </w:p>
        </w:tc>
        <w:tc>
          <w:tcPr>
            <w:tcW w:w="3828" w:type="dxa"/>
            <w:shd w:val="clear" w:color="auto" w:fill="auto"/>
            <w:vAlign w:val="center"/>
            <w:hideMark/>
          </w:tcPr>
          <w:p w14:paraId="2DFE0C87" w14:textId="77777777" w:rsidR="00167653" w:rsidRPr="00167653" w:rsidRDefault="00167653" w:rsidP="00167653">
            <w:pPr>
              <w:rPr>
                <w:snapToGrid w:val="0"/>
              </w:rPr>
            </w:pPr>
            <w:r w:rsidRPr="00167653">
              <w:rPr>
                <w:snapToGrid w:val="0"/>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06336CFD" w14:textId="77777777" w:rsidR="00167653" w:rsidRPr="00167653" w:rsidRDefault="00167653" w:rsidP="00167653">
            <w:pPr>
              <w:jc w:val="center"/>
              <w:rPr>
                <w:snapToGrid w:val="0"/>
              </w:rPr>
            </w:pPr>
            <w:r w:rsidRPr="00167653">
              <w:rPr>
                <w:snapToGrid w:val="0"/>
              </w:rPr>
              <w:t>у.е.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E8E67F" w14:textId="77777777" w:rsidR="00167653" w:rsidRPr="00167653" w:rsidRDefault="00167653" w:rsidP="00167653">
            <w:pPr>
              <w:jc w:val="center"/>
            </w:pPr>
            <w:r w:rsidRPr="00167653">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DF8601" w14:textId="77777777" w:rsidR="00167653" w:rsidRPr="00167653" w:rsidRDefault="00167653" w:rsidP="00167653">
            <w:pPr>
              <w:jc w:val="center"/>
            </w:pPr>
            <w:r w:rsidRPr="00167653">
              <w:t>-</w:t>
            </w:r>
          </w:p>
        </w:tc>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24B58C" w14:textId="77777777" w:rsidR="00167653" w:rsidRPr="00167653" w:rsidRDefault="00167653" w:rsidP="00167653">
            <w:pPr>
              <w:jc w:val="center"/>
            </w:pPr>
            <w:r w:rsidRPr="00167653">
              <w:t>-</w:t>
            </w:r>
          </w:p>
        </w:tc>
      </w:tr>
      <w:tr w:rsidR="00167653" w:rsidRPr="00167653" w14:paraId="0ECBD83E" w14:textId="77777777" w:rsidTr="00837857">
        <w:trPr>
          <w:trHeight w:val="737"/>
          <w:tblHeader/>
          <w:jc w:val="center"/>
        </w:trPr>
        <w:tc>
          <w:tcPr>
            <w:tcW w:w="666" w:type="dxa"/>
            <w:shd w:val="clear" w:color="auto" w:fill="auto"/>
            <w:vAlign w:val="center"/>
            <w:hideMark/>
          </w:tcPr>
          <w:p w14:paraId="370120DC" w14:textId="77777777" w:rsidR="00167653" w:rsidRPr="00167653" w:rsidRDefault="00167653" w:rsidP="00167653">
            <w:pPr>
              <w:jc w:val="center"/>
              <w:rPr>
                <w:snapToGrid w:val="0"/>
              </w:rPr>
            </w:pPr>
            <w:r w:rsidRPr="00167653">
              <w:rPr>
                <w:snapToGrid w:val="0"/>
              </w:rPr>
              <w:t>3.2</w:t>
            </w:r>
          </w:p>
        </w:tc>
        <w:tc>
          <w:tcPr>
            <w:tcW w:w="3828" w:type="dxa"/>
            <w:shd w:val="clear" w:color="auto" w:fill="auto"/>
            <w:vAlign w:val="center"/>
            <w:hideMark/>
          </w:tcPr>
          <w:p w14:paraId="41566061" w14:textId="77777777" w:rsidR="00167653" w:rsidRPr="00167653" w:rsidRDefault="00167653" w:rsidP="00167653">
            <w:pPr>
              <w:rPr>
                <w:snapToGrid w:val="0"/>
              </w:rPr>
            </w:pPr>
            <w:r w:rsidRPr="00167653">
              <w:rPr>
                <w:snapToGrid w:val="0"/>
              </w:rPr>
              <w:t>установленная тепловая мощность источника тепловой энергии</w:t>
            </w:r>
          </w:p>
        </w:tc>
        <w:tc>
          <w:tcPr>
            <w:tcW w:w="992" w:type="dxa"/>
            <w:shd w:val="clear" w:color="auto" w:fill="auto"/>
            <w:vAlign w:val="center"/>
            <w:hideMark/>
          </w:tcPr>
          <w:p w14:paraId="29BC3584" w14:textId="77777777" w:rsidR="00167653" w:rsidRPr="00167653" w:rsidRDefault="00167653" w:rsidP="00167653">
            <w:pPr>
              <w:jc w:val="center"/>
              <w:rPr>
                <w:snapToGrid w:val="0"/>
              </w:rPr>
            </w:pPr>
            <w:r w:rsidRPr="00167653">
              <w:rPr>
                <w:snapToGrid w:val="0"/>
              </w:rPr>
              <w:t>Гкал/ч</w:t>
            </w:r>
          </w:p>
        </w:tc>
        <w:tc>
          <w:tcPr>
            <w:tcW w:w="1417" w:type="dxa"/>
            <w:tcBorders>
              <w:top w:val="nil"/>
              <w:left w:val="single" w:sz="4" w:space="0" w:color="auto"/>
              <w:bottom w:val="single" w:sz="4" w:space="0" w:color="auto"/>
              <w:right w:val="single" w:sz="4" w:space="0" w:color="auto"/>
            </w:tcBorders>
            <w:shd w:val="clear" w:color="auto" w:fill="auto"/>
            <w:vAlign w:val="center"/>
          </w:tcPr>
          <w:p w14:paraId="345DDF59" w14:textId="77777777" w:rsidR="00167653" w:rsidRPr="00167653" w:rsidRDefault="00167653" w:rsidP="00167653">
            <w:pPr>
              <w:jc w:val="center"/>
              <w:rPr>
                <w:snapToGrid w:val="0"/>
              </w:rPr>
            </w:pPr>
            <w:r w:rsidRPr="00167653">
              <w:rPr>
                <w:snapToGrid w:val="0"/>
              </w:rPr>
              <w:t>43,60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04E1D5F" w14:textId="77777777" w:rsidR="00167653" w:rsidRPr="00167653" w:rsidRDefault="00167653" w:rsidP="00167653">
            <w:pPr>
              <w:jc w:val="center"/>
              <w:rPr>
                <w:snapToGrid w:val="0"/>
              </w:rPr>
            </w:pPr>
            <w:r w:rsidRPr="00167653">
              <w:rPr>
                <w:snapToGrid w:val="0"/>
              </w:rPr>
              <w:t>43,60</w:t>
            </w:r>
          </w:p>
        </w:tc>
        <w:tc>
          <w:tcPr>
            <w:tcW w:w="1372" w:type="dxa"/>
            <w:gridSpan w:val="2"/>
            <w:tcBorders>
              <w:top w:val="nil"/>
              <w:left w:val="single" w:sz="4" w:space="0" w:color="auto"/>
              <w:bottom w:val="single" w:sz="4" w:space="0" w:color="auto"/>
              <w:right w:val="single" w:sz="4" w:space="0" w:color="auto"/>
            </w:tcBorders>
            <w:shd w:val="clear" w:color="auto" w:fill="auto"/>
            <w:vAlign w:val="center"/>
          </w:tcPr>
          <w:p w14:paraId="1FC9764B" w14:textId="77777777" w:rsidR="00167653" w:rsidRPr="00167653" w:rsidRDefault="00167653" w:rsidP="00167653">
            <w:pPr>
              <w:jc w:val="center"/>
              <w:rPr>
                <w:snapToGrid w:val="0"/>
              </w:rPr>
            </w:pPr>
            <w:r w:rsidRPr="00167653">
              <w:rPr>
                <w:snapToGrid w:val="0"/>
              </w:rPr>
              <w:t>43,60</w:t>
            </w:r>
          </w:p>
        </w:tc>
      </w:tr>
      <w:tr w:rsidR="00167653" w:rsidRPr="00167653" w14:paraId="33065305" w14:textId="77777777" w:rsidTr="00837857">
        <w:trPr>
          <w:trHeight w:val="843"/>
          <w:tblHeader/>
          <w:jc w:val="center"/>
        </w:trPr>
        <w:tc>
          <w:tcPr>
            <w:tcW w:w="666" w:type="dxa"/>
            <w:shd w:val="clear" w:color="auto" w:fill="auto"/>
            <w:vAlign w:val="center"/>
            <w:hideMark/>
          </w:tcPr>
          <w:p w14:paraId="3D337074" w14:textId="77777777" w:rsidR="00167653" w:rsidRPr="00167653" w:rsidRDefault="00167653" w:rsidP="00167653">
            <w:pPr>
              <w:jc w:val="center"/>
              <w:rPr>
                <w:snapToGrid w:val="0"/>
              </w:rPr>
            </w:pPr>
            <w:r w:rsidRPr="00167653">
              <w:rPr>
                <w:snapToGrid w:val="0"/>
              </w:rPr>
              <w:t>4</w:t>
            </w:r>
          </w:p>
        </w:tc>
        <w:tc>
          <w:tcPr>
            <w:tcW w:w="3828" w:type="dxa"/>
            <w:shd w:val="clear" w:color="auto" w:fill="auto"/>
            <w:vAlign w:val="center"/>
            <w:hideMark/>
          </w:tcPr>
          <w:p w14:paraId="796DF93D" w14:textId="77777777" w:rsidR="00167653" w:rsidRPr="00167653" w:rsidRDefault="00167653" w:rsidP="00167653">
            <w:pPr>
              <w:rPr>
                <w:snapToGrid w:val="0"/>
              </w:rPr>
            </w:pPr>
            <w:r w:rsidRPr="00167653">
              <w:rPr>
                <w:snapToGrid w:val="0"/>
              </w:rPr>
              <w:t>Коэффициент эластичности затрат по росту активов (</w:t>
            </w:r>
            <w:proofErr w:type="spellStart"/>
            <w:r w:rsidRPr="00167653">
              <w:rPr>
                <w:snapToGrid w:val="0"/>
              </w:rPr>
              <w:t>К</w:t>
            </w:r>
            <w:r w:rsidRPr="00167653">
              <w:rPr>
                <w:snapToGrid w:val="0"/>
                <w:vertAlign w:val="subscript"/>
              </w:rPr>
              <w:t>эл</w:t>
            </w:r>
            <w:proofErr w:type="spellEnd"/>
            <w:r w:rsidRPr="00167653">
              <w:rPr>
                <w:snapToGrid w:val="0"/>
              </w:rPr>
              <w:t>)</w:t>
            </w:r>
          </w:p>
        </w:tc>
        <w:tc>
          <w:tcPr>
            <w:tcW w:w="992" w:type="dxa"/>
            <w:shd w:val="clear" w:color="auto" w:fill="auto"/>
            <w:vAlign w:val="center"/>
            <w:hideMark/>
          </w:tcPr>
          <w:p w14:paraId="0AFF96F8" w14:textId="77777777" w:rsidR="00167653" w:rsidRPr="00167653" w:rsidRDefault="00167653" w:rsidP="00167653">
            <w:pPr>
              <w:jc w:val="center"/>
              <w:rPr>
                <w:snapToGrid w:val="0"/>
              </w:rPr>
            </w:pPr>
          </w:p>
        </w:tc>
        <w:tc>
          <w:tcPr>
            <w:tcW w:w="1417" w:type="dxa"/>
            <w:tcBorders>
              <w:top w:val="nil"/>
              <w:left w:val="single" w:sz="4" w:space="0" w:color="auto"/>
              <w:bottom w:val="single" w:sz="4" w:space="0" w:color="auto"/>
              <w:right w:val="single" w:sz="4" w:space="0" w:color="auto"/>
            </w:tcBorders>
            <w:shd w:val="clear" w:color="000000" w:fill="FFFFFF"/>
            <w:vAlign w:val="center"/>
          </w:tcPr>
          <w:p w14:paraId="0A4F5AAD" w14:textId="77777777" w:rsidR="00167653" w:rsidRPr="00167653" w:rsidRDefault="00167653" w:rsidP="00167653">
            <w:pPr>
              <w:jc w:val="center"/>
              <w:rPr>
                <w:snapToGrid w:val="0"/>
                <w:color w:val="000000"/>
              </w:rPr>
            </w:pPr>
            <w:r w:rsidRPr="00167653">
              <w:rPr>
                <w:snapToGrid w:val="0"/>
                <w:color w:val="000000"/>
              </w:rPr>
              <w:t>0,75</w:t>
            </w:r>
          </w:p>
        </w:tc>
        <w:tc>
          <w:tcPr>
            <w:tcW w:w="1418" w:type="dxa"/>
            <w:tcBorders>
              <w:top w:val="nil"/>
              <w:left w:val="nil"/>
              <w:bottom w:val="single" w:sz="4" w:space="0" w:color="auto"/>
              <w:right w:val="single" w:sz="4" w:space="0" w:color="auto"/>
            </w:tcBorders>
            <w:shd w:val="clear" w:color="000000" w:fill="FFFFFF"/>
            <w:vAlign w:val="center"/>
          </w:tcPr>
          <w:p w14:paraId="21564344" w14:textId="77777777" w:rsidR="00167653" w:rsidRPr="00167653" w:rsidRDefault="00167653" w:rsidP="00167653">
            <w:pPr>
              <w:jc w:val="center"/>
              <w:rPr>
                <w:snapToGrid w:val="0"/>
                <w:color w:val="000000"/>
              </w:rPr>
            </w:pPr>
            <w:r w:rsidRPr="00167653">
              <w:rPr>
                <w:snapToGrid w:val="0"/>
                <w:color w:val="000000"/>
              </w:rPr>
              <w:t>0,75</w:t>
            </w:r>
          </w:p>
        </w:tc>
        <w:tc>
          <w:tcPr>
            <w:tcW w:w="1372" w:type="dxa"/>
            <w:gridSpan w:val="2"/>
            <w:tcBorders>
              <w:top w:val="nil"/>
              <w:left w:val="nil"/>
              <w:bottom w:val="single" w:sz="4" w:space="0" w:color="auto"/>
              <w:right w:val="single" w:sz="4" w:space="0" w:color="auto"/>
            </w:tcBorders>
            <w:shd w:val="clear" w:color="000000" w:fill="FFFFFF"/>
            <w:vAlign w:val="center"/>
          </w:tcPr>
          <w:p w14:paraId="055F45D3" w14:textId="77777777" w:rsidR="00167653" w:rsidRPr="00167653" w:rsidRDefault="00167653" w:rsidP="00167653">
            <w:pPr>
              <w:jc w:val="center"/>
              <w:rPr>
                <w:snapToGrid w:val="0"/>
                <w:color w:val="000000"/>
              </w:rPr>
            </w:pPr>
            <w:r w:rsidRPr="00167653">
              <w:rPr>
                <w:snapToGrid w:val="0"/>
                <w:color w:val="000000"/>
              </w:rPr>
              <w:t>0,75</w:t>
            </w:r>
          </w:p>
        </w:tc>
      </w:tr>
      <w:tr w:rsidR="00167653" w:rsidRPr="00167653" w14:paraId="516343A5" w14:textId="77777777" w:rsidTr="00837857">
        <w:trPr>
          <w:trHeight w:val="250"/>
          <w:tblHeader/>
          <w:jc w:val="center"/>
        </w:trPr>
        <w:tc>
          <w:tcPr>
            <w:tcW w:w="666" w:type="dxa"/>
            <w:shd w:val="clear" w:color="auto" w:fill="auto"/>
            <w:vAlign w:val="center"/>
            <w:hideMark/>
          </w:tcPr>
          <w:p w14:paraId="14ABB678" w14:textId="77777777" w:rsidR="00167653" w:rsidRPr="00167653" w:rsidRDefault="00167653" w:rsidP="00167653">
            <w:pPr>
              <w:jc w:val="center"/>
              <w:rPr>
                <w:snapToGrid w:val="0"/>
              </w:rPr>
            </w:pPr>
            <w:r w:rsidRPr="00167653">
              <w:rPr>
                <w:snapToGrid w:val="0"/>
              </w:rPr>
              <w:t>5</w:t>
            </w:r>
          </w:p>
        </w:tc>
        <w:tc>
          <w:tcPr>
            <w:tcW w:w="3828" w:type="dxa"/>
            <w:shd w:val="clear" w:color="auto" w:fill="auto"/>
            <w:vAlign w:val="center"/>
            <w:hideMark/>
          </w:tcPr>
          <w:p w14:paraId="1A83D04B" w14:textId="77777777" w:rsidR="00167653" w:rsidRPr="00167653" w:rsidRDefault="00167653" w:rsidP="00167653">
            <w:pPr>
              <w:rPr>
                <w:snapToGrid w:val="0"/>
              </w:rPr>
            </w:pPr>
            <w:r w:rsidRPr="00167653">
              <w:rPr>
                <w:snapToGrid w:val="0"/>
              </w:rPr>
              <w:t>Операционные (подконтрольные)</w:t>
            </w:r>
            <w:r w:rsidRPr="00167653">
              <w:rPr>
                <w:snapToGrid w:val="0"/>
              </w:rPr>
              <w:br/>
              <w:t>расходы</w:t>
            </w:r>
          </w:p>
        </w:tc>
        <w:tc>
          <w:tcPr>
            <w:tcW w:w="992" w:type="dxa"/>
            <w:shd w:val="clear" w:color="auto" w:fill="auto"/>
            <w:vAlign w:val="center"/>
            <w:hideMark/>
          </w:tcPr>
          <w:p w14:paraId="4DDA97A6" w14:textId="77777777" w:rsidR="00167653" w:rsidRPr="00167653" w:rsidRDefault="00167653" w:rsidP="00167653">
            <w:pPr>
              <w:ind w:left="-72" w:right="-69"/>
              <w:jc w:val="center"/>
              <w:rPr>
                <w:snapToGrid w:val="0"/>
              </w:rPr>
            </w:pPr>
            <w:r w:rsidRPr="00167653">
              <w:rPr>
                <w:snapToGrid w:val="0"/>
              </w:rPr>
              <w:t>тыс. руб.</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5F8A34E" w14:textId="77777777" w:rsidR="00167653" w:rsidRPr="00167653" w:rsidRDefault="00167653" w:rsidP="00167653">
            <w:pPr>
              <w:jc w:val="center"/>
              <w:rPr>
                <w:snapToGrid w:val="0"/>
                <w:color w:val="000000"/>
              </w:rPr>
            </w:pPr>
            <w:r w:rsidRPr="00167653">
              <w:rPr>
                <w:snapToGrid w:val="0"/>
                <w:color w:val="000000"/>
              </w:rPr>
              <w:t>15 071</w:t>
            </w:r>
          </w:p>
        </w:tc>
        <w:tc>
          <w:tcPr>
            <w:tcW w:w="1418" w:type="dxa"/>
            <w:tcBorders>
              <w:top w:val="nil"/>
              <w:left w:val="nil"/>
              <w:bottom w:val="single" w:sz="4" w:space="0" w:color="auto"/>
              <w:right w:val="single" w:sz="4" w:space="0" w:color="auto"/>
            </w:tcBorders>
            <w:shd w:val="clear" w:color="000000" w:fill="FFFFFF"/>
            <w:vAlign w:val="center"/>
          </w:tcPr>
          <w:p w14:paraId="3E9DC5AC" w14:textId="77777777" w:rsidR="00167653" w:rsidRPr="00167653" w:rsidRDefault="00167653" w:rsidP="00167653">
            <w:pPr>
              <w:jc w:val="center"/>
              <w:rPr>
                <w:snapToGrid w:val="0"/>
                <w:color w:val="000000"/>
              </w:rPr>
            </w:pPr>
            <w:r w:rsidRPr="00167653">
              <w:rPr>
                <w:snapToGrid w:val="0"/>
                <w:color w:val="000000"/>
              </w:rPr>
              <w:t>15 815</w:t>
            </w:r>
          </w:p>
        </w:tc>
        <w:tc>
          <w:tcPr>
            <w:tcW w:w="1372" w:type="dxa"/>
            <w:gridSpan w:val="2"/>
            <w:tcBorders>
              <w:top w:val="nil"/>
              <w:left w:val="nil"/>
              <w:bottom w:val="single" w:sz="4" w:space="0" w:color="auto"/>
              <w:right w:val="single" w:sz="4" w:space="0" w:color="auto"/>
            </w:tcBorders>
            <w:shd w:val="clear" w:color="000000" w:fill="FFFFFF"/>
            <w:vAlign w:val="center"/>
          </w:tcPr>
          <w:p w14:paraId="45B52543" w14:textId="77777777" w:rsidR="00167653" w:rsidRPr="00167653" w:rsidRDefault="00167653" w:rsidP="00167653">
            <w:pPr>
              <w:jc w:val="center"/>
              <w:rPr>
                <w:snapToGrid w:val="0"/>
                <w:color w:val="000000"/>
              </w:rPr>
            </w:pPr>
            <w:r w:rsidRPr="00167653">
              <w:rPr>
                <w:snapToGrid w:val="0"/>
                <w:color w:val="000000"/>
              </w:rPr>
              <w:t>16 784</w:t>
            </w:r>
          </w:p>
        </w:tc>
      </w:tr>
    </w:tbl>
    <w:p w14:paraId="6826F5A5" w14:textId="77777777" w:rsidR="00167653" w:rsidRPr="00167653" w:rsidRDefault="00167653" w:rsidP="00167653">
      <w:pPr>
        <w:rPr>
          <w:snapToGrid w:val="0"/>
          <w:lang w:eastAsia="en-US"/>
        </w:rPr>
      </w:pPr>
      <w:r w:rsidRPr="00167653">
        <w:rPr>
          <w:snapToGrid w:val="0"/>
          <w:lang w:eastAsia="en-US"/>
        </w:rPr>
        <w:t>* – первый год долгосрочного периода регулирования.</w:t>
      </w:r>
    </w:p>
    <w:p w14:paraId="39AA9994" w14:textId="77777777" w:rsidR="00167653" w:rsidRPr="00167653" w:rsidRDefault="00167653" w:rsidP="00167653">
      <w:pPr>
        <w:numPr>
          <w:ilvl w:val="0"/>
          <w:numId w:val="36"/>
        </w:numPr>
        <w:ind w:right="-426" w:hanging="1778"/>
        <w:jc w:val="right"/>
        <w:rPr>
          <w:sz w:val="28"/>
          <w:szCs w:val="28"/>
        </w:rPr>
      </w:pPr>
    </w:p>
    <w:p w14:paraId="60D2860D" w14:textId="77777777" w:rsidR="00167653" w:rsidRPr="00167653" w:rsidRDefault="00167653" w:rsidP="00167653">
      <w:pPr>
        <w:spacing w:after="240"/>
        <w:jc w:val="center"/>
        <w:rPr>
          <w:b/>
          <w:snapToGrid w:val="0"/>
          <w:sz w:val="28"/>
          <w:szCs w:val="28"/>
        </w:rPr>
      </w:pPr>
      <w:r w:rsidRPr="00167653">
        <w:rPr>
          <w:b/>
          <w:snapToGrid w:val="0"/>
          <w:sz w:val="28"/>
          <w:szCs w:val="28"/>
        </w:rPr>
        <w:lastRenderedPageBreak/>
        <w:t xml:space="preserve">Распределение операционных расходов ФГБУ «ЦЖКУ» </w:t>
      </w:r>
      <w:r w:rsidRPr="00167653">
        <w:rPr>
          <w:b/>
          <w:snapToGrid w:val="0"/>
          <w:sz w:val="28"/>
          <w:szCs w:val="28"/>
        </w:rPr>
        <w:br/>
        <w:t>по статьям на 2024 год (приложение 5.1 к Методическим указаниям)</w:t>
      </w:r>
    </w:p>
    <w:p w14:paraId="076D7EE9" w14:textId="77777777" w:rsidR="00167653" w:rsidRPr="00167653" w:rsidRDefault="00167653" w:rsidP="00167653">
      <w:pPr>
        <w:spacing w:line="360" w:lineRule="auto"/>
        <w:jc w:val="right"/>
        <w:rPr>
          <w:sz w:val="28"/>
          <w:szCs w:val="28"/>
        </w:rPr>
      </w:pPr>
      <w:r w:rsidRPr="00167653">
        <w:rPr>
          <w:sz w:val="28"/>
          <w:szCs w:val="28"/>
        </w:rPr>
        <w:t>тыс. руб.</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3991"/>
        <w:gridCol w:w="1701"/>
        <w:gridCol w:w="1701"/>
        <w:gridCol w:w="1702"/>
      </w:tblGrid>
      <w:tr w:rsidR="00167653" w:rsidRPr="00167653" w14:paraId="184AD8C3" w14:textId="77777777" w:rsidTr="00837857">
        <w:trPr>
          <w:trHeight w:val="1080"/>
          <w:tblHeader/>
        </w:trPr>
        <w:tc>
          <w:tcPr>
            <w:tcW w:w="653" w:type="dxa"/>
            <w:vAlign w:val="center"/>
          </w:tcPr>
          <w:p w14:paraId="0EAA707D" w14:textId="77777777" w:rsidR="00167653" w:rsidRPr="00167653" w:rsidRDefault="00167653" w:rsidP="00167653">
            <w:pPr>
              <w:jc w:val="center"/>
              <w:rPr>
                <w:color w:val="000000"/>
              </w:rPr>
            </w:pPr>
            <w:r w:rsidRPr="00167653">
              <w:rPr>
                <w:color w:val="000000"/>
              </w:rPr>
              <w:t>№ п/п</w:t>
            </w:r>
          </w:p>
        </w:tc>
        <w:tc>
          <w:tcPr>
            <w:tcW w:w="3991" w:type="dxa"/>
            <w:vAlign w:val="center"/>
          </w:tcPr>
          <w:p w14:paraId="3BAA1598" w14:textId="77777777" w:rsidR="00167653" w:rsidRPr="00167653" w:rsidRDefault="00167653" w:rsidP="00167653">
            <w:pPr>
              <w:jc w:val="center"/>
              <w:rPr>
                <w:color w:val="000000"/>
              </w:rPr>
            </w:pPr>
            <w:r w:rsidRPr="00167653">
              <w:rPr>
                <w:color w:val="000000"/>
              </w:rPr>
              <w:t>Наименование расхода</w:t>
            </w:r>
          </w:p>
        </w:tc>
        <w:tc>
          <w:tcPr>
            <w:tcW w:w="1701" w:type="dxa"/>
            <w:vAlign w:val="center"/>
          </w:tcPr>
          <w:p w14:paraId="070B4C2D" w14:textId="77777777" w:rsidR="00167653" w:rsidRPr="00167653" w:rsidRDefault="00167653" w:rsidP="00167653">
            <w:pPr>
              <w:ind w:left="-113" w:right="-110"/>
              <w:jc w:val="center"/>
              <w:rPr>
                <w:color w:val="000000"/>
              </w:rPr>
            </w:pPr>
            <w:r w:rsidRPr="00167653">
              <w:rPr>
                <w:color w:val="000000"/>
              </w:rPr>
              <w:t>Предложение предприятия</w:t>
            </w:r>
          </w:p>
        </w:tc>
        <w:tc>
          <w:tcPr>
            <w:tcW w:w="1701" w:type="dxa"/>
            <w:vAlign w:val="center"/>
          </w:tcPr>
          <w:p w14:paraId="577619A9" w14:textId="77777777" w:rsidR="00167653" w:rsidRPr="00167653" w:rsidRDefault="00167653" w:rsidP="00167653">
            <w:pPr>
              <w:ind w:left="-106" w:right="-102"/>
              <w:jc w:val="center"/>
              <w:rPr>
                <w:color w:val="000000"/>
              </w:rPr>
            </w:pPr>
            <w:r w:rsidRPr="00167653">
              <w:rPr>
                <w:color w:val="000000"/>
              </w:rPr>
              <w:t xml:space="preserve">Предложение экспертов </w:t>
            </w:r>
          </w:p>
        </w:tc>
        <w:tc>
          <w:tcPr>
            <w:tcW w:w="1702" w:type="dxa"/>
          </w:tcPr>
          <w:p w14:paraId="68C354E3" w14:textId="77777777" w:rsidR="00167653" w:rsidRPr="00167653" w:rsidRDefault="00167653" w:rsidP="00167653">
            <w:pPr>
              <w:ind w:left="-106" w:right="-102"/>
              <w:jc w:val="center"/>
              <w:rPr>
                <w:color w:val="000000"/>
              </w:rPr>
            </w:pPr>
          </w:p>
          <w:p w14:paraId="289C8945" w14:textId="77777777" w:rsidR="00167653" w:rsidRPr="00167653" w:rsidRDefault="00167653" w:rsidP="00167653">
            <w:pPr>
              <w:ind w:left="-106" w:right="-102"/>
              <w:jc w:val="center"/>
              <w:rPr>
                <w:color w:val="000000"/>
              </w:rPr>
            </w:pPr>
            <w:r w:rsidRPr="00167653">
              <w:rPr>
                <w:color w:val="000000"/>
              </w:rPr>
              <w:t>Корректировка</w:t>
            </w:r>
          </w:p>
        </w:tc>
      </w:tr>
      <w:tr w:rsidR="00167653" w:rsidRPr="00167653" w14:paraId="0DF74FA3" w14:textId="77777777" w:rsidTr="00837857">
        <w:trPr>
          <w:trHeight w:val="360"/>
        </w:trPr>
        <w:tc>
          <w:tcPr>
            <w:tcW w:w="653" w:type="dxa"/>
            <w:vAlign w:val="center"/>
          </w:tcPr>
          <w:p w14:paraId="0A6A6944" w14:textId="77777777" w:rsidR="00167653" w:rsidRPr="00167653" w:rsidRDefault="00167653" w:rsidP="00167653">
            <w:pPr>
              <w:jc w:val="center"/>
              <w:rPr>
                <w:color w:val="000000"/>
              </w:rPr>
            </w:pPr>
            <w:r w:rsidRPr="00167653">
              <w:rPr>
                <w:color w:val="000000"/>
              </w:rPr>
              <w:t>1</w:t>
            </w:r>
          </w:p>
        </w:tc>
        <w:tc>
          <w:tcPr>
            <w:tcW w:w="3991" w:type="dxa"/>
            <w:vAlign w:val="center"/>
          </w:tcPr>
          <w:p w14:paraId="2F550090" w14:textId="77777777" w:rsidR="00167653" w:rsidRPr="00167653" w:rsidRDefault="00167653" w:rsidP="00167653">
            <w:pPr>
              <w:jc w:val="center"/>
              <w:rPr>
                <w:color w:val="000000"/>
              </w:rPr>
            </w:pPr>
            <w:r w:rsidRPr="00167653">
              <w:rPr>
                <w:color w:val="000000"/>
              </w:rPr>
              <w:t>2</w:t>
            </w:r>
          </w:p>
        </w:tc>
        <w:tc>
          <w:tcPr>
            <w:tcW w:w="1701" w:type="dxa"/>
            <w:vAlign w:val="center"/>
          </w:tcPr>
          <w:p w14:paraId="6B036A41" w14:textId="77777777" w:rsidR="00167653" w:rsidRPr="00167653" w:rsidRDefault="00167653" w:rsidP="00167653">
            <w:pPr>
              <w:jc w:val="center"/>
            </w:pPr>
            <w:r w:rsidRPr="00167653">
              <w:t>3</w:t>
            </w:r>
          </w:p>
        </w:tc>
        <w:tc>
          <w:tcPr>
            <w:tcW w:w="1701" w:type="dxa"/>
            <w:vAlign w:val="center"/>
          </w:tcPr>
          <w:p w14:paraId="7D102690" w14:textId="77777777" w:rsidR="00167653" w:rsidRPr="00167653" w:rsidRDefault="00167653" w:rsidP="00167653">
            <w:pPr>
              <w:jc w:val="center"/>
            </w:pPr>
            <w:r w:rsidRPr="00167653">
              <w:t>4</w:t>
            </w:r>
          </w:p>
        </w:tc>
        <w:tc>
          <w:tcPr>
            <w:tcW w:w="1702" w:type="dxa"/>
          </w:tcPr>
          <w:p w14:paraId="6FA45254" w14:textId="77777777" w:rsidR="00167653" w:rsidRPr="00167653" w:rsidRDefault="00167653" w:rsidP="00167653">
            <w:pPr>
              <w:jc w:val="center"/>
            </w:pPr>
            <w:r w:rsidRPr="00167653">
              <w:t>5</w:t>
            </w:r>
          </w:p>
        </w:tc>
      </w:tr>
      <w:tr w:rsidR="00167653" w:rsidRPr="00167653" w14:paraId="7F5A83CB" w14:textId="77777777" w:rsidTr="00837857">
        <w:trPr>
          <w:trHeight w:val="360"/>
        </w:trPr>
        <w:tc>
          <w:tcPr>
            <w:tcW w:w="653" w:type="dxa"/>
            <w:vAlign w:val="center"/>
          </w:tcPr>
          <w:p w14:paraId="63B6E213" w14:textId="77777777" w:rsidR="00167653" w:rsidRPr="00167653" w:rsidRDefault="00167653" w:rsidP="00167653">
            <w:pPr>
              <w:jc w:val="center"/>
              <w:rPr>
                <w:color w:val="000000"/>
              </w:rPr>
            </w:pPr>
            <w:r w:rsidRPr="00167653">
              <w:rPr>
                <w:color w:val="000000"/>
              </w:rPr>
              <w:t>1</w:t>
            </w:r>
          </w:p>
        </w:tc>
        <w:tc>
          <w:tcPr>
            <w:tcW w:w="3991" w:type="dxa"/>
            <w:vAlign w:val="center"/>
          </w:tcPr>
          <w:p w14:paraId="7A0BE624" w14:textId="77777777" w:rsidR="00167653" w:rsidRPr="00167653" w:rsidRDefault="00167653" w:rsidP="00167653">
            <w:pPr>
              <w:rPr>
                <w:color w:val="000000"/>
              </w:rPr>
            </w:pPr>
            <w:r w:rsidRPr="00167653">
              <w:rPr>
                <w:color w:val="000000"/>
              </w:rPr>
              <w:t>Расходы на приобретение сырья и материалов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88DADB" w14:textId="77777777" w:rsidR="00167653" w:rsidRPr="00167653" w:rsidRDefault="00167653" w:rsidP="00167653">
            <w:pPr>
              <w:jc w:val="center"/>
              <w:rPr>
                <w:color w:val="000000"/>
              </w:rPr>
            </w:pPr>
            <w:r w:rsidRPr="00167653">
              <w:rPr>
                <w:snapToGrid w:val="0"/>
                <w:color w:val="000000"/>
              </w:rPr>
              <w:t>164</w:t>
            </w:r>
          </w:p>
        </w:tc>
        <w:tc>
          <w:tcPr>
            <w:tcW w:w="1701" w:type="dxa"/>
            <w:tcBorders>
              <w:top w:val="single" w:sz="4" w:space="0" w:color="auto"/>
              <w:left w:val="nil"/>
              <w:bottom w:val="single" w:sz="4" w:space="0" w:color="auto"/>
              <w:right w:val="single" w:sz="4" w:space="0" w:color="auto"/>
            </w:tcBorders>
            <w:shd w:val="clear" w:color="auto" w:fill="auto"/>
            <w:vAlign w:val="center"/>
          </w:tcPr>
          <w:p w14:paraId="5E40CD10" w14:textId="77777777" w:rsidR="00167653" w:rsidRPr="00167653" w:rsidRDefault="00167653" w:rsidP="00167653">
            <w:pPr>
              <w:jc w:val="center"/>
              <w:rPr>
                <w:snapToGrid w:val="0"/>
                <w:color w:val="000000"/>
              </w:rPr>
            </w:pPr>
            <w:r w:rsidRPr="00167653">
              <w:rPr>
                <w:snapToGrid w:val="0"/>
                <w:color w:val="000000"/>
              </w:rPr>
              <w:t>2 461</w:t>
            </w:r>
          </w:p>
        </w:tc>
        <w:tc>
          <w:tcPr>
            <w:tcW w:w="1702" w:type="dxa"/>
            <w:tcBorders>
              <w:top w:val="single" w:sz="4" w:space="0" w:color="auto"/>
              <w:left w:val="nil"/>
              <w:bottom w:val="single" w:sz="4" w:space="0" w:color="auto"/>
              <w:right w:val="single" w:sz="4" w:space="0" w:color="auto"/>
            </w:tcBorders>
            <w:shd w:val="clear" w:color="auto" w:fill="auto"/>
            <w:vAlign w:val="center"/>
          </w:tcPr>
          <w:p w14:paraId="7707BFEB" w14:textId="77777777" w:rsidR="00167653" w:rsidRPr="00167653" w:rsidRDefault="00167653" w:rsidP="00167653">
            <w:pPr>
              <w:jc w:val="center"/>
              <w:rPr>
                <w:snapToGrid w:val="0"/>
                <w:color w:val="000000"/>
              </w:rPr>
            </w:pPr>
            <w:r w:rsidRPr="00167653">
              <w:rPr>
                <w:snapToGrid w:val="0"/>
                <w:color w:val="000000"/>
              </w:rPr>
              <w:t>2 297</w:t>
            </w:r>
          </w:p>
        </w:tc>
      </w:tr>
      <w:tr w:rsidR="00167653" w:rsidRPr="00167653" w14:paraId="2E924FB4" w14:textId="77777777" w:rsidTr="00837857">
        <w:trPr>
          <w:trHeight w:val="360"/>
        </w:trPr>
        <w:tc>
          <w:tcPr>
            <w:tcW w:w="653" w:type="dxa"/>
            <w:vAlign w:val="center"/>
          </w:tcPr>
          <w:p w14:paraId="4E7EF277" w14:textId="77777777" w:rsidR="00167653" w:rsidRPr="00167653" w:rsidRDefault="00167653" w:rsidP="00167653">
            <w:pPr>
              <w:jc w:val="center"/>
              <w:rPr>
                <w:color w:val="000000"/>
              </w:rPr>
            </w:pPr>
            <w:r w:rsidRPr="00167653">
              <w:rPr>
                <w:color w:val="000000"/>
              </w:rPr>
              <w:t>2</w:t>
            </w:r>
          </w:p>
        </w:tc>
        <w:tc>
          <w:tcPr>
            <w:tcW w:w="3991" w:type="dxa"/>
            <w:vAlign w:val="center"/>
          </w:tcPr>
          <w:p w14:paraId="77289279" w14:textId="77777777" w:rsidR="00167653" w:rsidRPr="00167653" w:rsidRDefault="00167653" w:rsidP="00167653">
            <w:pPr>
              <w:rPr>
                <w:color w:val="000000"/>
              </w:rPr>
            </w:pPr>
            <w:r w:rsidRPr="00167653">
              <w:rPr>
                <w:color w:val="000000"/>
              </w:rPr>
              <w:t>Расходы на ремонт основных средств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6A882497" w14:textId="77777777" w:rsidR="00167653" w:rsidRPr="00167653" w:rsidRDefault="00167653" w:rsidP="00167653">
            <w:pPr>
              <w:jc w:val="center"/>
              <w:rPr>
                <w:snapToGrid w:val="0"/>
                <w:color w:val="000000"/>
              </w:rPr>
            </w:pPr>
            <w:r w:rsidRPr="00167653">
              <w:rPr>
                <w:snapToGrid w:val="0"/>
                <w:color w:val="000000"/>
              </w:rPr>
              <w:t>860</w:t>
            </w:r>
          </w:p>
        </w:tc>
        <w:tc>
          <w:tcPr>
            <w:tcW w:w="1701" w:type="dxa"/>
            <w:tcBorders>
              <w:top w:val="nil"/>
              <w:left w:val="nil"/>
              <w:bottom w:val="single" w:sz="4" w:space="0" w:color="auto"/>
              <w:right w:val="single" w:sz="4" w:space="0" w:color="auto"/>
            </w:tcBorders>
            <w:shd w:val="clear" w:color="auto" w:fill="auto"/>
            <w:vAlign w:val="center"/>
          </w:tcPr>
          <w:p w14:paraId="03F09FC8" w14:textId="77777777" w:rsidR="00167653" w:rsidRPr="00167653" w:rsidRDefault="00167653" w:rsidP="00167653">
            <w:pPr>
              <w:jc w:val="center"/>
              <w:rPr>
                <w:snapToGrid w:val="0"/>
                <w:color w:val="000000"/>
              </w:rPr>
            </w:pPr>
            <w:r w:rsidRPr="00167653">
              <w:rPr>
                <w:snapToGrid w:val="0"/>
                <w:color w:val="000000"/>
              </w:rPr>
              <w:t>0</w:t>
            </w:r>
          </w:p>
        </w:tc>
        <w:tc>
          <w:tcPr>
            <w:tcW w:w="1702" w:type="dxa"/>
            <w:tcBorders>
              <w:top w:val="nil"/>
              <w:left w:val="nil"/>
              <w:bottom w:val="single" w:sz="4" w:space="0" w:color="auto"/>
              <w:right w:val="single" w:sz="4" w:space="0" w:color="auto"/>
            </w:tcBorders>
            <w:shd w:val="clear" w:color="auto" w:fill="auto"/>
            <w:vAlign w:val="center"/>
          </w:tcPr>
          <w:p w14:paraId="412E76DA" w14:textId="77777777" w:rsidR="00167653" w:rsidRPr="00167653" w:rsidRDefault="00167653" w:rsidP="00167653">
            <w:pPr>
              <w:jc w:val="center"/>
              <w:rPr>
                <w:snapToGrid w:val="0"/>
                <w:color w:val="000000"/>
              </w:rPr>
            </w:pPr>
            <w:r w:rsidRPr="00167653">
              <w:rPr>
                <w:snapToGrid w:val="0"/>
                <w:color w:val="000000"/>
              </w:rPr>
              <w:t>-860</w:t>
            </w:r>
          </w:p>
        </w:tc>
      </w:tr>
      <w:tr w:rsidR="00167653" w:rsidRPr="00167653" w14:paraId="3D595C46" w14:textId="77777777" w:rsidTr="00837857">
        <w:trPr>
          <w:trHeight w:val="360"/>
        </w:trPr>
        <w:tc>
          <w:tcPr>
            <w:tcW w:w="653" w:type="dxa"/>
            <w:vAlign w:val="center"/>
          </w:tcPr>
          <w:p w14:paraId="3E08834F" w14:textId="77777777" w:rsidR="00167653" w:rsidRPr="00167653" w:rsidRDefault="00167653" w:rsidP="00167653">
            <w:pPr>
              <w:jc w:val="center"/>
              <w:rPr>
                <w:color w:val="000000"/>
              </w:rPr>
            </w:pPr>
            <w:r w:rsidRPr="00167653">
              <w:rPr>
                <w:color w:val="000000"/>
              </w:rPr>
              <w:t>3</w:t>
            </w:r>
          </w:p>
        </w:tc>
        <w:tc>
          <w:tcPr>
            <w:tcW w:w="3991" w:type="dxa"/>
            <w:vAlign w:val="center"/>
          </w:tcPr>
          <w:p w14:paraId="67A23C26" w14:textId="77777777" w:rsidR="00167653" w:rsidRPr="00167653" w:rsidRDefault="00167653" w:rsidP="00167653">
            <w:pPr>
              <w:rPr>
                <w:color w:val="000000"/>
              </w:rPr>
            </w:pPr>
            <w:r w:rsidRPr="00167653">
              <w:rPr>
                <w:color w:val="000000"/>
              </w:rPr>
              <w:t>Расходы на оплату труда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55EA5E76" w14:textId="77777777" w:rsidR="00167653" w:rsidRPr="00167653" w:rsidRDefault="00167653" w:rsidP="00167653">
            <w:pPr>
              <w:jc w:val="center"/>
              <w:rPr>
                <w:snapToGrid w:val="0"/>
                <w:color w:val="000000"/>
              </w:rPr>
            </w:pPr>
            <w:r w:rsidRPr="00167653">
              <w:rPr>
                <w:snapToGrid w:val="0"/>
                <w:color w:val="000000"/>
              </w:rPr>
              <w:t>52 492</w:t>
            </w:r>
          </w:p>
        </w:tc>
        <w:tc>
          <w:tcPr>
            <w:tcW w:w="1701" w:type="dxa"/>
            <w:tcBorders>
              <w:top w:val="nil"/>
              <w:left w:val="nil"/>
              <w:bottom w:val="single" w:sz="4" w:space="0" w:color="auto"/>
              <w:right w:val="single" w:sz="4" w:space="0" w:color="auto"/>
            </w:tcBorders>
            <w:shd w:val="clear" w:color="auto" w:fill="auto"/>
            <w:vAlign w:val="center"/>
          </w:tcPr>
          <w:p w14:paraId="1B36BAD9" w14:textId="77777777" w:rsidR="00167653" w:rsidRPr="00167653" w:rsidRDefault="00167653" w:rsidP="00167653">
            <w:pPr>
              <w:jc w:val="center"/>
              <w:rPr>
                <w:snapToGrid w:val="0"/>
                <w:color w:val="000000"/>
              </w:rPr>
            </w:pPr>
            <w:r w:rsidRPr="00167653">
              <w:rPr>
                <w:snapToGrid w:val="0"/>
                <w:color w:val="000000"/>
              </w:rPr>
              <w:t>14 323</w:t>
            </w:r>
          </w:p>
        </w:tc>
        <w:tc>
          <w:tcPr>
            <w:tcW w:w="1702" w:type="dxa"/>
            <w:tcBorders>
              <w:top w:val="nil"/>
              <w:left w:val="nil"/>
              <w:bottom w:val="single" w:sz="4" w:space="0" w:color="auto"/>
              <w:right w:val="single" w:sz="4" w:space="0" w:color="auto"/>
            </w:tcBorders>
            <w:shd w:val="clear" w:color="auto" w:fill="auto"/>
            <w:vAlign w:val="center"/>
          </w:tcPr>
          <w:p w14:paraId="1DAAD27A" w14:textId="77777777" w:rsidR="00167653" w:rsidRPr="00167653" w:rsidRDefault="00167653" w:rsidP="00167653">
            <w:pPr>
              <w:jc w:val="center"/>
              <w:rPr>
                <w:snapToGrid w:val="0"/>
                <w:color w:val="000000"/>
              </w:rPr>
            </w:pPr>
            <w:r w:rsidRPr="00167653">
              <w:rPr>
                <w:snapToGrid w:val="0"/>
                <w:color w:val="000000"/>
              </w:rPr>
              <w:t>-38 169</w:t>
            </w:r>
          </w:p>
        </w:tc>
      </w:tr>
      <w:tr w:rsidR="00167653" w:rsidRPr="00167653" w14:paraId="418DC781" w14:textId="77777777" w:rsidTr="00837857">
        <w:trPr>
          <w:trHeight w:val="1080"/>
        </w:trPr>
        <w:tc>
          <w:tcPr>
            <w:tcW w:w="653" w:type="dxa"/>
            <w:vAlign w:val="center"/>
          </w:tcPr>
          <w:p w14:paraId="2835CDFC" w14:textId="77777777" w:rsidR="00167653" w:rsidRPr="00167653" w:rsidRDefault="00167653" w:rsidP="00167653">
            <w:pPr>
              <w:jc w:val="center"/>
              <w:rPr>
                <w:color w:val="000000"/>
              </w:rPr>
            </w:pPr>
            <w:r w:rsidRPr="00167653">
              <w:rPr>
                <w:color w:val="000000"/>
              </w:rPr>
              <w:t>4</w:t>
            </w:r>
          </w:p>
        </w:tc>
        <w:tc>
          <w:tcPr>
            <w:tcW w:w="3991" w:type="dxa"/>
            <w:vAlign w:val="center"/>
          </w:tcPr>
          <w:p w14:paraId="332C0D3F" w14:textId="77777777" w:rsidR="00167653" w:rsidRPr="00167653" w:rsidRDefault="00167653" w:rsidP="00167653">
            <w:pPr>
              <w:rPr>
                <w:color w:val="000000"/>
              </w:rPr>
            </w:pPr>
            <w:r w:rsidRPr="00167653">
              <w:rPr>
                <w:color w:val="000000"/>
              </w:rPr>
              <w:t>Расходы на оплату работ и услуг производственного характера, выполняемых по договорам со сторонними организациями</w:t>
            </w:r>
          </w:p>
        </w:tc>
        <w:tc>
          <w:tcPr>
            <w:tcW w:w="1701" w:type="dxa"/>
            <w:tcBorders>
              <w:top w:val="nil"/>
              <w:left w:val="single" w:sz="4" w:space="0" w:color="auto"/>
              <w:bottom w:val="single" w:sz="4" w:space="0" w:color="auto"/>
              <w:right w:val="single" w:sz="4" w:space="0" w:color="auto"/>
            </w:tcBorders>
            <w:shd w:val="clear" w:color="auto" w:fill="auto"/>
            <w:vAlign w:val="center"/>
          </w:tcPr>
          <w:p w14:paraId="3C04F56A" w14:textId="77777777" w:rsidR="00167653" w:rsidRPr="00167653" w:rsidRDefault="00167653" w:rsidP="00167653">
            <w:pPr>
              <w:jc w:val="center"/>
              <w:rPr>
                <w:snapToGrid w:val="0"/>
                <w:color w:val="000000"/>
              </w:rPr>
            </w:pPr>
            <w:r w:rsidRPr="00167653">
              <w:rPr>
                <w:snapToGrid w:val="0"/>
                <w:color w:val="000000"/>
              </w:rPr>
              <w:t>106</w:t>
            </w:r>
          </w:p>
        </w:tc>
        <w:tc>
          <w:tcPr>
            <w:tcW w:w="1701" w:type="dxa"/>
            <w:tcBorders>
              <w:top w:val="nil"/>
              <w:left w:val="nil"/>
              <w:bottom w:val="single" w:sz="4" w:space="0" w:color="auto"/>
              <w:right w:val="single" w:sz="4" w:space="0" w:color="auto"/>
            </w:tcBorders>
            <w:shd w:val="clear" w:color="auto" w:fill="auto"/>
            <w:vAlign w:val="center"/>
          </w:tcPr>
          <w:p w14:paraId="2547C0F2" w14:textId="77777777" w:rsidR="00167653" w:rsidRPr="00167653" w:rsidRDefault="00167653" w:rsidP="00167653">
            <w:pPr>
              <w:jc w:val="center"/>
              <w:rPr>
                <w:snapToGrid w:val="0"/>
                <w:color w:val="000000"/>
              </w:rPr>
            </w:pPr>
            <w:r w:rsidRPr="00167653">
              <w:rPr>
                <w:snapToGrid w:val="0"/>
                <w:color w:val="000000"/>
              </w:rPr>
              <w:t>0</w:t>
            </w:r>
          </w:p>
        </w:tc>
        <w:tc>
          <w:tcPr>
            <w:tcW w:w="1702" w:type="dxa"/>
            <w:tcBorders>
              <w:top w:val="nil"/>
              <w:left w:val="nil"/>
              <w:bottom w:val="single" w:sz="4" w:space="0" w:color="auto"/>
              <w:right w:val="single" w:sz="4" w:space="0" w:color="auto"/>
            </w:tcBorders>
            <w:shd w:val="clear" w:color="auto" w:fill="auto"/>
            <w:vAlign w:val="center"/>
          </w:tcPr>
          <w:p w14:paraId="4CC1CACC" w14:textId="77777777" w:rsidR="00167653" w:rsidRPr="00167653" w:rsidRDefault="00167653" w:rsidP="00167653">
            <w:pPr>
              <w:jc w:val="center"/>
              <w:rPr>
                <w:snapToGrid w:val="0"/>
                <w:color w:val="000000"/>
              </w:rPr>
            </w:pPr>
            <w:r w:rsidRPr="00167653">
              <w:rPr>
                <w:snapToGrid w:val="0"/>
                <w:color w:val="000000"/>
              </w:rPr>
              <w:t>-106</w:t>
            </w:r>
          </w:p>
        </w:tc>
      </w:tr>
      <w:tr w:rsidR="00167653" w:rsidRPr="00167653" w14:paraId="179A17B7" w14:textId="77777777" w:rsidTr="00837857">
        <w:trPr>
          <w:trHeight w:val="1080"/>
        </w:trPr>
        <w:tc>
          <w:tcPr>
            <w:tcW w:w="653" w:type="dxa"/>
            <w:vAlign w:val="center"/>
          </w:tcPr>
          <w:p w14:paraId="772B8011" w14:textId="77777777" w:rsidR="00167653" w:rsidRPr="00167653" w:rsidRDefault="00167653" w:rsidP="00167653">
            <w:pPr>
              <w:jc w:val="center"/>
              <w:rPr>
                <w:color w:val="000000"/>
              </w:rPr>
            </w:pPr>
            <w:r w:rsidRPr="00167653">
              <w:rPr>
                <w:color w:val="000000"/>
              </w:rPr>
              <w:t>5</w:t>
            </w:r>
          </w:p>
        </w:tc>
        <w:tc>
          <w:tcPr>
            <w:tcW w:w="3991" w:type="dxa"/>
            <w:vAlign w:val="center"/>
          </w:tcPr>
          <w:p w14:paraId="5ADD1512" w14:textId="77777777" w:rsidR="00167653" w:rsidRPr="00167653" w:rsidRDefault="00167653" w:rsidP="00167653">
            <w:pPr>
              <w:rPr>
                <w:color w:val="000000"/>
              </w:rPr>
            </w:pPr>
            <w:r w:rsidRPr="00167653">
              <w:rPr>
                <w:color w:val="000000"/>
              </w:rPr>
              <w:t>Расходы на оплату иных работ и услуг, выполняемых по договорам с организациями</w:t>
            </w:r>
          </w:p>
        </w:tc>
        <w:tc>
          <w:tcPr>
            <w:tcW w:w="1701" w:type="dxa"/>
            <w:tcBorders>
              <w:top w:val="nil"/>
              <w:left w:val="single" w:sz="4" w:space="0" w:color="auto"/>
              <w:bottom w:val="single" w:sz="4" w:space="0" w:color="auto"/>
              <w:right w:val="single" w:sz="4" w:space="0" w:color="auto"/>
            </w:tcBorders>
            <w:shd w:val="clear" w:color="auto" w:fill="auto"/>
            <w:vAlign w:val="center"/>
          </w:tcPr>
          <w:p w14:paraId="6E7E27FB" w14:textId="77777777" w:rsidR="00167653" w:rsidRPr="00167653" w:rsidRDefault="00167653" w:rsidP="00167653">
            <w:pPr>
              <w:jc w:val="center"/>
              <w:rPr>
                <w:snapToGrid w:val="0"/>
                <w:color w:val="000000"/>
              </w:rPr>
            </w:pPr>
            <w:r w:rsidRPr="00167653">
              <w:rPr>
                <w:snapToGrid w:val="0"/>
                <w:color w:val="000000"/>
              </w:rPr>
              <w:t>373</w:t>
            </w:r>
          </w:p>
        </w:tc>
        <w:tc>
          <w:tcPr>
            <w:tcW w:w="1701" w:type="dxa"/>
            <w:tcBorders>
              <w:top w:val="nil"/>
              <w:left w:val="nil"/>
              <w:bottom w:val="single" w:sz="4" w:space="0" w:color="auto"/>
              <w:right w:val="single" w:sz="4" w:space="0" w:color="auto"/>
            </w:tcBorders>
            <w:shd w:val="clear" w:color="auto" w:fill="auto"/>
            <w:vAlign w:val="center"/>
          </w:tcPr>
          <w:p w14:paraId="78D0BD38" w14:textId="77777777" w:rsidR="00167653" w:rsidRPr="00167653" w:rsidRDefault="00167653" w:rsidP="00167653">
            <w:pPr>
              <w:jc w:val="center"/>
              <w:rPr>
                <w:snapToGrid w:val="0"/>
                <w:color w:val="000000"/>
              </w:rPr>
            </w:pPr>
            <w:r w:rsidRPr="00167653">
              <w:rPr>
                <w:snapToGrid w:val="0"/>
                <w:color w:val="000000"/>
              </w:rPr>
              <w:t>0</w:t>
            </w:r>
          </w:p>
        </w:tc>
        <w:tc>
          <w:tcPr>
            <w:tcW w:w="1702" w:type="dxa"/>
            <w:tcBorders>
              <w:top w:val="nil"/>
              <w:left w:val="nil"/>
              <w:bottom w:val="single" w:sz="4" w:space="0" w:color="auto"/>
              <w:right w:val="single" w:sz="4" w:space="0" w:color="auto"/>
            </w:tcBorders>
            <w:shd w:val="clear" w:color="auto" w:fill="auto"/>
            <w:vAlign w:val="center"/>
          </w:tcPr>
          <w:p w14:paraId="7AF8030E" w14:textId="77777777" w:rsidR="00167653" w:rsidRPr="00167653" w:rsidRDefault="00167653" w:rsidP="00167653">
            <w:pPr>
              <w:jc w:val="center"/>
              <w:rPr>
                <w:snapToGrid w:val="0"/>
                <w:color w:val="000000"/>
              </w:rPr>
            </w:pPr>
            <w:r w:rsidRPr="00167653">
              <w:rPr>
                <w:snapToGrid w:val="0"/>
                <w:color w:val="000000"/>
              </w:rPr>
              <w:t>-373</w:t>
            </w:r>
          </w:p>
        </w:tc>
      </w:tr>
      <w:tr w:rsidR="00167653" w:rsidRPr="00167653" w14:paraId="655FEFB7" w14:textId="77777777" w:rsidTr="00837857">
        <w:trPr>
          <w:trHeight w:val="360"/>
        </w:trPr>
        <w:tc>
          <w:tcPr>
            <w:tcW w:w="653" w:type="dxa"/>
            <w:vAlign w:val="center"/>
          </w:tcPr>
          <w:p w14:paraId="0D8C830D" w14:textId="77777777" w:rsidR="00167653" w:rsidRPr="00167653" w:rsidRDefault="00167653" w:rsidP="00167653">
            <w:pPr>
              <w:jc w:val="center"/>
              <w:rPr>
                <w:color w:val="000000"/>
              </w:rPr>
            </w:pPr>
            <w:r w:rsidRPr="00167653">
              <w:rPr>
                <w:color w:val="000000"/>
              </w:rPr>
              <w:t>6</w:t>
            </w:r>
          </w:p>
        </w:tc>
        <w:tc>
          <w:tcPr>
            <w:tcW w:w="3991" w:type="dxa"/>
            <w:tcBorders>
              <w:top w:val="single" w:sz="4" w:space="0" w:color="auto"/>
              <w:left w:val="single" w:sz="4" w:space="0" w:color="auto"/>
              <w:bottom w:val="single" w:sz="4" w:space="0" w:color="auto"/>
              <w:right w:val="single" w:sz="4" w:space="0" w:color="auto"/>
            </w:tcBorders>
            <w:shd w:val="clear" w:color="auto" w:fill="auto"/>
            <w:vAlign w:val="center"/>
          </w:tcPr>
          <w:p w14:paraId="628C4CB5" w14:textId="77777777" w:rsidR="00167653" w:rsidRPr="00167653" w:rsidRDefault="00167653" w:rsidP="00167653">
            <w:r w:rsidRPr="00167653">
              <w:rPr>
                <w:snapToGrid w:val="0"/>
              </w:rPr>
              <w:t>Расходы на служебные командировки</w:t>
            </w:r>
          </w:p>
        </w:tc>
        <w:tc>
          <w:tcPr>
            <w:tcW w:w="1701" w:type="dxa"/>
            <w:tcBorders>
              <w:top w:val="nil"/>
              <w:left w:val="single" w:sz="4" w:space="0" w:color="auto"/>
              <w:bottom w:val="single" w:sz="4" w:space="0" w:color="auto"/>
              <w:right w:val="single" w:sz="4" w:space="0" w:color="auto"/>
            </w:tcBorders>
            <w:shd w:val="clear" w:color="auto" w:fill="auto"/>
            <w:vAlign w:val="center"/>
          </w:tcPr>
          <w:p w14:paraId="3B67A46E" w14:textId="77777777" w:rsidR="00167653" w:rsidRPr="00167653" w:rsidRDefault="00167653" w:rsidP="00167653">
            <w:pPr>
              <w:jc w:val="center"/>
              <w:rPr>
                <w:snapToGrid w:val="0"/>
                <w:color w:val="000000"/>
              </w:rPr>
            </w:pPr>
            <w:r w:rsidRPr="00167653">
              <w:rPr>
                <w:snapToGrid w:val="0"/>
                <w:color w:val="000000"/>
              </w:rPr>
              <w:t>9</w:t>
            </w:r>
          </w:p>
        </w:tc>
        <w:tc>
          <w:tcPr>
            <w:tcW w:w="1701" w:type="dxa"/>
            <w:tcBorders>
              <w:top w:val="nil"/>
              <w:left w:val="nil"/>
              <w:bottom w:val="single" w:sz="4" w:space="0" w:color="auto"/>
              <w:right w:val="single" w:sz="4" w:space="0" w:color="auto"/>
            </w:tcBorders>
            <w:shd w:val="clear" w:color="auto" w:fill="auto"/>
            <w:vAlign w:val="center"/>
          </w:tcPr>
          <w:p w14:paraId="121BE04A" w14:textId="77777777" w:rsidR="00167653" w:rsidRPr="00167653" w:rsidRDefault="00167653" w:rsidP="00167653">
            <w:pPr>
              <w:jc w:val="center"/>
              <w:rPr>
                <w:snapToGrid w:val="0"/>
                <w:color w:val="000000"/>
              </w:rPr>
            </w:pPr>
            <w:r w:rsidRPr="00167653">
              <w:rPr>
                <w:snapToGrid w:val="0"/>
                <w:color w:val="000000"/>
              </w:rPr>
              <w:t>0</w:t>
            </w:r>
          </w:p>
        </w:tc>
        <w:tc>
          <w:tcPr>
            <w:tcW w:w="1702" w:type="dxa"/>
            <w:tcBorders>
              <w:top w:val="nil"/>
              <w:left w:val="nil"/>
              <w:bottom w:val="single" w:sz="4" w:space="0" w:color="auto"/>
              <w:right w:val="single" w:sz="4" w:space="0" w:color="auto"/>
            </w:tcBorders>
            <w:shd w:val="clear" w:color="auto" w:fill="auto"/>
            <w:vAlign w:val="center"/>
          </w:tcPr>
          <w:p w14:paraId="52781F91" w14:textId="77777777" w:rsidR="00167653" w:rsidRPr="00167653" w:rsidRDefault="00167653" w:rsidP="00167653">
            <w:pPr>
              <w:jc w:val="center"/>
              <w:rPr>
                <w:snapToGrid w:val="0"/>
                <w:color w:val="000000"/>
              </w:rPr>
            </w:pPr>
            <w:r w:rsidRPr="00167653">
              <w:rPr>
                <w:snapToGrid w:val="0"/>
                <w:color w:val="000000"/>
              </w:rPr>
              <w:t>-9</w:t>
            </w:r>
          </w:p>
        </w:tc>
      </w:tr>
      <w:tr w:rsidR="00167653" w:rsidRPr="00167653" w14:paraId="640CC606" w14:textId="77777777" w:rsidTr="00837857">
        <w:trPr>
          <w:trHeight w:val="360"/>
        </w:trPr>
        <w:tc>
          <w:tcPr>
            <w:tcW w:w="653" w:type="dxa"/>
            <w:vAlign w:val="center"/>
          </w:tcPr>
          <w:p w14:paraId="2C7C2ADB" w14:textId="77777777" w:rsidR="00167653" w:rsidRPr="00167653" w:rsidRDefault="00167653" w:rsidP="00167653">
            <w:pPr>
              <w:jc w:val="center"/>
              <w:rPr>
                <w:color w:val="000000"/>
              </w:rPr>
            </w:pPr>
            <w:r w:rsidRPr="00167653">
              <w:rPr>
                <w:color w:val="000000"/>
              </w:rPr>
              <w:t>7</w:t>
            </w:r>
          </w:p>
        </w:tc>
        <w:tc>
          <w:tcPr>
            <w:tcW w:w="3991" w:type="dxa"/>
            <w:tcBorders>
              <w:top w:val="nil"/>
              <w:left w:val="single" w:sz="4" w:space="0" w:color="auto"/>
              <w:bottom w:val="single" w:sz="4" w:space="0" w:color="auto"/>
              <w:right w:val="single" w:sz="4" w:space="0" w:color="auto"/>
            </w:tcBorders>
            <w:shd w:val="clear" w:color="auto" w:fill="auto"/>
            <w:vAlign w:val="center"/>
          </w:tcPr>
          <w:p w14:paraId="3284D233" w14:textId="77777777" w:rsidR="00167653" w:rsidRPr="00167653" w:rsidRDefault="00167653" w:rsidP="00167653">
            <w:pPr>
              <w:rPr>
                <w:snapToGrid w:val="0"/>
              </w:rPr>
            </w:pPr>
            <w:r w:rsidRPr="00167653">
              <w:rPr>
                <w:snapToGrid w:val="0"/>
              </w:rPr>
              <w:t>Расходы на обучение персонала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2C80C2AC" w14:textId="77777777" w:rsidR="00167653" w:rsidRPr="00167653" w:rsidRDefault="00167653" w:rsidP="00167653">
            <w:pPr>
              <w:jc w:val="center"/>
              <w:rPr>
                <w:snapToGrid w:val="0"/>
                <w:color w:val="000000"/>
              </w:rPr>
            </w:pPr>
            <w:r w:rsidRPr="00167653">
              <w:rPr>
                <w:snapToGrid w:val="0"/>
                <w:color w:val="000000"/>
              </w:rPr>
              <w:t>3</w:t>
            </w:r>
          </w:p>
        </w:tc>
        <w:tc>
          <w:tcPr>
            <w:tcW w:w="1701" w:type="dxa"/>
            <w:tcBorders>
              <w:top w:val="nil"/>
              <w:left w:val="nil"/>
              <w:bottom w:val="single" w:sz="4" w:space="0" w:color="auto"/>
              <w:right w:val="single" w:sz="4" w:space="0" w:color="auto"/>
            </w:tcBorders>
            <w:shd w:val="clear" w:color="auto" w:fill="auto"/>
            <w:vAlign w:val="center"/>
          </w:tcPr>
          <w:p w14:paraId="62B919A6" w14:textId="77777777" w:rsidR="00167653" w:rsidRPr="00167653" w:rsidRDefault="00167653" w:rsidP="00167653">
            <w:pPr>
              <w:jc w:val="center"/>
              <w:rPr>
                <w:snapToGrid w:val="0"/>
                <w:color w:val="000000"/>
              </w:rPr>
            </w:pPr>
            <w:r w:rsidRPr="00167653">
              <w:rPr>
                <w:snapToGrid w:val="0"/>
                <w:color w:val="000000"/>
              </w:rPr>
              <w:t>0</w:t>
            </w:r>
          </w:p>
        </w:tc>
        <w:tc>
          <w:tcPr>
            <w:tcW w:w="1702" w:type="dxa"/>
            <w:tcBorders>
              <w:top w:val="nil"/>
              <w:left w:val="nil"/>
              <w:bottom w:val="single" w:sz="4" w:space="0" w:color="auto"/>
              <w:right w:val="single" w:sz="4" w:space="0" w:color="auto"/>
            </w:tcBorders>
            <w:shd w:val="clear" w:color="auto" w:fill="auto"/>
            <w:vAlign w:val="center"/>
          </w:tcPr>
          <w:p w14:paraId="7219D4FC" w14:textId="77777777" w:rsidR="00167653" w:rsidRPr="00167653" w:rsidRDefault="00167653" w:rsidP="00167653">
            <w:pPr>
              <w:jc w:val="center"/>
              <w:rPr>
                <w:snapToGrid w:val="0"/>
                <w:color w:val="000000"/>
              </w:rPr>
            </w:pPr>
            <w:r w:rsidRPr="00167653">
              <w:rPr>
                <w:snapToGrid w:val="0"/>
                <w:color w:val="000000"/>
              </w:rPr>
              <w:t>-3</w:t>
            </w:r>
          </w:p>
        </w:tc>
      </w:tr>
      <w:tr w:rsidR="00167653" w:rsidRPr="00167653" w14:paraId="0B414672" w14:textId="77777777" w:rsidTr="00837857">
        <w:trPr>
          <w:trHeight w:val="360"/>
        </w:trPr>
        <w:tc>
          <w:tcPr>
            <w:tcW w:w="653" w:type="dxa"/>
            <w:vAlign w:val="center"/>
          </w:tcPr>
          <w:p w14:paraId="5915C565" w14:textId="77777777" w:rsidR="00167653" w:rsidRPr="00167653" w:rsidRDefault="00167653" w:rsidP="00167653">
            <w:pPr>
              <w:jc w:val="center"/>
              <w:rPr>
                <w:color w:val="000000"/>
              </w:rPr>
            </w:pPr>
            <w:r w:rsidRPr="00167653">
              <w:rPr>
                <w:color w:val="000000"/>
              </w:rPr>
              <w:t>8</w:t>
            </w:r>
          </w:p>
        </w:tc>
        <w:tc>
          <w:tcPr>
            <w:tcW w:w="3991" w:type="dxa"/>
            <w:tcBorders>
              <w:top w:val="single" w:sz="4" w:space="0" w:color="auto"/>
              <w:left w:val="single" w:sz="4" w:space="0" w:color="auto"/>
              <w:bottom w:val="single" w:sz="4" w:space="0" w:color="auto"/>
              <w:right w:val="single" w:sz="4" w:space="0" w:color="auto"/>
            </w:tcBorders>
            <w:shd w:val="clear" w:color="auto" w:fill="auto"/>
            <w:vAlign w:val="center"/>
          </w:tcPr>
          <w:p w14:paraId="33429F24" w14:textId="77777777" w:rsidR="00167653" w:rsidRPr="00167653" w:rsidRDefault="00167653" w:rsidP="00167653">
            <w:r w:rsidRPr="00167653">
              <w:rPr>
                <w:snapToGrid w:val="0"/>
              </w:rPr>
              <w:t>Лизинговый платеж</w:t>
            </w:r>
          </w:p>
        </w:tc>
        <w:tc>
          <w:tcPr>
            <w:tcW w:w="1701" w:type="dxa"/>
            <w:tcBorders>
              <w:top w:val="nil"/>
              <w:left w:val="single" w:sz="4" w:space="0" w:color="auto"/>
              <w:bottom w:val="single" w:sz="4" w:space="0" w:color="auto"/>
              <w:right w:val="single" w:sz="4" w:space="0" w:color="auto"/>
            </w:tcBorders>
            <w:shd w:val="clear" w:color="auto" w:fill="auto"/>
            <w:vAlign w:val="center"/>
          </w:tcPr>
          <w:p w14:paraId="1DDFEDB0" w14:textId="77777777" w:rsidR="00167653" w:rsidRPr="00167653" w:rsidRDefault="00167653" w:rsidP="00167653">
            <w:pPr>
              <w:jc w:val="center"/>
              <w:rPr>
                <w:snapToGrid w:val="0"/>
                <w:color w:val="000000"/>
              </w:rPr>
            </w:pPr>
            <w:r w:rsidRPr="00167653">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32AE48F6" w14:textId="77777777" w:rsidR="00167653" w:rsidRPr="00167653" w:rsidRDefault="00167653" w:rsidP="00167653">
            <w:pPr>
              <w:jc w:val="center"/>
              <w:rPr>
                <w:snapToGrid w:val="0"/>
                <w:color w:val="000000"/>
              </w:rPr>
            </w:pPr>
            <w:r w:rsidRPr="00167653">
              <w:rPr>
                <w:snapToGrid w:val="0"/>
                <w:color w:val="000000"/>
              </w:rPr>
              <w:t>0</w:t>
            </w:r>
          </w:p>
        </w:tc>
        <w:tc>
          <w:tcPr>
            <w:tcW w:w="1702" w:type="dxa"/>
            <w:tcBorders>
              <w:top w:val="nil"/>
              <w:left w:val="nil"/>
              <w:bottom w:val="single" w:sz="4" w:space="0" w:color="auto"/>
              <w:right w:val="single" w:sz="4" w:space="0" w:color="auto"/>
            </w:tcBorders>
            <w:shd w:val="clear" w:color="auto" w:fill="auto"/>
            <w:vAlign w:val="center"/>
          </w:tcPr>
          <w:p w14:paraId="6331DEE8"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4C2A2410" w14:textId="77777777" w:rsidTr="00837857">
        <w:trPr>
          <w:trHeight w:val="360"/>
        </w:trPr>
        <w:tc>
          <w:tcPr>
            <w:tcW w:w="653" w:type="dxa"/>
            <w:vAlign w:val="center"/>
          </w:tcPr>
          <w:p w14:paraId="623846EC" w14:textId="77777777" w:rsidR="00167653" w:rsidRPr="00167653" w:rsidRDefault="00167653" w:rsidP="00167653">
            <w:pPr>
              <w:jc w:val="center"/>
              <w:rPr>
                <w:color w:val="000000"/>
              </w:rPr>
            </w:pPr>
            <w:r w:rsidRPr="00167653">
              <w:rPr>
                <w:color w:val="000000"/>
              </w:rPr>
              <w:t>9</w:t>
            </w:r>
          </w:p>
        </w:tc>
        <w:tc>
          <w:tcPr>
            <w:tcW w:w="3991" w:type="dxa"/>
            <w:tcBorders>
              <w:top w:val="nil"/>
              <w:left w:val="single" w:sz="4" w:space="0" w:color="auto"/>
              <w:bottom w:val="single" w:sz="4" w:space="0" w:color="auto"/>
              <w:right w:val="single" w:sz="4" w:space="0" w:color="auto"/>
            </w:tcBorders>
            <w:shd w:val="clear" w:color="auto" w:fill="auto"/>
            <w:vAlign w:val="center"/>
          </w:tcPr>
          <w:p w14:paraId="2405BED4" w14:textId="77777777" w:rsidR="00167653" w:rsidRPr="00167653" w:rsidRDefault="00167653" w:rsidP="00167653">
            <w:pPr>
              <w:rPr>
                <w:snapToGrid w:val="0"/>
              </w:rPr>
            </w:pPr>
            <w:r w:rsidRPr="00167653">
              <w:rPr>
                <w:snapToGrid w:val="0"/>
              </w:rPr>
              <w:t>Арендная плата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0B767E7F" w14:textId="77777777" w:rsidR="00167653" w:rsidRPr="00167653" w:rsidRDefault="00167653" w:rsidP="00167653">
            <w:pPr>
              <w:jc w:val="center"/>
              <w:rPr>
                <w:snapToGrid w:val="0"/>
                <w:color w:val="000000"/>
              </w:rPr>
            </w:pPr>
            <w:r w:rsidRPr="00167653">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5BDF7972" w14:textId="77777777" w:rsidR="00167653" w:rsidRPr="00167653" w:rsidRDefault="00167653" w:rsidP="00167653">
            <w:pPr>
              <w:jc w:val="center"/>
              <w:rPr>
                <w:snapToGrid w:val="0"/>
                <w:color w:val="000000"/>
              </w:rPr>
            </w:pPr>
            <w:r w:rsidRPr="00167653">
              <w:rPr>
                <w:snapToGrid w:val="0"/>
                <w:color w:val="000000"/>
              </w:rPr>
              <w:t>0</w:t>
            </w:r>
          </w:p>
        </w:tc>
        <w:tc>
          <w:tcPr>
            <w:tcW w:w="1702" w:type="dxa"/>
            <w:tcBorders>
              <w:top w:val="nil"/>
              <w:left w:val="nil"/>
              <w:bottom w:val="single" w:sz="4" w:space="0" w:color="auto"/>
              <w:right w:val="single" w:sz="4" w:space="0" w:color="auto"/>
            </w:tcBorders>
            <w:shd w:val="clear" w:color="auto" w:fill="auto"/>
            <w:vAlign w:val="center"/>
          </w:tcPr>
          <w:p w14:paraId="2742E3CE"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6C455216" w14:textId="77777777" w:rsidTr="00837857">
        <w:trPr>
          <w:trHeight w:val="720"/>
        </w:trPr>
        <w:tc>
          <w:tcPr>
            <w:tcW w:w="653" w:type="dxa"/>
            <w:vAlign w:val="center"/>
          </w:tcPr>
          <w:p w14:paraId="07B64592" w14:textId="77777777" w:rsidR="00167653" w:rsidRPr="00167653" w:rsidRDefault="00167653" w:rsidP="00167653">
            <w:pPr>
              <w:jc w:val="center"/>
              <w:rPr>
                <w:color w:val="000000"/>
              </w:rPr>
            </w:pPr>
            <w:r w:rsidRPr="00167653">
              <w:rPr>
                <w:color w:val="000000"/>
              </w:rPr>
              <w:t>10</w:t>
            </w:r>
          </w:p>
        </w:tc>
        <w:tc>
          <w:tcPr>
            <w:tcW w:w="3991" w:type="dxa"/>
            <w:tcBorders>
              <w:top w:val="nil"/>
              <w:left w:val="single" w:sz="4" w:space="0" w:color="auto"/>
              <w:bottom w:val="single" w:sz="4" w:space="0" w:color="auto"/>
              <w:right w:val="single" w:sz="4" w:space="0" w:color="auto"/>
            </w:tcBorders>
            <w:shd w:val="clear" w:color="auto" w:fill="auto"/>
            <w:vAlign w:val="center"/>
          </w:tcPr>
          <w:p w14:paraId="769797A6" w14:textId="77777777" w:rsidR="00167653" w:rsidRPr="00167653" w:rsidRDefault="00167653" w:rsidP="00167653">
            <w:pPr>
              <w:rPr>
                <w:snapToGrid w:val="0"/>
              </w:rPr>
            </w:pPr>
            <w:r w:rsidRPr="00167653">
              <w:rPr>
                <w:snapToGrid w:val="0"/>
              </w:rPr>
              <w:t>Другие расходы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30A1C28D" w14:textId="77777777" w:rsidR="00167653" w:rsidRPr="00167653" w:rsidRDefault="00167653" w:rsidP="00167653">
            <w:pPr>
              <w:jc w:val="center"/>
              <w:rPr>
                <w:snapToGrid w:val="0"/>
                <w:color w:val="000000"/>
              </w:rPr>
            </w:pPr>
            <w:r w:rsidRPr="00167653">
              <w:rPr>
                <w:snapToGrid w:val="0"/>
                <w:color w:val="000000"/>
              </w:rPr>
              <w:t>7 008</w:t>
            </w:r>
          </w:p>
        </w:tc>
        <w:tc>
          <w:tcPr>
            <w:tcW w:w="1701" w:type="dxa"/>
            <w:tcBorders>
              <w:top w:val="nil"/>
              <w:left w:val="nil"/>
              <w:bottom w:val="single" w:sz="4" w:space="0" w:color="auto"/>
              <w:right w:val="single" w:sz="4" w:space="0" w:color="auto"/>
            </w:tcBorders>
            <w:shd w:val="clear" w:color="auto" w:fill="auto"/>
            <w:vAlign w:val="center"/>
          </w:tcPr>
          <w:p w14:paraId="48B16FD1" w14:textId="77777777" w:rsidR="00167653" w:rsidRPr="00167653" w:rsidRDefault="00167653" w:rsidP="00167653">
            <w:pPr>
              <w:jc w:val="center"/>
              <w:rPr>
                <w:snapToGrid w:val="0"/>
                <w:color w:val="000000"/>
              </w:rPr>
            </w:pPr>
            <w:r w:rsidRPr="00167653">
              <w:rPr>
                <w:snapToGrid w:val="0"/>
                <w:color w:val="000000"/>
              </w:rPr>
              <w:t>0</w:t>
            </w:r>
          </w:p>
        </w:tc>
        <w:tc>
          <w:tcPr>
            <w:tcW w:w="1702" w:type="dxa"/>
            <w:tcBorders>
              <w:top w:val="nil"/>
              <w:left w:val="nil"/>
              <w:bottom w:val="single" w:sz="4" w:space="0" w:color="auto"/>
              <w:right w:val="single" w:sz="4" w:space="0" w:color="auto"/>
            </w:tcBorders>
            <w:shd w:val="clear" w:color="auto" w:fill="auto"/>
            <w:vAlign w:val="center"/>
          </w:tcPr>
          <w:p w14:paraId="5A1B8189" w14:textId="77777777" w:rsidR="00167653" w:rsidRPr="00167653" w:rsidRDefault="00167653" w:rsidP="00167653">
            <w:pPr>
              <w:jc w:val="center"/>
              <w:rPr>
                <w:snapToGrid w:val="0"/>
                <w:color w:val="000000"/>
              </w:rPr>
            </w:pPr>
            <w:r w:rsidRPr="00167653">
              <w:rPr>
                <w:snapToGrid w:val="0"/>
                <w:color w:val="000000"/>
              </w:rPr>
              <w:t>-7 008</w:t>
            </w:r>
          </w:p>
        </w:tc>
      </w:tr>
      <w:tr w:rsidR="00167653" w:rsidRPr="00167653" w14:paraId="66D5BC60" w14:textId="77777777" w:rsidTr="00837857">
        <w:trPr>
          <w:trHeight w:val="720"/>
        </w:trPr>
        <w:tc>
          <w:tcPr>
            <w:tcW w:w="653" w:type="dxa"/>
            <w:vAlign w:val="center"/>
          </w:tcPr>
          <w:p w14:paraId="3A6B16B8" w14:textId="77777777" w:rsidR="00167653" w:rsidRPr="00167653" w:rsidRDefault="00167653" w:rsidP="00167653">
            <w:pPr>
              <w:jc w:val="center"/>
              <w:rPr>
                <w:color w:val="000000"/>
              </w:rPr>
            </w:pPr>
            <w:r w:rsidRPr="00167653">
              <w:rPr>
                <w:color w:val="000000"/>
              </w:rPr>
              <w:t>11</w:t>
            </w:r>
          </w:p>
        </w:tc>
        <w:tc>
          <w:tcPr>
            <w:tcW w:w="3991" w:type="dxa"/>
            <w:tcBorders>
              <w:top w:val="nil"/>
              <w:left w:val="single" w:sz="4" w:space="0" w:color="auto"/>
              <w:bottom w:val="single" w:sz="4" w:space="0" w:color="auto"/>
              <w:right w:val="single" w:sz="4" w:space="0" w:color="auto"/>
            </w:tcBorders>
            <w:shd w:val="clear" w:color="auto" w:fill="auto"/>
            <w:vAlign w:val="center"/>
          </w:tcPr>
          <w:p w14:paraId="39536D15" w14:textId="77777777" w:rsidR="00167653" w:rsidRPr="00167653" w:rsidRDefault="00167653" w:rsidP="00167653">
            <w:pPr>
              <w:rPr>
                <w:snapToGrid w:val="0"/>
              </w:rPr>
            </w:pPr>
            <w:r w:rsidRPr="00167653">
              <w:rPr>
                <w:snapToGrid w:val="0"/>
              </w:rPr>
              <w:t>ИТОГО уровень операционных расходов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508C891B" w14:textId="77777777" w:rsidR="00167653" w:rsidRPr="00167653" w:rsidRDefault="00167653" w:rsidP="00167653">
            <w:pPr>
              <w:jc w:val="center"/>
              <w:rPr>
                <w:snapToGrid w:val="0"/>
                <w:color w:val="000000"/>
              </w:rPr>
            </w:pPr>
            <w:r w:rsidRPr="00167653">
              <w:rPr>
                <w:snapToGrid w:val="0"/>
                <w:color w:val="000000"/>
              </w:rPr>
              <w:t>61 015</w:t>
            </w:r>
          </w:p>
        </w:tc>
        <w:tc>
          <w:tcPr>
            <w:tcW w:w="1701" w:type="dxa"/>
            <w:tcBorders>
              <w:top w:val="nil"/>
              <w:left w:val="nil"/>
              <w:bottom w:val="single" w:sz="4" w:space="0" w:color="auto"/>
              <w:right w:val="single" w:sz="4" w:space="0" w:color="auto"/>
            </w:tcBorders>
            <w:shd w:val="clear" w:color="auto" w:fill="auto"/>
            <w:vAlign w:val="center"/>
          </w:tcPr>
          <w:p w14:paraId="3A74BFC7" w14:textId="77777777" w:rsidR="00167653" w:rsidRPr="00167653" w:rsidRDefault="00167653" w:rsidP="00167653">
            <w:pPr>
              <w:jc w:val="center"/>
              <w:rPr>
                <w:snapToGrid w:val="0"/>
                <w:color w:val="000000"/>
              </w:rPr>
            </w:pPr>
            <w:r w:rsidRPr="00167653">
              <w:rPr>
                <w:snapToGrid w:val="0"/>
                <w:color w:val="000000"/>
              </w:rPr>
              <w:t>16 784</w:t>
            </w:r>
          </w:p>
        </w:tc>
        <w:tc>
          <w:tcPr>
            <w:tcW w:w="1702" w:type="dxa"/>
            <w:tcBorders>
              <w:top w:val="nil"/>
              <w:left w:val="nil"/>
              <w:bottom w:val="single" w:sz="4" w:space="0" w:color="auto"/>
              <w:right w:val="single" w:sz="4" w:space="0" w:color="auto"/>
            </w:tcBorders>
            <w:shd w:val="clear" w:color="auto" w:fill="auto"/>
            <w:vAlign w:val="center"/>
          </w:tcPr>
          <w:p w14:paraId="2BEE0F82" w14:textId="77777777" w:rsidR="00167653" w:rsidRPr="00167653" w:rsidRDefault="00167653" w:rsidP="00167653">
            <w:pPr>
              <w:jc w:val="center"/>
              <w:rPr>
                <w:snapToGrid w:val="0"/>
                <w:color w:val="000000"/>
              </w:rPr>
            </w:pPr>
            <w:r w:rsidRPr="00167653">
              <w:rPr>
                <w:snapToGrid w:val="0"/>
                <w:color w:val="000000"/>
              </w:rPr>
              <w:t>-44 231</w:t>
            </w:r>
          </w:p>
        </w:tc>
      </w:tr>
    </w:tbl>
    <w:p w14:paraId="30A89A06" w14:textId="77777777" w:rsidR="00167653" w:rsidRPr="00167653" w:rsidRDefault="00167653" w:rsidP="00167653">
      <w:pPr>
        <w:jc w:val="both"/>
        <w:rPr>
          <w:sz w:val="20"/>
          <w:szCs w:val="20"/>
        </w:rPr>
      </w:pPr>
    </w:p>
    <w:p w14:paraId="4F29A847" w14:textId="77777777" w:rsidR="00167653" w:rsidRPr="00167653" w:rsidRDefault="00167653" w:rsidP="00167653">
      <w:pPr>
        <w:jc w:val="both"/>
        <w:rPr>
          <w:sz w:val="20"/>
          <w:szCs w:val="20"/>
        </w:rPr>
      </w:pPr>
    </w:p>
    <w:p w14:paraId="0C298C4E" w14:textId="77777777" w:rsidR="00167653" w:rsidRPr="00167653" w:rsidRDefault="00167653" w:rsidP="00167653">
      <w:pPr>
        <w:keepNext/>
        <w:keepLines/>
        <w:numPr>
          <w:ilvl w:val="1"/>
          <w:numId w:val="0"/>
        </w:numPr>
        <w:ind w:left="1080" w:hanging="720"/>
        <w:outlineLvl w:val="1"/>
        <w:rPr>
          <w:rFonts w:eastAsia="Calibri"/>
          <w:b/>
          <w:color w:val="000000"/>
          <w:sz w:val="28"/>
          <w:szCs w:val="28"/>
          <w:lang w:eastAsia="en-US"/>
        </w:rPr>
      </w:pPr>
      <w:bookmarkStart w:id="89" w:name="_Toc21094951"/>
      <w:bookmarkStart w:id="90" w:name="_Toc24891727"/>
      <w:bookmarkStart w:id="91" w:name="_Toc530586342"/>
      <w:bookmarkStart w:id="92" w:name="_Toc531974872"/>
      <w:bookmarkStart w:id="93" w:name="_Toc531974948"/>
      <w:bookmarkStart w:id="94" w:name="_Toc27301479"/>
      <w:bookmarkEnd w:id="80"/>
      <w:r w:rsidRPr="00167653">
        <w:rPr>
          <w:rFonts w:eastAsia="Calibri"/>
          <w:b/>
          <w:color w:val="000000"/>
          <w:sz w:val="28"/>
          <w:szCs w:val="28"/>
          <w:lang w:eastAsia="en-US"/>
        </w:rPr>
        <w:t xml:space="preserve">Неподконтрольные расходы </w:t>
      </w:r>
      <w:bookmarkEnd w:id="92"/>
      <w:bookmarkEnd w:id="93"/>
      <w:bookmarkEnd w:id="94"/>
    </w:p>
    <w:p w14:paraId="30F83E04" w14:textId="77777777" w:rsidR="00167653" w:rsidRPr="00167653" w:rsidRDefault="00167653" w:rsidP="00167653">
      <w:pPr>
        <w:rPr>
          <w:snapToGrid w:val="0"/>
          <w:sz w:val="28"/>
          <w:szCs w:val="28"/>
          <w:lang w:eastAsia="en-US"/>
        </w:rPr>
      </w:pPr>
    </w:p>
    <w:p w14:paraId="3E6FE357" w14:textId="77777777" w:rsidR="00167653" w:rsidRPr="00167653" w:rsidRDefault="00167653" w:rsidP="00167653">
      <w:pPr>
        <w:keepNext/>
        <w:tabs>
          <w:tab w:val="left" w:pos="709"/>
        </w:tabs>
        <w:spacing w:after="120"/>
        <w:jc w:val="both"/>
        <w:outlineLvl w:val="1"/>
        <w:rPr>
          <w:b/>
          <w:sz w:val="28"/>
          <w:szCs w:val="20"/>
          <w:lang w:val="x-none" w:eastAsia="x-none"/>
        </w:rPr>
      </w:pPr>
      <w:bookmarkStart w:id="95" w:name="_Toc530586354"/>
      <w:bookmarkEnd w:id="91"/>
      <w:r w:rsidRPr="00167653">
        <w:rPr>
          <w:b/>
          <w:sz w:val="28"/>
          <w:szCs w:val="20"/>
          <w:lang w:eastAsia="x-none"/>
        </w:rPr>
        <w:t>5</w:t>
      </w:r>
      <w:r w:rsidRPr="00167653">
        <w:rPr>
          <w:b/>
          <w:sz w:val="28"/>
          <w:szCs w:val="20"/>
          <w:lang w:val="x-none" w:eastAsia="x-none"/>
        </w:rPr>
        <w:t>.3.1</w:t>
      </w:r>
      <w:r w:rsidRPr="00167653">
        <w:rPr>
          <w:b/>
          <w:sz w:val="28"/>
          <w:szCs w:val="20"/>
          <w:lang w:eastAsia="x-none"/>
        </w:rPr>
        <w:t>.</w:t>
      </w:r>
      <w:r w:rsidRPr="00167653">
        <w:rPr>
          <w:b/>
          <w:sz w:val="28"/>
          <w:szCs w:val="20"/>
          <w:lang w:val="x-none" w:eastAsia="x-none"/>
        </w:rPr>
        <w:t xml:space="preserve"> </w:t>
      </w:r>
      <w:bookmarkStart w:id="96" w:name="_Toc530586357"/>
      <w:bookmarkEnd w:id="95"/>
      <w:r w:rsidRPr="00167653">
        <w:rPr>
          <w:b/>
          <w:sz w:val="28"/>
          <w:szCs w:val="20"/>
          <w:lang w:eastAsia="x-none"/>
        </w:rPr>
        <w:t>Р</w:t>
      </w:r>
      <w:proofErr w:type="spellStart"/>
      <w:r w:rsidRPr="00167653">
        <w:rPr>
          <w:b/>
          <w:sz w:val="28"/>
          <w:szCs w:val="20"/>
          <w:lang w:val="x-none" w:eastAsia="x-none"/>
        </w:rPr>
        <w:t>асходы</w:t>
      </w:r>
      <w:proofErr w:type="spellEnd"/>
      <w:r w:rsidRPr="00167653">
        <w:rPr>
          <w:b/>
          <w:sz w:val="28"/>
          <w:szCs w:val="20"/>
          <w:lang w:val="x-none" w:eastAsia="x-none"/>
        </w:rPr>
        <w:t xml:space="preserve"> на уплату налогов, сборов и других обязательных платежей</w:t>
      </w:r>
      <w:bookmarkEnd w:id="96"/>
    </w:p>
    <w:p w14:paraId="657149CF" w14:textId="77777777" w:rsidR="00167653" w:rsidRPr="00167653" w:rsidRDefault="00167653" w:rsidP="00167653">
      <w:pPr>
        <w:rPr>
          <w:sz w:val="28"/>
          <w:szCs w:val="28"/>
        </w:rPr>
      </w:pPr>
    </w:p>
    <w:p w14:paraId="462975CC" w14:textId="77777777" w:rsidR="00167653" w:rsidRPr="00167653" w:rsidRDefault="00167653" w:rsidP="00167653">
      <w:pPr>
        <w:keepNext/>
        <w:tabs>
          <w:tab w:val="left" w:pos="709"/>
        </w:tabs>
        <w:jc w:val="both"/>
        <w:outlineLvl w:val="1"/>
        <w:rPr>
          <w:b/>
          <w:sz w:val="28"/>
          <w:szCs w:val="20"/>
          <w:lang w:val="x-none" w:eastAsia="x-none"/>
        </w:rPr>
      </w:pPr>
      <w:bookmarkStart w:id="97" w:name="_Toc530586358"/>
      <w:r w:rsidRPr="00167653">
        <w:rPr>
          <w:b/>
          <w:sz w:val="28"/>
          <w:szCs w:val="20"/>
          <w:lang w:val="x-none" w:eastAsia="x-none"/>
        </w:rPr>
        <w:t>3.3.</w:t>
      </w:r>
      <w:r w:rsidRPr="00167653">
        <w:rPr>
          <w:b/>
          <w:sz w:val="28"/>
          <w:szCs w:val="20"/>
          <w:lang w:eastAsia="x-none"/>
        </w:rPr>
        <w:t>1</w:t>
      </w:r>
      <w:r w:rsidRPr="00167653">
        <w:rPr>
          <w:b/>
          <w:sz w:val="28"/>
          <w:szCs w:val="20"/>
          <w:lang w:val="x-none" w:eastAsia="x-none"/>
        </w:rPr>
        <w:t>.1</w:t>
      </w:r>
      <w:r w:rsidRPr="00167653">
        <w:rPr>
          <w:b/>
          <w:sz w:val="28"/>
          <w:szCs w:val="20"/>
          <w:lang w:eastAsia="x-none"/>
        </w:rPr>
        <w:t>.</w:t>
      </w:r>
      <w:r w:rsidRPr="00167653">
        <w:rPr>
          <w:b/>
          <w:sz w:val="28"/>
          <w:szCs w:val="20"/>
          <w:lang w:val="x-none" w:eastAsia="x-none"/>
        </w:rPr>
        <w:t xml:space="preserve"> </w:t>
      </w:r>
      <w:bookmarkStart w:id="98" w:name="_Hlk89428484"/>
      <w:r w:rsidRPr="00167653">
        <w:rPr>
          <w:b/>
          <w:sz w:val="28"/>
          <w:szCs w:val="20"/>
          <w:lang w:eastAsia="x-none"/>
        </w:rPr>
        <w:t>П</w:t>
      </w:r>
      <w:r w:rsidRPr="00167653">
        <w:rPr>
          <w:b/>
          <w:sz w:val="28"/>
          <w:szCs w:val="20"/>
          <w:lang w:val="x-none" w:eastAsia="x-none"/>
        </w:rPr>
        <w:t xml:space="preserve">лата за выбросы и сбросы загрязняющих веществ </w:t>
      </w:r>
      <w:r w:rsidRPr="00167653">
        <w:rPr>
          <w:b/>
          <w:sz w:val="28"/>
          <w:szCs w:val="20"/>
          <w:lang w:val="x-none" w:eastAsia="x-none"/>
        </w:rPr>
        <w:br/>
        <w:t>в окружающую среду</w:t>
      </w:r>
      <w:bookmarkEnd w:id="97"/>
      <w:r w:rsidRPr="00167653">
        <w:rPr>
          <w:b/>
          <w:sz w:val="28"/>
          <w:szCs w:val="20"/>
          <w:lang w:eastAsia="x-none"/>
        </w:rPr>
        <w:t>,</w:t>
      </w:r>
      <w:r w:rsidRPr="00167653">
        <w:rPr>
          <w:b/>
          <w:sz w:val="28"/>
          <w:szCs w:val="20"/>
          <w:lang w:val="x-none" w:eastAsia="x-none"/>
        </w:rPr>
        <w:t xml:space="preserve"> размещение отходов и другие виды негативного воздействия на окружающую среду в пределах установленных нормативов и (или) лимитов</w:t>
      </w:r>
    </w:p>
    <w:bookmarkEnd w:id="98"/>
    <w:p w14:paraId="3F98E6A8" w14:textId="77777777" w:rsidR="00167653" w:rsidRPr="00167653" w:rsidRDefault="00167653" w:rsidP="00167653">
      <w:pPr>
        <w:rPr>
          <w:sz w:val="28"/>
          <w:szCs w:val="28"/>
        </w:rPr>
      </w:pPr>
    </w:p>
    <w:p w14:paraId="67D582CF" w14:textId="77777777" w:rsidR="00167653" w:rsidRPr="00167653" w:rsidRDefault="00167653" w:rsidP="00167653">
      <w:pPr>
        <w:widowControl w:val="0"/>
        <w:tabs>
          <w:tab w:val="left" w:pos="1890"/>
        </w:tabs>
        <w:ind w:firstLine="709"/>
        <w:jc w:val="both"/>
        <w:rPr>
          <w:snapToGrid w:val="0"/>
          <w:sz w:val="28"/>
          <w:szCs w:val="28"/>
        </w:rPr>
      </w:pPr>
      <w:r w:rsidRPr="00167653">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05083FDB" w14:textId="77777777" w:rsidR="00167653" w:rsidRPr="00167653" w:rsidRDefault="00167653" w:rsidP="00167653">
      <w:pPr>
        <w:widowControl w:val="0"/>
        <w:tabs>
          <w:tab w:val="left" w:pos="1890"/>
        </w:tabs>
        <w:ind w:firstLine="709"/>
        <w:jc w:val="both"/>
        <w:rPr>
          <w:snapToGrid w:val="0"/>
          <w:sz w:val="28"/>
          <w:szCs w:val="28"/>
        </w:rPr>
      </w:pPr>
      <w:r w:rsidRPr="00167653">
        <w:rPr>
          <w:snapToGrid w:val="0"/>
          <w:sz w:val="28"/>
          <w:szCs w:val="28"/>
        </w:rPr>
        <w:t xml:space="preserve">Порядок определения платы и ее предельных размеров за загрязнение </w:t>
      </w:r>
      <w:r w:rsidRPr="00167653">
        <w:rPr>
          <w:snapToGrid w:val="0"/>
          <w:sz w:val="28"/>
          <w:szCs w:val="28"/>
        </w:rPr>
        <w:lastRenderedPageBreak/>
        <w:t>окружающей природной среды, размещение отходов, другие вредные воздействия утвержден постановлением Правительства РФ от 28.08.1992 № 632.</w:t>
      </w:r>
    </w:p>
    <w:p w14:paraId="28866351"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Законодательство предусматривает взимание платы за следующие виды вредного воздействия на окружающую среду:</w:t>
      </w:r>
    </w:p>
    <w:p w14:paraId="469CDB17"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xml:space="preserve">1) выброс в атмосферу загрязняющих веществ от стационарных </w:t>
      </w:r>
      <w:r w:rsidRPr="00167653">
        <w:rPr>
          <w:snapToGrid w:val="0"/>
          <w:sz w:val="28"/>
          <w:szCs w:val="28"/>
        </w:rPr>
        <w:br/>
        <w:t>и передвижных источников;</w:t>
      </w:r>
    </w:p>
    <w:p w14:paraId="0A8DD1D5"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2) сброс загрязняющих веществ в поверхностные и подземные водные объекты;</w:t>
      </w:r>
    </w:p>
    <w:p w14:paraId="7DB78F00"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3) размещение отходов;</w:t>
      </w:r>
    </w:p>
    <w:p w14:paraId="05F5DCCD"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4) другие виды вредного воздействия (шум, вибрация, электромагнитные и радиационные воздействия и т.п.).</w:t>
      </w:r>
    </w:p>
    <w:p w14:paraId="44246A3B"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440C3765"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23B5EEFE" w14:textId="77777777" w:rsidR="00167653" w:rsidRPr="00167653" w:rsidRDefault="00167653" w:rsidP="00167653">
      <w:pPr>
        <w:ind w:firstLine="709"/>
        <w:jc w:val="both"/>
        <w:rPr>
          <w:sz w:val="28"/>
          <w:szCs w:val="28"/>
        </w:rPr>
      </w:pPr>
      <w:r w:rsidRPr="00167653">
        <w:rPr>
          <w:sz w:val="28"/>
          <w:szCs w:val="28"/>
        </w:rPr>
        <w:t xml:space="preserve">По данной статье предприятием планируются расходы в размере </w:t>
      </w:r>
      <w:r w:rsidRPr="00167653">
        <w:rPr>
          <w:sz w:val="28"/>
          <w:szCs w:val="28"/>
        </w:rPr>
        <w:br/>
        <w:t xml:space="preserve">3 тыс. руб. </w:t>
      </w:r>
    </w:p>
    <w:p w14:paraId="159E3CD3" w14:textId="77777777" w:rsidR="00167653" w:rsidRPr="00167653" w:rsidRDefault="00167653" w:rsidP="00167653">
      <w:pPr>
        <w:ind w:firstLine="709"/>
        <w:jc w:val="both"/>
        <w:rPr>
          <w:sz w:val="28"/>
          <w:szCs w:val="28"/>
        </w:rPr>
      </w:pPr>
      <w:r w:rsidRPr="00167653">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была рассмотрена и проанализирована представленная Декларация о плате за негативное воздействие </w:t>
      </w:r>
      <w:r w:rsidRPr="00167653">
        <w:rPr>
          <w:sz w:val="28"/>
          <w:szCs w:val="28"/>
        </w:rPr>
        <w:br/>
        <w:t xml:space="preserve">на окружающую среду за 2022 год. </w:t>
      </w:r>
      <w:proofErr w:type="gramStart"/>
      <w:r w:rsidRPr="00167653">
        <w:rPr>
          <w:sz w:val="28"/>
          <w:szCs w:val="28"/>
        </w:rPr>
        <w:t>Согласно Декларации</w:t>
      </w:r>
      <w:proofErr w:type="gramEnd"/>
      <w:r w:rsidRPr="00167653">
        <w:rPr>
          <w:sz w:val="28"/>
          <w:szCs w:val="28"/>
        </w:rPr>
        <w:t xml:space="preserve"> сумма платы </w:t>
      </w:r>
      <w:r w:rsidRPr="00167653">
        <w:rPr>
          <w:sz w:val="28"/>
          <w:szCs w:val="28"/>
        </w:rPr>
        <w:br/>
        <w:t>за выбросы</w:t>
      </w:r>
      <w:r w:rsidRPr="00167653">
        <w:rPr>
          <w:snapToGrid w:val="0"/>
          <w:sz w:val="28"/>
          <w:szCs w:val="28"/>
        </w:rPr>
        <w:t xml:space="preserve"> </w:t>
      </w:r>
      <w:r w:rsidRPr="00167653">
        <w:rPr>
          <w:sz w:val="28"/>
          <w:szCs w:val="28"/>
        </w:rPr>
        <w:t>в пределах установленных ПДВ составила 2 тыс. руб.</w:t>
      </w:r>
    </w:p>
    <w:p w14:paraId="7290271E" w14:textId="77777777" w:rsidR="00167653" w:rsidRPr="00167653" w:rsidRDefault="00167653" w:rsidP="00167653">
      <w:pPr>
        <w:ind w:firstLine="709"/>
        <w:jc w:val="both"/>
        <w:rPr>
          <w:snapToGrid w:val="0"/>
          <w:sz w:val="28"/>
          <w:szCs w:val="28"/>
        </w:rPr>
      </w:pPr>
      <w:bookmarkStart w:id="99" w:name="_Hlk114578667"/>
      <w:r w:rsidRPr="00167653">
        <w:rPr>
          <w:snapToGrid w:val="0"/>
          <w:sz w:val="28"/>
          <w:szCs w:val="28"/>
        </w:rPr>
        <w:t xml:space="preserve">Эксперты признают расходы в размере </w:t>
      </w:r>
      <w:r w:rsidRPr="00167653">
        <w:rPr>
          <w:b/>
          <w:snapToGrid w:val="0"/>
          <w:sz w:val="28"/>
          <w:szCs w:val="28"/>
        </w:rPr>
        <w:t>2 тыс. руб.</w:t>
      </w:r>
      <w:r w:rsidRPr="00167653">
        <w:rPr>
          <w:snapToGrid w:val="0"/>
          <w:sz w:val="28"/>
          <w:szCs w:val="28"/>
        </w:rPr>
        <w:t xml:space="preserve"> экономически обоснованными</w:t>
      </w:r>
      <w:bookmarkEnd w:id="99"/>
      <w:r w:rsidRPr="00167653">
        <w:rPr>
          <w:snapToGrid w:val="0"/>
          <w:sz w:val="28"/>
          <w:szCs w:val="28"/>
        </w:rPr>
        <w:t xml:space="preserve"> и предлагают </w:t>
      </w:r>
      <w:bookmarkStart w:id="100" w:name="_Hlk112142425"/>
      <w:r w:rsidRPr="00167653">
        <w:rPr>
          <w:snapToGrid w:val="0"/>
          <w:sz w:val="28"/>
          <w:szCs w:val="28"/>
        </w:rPr>
        <w:t xml:space="preserve">к включению в НВВ предприятия </w:t>
      </w:r>
      <w:r w:rsidRPr="00167653">
        <w:rPr>
          <w:b/>
          <w:snapToGrid w:val="0"/>
          <w:sz w:val="28"/>
          <w:szCs w:val="28"/>
        </w:rPr>
        <w:t>на 2024 год</w:t>
      </w:r>
      <w:r w:rsidRPr="00167653">
        <w:rPr>
          <w:snapToGrid w:val="0"/>
          <w:sz w:val="28"/>
          <w:szCs w:val="28"/>
        </w:rPr>
        <w:t>.</w:t>
      </w:r>
    </w:p>
    <w:p w14:paraId="1F399A25" w14:textId="77777777" w:rsidR="00167653" w:rsidRPr="00167653" w:rsidRDefault="00167653" w:rsidP="00167653">
      <w:pPr>
        <w:ind w:firstLine="709"/>
        <w:jc w:val="both"/>
        <w:rPr>
          <w:sz w:val="28"/>
        </w:rPr>
      </w:pPr>
      <w:r w:rsidRPr="00167653">
        <w:rPr>
          <w:sz w:val="28"/>
        </w:rPr>
        <w:t>Расходы в размере 1 тыс. руб., не подтвержденные предприятием документально, подлежат исключению из НВВ на 2024 год, как экономически необоснованные.</w:t>
      </w:r>
    </w:p>
    <w:bookmarkEnd w:id="100"/>
    <w:p w14:paraId="7FDB34CF" w14:textId="77777777" w:rsidR="00167653" w:rsidRPr="00167653" w:rsidRDefault="00167653" w:rsidP="00167653">
      <w:pPr>
        <w:ind w:firstLine="709"/>
        <w:jc w:val="both"/>
        <w:rPr>
          <w:sz w:val="28"/>
          <w:szCs w:val="28"/>
        </w:rPr>
      </w:pPr>
    </w:p>
    <w:p w14:paraId="1785F252" w14:textId="77777777" w:rsidR="00167653" w:rsidRPr="00167653" w:rsidRDefault="00167653" w:rsidP="00167653">
      <w:pPr>
        <w:keepNext/>
        <w:spacing w:line="360" w:lineRule="auto"/>
        <w:outlineLvl w:val="1"/>
        <w:rPr>
          <w:b/>
          <w:sz w:val="28"/>
          <w:szCs w:val="20"/>
          <w:lang w:val="x-none" w:eastAsia="x-none"/>
        </w:rPr>
      </w:pPr>
      <w:bookmarkStart w:id="101" w:name="_Toc530586359"/>
      <w:r w:rsidRPr="00167653">
        <w:rPr>
          <w:b/>
          <w:sz w:val="28"/>
          <w:szCs w:val="20"/>
          <w:lang w:val="x-none" w:eastAsia="x-none"/>
        </w:rPr>
        <w:t>5.</w:t>
      </w:r>
      <w:r w:rsidRPr="00167653">
        <w:rPr>
          <w:b/>
          <w:sz w:val="28"/>
          <w:szCs w:val="20"/>
          <w:lang w:eastAsia="x-none"/>
        </w:rPr>
        <w:t>3</w:t>
      </w:r>
      <w:r w:rsidRPr="00167653">
        <w:rPr>
          <w:b/>
          <w:sz w:val="28"/>
          <w:szCs w:val="20"/>
          <w:lang w:val="x-none" w:eastAsia="x-none"/>
        </w:rPr>
        <w:t>.4.2</w:t>
      </w:r>
      <w:r w:rsidRPr="00167653">
        <w:rPr>
          <w:b/>
          <w:sz w:val="28"/>
          <w:szCs w:val="20"/>
          <w:lang w:eastAsia="x-none"/>
        </w:rPr>
        <w:t>.</w:t>
      </w:r>
      <w:bookmarkStart w:id="102" w:name="_Toc530586363"/>
      <w:bookmarkEnd w:id="101"/>
      <w:r w:rsidRPr="00167653">
        <w:rPr>
          <w:b/>
          <w:sz w:val="28"/>
          <w:szCs w:val="20"/>
          <w:lang w:val="x-none" w:eastAsia="x-none"/>
        </w:rPr>
        <w:t xml:space="preserve"> </w:t>
      </w:r>
      <w:r w:rsidRPr="00167653">
        <w:rPr>
          <w:b/>
          <w:sz w:val="28"/>
          <w:szCs w:val="20"/>
          <w:lang w:eastAsia="x-none"/>
        </w:rPr>
        <w:t>О</w:t>
      </w:r>
      <w:proofErr w:type="spellStart"/>
      <w:r w:rsidRPr="00167653">
        <w:rPr>
          <w:b/>
          <w:sz w:val="28"/>
          <w:szCs w:val="20"/>
          <w:lang w:val="x-none" w:eastAsia="x-none"/>
        </w:rPr>
        <w:t>тчисления</w:t>
      </w:r>
      <w:proofErr w:type="spellEnd"/>
      <w:r w:rsidRPr="00167653">
        <w:rPr>
          <w:b/>
          <w:sz w:val="28"/>
          <w:szCs w:val="20"/>
          <w:lang w:val="x-none" w:eastAsia="x-none"/>
        </w:rPr>
        <w:t xml:space="preserve"> на социальные нужды</w:t>
      </w:r>
      <w:bookmarkEnd w:id="102"/>
    </w:p>
    <w:p w14:paraId="08ADF6DB" w14:textId="77777777" w:rsidR="00167653" w:rsidRPr="00167653" w:rsidRDefault="00167653" w:rsidP="00167653">
      <w:pPr>
        <w:ind w:firstLine="709"/>
        <w:jc w:val="both"/>
        <w:rPr>
          <w:snapToGrid w:val="0"/>
          <w:sz w:val="28"/>
          <w:szCs w:val="28"/>
        </w:rPr>
      </w:pPr>
      <w:r w:rsidRPr="00167653">
        <w:rPr>
          <w:snapToGrid w:val="0"/>
          <w:sz w:val="28"/>
          <w:szCs w:val="28"/>
        </w:rPr>
        <w:t>В расходы по статье «Отчисления на социальные нужды» включаются:</w:t>
      </w:r>
    </w:p>
    <w:p w14:paraId="14E3D27A" w14:textId="77777777" w:rsidR="00167653" w:rsidRPr="00167653" w:rsidRDefault="00167653" w:rsidP="00167653">
      <w:pPr>
        <w:ind w:firstLine="709"/>
        <w:jc w:val="both"/>
        <w:rPr>
          <w:snapToGrid w:val="0"/>
          <w:sz w:val="28"/>
          <w:szCs w:val="28"/>
        </w:rPr>
      </w:pPr>
      <w:r w:rsidRPr="00167653">
        <w:rPr>
          <w:snapToGrid w:val="0"/>
          <w:sz w:val="28"/>
          <w:szCs w:val="28"/>
        </w:rPr>
        <w:t xml:space="preserve">- сумма страховых взносов в соответствии со ст. 425 Налогового кодекса Российской Федерации (часть вторая) от 05.08.2000 № 117-ФЗ </w:t>
      </w:r>
      <w:r w:rsidRPr="00167653">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030E5E87" w14:textId="77777777" w:rsidR="00167653" w:rsidRPr="00167653" w:rsidRDefault="00167653" w:rsidP="00167653">
      <w:pPr>
        <w:ind w:firstLine="709"/>
        <w:jc w:val="both"/>
        <w:rPr>
          <w:snapToGrid w:val="0"/>
          <w:sz w:val="28"/>
          <w:szCs w:val="28"/>
        </w:rPr>
      </w:pPr>
      <w:r w:rsidRPr="00167653">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167653">
        <w:rPr>
          <w:snapToGrid w:val="0"/>
          <w:sz w:val="28"/>
          <w:szCs w:val="28"/>
        </w:rPr>
        <w:br/>
        <w:t>(в зависимости от опасности или вредности труда);</w:t>
      </w:r>
    </w:p>
    <w:p w14:paraId="594D0A1A" w14:textId="77777777" w:rsidR="00167653" w:rsidRPr="00167653" w:rsidRDefault="00167653" w:rsidP="00167653">
      <w:pPr>
        <w:ind w:firstLine="709"/>
        <w:jc w:val="both"/>
        <w:rPr>
          <w:snapToGrid w:val="0"/>
          <w:sz w:val="28"/>
          <w:szCs w:val="28"/>
        </w:rPr>
      </w:pPr>
      <w:r w:rsidRPr="00167653">
        <w:rPr>
          <w:snapToGrid w:val="0"/>
          <w:sz w:val="28"/>
          <w:szCs w:val="28"/>
        </w:rPr>
        <w:lastRenderedPageBreak/>
        <w:t xml:space="preserve">- сумма страховых взносов на обязательное социальное страхование </w:t>
      </w:r>
      <w:r w:rsidRPr="00167653">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7B8975F7" w14:textId="77777777" w:rsidR="00167653" w:rsidRPr="00167653" w:rsidRDefault="00167653" w:rsidP="00167653">
      <w:pPr>
        <w:ind w:firstLine="709"/>
        <w:jc w:val="both"/>
        <w:rPr>
          <w:snapToGrid w:val="0"/>
          <w:sz w:val="28"/>
          <w:szCs w:val="28"/>
        </w:rPr>
      </w:pPr>
      <w:r w:rsidRPr="00167653">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637F7280"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xml:space="preserve">По данной статье предприятием планируются расходы в размере </w:t>
      </w:r>
      <w:r w:rsidRPr="00167653">
        <w:rPr>
          <w:snapToGrid w:val="0"/>
          <w:sz w:val="28"/>
          <w:szCs w:val="28"/>
        </w:rPr>
        <w:br/>
        <w:t>15 853 тыс. руб.</w:t>
      </w:r>
    </w:p>
    <w:p w14:paraId="2B587663"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Предприятие представило следующие документы:</w:t>
      </w:r>
    </w:p>
    <w:p w14:paraId="7BC27E4A"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Уведомление о размере страховых взносов на обязательное социальное страхование от несчастных случаев на производстве и профессиональных заболеваний.</w:t>
      </w:r>
    </w:p>
    <w:p w14:paraId="6F73E447" w14:textId="77777777" w:rsidR="00167653" w:rsidRPr="00167653" w:rsidRDefault="00167653" w:rsidP="00167653">
      <w:pPr>
        <w:ind w:firstLine="709"/>
        <w:jc w:val="both"/>
        <w:rPr>
          <w:snapToGrid w:val="0"/>
          <w:sz w:val="28"/>
          <w:szCs w:val="28"/>
        </w:rPr>
      </w:pPr>
      <w:r w:rsidRPr="00167653">
        <w:rPr>
          <w:snapToGrid w:val="0"/>
          <w:sz w:val="28"/>
          <w:szCs w:val="28"/>
        </w:rPr>
        <w:t xml:space="preserve">По оценке экспертов, на 2024 год фонд оплаты труда в операционных расходах предприятия составил 14 323 тыс. руб. </w:t>
      </w:r>
    </w:p>
    <w:p w14:paraId="4C095A53" w14:textId="77777777" w:rsidR="00167653" w:rsidRPr="00167653" w:rsidRDefault="00167653" w:rsidP="00167653">
      <w:pPr>
        <w:ind w:firstLine="709"/>
        <w:jc w:val="both"/>
        <w:rPr>
          <w:snapToGrid w:val="0"/>
          <w:sz w:val="28"/>
          <w:szCs w:val="28"/>
        </w:rPr>
      </w:pPr>
      <w:r w:rsidRPr="00167653">
        <w:rPr>
          <w:snapToGrid w:val="0"/>
          <w:sz w:val="28"/>
          <w:szCs w:val="28"/>
        </w:rPr>
        <w:t>Плановая численность персонала составляет 60,5 чел., соответственно средняя заработная плата составит 19 729 руб./чел./мес. = 14 323 тыс. руб. / 60,5 чел., что ниже МРОТ.</w:t>
      </w:r>
    </w:p>
    <w:p w14:paraId="1DDAF699" w14:textId="77777777" w:rsidR="00167653" w:rsidRPr="00167653" w:rsidRDefault="00167653" w:rsidP="00167653">
      <w:pPr>
        <w:ind w:firstLine="709"/>
        <w:jc w:val="both"/>
        <w:rPr>
          <w:bCs/>
          <w:snapToGrid w:val="0"/>
          <w:sz w:val="28"/>
          <w:szCs w:val="28"/>
        </w:rPr>
      </w:pPr>
      <w:r w:rsidRPr="00167653">
        <w:rPr>
          <w:snapToGrid w:val="0"/>
          <w:sz w:val="28"/>
          <w:szCs w:val="28"/>
        </w:rPr>
        <w:t>С 1 января 2023 года в Кузбассе минимальный размер оплаты труда</w:t>
      </w:r>
      <w:r w:rsidRPr="00167653">
        <w:rPr>
          <w:b/>
          <w:bCs/>
          <w:snapToGrid w:val="0"/>
          <w:sz w:val="28"/>
          <w:szCs w:val="28"/>
        </w:rPr>
        <w:t xml:space="preserve"> </w:t>
      </w:r>
      <w:r w:rsidRPr="00167653">
        <w:rPr>
          <w:bCs/>
          <w:snapToGrid w:val="0"/>
          <w:sz w:val="28"/>
          <w:szCs w:val="28"/>
        </w:rPr>
        <w:t>с учетом районного коэффициента составляет 21 114,6 рублей в месяц.</w:t>
      </w:r>
    </w:p>
    <w:p w14:paraId="74331A41" w14:textId="77777777" w:rsidR="00167653" w:rsidRPr="00167653" w:rsidRDefault="00167653" w:rsidP="00167653">
      <w:pPr>
        <w:ind w:firstLine="709"/>
        <w:jc w:val="both"/>
        <w:rPr>
          <w:snapToGrid w:val="0"/>
          <w:sz w:val="28"/>
          <w:szCs w:val="28"/>
        </w:rPr>
      </w:pPr>
      <w:r w:rsidRPr="00167653">
        <w:rPr>
          <w:snapToGrid w:val="0"/>
          <w:sz w:val="28"/>
          <w:szCs w:val="28"/>
        </w:rPr>
        <w:t>Эксперты рассчитали ФОТ на 2024 год с учетом МРОТ:</w:t>
      </w:r>
    </w:p>
    <w:p w14:paraId="6783252C" w14:textId="77777777" w:rsidR="00167653" w:rsidRPr="00167653" w:rsidRDefault="00167653" w:rsidP="00167653">
      <w:pPr>
        <w:ind w:firstLine="709"/>
        <w:jc w:val="both"/>
        <w:rPr>
          <w:snapToGrid w:val="0"/>
          <w:sz w:val="28"/>
          <w:szCs w:val="28"/>
        </w:rPr>
      </w:pPr>
      <w:r w:rsidRPr="00167653">
        <w:rPr>
          <w:snapToGrid w:val="0"/>
          <w:sz w:val="28"/>
          <w:szCs w:val="28"/>
        </w:rPr>
        <w:t>21 114,6 руб./мес. ×1,072 (ИПЦ 2024/2023) × 60,5 чел. × 12 мес. / 1 000 = 16 433 тыс. руб.</w:t>
      </w:r>
    </w:p>
    <w:p w14:paraId="2D36090A" w14:textId="77777777" w:rsidR="00167653" w:rsidRPr="00167653" w:rsidRDefault="00167653" w:rsidP="00167653">
      <w:pPr>
        <w:ind w:firstLine="709"/>
        <w:jc w:val="both"/>
        <w:rPr>
          <w:b/>
          <w:snapToGrid w:val="0"/>
          <w:sz w:val="28"/>
          <w:szCs w:val="28"/>
        </w:rPr>
      </w:pPr>
      <w:bookmarkStart w:id="103" w:name="_Hlk87603299"/>
      <w:r w:rsidRPr="00167653">
        <w:rPr>
          <w:snapToGrid w:val="0"/>
          <w:sz w:val="28"/>
          <w:szCs w:val="28"/>
        </w:rPr>
        <w:t xml:space="preserve">Отчисления на социальные нужды </w:t>
      </w:r>
      <w:r w:rsidRPr="00167653">
        <w:rPr>
          <w:b/>
          <w:snapToGrid w:val="0"/>
          <w:sz w:val="28"/>
          <w:szCs w:val="28"/>
        </w:rPr>
        <w:t>на 2024 год</w:t>
      </w:r>
      <w:r w:rsidRPr="00167653">
        <w:rPr>
          <w:snapToGrid w:val="0"/>
          <w:sz w:val="28"/>
          <w:szCs w:val="28"/>
        </w:rPr>
        <w:t xml:space="preserve"> при этом составят: </w:t>
      </w:r>
      <w:r w:rsidRPr="00167653">
        <w:rPr>
          <w:snapToGrid w:val="0"/>
          <w:sz w:val="28"/>
          <w:szCs w:val="28"/>
        </w:rPr>
        <w:br/>
        <w:t xml:space="preserve">16 433 тыс. руб. (пересчитанный ФОТ на 2024 год) × 30,2 % (размер социальных отчислений) / 100 = </w:t>
      </w:r>
      <w:r w:rsidRPr="00167653">
        <w:rPr>
          <w:b/>
          <w:snapToGrid w:val="0"/>
          <w:sz w:val="28"/>
          <w:szCs w:val="28"/>
        </w:rPr>
        <w:t>4 963 тыс. руб.</w:t>
      </w:r>
    </w:p>
    <w:bookmarkEnd w:id="103"/>
    <w:p w14:paraId="0D05885F" w14:textId="77777777" w:rsidR="00167653" w:rsidRPr="00167653" w:rsidRDefault="00167653" w:rsidP="00167653">
      <w:pPr>
        <w:ind w:firstLine="709"/>
        <w:jc w:val="both"/>
        <w:rPr>
          <w:snapToGrid w:val="0"/>
          <w:sz w:val="28"/>
          <w:szCs w:val="28"/>
        </w:rPr>
      </w:pPr>
      <w:r w:rsidRPr="00167653">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2024 год.</w:t>
      </w:r>
    </w:p>
    <w:p w14:paraId="284D5FC8" w14:textId="77777777" w:rsidR="00167653" w:rsidRPr="00167653" w:rsidRDefault="00167653" w:rsidP="00167653">
      <w:pPr>
        <w:ind w:firstLine="709"/>
        <w:jc w:val="both"/>
        <w:rPr>
          <w:snapToGrid w:val="0"/>
          <w:sz w:val="28"/>
          <w:szCs w:val="28"/>
        </w:rPr>
      </w:pPr>
      <w:bookmarkStart w:id="104" w:name="_Hlk147476340"/>
      <w:r w:rsidRPr="00167653">
        <w:rPr>
          <w:snapToGrid w:val="0"/>
          <w:sz w:val="28"/>
          <w:szCs w:val="28"/>
        </w:rPr>
        <w:t>Расходы в размере 10 890 тыс. руб., не подтвержденные предприятием документально, подлежат исключению из НВВ на 2024 год, как экономически необоснованные.</w:t>
      </w:r>
    </w:p>
    <w:bookmarkEnd w:id="104"/>
    <w:p w14:paraId="3B604922" w14:textId="77777777" w:rsidR="00167653" w:rsidRPr="00167653" w:rsidRDefault="00167653" w:rsidP="00167653">
      <w:pPr>
        <w:ind w:firstLine="709"/>
        <w:jc w:val="both"/>
        <w:rPr>
          <w:snapToGrid w:val="0"/>
          <w:sz w:val="28"/>
          <w:szCs w:val="28"/>
        </w:rPr>
      </w:pPr>
    </w:p>
    <w:p w14:paraId="77E27025" w14:textId="77777777" w:rsidR="00167653" w:rsidRPr="00167653" w:rsidRDefault="00167653" w:rsidP="00167653">
      <w:pPr>
        <w:tabs>
          <w:tab w:val="left" w:pos="426"/>
        </w:tabs>
        <w:ind w:firstLine="709"/>
        <w:jc w:val="both"/>
        <w:rPr>
          <w:sz w:val="28"/>
          <w:szCs w:val="28"/>
        </w:rPr>
      </w:pPr>
      <w:r w:rsidRPr="00167653">
        <w:rPr>
          <w:sz w:val="28"/>
          <w:szCs w:val="28"/>
        </w:rPr>
        <w:t>Расчет неподконтрольных расходов на тепловую энергию приведен</w:t>
      </w:r>
      <w:r w:rsidRPr="00167653">
        <w:rPr>
          <w:sz w:val="28"/>
          <w:szCs w:val="28"/>
        </w:rPr>
        <w:br/>
        <w:t xml:space="preserve"> в таблице 5.</w:t>
      </w:r>
    </w:p>
    <w:p w14:paraId="44F530A1" w14:textId="77777777" w:rsidR="00167653" w:rsidRPr="00167653" w:rsidRDefault="00167653" w:rsidP="00167653">
      <w:pPr>
        <w:tabs>
          <w:tab w:val="left" w:pos="426"/>
        </w:tabs>
        <w:ind w:firstLine="709"/>
        <w:jc w:val="both"/>
        <w:rPr>
          <w:sz w:val="28"/>
          <w:szCs w:val="28"/>
        </w:rPr>
        <w:sectPr w:rsidR="00167653" w:rsidRPr="00167653" w:rsidSect="00AE11D1">
          <w:headerReference w:type="default" r:id="rId15"/>
          <w:pgSz w:w="11906" w:h="16838"/>
          <w:pgMar w:top="851" w:right="992" w:bottom="567" w:left="1418" w:header="709" w:footer="709" w:gutter="0"/>
          <w:cols w:space="708"/>
          <w:titlePg/>
          <w:docGrid w:linePitch="381"/>
        </w:sectPr>
      </w:pPr>
    </w:p>
    <w:p w14:paraId="0D576DA1" w14:textId="77777777" w:rsidR="00167653" w:rsidRPr="00167653" w:rsidRDefault="00167653" w:rsidP="00167653">
      <w:pPr>
        <w:numPr>
          <w:ilvl w:val="0"/>
          <w:numId w:val="36"/>
        </w:numPr>
        <w:ind w:left="0" w:right="-426" w:firstLine="0"/>
        <w:jc w:val="right"/>
        <w:rPr>
          <w:snapToGrid w:val="0"/>
          <w:sz w:val="28"/>
          <w:szCs w:val="28"/>
          <w:lang w:eastAsia="en-US"/>
        </w:rPr>
      </w:pPr>
      <w:bookmarkStart w:id="105" w:name="_Toc435981491"/>
      <w:bookmarkStart w:id="106" w:name="_Toc470509579"/>
      <w:bookmarkStart w:id="107" w:name="_Toc500323251"/>
      <w:bookmarkStart w:id="108" w:name="_Toc531854404"/>
      <w:bookmarkStart w:id="109" w:name="_Toc532896288"/>
      <w:bookmarkEnd w:id="89"/>
      <w:bookmarkEnd w:id="90"/>
    </w:p>
    <w:p w14:paraId="6E15647F" w14:textId="77777777" w:rsidR="00167653" w:rsidRPr="00167653" w:rsidRDefault="00167653" w:rsidP="00167653">
      <w:pPr>
        <w:keepNext/>
        <w:jc w:val="center"/>
        <w:outlineLvl w:val="1"/>
        <w:rPr>
          <w:b/>
          <w:snapToGrid w:val="0"/>
          <w:sz w:val="28"/>
        </w:rPr>
      </w:pPr>
      <w:bookmarkStart w:id="110" w:name="_Hlk88483828"/>
      <w:r w:rsidRPr="00167653">
        <w:rPr>
          <w:b/>
          <w:snapToGrid w:val="0"/>
          <w:sz w:val="28"/>
        </w:rPr>
        <w:t xml:space="preserve">Реестр неподконтрольных расходов на 2024 год </w:t>
      </w:r>
    </w:p>
    <w:p w14:paraId="45BD4004" w14:textId="77777777" w:rsidR="00167653" w:rsidRPr="00167653" w:rsidRDefault="00167653" w:rsidP="00167653">
      <w:pPr>
        <w:jc w:val="center"/>
        <w:rPr>
          <w:b/>
          <w:sz w:val="28"/>
          <w:szCs w:val="20"/>
          <w:lang w:eastAsia="x-none"/>
        </w:rPr>
      </w:pPr>
      <w:r w:rsidRPr="00167653">
        <w:rPr>
          <w:snapToGrid w:val="0"/>
          <w:sz w:val="28"/>
          <w:szCs w:val="28"/>
        </w:rPr>
        <w:t>(приложение 5.3 к Методическим указаниям</w:t>
      </w:r>
      <w:bookmarkEnd w:id="105"/>
      <w:bookmarkEnd w:id="106"/>
      <w:bookmarkEnd w:id="107"/>
      <w:bookmarkEnd w:id="108"/>
      <w:bookmarkEnd w:id="109"/>
    </w:p>
    <w:bookmarkEnd w:id="110"/>
    <w:p w14:paraId="084DB83E" w14:textId="77777777" w:rsidR="00167653" w:rsidRPr="00167653" w:rsidRDefault="00167653" w:rsidP="00167653">
      <w:pPr>
        <w:ind w:right="281"/>
        <w:jc w:val="right"/>
        <w:rPr>
          <w:sz w:val="28"/>
          <w:szCs w:val="28"/>
        </w:rPr>
      </w:pPr>
      <w:r w:rsidRPr="00167653">
        <w:rPr>
          <w:sz w:val="28"/>
          <w:szCs w:val="28"/>
        </w:rPr>
        <w:t>тыс. руб.</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0"/>
        <w:gridCol w:w="1701"/>
        <w:gridCol w:w="1701"/>
        <w:gridCol w:w="1701"/>
      </w:tblGrid>
      <w:tr w:rsidR="00167653" w:rsidRPr="00167653" w14:paraId="052E9C7D" w14:textId="77777777" w:rsidTr="00167653">
        <w:trPr>
          <w:trHeight w:val="360"/>
          <w:jc w:val="center"/>
        </w:trPr>
        <w:tc>
          <w:tcPr>
            <w:tcW w:w="709" w:type="dxa"/>
            <w:shd w:val="clear" w:color="auto" w:fill="auto"/>
            <w:vAlign w:val="center"/>
            <w:hideMark/>
          </w:tcPr>
          <w:p w14:paraId="28A1CD62" w14:textId="77777777" w:rsidR="00167653" w:rsidRPr="00167653" w:rsidRDefault="00167653" w:rsidP="00167653">
            <w:pPr>
              <w:jc w:val="center"/>
            </w:pPr>
            <w:r w:rsidRPr="00167653">
              <w:t>№ п/п</w:t>
            </w:r>
          </w:p>
        </w:tc>
        <w:tc>
          <w:tcPr>
            <w:tcW w:w="4820" w:type="dxa"/>
            <w:shd w:val="clear" w:color="auto" w:fill="auto"/>
            <w:vAlign w:val="center"/>
            <w:hideMark/>
          </w:tcPr>
          <w:p w14:paraId="6250FE8B" w14:textId="77777777" w:rsidR="00167653" w:rsidRPr="00167653" w:rsidRDefault="00167653" w:rsidP="00167653">
            <w:pPr>
              <w:jc w:val="center"/>
            </w:pPr>
            <w:r w:rsidRPr="00167653">
              <w:t>Наименование расхода</w:t>
            </w:r>
          </w:p>
        </w:tc>
        <w:tc>
          <w:tcPr>
            <w:tcW w:w="1701" w:type="dxa"/>
          </w:tcPr>
          <w:p w14:paraId="58420172" w14:textId="77777777" w:rsidR="00167653" w:rsidRPr="00167653" w:rsidRDefault="00167653" w:rsidP="00167653">
            <w:pPr>
              <w:jc w:val="center"/>
            </w:pPr>
            <w:r w:rsidRPr="00167653">
              <w:t xml:space="preserve">Предложение предприятия </w:t>
            </w:r>
          </w:p>
          <w:p w14:paraId="773E6247" w14:textId="77777777" w:rsidR="00167653" w:rsidRPr="00167653" w:rsidRDefault="00167653" w:rsidP="00167653">
            <w:pPr>
              <w:jc w:val="center"/>
            </w:pPr>
          </w:p>
        </w:tc>
        <w:tc>
          <w:tcPr>
            <w:tcW w:w="1701" w:type="dxa"/>
          </w:tcPr>
          <w:p w14:paraId="2F4D4544" w14:textId="77777777" w:rsidR="00167653" w:rsidRPr="00167653" w:rsidRDefault="00167653" w:rsidP="00167653">
            <w:pPr>
              <w:jc w:val="center"/>
            </w:pPr>
            <w:r w:rsidRPr="00167653">
              <w:t xml:space="preserve">Предложение экспертов </w:t>
            </w:r>
          </w:p>
        </w:tc>
        <w:tc>
          <w:tcPr>
            <w:tcW w:w="1701" w:type="dxa"/>
          </w:tcPr>
          <w:p w14:paraId="426704C4" w14:textId="77777777" w:rsidR="00167653" w:rsidRPr="00167653" w:rsidRDefault="00167653" w:rsidP="00167653">
            <w:pPr>
              <w:ind w:left="-104" w:right="-109"/>
              <w:jc w:val="center"/>
            </w:pPr>
            <w:r w:rsidRPr="00167653">
              <w:t>Корректировка</w:t>
            </w:r>
          </w:p>
        </w:tc>
      </w:tr>
      <w:tr w:rsidR="00167653" w:rsidRPr="00167653" w14:paraId="720E6613" w14:textId="77777777" w:rsidTr="00167653">
        <w:trPr>
          <w:trHeight w:val="806"/>
          <w:jc w:val="center"/>
        </w:trPr>
        <w:tc>
          <w:tcPr>
            <w:tcW w:w="709" w:type="dxa"/>
            <w:shd w:val="clear" w:color="auto" w:fill="auto"/>
            <w:noWrap/>
            <w:vAlign w:val="center"/>
            <w:hideMark/>
          </w:tcPr>
          <w:p w14:paraId="68360D3F" w14:textId="77777777" w:rsidR="00167653" w:rsidRPr="00167653" w:rsidRDefault="00167653" w:rsidP="00167653">
            <w:pPr>
              <w:jc w:val="center"/>
            </w:pPr>
            <w:r w:rsidRPr="00167653">
              <w:t>1.1</w:t>
            </w:r>
          </w:p>
        </w:tc>
        <w:tc>
          <w:tcPr>
            <w:tcW w:w="4820" w:type="dxa"/>
            <w:shd w:val="clear" w:color="auto" w:fill="auto"/>
            <w:vAlign w:val="center"/>
            <w:hideMark/>
          </w:tcPr>
          <w:p w14:paraId="7CA71FAC" w14:textId="77777777" w:rsidR="00167653" w:rsidRPr="00167653" w:rsidRDefault="00167653" w:rsidP="00167653">
            <w:r w:rsidRPr="00167653">
              <w:t>Расходы на оплату услуг, оказываемых организациями, осуществляющими регулируемые виды деятельности</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276F801" w14:textId="77777777" w:rsidR="00167653" w:rsidRPr="00167653" w:rsidRDefault="00167653" w:rsidP="00167653">
            <w:pPr>
              <w:jc w:val="center"/>
              <w:rPr>
                <w:color w:val="000000"/>
              </w:rPr>
            </w:pPr>
            <w:r w:rsidRPr="00167653">
              <w:rPr>
                <w:color w:val="000000"/>
              </w:rPr>
              <w:t>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19151535" w14:textId="77777777" w:rsidR="00167653" w:rsidRPr="00167653" w:rsidRDefault="00167653" w:rsidP="00167653">
            <w:pPr>
              <w:jc w:val="center"/>
              <w:rPr>
                <w:snapToGrid w:val="0"/>
                <w:color w:val="000000"/>
              </w:rPr>
            </w:pPr>
            <w:r w:rsidRPr="00167653">
              <w:rPr>
                <w:snapToGrid w:val="0"/>
                <w:color w:val="000000"/>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8DB59BC"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684DD515" w14:textId="77777777" w:rsidTr="00167653">
        <w:trPr>
          <w:trHeight w:val="360"/>
          <w:jc w:val="center"/>
        </w:trPr>
        <w:tc>
          <w:tcPr>
            <w:tcW w:w="709" w:type="dxa"/>
            <w:shd w:val="clear" w:color="auto" w:fill="auto"/>
            <w:noWrap/>
            <w:vAlign w:val="center"/>
            <w:hideMark/>
          </w:tcPr>
          <w:p w14:paraId="2D6ECC82" w14:textId="77777777" w:rsidR="00167653" w:rsidRPr="00167653" w:rsidRDefault="00167653" w:rsidP="00167653">
            <w:pPr>
              <w:jc w:val="center"/>
            </w:pPr>
            <w:r w:rsidRPr="00167653">
              <w:t>1.2</w:t>
            </w:r>
          </w:p>
        </w:tc>
        <w:tc>
          <w:tcPr>
            <w:tcW w:w="4820" w:type="dxa"/>
            <w:shd w:val="clear" w:color="auto" w:fill="auto"/>
            <w:noWrap/>
            <w:vAlign w:val="center"/>
            <w:hideMark/>
          </w:tcPr>
          <w:p w14:paraId="0EA85665" w14:textId="77777777" w:rsidR="00167653" w:rsidRPr="00167653" w:rsidRDefault="00167653" w:rsidP="00167653">
            <w:r w:rsidRPr="00167653">
              <w:t>Арендная плата</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B0718E3" w14:textId="77777777" w:rsidR="00167653" w:rsidRPr="00167653" w:rsidRDefault="00167653" w:rsidP="00167653">
            <w:pPr>
              <w:jc w:val="center"/>
              <w:rPr>
                <w:color w:val="000000"/>
              </w:rPr>
            </w:pPr>
            <w:r w:rsidRPr="00167653">
              <w:rPr>
                <w:color w:val="000000"/>
              </w:rPr>
              <w:t>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0A529F26" w14:textId="77777777" w:rsidR="00167653" w:rsidRPr="00167653" w:rsidRDefault="00167653" w:rsidP="00167653">
            <w:pPr>
              <w:jc w:val="center"/>
              <w:rPr>
                <w:snapToGrid w:val="0"/>
                <w:color w:val="000000"/>
              </w:rPr>
            </w:pPr>
            <w:r w:rsidRPr="00167653">
              <w:rPr>
                <w:snapToGrid w:val="0"/>
                <w:color w:val="000000"/>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EB030D3"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53CCB48C" w14:textId="77777777" w:rsidTr="00167653">
        <w:trPr>
          <w:trHeight w:val="360"/>
          <w:jc w:val="center"/>
        </w:trPr>
        <w:tc>
          <w:tcPr>
            <w:tcW w:w="709" w:type="dxa"/>
            <w:shd w:val="clear" w:color="auto" w:fill="auto"/>
            <w:noWrap/>
            <w:vAlign w:val="center"/>
            <w:hideMark/>
          </w:tcPr>
          <w:p w14:paraId="0CF47CF2" w14:textId="77777777" w:rsidR="00167653" w:rsidRPr="00167653" w:rsidRDefault="00167653" w:rsidP="00167653">
            <w:pPr>
              <w:jc w:val="center"/>
            </w:pPr>
            <w:r w:rsidRPr="00167653">
              <w:t>1.3</w:t>
            </w:r>
          </w:p>
        </w:tc>
        <w:tc>
          <w:tcPr>
            <w:tcW w:w="4820" w:type="dxa"/>
            <w:shd w:val="clear" w:color="auto" w:fill="auto"/>
            <w:noWrap/>
            <w:vAlign w:val="center"/>
            <w:hideMark/>
          </w:tcPr>
          <w:p w14:paraId="1A69FC20" w14:textId="77777777" w:rsidR="00167653" w:rsidRPr="00167653" w:rsidRDefault="00167653" w:rsidP="00167653">
            <w:r w:rsidRPr="00167653">
              <w:t>Концессионная плата</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EFA118B" w14:textId="77777777" w:rsidR="00167653" w:rsidRPr="00167653" w:rsidRDefault="00167653" w:rsidP="00167653">
            <w:pPr>
              <w:jc w:val="center"/>
              <w:rPr>
                <w:snapToGrid w:val="0"/>
                <w:color w:val="000000"/>
              </w:rPr>
            </w:pPr>
            <w:r w:rsidRPr="00167653">
              <w:rPr>
                <w:snapToGrid w:val="0"/>
                <w:color w:val="000000"/>
              </w:rPr>
              <w:t>0</w:t>
            </w:r>
          </w:p>
        </w:tc>
        <w:tc>
          <w:tcPr>
            <w:tcW w:w="1701" w:type="dxa"/>
            <w:tcBorders>
              <w:top w:val="nil"/>
              <w:left w:val="nil"/>
              <w:bottom w:val="single" w:sz="4" w:space="0" w:color="auto"/>
              <w:right w:val="single" w:sz="4" w:space="0" w:color="auto"/>
            </w:tcBorders>
            <w:shd w:val="clear" w:color="000000" w:fill="FFFFFF"/>
            <w:noWrap/>
            <w:vAlign w:val="center"/>
          </w:tcPr>
          <w:p w14:paraId="0A7FEB00" w14:textId="77777777" w:rsidR="00167653" w:rsidRPr="00167653" w:rsidRDefault="00167653" w:rsidP="00167653">
            <w:pPr>
              <w:jc w:val="center"/>
              <w:rPr>
                <w:snapToGrid w:val="0"/>
                <w:color w:val="000000"/>
              </w:rPr>
            </w:pPr>
            <w:r w:rsidRPr="00167653">
              <w:rPr>
                <w:snapToGrid w:val="0"/>
                <w:color w:val="000000"/>
              </w:rPr>
              <w:t>0</w:t>
            </w:r>
          </w:p>
        </w:tc>
        <w:tc>
          <w:tcPr>
            <w:tcW w:w="1701" w:type="dxa"/>
            <w:tcBorders>
              <w:top w:val="nil"/>
              <w:left w:val="nil"/>
              <w:bottom w:val="single" w:sz="4" w:space="0" w:color="auto"/>
              <w:right w:val="single" w:sz="4" w:space="0" w:color="auto"/>
            </w:tcBorders>
            <w:shd w:val="clear" w:color="000000" w:fill="FFFFFF"/>
            <w:vAlign w:val="center"/>
          </w:tcPr>
          <w:p w14:paraId="686708E2"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7841ECC1" w14:textId="77777777" w:rsidTr="00167653">
        <w:trPr>
          <w:trHeight w:val="519"/>
          <w:jc w:val="center"/>
        </w:trPr>
        <w:tc>
          <w:tcPr>
            <w:tcW w:w="709" w:type="dxa"/>
            <w:shd w:val="clear" w:color="auto" w:fill="auto"/>
            <w:noWrap/>
            <w:vAlign w:val="center"/>
            <w:hideMark/>
          </w:tcPr>
          <w:p w14:paraId="6F372EA8" w14:textId="77777777" w:rsidR="00167653" w:rsidRPr="00167653" w:rsidRDefault="00167653" w:rsidP="00167653">
            <w:pPr>
              <w:jc w:val="center"/>
            </w:pPr>
            <w:r w:rsidRPr="00167653">
              <w:t>1.4</w:t>
            </w:r>
          </w:p>
        </w:tc>
        <w:tc>
          <w:tcPr>
            <w:tcW w:w="4820" w:type="dxa"/>
            <w:shd w:val="clear" w:color="auto" w:fill="auto"/>
            <w:vAlign w:val="center"/>
            <w:hideMark/>
          </w:tcPr>
          <w:p w14:paraId="3305CE08" w14:textId="77777777" w:rsidR="00167653" w:rsidRPr="00167653" w:rsidRDefault="00167653" w:rsidP="00167653">
            <w:r w:rsidRPr="00167653">
              <w:t>Расходы на уплату налогов, сборов и других обязательных платежей, в том числе:</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0BDCB12" w14:textId="77777777" w:rsidR="00167653" w:rsidRPr="00167653" w:rsidRDefault="00167653" w:rsidP="00167653">
            <w:pPr>
              <w:jc w:val="center"/>
              <w:rPr>
                <w:snapToGrid w:val="0"/>
                <w:color w:val="000000"/>
              </w:rPr>
            </w:pPr>
            <w:r w:rsidRPr="00167653">
              <w:rPr>
                <w:snapToGrid w:val="0"/>
                <w:color w:val="000000"/>
              </w:rPr>
              <w:t>3</w:t>
            </w:r>
          </w:p>
        </w:tc>
        <w:tc>
          <w:tcPr>
            <w:tcW w:w="1701" w:type="dxa"/>
            <w:tcBorders>
              <w:top w:val="nil"/>
              <w:left w:val="nil"/>
              <w:bottom w:val="single" w:sz="4" w:space="0" w:color="auto"/>
              <w:right w:val="single" w:sz="4" w:space="0" w:color="auto"/>
            </w:tcBorders>
            <w:shd w:val="clear" w:color="000000" w:fill="FFFFFF"/>
            <w:noWrap/>
            <w:vAlign w:val="center"/>
          </w:tcPr>
          <w:p w14:paraId="0C2433EE" w14:textId="77777777" w:rsidR="00167653" w:rsidRPr="00167653" w:rsidRDefault="00167653" w:rsidP="00167653">
            <w:pPr>
              <w:jc w:val="center"/>
              <w:rPr>
                <w:snapToGrid w:val="0"/>
                <w:color w:val="000000"/>
              </w:rPr>
            </w:pPr>
            <w:r w:rsidRPr="00167653">
              <w:rPr>
                <w:snapToGrid w:val="0"/>
                <w:color w:val="000000"/>
              </w:rPr>
              <w:t>2</w:t>
            </w:r>
          </w:p>
        </w:tc>
        <w:tc>
          <w:tcPr>
            <w:tcW w:w="1701" w:type="dxa"/>
            <w:tcBorders>
              <w:top w:val="nil"/>
              <w:left w:val="nil"/>
              <w:bottom w:val="single" w:sz="4" w:space="0" w:color="auto"/>
              <w:right w:val="single" w:sz="4" w:space="0" w:color="auto"/>
            </w:tcBorders>
            <w:shd w:val="clear" w:color="000000" w:fill="FFFFFF"/>
            <w:vAlign w:val="center"/>
          </w:tcPr>
          <w:p w14:paraId="63E8E263" w14:textId="77777777" w:rsidR="00167653" w:rsidRPr="00167653" w:rsidRDefault="00167653" w:rsidP="00167653">
            <w:pPr>
              <w:jc w:val="center"/>
              <w:rPr>
                <w:snapToGrid w:val="0"/>
                <w:color w:val="000000"/>
              </w:rPr>
            </w:pPr>
            <w:r w:rsidRPr="00167653">
              <w:rPr>
                <w:snapToGrid w:val="0"/>
                <w:color w:val="000000"/>
              </w:rPr>
              <w:t>-1</w:t>
            </w:r>
          </w:p>
        </w:tc>
      </w:tr>
      <w:tr w:rsidR="00167653" w:rsidRPr="00167653" w14:paraId="109BD2B4" w14:textId="77777777" w:rsidTr="00167653">
        <w:trPr>
          <w:trHeight w:val="1846"/>
          <w:jc w:val="center"/>
        </w:trPr>
        <w:tc>
          <w:tcPr>
            <w:tcW w:w="709" w:type="dxa"/>
            <w:shd w:val="clear" w:color="auto" w:fill="auto"/>
            <w:noWrap/>
            <w:vAlign w:val="center"/>
            <w:hideMark/>
          </w:tcPr>
          <w:p w14:paraId="1424A925" w14:textId="77777777" w:rsidR="00167653" w:rsidRPr="00167653" w:rsidRDefault="00167653" w:rsidP="00167653">
            <w:pPr>
              <w:ind w:left="-107" w:right="-110"/>
              <w:jc w:val="center"/>
            </w:pPr>
            <w:r w:rsidRPr="00167653">
              <w:t>1.4.1</w:t>
            </w:r>
          </w:p>
        </w:tc>
        <w:tc>
          <w:tcPr>
            <w:tcW w:w="4820" w:type="dxa"/>
            <w:shd w:val="clear" w:color="auto" w:fill="auto"/>
            <w:vAlign w:val="center"/>
            <w:hideMark/>
          </w:tcPr>
          <w:p w14:paraId="5D799BD3" w14:textId="77777777" w:rsidR="00167653" w:rsidRPr="00167653" w:rsidRDefault="00167653" w:rsidP="00167653">
            <w:r w:rsidRPr="00167653">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D5BCE03" w14:textId="77777777" w:rsidR="00167653" w:rsidRPr="00167653" w:rsidRDefault="00167653" w:rsidP="00167653">
            <w:pPr>
              <w:jc w:val="center"/>
              <w:rPr>
                <w:snapToGrid w:val="0"/>
                <w:color w:val="000000"/>
              </w:rPr>
            </w:pPr>
            <w:r w:rsidRPr="00167653">
              <w:rPr>
                <w:snapToGrid w:val="0"/>
                <w:color w:val="000000"/>
              </w:rPr>
              <w:t>3</w:t>
            </w:r>
          </w:p>
        </w:tc>
        <w:tc>
          <w:tcPr>
            <w:tcW w:w="1701" w:type="dxa"/>
            <w:tcBorders>
              <w:top w:val="nil"/>
              <w:left w:val="nil"/>
              <w:bottom w:val="single" w:sz="4" w:space="0" w:color="auto"/>
              <w:right w:val="single" w:sz="4" w:space="0" w:color="auto"/>
            </w:tcBorders>
            <w:shd w:val="clear" w:color="000000" w:fill="FFFFFF"/>
            <w:noWrap/>
            <w:vAlign w:val="center"/>
          </w:tcPr>
          <w:p w14:paraId="65FB1331" w14:textId="77777777" w:rsidR="00167653" w:rsidRPr="00167653" w:rsidRDefault="00167653" w:rsidP="00167653">
            <w:pPr>
              <w:jc w:val="center"/>
              <w:rPr>
                <w:snapToGrid w:val="0"/>
                <w:color w:val="000000"/>
              </w:rPr>
            </w:pPr>
            <w:r w:rsidRPr="00167653">
              <w:rPr>
                <w:snapToGrid w:val="0"/>
                <w:color w:val="000000"/>
              </w:rPr>
              <w:t>2</w:t>
            </w:r>
          </w:p>
        </w:tc>
        <w:tc>
          <w:tcPr>
            <w:tcW w:w="1701" w:type="dxa"/>
            <w:tcBorders>
              <w:top w:val="nil"/>
              <w:left w:val="nil"/>
              <w:bottom w:val="single" w:sz="4" w:space="0" w:color="auto"/>
              <w:right w:val="single" w:sz="4" w:space="0" w:color="auto"/>
            </w:tcBorders>
            <w:shd w:val="clear" w:color="000000" w:fill="FFFFFF"/>
            <w:vAlign w:val="center"/>
          </w:tcPr>
          <w:p w14:paraId="6C1C314A" w14:textId="77777777" w:rsidR="00167653" w:rsidRPr="00167653" w:rsidRDefault="00167653" w:rsidP="00167653">
            <w:pPr>
              <w:jc w:val="center"/>
              <w:rPr>
                <w:snapToGrid w:val="0"/>
                <w:color w:val="000000"/>
              </w:rPr>
            </w:pPr>
            <w:r w:rsidRPr="00167653">
              <w:rPr>
                <w:snapToGrid w:val="0"/>
                <w:color w:val="000000"/>
              </w:rPr>
              <w:t>-1</w:t>
            </w:r>
          </w:p>
        </w:tc>
      </w:tr>
      <w:tr w:rsidR="00167653" w:rsidRPr="00167653" w14:paraId="39644D78" w14:textId="77777777" w:rsidTr="00167653">
        <w:trPr>
          <w:trHeight w:val="70"/>
          <w:jc w:val="center"/>
        </w:trPr>
        <w:tc>
          <w:tcPr>
            <w:tcW w:w="709" w:type="dxa"/>
            <w:shd w:val="clear" w:color="auto" w:fill="auto"/>
            <w:noWrap/>
            <w:vAlign w:val="center"/>
            <w:hideMark/>
          </w:tcPr>
          <w:p w14:paraId="44EF0FBE" w14:textId="77777777" w:rsidR="00167653" w:rsidRPr="00167653" w:rsidRDefault="00167653" w:rsidP="00167653">
            <w:pPr>
              <w:jc w:val="center"/>
            </w:pPr>
            <w:r w:rsidRPr="00167653">
              <w:t>1.5</w:t>
            </w:r>
          </w:p>
        </w:tc>
        <w:tc>
          <w:tcPr>
            <w:tcW w:w="4820" w:type="dxa"/>
            <w:shd w:val="clear" w:color="auto" w:fill="auto"/>
            <w:vAlign w:val="center"/>
            <w:hideMark/>
          </w:tcPr>
          <w:p w14:paraId="223BC963" w14:textId="77777777" w:rsidR="00167653" w:rsidRPr="00167653" w:rsidRDefault="00167653" w:rsidP="00167653">
            <w:r w:rsidRPr="00167653">
              <w:t>Отчисления на социальные нужды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A99AE0" w14:textId="77777777" w:rsidR="00167653" w:rsidRPr="00167653" w:rsidRDefault="00167653" w:rsidP="00167653">
            <w:pPr>
              <w:jc w:val="center"/>
            </w:pPr>
            <w:r w:rsidRPr="00167653">
              <w:rPr>
                <w:snapToGrid w:val="0"/>
              </w:rPr>
              <w:t>15 853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7A78142" w14:textId="77777777" w:rsidR="00167653" w:rsidRPr="00167653" w:rsidRDefault="00167653" w:rsidP="00167653">
            <w:pPr>
              <w:jc w:val="center"/>
              <w:rPr>
                <w:snapToGrid w:val="0"/>
              </w:rPr>
            </w:pPr>
            <w:r w:rsidRPr="00167653">
              <w:rPr>
                <w:snapToGrid w:val="0"/>
              </w:rPr>
              <w:t>4 963</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167A72" w14:textId="77777777" w:rsidR="00167653" w:rsidRPr="00167653" w:rsidRDefault="00167653" w:rsidP="00167653">
            <w:pPr>
              <w:jc w:val="center"/>
              <w:rPr>
                <w:snapToGrid w:val="0"/>
              </w:rPr>
            </w:pPr>
            <w:r w:rsidRPr="00167653">
              <w:rPr>
                <w:snapToGrid w:val="0"/>
              </w:rPr>
              <w:t>-10 890</w:t>
            </w:r>
          </w:p>
        </w:tc>
      </w:tr>
      <w:tr w:rsidR="00167653" w:rsidRPr="00167653" w14:paraId="4C9D90C5" w14:textId="77777777" w:rsidTr="00167653">
        <w:trPr>
          <w:trHeight w:val="419"/>
          <w:jc w:val="center"/>
        </w:trPr>
        <w:tc>
          <w:tcPr>
            <w:tcW w:w="709" w:type="dxa"/>
            <w:shd w:val="clear" w:color="auto" w:fill="auto"/>
            <w:noWrap/>
            <w:vAlign w:val="center"/>
            <w:hideMark/>
          </w:tcPr>
          <w:p w14:paraId="57FCB734" w14:textId="77777777" w:rsidR="00167653" w:rsidRPr="00167653" w:rsidRDefault="00167653" w:rsidP="00167653">
            <w:pPr>
              <w:jc w:val="center"/>
            </w:pPr>
            <w:r w:rsidRPr="00167653">
              <w:t>1.6</w:t>
            </w:r>
          </w:p>
        </w:tc>
        <w:tc>
          <w:tcPr>
            <w:tcW w:w="4820" w:type="dxa"/>
            <w:shd w:val="clear" w:color="auto" w:fill="auto"/>
            <w:vAlign w:val="center"/>
            <w:hideMark/>
          </w:tcPr>
          <w:p w14:paraId="150D3217" w14:textId="77777777" w:rsidR="00167653" w:rsidRPr="00167653" w:rsidRDefault="00167653" w:rsidP="00167653">
            <w:r w:rsidRPr="00167653">
              <w:t>Расходы по сомнительным долгам</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6475AEC" w14:textId="77777777" w:rsidR="00167653" w:rsidRPr="00167653" w:rsidRDefault="00167653" w:rsidP="00167653">
            <w:pPr>
              <w:jc w:val="center"/>
              <w:rPr>
                <w:snapToGrid w:val="0"/>
                <w:color w:val="000000"/>
              </w:rPr>
            </w:pPr>
            <w:r w:rsidRPr="00167653">
              <w:rPr>
                <w:snapToGrid w:val="0"/>
                <w:color w:val="000000"/>
              </w:rPr>
              <w:t>0</w:t>
            </w:r>
          </w:p>
        </w:tc>
        <w:tc>
          <w:tcPr>
            <w:tcW w:w="1701" w:type="dxa"/>
            <w:tcBorders>
              <w:top w:val="nil"/>
              <w:left w:val="nil"/>
              <w:bottom w:val="single" w:sz="4" w:space="0" w:color="auto"/>
              <w:right w:val="single" w:sz="4" w:space="0" w:color="auto"/>
            </w:tcBorders>
            <w:shd w:val="clear" w:color="000000" w:fill="FFFFFF"/>
            <w:noWrap/>
            <w:vAlign w:val="center"/>
          </w:tcPr>
          <w:p w14:paraId="6A77DCE9" w14:textId="77777777" w:rsidR="00167653" w:rsidRPr="00167653" w:rsidRDefault="00167653" w:rsidP="00167653">
            <w:pPr>
              <w:jc w:val="center"/>
              <w:rPr>
                <w:snapToGrid w:val="0"/>
                <w:color w:val="000000"/>
              </w:rPr>
            </w:pPr>
            <w:r w:rsidRPr="00167653">
              <w:rPr>
                <w:snapToGrid w:val="0"/>
                <w:color w:val="000000"/>
              </w:rPr>
              <w:t>0</w:t>
            </w:r>
          </w:p>
        </w:tc>
        <w:tc>
          <w:tcPr>
            <w:tcW w:w="1701" w:type="dxa"/>
            <w:tcBorders>
              <w:top w:val="nil"/>
              <w:left w:val="nil"/>
              <w:bottom w:val="single" w:sz="4" w:space="0" w:color="auto"/>
              <w:right w:val="single" w:sz="4" w:space="0" w:color="auto"/>
            </w:tcBorders>
            <w:shd w:val="clear" w:color="000000" w:fill="FFFFFF"/>
            <w:vAlign w:val="center"/>
          </w:tcPr>
          <w:p w14:paraId="1362B3EF"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7C4FFE09" w14:textId="77777777" w:rsidTr="00167653">
        <w:trPr>
          <w:trHeight w:val="705"/>
          <w:jc w:val="center"/>
        </w:trPr>
        <w:tc>
          <w:tcPr>
            <w:tcW w:w="709" w:type="dxa"/>
            <w:shd w:val="clear" w:color="auto" w:fill="auto"/>
            <w:noWrap/>
            <w:vAlign w:val="center"/>
            <w:hideMark/>
          </w:tcPr>
          <w:p w14:paraId="53C7B134" w14:textId="77777777" w:rsidR="00167653" w:rsidRPr="00167653" w:rsidRDefault="00167653" w:rsidP="00167653">
            <w:pPr>
              <w:jc w:val="center"/>
            </w:pPr>
            <w:r w:rsidRPr="00167653">
              <w:t>1.7</w:t>
            </w:r>
          </w:p>
        </w:tc>
        <w:tc>
          <w:tcPr>
            <w:tcW w:w="4820" w:type="dxa"/>
            <w:shd w:val="clear" w:color="auto" w:fill="auto"/>
            <w:vAlign w:val="center"/>
            <w:hideMark/>
          </w:tcPr>
          <w:p w14:paraId="2EE5F75A" w14:textId="77777777" w:rsidR="00167653" w:rsidRPr="00167653" w:rsidRDefault="00167653" w:rsidP="00167653">
            <w:r w:rsidRPr="00167653">
              <w:t>Амортизация основных средств и нематериальных активов</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74EFAE8" w14:textId="77777777" w:rsidR="00167653" w:rsidRPr="00167653" w:rsidRDefault="00167653" w:rsidP="00167653">
            <w:pPr>
              <w:jc w:val="center"/>
              <w:rPr>
                <w:snapToGrid w:val="0"/>
                <w:color w:val="000000"/>
              </w:rPr>
            </w:pPr>
            <w:r w:rsidRPr="00167653">
              <w:rPr>
                <w:snapToGrid w:val="0"/>
                <w:color w:val="000000"/>
              </w:rPr>
              <w:t>0</w:t>
            </w:r>
          </w:p>
        </w:tc>
        <w:tc>
          <w:tcPr>
            <w:tcW w:w="1701" w:type="dxa"/>
            <w:tcBorders>
              <w:top w:val="nil"/>
              <w:left w:val="nil"/>
              <w:bottom w:val="single" w:sz="4" w:space="0" w:color="auto"/>
              <w:right w:val="single" w:sz="4" w:space="0" w:color="auto"/>
            </w:tcBorders>
            <w:shd w:val="clear" w:color="000000" w:fill="FFFFFF"/>
            <w:noWrap/>
            <w:vAlign w:val="center"/>
          </w:tcPr>
          <w:p w14:paraId="3BFC6D80" w14:textId="77777777" w:rsidR="00167653" w:rsidRPr="00167653" w:rsidRDefault="00167653" w:rsidP="00167653">
            <w:pPr>
              <w:jc w:val="center"/>
              <w:rPr>
                <w:snapToGrid w:val="0"/>
                <w:color w:val="000000"/>
              </w:rPr>
            </w:pPr>
            <w:r w:rsidRPr="00167653">
              <w:rPr>
                <w:snapToGrid w:val="0"/>
                <w:color w:val="000000"/>
              </w:rPr>
              <w:t>0</w:t>
            </w:r>
          </w:p>
        </w:tc>
        <w:tc>
          <w:tcPr>
            <w:tcW w:w="1701" w:type="dxa"/>
            <w:tcBorders>
              <w:top w:val="nil"/>
              <w:left w:val="nil"/>
              <w:bottom w:val="single" w:sz="4" w:space="0" w:color="auto"/>
              <w:right w:val="single" w:sz="4" w:space="0" w:color="auto"/>
            </w:tcBorders>
            <w:shd w:val="clear" w:color="000000" w:fill="FFFFFF"/>
            <w:vAlign w:val="center"/>
          </w:tcPr>
          <w:p w14:paraId="5E018B75"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141EBC3D" w14:textId="77777777" w:rsidTr="00167653">
        <w:trPr>
          <w:trHeight w:val="1116"/>
          <w:jc w:val="center"/>
        </w:trPr>
        <w:tc>
          <w:tcPr>
            <w:tcW w:w="709" w:type="dxa"/>
            <w:shd w:val="clear" w:color="auto" w:fill="auto"/>
            <w:noWrap/>
            <w:vAlign w:val="center"/>
            <w:hideMark/>
          </w:tcPr>
          <w:p w14:paraId="23D1AD1C" w14:textId="77777777" w:rsidR="00167653" w:rsidRPr="00167653" w:rsidRDefault="00167653" w:rsidP="00167653">
            <w:pPr>
              <w:jc w:val="center"/>
            </w:pPr>
            <w:r w:rsidRPr="00167653">
              <w:t>1.8</w:t>
            </w:r>
          </w:p>
        </w:tc>
        <w:tc>
          <w:tcPr>
            <w:tcW w:w="4820" w:type="dxa"/>
            <w:shd w:val="clear" w:color="auto" w:fill="auto"/>
            <w:noWrap/>
            <w:vAlign w:val="center"/>
            <w:hideMark/>
          </w:tcPr>
          <w:p w14:paraId="3DEADF2B" w14:textId="77777777" w:rsidR="00167653" w:rsidRPr="00167653" w:rsidRDefault="00167653" w:rsidP="00167653">
            <w:r w:rsidRPr="00167653">
              <w:t>Расходы на выплаты по договорам займа и кредитным договорам, включая проценты по ним</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6803FD9" w14:textId="77777777" w:rsidR="00167653" w:rsidRPr="00167653" w:rsidRDefault="00167653" w:rsidP="00167653">
            <w:pPr>
              <w:jc w:val="center"/>
              <w:rPr>
                <w:snapToGrid w:val="0"/>
                <w:color w:val="000000"/>
              </w:rPr>
            </w:pPr>
            <w:r w:rsidRPr="00167653">
              <w:rPr>
                <w:snapToGrid w:val="0"/>
                <w:color w:val="000000"/>
              </w:rPr>
              <w:t>0</w:t>
            </w:r>
          </w:p>
        </w:tc>
        <w:tc>
          <w:tcPr>
            <w:tcW w:w="1701" w:type="dxa"/>
            <w:tcBorders>
              <w:top w:val="nil"/>
              <w:left w:val="nil"/>
              <w:bottom w:val="single" w:sz="4" w:space="0" w:color="auto"/>
              <w:right w:val="single" w:sz="4" w:space="0" w:color="auto"/>
            </w:tcBorders>
            <w:shd w:val="clear" w:color="000000" w:fill="FFFFFF"/>
            <w:noWrap/>
            <w:vAlign w:val="center"/>
          </w:tcPr>
          <w:p w14:paraId="311E4FC2" w14:textId="77777777" w:rsidR="00167653" w:rsidRPr="00167653" w:rsidRDefault="00167653" w:rsidP="00167653">
            <w:pPr>
              <w:jc w:val="center"/>
              <w:rPr>
                <w:snapToGrid w:val="0"/>
                <w:color w:val="000000"/>
              </w:rPr>
            </w:pPr>
            <w:r w:rsidRPr="00167653">
              <w:rPr>
                <w:snapToGrid w:val="0"/>
                <w:color w:val="000000"/>
              </w:rPr>
              <w:t>0</w:t>
            </w:r>
          </w:p>
        </w:tc>
        <w:tc>
          <w:tcPr>
            <w:tcW w:w="1701" w:type="dxa"/>
            <w:tcBorders>
              <w:top w:val="nil"/>
              <w:left w:val="nil"/>
              <w:bottom w:val="single" w:sz="4" w:space="0" w:color="auto"/>
              <w:right w:val="single" w:sz="4" w:space="0" w:color="auto"/>
            </w:tcBorders>
            <w:shd w:val="clear" w:color="000000" w:fill="FFFFFF"/>
            <w:vAlign w:val="center"/>
          </w:tcPr>
          <w:p w14:paraId="72E69CEA"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373E1091" w14:textId="77777777" w:rsidTr="00167653">
        <w:trPr>
          <w:trHeight w:val="360"/>
          <w:jc w:val="center"/>
        </w:trPr>
        <w:tc>
          <w:tcPr>
            <w:tcW w:w="709" w:type="dxa"/>
            <w:shd w:val="clear" w:color="auto" w:fill="auto"/>
            <w:noWrap/>
            <w:vAlign w:val="center"/>
            <w:hideMark/>
          </w:tcPr>
          <w:p w14:paraId="7A28341E" w14:textId="77777777" w:rsidR="00167653" w:rsidRPr="00167653" w:rsidRDefault="00167653" w:rsidP="00167653">
            <w:pPr>
              <w:jc w:val="center"/>
            </w:pPr>
          </w:p>
        </w:tc>
        <w:tc>
          <w:tcPr>
            <w:tcW w:w="4820" w:type="dxa"/>
            <w:shd w:val="clear" w:color="auto" w:fill="auto"/>
            <w:noWrap/>
            <w:vAlign w:val="center"/>
            <w:hideMark/>
          </w:tcPr>
          <w:p w14:paraId="7364596F" w14:textId="77777777" w:rsidR="00167653" w:rsidRPr="00167653" w:rsidRDefault="00167653" w:rsidP="00167653">
            <w:r w:rsidRPr="00167653">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C7DEF3" w14:textId="77777777" w:rsidR="00167653" w:rsidRPr="00167653" w:rsidRDefault="00167653" w:rsidP="00167653">
            <w:pPr>
              <w:jc w:val="center"/>
              <w:rPr>
                <w:color w:val="000000"/>
              </w:rPr>
            </w:pPr>
            <w:r w:rsidRPr="00167653">
              <w:rPr>
                <w:snapToGrid w:val="0"/>
                <w:color w:val="000000"/>
              </w:rPr>
              <w:t>15 856</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DC0F235" w14:textId="77777777" w:rsidR="00167653" w:rsidRPr="00167653" w:rsidRDefault="00167653" w:rsidP="00167653">
            <w:pPr>
              <w:jc w:val="center"/>
              <w:rPr>
                <w:snapToGrid w:val="0"/>
                <w:color w:val="000000"/>
              </w:rPr>
            </w:pPr>
            <w:r w:rsidRPr="00167653">
              <w:rPr>
                <w:snapToGrid w:val="0"/>
                <w:color w:val="000000"/>
              </w:rPr>
              <w:t>4 965</w:t>
            </w:r>
          </w:p>
        </w:tc>
        <w:tc>
          <w:tcPr>
            <w:tcW w:w="1701" w:type="dxa"/>
            <w:tcBorders>
              <w:top w:val="single" w:sz="4" w:space="0" w:color="auto"/>
              <w:left w:val="nil"/>
              <w:bottom w:val="single" w:sz="4" w:space="0" w:color="auto"/>
              <w:right w:val="single" w:sz="4" w:space="0" w:color="auto"/>
            </w:tcBorders>
            <w:shd w:val="clear" w:color="auto" w:fill="auto"/>
            <w:vAlign w:val="center"/>
          </w:tcPr>
          <w:p w14:paraId="1E18C4AE" w14:textId="77777777" w:rsidR="00167653" w:rsidRPr="00167653" w:rsidRDefault="00167653" w:rsidP="00167653">
            <w:pPr>
              <w:jc w:val="center"/>
              <w:rPr>
                <w:snapToGrid w:val="0"/>
              </w:rPr>
            </w:pPr>
            <w:r w:rsidRPr="00167653">
              <w:rPr>
                <w:snapToGrid w:val="0"/>
              </w:rPr>
              <w:t>-10 891</w:t>
            </w:r>
          </w:p>
        </w:tc>
      </w:tr>
      <w:tr w:rsidR="00167653" w:rsidRPr="00167653" w14:paraId="4DAD9068" w14:textId="77777777" w:rsidTr="00167653">
        <w:trPr>
          <w:trHeight w:val="360"/>
          <w:jc w:val="center"/>
        </w:trPr>
        <w:tc>
          <w:tcPr>
            <w:tcW w:w="709" w:type="dxa"/>
            <w:shd w:val="clear" w:color="auto" w:fill="auto"/>
            <w:noWrap/>
            <w:vAlign w:val="center"/>
            <w:hideMark/>
          </w:tcPr>
          <w:p w14:paraId="630E5DD8" w14:textId="77777777" w:rsidR="00167653" w:rsidRPr="00167653" w:rsidRDefault="00167653" w:rsidP="00167653">
            <w:pPr>
              <w:jc w:val="center"/>
            </w:pPr>
            <w:r w:rsidRPr="00167653">
              <w:t>2</w:t>
            </w:r>
          </w:p>
        </w:tc>
        <w:tc>
          <w:tcPr>
            <w:tcW w:w="4820" w:type="dxa"/>
            <w:shd w:val="clear" w:color="auto" w:fill="auto"/>
            <w:noWrap/>
            <w:vAlign w:val="center"/>
            <w:hideMark/>
          </w:tcPr>
          <w:p w14:paraId="39331923" w14:textId="77777777" w:rsidR="00167653" w:rsidRPr="00167653" w:rsidRDefault="00167653" w:rsidP="00167653">
            <w:r w:rsidRPr="00167653">
              <w:t>Налог на прибыль</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8581C3E" w14:textId="77777777" w:rsidR="00167653" w:rsidRPr="00167653" w:rsidRDefault="00167653" w:rsidP="00167653">
            <w:pPr>
              <w:jc w:val="center"/>
              <w:rPr>
                <w:snapToGrid w:val="0"/>
                <w:color w:val="000000"/>
              </w:rPr>
            </w:pPr>
            <w:r w:rsidRPr="00167653">
              <w:rPr>
                <w:snapToGrid w:val="0"/>
                <w:color w:val="000000"/>
              </w:rPr>
              <w:t>0</w:t>
            </w:r>
          </w:p>
        </w:tc>
        <w:tc>
          <w:tcPr>
            <w:tcW w:w="1701" w:type="dxa"/>
            <w:tcBorders>
              <w:top w:val="nil"/>
              <w:left w:val="nil"/>
              <w:bottom w:val="single" w:sz="4" w:space="0" w:color="auto"/>
              <w:right w:val="single" w:sz="4" w:space="0" w:color="auto"/>
            </w:tcBorders>
            <w:shd w:val="clear" w:color="000000" w:fill="FFFFFF"/>
            <w:noWrap/>
            <w:vAlign w:val="center"/>
          </w:tcPr>
          <w:p w14:paraId="67407021" w14:textId="77777777" w:rsidR="00167653" w:rsidRPr="00167653" w:rsidRDefault="00167653" w:rsidP="00167653">
            <w:pPr>
              <w:jc w:val="center"/>
              <w:rPr>
                <w:snapToGrid w:val="0"/>
                <w:color w:val="000000"/>
              </w:rPr>
            </w:pPr>
            <w:r w:rsidRPr="00167653">
              <w:rPr>
                <w:snapToGrid w:val="0"/>
                <w:color w:val="000000"/>
              </w:rPr>
              <w:t>0</w:t>
            </w:r>
          </w:p>
        </w:tc>
        <w:tc>
          <w:tcPr>
            <w:tcW w:w="1701" w:type="dxa"/>
            <w:tcBorders>
              <w:top w:val="nil"/>
              <w:left w:val="nil"/>
              <w:bottom w:val="single" w:sz="4" w:space="0" w:color="auto"/>
              <w:right w:val="single" w:sz="4" w:space="0" w:color="auto"/>
            </w:tcBorders>
            <w:shd w:val="clear" w:color="000000" w:fill="FFFFFF"/>
            <w:vAlign w:val="center"/>
          </w:tcPr>
          <w:p w14:paraId="2E1A9AB3"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798D0E1D" w14:textId="77777777" w:rsidTr="00167653">
        <w:trPr>
          <w:trHeight w:val="1067"/>
          <w:jc w:val="center"/>
        </w:trPr>
        <w:tc>
          <w:tcPr>
            <w:tcW w:w="709" w:type="dxa"/>
            <w:shd w:val="clear" w:color="auto" w:fill="auto"/>
            <w:noWrap/>
            <w:vAlign w:val="center"/>
            <w:hideMark/>
          </w:tcPr>
          <w:p w14:paraId="1689B548" w14:textId="77777777" w:rsidR="00167653" w:rsidRPr="00167653" w:rsidRDefault="00167653" w:rsidP="00167653">
            <w:pPr>
              <w:jc w:val="center"/>
            </w:pPr>
            <w:r w:rsidRPr="00167653">
              <w:t>3</w:t>
            </w:r>
          </w:p>
        </w:tc>
        <w:tc>
          <w:tcPr>
            <w:tcW w:w="4820" w:type="dxa"/>
            <w:shd w:val="clear" w:color="auto" w:fill="auto"/>
            <w:noWrap/>
            <w:vAlign w:val="center"/>
            <w:hideMark/>
          </w:tcPr>
          <w:p w14:paraId="3BFC5A48" w14:textId="77777777" w:rsidR="00167653" w:rsidRPr="00167653" w:rsidRDefault="00167653" w:rsidP="00167653">
            <w:r w:rsidRPr="00167653">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B204ECD" w14:textId="77777777" w:rsidR="00167653" w:rsidRPr="00167653" w:rsidRDefault="00167653" w:rsidP="00167653">
            <w:pPr>
              <w:jc w:val="center"/>
              <w:rPr>
                <w:snapToGrid w:val="0"/>
                <w:color w:val="000000"/>
              </w:rPr>
            </w:pPr>
            <w:r w:rsidRPr="00167653">
              <w:rPr>
                <w:snapToGrid w:val="0"/>
                <w:color w:val="000000"/>
              </w:rPr>
              <w:t>0</w:t>
            </w:r>
          </w:p>
        </w:tc>
        <w:tc>
          <w:tcPr>
            <w:tcW w:w="1701" w:type="dxa"/>
            <w:tcBorders>
              <w:top w:val="nil"/>
              <w:left w:val="nil"/>
              <w:bottom w:val="single" w:sz="4" w:space="0" w:color="auto"/>
              <w:right w:val="single" w:sz="4" w:space="0" w:color="auto"/>
            </w:tcBorders>
            <w:shd w:val="clear" w:color="000000" w:fill="FFFFFF"/>
            <w:noWrap/>
            <w:vAlign w:val="center"/>
          </w:tcPr>
          <w:p w14:paraId="017BF5BA" w14:textId="77777777" w:rsidR="00167653" w:rsidRPr="00167653" w:rsidRDefault="00167653" w:rsidP="00167653">
            <w:pPr>
              <w:jc w:val="center"/>
              <w:rPr>
                <w:snapToGrid w:val="0"/>
                <w:color w:val="000000"/>
              </w:rPr>
            </w:pPr>
            <w:r w:rsidRPr="00167653">
              <w:rPr>
                <w:snapToGrid w:val="0"/>
                <w:color w:val="000000"/>
              </w:rPr>
              <w:t>0</w:t>
            </w:r>
          </w:p>
        </w:tc>
        <w:tc>
          <w:tcPr>
            <w:tcW w:w="1701" w:type="dxa"/>
            <w:tcBorders>
              <w:top w:val="nil"/>
              <w:left w:val="nil"/>
              <w:bottom w:val="single" w:sz="4" w:space="0" w:color="auto"/>
              <w:right w:val="single" w:sz="4" w:space="0" w:color="auto"/>
            </w:tcBorders>
            <w:shd w:val="clear" w:color="000000" w:fill="FFFFFF"/>
            <w:vAlign w:val="center"/>
          </w:tcPr>
          <w:p w14:paraId="0B8E9F97"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59026DBD" w14:textId="77777777" w:rsidTr="00167653">
        <w:trPr>
          <w:trHeight w:val="517"/>
          <w:jc w:val="center"/>
        </w:trPr>
        <w:tc>
          <w:tcPr>
            <w:tcW w:w="709" w:type="dxa"/>
            <w:shd w:val="clear" w:color="auto" w:fill="auto"/>
            <w:noWrap/>
            <w:vAlign w:val="center"/>
            <w:hideMark/>
          </w:tcPr>
          <w:p w14:paraId="336364F6" w14:textId="77777777" w:rsidR="00167653" w:rsidRPr="00167653" w:rsidRDefault="00167653" w:rsidP="00167653">
            <w:pPr>
              <w:jc w:val="center"/>
            </w:pPr>
            <w:r w:rsidRPr="00167653">
              <w:t>4</w:t>
            </w:r>
          </w:p>
        </w:tc>
        <w:tc>
          <w:tcPr>
            <w:tcW w:w="4820" w:type="dxa"/>
            <w:shd w:val="clear" w:color="auto" w:fill="auto"/>
            <w:vAlign w:val="center"/>
            <w:hideMark/>
          </w:tcPr>
          <w:p w14:paraId="0724FB53" w14:textId="77777777" w:rsidR="00167653" w:rsidRPr="00167653" w:rsidRDefault="00167653" w:rsidP="00167653">
            <w:r w:rsidRPr="00167653">
              <w:t>Итого неподконтрольных расходов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CA5D58" w14:textId="77777777" w:rsidR="00167653" w:rsidRPr="00167653" w:rsidRDefault="00167653" w:rsidP="00167653">
            <w:pPr>
              <w:jc w:val="center"/>
              <w:rPr>
                <w:color w:val="000000"/>
              </w:rPr>
            </w:pPr>
            <w:r w:rsidRPr="00167653">
              <w:rPr>
                <w:snapToGrid w:val="0"/>
                <w:color w:val="000000"/>
              </w:rPr>
              <w:t>15 856</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E6BC9AA" w14:textId="77777777" w:rsidR="00167653" w:rsidRPr="00167653" w:rsidRDefault="00167653" w:rsidP="00167653">
            <w:pPr>
              <w:jc w:val="center"/>
              <w:rPr>
                <w:snapToGrid w:val="0"/>
                <w:color w:val="000000"/>
              </w:rPr>
            </w:pPr>
            <w:r w:rsidRPr="00167653">
              <w:rPr>
                <w:snapToGrid w:val="0"/>
                <w:color w:val="000000"/>
              </w:rPr>
              <w:t>4 965</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2470A6" w14:textId="77777777" w:rsidR="00167653" w:rsidRPr="00167653" w:rsidRDefault="00167653" w:rsidP="00167653">
            <w:pPr>
              <w:jc w:val="center"/>
              <w:rPr>
                <w:snapToGrid w:val="0"/>
              </w:rPr>
            </w:pPr>
            <w:r w:rsidRPr="00167653">
              <w:rPr>
                <w:snapToGrid w:val="0"/>
              </w:rPr>
              <w:t>-10 891</w:t>
            </w:r>
          </w:p>
        </w:tc>
      </w:tr>
    </w:tbl>
    <w:p w14:paraId="4D38D8E8" w14:textId="77777777" w:rsidR="00167653" w:rsidRPr="00167653" w:rsidRDefault="00167653" w:rsidP="00167653">
      <w:pPr>
        <w:jc w:val="center"/>
      </w:pPr>
    </w:p>
    <w:p w14:paraId="18E60FAE" w14:textId="77777777" w:rsidR="00167653" w:rsidRPr="00167653" w:rsidRDefault="00167653" w:rsidP="00167653">
      <w:pPr>
        <w:jc w:val="center"/>
      </w:pPr>
    </w:p>
    <w:p w14:paraId="4CF4400E" w14:textId="77777777" w:rsidR="00167653" w:rsidRPr="00167653" w:rsidRDefault="00167653" w:rsidP="00167653">
      <w:pPr>
        <w:keepNext/>
        <w:outlineLvl w:val="1"/>
        <w:rPr>
          <w:b/>
          <w:color w:val="000000"/>
          <w:sz w:val="28"/>
          <w:szCs w:val="28"/>
        </w:rPr>
      </w:pPr>
      <w:bookmarkStart w:id="111" w:name="_Hlk531018906"/>
      <w:bookmarkStart w:id="112" w:name="_Toc73709814"/>
      <w:r w:rsidRPr="00167653">
        <w:rPr>
          <w:b/>
          <w:color w:val="000000"/>
          <w:sz w:val="28"/>
          <w:szCs w:val="28"/>
        </w:rPr>
        <w:t>5.4. Прибыль</w:t>
      </w:r>
      <w:bookmarkEnd w:id="112"/>
    </w:p>
    <w:p w14:paraId="514A3B9E" w14:textId="77777777" w:rsidR="00167653" w:rsidRPr="00167653" w:rsidRDefault="00167653" w:rsidP="00167653">
      <w:pPr>
        <w:ind w:firstLine="709"/>
        <w:jc w:val="both"/>
        <w:rPr>
          <w:sz w:val="28"/>
          <w:szCs w:val="28"/>
        </w:rPr>
      </w:pPr>
      <w:r w:rsidRPr="00167653">
        <w:rPr>
          <w:sz w:val="28"/>
          <w:szCs w:val="28"/>
        </w:rPr>
        <w:t>По данной статье предприятием не заявлены расходы на 2024 год.</w:t>
      </w:r>
    </w:p>
    <w:p w14:paraId="27DDF0C5" w14:textId="77777777" w:rsidR="00167653" w:rsidRPr="00167653" w:rsidRDefault="00167653" w:rsidP="00167653">
      <w:pPr>
        <w:ind w:firstLine="709"/>
        <w:jc w:val="both"/>
        <w:rPr>
          <w:sz w:val="28"/>
          <w:szCs w:val="28"/>
        </w:rPr>
      </w:pPr>
    </w:p>
    <w:p w14:paraId="086A7D47" w14:textId="77777777" w:rsidR="00167653" w:rsidRPr="00167653" w:rsidRDefault="00167653" w:rsidP="00167653">
      <w:pPr>
        <w:keepNext/>
        <w:spacing w:line="360" w:lineRule="auto"/>
        <w:outlineLvl w:val="1"/>
        <w:rPr>
          <w:b/>
          <w:sz w:val="28"/>
          <w:szCs w:val="20"/>
          <w:lang w:eastAsia="x-none"/>
        </w:rPr>
      </w:pPr>
      <w:bookmarkStart w:id="113" w:name="_Toc21094955"/>
      <w:bookmarkStart w:id="114" w:name="_Toc24891732"/>
      <w:bookmarkEnd w:id="111"/>
      <w:r w:rsidRPr="00167653">
        <w:rPr>
          <w:b/>
          <w:sz w:val="28"/>
          <w:szCs w:val="20"/>
          <w:lang w:val="x-none" w:eastAsia="x-none"/>
        </w:rPr>
        <w:t>5.</w:t>
      </w:r>
      <w:r w:rsidRPr="00167653">
        <w:rPr>
          <w:b/>
          <w:sz w:val="28"/>
          <w:szCs w:val="20"/>
          <w:lang w:eastAsia="x-none"/>
        </w:rPr>
        <w:t>5.</w:t>
      </w:r>
      <w:r w:rsidRPr="00167653">
        <w:rPr>
          <w:b/>
          <w:sz w:val="28"/>
          <w:szCs w:val="20"/>
          <w:lang w:val="x-none" w:eastAsia="x-none"/>
        </w:rPr>
        <w:t xml:space="preserve"> </w:t>
      </w:r>
      <w:r w:rsidRPr="00167653">
        <w:rPr>
          <w:b/>
          <w:sz w:val="28"/>
          <w:szCs w:val="20"/>
          <w:lang w:eastAsia="x-none"/>
        </w:rPr>
        <w:t>Расчетная предпринимательская прибыль</w:t>
      </w:r>
    </w:p>
    <w:p w14:paraId="7854B9BF" w14:textId="77777777" w:rsidR="00167653" w:rsidRPr="00167653" w:rsidRDefault="00167653" w:rsidP="00167653">
      <w:pPr>
        <w:ind w:firstLine="709"/>
        <w:jc w:val="both"/>
        <w:rPr>
          <w:sz w:val="28"/>
          <w:szCs w:val="28"/>
        </w:rPr>
      </w:pPr>
      <w:r w:rsidRPr="00167653">
        <w:rPr>
          <w:sz w:val="28"/>
          <w:szCs w:val="28"/>
        </w:rPr>
        <w:t>В соответствии с п. 74.1 Основ ценообразования в сфере теплоснабжения, утвержденных постановлением Правительства РФ</w:t>
      </w:r>
      <w:r w:rsidRPr="00167653">
        <w:rPr>
          <w:sz w:val="28"/>
          <w:szCs w:val="28"/>
        </w:rPr>
        <w:br/>
        <w:t xml:space="preserve">от 22.10.2012 № 1075 «О ценообразовании в сфере теплоснабжения», расчетная предпринимательская прибыль определяется </w:t>
      </w:r>
      <w:r w:rsidRPr="00167653">
        <w:rPr>
          <w:sz w:val="28"/>
          <w:szCs w:val="28"/>
        </w:rPr>
        <w:br/>
        <w:t xml:space="preserve">в размере 5 процентов текущих расходов на каждый год долгосрочного периода регулирования, определенных в соответствии с пунктом 73 Основ ценообразования в сфере теплоснабжения (за исключением расходов на </w:t>
      </w:r>
      <w:r w:rsidRPr="00167653">
        <w:rPr>
          <w:sz w:val="28"/>
          <w:szCs w:val="28"/>
        </w:rPr>
        <w:lastRenderedPageBreak/>
        <w:t>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6566D3FD" w14:textId="77777777" w:rsidR="00167653" w:rsidRPr="00167653" w:rsidRDefault="00167653" w:rsidP="00167653">
      <w:pPr>
        <w:ind w:firstLine="709"/>
        <w:jc w:val="both"/>
        <w:rPr>
          <w:sz w:val="28"/>
          <w:szCs w:val="28"/>
        </w:rPr>
      </w:pPr>
      <w:r w:rsidRPr="00167653">
        <w:rPr>
          <w:sz w:val="28"/>
          <w:szCs w:val="28"/>
        </w:rPr>
        <w:t>Предприятием не заявлены расходы по данной статье.</w:t>
      </w:r>
    </w:p>
    <w:p w14:paraId="34DF77A3" w14:textId="77777777" w:rsidR="00167653" w:rsidRPr="00167653" w:rsidRDefault="00167653" w:rsidP="00167653">
      <w:pPr>
        <w:ind w:firstLine="709"/>
        <w:jc w:val="both"/>
        <w:rPr>
          <w:sz w:val="28"/>
          <w:szCs w:val="28"/>
        </w:rPr>
      </w:pPr>
    </w:p>
    <w:p w14:paraId="7BFD832D" w14:textId="77777777" w:rsidR="00167653" w:rsidRPr="00167653" w:rsidRDefault="00167653" w:rsidP="00167653">
      <w:pPr>
        <w:keepNext/>
        <w:spacing w:line="360" w:lineRule="auto"/>
        <w:outlineLvl w:val="1"/>
        <w:rPr>
          <w:b/>
          <w:sz w:val="28"/>
          <w:szCs w:val="20"/>
          <w:lang w:val="x-none" w:eastAsia="x-none"/>
        </w:rPr>
      </w:pPr>
      <w:bookmarkStart w:id="115" w:name="_Toc530586370"/>
      <w:r w:rsidRPr="00167653">
        <w:rPr>
          <w:b/>
          <w:sz w:val="28"/>
          <w:szCs w:val="20"/>
          <w:lang w:val="x-none" w:eastAsia="x-none"/>
        </w:rPr>
        <w:t>5.</w:t>
      </w:r>
      <w:r w:rsidRPr="00167653">
        <w:rPr>
          <w:b/>
          <w:sz w:val="28"/>
          <w:szCs w:val="20"/>
          <w:lang w:eastAsia="x-none"/>
        </w:rPr>
        <w:t>6.</w:t>
      </w:r>
      <w:r w:rsidRPr="00167653">
        <w:rPr>
          <w:b/>
          <w:sz w:val="28"/>
          <w:szCs w:val="20"/>
          <w:lang w:val="x-none" w:eastAsia="x-none"/>
        </w:rPr>
        <w:t xml:space="preserve"> Стоимость покупки единицы энергетических ресурсов</w:t>
      </w:r>
      <w:bookmarkEnd w:id="115"/>
    </w:p>
    <w:p w14:paraId="479E42D1" w14:textId="77777777" w:rsidR="00167653" w:rsidRPr="00167653" w:rsidRDefault="00167653" w:rsidP="00167653">
      <w:pPr>
        <w:ind w:firstLine="709"/>
        <w:jc w:val="both"/>
        <w:rPr>
          <w:sz w:val="28"/>
          <w:szCs w:val="28"/>
        </w:rPr>
      </w:pPr>
      <w:r w:rsidRPr="00167653">
        <w:rPr>
          <w:sz w:val="28"/>
          <w:szCs w:val="28"/>
        </w:rPr>
        <w:t xml:space="preserve">Стоимость покупки единицы энергетических ресурсов рассчитывается, </w:t>
      </w:r>
      <w:r w:rsidRPr="00167653">
        <w:rPr>
          <w:sz w:val="28"/>
          <w:szCs w:val="28"/>
        </w:rPr>
        <w:br/>
        <w:t xml:space="preserve">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w:t>
      </w:r>
      <w:r w:rsidRPr="00167653">
        <w:rPr>
          <w:sz w:val="28"/>
          <w:szCs w:val="28"/>
        </w:rPr>
        <w:br/>
        <w:t>в соответствии с пунктом 28 Основ ценообразования.</w:t>
      </w:r>
    </w:p>
    <w:p w14:paraId="1D76344E" w14:textId="77777777" w:rsidR="00167653" w:rsidRPr="00167653" w:rsidRDefault="00167653" w:rsidP="00167653">
      <w:pPr>
        <w:ind w:firstLine="709"/>
        <w:jc w:val="both"/>
        <w:rPr>
          <w:sz w:val="28"/>
          <w:szCs w:val="28"/>
        </w:rPr>
      </w:pPr>
    </w:p>
    <w:p w14:paraId="5AC148C9" w14:textId="77777777" w:rsidR="00167653" w:rsidRPr="00167653" w:rsidRDefault="00167653" w:rsidP="00167653">
      <w:pPr>
        <w:keepNext/>
        <w:spacing w:line="360" w:lineRule="auto"/>
        <w:jc w:val="both"/>
        <w:outlineLvl w:val="1"/>
        <w:rPr>
          <w:b/>
          <w:sz w:val="28"/>
          <w:szCs w:val="20"/>
          <w:lang w:val="x-none" w:eastAsia="x-none"/>
        </w:rPr>
      </w:pPr>
      <w:bookmarkStart w:id="116" w:name="_Toc530586371"/>
      <w:r w:rsidRPr="00167653">
        <w:rPr>
          <w:b/>
          <w:sz w:val="28"/>
          <w:szCs w:val="20"/>
          <w:lang w:val="x-none" w:eastAsia="x-none"/>
        </w:rPr>
        <w:t>5.</w:t>
      </w:r>
      <w:r w:rsidRPr="00167653">
        <w:rPr>
          <w:b/>
          <w:sz w:val="28"/>
          <w:szCs w:val="20"/>
          <w:lang w:eastAsia="x-none"/>
        </w:rPr>
        <w:t>6</w:t>
      </w:r>
      <w:r w:rsidRPr="00167653">
        <w:rPr>
          <w:b/>
          <w:sz w:val="28"/>
          <w:szCs w:val="20"/>
          <w:lang w:val="x-none" w:eastAsia="x-none"/>
        </w:rPr>
        <w:t>.1</w:t>
      </w:r>
      <w:r w:rsidRPr="00167653">
        <w:rPr>
          <w:b/>
          <w:sz w:val="28"/>
          <w:szCs w:val="20"/>
          <w:lang w:eastAsia="x-none"/>
        </w:rPr>
        <w:t>.</w:t>
      </w:r>
      <w:r w:rsidRPr="00167653">
        <w:rPr>
          <w:b/>
          <w:sz w:val="28"/>
          <w:szCs w:val="20"/>
          <w:lang w:val="x-none" w:eastAsia="x-none"/>
        </w:rPr>
        <w:t xml:space="preserve"> </w:t>
      </w:r>
      <w:r w:rsidRPr="00167653">
        <w:rPr>
          <w:b/>
          <w:sz w:val="28"/>
          <w:szCs w:val="20"/>
          <w:lang w:eastAsia="x-none"/>
        </w:rPr>
        <w:t>Р</w:t>
      </w:r>
      <w:proofErr w:type="spellStart"/>
      <w:r w:rsidRPr="00167653">
        <w:rPr>
          <w:b/>
          <w:sz w:val="28"/>
          <w:szCs w:val="20"/>
          <w:lang w:val="x-none" w:eastAsia="x-none"/>
        </w:rPr>
        <w:t>асходы</w:t>
      </w:r>
      <w:proofErr w:type="spellEnd"/>
      <w:r w:rsidRPr="00167653">
        <w:rPr>
          <w:b/>
          <w:sz w:val="28"/>
          <w:szCs w:val="20"/>
          <w:lang w:val="x-none" w:eastAsia="x-none"/>
        </w:rPr>
        <w:t xml:space="preserve"> на топливо</w:t>
      </w:r>
      <w:bookmarkEnd w:id="116"/>
    </w:p>
    <w:p w14:paraId="4412268E" w14:textId="77777777" w:rsidR="00167653" w:rsidRPr="00167653" w:rsidRDefault="00167653" w:rsidP="00167653">
      <w:pPr>
        <w:tabs>
          <w:tab w:val="left" w:pos="1890"/>
        </w:tabs>
        <w:ind w:firstLine="709"/>
        <w:jc w:val="both"/>
        <w:rPr>
          <w:snapToGrid w:val="0"/>
          <w:sz w:val="28"/>
          <w:szCs w:val="28"/>
        </w:rPr>
      </w:pPr>
      <w:bookmarkStart w:id="117" w:name="_Hlk115433667"/>
      <w:bookmarkEnd w:id="114"/>
      <w:r w:rsidRPr="00167653">
        <w:rPr>
          <w:snapToGrid w:val="0"/>
          <w:sz w:val="28"/>
          <w:szCs w:val="28"/>
        </w:rPr>
        <w:t>По данной статье предприятием планируются расходы на 2024 год</w:t>
      </w:r>
      <w:r w:rsidRPr="00167653">
        <w:rPr>
          <w:snapToGrid w:val="0"/>
          <w:sz w:val="28"/>
          <w:szCs w:val="28"/>
        </w:rPr>
        <w:br/>
        <w:t>в размере 64 006 тыс. руб.</w:t>
      </w:r>
    </w:p>
    <w:bookmarkEnd w:id="117"/>
    <w:p w14:paraId="075DDFC5"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75E354D" w14:textId="77777777" w:rsidR="00167653" w:rsidRPr="00167653" w:rsidRDefault="00167653" w:rsidP="00167653">
      <w:pPr>
        <w:tabs>
          <w:tab w:val="left" w:pos="1890"/>
        </w:tabs>
        <w:ind w:firstLine="709"/>
        <w:jc w:val="both"/>
        <w:rPr>
          <w:snapToGrid w:val="0"/>
          <w:sz w:val="28"/>
          <w:szCs w:val="28"/>
        </w:rPr>
      </w:pPr>
      <w:bookmarkStart w:id="118" w:name="_Hlk89156295"/>
      <w:r w:rsidRPr="00167653">
        <w:rPr>
          <w:snapToGrid w:val="0"/>
          <w:sz w:val="28"/>
          <w:szCs w:val="28"/>
        </w:rPr>
        <w:t xml:space="preserve">Контракт на поставку твердого котельного топлива для нужд ФГБУ «ЦЖКУ» Минобороны России № </w:t>
      </w:r>
      <w:bookmarkStart w:id="119" w:name="_Hlk146792785"/>
      <w:r w:rsidRPr="00167653">
        <w:rPr>
          <w:snapToGrid w:val="0"/>
          <w:sz w:val="28"/>
          <w:szCs w:val="28"/>
        </w:rPr>
        <w:t>14-301222-133 от 30.12.2022</w:t>
      </w:r>
      <w:bookmarkEnd w:id="119"/>
      <w:r w:rsidRPr="00167653">
        <w:rPr>
          <w:snapToGrid w:val="0"/>
          <w:sz w:val="28"/>
          <w:szCs w:val="28"/>
        </w:rPr>
        <w:t xml:space="preserve">, заключенный </w:t>
      </w:r>
      <w:r w:rsidRPr="00167653">
        <w:rPr>
          <w:snapToGrid w:val="0"/>
          <w:sz w:val="28"/>
          <w:szCs w:val="28"/>
        </w:rPr>
        <w:br/>
        <w:t xml:space="preserve">с АО «УК «Кузбассразрезуголь», действующий до 31.12.2023. Идентификационный код закупки 211772931474577010100101050000000244. Спецификация к Государственному контракту № 14-3011222-133 </w:t>
      </w:r>
      <w:r w:rsidRPr="00167653">
        <w:rPr>
          <w:snapToGrid w:val="0"/>
          <w:sz w:val="28"/>
          <w:szCs w:val="28"/>
        </w:rPr>
        <w:br/>
        <w:t>от 30.12.2022</w:t>
      </w:r>
      <w:r w:rsidRPr="00167653">
        <w:rPr>
          <w:snapToGrid w:val="0"/>
          <w:color w:val="000000"/>
          <w:sz w:val="28"/>
          <w:szCs w:val="28"/>
        </w:rPr>
        <w:t>.</w:t>
      </w:r>
      <w:r w:rsidRPr="00167653">
        <w:rPr>
          <w:snapToGrid w:val="0"/>
          <w:sz w:val="28"/>
          <w:szCs w:val="28"/>
        </w:rPr>
        <w:t xml:space="preserve"> </w:t>
      </w:r>
      <w:bookmarkEnd w:id="118"/>
      <w:r w:rsidRPr="00167653">
        <w:rPr>
          <w:snapToGrid w:val="0"/>
          <w:sz w:val="28"/>
          <w:szCs w:val="28"/>
        </w:rPr>
        <w:t xml:space="preserve">Цена одной тонны топлива с учетом доставки составляет 3 287,82 руб. </w:t>
      </w:r>
      <w:bookmarkStart w:id="120" w:name="_Hlk146792680"/>
      <w:r w:rsidRPr="00167653">
        <w:rPr>
          <w:snapToGrid w:val="0"/>
          <w:sz w:val="28"/>
          <w:szCs w:val="28"/>
        </w:rPr>
        <w:t>(без НДС</w:t>
      </w:r>
      <w:bookmarkEnd w:id="120"/>
      <w:r w:rsidRPr="00167653">
        <w:rPr>
          <w:snapToGrid w:val="0"/>
          <w:sz w:val="28"/>
          <w:szCs w:val="28"/>
        </w:rPr>
        <w:t xml:space="preserve">). </w:t>
      </w:r>
    </w:p>
    <w:p w14:paraId="342F8F4F"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Реестр счетов-фактур по углю за 2022 год.</w:t>
      </w:r>
    </w:p>
    <w:p w14:paraId="1F99965A" w14:textId="77777777" w:rsidR="00167653" w:rsidRPr="00167653" w:rsidRDefault="00167653" w:rsidP="00167653">
      <w:pPr>
        <w:tabs>
          <w:tab w:val="left" w:pos="1890"/>
        </w:tabs>
        <w:ind w:firstLine="709"/>
        <w:jc w:val="both"/>
        <w:rPr>
          <w:snapToGrid w:val="0"/>
          <w:sz w:val="28"/>
          <w:szCs w:val="28"/>
        </w:rPr>
      </w:pPr>
      <w:bookmarkStart w:id="121" w:name="_Hlk89155842"/>
      <w:r w:rsidRPr="00167653">
        <w:rPr>
          <w:snapToGrid w:val="0"/>
          <w:sz w:val="28"/>
          <w:szCs w:val="28"/>
        </w:rPr>
        <w:t>Цена топлива</w:t>
      </w:r>
      <w:bookmarkEnd w:id="121"/>
      <w:r w:rsidRPr="00167653">
        <w:rPr>
          <w:snapToGrid w:val="0"/>
          <w:sz w:val="28"/>
          <w:szCs w:val="28"/>
        </w:rPr>
        <w:t xml:space="preserve"> с учетом доставки, согласно отчётной форме WARM.TOPL.Q2.2023 составила </w:t>
      </w:r>
      <w:bookmarkStart w:id="122" w:name="_Hlk89155894"/>
      <w:bookmarkStart w:id="123" w:name="_Hlk89156414"/>
      <w:r w:rsidRPr="00167653">
        <w:rPr>
          <w:snapToGrid w:val="0"/>
          <w:sz w:val="28"/>
          <w:szCs w:val="28"/>
        </w:rPr>
        <w:t>3 287,82 руб</w:t>
      </w:r>
      <w:bookmarkEnd w:id="122"/>
      <w:r w:rsidRPr="00167653">
        <w:rPr>
          <w:snapToGrid w:val="0"/>
          <w:sz w:val="28"/>
          <w:szCs w:val="28"/>
        </w:rPr>
        <w:t>./т</w:t>
      </w:r>
      <w:bookmarkEnd w:id="123"/>
      <w:r w:rsidRPr="00167653">
        <w:rPr>
          <w:snapToGrid w:val="0"/>
          <w:sz w:val="28"/>
          <w:szCs w:val="28"/>
        </w:rPr>
        <w:t xml:space="preserve"> (без НДС).</w:t>
      </w:r>
    </w:p>
    <w:p w14:paraId="6229CD90"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78C00977"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1) удельный расход топлива на производство 1 Гкал тепловой энергии;</w:t>
      </w:r>
    </w:p>
    <w:p w14:paraId="7A38199B"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xml:space="preserve">2) плановая (расчетная) цена на топливо с учетом затрат на его доставку и хранение; </w:t>
      </w:r>
    </w:p>
    <w:p w14:paraId="553B476B"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xml:space="preserve">3) расчетный объем отпуска тепловой энергии, поставляемой </w:t>
      </w:r>
      <w:r w:rsidRPr="00167653">
        <w:rPr>
          <w:snapToGrid w:val="0"/>
          <w:sz w:val="28"/>
          <w:szCs w:val="28"/>
        </w:rPr>
        <w:br/>
        <w:t>с коллекторов источника тепловой энергии.</w:t>
      </w:r>
    </w:p>
    <w:p w14:paraId="5E2FB44D"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xml:space="preserve">Удельный расход условного топлива утвержден постановлением Региональной энергетической комиссии Кузбасса от 17.10.2023 № ___ </w:t>
      </w:r>
      <w:r w:rsidRPr="00167653">
        <w:rPr>
          <w:snapToGrid w:val="0"/>
          <w:sz w:val="28"/>
          <w:szCs w:val="28"/>
        </w:rPr>
        <w:br/>
        <w:t xml:space="preserve">«Об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w:t>
      </w:r>
      <w:r w:rsidRPr="00167653">
        <w:rPr>
          <w:snapToGrid w:val="0"/>
          <w:sz w:val="28"/>
          <w:szCs w:val="28"/>
        </w:rPr>
        <w:lastRenderedPageBreak/>
        <w:t>электрической и тепловой энергии с установленной мощностью производства электрической энергии 25 МВт и более, на 2024 год»</w:t>
      </w:r>
      <w:r w:rsidRPr="00167653">
        <w:rPr>
          <w:snapToGrid w:val="0"/>
          <w:sz w:val="28"/>
          <w:szCs w:val="28"/>
        </w:rPr>
        <w:br/>
        <w:t xml:space="preserve">в размере </w:t>
      </w:r>
      <w:r w:rsidRPr="00167653">
        <w:rPr>
          <w:b/>
          <w:snapToGrid w:val="0"/>
          <w:sz w:val="28"/>
          <w:szCs w:val="28"/>
        </w:rPr>
        <w:t xml:space="preserve">177,4 кг </w:t>
      </w:r>
      <w:proofErr w:type="spellStart"/>
      <w:r w:rsidRPr="00167653">
        <w:rPr>
          <w:b/>
          <w:snapToGrid w:val="0"/>
          <w:sz w:val="28"/>
          <w:szCs w:val="28"/>
        </w:rPr>
        <w:t>у.т</w:t>
      </w:r>
      <w:proofErr w:type="spellEnd"/>
      <w:r w:rsidRPr="00167653">
        <w:rPr>
          <w:b/>
          <w:snapToGrid w:val="0"/>
          <w:sz w:val="28"/>
          <w:szCs w:val="28"/>
        </w:rPr>
        <w:t>./Гкал</w:t>
      </w:r>
      <w:r w:rsidRPr="00167653">
        <w:rPr>
          <w:snapToGrid w:val="0"/>
          <w:sz w:val="28"/>
          <w:szCs w:val="28"/>
        </w:rPr>
        <w:t xml:space="preserve">. </w:t>
      </w:r>
    </w:p>
    <w:p w14:paraId="6724E568"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xml:space="preserve">При определении плановой цены на каменный уголь </w:t>
      </w:r>
      <w:proofErr w:type="spellStart"/>
      <w:r w:rsidRPr="00167653">
        <w:rPr>
          <w:snapToGrid w:val="0"/>
          <w:sz w:val="28"/>
          <w:szCs w:val="28"/>
        </w:rPr>
        <w:t>сортомарки</w:t>
      </w:r>
      <w:proofErr w:type="spellEnd"/>
      <w:r w:rsidRPr="00167653">
        <w:rPr>
          <w:snapToGrid w:val="0"/>
          <w:sz w:val="28"/>
          <w:szCs w:val="28"/>
        </w:rPr>
        <w:t xml:space="preserve"> </w:t>
      </w:r>
      <w:proofErr w:type="spellStart"/>
      <w:r w:rsidRPr="00167653">
        <w:rPr>
          <w:snapToGrid w:val="0"/>
          <w:sz w:val="28"/>
          <w:szCs w:val="28"/>
        </w:rPr>
        <w:t>Др</w:t>
      </w:r>
      <w:proofErr w:type="spellEnd"/>
      <w:r w:rsidRPr="00167653">
        <w:rPr>
          <w:snapToGrid w:val="0"/>
          <w:sz w:val="28"/>
          <w:szCs w:val="28"/>
        </w:rPr>
        <w:t xml:space="preserve"> </w:t>
      </w:r>
      <w:r w:rsidRPr="00167653">
        <w:rPr>
          <w:snapToGrid w:val="0"/>
          <w:sz w:val="28"/>
          <w:szCs w:val="28"/>
        </w:rPr>
        <w:br/>
        <w:t xml:space="preserve">на 2024 год экспертами исследован представленный контракт на поставку твердого котельного топлива для нужд ФГБУ «ЦЖКУ» Минобороны России № 14-301222-133 от 30.12.2022. При определении цены угля на 2024 год эксперты использовали цену угля, определенную контрактом на 2023 год, </w:t>
      </w:r>
      <w:r w:rsidRPr="00167653">
        <w:rPr>
          <w:snapToGrid w:val="0"/>
          <w:sz w:val="28"/>
          <w:szCs w:val="28"/>
        </w:rPr>
        <w:br/>
        <w:t xml:space="preserve">с учетом ИЦП по углю энергетическому 105,0 на 2024 год, согласно прогнозу Минэкономразвития РФ (опубликован 22.09.2023), в соответствии с </w:t>
      </w:r>
      <w:proofErr w:type="spellStart"/>
      <w:r w:rsidRPr="00167653">
        <w:rPr>
          <w:snapToGrid w:val="0"/>
          <w:sz w:val="28"/>
          <w:szCs w:val="28"/>
        </w:rPr>
        <w:t>пп</w:t>
      </w:r>
      <w:proofErr w:type="spellEnd"/>
      <w:r w:rsidRPr="00167653">
        <w:rPr>
          <w:snapToGrid w:val="0"/>
          <w:sz w:val="28"/>
          <w:szCs w:val="28"/>
        </w:rPr>
        <w:t xml:space="preserve">. б) п 28 Основ ценообразования. Фактически сложившаяся цена в 2023 году согласно отчетных данных шаблона WARM.TOPL.Q2.2023 соответствует цене </w:t>
      </w:r>
      <w:r w:rsidRPr="00167653">
        <w:rPr>
          <w:snapToGrid w:val="0"/>
          <w:sz w:val="28"/>
          <w:szCs w:val="28"/>
        </w:rPr>
        <w:br/>
        <w:t>по контракту.</w:t>
      </w:r>
    </w:p>
    <w:p w14:paraId="0D81B527"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Плановая цена угля с учетом доставки на 2024 год составит:</w:t>
      </w:r>
    </w:p>
    <w:p w14:paraId="440F6200"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xml:space="preserve">3 287,82 руб./т ×1,050 (индекс) = </w:t>
      </w:r>
      <w:r w:rsidRPr="00167653">
        <w:rPr>
          <w:b/>
          <w:snapToGrid w:val="0"/>
          <w:sz w:val="28"/>
          <w:szCs w:val="28"/>
        </w:rPr>
        <w:t>3 452,21 руб./т.</w:t>
      </w:r>
      <w:r w:rsidRPr="00167653">
        <w:rPr>
          <w:snapToGrid w:val="0"/>
          <w:sz w:val="28"/>
          <w:szCs w:val="28"/>
        </w:rPr>
        <w:t xml:space="preserve"> </w:t>
      </w:r>
    </w:p>
    <w:p w14:paraId="1D2F62C2"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Переводной коэффициент из условного топлива в натуральное принят</w:t>
      </w:r>
      <w:r w:rsidRPr="00167653">
        <w:rPr>
          <w:snapToGrid w:val="0"/>
          <w:sz w:val="28"/>
          <w:szCs w:val="28"/>
        </w:rPr>
        <w:br/>
        <w:t xml:space="preserve">экспертами на основании отчетных данных шаблона WARM.TOPL.Q2.2023 </w:t>
      </w:r>
      <w:r w:rsidRPr="00167653">
        <w:rPr>
          <w:snapToGrid w:val="0"/>
          <w:sz w:val="28"/>
          <w:szCs w:val="28"/>
        </w:rPr>
        <w:br/>
        <w:t xml:space="preserve">в размере </w:t>
      </w:r>
      <w:r w:rsidRPr="00167653">
        <w:rPr>
          <w:b/>
          <w:snapToGrid w:val="0"/>
          <w:sz w:val="28"/>
          <w:szCs w:val="28"/>
        </w:rPr>
        <w:t>0,729.</w:t>
      </w:r>
      <w:r w:rsidRPr="00167653">
        <w:rPr>
          <w:snapToGrid w:val="0"/>
          <w:sz w:val="28"/>
          <w:szCs w:val="28"/>
        </w:rPr>
        <w:t xml:space="preserve"> </w:t>
      </w:r>
    </w:p>
    <w:p w14:paraId="3DEC6E44"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xml:space="preserve">Низшая теплота сгорания топлива </w:t>
      </w:r>
      <w:proofErr w:type="gramStart"/>
      <w:r w:rsidRPr="00167653">
        <w:rPr>
          <w:snapToGrid w:val="0"/>
          <w:sz w:val="28"/>
          <w:szCs w:val="28"/>
        </w:rPr>
        <w:t>согласно договорных значений</w:t>
      </w:r>
      <w:proofErr w:type="gramEnd"/>
      <w:r w:rsidRPr="00167653">
        <w:rPr>
          <w:snapToGrid w:val="0"/>
          <w:sz w:val="28"/>
          <w:szCs w:val="28"/>
        </w:rPr>
        <w:t xml:space="preserve"> составляет 5 100 ккал/кг.</w:t>
      </w:r>
    </w:p>
    <w:p w14:paraId="324EEC9D"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xml:space="preserve">Расход натурального топлива </w:t>
      </w:r>
      <w:r w:rsidRPr="00167653">
        <w:rPr>
          <w:b/>
          <w:snapToGrid w:val="0"/>
          <w:sz w:val="28"/>
          <w:szCs w:val="28"/>
        </w:rPr>
        <w:t>на 2024 год</w:t>
      </w:r>
      <w:r w:rsidRPr="00167653">
        <w:rPr>
          <w:snapToGrid w:val="0"/>
          <w:sz w:val="28"/>
          <w:szCs w:val="28"/>
        </w:rPr>
        <w:t xml:space="preserve"> при этом составит: 177,4 кг </w:t>
      </w:r>
      <w:proofErr w:type="spellStart"/>
      <w:r w:rsidRPr="00167653">
        <w:rPr>
          <w:snapToGrid w:val="0"/>
          <w:sz w:val="28"/>
          <w:szCs w:val="28"/>
        </w:rPr>
        <w:t>у.т</w:t>
      </w:r>
      <w:proofErr w:type="spellEnd"/>
      <w:r w:rsidRPr="00167653">
        <w:rPr>
          <w:snapToGrid w:val="0"/>
          <w:sz w:val="28"/>
          <w:szCs w:val="28"/>
        </w:rPr>
        <w:t xml:space="preserve">./Гкал (норматив расхода условного топлива) ÷ 0,729 (переводной коэффициент условного топлива в натуральное) = </w:t>
      </w:r>
      <w:r w:rsidRPr="00167653">
        <w:rPr>
          <w:b/>
          <w:snapToGrid w:val="0"/>
          <w:sz w:val="28"/>
          <w:szCs w:val="28"/>
        </w:rPr>
        <w:t xml:space="preserve">243,35 кг </w:t>
      </w:r>
      <w:proofErr w:type="spellStart"/>
      <w:r w:rsidRPr="00167653">
        <w:rPr>
          <w:b/>
          <w:snapToGrid w:val="0"/>
          <w:sz w:val="28"/>
          <w:szCs w:val="28"/>
        </w:rPr>
        <w:t>н.т</w:t>
      </w:r>
      <w:proofErr w:type="spellEnd"/>
      <w:r w:rsidRPr="00167653">
        <w:rPr>
          <w:b/>
          <w:snapToGrid w:val="0"/>
          <w:sz w:val="28"/>
          <w:szCs w:val="28"/>
        </w:rPr>
        <w:t>./Гкал</w:t>
      </w:r>
      <w:r w:rsidRPr="00167653">
        <w:rPr>
          <w:snapToGrid w:val="0"/>
          <w:sz w:val="28"/>
          <w:szCs w:val="28"/>
        </w:rPr>
        <w:t xml:space="preserve"> (расход натурального топлива).</w:t>
      </w:r>
    </w:p>
    <w:p w14:paraId="18D80892"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xml:space="preserve">В соответствии с балансом тепловой энергии, плановый отпуск </w:t>
      </w:r>
      <w:r w:rsidRPr="00167653">
        <w:rPr>
          <w:snapToGrid w:val="0"/>
          <w:sz w:val="28"/>
          <w:szCs w:val="28"/>
        </w:rPr>
        <w:br/>
        <w:t xml:space="preserve">в сеть </w:t>
      </w:r>
      <w:bookmarkStart w:id="124" w:name="_Hlk89859111"/>
      <w:r w:rsidRPr="00167653">
        <w:rPr>
          <w:snapToGrid w:val="0"/>
          <w:sz w:val="28"/>
          <w:szCs w:val="28"/>
        </w:rPr>
        <w:t xml:space="preserve">на 2024 год </w:t>
      </w:r>
      <w:bookmarkEnd w:id="124"/>
      <w:r w:rsidRPr="00167653">
        <w:rPr>
          <w:snapToGrid w:val="0"/>
          <w:sz w:val="28"/>
          <w:szCs w:val="28"/>
        </w:rPr>
        <w:t>составляет 42,905 тыс. Гкал.</w:t>
      </w:r>
    </w:p>
    <w:p w14:paraId="32CD9218"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xml:space="preserve">Объем натурального топлива </w:t>
      </w:r>
      <w:r w:rsidRPr="00167653">
        <w:rPr>
          <w:b/>
          <w:snapToGrid w:val="0"/>
          <w:sz w:val="28"/>
          <w:szCs w:val="28"/>
        </w:rPr>
        <w:t>на 2024 год</w:t>
      </w:r>
      <w:r w:rsidRPr="00167653">
        <w:rPr>
          <w:snapToGrid w:val="0"/>
          <w:sz w:val="28"/>
          <w:szCs w:val="28"/>
        </w:rPr>
        <w:t xml:space="preserve"> при этом составит: </w:t>
      </w:r>
      <w:r w:rsidRPr="00167653">
        <w:rPr>
          <w:snapToGrid w:val="0"/>
          <w:sz w:val="28"/>
          <w:szCs w:val="28"/>
        </w:rPr>
        <w:br/>
        <w:t xml:space="preserve">42,905 тыс. Гкал (отпуск в сеть) × 243,35 кг </w:t>
      </w:r>
      <w:proofErr w:type="spellStart"/>
      <w:r w:rsidRPr="00167653">
        <w:rPr>
          <w:snapToGrid w:val="0"/>
          <w:sz w:val="28"/>
          <w:szCs w:val="28"/>
        </w:rPr>
        <w:t>н.т</w:t>
      </w:r>
      <w:proofErr w:type="spellEnd"/>
      <w:r w:rsidRPr="00167653">
        <w:rPr>
          <w:snapToGrid w:val="0"/>
          <w:sz w:val="28"/>
          <w:szCs w:val="28"/>
        </w:rPr>
        <w:t xml:space="preserve">./Гкал (расход натурального топлива) = </w:t>
      </w:r>
      <w:r w:rsidRPr="00167653">
        <w:rPr>
          <w:b/>
          <w:snapToGrid w:val="0"/>
          <w:sz w:val="28"/>
          <w:szCs w:val="28"/>
        </w:rPr>
        <w:t>10 441 т</w:t>
      </w:r>
      <w:r w:rsidRPr="00167653">
        <w:rPr>
          <w:snapToGrid w:val="0"/>
          <w:sz w:val="28"/>
          <w:szCs w:val="28"/>
        </w:rPr>
        <w:t xml:space="preserve"> (объем топлива).</w:t>
      </w:r>
    </w:p>
    <w:p w14:paraId="136A8062" w14:textId="77777777" w:rsidR="00167653" w:rsidRPr="00167653" w:rsidRDefault="00167653" w:rsidP="00167653">
      <w:pPr>
        <w:ind w:firstLine="709"/>
        <w:jc w:val="both"/>
        <w:rPr>
          <w:snapToGrid w:val="0"/>
          <w:sz w:val="28"/>
          <w:szCs w:val="28"/>
        </w:rPr>
      </w:pPr>
      <w:r w:rsidRPr="00167653">
        <w:rPr>
          <w:snapToGrid w:val="0"/>
          <w:sz w:val="28"/>
          <w:szCs w:val="28"/>
        </w:rPr>
        <w:t xml:space="preserve">Экономически обоснованные расходы на топливо </w:t>
      </w:r>
      <w:r w:rsidRPr="00167653">
        <w:rPr>
          <w:b/>
          <w:snapToGrid w:val="0"/>
          <w:sz w:val="28"/>
          <w:szCs w:val="28"/>
        </w:rPr>
        <w:t>на 2024 год</w:t>
      </w:r>
      <w:r w:rsidRPr="00167653">
        <w:rPr>
          <w:snapToGrid w:val="0"/>
          <w:sz w:val="28"/>
          <w:szCs w:val="28"/>
        </w:rPr>
        <w:t xml:space="preserve"> составят: 10 441 тыс. т (объем топлива) × 3 452,21 руб./т (цена топлива с учетом доставки) = </w:t>
      </w:r>
      <w:r w:rsidRPr="00167653">
        <w:rPr>
          <w:b/>
          <w:snapToGrid w:val="0"/>
          <w:sz w:val="28"/>
          <w:szCs w:val="28"/>
        </w:rPr>
        <w:t>36 044 тыс. руб.,</w:t>
      </w:r>
      <w:r w:rsidRPr="00167653">
        <w:rPr>
          <w:snapToGrid w:val="0"/>
          <w:sz w:val="28"/>
          <w:szCs w:val="28"/>
        </w:rPr>
        <w:t xml:space="preserve"> и предлагаются экспертами к включению в НВВ предприятия на 2024 год.</w:t>
      </w:r>
    </w:p>
    <w:p w14:paraId="77CBE506" w14:textId="77777777" w:rsidR="00167653" w:rsidRPr="00167653" w:rsidRDefault="00167653" w:rsidP="00167653">
      <w:pPr>
        <w:ind w:firstLine="709"/>
        <w:jc w:val="both"/>
        <w:rPr>
          <w:snapToGrid w:val="0"/>
          <w:sz w:val="28"/>
          <w:szCs w:val="28"/>
        </w:rPr>
      </w:pPr>
      <w:bookmarkStart w:id="125" w:name="_Hlk114735699"/>
      <w:r w:rsidRPr="00167653">
        <w:rPr>
          <w:snapToGrid w:val="0"/>
          <w:sz w:val="28"/>
          <w:szCs w:val="28"/>
        </w:rPr>
        <w:t>Расходы в размере 27 962 тыс. руб., не подтвержденные предприятием документально, подлежат исключению из НВВ на 2024 год, как экономически необоснованные.</w:t>
      </w:r>
    </w:p>
    <w:bookmarkEnd w:id="125"/>
    <w:p w14:paraId="641E0493" w14:textId="77777777" w:rsidR="00167653" w:rsidRPr="00167653" w:rsidRDefault="00167653" w:rsidP="00167653">
      <w:pPr>
        <w:ind w:firstLine="709"/>
        <w:jc w:val="both"/>
        <w:rPr>
          <w:snapToGrid w:val="0"/>
          <w:sz w:val="28"/>
          <w:szCs w:val="28"/>
        </w:rPr>
      </w:pPr>
    </w:p>
    <w:p w14:paraId="6EA25CBB" w14:textId="77777777" w:rsidR="00167653" w:rsidRPr="00167653" w:rsidRDefault="00167653" w:rsidP="00167653">
      <w:pPr>
        <w:keepNext/>
        <w:spacing w:line="360" w:lineRule="auto"/>
        <w:jc w:val="both"/>
        <w:outlineLvl w:val="1"/>
        <w:rPr>
          <w:b/>
          <w:sz w:val="28"/>
          <w:szCs w:val="20"/>
          <w:lang w:val="x-none" w:eastAsia="x-none"/>
        </w:rPr>
      </w:pPr>
      <w:bookmarkStart w:id="126" w:name="_Toc24891733"/>
      <w:bookmarkStart w:id="127" w:name="_Toc530586372"/>
      <w:r w:rsidRPr="00167653">
        <w:rPr>
          <w:b/>
          <w:sz w:val="28"/>
          <w:szCs w:val="20"/>
          <w:lang w:val="x-none" w:eastAsia="x-none"/>
        </w:rPr>
        <w:t>5.</w:t>
      </w:r>
      <w:r w:rsidRPr="00167653">
        <w:rPr>
          <w:b/>
          <w:sz w:val="28"/>
          <w:szCs w:val="20"/>
          <w:lang w:eastAsia="x-none"/>
        </w:rPr>
        <w:t>7</w:t>
      </w:r>
      <w:r w:rsidRPr="00167653">
        <w:rPr>
          <w:b/>
          <w:sz w:val="28"/>
          <w:szCs w:val="20"/>
          <w:lang w:val="x-none" w:eastAsia="x-none"/>
        </w:rPr>
        <w:t>.2</w:t>
      </w:r>
      <w:r w:rsidRPr="00167653">
        <w:rPr>
          <w:b/>
          <w:sz w:val="28"/>
          <w:szCs w:val="20"/>
          <w:lang w:eastAsia="x-none"/>
        </w:rPr>
        <w:t>.</w:t>
      </w:r>
      <w:r w:rsidRPr="00167653">
        <w:rPr>
          <w:b/>
          <w:sz w:val="28"/>
          <w:szCs w:val="20"/>
          <w:lang w:val="x-none" w:eastAsia="x-none"/>
        </w:rPr>
        <w:t xml:space="preserve"> </w:t>
      </w:r>
      <w:r w:rsidRPr="00167653">
        <w:rPr>
          <w:b/>
          <w:sz w:val="28"/>
          <w:szCs w:val="20"/>
          <w:lang w:eastAsia="x-none"/>
        </w:rPr>
        <w:t>Р</w:t>
      </w:r>
      <w:proofErr w:type="spellStart"/>
      <w:r w:rsidRPr="00167653">
        <w:rPr>
          <w:b/>
          <w:sz w:val="28"/>
          <w:szCs w:val="20"/>
          <w:lang w:val="x-none" w:eastAsia="x-none"/>
        </w:rPr>
        <w:t>асходы</w:t>
      </w:r>
      <w:proofErr w:type="spellEnd"/>
      <w:r w:rsidRPr="00167653">
        <w:rPr>
          <w:b/>
          <w:sz w:val="28"/>
          <w:szCs w:val="20"/>
          <w:lang w:val="x-none" w:eastAsia="x-none"/>
        </w:rPr>
        <w:t xml:space="preserve"> на электроэнергию</w:t>
      </w:r>
      <w:bookmarkEnd w:id="127"/>
    </w:p>
    <w:bookmarkEnd w:id="113"/>
    <w:bookmarkEnd w:id="126"/>
    <w:p w14:paraId="65CC7043"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По данной статье предприятием планируются расходы на 2024 год</w:t>
      </w:r>
      <w:r w:rsidRPr="00167653">
        <w:rPr>
          <w:snapToGrid w:val="0"/>
          <w:sz w:val="28"/>
          <w:szCs w:val="28"/>
        </w:rPr>
        <w:br/>
        <w:t xml:space="preserve">в размере 22 075 тыс. руб. </w:t>
      </w:r>
    </w:p>
    <w:p w14:paraId="6EFB9DC4"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5E069D4"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lastRenderedPageBreak/>
        <w:t xml:space="preserve">Государственный контракт энергоснабжения с ПАО «Кузбасская энергетическая сбытовая компания» № 581162 от 24.12.2019. Уровень напряжения НН. </w:t>
      </w:r>
    </w:p>
    <w:p w14:paraId="4D48CD25"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xml:space="preserve">Потребление электроэнергии по котельным ЖКС №5 за 2022 год. </w:t>
      </w:r>
    </w:p>
    <w:p w14:paraId="7CF2EA31"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xml:space="preserve">Расшифровки к счетам-фактурам за электроэнергию по контракту </w:t>
      </w:r>
      <w:r w:rsidRPr="00167653">
        <w:rPr>
          <w:snapToGrid w:val="0"/>
          <w:sz w:val="28"/>
          <w:szCs w:val="28"/>
        </w:rPr>
        <w:br/>
        <w:t>№ 581162 от 24.12.2019 с ПАО «</w:t>
      </w:r>
      <w:proofErr w:type="spellStart"/>
      <w:r w:rsidRPr="00167653">
        <w:rPr>
          <w:snapToGrid w:val="0"/>
          <w:sz w:val="28"/>
          <w:szCs w:val="28"/>
        </w:rPr>
        <w:t>Кузбассэнергосбыт</w:t>
      </w:r>
      <w:proofErr w:type="spellEnd"/>
      <w:r w:rsidRPr="00167653">
        <w:rPr>
          <w:snapToGrid w:val="0"/>
          <w:sz w:val="28"/>
          <w:szCs w:val="28"/>
        </w:rPr>
        <w:t xml:space="preserve">» за 2022 год. </w:t>
      </w:r>
    </w:p>
    <w:p w14:paraId="0E0F4D45"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xml:space="preserve">Средневзвешенный тариф на покупку электрической энергии </w:t>
      </w:r>
      <w:r w:rsidRPr="00167653">
        <w:rPr>
          <w:snapToGrid w:val="0"/>
          <w:sz w:val="28"/>
          <w:szCs w:val="28"/>
        </w:rPr>
        <w:br/>
        <w:t xml:space="preserve">в соответствии с представленными расшифровками к счетам-фактурам </w:t>
      </w:r>
      <w:r w:rsidRPr="00167653">
        <w:rPr>
          <w:snapToGrid w:val="0"/>
          <w:sz w:val="28"/>
          <w:szCs w:val="28"/>
        </w:rPr>
        <w:br/>
        <w:t>за 2022 год, составляет 6,84531 руб./кВтч.</w:t>
      </w:r>
    </w:p>
    <w:p w14:paraId="7C140018" w14:textId="77777777" w:rsidR="00167653" w:rsidRPr="00167653" w:rsidRDefault="00167653" w:rsidP="00167653">
      <w:pPr>
        <w:ind w:firstLine="709"/>
        <w:jc w:val="both"/>
        <w:rPr>
          <w:snapToGrid w:val="0"/>
          <w:sz w:val="28"/>
          <w:szCs w:val="28"/>
        </w:rPr>
      </w:pPr>
      <w:bookmarkStart w:id="128" w:name="_Hlk112148854"/>
      <w:bookmarkStart w:id="129" w:name="_Hlk114735336"/>
      <w:r w:rsidRPr="00167653">
        <w:rPr>
          <w:snapToGrid w:val="0"/>
          <w:sz w:val="28"/>
          <w:szCs w:val="28"/>
        </w:rPr>
        <w:t xml:space="preserve">Плановый объем электроэнергии на 2024 год не корректируется относительно объема, принятого при регулировании на долгосрочный период 2022 - 2026 годы, в соответствии с п. 34 Методических указаний по расчету регулируемых цен (тарифов) в сфере теплоснабжения, утвержденных приказом ФСТ России от 13.06.2013 № 760-э и составляет </w:t>
      </w:r>
      <w:r w:rsidRPr="00167653">
        <w:rPr>
          <w:b/>
          <w:snapToGrid w:val="0"/>
          <w:sz w:val="28"/>
          <w:szCs w:val="28"/>
        </w:rPr>
        <w:t>2 726,61 тыс. кВтч.</w:t>
      </w:r>
      <w:r w:rsidRPr="00167653">
        <w:rPr>
          <w:snapToGrid w:val="0"/>
          <w:sz w:val="28"/>
          <w:szCs w:val="28"/>
        </w:rPr>
        <w:t xml:space="preserve"> </w:t>
      </w:r>
      <w:bookmarkEnd w:id="128"/>
    </w:p>
    <w:bookmarkEnd w:id="129"/>
    <w:p w14:paraId="2654831E" w14:textId="77777777" w:rsidR="00167653" w:rsidRPr="00167653" w:rsidRDefault="00167653" w:rsidP="00167653">
      <w:pPr>
        <w:ind w:firstLine="709"/>
        <w:jc w:val="both"/>
        <w:rPr>
          <w:snapToGrid w:val="0"/>
          <w:sz w:val="28"/>
          <w:szCs w:val="28"/>
        </w:rPr>
      </w:pPr>
      <w:r w:rsidRPr="00167653">
        <w:rPr>
          <w:snapToGrid w:val="0"/>
          <w:sz w:val="28"/>
          <w:szCs w:val="28"/>
        </w:rPr>
        <w:t>Эксперты рассчитали цену покупки электрической энергии на 2024 год, с применением индексов цен производителей на обеспечение электрической энергией на 2023/2022 в размере 1,120, на 2024/2023 в размере 1,056, опубликованными на сайте Минэкономразвития России 22.09.2023:</w:t>
      </w:r>
    </w:p>
    <w:p w14:paraId="1336ED0B" w14:textId="77777777" w:rsidR="00167653" w:rsidRPr="00167653" w:rsidRDefault="00167653" w:rsidP="00167653">
      <w:pPr>
        <w:ind w:firstLine="709"/>
        <w:jc w:val="both"/>
        <w:rPr>
          <w:snapToGrid w:val="0"/>
          <w:sz w:val="28"/>
          <w:szCs w:val="28"/>
        </w:rPr>
      </w:pPr>
      <w:r w:rsidRPr="00167653">
        <w:rPr>
          <w:snapToGrid w:val="0"/>
          <w:sz w:val="28"/>
          <w:szCs w:val="28"/>
        </w:rPr>
        <w:t xml:space="preserve">6,84531 руб./кВтч × 1,120 (индекс 2023/2022) × 1,056 (индекс 2024/2023) = </w:t>
      </w:r>
      <w:bookmarkStart w:id="130" w:name="_Hlk89159759"/>
      <w:r w:rsidRPr="00167653">
        <w:rPr>
          <w:b/>
          <w:snapToGrid w:val="0"/>
          <w:sz w:val="28"/>
          <w:szCs w:val="28"/>
        </w:rPr>
        <w:t>8,09609 руб./кВтч.</w:t>
      </w:r>
      <w:bookmarkEnd w:id="130"/>
    </w:p>
    <w:p w14:paraId="3D307BFD" w14:textId="77777777" w:rsidR="00167653" w:rsidRPr="00167653" w:rsidRDefault="00167653" w:rsidP="00167653">
      <w:pPr>
        <w:ind w:firstLine="709"/>
        <w:jc w:val="both"/>
        <w:rPr>
          <w:snapToGrid w:val="0"/>
          <w:sz w:val="28"/>
          <w:szCs w:val="28"/>
        </w:rPr>
      </w:pPr>
      <w:r w:rsidRPr="00167653">
        <w:rPr>
          <w:snapToGrid w:val="0"/>
          <w:sz w:val="28"/>
          <w:szCs w:val="28"/>
        </w:rPr>
        <w:t xml:space="preserve">Экономически обоснованные расходы на приобретение электрической энергии </w:t>
      </w:r>
      <w:r w:rsidRPr="00167653">
        <w:rPr>
          <w:b/>
          <w:snapToGrid w:val="0"/>
          <w:sz w:val="28"/>
          <w:szCs w:val="28"/>
        </w:rPr>
        <w:t>в 2024 году</w:t>
      </w:r>
      <w:r w:rsidRPr="00167653">
        <w:rPr>
          <w:snapToGrid w:val="0"/>
          <w:sz w:val="28"/>
          <w:szCs w:val="28"/>
        </w:rPr>
        <w:t xml:space="preserve"> составляют: </w:t>
      </w:r>
    </w:p>
    <w:p w14:paraId="08116D35" w14:textId="77777777" w:rsidR="00167653" w:rsidRPr="00167653" w:rsidRDefault="00167653" w:rsidP="00167653">
      <w:pPr>
        <w:ind w:firstLine="709"/>
        <w:jc w:val="both"/>
        <w:rPr>
          <w:snapToGrid w:val="0"/>
          <w:sz w:val="28"/>
          <w:szCs w:val="28"/>
        </w:rPr>
      </w:pPr>
      <w:r w:rsidRPr="00167653">
        <w:rPr>
          <w:snapToGrid w:val="0"/>
          <w:sz w:val="28"/>
          <w:szCs w:val="28"/>
        </w:rPr>
        <w:t xml:space="preserve">2 726,61 тыс. кВтч. (годовой объем электрической энергии) × 8,09609 руб./кВтч (плановое значение тарифа на электрическую энергию на 2024 год) = </w:t>
      </w:r>
      <w:r w:rsidRPr="00167653">
        <w:rPr>
          <w:b/>
          <w:snapToGrid w:val="0"/>
          <w:sz w:val="28"/>
          <w:szCs w:val="28"/>
        </w:rPr>
        <w:t>22 075</w:t>
      </w:r>
      <w:r w:rsidRPr="00167653">
        <w:rPr>
          <w:snapToGrid w:val="0"/>
          <w:sz w:val="28"/>
          <w:szCs w:val="28"/>
        </w:rPr>
        <w:t xml:space="preserve"> </w:t>
      </w:r>
      <w:r w:rsidRPr="00167653">
        <w:rPr>
          <w:b/>
          <w:snapToGrid w:val="0"/>
          <w:sz w:val="28"/>
          <w:szCs w:val="28"/>
        </w:rPr>
        <w:t xml:space="preserve">тыс. руб. </w:t>
      </w:r>
    </w:p>
    <w:p w14:paraId="1F974AFF" w14:textId="77777777" w:rsidR="00167653" w:rsidRPr="00167653" w:rsidRDefault="00167653" w:rsidP="00167653">
      <w:pPr>
        <w:ind w:firstLine="851"/>
        <w:jc w:val="both"/>
        <w:rPr>
          <w:snapToGrid w:val="0"/>
          <w:sz w:val="28"/>
          <w:szCs w:val="28"/>
        </w:rPr>
      </w:pPr>
      <w:r w:rsidRPr="00167653">
        <w:rPr>
          <w:snapToGrid w:val="0"/>
          <w:sz w:val="28"/>
          <w:szCs w:val="28"/>
        </w:rPr>
        <w:t xml:space="preserve">Корректировка относительно предложений предприятия </w:t>
      </w:r>
      <w:r w:rsidRPr="00167653">
        <w:rPr>
          <w:snapToGrid w:val="0"/>
          <w:sz w:val="28"/>
          <w:szCs w:val="28"/>
        </w:rPr>
        <w:br/>
        <w:t>не проводилась.</w:t>
      </w:r>
    </w:p>
    <w:p w14:paraId="0A24C9B8" w14:textId="77777777" w:rsidR="00167653" w:rsidRPr="00167653" w:rsidRDefault="00167653" w:rsidP="00167653">
      <w:pPr>
        <w:ind w:firstLine="851"/>
        <w:jc w:val="both"/>
        <w:rPr>
          <w:snapToGrid w:val="0"/>
          <w:sz w:val="28"/>
          <w:szCs w:val="28"/>
        </w:rPr>
      </w:pPr>
    </w:p>
    <w:p w14:paraId="405B4A59" w14:textId="77777777" w:rsidR="00167653" w:rsidRPr="00167653" w:rsidRDefault="00167653" w:rsidP="00167653">
      <w:pPr>
        <w:keepNext/>
        <w:tabs>
          <w:tab w:val="left" w:pos="709"/>
        </w:tabs>
        <w:spacing w:line="360" w:lineRule="auto"/>
        <w:jc w:val="both"/>
        <w:outlineLvl w:val="1"/>
        <w:rPr>
          <w:b/>
          <w:sz w:val="28"/>
          <w:szCs w:val="20"/>
          <w:lang w:val="x-none" w:eastAsia="x-none"/>
        </w:rPr>
      </w:pPr>
      <w:bookmarkStart w:id="131" w:name="_Toc21094957"/>
      <w:bookmarkStart w:id="132" w:name="_Toc24891734"/>
      <w:bookmarkStart w:id="133" w:name="_Toc530586373"/>
      <w:r w:rsidRPr="00167653">
        <w:rPr>
          <w:b/>
          <w:sz w:val="28"/>
          <w:szCs w:val="20"/>
          <w:lang w:val="x-none" w:eastAsia="x-none"/>
        </w:rPr>
        <w:t>5.</w:t>
      </w:r>
      <w:r w:rsidRPr="00167653">
        <w:rPr>
          <w:b/>
          <w:sz w:val="28"/>
          <w:szCs w:val="20"/>
          <w:lang w:eastAsia="x-none"/>
        </w:rPr>
        <w:t>7</w:t>
      </w:r>
      <w:r w:rsidRPr="00167653">
        <w:rPr>
          <w:b/>
          <w:sz w:val="28"/>
          <w:szCs w:val="20"/>
          <w:lang w:val="x-none" w:eastAsia="x-none"/>
        </w:rPr>
        <w:t>.3</w:t>
      </w:r>
      <w:r w:rsidRPr="00167653">
        <w:rPr>
          <w:b/>
          <w:sz w:val="28"/>
          <w:szCs w:val="20"/>
          <w:lang w:eastAsia="x-none"/>
        </w:rPr>
        <w:t>.</w:t>
      </w:r>
      <w:r w:rsidRPr="00167653">
        <w:rPr>
          <w:b/>
          <w:sz w:val="28"/>
          <w:szCs w:val="20"/>
          <w:lang w:val="x-none" w:eastAsia="x-none"/>
        </w:rPr>
        <w:t xml:space="preserve"> </w:t>
      </w:r>
      <w:r w:rsidRPr="00167653">
        <w:rPr>
          <w:b/>
          <w:sz w:val="28"/>
          <w:szCs w:val="20"/>
          <w:lang w:eastAsia="x-none"/>
        </w:rPr>
        <w:t>Р</w:t>
      </w:r>
      <w:proofErr w:type="spellStart"/>
      <w:r w:rsidRPr="00167653">
        <w:rPr>
          <w:b/>
          <w:sz w:val="28"/>
          <w:szCs w:val="20"/>
          <w:lang w:val="x-none" w:eastAsia="x-none"/>
        </w:rPr>
        <w:t>асходы</w:t>
      </w:r>
      <w:proofErr w:type="spellEnd"/>
      <w:r w:rsidRPr="00167653">
        <w:rPr>
          <w:b/>
          <w:sz w:val="28"/>
          <w:szCs w:val="20"/>
          <w:lang w:val="x-none" w:eastAsia="x-none"/>
        </w:rPr>
        <w:t xml:space="preserve"> на холодную воду</w:t>
      </w:r>
      <w:bookmarkEnd w:id="133"/>
    </w:p>
    <w:bookmarkEnd w:id="131"/>
    <w:bookmarkEnd w:id="132"/>
    <w:p w14:paraId="093FFC25"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xml:space="preserve">По данной статье предприятием планируются расходы в размере </w:t>
      </w:r>
      <w:r w:rsidRPr="00167653">
        <w:rPr>
          <w:snapToGrid w:val="0"/>
          <w:sz w:val="28"/>
          <w:szCs w:val="28"/>
        </w:rPr>
        <w:br/>
        <w:t>7 766 тыс. руб.</w:t>
      </w:r>
    </w:p>
    <w:p w14:paraId="76B8D9AD"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xml:space="preserve">При производстве и реализации тепловой энергии </w:t>
      </w:r>
      <w:r w:rsidRPr="00167653">
        <w:rPr>
          <w:snapToGrid w:val="0"/>
          <w:sz w:val="28"/>
          <w:szCs w:val="28"/>
        </w:rPr>
        <w:br/>
        <w:t>ФГБУ «ЦЖКУ» Минобороны России используется холодная вода, приобретаемая у ООО «</w:t>
      </w:r>
      <w:proofErr w:type="spellStart"/>
      <w:r w:rsidRPr="00167653">
        <w:rPr>
          <w:snapToGrid w:val="0"/>
          <w:sz w:val="28"/>
          <w:szCs w:val="28"/>
        </w:rPr>
        <w:t>ВодСнаб</w:t>
      </w:r>
      <w:proofErr w:type="spellEnd"/>
      <w:r w:rsidRPr="00167653">
        <w:rPr>
          <w:snapToGrid w:val="0"/>
          <w:sz w:val="28"/>
          <w:szCs w:val="28"/>
        </w:rPr>
        <w:t>».</w:t>
      </w:r>
    </w:p>
    <w:p w14:paraId="2C83B191"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33FDAEC"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Государственный контракт холодного водоснабжения и водоотведения от 10.03.2020 № 916, заключенный с ООО «</w:t>
      </w:r>
      <w:proofErr w:type="spellStart"/>
      <w:r w:rsidRPr="00167653">
        <w:rPr>
          <w:snapToGrid w:val="0"/>
          <w:sz w:val="28"/>
          <w:szCs w:val="28"/>
        </w:rPr>
        <w:t>ВодСнаб</w:t>
      </w:r>
      <w:proofErr w:type="spellEnd"/>
      <w:r w:rsidRPr="00167653">
        <w:rPr>
          <w:snapToGrid w:val="0"/>
          <w:sz w:val="28"/>
          <w:szCs w:val="28"/>
        </w:rPr>
        <w:t xml:space="preserve">». </w:t>
      </w:r>
    </w:p>
    <w:p w14:paraId="53BE6201"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Счета-фактуры на ВС и ВО ООО «</w:t>
      </w:r>
      <w:proofErr w:type="spellStart"/>
      <w:r w:rsidRPr="00167653">
        <w:rPr>
          <w:snapToGrid w:val="0"/>
          <w:sz w:val="28"/>
          <w:szCs w:val="28"/>
        </w:rPr>
        <w:t>ВодСнаб</w:t>
      </w:r>
      <w:proofErr w:type="spellEnd"/>
      <w:r w:rsidRPr="00167653">
        <w:rPr>
          <w:snapToGrid w:val="0"/>
          <w:sz w:val="28"/>
          <w:szCs w:val="28"/>
        </w:rPr>
        <w:t>» за 2022 год.</w:t>
      </w:r>
    </w:p>
    <w:p w14:paraId="49C2AB23" w14:textId="77777777" w:rsidR="00167653" w:rsidRPr="00167653" w:rsidRDefault="00167653" w:rsidP="00167653">
      <w:pPr>
        <w:tabs>
          <w:tab w:val="left" w:pos="1890"/>
        </w:tabs>
        <w:ind w:firstLine="709"/>
        <w:jc w:val="both"/>
        <w:rPr>
          <w:b/>
          <w:snapToGrid w:val="0"/>
          <w:sz w:val="28"/>
          <w:szCs w:val="28"/>
        </w:rPr>
      </w:pPr>
      <w:r w:rsidRPr="00167653">
        <w:rPr>
          <w:snapToGrid w:val="0"/>
          <w:sz w:val="28"/>
          <w:szCs w:val="28"/>
        </w:rPr>
        <w:t xml:space="preserve">Плановый объем воды на 2024 год не корректируется относительно объема, принятого при регулировании на долгосрочный период 2022 - 2026 годы, в соответствии с п. 34 Методических указаний по расчету регулируемых цен (тарифов) в сфере теплоснабжения, утвержденных приказом ФСТ России от 13.06.2013 № 760-э и составляет </w:t>
      </w:r>
      <w:r w:rsidRPr="00167653">
        <w:rPr>
          <w:b/>
          <w:snapToGrid w:val="0"/>
          <w:sz w:val="28"/>
          <w:szCs w:val="28"/>
        </w:rPr>
        <w:t>92,310 тыс. куб. м.</w:t>
      </w:r>
    </w:p>
    <w:p w14:paraId="4C2C3156"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lastRenderedPageBreak/>
        <w:t>Тарифы на питьевую воду для ООО «</w:t>
      </w:r>
      <w:proofErr w:type="spellStart"/>
      <w:r w:rsidRPr="00167653">
        <w:rPr>
          <w:snapToGrid w:val="0"/>
          <w:sz w:val="28"/>
          <w:szCs w:val="28"/>
        </w:rPr>
        <w:t>ВодСнаб</w:t>
      </w:r>
      <w:proofErr w:type="spellEnd"/>
      <w:r w:rsidRPr="00167653">
        <w:rPr>
          <w:snapToGrid w:val="0"/>
          <w:sz w:val="28"/>
          <w:szCs w:val="28"/>
        </w:rPr>
        <w:t xml:space="preserve">» установлены </w:t>
      </w:r>
      <w:bookmarkStart w:id="134" w:name="_Hlk115859917"/>
      <w:r w:rsidRPr="00167653">
        <w:rPr>
          <w:snapToGrid w:val="0"/>
          <w:sz w:val="28"/>
          <w:szCs w:val="28"/>
        </w:rPr>
        <w:t xml:space="preserve">постановлением РЭК Кузбасса от 24.11.2022 № 431 «О внесении изменений </w:t>
      </w:r>
      <w:r w:rsidRPr="00167653">
        <w:rPr>
          <w:snapToGrid w:val="0"/>
          <w:sz w:val="28"/>
          <w:szCs w:val="28"/>
        </w:rPr>
        <w:br/>
        <w:t xml:space="preserve">в постановление Региональной энергетической комиссии Кузбасса </w:t>
      </w:r>
      <w:r w:rsidRPr="00167653">
        <w:rPr>
          <w:snapToGrid w:val="0"/>
          <w:sz w:val="28"/>
          <w:szCs w:val="28"/>
        </w:rPr>
        <w:br/>
        <w:t>от 17.12.2020 № 667 «Об утверждении производственной программы в сфере холодного водоснабжения, водоотведения и об установлении тарифов</w:t>
      </w:r>
      <w:r w:rsidRPr="00167653">
        <w:rPr>
          <w:snapToGrid w:val="0"/>
          <w:sz w:val="28"/>
          <w:szCs w:val="28"/>
        </w:rPr>
        <w:br/>
        <w:t>на питьевую воду, водоотведение ООО «</w:t>
      </w:r>
      <w:proofErr w:type="spellStart"/>
      <w:r w:rsidRPr="00167653">
        <w:rPr>
          <w:snapToGrid w:val="0"/>
          <w:sz w:val="28"/>
          <w:szCs w:val="28"/>
        </w:rPr>
        <w:t>ВодСнаб</w:t>
      </w:r>
      <w:proofErr w:type="spellEnd"/>
      <w:r w:rsidRPr="00167653">
        <w:rPr>
          <w:snapToGrid w:val="0"/>
          <w:sz w:val="28"/>
          <w:szCs w:val="28"/>
        </w:rPr>
        <w:t>» (Юргинский городской округ)» в части 2023 года» и составляют в 2023 году 57,66 руб. куб. м.</w:t>
      </w:r>
    </w:p>
    <w:p w14:paraId="566D7EFE"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xml:space="preserve">Расходы на приобретение холодной воды посчитаны экспертами </w:t>
      </w:r>
      <w:r w:rsidRPr="00167653">
        <w:rPr>
          <w:snapToGrid w:val="0"/>
          <w:sz w:val="28"/>
          <w:szCs w:val="28"/>
        </w:rPr>
        <w:br/>
        <w:t>с учетом доли разделения затрат по полугодиям пропорционально объему отпускаемой тепловой энергии (стр. 5 экспертного заключения):</w:t>
      </w:r>
    </w:p>
    <w:p w14:paraId="41ADAC71"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0,58 – 1 полугодие;</w:t>
      </w:r>
    </w:p>
    <w:p w14:paraId="3EBD408B"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0,42 – 2 полугодие.</w:t>
      </w:r>
    </w:p>
    <w:p w14:paraId="7D61F7FF" w14:textId="77777777" w:rsidR="00167653" w:rsidRPr="00167653" w:rsidRDefault="00167653" w:rsidP="00167653">
      <w:pPr>
        <w:ind w:firstLine="709"/>
        <w:jc w:val="both"/>
        <w:rPr>
          <w:snapToGrid w:val="0"/>
          <w:sz w:val="28"/>
          <w:szCs w:val="28"/>
        </w:rPr>
      </w:pPr>
      <w:bookmarkStart w:id="135" w:name="_Hlk88488527"/>
      <w:bookmarkEnd w:id="134"/>
      <w:r w:rsidRPr="00167653">
        <w:rPr>
          <w:snapToGrid w:val="0"/>
          <w:sz w:val="28"/>
          <w:szCs w:val="28"/>
        </w:rPr>
        <w:t>Экономически обоснованные расходы на покупку холодной воды</w:t>
      </w:r>
      <w:r w:rsidRPr="00167653">
        <w:rPr>
          <w:snapToGrid w:val="0"/>
          <w:sz w:val="28"/>
          <w:szCs w:val="28"/>
        </w:rPr>
        <w:br/>
      </w:r>
      <w:r w:rsidRPr="00167653">
        <w:rPr>
          <w:b/>
          <w:snapToGrid w:val="0"/>
          <w:sz w:val="28"/>
          <w:szCs w:val="28"/>
        </w:rPr>
        <w:t>в 2024 году</w:t>
      </w:r>
      <w:r w:rsidRPr="00167653">
        <w:rPr>
          <w:snapToGrid w:val="0"/>
          <w:sz w:val="28"/>
          <w:szCs w:val="28"/>
        </w:rPr>
        <w:t xml:space="preserve"> составят: 92,310 тыс. куб. м. (годовой объем) × 0,58 (доля 1 полугодия) × 57,66 руб./куб. м (тариф 1 полугодия 2024 года, принят на уровне 2023 года) + 92,310 тыс. куб. м. (годовой объем) × 0,42 (доля 2 полугодия) × 57,66 руб./куб. м </w:t>
      </w:r>
      <w:bookmarkStart w:id="136" w:name="_Hlk147490786"/>
      <w:r w:rsidRPr="00167653">
        <w:rPr>
          <w:snapToGrid w:val="0"/>
          <w:sz w:val="28"/>
          <w:szCs w:val="28"/>
        </w:rPr>
        <w:t xml:space="preserve">(планируемый тариф 1 полугодия 2024 года) × 1,044 (ИПЦ </w:t>
      </w:r>
      <w:r w:rsidRPr="00167653">
        <w:rPr>
          <w:snapToGrid w:val="0"/>
          <w:sz w:val="28"/>
          <w:szCs w:val="28"/>
        </w:rPr>
        <w:br/>
        <w:t xml:space="preserve">на водоснабжение на 2024 год) </w:t>
      </w:r>
      <w:bookmarkEnd w:id="136"/>
      <w:r w:rsidRPr="00167653">
        <w:rPr>
          <w:snapToGrid w:val="0"/>
          <w:sz w:val="28"/>
          <w:szCs w:val="28"/>
        </w:rPr>
        <w:t xml:space="preserve">= </w:t>
      </w:r>
      <w:r w:rsidRPr="00167653">
        <w:rPr>
          <w:b/>
          <w:snapToGrid w:val="0"/>
          <w:sz w:val="28"/>
          <w:szCs w:val="28"/>
        </w:rPr>
        <w:t xml:space="preserve">5 421 тыс. руб. </w:t>
      </w:r>
      <w:r w:rsidRPr="00167653">
        <w:rPr>
          <w:snapToGrid w:val="0"/>
          <w:sz w:val="28"/>
          <w:szCs w:val="28"/>
        </w:rPr>
        <w:t xml:space="preserve">и предлагаются экспертами </w:t>
      </w:r>
      <w:r w:rsidRPr="00167653">
        <w:rPr>
          <w:snapToGrid w:val="0"/>
          <w:sz w:val="28"/>
          <w:szCs w:val="28"/>
        </w:rPr>
        <w:br/>
        <w:t>к включению в НВВ предприятия.</w:t>
      </w:r>
    </w:p>
    <w:p w14:paraId="3273FA3B" w14:textId="77777777" w:rsidR="00167653" w:rsidRPr="00167653" w:rsidRDefault="00167653" w:rsidP="00167653">
      <w:pPr>
        <w:ind w:firstLine="709"/>
        <w:jc w:val="both"/>
        <w:rPr>
          <w:snapToGrid w:val="0"/>
          <w:sz w:val="28"/>
          <w:szCs w:val="28"/>
        </w:rPr>
      </w:pPr>
      <w:bookmarkStart w:id="137" w:name="_Toc21094958"/>
      <w:bookmarkStart w:id="138" w:name="_Toc24891735"/>
      <w:r w:rsidRPr="00167653">
        <w:rPr>
          <w:snapToGrid w:val="0"/>
          <w:sz w:val="28"/>
          <w:szCs w:val="28"/>
        </w:rPr>
        <w:t>Расходы в размере 2 345 тыс. руб., не подтвержденные предприятием документально, подлежат исключению из НВВ на 2024 год, как экономически необоснованные.</w:t>
      </w:r>
    </w:p>
    <w:bookmarkEnd w:id="135"/>
    <w:bookmarkEnd w:id="137"/>
    <w:bookmarkEnd w:id="138"/>
    <w:p w14:paraId="2653885F" w14:textId="77777777" w:rsidR="00167653" w:rsidRPr="00167653" w:rsidRDefault="00167653" w:rsidP="00167653">
      <w:pPr>
        <w:keepNext/>
        <w:jc w:val="both"/>
        <w:outlineLvl w:val="1"/>
        <w:rPr>
          <w:snapToGrid w:val="0"/>
          <w:sz w:val="28"/>
          <w:szCs w:val="28"/>
          <w:lang w:eastAsia="en-US"/>
        </w:rPr>
      </w:pPr>
    </w:p>
    <w:p w14:paraId="6DA35D4E" w14:textId="77777777" w:rsidR="00167653" w:rsidRPr="00167653" w:rsidRDefault="00167653" w:rsidP="00167653">
      <w:pPr>
        <w:autoSpaceDE w:val="0"/>
        <w:autoSpaceDN w:val="0"/>
        <w:adjustRightInd w:val="0"/>
        <w:ind w:firstLine="709"/>
        <w:jc w:val="both"/>
        <w:rPr>
          <w:snapToGrid w:val="0"/>
          <w:sz w:val="28"/>
          <w:szCs w:val="28"/>
          <w:lang w:eastAsia="en-US"/>
        </w:rPr>
      </w:pPr>
      <w:r w:rsidRPr="00167653">
        <w:rPr>
          <w:snapToGrid w:val="0"/>
          <w:sz w:val="28"/>
          <w:szCs w:val="28"/>
          <w:lang w:eastAsia="en-US"/>
        </w:rPr>
        <w:t>Общая величина расходов на приобретение энергетических ресурсов</w:t>
      </w:r>
      <w:r w:rsidRPr="00167653">
        <w:rPr>
          <w:snapToGrid w:val="0"/>
          <w:sz w:val="28"/>
          <w:szCs w:val="28"/>
          <w:lang w:eastAsia="en-US"/>
        </w:rPr>
        <w:br/>
        <w:t>на тепловую энергию приведена в таблице 6.</w:t>
      </w:r>
    </w:p>
    <w:p w14:paraId="2F3F6D67" w14:textId="77777777" w:rsidR="00167653" w:rsidRPr="00167653" w:rsidRDefault="00167653" w:rsidP="00167653">
      <w:pPr>
        <w:autoSpaceDE w:val="0"/>
        <w:autoSpaceDN w:val="0"/>
        <w:adjustRightInd w:val="0"/>
        <w:ind w:firstLine="709"/>
        <w:jc w:val="both"/>
        <w:rPr>
          <w:snapToGrid w:val="0"/>
          <w:sz w:val="28"/>
          <w:szCs w:val="28"/>
          <w:lang w:eastAsia="en-US"/>
        </w:rPr>
      </w:pPr>
    </w:p>
    <w:p w14:paraId="2F54C9D5" w14:textId="77777777" w:rsidR="00167653" w:rsidRPr="00167653" w:rsidRDefault="00167653" w:rsidP="00167653">
      <w:pPr>
        <w:numPr>
          <w:ilvl w:val="0"/>
          <w:numId w:val="36"/>
        </w:numPr>
        <w:ind w:right="-426" w:hanging="1069"/>
        <w:jc w:val="right"/>
        <w:rPr>
          <w:snapToGrid w:val="0"/>
          <w:sz w:val="28"/>
          <w:szCs w:val="28"/>
          <w:lang w:eastAsia="en-US"/>
        </w:rPr>
      </w:pPr>
    </w:p>
    <w:p w14:paraId="62CFB9CF" w14:textId="77777777" w:rsidR="00167653" w:rsidRPr="00167653" w:rsidRDefault="00167653" w:rsidP="00167653">
      <w:pPr>
        <w:jc w:val="center"/>
        <w:rPr>
          <w:sz w:val="28"/>
        </w:rPr>
      </w:pPr>
      <w:bookmarkStart w:id="139" w:name="_Toc470509583"/>
      <w:bookmarkStart w:id="140" w:name="_Toc500323252"/>
      <w:bookmarkStart w:id="141" w:name="_Toc531854405"/>
      <w:bookmarkStart w:id="142" w:name="_Toc532896289"/>
      <w:r w:rsidRPr="00167653">
        <w:rPr>
          <w:b/>
          <w:sz w:val="28"/>
          <w:szCs w:val="20"/>
          <w:lang w:eastAsia="x-none"/>
        </w:rPr>
        <w:t>Реестр фактических расходов на приобретение энергетических ресурсов, холодной воды и теплоносителя для реализации тепловой энергии</w:t>
      </w:r>
      <w:bookmarkEnd w:id="139"/>
      <w:bookmarkEnd w:id="140"/>
      <w:bookmarkEnd w:id="141"/>
      <w:bookmarkEnd w:id="142"/>
      <w:r w:rsidRPr="00167653">
        <w:rPr>
          <w:b/>
          <w:sz w:val="28"/>
          <w:szCs w:val="20"/>
          <w:lang w:eastAsia="x-none"/>
        </w:rPr>
        <w:t xml:space="preserve"> </w:t>
      </w:r>
      <w:r w:rsidRPr="00167653">
        <w:rPr>
          <w:b/>
          <w:sz w:val="28"/>
          <w:szCs w:val="20"/>
          <w:lang w:eastAsia="x-none"/>
        </w:rPr>
        <w:br/>
        <w:t xml:space="preserve">на 2024 год </w:t>
      </w:r>
      <w:r w:rsidRPr="00167653">
        <w:rPr>
          <w:b/>
          <w:sz w:val="28"/>
          <w:szCs w:val="20"/>
          <w:lang w:eastAsia="x-none"/>
        </w:rPr>
        <w:br/>
      </w:r>
      <w:r w:rsidRPr="00167653">
        <w:rPr>
          <w:sz w:val="28"/>
        </w:rPr>
        <w:t>(Приложение 5.4 к Методическим указаниям)</w:t>
      </w:r>
    </w:p>
    <w:p w14:paraId="56181456" w14:textId="77777777" w:rsidR="00167653" w:rsidRPr="00167653" w:rsidRDefault="00167653" w:rsidP="00167653">
      <w:pPr>
        <w:jc w:val="right"/>
        <w:rPr>
          <w:sz w:val="28"/>
          <w:szCs w:val="28"/>
        </w:rPr>
      </w:pPr>
      <w:r w:rsidRPr="00167653">
        <w:rPr>
          <w:sz w:val="28"/>
          <w:szCs w:val="28"/>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3451"/>
        <w:gridCol w:w="1843"/>
        <w:gridCol w:w="1843"/>
        <w:gridCol w:w="1843"/>
      </w:tblGrid>
      <w:tr w:rsidR="00167653" w:rsidRPr="00167653" w14:paraId="75466E0A" w14:textId="77777777" w:rsidTr="00837857">
        <w:trPr>
          <w:trHeight w:val="300"/>
        </w:trPr>
        <w:tc>
          <w:tcPr>
            <w:tcW w:w="626" w:type="dxa"/>
            <w:shd w:val="clear" w:color="auto" w:fill="auto"/>
            <w:vAlign w:val="center"/>
            <w:hideMark/>
          </w:tcPr>
          <w:p w14:paraId="74D114C9" w14:textId="77777777" w:rsidR="00167653" w:rsidRPr="00167653" w:rsidRDefault="00167653" w:rsidP="00167653">
            <w:pPr>
              <w:jc w:val="center"/>
              <w:rPr>
                <w:snapToGrid w:val="0"/>
              </w:rPr>
            </w:pPr>
            <w:r w:rsidRPr="00167653">
              <w:rPr>
                <w:snapToGrid w:val="0"/>
              </w:rPr>
              <w:t>№ п/п</w:t>
            </w:r>
          </w:p>
        </w:tc>
        <w:tc>
          <w:tcPr>
            <w:tcW w:w="3451" w:type="dxa"/>
            <w:shd w:val="clear" w:color="auto" w:fill="auto"/>
            <w:vAlign w:val="center"/>
            <w:hideMark/>
          </w:tcPr>
          <w:p w14:paraId="1417524B" w14:textId="77777777" w:rsidR="00167653" w:rsidRPr="00167653" w:rsidRDefault="00167653" w:rsidP="00167653">
            <w:pPr>
              <w:jc w:val="center"/>
              <w:rPr>
                <w:snapToGrid w:val="0"/>
              </w:rPr>
            </w:pPr>
            <w:r w:rsidRPr="00167653">
              <w:rPr>
                <w:snapToGrid w:val="0"/>
              </w:rPr>
              <w:t>Наименование ресурса</w:t>
            </w:r>
          </w:p>
        </w:tc>
        <w:tc>
          <w:tcPr>
            <w:tcW w:w="1843" w:type="dxa"/>
          </w:tcPr>
          <w:p w14:paraId="5DBCB0AE" w14:textId="77777777" w:rsidR="00167653" w:rsidRPr="00167653" w:rsidRDefault="00167653" w:rsidP="00167653">
            <w:pPr>
              <w:jc w:val="center"/>
              <w:rPr>
                <w:snapToGrid w:val="0"/>
              </w:rPr>
            </w:pPr>
            <w:r w:rsidRPr="00167653">
              <w:rPr>
                <w:snapToGrid w:val="0"/>
              </w:rPr>
              <w:t>Предложение предприятия</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2AD2EE36" w14:textId="77777777" w:rsidR="00167653" w:rsidRPr="00167653" w:rsidRDefault="00167653" w:rsidP="00167653">
            <w:pPr>
              <w:jc w:val="center"/>
            </w:pPr>
            <w:r w:rsidRPr="00167653">
              <w:rPr>
                <w:snapToGrid w:val="0"/>
              </w:rPr>
              <w:t xml:space="preserve">Предложение экспертов </w:t>
            </w:r>
          </w:p>
        </w:tc>
        <w:tc>
          <w:tcPr>
            <w:tcW w:w="1843" w:type="dxa"/>
            <w:tcBorders>
              <w:top w:val="single" w:sz="4" w:space="0" w:color="auto"/>
              <w:left w:val="nil"/>
              <w:bottom w:val="single" w:sz="4" w:space="0" w:color="auto"/>
              <w:right w:val="single" w:sz="4" w:space="0" w:color="auto"/>
            </w:tcBorders>
            <w:shd w:val="clear" w:color="auto" w:fill="auto"/>
            <w:vAlign w:val="center"/>
          </w:tcPr>
          <w:p w14:paraId="79094FC7" w14:textId="77777777" w:rsidR="00167653" w:rsidRPr="00167653" w:rsidRDefault="00167653" w:rsidP="00167653">
            <w:pPr>
              <w:jc w:val="center"/>
              <w:rPr>
                <w:snapToGrid w:val="0"/>
              </w:rPr>
            </w:pPr>
            <w:r w:rsidRPr="00167653">
              <w:rPr>
                <w:snapToGrid w:val="0"/>
              </w:rPr>
              <w:t>Корректировка</w:t>
            </w:r>
          </w:p>
        </w:tc>
      </w:tr>
      <w:tr w:rsidR="00167653" w:rsidRPr="00167653" w14:paraId="1636AE7D" w14:textId="77777777" w:rsidTr="00837857">
        <w:trPr>
          <w:trHeight w:val="360"/>
        </w:trPr>
        <w:tc>
          <w:tcPr>
            <w:tcW w:w="626" w:type="dxa"/>
            <w:shd w:val="clear" w:color="auto" w:fill="auto"/>
            <w:vAlign w:val="center"/>
            <w:hideMark/>
          </w:tcPr>
          <w:p w14:paraId="29F87370" w14:textId="77777777" w:rsidR="00167653" w:rsidRPr="00167653" w:rsidRDefault="00167653" w:rsidP="00167653">
            <w:pPr>
              <w:jc w:val="center"/>
              <w:rPr>
                <w:snapToGrid w:val="0"/>
              </w:rPr>
            </w:pPr>
            <w:r w:rsidRPr="00167653">
              <w:rPr>
                <w:snapToGrid w:val="0"/>
              </w:rPr>
              <w:t>1</w:t>
            </w:r>
          </w:p>
        </w:tc>
        <w:tc>
          <w:tcPr>
            <w:tcW w:w="3451" w:type="dxa"/>
            <w:shd w:val="clear" w:color="auto" w:fill="auto"/>
            <w:vAlign w:val="center"/>
            <w:hideMark/>
          </w:tcPr>
          <w:p w14:paraId="3B7168A1" w14:textId="77777777" w:rsidR="00167653" w:rsidRPr="00167653" w:rsidRDefault="00167653" w:rsidP="00167653">
            <w:pPr>
              <w:rPr>
                <w:snapToGrid w:val="0"/>
              </w:rPr>
            </w:pPr>
            <w:r w:rsidRPr="00167653">
              <w:rPr>
                <w:snapToGrid w:val="0"/>
              </w:rPr>
              <w:t>Расходы на топливо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C7B345" w14:textId="77777777" w:rsidR="00167653" w:rsidRPr="00167653" w:rsidRDefault="00167653" w:rsidP="00167653">
            <w:pPr>
              <w:jc w:val="center"/>
            </w:pPr>
            <w:r w:rsidRPr="00167653">
              <w:rPr>
                <w:snapToGrid w:val="0"/>
              </w:rPr>
              <w:t>64 006</w:t>
            </w:r>
          </w:p>
        </w:tc>
        <w:tc>
          <w:tcPr>
            <w:tcW w:w="1843" w:type="dxa"/>
            <w:tcBorders>
              <w:top w:val="single" w:sz="4" w:space="0" w:color="auto"/>
              <w:left w:val="nil"/>
              <w:bottom w:val="single" w:sz="4" w:space="0" w:color="auto"/>
              <w:right w:val="single" w:sz="4" w:space="0" w:color="auto"/>
            </w:tcBorders>
            <w:shd w:val="clear" w:color="auto" w:fill="auto"/>
            <w:vAlign w:val="center"/>
          </w:tcPr>
          <w:p w14:paraId="70351C2E" w14:textId="77777777" w:rsidR="00167653" w:rsidRPr="00167653" w:rsidRDefault="00167653" w:rsidP="00167653">
            <w:pPr>
              <w:jc w:val="center"/>
              <w:rPr>
                <w:snapToGrid w:val="0"/>
              </w:rPr>
            </w:pPr>
            <w:r w:rsidRPr="00167653">
              <w:rPr>
                <w:snapToGrid w:val="0"/>
              </w:rPr>
              <w:t>36 044</w:t>
            </w:r>
          </w:p>
        </w:tc>
        <w:tc>
          <w:tcPr>
            <w:tcW w:w="1843" w:type="dxa"/>
            <w:tcBorders>
              <w:top w:val="single" w:sz="4" w:space="0" w:color="auto"/>
              <w:left w:val="nil"/>
              <w:bottom w:val="single" w:sz="4" w:space="0" w:color="auto"/>
              <w:right w:val="single" w:sz="4" w:space="0" w:color="auto"/>
            </w:tcBorders>
            <w:shd w:val="clear" w:color="auto" w:fill="auto"/>
            <w:vAlign w:val="center"/>
          </w:tcPr>
          <w:p w14:paraId="408700CE" w14:textId="77777777" w:rsidR="00167653" w:rsidRPr="00167653" w:rsidRDefault="00167653" w:rsidP="00167653">
            <w:pPr>
              <w:jc w:val="center"/>
              <w:rPr>
                <w:snapToGrid w:val="0"/>
              </w:rPr>
            </w:pPr>
            <w:r w:rsidRPr="00167653">
              <w:rPr>
                <w:snapToGrid w:val="0"/>
              </w:rPr>
              <w:t>-27 962</w:t>
            </w:r>
          </w:p>
        </w:tc>
      </w:tr>
      <w:tr w:rsidR="00167653" w:rsidRPr="00167653" w14:paraId="38128C22" w14:textId="77777777" w:rsidTr="00837857">
        <w:trPr>
          <w:trHeight w:val="720"/>
        </w:trPr>
        <w:tc>
          <w:tcPr>
            <w:tcW w:w="626" w:type="dxa"/>
            <w:shd w:val="clear" w:color="auto" w:fill="auto"/>
            <w:vAlign w:val="center"/>
            <w:hideMark/>
          </w:tcPr>
          <w:p w14:paraId="4AD0A81C" w14:textId="77777777" w:rsidR="00167653" w:rsidRPr="00167653" w:rsidRDefault="00167653" w:rsidP="00167653">
            <w:pPr>
              <w:jc w:val="center"/>
              <w:rPr>
                <w:snapToGrid w:val="0"/>
              </w:rPr>
            </w:pPr>
            <w:r w:rsidRPr="00167653">
              <w:rPr>
                <w:snapToGrid w:val="0"/>
              </w:rPr>
              <w:t>2</w:t>
            </w:r>
          </w:p>
        </w:tc>
        <w:tc>
          <w:tcPr>
            <w:tcW w:w="3451" w:type="dxa"/>
            <w:shd w:val="clear" w:color="auto" w:fill="auto"/>
            <w:vAlign w:val="center"/>
            <w:hideMark/>
          </w:tcPr>
          <w:p w14:paraId="41CE0493" w14:textId="77777777" w:rsidR="00167653" w:rsidRPr="00167653" w:rsidRDefault="00167653" w:rsidP="00167653">
            <w:pPr>
              <w:rPr>
                <w:snapToGrid w:val="0"/>
              </w:rPr>
            </w:pPr>
            <w:r w:rsidRPr="00167653">
              <w:rPr>
                <w:snapToGrid w:val="0"/>
              </w:rPr>
              <w:t>Расходы на электрическую энергию</w:t>
            </w:r>
          </w:p>
        </w:tc>
        <w:tc>
          <w:tcPr>
            <w:tcW w:w="1843" w:type="dxa"/>
            <w:tcBorders>
              <w:top w:val="nil"/>
              <w:left w:val="single" w:sz="4" w:space="0" w:color="auto"/>
              <w:bottom w:val="single" w:sz="4" w:space="0" w:color="auto"/>
              <w:right w:val="single" w:sz="4" w:space="0" w:color="auto"/>
            </w:tcBorders>
            <w:shd w:val="clear" w:color="auto" w:fill="auto"/>
            <w:vAlign w:val="center"/>
          </w:tcPr>
          <w:p w14:paraId="17926368" w14:textId="77777777" w:rsidR="00167653" w:rsidRPr="00167653" w:rsidRDefault="00167653" w:rsidP="00167653">
            <w:pPr>
              <w:jc w:val="center"/>
              <w:rPr>
                <w:snapToGrid w:val="0"/>
              </w:rPr>
            </w:pPr>
            <w:r w:rsidRPr="00167653">
              <w:rPr>
                <w:snapToGrid w:val="0"/>
              </w:rPr>
              <w:t>22 075</w:t>
            </w:r>
          </w:p>
        </w:tc>
        <w:tc>
          <w:tcPr>
            <w:tcW w:w="1843" w:type="dxa"/>
            <w:tcBorders>
              <w:top w:val="nil"/>
              <w:left w:val="nil"/>
              <w:bottom w:val="single" w:sz="4" w:space="0" w:color="auto"/>
              <w:right w:val="single" w:sz="4" w:space="0" w:color="auto"/>
            </w:tcBorders>
            <w:shd w:val="clear" w:color="auto" w:fill="auto"/>
            <w:vAlign w:val="center"/>
          </w:tcPr>
          <w:p w14:paraId="65FC44C0" w14:textId="77777777" w:rsidR="00167653" w:rsidRPr="00167653" w:rsidRDefault="00167653" w:rsidP="00167653">
            <w:pPr>
              <w:jc w:val="center"/>
              <w:rPr>
                <w:snapToGrid w:val="0"/>
              </w:rPr>
            </w:pPr>
            <w:r w:rsidRPr="00167653">
              <w:rPr>
                <w:snapToGrid w:val="0"/>
              </w:rPr>
              <w:t>22 075</w:t>
            </w:r>
          </w:p>
        </w:tc>
        <w:tc>
          <w:tcPr>
            <w:tcW w:w="1843" w:type="dxa"/>
            <w:tcBorders>
              <w:top w:val="nil"/>
              <w:left w:val="nil"/>
              <w:bottom w:val="single" w:sz="4" w:space="0" w:color="auto"/>
              <w:right w:val="single" w:sz="4" w:space="0" w:color="auto"/>
            </w:tcBorders>
            <w:shd w:val="clear" w:color="auto" w:fill="auto"/>
            <w:vAlign w:val="center"/>
          </w:tcPr>
          <w:p w14:paraId="19E66DE4" w14:textId="77777777" w:rsidR="00167653" w:rsidRPr="00167653" w:rsidRDefault="00167653" w:rsidP="00167653">
            <w:pPr>
              <w:jc w:val="center"/>
              <w:rPr>
                <w:snapToGrid w:val="0"/>
              </w:rPr>
            </w:pPr>
            <w:r w:rsidRPr="00167653">
              <w:rPr>
                <w:snapToGrid w:val="0"/>
              </w:rPr>
              <w:t>0</w:t>
            </w:r>
          </w:p>
        </w:tc>
      </w:tr>
      <w:tr w:rsidR="00167653" w:rsidRPr="00167653" w14:paraId="72A199AB" w14:textId="77777777" w:rsidTr="00837857">
        <w:trPr>
          <w:trHeight w:val="360"/>
        </w:trPr>
        <w:tc>
          <w:tcPr>
            <w:tcW w:w="626" w:type="dxa"/>
            <w:shd w:val="clear" w:color="auto" w:fill="auto"/>
            <w:vAlign w:val="center"/>
            <w:hideMark/>
          </w:tcPr>
          <w:p w14:paraId="3A96D90E" w14:textId="77777777" w:rsidR="00167653" w:rsidRPr="00167653" w:rsidRDefault="00167653" w:rsidP="00167653">
            <w:pPr>
              <w:jc w:val="center"/>
              <w:rPr>
                <w:snapToGrid w:val="0"/>
              </w:rPr>
            </w:pPr>
            <w:r w:rsidRPr="00167653">
              <w:rPr>
                <w:snapToGrid w:val="0"/>
              </w:rPr>
              <w:t>3</w:t>
            </w:r>
          </w:p>
        </w:tc>
        <w:tc>
          <w:tcPr>
            <w:tcW w:w="3451" w:type="dxa"/>
            <w:shd w:val="clear" w:color="auto" w:fill="auto"/>
            <w:vAlign w:val="center"/>
            <w:hideMark/>
          </w:tcPr>
          <w:p w14:paraId="4811CCB8" w14:textId="77777777" w:rsidR="00167653" w:rsidRPr="00167653" w:rsidRDefault="00167653" w:rsidP="00167653">
            <w:pPr>
              <w:rPr>
                <w:snapToGrid w:val="0"/>
              </w:rPr>
            </w:pPr>
            <w:r w:rsidRPr="00167653">
              <w:rPr>
                <w:snapToGrid w:val="0"/>
              </w:rPr>
              <w:t>Расходы на холодную воду</w:t>
            </w:r>
          </w:p>
        </w:tc>
        <w:tc>
          <w:tcPr>
            <w:tcW w:w="1843" w:type="dxa"/>
            <w:tcBorders>
              <w:top w:val="nil"/>
              <w:left w:val="single" w:sz="4" w:space="0" w:color="auto"/>
              <w:bottom w:val="single" w:sz="4" w:space="0" w:color="auto"/>
              <w:right w:val="single" w:sz="4" w:space="0" w:color="auto"/>
            </w:tcBorders>
            <w:shd w:val="clear" w:color="auto" w:fill="auto"/>
            <w:vAlign w:val="center"/>
          </w:tcPr>
          <w:p w14:paraId="6DE7987D" w14:textId="77777777" w:rsidR="00167653" w:rsidRPr="00167653" w:rsidRDefault="00167653" w:rsidP="00167653">
            <w:pPr>
              <w:jc w:val="center"/>
              <w:rPr>
                <w:snapToGrid w:val="0"/>
              </w:rPr>
            </w:pPr>
            <w:r w:rsidRPr="00167653">
              <w:rPr>
                <w:snapToGrid w:val="0"/>
              </w:rPr>
              <w:t>7 766</w:t>
            </w:r>
          </w:p>
        </w:tc>
        <w:tc>
          <w:tcPr>
            <w:tcW w:w="1843" w:type="dxa"/>
            <w:tcBorders>
              <w:top w:val="nil"/>
              <w:left w:val="nil"/>
              <w:bottom w:val="single" w:sz="4" w:space="0" w:color="auto"/>
              <w:right w:val="single" w:sz="4" w:space="0" w:color="auto"/>
            </w:tcBorders>
            <w:shd w:val="clear" w:color="auto" w:fill="auto"/>
            <w:vAlign w:val="center"/>
          </w:tcPr>
          <w:p w14:paraId="68D1F7F5" w14:textId="77777777" w:rsidR="00167653" w:rsidRPr="00167653" w:rsidRDefault="00167653" w:rsidP="00167653">
            <w:pPr>
              <w:jc w:val="center"/>
              <w:rPr>
                <w:snapToGrid w:val="0"/>
              </w:rPr>
            </w:pPr>
            <w:r w:rsidRPr="00167653">
              <w:rPr>
                <w:snapToGrid w:val="0"/>
              </w:rPr>
              <w:t>5 421</w:t>
            </w:r>
          </w:p>
        </w:tc>
        <w:tc>
          <w:tcPr>
            <w:tcW w:w="1843" w:type="dxa"/>
            <w:tcBorders>
              <w:top w:val="nil"/>
              <w:left w:val="nil"/>
              <w:bottom w:val="single" w:sz="4" w:space="0" w:color="auto"/>
              <w:right w:val="single" w:sz="4" w:space="0" w:color="auto"/>
            </w:tcBorders>
            <w:shd w:val="clear" w:color="auto" w:fill="auto"/>
            <w:vAlign w:val="center"/>
          </w:tcPr>
          <w:p w14:paraId="5A225848" w14:textId="77777777" w:rsidR="00167653" w:rsidRPr="00167653" w:rsidRDefault="00167653" w:rsidP="00167653">
            <w:pPr>
              <w:jc w:val="center"/>
              <w:rPr>
                <w:snapToGrid w:val="0"/>
              </w:rPr>
            </w:pPr>
            <w:r w:rsidRPr="00167653">
              <w:rPr>
                <w:snapToGrid w:val="0"/>
              </w:rPr>
              <w:t>-2 345</w:t>
            </w:r>
          </w:p>
        </w:tc>
      </w:tr>
      <w:tr w:rsidR="00167653" w:rsidRPr="00167653" w14:paraId="0AF5E69A" w14:textId="77777777" w:rsidTr="00837857">
        <w:trPr>
          <w:trHeight w:val="360"/>
        </w:trPr>
        <w:tc>
          <w:tcPr>
            <w:tcW w:w="626" w:type="dxa"/>
            <w:shd w:val="clear" w:color="auto" w:fill="auto"/>
            <w:vAlign w:val="center"/>
            <w:hideMark/>
          </w:tcPr>
          <w:p w14:paraId="3C913B51" w14:textId="77777777" w:rsidR="00167653" w:rsidRPr="00167653" w:rsidRDefault="00167653" w:rsidP="00167653">
            <w:pPr>
              <w:jc w:val="center"/>
              <w:rPr>
                <w:snapToGrid w:val="0"/>
              </w:rPr>
            </w:pPr>
            <w:r w:rsidRPr="00167653">
              <w:rPr>
                <w:snapToGrid w:val="0"/>
              </w:rPr>
              <w:t>4</w:t>
            </w:r>
          </w:p>
        </w:tc>
        <w:tc>
          <w:tcPr>
            <w:tcW w:w="3451" w:type="dxa"/>
            <w:shd w:val="clear" w:color="auto" w:fill="auto"/>
            <w:vAlign w:val="center"/>
            <w:hideMark/>
          </w:tcPr>
          <w:p w14:paraId="2A9D788E" w14:textId="77777777" w:rsidR="00167653" w:rsidRPr="00167653" w:rsidRDefault="00167653" w:rsidP="00167653">
            <w:pPr>
              <w:rPr>
                <w:snapToGrid w:val="0"/>
              </w:rPr>
            </w:pPr>
            <w:r w:rsidRPr="00167653">
              <w:rPr>
                <w:snapToGrid w:val="0"/>
              </w:rPr>
              <w:t>Расходы на тепловую энергию</w:t>
            </w:r>
          </w:p>
        </w:tc>
        <w:tc>
          <w:tcPr>
            <w:tcW w:w="1843" w:type="dxa"/>
            <w:tcBorders>
              <w:top w:val="nil"/>
              <w:left w:val="single" w:sz="4" w:space="0" w:color="auto"/>
              <w:bottom w:val="single" w:sz="4" w:space="0" w:color="auto"/>
              <w:right w:val="single" w:sz="4" w:space="0" w:color="auto"/>
            </w:tcBorders>
            <w:shd w:val="clear" w:color="auto" w:fill="auto"/>
            <w:vAlign w:val="center"/>
          </w:tcPr>
          <w:p w14:paraId="7626A92A" w14:textId="77777777" w:rsidR="00167653" w:rsidRPr="00167653" w:rsidRDefault="00167653" w:rsidP="00167653">
            <w:pPr>
              <w:jc w:val="center"/>
              <w:rPr>
                <w:snapToGrid w:val="0"/>
              </w:rPr>
            </w:pPr>
            <w:r w:rsidRPr="00167653">
              <w:rPr>
                <w:snapToGrid w:val="0"/>
              </w:rPr>
              <w:t>0</w:t>
            </w:r>
          </w:p>
        </w:tc>
        <w:tc>
          <w:tcPr>
            <w:tcW w:w="1843" w:type="dxa"/>
            <w:tcBorders>
              <w:top w:val="nil"/>
              <w:left w:val="nil"/>
              <w:bottom w:val="single" w:sz="4" w:space="0" w:color="auto"/>
              <w:right w:val="single" w:sz="4" w:space="0" w:color="auto"/>
            </w:tcBorders>
            <w:shd w:val="clear" w:color="auto" w:fill="auto"/>
            <w:vAlign w:val="center"/>
          </w:tcPr>
          <w:p w14:paraId="44349855" w14:textId="77777777" w:rsidR="00167653" w:rsidRPr="00167653" w:rsidRDefault="00167653" w:rsidP="00167653">
            <w:pPr>
              <w:jc w:val="center"/>
              <w:rPr>
                <w:snapToGrid w:val="0"/>
              </w:rPr>
            </w:pPr>
            <w:r w:rsidRPr="00167653">
              <w:rPr>
                <w:snapToGrid w:val="0"/>
              </w:rPr>
              <w:t>0</w:t>
            </w:r>
          </w:p>
        </w:tc>
        <w:tc>
          <w:tcPr>
            <w:tcW w:w="1843" w:type="dxa"/>
            <w:tcBorders>
              <w:top w:val="nil"/>
              <w:left w:val="nil"/>
              <w:bottom w:val="single" w:sz="4" w:space="0" w:color="auto"/>
              <w:right w:val="single" w:sz="4" w:space="0" w:color="auto"/>
            </w:tcBorders>
            <w:shd w:val="clear" w:color="auto" w:fill="auto"/>
            <w:vAlign w:val="center"/>
          </w:tcPr>
          <w:p w14:paraId="30C4DA42" w14:textId="77777777" w:rsidR="00167653" w:rsidRPr="00167653" w:rsidRDefault="00167653" w:rsidP="00167653">
            <w:pPr>
              <w:jc w:val="center"/>
              <w:rPr>
                <w:snapToGrid w:val="0"/>
              </w:rPr>
            </w:pPr>
            <w:r w:rsidRPr="00167653">
              <w:rPr>
                <w:snapToGrid w:val="0"/>
              </w:rPr>
              <w:t>0</w:t>
            </w:r>
          </w:p>
        </w:tc>
      </w:tr>
      <w:tr w:rsidR="00167653" w:rsidRPr="00167653" w14:paraId="114DF0A9" w14:textId="77777777" w:rsidTr="00837857">
        <w:trPr>
          <w:trHeight w:val="360"/>
        </w:trPr>
        <w:tc>
          <w:tcPr>
            <w:tcW w:w="626" w:type="dxa"/>
            <w:shd w:val="clear" w:color="auto" w:fill="auto"/>
            <w:vAlign w:val="center"/>
            <w:hideMark/>
          </w:tcPr>
          <w:p w14:paraId="169C6682" w14:textId="77777777" w:rsidR="00167653" w:rsidRPr="00167653" w:rsidRDefault="00167653" w:rsidP="00167653">
            <w:pPr>
              <w:jc w:val="center"/>
              <w:rPr>
                <w:snapToGrid w:val="0"/>
              </w:rPr>
            </w:pPr>
            <w:r w:rsidRPr="00167653">
              <w:rPr>
                <w:snapToGrid w:val="0"/>
              </w:rPr>
              <w:t>5</w:t>
            </w:r>
          </w:p>
        </w:tc>
        <w:tc>
          <w:tcPr>
            <w:tcW w:w="3451" w:type="dxa"/>
            <w:shd w:val="clear" w:color="auto" w:fill="auto"/>
            <w:vAlign w:val="center"/>
            <w:hideMark/>
          </w:tcPr>
          <w:p w14:paraId="0915446C" w14:textId="77777777" w:rsidR="00167653" w:rsidRPr="00167653" w:rsidRDefault="00167653" w:rsidP="00167653">
            <w:pPr>
              <w:rPr>
                <w:snapToGrid w:val="0"/>
              </w:rPr>
            </w:pPr>
            <w:r w:rsidRPr="00167653">
              <w:rPr>
                <w:snapToGrid w:val="0"/>
              </w:rPr>
              <w:t>Расходы на теплоноситель</w:t>
            </w:r>
          </w:p>
        </w:tc>
        <w:tc>
          <w:tcPr>
            <w:tcW w:w="1843" w:type="dxa"/>
            <w:tcBorders>
              <w:top w:val="nil"/>
              <w:left w:val="single" w:sz="4" w:space="0" w:color="auto"/>
              <w:bottom w:val="single" w:sz="4" w:space="0" w:color="auto"/>
              <w:right w:val="single" w:sz="4" w:space="0" w:color="auto"/>
            </w:tcBorders>
            <w:shd w:val="clear" w:color="auto" w:fill="auto"/>
            <w:vAlign w:val="center"/>
          </w:tcPr>
          <w:p w14:paraId="0FEEA9BF" w14:textId="77777777" w:rsidR="00167653" w:rsidRPr="00167653" w:rsidRDefault="00167653" w:rsidP="00167653">
            <w:pPr>
              <w:jc w:val="center"/>
              <w:rPr>
                <w:snapToGrid w:val="0"/>
              </w:rPr>
            </w:pPr>
            <w:r w:rsidRPr="00167653">
              <w:rPr>
                <w:snapToGrid w:val="0"/>
              </w:rPr>
              <w:t>0</w:t>
            </w:r>
          </w:p>
        </w:tc>
        <w:tc>
          <w:tcPr>
            <w:tcW w:w="1843" w:type="dxa"/>
            <w:tcBorders>
              <w:top w:val="nil"/>
              <w:left w:val="nil"/>
              <w:bottom w:val="single" w:sz="4" w:space="0" w:color="auto"/>
              <w:right w:val="single" w:sz="4" w:space="0" w:color="auto"/>
            </w:tcBorders>
            <w:shd w:val="clear" w:color="auto" w:fill="auto"/>
            <w:vAlign w:val="center"/>
          </w:tcPr>
          <w:p w14:paraId="51F2B4F1" w14:textId="77777777" w:rsidR="00167653" w:rsidRPr="00167653" w:rsidRDefault="00167653" w:rsidP="00167653">
            <w:pPr>
              <w:jc w:val="center"/>
              <w:rPr>
                <w:snapToGrid w:val="0"/>
              </w:rPr>
            </w:pPr>
            <w:r w:rsidRPr="00167653">
              <w:rPr>
                <w:snapToGrid w:val="0"/>
              </w:rPr>
              <w:t>0</w:t>
            </w:r>
          </w:p>
        </w:tc>
        <w:tc>
          <w:tcPr>
            <w:tcW w:w="1843" w:type="dxa"/>
            <w:tcBorders>
              <w:top w:val="nil"/>
              <w:left w:val="nil"/>
              <w:bottom w:val="single" w:sz="4" w:space="0" w:color="auto"/>
              <w:right w:val="single" w:sz="4" w:space="0" w:color="auto"/>
            </w:tcBorders>
            <w:shd w:val="clear" w:color="auto" w:fill="auto"/>
            <w:vAlign w:val="center"/>
          </w:tcPr>
          <w:p w14:paraId="67145000" w14:textId="77777777" w:rsidR="00167653" w:rsidRPr="00167653" w:rsidRDefault="00167653" w:rsidP="00167653">
            <w:pPr>
              <w:jc w:val="center"/>
              <w:rPr>
                <w:snapToGrid w:val="0"/>
              </w:rPr>
            </w:pPr>
            <w:r w:rsidRPr="00167653">
              <w:rPr>
                <w:snapToGrid w:val="0"/>
              </w:rPr>
              <w:t>0</w:t>
            </w:r>
          </w:p>
        </w:tc>
      </w:tr>
      <w:tr w:rsidR="00167653" w:rsidRPr="00167653" w14:paraId="3B80DC4C" w14:textId="77777777" w:rsidTr="00837857">
        <w:trPr>
          <w:trHeight w:val="360"/>
        </w:trPr>
        <w:tc>
          <w:tcPr>
            <w:tcW w:w="626" w:type="dxa"/>
            <w:shd w:val="clear" w:color="auto" w:fill="auto"/>
            <w:vAlign w:val="center"/>
            <w:hideMark/>
          </w:tcPr>
          <w:p w14:paraId="76164301" w14:textId="77777777" w:rsidR="00167653" w:rsidRPr="00167653" w:rsidRDefault="00167653" w:rsidP="00167653">
            <w:pPr>
              <w:jc w:val="center"/>
              <w:rPr>
                <w:snapToGrid w:val="0"/>
              </w:rPr>
            </w:pPr>
            <w:r w:rsidRPr="00167653">
              <w:rPr>
                <w:snapToGrid w:val="0"/>
              </w:rPr>
              <w:t>6</w:t>
            </w:r>
          </w:p>
        </w:tc>
        <w:tc>
          <w:tcPr>
            <w:tcW w:w="3451" w:type="dxa"/>
            <w:shd w:val="clear" w:color="auto" w:fill="auto"/>
            <w:vAlign w:val="center"/>
            <w:hideMark/>
          </w:tcPr>
          <w:p w14:paraId="4F1585BB" w14:textId="77777777" w:rsidR="00167653" w:rsidRPr="00167653" w:rsidRDefault="00167653" w:rsidP="00167653">
            <w:pPr>
              <w:rPr>
                <w:snapToGrid w:val="0"/>
              </w:rPr>
            </w:pPr>
            <w:r w:rsidRPr="00167653">
              <w:rPr>
                <w:snapToGrid w:val="0"/>
              </w:rPr>
              <w:t>ИТОГО</w:t>
            </w:r>
          </w:p>
        </w:tc>
        <w:tc>
          <w:tcPr>
            <w:tcW w:w="1843" w:type="dxa"/>
            <w:tcBorders>
              <w:top w:val="nil"/>
              <w:left w:val="single" w:sz="4" w:space="0" w:color="auto"/>
              <w:bottom w:val="single" w:sz="4" w:space="0" w:color="auto"/>
              <w:right w:val="single" w:sz="4" w:space="0" w:color="auto"/>
            </w:tcBorders>
            <w:shd w:val="clear" w:color="auto" w:fill="auto"/>
            <w:vAlign w:val="center"/>
          </w:tcPr>
          <w:p w14:paraId="07B84741" w14:textId="77777777" w:rsidR="00167653" w:rsidRPr="00167653" w:rsidRDefault="00167653" w:rsidP="00167653">
            <w:pPr>
              <w:jc w:val="center"/>
              <w:rPr>
                <w:snapToGrid w:val="0"/>
              </w:rPr>
            </w:pPr>
            <w:r w:rsidRPr="00167653">
              <w:rPr>
                <w:snapToGrid w:val="0"/>
              </w:rPr>
              <w:t>93 847</w:t>
            </w:r>
          </w:p>
        </w:tc>
        <w:tc>
          <w:tcPr>
            <w:tcW w:w="1843" w:type="dxa"/>
            <w:tcBorders>
              <w:top w:val="nil"/>
              <w:left w:val="nil"/>
              <w:bottom w:val="single" w:sz="4" w:space="0" w:color="auto"/>
              <w:right w:val="single" w:sz="4" w:space="0" w:color="auto"/>
            </w:tcBorders>
            <w:shd w:val="clear" w:color="auto" w:fill="auto"/>
            <w:vAlign w:val="center"/>
          </w:tcPr>
          <w:p w14:paraId="439246CE" w14:textId="77777777" w:rsidR="00167653" w:rsidRPr="00167653" w:rsidRDefault="00167653" w:rsidP="00167653">
            <w:pPr>
              <w:jc w:val="center"/>
              <w:rPr>
                <w:snapToGrid w:val="0"/>
                <w:color w:val="000000"/>
              </w:rPr>
            </w:pPr>
            <w:r w:rsidRPr="00167653">
              <w:rPr>
                <w:snapToGrid w:val="0"/>
                <w:color w:val="000000"/>
              </w:rPr>
              <w:t>63 540</w:t>
            </w:r>
          </w:p>
        </w:tc>
        <w:tc>
          <w:tcPr>
            <w:tcW w:w="1843" w:type="dxa"/>
            <w:tcBorders>
              <w:top w:val="nil"/>
              <w:left w:val="nil"/>
              <w:bottom w:val="single" w:sz="4" w:space="0" w:color="auto"/>
              <w:right w:val="single" w:sz="4" w:space="0" w:color="auto"/>
            </w:tcBorders>
            <w:shd w:val="clear" w:color="auto" w:fill="auto"/>
            <w:vAlign w:val="center"/>
          </w:tcPr>
          <w:p w14:paraId="5DB31D88" w14:textId="77777777" w:rsidR="00167653" w:rsidRPr="00167653" w:rsidRDefault="00167653" w:rsidP="00167653">
            <w:pPr>
              <w:jc w:val="center"/>
              <w:rPr>
                <w:snapToGrid w:val="0"/>
              </w:rPr>
            </w:pPr>
            <w:r w:rsidRPr="00167653">
              <w:rPr>
                <w:snapToGrid w:val="0"/>
              </w:rPr>
              <w:t>-30 307</w:t>
            </w:r>
          </w:p>
        </w:tc>
      </w:tr>
    </w:tbl>
    <w:p w14:paraId="59902D0B" w14:textId="77777777" w:rsidR="00167653" w:rsidRPr="00167653" w:rsidRDefault="00167653" w:rsidP="00167653">
      <w:pPr>
        <w:autoSpaceDE w:val="0"/>
        <w:autoSpaceDN w:val="0"/>
        <w:adjustRightInd w:val="0"/>
        <w:ind w:firstLine="709"/>
        <w:jc w:val="both"/>
        <w:rPr>
          <w:snapToGrid w:val="0"/>
          <w:sz w:val="28"/>
          <w:szCs w:val="28"/>
          <w:lang w:eastAsia="en-US"/>
        </w:rPr>
        <w:sectPr w:rsidR="00167653" w:rsidRPr="00167653" w:rsidSect="00AE11D1">
          <w:pgSz w:w="11906" w:h="16838"/>
          <w:pgMar w:top="851" w:right="992" w:bottom="567" w:left="1418" w:header="709" w:footer="709" w:gutter="0"/>
          <w:cols w:space="708"/>
          <w:titlePg/>
          <w:docGrid w:linePitch="381"/>
        </w:sectPr>
      </w:pPr>
    </w:p>
    <w:p w14:paraId="0B1CEC3F" w14:textId="77777777" w:rsidR="00167653" w:rsidRPr="00167653" w:rsidRDefault="00167653" w:rsidP="00167653">
      <w:pPr>
        <w:keepNext/>
        <w:tabs>
          <w:tab w:val="num" w:pos="360"/>
          <w:tab w:val="left" w:pos="426"/>
        </w:tabs>
        <w:jc w:val="center"/>
        <w:outlineLvl w:val="0"/>
        <w:rPr>
          <w:rFonts w:cs="Arial"/>
          <w:b/>
          <w:bCs/>
          <w:kern w:val="32"/>
          <w:sz w:val="28"/>
          <w:szCs w:val="32"/>
          <w:lang w:eastAsia="en-US"/>
        </w:rPr>
      </w:pPr>
      <w:bookmarkStart w:id="143" w:name="_Toc530586375"/>
      <w:bookmarkStart w:id="144" w:name="_Hlk88830481"/>
      <w:r w:rsidRPr="00167653">
        <w:rPr>
          <w:rFonts w:cs="Arial"/>
          <w:b/>
          <w:bCs/>
          <w:kern w:val="32"/>
          <w:sz w:val="28"/>
          <w:szCs w:val="32"/>
          <w:lang w:eastAsia="en-US"/>
        </w:rPr>
        <w:lastRenderedPageBreak/>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p>
    <w:bookmarkEnd w:id="144"/>
    <w:p w14:paraId="6F9FD9EB" w14:textId="77777777" w:rsidR="00167653" w:rsidRPr="00167653" w:rsidRDefault="00167653" w:rsidP="00167653">
      <w:pPr>
        <w:tabs>
          <w:tab w:val="left" w:pos="1890"/>
        </w:tabs>
        <w:ind w:firstLine="709"/>
        <w:jc w:val="both"/>
        <w:rPr>
          <w:snapToGrid w:val="0"/>
          <w:sz w:val="28"/>
          <w:szCs w:val="28"/>
        </w:rPr>
      </w:pPr>
    </w:p>
    <w:p w14:paraId="6277EC94"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w:t>
      </w:r>
      <w:r w:rsidRPr="00167653">
        <w:rPr>
          <w:snapToGrid w:val="0"/>
          <w:sz w:val="28"/>
          <w:szCs w:val="28"/>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2DBBCC4C"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167653">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189953FB" w14:textId="77777777" w:rsidR="00167653" w:rsidRPr="00167653" w:rsidRDefault="00167653" w:rsidP="00167653">
      <w:pPr>
        <w:tabs>
          <w:tab w:val="left" w:pos="1890"/>
        </w:tabs>
        <w:ind w:firstLine="709"/>
        <w:jc w:val="both"/>
        <w:rPr>
          <w:snapToGrid w:val="0"/>
          <w:sz w:val="28"/>
          <w:szCs w:val="28"/>
        </w:rPr>
      </w:pPr>
    </w:p>
    <w:p w14:paraId="4D378BE4" w14:textId="0F1012CB" w:rsidR="00167653" w:rsidRPr="00167653" w:rsidRDefault="00167653" w:rsidP="00167653">
      <w:pPr>
        <w:tabs>
          <w:tab w:val="left" w:pos="1890"/>
        </w:tabs>
        <w:ind w:firstLine="709"/>
        <w:jc w:val="both"/>
        <w:rPr>
          <w:snapToGrid w:val="0"/>
          <w:sz w:val="28"/>
          <w:szCs w:val="28"/>
        </w:rPr>
      </w:pPr>
      <w:r w:rsidRPr="00167653">
        <w:rPr>
          <w:noProof/>
          <w:snapToGrid w:val="0"/>
          <w:sz w:val="28"/>
          <w:szCs w:val="28"/>
        </w:rPr>
        <w:drawing>
          <wp:inline distT="0" distB="0" distL="0" distR="0" wp14:anchorId="62B0D079" wp14:editId="409429B0">
            <wp:extent cx="2276475" cy="342900"/>
            <wp:effectExtent l="0" t="0" r="9525" b="0"/>
            <wp:docPr id="28759727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167653">
        <w:rPr>
          <w:snapToGrid w:val="0"/>
          <w:sz w:val="28"/>
          <w:szCs w:val="28"/>
        </w:rPr>
        <w:t xml:space="preserve"> (тыс. руб.), (22)</w:t>
      </w:r>
    </w:p>
    <w:p w14:paraId="66FE7D25" w14:textId="77777777" w:rsidR="00167653" w:rsidRPr="00167653" w:rsidRDefault="00167653" w:rsidP="00167653">
      <w:pPr>
        <w:tabs>
          <w:tab w:val="left" w:pos="1890"/>
        </w:tabs>
        <w:ind w:firstLine="709"/>
        <w:jc w:val="both"/>
        <w:rPr>
          <w:snapToGrid w:val="0"/>
          <w:sz w:val="28"/>
          <w:szCs w:val="28"/>
        </w:rPr>
      </w:pPr>
    </w:p>
    <w:p w14:paraId="4C13F40B"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где:</w:t>
      </w:r>
    </w:p>
    <w:p w14:paraId="348630A6" w14:textId="0706A0E5" w:rsidR="00167653" w:rsidRPr="00167653" w:rsidRDefault="00167653" w:rsidP="00167653">
      <w:pPr>
        <w:tabs>
          <w:tab w:val="left" w:pos="1890"/>
        </w:tabs>
        <w:ind w:firstLine="709"/>
        <w:jc w:val="both"/>
        <w:rPr>
          <w:snapToGrid w:val="0"/>
          <w:sz w:val="28"/>
          <w:szCs w:val="28"/>
        </w:rPr>
      </w:pPr>
      <w:r w:rsidRPr="00167653">
        <w:rPr>
          <w:noProof/>
          <w:snapToGrid w:val="0"/>
          <w:sz w:val="28"/>
          <w:szCs w:val="28"/>
        </w:rPr>
        <w:drawing>
          <wp:inline distT="0" distB="0" distL="0" distR="0" wp14:anchorId="343AA486" wp14:editId="6F22042A">
            <wp:extent cx="819150" cy="342900"/>
            <wp:effectExtent l="0" t="0" r="0" b="0"/>
            <wp:docPr id="100937428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167653">
        <w:rPr>
          <w:snapToGrid w:val="0"/>
          <w:sz w:val="28"/>
          <w:szCs w:val="28"/>
        </w:rPr>
        <w:t xml:space="preserve"> - размер корректировки необходимой валовой выручки </w:t>
      </w:r>
      <w:r w:rsidRPr="00167653">
        <w:rPr>
          <w:snapToGrid w:val="0"/>
          <w:sz w:val="28"/>
          <w:szCs w:val="28"/>
        </w:rPr>
        <w:br/>
        <w:t>по результатам (i-2)-го года;</w:t>
      </w:r>
    </w:p>
    <w:p w14:paraId="1B05244D" w14:textId="55D31F90" w:rsidR="00167653" w:rsidRPr="00167653" w:rsidRDefault="00167653" w:rsidP="00167653">
      <w:pPr>
        <w:tabs>
          <w:tab w:val="left" w:pos="1890"/>
        </w:tabs>
        <w:ind w:firstLine="709"/>
        <w:jc w:val="both"/>
        <w:rPr>
          <w:snapToGrid w:val="0"/>
          <w:sz w:val="28"/>
          <w:szCs w:val="28"/>
        </w:rPr>
      </w:pPr>
      <w:r w:rsidRPr="00167653">
        <w:rPr>
          <w:noProof/>
          <w:snapToGrid w:val="0"/>
          <w:sz w:val="28"/>
          <w:szCs w:val="28"/>
        </w:rPr>
        <w:drawing>
          <wp:inline distT="0" distB="0" distL="0" distR="0" wp14:anchorId="48C6781A" wp14:editId="13238C89">
            <wp:extent cx="695325" cy="342900"/>
            <wp:effectExtent l="0" t="0" r="9525" b="0"/>
            <wp:docPr id="126076960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167653">
        <w:rPr>
          <w:snapToGrid w:val="0"/>
          <w:sz w:val="28"/>
          <w:szCs w:val="28"/>
        </w:rPr>
        <w:t xml:space="preserve"> - фактическая величина необходимой валовой выручки </w:t>
      </w:r>
      <w:r w:rsidRPr="00167653">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167653">
        <w:rPr>
          <w:snapToGrid w:val="0"/>
          <w:sz w:val="28"/>
          <w:szCs w:val="28"/>
        </w:rPr>
        <w:br/>
        <w:t xml:space="preserve">в соответствии с </w:t>
      </w:r>
      <w:hyperlink r:id="rId19" w:history="1">
        <w:r w:rsidRPr="00167653">
          <w:rPr>
            <w:snapToGrid w:val="0"/>
            <w:color w:val="0000FF"/>
            <w:sz w:val="28"/>
            <w:szCs w:val="28"/>
            <w:u w:val="single"/>
          </w:rPr>
          <w:t>пунктом 55</w:t>
        </w:r>
      </w:hyperlink>
      <w:r w:rsidRPr="00167653">
        <w:rPr>
          <w:snapToGrid w:val="0"/>
          <w:sz w:val="28"/>
          <w:szCs w:val="28"/>
        </w:rPr>
        <w:t xml:space="preserve"> настоящих Методических указаний;</w:t>
      </w:r>
    </w:p>
    <w:p w14:paraId="2F4E6934"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167653">
        <w:rPr>
          <w:snapToGrid w:val="0"/>
          <w:sz w:val="28"/>
          <w:szCs w:val="28"/>
        </w:rPr>
        <w:br/>
        <w:t xml:space="preserve">и тарифов, установленных в соответствии с </w:t>
      </w:r>
      <w:hyperlink r:id="rId20" w:history="1">
        <w:r w:rsidRPr="00167653">
          <w:rPr>
            <w:snapToGrid w:val="0"/>
            <w:color w:val="0000FF"/>
            <w:sz w:val="28"/>
            <w:szCs w:val="28"/>
            <w:u w:val="single"/>
          </w:rPr>
          <w:t>главой IX</w:t>
        </w:r>
      </w:hyperlink>
      <w:r w:rsidRPr="00167653">
        <w:rPr>
          <w:snapToGrid w:val="0"/>
          <w:sz w:val="28"/>
          <w:szCs w:val="28"/>
        </w:rPr>
        <w:t xml:space="preserve"> настоящих Методических указаний на (i-2)-й год, без учета уровня собираемости платежей.</w:t>
      </w:r>
    </w:p>
    <w:p w14:paraId="6E26B173"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5D728681"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lastRenderedPageBreak/>
        <w:t>В расчёт фактической необходимой валовой выручки, согласно Методическим указаниям, включаются:</w:t>
      </w:r>
    </w:p>
    <w:p w14:paraId="0D9EFB47" w14:textId="77777777" w:rsidR="00167653" w:rsidRPr="00167653" w:rsidRDefault="00167653" w:rsidP="00167653">
      <w:pPr>
        <w:ind w:firstLine="709"/>
        <w:jc w:val="both"/>
        <w:rPr>
          <w:snapToGrid w:val="0"/>
          <w:sz w:val="28"/>
          <w:szCs w:val="28"/>
          <w:lang w:eastAsia="en-US"/>
        </w:rPr>
      </w:pPr>
      <w:r w:rsidRPr="00167653">
        <w:rPr>
          <w:snapToGrid w:val="0"/>
          <w:sz w:val="28"/>
          <w:szCs w:val="28"/>
        </w:rPr>
        <w:t xml:space="preserve">- операционные расходы, </w:t>
      </w:r>
      <w:r w:rsidRPr="00167653">
        <w:rPr>
          <w:snapToGrid w:val="0"/>
          <w:sz w:val="28"/>
          <w:szCs w:val="28"/>
          <w:lang w:eastAsia="en-US"/>
        </w:rPr>
        <w:t>рассчитываемые по формуле:</w:t>
      </w:r>
    </w:p>
    <w:p w14:paraId="271A824D" w14:textId="7049F301" w:rsidR="00167653" w:rsidRPr="00167653" w:rsidRDefault="00167653" w:rsidP="00167653">
      <w:pPr>
        <w:tabs>
          <w:tab w:val="left" w:pos="1890"/>
        </w:tabs>
        <w:ind w:right="-427" w:firstLine="426"/>
        <w:jc w:val="both"/>
        <w:rPr>
          <w:snapToGrid w:val="0"/>
          <w:sz w:val="28"/>
          <w:szCs w:val="28"/>
        </w:rPr>
      </w:pPr>
      <w:r w:rsidRPr="00167653">
        <w:rPr>
          <w:noProof/>
          <w:position w:val="-32"/>
        </w:rPr>
        <w:drawing>
          <wp:inline distT="0" distB="0" distL="0" distR="0" wp14:anchorId="00FA6BF8" wp14:editId="2725CD83">
            <wp:extent cx="5848350" cy="590550"/>
            <wp:effectExtent l="0" t="0" r="0" b="0"/>
            <wp:docPr id="199416752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167653">
        <w:rPr>
          <w:snapToGrid w:val="0"/>
          <w:sz w:val="28"/>
          <w:szCs w:val="28"/>
        </w:rPr>
        <w:t>;</w:t>
      </w:r>
    </w:p>
    <w:p w14:paraId="3F057D98"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неподконтрольные расходы на основании документально подтвержденных, имевших место фактических расходов;</w:t>
      </w:r>
    </w:p>
    <w:p w14:paraId="50AFFDD8"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167653">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0AAA2834"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167653">
        <w:rPr>
          <w:snapToGrid w:val="0"/>
          <w:sz w:val="28"/>
          <w:szCs w:val="28"/>
        </w:rPr>
        <w:br/>
        <w:t>и фактической цены условного топлива;</w:t>
      </w:r>
    </w:p>
    <w:p w14:paraId="3CD51979"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фактическая нормативная прибыль.</w:t>
      </w:r>
    </w:p>
    <w:p w14:paraId="563F14D7" w14:textId="77777777" w:rsidR="00167653" w:rsidRPr="00167653" w:rsidRDefault="00167653" w:rsidP="00167653">
      <w:pPr>
        <w:tabs>
          <w:tab w:val="left" w:pos="1890"/>
        </w:tabs>
        <w:ind w:firstLine="709"/>
        <w:jc w:val="both"/>
        <w:rPr>
          <w:snapToGrid w:val="0"/>
          <w:sz w:val="28"/>
          <w:szCs w:val="28"/>
        </w:rPr>
      </w:pPr>
    </w:p>
    <w:p w14:paraId="4D0F6CCC"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167653">
        <w:rPr>
          <w:snapToGrid w:val="0"/>
          <w:sz w:val="28"/>
          <w:szCs w:val="28"/>
        </w:rPr>
        <w:br/>
        <w:t>на реализацию тепловой энергии, с учетом нормативных показателей, рассчитана экспертами по группам статей.</w:t>
      </w:r>
    </w:p>
    <w:p w14:paraId="63CDAF24"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xml:space="preserve">1. Операционные расходы за 2022 год принимаются экспертами </w:t>
      </w:r>
      <w:r w:rsidRPr="00167653">
        <w:rPr>
          <w:snapToGrid w:val="0"/>
          <w:sz w:val="28"/>
          <w:szCs w:val="28"/>
        </w:rPr>
        <w:br/>
        <w:t xml:space="preserve">на уровне базовых значений (согласно пункту 55 Методических указаний). </w:t>
      </w:r>
    </w:p>
    <w:p w14:paraId="64C4DA88"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Базовый уровень операционных расходов утвержден на 2022 год постановлением региональной энергетической комиссией Кемеровской области от 02</w:t>
      </w:r>
      <w:r w:rsidRPr="00167653">
        <w:rPr>
          <w:bCs/>
          <w:color w:val="000000"/>
          <w:kern w:val="32"/>
          <w:sz w:val="28"/>
          <w:szCs w:val="28"/>
          <w:lang w:eastAsia="en-US"/>
        </w:rPr>
        <w:t xml:space="preserve">.12.2021 № 604 «Об установлении долгосрочных параметров регулирования и долгосрочных тарифов на тепловую энергию, реализуемую ФГБУ «ЦЖКУ» Минобороны России на потребительском рынке Юргинского городского округа, на 2022-2026 годы» </w:t>
      </w:r>
      <w:r w:rsidRPr="00167653">
        <w:rPr>
          <w:snapToGrid w:val="0"/>
          <w:sz w:val="28"/>
          <w:szCs w:val="28"/>
        </w:rPr>
        <w:t>в размере 15 071 тыс. руб. (базовый уровень).</w:t>
      </w:r>
    </w:p>
    <w:p w14:paraId="6F00872B"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Фактические операционные (подконтрольные) расходы за 2022 год приведены в таблице 7.</w:t>
      </w:r>
    </w:p>
    <w:p w14:paraId="024E6ED1" w14:textId="77777777" w:rsidR="00167653" w:rsidRPr="00167653" w:rsidRDefault="00167653" w:rsidP="00167653">
      <w:pPr>
        <w:tabs>
          <w:tab w:val="left" w:pos="1890"/>
        </w:tabs>
        <w:ind w:firstLine="709"/>
        <w:jc w:val="both"/>
        <w:rPr>
          <w:snapToGrid w:val="0"/>
          <w:sz w:val="28"/>
          <w:szCs w:val="28"/>
        </w:rPr>
      </w:pPr>
    </w:p>
    <w:p w14:paraId="15FDF483"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br w:type="page"/>
      </w:r>
    </w:p>
    <w:p w14:paraId="4A99FBFD" w14:textId="77777777" w:rsidR="00167653" w:rsidRPr="00167653" w:rsidRDefault="00167653" w:rsidP="00167653">
      <w:pPr>
        <w:numPr>
          <w:ilvl w:val="0"/>
          <w:numId w:val="36"/>
        </w:numPr>
        <w:ind w:left="0" w:right="-143" w:firstLine="0"/>
        <w:jc w:val="right"/>
        <w:rPr>
          <w:snapToGrid w:val="0"/>
          <w:sz w:val="28"/>
          <w:szCs w:val="28"/>
        </w:rPr>
      </w:pPr>
    </w:p>
    <w:p w14:paraId="106504CF" w14:textId="77777777" w:rsidR="00167653" w:rsidRPr="00167653" w:rsidRDefault="00167653" w:rsidP="00167653">
      <w:pPr>
        <w:jc w:val="center"/>
        <w:rPr>
          <w:snapToGrid w:val="0"/>
          <w:sz w:val="28"/>
        </w:rPr>
      </w:pPr>
      <w:r w:rsidRPr="00167653">
        <w:rPr>
          <w:snapToGrid w:val="0"/>
          <w:sz w:val="28"/>
        </w:rPr>
        <w:t xml:space="preserve">Расчет операционных (подконтрольных) расходов </w:t>
      </w:r>
    </w:p>
    <w:p w14:paraId="0E764242" w14:textId="77777777" w:rsidR="00167653" w:rsidRPr="00167653" w:rsidRDefault="00167653" w:rsidP="00167653">
      <w:pPr>
        <w:jc w:val="center"/>
        <w:rPr>
          <w:snapToGrid w:val="0"/>
          <w:sz w:val="28"/>
        </w:rPr>
      </w:pPr>
      <w:r w:rsidRPr="00167653">
        <w:rPr>
          <w:snapToGrid w:val="0"/>
          <w:sz w:val="28"/>
        </w:rPr>
        <w:t>(приложение 5.2 к Методическим указаниям)</w:t>
      </w:r>
    </w:p>
    <w:p w14:paraId="69D89545" w14:textId="77777777" w:rsidR="00167653" w:rsidRPr="00167653" w:rsidRDefault="00167653" w:rsidP="00167653">
      <w:pPr>
        <w:jc w:val="center"/>
        <w:rPr>
          <w:b/>
          <w:snapToGrid w:val="0"/>
          <w:sz w:val="20"/>
        </w:rPr>
      </w:pPr>
    </w:p>
    <w:tbl>
      <w:tblPr>
        <w:tblW w:w="9340" w:type="dxa"/>
        <w:jc w:val="center"/>
        <w:tblLayout w:type="fixed"/>
        <w:tblLook w:val="04A0" w:firstRow="1" w:lastRow="0" w:firstColumn="1" w:lastColumn="0" w:noHBand="0" w:noVBand="1"/>
      </w:tblPr>
      <w:tblGrid>
        <w:gridCol w:w="915"/>
        <w:gridCol w:w="4677"/>
        <w:gridCol w:w="1276"/>
        <w:gridCol w:w="2472"/>
      </w:tblGrid>
      <w:tr w:rsidR="00167653" w:rsidRPr="00167653" w14:paraId="22E321A0" w14:textId="77777777" w:rsidTr="00837857">
        <w:trPr>
          <w:trHeight w:val="775"/>
          <w:tblHeader/>
          <w:jc w:val="center"/>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37A38" w14:textId="77777777" w:rsidR="00167653" w:rsidRPr="00167653" w:rsidRDefault="00167653" w:rsidP="00167653">
            <w:pPr>
              <w:jc w:val="center"/>
            </w:pPr>
            <w:r w:rsidRPr="00167653">
              <w:t>№ п/п</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47D61" w14:textId="77777777" w:rsidR="00167653" w:rsidRPr="00167653" w:rsidRDefault="00167653" w:rsidP="00167653">
            <w:pPr>
              <w:jc w:val="center"/>
            </w:pPr>
            <w:r w:rsidRPr="00167653">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AAD36" w14:textId="77777777" w:rsidR="00167653" w:rsidRPr="00167653" w:rsidRDefault="00167653" w:rsidP="00167653">
            <w:pPr>
              <w:ind w:left="-108" w:right="-108"/>
              <w:jc w:val="center"/>
            </w:pPr>
            <w:r w:rsidRPr="00167653">
              <w:t>Ед. изм.</w:t>
            </w:r>
          </w:p>
        </w:tc>
        <w:tc>
          <w:tcPr>
            <w:tcW w:w="2472" w:type="dxa"/>
            <w:tcBorders>
              <w:top w:val="single" w:sz="4" w:space="0" w:color="auto"/>
              <w:left w:val="nil"/>
              <w:bottom w:val="single" w:sz="4" w:space="0" w:color="auto"/>
              <w:right w:val="single" w:sz="4" w:space="0" w:color="000000"/>
            </w:tcBorders>
            <w:shd w:val="clear" w:color="auto" w:fill="auto"/>
            <w:vAlign w:val="center"/>
            <w:hideMark/>
          </w:tcPr>
          <w:p w14:paraId="4733A238" w14:textId="77777777" w:rsidR="00167653" w:rsidRPr="00167653" w:rsidRDefault="00167653" w:rsidP="00167653">
            <w:pPr>
              <w:jc w:val="center"/>
            </w:pPr>
            <w:r w:rsidRPr="00167653">
              <w:t>2022*</w:t>
            </w:r>
          </w:p>
        </w:tc>
      </w:tr>
      <w:tr w:rsidR="00167653" w:rsidRPr="00167653" w14:paraId="5EE9349E" w14:textId="77777777" w:rsidTr="00837857">
        <w:trPr>
          <w:trHeight w:val="255"/>
          <w:jc w:val="center"/>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7E8DC473" w14:textId="77777777" w:rsidR="00167653" w:rsidRPr="00167653" w:rsidRDefault="00167653" w:rsidP="00167653">
            <w:pPr>
              <w:jc w:val="center"/>
            </w:pPr>
            <w:r w:rsidRPr="00167653">
              <w:t>1</w:t>
            </w:r>
          </w:p>
        </w:tc>
        <w:tc>
          <w:tcPr>
            <w:tcW w:w="4677" w:type="dxa"/>
            <w:tcBorders>
              <w:top w:val="nil"/>
              <w:left w:val="nil"/>
              <w:bottom w:val="single" w:sz="4" w:space="0" w:color="auto"/>
              <w:right w:val="single" w:sz="4" w:space="0" w:color="auto"/>
            </w:tcBorders>
            <w:shd w:val="clear" w:color="auto" w:fill="auto"/>
            <w:vAlign w:val="center"/>
            <w:hideMark/>
          </w:tcPr>
          <w:p w14:paraId="1FB65B01" w14:textId="77777777" w:rsidR="00167653" w:rsidRPr="00167653" w:rsidRDefault="00167653" w:rsidP="00167653">
            <w:r w:rsidRPr="00167653">
              <w:t>Индекс потребительских цен на расчетный период регулирования (ИПЦ)</w:t>
            </w:r>
          </w:p>
        </w:tc>
        <w:tc>
          <w:tcPr>
            <w:tcW w:w="1276" w:type="dxa"/>
            <w:tcBorders>
              <w:top w:val="nil"/>
              <w:left w:val="nil"/>
              <w:bottom w:val="single" w:sz="4" w:space="0" w:color="auto"/>
              <w:right w:val="single" w:sz="4" w:space="0" w:color="auto"/>
            </w:tcBorders>
            <w:shd w:val="clear" w:color="auto" w:fill="auto"/>
            <w:vAlign w:val="center"/>
            <w:hideMark/>
          </w:tcPr>
          <w:p w14:paraId="31CDE625" w14:textId="77777777" w:rsidR="00167653" w:rsidRPr="00167653" w:rsidRDefault="00167653" w:rsidP="00167653">
            <w:pPr>
              <w:jc w:val="center"/>
            </w:pPr>
            <w:r w:rsidRPr="00167653">
              <w:t> </w:t>
            </w:r>
          </w:p>
        </w:tc>
        <w:tc>
          <w:tcPr>
            <w:tcW w:w="2472" w:type="dxa"/>
            <w:tcBorders>
              <w:top w:val="nil"/>
              <w:left w:val="nil"/>
              <w:bottom w:val="single" w:sz="4" w:space="0" w:color="auto"/>
              <w:right w:val="single" w:sz="4" w:space="0" w:color="auto"/>
            </w:tcBorders>
            <w:shd w:val="clear" w:color="auto" w:fill="auto"/>
            <w:vAlign w:val="center"/>
            <w:hideMark/>
          </w:tcPr>
          <w:p w14:paraId="4302D66F" w14:textId="77777777" w:rsidR="00167653" w:rsidRPr="00167653" w:rsidRDefault="00167653" w:rsidP="00167653">
            <w:pPr>
              <w:jc w:val="center"/>
            </w:pPr>
            <w:r w:rsidRPr="00167653">
              <w:rPr>
                <w:snapToGrid w:val="0"/>
              </w:rPr>
              <w:t> </w:t>
            </w:r>
          </w:p>
        </w:tc>
      </w:tr>
      <w:tr w:rsidR="00167653" w:rsidRPr="00167653" w14:paraId="46FA4ED0" w14:textId="77777777" w:rsidTr="00837857">
        <w:trPr>
          <w:trHeight w:val="255"/>
          <w:jc w:val="center"/>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33947880" w14:textId="77777777" w:rsidR="00167653" w:rsidRPr="00167653" w:rsidRDefault="00167653" w:rsidP="00167653">
            <w:pPr>
              <w:jc w:val="center"/>
            </w:pPr>
            <w:r w:rsidRPr="00167653">
              <w:t>2</w:t>
            </w:r>
          </w:p>
        </w:tc>
        <w:tc>
          <w:tcPr>
            <w:tcW w:w="4677" w:type="dxa"/>
            <w:tcBorders>
              <w:top w:val="nil"/>
              <w:left w:val="nil"/>
              <w:bottom w:val="single" w:sz="4" w:space="0" w:color="auto"/>
              <w:right w:val="single" w:sz="4" w:space="0" w:color="auto"/>
            </w:tcBorders>
            <w:shd w:val="clear" w:color="auto" w:fill="auto"/>
            <w:vAlign w:val="center"/>
            <w:hideMark/>
          </w:tcPr>
          <w:p w14:paraId="61DF9DF1" w14:textId="77777777" w:rsidR="00167653" w:rsidRPr="00167653" w:rsidRDefault="00167653" w:rsidP="00167653">
            <w:r w:rsidRPr="00167653">
              <w:t>Индекс эффективности операционных расходов (ИР)</w:t>
            </w:r>
          </w:p>
        </w:tc>
        <w:tc>
          <w:tcPr>
            <w:tcW w:w="1276" w:type="dxa"/>
            <w:tcBorders>
              <w:top w:val="nil"/>
              <w:left w:val="nil"/>
              <w:bottom w:val="single" w:sz="4" w:space="0" w:color="auto"/>
              <w:right w:val="single" w:sz="4" w:space="0" w:color="auto"/>
            </w:tcBorders>
            <w:shd w:val="clear" w:color="auto" w:fill="auto"/>
            <w:vAlign w:val="center"/>
            <w:hideMark/>
          </w:tcPr>
          <w:p w14:paraId="5ABAFF6A" w14:textId="77777777" w:rsidR="00167653" w:rsidRPr="00167653" w:rsidRDefault="00167653" w:rsidP="00167653">
            <w:pPr>
              <w:jc w:val="center"/>
            </w:pPr>
            <w:r w:rsidRPr="00167653">
              <w:t>%</w:t>
            </w:r>
          </w:p>
        </w:tc>
        <w:tc>
          <w:tcPr>
            <w:tcW w:w="2472" w:type="dxa"/>
            <w:tcBorders>
              <w:top w:val="nil"/>
              <w:left w:val="nil"/>
              <w:bottom w:val="single" w:sz="4" w:space="0" w:color="auto"/>
              <w:right w:val="single" w:sz="4" w:space="0" w:color="auto"/>
            </w:tcBorders>
            <w:shd w:val="clear" w:color="auto" w:fill="auto"/>
            <w:vAlign w:val="center"/>
            <w:hideMark/>
          </w:tcPr>
          <w:p w14:paraId="52E56FAE" w14:textId="77777777" w:rsidR="00167653" w:rsidRPr="00167653" w:rsidRDefault="00167653" w:rsidP="00167653">
            <w:pPr>
              <w:jc w:val="center"/>
              <w:rPr>
                <w:snapToGrid w:val="0"/>
              </w:rPr>
            </w:pPr>
            <w:r w:rsidRPr="00167653">
              <w:rPr>
                <w:snapToGrid w:val="0"/>
              </w:rPr>
              <w:t>1%</w:t>
            </w:r>
          </w:p>
        </w:tc>
      </w:tr>
      <w:tr w:rsidR="00167653" w:rsidRPr="00167653" w14:paraId="669A499B" w14:textId="77777777" w:rsidTr="00837857">
        <w:trPr>
          <w:trHeight w:val="255"/>
          <w:jc w:val="center"/>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0BAE4AEC" w14:textId="77777777" w:rsidR="00167653" w:rsidRPr="00167653" w:rsidRDefault="00167653" w:rsidP="00167653">
            <w:pPr>
              <w:jc w:val="center"/>
            </w:pPr>
            <w:r w:rsidRPr="00167653">
              <w:t>3</w:t>
            </w:r>
          </w:p>
        </w:tc>
        <w:tc>
          <w:tcPr>
            <w:tcW w:w="4677" w:type="dxa"/>
            <w:tcBorders>
              <w:top w:val="nil"/>
              <w:left w:val="nil"/>
              <w:bottom w:val="single" w:sz="4" w:space="0" w:color="auto"/>
              <w:right w:val="single" w:sz="4" w:space="0" w:color="auto"/>
            </w:tcBorders>
            <w:shd w:val="clear" w:color="auto" w:fill="auto"/>
            <w:vAlign w:val="center"/>
            <w:hideMark/>
          </w:tcPr>
          <w:p w14:paraId="387CEC8B" w14:textId="77777777" w:rsidR="00167653" w:rsidRPr="00167653" w:rsidRDefault="00167653" w:rsidP="00167653">
            <w:r w:rsidRPr="00167653">
              <w:t>Индекс изменения количества активов (ИКА)</w:t>
            </w:r>
          </w:p>
        </w:tc>
        <w:tc>
          <w:tcPr>
            <w:tcW w:w="1276" w:type="dxa"/>
            <w:tcBorders>
              <w:top w:val="nil"/>
              <w:left w:val="nil"/>
              <w:bottom w:val="single" w:sz="4" w:space="0" w:color="auto"/>
              <w:right w:val="single" w:sz="4" w:space="0" w:color="auto"/>
            </w:tcBorders>
            <w:shd w:val="clear" w:color="auto" w:fill="auto"/>
            <w:vAlign w:val="center"/>
            <w:hideMark/>
          </w:tcPr>
          <w:p w14:paraId="2B8B5BCD" w14:textId="77777777" w:rsidR="00167653" w:rsidRPr="00167653" w:rsidRDefault="00167653" w:rsidP="00167653">
            <w:pPr>
              <w:jc w:val="center"/>
            </w:pPr>
            <w:r w:rsidRPr="00167653">
              <w:t> </w:t>
            </w:r>
          </w:p>
        </w:tc>
        <w:tc>
          <w:tcPr>
            <w:tcW w:w="2472" w:type="dxa"/>
            <w:tcBorders>
              <w:top w:val="nil"/>
              <w:left w:val="nil"/>
              <w:bottom w:val="single" w:sz="4" w:space="0" w:color="auto"/>
              <w:right w:val="single" w:sz="4" w:space="0" w:color="auto"/>
            </w:tcBorders>
            <w:shd w:val="clear" w:color="auto" w:fill="auto"/>
            <w:vAlign w:val="center"/>
            <w:hideMark/>
          </w:tcPr>
          <w:p w14:paraId="1C4D9001" w14:textId="77777777" w:rsidR="00167653" w:rsidRPr="00167653" w:rsidRDefault="00167653" w:rsidP="00167653">
            <w:pPr>
              <w:jc w:val="center"/>
              <w:rPr>
                <w:snapToGrid w:val="0"/>
              </w:rPr>
            </w:pPr>
            <w:r w:rsidRPr="00167653">
              <w:rPr>
                <w:snapToGrid w:val="0"/>
              </w:rPr>
              <w:t>0</w:t>
            </w:r>
          </w:p>
        </w:tc>
      </w:tr>
      <w:tr w:rsidR="00167653" w:rsidRPr="00167653" w14:paraId="03F55C72" w14:textId="77777777" w:rsidTr="00837857">
        <w:trPr>
          <w:trHeight w:val="450"/>
          <w:jc w:val="center"/>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4806B7F1" w14:textId="77777777" w:rsidR="00167653" w:rsidRPr="00167653" w:rsidRDefault="00167653" w:rsidP="00167653">
            <w:pPr>
              <w:jc w:val="center"/>
            </w:pPr>
            <w:r w:rsidRPr="00167653">
              <w:t>3.1</w:t>
            </w:r>
          </w:p>
        </w:tc>
        <w:tc>
          <w:tcPr>
            <w:tcW w:w="4677" w:type="dxa"/>
            <w:tcBorders>
              <w:top w:val="nil"/>
              <w:left w:val="nil"/>
              <w:bottom w:val="single" w:sz="4" w:space="0" w:color="auto"/>
              <w:right w:val="single" w:sz="4" w:space="0" w:color="auto"/>
            </w:tcBorders>
            <w:shd w:val="clear" w:color="auto" w:fill="auto"/>
            <w:vAlign w:val="center"/>
            <w:hideMark/>
          </w:tcPr>
          <w:p w14:paraId="44CB8353" w14:textId="77777777" w:rsidR="00167653" w:rsidRPr="00167653" w:rsidRDefault="00167653" w:rsidP="00167653">
            <w:r w:rsidRPr="00167653">
              <w:t>количество условных единиц, относящихся к активам, необходимым для осуществления регулируемой деятельности</w:t>
            </w:r>
          </w:p>
        </w:tc>
        <w:tc>
          <w:tcPr>
            <w:tcW w:w="1276" w:type="dxa"/>
            <w:tcBorders>
              <w:top w:val="nil"/>
              <w:left w:val="nil"/>
              <w:bottom w:val="single" w:sz="4" w:space="0" w:color="auto"/>
              <w:right w:val="single" w:sz="4" w:space="0" w:color="auto"/>
            </w:tcBorders>
            <w:shd w:val="clear" w:color="auto" w:fill="auto"/>
            <w:vAlign w:val="center"/>
            <w:hideMark/>
          </w:tcPr>
          <w:p w14:paraId="4E79DAC6" w14:textId="77777777" w:rsidR="00167653" w:rsidRPr="00167653" w:rsidRDefault="00167653" w:rsidP="00167653">
            <w:pPr>
              <w:jc w:val="center"/>
            </w:pPr>
            <w:r w:rsidRPr="00167653">
              <w:t>у.е.</w:t>
            </w:r>
          </w:p>
        </w:tc>
        <w:tc>
          <w:tcPr>
            <w:tcW w:w="2472" w:type="dxa"/>
            <w:tcBorders>
              <w:top w:val="nil"/>
              <w:left w:val="nil"/>
              <w:bottom w:val="single" w:sz="4" w:space="0" w:color="auto"/>
              <w:right w:val="single" w:sz="4" w:space="0" w:color="auto"/>
            </w:tcBorders>
            <w:shd w:val="clear" w:color="auto" w:fill="auto"/>
            <w:vAlign w:val="center"/>
          </w:tcPr>
          <w:p w14:paraId="33CAACAE" w14:textId="77777777" w:rsidR="00167653" w:rsidRPr="00167653" w:rsidRDefault="00167653" w:rsidP="00167653">
            <w:pPr>
              <w:ind w:right="-270"/>
              <w:jc w:val="center"/>
              <w:rPr>
                <w:snapToGrid w:val="0"/>
              </w:rPr>
            </w:pPr>
          </w:p>
          <w:p w14:paraId="014F6562" w14:textId="77777777" w:rsidR="00167653" w:rsidRPr="00167653" w:rsidRDefault="00167653" w:rsidP="00167653">
            <w:pPr>
              <w:ind w:right="-270"/>
              <w:jc w:val="center"/>
              <w:rPr>
                <w:b/>
                <w:snapToGrid w:val="0"/>
              </w:rPr>
            </w:pPr>
            <w:r w:rsidRPr="00167653">
              <w:rPr>
                <w:b/>
                <w:snapToGrid w:val="0"/>
              </w:rPr>
              <w:t>-</w:t>
            </w:r>
          </w:p>
          <w:p w14:paraId="5DF10FBB" w14:textId="77777777" w:rsidR="00167653" w:rsidRPr="00167653" w:rsidRDefault="00167653" w:rsidP="00167653">
            <w:pPr>
              <w:ind w:right="-270"/>
              <w:jc w:val="center"/>
              <w:rPr>
                <w:snapToGrid w:val="0"/>
              </w:rPr>
            </w:pPr>
          </w:p>
        </w:tc>
      </w:tr>
      <w:tr w:rsidR="00167653" w:rsidRPr="00167653" w14:paraId="18C5D697" w14:textId="77777777" w:rsidTr="00837857">
        <w:trPr>
          <w:trHeight w:val="255"/>
          <w:jc w:val="center"/>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76E82261" w14:textId="77777777" w:rsidR="00167653" w:rsidRPr="00167653" w:rsidRDefault="00167653" w:rsidP="00167653">
            <w:pPr>
              <w:jc w:val="center"/>
            </w:pPr>
            <w:r w:rsidRPr="00167653">
              <w:t>3.2</w:t>
            </w:r>
          </w:p>
        </w:tc>
        <w:tc>
          <w:tcPr>
            <w:tcW w:w="4677" w:type="dxa"/>
            <w:tcBorders>
              <w:top w:val="nil"/>
              <w:left w:val="nil"/>
              <w:bottom w:val="single" w:sz="4" w:space="0" w:color="auto"/>
              <w:right w:val="single" w:sz="4" w:space="0" w:color="auto"/>
            </w:tcBorders>
            <w:shd w:val="clear" w:color="auto" w:fill="auto"/>
            <w:vAlign w:val="center"/>
            <w:hideMark/>
          </w:tcPr>
          <w:p w14:paraId="427BE072" w14:textId="77777777" w:rsidR="00167653" w:rsidRPr="00167653" w:rsidRDefault="00167653" w:rsidP="00167653">
            <w:r w:rsidRPr="00167653">
              <w:t>установленная тепловая мощность источника тепловой энергии</w:t>
            </w:r>
          </w:p>
        </w:tc>
        <w:tc>
          <w:tcPr>
            <w:tcW w:w="1276" w:type="dxa"/>
            <w:tcBorders>
              <w:top w:val="nil"/>
              <w:left w:val="nil"/>
              <w:bottom w:val="single" w:sz="4" w:space="0" w:color="auto"/>
              <w:right w:val="single" w:sz="4" w:space="0" w:color="auto"/>
            </w:tcBorders>
            <w:shd w:val="clear" w:color="auto" w:fill="auto"/>
            <w:vAlign w:val="center"/>
            <w:hideMark/>
          </w:tcPr>
          <w:p w14:paraId="255E3CF9" w14:textId="77777777" w:rsidR="00167653" w:rsidRPr="00167653" w:rsidRDefault="00167653" w:rsidP="00167653">
            <w:pPr>
              <w:jc w:val="center"/>
            </w:pPr>
            <w:r w:rsidRPr="00167653">
              <w:t>Гкал/ч</w:t>
            </w:r>
          </w:p>
        </w:tc>
        <w:tc>
          <w:tcPr>
            <w:tcW w:w="2472" w:type="dxa"/>
            <w:tcBorders>
              <w:top w:val="nil"/>
              <w:left w:val="nil"/>
              <w:bottom w:val="single" w:sz="4" w:space="0" w:color="auto"/>
              <w:right w:val="single" w:sz="4" w:space="0" w:color="auto"/>
            </w:tcBorders>
            <w:shd w:val="clear" w:color="auto" w:fill="auto"/>
            <w:vAlign w:val="center"/>
          </w:tcPr>
          <w:p w14:paraId="2B55E1D8" w14:textId="77777777" w:rsidR="00167653" w:rsidRPr="00167653" w:rsidRDefault="00167653" w:rsidP="00167653">
            <w:pPr>
              <w:jc w:val="center"/>
              <w:rPr>
                <w:snapToGrid w:val="0"/>
              </w:rPr>
            </w:pPr>
            <w:r w:rsidRPr="00167653">
              <w:rPr>
                <w:snapToGrid w:val="0"/>
              </w:rPr>
              <w:t>43,60</w:t>
            </w:r>
          </w:p>
        </w:tc>
      </w:tr>
      <w:tr w:rsidR="00167653" w:rsidRPr="00167653" w14:paraId="71F75563" w14:textId="77777777" w:rsidTr="00837857">
        <w:trPr>
          <w:trHeight w:val="255"/>
          <w:jc w:val="center"/>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78C61E64" w14:textId="77777777" w:rsidR="00167653" w:rsidRPr="00167653" w:rsidRDefault="00167653" w:rsidP="00167653">
            <w:pPr>
              <w:jc w:val="center"/>
            </w:pPr>
            <w:r w:rsidRPr="00167653">
              <w:t>4</w:t>
            </w:r>
          </w:p>
        </w:tc>
        <w:tc>
          <w:tcPr>
            <w:tcW w:w="4677" w:type="dxa"/>
            <w:tcBorders>
              <w:top w:val="nil"/>
              <w:left w:val="nil"/>
              <w:bottom w:val="single" w:sz="4" w:space="0" w:color="auto"/>
              <w:right w:val="single" w:sz="4" w:space="0" w:color="auto"/>
            </w:tcBorders>
            <w:shd w:val="clear" w:color="auto" w:fill="auto"/>
            <w:vAlign w:val="center"/>
            <w:hideMark/>
          </w:tcPr>
          <w:p w14:paraId="6388E3BA" w14:textId="77777777" w:rsidR="00167653" w:rsidRPr="00167653" w:rsidRDefault="00167653" w:rsidP="00167653">
            <w:r w:rsidRPr="00167653">
              <w:t>Коэффициент эластичности затрат по росту активов (</w:t>
            </w:r>
            <w:proofErr w:type="spellStart"/>
            <w:r w:rsidRPr="00167653">
              <w:t>К</w:t>
            </w:r>
            <w:r w:rsidRPr="00167653">
              <w:rPr>
                <w:vertAlign w:val="subscript"/>
              </w:rPr>
              <w:t>эл</w:t>
            </w:r>
            <w:proofErr w:type="spellEnd"/>
            <w:r w:rsidRPr="00167653">
              <w:t>)</w:t>
            </w:r>
          </w:p>
        </w:tc>
        <w:tc>
          <w:tcPr>
            <w:tcW w:w="1276" w:type="dxa"/>
            <w:tcBorders>
              <w:top w:val="nil"/>
              <w:left w:val="nil"/>
              <w:bottom w:val="single" w:sz="4" w:space="0" w:color="auto"/>
              <w:right w:val="single" w:sz="4" w:space="0" w:color="auto"/>
            </w:tcBorders>
            <w:shd w:val="clear" w:color="auto" w:fill="auto"/>
            <w:vAlign w:val="center"/>
            <w:hideMark/>
          </w:tcPr>
          <w:p w14:paraId="15954B16" w14:textId="77777777" w:rsidR="00167653" w:rsidRPr="00167653" w:rsidRDefault="00167653" w:rsidP="00167653">
            <w:pPr>
              <w:jc w:val="center"/>
            </w:pPr>
            <w:r w:rsidRPr="00167653">
              <w:t> </w:t>
            </w:r>
          </w:p>
        </w:tc>
        <w:tc>
          <w:tcPr>
            <w:tcW w:w="2472" w:type="dxa"/>
            <w:tcBorders>
              <w:top w:val="nil"/>
              <w:left w:val="nil"/>
              <w:bottom w:val="single" w:sz="4" w:space="0" w:color="auto"/>
              <w:right w:val="single" w:sz="4" w:space="0" w:color="auto"/>
            </w:tcBorders>
            <w:shd w:val="clear" w:color="auto" w:fill="auto"/>
            <w:vAlign w:val="center"/>
            <w:hideMark/>
          </w:tcPr>
          <w:p w14:paraId="1B6E4FC7" w14:textId="77777777" w:rsidR="00167653" w:rsidRPr="00167653" w:rsidRDefault="00167653" w:rsidP="00167653">
            <w:pPr>
              <w:jc w:val="center"/>
              <w:rPr>
                <w:snapToGrid w:val="0"/>
              </w:rPr>
            </w:pPr>
            <w:r w:rsidRPr="00167653">
              <w:rPr>
                <w:snapToGrid w:val="0"/>
              </w:rPr>
              <w:t>0,75</w:t>
            </w:r>
          </w:p>
        </w:tc>
      </w:tr>
      <w:tr w:rsidR="00167653" w:rsidRPr="00167653" w14:paraId="106A05A6" w14:textId="77777777" w:rsidTr="00837857">
        <w:trPr>
          <w:trHeight w:val="255"/>
          <w:jc w:val="center"/>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3893BDD6" w14:textId="77777777" w:rsidR="00167653" w:rsidRPr="00167653" w:rsidRDefault="00167653" w:rsidP="00167653">
            <w:pPr>
              <w:jc w:val="center"/>
            </w:pPr>
            <w:r w:rsidRPr="00167653">
              <w:t>5</w:t>
            </w:r>
          </w:p>
        </w:tc>
        <w:tc>
          <w:tcPr>
            <w:tcW w:w="4677" w:type="dxa"/>
            <w:tcBorders>
              <w:top w:val="nil"/>
              <w:left w:val="nil"/>
              <w:bottom w:val="single" w:sz="4" w:space="0" w:color="auto"/>
              <w:right w:val="single" w:sz="4" w:space="0" w:color="auto"/>
            </w:tcBorders>
            <w:shd w:val="clear" w:color="auto" w:fill="auto"/>
            <w:vAlign w:val="center"/>
            <w:hideMark/>
          </w:tcPr>
          <w:p w14:paraId="16E692C9" w14:textId="77777777" w:rsidR="00167653" w:rsidRPr="00167653" w:rsidRDefault="00167653" w:rsidP="00167653">
            <w:r w:rsidRPr="00167653">
              <w:t>Операционные (подконтрольные) расходы</w:t>
            </w:r>
          </w:p>
        </w:tc>
        <w:tc>
          <w:tcPr>
            <w:tcW w:w="1276" w:type="dxa"/>
            <w:tcBorders>
              <w:top w:val="nil"/>
              <w:left w:val="nil"/>
              <w:bottom w:val="single" w:sz="4" w:space="0" w:color="auto"/>
              <w:right w:val="single" w:sz="4" w:space="0" w:color="auto"/>
            </w:tcBorders>
            <w:shd w:val="clear" w:color="auto" w:fill="auto"/>
            <w:vAlign w:val="center"/>
            <w:hideMark/>
          </w:tcPr>
          <w:p w14:paraId="2699ECE8" w14:textId="77777777" w:rsidR="00167653" w:rsidRPr="00167653" w:rsidRDefault="00167653" w:rsidP="00167653">
            <w:pPr>
              <w:ind w:left="-108" w:right="-108"/>
              <w:jc w:val="center"/>
            </w:pPr>
            <w:r w:rsidRPr="00167653">
              <w:t>тыс. руб.</w:t>
            </w:r>
          </w:p>
        </w:tc>
        <w:tc>
          <w:tcPr>
            <w:tcW w:w="2472" w:type="dxa"/>
            <w:tcBorders>
              <w:top w:val="nil"/>
              <w:left w:val="nil"/>
              <w:bottom w:val="single" w:sz="4" w:space="0" w:color="auto"/>
              <w:right w:val="single" w:sz="4" w:space="0" w:color="auto"/>
            </w:tcBorders>
            <w:shd w:val="clear" w:color="auto" w:fill="auto"/>
            <w:vAlign w:val="center"/>
          </w:tcPr>
          <w:p w14:paraId="7A22497C" w14:textId="77777777" w:rsidR="00167653" w:rsidRPr="00167653" w:rsidRDefault="00167653" w:rsidP="00167653">
            <w:pPr>
              <w:jc w:val="center"/>
              <w:rPr>
                <w:bCs/>
                <w:snapToGrid w:val="0"/>
              </w:rPr>
            </w:pPr>
            <w:r w:rsidRPr="00167653">
              <w:rPr>
                <w:bCs/>
                <w:snapToGrid w:val="0"/>
              </w:rPr>
              <w:t>15 071</w:t>
            </w:r>
          </w:p>
        </w:tc>
      </w:tr>
    </w:tbl>
    <w:p w14:paraId="4E675E7C" w14:textId="77777777" w:rsidR="00167653" w:rsidRPr="00167653" w:rsidRDefault="00167653" w:rsidP="00167653">
      <w:pPr>
        <w:tabs>
          <w:tab w:val="left" w:pos="1890"/>
        </w:tabs>
        <w:spacing w:before="240"/>
        <w:ind w:firstLine="720"/>
        <w:jc w:val="both"/>
        <w:rPr>
          <w:snapToGrid w:val="0"/>
          <w:sz w:val="28"/>
          <w:szCs w:val="28"/>
          <w:lang w:eastAsia="en-US"/>
        </w:rPr>
      </w:pPr>
      <w:bookmarkStart w:id="145" w:name="_Hlk148011102"/>
      <w:r w:rsidRPr="00167653">
        <w:rPr>
          <w:snapToGrid w:val="0"/>
          <w:sz w:val="28"/>
          <w:szCs w:val="28"/>
          <w:lang w:eastAsia="en-US"/>
        </w:rPr>
        <w:t>* – первый год долгосрочного периода регулирования.</w:t>
      </w:r>
    </w:p>
    <w:bookmarkEnd w:id="145"/>
    <w:p w14:paraId="6EA0A930" w14:textId="77777777" w:rsidR="00167653" w:rsidRPr="00167653" w:rsidRDefault="00167653" w:rsidP="00167653">
      <w:pPr>
        <w:tabs>
          <w:tab w:val="left" w:pos="1890"/>
        </w:tabs>
        <w:ind w:firstLine="709"/>
        <w:jc w:val="both"/>
        <w:rPr>
          <w:snapToGrid w:val="0"/>
          <w:sz w:val="28"/>
          <w:szCs w:val="28"/>
        </w:rPr>
      </w:pPr>
    </w:p>
    <w:p w14:paraId="24879717"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w:t>
      </w:r>
      <w:r w:rsidRPr="00167653">
        <w:rPr>
          <w:snapToGrid w:val="0"/>
          <w:sz w:val="28"/>
          <w:szCs w:val="28"/>
        </w:rPr>
        <w:br/>
        <w:t>(в соответствии с п. 39 Методических указаний).</w:t>
      </w:r>
    </w:p>
    <w:p w14:paraId="00BC228E" w14:textId="77777777" w:rsidR="00167653" w:rsidRPr="00167653" w:rsidRDefault="00167653" w:rsidP="00167653">
      <w:pPr>
        <w:tabs>
          <w:tab w:val="left" w:pos="1890"/>
        </w:tabs>
        <w:ind w:firstLine="709"/>
        <w:jc w:val="both"/>
        <w:rPr>
          <w:snapToGrid w:val="0"/>
          <w:sz w:val="28"/>
          <w:szCs w:val="28"/>
        </w:rPr>
      </w:pPr>
    </w:p>
    <w:p w14:paraId="4C8642DB" w14:textId="77777777" w:rsidR="00167653" w:rsidRPr="00167653" w:rsidRDefault="00167653" w:rsidP="00167653">
      <w:pPr>
        <w:tabs>
          <w:tab w:val="left" w:pos="1890"/>
        </w:tabs>
        <w:ind w:firstLine="709"/>
        <w:jc w:val="both"/>
        <w:rPr>
          <w:snapToGrid w:val="0"/>
          <w:sz w:val="28"/>
          <w:szCs w:val="28"/>
        </w:rPr>
      </w:pPr>
      <w:bookmarkStart w:id="146" w:name="_Hlk114578492"/>
      <w:r w:rsidRPr="00167653">
        <w:rPr>
          <w:snapToGrid w:val="0"/>
          <w:sz w:val="28"/>
          <w:szCs w:val="28"/>
        </w:rPr>
        <w:t>В подтверждение расходов на оплату услуг</w:t>
      </w:r>
      <w:bookmarkEnd w:id="146"/>
      <w:r w:rsidRPr="00167653">
        <w:rPr>
          <w:snapToGrid w:val="0"/>
          <w:sz w:val="28"/>
          <w:szCs w:val="28"/>
        </w:rPr>
        <w:t xml:space="preserve">, оказываемых организациями, осуществляющими регулируемые виды деятельности предприятием представлены следующие документы: </w:t>
      </w:r>
    </w:p>
    <w:p w14:paraId="55BF97E9" w14:textId="77777777" w:rsidR="00167653" w:rsidRPr="00167653" w:rsidRDefault="00167653" w:rsidP="00167653">
      <w:pPr>
        <w:tabs>
          <w:tab w:val="left" w:pos="1890"/>
        </w:tabs>
        <w:ind w:firstLine="709"/>
        <w:jc w:val="both"/>
        <w:rPr>
          <w:snapToGrid w:val="0"/>
          <w:sz w:val="28"/>
          <w:szCs w:val="28"/>
        </w:rPr>
      </w:pPr>
      <w:bookmarkStart w:id="147" w:name="_Hlk114578744"/>
      <w:r w:rsidRPr="00167653">
        <w:rPr>
          <w:snapToGrid w:val="0"/>
          <w:sz w:val="28"/>
          <w:szCs w:val="28"/>
        </w:rPr>
        <w:t>Смета расходов за 2022 год.</w:t>
      </w:r>
    </w:p>
    <w:bookmarkEnd w:id="147"/>
    <w:p w14:paraId="3233AE78"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Государственный контракт холодного водоснабжения и водоотведения № 916 от 10.03.2020 с ООО «</w:t>
      </w:r>
      <w:proofErr w:type="spellStart"/>
      <w:r w:rsidRPr="00167653">
        <w:rPr>
          <w:snapToGrid w:val="0"/>
          <w:sz w:val="28"/>
          <w:szCs w:val="28"/>
        </w:rPr>
        <w:t>ВодСнаб</w:t>
      </w:r>
      <w:proofErr w:type="spellEnd"/>
      <w:r w:rsidRPr="00167653">
        <w:rPr>
          <w:snapToGrid w:val="0"/>
          <w:sz w:val="28"/>
          <w:szCs w:val="28"/>
        </w:rPr>
        <w:t xml:space="preserve">». </w:t>
      </w:r>
    </w:p>
    <w:p w14:paraId="03B90FDC"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Приложение к Государственному контракту холодного водоснабжения и водоотведения № 916 от 10.03.2020.</w:t>
      </w:r>
    </w:p>
    <w:p w14:paraId="6DA20B5D"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Протокол разногласий к Государственному контракту холодного водоснабжения и водоотведения № 916 от 10.03.2020.</w:t>
      </w:r>
    </w:p>
    <w:p w14:paraId="7C9AE192"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Протокол согласования разногласий к Государственному контракту холодного водоснабжения и водоотведения № 916 от 10.03.2020.</w:t>
      </w:r>
    </w:p>
    <w:p w14:paraId="5CCCA8BB"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Счет-фактура на ВС и ВО ООО «</w:t>
      </w:r>
      <w:proofErr w:type="spellStart"/>
      <w:r w:rsidRPr="00167653">
        <w:rPr>
          <w:snapToGrid w:val="0"/>
          <w:sz w:val="28"/>
          <w:szCs w:val="28"/>
        </w:rPr>
        <w:t>ВодСнаб</w:t>
      </w:r>
      <w:proofErr w:type="spellEnd"/>
      <w:r w:rsidRPr="00167653">
        <w:rPr>
          <w:snapToGrid w:val="0"/>
          <w:sz w:val="28"/>
          <w:szCs w:val="28"/>
        </w:rPr>
        <w:t>» от 31.03.2022 № 1766.</w:t>
      </w:r>
    </w:p>
    <w:p w14:paraId="3271F02A"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Счет-фактура на ВС и ВО ООО «</w:t>
      </w:r>
      <w:proofErr w:type="spellStart"/>
      <w:proofErr w:type="gramStart"/>
      <w:r w:rsidRPr="00167653">
        <w:rPr>
          <w:snapToGrid w:val="0"/>
          <w:sz w:val="28"/>
          <w:szCs w:val="28"/>
        </w:rPr>
        <w:t>ВодСнаб»от</w:t>
      </w:r>
      <w:proofErr w:type="spellEnd"/>
      <w:proofErr w:type="gramEnd"/>
      <w:r w:rsidRPr="00167653">
        <w:rPr>
          <w:snapToGrid w:val="0"/>
          <w:sz w:val="28"/>
          <w:szCs w:val="28"/>
        </w:rPr>
        <w:t xml:space="preserve"> 30.12.2022 № 6876.</w:t>
      </w:r>
    </w:p>
    <w:p w14:paraId="58175A1E"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lastRenderedPageBreak/>
        <w:t xml:space="preserve">По предложению предприятия, в смете факта 2022 года, заявлена сумма к учету в размере 0 тыс. руб. </w:t>
      </w:r>
    </w:p>
    <w:p w14:paraId="12E90918" w14:textId="77777777" w:rsidR="00167653" w:rsidRPr="00167653" w:rsidRDefault="00167653" w:rsidP="00167653">
      <w:pPr>
        <w:tabs>
          <w:tab w:val="left" w:pos="1890"/>
        </w:tabs>
        <w:ind w:firstLine="709"/>
        <w:jc w:val="both"/>
        <w:rPr>
          <w:snapToGrid w:val="0"/>
          <w:sz w:val="28"/>
          <w:szCs w:val="28"/>
        </w:rPr>
      </w:pPr>
    </w:p>
    <w:p w14:paraId="110E892E"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В подтверждение расходов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предприятием представлены следующие документы:</w:t>
      </w:r>
    </w:p>
    <w:p w14:paraId="75B16AAC"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Смета расходов за 2022 год.</w:t>
      </w:r>
    </w:p>
    <w:p w14:paraId="325634D5"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xml:space="preserve">Декларация о плате за негативное воздействие на окружающую среду </w:t>
      </w:r>
      <w:r w:rsidRPr="00167653">
        <w:rPr>
          <w:snapToGrid w:val="0"/>
          <w:sz w:val="28"/>
          <w:szCs w:val="28"/>
        </w:rPr>
        <w:br/>
        <w:t xml:space="preserve">за 2022 год. Сумма платы за выбросы, в пределах </w:t>
      </w:r>
      <w:r w:rsidRPr="00167653">
        <w:rPr>
          <w:bCs/>
          <w:snapToGrid w:val="0"/>
          <w:sz w:val="28"/>
          <w:szCs w:val="28"/>
        </w:rPr>
        <w:t>ПДВ</w:t>
      </w:r>
      <w:r w:rsidRPr="00167653">
        <w:rPr>
          <w:b/>
          <w:bCs/>
          <w:snapToGrid w:val="0"/>
          <w:sz w:val="28"/>
          <w:szCs w:val="28"/>
        </w:rPr>
        <w:t xml:space="preserve"> </w:t>
      </w:r>
      <w:r w:rsidRPr="00167653">
        <w:rPr>
          <w:snapToGrid w:val="0"/>
          <w:sz w:val="28"/>
          <w:szCs w:val="28"/>
        </w:rPr>
        <w:t xml:space="preserve">составила </w:t>
      </w:r>
      <w:r w:rsidRPr="00167653">
        <w:rPr>
          <w:snapToGrid w:val="0"/>
          <w:sz w:val="28"/>
          <w:szCs w:val="28"/>
        </w:rPr>
        <w:br/>
        <w:t xml:space="preserve">2,129 тыс. руб. </w:t>
      </w:r>
    </w:p>
    <w:p w14:paraId="30359C08"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Эксперты признают данные расходы экономически обоснованными.</w:t>
      </w:r>
    </w:p>
    <w:p w14:paraId="13AFB1C8" w14:textId="77777777" w:rsidR="00167653" w:rsidRPr="00167653" w:rsidRDefault="00167653" w:rsidP="00167653">
      <w:pPr>
        <w:tabs>
          <w:tab w:val="left" w:pos="1890"/>
        </w:tabs>
        <w:ind w:firstLine="709"/>
        <w:jc w:val="both"/>
        <w:rPr>
          <w:snapToGrid w:val="0"/>
          <w:sz w:val="28"/>
          <w:szCs w:val="28"/>
        </w:rPr>
      </w:pPr>
    </w:p>
    <w:p w14:paraId="5643F516"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В подтверждение расходов по уплате отчислений на социальные нужды предприятием представлены следующие документы:</w:t>
      </w:r>
    </w:p>
    <w:p w14:paraId="081E2603"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Смета расходов за 2022 год.</w:t>
      </w:r>
    </w:p>
    <w:p w14:paraId="07A4EC7A" w14:textId="77777777" w:rsidR="00167653" w:rsidRPr="00167653" w:rsidRDefault="00167653" w:rsidP="00167653">
      <w:pPr>
        <w:tabs>
          <w:tab w:val="left" w:pos="1890"/>
        </w:tabs>
        <w:ind w:firstLine="709"/>
        <w:jc w:val="both"/>
        <w:rPr>
          <w:snapToGrid w:val="0"/>
          <w:color w:val="000000"/>
          <w:sz w:val="28"/>
          <w:szCs w:val="28"/>
        </w:rPr>
      </w:pPr>
      <w:r w:rsidRPr="00167653">
        <w:rPr>
          <w:snapToGrid w:val="0"/>
          <w:sz w:val="28"/>
          <w:szCs w:val="28"/>
        </w:rPr>
        <w:t>Уведомление о размере страховых взносов ФИЛИАЛ ФГБУ ЦЖКУ МО РФ ПО ЦВО от 18.04.2022</w:t>
      </w:r>
      <w:r w:rsidRPr="00167653">
        <w:rPr>
          <w:snapToGrid w:val="0"/>
          <w:color w:val="000000"/>
          <w:sz w:val="28"/>
          <w:szCs w:val="28"/>
        </w:rPr>
        <w:t>.</w:t>
      </w:r>
    </w:p>
    <w:p w14:paraId="5D10BE50" w14:textId="77777777" w:rsidR="00167653" w:rsidRPr="00167653" w:rsidRDefault="00167653" w:rsidP="00167653">
      <w:pPr>
        <w:tabs>
          <w:tab w:val="left" w:pos="1890"/>
        </w:tabs>
        <w:ind w:firstLine="709"/>
        <w:jc w:val="both"/>
        <w:rPr>
          <w:snapToGrid w:val="0"/>
          <w:color w:val="000000"/>
          <w:sz w:val="28"/>
          <w:szCs w:val="28"/>
        </w:rPr>
      </w:pPr>
      <w:r w:rsidRPr="00167653">
        <w:rPr>
          <w:snapToGrid w:val="0"/>
          <w:color w:val="000000"/>
          <w:sz w:val="28"/>
          <w:szCs w:val="28"/>
        </w:rPr>
        <w:t>Анализ зарплаты по сотрудникам (в целом за период 2022 года).</w:t>
      </w:r>
    </w:p>
    <w:p w14:paraId="6661F387" w14:textId="77777777" w:rsidR="00167653" w:rsidRPr="00167653" w:rsidRDefault="00167653" w:rsidP="00167653">
      <w:pPr>
        <w:tabs>
          <w:tab w:val="left" w:pos="1890"/>
        </w:tabs>
        <w:ind w:firstLine="709"/>
        <w:jc w:val="both"/>
        <w:rPr>
          <w:snapToGrid w:val="0"/>
          <w:color w:val="000000"/>
          <w:sz w:val="28"/>
          <w:szCs w:val="28"/>
        </w:rPr>
      </w:pPr>
    </w:p>
    <w:p w14:paraId="56C87488" w14:textId="77777777" w:rsidR="00167653" w:rsidRPr="00167653" w:rsidRDefault="00167653" w:rsidP="00167653">
      <w:pPr>
        <w:tabs>
          <w:tab w:val="left" w:pos="1890"/>
        </w:tabs>
        <w:ind w:firstLine="709"/>
        <w:jc w:val="both"/>
        <w:rPr>
          <w:snapToGrid w:val="0"/>
          <w:color w:val="000000"/>
          <w:sz w:val="28"/>
          <w:szCs w:val="28"/>
        </w:rPr>
      </w:pPr>
      <w:r w:rsidRPr="00167653">
        <w:rPr>
          <w:snapToGrid w:val="0"/>
          <w:color w:val="000000"/>
          <w:sz w:val="28"/>
          <w:szCs w:val="28"/>
        </w:rPr>
        <w:t xml:space="preserve">Фактический ФОТ за 2022 год (по котельным № № 1313, 190, 3, 104) </w:t>
      </w:r>
      <w:r w:rsidRPr="00167653">
        <w:rPr>
          <w:snapToGrid w:val="0"/>
          <w:color w:val="000000"/>
          <w:sz w:val="28"/>
          <w:szCs w:val="28"/>
        </w:rPr>
        <w:br/>
        <w:t>за 2022 год составил 27 618 тыс. руб.</w:t>
      </w:r>
    </w:p>
    <w:p w14:paraId="632B7439"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Величина расходов по уплате отчислений на социальные нужды определена экспертами расчетным путем:</w:t>
      </w:r>
    </w:p>
    <w:p w14:paraId="1516A15A"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 xml:space="preserve">27 618 тыс. руб. (ФОТ за 2022 год) × 0,302 (ставка ЕСН) / 100 = </w:t>
      </w:r>
      <w:r w:rsidRPr="00167653">
        <w:rPr>
          <w:snapToGrid w:val="0"/>
          <w:sz w:val="28"/>
          <w:szCs w:val="28"/>
        </w:rPr>
        <w:br/>
        <w:t>8 341 тыс. руб.</w:t>
      </w:r>
    </w:p>
    <w:p w14:paraId="2038A9BA"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t>Расчет неподконтрольных расходов приведен в таблице 8.</w:t>
      </w:r>
    </w:p>
    <w:p w14:paraId="38D4089B" w14:textId="77777777" w:rsidR="00167653" w:rsidRPr="00167653" w:rsidRDefault="00167653" w:rsidP="00167653">
      <w:pPr>
        <w:tabs>
          <w:tab w:val="left" w:pos="1890"/>
        </w:tabs>
        <w:ind w:firstLine="709"/>
        <w:jc w:val="both"/>
        <w:rPr>
          <w:snapToGrid w:val="0"/>
          <w:sz w:val="28"/>
          <w:szCs w:val="28"/>
        </w:rPr>
      </w:pPr>
    </w:p>
    <w:p w14:paraId="395AF973" w14:textId="77777777" w:rsidR="00167653" w:rsidRPr="00167653" w:rsidRDefault="00167653" w:rsidP="00167653">
      <w:pPr>
        <w:tabs>
          <w:tab w:val="left" w:pos="1890"/>
        </w:tabs>
        <w:ind w:firstLine="709"/>
        <w:jc w:val="both"/>
        <w:rPr>
          <w:snapToGrid w:val="0"/>
          <w:sz w:val="28"/>
          <w:szCs w:val="28"/>
        </w:rPr>
      </w:pPr>
      <w:r w:rsidRPr="00167653">
        <w:rPr>
          <w:snapToGrid w:val="0"/>
          <w:sz w:val="28"/>
          <w:szCs w:val="28"/>
        </w:rPr>
        <w:br w:type="page"/>
      </w:r>
    </w:p>
    <w:p w14:paraId="72209421" w14:textId="77777777" w:rsidR="00167653" w:rsidRPr="00167653" w:rsidRDefault="00167653" w:rsidP="00167653">
      <w:pPr>
        <w:numPr>
          <w:ilvl w:val="0"/>
          <w:numId w:val="36"/>
        </w:numPr>
        <w:ind w:left="9008" w:right="-426" w:hanging="1069"/>
        <w:jc w:val="right"/>
        <w:rPr>
          <w:snapToGrid w:val="0"/>
          <w:sz w:val="28"/>
          <w:szCs w:val="28"/>
          <w:lang w:eastAsia="en-US"/>
        </w:rPr>
      </w:pPr>
    </w:p>
    <w:p w14:paraId="66DFB0A5" w14:textId="77777777" w:rsidR="00167653" w:rsidRPr="00167653" w:rsidRDefault="00167653" w:rsidP="00167653">
      <w:pPr>
        <w:keepNext/>
        <w:ind w:right="141"/>
        <w:jc w:val="center"/>
        <w:outlineLvl w:val="2"/>
        <w:rPr>
          <w:rFonts w:cs="Arial"/>
          <w:b/>
          <w:bCs/>
          <w:snapToGrid w:val="0"/>
          <w:sz w:val="28"/>
          <w:szCs w:val="26"/>
          <w:lang w:eastAsia="en-US"/>
        </w:rPr>
      </w:pPr>
      <w:bookmarkStart w:id="148" w:name="_Toc21094928"/>
      <w:r w:rsidRPr="00167653">
        <w:rPr>
          <w:rFonts w:cs="Arial"/>
          <w:b/>
          <w:bCs/>
          <w:snapToGrid w:val="0"/>
          <w:sz w:val="28"/>
          <w:szCs w:val="26"/>
          <w:lang w:eastAsia="en-US"/>
        </w:rPr>
        <w:t>Реестр неподконтрольных расходов на производство тепловой энергии</w:t>
      </w:r>
      <w:bookmarkEnd w:id="148"/>
    </w:p>
    <w:p w14:paraId="2E88911E" w14:textId="77777777" w:rsidR="00167653" w:rsidRPr="00167653" w:rsidRDefault="00167653" w:rsidP="00167653">
      <w:pPr>
        <w:jc w:val="right"/>
        <w:rPr>
          <w:snapToGrid w:val="0"/>
          <w:sz w:val="28"/>
          <w:szCs w:val="28"/>
        </w:rPr>
      </w:pPr>
    </w:p>
    <w:p w14:paraId="48340A4F" w14:textId="77777777" w:rsidR="00167653" w:rsidRPr="00167653" w:rsidRDefault="00167653" w:rsidP="00167653">
      <w:pPr>
        <w:ind w:right="142"/>
        <w:jc w:val="right"/>
        <w:rPr>
          <w:snapToGrid w:val="0"/>
          <w:sz w:val="28"/>
          <w:szCs w:val="28"/>
        </w:rPr>
      </w:pPr>
      <w:r w:rsidRPr="00167653">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7"/>
        <w:gridCol w:w="1418"/>
      </w:tblGrid>
      <w:tr w:rsidR="00167653" w:rsidRPr="00167653" w14:paraId="638F5A81" w14:textId="77777777" w:rsidTr="00837857">
        <w:trPr>
          <w:trHeight w:val="720"/>
        </w:trPr>
        <w:tc>
          <w:tcPr>
            <w:tcW w:w="851" w:type="dxa"/>
            <w:vMerge w:val="restart"/>
            <w:shd w:val="clear" w:color="auto" w:fill="auto"/>
            <w:vAlign w:val="center"/>
            <w:hideMark/>
          </w:tcPr>
          <w:p w14:paraId="0F7C4D72" w14:textId="77777777" w:rsidR="00167653" w:rsidRPr="00167653" w:rsidRDefault="00167653" w:rsidP="00167653">
            <w:pPr>
              <w:jc w:val="center"/>
              <w:rPr>
                <w:snapToGrid w:val="0"/>
              </w:rPr>
            </w:pPr>
            <w:r w:rsidRPr="00167653">
              <w:rPr>
                <w:snapToGrid w:val="0"/>
              </w:rPr>
              <w:t>№ п/п</w:t>
            </w:r>
          </w:p>
        </w:tc>
        <w:tc>
          <w:tcPr>
            <w:tcW w:w="7087" w:type="dxa"/>
            <w:vMerge w:val="restart"/>
            <w:shd w:val="clear" w:color="auto" w:fill="auto"/>
            <w:vAlign w:val="center"/>
            <w:hideMark/>
          </w:tcPr>
          <w:p w14:paraId="2EB3D29A" w14:textId="77777777" w:rsidR="00167653" w:rsidRPr="00167653" w:rsidRDefault="00167653" w:rsidP="00167653">
            <w:pPr>
              <w:jc w:val="center"/>
              <w:rPr>
                <w:snapToGrid w:val="0"/>
              </w:rPr>
            </w:pPr>
            <w:r w:rsidRPr="00167653">
              <w:rPr>
                <w:snapToGrid w:val="0"/>
              </w:rPr>
              <w:t>Наименование расхода</w:t>
            </w:r>
          </w:p>
        </w:tc>
        <w:tc>
          <w:tcPr>
            <w:tcW w:w="1418" w:type="dxa"/>
            <w:vMerge w:val="restart"/>
            <w:shd w:val="clear" w:color="auto" w:fill="auto"/>
            <w:vAlign w:val="center"/>
            <w:hideMark/>
          </w:tcPr>
          <w:p w14:paraId="43A31CA9" w14:textId="77777777" w:rsidR="00167653" w:rsidRPr="00167653" w:rsidRDefault="00167653" w:rsidP="00167653">
            <w:pPr>
              <w:ind w:left="-138" w:right="-153"/>
              <w:jc w:val="center"/>
              <w:rPr>
                <w:snapToGrid w:val="0"/>
              </w:rPr>
            </w:pPr>
            <w:r w:rsidRPr="00167653">
              <w:rPr>
                <w:snapToGrid w:val="0"/>
              </w:rPr>
              <w:t xml:space="preserve">Факт </w:t>
            </w:r>
            <w:r w:rsidRPr="00167653">
              <w:rPr>
                <w:snapToGrid w:val="0"/>
              </w:rPr>
              <w:br/>
              <w:t>2022 года</w:t>
            </w:r>
          </w:p>
        </w:tc>
      </w:tr>
      <w:tr w:rsidR="00167653" w:rsidRPr="00167653" w14:paraId="6B7199F4" w14:textId="77777777" w:rsidTr="00837857">
        <w:trPr>
          <w:trHeight w:val="507"/>
        </w:trPr>
        <w:tc>
          <w:tcPr>
            <w:tcW w:w="851" w:type="dxa"/>
            <w:vMerge/>
            <w:shd w:val="clear" w:color="auto" w:fill="auto"/>
            <w:vAlign w:val="center"/>
            <w:hideMark/>
          </w:tcPr>
          <w:p w14:paraId="0D900246" w14:textId="77777777" w:rsidR="00167653" w:rsidRPr="00167653" w:rsidRDefault="00167653" w:rsidP="00167653">
            <w:pPr>
              <w:jc w:val="center"/>
              <w:rPr>
                <w:snapToGrid w:val="0"/>
              </w:rPr>
            </w:pPr>
          </w:p>
        </w:tc>
        <w:tc>
          <w:tcPr>
            <w:tcW w:w="7087" w:type="dxa"/>
            <w:vMerge/>
            <w:shd w:val="clear" w:color="auto" w:fill="auto"/>
            <w:vAlign w:val="center"/>
            <w:hideMark/>
          </w:tcPr>
          <w:p w14:paraId="68B3F11F" w14:textId="77777777" w:rsidR="00167653" w:rsidRPr="00167653" w:rsidRDefault="00167653" w:rsidP="00167653">
            <w:pPr>
              <w:jc w:val="center"/>
              <w:rPr>
                <w:snapToGrid w:val="0"/>
              </w:rPr>
            </w:pPr>
          </w:p>
        </w:tc>
        <w:tc>
          <w:tcPr>
            <w:tcW w:w="1418" w:type="dxa"/>
            <w:vMerge/>
            <w:shd w:val="clear" w:color="auto" w:fill="auto"/>
            <w:vAlign w:val="center"/>
            <w:hideMark/>
          </w:tcPr>
          <w:p w14:paraId="5A362D38" w14:textId="77777777" w:rsidR="00167653" w:rsidRPr="00167653" w:rsidRDefault="00167653" w:rsidP="00167653">
            <w:pPr>
              <w:jc w:val="center"/>
              <w:rPr>
                <w:snapToGrid w:val="0"/>
              </w:rPr>
            </w:pPr>
          </w:p>
        </w:tc>
      </w:tr>
      <w:tr w:rsidR="00167653" w:rsidRPr="00167653" w14:paraId="54CA3DFF" w14:textId="77777777" w:rsidTr="00837857">
        <w:trPr>
          <w:trHeight w:val="569"/>
        </w:trPr>
        <w:tc>
          <w:tcPr>
            <w:tcW w:w="851" w:type="dxa"/>
            <w:shd w:val="clear" w:color="auto" w:fill="auto"/>
            <w:noWrap/>
            <w:vAlign w:val="center"/>
            <w:hideMark/>
          </w:tcPr>
          <w:p w14:paraId="002C12F7" w14:textId="77777777" w:rsidR="00167653" w:rsidRPr="00167653" w:rsidRDefault="00167653" w:rsidP="00167653">
            <w:pPr>
              <w:jc w:val="center"/>
              <w:rPr>
                <w:snapToGrid w:val="0"/>
              </w:rPr>
            </w:pPr>
            <w:r w:rsidRPr="00167653">
              <w:rPr>
                <w:snapToGrid w:val="0"/>
              </w:rPr>
              <w:t>1.1</w:t>
            </w:r>
          </w:p>
        </w:tc>
        <w:tc>
          <w:tcPr>
            <w:tcW w:w="7087" w:type="dxa"/>
            <w:shd w:val="clear" w:color="auto" w:fill="auto"/>
            <w:vAlign w:val="center"/>
            <w:hideMark/>
          </w:tcPr>
          <w:p w14:paraId="35E041CE" w14:textId="77777777" w:rsidR="00167653" w:rsidRPr="00167653" w:rsidRDefault="00167653" w:rsidP="00167653">
            <w:pPr>
              <w:rPr>
                <w:snapToGrid w:val="0"/>
              </w:rPr>
            </w:pPr>
            <w:r w:rsidRPr="00167653">
              <w:rPr>
                <w:snapToGrid w:val="0"/>
              </w:rPr>
              <w:t>Расходы на оплату услуг, оказываемых организациями, осуществляющими регулируемые виды деятельности</w:t>
            </w:r>
          </w:p>
        </w:tc>
        <w:tc>
          <w:tcPr>
            <w:tcW w:w="1418" w:type="dxa"/>
            <w:shd w:val="clear" w:color="auto" w:fill="auto"/>
            <w:vAlign w:val="center"/>
          </w:tcPr>
          <w:p w14:paraId="77495EE4" w14:textId="77777777" w:rsidR="00167653" w:rsidRPr="00167653" w:rsidRDefault="00167653" w:rsidP="00167653">
            <w:pPr>
              <w:jc w:val="center"/>
              <w:rPr>
                <w:snapToGrid w:val="0"/>
              </w:rPr>
            </w:pPr>
            <w:r w:rsidRPr="00167653">
              <w:rPr>
                <w:snapToGrid w:val="0"/>
              </w:rPr>
              <w:t>0</w:t>
            </w:r>
          </w:p>
        </w:tc>
      </w:tr>
      <w:tr w:rsidR="00167653" w:rsidRPr="00167653" w14:paraId="14D14EC9" w14:textId="77777777" w:rsidTr="00837857">
        <w:trPr>
          <w:trHeight w:val="360"/>
        </w:trPr>
        <w:tc>
          <w:tcPr>
            <w:tcW w:w="851" w:type="dxa"/>
            <w:shd w:val="clear" w:color="auto" w:fill="auto"/>
            <w:noWrap/>
            <w:vAlign w:val="center"/>
            <w:hideMark/>
          </w:tcPr>
          <w:p w14:paraId="6DB95280" w14:textId="77777777" w:rsidR="00167653" w:rsidRPr="00167653" w:rsidRDefault="00167653" w:rsidP="00167653">
            <w:pPr>
              <w:jc w:val="center"/>
              <w:rPr>
                <w:snapToGrid w:val="0"/>
              </w:rPr>
            </w:pPr>
            <w:r w:rsidRPr="00167653">
              <w:rPr>
                <w:snapToGrid w:val="0"/>
              </w:rPr>
              <w:t>1.2</w:t>
            </w:r>
          </w:p>
        </w:tc>
        <w:tc>
          <w:tcPr>
            <w:tcW w:w="7087" w:type="dxa"/>
            <w:shd w:val="clear" w:color="auto" w:fill="auto"/>
            <w:noWrap/>
            <w:vAlign w:val="center"/>
            <w:hideMark/>
          </w:tcPr>
          <w:p w14:paraId="799EE3CB" w14:textId="77777777" w:rsidR="00167653" w:rsidRPr="00167653" w:rsidRDefault="00167653" w:rsidP="00167653">
            <w:pPr>
              <w:rPr>
                <w:snapToGrid w:val="0"/>
              </w:rPr>
            </w:pPr>
            <w:r w:rsidRPr="00167653">
              <w:rPr>
                <w:snapToGrid w:val="0"/>
              </w:rPr>
              <w:t>Арендная плата</w:t>
            </w:r>
          </w:p>
        </w:tc>
        <w:tc>
          <w:tcPr>
            <w:tcW w:w="1418" w:type="dxa"/>
            <w:shd w:val="clear" w:color="auto" w:fill="auto"/>
            <w:vAlign w:val="center"/>
          </w:tcPr>
          <w:p w14:paraId="5F95E725" w14:textId="77777777" w:rsidR="00167653" w:rsidRPr="00167653" w:rsidRDefault="00167653" w:rsidP="00167653">
            <w:pPr>
              <w:jc w:val="center"/>
              <w:rPr>
                <w:snapToGrid w:val="0"/>
              </w:rPr>
            </w:pPr>
            <w:r w:rsidRPr="00167653">
              <w:rPr>
                <w:snapToGrid w:val="0"/>
              </w:rPr>
              <w:t>0</w:t>
            </w:r>
          </w:p>
        </w:tc>
      </w:tr>
      <w:tr w:rsidR="00167653" w:rsidRPr="00167653" w14:paraId="3EF2FE19" w14:textId="77777777" w:rsidTr="00837857">
        <w:trPr>
          <w:trHeight w:val="360"/>
        </w:trPr>
        <w:tc>
          <w:tcPr>
            <w:tcW w:w="851" w:type="dxa"/>
            <w:shd w:val="clear" w:color="auto" w:fill="auto"/>
            <w:noWrap/>
            <w:vAlign w:val="center"/>
            <w:hideMark/>
          </w:tcPr>
          <w:p w14:paraId="3CC82E6A" w14:textId="77777777" w:rsidR="00167653" w:rsidRPr="00167653" w:rsidRDefault="00167653" w:rsidP="00167653">
            <w:pPr>
              <w:jc w:val="center"/>
              <w:rPr>
                <w:snapToGrid w:val="0"/>
              </w:rPr>
            </w:pPr>
            <w:r w:rsidRPr="00167653">
              <w:rPr>
                <w:snapToGrid w:val="0"/>
              </w:rPr>
              <w:t>1.3</w:t>
            </w:r>
          </w:p>
        </w:tc>
        <w:tc>
          <w:tcPr>
            <w:tcW w:w="7087" w:type="dxa"/>
            <w:shd w:val="clear" w:color="auto" w:fill="auto"/>
            <w:noWrap/>
            <w:vAlign w:val="center"/>
            <w:hideMark/>
          </w:tcPr>
          <w:p w14:paraId="66A97797" w14:textId="77777777" w:rsidR="00167653" w:rsidRPr="00167653" w:rsidRDefault="00167653" w:rsidP="00167653">
            <w:pPr>
              <w:rPr>
                <w:snapToGrid w:val="0"/>
              </w:rPr>
            </w:pPr>
            <w:r w:rsidRPr="00167653">
              <w:rPr>
                <w:snapToGrid w:val="0"/>
              </w:rPr>
              <w:t>Концессионная плата</w:t>
            </w:r>
          </w:p>
        </w:tc>
        <w:tc>
          <w:tcPr>
            <w:tcW w:w="1418" w:type="dxa"/>
            <w:shd w:val="clear" w:color="auto" w:fill="auto"/>
            <w:vAlign w:val="center"/>
          </w:tcPr>
          <w:p w14:paraId="0E5DC8F4" w14:textId="77777777" w:rsidR="00167653" w:rsidRPr="00167653" w:rsidRDefault="00167653" w:rsidP="00167653">
            <w:pPr>
              <w:jc w:val="center"/>
              <w:rPr>
                <w:snapToGrid w:val="0"/>
              </w:rPr>
            </w:pPr>
            <w:r w:rsidRPr="00167653">
              <w:rPr>
                <w:snapToGrid w:val="0"/>
              </w:rPr>
              <w:t>0</w:t>
            </w:r>
          </w:p>
        </w:tc>
      </w:tr>
      <w:tr w:rsidR="00167653" w:rsidRPr="00167653" w14:paraId="5B310DBF" w14:textId="77777777" w:rsidTr="00837857">
        <w:trPr>
          <w:trHeight w:val="720"/>
        </w:trPr>
        <w:tc>
          <w:tcPr>
            <w:tcW w:w="851" w:type="dxa"/>
            <w:shd w:val="clear" w:color="auto" w:fill="auto"/>
            <w:noWrap/>
            <w:vAlign w:val="center"/>
            <w:hideMark/>
          </w:tcPr>
          <w:p w14:paraId="0B0AED89" w14:textId="77777777" w:rsidR="00167653" w:rsidRPr="00167653" w:rsidRDefault="00167653" w:rsidP="00167653">
            <w:pPr>
              <w:jc w:val="center"/>
              <w:rPr>
                <w:snapToGrid w:val="0"/>
              </w:rPr>
            </w:pPr>
            <w:r w:rsidRPr="00167653">
              <w:rPr>
                <w:snapToGrid w:val="0"/>
              </w:rPr>
              <w:t>1.4</w:t>
            </w:r>
          </w:p>
        </w:tc>
        <w:tc>
          <w:tcPr>
            <w:tcW w:w="7087" w:type="dxa"/>
            <w:shd w:val="clear" w:color="auto" w:fill="auto"/>
            <w:vAlign w:val="center"/>
            <w:hideMark/>
          </w:tcPr>
          <w:p w14:paraId="3D475C30" w14:textId="77777777" w:rsidR="00167653" w:rsidRPr="00167653" w:rsidRDefault="00167653" w:rsidP="00167653">
            <w:pPr>
              <w:rPr>
                <w:snapToGrid w:val="0"/>
              </w:rPr>
            </w:pPr>
            <w:r w:rsidRPr="00167653">
              <w:rPr>
                <w:snapToGrid w:val="0"/>
              </w:rPr>
              <w:t>Расходы на уплату налогов, сборов и других обязательных платежей, в том числе:</w:t>
            </w:r>
            <w:r w:rsidRPr="00167653">
              <w:rPr>
                <w:snapToGrid w:val="0"/>
              </w:rPr>
              <w:br/>
              <w:t>Стр. 1.4 = стр. 1.4.1 + стр. 1.4.2 + стр. 1.4.3.</w:t>
            </w:r>
          </w:p>
        </w:tc>
        <w:tc>
          <w:tcPr>
            <w:tcW w:w="1418" w:type="dxa"/>
            <w:shd w:val="clear" w:color="auto" w:fill="auto"/>
            <w:vAlign w:val="center"/>
          </w:tcPr>
          <w:p w14:paraId="75A878D9" w14:textId="77777777" w:rsidR="00167653" w:rsidRPr="00167653" w:rsidRDefault="00167653" w:rsidP="00167653">
            <w:pPr>
              <w:jc w:val="center"/>
              <w:rPr>
                <w:snapToGrid w:val="0"/>
              </w:rPr>
            </w:pPr>
            <w:r w:rsidRPr="00167653">
              <w:rPr>
                <w:snapToGrid w:val="0"/>
              </w:rPr>
              <w:t>2</w:t>
            </w:r>
          </w:p>
        </w:tc>
      </w:tr>
      <w:tr w:rsidR="00167653" w:rsidRPr="00167653" w14:paraId="0EDC52FA" w14:textId="77777777" w:rsidTr="00837857">
        <w:trPr>
          <w:trHeight w:val="360"/>
        </w:trPr>
        <w:tc>
          <w:tcPr>
            <w:tcW w:w="851" w:type="dxa"/>
            <w:shd w:val="clear" w:color="auto" w:fill="auto"/>
            <w:noWrap/>
            <w:vAlign w:val="center"/>
            <w:hideMark/>
          </w:tcPr>
          <w:p w14:paraId="03E94E67" w14:textId="77777777" w:rsidR="00167653" w:rsidRPr="00167653" w:rsidRDefault="00167653" w:rsidP="00167653">
            <w:pPr>
              <w:jc w:val="center"/>
              <w:rPr>
                <w:snapToGrid w:val="0"/>
              </w:rPr>
            </w:pPr>
            <w:r w:rsidRPr="00167653">
              <w:rPr>
                <w:snapToGrid w:val="0"/>
              </w:rPr>
              <w:t>1.5</w:t>
            </w:r>
          </w:p>
        </w:tc>
        <w:tc>
          <w:tcPr>
            <w:tcW w:w="7087" w:type="dxa"/>
            <w:shd w:val="clear" w:color="auto" w:fill="auto"/>
            <w:vAlign w:val="center"/>
            <w:hideMark/>
          </w:tcPr>
          <w:p w14:paraId="28717C1E" w14:textId="77777777" w:rsidR="00167653" w:rsidRPr="00167653" w:rsidRDefault="00167653" w:rsidP="00167653">
            <w:pPr>
              <w:rPr>
                <w:snapToGrid w:val="0"/>
              </w:rPr>
            </w:pPr>
            <w:r w:rsidRPr="00167653">
              <w:rPr>
                <w:snapToGrid w:val="0"/>
              </w:rPr>
              <w:t>Отчисления на социальные нужды</w:t>
            </w:r>
          </w:p>
        </w:tc>
        <w:tc>
          <w:tcPr>
            <w:tcW w:w="1418" w:type="dxa"/>
            <w:shd w:val="clear" w:color="auto" w:fill="auto"/>
            <w:vAlign w:val="center"/>
          </w:tcPr>
          <w:p w14:paraId="24B3554E" w14:textId="77777777" w:rsidR="00167653" w:rsidRPr="00167653" w:rsidRDefault="00167653" w:rsidP="00167653">
            <w:pPr>
              <w:jc w:val="center"/>
              <w:rPr>
                <w:snapToGrid w:val="0"/>
              </w:rPr>
            </w:pPr>
            <w:r w:rsidRPr="00167653">
              <w:rPr>
                <w:snapToGrid w:val="0"/>
              </w:rPr>
              <w:t xml:space="preserve">8 341 </w:t>
            </w:r>
          </w:p>
        </w:tc>
      </w:tr>
      <w:tr w:rsidR="00167653" w:rsidRPr="00167653" w14:paraId="48972D53" w14:textId="77777777" w:rsidTr="00837857">
        <w:trPr>
          <w:trHeight w:val="360"/>
        </w:trPr>
        <w:tc>
          <w:tcPr>
            <w:tcW w:w="851" w:type="dxa"/>
            <w:shd w:val="clear" w:color="auto" w:fill="auto"/>
            <w:noWrap/>
            <w:vAlign w:val="center"/>
            <w:hideMark/>
          </w:tcPr>
          <w:p w14:paraId="3567F8CB" w14:textId="77777777" w:rsidR="00167653" w:rsidRPr="00167653" w:rsidRDefault="00167653" w:rsidP="00167653">
            <w:pPr>
              <w:jc w:val="center"/>
              <w:rPr>
                <w:snapToGrid w:val="0"/>
              </w:rPr>
            </w:pPr>
            <w:r w:rsidRPr="00167653">
              <w:rPr>
                <w:snapToGrid w:val="0"/>
              </w:rPr>
              <w:t>1.6</w:t>
            </w:r>
          </w:p>
        </w:tc>
        <w:tc>
          <w:tcPr>
            <w:tcW w:w="7087" w:type="dxa"/>
            <w:shd w:val="clear" w:color="auto" w:fill="auto"/>
            <w:vAlign w:val="center"/>
            <w:hideMark/>
          </w:tcPr>
          <w:p w14:paraId="70C05185" w14:textId="77777777" w:rsidR="00167653" w:rsidRPr="00167653" w:rsidRDefault="00167653" w:rsidP="00167653">
            <w:pPr>
              <w:rPr>
                <w:snapToGrid w:val="0"/>
              </w:rPr>
            </w:pPr>
            <w:r w:rsidRPr="00167653">
              <w:rPr>
                <w:snapToGrid w:val="0"/>
              </w:rPr>
              <w:t>Расходы по сомнительным долгам</w:t>
            </w:r>
          </w:p>
        </w:tc>
        <w:tc>
          <w:tcPr>
            <w:tcW w:w="1418" w:type="dxa"/>
            <w:shd w:val="clear" w:color="auto" w:fill="auto"/>
            <w:vAlign w:val="center"/>
          </w:tcPr>
          <w:p w14:paraId="1D0449FD" w14:textId="77777777" w:rsidR="00167653" w:rsidRPr="00167653" w:rsidRDefault="00167653" w:rsidP="00167653">
            <w:pPr>
              <w:jc w:val="center"/>
              <w:rPr>
                <w:snapToGrid w:val="0"/>
              </w:rPr>
            </w:pPr>
            <w:r w:rsidRPr="00167653">
              <w:rPr>
                <w:snapToGrid w:val="0"/>
              </w:rPr>
              <w:t>0</w:t>
            </w:r>
          </w:p>
        </w:tc>
      </w:tr>
      <w:tr w:rsidR="00167653" w:rsidRPr="00167653" w14:paraId="40280A65" w14:textId="77777777" w:rsidTr="00837857">
        <w:trPr>
          <w:trHeight w:val="720"/>
        </w:trPr>
        <w:tc>
          <w:tcPr>
            <w:tcW w:w="851" w:type="dxa"/>
            <w:shd w:val="clear" w:color="auto" w:fill="auto"/>
            <w:noWrap/>
            <w:vAlign w:val="center"/>
            <w:hideMark/>
          </w:tcPr>
          <w:p w14:paraId="6AB2AEC1" w14:textId="77777777" w:rsidR="00167653" w:rsidRPr="00167653" w:rsidRDefault="00167653" w:rsidP="00167653">
            <w:pPr>
              <w:jc w:val="center"/>
              <w:rPr>
                <w:snapToGrid w:val="0"/>
              </w:rPr>
            </w:pPr>
            <w:r w:rsidRPr="00167653">
              <w:rPr>
                <w:snapToGrid w:val="0"/>
              </w:rPr>
              <w:t>1.7</w:t>
            </w:r>
          </w:p>
        </w:tc>
        <w:tc>
          <w:tcPr>
            <w:tcW w:w="7087" w:type="dxa"/>
            <w:shd w:val="clear" w:color="auto" w:fill="auto"/>
            <w:vAlign w:val="center"/>
            <w:hideMark/>
          </w:tcPr>
          <w:p w14:paraId="63E707A4" w14:textId="77777777" w:rsidR="00167653" w:rsidRPr="00167653" w:rsidRDefault="00167653" w:rsidP="00167653">
            <w:pPr>
              <w:rPr>
                <w:snapToGrid w:val="0"/>
              </w:rPr>
            </w:pPr>
            <w:r w:rsidRPr="00167653">
              <w:rPr>
                <w:snapToGrid w:val="0"/>
              </w:rPr>
              <w:t>Амортизация основных средств и нематериальных активов</w:t>
            </w:r>
          </w:p>
        </w:tc>
        <w:tc>
          <w:tcPr>
            <w:tcW w:w="1418" w:type="dxa"/>
            <w:shd w:val="clear" w:color="auto" w:fill="auto"/>
            <w:vAlign w:val="center"/>
          </w:tcPr>
          <w:p w14:paraId="311CFD24" w14:textId="77777777" w:rsidR="00167653" w:rsidRPr="00167653" w:rsidRDefault="00167653" w:rsidP="00167653">
            <w:pPr>
              <w:jc w:val="center"/>
              <w:rPr>
                <w:snapToGrid w:val="0"/>
              </w:rPr>
            </w:pPr>
            <w:r w:rsidRPr="00167653">
              <w:rPr>
                <w:snapToGrid w:val="0"/>
              </w:rPr>
              <w:t>0</w:t>
            </w:r>
          </w:p>
        </w:tc>
      </w:tr>
      <w:tr w:rsidR="00167653" w:rsidRPr="00167653" w14:paraId="7080FB2B" w14:textId="77777777" w:rsidTr="00837857">
        <w:trPr>
          <w:trHeight w:val="720"/>
        </w:trPr>
        <w:tc>
          <w:tcPr>
            <w:tcW w:w="851" w:type="dxa"/>
            <w:shd w:val="clear" w:color="auto" w:fill="auto"/>
            <w:noWrap/>
            <w:vAlign w:val="center"/>
            <w:hideMark/>
          </w:tcPr>
          <w:p w14:paraId="5B23A6FF" w14:textId="77777777" w:rsidR="00167653" w:rsidRPr="00167653" w:rsidRDefault="00167653" w:rsidP="00167653">
            <w:pPr>
              <w:jc w:val="center"/>
              <w:rPr>
                <w:snapToGrid w:val="0"/>
              </w:rPr>
            </w:pPr>
            <w:r w:rsidRPr="00167653">
              <w:rPr>
                <w:snapToGrid w:val="0"/>
              </w:rPr>
              <w:t>1.8</w:t>
            </w:r>
          </w:p>
        </w:tc>
        <w:tc>
          <w:tcPr>
            <w:tcW w:w="7087" w:type="dxa"/>
            <w:shd w:val="clear" w:color="auto" w:fill="auto"/>
            <w:noWrap/>
            <w:vAlign w:val="center"/>
            <w:hideMark/>
          </w:tcPr>
          <w:p w14:paraId="01CA6A78" w14:textId="77777777" w:rsidR="00167653" w:rsidRPr="00167653" w:rsidRDefault="00167653" w:rsidP="00167653">
            <w:pPr>
              <w:rPr>
                <w:snapToGrid w:val="0"/>
              </w:rPr>
            </w:pPr>
            <w:r w:rsidRPr="00167653">
              <w:rPr>
                <w:snapToGrid w:val="0"/>
              </w:rPr>
              <w:t>Расходы на выплаты по договорам займа и кредитным договорам, включая проценты по ним</w:t>
            </w:r>
          </w:p>
        </w:tc>
        <w:tc>
          <w:tcPr>
            <w:tcW w:w="1418" w:type="dxa"/>
            <w:shd w:val="clear" w:color="auto" w:fill="auto"/>
            <w:vAlign w:val="center"/>
          </w:tcPr>
          <w:p w14:paraId="4D632B4D" w14:textId="77777777" w:rsidR="00167653" w:rsidRPr="00167653" w:rsidRDefault="00167653" w:rsidP="00167653">
            <w:pPr>
              <w:jc w:val="center"/>
              <w:rPr>
                <w:snapToGrid w:val="0"/>
              </w:rPr>
            </w:pPr>
            <w:r w:rsidRPr="00167653">
              <w:rPr>
                <w:snapToGrid w:val="0"/>
              </w:rPr>
              <w:t>0</w:t>
            </w:r>
          </w:p>
        </w:tc>
      </w:tr>
      <w:tr w:rsidR="00167653" w:rsidRPr="00167653" w14:paraId="627E1303" w14:textId="77777777" w:rsidTr="00837857">
        <w:trPr>
          <w:trHeight w:val="360"/>
        </w:trPr>
        <w:tc>
          <w:tcPr>
            <w:tcW w:w="851" w:type="dxa"/>
            <w:shd w:val="clear" w:color="auto" w:fill="auto"/>
            <w:noWrap/>
            <w:vAlign w:val="center"/>
            <w:hideMark/>
          </w:tcPr>
          <w:p w14:paraId="1F309B6E" w14:textId="77777777" w:rsidR="00167653" w:rsidRPr="00167653" w:rsidRDefault="00167653" w:rsidP="00167653">
            <w:pPr>
              <w:jc w:val="center"/>
              <w:rPr>
                <w:snapToGrid w:val="0"/>
              </w:rPr>
            </w:pPr>
          </w:p>
        </w:tc>
        <w:tc>
          <w:tcPr>
            <w:tcW w:w="7087" w:type="dxa"/>
            <w:shd w:val="clear" w:color="auto" w:fill="auto"/>
            <w:noWrap/>
            <w:vAlign w:val="center"/>
            <w:hideMark/>
          </w:tcPr>
          <w:p w14:paraId="26C799B6" w14:textId="77777777" w:rsidR="00167653" w:rsidRPr="00167653" w:rsidRDefault="00167653" w:rsidP="00167653">
            <w:pPr>
              <w:rPr>
                <w:snapToGrid w:val="0"/>
              </w:rPr>
            </w:pPr>
            <w:r w:rsidRPr="00167653">
              <w:rPr>
                <w:snapToGrid w:val="0"/>
              </w:rPr>
              <w:t>ИТОГО</w:t>
            </w:r>
          </w:p>
        </w:tc>
        <w:tc>
          <w:tcPr>
            <w:tcW w:w="1418" w:type="dxa"/>
            <w:shd w:val="clear" w:color="auto" w:fill="auto"/>
            <w:vAlign w:val="center"/>
          </w:tcPr>
          <w:p w14:paraId="5260B149" w14:textId="77777777" w:rsidR="00167653" w:rsidRPr="00167653" w:rsidRDefault="00167653" w:rsidP="00167653">
            <w:pPr>
              <w:jc w:val="center"/>
              <w:rPr>
                <w:snapToGrid w:val="0"/>
              </w:rPr>
            </w:pPr>
            <w:r w:rsidRPr="00167653">
              <w:rPr>
                <w:snapToGrid w:val="0"/>
              </w:rPr>
              <w:t xml:space="preserve">8 343 </w:t>
            </w:r>
          </w:p>
        </w:tc>
      </w:tr>
      <w:tr w:rsidR="00167653" w:rsidRPr="00167653" w14:paraId="7DBA998D" w14:textId="77777777" w:rsidTr="00837857">
        <w:trPr>
          <w:trHeight w:val="360"/>
        </w:trPr>
        <w:tc>
          <w:tcPr>
            <w:tcW w:w="851" w:type="dxa"/>
            <w:shd w:val="clear" w:color="auto" w:fill="auto"/>
            <w:noWrap/>
            <w:vAlign w:val="center"/>
            <w:hideMark/>
          </w:tcPr>
          <w:p w14:paraId="19AC3D99" w14:textId="77777777" w:rsidR="00167653" w:rsidRPr="00167653" w:rsidRDefault="00167653" w:rsidP="00167653">
            <w:pPr>
              <w:jc w:val="center"/>
              <w:rPr>
                <w:snapToGrid w:val="0"/>
              </w:rPr>
            </w:pPr>
            <w:r w:rsidRPr="00167653">
              <w:rPr>
                <w:snapToGrid w:val="0"/>
              </w:rPr>
              <w:t>2</w:t>
            </w:r>
          </w:p>
        </w:tc>
        <w:tc>
          <w:tcPr>
            <w:tcW w:w="7087" w:type="dxa"/>
            <w:shd w:val="clear" w:color="auto" w:fill="auto"/>
            <w:noWrap/>
            <w:vAlign w:val="center"/>
            <w:hideMark/>
          </w:tcPr>
          <w:p w14:paraId="7FC3D272" w14:textId="77777777" w:rsidR="00167653" w:rsidRPr="00167653" w:rsidRDefault="00167653" w:rsidP="00167653">
            <w:pPr>
              <w:rPr>
                <w:snapToGrid w:val="0"/>
              </w:rPr>
            </w:pPr>
            <w:r w:rsidRPr="00167653">
              <w:rPr>
                <w:snapToGrid w:val="0"/>
              </w:rPr>
              <w:t>Налог на прибыль</w:t>
            </w:r>
          </w:p>
        </w:tc>
        <w:tc>
          <w:tcPr>
            <w:tcW w:w="1418" w:type="dxa"/>
            <w:shd w:val="clear" w:color="auto" w:fill="auto"/>
            <w:vAlign w:val="center"/>
          </w:tcPr>
          <w:p w14:paraId="166D64A4" w14:textId="77777777" w:rsidR="00167653" w:rsidRPr="00167653" w:rsidRDefault="00167653" w:rsidP="00167653">
            <w:pPr>
              <w:jc w:val="center"/>
              <w:rPr>
                <w:snapToGrid w:val="0"/>
              </w:rPr>
            </w:pPr>
            <w:r w:rsidRPr="00167653">
              <w:rPr>
                <w:snapToGrid w:val="0"/>
              </w:rPr>
              <w:t>0</w:t>
            </w:r>
          </w:p>
        </w:tc>
      </w:tr>
      <w:tr w:rsidR="00167653" w:rsidRPr="00167653" w14:paraId="6ACE6766" w14:textId="77777777" w:rsidTr="00837857">
        <w:trPr>
          <w:trHeight w:val="1063"/>
        </w:trPr>
        <w:tc>
          <w:tcPr>
            <w:tcW w:w="851" w:type="dxa"/>
            <w:shd w:val="clear" w:color="auto" w:fill="auto"/>
            <w:noWrap/>
            <w:vAlign w:val="center"/>
            <w:hideMark/>
          </w:tcPr>
          <w:p w14:paraId="7AA1BC57" w14:textId="77777777" w:rsidR="00167653" w:rsidRPr="00167653" w:rsidRDefault="00167653" w:rsidP="00167653">
            <w:pPr>
              <w:jc w:val="center"/>
              <w:rPr>
                <w:snapToGrid w:val="0"/>
              </w:rPr>
            </w:pPr>
            <w:r w:rsidRPr="00167653">
              <w:rPr>
                <w:snapToGrid w:val="0"/>
              </w:rPr>
              <w:t>3</w:t>
            </w:r>
          </w:p>
        </w:tc>
        <w:tc>
          <w:tcPr>
            <w:tcW w:w="7087" w:type="dxa"/>
            <w:shd w:val="clear" w:color="auto" w:fill="auto"/>
            <w:noWrap/>
            <w:vAlign w:val="center"/>
            <w:hideMark/>
          </w:tcPr>
          <w:p w14:paraId="29C35B34" w14:textId="77777777" w:rsidR="00167653" w:rsidRPr="00167653" w:rsidRDefault="00167653" w:rsidP="00167653">
            <w:pPr>
              <w:rPr>
                <w:snapToGrid w:val="0"/>
              </w:rPr>
            </w:pPr>
            <w:r w:rsidRPr="00167653">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8" w:type="dxa"/>
            <w:shd w:val="clear" w:color="auto" w:fill="auto"/>
            <w:vAlign w:val="center"/>
          </w:tcPr>
          <w:p w14:paraId="468EAEA2" w14:textId="77777777" w:rsidR="00167653" w:rsidRPr="00167653" w:rsidRDefault="00167653" w:rsidP="00167653">
            <w:pPr>
              <w:jc w:val="center"/>
              <w:rPr>
                <w:snapToGrid w:val="0"/>
              </w:rPr>
            </w:pPr>
            <w:r w:rsidRPr="00167653">
              <w:rPr>
                <w:snapToGrid w:val="0"/>
              </w:rPr>
              <w:t>0</w:t>
            </w:r>
          </w:p>
        </w:tc>
      </w:tr>
      <w:tr w:rsidR="00167653" w:rsidRPr="00167653" w14:paraId="37BACB35" w14:textId="77777777" w:rsidTr="00837857">
        <w:trPr>
          <w:trHeight w:val="360"/>
        </w:trPr>
        <w:tc>
          <w:tcPr>
            <w:tcW w:w="851" w:type="dxa"/>
            <w:shd w:val="clear" w:color="auto" w:fill="auto"/>
            <w:noWrap/>
            <w:vAlign w:val="center"/>
            <w:hideMark/>
          </w:tcPr>
          <w:p w14:paraId="0B619923" w14:textId="77777777" w:rsidR="00167653" w:rsidRPr="00167653" w:rsidRDefault="00167653" w:rsidP="00167653">
            <w:pPr>
              <w:jc w:val="center"/>
              <w:rPr>
                <w:snapToGrid w:val="0"/>
              </w:rPr>
            </w:pPr>
            <w:r w:rsidRPr="00167653">
              <w:rPr>
                <w:snapToGrid w:val="0"/>
              </w:rPr>
              <w:t>4</w:t>
            </w:r>
          </w:p>
        </w:tc>
        <w:tc>
          <w:tcPr>
            <w:tcW w:w="7087" w:type="dxa"/>
            <w:shd w:val="clear" w:color="auto" w:fill="auto"/>
            <w:vAlign w:val="center"/>
            <w:hideMark/>
          </w:tcPr>
          <w:p w14:paraId="3A3C888A" w14:textId="77777777" w:rsidR="00167653" w:rsidRPr="00167653" w:rsidRDefault="00167653" w:rsidP="00167653">
            <w:pPr>
              <w:autoSpaceDE w:val="0"/>
              <w:autoSpaceDN w:val="0"/>
              <w:adjustRightInd w:val="0"/>
              <w:jc w:val="both"/>
              <w:rPr>
                <w:snapToGrid w:val="0"/>
              </w:rPr>
            </w:pPr>
            <w:r w:rsidRPr="00167653">
              <w:rPr>
                <w:snapToGrid w:val="0"/>
              </w:rPr>
              <w:t>Итого неподконтрольных расходов</w:t>
            </w:r>
          </w:p>
          <w:p w14:paraId="3F4EF225" w14:textId="77777777" w:rsidR="00167653" w:rsidRPr="00167653" w:rsidRDefault="00167653" w:rsidP="00167653">
            <w:pPr>
              <w:autoSpaceDE w:val="0"/>
              <w:autoSpaceDN w:val="0"/>
              <w:adjustRightInd w:val="0"/>
              <w:jc w:val="both"/>
            </w:pPr>
            <w:r w:rsidRPr="00167653">
              <w:t xml:space="preserve">Стр. 4 = стр. 1.1 + стр. 1.2 + стр. 1.3 + стр. 1.4 + </w:t>
            </w:r>
            <w:r w:rsidRPr="00167653">
              <w:br/>
              <w:t>стр. 1.5 + стр. 1.6 + стр. 1.7 + стр. 1.8 + стр. 2 + стр. 3.</w:t>
            </w:r>
          </w:p>
        </w:tc>
        <w:tc>
          <w:tcPr>
            <w:tcW w:w="1418" w:type="dxa"/>
            <w:shd w:val="clear" w:color="auto" w:fill="auto"/>
            <w:vAlign w:val="center"/>
          </w:tcPr>
          <w:p w14:paraId="52AC5161" w14:textId="77777777" w:rsidR="00167653" w:rsidRPr="00167653" w:rsidRDefault="00167653" w:rsidP="00167653">
            <w:pPr>
              <w:jc w:val="center"/>
              <w:rPr>
                <w:snapToGrid w:val="0"/>
              </w:rPr>
            </w:pPr>
            <w:r w:rsidRPr="00167653">
              <w:rPr>
                <w:snapToGrid w:val="0"/>
              </w:rPr>
              <w:t xml:space="preserve">8 343 </w:t>
            </w:r>
          </w:p>
        </w:tc>
      </w:tr>
    </w:tbl>
    <w:p w14:paraId="14128959" w14:textId="77777777" w:rsidR="00167653" w:rsidRPr="00167653" w:rsidRDefault="00167653" w:rsidP="00167653">
      <w:pPr>
        <w:tabs>
          <w:tab w:val="left" w:pos="1890"/>
        </w:tabs>
        <w:ind w:firstLine="709"/>
        <w:jc w:val="both"/>
        <w:rPr>
          <w:snapToGrid w:val="0"/>
          <w:sz w:val="28"/>
          <w:szCs w:val="28"/>
        </w:rPr>
      </w:pPr>
    </w:p>
    <w:p w14:paraId="262BCDB0" w14:textId="77777777" w:rsidR="00167653" w:rsidRPr="00167653" w:rsidRDefault="00167653" w:rsidP="00167653">
      <w:pPr>
        <w:ind w:right="142" w:firstLine="720"/>
        <w:jc w:val="both"/>
        <w:rPr>
          <w:snapToGrid w:val="0"/>
          <w:sz w:val="28"/>
          <w:szCs w:val="28"/>
        </w:rPr>
      </w:pPr>
      <w:r w:rsidRPr="00167653">
        <w:rPr>
          <w:snapToGrid w:val="0"/>
          <w:sz w:val="28"/>
          <w:szCs w:val="28"/>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797E8ECF" w14:textId="77777777" w:rsidR="00167653" w:rsidRPr="00167653" w:rsidRDefault="00167653" w:rsidP="00167653">
      <w:pPr>
        <w:ind w:right="142" w:firstLine="720"/>
        <w:jc w:val="both"/>
        <w:rPr>
          <w:snapToGrid w:val="0"/>
          <w:sz w:val="28"/>
          <w:szCs w:val="28"/>
        </w:rPr>
      </w:pPr>
      <w:r w:rsidRPr="00167653">
        <w:rPr>
          <w:snapToGrid w:val="0"/>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167653">
        <w:rPr>
          <w:snapToGrid w:val="0"/>
          <w:sz w:val="28"/>
          <w:szCs w:val="28"/>
        </w:rPr>
        <w:br/>
        <w:t>в таблице 9.</w:t>
      </w:r>
    </w:p>
    <w:p w14:paraId="07398C0C" w14:textId="77777777" w:rsidR="00167653" w:rsidRPr="00167653" w:rsidRDefault="00167653" w:rsidP="00167653">
      <w:pPr>
        <w:numPr>
          <w:ilvl w:val="0"/>
          <w:numId w:val="36"/>
        </w:numPr>
        <w:ind w:left="9008" w:right="-426" w:hanging="1069"/>
        <w:jc w:val="right"/>
        <w:rPr>
          <w:snapToGrid w:val="0"/>
          <w:sz w:val="28"/>
          <w:szCs w:val="28"/>
        </w:rPr>
      </w:pPr>
      <w:r w:rsidRPr="00167653">
        <w:rPr>
          <w:snapToGrid w:val="0"/>
          <w:sz w:val="28"/>
          <w:szCs w:val="28"/>
        </w:rPr>
        <w:br w:type="page"/>
      </w:r>
    </w:p>
    <w:p w14:paraId="45BE4AC0" w14:textId="77777777" w:rsidR="00167653" w:rsidRPr="00167653" w:rsidRDefault="00167653" w:rsidP="00167653">
      <w:pPr>
        <w:keepNext/>
        <w:ind w:right="141"/>
        <w:jc w:val="center"/>
        <w:outlineLvl w:val="2"/>
        <w:rPr>
          <w:rFonts w:cs="Arial"/>
          <w:b/>
          <w:bCs/>
          <w:snapToGrid w:val="0"/>
          <w:sz w:val="28"/>
          <w:szCs w:val="26"/>
          <w:lang w:eastAsia="en-US"/>
        </w:rPr>
      </w:pPr>
      <w:bookmarkStart w:id="149" w:name="_Toc21094929"/>
      <w:r w:rsidRPr="00167653">
        <w:rPr>
          <w:rFonts w:cs="Arial"/>
          <w:b/>
          <w:bCs/>
          <w:snapToGrid w:val="0"/>
          <w:sz w:val="28"/>
          <w:szCs w:val="26"/>
          <w:lang w:eastAsia="en-US"/>
        </w:rPr>
        <w:lastRenderedPageBreak/>
        <w:t>Реестр расходов на приобретение энергетических ресурсов, холодной воды и теплоносителя для производства тепловой энергии</w:t>
      </w:r>
      <w:bookmarkEnd w:id="149"/>
    </w:p>
    <w:p w14:paraId="30468FE7" w14:textId="77777777" w:rsidR="00167653" w:rsidRPr="00167653" w:rsidRDefault="00167653" w:rsidP="00167653">
      <w:pPr>
        <w:jc w:val="right"/>
        <w:rPr>
          <w:snapToGrid w:val="0"/>
          <w:sz w:val="28"/>
          <w:szCs w:val="28"/>
        </w:rPr>
      </w:pPr>
      <w:r w:rsidRPr="00167653">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811"/>
        <w:gridCol w:w="1951"/>
      </w:tblGrid>
      <w:tr w:rsidR="00167653" w:rsidRPr="00167653" w14:paraId="00688B75" w14:textId="77777777" w:rsidTr="00837857">
        <w:trPr>
          <w:trHeight w:val="507"/>
        </w:trPr>
        <w:tc>
          <w:tcPr>
            <w:tcW w:w="594" w:type="dxa"/>
            <w:vMerge w:val="restart"/>
            <w:shd w:val="clear" w:color="auto" w:fill="auto"/>
            <w:vAlign w:val="center"/>
            <w:hideMark/>
          </w:tcPr>
          <w:p w14:paraId="1E0B56D4" w14:textId="77777777" w:rsidR="00167653" w:rsidRPr="00167653" w:rsidRDefault="00167653" w:rsidP="00167653">
            <w:pPr>
              <w:jc w:val="center"/>
              <w:rPr>
                <w:snapToGrid w:val="0"/>
              </w:rPr>
            </w:pPr>
            <w:r w:rsidRPr="00167653">
              <w:rPr>
                <w:snapToGrid w:val="0"/>
              </w:rPr>
              <w:t>№ п/п</w:t>
            </w:r>
          </w:p>
        </w:tc>
        <w:tc>
          <w:tcPr>
            <w:tcW w:w="6811" w:type="dxa"/>
            <w:vMerge w:val="restart"/>
            <w:shd w:val="clear" w:color="auto" w:fill="auto"/>
            <w:vAlign w:val="center"/>
            <w:hideMark/>
          </w:tcPr>
          <w:p w14:paraId="340EC88D" w14:textId="77777777" w:rsidR="00167653" w:rsidRPr="00167653" w:rsidRDefault="00167653" w:rsidP="00167653">
            <w:pPr>
              <w:jc w:val="center"/>
              <w:rPr>
                <w:snapToGrid w:val="0"/>
              </w:rPr>
            </w:pPr>
            <w:r w:rsidRPr="00167653">
              <w:rPr>
                <w:snapToGrid w:val="0"/>
              </w:rPr>
              <w:t>Наименование ресурса</w:t>
            </w:r>
          </w:p>
        </w:tc>
        <w:tc>
          <w:tcPr>
            <w:tcW w:w="1951" w:type="dxa"/>
            <w:vMerge w:val="restart"/>
            <w:shd w:val="clear" w:color="auto" w:fill="auto"/>
            <w:vAlign w:val="center"/>
            <w:hideMark/>
          </w:tcPr>
          <w:p w14:paraId="36309247" w14:textId="77777777" w:rsidR="00167653" w:rsidRPr="00167653" w:rsidRDefault="00167653" w:rsidP="00167653">
            <w:pPr>
              <w:jc w:val="center"/>
              <w:rPr>
                <w:snapToGrid w:val="0"/>
              </w:rPr>
            </w:pPr>
            <w:r w:rsidRPr="00167653">
              <w:t>Факт</w:t>
            </w:r>
            <w:r w:rsidRPr="00167653">
              <w:br/>
              <w:t>2022 года</w:t>
            </w:r>
          </w:p>
        </w:tc>
      </w:tr>
      <w:tr w:rsidR="00167653" w:rsidRPr="00167653" w14:paraId="4DB006F1" w14:textId="77777777" w:rsidTr="00837857">
        <w:trPr>
          <w:trHeight w:val="507"/>
        </w:trPr>
        <w:tc>
          <w:tcPr>
            <w:tcW w:w="594" w:type="dxa"/>
            <w:vMerge/>
            <w:shd w:val="clear" w:color="auto" w:fill="auto"/>
            <w:hideMark/>
          </w:tcPr>
          <w:p w14:paraId="45BABCEE" w14:textId="77777777" w:rsidR="00167653" w:rsidRPr="00167653" w:rsidRDefault="00167653" w:rsidP="00167653">
            <w:pPr>
              <w:jc w:val="both"/>
              <w:rPr>
                <w:snapToGrid w:val="0"/>
              </w:rPr>
            </w:pPr>
          </w:p>
        </w:tc>
        <w:tc>
          <w:tcPr>
            <w:tcW w:w="6811" w:type="dxa"/>
            <w:vMerge/>
            <w:shd w:val="clear" w:color="auto" w:fill="auto"/>
            <w:hideMark/>
          </w:tcPr>
          <w:p w14:paraId="27EEBD7F" w14:textId="77777777" w:rsidR="00167653" w:rsidRPr="00167653" w:rsidRDefault="00167653" w:rsidP="00167653">
            <w:pPr>
              <w:jc w:val="both"/>
              <w:rPr>
                <w:snapToGrid w:val="0"/>
              </w:rPr>
            </w:pPr>
          </w:p>
        </w:tc>
        <w:tc>
          <w:tcPr>
            <w:tcW w:w="1951" w:type="dxa"/>
            <w:vMerge/>
            <w:shd w:val="clear" w:color="auto" w:fill="auto"/>
            <w:hideMark/>
          </w:tcPr>
          <w:p w14:paraId="0CE87A7F" w14:textId="77777777" w:rsidR="00167653" w:rsidRPr="00167653" w:rsidRDefault="00167653" w:rsidP="00167653">
            <w:pPr>
              <w:jc w:val="both"/>
              <w:rPr>
                <w:snapToGrid w:val="0"/>
              </w:rPr>
            </w:pPr>
          </w:p>
        </w:tc>
      </w:tr>
      <w:tr w:rsidR="00167653" w:rsidRPr="00167653" w14:paraId="4EBEB708" w14:textId="77777777" w:rsidTr="00837857">
        <w:trPr>
          <w:trHeight w:val="353"/>
        </w:trPr>
        <w:tc>
          <w:tcPr>
            <w:tcW w:w="594" w:type="dxa"/>
            <w:shd w:val="clear" w:color="auto" w:fill="auto"/>
            <w:vAlign w:val="center"/>
            <w:hideMark/>
          </w:tcPr>
          <w:p w14:paraId="75073D37" w14:textId="77777777" w:rsidR="00167653" w:rsidRPr="00167653" w:rsidRDefault="00167653" w:rsidP="00167653">
            <w:pPr>
              <w:jc w:val="center"/>
              <w:rPr>
                <w:snapToGrid w:val="0"/>
              </w:rPr>
            </w:pPr>
            <w:r w:rsidRPr="00167653">
              <w:rPr>
                <w:snapToGrid w:val="0"/>
              </w:rPr>
              <w:t>1</w:t>
            </w:r>
          </w:p>
        </w:tc>
        <w:tc>
          <w:tcPr>
            <w:tcW w:w="6811" w:type="dxa"/>
            <w:shd w:val="clear" w:color="auto" w:fill="auto"/>
            <w:vAlign w:val="center"/>
            <w:hideMark/>
          </w:tcPr>
          <w:p w14:paraId="31C455E0" w14:textId="77777777" w:rsidR="00167653" w:rsidRPr="00167653" w:rsidRDefault="00167653" w:rsidP="00167653">
            <w:pPr>
              <w:rPr>
                <w:snapToGrid w:val="0"/>
              </w:rPr>
            </w:pPr>
            <w:r w:rsidRPr="00167653">
              <w:rPr>
                <w:snapToGrid w:val="0"/>
              </w:rPr>
              <w:t>Расходы на топливо</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F459F" w14:textId="77777777" w:rsidR="00167653" w:rsidRPr="00167653" w:rsidRDefault="00167653" w:rsidP="00167653">
            <w:pPr>
              <w:jc w:val="center"/>
              <w:rPr>
                <w:color w:val="000000"/>
              </w:rPr>
            </w:pPr>
            <w:r w:rsidRPr="00167653">
              <w:rPr>
                <w:snapToGrid w:val="0"/>
                <w:color w:val="000000"/>
              </w:rPr>
              <w:t>37 085</w:t>
            </w:r>
          </w:p>
        </w:tc>
      </w:tr>
      <w:tr w:rsidR="00167653" w:rsidRPr="00167653" w14:paraId="1B88E829" w14:textId="77777777" w:rsidTr="00837857">
        <w:trPr>
          <w:trHeight w:val="353"/>
        </w:trPr>
        <w:tc>
          <w:tcPr>
            <w:tcW w:w="594" w:type="dxa"/>
            <w:shd w:val="clear" w:color="auto" w:fill="auto"/>
            <w:vAlign w:val="center"/>
            <w:hideMark/>
          </w:tcPr>
          <w:p w14:paraId="058098AF" w14:textId="77777777" w:rsidR="00167653" w:rsidRPr="00167653" w:rsidRDefault="00167653" w:rsidP="00167653">
            <w:pPr>
              <w:jc w:val="center"/>
              <w:rPr>
                <w:snapToGrid w:val="0"/>
              </w:rPr>
            </w:pPr>
            <w:r w:rsidRPr="00167653">
              <w:rPr>
                <w:snapToGrid w:val="0"/>
              </w:rPr>
              <w:t>2</w:t>
            </w:r>
          </w:p>
        </w:tc>
        <w:tc>
          <w:tcPr>
            <w:tcW w:w="6811" w:type="dxa"/>
            <w:shd w:val="clear" w:color="auto" w:fill="auto"/>
            <w:vAlign w:val="center"/>
            <w:hideMark/>
          </w:tcPr>
          <w:p w14:paraId="316E1ED5" w14:textId="77777777" w:rsidR="00167653" w:rsidRPr="00167653" w:rsidRDefault="00167653" w:rsidP="00167653">
            <w:pPr>
              <w:rPr>
                <w:snapToGrid w:val="0"/>
              </w:rPr>
            </w:pPr>
            <w:r w:rsidRPr="00167653">
              <w:rPr>
                <w:snapToGrid w:val="0"/>
              </w:rPr>
              <w:t>Расходы на электрическую энергию</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68A1A020" w14:textId="77777777" w:rsidR="00167653" w:rsidRPr="00167653" w:rsidRDefault="00167653" w:rsidP="00167653">
            <w:pPr>
              <w:jc w:val="center"/>
              <w:rPr>
                <w:snapToGrid w:val="0"/>
                <w:color w:val="000000"/>
              </w:rPr>
            </w:pPr>
            <w:r w:rsidRPr="00167653">
              <w:rPr>
                <w:snapToGrid w:val="0"/>
                <w:color w:val="000000"/>
              </w:rPr>
              <w:t>25 146</w:t>
            </w:r>
          </w:p>
        </w:tc>
      </w:tr>
      <w:tr w:rsidR="00167653" w:rsidRPr="00167653" w14:paraId="31B5E9B2" w14:textId="77777777" w:rsidTr="00837857">
        <w:trPr>
          <w:trHeight w:val="353"/>
        </w:trPr>
        <w:tc>
          <w:tcPr>
            <w:tcW w:w="594" w:type="dxa"/>
            <w:shd w:val="clear" w:color="auto" w:fill="auto"/>
            <w:vAlign w:val="center"/>
            <w:hideMark/>
          </w:tcPr>
          <w:p w14:paraId="6E3F1C06" w14:textId="77777777" w:rsidR="00167653" w:rsidRPr="00167653" w:rsidRDefault="00167653" w:rsidP="00167653">
            <w:pPr>
              <w:jc w:val="center"/>
              <w:rPr>
                <w:snapToGrid w:val="0"/>
              </w:rPr>
            </w:pPr>
            <w:r w:rsidRPr="00167653">
              <w:rPr>
                <w:snapToGrid w:val="0"/>
              </w:rPr>
              <w:t>3</w:t>
            </w:r>
          </w:p>
        </w:tc>
        <w:tc>
          <w:tcPr>
            <w:tcW w:w="6811" w:type="dxa"/>
            <w:shd w:val="clear" w:color="auto" w:fill="auto"/>
            <w:vAlign w:val="center"/>
            <w:hideMark/>
          </w:tcPr>
          <w:p w14:paraId="0622F5B0" w14:textId="77777777" w:rsidR="00167653" w:rsidRPr="00167653" w:rsidRDefault="00167653" w:rsidP="00167653">
            <w:pPr>
              <w:rPr>
                <w:snapToGrid w:val="0"/>
              </w:rPr>
            </w:pPr>
            <w:r w:rsidRPr="00167653">
              <w:rPr>
                <w:snapToGrid w:val="0"/>
              </w:rPr>
              <w:t>Расходы на тепловую энергию</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06381CCF"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450DF8A9" w14:textId="77777777" w:rsidTr="00837857">
        <w:trPr>
          <w:trHeight w:val="353"/>
        </w:trPr>
        <w:tc>
          <w:tcPr>
            <w:tcW w:w="594" w:type="dxa"/>
            <w:shd w:val="clear" w:color="auto" w:fill="auto"/>
            <w:vAlign w:val="center"/>
            <w:hideMark/>
          </w:tcPr>
          <w:p w14:paraId="2AD329DB" w14:textId="77777777" w:rsidR="00167653" w:rsidRPr="00167653" w:rsidRDefault="00167653" w:rsidP="00167653">
            <w:pPr>
              <w:jc w:val="center"/>
              <w:rPr>
                <w:snapToGrid w:val="0"/>
              </w:rPr>
            </w:pPr>
            <w:r w:rsidRPr="00167653">
              <w:rPr>
                <w:snapToGrid w:val="0"/>
              </w:rPr>
              <w:t>4</w:t>
            </w:r>
          </w:p>
        </w:tc>
        <w:tc>
          <w:tcPr>
            <w:tcW w:w="6811" w:type="dxa"/>
            <w:shd w:val="clear" w:color="auto" w:fill="auto"/>
            <w:vAlign w:val="center"/>
            <w:hideMark/>
          </w:tcPr>
          <w:p w14:paraId="01F98862" w14:textId="77777777" w:rsidR="00167653" w:rsidRPr="00167653" w:rsidRDefault="00167653" w:rsidP="00167653">
            <w:pPr>
              <w:rPr>
                <w:snapToGrid w:val="0"/>
              </w:rPr>
            </w:pPr>
            <w:r w:rsidRPr="00167653">
              <w:rPr>
                <w:snapToGrid w:val="0"/>
              </w:rPr>
              <w:t>Расходы на холодную воду</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5CF1D890" w14:textId="77777777" w:rsidR="00167653" w:rsidRPr="00167653" w:rsidRDefault="00167653" w:rsidP="00167653">
            <w:pPr>
              <w:jc w:val="center"/>
              <w:rPr>
                <w:snapToGrid w:val="0"/>
                <w:color w:val="000000"/>
              </w:rPr>
            </w:pPr>
            <w:r w:rsidRPr="00167653">
              <w:rPr>
                <w:snapToGrid w:val="0"/>
                <w:color w:val="000000"/>
              </w:rPr>
              <w:t>5 905</w:t>
            </w:r>
          </w:p>
        </w:tc>
      </w:tr>
      <w:tr w:rsidR="00167653" w:rsidRPr="00167653" w14:paraId="725ADFED" w14:textId="77777777" w:rsidTr="00837857">
        <w:trPr>
          <w:trHeight w:val="353"/>
        </w:trPr>
        <w:tc>
          <w:tcPr>
            <w:tcW w:w="594" w:type="dxa"/>
            <w:shd w:val="clear" w:color="auto" w:fill="auto"/>
            <w:vAlign w:val="center"/>
            <w:hideMark/>
          </w:tcPr>
          <w:p w14:paraId="44094EE6" w14:textId="77777777" w:rsidR="00167653" w:rsidRPr="00167653" w:rsidRDefault="00167653" w:rsidP="00167653">
            <w:pPr>
              <w:jc w:val="center"/>
              <w:rPr>
                <w:snapToGrid w:val="0"/>
              </w:rPr>
            </w:pPr>
            <w:r w:rsidRPr="00167653">
              <w:rPr>
                <w:snapToGrid w:val="0"/>
              </w:rPr>
              <w:t>5</w:t>
            </w:r>
          </w:p>
        </w:tc>
        <w:tc>
          <w:tcPr>
            <w:tcW w:w="6811" w:type="dxa"/>
            <w:shd w:val="clear" w:color="auto" w:fill="auto"/>
            <w:vAlign w:val="center"/>
            <w:hideMark/>
          </w:tcPr>
          <w:p w14:paraId="3424AFC9" w14:textId="77777777" w:rsidR="00167653" w:rsidRPr="00167653" w:rsidRDefault="00167653" w:rsidP="00167653">
            <w:pPr>
              <w:rPr>
                <w:snapToGrid w:val="0"/>
              </w:rPr>
            </w:pPr>
            <w:r w:rsidRPr="00167653">
              <w:rPr>
                <w:snapToGrid w:val="0"/>
              </w:rPr>
              <w:t>Расходы на теплоноситель</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7E7890E0"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30E2E2A7" w14:textId="77777777" w:rsidTr="00837857">
        <w:trPr>
          <w:trHeight w:val="353"/>
        </w:trPr>
        <w:tc>
          <w:tcPr>
            <w:tcW w:w="594" w:type="dxa"/>
            <w:shd w:val="clear" w:color="auto" w:fill="auto"/>
            <w:vAlign w:val="center"/>
            <w:hideMark/>
          </w:tcPr>
          <w:p w14:paraId="234D7F5C" w14:textId="77777777" w:rsidR="00167653" w:rsidRPr="00167653" w:rsidRDefault="00167653" w:rsidP="00167653">
            <w:pPr>
              <w:jc w:val="center"/>
              <w:rPr>
                <w:snapToGrid w:val="0"/>
              </w:rPr>
            </w:pPr>
            <w:r w:rsidRPr="00167653">
              <w:rPr>
                <w:snapToGrid w:val="0"/>
              </w:rPr>
              <w:t>6</w:t>
            </w:r>
          </w:p>
        </w:tc>
        <w:tc>
          <w:tcPr>
            <w:tcW w:w="6811" w:type="dxa"/>
            <w:shd w:val="clear" w:color="auto" w:fill="auto"/>
            <w:vAlign w:val="center"/>
            <w:hideMark/>
          </w:tcPr>
          <w:p w14:paraId="6F1BB46D" w14:textId="77777777" w:rsidR="00167653" w:rsidRPr="00167653" w:rsidRDefault="00167653" w:rsidP="00167653">
            <w:pPr>
              <w:rPr>
                <w:snapToGrid w:val="0"/>
              </w:rPr>
            </w:pPr>
            <w:r w:rsidRPr="00167653">
              <w:rPr>
                <w:snapToGrid w:val="0"/>
              </w:rPr>
              <w:t>ИТОГО:</w:t>
            </w:r>
          </w:p>
          <w:p w14:paraId="14E5A8CB" w14:textId="77777777" w:rsidR="00167653" w:rsidRPr="00167653" w:rsidRDefault="00167653" w:rsidP="00167653">
            <w:pPr>
              <w:autoSpaceDE w:val="0"/>
              <w:autoSpaceDN w:val="0"/>
              <w:adjustRightInd w:val="0"/>
              <w:jc w:val="both"/>
              <w:rPr>
                <w:snapToGrid w:val="0"/>
              </w:rPr>
            </w:pPr>
            <w:r w:rsidRPr="00167653">
              <w:rPr>
                <w:snapToGrid w:val="0"/>
              </w:rPr>
              <w:t>(</w:t>
            </w:r>
            <w:r w:rsidRPr="00167653">
              <w:t>Стр. 6 = стр. 1 + стр.2 + стр. 3 + стр. 4 + стр. 5.</w:t>
            </w:r>
            <w:r w:rsidRPr="00167653">
              <w:rPr>
                <w:snapToGrid w:val="0"/>
              </w:rPr>
              <w:t>)</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49893C80" w14:textId="77777777" w:rsidR="00167653" w:rsidRPr="00167653" w:rsidRDefault="00167653" w:rsidP="00167653">
            <w:pPr>
              <w:jc w:val="center"/>
              <w:rPr>
                <w:snapToGrid w:val="0"/>
                <w:color w:val="000000"/>
              </w:rPr>
            </w:pPr>
            <w:r w:rsidRPr="00167653">
              <w:rPr>
                <w:snapToGrid w:val="0"/>
                <w:color w:val="000000"/>
              </w:rPr>
              <w:t>68 136</w:t>
            </w:r>
          </w:p>
        </w:tc>
      </w:tr>
    </w:tbl>
    <w:p w14:paraId="0B1DE694" w14:textId="77777777" w:rsidR="00167653" w:rsidRPr="00167653" w:rsidRDefault="00167653" w:rsidP="00167653">
      <w:pPr>
        <w:tabs>
          <w:tab w:val="left" w:pos="1890"/>
        </w:tabs>
        <w:ind w:firstLine="851"/>
        <w:jc w:val="both"/>
        <w:rPr>
          <w:snapToGrid w:val="0"/>
          <w:sz w:val="28"/>
          <w:szCs w:val="28"/>
          <w:lang w:eastAsia="en-US"/>
        </w:rPr>
      </w:pPr>
    </w:p>
    <w:p w14:paraId="1523814D" w14:textId="77777777" w:rsidR="00167653" w:rsidRPr="00167653" w:rsidRDefault="00167653" w:rsidP="00167653">
      <w:pPr>
        <w:tabs>
          <w:tab w:val="left" w:pos="1890"/>
          <w:tab w:val="left" w:pos="9356"/>
        </w:tabs>
        <w:ind w:right="142" w:firstLine="851"/>
        <w:rPr>
          <w:snapToGrid w:val="0"/>
          <w:sz w:val="28"/>
          <w:szCs w:val="28"/>
          <w:lang w:eastAsia="en-US"/>
        </w:rPr>
      </w:pPr>
      <w:r w:rsidRPr="00167653">
        <w:rPr>
          <w:snapToGrid w:val="0"/>
          <w:sz w:val="28"/>
          <w:szCs w:val="28"/>
          <w:lang w:eastAsia="en-US"/>
        </w:rPr>
        <w:t>4. Фактическая прибыль у</w:t>
      </w:r>
      <w:r w:rsidRPr="00167653">
        <w:rPr>
          <w:snapToGrid w:val="0"/>
          <w:sz w:val="28"/>
          <w:szCs w:val="28"/>
        </w:rPr>
        <w:t xml:space="preserve"> ФГБУ «ЦЖКУ»</w:t>
      </w:r>
      <w:r w:rsidRPr="00167653">
        <w:rPr>
          <w:snapToGrid w:val="0"/>
          <w:sz w:val="28"/>
          <w:szCs w:val="28"/>
          <w:lang w:eastAsia="en-US"/>
        </w:rPr>
        <w:t xml:space="preserve"> отсутствует.</w:t>
      </w:r>
    </w:p>
    <w:p w14:paraId="0E243008" w14:textId="77777777" w:rsidR="00167653" w:rsidRPr="00167653" w:rsidRDefault="00167653" w:rsidP="00167653">
      <w:pPr>
        <w:tabs>
          <w:tab w:val="left" w:pos="1890"/>
          <w:tab w:val="left" w:pos="9356"/>
        </w:tabs>
        <w:ind w:right="142" w:firstLine="851"/>
        <w:rPr>
          <w:snapToGrid w:val="0"/>
          <w:sz w:val="28"/>
          <w:szCs w:val="28"/>
          <w:lang w:eastAsia="en-US"/>
        </w:rPr>
      </w:pPr>
    </w:p>
    <w:p w14:paraId="1D535A35" w14:textId="77777777" w:rsidR="00167653" w:rsidRPr="00167653" w:rsidRDefault="00167653" w:rsidP="00167653">
      <w:pPr>
        <w:tabs>
          <w:tab w:val="left" w:pos="1890"/>
          <w:tab w:val="left" w:pos="9356"/>
        </w:tabs>
        <w:ind w:right="142" w:firstLine="709"/>
        <w:jc w:val="both"/>
        <w:rPr>
          <w:snapToGrid w:val="0"/>
          <w:sz w:val="28"/>
          <w:szCs w:val="28"/>
          <w:lang w:eastAsia="en-US"/>
        </w:rPr>
      </w:pPr>
      <w:r w:rsidRPr="00167653">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167653">
        <w:rPr>
          <w:snapToGrid w:val="0"/>
          <w:sz w:val="28"/>
          <w:szCs w:val="28"/>
          <w:lang w:eastAsia="en-US"/>
        </w:rPr>
        <w:br/>
        <w:t>за 2022 год представлен в таблице 10.</w:t>
      </w:r>
    </w:p>
    <w:p w14:paraId="21B858AE" w14:textId="77777777" w:rsidR="00167653" w:rsidRPr="00167653" w:rsidRDefault="00167653" w:rsidP="00167653">
      <w:pPr>
        <w:tabs>
          <w:tab w:val="left" w:pos="9356"/>
        </w:tabs>
        <w:ind w:right="142" w:firstLine="720"/>
        <w:jc w:val="both"/>
        <w:rPr>
          <w:snapToGrid w:val="0"/>
          <w:sz w:val="28"/>
          <w:szCs w:val="28"/>
          <w:lang w:eastAsia="en-US"/>
        </w:rPr>
      </w:pPr>
      <w:r w:rsidRPr="00167653">
        <w:rPr>
          <w:snapToGrid w:val="0"/>
          <w:sz w:val="28"/>
          <w:szCs w:val="28"/>
          <w:lang w:eastAsia="en-US"/>
        </w:rPr>
        <w:br w:type="page"/>
      </w:r>
    </w:p>
    <w:p w14:paraId="382ED23E" w14:textId="77777777" w:rsidR="00167653" w:rsidRPr="00167653" w:rsidRDefault="00167653" w:rsidP="00167653">
      <w:pPr>
        <w:numPr>
          <w:ilvl w:val="0"/>
          <w:numId w:val="36"/>
        </w:numPr>
        <w:ind w:left="9008" w:right="-426" w:hanging="1069"/>
        <w:jc w:val="right"/>
        <w:rPr>
          <w:snapToGrid w:val="0"/>
          <w:sz w:val="28"/>
          <w:szCs w:val="28"/>
        </w:rPr>
      </w:pPr>
    </w:p>
    <w:p w14:paraId="774475DA" w14:textId="77777777" w:rsidR="00167653" w:rsidRPr="00167653" w:rsidRDefault="00167653" w:rsidP="00167653">
      <w:pPr>
        <w:jc w:val="center"/>
        <w:rPr>
          <w:b/>
          <w:snapToGrid w:val="0"/>
          <w:sz w:val="28"/>
          <w:szCs w:val="28"/>
        </w:rPr>
      </w:pPr>
      <w:bookmarkStart w:id="150" w:name="_Toc500323253"/>
      <w:bookmarkStart w:id="151" w:name="_Toc531854406"/>
      <w:bookmarkStart w:id="152" w:name="_Toc532896290"/>
    </w:p>
    <w:p w14:paraId="186A2A87" w14:textId="77777777" w:rsidR="00167653" w:rsidRPr="00167653" w:rsidRDefault="00167653" w:rsidP="00167653">
      <w:pPr>
        <w:jc w:val="center"/>
        <w:rPr>
          <w:b/>
          <w:snapToGrid w:val="0"/>
          <w:sz w:val="28"/>
          <w:szCs w:val="28"/>
        </w:rPr>
      </w:pPr>
      <w:r w:rsidRPr="00167653">
        <w:rPr>
          <w:b/>
          <w:snapToGrid w:val="0"/>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bookmarkEnd w:id="150"/>
      <w:bookmarkEnd w:id="151"/>
      <w:bookmarkEnd w:id="152"/>
    </w:p>
    <w:p w14:paraId="3BEE3A1C" w14:textId="77777777" w:rsidR="00167653" w:rsidRPr="00167653" w:rsidRDefault="00167653" w:rsidP="00167653">
      <w:pPr>
        <w:jc w:val="right"/>
        <w:rPr>
          <w:snapToGrid w:val="0"/>
          <w:sz w:val="28"/>
          <w:szCs w:val="28"/>
        </w:rPr>
      </w:pPr>
      <w:r w:rsidRPr="00167653">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935"/>
        <w:gridCol w:w="1827"/>
      </w:tblGrid>
      <w:tr w:rsidR="00167653" w:rsidRPr="00167653" w14:paraId="7EDB1D82" w14:textId="77777777" w:rsidTr="00837857">
        <w:trPr>
          <w:trHeight w:val="507"/>
        </w:trPr>
        <w:tc>
          <w:tcPr>
            <w:tcW w:w="594" w:type="dxa"/>
            <w:vMerge w:val="restart"/>
            <w:shd w:val="clear" w:color="auto" w:fill="auto"/>
            <w:vAlign w:val="center"/>
            <w:hideMark/>
          </w:tcPr>
          <w:p w14:paraId="3D381F6F" w14:textId="77777777" w:rsidR="00167653" w:rsidRPr="00167653" w:rsidRDefault="00167653" w:rsidP="00167653">
            <w:pPr>
              <w:jc w:val="center"/>
            </w:pPr>
            <w:r w:rsidRPr="00167653">
              <w:t>№ п/п</w:t>
            </w:r>
          </w:p>
        </w:tc>
        <w:tc>
          <w:tcPr>
            <w:tcW w:w="6935" w:type="dxa"/>
            <w:vMerge w:val="restart"/>
            <w:shd w:val="clear" w:color="auto" w:fill="auto"/>
            <w:vAlign w:val="center"/>
            <w:hideMark/>
          </w:tcPr>
          <w:p w14:paraId="2D1AC84E" w14:textId="77777777" w:rsidR="00167653" w:rsidRPr="00167653" w:rsidRDefault="00167653" w:rsidP="00167653">
            <w:pPr>
              <w:jc w:val="center"/>
            </w:pPr>
            <w:r w:rsidRPr="00167653">
              <w:t>Наименование расхода</w:t>
            </w:r>
          </w:p>
        </w:tc>
        <w:tc>
          <w:tcPr>
            <w:tcW w:w="1827" w:type="dxa"/>
            <w:vMerge w:val="restart"/>
            <w:shd w:val="clear" w:color="auto" w:fill="auto"/>
            <w:vAlign w:val="center"/>
            <w:hideMark/>
          </w:tcPr>
          <w:p w14:paraId="77833026" w14:textId="77777777" w:rsidR="00167653" w:rsidRPr="00167653" w:rsidRDefault="00167653" w:rsidP="00167653">
            <w:pPr>
              <w:jc w:val="center"/>
            </w:pPr>
            <w:r w:rsidRPr="00167653">
              <w:t>Факт</w:t>
            </w:r>
            <w:r w:rsidRPr="00167653">
              <w:br/>
              <w:t>2022 года</w:t>
            </w:r>
          </w:p>
        </w:tc>
      </w:tr>
      <w:tr w:rsidR="00167653" w:rsidRPr="00167653" w14:paraId="310A2049" w14:textId="77777777" w:rsidTr="00837857">
        <w:trPr>
          <w:trHeight w:val="507"/>
        </w:trPr>
        <w:tc>
          <w:tcPr>
            <w:tcW w:w="594" w:type="dxa"/>
            <w:vMerge/>
            <w:shd w:val="clear" w:color="auto" w:fill="auto"/>
            <w:vAlign w:val="center"/>
            <w:hideMark/>
          </w:tcPr>
          <w:p w14:paraId="3708003C" w14:textId="77777777" w:rsidR="00167653" w:rsidRPr="00167653" w:rsidRDefault="00167653" w:rsidP="00167653">
            <w:pPr>
              <w:jc w:val="center"/>
            </w:pPr>
          </w:p>
        </w:tc>
        <w:tc>
          <w:tcPr>
            <w:tcW w:w="6935" w:type="dxa"/>
            <w:vMerge/>
            <w:shd w:val="clear" w:color="auto" w:fill="auto"/>
            <w:vAlign w:val="center"/>
            <w:hideMark/>
          </w:tcPr>
          <w:p w14:paraId="48FDC8F3" w14:textId="77777777" w:rsidR="00167653" w:rsidRPr="00167653" w:rsidRDefault="00167653" w:rsidP="00167653">
            <w:pPr>
              <w:jc w:val="center"/>
            </w:pPr>
          </w:p>
        </w:tc>
        <w:tc>
          <w:tcPr>
            <w:tcW w:w="1827" w:type="dxa"/>
            <w:vMerge/>
            <w:shd w:val="clear" w:color="auto" w:fill="auto"/>
            <w:vAlign w:val="center"/>
            <w:hideMark/>
          </w:tcPr>
          <w:p w14:paraId="4B12F33C" w14:textId="77777777" w:rsidR="00167653" w:rsidRPr="00167653" w:rsidRDefault="00167653" w:rsidP="00167653">
            <w:pPr>
              <w:jc w:val="center"/>
            </w:pPr>
          </w:p>
        </w:tc>
      </w:tr>
      <w:tr w:rsidR="00167653" w:rsidRPr="00167653" w14:paraId="3BA048C3" w14:textId="77777777" w:rsidTr="00837857">
        <w:trPr>
          <w:trHeight w:val="360"/>
        </w:trPr>
        <w:tc>
          <w:tcPr>
            <w:tcW w:w="594" w:type="dxa"/>
            <w:shd w:val="clear" w:color="auto" w:fill="auto"/>
            <w:vAlign w:val="center"/>
            <w:hideMark/>
          </w:tcPr>
          <w:p w14:paraId="6C85620A" w14:textId="77777777" w:rsidR="00167653" w:rsidRPr="00167653" w:rsidRDefault="00167653" w:rsidP="00167653">
            <w:pPr>
              <w:jc w:val="center"/>
              <w:rPr>
                <w:snapToGrid w:val="0"/>
              </w:rPr>
            </w:pPr>
            <w:r w:rsidRPr="00167653">
              <w:rPr>
                <w:snapToGrid w:val="0"/>
              </w:rPr>
              <w:t>1</w:t>
            </w:r>
          </w:p>
        </w:tc>
        <w:tc>
          <w:tcPr>
            <w:tcW w:w="6935" w:type="dxa"/>
            <w:shd w:val="clear" w:color="auto" w:fill="auto"/>
            <w:vAlign w:val="center"/>
            <w:hideMark/>
          </w:tcPr>
          <w:p w14:paraId="540F0B73" w14:textId="77777777" w:rsidR="00167653" w:rsidRPr="00167653" w:rsidRDefault="00167653" w:rsidP="00167653">
            <w:pPr>
              <w:rPr>
                <w:snapToGrid w:val="0"/>
              </w:rPr>
            </w:pPr>
            <w:r w:rsidRPr="00167653">
              <w:rPr>
                <w:snapToGrid w:val="0"/>
              </w:rPr>
              <w:t>Операционные (подконтрольные) расходы</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71151" w14:textId="77777777" w:rsidR="00167653" w:rsidRPr="00167653" w:rsidRDefault="00167653" w:rsidP="00167653">
            <w:pPr>
              <w:jc w:val="center"/>
              <w:rPr>
                <w:color w:val="000000"/>
              </w:rPr>
            </w:pPr>
            <w:r w:rsidRPr="00167653">
              <w:rPr>
                <w:snapToGrid w:val="0"/>
                <w:color w:val="000000"/>
              </w:rPr>
              <w:t>15 071</w:t>
            </w:r>
          </w:p>
        </w:tc>
      </w:tr>
      <w:tr w:rsidR="00167653" w:rsidRPr="00167653" w14:paraId="134E9366" w14:textId="77777777" w:rsidTr="00837857">
        <w:trPr>
          <w:trHeight w:val="360"/>
        </w:trPr>
        <w:tc>
          <w:tcPr>
            <w:tcW w:w="594" w:type="dxa"/>
            <w:shd w:val="clear" w:color="auto" w:fill="auto"/>
            <w:vAlign w:val="center"/>
            <w:hideMark/>
          </w:tcPr>
          <w:p w14:paraId="0F142FBE" w14:textId="77777777" w:rsidR="00167653" w:rsidRPr="00167653" w:rsidRDefault="00167653" w:rsidP="00167653">
            <w:pPr>
              <w:jc w:val="center"/>
              <w:rPr>
                <w:snapToGrid w:val="0"/>
              </w:rPr>
            </w:pPr>
            <w:r w:rsidRPr="00167653">
              <w:rPr>
                <w:snapToGrid w:val="0"/>
              </w:rPr>
              <w:t>2</w:t>
            </w:r>
          </w:p>
        </w:tc>
        <w:tc>
          <w:tcPr>
            <w:tcW w:w="6935" w:type="dxa"/>
            <w:shd w:val="clear" w:color="auto" w:fill="auto"/>
            <w:vAlign w:val="center"/>
            <w:hideMark/>
          </w:tcPr>
          <w:p w14:paraId="147849C4" w14:textId="77777777" w:rsidR="00167653" w:rsidRPr="00167653" w:rsidRDefault="00167653" w:rsidP="00167653">
            <w:pPr>
              <w:rPr>
                <w:snapToGrid w:val="0"/>
              </w:rPr>
            </w:pPr>
            <w:r w:rsidRPr="00167653">
              <w:rPr>
                <w:snapToGrid w:val="0"/>
              </w:rPr>
              <w:t>Неподконтрольные расходы</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65B2B174" w14:textId="77777777" w:rsidR="00167653" w:rsidRPr="00167653" w:rsidRDefault="00167653" w:rsidP="00167653">
            <w:pPr>
              <w:jc w:val="center"/>
              <w:rPr>
                <w:snapToGrid w:val="0"/>
                <w:color w:val="000000"/>
              </w:rPr>
            </w:pPr>
            <w:r w:rsidRPr="00167653">
              <w:rPr>
                <w:snapToGrid w:val="0"/>
                <w:color w:val="000000"/>
              </w:rPr>
              <w:t>8 343</w:t>
            </w:r>
          </w:p>
        </w:tc>
      </w:tr>
      <w:tr w:rsidR="00167653" w:rsidRPr="00167653" w14:paraId="3AC410FB" w14:textId="77777777" w:rsidTr="00837857">
        <w:trPr>
          <w:trHeight w:val="658"/>
        </w:trPr>
        <w:tc>
          <w:tcPr>
            <w:tcW w:w="594" w:type="dxa"/>
            <w:shd w:val="clear" w:color="auto" w:fill="auto"/>
            <w:vAlign w:val="center"/>
            <w:hideMark/>
          </w:tcPr>
          <w:p w14:paraId="487964E1" w14:textId="77777777" w:rsidR="00167653" w:rsidRPr="00167653" w:rsidRDefault="00167653" w:rsidP="00167653">
            <w:pPr>
              <w:jc w:val="center"/>
              <w:rPr>
                <w:snapToGrid w:val="0"/>
              </w:rPr>
            </w:pPr>
            <w:r w:rsidRPr="00167653">
              <w:rPr>
                <w:snapToGrid w:val="0"/>
              </w:rPr>
              <w:t>3</w:t>
            </w:r>
          </w:p>
        </w:tc>
        <w:tc>
          <w:tcPr>
            <w:tcW w:w="6935" w:type="dxa"/>
            <w:shd w:val="clear" w:color="auto" w:fill="auto"/>
            <w:vAlign w:val="center"/>
            <w:hideMark/>
          </w:tcPr>
          <w:p w14:paraId="741FE7BF" w14:textId="77777777" w:rsidR="00167653" w:rsidRPr="00167653" w:rsidRDefault="00167653" w:rsidP="00167653">
            <w:pPr>
              <w:rPr>
                <w:snapToGrid w:val="0"/>
              </w:rPr>
            </w:pPr>
            <w:r w:rsidRPr="00167653">
              <w:rPr>
                <w:snapToGrid w:val="0"/>
              </w:rPr>
              <w:t>Расходы на приобретение (производство) энергетических ресурсов, холодной воды и теплоносителя</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070A8CB1" w14:textId="77777777" w:rsidR="00167653" w:rsidRPr="00167653" w:rsidRDefault="00167653" w:rsidP="00167653">
            <w:pPr>
              <w:jc w:val="center"/>
              <w:rPr>
                <w:snapToGrid w:val="0"/>
                <w:color w:val="000000"/>
              </w:rPr>
            </w:pPr>
            <w:r w:rsidRPr="00167653">
              <w:rPr>
                <w:snapToGrid w:val="0"/>
                <w:color w:val="000000"/>
              </w:rPr>
              <w:t>68 136</w:t>
            </w:r>
          </w:p>
        </w:tc>
      </w:tr>
      <w:tr w:rsidR="00167653" w:rsidRPr="00167653" w14:paraId="1B574F8D" w14:textId="77777777" w:rsidTr="00837857">
        <w:trPr>
          <w:trHeight w:val="360"/>
        </w:trPr>
        <w:tc>
          <w:tcPr>
            <w:tcW w:w="594" w:type="dxa"/>
            <w:shd w:val="clear" w:color="auto" w:fill="auto"/>
            <w:vAlign w:val="center"/>
            <w:hideMark/>
          </w:tcPr>
          <w:p w14:paraId="0ECC4D3F" w14:textId="77777777" w:rsidR="00167653" w:rsidRPr="00167653" w:rsidRDefault="00167653" w:rsidP="00167653">
            <w:pPr>
              <w:jc w:val="center"/>
              <w:rPr>
                <w:snapToGrid w:val="0"/>
              </w:rPr>
            </w:pPr>
            <w:r w:rsidRPr="00167653">
              <w:rPr>
                <w:snapToGrid w:val="0"/>
              </w:rPr>
              <w:t>4</w:t>
            </w:r>
          </w:p>
        </w:tc>
        <w:tc>
          <w:tcPr>
            <w:tcW w:w="6935" w:type="dxa"/>
            <w:shd w:val="clear" w:color="auto" w:fill="auto"/>
            <w:vAlign w:val="center"/>
            <w:hideMark/>
          </w:tcPr>
          <w:p w14:paraId="4EBC181E" w14:textId="77777777" w:rsidR="00167653" w:rsidRPr="00167653" w:rsidRDefault="00167653" w:rsidP="00167653">
            <w:pPr>
              <w:rPr>
                <w:snapToGrid w:val="0"/>
              </w:rPr>
            </w:pPr>
            <w:r w:rsidRPr="00167653">
              <w:rPr>
                <w:snapToGrid w:val="0"/>
              </w:rPr>
              <w:t>Прибыль</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20F61383"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69B4CB62" w14:textId="77777777" w:rsidTr="00837857">
        <w:trPr>
          <w:trHeight w:val="351"/>
        </w:trPr>
        <w:tc>
          <w:tcPr>
            <w:tcW w:w="594" w:type="dxa"/>
            <w:shd w:val="clear" w:color="auto" w:fill="auto"/>
            <w:vAlign w:val="center"/>
            <w:hideMark/>
          </w:tcPr>
          <w:p w14:paraId="7F938838" w14:textId="77777777" w:rsidR="00167653" w:rsidRPr="00167653" w:rsidRDefault="00167653" w:rsidP="00167653">
            <w:pPr>
              <w:jc w:val="center"/>
              <w:rPr>
                <w:snapToGrid w:val="0"/>
              </w:rPr>
            </w:pPr>
            <w:r w:rsidRPr="00167653">
              <w:rPr>
                <w:snapToGrid w:val="0"/>
              </w:rPr>
              <w:t>5</w:t>
            </w:r>
          </w:p>
        </w:tc>
        <w:tc>
          <w:tcPr>
            <w:tcW w:w="6935" w:type="dxa"/>
            <w:shd w:val="clear" w:color="auto" w:fill="auto"/>
            <w:vAlign w:val="center"/>
            <w:hideMark/>
          </w:tcPr>
          <w:p w14:paraId="59DDCECB" w14:textId="77777777" w:rsidR="00167653" w:rsidRPr="00167653" w:rsidRDefault="00167653" w:rsidP="00167653">
            <w:pPr>
              <w:rPr>
                <w:snapToGrid w:val="0"/>
              </w:rPr>
            </w:pPr>
            <w:r w:rsidRPr="00167653">
              <w:rPr>
                <w:snapToGrid w:val="0"/>
              </w:rPr>
              <w:t>Расчетная предпринимательская прибыль</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2D5324BA"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323E8989" w14:textId="77777777" w:rsidTr="00837857">
        <w:trPr>
          <w:trHeight w:val="360"/>
        </w:trPr>
        <w:tc>
          <w:tcPr>
            <w:tcW w:w="594" w:type="dxa"/>
            <w:shd w:val="clear" w:color="auto" w:fill="auto"/>
            <w:vAlign w:val="center"/>
            <w:hideMark/>
          </w:tcPr>
          <w:p w14:paraId="57EB6A4F" w14:textId="77777777" w:rsidR="00167653" w:rsidRPr="00167653" w:rsidRDefault="00167653" w:rsidP="00167653">
            <w:pPr>
              <w:jc w:val="center"/>
              <w:rPr>
                <w:snapToGrid w:val="0"/>
              </w:rPr>
            </w:pPr>
            <w:r w:rsidRPr="00167653">
              <w:rPr>
                <w:snapToGrid w:val="0"/>
              </w:rPr>
              <w:t>6</w:t>
            </w:r>
          </w:p>
        </w:tc>
        <w:tc>
          <w:tcPr>
            <w:tcW w:w="6935" w:type="dxa"/>
            <w:shd w:val="clear" w:color="auto" w:fill="auto"/>
            <w:vAlign w:val="center"/>
            <w:hideMark/>
          </w:tcPr>
          <w:p w14:paraId="7D5A2E44" w14:textId="77777777" w:rsidR="00167653" w:rsidRPr="00167653" w:rsidRDefault="00167653" w:rsidP="00167653">
            <w:pPr>
              <w:rPr>
                <w:snapToGrid w:val="0"/>
              </w:rPr>
            </w:pPr>
            <w:r w:rsidRPr="00167653">
              <w:rPr>
                <w:snapToGrid w:val="0"/>
              </w:rPr>
              <w:t>Результаты деятельности до перехода к регулированию цен (тарифов) на основе долгосрочных параметров регулирования</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07ADD12E"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0B66264A" w14:textId="77777777" w:rsidTr="00837857">
        <w:trPr>
          <w:trHeight w:val="814"/>
        </w:trPr>
        <w:tc>
          <w:tcPr>
            <w:tcW w:w="594" w:type="dxa"/>
            <w:shd w:val="clear" w:color="auto" w:fill="auto"/>
            <w:vAlign w:val="center"/>
            <w:hideMark/>
          </w:tcPr>
          <w:p w14:paraId="242F0C9C" w14:textId="77777777" w:rsidR="00167653" w:rsidRPr="00167653" w:rsidRDefault="00167653" w:rsidP="00167653">
            <w:pPr>
              <w:jc w:val="center"/>
              <w:rPr>
                <w:snapToGrid w:val="0"/>
              </w:rPr>
            </w:pPr>
            <w:r w:rsidRPr="00167653">
              <w:rPr>
                <w:snapToGrid w:val="0"/>
              </w:rPr>
              <w:t>7</w:t>
            </w:r>
          </w:p>
        </w:tc>
        <w:tc>
          <w:tcPr>
            <w:tcW w:w="6935" w:type="dxa"/>
            <w:shd w:val="clear" w:color="auto" w:fill="auto"/>
            <w:vAlign w:val="center"/>
            <w:hideMark/>
          </w:tcPr>
          <w:p w14:paraId="3C038D38" w14:textId="77777777" w:rsidR="00167653" w:rsidRPr="00167653" w:rsidRDefault="00167653" w:rsidP="00167653">
            <w:pPr>
              <w:rPr>
                <w:snapToGrid w:val="0"/>
              </w:rPr>
            </w:pPr>
            <w:r w:rsidRPr="00167653">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6F4D814C"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6DC56816" w14:textId="77777777" w:rsidTr="00837857">
        <w:trPr>
          <w:trHeight w:val="542"/>
        </w:trPr>
        <w:tc>
          <w:tcPr>
            <w:tcW w:w="594" w:type="dxa"/>
            <w:shd w:val="clear" w:color="auto" w:fill="auto"/>
            <w:vAlign w:val="center"/>
            <w:hideMark/>
          </w:tcPr>
          <w:p w14:paraId="68D7AB17" w14:textId="77777777" w:rsidR="00167653" w:rsidRPr="00167653" w:rsidRDefault="00167653" w:rsidP="00167653">
            <w:pPr>
              <w:jc w:val="center"/>
              <w:rPr>
                <w:snapToGrid w:val="0"/>
              </w:rPr>
            </w:pPr>
            <w:r w:rsidRPr="00167653">
              <w:rPr>
                <w:snapToGrid w:val="0"/>
              </w:rPr>
              <w:t>8</w:t>
            </w:r>
          </w:p>
        </w:tc>
        <w:tc>
          <w:tcPr>
            <w:tcW w:w="6935" w:type="dxa"/>
            <w:shd w:val="clear" w:color="auto" w:fill="auto"/>
            <w:vAlign w:val="center"/>
            <w:hideMark/>
          </w:tcPr>
          <w:p w14:paraId="34CB72C3" w14:textId="77777777" w:rsidR="00167653" w:rsidRPr="00167653" w:rsidRDefault="00167653" w:rsidP="00167653">
            <w:pPr>
              <w:rPr>
                <w:snapToGrid w:val="0"/>
              </w:rPr>
            </w:pPr>
            <w:r w:rsidRPr="00167653">
              <w:rPr>
                <w:snapToGrid w:val="0"/>
              </w:rPr>
              <w:t>Корректировка с учетом надежности и качества реализуемых товаров (оказываемых услуг), подлежащая учету в НВВ</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7BFE81C5"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27D1FA07" w14:textId="77777777" w:rsidTr="00837857">
        <w:trPr>
          <w:trHeight w:val="566"/>
        </w:trPr>
        <w:tc>
          <w:tcPr>
            <w:tcW w:w="594" w:type="dxa"/>
            <w:shd w:val="clear" w:color="auto" w:fill="auto"/>
            <w:vAlign w:val="center"/>
            <w:hideMark/>
          </w:tcPr>
          <w:p w14:paraId="49370835" w14:textId="77777777" w:rsidR="00167653" w:rsidRPr="00167653" w:rsidRDefault="00167653" w:rsidP="00167653">
            <w:pPr>
              <w:jc w:val="center"/>
              <w:rPr>
                <w:snapToGrid w:val="0"/>
              </w:rPr>
            </w:pPr>
            <w:r w:rsidRPr="00167653">
              <w:rPr>
                <w:snapToGrid w:val="0"/>
              </w:rPr>
              <w:t>9</w:t>
            </w:r>
          </w:p>
        </w:tc>
        <w:tc>
          <w:tcPr>
            <w:tcW w:w="6935" w:type="dxa"/>
            <w:shd w:val="clear" w:color="auto" w:fill="auto"/>
            <w:vAlign w:val="center"/>
            <w:hideMark/>
          </w:tcPr>
          <w:p w14:paraId="5F42A89A" w14:textId="77777777" w:rsidR="00167653" w:rsidRPr="00167653" w:rsidRDefault="00167653" w:rsidP="00167653">
            <w:pPr>
              <w:rPr>
                <w:snapToGrid w:val="0"/>
              </w:rPr>
            </w:pPr>
            <w:r w:rsidRPr="00167653">
              <w:rPr>
                <w:snapToGrid w:val="0"/>
              </w:rPr>
              <w:t>Корректировка НВВ в связи с изменением (неисполнением) инвестиционной программы</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1B4B0380"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06F8EFF8" w14:textId="77777777" w:rsidTr="00837857">
        <w:trPr>
          <w:trHeight w:val="1962"/>
        </w:trPr>
        <w:tc>
          <w:tcPr>
            <w:tcW w:w="594" w:type="dxa"/>
            <w:shd w:val="clear" w:color="auto" w:fill="auto"/>
            <w:vAlign w:val="center"/>
            <w:hideMark/>
          </w:tcPr>
          <w:p w14:paraId="3D719EAF" w14:textId="77777777" w:rsidR="00167653" w:rsidRPr="00167653" w:rsidRDefault="00167653" w:rsidP="00167653">
            <w:pPr>
              <w:jc w:val="center"/>
              <w:rPr>
                <w:snapToGrid w:val="0"/>
              </w:rPr>
            </w:pPr>
            <w:r w:rsidRPr="00167653">
              <w:rPr>
                <w:snapToGrid w:val="0"/>
              </w:rPr>
              <w:t>10</w:t>
            </w:r>
          </w:p>
        </w:tc>
        <w:tc>
          <w:tcPr>
            <w:tcW w:w="6935" w:type="dxa"/>
            <w:shd w:val="clear" w:color="auto" w:fill="auto"/>
            <w:vAlign w:val="center"/>
            <w:hideMark/>
          </w:tcPr>
          <w:p w14:paraId="4AE165A2" w14:textId="77777777" w:rsidR="00167653" w:rsidRPr="00167653" w:rsidRDefault="00167653" w:rsidP="00167653">
            <w:pPr>
              <w:rPr>
                <w:snapToGrid w:val="0"/>
              </w:rPr>
            </w:pPr>
            <w:r w:rsidRPr="00167653">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4404CB52"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59C24524" w14:textId="77777777" w:rsidTr="00837857">
        <w:trPr>
          <w:trHeight w:val="360"/>
        </w:trPr>
        <w:tc>
          <w:tcPr>
            <w:tcW w:w="594" w:type="dxa"/>
            <w:shd w:val="clear" w:color="auto" w:fill="auto"/>
            <w:vAlign w:val="center"/>
          </w:tcPr>
          <w:p w14:paraId="171AB525" w14:textId="77777777" w:rsidR="00167653" w:rsidRPr="00167653" w:rsidRDefault="00167653" w:rsidP="00167653">
            <w:pPr>
              <w:jc w:val="center"/>
              <w:rPr>
                <w:snapToGrid w:val="0"/>
              </w:rPr>
            </w:pPr>
            <w:r w:rsidRPr="00167653">
              <w:rPr>
                <w:snapToGrid w:val="0"/>
              </w:rPr>
              <w:t>11</w:t>
            </w:r>
          </w:p>
        </w:tc>
        <w:tc>
          <w:tcPr>
            <w:tcW w:w="6935" w:type="dxa"/>
            <w:shd w:val="clear" w:color="auto" w:fill="auto"/>
            <w:vAlign w:val="center"/>
          </w:tcPr>
          <w:p w14:paraId="76A3FAD2" w14:textId="77777777" w:rsidR="00167653" w:rsidRPr="00167653" w:rsidRDefault="00167653" w:rsidP="00167653">
            <w:pPr>
              <w:autoSpaceDE w:val="0"/>
              <w:autoSpaceDN w:val="0"/>
              <w:adjustRightInd w:val="0"/>
              <w:jc w:val="both"/>
              <w:rPr>
                <w:snapToGrid w:val="0"/>
              </w:rPr>
            </w:pPr>
            <w:r w:rsidRPr="00167653">
              <w:rPr>
                <w:snapToGrid w:val="0"/>
              </w:rPr>
              <w:t>ИТОГО необходимая валовая выручка:</w:t>
            </w:r>
          </w:p>
          <w:p w14:paraId="0BDA34D7" w14:textId="77777777" w:rsidR="00167653" w:rsidRPr="00167653" w:rsidRDefault="00167653" w:rsidP="00167653">
            <w:pPr>
              <w:autoSpaceDE w:val="0"/>
              <w:autoSpaceDN w:val="0"/>
              <w:adjustRightInd w:val="0"/>
              <w:jc w:val="both"/>
            </w:pPr>
            <w:r w:rsidRPr="00167653">
              <w:rPr>
                <w:snapToGrid w:val="0"/>
              </w:rPr>
              <w:t>(</w:t>
            </w:r>
            <w:r w:rsidRPr="00167653">
              <w:t>Стр. 11 = стр. 1 + стр.2 + стр. 3 + стр. 4 + стр. 5 + стр. 6 + стр. 7 + стр. 8 + стр. 9 + стр. 10.)</w:t>
            </w:r>
          </w:p>
        </w:tc>
        <w:tc>
          <w:tcPr>
            <w:tcW w:w="1827" w:type="dxa"/>
            <w:tcBorders>
              <w:top w:val="nil"/>
              <w:left w:val="single" w:sz="4" w:space="0" w:color="auto"/>
              <w:bottom w:val="single" w:sz="4" w:space="0" w:color="auto"/>
              <w:right w:val="single" w:sz="4" w:space="0" w:color="auto"/>
            </w:tcBorders>
            <w:shd w:val="clear" w:color="auto" w:fill="auto"/>
            <w:vAlign w:val="center"/>
          </w:tcPr>
          <w:p w14:paraId="4D29DAF8" w14:textId="77777777" w:rsidR="00167653" w:rsidRPr="00167653" w:rsidRDefault="00167653" w:rsidP="00167653">
            <w:pPr>
              <w:jc w:val="center"/>
              <w:rPr>
                <w:snapToGrid w:val="0"/>
                <w:color w:val="000000"/>
              </w:rPr>
            </w:pPr>
            <w:r w:rsidRPr="00167653">
              <w:rPr>
                <w:snapToGrid w:val="0"/>
                <w:color w:val="000000"/>
              </w:rPr>
              <w:t>91 550</w:t>
            </w:r>
          </w:p>
        </w:tc>
      </w:tr>
    </w:tbl>
    <w:p w14:paraId="0CE3693F" w14:textId="77777777" w:rsidR="00167653" w:rsidRPr="00167653" w:rsidRDefault="00167653" w:rsidP="00167653">
      <w:pPr>
        <w:ind w:right="142" w:firstLine="720"/>
        <w:jc w:val="both"/>
        <w:rPr>
          <w:snapToGrid w:val="0"/>
          <w:sz w:val="28"/>
          <w:szCs w:val="28"/>
        </w:rPr>
        <w:sectPr w:rsidR="00167653" w:rsidRPr="00167653" w:rsidSect="00B45220">
          <w:pgSz w:w="11906" w:h="16838"/>
          <w:pgMar w:top="851" w:right="991" w:bottom="567" w:left="1418" w:header="720" w:footer="720" w:gutter="0"/>
          <w:cols w:space="720"/>
          <w:titlePg/>
          <w:docGrid w:linePitch="381"/>
        </w:sectPr>
      </w:pPr>
    </w:p>
    <w:p w14:paraId="0B495056" w14:textId="77777777" w:rsidR="00167653" w:rsidRPr="00167653" w:rsidRDefault="00167653" w:rsidP="00167653">
      <w:pPr>
        <w:ind w:right="142" w:firstLine="720"/>
        <w:jc w:val="both"/>
        <w:rPr>
          <w:snapToGrid w:val="0"/>
          <w:sz w:val="28"/>
          <w:szCs w:val="28"/>
        </w:rPr>
      </w:pPr>
      <w:r w:rsidRPr="00167653">
        <w:rPr>
          <w:snapToGrid w:val="0"/>
          <w:sz w:val="28"/>
          <w:szCs w:val="28"/>
        </w:rPr>
        <w:lastRenderedPageBreak/>
        <w:t>Необходимая валовая выручка на потребительский рынок рассчитана экспертами с учетом доли отпуска тепловой энергии на потребительский рынок:</w:t>
      </w:r>
    </w:p>
    <w:p w14:paraId="169B9A6F" w14:textId="77777777" w:rsidR="00167653" w:rsidRPr="00167653" w:rsidRDefault="00167653" w:rsidP="00167653">
      <w:pPr>
        <w:ind w:right="142" w:firstLine="720"/>
        <w:jc w:val="both"/>
        <w:rPr>
          <w:snapToGrid w:val="0"/>
          <w:sz w:val="28"/>
          <w:szCs w:val="28"/>
        </w:rPr>
      </w:pPr>
      <w:r w:rsidRPr="00167653">
        <w:rPr>
          <w:snapToGrid w:val="0"/>
          <w:sz w:val="28"/>
          <w:szCs w:val="28"/>
        </w:rPr>
        <w:t xml:space="preserve">91 550 тыс. руб. (фактическая НВВ) × 14,483 </w:t>
      </w:r>
      <w:bookmarkStart w:id="153" w:name="_Hlk115855401"/>
      <w:r w:rsidRPr="00167653">
        <w:rPr>
          <w:snapToGrid w:val="0"/>
          <w:sz w:val="28"/>
          <w:szCs w:val="28"/>
        </w:rPr>
        <w:t xml:space="preserve">тыс. Гкал. (отпуск тепловой энергии на потребительский рынок) </w:t>
      </w:r>
      <w:bookmarkEnd w:id="153"/>
      <w:r w:rsidRPr="00167653">
        <w:rPr>
          <w:snapToGrid w:val="0"/>
          <w:sz w:val="28"/>
          <w:szCs w:val="28"/>
        </w:rPr>
        <w:t>/ 50,974 тыс. Гкал. (полезный отпуск тепловой энергии) = 26 012 тыс. руб.</w:t>
      </w:r>
    </w:p>
    <w:p w14:paraId="6A8047B9" w14:textId="77777777" w:rsidR="00167653" w:rsidRPr="00167653" w:rsidRDefault="00167653" w:rsidP="00167653">
      <w:pPr>
        <w:ind w:right="142" w:firstLine="720"/>
        <w:jc w:val="both"/>
        <w:rPr>
          <w:snapToGrid w:val="0"/>
          <w:sz w:val="28"/>
          <w:szCs w:val="28"/>
        </w:rPr>
      </w:pPr>
    </w:p>
    <w:p w14:paraId="564C7546" w14:textId="77777777" w:rsidR="00167653" w:rsidRPr="00167653" w:rsidRDefault="00167653" w:rsidP="00167653">
      <w:pPr>
        <w:ind w:right="142" w:firstLine="720"/>
        <w:jc w:val="both"/>
        <w:rPr>
          <w:snapToGrid w:val="0"/>
          <w:sz w:val="28"/>
          <w:szCs w:val="28"/>
        </w:rPr>
      </w:pPr>
      <w:r w:rsidRPr="00167653">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2022 год.</w:t>
      </w:r>
    </w:p>
    <w:p w14:paraId="4E3BDBF1" w14:textId="77777777" w:rsidR="00167653" w:rsidRPr="00167653" w:rsidRDefault="00167653" w:rsidP="00167653">
      <w:pPr>
        <w:ind w:right="142" w:firstLine="720"/>
        <w:jc w:val="both"/>
        <w:rPr>
          <w:snapToGrid w:val="0"/>
          <w:sz w:val="28"/>
          <w:szCs w:val="28"/>
        </w:rPr>
      </w:pPr>
    </w:p>
    <w:p w14:paraId="69717A66" w14:textId="77777777" w:rsidR="00167653" w:rsidRPr="00167653" w:rsidRDefault="00167653" w:rsidP="00167653">
      <w:pPr>
        <w:numPr>
          <w:ilvl w:val="0"/>
          <w:numId w:val="36"/>
        </w:numPr>
        <w:ind w:left="9008" w:right="-426" w:hanging="1069"/>
        <w:jc w:val="right"/>
        <w:rPr>
          <w:snapToGrid w:val="0"/>
          <w:sz w:val="28"/>
          <w:szCs w:val="28"/>
        </w:rPr>
      </w:pPr>
    </w:p>
    <w:p w14:paraId="417190B1" w14:textId="77777777" w:rsidR="00167653" w:rsidRPr="00167653" w:rsidRDefault="00167653" w:rsidP="00167653">
      <w:pPr>
        <w:keepNext/>
        <w:keepLines/>
        <w:spacing w:after="120"/>
        <w:jc w:val="center"/>
        <w:outlineLvl w:val="1"/>
        <w:rPr>
          <w:rFonts w:eastAsia="Calibri"/>
          <w:b/>
          <w:sz w:val="28"/>
          <w:szCs w:val="28"/>
          <w:lang w:eastAsia="en-US"/>
        </w:rPr>
      </w:pPr>
      <w:bookmarkStart w:id="154" w:name="_Toc531854407"/>
      <w:bookmarkStart w:id="155" w:name="_Toc532896291"/>
      <w:bookmarkStart w:id="156" w:name="_Toc21094930"/>
      <w:r w:rsidRPr="00167653">
        <w:rPr>
          <w:rFonts w:eastAsia="Calibri"/>
          <w:b/>
          <w:sz w:val="28"/>
          <w:szCs w:val="28"/>
          <w:lang w:eastAsia="en-US"/>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w:t>
      </w:r>
      <w:bookmarkEnd w:id="154"/>
      <w:bookmarkEnd w:id="155"/>
      <w:bookmarkEnd w:id="156"/>
    </w:p>
    <w:p w14:paraId="3CC8B6E2" w14:textId="77777777" w:rsidR="00167653" w:rsidRPr="00167653" w:rsidRDefault="00167653" w:rsidP="00167653">
      <w:pPr>
        <w:keepNext/>
        <w:jc w:val="center"/>
        <w:rPr>
          <w:b/>
          <w:sz w:val="28"/>
          <w:szCs w:val="20"/>
          <w:u w:val="single"/>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40"/>
        <w:gridCol w:w="2126"/>
        <w:gridCol w:w="1985"/>
      </w:tblGrid>
      <w:tr w:rsidR="00167653" w:rsidRPr="00167653" w14:paraId="4A192F2B" w14:textId="77777777" w:rsidTr="00167653">
        <w:trPr>
          <w:trHeight w:val="300"/>
          <w:jc w:val="center"/>
        </w:trPr>
        <w:tc>
          <w:tcPr>
            <w:tcW w:w="5240" w:type="dxa"/>
            <w:shd w:val="clear" w:color="auto" w:fill="auto"/>
            <w:tcMar>
              <w:top w:w="15" w:type="dxa"/>
              <w:left w:w="15" w:type="dxa"/>
              <w:bottom w:w="0" w:type="dxa"/>
              <w:right w:w="15" w:type="dxa"/>
            </w:tcMar>
            <w:vAlign w:val="center"/>
            <w:hideMark/>
          </w:tcPr>
          <w:p w14:paraId="7B1CDB1B" w14:textId="77777777" w:rsidR="00167653" w:rsidRPr="00167653" w:rsidRDefault="00167653" w:rsidP="00167653">
            <w:pPr>
              <w:jc w:val="both"/>
              <w:rPr>
                <w:color w:val="000000"/>
              </w:rPr>
            </w:pPr>
            <w:r w:rsidRPr="00167653">
              <w:rPr>
                <w:color w:val="000000"/>
              </w:rPr>
              <w:t>Фактическая необходимая валовая выручка</w:t>
            </w:r>
            <w:r w:rsidRPr="00167653">
              <w:rPr>
                <w:snapToGrid w:val="0"/>
              </w:rPr>
              <w:t xml:space="preserve"> </w:t>
            </w:r>
            <w:r w:rsidRPr="00167653">
              <w:rPr>
                <w:color w:val="000000"/>
              </w:rPr>
              <w:t>на потребительский рынок</w:t>
            </w:r>
          </w:p>
        </w:tc>
        <w:tc>
          <w:tcPr>
            <w:tcW w:w="2126" w:type="dxa"/>
            <w:vAlign w:val="center"/>
          </w:tcPr>
          <w:p w14:paraId="1D0EA74D" w14:textId="77777777" w:rsidR="00167653" w:rsidRPr="00167653" w:rsidRDefault="00167653" w:rsidP="00167653">
            <w:pPr>
              <w:jc w:val="center"/>
              <w:rPr>
                <w:color w:val="000000"/>
              </w:rPr>
            </w:pPr>
            <w:r w:rsidRPr="00167653">
              <w:rPr>
                <w:color w:val="000000"/>
              </w:rPr>
              <w:t>тыс. руб.</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34FEA0" w14:textId="77777777" w:rsidR="00167653" w:rsidRPr="00167653" w:rsidRDefault="00167653" w:rsidP="00167653">
            <w:pPr>
              <w:jc w:val="center"/>
            </w:pPr>
            <w:r w:rsidRPr="00167653">
              <w:rPr>
                <w:snapToGrid w:val="0"/>
              </w:rPr>
              <w:t>26 012</w:t>
            </w:r>
          </w:p>
        </w:tc>
      </w:tr>
      <w:tr w:rsidR="00167653" w:rsidRPr="00167653" w14:paraId="6E72F7C6" w14:textId="77777777" w:rsidTr="00167653">
        <w:trPr>
          <w:trHeight w:val="300"/>
          <w:jc w:val="center"/>
        </w:trPr>
        <w:tc>
          <w:tcPr>
            <w:tcW w:w="5240" w:type="dxa"/>
            <w:shd w:val="clear" w:color="auto" w:fill="auto"/>
            <w:tcMar>
              <w:top w:w="15" w:type="dxa"/>
              <w:left w:w="15" w:type="dxa"/>
              <w:bottom w:w="0" w:type="dxa"/>
              <w:right w:w="15" w:type="dxa"/>
            </w:tcMar>
            <w:vAlign w:val="center"/>
            <w:hideMark/>
          </w:tcPr>
          <w:p w14:paraId="433365CE" w14:textId="77777777" w:rsidR="00167653" w:rsidRPr="00167653" w:rsidRDefault="00167653" w:rsidP="00167653">
            <w:pPr>
              <w:jc w:val="both"/>
              <w:rPr>
                <w:color w:val="000000"/>
              </w:rPr>
            </w:pPr>
            <w:r w:rsidRPr="00167653">
              <w:rPr>
                <w:color w:val="000000"/>
              </w:rPr>
              <w:t>Выручка от реализации тепловой энергии</w:t>
            </w:r>
          </w:p>
        </w:tc>
        <w:tc>
          <w:tcPr>
            <w:tcW w:w="2126" w:type="dxa"/>
            <w:vAlign w:val="center"/>
          </w:tcPr>
          <w:p w14:paraId="25D559DE" w14:textId="77777777" w:rsidR="00167653" w:rsidRPr="00167653" w:rsidRDefault="00167653" w:rsidP="00167653">
            <w:pPr>
              <w:jc w:val="center"/>
              <w:rPr>
                <w:color w:val="000000"/>
              </w:rPr>
            </w:pPr>
            <w:r w:rsidRPr="00167653">
              <w:rPr>
                <w:color w:val="000000"/>
              </w:rPr>
              <w:t>тыс. руб.</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E55ED0" w14:textId="77777777" w:rsidR="00167653" w:rsidRPr="00167653" w:rsidRDefault="00167653" w:rsidP="00167653">
            <w:pPr>
              <w:jc w:val="center"/>
              <w:rPr>
                <w:snapToGrid w:val="0"/>
              </w:rPr>
            </w:pPr>
            <w:r w:rsidRPr="00167653">
              <w:rPr>
                <w:snapToGrid w:val="0"/>
              </w:rPr>
              <w:t>26 093</w:t>
            </w:r>
          </w:p>
        </w:tc>
      </w:tr>
      <w:tr w:rsidR="00167653" w:rsidRPr="00167653" w14:paraId="0293F372" w14:textId="77777777" w:rsidTr="00167653">
        <w:trPr>
          <w:trHeight w:val="300"/>
          <w:jc w:val="center"/>
        </w:trPr>
        <w:tc>
          <w:tcPr>
            <w:tcW w:w="5240" w:type="dxa"/>
            <w:shd w:val="clear" w:color="auto" w:fill="auto"/>
            <w:tcMar>
              <w:top w:w="15" w:type="dxa"/>
              <w:left w:w="15" w:type="dxa"/>
              <w:bottom w:w="0" w:type="dxa"/>
              <w:right w:w="15" w:type="dxa"/>
            </w:tcMar>
            <w:vAlign w:val="center"/>
            <w:hideMark/>
          </w:tcPr>
          <w:p w14:paraId="4B985932" w14:textId="77777777" w:rsidR="00167653" w:rsidRPr="00167653" w:rsidRDefault="00167653" w:rsidP="00167653">
            <w:pPr>
              <w:jc w:val="both"/>
              <w:rPr>
                <w:color w:val="000000"/>
              </w:rPr>
            </w:pPr>
            <w:r w:rsidRPr="00167653">
              <w:rPr>
                <w:color w:val="000000"/>
              </w:rPr>
              <w:t>1 полугодие</w:t>
            </w:r>
          </w:p>
        </w:tc>
        <w:tc>
          <w:tcPr>
            <w:tcW w:w="2126" w:type="dxa"/>
            <w:vAlign w:val="center"/>
          </w:tcPr>
          <w:p w14:paraId="2EA2AD28" w14:textId="77777777" w:rsidR="00167653" w:rsidRPr="00167653" w:rsidRDefault="00167653" w:rsidP="00167653">
            <w:pPr>
              <w:jc w:val="center"/>
              <w:rPr>
                <w:color w:val="000000"/>
              </w:rPr>
            </w:pPr>
            <w:r w:rsidRPr="00167653">
              <w:rPr>
                <w:color w:val="000000"/>
              </w:rPr>
              <w:t> тыс. руб.</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D990C7" w14:textId="77777777" w:rsidR="00167653" w:rsidRPr="00167653" w:rsidRDefault="00167653" w:rsidP="00167653">
            <w:pPr>
              <w:jc w:val="center"/>
              <w:rPr>
                <w:snapToGrid w:val="0"/>
              </w:rPr>
            </w:pPr>
            <w:r w:rsidRPr="00167653">
              <w:rPr>
                <w:snapToGrid w:val="0"/>
              </w:rPr>
              <w:t>12 731</w:t>
            </w:r>
          </w:p>
        </w:tc>
      </w:tr>
      <w:tr w:rsidR="00167653" w:rsidRPr="00167653" w14:paraId="0D677C7C" w14:textId="77777777" w:rsidTr="00167653">
        <w:trPr>
          <w:trHeight w:val="300"/>
          <w:jc w:val="center"/>
        </w:trPr>
        <w:tc>
          <w:tcPr>
            <w:tcW w:w="5240" w:type="dxa"/>
            <w:shd w:val="clear" w:color="auto" w:fill="auto"/>
            <w:tcMar>
              <w:top w:w="15" w:type="dxa"/>
              <w:left w:w="15" w:type="dxa"/>
              <w:bottom w:w="0" w:type="dxa"/>
              <w:right w:w="15" w:type="dxa"/>
            </w:tcMar>
            <w:vAlign w:val="center"/>
            <w:hideMark/>
          </w:tcPr>
          <w:p w14:paraId="00EF0508" w14:textId="77777777" w:rsidR="00167653" w:rsidRPr="00167653" w:rsidRDefault="00167653" w:rsidP="00167653">
            <w:pPr>
              <w:jc w:val="both"/>
              <w:rPr>
                <w:color w:val="000000"/>
              </w:rPr>
            </w:pPr>
            <w:r w:rsidRPr="00167653">
              <w:rPr>
                <w:color w:val="000000"/>
              </w:rPr>
              <w:t>июль-ноябрь</w:t>
            </w:r>
          </w:p>
        </w:tc>
        <w:tc>
          <w:tcPr>
            <w:tcW w:w="2126" w:type="dxa"/>
            <w:vAlign w:val="center"/>
          </w:tcPr>
          <w:p w14:paraId="6CA0A241" w14:textId="77777777" w:rsidR="00167653" w:rsidRPr="00167653" w:rsidRDefault="00167653" w:rsidP="00167653">
            <w:pPr>
              <w:jc w:val="center"/>
              <w:rPr>
                <w:color w:val="000000"/>
              </w:rPr>
            </w:pPr>
            <w:r w:rsidRPr="00167653">
              <w:rPr>
                <w:color w:val="000000"/>
              </w:rPr>
              <w:t> тыс. руб.</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7D77BD" w14:textId="77777777" w:rsidR="00167653" w:rsidRPr="00167653" w:rsidRDefault="00167653" w:rsidP="00167653">
            <w:pPr>
              <w:jc w:val="center"/>
              <w:rPr>
                <w:snapToGrid w:val="0"/>
              </w:rPr>
            </w:pPr>
            <w:r w:rsidRPr="00167653">
              <w:rPr>
                <w:snapToGrid w:val="0"/>
              </w:rPr>
              <w:t>10 234</w:t>
            </w:r>
          </w:p>
        </w:tc>
      </w:tr>
      <w:tr w:rsidR="00167653" w:rsidRPr="00167653" w14:paraId="1C4FDD85" w14:textId="77777777" w:rsidTr="00167653">
        <w:trPr>
          <w:trHeight w:val="300"/>
          <w:jc w:val="center"/>
        </w:trPr>
        <w:tc>
          <w:tcPr>
            <w:tcW w:w="5240" w:type="dxa"/>
            <w:shd w:val="clear" w:color="auto" w:fill="auto"/>
            <w:tcMar>
              <w:top w:w="15" w:type="dxa"/>
              <w:left w:w="15" w:type="dxa"/>
              <w:bottom w:w="0" w:type="dxa"/>
              <w:right w:w="15" w:type="dxa"/>
            </w:tcMar>
            <w:vAlign w:val="center"/>
          </w:tcPr>
          <w:p w14:paraId="561F46F6" w14:textId="77777777" w:rsidR="00167653" w:rsidRPr="00167653" w:rsidRDefault="00167653" w:rsidP="00167653">
            <w:pPr>
              <w:jc w:val="both"/>
              <w:rPr>
                <w:color w:val="000000"/>
              </w:rPr>
            </w:pPr>
            <w:r w:rsidRPr="00167653">
              <w:rPr>
                <w:color w:val="000000"/>
              </w:rPr>
              <w:t>декабрь</w:t>
            </w:r>
          </w:p>
        </w:tc>
        <w:tc>
          <w:tcPr>
            <w:tcW w:w="2126" w:type="dxa"/>
            <w:vAlign w:val="center"/>
          </w:tcPr>
          <w:p w14:paraId="08F221C3" w14:textId="77777777" w:rsidR="00167653" w:rsidRPr="00167653" w:rsidRDefault="00167653" w:rsidP="00167653">
            <w:pPr>
              <w:jc w:val="center"/>
              <w:rPr>
                <w:color w:val="000000"/>
              </w:rPr>
            </w:pPr>
            <w:r w:rsidRPr="00167653">
              <w:rPr>
                <w:color w:val="000000"/>
              </w:rPr>
              <w:t> тыс. руб.</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05F9E0" w14:textId="77777777" w:rsidR="00167653" w:rsidRPr="00167653" w:rsidRDefault="00167653" w:rsidP="00167653">
            <w:pPr>
              <w:jc w:val="center"/>
              <w:rPr>
                <w:snapToGrid w:val="0"/>
              </w:rPr>
            </w:pPr>
            <w:r w:rsidRPr="00167653">
              <w:rPr>
                <w:snapToGrid w:val="0"/>
              </w:rPr>
              <w:t>3 127</w:t>
            </w:r>
          </w:p>
        </w:tc>
      </w:tr>
      <w:tr w:rsidR="00167653" w:rsidRPr="00167653" w14:paraId="3C823351" w14:textId="77777777" w:rsidTr="00167653">
        <w:trPr>
          <w:trHeight w:val="900"/>
          <w:jc w:val="center"/>
        </w:trPr>
        <w:tc>
          <w:tcPr>
            <w:tcW w:w="5240" w:type="dxa"/>
            <w:shd w:val="clear" w:color="auto" w:fill="auto"/>
            <w:tcMar>
              <w:top w:w="15" w:type="dxa"/>
              <w:left w:w="15" w:type="dxa"/>
              <w:bottom w:w="0" w:type="dxa"/>
              <w:right w:w="15" w:type="dxa"/>
            </w:tcMar>
            <w:vAlign w:val="center"/>
            <w:hideMark/>
          </w:tcPr>
          <w:p w14:paraId="3EF1F44F" w14:textId="77777777" w:rsidR="00167653" w:rsidRPr="00167653" w:rsidRDefault="00167653" w:rsidP="00167653">
            <w:pPr>
              <w:jc w:val="both"/>
              <w:rPr>
                <w:color w:val="000000"/>
              </w:rPr>
            </w:pPr>
            <w:r w:rsidRPr="00167653">
              <w:rPr>
                <w:color w:val="000000"/>
              </w:rPr>
              <w:t>Полезный отпуск (форма SUMMARY.BALANCE.CALC.TARIFF.WARM.</w:t>
            </w:r>
            <w:r w:rsidRPr="00167653">
              <w:rPr>
                <w:color w:val="000000"/>
              </w:rPr>
              <w:br/>
              <w:t>2022.FACТ)</w:t>
            </w:r>
          </w:p>
        </w:tc>
        <w:tc>
          <w:tcPr>
            <w:tcW w:w="2126" w:type="dxa"/>
            <w:vAlign w:val="center"/>
          </w:tcPr>
          <w:p w14:paraId="63364EFE" w14:textId="77777777" w:rsidR="00167653" w:rsidRPr="00167653" w:rsidRDefault="00167653" w:rsidP="00167653">
            <w:pPr>
              <w:jc w:val="center"/>
              <w:rPr>
                <w:color w:val="000000"/>
              </w:rPr>
            </w:pPr>
            <w:r w:rsidRPr="00167653">
              <w:rPr>
                <w:color w:val="000000"/>
              </w:rPr>
              <w:t>тыс. 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814D60" w14:textId="77777777" w:rsidR="00167653" w:rsidRPr="00167653" w:rsidRDefault="00167653" w:rsidP="00167653">
            <w:pPr>
              <w:jc w:val="center"/>
              <w:rPr>
                <w:snapToGrid w:val="0"/>
              </w:rPr>
            </w:pPr>
            <w:r w:rsidRPr="00167653">
              <w:rPr>
                <w:snapToGrid w:val="0"/>
              </w:rPr>
              <w:t>14,483</w:t>
            </w:r>
          </w:p>
        </w:tc>
      </w:tr>
      <w:tr w:rsidR="00167653" w:rsidRPr="00167653" w14:paraId="5083DE4B" w14:textId="77777777" w:rsidTr="00167653">
        <w:trPr>
          <w:trHeight w:val="300"/>
          <w:jc w:val="center"/>
        </w:trPr>
        <w:tc>
          <w:tcPr>
            <w:tcW w:w="5240" w:type="dxa"/>
            <w:shd w:val="clear" w:color="auto" w:fill="auto"/>
            <w:tcMar>
              <w:top w:w="15" w:type="dxa"/>
              <w:left w:w="15" w:type="dxa"/>
              <w:bottom w:w="0" w:type="dxa"/>
              <w:right w:w="15" w:type="dxa"/>
            </w:tcMar>
            <w:vAlign w:val="center"/>
            <w:hideMark/>
          </w:tcPr>
          <w:p w14:paraId="69F7834A" w14:textId="77777777" w:rsidR="00167653" w:rsidRPr="00167653" w:rsidRDefault="00167653" w:rsidP="00167653">
            <w:pPr>
              <w:jc w:val="both"/>
              <w:rPr>
                <w:color w:val="000000"/>
              </w:rPr>
            </w:pPr>
            <w:r w:rsidRPr="00167653">
              <w:rPr>
                <w:color w:val="000000"/>
              </w:rPr>
              <w:t>1 полугодие</w:t>
            </w:r>
          </w:p>
        </w:tc>
        <w:tc>
          <w:tcPr>
            <w:tcW w:w="2126" w:type="dxa"/>
            <w:vAlign w:val="center"/>
          </w:tcPr>
          <w:p w14:paraId="5774980E" w14:textId="77777777" w:rsidR="00167653" w:rsidRPr="00167653" w:rsidRDefault="00167653" w:rsidP="00167653">
            <w:pPr>
              <w:jc w:val="center"/>
              <w:rPr>
                <w:color w:val="000000"/>
              </w:rPr>
            </w:pPr>
            <w:r w:rsidRPr="00167653">
              <w:rPr>
                <w:color w:val="000000"/>
              </w:rPr>
              <w:t>тыс. 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FA39B0" w14:textId="77777777" w:rsidR="00167653" w:rsidRPr="00167653" w:rsidRDefault="00167653" w:rsidP="00167653">
            <w:pPr>
              <w:jc w:val="center"/>
              <w:rPr>
                <w:snapToGrid w:val="0"/>
              </w:rPr>
            </w:pPr>
            <w:r w:rsidRPr="00167653">
              <w:rPr>
                <w:snapToGrid w:val="0"/>
              </w:rPr>
              <w:t>7,291</w:t>
            </w:r>
          </w:p>
        </w:tc>
      </w:tr>
      <w:tr w:rsidR="00167653" w:rsidRPr="00167653" w14:paraId="23461ADB" w14:textId="77777777" w:rsidTr="00167653">
        <w:trPr>
          <w:trHeight w:val="300"/>
          <w:jc w:val="center"/>
        </w:trPr>
        <w:tc>
          <w:tcPr>
            <w:tcW w:w="5240" w:type="dxa"/>
            <w:shd w:val="clear" w:color="auto" w:fill="auto"/>
            <w:tcMar>
              <w:top w:w="15" w:type="dxa"/>
              <w:left w:w="15" w:type="dxa"/>
              <w:bottom w:w="0" w:type="dxa"/>
              <w:right w:w="15" w:type="dxa"/>
            </w:tcMar>
            <w:vAlign w:val="center"/>
            <w:hideMark/>
          </w:tcPr>
          <w:p w14:paraId="6DF3B66A" w14:textId="77777777" w:rsidR="00167653" w:rsidRPr="00167653" w:rsidRDefault="00167653" w:rsidP="00167653">
            <w:pPr>
              <w:jc w:val="both"/>
              <w:rPr>
                <w:color w:val="000000"/>
              </w:rPr>
            </w:pPr>
            <w:r w:rsidRPr="00167653">
              <w:rPr>
                <w:color w:val="000000"/>
              </w:rPr>
              <w:t>июль-ноябрь</w:t>
            </w:r>
          </w:p>
        </w:tc>
        <w:tc>
          <w:tcPr>
            <w:tcW w:w="2126" w:type="dxa"/>
            <w:vAlign w:val="center"/>
          </w:tcPr>
          <w:p w14:paraId="39A9F22D" w14:textId="77777777" w:rsidR="00167653" w:rsidRPr="00167653" w:rsidRDefault="00167653" w:rsidP="00167653">
            <w:pPr>
              <w:jc w:val="center"/>
              <w:rPr>
                <w:color w:val="000000"/>
              </w:rPr>
            </w:pPr>
            <w:r w:rsidRPr="00167653">
              <w:rPr>
                <w:color w:val="000000"/>
              </w:rPr>
              <w:t>тыс. 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BC70F4" w14:textId="77777777" w:rsidR="00167653" w:rsidRPr="00167653" w:rsidRDefault="00167653" w:rsidP="00167653">
            <w:pPr>
              <w:jc w:val="center"/>
              <w:rPr>
                <w:snapToGrid w:val="0"/>
              </w:rPr>
            </w:pPr>
            <w:r w:rsidRPr="00167653">
              <w:rPr>
                <w:snapToGrid w:val="0"/>
              </w:rPr>
              <w:t>5,620</w:t>
            </w:r>
          </w:p>
        </w:tc>
      </w:tr>
      <w:tr w:rsidR="00167653" w:rsidRPr="00167653" w14:paraId="573B9EF6" w14:textId="77777777" w:rsidTr="00167653">
        <w:trPr>
          <w:trHeight w:val="300"/>
          <w:jc w:val="center"/>
        </w:trPr>
        <w:tc>
          <w:tcPr>
            <w:tcW w:w="5240" w:type="dxa"/>
            <w:shd w:val="clear" w:color="auto" w:fill="auto"/>
            <w:tcMar>
              <w:top w:w="15" w:type="dxa"/>
              <w:left w:w="15" w:type="dxa"/>
              <w:bottom w:w="0" w:type="dxa"/>
              <w:right w:w="15" w:type="dxa"/>
            </w:tcMar>
            <w:vAlign w:val="center"/>
          </w:tcPr>
          <w:p w14:paraId="538111B5" w14:textId="77777777" w:rsidR="00167653" w:rsidRPr="00167653" w:rsidRDefault="00167653" w:rsidP="00167653">
            <w:pPr>
              <w:jc w:val="both"/>
              <w:rPr>
                <w:color w:val="000000"/>
              </w:rPr>
            </w:pPr>
            <w:r w:rsidRPr="00167653">
              <w:rPr>
                <w:color w:val="000000"/>
              </w:rPr>
              <w:t>декабрь</w:t>
            </w:r>
          </w:p>
        </w:tc>
        <w:tc>
          <w:tcPr>
            <w:tcW w:w="2126" w:type="dxa"/>
            <w:vAlign w:val="center"/>
          </w:tcPr>
          <w:p w14:paraId="199137E7" w14:textId="77777777" w:rsidR="00167653" w:rsidRPr="00167653" w:rsidRDefault="00167653" w:rsidP="00167653">
            <w:pPr>
              <w:jc w:val="center"/>
              <w:rPr>
                <w:color w:val="000000"/>
              </w:rPr>
            </w:pPr>
            <w:r w:rsidRPr="00167653">
              <w:rPr>
                <w:color w:val="000000"/>
              </w:rPr>
              <w:t>тыс. 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31A6903" w14:textId="77777777" w:rsidR="00167653" w:rsidRPr="00167653" w:rsidRDefault="00167653" w:rsidP="00167653">
            <w:pPr>
              <w:jc w:val="center"/>
              <w:rPr>
                <w:snapToGrid w:val="0"/>
              </w:rPr>
            </w:pPr>
            <w:r w:rsidRPr="00167653">
              <w:rPr>
                <w:snapToGrid w:val="0"/>
              </w:rPr>
              <w:t>1,572</w:t>
            </w:r>
          </w:p>
        </w:tc>
      </w:tr>
      <w:tr w:rsidR="00167653" w:rsidRPr="00167653" w14:paraId="570CB0C5" w14:textId="77777777" w:rsidTr="00167653">
        <w:trPr>
          <w:trHeight w:val="600"/>
          <w:jc w:val="center"/>
        </w:trPr>
        <w:tc>
          <w:tcPr>
            <w:tcW w:w="5240" w:type="dxa"/>
            <w:shd w:val="clear" w:color="auto" w:fill="auto"/>
            <w:tcMar>
              <w:top w:w="15" w:type="dxa"/>
              <w:left w:w="15" w:type="dxa"/>
              <w:bottom w:w="0" w:type="dxa"/>
              <w:right w:w="15" w:type="dxa"/>
            </w:tcMar>
            <w:vAlign w:val="center"/>
            <w:hideMark/>
          </w:tcPr>
          <w:p w14:paraId="254E1B69" w14:textId="77777777" w:rsidR="00167653" w:rsidRPr="00167653" w:rsidRDefault="00167653" w:rsidP="00167653">
            <w:pPr>
              <w:jc w:val="both"/>
              <w:rPr>
                <w:color w:val="000000"/>
              </w:rPr>
            </w:pPr>
            <w:r w:rsidRPr="00167653">
              <w:rPr>
                <w:color w:val="000000"/>
              </w:rPr>
              <w:t xml:space="preserve">Тариф с 1 января 2022 года (постановление РЭК   Кузбасса от 02.12.2021 № 604) </w:t>
            </w:r>
          </w:p>
        </w:tc>
        <w:tc>
          <w:tcPr>
            <w:tcW w:w="2126" w:type="dxa"/>
            <w:vAlign w:val="center"/>
          </w:tcPr>
          <w:p w14:paraId="407E4F08" w14:textId="77777777" w:rsidR="00167653" w:rsidRPr="00167653" w:rsidRDefault="00167653" w:rsidP="00167653">
            <w:pPr>
              <w:jc w:val="center"/>
              <w:rPr>
                <w:color w:val="000000"/>
              </w:rPr>
            </w:pPr>
            <w:r w:rsidRPr="00167653">
              <w:rPr>
                <w:color w:val="000000"/>
              </w:rPr>
              <w:t>руб./Гкал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AAAF1C" w14:textId="77777777" w:rsidR="00167653" w:rsidRPr="00167653" w:rsidRDefault="00167653" w:rsidP="00167653">
            <w:pPr>
              <w:jc w:val="center"/>
              <w:rPr>
                <w:snapToGrid w:val="0"/>
              </w:rPr>
            </w:pPr>
            <w:r w:rsidRPr="00167653">
              <w:rPr>
                <w:snapToGrid w:val="0"/>
              </w:rPr>
              <w:t>1 746,02</w:t>
            </w:r>
          </w:p>
        </w:tc>
      </w:tr>
      <w:tr w:rsidR="00167653" w:rsidRPr="00167653" w14:paraId="1263B79A" w14:textId="77777777" w:rsidTr="00167653">
        <w:trPr>
          <w:trHeight w:val="600"/>
          <w:jc w:val="center"/>
        </w:trPr>
        <w:tc>
          <w:tcPr>
            <w:tcW w:w="5240" w:type="dxa"/>
            <w:shd w:val="clear" w:color="auto" w:fill="auto"/>
            <w:tcMar>
              <w:top w:w="15" w:type="dxa"/>
              <w:left w:w="15" w:type="dxa"/>
              <w:bottom w:w="0" w:type="dxa"/>
              <w:right w:w="15" w:type="dxa"/>
            </w:tcMar>
            <w:vAlign w:val="center"/>
            <w:hideMark/>
          </w:tcPr>
          <w:p w14:paraId="1CE6491D" w14:textId="77777777" w:rsidR="00167653" w:rsidRPr="00167653" w:rsidRDefault="00167653" w:rsidP="00167653">
            <w:pPr>
              <w:jc w:val="both"/>
              <w:rPr>
                <w:color w:val="000000"/>
              </w:rPr>
            </w:pPr>
            <w:r w:rsidRPr="00167653">
              <w:rPr>
                <w:color w:val="000000"/>
              </w:rPr>
              <w:t xml:space="preserve">Тариф с 1 июля 2022 года (постановление </w:t>
            </w:r>
            <w:r w:rsidRPr="00167653">
              <w:rPr>
                <w:color w:val="000000"/>
              </w:rPr>
              <w:br/>
              <w:t>РЭК Кузбасса от 02.12.2021 № 604)</w:t>
            </w:r>
          </w:p>
        </w:tc>
        <w:tc>
          <w:tcPr>
            <w:tcW w:w="2126" w:type="dxa"/>
            <w:vAlign w:val="center"/>
          </w:tcPr>
          <w:p w14:paraId="498FA551" w14:textId="77777777" w:rsidR="00167653" w:rsidRPr="00167653" w:rsidRDefault="00167653" w:rsidP="00167653">
            <w:pPr>
              <w:jc w:val="center"/>
              <w:rPr>
                <w:color w:val="000000"/>
              </w:rPr>
            </w:pPr>
            <w:r w:rsidRPr="00167653">
              <w:rPr>
                <w:color w:val="000000"/>
              </w:rPr>
              <w:t>руб./Гкал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C5EEB7" w14:textId="77777777" w:rsidR="00167653" w:rsidRPr="00167653" w:rsidRDefault="00167653" w:rsidP="00167653">
            <w:pPr>
              <w:jc w:val="center"/>
              <w:rPr>
                <w:snapToGrid w:val="0"/>
              </w:rPr>
            </w:pPr>
            <w:r w:rsidRPr="00167653">
              <w:rPr>
                <w:snapToGrid w:val="0"/>
              </w:rPr>
              <w:t>1 821,10</w:t>
            </w:r>
          </w:p>
        </w:tc>
      </w:tr>
      <w:tr w:rsidR="00167653" w:rsidRPr="00167653" w14:paraId="06310B66" w14:textId="77777777" w:rsidTr="00167653">
        <w:trPr>
          <w:trHeight w:val="600"/>
          <w:jc w:val="center"/>
        </w:trPr>
        <w:tc>
          <w:tcPr>
            <w:tcW w:w="5240" w:type="dxa"/>
            <w:shd w:val="clear" w:color="auto" w:fill="auto"/>
            <w:tcMar>
              <w:top w:w="15" w:type="dxa"/>
              <w:left w:w="15" w:type="dxa"/>
              <w:bottom w:w="0" w:type="dxa"/>
              <w:right w:w="15" w:type="dxa"/>
            </w:tcMar>
            <w:vAlign w:val="center"/>
          </w:tcPr>
          <w:p w14:paraId="16874F9C" w14:textId="77777777" w:rsidR="00167653" w:rsidRPr="00167653" w:rsidRDefault="00167653" w:rsidP="00167653">
            <w:pPr>
              <w:jc w:val="both"/>
              <w:rPr>
                <w:color w:val="000000"/>
              </w:rPr>
            </w:pPr>
            <w:r w:rsidRPr="00167653">
              <w:rPr>
                <w:color w:val="000000"/>
              </w:rPr>
              <w:t>Тариф с 1 декабря 2022 года (постановление РЭК Кузбасса от 24.11.2022 № 481)</w:t>
            </w:r>
          </w:p>
        </w:tc>
        <w:tc>
          <w:tcPr>
            <w:tcW w:w="2126" w:type="dxa"/>
            <w:vAlign w:val="center"/>
          </w:tcPr>
          <w:p w14:paraId="6005E425" w14:textId="77777777" w:rsidR="00167653" w:rsidRPr="00167653" w:rsidRDefault="00167653" w:rsidP="00167653">
            <w:pPr>
              <w:jc w:val="center"/>
              <w:rPr>
                <w:color w:val="000000"/>
              </w:rPr>
            </w:pPr>
            <w:r w:rsidRPr="00167653">
              <w:rPr>
                <w:color w:val="000000"/>
              </w:rPr>
              <w:t>руб./Гкал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D0E3C6D" w14:textId="77777777" w:rsidR="00167653" w:rsidRPr="00167653" w:rsidRDefault="00167653" w:rsidP="00167653">
            <w:pPr>
              <w:jc w:val="center"/>
              <w:rPr>
                <w:snapToGrid w:val="0"/>
              </w:rPr>
            </w:pPr>
            <w:r w:rsidRPr="00167653">
              <w:rPr>
                <w:snapToGrid w:val="0"/>
              </w:rPr>
              <w:t>1 989,47</w:t>
            </w:r>
          </w:p>
        </w:tc>
      </w:tr>
      <w:tr w:rsidR="00167653" w:rsidRPr="00167653" w14:paraId="0D4ED6BC" w14:textId="77777777" w:rsidTr="00167653">
        <w:trPr>
          <w:trHeight w:val="300"/>
          <w:jc w:val="center"/>
        </w:trPr>
        <w:tc>
          <w:tcPr>
            <w:tcW w:w="5240" w:type="dxa"/>
            <w:shd w:val="clear" w:color="auto" w:fill="auto"/>
            <w:tcMar>
              <w:top w:w="15" w:type="dxa"/>
              <w:left w:w="15" w:type="dxa"/>
              <w:bottom w:w="0" w:type="dxa"/>
              <w:right w:w="15" w:type="dxa"/>
            </w:tcMar>
            <w:vAlign w:val="center"/>
            <w:hideMark/>
          </w:tcPr>
          <w:p w14:paraId="228F0DD1" w14:textId="77777777" w:rsidR="00167653" w:rsidRPr="00167653" w:rsidRDefault="00167653" w:rsidP="00167653">
            <w:pPr>
              <w:jc w:val="both"/>
              <w:rPr>
                <w:color w:val="000000"/>
              </w:rPr>
            </w:pPr>
            <w:r w:rsidRPr="00167653">
              <w:rPr>
                <w:color w:val="000000"/>
              </w:rPr>
              <w:t>Дельта НВВ (стр. 1 – стр. 2)</w:t>
            </w:r>
          </w:p>
        </w:tc>
        <w:tc>
          <w:tcPr>
            <w:tcW w:w="2126" w:type="dxa"/>
            <w:vAlign w:val="center"/>
          </w:tcPr>
          <w:p w14:paraId="6511C285" w14:textId="77777777" w:rsidR="00167653" w:rsidRPr="00167653" w:rsidRDefault="00167653" w:rsidP="00167653">
            <w:pPr>
              <w:jc w:val="center"/>
              <w:rPr>
                <w:color w:val="000000"/>
              </w:rPr>
            </w:pPr>
            <w:r w:rsidRPr="00167653">
              <w:rPr>
                <w:color w:val="000000"/>
              </w:rPr>
              <w:t>тыс. руб.</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605FF9" w14:textId="77777777" w:rsidR="00167653" w:rsidRPr="00167653" w:rsidRDefault="00167653" w:rsidP="00167653">
            <w:pPr>
              <w:jc w:val="center"/>
              <w:rPr>
                <w:snapToGrid w:val="0"/>
              </w:rPr>
            </w:pPr>
            <w:r w:rsidRPr="00167653">
              <w:rPr>
                <w:snapToGrid w:val="0"/>
              </w:rPr>
              <w:t>-81</w:t>
            </w:r>
          </w:p>
        </w:tc>
      </w:tr>
    </w:tbl>
    <w:p w14:paraId="2490A6C4" w14:textId="77777777" w:rsidR="00167653" w:rsidRPr="00167653" w:rsidRDefault="00167653" w:rsidP="00167653">
      <w:pPr>
        <w:rPr>
          <w:snapToGrid w:val="0"/>
          <w:sz w:val="28"/>
          <w:szCs w:val="28"/>
          <w:lang w:eastAsia="en-US"/>
        </w:rPr>
      </w:pPr>
    </w:p>
    <w:p w14:paraId="5C5A7715" w14:textId="77777777" w:rsidR="00167653" w:rsidRPr="00167653" w:rsidRDefault="00167653" w:rsidP="00167653">
      <w:pPr>
        <w:autoSpaceDE w:val="0"/>
        <w:autoSpaceDN w:val="0"/>
        <w:adjustRightInd w:val="0"/>
        <w:ind w:right="142" w:firstLine="709"/>
        <w:jc w:val="both"/>
        <w:rPr>
          <w:snapToGrid w:val="0"/>
          <w:sz w:val="28"/>
          <w:szCs w:val="28"/>
        </w:rPr>
      </w:pPr>
      <w:r w:rsidRPr="00167653">
        <w:rPr>
          <w:snapToGrid w:val="0"/>
          <w:sz w:val="28"/>
          <w:szCs w:val="28"/>
        </w:rPr>
        <w:t>Размер корректировки с целью учета отклонений фактических значений параметров расчета тарифов от значений, учтенных</w:t>
      </w:r>
      <w:r w:rsidRPr="00167653">
        <w:rPr>
          <w:snapToGrid w:val="0"/>
          <w:sz w:val="28"/>
          <w:szCs w:val="28"/>
        </w:rPr>
        <w:br/>
        <w:t xml:space="preserve">при установлении тарифов, составляет (-81) тыс. руб. </w:t>
      </w:r>
    </w:p>
    <w:p w14:paraId="15973E38" w14:textId="77777777" w:rsidR="00167653" w:rsidRPr="00167653" w:rsidRDefault="00167653" w:rsidP="00167653">
      <w:pPr>
        <w:ind w:right="142" w:firstLine="709"/>
        <w:jc w:val="both"/>
        <w:rPr>
          <w:snapToGrid w:val="0"/>
          <w:sz w:val="28"/>
          <w:szCs w:val="28"/>
        </w:rPr>
      </w:pPr>
      <w:r w:rsidRPr="00167653">
        <w:rPr>
          <w:snapToGrid w:val="0"/>
          <w:sz w:val="28"/>
          <w:szCs w:val="28"/>
        </w:rPr>
        <w:t xml:space="preserve">Рассчитанный размер корректировки, в соответствии с пунктом 51 Методических указаний подлежит умножению на ИПЦ 1,058 (2023/2022) </w:t>
      </w:r>
      <w:r w:rsidRPr="00167653">
        <w:rPr>
          <w:snapToGrid w:val="0"/>
          <w:sz w:val="28"/>
          <w:szCs w:val="28"/>
        </w:rPr>
        <w:br/>
        <w:t>и 1,072 (2024/2023), опубликованные на сайте Минэкономразвития России 22.09.2023:</w:t>
      </w:r>
    </w:p>
    <w:p w14:paraId="663A98CC" w14:textId="77777777" w:rsidR="00167653" w:rsidRPr="00167653" w:rsidRDefault="00167653" w:rsidP="00167653">
      <w:pPr>
        <w:ind w:right="142" w:firstLine="709"/>
        <w:jc w:val="both"/>
        <w:rPr>
          <w:snapToGrid w:val="0"/>
          <w:sz w:val="28"/>
          <w:szCs w:val="28"/>
        </w:rPr>
      </w:pPr>
      <w:r w:rsidRPr="00167653">
        <w:rPr>
          <w:snapToGrid w:val="0"/>
          <w:sz w:val="28"/>
          <w:szCs w:val="28"/>
        </w:rPr>
        <w:t xml:space="preserve">(-81) тыс. руб. × 1,058 (ИПЦ) × 1,072 (ИПЦ) = </w:t>
      </w:r>
      <w:r w:rsidRPr="00167653">
        <w:rPr>
          <w:b/>
          <w:snapToGrid w:val="0"/>
          <w:sz w:val="28"/>
          <w:szCs w:val="28"/>
        </w:rPr>
        <w:t>(-92) тыс. руб.</w:t>
      </w:r>
      <w:r w:rsidRPr="00167653">
        <w:rPr>
          <w:snapToGrid w:val="0"/>
          <w:sz w:val="28"/>
          <w:szCs w:val="28"/>
        </w:rPr>
        <w:t xml:space="preserve"> </w:t>
      </w:r>
    </w:p>
    <w:p w14:paraId="7104BBA0" w14:textId="77777777" w:rsidR="00167653" w:rsidRPr="00167653" w:rsidRDefault="00167653" w:rsidP="00167653">
      <w:pPr>
        <w:ind w:right="142" w:firstLine="709"/>
        <w:jc w:val="both"/>
        <w:rPr>
          <w:snapToGrid w:val="0"/>
          <w:sz w:val="28"/>
          <w:szCs w:val="28"/>
        </w:rPr>
      </w:pPr>
      <w:r w:rsidRPr="00167653">
        <w:rPr>
          <w:snapToGrid w:val="0"/>
          <w:sz w:val="28"/>
          <w:szCs w:val="28"/>
        </w:rPr>
        <w:t>Эксперты предлагают учесть корректировку в следующем 2025 году долгосрочного периода регулирования.</w:t>
      </w:r>
    </w:p>
    <w:p w14:paraId="5D9ECA15" w14:textId="77777777" w:rsidR="00167653" w:rsidRPr="00167653" w:rsidRDefault="00167653" w:rsidP="00167653">
      <w:pPr>
        <w:ind w:right="142" w:firstLine="709"/>
        <w:jc w:val="both"/>
        <w:rPr>
          <w:sz w:val="28"/>
          <w:szCs w:val="28"/>
        </w:rPr>
      </w:pPr>
      <w:r w:rsidRPr="00167653">
        <w:rPr>
          <w:snapToGrid w:val="0"/>
          <w:sz w:val="28"/>
          <w:szCs w:val="28"/>
        </w:rPr>
        <w:br w:type="page"/>
      </w:r>
      <w:r w:rsidRPr="00167653">
        <w:rPr>
          <w:sz w:val="28"/>
          <w:szCs w:val="28"/>
        </w:rPr>
        <w:lastRenderedPageBreak/>
        <w:t xml:space="preserve">Расчёт необходимой валовой выручки на расчётный период регулирования ФГБУ «ЦЖКУ» МО РФ </w:t>
      </w:r>
      <w:bookmarkEnd w:id="143"/>
    </w:p>
    <w:p w14:paraId="2FBB6344" w14:textId="77777777" w:rsidR="00167653" w:rsidRPr="00167653" w:rsidRDefault="00167653" w:rsidP="00167653">
      <w:pPr>
        <w:rPr>
          <w:snapToGrid w:val="0"/>
          <w:sz w:val="28"/>
          <w:szCs w:val="28"/>
          <w:lang w:eastAsia="en-US"/>
        </w:rPr>
      </w:pPr>
    </w:p>
    <w:p w14:paraId="42DC0729" w14:textId="77777777" w:rsidR="00167653" w:rsidRPr="00167653" w:rsidRDefault="00167653" w:rsidP="00167653">
      <w:pPr>
        <w:ind w:firstLine="709"/>
        <w:jc w:val="both"/>
        <w:rPr>
          <w:sz w:val="28"/>
          <w:szCs w:val="28"/>
        </w:rPr>
      </w:pPr>
      <w:r w:rsidRPr="00167653">
        <w:rPr>
          <w:sz w:val="28"/>
          <w:szCs w:val="28"/>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(год) долгосрочного периода регулирования.</w:t>
      </w:r>
    </w:p>
    <w:p w14:paraId="0E0B9979" w14:textId="77777777" w:rsidR="00167653" w:rsidRPr="00167653" w:rsidRDefault="00167653" w:rsidP="00167653">
      <w:pPr>
        <w:ind w:firstLine="709"/>
        <w:jc w:val="both"/>
        <w:rPr>
          <w:sz w:val="28"/>
          <w:szCs w:val="28"/>
        </w:rPr>
      </w:pPr>
    </w:p>
    <w:p w14:paraId="6E0B67CF" w14:textId="77777777" w:rsidR="00167653" w:rsidRPr="00167653" w:rsidRDefault="00167653" w:rsidP="00167653">
      <w:pPr>
        <w:numPr>
          <w:ilvl w:val="0"/>
          <w:numId w:val="36"/>
        </w:numPr>
        <w:ind w:left="9008" w:right="-426" w:hanging="1069"/>
        <w:jc w:val="right"/>
        <w:rPr>
          <w:sz w:val="28"/>
          <w:szCs w:val="28"/>
        </w:rPr>
      </w:pPr>
    </w:p>
    <w:p w14:paraId="469A5A86" w14:textId="77777777" w:rsidR="00167653" w:rsidRPr="00167653" w:rsidRDefault="00167653" w:rsidP="00167653">
      <w:pPr>
        <w:jc w:val="center"/>
        <w:rPr>
          <w:rFonts w:eastAsia="Calibri"/>
          <w:b/>
          <w:bCs/>
          <w:snapToGrid w:val="0"/>
          <w:sz w:val="28"/>
          <w:lang w:eastAsia="en-US"/>
        </w:rPr>
      </w:pPr>
      <w:r w:rsidRPr="00167653">
        <w:rPr>
          <w:rFonts w:eastAsia="Calibri"/>
          <w:b/>
          <w:bCs/>
          <w:snapToGrid w:val="0"/>
          <w:sz w:val="28"/>
          <w:lang w:eastAsia="en-US"/>
        </w:rPr>
        <w:t>Расчёт необходимой валовой выручки на производство тепловой энергии методом индексации установленных тарифов</w:t>
      </w:r>
    </w:p>
    <w:p w14:paraId="2A8F96EE" w14:textId="77777777" w:rsidR="00167653" w:rsidRPr="00167653" w:rsidRDefault="00167653" w:rsidP="00167653">
      <w:pPr>
        <w:spacing w:line="360" w:lineRule="auto"/>
        <w:jc w:val="center"/>
        <w:rPr>
          <w:snapToGrid w:val="0"/>
          <w:sz w:val="28"/>
        </w:rPr>
      </w:pPr>
      <w:r w:rsidRPr="00167653">
        <w:rPr>
          <w:snapToGrid w:val="0"/>
          <w:sz w:val="28"/>
        </w:rPr>
        <w:t>(Приложение 5.9 к Методическим указаниям)</w:t>
      </w:r>
    </w:p>
    <w:p w14:paraId="619DF08A" w14:textId="77777777" w:rsidR="00167653" w:rsidRPr="00167653" w:rsidRDefault="00167653" w:rsidP="00167653">
      <w:pPr>
        <w:jc w:val="right"/>
        <w:rPr>
          <w:snapToGrid w:val="0"/>
          <w:sz w:val="28"/>
          <w:szCs w:val="28"/>
        </w:rPr>
      </w:pPr>
      <w:r w:rsidRPr="00167653">
        <w:rPr>
          <w:snapToGrid w:val="0"/>
          <w:sz w:val="28"/>
          <w:szCs w:val="28"/>
        </w:rPr>
        <w:t>тыс. руб.</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4727"/>
        <w:gridCol w:w="1701"/>
        <w:gridCol w:w="1559"/>
        <w:gridCol w:w="1701"/>
      </w:tblGrid>
      <w:tr w:rsidR="00167653" w:rsidRPr="00167653" w14:paraId="705BE997" w14:textId="77777777" w:rsidTr="00167653">
        <w:trPr>
          <w:trHeight w:val="300"/>
          <w:tblHeader/>
          <w:jc w:val="center"/>
        </w:trPr>
        <w:tc>
          <w:tcPr>
            <w:tcW w:w="660" w:type="dxa"/>
            <w:shd w:val="clear" w:color="auto" w:fill="auto"/>
            <w:vAlign w:val="center"/>
            <w:hideMark/>
          </w:tcPr>
          <w:p w14:paraId="0321D44C" w14:textId="77777777" w:rsidR="00167653" w:rsidRPr="00167653" w:rsidRDefault="00167653" w:rsidP="00167653">
            <w:pPr>
              <w:jc w:val="center"/>
            </w:pPr>
            <w:r w:rsidRPr="00167653">
              <w:t>№ п/п</w:t>
            </w:r>
          </w:p>
        </w:tc>
        <w:tc>
          <w:tcPr>
            <w:tcW w:w="4727" w:type="dxa"/>
            <w:shd w:val="clear" w:color="auto" w:fill="auto"/>
            <w:vAlign w:val="center"/>
            <w:hideMark/>
          </w:tcPr>
          <w:p w14:paraId="43DA2C3E" w14:textId="77777777" w:rsidR="00167653" w:rsidRPr="00167653" w:rsidRDefault="00167653" w:rsidP="00167653">
            <w:pPr>
              <w:jc w:val="center"/>
            </w:pPr>
            <w:r w:rsidRPr="00167653">
              <w:t>Наименование расхода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E02F0E" w14:textId="77777777" w:rsidR="00167653" w:rsidRPr="00167653" w:rsidRDefault="00167653" w:rsidP="00167653">
            <w:pPr>
              <w:ind w:left="-110" w:right="-113"/>
              <w:jc w:val="center"/>
            </w:pPr>
            <w:r w:rsidRPr="00167653">
              <w:rPr>
                <w:snapToGrid w:val="0"/>
              </w:rPr>
              <w:t>Предложение предприятия</w:t>
            </w:r>
          </w:p>
        </w:tc>
        <w:tc>
          <w:tcPr>
            <w:tcW w:w="1559" w:type="dxa"/>
            <w:tcBorders>
              <w:top w:val="single" w:sz="4" w:space="0" w:color="auto"/>
              <w:left w:val="nil"/>
              <w:bottom w:val="single" w:sz="4" w:space="0" w:color="auto"/>
              <w:right w:val="single" w:sz="4" w:space="0" w:color="auto"/>
            </w:tcBorders>
            <w:shd w:val="clear" w:color="auto" w:fill="auto"/>
            <w:vAlign w:val="center"/>
          </w:tcPr>
          <w:p w14:paraId="6A79DF1C" w14:textId="77777777" w:rsidR="00167653" w:rsidRPr="00167653" w:rsidRDefault="00167653" w:rsidP="00167653">
            <w:pPr>
              <w:ind w:left="-111" w:right="-112" w:hanging="111"/>
              <w:jc w:val="center"/>
              <w:rPr>
                <w:snapToGrid w:val="0"/>
              </w:rPr>
            </w:pPr>
            <w:r w:rsidRPr="00167653">
              <w:rPr>
                <w:snapToGrid w:val="0"/>
              </w:rPr>
              <w:t xml:space="preserve">Предложение экспертов </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7129C2" w14:textId="77777777" w:rsidR="00167653" w:rsidRPr="00167653" w:rsidRDefault="00167653" w:rsidP="00167653">
            <w:pPr>
              <w:ind w:left="-111" w:right="-111"/>
              <w:jc w:val="center"/>
              <w:rPr>
                <w:snapToGrid w:val="0"/>
              </w:rPr>
            </w:pPr>
            <w:r w:rsidRPr="00167653">
              <w:rPr>
                <w:snapToGrid w:val="0"/>
              </w:rPr>
              <w:t>Корректировка</w:t>
            </w:r>
          </w:p>
        </w:tc>
      </w:tr>
      <w:tr w:rsidR="00167653" w:rsidRPr="00167653" w14:paraId="5D7629F0" w14:textId="77777777" w:rsidTr="00167653">
        <w:trPr>
          <w:trHeight w:val="452"/>
          <w:jc w:val="center"/>
        </w:trPr>
        <w:tc>
          <w:tcPr>
            <w:tcW w:w="660" w:type="dxa"/>
            <w:shd w:val="clear" w:color="auto" w:fill="auto"/>
            <w:vAlign w:val="center"/>
            <w:hideMark/>
          </w:tcPr>
          <w:p w14:paraId="111D3833" w14:textId="77777777" w:rsidR="00167653" w:rsidRPr="00167653" w:rsidRDefault="00167653" w:rsidP="00167653">
            <w:pPr>
              <w:jc w:val="center"/>
            </w:pPr>
            <w:r w:rsidRPr="00167653">
              <w:t>1</w:t>
            </w:r>
          </w:p>
        </w:tc>
        <w:tc>
          <w:tcPr>
            <w:tcW w:w="4727" w:type="dxa"/>
            <w:shd w:val="clear" w:color="auto" w:fill="auto"/>
            <w:vAlign w:val="center"/>
            <w:hideMark/>
          </w:tcPr>
          <w:p w14:paraId="2901B733" w14:textId="77777777" w:rsidR="00167653" w:rsidRPr="00167653" w:rsidRDefault="00167653" w:rsidP="00167653">
            <w:r w:rsidRPr="00167653">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DDDB9F" w14:textId="77777777" w:rsidR="00167653" w:rsidRPr="00167653" w:rsidRDefault="00167653" w:rsidP="00167653">
            <w:pPr>
              <w:jc w:val="center"/>
              <w:rPr>
                <w:color w:val="000000"/>
              </w:rPr>
            </w:pPr>
            <w:r w:rsidRPr="00167653">
              <w:rPr>
                <w:snapToGrid w:val="0"/>
                <w:color w:val="000000"/>
              </w:rPr>
              <w:t>61 015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3F3029" w14:textId="77777777" w:rsidR="00167653" w:rsidRPr="00167653" w:rsidRDefault="00167653" w:rsidP="00167653">
            <w:pPr>
              <w:jc w:val="center"/>
              <w:rPr>
                <w:color w:val="000000"/>
              </w:rPr>
            </w:pPr>
            <w:r w:rsidRPr="00167653">
              <w:rPr>
                <w:snapToGrid w:val="0"/>
                <w:color w:val="000000"/>
              </w:rPr>
              <w:t>16 784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278716" w14:textId="77777777" w:rsidR="00167653" w:rsidRPr="00167653" w:rsidRDefault="00167653" w:rsidP="00167653">
            <w:pPr>
              <w:jc w:val="center"/>
              <w:rPr>
                <w:color w:val="000000"/>
              </w:rPr>
            </w:pPr>
            <w:r w:rsidRPr="00167653">
              <w:rPr>
                <w:snapToGrid w:val="0"/>
                <w:color w:val="000000"/>
              </w:rPr>
              <w:t>-44 231</w:t>
            </w:r>
          </w:p>
        </w:tc>
      </w:tr>
      <w:tr w:rsidR="00167653" w:rsidRPr="00167653" w14:paraId="333ECED6" w14:textId="77777777" w:rsidTr="00167653">
        <w:trPr>
          <w:trHeight w:val="416"/>
          <w:jc w:val="center"/>
        </w:trPr>
        <w:tc>
          <w:tcPr>
            <w:tcW w:w="660" w:type="dxa"/>
            <w:shd w:val="clear" w:color="auto" w:fill="auto"/>
            <w:vAlign w:val="center"/>
            <w:hideMark/>
          </w:tcPr>
          <w:p w14:paraId="1933B8F4" w14:textId="77777777" w:rsidR="00167653" w:rsidRPr="00167653" w:rsidRDefault="00167653" w:rsidP="00167653">
            <w:pPr>
              <w:jc w:val="center"/>
            </w:pPr>
            <w:r w:rsidRPr="00167653">
              <w:t>2</w:t>
            </w:r>
          </w:p>
        </w:tc>
        <w:tc>
          <w:tcPr>
            <w:tcW w:w="4727" w:type="dxa"/>
            <w:shd w:val="clear" w:color="auto" w:fill="auto"/>
            <w:vAlign w:val="center"/>
            <w:hideMark/>
          </w:tcPr>
          <w:p w14:paraId="704B172B" w14:textId="77777777" w:rsidR="00167653" w:rsidRPr="00167653" w:rsidRDefault="00167653" w:rsidP="00167653">
            <w:r w:rsidRPr="00167653">
              <w:t>Неподконтрольные расходы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0BC4C51C" w14:textId="77777777" w:rsidR="00167653" w:rsidRPr="00167653" w:rsidRDefault="00167653" w:rsidP="00167653">
            <w:pPr>
              <w:jc w:val="center"/>
              <w:rPr>
                <w:snapToGrid w:val="0"/>
                <w:color w:val="000000"/>
              </w:rPr>
            </w:pPr>
            <w:r w:rsidRPr="00167653">
              <w:rPr>
                <w:snapToGrid w:val="0"/>
                <w:color w:val="000000"/>
              </w:rPr>
              <w:t>15 856</w:t>
            </w:r>
          </w:p>
        </w:tc>
        <w:tc>
          <w:tcPr>
            <w:tcW w:w="1559" w:type="dxa"/>
            <w:tcBorders>
              <w:top w:val="nil"/>
              <w:left w:val="single" w:sz="4" w:space="0" w:color="auto"/>
              <w:bottom w:val="single" w:sz="4" w:space="0" w:color="auto"/>
              <w:right w:val="single" w:sz="4" w:space="0" w:color="auto"/>
            </w:tcBorders>
            <w:shd w:val="clear" w:color="auto" w:fill="auto"/>
            <w:vAlign w:val="center"/>
          </w:tcPr>
          <w:p w14:paraId="16CA79A6" w14:textId="77777777" w:rsidR="00167653" w:rsidRPr="00167653" w:rsidRDefault="00167653" w:rsidP="00167653">
            <w:pPr>
              <w:jc w:val="center"/>
              <w:rPr>
                <w:snapToGrid w:val="0"/>
                <w:color w:val="000000"/>
              </w:rPr>
            </w:pPr>
            <w:r w:rsidRPr="00167653">
              <w:rPr>
                <w:snapToGrid w:val="0"/>
                <w:color w:val="000000"/>
              </w:rPr>
              <w:t>4 965</w:t>
            </w:r>
          </w:p>
        </w:tc>
        <w:tc>
          <w:tcPr>
            <w:tcW w:w="1701" w:type="dxa"/>
            <w:tcBorders>
              <w:top w:val="nil"/>
              <w:left w:val="single" w:sz="4" w:space="0" w:color="auto"/>
              <w:bottom w:val="single" w:sz="4" w:space="0" w:color="auto"/>
              <w:right w:val="single" w:sz="4" w:space="0" w:color="auto"/>
            </w:tcBorders>
            <w:shd w:val="clear" w:color="auto" w:fill="auto"/>
            <w:vAlign w:val="center"/>
          </w:tcPr>
          <w:p w14:paraId="70A98ACD" w14:textId="77777777" w:rsidR="00167653" w:rsidRPr="00167653" w:rsidRDefault="00167653" w:rsidP="00167653">
            <w:pPr>
              <w:jc w:val="center"/>
              <w:rPr>
                <w:snapToGrid w:val="0"/>
                <w:color w:val="000000"/>
              </w:rPr>
            </w:pPr>
            <w:r w:rsidRPr="00167653">
              <w:rPr>
                <w:snapToGrid w:val="0"/>
                <w:color w:val="000000"/>
              </w:rPr>
              <w:t>-10 891</w:t>
            </w:r>
          </w:p>
        </w:tc>
      </w:tr>
      <w:tr w:rsidR="00167653" w:rsidRPr="00167653" w14:paraId="76620788" w14:textId="77777777" w:rsidTr="00167653">
        <w:trPr>
          <w:trHeight w:val="482"/>
          <w:jc w:val="center"/>
        </w:trPr>
        <w:tc>
          <w:tcPr>
            <w:tcW w:w="660" w:type="dxa"/>
            <w:shd w:val="clear" w:color="auto" w:fill="auto"/>
            <w:vAlign w:val="center"/>
            <w:hideMark/>
          </w:tcPr>
          <w:p w14:paraId="0B91C508" w14:textId="77777777" w:rsidR="00167653" w:rsidRPr="00167653" w:rsidRDefault="00167653" w:rsidP="00167653">
            <w:pPr>
              <w:jc w:val="center"/>
            </w:pPr>
            <w:r w:rsidRPr="00167653">
              <w:t>3</w:t>
            </w:r>
          </w:p>
        </w:tc>
        <w:tc>
          <w:tcPr>
            <w:tcW w:w="4727" w:type="dxa"/>
            <w:shd w:val="clear" w:color="auto" w:fill="auto"/>
            <w:vAlign w:val="center"/>
            <w:hideMark/>
          </w:tcPr>
          <w:p w14:paraId="72407CD9" w14:textId="77777777" w:rsidR="00167653" w:rsidRPr="00167653" w:rsidRDefault="00167653" w:rsidP="00167653">
            <w:r w:rsidRPr="00167653">
              <w:t>Расходы на приобретение (производство) энергетических ресурсов, холодной воды</w:t>
            </w:r>
            <w:r w:rsidRPr="00167653">
              <w:br/>
              <w:t>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2F0292D5" w14:textId="77777777" w:rsidR="00167653" w:rsidRPr="00167653" w:rsidRDefault="00167653" w:rsidP="00167653">
            <w:pPr>
              <w:jc w:val="center"/>
              <w:rPr>
                <w:snapToGrid w:val="0"/>
                <w:color w:val="000000"/>
              </w:rPr>
            </w:pPr>
            <w:r w:rsidRPr="00167653">
              <w:rPr>
                <w:snapToGrid w:val="0"/>
                <w:color w:val="000000"/>
              </w:rPr>
              <w:t>93 847</w:t>
            </w:r>
          </w:p>
        </w:tc>
        <w:tc>
          <w:tcPr>
            <w:tcW w:w="1559" w:type="dxa"/>
            <w:tcBorders>
              <w:top w:val="nil"/>
              <w:left w:val="single" w:sz="4" w:space="0" w:color="auto"/>
              <w:bottom w:val="single" w:sz="4" w:space="0" w:color="auto"/>
              <w:right w:val="single" w:sz="4" w:space="0" w:color="auto"/>
            </w:tcBorders>
            <w:shd w:val="clear" w:color="auto" w:fill="auto"/>
            <w:vAlign w:val="center"/>
          </w:tcPr>
          <w:p w14:paraId="10C7D4EA" w14:textId="77777777" w:rsidR="00167653" w:rsidRPr="00167653" w:rsidRDefault="00167653" w:rsidP="00167653">
            <w:pPr>
              <w:jc w:val="center"/>
              <w:rPr>
                <w:snapToGrid w:val="0"/>
                <w:color w:val="000000"/>
              </w:rPr>
            </w:pPr>
            <w:r w:rsidRPr="00167653">
              <w:rPr>
                <w:snapToGrid w:val="0"/>
                <w:color w:val="000000"/>
              </w:rPr>
              <w:t>63 540</w:t>
            </w:r>
          </w:p>
        </w:tc>
        <w:tc>
          <w:tcPr>
            <w:tcW w:w="1701" w:type="dxa"/>
            <w:tcBorders>
              <w:top w:val="nil"/>
              <w:left w:val="single" w:sz="4" w:space="0" w:color="auto"/>
              <w:bottom w:val="single" w:sz="4" w:space="0" w:color="auto"/>
              <w:right w:val="single" w:sz="4" w:space="0" w:color="auto"/>
            </w:tcBorders>
            <w:shd w:val="clear" w:color="auto" w:fill="auto"/>
            <w:vAlign w:val="center"/>
          </w:tcPr>
          <w:p w14:paraId="5D3FDF2F" w14:textId="77777777" w:rsidR="00167653" w:rsidRPr="00167653" w:rsidRDefault="00167653" w:rsidP="00167653">
            <w:pPr>
              <w:jc w:val="center"/>
              <w:rPr>
                <w:snapToGrid w:val="0"/>
                <w:color w:val="000000"/>
              </w:rPr>
            </w:pPr>
            <w:r w:rsidRPr="00167653">
              <w:rPr>
                <w:snapToGrid w:val="0"/>
                <w:color w:val="000000"/>
              </w:rPr>
              <w:t>-30 307</w:t>
            </w:r>
          </w:p>
        </w:tc>
      </w:tr>
      <w:tr w:rsidR="00167653" w:rsidRPr="00167653" w14:paraId="7D246335" w14:textId="77777777" w:rsidTr="00167653">
        <w:trPr>
          <w:trHeight w:val="375"/>
          <w:jc w:val="center"/>
        </w:trPr>
        <w:tc>
          <w:tcPr>
            <w:tcW w:w="660" w:type="dxa"/>
            <w:shd w:val="clear" w:color="auto" w:fill="auto"/>
            <w:vAlign w:val="center"/>
            <w:hideMark/>
          </w:tcPr>
          <w:p w14:paraId="29C7D71B" w14:textId="77777777" w:rsidR="00167653" w:rsidRPr="00167653" w:rsidRDefault="00167653" w:rsidP="00167653">
            <w:pPr>
              <w:jc w:val="center"/>
            </w:pPr>
            <w:r w:rsidRPr="00167653">
              <w:t>4</w:t>
            </w:r>
          </w:p>
        </w:tc>
        <w:tc>
          <w:tcPr>
            <w:tcW w:w="4727" w:type="dxa"/>
            <w:shd w:val="clear" w:color="auto" w:fill="auto"/>
            <w:vAlign w:val="center"/>
            <w:hideMark/>
          </w:tcPr>
          <w:p w14:paraId="7293F375" w14:textId="77777777" w:rsidR="00167653" w:rsidRPr="00167653" w:rsidRDefault="00167653" w:rsidP="00167653">
            <w:r w:rsidRPr="00167653">
              <w:t>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30EFC8BD" w14:textId="77777777" w:rsidR="00167653" w:rsidRPr="00167653" w:rsidRDefault="00167653" w:rsidP="00167653">
            <w:pPr>
              <w:jc w:val="center"/>
              <w:rPr>
                <w:snapToGrid w:val="0"/>
                <w:color w:val="000000"/>
              </w:rPr>
            </w:pPr>
            <w:r w:rsidRPr="00167653">
              <w:rPr>
                <w:snapToGrid w:val="0"/>
                <w:color w:val="000000"/>
              </w:rPr>
              <w:t>0</w:t>
            </w:r>
          </w:p>
        </w:tc>
        <w:tc>
          <w:tcPr>
            <w:tcW w:w="1559" w:type="dxa"/>
            <w:tcBorders>
              <w:top w:val="nil"/>
              <w:left w:val="nil"/>
              <w:bottom w:val="single" w:sz="4" w:space="0" w:color="auto"/>
              <w:right w:val="single" w:sz="4" w:space="0" w:color="auto"/>
            </w:tcBorders>
            <w:shd w:val="clear" w:color="auto" w:fill="auto"/>
            <w:vAlign w:val="center"/>
          </w:tcPr>
          <w:p w14:paraId="79F4D09A" w14:textId="77777777" w:rsidR="00167653" w:rsidRPr="00167653" w:rsidRDefault="00167653" w:rsidP="00167653">
            <w:pPr>
              <w:jc w:val="center"/>
              <w:rPr>
                <w:snapToGrid w:val="0"/>
                <w:color w:val="000000"/>
              </w:rPr>
            </w:pPr>
            <w:r w:rsidRPr="00167653">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3FF38AE6"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28A93AB0" w14:textId="77777777" w:rsidTr="00167653">
        <w:trPr>
          <w:trHeight w:val="423"/>
          <w:jc w:val="center"/>
        </w:trPr>
        <w:tc>
          <w:tcPr>
            <w:tcW w:w="660" w:type="dxa"/>
            <w:shd w:val="clear" w:color="auto" w:fill="auto"/>
            <w:vAlign w:val="center"/>
          </w:tcPr>
          <w:p w14:paraId="77FED74B" w14:textId="77777777" w:rsidR="00167653" w:rsidRPr="00167653" w:rsidRDefault="00167653" w:rsidP="00167653">
            <w:pPr>
              <w:jc w:val="center"/>
            </w:pPr>
            <w:r w:rsidRPr="00167653">
              <w:t>5</w:t>
            </w:r>
          </w:p>
        </w:tc>
        <w:tc>
          <w:tcPr>
            <w:tcW w:w="4727" w:type="dxa"/>
            <w:shd w:val="clear" w:color="auto" w:fill="auto"/>
            <w:vAlign w:val="center"/>
          </w:tcPr>
          <w:p w14:paraId="06965FF2" w14:textId="77777777" w:rsidR="00167653" w:rsidRPr="00167653" w:rsidRDefault="00167653" w:rsidP="00167653">
            <w:r w:rsidRPr="00167653">
              <w:t>Расчетная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51EB7897" w14:textId="77777777" w:rsidR="00167653" w:rsidRPr="00167653" w:rsidRDefault="00167653" w:rsidP="00167653">
            <w:pPr>
              <w:jc w:val="center"/>
              <w:rPr>
                <w:snapToGrid w:val="0"/>
                <w:color w:val="000000"/>
              </w:rPr>
            </w:pPr>
            <w:r w:rsidRPr="00167653">
              <w:rPr>
                <w:snapToGrid w:val="0"/>
                <w:color w:val="000000"/>
              </w:rPr>
              <w:t>0</w:t>
            </w:r>
          </w:p>
        </w:tc>
        <w:tc>
          <w:tcPr>
            <w:tcW w:w="1559" w:type="dxa"/>
            <w:tcBorders>
              <w:top w:val="nil"/>
              <w:left w:val="nil"/>
              <w:bottom w:val="single" w:sz="4" w:space="0" w:color="auto"/>
              <w:right w:val="single" w:sz="4" w:space="0" w:color="auto"/>
            </w:tcBorders>
            <w:shd w:val="clear" w:color="auto" w:fill="auto"/>
            <w:vAlign w:val="center"/>
          </w:tcPr>
          <w:p w14:paraId="517E231A" w14:textId="77777777" w:rsidR="00167653" w:rsidRPr="00167653" w:rsidRDefault="00167653" w:rsidP="00167653">
            <w:pPr>
              <w:jc w:val="center"/>
              <w:rPr>
                <w:snapToGrid w:val="0"/>
                <w:color w:val="000000"/>
              </w:rPr>
            </w:pPr>
            <w:r w:rsidRPr="00167653">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6F158C03"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68545663" w14:textId="77777777" w:rsidTr="00167653">
        <w:trPr>
          <w:trHeight w:val="634"/>
          <w:jc w:val="center"/>
        </w:trPr>
        <w:tc>
          <w:tcPr>
            <w:tcW w:w="660" w:type="dxa"/>
            <w:shd w:val="clear" w:color="auto" w:fill="auto"/>
            <w:vAlign w:val="center"/>
            <w:hideMark/>
          </w:tcPr>
          <w:p w14:paraId="7F3D457B" w14:textId="77777777" w:rsidR="00167653" w:rsidRPr="00167653" w:rsidRDefault="00167653" w:rsidP="00167653">
            <w:pPr>
              <w:jc w:val="center"/>
            </w:pPr>
            <w:r w:rsidRPr="00167653">
              <w:t>6</w:t>
            </w:r>
          </w:p>
        </w:tc>
        <w:tc>
          <w:tcPr>
            <w:tcW w:w="4727" w:type="dxa"/>
            <w:shd w:val="clear" w:color="auto" w:fill="auto"/>
            <w:vAlign w:val="center"/>
            <w:hideMark/>
          </w:tcPr>
          <w:p w14:paraId="6C9F6DD3" w14:textId="77777777" w:rsidR="00167653" w:rsidRPr="00167653" w:rsidRDefault="00167653" w:rsidP="00167653">
            <w:r w:rsidRPr="00167653">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3B453874" w14:textId="77777777" w:rsidR="00167653" w:rsidRPr="00167653" w:rsidRDefault="00167653" w:rsidP="00167653">
            <w:pPr>
              <w:jc w:val="center"/>
              <w:rPr>
                <w:snapToGrid w:val="0"/>
                <w:color w:val="000000"/>
              </w:rPr>
            </w:pPr>
            <w:r w:rsidRPr="00167653">
              <w:rPr>
                <w:snapToGrid w:val="0"/>
                <w:color w:val="000000"/>
              </w:rPr>
              <w:t>0</w:t>
            </w:r>
          </w:p>
        </w:tc>
        <w:tc>
          <w:tcPr>
            <w:tcW w:w="1559" w:type="dxa"/>
            <w:tcBorders>
              <w:top w:val="nil"/>
              <w:left w:val="nil"/>
              <w:bottom w:val="single" w:sz="4" w:space="0" w:color="auto"/>
              <w:right w:val="single" w:sz="4" w:space="0" w:color="auto"/>
            </w:tcBorders>
            <w:shd w:val="clear" w:color="auto" w:fill="auto"/>
            <w:vAlign w:val="center"/>
          </w:tcPr>
          <w:p w14:paraId="69939D45" w14:textId="77777777" w:rsidR="00167653" w:rsidRPr="00167653" w:rsidRDefault="00167653" w:rsidP="00167653">
            <w:pPr>
              <w:jc w:val="center"/>
              <w:rPr>
                <w:snapToGrid w:val="0"/>
                <w:color w:val="000000"/>
              </w:rPr>
            </w:pPr>
            <w:r w:rsidRPr="00167653">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5F0545D1"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5985BFFE" w14:textId="77777777" w:rsidTr="00167653">
        <w:trPr>
          <w:trHeight w:val="1072"/>
          <w:jc w:val="center"/>
        </w:trPr>
        <w:tc>
          <w:tcPr>
            <w:tcW w:w="660" w:type="dxa"/>
            <w:shd w:val="clear" w:color="auto" w:fill="auto"/>
            <w:vAlign w:val="center"/>
            <w:hideMark/>
          </w:tcPr>
          <w:p w14:paraId="068310A6" w14:textId="77777777" w:rsidR="00167653" w:rsidRPr="00167653" w:rsidRDefault="00167653" w:rsidP="00167653">
            <w:pPr>
              <w:jc w:val="center"/>
            </w:pPr>
            <w:r w:rsidRPr="00167653">
              <w:t>7</w:t>
            </w:r>
          </w:p>
        </w:tc>
        <w:tc>
          <w:tcPr>
            <w:tcW w:w="4727" w:type="dxa"/>
            <w:shd w:val="clear" w:color="auto" w:fill="auto"/>
            <w:vAlign w:val="center"/>
            <w:hideMark/>
          </w:tcPr>
          <w:p w14:paraId="6D226D5E" w14:textId="77777777" w:rsidR="00167653" w:rsidRPr="00167653" w:rsidRDefault="00167653" w:rsidP="00167653">
            <w:r w:rsidRPr="00167653">
              <w:t>Корректировка с целью учета отклонения фактических значений параметров расчета тарифов от значений, учтенных</w:t>
            </w:r>
            <w:r w:rsidRPr="00167653">
              <w:br/>
              <w:t>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5CCAB0C6" w14:textId="77777777" w:rsidR="00167653" w:rsidRPr="00167653" w:rsidRDefault="00167653" w:rsidP="00167653">
            <w:pPr>
              <w:jc w:val="center"/>
              <w:rPr>
                <w:snapToGrid w:val="0"/>
                <w:color w:val="000000"/>
              </w:rPr>
            </w:pPr>
            <w:r w:rsidRPr="00167653">
              <w:rPr>
                <w:snapToGrid w:val="0"/>
                <w:color w:val="000000"/>
              </w:rPr>
              <w:t>1 779</w:t>
            </w:r>
          </w:p>
        </w:tc>
        <w:tc>
          <w:tcPr>
            <w:tcW w:w="1559" w:type="dxa"/>
            <w:tcBorders>
              <w:top w:val="nil"/>
              <w:left w:val="nil"/>
              <w:bottom w:val="single" w:sz="4" w:space="0" w:color="auto"/>
              <w:right w:val="single" w:sz="4" w:space="0" w:color="auto"/>
            </w:tcBorders>
            <w:shd w:val="clear" w:color="auto" w:fill="auto"/>
            <w:vAlign w:val="center"/>
          </w:tcPr>
          <w:p w14:paraId="66EC7F0F" w14:textId="77777777" w:rsidR="00167653" w:rsidRPr="00167653" w:rsidRDefault="00167653" w:rsidP="00167653">
            <w:pPr>
              <w:jc w:val="center"/>
              <w:rPr>
                <w:snapToGrid w:val="0"/>
                <w:color w:val="000000"/>
              </w:rPr>
            </w:pPr>
            <w:r w:rsidRPr="00167653">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19D34834" w14:textId="77777777" w:rsidR="00167653" w:rsidRPr="00167653" w:rsidRDefault="00167653" w:rsidP="00167653">
            <w:pPr>
              <w:jc w:val="center"/>
              <w:rPr>
                <w:snapToGrid w:val="0"/>
                <w:color w:val="000000"/>
              </w:rPr>
            </w:pPr>
            <w:r w:rsidRPr="00167653">
              <w:rPr>
                <w:snapToGrid w:val="0"/>
                <w:color w:val="000000"/>
              </w:rPr>
              <w:t>-1 779</w:t>
            </w:r>
          </w:p>
        </w:tc>
      </w:tr>
      <w:tr w:rsidR="00167653" w:rsidRPr="00167653" w14:paraId="48ED6C32" w14:textId="77777777" w:rsidTr="00167653">
        <w:trPr>
          <w:trHeight w:val="971"/>
          <w:jc w:val="center"/>
        </w:trPr>
        <w:tc>
          <w:tcPr>
            <w:tcW w:w="660" w:type="dxa"/>
            <w:shd w:val="clear" w:color="auto" w:fill="auto"/>
            <w:vAlign w:val="center"/>
            <w:hideMark/>
          </w:tcPr>
          <w:p w14:paraId="7B234996" w14:textId="77777777" w:rsidR="00167653" w:rsidRPr="00167653" w:rsidRDefault="00167653" w:rsidP="00167653">
            <w:pPr>
              <w:jc w:val="center"/>
            </w:pPr>
            <w:r w:rsidRPr="00167653">
              <w:t>8</w:t>
            </w:r>
          </w:p>
        </w:tc>
        <w:tc>
          <w:tcPr>
            <w:tcW w:w="4727" w:type="dxa"/>
            <w:shd w:val="clear" w:color="auto" w:fill="auto"/>
            <w:vAlign w:val="center"/>
            <w:hideMark/>
          </w:tcPr>
          <w:p w14:paraId="13CB094A" w14:textId="77777777" w:rsidR="00167653" w:rsidRPr="00167653" w:rsidRDefault="00167653" w:rsidP="00167653">
            <w:r w:rsidRPr="00167653">
              <w:t>Корректировка с учетом надежности и качества реализуемых товаров (оказываемых услуг), подлежащая учету в НВВ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6F3010DB" w14:textId="77777777" w:rsidR="00167653" w:rsidRPr="00167653" w:rsidRDefault="00167653" w:rsidP="00167653">
            <w:pPr>
              <w:jc w:val="center"/>
              <w:rPr>
                <w:snapToGrid w:val="0"/>
                <w:color w:val="000000"/>
              </w:rPr>
            </w:pPr>
            <w:r w:rsidRPr="00167653">
              <w:rPr>
                <w:snapToGrid w:val="0"/>
                <w:color w:val="000000"/>
              </w:rPr>
              <w:t>0</w:t>
            </w:r>
          </w:p>
        </w:tc>
        <w:tc>
          <w:tcPr>
            <w:tcW w:w="1559" w:type="dxa"/>
            <w:tcBorders>
              <w:top w:val="nil"/>
              <w:left w:val="nil"/>
              <w:bottom w:val="single" w:sz="4" w:space="0" w:color="auto"/>
              <w:right w:val="single" w:sz="4" w:space="0" w:color="auto"/>
            </w:tcBorders>
            <w:shd w:val="clear" w:color="auto" w:fill="auto"/>
            <w:vAlign w:val="center"/>
          </w:tcPr>
          <w:p w14:paraId="22038B82" w14:textId="77777777" w:rsidR="00167653" w:rsidRPr="00167653" w:rsidRDefault="00167653" w:rsidP="00167653">
            <w:pPr>
              <w:jc w:val="center"/>
              <w:rPr>
                <w:snapToGrid w:val="0"/>
                <w:color w:val="000000"/>
              </w:rPr>
            </w:pPr>
            <w:r w:rsidRPr="00167653">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7D0BCE11"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1FC04DC4" w14:textId="77777777" w:rsidTr="00167653">
        <w:trPr>
          <w:trHeight w:val="820"/>
          <w:jc w:val="center"/>
        </w:trPr>
        <w:tc>
          <w:tcPr>
            <w:tcW w:w="660" w:type="dxa"/>
            <w:shd w:val="clear" w:color="auto" w:fill="auto"/>
            <w:vAlign w:val="center"/>
            <w:hideMark/>
          </w:tcPr>
          <w:p w14:paraId="575C841E" w14:textId="77777777" w:rsidR="00167653" w:rsidRPr="00167653" w:rsidRDefault="00167653" w:rsidP="00167653">
            <w:pPr>
              <w:jc w:val="center"/>
            </w:pPr>
            <w:r w:rsidRPr="00167653">
              <w:t>9</w:t>
            </w:r>
          </w:p>
        </w:tc>
        <w:tc>
          <w:tcPr>
            <w:tcW w:w="4727" w:type="dxa"/>
            <w:shd w:val="clear" w:color="auto" w:fill="auto"/>
            <w:vAlign w:val="center"/>
            <w:hideMark/>
          </w:tcPr>
          <w:p w14:paraId="13455775" w14:textId="77777777" w:rsidR="00167653" w:rsidRPr="00167653" w:rsidRDefault="00167653" w:rsidP="00167653">
            <w:r w:rsidRPr="00167653">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6638CDD6" w14:textId="77777777" w:rsidR="00167653" w:rsidRPr="00167653" w:rsidRDefault="00167653" w:rsidP="00167653">
            <w:pPr>
              <w:jc w:val="center"/>
              <w:rPr>
                <w:snapToGrid w:val="0"/>
                <w:color w:val="000000"/>
              </w:rPr>
            </w:pPr>
            <w:r w:rsidRPr="00167653">
              <w:rPr>
                <w:snapToGrid w:val="0"/>
                <w:color w:val="000000"/>
              </w:rPr>
              <w:t>0</w:t>
            </w:r>
          </w:p>
        </w:tc>
        <w:tc>
          <w:tcPr>
            <w:tcW w:w="1559" w:type="dxa"/>
            <w:tcBorders>
              <w:top w:val="nil"/>
              <w:left w:val="nil"/>
              <w:bottom w:val="single" w:sz="4" w:space="0" w:color="auto"/>
              <w:right w:val="single" w:sz="4" w:space="0" w:color="auto"/>
            </w:tcBorders>
            <w:shd w:val="clear" w:color="auto" w:fill="auto"/>
            <w:vAlign w:val="center"/>
          </w:tcPr>
          <w:p w14:paraId="2C3D7CA2" w14:textId="77777777" w:rsidR="00167653" w:rsidRPr="00167653" w:rsidRDefault="00167653" w:rsidP="00167653">
            <w:pPr>
              <w:jc w:val="center"/>
              <w:rPr>
                <w:snapToGrid w:val="0"/>
                <w:color w:val="000000"/>
              </w:rPr>
            </w:pPr>
            <w:r w:rsidRPr="00167653">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4DE33049"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1CCDE33D" w14:textId="77777777" w:rsidTr="00167653">
        <w:trPr>
          <w:cantSplit/>
          <w:trHeight w:val="488"/>
          <w:jc w:val="center"/>
        </w:trPr>
        <w:tc>
          <w:tcPr>
            <w:tcW w:w="660" w:type="dxa"/>
            <w:shd w:val="clear" w:color="auto" w:fill="auto"/>
            <w:vAlign w:val="center"/>
            <w:hideMark/>
          </w:tcPr>
          <w:p w14:paraId="2F742B9A" w14:textId="77777777" w:rsidR="00167653" w:rsidRPr="00167653" w:rsidRDefault="00167653" w:rsidP="00167653">
            <w:pPr>
              <w:jc w:val="center"/>
            </w:pPr>
            <w:r w:rsidRPr="00167653">
              <w:t>10</w:t>
            </w:r>
          </w:p>
        </w:tc>
        <w:tc>
          <w:tcPr>
            <w:tcW w:w="4727" w:type="dxa"/>
            <w:shd w:val="clear" w:color="auto" w:fill="auto"/>
            <w:vAlign w:val="center"/>
            <w:hideMark/>
          </w:tcPr>
          <w:p w14:paraId="16B96CCB" w14:textId="77777777" w:rsidR="00167653" w:rsidRPr="00167653" w:rsidRDefault="00167653" w:rsidP="00167653">
            <w:r w:rsidRPr="00167653">
              <w:t>Корректировка, подлежащая учету в НВВ</w:t>
            </w:r>
            <w:r w:rsidRPr="00167653">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w:t>
            </w:r>
            <w:r w:rsidRPr="00167653">
              <w:br/>
              <w:t>и повышения энергетической эффективности от установленных сроков реализации такой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628F63E9" w14:textId="77777777" w:rsidR="00167653" w:rsidRPr="00167653" w:rsidRDefault="00167653" w:rsidP="00167653">
            <w:pPr>
              <w:jc w:val="center"/>
              <w:rPr>
                <w:snapToGrid w:val="0"/>
                <w:color w:val="000000"/>
              </w:rPr>
            </w:pPr>
            <w:r w:rsidRPr="00167653">
              <w:rPr>
                <w:snapToGrid w:val="0"/>
                <w:color w:val="000000"/>
              </w:rPr>
              <w:t>0</w:t>
            </w:r>
          </w:p>
        </w:tc>
        <w:tc>
          <w:tcPr>
            <w:tcW w:w="1559" w:type="dxa"/>
            <w:tcBorders>
              <w:top w:val="nil"/>
              <w:left w:val="nil"/>
              <w:bottom w:val="single" w:sz="4" w:space="0" w:color="auto"/>
              <w:right w:val="single" w:sz="4" w:space="0" w:color="auto"/>
            </w:tcBorders>
            <w:shd w:val="clear" w:color="auto" w:fill="auto"/>
            <w:vAlign w:val="center"/>
          </w:tcPr>
          <w:p w14:paraId="31F8DC61" w14:textId="77777777" w:rsidR="00167653" w:rsidRPr="00167653" w:rsidRDefault="00167653" w:rsidP="00167653">
            <w:pPr>
              <w:jc w:val="center"/>
              <w:rPr>
                <w:snapToGrid w:val="0"/>
                <w:color w:val="000000"/>
              </w:rPr>
            </w:pPr>
            <w:r w:rsidRPr="00167653">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332B3CF2"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33135EBB" w14:textId="77777777" w:rsidTr="00167653">
        <w:trPr>
          <w:trHeight w:val="401"/>
          <w:jc w:val="center"/>
        </w:trPr>
        <w:tc>
          <w:tcPr>
            <w:tcW w:w="660" w:type="dxa"/>
            <w:shd w:val="clear" w:color="auto" w:fill="auto"/>
            <w:vAlign w:val="center"/>
            <w:hideMark/>
          </w:tcPr>
          <w:p w14:paraId="21934E0A" w14:textId="77777777" w:rsidR="00167653" w:rsidRPr="00167653" w:rsidRDefault="00167653" w:rsidP="00167653">
            <w:pPr>
              <w:jc w:val="center"/>
            </w:pPr>
            <w:r w:rsidRPr="00167653">
              <w:lastRenderedPageBreak/>
              <w:t>12</w:t>
            </w:r>
          </w:p>
        </w:tc>
        <w:tc>
          <w:tcPr>
            <w:tcW w:w="4727" w:type="dxa"/>
            <w:tcBorders>
              <w:bottom w:val="single" w:sz="4" w:space="0" w:color="auto"/>
            </w:tcBorders>
            <w:shd w:val="clear" w:color="auto" w:fill="auto"/>
            <w:vAlign w:val="center"/>
            <w:hideMark/>
          </w:tcPr>
          <w:p w14:paraId="2B2595EC" w14:textId="77777777" w:rsidR="00167653" w:rsidRPr="00167653" w:rsidRDefault="00167653" w:rsidP="00167653">
            <w:r w:rsidRPr="00167653">
              <w:t>ИТОГО необходимая валовая выручка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5BF552BA" w14:textId="77777777" w:rsidR="00167653" w:rsidRPr="00167653" w:rsidRDefault="00167653" w:rsidP="00167653">
            <w:pPr>
              <w:jc w:val="center"/>
              <w:rPr>
                <w:snapToGrid w:val="0"/>
                <w:color w:val="000000"/>
              </w:rPr>
            </w:pPr>
            <w:r w:rsidRPr="00167653">
              <w:rPr>
                <w:snapToGrid w:val="0"/>
                <w:color w:val="000000"/>
              </w:rPr>
              <w:t xml:space="preserve">172 497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739B29" w14:textId="77777777" w:rsidR="00167653" w:rsidRPr="00167653" w:rsidRDefault="00167653" w:rsidP="00167653">
            <w:pPr>
              <w:jc w:val="center"/>
              <w:rPr>
                <w:color w:val="000000"/>
              </w:rPr>
            </w:pPr>
            <w:r w:rsidRPr="00167653">
              <w:rPr>
                <w:snapToGrid w:val="0"/>
                <w:color w:val="000000"/>
              </w:rPr>
              <w:t xml:space="preserve">85 289 </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145BD3" w14:textId="77777777" w:rsidR="00167653" w:rsidRPr="00167653" w:rsidRDefault="00167653" w:rsidP="00167653">
            <w:pPr>
              <w:jc w:val="center"/>
              <w:rPr>
                <w:snapToGrid w:val="0"/>
                <w:color w:val="000000"/>
              </w:rPr>
            </w:pPr>
            <w:r w:rsidRPr="00167653">
              <w:rPr>
                <w:snapToGrid w:val="0"/>
                <w:color w:val="000000"/>
              </w:rPr>
              <w:t xml:space="preserve">-87 208 </w:t>
            </w:r>
          </w:p>
        </w:tc>
      </w:tr>
      <w:tr w:rsidR="00167653" w:rsidRPr="00167653" w14:paraId="472F4F87" w14:textId="77777777" w:rsidTr="00167653">
        <w:trPr>
          <w:trHeight w:val="505"/>
          <w:jc w:val="center"/>
        </w:trPr>
        <w:tc>
          <w:tcPr>
            <w:tcW w:w="660" w:type="dxa"/>
            <w:shd w:val="clear" w:color="auto" w:fill="auto"/>
            <w:vAlign w:val="center"/>
          </w:tcPr>
          <w:p w14:paraId="092604CD" w14:textId="77777777" w:rsidR="00167653" w:rsidRPr="00167653" w:rsidRDefault="00167653" w:rsidP="00167653">
            <w:pPr>
              <w:jc w:val="center"/>
            </w:pPr>
            <w:r w:rsidRPr="00167653">
              <w:t>13</w:t>
            </w:r>
          </w:p>
        </w:tc>
        <w:tc>
          <w:tcPr>
            <w:tcW w:w="4727" w:type="dxa"/>
            <w:shd w:val="clear" w:color="auto" w:fill="auto"/>
            <w:vAlign w:val="center"/>
          </w:tcPr>
          <w:p w14:paraId="1292F049" w14:textId="77777777" w:rsidR="00167653" w:rsidRPr="00167653" w:rsidRDefault="00167653" w:rsidP="00167653">
            <w:r w:rsidRPr="00167653">
              <w:t>Корректировка с целью учета отклонения фактических значений параметров расчета тарифов от значений, учтенных при установлении тарифов на 2022 год на потребительский рынок</w:t>
            </w:r>
          </w:p>
        </w:tc>
        <w:tc>
          <w:tcPr>
            <w:tcW w:w="1701" w:type="dxa"/>
            <w:tcBorders>
              <w:top w:val="nil"/>
              <w:left w:val="single" w:sz="4" w:space="0" w:color="auto"/>
              <w:bottom w:val="single" w:sz="4" w:space="0" w:color="auto"/>
              <w:right w:val="single" w:sz="4" w:space="0" w:color="auto"/>
            </w:tcBorders>
            <w:shd w:val="clear" w:color="auto" w:fill="auto"/>
            <w:vAlign w:val="center"/>
          </w:tcPr>
          <w:p w14:paraId="2A18E2C2" w14:textId="77777777" w:rsidR="00167653" w:rsidRPr="00167653" w:rsidRDefault="00167653" w:rsidP="00167653">
            <w:pPr>
              <w:jc w:val="center"/>
              <w:rPr>
                <w:snapToGrid w:val="0"/>
                <w:color w:val="000000"/>
              </w:rPr>
            </w:pPr>
            <w:r w:rsidRPr="00167653">
              <w:rPr>
                <w:snapToGrid w:val="0"/>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BFF5D6" w14:textId="77777777" w:rsidR="00167653" w:rsidRPr="00167653" w:rsidRDefault="00167653" w:rsidP="00167653">
            <w:pPr>
              <w:jc w:val="center"/>
              <w:rPr>
                <w:color w:val="000000"/>
              </w:rPr>
            </w:pPr>
            <w:r w:rsidRPr="00167653">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3A46BF8D" w14:textId="77777777" w:rsidR="00167653" w:rsidRPr="00167653" w:rsidRDefault="00167653" w:rsidP="00167653">
            <w:pPr>
              <w:jc w:val="center"/>
              <w:rPr>
                <w:snapToGrid w:val="0"/>
                <w:color w:val="000000"/>
              </w:rPr>
            </w:pPr>
            <w:r w:rsidRPr="00167653">
              <w:rPr>
                <w:snapToGrid w:val="0"/>
                <w:color w:val="000000"/>
              </w:rPr>
              <w:t>-</w:t>
            </w:r>
          </w:p>
        </w:tc>
      </w:tr>
      <w:tr w:rsidR="00167653" w:rsidRPr="00167653" w14:paraId="77C3010C" w14:textId="77777777" w:rsidTr="00167653">
        <w:trPr>
          <w:trHeight w:val="505"/>
          <w:jc w:val="center"/>
        </w:trPr>
        <w:tc>
          <w:tcPr>
            <w:tcW w:w="660" w:type="dxa"/>
            <w:shd w:val="clear" w:color="auto" w:fill="auto"/>
            <w:vAlign w:val="center"/>
          </w:tcPr>
          <w:p w14:paraId="7D0AB692" w14:textId="77777777" w:rsidR="00167653" w:rsidRPr="00167653" w:rsidRDefault="00167653" w:rsidP="00167653">
            <w:pPr>
              <w:jc w:val="center"/>
            </w:pPr>
            <w:r w:rsidRPr="00167653">
              <w:t>14</w:t>
            </w:r>
          </w:p>
        </w:tc>
        <w:tc>
          <w:tcPr>
            <w:tcW w:w="4727" w:type="dxa"/>
            <w:shd w:val="clear" w:color="auto" w:fill="auto"/>
            <w:vAlign w:val="center"/>
          </w:tcPr>
          <w:p w14:paraId="1F0AF8A6" w14:textId="77777777" w:rsidR="00167653" w:rsidRPr="00167653" w:rsidRDefault="00167653" w:rsidP="00167653">
            <w:r w:rsidRPr="00167653">
              <w:t>Необходимая валовая выручка на потребительский рынок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2F1CAA8" w14:textId="77777777" w:rsidR="00167653" w:rsidRPr="00167653" w:rsidRDefault="00167653" w:rsidP="00167653">
            <w:pPr>
              <w:jc w:val="center"/>
              <w:rPr>
                <w:snapToGrid w:val="0"/>
                <w:color w:val="000000"/>
              </w:rPr>
            </w:pPr>
            <w:r w:rsidRPr="00167653">
              <w:rPr>
                <w:snapToGrid w:val="0"/>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14:paraId="10F8340D" w14:textId="77777777" w:rsidR="00167653" w:rsidRPr="00167653" w:rsidRDefault="00167653" w:rsidP="00167653">
            <w:pPr>
              <w:jc w:val="center"/>
              <w:rPr>
                <w:snapToGrid w:val="0"/>
                <w:color w:val="000000"/>
              </w:rPr>
            </w:pPr>
            <w:r w:rsidRPr="00167653">
              <w:rPr>
                <w:snapToGrid w:val="0"/>
                <w:color w:val="000000"/>
              </w:rPr>
              <w:t>28</w:t>
            </w:r>
            <w:r w:rsidRPr="00167653">
              <w:rPr>
                <w:snapToGrid w:val="0"/>
                <w:color w:val="000000"/>
                <w:lang w:val="en-US"/>
              </w:rPr>
              <w:t xml:space="preserve"> </w:t>
            </w:r>
            <w:r w:rsidRPr="00167653">
              <w:rPr>
                <w:snapToGrid w:val="0"/>
                <w:color w:val="000000"/>
              </w:rPr>
              <w:t xml:space="preserve">145 </w:t>
            </w:r>
          </w:p>
        </w:tc>
        <w:tc>
          <w:tcPr>
            <w:tcW w:w="1701" w:type="dxa"/>
            <w:tcBorders>
              <w:top w:val="single" w:sz="4" w:space="0" w:color="auto"/>
              <w:left w:val="nil"/>
              <w:bottom w:val="single" w:sz="4" w:space="0" w:color="auto"/>
              <w:right w:val="single" w:sz="4" w:space="0" w:color="auto"/>
            </w:tcBorders>
            <w:shd w:val="clear" w:color="auto" w:fill="auto"/>
            <w:vAlign w:val="center"/>
          </w:tcPr>
          <w:p w14:paraId="1CF17FDD" w14:textId="77777777" w:rsidR="00167653" w:rsidRPr="00167653" w:rsidRDefault="00167653" w:rsidP="00167653">
            <w:pPr>
              <w:jc w:val="center"/>
              <w:rPr>
                <w:snapToGrid w:val="0"/>
                <w:color w:val="000000"/>
              </w:rPr>
            </w:pPr>
            <w:r w:rsidRPr="00167653">
              <w:rPr>
                <w:snapToGrid w:val="0"/>
                <w:color w:val="000000"/>
              </w:rPr>
              <w:t>-</w:t>
            </w:r>
          </w:p>
        </w:tc>
      </w:tr>
    </w:tbl>
    <w:p w14:paraId="0F0C194E" w14:textId="77777777" w:rsidR="00167653" w:rsidRPr="00167653" w:rsidRDefault="00167653" w:rsidP="00167653">
      <w:pPr>
        <w:ind w:right="-426"/>
        <w:jc w:val="right"/>
        <w:rPr>
          <w:snapToGrid w:val="0"/>
          <w:color w:val="000000"/>
          <w:sz w:val="28"/>
          <w:szCs w:val="28"/>
        </w:rPr>
      </w:pPr>
      <w:bookmarkStart w:id="157" w:name="_Toc21094965"/>
      <w:bookmarkStart w:id="158" w:name="_Toc23151654"/>
    </w:p>
    <w:p w14:paraId="5E338732" w14:textId="77777777" w:rsidR="00167653" w:rsidRPr="00167653" w:rsidRDefault="00167653" w:rsidP="00167653">
      <w:pPr>
        <w:numPr>
          <w:ilvl w:val="0"/>
          <w:numId w:val="36"/>
        </w:numPr>
        <w:ind w:left="9008" w:right="-426" w:hanging="1069"/>
        <w:jc w:val="right"/>
        <w:rPr>
          <w:sz w:val="28"/>
          <w:szCs w:val="28"/>
        </w:rPr>
      </w:pPr>
    </w:p>
    <w:p w14:paraId="79D67C67" w14:textId="77777777" w:rsidR="00167653" w:rsidRPr="00167653" w:rsidRDefault="00167653" w:rsidP="00167653">
      <w:pPr>
        <w:spacing w:before="240" w:after="60"/>
        <w:ind w:left="720"/>
        <w:jc w:val="center"/>
        <w:outlineLvl w:val="0"/>
        <w:rPr>
          <w:b/>
          <w:sz w:val="28"/>
          <w:szCs w:val="20"/>
          <w:lang w:eastAsia="x-none"/>
        </w:rPr>
      </w:pPr>
      <w:bookmarkStart w:id="159" w:name="_Toc21094966"/>
      <w:bookmarkStart w:id="160" w:name="_Toc24891740"/>
      <w:bookmarkStart w:id="161" w:name="_Toc530586378"/>
      <w:bookmarkEnd w:id="157"/>
      <w:bookmarkEnd w:id="158"/>
      <w:r w:rsidRPr="00167653">
        <w:rPr>
          <w:b/>
          <w:sz w:val="28"/>
          <w:szCs w:val="20"/>
          <w:lang w:val="x-none" w:eastAsia="x-none"/>
        </w:rPr>
        <w:t>Расчет тарифов на теплов</w:t>
      </w:r>
      <w:r w:rsidRPr="00167653">
        <w:rPr>
          <w:b/>
          <w:sz w:val="28"/>
          <w:szCs w:val="20"/>
          <w:lang w:eastAsia="x-none"/>
        </w:rPr>
        <w:t>ую</w:t>
      </w:r>
      <w:r w:rsidRPr="00167653">
        <w:rPr>
          <w:b/>
          <w:sz w:val="28"/>
          <w:szCs w:val="20"/>
          <w:lang w:val="x-none" w:eastAsia="x-none"/>
        </w:rPr>
        <w:t xml:space="preserve"> энерги</w:t>
      </w:r>
      <w:r w:rsidRPr="00167653">
        <w:rPr>
          <w:b/>
          <w:sz w:val="28"/>
          <w:szCs w:val="20"/>
          <w:lang w:eastAsia="x-none"/>
        </w:rPr>
        <w:t>ю</w:t>
      </w:r>
      <w:r w:rsidRPr="00167653">
        <w:rPr>
          <w:b/>
          <w:sz w:val="28"/>
          <w:szCs w:val="20"/>
          <w:lang w:val="x-none" w:eastAsia="x-none"/>
        </w:rPr>
        <w:br/>
      </w:r>
      <w:r w:rsidRPr="00167653">
        <w:rPr>
          <w:b/>
          <w:sz w:val="28"/>
          <w:szCs w:val="20"/>
          <w:lang w:eastAsia="x-none"/>
        </w:rPr>
        <w:t xml:space="preserve">ФГБУ «ЦЖКУ» МО РФ </w:t>
      </w:r>
      <w:bookmarkEnd w:id="161"/>
      <w:r w:rsidRPr="00167653">
        <w:rPr>
          <w:b/>
          <w:sz w:val="28"/>
          <w:szCs w:val="20"/>
          <w:lang w:eastAsia="x-none"/>
        </w:rPr>
        <w:t>на 2024 год</w:t>
      </w:r>
    </w:p>
    <w:p w14:paraId="346F6332" w14:textId="77777777" w:rsidR="00167653" w:rsidRPr="00167653" w:rsidRDefault="00167653" w:rsidP="00167653">
      <w:pPr>
        <w:spacing w:line="360" w:lineRule="auto"/>
        <w:ind w:firstLine="851"/>
        <w:jc w:val="both"/>
        <w:rPr>
          <w:sz w:val="28"/>
          <w:szCs w:val="28"/>
        </w:rPr>
      </w:pPr>
    </w:p>
    <w:tbl>
      <w:tblPr>
        <w:tblW w:w="9743" w:type="dxa"/>
        <w:tblInd w:w="113" w:type="dxa"/>
        <w:tblLook w:val="04A0" w:firstRow="1" w:lastRow="0" w:firstColumn="1" w:lastColumn="0" w:noHBand="0" w:noVBand="1"/>
      </w:tblPr>
      <w:tblGrid>
        <w:gridCol w:w="3823"/>
        <w:gridCol w:w="1480"/>
        <w:gridCol w:w="1480"/>
        <w:gridCol w:w="1480"/>
        <w:gridCol w:w="1480"/>
      </w:tblGrid>
      <w:tr w:rsidR="00167653" w:rsidRPr="00167653" w14:paraId="58BBDB53" w14:textId="77777777" w:rsidTr="00837857">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3D3EAC" w14:textId="77777777" w:rsidR="00167653" w:rsidRPr="00167653" w:rsidRDefault="00167653" w:rsidP="00167653">
            <w:pPr>
              <w:jc w:val="center"/>
              <w:rPr>
                <w:b/>
                <w:bCs/>
              </w:rPr>
            </w:pPr>
            <w:bookmarkStart w:id="162" w:name="_Hlk88212021"/>
            <w:r w:rsidRPr="00167653">
              <w:rPr>
                <w:b/>
                <w:bCs/>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89A073B" w14:textId="77777777" w:rsidR="00167653" w:rsidRPr="00167653" w:rsidRDefault="00167653" w:rsidP="00167653">
            <w:pPr>
              <w:jc w:val="center"/>
            </w:pPr>
            <w:r w:rsidRPr="00167653">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8142580" w14:textId="77777777" w:rsidR="00167653" w:rsidRPr="00167653" w:rsidRDefault="00167653" w:rsidP="00167653">
            <w:pPr>
              <w:jc w:val="center"/>
            </w:pPr>
            <w:r w:rsidRPr="00167653">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7EF426C" w14:textId="77777777" w:rsidR="00167653" w:rsidRPr="00167653" w:rsidRDefault="00167653" w:rsidP="00167653">
            <w:pPr>
              <w:jc w:val="center"/>
            </w:pPr>
            <w:r w:rsidRPr="00167653">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0D3CF14" w14:textId="77777777" w:rsidR="00167653" w:rsidRPr="00167653" w:rsidRDefault="00167653" w:rsidP="00167653">
            <w:pPr>
              <w:jc w:val="center"/>
            </w:pPr>
            <w:r w:rsidRPr="00167653">
              <w:t>НВВ</w:t>
            </w:r>
          </w:p>
        </w:tc>
      </w:tr>
      <w:tr w:rsidR="00167653" w:rsidRPr="00167653" w14:paraId="42F60D92" w14:textId="77777777" w:rsidTr="00837857">
        <w:trPr>
          <w:trHeight w:val="450"/>
        </w:trPr>
        <w:tc>
          <w:tcPr>
            <w:tcW w:w="38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D9EDAC" w14:textId="77777777" w:rsidR="00167653" w:rsidRPr="00167653" w:rsidRDefault="00167653" w:rsidP="00167653">
            <w:pPr>
              <w:jc w:val="center"/>
              <w:rPr>
                <w:b/>
                <w:bCs/>
              </w:rPr>
            </w:pPr>
          </w:p>
        </w:tc>
        <w:tc>
          <w:tcPr>
            <w:tcW w:w="1480" w:type="dxa"/>
            <w:tcBorders>
              <w:top w:val="nil"/>
              <w:left w:val="nil"/>
              <w:bottom w:val="single" w:sz="4" w:space="0" w:color="auto"/>
              <w:right w:val="single" w:sz="4" w:space="0" w:color="auto"/>
            </w:tcBorders>
            <w:shd w:val="clear" w:color="auto" w:fill="auto"/>
            <w:vAlign w:val="center"/>
            <w:hideMark/>
          </w:tcPr>
          <w:p w14:paraId="787FC1B6" w14:textId="77777777" w:rsidR="00167653" w:rsidRPr="00167653" w:rsidRDefault="00167653" w:rsidP="00167653">
            <w:pPr>
              <w:jc w:val="center"/>
            </w:pPr>
            <w:r w:rsidRPr="00167653">
              <w:t>тыс. Гкал</w:t>
            </w:r>
          </w:p>
        </w:tc>
        <w:tc>
          <w:tcPr>
            <w:tcW w:w="1480" w:type="dxa"/>
            <w:tcBorders>
              <w:top w:val="nil"/>
              <w:left w:val="nil"/>
              <w:bottom w:val="single" w:sz="4" w:space="0" w:color="auto"/>
              <w:right w:val="single" w:sz="4" w:space="0" w:color="auto"/>
            </w:tcBorders>
            <w:shd w:val="clear" w:color="auto" w:fill="auto"/>
            <w:vAlign w:val="center"/>
            <w:hideMark/>
          </w:tcPr>
          <w:p w14:paraId="58376857" w14:textId="77777777" w:rsidR="00167653" w:rsidRPr="00167653" w:rsidRDefault="00167653" w:rsidP="00167653">
            <w:pPr>
              <w:jc w:val="center"/>
            </w:pPr>
            <w:r w:rsidRPr="00167653">
              <w:t>руб./Гкал</w:t>
            </w:r>
          </w:p>
        </w:tc>
        <w:tc>
          <w:tcPr>
            <w:tcW w:w="1480" w:type="dxa"/>
            <w:tcBorders>
              <w:top w:val="nil"/>
              <w:left w:val="nil"/>
              <w:bottom w:val="single" w:sz="4" w:space="0" w:color="auto"/>
              <w:right w:val="single" w:sz="4" w:space="0" w:color="auto"/>
            </w:tcBorders>
            <w:shd w:val="clear" w:color="auto" w:fill="auto"/>
            <w:vAlign w:val="center"/>
            <w:hideMark/>
          </w:tcPr>
          <w:p w14:paraId="60AAA9F2" w14:textId="77777777" w:rsidR="00167653" w:rsidRPr="00167653" w:rsidRDefault="00167653" w:rsidP="00167653">
            <w:pPr>
              <w:jc w:val="center"/>
            </w:pPr>
            <w:r w:rsidRPr="00167653">
              <w:t>%</w:t>
            </w:r>
          </w:p>
        </w:tc>
        <w:tc>
          <w:tcPr>
            <w:tcW w:w="1480" w:type="dxa"/>
            <w:tcBorders>
              <w:top w:val="nil"/>
              <w:left w:val="nil"/>
              <w:bottom w:val="single" w:sz="4" w:space="0" w:color="auto"/>
              <w:right w:val="single" w:sz="4" w:space="0" w:color="auto"/>
            </w:tcBorders>
            <w:shd w:val="clear" w:color="auto" w:fill="auto"/>
            <w:vAlign w:val="center"/>
            <w:hideMark/>
          </w:tcPr>
          <w:p w14:paraId="0E4688AD" w14:textId="77777777" w:rsidR="00167653" w:rsidRPr="00167653" w:rsidRDefault="00167653" w:rsidP="00167653">
            <w:pPr>
              <w:jc w:val="center"/>
            </w:pPr>
            <w:r w:rsidRPr="00167653">
              <w:t>тыс. руб.</w:t>
            </w:r>
          </w:p>
        </w:tc>
      </w:tr>
      <w:tr w:rsidR="00167653" w:rsidRPr="00167653" w14:paraId="3EB53A5F" w14:textId="77777777" w:rsidTr="00837857">
        <w:trPr>
          <w:trHeight w:val="273"/>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360C5" w14:textId="77777777" w:rsidR="00167653" w:rsidRPr="00167653" w:rsidRDefault="00167653" w:rsidP="00167653">
            <w:pPr>
              <w:jc w:val="center"/>
            </w:pPr>
            <w:r w:rsidRPr="00167653">
              <w:t>январь - июнь</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14:paraId="09545164" w14:textId="77777777" w:rsidR="00167653" w:rsidRPr="00167653" w:rsidRDefault="00167653" w:rsidP="00167653">
            <w:pPr>
              <w:jc w:val="center"/>
            </w:pPr>
            <w:r w:rsidRPr="00167653">
              <w:t>8,202</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14:paraId="02C32B7E" w14:textId="77777777" w:rsidR="00167653" w:rsidRPr="00167653" w:rsidRDefault="00167653" w:rsidP="00167653">
            <w:pPr>
              <w:jc w:val="center"/>
            </w:pPr>
            <w:r w:rsidRPr="00167653">
              <w:t>1</w:t>
            </w:r>
            <w:r w:rsidRPr="00167653">
              <w:rPr>
                <w:lang w:val="en-US"/>
              </w:rPr>
              <w:t xml:space="preserve"> </w:t>
            </w:r>
            <w:r w:rsidRPr="00167653">
              <w:t>989,47</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14:paraId="1468432A" w14:textId="77777777" w:rsidR="00167653" w:rsidRPr="00167653" w:rsidRDefault="00167653" w:rsidP="00167653">
            <w:pPr>
              <w:jc w:val="center"/>
            </w:pPr>
            <w:r w:rsidRPr="00167653">
              <w:t>0,00%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14:paraId="7EE5532F" w14:textId="77777777" w:rsidR="00167653" w:rsidRPr="00167653" w:rsidRDefault="00167653" w:rsidP="00167653">
            <w:pPr>
              <w:jc w:val="center"/>
            </w:pPr>
            <w:r w:rsidRPr="00167653">
              <w:t>16</w:t>
            </w:r>
            <w:r w:rsidRPr="00167653">
              <w:rPr>
                <w:lang w:val="en-US"/>
              </w:rPr>
              <w:t xml:space="preserve"> </w:t>
            </w:r>
            <w:r w:rsidRPr="00167653">
              <w:t>31</w:t>
            </w:r>
            <w:r w:rsidRPr="00167653">
              <w:rPr>
                <w:lang w:val="en-US"/>
              </w:rPr>
              <w:t>7</w:t>
            </w:r>
            <w:r w:rsidRPr="00167653">
              <w:t>,63</w:t>
            </w:r>
          </w:p>
        </w:tc>
      </w:tr>
      <w:tr w:rsidR="00167653" w:rsidRPr="00167653" w14:paraId="6C68F4C4" w14:textId="77777777" w:rsidTr="00837857">
        <w:trPr>
          <w:trHeight w:val="285"/>
        </w:trPr>
        <w:tc>
          <w:tcPr>
            <w:tcW w:w="3823" w:type="dxa"/>
            <w:tcBorders>
              <w:top w:val="nil"/>
              <w:left w:val="single" w:sz="4" w:space="0" w:color="auto"/>
              <w:bottom w:val="single" w:sz="4" w:space="0" w:color="auto"/>
              <w:right w:val="single" w:sz="4" w:space="0" w:color="auto"/>
            </w:tcBorders>
            <w:shd w:val="clear" w:color="auto" w:fill="auto"/>
            <w:vAlign w:val="center"/>
          </w:tcPr>
          <w:p w14:paraId="498D1193" w14:textId="77777777" w:rsidR="00167653" w:rsidRPr="00167653" w:rsidRDefault="00167653" w:rsidP="00167653">
            <w:pPr>
              <w:jc w:val="center"/>
            </w:pPr>
            <w:r w:rsidRPr="00167653">
              <w:t>июль - декабрь</w:t>
            </w:r>
          </w:p>
        </w:tc>
        <w:tc>
          <w:tcPr>
            <w:tcW w:w="1480" w:type="dxa"/>
            <w:tcBorders>
              <w:top w:val="nil"/>
              <w:left w:val="single" w:sz="4" w:space="0" w:color="auto"/>
              <w:bottom w:val="single" w:sz="4" w:space="0" w:color="auto"/>
              <w:right w:val="single" w:sz="4" w:space="0" w:color="auto"/>
            </w:tcBorders>
            <w:shd w:val="clear" w:color="auto" w:fill="auto"/>
          </w:tcPr>
          <w:p w14:paraId="43E7FDAF" w14:textId="77777777" w:rsidR="00167653" w:rsidRPr="00167653" w:rsidRDefault="00167653" w:rsidP="00167653">
            <w:pPr>
              <w:jc w:val="center"/>
            </w:pPr>
            <w:r w:rsidRPr="00167653">
              <w:t>5,940</w:t>
            </w:r>
          </w:p>
        </w:tc>
        <w:tc>
          <w:tcPr>
            <w:tcW w:w="1480" w:type="dxa"/>
            <w:tcBorders>
              <w:top w:val="nil"/>
              <w:left w:val="single" w:sz="4" w:space="0" w:color="auto"/>
              <w:bottom w:val="single" w:sz="4" w:space="0" w:color="auto"/>
              <w:right w:val="single" w:sz="4" w:space="0" w:color="auto"/>
            </w:tcBorders>
            <w:shd w:val="clear" w:color="auto" w:fill="auto"/>
          </w:tcPr>
          <w:p w14:paraId="35FBEEC7" w14:textId="77777777" w:rsidR="00167653" w:rsidRPr="00167653" w:rsidRDefault="00167653" w:rsidP="00167653">
            <w:pPr>
              <w:jc w:val="center"/>
            </w:pPr>
            <w:r w:rsidRPr="00167653">
              <w:t>1</w:t>
            </w:r>
            <w:r w:rsidRPr="00167653">
              <w:rPr>
                <w:lang w:val="en-US"/>
              </w:rPr>
              <w:t xml:space="preserve"> </w:t>
            </w:r>
            <w:r w:rsidRPr="00167653">
              <w:t>991,14</w:t>
            </w:r>
          </w:p>
        </w:tc>
        <w:tc>
          <w:tcPr>
            <w:tcW w:w="1480" w:type="dxa"/>
            <w:tcBorders>
              <w:top w:val="nil"/>
              <w:left w:val="single" w:sz="4" w:space="0" w:color="auto"/>
              <w:bottom w:val="single" w:sz="4" w:space="0" w:color="auto"/>
              <w:right w:val="single" w:sz="4" w:space="0" w:color="auto"/>
            </w:tcBorders>
            <w:shd w:val="clear" w:color="auto" w:fill="auto"/>
          </w:tcPr>
          <w:p w14:paraId="1D0417B8" w14:textId="77777777" w:rsidR="00167653" w:rsidRPr="00167653" w:rsidRDefault="00167653" w:rsidP="00167653">
            <w:pPr>
              <w:jc w:val="center"/>
            </w:pPr>
            <w:r w:rsidRPr="00167653">
              <w:t>0,08%</w:t>
            </w:r>
          </w:p>
        </w:tc>
        <w:tc>
          <w:tcPr>
            <w:tcW w:w="1480" w:type="dxa"/>
            <w:tcBorders>
              <w:top w:val="nil"/>
              <w:left w:val="single" w:sz="4" w:space="0" w:color="auto"/>
              <w:bottom w:val="single" w:sz="4" w:space="0" w:color="auto"/>
              <w:right w:val="single" w:sz="4" w:space="0" w:color="auto"/>
            </w:tcBorders>
            <w:shd w:val="clear" w:color="auto" w:fill="auto"/>
          </w:tcPr>
          <w:p w14:paraId="410EB600" w14:textId="77777777" w:rsidR="00167653" w:rsidRPr="00167653" w:rsidRDefault="00167653" w:rsidP="00167653">
            <w:pPr>
              <w:jc w:val="center"/>
            </w:pPr>
            <w:r w:rsidRPr="00167653">
              <w:t>11</w:t>
            </w:r>
            <w:r w:rsidRPr="00167653">
              <w:rPr>
                <w:lang w:val="en-US"/>
              </w:rPr>
              <w:t xml:space="preserve"> </w:t>
            </w:r>
            <w:r w:rsidRPr="00167653">
              <w:t>827,37</w:t>
            </w:r>
          </w:p>
        </w:tc>
      </w:tr>
      <w:tr w:rsidR="00167653" w:rsidRPr="00167653" w14:paraId="7272FD46" w14:textId="77777777" w:rsidTr="00837857">
        <w:trPr>
          <w:trHeight w:val="58"/>
        </w:trPr>
        <w:tc>
          <w:tcPr>
            <w:tcW w:w="3823" w:type="dxa"/>
            <w:tcBorders>
              <w:top w:val="nil"/>
              <w:left w:val="nil"/>
              <w:bottom w:val="single" w:sz="4" w:space="0" w:color="auto"/>
              <w:right w:val="nil"/>
            </w:tcBorders>
            <w:shd w:val="clear" w:color="auto" w:fill="auto"/>
            <w:vAlign w:val="center"/>
          </w:tcPr>
          <w:p w14:paraId="1182EA15" w14:textId="77777777" w:rsidR="00167653" w:rsidRPr="00167653" w:rsidRDefault="00167653" w:rsidP="00167653">
            <w:pPr>
              <w:jc w:val="center"/>
            </w:pPr>
          </w:p>
        </w:tc>
        <w:tc>
          <w:tcPr>
            <w:tcW w:w="1480" w:type="dxa"/>
            <w:tcBorders>
              <w:top w:val="nil"/>
              <w:left w:val="nil"/>
              <w:bottom w:val="single" w:sz="4" w:space="0" w:color="auto"/>
              <w:right w:val="nil"/>
            </w:tcBorders>
            <w:shd w:val="clear" w:color="auto" w:fill="auto"/>
          </w:tcPr>
          <w:p w14:paraId="665AEA3D" w14:textId="77777777" w:rsidR="00167653" w:rsidRPr="00167653" w:rsidRDefault="00167653" w:rsidP="00167653">
            <w:pPr>
              <w:jc w:val="center"/>
            </w:pPr>
          </w:p>
        </w:tc>
        <w:tc>
          <w:tcPr>
            <w:tcW w:w="1480" w:type="dxa"/>
            <w:tcBorders>
              <w:top w:val="nil"/>
              <w:left w:val="nil"/>
              <w:bottom w:val="single" w:sz="4" w:space="0" w:color="auto"/>
              <w:right w:val="nil"/>
            </w:tcBorders>
            <w:shd w:val="clear" w:color="auto" w:fill="auto"/>
          </w:tcPr>
          <w:p w14:paraId="48D9125B" w14:textId="77777777" w:rsidR="00167653" w:rsidRPr="00167653" w:rsidRDefault="00167653" w:rsidP="00167653">
            <w:pPr>
              <w:jc w:val="center"/>
            </w:pPr>
          </w:p>
        </w:tc>
        <w:tc>
          <w:tcPr>
            <w:tcW w:w="1480" w:type="dxa"/>
            <w:tcBorders>
              <w:top w:val="nil"/>
              <w:left w:val="nil"/>
              <w:bottom w:val="single" w:sz="4" w:space="0" w:color="auto"/>
              <w:right w:val="nil"/>
            </w:tcBorders>
            <w:shd w:val="clear" w:color="auto" w:fill="auto"/>
          </w:tcPr>
          <w:p w14:paraId="4AA211FD" w14:textId="77777777" w:rsidR="00167653" w:rsidRPr="00167653" w:rsidRDefault="00167653" w:rsidP="00167653">
            <w:pPr>
              <w:jc w:val="center"/>
            </w:pPr>
          </w:p>
        </w:tc>
        <w:tc>
          <w:tcPr>
            <w:tcW w:w="1480" w:type="dxa"/>
            <w:tcBorders>
              <w:top w:val="nil"/>
              <w:left w:val="nil"/>
              <w:bottom w:val="single" w:sz="4" w:space="0" w:color="auto"/>
              <w:right w:val="nil"/>
            </w:tcBorders>
            <w:shd w:val="clear" w:color="auto" w:fill="auto"/>
          </w:tcPr>
          <w:p w14:paraId="4698E416" w14:textId="77777777" w:rsidR="00167653" w:rsidRPr="00167653" w:rsidRDefault="00167653" w:rsidP="00167653">
            <w:pPr>
              <w:jc w:val="center"/>
            </w:pPr>
          </w:p>
        </w:tc>
      </w:tr>
      <w:tr w:rsidR="00167653" w:rsidRPr="00167653" w14:paraId="45FAD8EF" w14:textId="77777777" w:rsidTr="00837857">
        <w:trPr>
          <w:trHeight w:val="28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B6C1A" w14:textId="77777777" w:rsidR="00167653" w:rsidRPr="00167653" w:rsidRDefault="00167653" w:rsidP="00167653">
            <w:pPr>
              <w:jc w:val="center"/>
              <w:rPr>
                <w:b/>
                <w:bCs/>
              </w:rPr>
            </w:pPr>
            <w:r w:rsidRPr="00167653">
              <w:rPr>
                <w:b/>
                <w:bCs/>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741EFD14" w14:textId="77777777" w:rsidR="00167653" w:rsidRPr="00167653" w:rsidRDefault="00167653" w:rsidP="00167653">
            <w:pPr>
              <w:jc w:val="center"/>
              <w:rPr>
                <w:b/>
                <w:bCs/>
              </w:rPr>
            </w:pPr>
            <w:r w:rsidRPr="00167653">
              <w:rPr>
                <w:b/>
                <w:bCs/>
                <w:snapToGrid w:val="0"/>
              </w:rPr>
              <w:t>14,142</w:t>
            </w:r>
          </w:p>
        </w:tc>
        <w:tc>
          <w:tcPr>
            <w:tcW w:w="1480" w:type="dxa"/>
            <w:tcBorders>
              <w:top w:val="single" w:sz="4" w:space="0" w:color="auto"/>
              <w:left w:val="nil"/>
              <w:bottom w:val="single" w:sz="4" w:space="0" w:color="auto"/>
              <w:right w:val="single" w:sz="4" w:space="0" w:color="auto"/>
            </w:tcBorders>
            <w:shd w:val="clear" w:color="auto" w:fill="auto"/>
            <w:vAlign w:val="center"/>
          </w:tcPr>
          <w:p w14:paraId="63DFEE16" w14:textId="77777777" w:rsidR="00167653" w:rsidRPr="00167653" w:rsidRDefault="00167653" w:rsidP="00167653">
            <w:pPr>
              <w:jc w:val="center"/>
              <w:rPr>
                <w:b/>
                <w:bCs/>
                <w:snapToGrid w:val="0"/>
              </w:rPr>
            </w:pPr>
            <w:r w:rsidRPr="00167653">
              <w:rPr>
                <w:b/>
                <w:bCs/>
                <w:snapToGrid w:val="0"/>
              </w:rPr>
              <w:t>1 990,17</w:t>
            </w:r>
          </w:p>
        </w:tc>
        <w:tc>
          <w:tcPr>
            <w:tcW w:w="1480" w:type="dxa"/>
            <w:tcBorders>
              <w:top w:val="single" w:sz="4" w:space="0" w:color="auto"/>
              <w:left w:val="nil"/>
              <w:bottom w:val="single" w:sz="4" w:space="0" w:color="auto"/>
              <w:right w:val="single" w:sz="4" w:space="0" w:color="auto"/>
            </w:tcBorders>
            <w:shd w:val="clear" w:color="auto" w:fill="auto"/>
            <w:vAlign w:val="center"/>
          </w:tcPr>
          <w:p w14:paraId="20BDABB8" w14:textId="77777777" w:rsidR="00167653" w:rsidRPr="00167653" w:rsidRDefault="00167653" w:rsidP="00167653">
            <w:pPr>
              <w:jc w:val="center"/>
              <w:rPr>
                <w:b/>
                <w:bCs/>
                <w:snapToGrid w:val="0"/>
              </w:rPr>
            </w:pPr>
            <w:r w:rsidRPr="00167653">
              <w:rPr>
                <w:b/>
                <w:bCs/>
                <w:snapToGrid w:val="0"/>
              </w:rPr>
              <w:t>0,04%</w:t>
            </w:r>
          </w:p>
        </w:tc>
        <w:tc>
          <w:tcPr>
            <w:tcW w:w="1480" w:type="dxa"/>
            <w:tcBorders>
              <w:top w:val="single" w:sz="4" w:space="0" w:color="auto"/>
              <w:left w:val="nil"/>
              <w:bottom w:val="single" w:sz="4" w:space="0" w:color="auto"/>
              <w:right w:val="single" w:sz="4" w:space="0" w:color="auto"/>
            </w:tcBorders>
            <w:shd w:val="clear" w:color="auto" w:fill="auto"/>
            <w:vAlign w:val="center"/>
          </w:tcPr>
          <w:p w14:paraId="277170A3" w14:textId="77777777" w:rsidR="00167653" w:rsidRPr="00167653" w:rsidRDefault="00167653" w:rsidP="00167653">
            <w:pPr>
              <w:jc w:val="center"/>
              <w:rPr>
                <w:b/>
                <w:bCs/>
                <w:snapToGrid w:val="0"/>
              </w:rPr>
            </w:pPr>
            <w:r w:rsidRPr="00167653">
              <w:rPr>
                <w:b/>
                <w:bCs/>
                <w:snapToGrid w:val="0"/>
              </w:rPr>
              <w:t>28 145</w:t>
            </w:r>
          </w:p>
        </w:tc>
      </w:tr>
      <w:bookmarkEnd w:id="162"/>
    </w:tbl>
    <w:p w14:paraId="436119BF" w14:textId="77777777" w:rsidR="00167653" w:rsidRPr="00167653" w:rsidRDefault="00167653" w:rsidP="00167653">
      <w:pPr>
        <w:spacing w:line="360" w:lineRule="auto"/>
        <w:ind w:firstLine="851"/>
        <w:jc w:val="center"/>
      </w:pPr>
    </w:p>
    <w:p w14:paraId="7F2594D1" w14:textId="77777777" w:rsidR="00167653" w:rsidRPr="00167653" w:rsidRDefault="00167653" w:rsidP="00167653">
      <w:pPr>
        <w:spacing w:line="360" w:lineRule="auto"/>
        <w:ind w:right="-284"/>
        <w:jc w:val="center"/>
        <w:rPr>
          <w:sz w:val="28"/>
          <w:szCs w:val="28"/>
        </w:rPr>
      </w:pPr>
      <w:r w:rsidRPr="00167653">
        <w:br w:type="page"/>
      </w:r>
    </w:p>
    <w:p w14:paraId="5FCB0D5C" w14:textId="77777777" w:rsidR="00167653" w:rsidRPr="00167653" w:rsidRDefault="00167653" w:rsidP="00167653">
      <w:pPr>
        <w:keepNext/>
        <w:tabs>
          <w:tab w:val="left" w:pos="284"/>
        </w:tabs>
        <w:ind w:firstLine="709"/>
        <w:jc w:val="both"/>
        <w:outlineLvl w:val="0"/>
        <w:rPr>
          <w:rFonts w:cs="Arial"/>
          <w:b/>
          <w:bCs/>
          <w:snapToGrid w:val="0"/>
          <w:kern w:val="32"/>
          <w:sz w:val="28"/>
          <w:szCs w:val="32"/>
          <w:lang w:eastAsia="en-US"/>
        </w:rPr>
      </w:pPr>
      <w:bookmarkStart w:id="163" w:name="_Toc24891748"/>
      <w:bookmarkEnd w:id="159"/>
      <w:bookmarkEnd w:id="160"/>
      <w:r w:rsidRPr="00167653">
        <w:rPr>
          <w:rFonts w:cs="Arial"/>
          <w:b/>
          <w:bCs/>
          <w:snapToGrid w:val="0"/>
          <w:kern w:val="32"/>
          <w:sz w:val="28"/>
          <w:szCs w:val="32"/>
          <w:lang w:eastAsia="en-US"/>
        </w:rPr>
        <w:lastRenderedPageBreak/>
        <w:t xml:space="preserve">Расчет тарифов ФГБУ «ЦЖКУ» МО РФ на горячую воду </w:t>
      </w:r>
      <w:r w:rsidRPr="00167653">
        <w:rPr>
          <w:rFonts w:cs="Arial"/>
          <w:b/>
          <w:bCs/>
          <w:snapToGrid w:val="0"/>
          <w:kern w:val="32"/>
          <w:sz w:val="28"/>
          <w:szCs w:val="32"/>
          <w:lang w:eastAsia="en-US"/>
        </w:rPr>
        <w:br/>
        <w:t xml:space="preserve">в закрытой системе горячего водоснабжения </w:t>
      </w:r>
      <w:bookmarkEnd w:id="163"/>
    </w:p>
    <w:p w14:paraId="0BCC70F2" w14:textId="77777777" w:rsidR="00167653" w:rsidRPr="00167653" w:rsidRDefault="00167653" w:rsidP="00167653">
      <w:pPr>
        <w:rPr>
          <w:snapToGrid w:val="0"/>
          <w:sz w:val="28"/>
          <w:szCs w:val="28"/>
          <w:lang w:eastAsia="en-US"/>
        </w:rPr>
      </w:pPr>
    </w:p>
    <w:p w14:paraId="3D15A451" w14:textId="77777777" w:rsidR="00167653" w:rsidRPr="00167653" w:rsidRDefault="00167653" w:rsidP="00167653">
      <w:pPr>
        <w:ind w:firstLine="709"/>
        <w:jc w:val="both"/>
        <w:rPr>
          <w:snapToGrid w:val="0"/>
          <w:sz w:val="28"/>
          <w:szCs w:val="28"/>
        </w:rPr>
      </w:pPr>
      <w:r w:rsidRPr="00167653">
        <w:rPr>
          <w:snapToGrid w:val="0"/>
          <w:sz w:val="28"/>
          <w:szCs w:val="28"/>
        </w:rPr>
        <w:t xml:space="preserve">Предприятие ФГБУ «ЦЖКУ» Минобороны России </w:t>
      </w:r>
      <w:r w:rsidRPr="00167653">
        <w:rPr>
          <w:snapToGrid w:val="0"/>
          <w:sz w:val="28"/>
          <w:szCs w:val="28"/>
        </w:rPr>
        <w:br/>
        <w:t xml:space="preserve">предоставляет коммунальную услугу по горячему водоснабжению </w:t>
      </w:r>
      <w:r w:rsidRPr="00167653">
        <w:rPr>
          <w:snapToGrid w:val="0"/>
          <w:sz w:val="28"/>
          <w:szCs w:val="28"/>
        </w:rPr>
        <w:br/>
        <w:t>на территории Юргинского городского округа в закрытой системе горячего водоснабжения.</w:t>
      </w:r>
    </w:p>
    <w:p w14:paraId="024D9E4E" w14:textId="77777777" w:rsidR="00167653" w:rsidRPr="00167653" w:rsidRDefault="00167653" w:rsidP="00167653">
      <w:pPr>
        <w:tabs>
          <w:tab w:val="left" w:pos="0"/>
          <w:tab w:val="left" w:pos="9900"/>
        </w:tabs>
        <w:ind w:right="-1" w:firstLine="709"/>
        <w:jc w:val="both"/>
        <w:rPr>
          <w:snapToGrid w:val="0"/>
          <w:color w:val="000000"/>
          <w:sz w:val="28"/>
          <w:szCs w:val="28"/>
        </w:rPr>
      </w:pPr>
      <w:r w:rsidRPr="00167653">
        <w:rPr>
          <w:snapToGrid w:val="0"/>
          <w:color w:val="000000"/>
          <w:sz w:val="28"/>
          <w:szCs w:val="28"/>
        </w:rPr>
        <w:t>В соответствии с пунктом 4 статьи 31 Федерального закона № 416-ФЗ «О водоснабжении и водоотведении», горячее водоснабжение относится 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w:t>
      </w:r>
    </w:p>
    <w:p w14:paraId="76BED8DF" w14:textId="77777777" w:rsidR="00167653" w:rsidRPr="00167653" w:rsidRDefault="00167653" w:rsidP="00167653">
      <w:pPr>
        <w:tabs>
          <w:tab w:val="left" w:pos="0"/>
          <w:tab w:val="left" w:pos="9900"/>
        </w:tabs>
        <w:ind w:right="-1" w:firstLine="709"/>
        <w:jc w:val="both"/>
        <w:rPr>
          <w:snapToGrid w:val="0"/>
          <w:color w:val="000000"/>
          <w:sz w:val="28"/>
          <w:szCs w:val="28"/>
        </w:rPr>
      </w:pPr>
      <w:r w:rsidRPr="00167653">
        <w:rPr>
          <w:snapToGrid w:val="0"/>
          <w:color w:val="000000"/>
          <w:sz w:val="28"/>
          <w:szCs w:val="28"/>
        </w:rPr>
        <w:t xml:space="preserve">В соответствии с пунктом 88 Основ ценообразования в сфере водоснабжения и водоотведения, органы регулирования тарифов устанавливают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 </w:t>
      </w:r>
    </w:p>
    <w:p w14:paraId="1292C83F" w14:textId="77777777" w:rsidR="00167653" w:rsidRPr="00167653" w:rsidRDefault="00167653" w:rsidP="00167653">
      <w:pPr>
        <w:tabs>
          <w:tab w:val="left" w:pos="0"/>
          <w:tab w:val="left" w:pos="9900"/>
        </w:tabs>
        <w:ind w:right="-1" w:firstLine="709"/>
        <w:jc w:val="both"/>
        <w:rPr>
          <w:snapToGrid w:val="0"/>
          <w:color w:val="000000"/>
          <w:sz w:val="28"/>
          <w:szCs w:val="28"/>
        </w:rPr>
      </w:pPr>
    </w:p>
    <w:p w14:paraId="2418CC37" w14:textId="77777777" w:rsidR="00167653" w:rsidRPr="00167653" w:rsidRDefault="00167653" w:rsidP="00167653">
      <w:pPr>
        <w:tabs>
          <w:tab w:val="left" w:pos="0"/>
          <w:tab w:val="left" w:pos="9900"/>
        </w:tabs>
        <w:ind w:right="-1" w:firstLine="709"/>
        <w:jc w:val="both"/>
        <w:rPr>
          <w:rFonts w:eastAsia="Calibri"/>
          <w:b/>
          <w:sz w:val="28"/>
          <w:szCs w:val="28"/>
        </w:rPr>
      </w:pPr>
      <w:r w:rsidRPr="00167653">
        <w:rPr>
          <w:rFonts w:eastAsia="Calibri"/>
          <w:b/>
          <w:sz w:val="28"/>
          <w:szCs w:val="28"/>
        </w:rPr>
        <w:t>Компонент на холодную воду</w:t>
      </w:r>
    </w:p>
    <w:p w14:paraId="665F1DB7" w14:textId="77777777" w:rsidR="00167653" w:rsidRPr="00167653" w:rsidRDefault="00167653" w:rsidP="00167653">
      <w:pPr>
        <w:snapToGrid w:val="0"/>
        <w:rPr>
          <w:sz w:val="28"/>
          <w:szCs w:val="28"/>
          <w:lang w:eastAsia="en-US"/>
        </w:rPr>
      </w:pPr>
    </w:p>
    <w:p w14:paraId="6A03D71C" w14:textId="77777777" w:rsidR="00167653" w:rsidRPr="00167653" w:rsidRDefault="00167653" w:rsidP="00167653">
      <w:pPr>
        <w:ind w:firstLine="709"/>
        <w:jc w:val="both"/>
        <w:rPr>
          <w:bCs/>
          <w:snapToGrid w:val="0"/>
          <w:sz w:val="28"/>
          <w:szCs w:val="28"/>
        </w:rPr>
      </w:pPr>
      <w:r w:rsidRPr="00167653">
        <w:rPr>
          <w:bCs/>
          <w:snapToGrid w:val="0"/>
          <w:sz w:val="28"/>
          <w:szCs w:val="28"/>
        </w:rPr>
        <w:t>Значение компонента на холодную воду рассчитывается исходя</w:t>
      </w:r>
      <w:r w:rsidRPr="00167653">
        <w:rPr>
          <w:bCs/>
          <w:snapToGrid w:val="0"/>
          <w:sz w:val="28"/>
          <w:szCs w:val="28"/>
        </w:rPr>
        <w:br/>
        <w:t>из тарифа (тарифов) на питьевую воду (питьевое водоснабжение) по формуле:</w:t>
      </w:r>
    </w:p>
    <w:p w14:paraId="30604103" w14:textId="78A94744" w:rsidR="00167653" w:rsidRPr="00167653" w:rsidRDefault="00167653" w:rsidP="00167653">
      <w:pPr>
        <w:ind w:firstLine="709"/>
        <w:jc w:val="both"/>
        <w:rPr>
          <w:bCs/>
          <w:snapToGrid w:val="0"/>
          <w:sz w:val="28"/>
          <w:szCs w:val="28"/>
        </w:rPr>
      </w:pPr>
      <w:r w:rsidRPr="00167653">
        <w:rPr>
          <w:bCs/>
          <w:noProof/>
          <w:snapToGrid w:val="0"/>
          <w:sz w:val="28"/>
          <w:szCs w:val="28"/>
        </w:rPr>
        <w:drawing>
          <wp:inline distT="0" distB="0" distL="0" distR="0" wp14:anchorId="220CB980" wp14:editId="06F4CEAC">
            <wp:extent cx="809625" cy="352425"/>
            <wp:effectExtent l="0" t="0" r="9525" b="0"/>
            <wp:docPr id="172068174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9625" cy="352425"/>
                    </a:xfrm>
                    <a:prstGeom prst="rect">
                      <a:avLst/>
                    </a:prstGeom>
                    <a:noFill/>
                    <a:ln>
                      <a:noFill/>
                    </a:ln>
                  </pic:spPr>
                </pic:pic>
              </a:graphicData>
            </a:graphic>
          </wp:inline>
        </w:drawing>
      </w:r>
      <w:r w:rsidRPr="00167653">
        <w:rPr>
          <w:bCs/>
          <w:snapToGrid w:val="0"/>
          <w:sz w:val="28"/>
          <w:szCs w:val="28"/>
        </w:rPr>
        <w:t xml:space="preserve">, </w:t>
      </w:r>
    </w:p>
    <w:p w14:paraId="77AAE2E2" w14:textId="77777777" w:rsidR="00167653" w:rsidRPr="00167653" w:rsidRDefault="00167653" w:rsidP="00167653">
      <w:pPr>
        <w:ind w:firstLine="709"/>
        <w:jc w:val="both"/>
        <w:rPr>
          <w:bCs/>
          <w:snapToGrid w:val="0"/>
          <w:sz w:val="28"/>
          <w:szCs w:val="28"/>
        </w:rPr>
      </w:pPr>
      <w:r w:rsidRPr="00167653">
        <w:rPr>
          <w:bCs/>
          <w:snapToGrid w:val="0"/>
          <w:sz w:val="28"/>
          <w:szCs w:val="28"/>
        </w:rPr>
        <w:t>где:</w:t>
      </w:r>
    </w:p>
    <w:p w14:paraId="71CEED49" w14:textId="23C0E8E9" w:rsidR="00167653" w:rsidRPr="00167653" w:rsidRDefault="00167653" w:rsidP="00167653">
      <w:pPr>
        <w:ind w:firstLine="709"/>
        <w:jc w:val="both"/>
        <w:rPr>
          <w:bCs/>
          <w:snapToGrid w:val="0"/>
          <w:sz w:val="28"/>
          <w:szCs w:val="28"/>
        </w:rPr>
      </w:pPr>
      <w:r w:rsidRPr="00167653">
        <w:rPr>
          <w:bCs/>
          <w:noProof/>
          <w:snapToGrid w:val="0"/>
          <w:sz w:val="28"/>
          <w:szCs w:val="28"/>
        </w:rPr>
        <w:drawing>
          <wp:inline distT="0" distB="0" distL="0" distR="0" wp14:anchorId="5D352403" wp14:editId="7EABE6C4">
            <wp:extent cx="352425" cy="352425"/>
            <wp:effectExtent l="0" t="0" r="0" b="0"/>
            <wp:docPr id="91010822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167653">
        <w:rPr>
          <w:bCs/>
          <w:snapToGrid w:val="0"/>
          <w:sz w:val="28"/>
          <w:szCs w:val="28"/>
        </w:rPr>
        <w:t xml:space="preserve"> - компонент на холодную воду i-той регулируемой организации, руб./куб. м;</w:t>
      </w:r>
    </w:p>
    <w:p w14:paraId="2A720D05" w14:textId="1AD71CC5" w:rsidR="00167653" w:rsidRPr="00167653" w:rsidRDefault="00167653" w:rsidP="00167653">
      <w:pPr>
        <w:ind w:firstLine="709"/>
        <w:jc w:val="both"/>
        <w:rPr>
          <w:bCs/>
          <w:snapToGrid w:val="0"/>
          <w:sz w:val="28"/>
          <w:szCs w:val="28"/>
        </w:rPr>
      </w:pPr>
      <w:r w:rsidRPr="00167653">
        <w:rPr>
          <w:bCs/>
          <w:noProof/>
          <w:snapToGrid w:val="0"/>
          <w:sz w:val="28"/>
          <w:szCs w:val="28"/>
        </w:rPr>
        <w:drawing>
          <wp:inline distT="0" distB="0" distL="0" distR="0" wp14:anchorId="5AB37B7D" wp14:editId="7C4FC21F">
            <wp:extent cx="352425" cy="352425"/>
            <wp:effectExtent l="0" t="0" r="0" b="0"/>
            <wp:docPr id="97101520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167653">
        <w:rPr>
          <w:bCs/>
          <w:snapToGrid w:val="0"/>
          <w:sz w:val="28"/>
          <w:szCs w:val="28"/>
        </w:rPr>
        <w:t xml:space="preserve"> - тариф на питьевую воду (питьевое водоснабжение), рассчитанный в соответствии с </w:t>
      </w:r>
      <w:hyperlink r:id="rId25" w:history="1">
        <w:r w:rsidRPr="00167653">
          <w:rPr>
            <w:bCs/>
            <w:snapToGrid w:val="0"/>
            <w:color w:val="000000"/>
            <w:sz w:val="28"/>
            <w:szCs w:val="28"/>
          </w:rPr>
          <w:t>главами VIII</w:t>
        </w:r>
      </w:hyperlink>
      <w:r w:rsidRPr="00167653">
        <w:rPr>
          <w:bCs/>
          <w:snapToGrid w:val="0"/>
          <w:color w:val="000000"/>
          <w:sz w:val="28"/>
          <w:szCs w:val="28"/>
        </w:rPr>
        <w:t xml:space="preserve">, </w:t>
      </w:r>
      <w:hyperlink r:id="rId26" w:history="1">
        <w:r w:rsidRPr="00167653">
          <w:rPr>
            <w:bCs/>
            <w:snapToGrid w:val="0"/>
            <w:color w:val="000000"/>
            <w:sz w:val="28"/>
            <w:szCs w:val="28"/>
          </w:rPr>
          <w:t>VIII.I</w:t>
        </w:r>
      </w:hyperlink>
      <w:r w:rsidRPr="00167653">
        <w:rPr>
          <w:bCs/>
          <w:snapToGrid w:val="0"/>
          <w:sz w:val="28"/>
          <w:szCs w:val="28"/>
        </w:rPr>
        <w:t xml:space="preserve"> настоящих Методических указаний, руб./куб. м.</w:t>
      </w:r>
    </w:p>
    <w:p w14:paraId="746A4A43" w14:textId="77777777" w:rsidR="00167653" w:rsidRPr="00167653" w:rsidRDefault="00167653" w:rsidP="00167653">
      <w:pPr>
        <w:ind w:firstLine="709"/>
        <w:jc w:val="both"/>
        <w:rPr>
          <w:bCs/>
          <w:snapToGrid w:val="0"/>
          <w:sz w:val="28"/>
          <w:szCs w:val="28"/>
        </w:rPr>
      </w:pPr>
      <w:r w:rsidRPr="00167653">
        <w:rPr>
          <w:bCs/>
          <w:snapToGrid w:val="0"/>
          <w:sz w:val="28"/>
          <w:szCs w:val="28"/>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27" w:history="1">
        <w:r w:rsidRPr="00167653">
          <w:rPr>
            <w:bCs/>
            <w:snapToGrid w:val="0"/>
            <w:color w:val="000000"/>
            <w:sz w:val="28"/>
            <w:szCs w:val="28"/>
            <w:u w:val="single"/>
          </w:rPr>
          <w:t>разделом IV</w:t>
        </w:r>
      </w:hyperlink>
      <w:r w:rsidRPr="00167653">
        <w:rPr>
          <w:bCs/>
          <w:snapToGrid w:val="0"/>
          <w:sz w:val="28"/>
          <w:szCs w:val="28"/>
        </w:rPr>
        <w:t xml:space="preserve"> настоящих Методических указаний, но не выше тарифа гарантирующей организации</w:t>
      </w:r>
      <w:r w:rsidRPr="00167653">
        <w:rPr>
          <w:bCs/>
          <w:snapToGrid w:val="0"/>
          <w:sz w:val="28"/>
          <w:szCs w:val="28"/>
        </w:rPr>
        <w:br/>
        <w:t>на питьевую воду (питьевое водоснабжение).</w:t>
      </w:r>
    </w:p>
    <w:p w14:paraId="2CAFD730" w14:textId="77777777" w:rsidR="00167653" w:rsidRPr="00167653" w:rsidRDefault="00167653" w:rsidP="00167653">
      <w:pPr>
        <w:ind w:firstLine="709"/>
        <w:jc w:val="both"/>
        <w:rPr>
          <w:bCs/>
          <w:snapToGrid w:val="0"/>
          <w:sz w:val="28"/>
          <w:szCs w:val="28"/>
        </w:rPr>
      </w:pPr>
    </w:p>
    <w:p w14:paraId="70DF272C" w14:textId="77777777" w:rsidR="00167653" w:rsidRPr="00167653" w:rsidRDefault="00167653" w:rsidP="00167653">
      <w:pPr>
        <w:ind w:firstLine="709"/>
        <w:jc w:val="both"/>
        <w:rPr>
          <w:bCs/>
          <w:snapToGrid w:val="0"/>
          <w:sz w:val="28"/>
          <w:szCs w:val="28"/>
        </w:rPr>
      </w:pPr>
      <w:r w:rsidRPr="00167653">
        <w:rPr>
          <w:bCs/>
          <w:snapToGrid w:val="0"/>
          <w:sz w:val="28"/>
          <w:szCs w:val="28"/>
        </w:rPr>
        <w:t>Подпитка сети ГВС производится водой питьевого качества. Предприятие приобретает воду у ООО «</w:t>
      </w:r>
      <w:proofErr w:type="spellStart"/>
      <w:r w:rsidRPr="00167653">
        <w:rPr>
          <w:bCs/>
          <w:snapToGrid w:val="0"/>
          <w:sz w:val="28"/>
          <w:szCs w:val="28"/>
        </w:rPr>
        <w:t>ВодСнаб</w:t>
      </w:r>
      <w:proofErr w:type="spellEnd"/>
      <w:r w:rsidRPr="00167653">
        <w:rPr>
          <w:bCs/>
          <w:snapToGrid w:val="0"/>
          <w:sz w:val="28"/>
          <w:szCs w:val="28"/>
        </w:rPr>
        <w:t>»</w:t>
      </w:r>
      <w:r w:rsidRPr="00167653">
        <w:rPr>
          <w:snapToGrid w:val="0"/>
          <w:sz w:val="28"/>
          <w:szCs w:val="28"/>
        </w:rPr>
        <w:t xml:space="preserve"> </w:t>
      </w:r>
      <w:r w:rsidRPr="00167653">
        <w:rPr>
          <w:bCs/>
          <w:snapToGrid w:val="0"/>
          <w:sz w:val="28"/>
          <w:szCs w:val="28"/>
        </w:rPr>
        <w:t xml:space="preserve">(Юргинский городской округ), подогревает и поставляет на потребительский рынок в виде горячей воды. </w:t>
      </w:r>
    </w:p>
    <w:p w14:paraId="3BEEC1EA" w14:textId="77777777" w:rsidR="00167653" w:rsidRPr="00167653" w:rsidRDefault="00167653" w:rsidP="00167653">
      <w:pPr>
        <w:ind w:firstLine="709"/>
        <w:jc w:val="both"/>
        <w:rPr>
          <w:bCs/>
          <w:snapToGrid w:val="0"/>
          <w:sz w:val="28"/>
          <w:szCs w:val="28"/>
        </w:rPr>
      </w:pPr>
      <w:r w:rsidRPr="00167653">
        <w:rPr>
          <w:bCs/>
          <w:snapToGrid w:val="0"/>
          <w:sz w:val="28"/>
          <w:szCs w:val="28"/>
        </w:rPr>
        <w:t xml:space="preserve">Значение компонента на холодную воду принято равным тарифу </w:t>
      </w:r>
      <w:r w:rsidRPr="00167653">
        <w:rPr>
          <w:bCs/>
          <w:snapToGrid w:val="0"/>
          <w:sz w:val="28"/>
          <w:szCs w:val="28"/>
        </w:rPr>
        <w:br/>
        <w:t>на питьевую воду ООО «</w:t>
      </w:r>
      <w:proofErr w:type="spellStart"/>
      <w:r w:rsidRPr="00167653">
        <w:rPr>
          <w:bCs/>
          <w:snapToGrid w:val="0"/>
          <w:sz w:val="28"/>
          <w:szCs w:val="28"/>
        </w:rPr>
        <w:t>ВодСнаб</w:t>
      </w:r>
      <w:proofErr w:type="spellEnd"/>
      <w:r w:rsidRPr="00167653">
        <w:rPr>
          <w:bCs/>
          <w:snapToGrid w:val="0"/>
          <w:sz w:val="28"/>
          <w:szCs w:val="28"/>
        </w:rPr>
        <w:t xml:space="preserve">» (Юргинский городской округ). </w:t>
      </w:r>
    </w:p>
    <w:p w14:paraId="5191FC75" w14:textId="36AA3529" w:rsidR="00167653" w:rsidRPr="00167653" w:rsidRDefault="00167653" w:rsidP="00167653">
      <w:pPr>
        <w:ind w:firstLine="709"/>
        <w:jc w:val="both"/>
        <w:rPr>
          <w:bCs/>
          <w:snapToGrid w:val="0"/>
          <w:sz w:val="28"/>
          <w:szCs w:val="28"/>
        </w:rPr>
      </w:pPr>
      <w:r w:rsidRPr="00167653">
        <w:rPr>
          <w:bCs/>
          <w:snapToGrid w:val="0"/>
          <w:sz w:val="28"/>
          <w:szCs w:val="28"/>
        </w:rPr>
        <w:t>Тариф на питьевую воду ООО «</w:t>
      </w:r>
      <w:proofErr w:type="spellStart"/>
      <w:r w:rsidRPr="00167653">
        <w:rPr>
          <w:bCs/>
          <w:snapToGrid w:val="0"/>
          <w:sz w:val="28"/>
          <w:szCs w:val="28"/>
        </w:rPr>
        <w:t>ВодСнаб</w:t>
      </w:r>
      <w:proofErr w:type="spellEnd"/>
      <w:r w:rsidRPr="00167653">
        <w:rPr>
          <w:bCs/>
          <w:snapToGrid w:val="0"/>
          <w:sz w:val="28"/>
          <w:szCs w:val="28"/>
        </w:rPr>
        <w:t xml:space="preserve">» (Юргинский городской округ) утвержден постановлением РЭК Кузбасса от </w:t>
      </w:r>
      <w:proofErr w:type="spellStart"/>
      <w:r w:rsidRPr="00167653">
        <w:rPr>
          <w:bCs/>
          <w:snapToGrid w:val="0"/>
          <w:sz w:val="28"/>
          <w:szCs w:val="28"/>
        </w:rPr>
        <w:t>от</w:t>
      </w:r>
      <w:proofErr w:type="spellEnd"/>
      <w:r w:rsidRPr="00167653">
        <w:rPr>
          <w:bCs/>
          <w:snapToGrid w:val="0"/>
          <w:sz w:val="28"/>
          <w:szCs w:val="28"/>
        </w:rPr>
        <w:t xml:space="preserve"> 24.11.2022 № 431 </w:t>
      </w:r>
      <w:r w:rsidRPr="00167653">
        <w:rPr>
          <w:bCs/>
          <w:snapToGrid w:val="0"/>
          <w:sz w:val="28"/>
          <w:szCs w:val="28"/>
        </w:rPr>
        <w:br/>
        <w:t xml:space="preserve">«О внесении изменений в постановление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w:t>
      </w:r>
      <w:r w:rsidRPr="00167653">
        <w:rPr>
          <w:bCs/>
          <w:snapToGrid w:val="0"/>
          <w:sz w:val="28"/>
          <w:szCs w:val="28"/>
        </w:rPr>
        <w:lastRenderedPageBreak/>
        <w:t xml:space="preserve">воду, водоотведение </w:t>
      </w:r>
      <w:r w:rsidRPr="00167653">
        <w:rPr>
          <w:bCs/>
          <w:snapToGrid w:val="0"/>
          <w:sz w:val="28"/>
          <w:szCs w:val="28"/>
        </w:rPr>
        <w:br/>
        <w:t>ООО «</w:t>
      </w:r>
      <w:proofErr w:type="spellStart"/>
      <w:r w:rsidRPr="00167653">
        <w:rPr>
          <w:bCs/>
          <w:snapToGrid w:val="0"/>
          <w:sz w:val="28"/>
          <w:szCs w:val="28"/>
        </w:rPr>
        <w:t>ВодСнаб</w:t>
      </w:r>
      <w:proofErr w:type="spellEnd"/>
      <w:r w:rsidRPr="00167653">
        <w:rPr>
          <w:bCs/>
          <w:snapToGrid w:val="0"/>
          <w:sz w:val="28"/>
          <w:szCs w:val="28"/>
        </w:rPr>
        <w:t xml:space="preserve">» (Юргинский городской округ)» в части 2023 года» </w:t>
      </w:r>
      <w:r w:rsidRPr="00167653">
        <w:rPr>
          <w:bCs/>
          <w:snapToGrid w:val="0"/>
          <w:sz w:val="28"/>
          <w:szCs w:val="28"/>
        </w:rPr>
        <w:br/>
        <w:t>и составляет 57,66 руб. куб. м. (стр. 16 экспертного заключения).</w:t>
      </w:r>
    </w:p>
    <w:p w14:paraId="688EF529" w14:textId="77777777" w:rsidR="00167653" w:rsidRPr="00167653" w:rsidRDefault="00167653" w:rsidP="00167653">
      <w:pPr>
        <w:ind w:firstLine="709"/>
        <w:jc w:val="both"/>
        <w:rPr>
          <w:bCs/>
          <w:snapToGrid w:val="0"/>
          <w:sz w:val="28"/>
          <w:szCs w:val="28"/>
        </w:rPr>
      </w:pPr>
      <w:r w:rsidRPr="00167653">
        <w:rPr>
          <w:bCs/>
          <w:snapToGrid w:val="0"/>
          <w:sz w:val="28"/>
          <w:szCs w:val="28"/>
        </w:rPr>
        <w:t>Плановое значение тарифа на 2024 год составит:</w:t>
      </w:r>
    </w:p>
    <w:p w14:paraId="4F600BDF" w14:textId="77777777" w:rsidR="00167653" w:rsidRPr="00167653" w:rsidRDefault="00167653" w:rsidP="00167653">
      <w:pPr>
        <w:ind w:firstLine="709"/>
        <w:jc w:val="both"/>
        <w:rPr>
          <w:snapToGrid w:val="0"/>
          <w:sz w:val="28"/>
          <w:szCs w:val="28"/>
        </w:rPr>
      </w:pPr>
      <w:r w:rsidRPr="00167653">
        <w:rPr>
          <w:snapToGrid w:val="0"/>
          <w:sz w:val="28"/>
          <w:szCs w:val="28"/>
        </w:rPr>
        <w:t xml:space="preserve">с 01.01.2024 по 30.06.2024 – </w:t>
      </w:r>
      <w:r w:rsidRPr="00167653">
        <w:rPr>
          <w:b/>
          <w:snapToGrid w:val="0"/>
          <w:sz w:val="28"/>
          <w:szCs w:val="28"/>
        </w:rPr>
        <w:t xml:space="preserve">55,67 </w:t>
      </w:r>
      <w:bookmarkStart w:id="164" w:name="_Hlk147490721"/>
      <w:r w:rsidRPr="00167653">
        <w:rPr>
          <w:b/>
          <w:snapToGrid w:val="0"/>
          <w:sz w:val="28"/>
          <w:szCs w:val="28"/>
        </w:rPr>
        <w:t>руб./</w:t>
      </w:r>
      <w:r w:rsidRPr="00167653">
        <w:rPr>
          <w:snapToGrid w:val="0"/>
          <w:sz w:val="28"/>
          <w:szCs w:val="28"/>
        </w:rPr>
        <w:t xml:space="preserve"> </w:t>
      </w:r>
      <w:r w:rsidRPr="00167653">
        <w:rPr>
          <w:b/>
          <w:snapToGrid w:val="0"/>
          <w:sz w:val="28"/>
          <w:szCs w:val="28"/>
        </w:rPr>
        <w:t xml:space="preserve">куб. м. </w:t>
      </w:r>
      <w:bookmarkEnd w:id="164"/>
      <w:r w:rsidRPr="00167653">
        <w:rPr>
          <w:snapToGrid w:val="0"/>
          <w:sz w:val="28"/>
          <w:szCs w:val="28"/>
        </w:rPr>
        <w:t>(на уровне предыдущего периода);</w:t>
      </w:r>
    </w:p>
    <w:p w14:paraId="32B44C05" w14:textId="77777777" w:rsidR="00167653" w:rsidRPr="00167653" w:rsidRDefault="00167653" w:rsidP="00167653">
      <w:pPr>
        <w:tabs>
          <w:tab w:val="left" w:pos="0"/>
          <w:tab w:val="left" w:pos="9900"/>
        </w:tabs>
        <w:ind w:right="-1" w:firstLine="709"/>
        <w:jc w:val="both"/>
        <w:rPr>
          <w:snapToGrid w:val="0"/>
          <w:sz w:val="28"/>
          <w:szCs w:val="28"/>
        </w:rPr>
      </w:pPr>
      <w:r w:rsidRPr="00167653">
        <w:rPr>
          <w:snapToGrid w:val="0"/>
          <w:sz w:val="28"/>
          <w:szCs w:val="28"/>
        </w:rPr>
        <w:t xml:space="preserve">с 01.07.2024 по 31.12.2024 – </w:t>
      </w:r>
      <w:r w:rsidRPr="00167653">
        <w:rPr>
          <w:b/>
          <w:snapToGrid w:val="0"/>
          <w:sz w:val="28"/>
          <w:szCs w:val="28"/>
        </w:rPr>
        <w:t>60,20 руб./</w:t>
      </w:r>
      <w:r w:rsidRPr="00167653">
        <w:rPr>
          <w:snapToGrid w:val="0"/>
          <w:sz w:val="28"/>
          <w:szCs w:val="28"/>
        </w:rPr>
        <w:t xml:space="preserve"> </w:t>
      </w:r>
      <w:r w:rsidRPr="00167653">
        <w:rPr>
          <w:b/>
          <w:snapToGrid w:val="0"/>
          <w:sz w:val="28"/>
          <w:szCs w:val="28"/>
        </w:rPr>
        <w:t xml:space="preserve">куб. м. = </w:t>
      </w:r>
      <w:r w:rsidRPr="00167653">
        <w:rPr>
          <w:snapToGrid w:val="0"/>
          <w:sz w:val="28"/>
          <w:szCs w:val="28"/>
        </w:rPr>
        <w:t>55,67 руб./ куб. м. (планируемый тариф 1 полугодия 2024 года) × 1,044 (ИПЦ на водоснабжение на 2024 год.</w:t>
      </w:r>
    </w:p>
    <w:p w14:paraId="49D525C5" w14:textId="77777777" w:rsidR="00167653" w:rsidRPr="00167653" w:rsidRDefault="00167653" w:rsidP="00167653">
      <w:pPr>
        <w:ind w:firstLine="709"/>
        <w:jc w:val="both"/>
        <w:rPr>
          <w:bCs/>
          <w:snapToGrid w:val="0"/>
          <w:sz w:val="28"/>
          <w:szCs w:val="28"/>
        </w:rPr>
      </w:pPr>
    </w:p>
    <w:p w14:paraId="1116DB20" w14:textId="77777777" w:rsidR="00167653" w:rsidRPr="00167653" w:rsidRDefault="00167653" w:rsidP="00167653">
      <w:pPr>
        <w:numPr>
          <w:ilvl w:val="1"/>
          <w:numId w:val="37"/>
        </w:numPr>
        <w:jc w:val="both"/>
        <w:rPr>
          <w:b/>
          <w:bCs/>
          <w:snapToGrid w:val="0"/>
          <w:sz w:val="28"/>
          <w:szCs w:val="28"/>
        </w:rPr>
      </w:pPr>
      <w:r w:rsidRPr="00167653">
        <w:rPr>
          <w:b/>
          <w:bCs/>
          <w:snapToGrid w:val="0"/>
          <w:sz w:val="28"/>
          <w:szCs w:val="28"/>
        </w:rPr>
        <w:t>Компонент на тепловую энергию</w:t>
      </w:r>
    </w:p>
    <w:p w14:paraId="34E104F6" w14:textId="77777777" w:rsidR="00167653" w:rsidRPr="00167653" w:rsidRDefault="00167653" w:rsidP="00167653">
      <w:pPr>
        <w:jc w:val="both"/>
        <w:rPr>
          <w:bCs/>
          <w:snapToGrid w:val="0"/>
          <w:sz w:val="28"/>
          <w:szCs w:val="28"/>
        </w:rPr>
      </w:pPr>
    </w:p>
    <w:p w14:paraId="37881CE5" w14:textId="77777777" w:rsidR="00167653" w:rsidRPr="00167653" w:rsidRDefault="00167653" w:rsidP="00167653">
      <w:pPr>
        <w:ind w:firstLine="709"/>
        <w:jc w:val="both"/>
        <w:rPr>
          <w:bCs/>
          <w:snapToGrid w:val="0"/>
          <w:sz w:val="28"/>
          <w:szCs w:val="28"/>
        </w:rPr>
      </w:pPr>
      <w:r w:rsidRPr="00167653">
        <w:rPr>
          <w:bCs/>
          <w:snapToGrid w:val="0"/>
          <w:sz w:val="28"/>
          <w:szCs w:val="28"/>
        </w:rPr>
        <w:t xml:space="preserve">Значение компонента на тепловую энергию при использовании </w:t>
      </w:r>
      <w:proofErr w:type="spellStart"/>
      <w:r w:rsidRPr="00167653">
        <w:rPr>
          <w:bCs/>
          <w:snapToGrid w:val="0"/>
          <w:sz w:val="28"/>
          <w:szCs w:val="28"/>
        </w:rPr>
        <w:t>одноставочного</w:t>
      </w:r>
      <w:proofErr w:type="spellEnd"/>
      <w:r w:rsidRPr="00167653">
        <w:rPr>
          <w:bCs/>
          <w:snapToGrid w:val="0"/>
          <w:sz w:val="28"/>
          <w:szCs w:val="28"/>
        </w:rPr>
        <w:t xml:space="preserve"> тарифа на тепловую энергию определяется по формулам:</w:t>
      </w:r>
    </w:p>
    <w:p w14:paraId="7BC95AA0" w14:textId="27547B37" w:rsidR="00167653" w:rsidRPr="00167653" w:rsidRDefault="00167653" w:rsidP="00167653">
      <w:pPr>
        <w:ind w:firstLine="709"/>
        <w:jc w:val="both"/>
        <w:rPr>
          <w:bCs/>
          <w:snapToGrid w:val="0"/>
          <w:sz w:val="28"/>
          <w:szCs w:val="28"/>
        </w:rPr>
      </w:pPr>
      <w:r w:rsidRPr="00167653">
        <w:rPr>
          <w:bCs/>
          <w:noProof/>
          <w:snapToGrid w:val="0"/>
          <w:sz w:val="28"/>
          <w:szCs w:val="28"/>
        </w:rPr>
        <w:drawing>
          <wp:inline distT="0" distB="0" distL="0" distR="0" wp14:anchorId="32955E40" wp14:editId="1235719E">
            <wp:extent cx="819150" cy="352425"/>
            <wp:effectExtent l="0" t="0" r="0" b="0"/>
            <wp:docPr id="126314409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r w:rsidRPr="00167653">
        <w:rPr>
          <w:bCs/>
          <w:snapToGrid w:val="0"/>
          <w:sz w:val="28"/>
          <w:szCs w:val="28"/>
        </w:rPr>
        <w:t xml:space="preserve">, </w:t>
      </w:r>
    </w:p>
    <w:p w14:paraId="76A6995E" w14:textId="351992DA" w:rsidR="00167653" w:rsidRPr="00167653" w:rsidRDefault="00167653" w:rsidP="00167653">
      <w:pPr>
        <w:ind w:firstLine="709"/>
        <w:jc w:val="both"/>
        <w:rPr>
          <w:bCs/>
          <w:snapToGrid w:val="0"/>
          <w:sz w:val="28"/>
          <w:szCs w:val="28"/>
        </w:rPr>
      </w:pPr>
      <w:r w:rsidRPr="00167653">
        <w:rPr>
          <w:bCs/>
          <w:snapToGrid w:val="0"/>
          <w:sz w:val="28"/>
          <w:szCs w:val="28"/>
        </w:rPr>
        <w:t xml:space="preserve">где: </w:t>
      </w:r>
      <w:r w:rsidRPr="00167653">
        <w:rPr>
          <w:bCs/>
          <w:noProof/>
          <w:snapToGrid w:val="0"/>
          <w:sz w:val="28"/>
          <w:szCs w:val="28"/>
        </w:rPr>
        <w:drawing>
          <wp:inline distT="0" distB="0" distL="0" distR="0" wp14:anchorId="274D900C" wp14:editId="63AE69B1">
            <wp:extent cx="352425" cy="352425"/>
            <wp:effectExtent l="0" t="0" r="9525" b="0"/>
            <wp:docPr id="43637831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167653">
        <w:rPr>
          <w:bCs/>
          <w:snapToGrid w:val="0"/>
          <w:sz w:val="28"/>
          <w:szCs w:val="28"/>
        </w:rPr>
        <w:t xml:space="preserve"> - компонент на тепловую энергию, руб./Гкал;</w:t>
      </w:r>
    </w:p>
    <w:p w14:paraId="7056A50E" w14:textId="2E7DEAF9" w:rsidR="00167653" w:rsidRPr="00167653" w:rsidRDefault="00167653" w:rsidP="00167653">
      <w:pPr>
        <w:ind w:firstLine="709"/>
        <w:jc w:val="both"/>
        <w:rPr>
          <w:bCs/>
          <w:snapToGrid w:val="0"/>
          <w:sz w:val="28"/>
          <w:szCs w:val="28"/>
        </w:rPr>
      </w:pPr>
      <w:r w:rsidRPr="00167653">
        <w:rPr>
          <w:bCs/>
          <w:noProof/>
          <w:snapToGrid w:val="0"/>
          <w:sz w:val="28"/>
          <w:szCs w:val="28"/>
        </w:rPr>
        <w:drawing>
          <wp:inline distT="0" distB="0" distL="0" distR="0" wp14:anchorId="659BEB2F" wp14:editId="2E3B2818">
            <wp:extent cx="323850" cy="352425"/>
            <wp:effectExtent l="0" t="0" r="0" b="0"/>
            <wp:docPr id="15474637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noFill/>
                    <a:ln>
                      <a:noFill/>
                    </a:ln>
                  </pic:spPr>
                </pic:pic>
              </a:graphicData>
            </a:graphic>
          </wp:inline>
        </w:drawing>
      </w:r>
      <w:r w:rsidRPr="00167653">
        <w:rPr>
          <w:bCs/>
          <w:snapToGrid w:val="0"/>
          <w:sz w:val="28"/>
          <w:szCs w:val="28"/>
        </w:rPr>
        <w:t xml:space="preserve"> - тариф на тепловую энергию, руб./Гкал.</w:t>
      </w:r>
    </w:p>
    <w:p w14:paraId="4706F84E" w14:textId="77777777" w:rsidR="00167653" w:rsidRPr="00167653" w:rsidRDefault="00167653" w:rsidP="00167653">
      <w:pPr>
        <w:ind w:firstLine="709"/>
        <w:jc w:val="both"/>
        <w:rPr>
          <w:bCs/>
          <w:snapToGrid w:val="0"/>
          <w:sz w:val="28"/>
          <w:szCs w:val="28"/>
        </w:rPr>
      </w:pPr>
    </w:p>
    <w:p w14:paraId="7170A9AA" w14:textId="3FB36E42" w:rsidR="00167653" w:rsidRPr="00167653" w:rsidRDefault="00167653" w:rsidP="00167653">
      <w:pPr>
        <w:ind w:firstLine="709"/>
        <w:jc w:val="both"/>
        <w:rPr>
          <w:bCs/>
          <w:snapToGrid w:val="0"/>
          <w:sz w:val="28"/>
          <w:szCs w:val="28"/>
        </w:rPr>
      </w:pPr>
      <w:r w:rsidRPr="00167653">
        <w:rPr>
          <w:bCs/>
          <w:snapToGrid w:val="0"/>
          <w:sz w:val="28"/>
          <w:szCs w:val="28"/>
        </w:rPr>
        <w:t xml:space="preserve">Компонент на тепловую энергию для ФГБУ «ЦЖКУ» МО РФ, реализуемую на потребительском рынке Юргинского городского округа, установлен постановлением Региональной энергетической комиссии Кузбасса от </w:t>
      </w:r>
      <w:r>
        <w:rPr>
          <w:bCs/>
          <w:snapToGrid w:val="0"/>
          <w:sz w:val="28"/>
          <w:szCs w:val="28"/>
        </w:rPr>
        <w:t>17</w:t>
      </w:r>
      <w:r w:rsidRPr="00167653">
        <w:rPr>
          <w:bCs/>
          <w:snapToGrid w:val="0"/>
          <w:sz w:val="28"/>
          <w:szCs w:val="28"/>
        </w:rPr>
        <w:t xml:space="preserve">.10.2023 № </w:t>
      </w:r>
      <w:r>
        <w:rPr>
          <w:bCs/>
          <w:snapToGrid w:val="0"/>
          <w:sz w:val="28"/>
          <w:szCs w:val="28"/>
        </w:rPr>
        <w:t>178</w:t>
      </w:r>
      <w:r w:rsidRPr="00167653">
        <w:rPr>
          <w:snapToGrid w:val="0"/>
          <w:sz w:val="28"/>
          <w:szCs w:val="28"/>
        </w:rPr>
        <w:t xml:space="preserve"> «О внесении изменений в постановление Региональной энергетической комиссии Кузбасса от 02.12.2021 № 604 «Об установлении долгосрочных параметров регулирования и долгосрочных тарифов на тепловую энергию, реализуемую ФГБУ «ЦЖКУ» Минобороны России на потребительском рынке Юргинского городского округа, на 2022-2026 годы», в части 2024 года</w:t>
      </w:r>
      <w:r w:rsidRPr="00167653">
        <w:rPr>
          <w:bCs/>
          <w:snapToGrid w:val="0"/>
          <w:sz w:val="28"/>
          <w:szCs w:val="28"/>
        </w:rPr>
        <w:t>».</w:t>
      </w:r>
    </w:p>
    <w:p w14:paraId="0A29DD17" w14:textId="77777777" w:rsidR="00167653" w:rsidRPr="00167653" w:rsidRDefault="00167653" w:rsidP="00167653">
      <w:pPr>
        <w:ind w:firstLine="851"/>
        <w:jc w:val="both"/>
        <w:rPr>
          <w:snapToGrid w:val="0"/>
          <w:sz w:val="28"/>
          <w:szCs w:val="28"/>
        </w:rPr>
      </w:pPr>
      <w:r w:rsidRPr="00167653">
        <w:rPr>
          <w:snapToGrid w:val="0"/>
          <w:sz w:val="28"/>
          <w:szCs w:val="28"/>
        </w:rPr>
        <w:t>На основании вышеуказанного эксперты предлагают принять, тарифы на горячую воду</w:t>
      </w:r>
      <w:r w:rsidRPr="00167653">
        <w:rPr>
          <w:snapToGrid w:val="0"/>
          <w:color w:val="000000"/>
          <w:sz w:val="28"/>
          <w:szCs w:val="28"/>
        </w:rPr>
        <w:t xml:space="preserve"> в закрытой системе горячего водоснабжения </w:t>
      </w:r>
      <w:r w:rsidRPr="00167653">
        <w:rPr>
          <w:snapToGrid w:val="0"/>
          <w:sz w:val="28"/>
          <w:szCs w:val="28"/>
        </w:rPr>
        <w:t xml:space="preserve">на 2024 год </w:t>
      </w:r>
      <w:r w:rsidRPr="00167653">
        <w:rPr>
          <w:snapToGrid w:val="0"/>
          <w:sz w:val="28"/>
          <w:szCs w:val="28"/>
        </w:rPr>
        <w:br/>
        <w:t>для ФГБУ «ЦЖКУ» МО РФ</w:t>
      </w:r>
      <w:r w:rsidRPr="00167653">
        <w:rPr>
          <w:bCs/>
          <w:snapToGrid w:val="0"/>
          <w:color w:val="000000"/>
          <w:kern w:val="32"/>
          <w:sz w:val="28"/>
          <w:szCs w:val="28"/>
        </w:rPr>
        <w:t xml:space="preserve"> </w:t>
      </w:r>
      <w:r w:rsidRPr="00167653">
        <w:rPr>
          <w:snapToGrid w:val="0"/>
          <w:sz w:val="28"/>
          <w:szCs w:val="28"/>
        </w:rPr>
        <w:t>в следующем виде:</w:t>
      </w:r>
    </w:p>
    <w:p w14:paraId="0313786D" w14:textId="77777777" w:rsidR="00167653" w:rsidRPr="00167653" w:rsidRDefault="00167653" w:rsidP="00167653">
      <w:pPr>
        <w:ind w:firstLine="851"/>
        <w:jc w:val="both"/>
        <w:rPr>
          <w:snapToGrid w:val="0"/>
          <w:sz w:val="28"/>
          <w:szCs w:val="28"/>
        </w:rPr>
      </w:pPr>
    </w:p>
    <w:p w14:paraId="1CFFA280" w14:textId="77777777" w:rsidR="00167653" w:rsidRPr="00167653" w:rsidRDefault="00167653" w:rsidP="00167653">
      <w:pPr>
        <w:ind w:firstLine="851"/>
        <w:jc w:val="both"/>
        <w:rPr>
          <w:snapToGrid w:val="0"/>
          <w:sz w:val="28"/>
          <w:szCs w:val="28"/>
        </w:rPr>
      </w:pPr>
      <w:r w:rsidRPr="00167653">
        <w:rPr>
          <w:snapToGrid w:val="0"/>
          <w:sz w:val="28"/>
          <w:szCs w:val="28"/>
        </w:rPr>
        <w:br w:type="page"/>
      </w:r>
    </w:p>
    <w:p w14:paraId="1609C51F" w14:textId="77777777" w:rsidR="00167653" w:rsidRPr="00167653" w:rsidRDefault="00167653" w:rsidP="00167653">
      <w:pPr>
        <w:numPr>
          <w:ilvl w:val="0"/>
          <w:numId w:val="36"/>
        </w:numPr>
        <w:ind w:left="9575" w:right="-284" w:hanging="1636"/>
        <w:jc w:val="right"/>
        <w:rPr>
          <w:b/>
          <w:snapToGrid w:val="0"/>
          <w:sz w:val="28"/>
          <w:szCs w:val="28"/>
        </w:rPr>
      </w:pPr>
    </w:p>
    <w:p w14:paraId="0FDBFEB8" w14:textId="77777777" w:rsidR="00167653" w:rsidRPr="00167653" w:rsidRDefault="00167653" w:rsidP="00167653">
      <w:pPr>
        <w:tabs>
          <w:tab w:val="left" w:pos="3828"/>
        </w:tabs>
        <w:spacing w:after="120"/>
        <w:ind w:left="-567"/>
        <w:jc w:val="center"/>
        <w:rPr>
          <w:b/>
          <w:sz w:val="28"/>
        </w:rPr>
      </w:pPr>
      <w:r w:rsidRPr="00167653">
        <w:rPr>
          <w:b/>
          <w:snapToGrid w:val="0"/>
          <w:sz w:val="28"/>
          <w:szCs w:val="28"/>
        </w:rPr>
        <w:t xml:space="preserve">Двухкомпонентные тарифы </w:t>
      </w:r>
      <w:bookmarkStart w:id="165" w:name="_Hlk147483990"/>
      <w:r w:rsidRPr="00167653">
        <w:rPr>
          <w:b/>
          <w:snapToGrid w:val="0"/>
          <w:sz w:val="28"/>
          <w:szCs w:val="28"/>
        </w:rPr>
        <w:t>ФГБУ «ЦЖКУ» Минобороны России</w:t>
      </w:r>
      <w:bookmarkEnd w:id="165"/>
      <w:r w:rsidRPr="00167653">
        <w:rPr>
          <w:b/>
          <w:snapToGrid w:val="0"/>
          <w:sz w:val="28"/>
          <w:szCs w:val="28"/>
        </w:rPr>
        <w:br/>
        <w:t xml:space="preserve">на горячую воду в закрытой системе горячего водоснабжения, </w:t>
      </w:r>
      <w:r w:rsidRPr="00167653">
        <w:rPr>
          <w:b/>
          <w:snapToGrid w:val="0"/>
          <w:sz w:val="28"/>
          <w:szCs w:val="28"/>
        </w:rPr>
        <w:br/>
        <w:t xml:space="preserve">реализуемую </w:t>
      </w:r>
      <w:r w:rsidRPr="00167653">
        <w:rPr>
          <w:b/>
          <w:bCs/>
          <w:snapToGrid w:val="0"/>
          <w:color w:val="000000"/>
          <w:kern w:val="32"/>
          <w:sz w:val="28"/>
          <w:szCs w:val="28"/>
        </w:rPr>
        <w:t>на потребительском рынке Юргинского городского округа</w:t>
      </w:r>
      <w:r w:rsidRPr="00167653">
        <w:rPr>
          <w:b/>
          <w:snapToGrid w:val="0"/>
          <w:sz w:val="28"/>
          <w:szCs w:val="28"/>
        </w:rPr>
        <w:t xml:space="preserve">, </w:t>
      </w:r>
      <w:r w:rsidRPr="00167653">
        <w:rPr>
          <w:b/>
          <w:snapToGrid w:val="0"/>
          <w:sz w:val="28"/>
          <w:szCs w:val="28"/>
        </w:rPr>
        <w:br/>
        <w:t>на период с 01.01.2024 по 31.12.2024</w:t>
      </w:r>
    </w:p>
    <w:p w14:paraId="05C7A520" w14:textId="77777777" w:rsidR="00167653" w:rsidRPr="00167653" w:rsidRDefault="00167653" w:rsidP="00167653">
      <w:pPr>
        <w:keepNext/>
        <w:tabs>
          <w:tab w:val="left" w:pos="3828"/>
        </w:tabs>
        <w:jc w:val="center"/>
        <w:rPr>
          <w:b/>
          <w:sz w:val="28"/>
          <w:szCs w:val="20"/>
          <w:u w:val="single"/>
        </w:rPr>
      </w:pPr>
    </w:p>
    <w:tbl>
      <w:tblPr>
        <w:tblW w:w="102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22"/>
        <w:gridCol w:w="1415"/>
        <w:gridCol w:w="1671"/>
        <w:gridCol w:w="1843"/>
        <w:gridCol w:w="1843"/>
        <w:gridCol w:w="1842"/>
      </w:tblGrid>
      <w:tr w:rsidR="00167653" w:rsidRPr="00167653" w14:paraId="258E5314" w14:textId="77777777" w:rsidTr="00167653">
        <w:trPr>
          <w:trHeight w:val="674"/>
          <w:jc w:val="center"/>
        </w:trPr>
        <w:tc>
          <w:tcPr>
            <w:tcW w:w="1622" w:type="dxa"/>
            <w:vMerge w:val="restart"/>
            <w:tcBorders>
              <w:top w:val="single" w:sz="2" w:space="0" w:color="auto"/>
              <w:left w:val="single" w:sz="2" w:space="0" w:color="auto"/>
              <w:bottom w:val="single" w:sz="2" w:space="0" w:color="auto"/>
              <w:right w:val="single" w:sz="2" w:space="0" w:color="auto"/>
            </w:tcBorders>
            <w:vAlign w:val="center"/>
            <w:hideMark/>
          </w:tcPr>
          <w:p w14:paraId="57166CA7" w14:textId="77777777" w:rsidR="00167653" w:rsidRPr="00167653" w:rsidRDefault="00167653" w:rsidP="00167653">
            <w:pPr>
              <w:tabs>
                <w:tab w:val="left" w:pos="3052"/>
                <w:tab w:val="left" w:pos="3828"/>
              </w:tabs>
              <w:spacing w:line="276" w:lineRule="auto"/>
              <w:ind w:left="-108" w:right="-108"/>
              <w:jc w:val="center"/>
              <w:rPr>
                <w:lang w:eastAsia="en-US"/>
              </w:rPr>
            </w:pPr>
            <w:r w:rsidRPr="00167653">
              <w:t>Наименование регулируемой организации</w:t>
            </w:r>
          </w:p>
        </w:tc>
        <w:tc>
          <w:tcPr>
            <w:tcW w:w="1415" w:type="dxa"/>
            <w:vMerge w:val="restart"/>
            <w:tcBorders>
              <w:top w:val="single" w:sz="2" w:space="0" w:color="auto"/>
              <w:left w:val="single" w:sz="2" w:space="0" w:color="auto"/>
              <w:bottom w:val="single" w:sz="2" w:space="0" w:color="auto"/>
              <w:right w:val="single" w:sz="2" w:space="0" w:color="auto"/>
            </w:tcBorders>
            <w:vAlign w:val="center"/>
            <w:hideMark/>
          </w:tcPr>
          <w:p w14:paraId="12532D12" w14:textId="77777777" w:rsidR="00167653" w:rsidRPr="00167653" w:rsidRDefault="00167653" w:rsidP="00167653">
            <w:pPr>
              <w:tabs>
                <w:tab w:val="left" w:pos="3828"/>
              </w:tabs>
              <w:spacing w:line="276" w:lineRule="auto"/>
              <w:ind w:left="-108" w:firstLine="47"/>
              <w:jc w:val="center"/>
            </w:pPr>
            <w:r w:rsidRPr="00167653">
              <w:t>Период</w:t>
            </w:r>
          </w:p>
        </w:tc>
        <w:tc>
          <w:tcPr>
            <w:tcW w:w="3514" w:type="dxa"/>
            <w:gridSpan w:val="2"/>
            <w:tcBorders>
              <w:top w:val="single" w:sz="2" w:space="0" w:color="auto"/>
              <w:left w:val="single" w:sz="2" w:space="0" w:color="auto"/>
              <w:bottom w:val="single" w:sz="2" w:space="0" w:color="auto"/>
              <w:right w:val="single" w:sz="2" w:space="0" w:color="auto"/>
            </w:tcBorders>
            <w:vAlign w:val="center"/>
          </w:tcPr>
          <w:p w14:paraId="1BF4BC52" w14:textId="77777777" w:rsidR="00167653" w:rsidRPr="00167653" w:rsidRDefault="00167653" w:rsidP="00167653">
            <w:pPr>
              <w:tabs>
                <w:tab w:val="left" w:pos="3828"/>
              </w:tabs>
              <w:spacing w:line="276" w:lineRule="auto"/>
              <w:ind w:left="-108" w:right="-104" w:firstLine="3"/>
              <w:jc w:val="center"/>
            </w:pPr>
          </w:p>
          <w:p w14:paraId="16E952C9" w14:textId="77777777" w:rsidR="00167653" w:rsidRPr="00167653" w:rsidRDefault="00167653" w:rsidP="00167653">
            <w:pPr>
              <w:tabs>
                <w:tab w:val="left" w:pos="3828"/>
              </w:tabs>
              <w:spacing w:line="276" w:lineRule="auto"/>
              <w:ind w:left="-108" w:right="-104" w:firstLine="3"/>
              <w:jc w:val="center"/>
            </w:pPr>
            <w:r w:rsidRPr="00167653">
              <w:t>Компонент на холодную воду **</w:t>
            </w:r>
          </w:p>
          <w:p w14:paraId="101996F4" w14:textId="77777777" w:rsidR="00167653" w:rsidRPr="00167653" w:rsidRDefault="00167653" w:rsidP="00167653">
            <w:pPr>
              <w:tabs>
                <w:tab w:val="left" w:pos="3052"/>
                <w:tab w:val="left" w:pos="3828"/>
              </w:tabs>
              <w:spacing w:line="276" w:lineRule="auto"/>
              <w:jc w:val="center"/>
            </w:pPr>
          </w:p>
        </w:tc>
        <w:tc>
          <w:tcPr>
            <w:tcW w:w="3685" w:type="dxa"/>
            <w:gridSpan w:val="2"/>
            <w:tcBorders>
              <w:top w:val="single" w:sz="2" w:space="0" w:color="auto"/>
              <w:left w:val="single" w:sz="2" w:space="0" w:color="auto"/>
              <w:bottom w:val="single" w:sz="2" w:space="0" w:color="auto"/>
              <w:right w:val="single" w:sz="2" w:space="0" w:color="auto"/>
            </w:tcBorders>
          </w:tcPr>
          <w:p w14:paraId="40C0CF61" w14:textId="77777777" w:rsidR="00167653" w:rsidRPr="00167653" w:rsidRDefault="00167653" w:rsidP="00167653">
            <w:pPr>
              <w:tabs>
                <w:tab w:val="left" w:pos="3052"/>
                <w:tab w:val="left" w:pos="3828"/>
              </w:tabs>
              <w:spacing w:line="276" w:lineRule="auto"/>
              <w:jc w:val="center"/>
            </w:pPr>
          </w:p>
          <w:p w14:paraId="3FE093AE" w14:textId="77777777" w:rsidR="00167653" w:rsidRPr="00167653" w:rsidRDefault="00167653" w:rsidP="00167653">
            <w:pPr>
              <w:tabs>
                <w:tab w:val="left" w:pos="3052"/>
                <w:tab w:val="left" w:pos="3828"/>
              </w:tabs>
              <w:spacing w:line="276" w:lineRule="auto"/>
              <w:jc w:val="center"/>
            </w:pPr>
            <w:r w:rsidRPr="00167653">
              <w:t>Компонент на тепловую энергию ***</w:t>
            </w:r>
          </w:p>
        </w:tc>
      </w:tr>
      <w:tr w:rsidR="00167653" w:rsidRPr="00167653" w14:paraId="6D50A598" w14:textId="77777777" w:rsidTr="00167653">
        <w:trPr>
          <w:trHeight w:val="276"/>
          <w:jc w:val="center"/>
        </w:trPr>
        <w:tc>
          <w:tcPr>
            <w:tcW w:w="1622" w:type="dxa"/>
            <w:vMerge/>
            <w:tcBorders>
              <w:top w:val="single" w:sz="2" w:space="0" w:color="auto"/>
              <w:left w:val="single" w:sz="2" w:space="0" w:color="auto"/>
              <w:bottom w:val="single" w:sz="2" w:space="0" w:color="auto"/>
              <w:right w:val="single" w:sz="2" w:space="0" w:color="auto"/>
            </w:tcBorders>
            <w:vAlign w:val="center"/>
            <w:hideMark/>
          </w:tcPr>
          <w:p w14:paraId="6015EA13" w14:textId="77777777" w:rsidR="00167653" w:rsidRPr="00167653" w:rsidRDefault="00167653" w:rsidP="00167653">
            <w:pPr>
              <w:tabs>
                <w:tab w:val="left" w:pos="3828"/>
              </w:tabs>
              <w:spacing w:line="276" w:lineRule="auto"/>
              <w:rPr>
                <w:lang w:eastAsia="en-US"/>
              </w:rPr>
            </w:pPr>
          </w:p>
        </w:tc>
        <w:tc>
          <w:tcPr>
            <w:tcW w:w="1415" w:type="dxa"/>
            <w:vMerge/>
            <w:tcBorders>
              <w:top w:val="single" w:sz="2" w:space="0" w:color="auto"/>
              <w:left w:val="single" w:sz="2" w:space="0" w:color="auto"/>
              <w:bottom w:val="single" w:sz="2" w:space="0" w:color="auto"/>
              <w:right w:val="single" w:sz="2" w:space="0" w:color="auto"/>
            </w:tcBorders>
            <w:vAlign w:val="center"/>
            <w:hideMark/>
          </w:tcPr>
          <w:p w14:paraId="43C1C381" w14:textId="77777777" w:rsidR="00167653" w:rsidRPr="00167653" w:rsidRDefault="00167653" w:rsidP="00167653">
            <w:pPr>
              <w:tabs>
                <w:tab w:val="left" w:pos="3828"/>
              </w:tabs>
              <w:spacing w:line="276" w:lineRule="auto"/>
            </w:pPr>
          </w:p>
        </w:tc>
        <w:tc>
          <w:tcPr>
            <w:tcW w:w="1671" w:type="dxa"/>
            <w:tcBorders>
              <w:top w:val="single" w:sz="2" w:space="0" w:color="auto"/>
              <w:left w:val="single" w:sz="2" w:space="0" w:color="auto"/>
              <w:bottom w:val="single" w:sz="2" w:space="0" w:color="auto"/>
              <w:right w:val="single" w:sz="2" w:space="0" w:color="auto"/>
            </w:tcBorders>
          </w:tcPr>
          <w:p w14:paraId="7B75F537" w14:textId="77777777" w:rsidR="00167653" w:rsidRPr="00167653" w:rsidRDefault="00167653" w:rsidP="00167653">
            <w:pPr>
              <w:tabs>
                <w:tab w:val="left" w:pos="3052"/>
                <w:tab w:val="left" w:pos="3828"/>
              </w:tabs>
              <w:spacing w:line="276" w:lineRule="auto"/>
              <w:ind w:left="-177" w:right="-149"/>
              <w:jc w:val="center"/>
              <w:rPr>
                <w:lang w:eastAsia="en-US"/>
              </w:rPr>
            </w:pPr>
            <w:r w:rsidRPr="00167653">
              <w:rPr>
                <w:lang w:eastAsia="en-US"/>
              </w:rPr>
              <w:t>для населения,</w:t>
            </w:r>
          </w:p>
          <w:p w14:paraId="774D3883" w14:textId="77777777" w:rsidR="00167653" w:rsidRPr="00167653" w:rsidRDefault="00167653" w:rsidP="00167653">
            <w:pPr>
              <w:tabs>
                <w:tab w:val="left" w:pos="3052"/>
                <w:tab w:val="left" w:pos="3828"/>
              </w:tabs>
              <w:spacing w:line="276" w:lineRule="auto"/>
              <w:ind w:left="-177" w:right="-149"/>
              <w:jc w:val="center"/>
              <w:rPr>
                <w:lang w:eastAsia="en-US"/>
              </w:rPr>
            </w:pPr>
            <w:r w:rsidRPr="00167653">
              <w:rPr>
                <w:lang w:eastAsia="en-US"/>
              </w:rPr>
              <w:t>руб./м</w:t>
            </w:r>
            <w:r w:rsidRPr="00167653">
              <w:rPr>
                <w:vertAlign w:val="superscript"/>
                <w:lang w:eastAsia="en-US"/>
              </w:rPr>
              <w:t xml:space="preserve">3 </w:t>
            </w:r>
            <w:r w:rsidRPr="00167653">
              <w:rPr>
                <w:lang w:eastAsia="en-US"/>
              </w:rPr>
              <w:t>*</w:t>
            </w:r>
          </w:p>
          <w:p w14:paraId="687DEB67" w14:textId="77777777" w:rsidR="00167653" w:rsidRPr="00167653" w:rsidRDefault="00167653" w:rsidP="00167653">
            <w:pPr>
              <w:tabs>
                <w:tab w:val="left" w:pos="3052"/>
                <w:tab w:val="left" w:pos="3828"/>
              </w:tabs>
              <w:spacing w:line="276" w:lineRule="auto"/>
              <w:ind w:left="-177" w:right="-149"/>
              <w:jc w:val="center"/>
              <w:rPr>
                <w:lang w:eastAsia="en-US"/>
              </w:rPr>
            </w:pPr>
            <w:r w:rsidRPr="00167653">
              <w:rPr>
                <w:lang w:eastAsia="en-US"/>
              </w:rPr>
              <w:t>(с НДС)</w:t>
            </w:r>
          </w:p>
          <w:p w14:paraId="41BCCB53" w14:textId="77777777" w:rsidR="00167653" w:rsidRPr="00167653" w:rsidRDefault="00167653" w:rsidP="00167653">
            <w:pPr>
              <w:tabs>
                <w:tab w:val="left" w:pos="3052"/>
                <w:tab w:val="left" w:pos="3828"/>
              </w:tabs>
              <w:spacing w:line="276" w:lineRule="auto"/>
              <w:ind w:left="-177" w:right="-149"/>
              <w:jc w:val="center"/>
              <w:rPr>
                <w:lang w:eastAsia="en-US"/>
              </w:rPr>
            </w:pPr>
          </w:p>
        </w:tc>
        <w:tc>
          <w:tcPr>
            <w:tcW w:w="1843" w:type="dxa"/>
            <w:tcBorders>
              <w:top w:val="single" w:sz="2" w:space="0" w:color="auto"/>
              <w:left w:val="single" w:sz="2" w:space="0" w:color="auto"/>
              <w:bottom w:val="single" w:sz="2" w:space="0" w:color="auto"/>
              <w:right w:val="single" w:sz="2" w:space="0" w:color="auto"/>
            </w:tcBorders>
            <w:hideMark/>
          </w:tcPr>
          <w:p w14:paraId="02D10121" w14:textId="77777777" w:rsidR="00167653" w:rsidRPr="00167653" w:rsidRDefault="00167653" w:rsidP="00167653">
            <w:pPr>
              <w:tabs>
                <w:tab w:val="left" w:pos="3052"/>
                <w:tab w:val="left" w:pos="3828"/>
              </w:tabs>
              <w:spacing w:line="276" w:lineRule="auto"/>
              <w:ind w:left="-108" w:right="-151"/>
              <w:jc w:val="center"/>
            </w:pPr>
            <w:r w:rsidRPr="00167653">
              <w:t>для прочих</w:t>
            </w:r>
            <w:r w:rsidRPr="00167653">
              <w:br/>
              <w:t>потребителей,</w:t>
            </w:r>
          </w:p>
          <w:p w14:paraId="2724F787" w14:textId="77777777" w:rsidR="00167653" w:rsidRPr="00167653" w:rsidRDefault="00167653" w:rsidP="00167653">
            <w:pPr>
              <w:tabs>
                <w:tab w:val="left" w:pos="3052"/>
                <w:tab w:val="left" w:pos="3828"/>
              </w:tabs>
              <w:spacing w:line="276" w:lineRule="auto"/>
              <w:ind w:left="-108" w:right="-151"/>
              <w:jc w:val="center"/>
            </w:pPr>
            <w:r w:rsidRPr="00167653">
              <w:t>руб./м</w:t>
            </w:r>
            <w:r w:rsidRPr="00167653">
              <w:rPr>
                <w:vertAlign w:val="superscript"/>
              </w:rPr>
              <w:t>3</w:t>
            </w:r>
          </w:p>
          <w:p w14:paraId="5038B3C9" w14:textId="77777777" w:rsidR="00167653" w:rsidRPr="00167653" w:rsidRDefault="00167653" w:rsidP="00167653">
            <w:pPr>
              <w:tabs>
                <w:tab w:val="left" w:pos="3052"/>
                <w:tab w:val="left" w:pos="3828"/>
              </w:tabs>
              <w:spacing w:line="276" w:lineRule="auto"/>
              <w:ind w:left="-108" w:right="-151"/>
              <w:jc w:val="center"/>
            </w:pPr>
            <w:r w:rsidRPr="00167653">
              <w:t>(без НДС)</w:t>
            </w:r>
          </w:p>
        </w:tc>
        <w:tc>
          <w:tcPr>
            <w:tcW w:w="1843" w:type="dxa"/>
            <w:tcBorders>
              <w:top w:val="single" w:sz="2" w:space="0" w:color="auto"/>
              <w:left w:val="single" w:sz="2" w:space="0" w:color="auto"/>
              <w:bottom w:val="single" w:sz="2" w:space="0" w:color="auto"/>
              <w:right w:val="single" w:sz="2" w:space="0" w:color="auto"/>
            </w:tcBorders>
            <w:hideMark/>
          </w:tcPr>
          <w:p w14:paraId="2A560A46" w14:textId="77777777" w:rsidR="00167653" w:rsidRPr="00167653" w:rsidRDefault="00167653" w:rsidP="00167653">
            <w:pPr>
              <w:tabs>
                <w:tab w:val="left" w:pos="3052"/>
                <w:tab w:val="left" w:pos="3828"/>
              </w:tabs>
              <w:spacing w:line="276" w:lineRule="auto"/>
              <w:ind w:left="-108" w:right="-151"/>
              <w:jc w:val="center"/>
            </w:pPr>
            <w:proofErr w:type="spellStart"/>
            <w:r w:rsidRPr="00167653">
              <w:t>Одноставочный</w:t>
            </w:r>
            <w:proofErr w:type="spellEnd"/>
          </w:p>
          <w:p w14:paraId="41D4FA9E" w14:textId="77777777" w:rsidR="00167653" w:rsidRPr="00167653" w:rsidRDefault="00167653" w:rsidP="00167653">
            <w:pPr>
              <w:tabs>
                <w:tab w:val="left" w:pos="3052"/>
                <w:tab w:val="left" w:pos="3828"/>
              </w:tabs>
              <w:spacing w:line="276" w:lineRule="auto"/>
              <w:ind w:left="-108" w:right="-151"/>
              <w:jc w:val="center"/>
            </w:pPr>
            <w:r w:rsidRPr="00167653">
              <w:t>для населения, руб./Гкал *</w:t>
            </w:r>
            <w:r w:rsidRPr="00167653">
              <w:br/>
              <w:t>(с НДС)</w:t>
            </w:r>
          </w:p>
        </w:tc>
        <w:tc>
          <w:tcPr>
            <w:tcW w:w="1842" w:type="dxa"/>
            <w:tcBorders>
              <w:top w:val="single" w:sz="2" w:space="0" w:color="auto"/>
              <w:left w:val="single" w:sz="2" w:space="0" w:color="auto"/>
              <w:bottom w:val="single" w:sz="2" w:space="0" w:color="auto"/>
              <w:right w:val="single" w:sz="2" w:space="0" w:color="auto"/>
            </w:tcBorders>
            <w:hideMark/>
          </w:tcPr>
          <w:p w14:paraId="229F5B6A" w14:textId="77777777" w:rsidR="00167653" w:rsidRPr="00167653" w:rsidRDefault="00167653" w:rsidP="00167653">
            <w:pPr>
              <w:tabs>
                <w:tab w:val="left" w:pos="3052"/>
                <w:tab w:val="left" w:pos="3828"/>
              </w:tabs>
              <w:spacing w:line="276" w:lineRule="auto"/>
              <w:ind w:left="-108" w:right="-151"/>
              <w:jc w:val="center"/>
            </w:pPr>
            <w:proofErr w:type="spellStart"/>
            <w:r w:rsidRPr="00167653">
              <w:t>Одноставочный</w:t>
            </w:r>
            <w:proofErr w:type="spellEnd"/>
          </w:p>
          <w:p w14:paraId="5682A715" w14:textId="77777777" w:rsidR="00167653" w:rsidRPr="00167653" w:rsidRDefault="00167653" w:rsidP="00167653">
            <w:pPr>
              <w:tabs>
                <w:tab w:val="left" w:pos="3052"/>
                <w:tab w:val="left" w:pos="3828"/>
              </w:tabs>
              <w:spacing w:line="276" w:lineRule="auto"/>
              <w:ind w:left="-108" w:right="-151"/>
              <w:jc w:val="center"/>
            </w:pPr>
            <w:r w:rsidRPr="00167653">
              <w:t>для прочих</w:t>
            </w:r>
            <w:r w:rsidRPr="00167653">
              <w:br/>
              <w:t xml:space="preserve">потребителей, руб./Гкал </w:t>
            </w:r>
            <w:r w:rsidRPr="00167653">
              <w:br/>
              <w:t>(без НДС)</w:t>
            </w:r>
          </w:p>
        </w:tc>
      </w:tr>
      <w:tr w:rsidR="00167653" w:rsidRPr="00167653" w14:paraId="63948C27" w14:textId="77777777" w:rsidTr="00167653">
        <w:trPr>
          <w:trHeight w:val="428"/>
          <w:jc w:val="center"/>
        </w:trPr>
        <w:tc>
          <w:tcPr>
            <w:tcW w:w="1622" w:type="dxa"/>
            <w:tcBorders>
              <w:top w:val="single" w:sz="2" w:space="0" w:color="auto"/>
              <w:left w:val="single" w:sz="2" w:space="0" w:color="auto"/>
              <w:bottom w:val="single" w:sz="2" w:space="0" w:color="auto"/>
              <w:right w:val="single" w:sz="2" w:space="0" w:color="auto"/>
            </w:tcBorders>
            <w:vAlign w:val="center"/>
            <w:hideMark/>
          </w:tcPr>
          <w:p w14:paraId="49EDB7AC" w14:textId="77777777" w:rsidR="00167653" w:rsidRPr="00167653" w:rsidRDefault="00167653" w:rsidP="00167653">
            <w:pPr>
              <w:tabs>
                <w:tab w:val="left" w:pos="3828"/>
              </w:tabs>
              <w:spacing w:line="276" w:lineRule="auto"/>
              <w:ind w:left="-108" w:right="-163"/>
              <w:jc w:val="center"/>
            </w:pPr>
            <w:r w:rsidRPr="00167653">
              <w:t>1</w:t>
            </w:r>
          </w:p>
        </w:tc>
        <w:tc>
          <w:tcPr>
            <w:tcW w:w="1415" w:type="dxa"/>
            <w:tcBorders>
              <w:top w:val="single" w:sz="2" w:space="0" w:color="auto"/>
              <w:left w:val="single" w:sz="2" w:space="0" w:color="auto"/>
              <w:bottom w:val="single" w:sz="2" w:space="0" w:color="auto"/>
              <w:right w:val="single" w:sz="2" w:space="0" w:color="auto"/>
            </w:tcBorders>
            <w:vAlign w:val="center"/>
            <w:hideMark/>
          </w:tcPr>
          <w:p w14:paraId="3FAC1A46" w14:textId="77777777" w:rsidR="00167653" w:rsidRPr="00167653" w:rsidRDefault="00167653" w:rsidP="00167653">
            <w:pPr>
              <w:tabs>
                <w:tab w:val="left" w:pos="3052"/>
                <w:tab w:val="left" w:pos="3828"/>
              </w:tabs>
              <w:spacing w:line="276" w:lineRule="auto"/>
              <w:ind w:hanging="108"/>
              <w:jc w:val="center"/>
              <w:rPr>
                <w:sz w:val="22"/>
                <w:szCs w:val="22"/>
              </w:rPr>
            </w:pPr>
            <w:r w:rsidRPr="00167653">
              <w:rPr>
                <w:sz w:val="22"/>
                <w:szCs w:val="22"/>
              </w:rPr>
              <w:t>2</w:t>
            </w:r>
          </w:p>
        </w:tc>
        <w:tc>
          <w:tcPr>
            <w:tcW w:w="1671" w:type="dxa"/>
            <w:tcBorders>
              <w:top w:val="single" w:sz="2" w:space="0" w:color="auto"/>
              <w:left w:val="single" w:sz="4" w:space="0" w:color="auto"/>
              <w:bottom w:val="single" w:sz="4" w:space="0" w:color="auto"/>
              <w:right w:val="single" w:sz="2" w:space="0" w:color="auto"/>
            </w:tcBorders>
            <w:vAlign w:val="center"/>
            <w:hideMark/>
          </w:tcPr>
          <w:p w14:paraId="4878D2A2" w14:textId="77777777" w:rsidR="00167653" w:rsidRPr="00167653" w:rsidRDefault="00167653" w:rsidP="00167653">
            <w:pPr>
              <w:tabs>
                <w:tab w:val="left" w:pos="3828"/>
              </w:tabs>
              <w:spacing w:line="276" w:lineRule="auto"/>
              <w:jc w:val="center"/>
              <w:rPr>
                <w:sz w:val="22"/>
                <w:szCs w:val="22"/>
                <w:lang w:eastAsia="en-US"/>
              </w:rPr>
            </w:pPr>
            <w:r w:rsidRPr="00167653">
              <w:rPr>
                <w:sz w:val="22"/>
                <w:szCs w:val="22"/>
                <w:lang w:eastAsia="en-US"/>
              </w:rPr>
              <w:t>3</w:t>
            </w:r>
          </w:p>
        </w:tc>
        <w:tc>
          <w:tcPr>
            <w:tcW w:w="1843" w:type="dxa"/>
            <w:tcBorders>
              <w:top w:val="single" w:sz="2" w:space="0" w:color="auto"/>
              <w:left w:val="single" w:sz="4" w:space="0" w:color="auto"/>
              <w:bottom w:val="single" w:sz="4" w:space="0" w:color="auto"/>
              <w:right w:val="single" w:sz="4" w:space="0" w:color="auto"/>
            </w:tcBorders>
            <w:vAlign w:val="center"/>
            <w:hideMark/>
          </w:tcPr>
          <w:p w14:paraId="5E357D92" w14:textId="77777777" w:rsidR="00167653" w:rsidRPr="00167653" w:rsidRDefault="00167653" w:rsidP="00167653">
            <w:pPr>
              <w:tabs>
                <w:tab w:val="left" w:pos="3828"/>
              </w:tabs>
              <w:spacing w:line="276" w:lineRule="auto"/>
              <w:jc w:val="center"/>
              <w:rPr>
                <w:sz w:val="22"/>
                <w:szCs w:val="22"/>
                <w:lang w:eastAsia="en-US"/>
              </w:rPr>
            </w:pPr>
            <w:r w:rsidRPr="00167653">
              <w:rPr>
                <w:sz w:val="22"/>
                <w:szCs w:val="22"/>
                <w:lang w:eastAsia="en-US"/>
              </w:rPr>
              <w:t>4</w:t>
            </w:r>
          </w:p>
        </w:tc>
        <w:tc>
          <w:tcPr>
            <w:tcW w:w="1843" w:type="dxa"/>
            <w:tcBorders>
              <w:top w:val="single" w:sz="2" w:space="0" w:color="auto"/>
              <w:left w:val="single" w:sz="4" w:space="0" w:color="auto"/>
              <w:bottom w:val="single" w:sz="4" w:space="0" w:color="auto"/>
              <w:right w:val="single" w:sz="4" w:space="0" w:color="auto"/>
            </w:tcBorders>
            <w:vAlign w:val="center"/>
            <w:hideMark/>
          </w:tcPr>
          <w:p w14:paraId="451F3962" w14:textId="77777777" w:rsidR="00167653" w:rsidRPr="00167653" w:rsidRDefault="00167653" w:rsidP="00167653">
            <w:pPr>
              <w:tabs>
                <w:tab w:val="left" w:pos="3828"/>
              </w:tabs>
              <w:spacing w:line="276" w:lineRule="auto"/>
              <w:jc w:val="center"/>
              <w:rPr>
                <w:sz w:val="22"/>
                <w:szCs w:val="22"/>
                <w:lang w:eastAsia="en-US"/>
              </w:rPr>
            </w:pPr>
            <w:r w:rsidRPr="00167653">
              <w:rPr>
                <w:sz w:val="22"/>
                <w:szCs w:val="22"/>
                <w:lang w:eastAsia="en-US"/>
              </w:rPr>
              <w:t>5</w:t>
            </w:r>
          </w:p>
        </w:tc>
        <w:tc>
          <w:tcPr>
            <w:tcW w:w="1842" w:type="dxa"/>
            <w:tcBorders>
              <w:top w:val="single" w:sz="2" w:space="0" w:color="auto"/>
              <w:left w:val="single" w:sz="4" w:space="0" w:color="auto"/>
              <w:bottom w:val="single" w:sz="4" w:space="0" w:color="auto"/>
              <w:right w:val="single" w:sz="4" w:space="0" w:color="auto"/>
            </w:tcBorders>
            <w:vAlign w:val="center"/>
            <w:hideMark/>
          </w:tcPr>
          <w:p w14:paraId="59E93B4B" w14:textId="77777777" w:rsidR="00167653" w:rsidRPr="00167653" w:rsidRDefault="00167653" w:rsidP="00167653">
            <w:pPr>
              <w:tabs>
                <w:tab w:val="left" w:pos="3828"/>
              </w:tabs>
              <w:spacing w:line="276" w:lineRule="auto"/>
              <w:jc w:val="center"/>
              <w:rPr>
                <w:sz w:val="22"/>
                <w:szCs w:val="22"/>
                <w:lang w:eastAsia="en-US"/>
              </w:rPr>
            </w:pPr>
            <w:r w:rsidRPr="00167653">
              <w:rPr>
                <w:sz w:val="22"/>
                <w:szCs w:val="22"/>
                <w:lang w:eastAsia="en-US"/>
              </w:rPr>
              <w:t>6</w:t>
            </w:r>
          </w:p>
        </w:tc>
      </w:tr>
      <w:tr w:rsidR="00167653" w:rsidRPr="00167653" w14:paraId="2B75ADFC" w14:textId="77777777" w:rsidTr="00167653">
        <w:trPr>
          <w:trHeight w:val="418"/>
          <w:jc w:val="center"/>
        </w:trPr>
        <w:tc>
          <w:tcPr>
            <w:tcW w:w="1622" w:type="dxa"/>
            <w:vMerge w:val="restart"/>
            <w:tcBorders>
              <w:left w:val="single" w:sz="2" w:space="0" w:color="auto"/>
              <w:right w:val="single" w:sz="2" w:space="0" w:color="auto"/>
            </w:tcBorders>
            <w:vAlign w:val="center"/>
          </w:tcPr>
          <w:p w14:paraId="54D1A130" w14:textId="77777777" w:rsidR="00167653" w:rsidRPr="00167653" w:rsidRDefault="00167653" w:rsidP="00167653">
            <w:pPr>
              <w:tabs>
                <w:tab w:val="left" w:pos="3828"/>
              </w:tabs>
              <w:spacing w:line="276" w:lineRule="auto"/>
              <w:rPr>
                <w:bCs/>
                <w:kern w:val="32"/>
                <w:lang w:eastAsia="en-US"/>
              </w:rPr>
            </w:pPr>
            <w:r w:rsidRPr="00167653">
              <w:rPr>
                <w:snapToGrid w:val="0"/>
              </w:rPr>
              <w:t>ФГБУ «ЦЖКУ»</w:t>
            </w:r>
          </w:p>
        </w:tc>
        <w:tc>
          <w:tcPr>
            <w:tcW w:w="1415" w:type="dxa"/>
            <w:tcBorders>
              <w:top w:val="single" w:sz="2" w:space="0" w:color="auto"/>
              <w:left w:val="single" w:sz="2" w:space="0" w:color="auto"/>
              <w:bottom w:val="single" w:sz="2" w:space="0" w:color="auto"/>
              <w:right w:val="single" w:sz="2" w:space="0" w:color="auto"/>
            </w:tcBorders>
            <w:shd w:val="clear" w:color="auto" w:fill="auto"/>
            <w:vAlign w:val="center"/>
          </w:tcPr>
          <w:p w14:paraId="0921934B" w14:textId="77777777" w:rsidR="00167653" w:rsidRPr="00167653" w:rsidRDefault="00167653" w:rsidP="00167653">
            <w:pPr>
              <w:tabs>
                <w:tab w:val="left" w:pos="3828"/>
              </w:tabs>
              <w:spacing w:line="276" w:lineRule="auto"/>
              <w:ind w:left="-140" w:right="-57"/>
              <w:jc w:val="center"/>
              <w:rPr>
                <w:lang w:eastAsia="en-US"/>
              </w:rPr>
            </w:pPr>
            <w:r w:rsidRPr="00167653">
              <w:rPr>
                <w:lang w:eastAsia="en-US"/>
              </w:rPr>
              <w:t xml:space="preserve">с 01.01.2024 </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681C6A74" w14:textId="77777777" w:rsidR="00167653" w:rsidRPr="00167653" w:rsidRDefault="00167653" w:rsidP="00167653">
            <w:pPr>
              <w:jc w:val="center"/>
            </w:pPr>
            <w:r w:rsidRPr="00167653">
              <w:rPr>
                <w:snapToGrid w:val="0"/>
              </w:rPr>
              <w:t>69,19</w:t>
            </w:r>
          </w:p>
        </w:tc>
        <w:tc>
          <w:tcPr>
            <w:tcW w:w="1843" w:type="dxa"/>
            <w:tcBorders>
              <w:top w:val="single" w:sz="4" w:space="0" w:color="auto"/>
              <w:left w:val="nil"/>
              <w:bottom w:val="single" w:sz="4" w:space="0" w:color="auto"/>
              <w:right w:val="single" w:sz="4" w:space="0" w:color="auto"/>
            </w:tcBorders>
            <w:shd w:val="clear" w:color="auto" w:fill="auto"/>
            <w:vAlign w:val="center"/>
          </w:tcPr>
          <w:p w14:paraId="252CC58D" w14:textId="77777777" w:rsidR="00167653" w:rsidRPr="00167653" w:rsidRDefault="00167653" w:rsidP="00167653">
            <w:pPr>
              <w:jc w:val="center"/>
              <w:rPr>
                <w:snapToGrid w:val="0"/>
              </w:rPr>
            </w:pPr>
            <w:r w:rsidRPr="00167653">
              <w:rPr>
                <w:snapToGrid w:val="0"/>
              </w:rPr>
              <w:t>57,66</w:t>
            </w:r>
          </w:p>
        </w:tc>
        <w:tc>
          <w:tcPr>
            <w:tcW w:w="1843" w:type="dxa"/>
            <w:tcBorders>
              <w:top w:val="single" w:sz="4" w:space="0" w:color="auto"/>
              <w:left w:val="nil"/>
              <w:bottom w:val="single" w:sz="4" w:space="0" w:color="auto"/>
              <w:right w:val="single" w:sz="4" w:space="0" w:color="auto"/>
            </w:tcBorders>
            <w:shd w:val="clear" w:color="auto" w:fill="auto"/>
            <w:vAlign w:val="center"/>
          </w:tcPr>
          <w:p w14:paraId="41A36ACB" w14:textId="77777777" w:rsidR="00167653" w:rsidRPr="00167653" w:rsidRDefault="00167653" w:rsidP="00167653">
            <w:pPr>
              <w:jc w:val="center"/>
              <w:rPr>
                <w:snapToGrid w:val="0"/>
              </w:rPr>
            </w:pPr>
            <w:r w:rsidRPr="00167653">
              <w:rPr>
                <w:snapToGrid w:val="0"/>
              </w:rPr>
              <w:t>2 387,36</w:t>
            </w:r>
          </w:p>
        </w:tc>
        <w:tc>
          <w:tcPr>
            <w:tcW w:w="1842" w:type="dxa"/>
            <w:tcBorders>
              <w:top w:val="single" w:sz="4" w:space="0" w:color="auto"/>
              <w:left w:val="nil"/>
              <w:bottom w:val="single" w:sz="4" w:space="0" w:color="auto"/>
              <w:right w:val="single" w:sz="8" w:space="0" w:color="auto"/>
            </w:tcBorders>
            <w:shd w:val="clear" w:color="auto" w:fill="auto"/>
            <w:vAlign w:val="center"/>
          </w:tcPr>
          <w:p w14:paraId="3544CCE8" w14:textId="77777777" w:rsidR="00167653" w:rsidRPr="00167653" w:rsidRDefault="00167653" w:rsidP="00167653">
            <w:pPr>
              <w:jc w:val="center"/>
              <w:rPr>
                <w:snapToGrid w:val="0"/>
              </w:rPr>
            </w:pPr>
            <w:r w:rsidRPr="00167653">
              <w:rPr>
                <w:snapToGrid w:val="0"/>
              </w:rPr>
              <w:t>1</w:t>
            </w:r>
            <w:r w:rsidRPr="00167653">
              <w:rPr>
                <w:snapToGrid w:val="0"/>
                <w:lang w:val="en-US"/>
              </w:rPr>
              <w:t xml:space="preserve"> </w:t>
            </w:r>
            <w:r w:rsidRPr="00167653">
              <w:rPr>
                <w:snapToGrid w:val="0"/>
              </w:rPr>
              <w:t>989,47</w:t>
            </w:r>
          </w:p>
        </w:tc>
      </w:tr>
      <w:tr w:rsidR="00167653" w:rsidRPr="00167653" w14:paraId="33E3164D" w14:textId="77777777" w:rsidTr="00167653">
        <w:trPr>
          <w:trHeight w:val="418"/>
          <w:jc w:val="center"/>
        </w:trPr>
        <w:tc>
          <w:tcPr>
            <w:tcW w:w="1622" w:type="dxa"/>
            <w:vMerge/>
            <w:tcBorders>
              <w:left w:val="single" w:sz="2" w:space="0" w:color="auto"/>
              <w:right w:val="single" w:sz="2" w:space="0" w:color="auto"/>
            </w:tcBorders>
            <w:vAlign w:val="center"/>
          </w:tcPr>
          <w:p w14:paraId="5CA05DE2" w14:textId="77777777" w:rsidR="00167653" w:rsidRPr="00167653" w:rsidRDefault="00167653" w:rsidP="00167653">
            <w:pPr>
              <w:tabs>
                <w:tab w:val="left" w:pos="3828"/>
              </w:tabs>
              <w:spacing w:line="276" w:lineRule="auto"/>
              <w:rPr>
                <w:snapToGrid w:val="0"/>
              </w:rPr>
            </w:pPr>
          </w:p>
        </w:tc>
        <w:tc>
          <w:tcPr>
            <w:tcW w:w="1415" w:type="dxa"/>
            <w:tcBorders>
              <w:top w:val="single" w:sz="2" w:space="0" w:color="auto"/>
              <w:left w:val="single" w:sz="2" w:space="0" w:color="auto"/>
              <w:bottom w:val="single" w:sz="2" w:space="0" w:color="auto"/>
              <w:right w:val="single" w:sz="2" w:space="0" w:color="auto"/>
            </w:tcBorders>
            <w:shd w:val="clear" w:color="auto" w:fill="auto"/>
            <w:vAlign w:val="center"/>
          </w:tcPr>
          <w:p w14:paraId="0F3E8FEE" w14:textId="77777777" w:rsidR="00167653" w:rsidRPr="00167653" w:rsidRDefault="00167653" w:rsidP="00167653">
            <w:pPr>
              <w:tabs>
                <w:tab w:val="left" w:pos="3828"/>
              </w:tabs>
              <w:spacing w:line="276" w:lineRule="auto"/>
              <w:ind w:left="-140" w:right="-57"/>
              <w:jc w:val="center"/>
              <w:rPr>
                <w:lang w:eastAsia="en-US"/>
              </w:rPr>
            </w:pPr>
            <w:r w:rsidRPr="00167653">
              <w:rPr>
                <w:lang w:eastAsia="en-US"/>
              </w:rPr>
              <w:t>с 01.07.2024</w:t>
            </w:r>
          </w:p>
        </w:tc>
        <w:tc>
          <w:tcPr>
            <w:tcW w:w="1671" w:type="dxa"/>
            <w:tcBorders>
              <w:top w:val="nil"/>
              <w:left w:val="single" w:sz="4" w:space="0" w:color="auto"/>
              <w:bottom w:val="single" w:sz="4" w:space="0" w:color="auto"/>
              <w:right w:val="single" w:sz="4" w:space="0" w:color="auto"/>
            </w:tcBorders>
            <w:shd w:val="clear" w:color="auto" w:fill="auto"/>
            <w:vAlign w:val="center"/>
          </w:tcPr>
          <w:p w14:paraId="6E24555B" w14:textId="77777777" w:rsidR="00167653" w:rsidRPr="00167653" w:rsidRDefault="00167653" w:rsidP="00167653">
            <w:pPr>
              <w:jc w:val="center"/>
              <w:rPr>
                <w:snapToGrid w:val="0"/>
              </w:rPr>
            </w:pPr>
            <w:r w:rsidRPr="00167653">
              <w:rPr>
                <w:snapToGrid w:val="0"/>
              </w:rPr>
              <w:t>72,24</w:t>
            </w:r>
          </w:p>
        </w:tc>
        <w:tc>
          <w:tcPr>
            <w:tcW w:w="1843" w:type="dxa"/>
            <w:tcBorders>
              <w:top w:val="nil"/>
              <w:left w:val="nil"/>
              <w:bottom w:val="single" w:sz="4" w:space="0" w:color="auto"/>
              <w:right w:val="single" w:sz="4" w:space="0" w:color="auto"/>
            </w:tcBorders>
            <w:shd w:val="clear" w:color="auto" w:fill="auto"/>
            <w:vAlign w:val="center"/>
          </w:tcPr>
          <w:p w14:paraId="02EB713C" w14:textId="77777777" w:rsidR="00167653" w:rsidRPr="00167653" w:rsidRDefault="00167653" w:rsidP="00167653">
            <w:pPr>
              <w:jc w:val="center"/>
              <w:rPr>
                <w:snapToGrid w:val="0"/>
              </w:rPr>
            </w:pPr>
            <w:r w:rsidRPr="00167653">
              <w:rPr>
                <w:snapToGrid w:val="0"/>
              </w:rPr>
              <w:t>60,20</w:t>
            </w:r>
          </w:p>
        </w:tc>
        <w:tc>
          <w:tcPr>
            <w:tcW w:w="1843" w:type="dxa"/>
            <w:tcBorders>
              <w:top w:val="nil"/>
              <w:left w:val="nil"/>
              <w:bottom w:val="single" w:sz="4" w:space="0" w:color="auto"/>
              <w:right w:val="single" w:sz="4" w:space="0" w:color="auto"/>
            </w:tcBorders>
            <w:shd w:val="clear" w:color="auto" w:fill="auto"/>
            <w:vAlign w:val="center"/>
          </w:tcPr>
          <w:p w14:paraId="1D63B0F0" w14:textId="77777777" w:rsidR="00167653" w:rsidRPr="00167653" w:rsidRDefault="00167653" w:rsidP="00167653">
            <w:pPr>
              <w:jc w:val="center"/>
              <w:rPr>
                <w:snapToGrid w:val="0"/>
              </w:rPr>
            </w:pPr>
            <w:r w:rsidRPr="00167653">
              <w:rPr>
                <w:snapToGrid w:val="0"/>
              </w:rPr>
              <w:t>2 389,37</w:t>
            </w:r>
          </w:p>
        </w:tc>
        <w:tc>
          <w:tcPr>
            <w:tcW w:w="1842" w:type="dxa"/>
            <w:tcBorders>
              <w:top w:val="nil"/>
              <w:left w:val="nil"/>
              <w:bottom w:val="single" w:sz="4" w:space="0" w:color="auto"/>
              <w:right w:val="single" w:sz="8" w:space="0" w:color="auto"/>
            </w:tcBorders>
            <w:shd w:val="clear" w:color="auto" w:fill="auto"/>
            <w:vAlign w:val="center"/>
          </w:tcPr>
          <w:p w14:paraId="1487AC20" w14:textId="77777777" w:rsidR="00167653" w:rsidRPr="00167653" w:rsidRDefault="00167653" w:rsidP="00167653">
            <w:pPr>
              <w:jc w:val="center"/>
              <w:rPr>
                <w:snapToGrid w:val="0"/>
              </w:rPr>
            </w:pPr>
            <w:r w:rsidRPr="00167653">
              <w:rPr>
                <w:snapToGrid w:val="0"/>
              </w:rPr>
              <w:t>1</w:t>
            </w:r>
            <w:r w:rsidRPr="00167653">
              <w:rPr>
                <w:snapToGrid w:val="0"/>
                <w:lang w:val="en-US"/>
              </w:rPr>
              <w:t xml:space="preserve"> </w:t>
            </w:r>
            <w:r w:rsidRPr="00167653">
              <w:rPr>
                <w:snapToGrid w:val="0"/>
              </w:rPr>
              <w:t>991,14</w:t>
            </w:r>
          </w:p>
        </w:tc>
      </w:tr>
    </w:tbl>
    <w:p w14:paraId="29DB572C" w14:textId="55C44A42" w:rsidR="00167653" w:rsidRPr="00167653" w:rsidRDefault="00167653" w:rsidP="00167653">
      <w:pPr>
        <w:keepNext/>
        <w:tabs>
          <w:tab w:val="left" w:pos="284"/>
        </w:tabs>
        <w:jc w:val="center"/>
        <w:outlineLvl w:val="0"/>
        <w:rPr>
          <w:rFonts w:cs="Arial"/>
          <w:b/>
          <w:bCs/>
          <w:snapToGrid w:val="0"/>
          <w:kern w:val="32"/>
          <w:sz w:val="28"/>
          <w:szCs w:val="32"/>
          <w:lang w:eastAsia="en-US"/>
        </w:rPr>
      </w:pPr>
      <w:r w:rsidRPr="00167653">
        <w:rPr>
          <w:rFonts w:cs="Arial"/>
          <w:b/>
          <w:bCs/>
          <w:snapToGrid w:val="0"/>
          <w:kern w:val="32"/>
          <w:sz w:val="28"/>
          <w:szCs w:val="32"/>
          <w:lang w:eastAsia="en-US"/>
        </w:rPr>
        <w:br w:type="page"/>
      </w:r>
      <w:bookmarkStart w:id="166" w:name="_Toc21094972"/>
      <w:bookmarkStart w:id="167" w:name="_Toc23163017"/>
      <w:r w:rsidRPr="00167653">
        <w:rPr>
          <w:rFonts w:cs="Arial"/>
          <w:b/>
          <w:bCs/>
          <w:snapToGrid w:val="0"/>
          <w:kern w:val="32"/>
          <w:sz w:val="28"/>
          <w:szCs w:val="32"/>
          <w:lang w:eastAsia="en-US"/>
        </w:rPr>
        <w:lastRenderedPageBreak/>
        <w:t xml:space="preserve">Сравнительный анализ динамики расходов в сравнении </w:t>
      </w:r>
      <w:r w:rsidRPr="00167653">
        <w:rPr>
          <w:rFonts w:cs="Arial"/>
          <w:b/>
          <w:bCs/>
          <w:snapToGrid w:val="0"/>
          <w:kern w:val="32"/>
          <w:sz w:val="28"/>
          <w:szCs w:val="32"/>
          <w:lang w:eastAsia="en-US"/>
        </w:rPr>
        <w:br/>
        <w:t xml:space="preserve">с предыдущими периодами регулирования </w:t>
      </w:r>
      <w:bookmarkEnd w:id="166"/>
      <w:bookmarkEnd w:id="167"/>
      <w:r w:rsidRPr="00167653">
        <w:rPr>
          <w:rFonts w:cs="Arial"/>
          <w:b/>
          <w:bCs/>
          <w:snapToGrid w:val="0"/>
          <w:kern w:val="32"/>
          <w:sz w:val="28"/>
          <w:szCs w:val="32"/>
          <w:lang w:eastAsia="en-US"/>
        </w:rPr>
        <w:br/>
        <w:t>ФГБУ «ЦЖКУ» Минобороны России</w:t>
      </w:r>
    </w:p>
    <w:p w14:paraId="5EAC0C99" w14:textId="77777777" w:rsidR="00167653" w:rsidRPr="00167653" w:rsidRDefault="00167653" w:rsidP="00167653">
      <w:pPr>
        <w:jc w:val="center"/>
        <w:rPr>
          <w:snapToGrid w:val="0"/>
          <w:sz w:val="28"/>
          <w:szCs w:val="28"/>
        </w:rPr>
      </w:pPr>
    </w:p>
    <w:p w14:paraId="096C2CB7" w14:textId="77777777" w:rsidR="00167653" w:rsidRPr="00167653" w:rsidRDefault="00167653" w:rsidP="00167653">
      <w:pPr>
        <w:jc w:val="center"/>
        <w:rPr>
          <w:b/>
          <w:snapToGrid w:val="0"/>
          <w:sz w:val="28"/>
        </w:rPr>
      </w:pPr>
      <w:r w:rsidRPr="00167653">
        <w:rPr>
          <w:b/>
          <w:snapToGrid w:val="0"/>
          <w:sz w:val="28"/>
        </w:rPr>
        <w:t>Расходы на тепловую энергию</w:t>
      </w:r>
    </w:p>
    <w:p w14:paraId="15FC27DF" w14:textId="77777777" w:rsidR="00167653" w:rsidRPr="00167653" w:rsidRDefault="00167653" w:rsidP="00167653">
      <w:pPr>
        <w:jc w:val="center"/>
        <w:rPr>
          <w:snapToGrid w:val="0"/>
          <w:sz w:val="28"/>
          <w:szCs w:val="28"/>
        </w:rPr>
      </w:pPr>
    </w:p>
    <w:p w14:paraId="0592631E" w14:textId="77777777" w:rsidR="00167653" w:rsidRPr="00167653" w:rsidRDefault="00167653" w:rsidP="00167653">
      <w:pPr>
        <w:numPr>
          <w:ilvl w:val="0"/>
          <w:numId w:val="36"/>
        </w:numPr>
        <w:ind w:right="-284" w:hanging="1636"/>
        <w:jc w:val="right"/>
        <w:rPr>
          <w:snapToGrid w:val="0"/>
          <w:sz w:val="28"/>
          <w:szCs w:val="28"/>
        </w:rPr>
      </w:pPr>
    </w:p>
    <w:tbl>
      <w:tblPr>
        <w:tblW w:w="11084" w:type="dxa"/>
        <w:tblInd w:w="108" w:type="dxa"/>
        <w:tblLook w:val="04A0" w:firstRow="1" w:lastRow="0" w:firstColumn="1" w:lastColumn="0" w:noHBand="0" w:noVBand="1"/>
      </w:tblPr>
      <w:tblGrid>
        <w:gridCol w:w="750"/>
        <w:gridCol w:w="3361"/>
        <w:gridCol w:w="1701"/>
        <w:gridCol w:w="63"/>
        <w:gridCol w:w="1764"/>
        <w:gridCol w:w="1872"/>
        <w:gridCol w:w="1573"/>
      </w:tblGrid>
      <w:tr w:rsidR="00167653" w:rsidRPr="00167653" w14:paraId="4D45FFA0" w14:textId="77777777" w:rsidTr="00837857">
        <w:trPr>
          <w:trHeight w:val="705"/>
        </w:trPr>
        <w:tc>
          <w:tcPr>
            <w:tcW w:w="11084" w:type="dxa"/>
            <w:gridSpan w:val="7"/>
            <w:tcBorders>
              <w:top w:val="nil"/>
              <w:left w:val="nil"/>
              <w:bottom w:val="nil"/>
              <w:right w:val="nil"/>
            </w:tcBorders>
            <w:shd w:val="clear" w:color="auto" w:fill="auto"/>
            <w:noWrap/>
            <w:vAlign w:val="center"/>
            <w:hideMark/>
          </w:tcPr>
          <w:p w14:paraId="5BF125DA" w14:textId="77777777" w:rsidR="00167653" w:rsidRPr="00167653" w:rsidRDefault="00167653" w:rsidP="00167653">
            <w:pPr>
              <w:ind w:right="1337"/>
              <w:jc w:val="center"/>
              <w:rPr>
                <w:bCs/>
                <w:snapToGrid w:val="0"/>
                <w:sz w:val="20"/>
                <w:szCs w:val="28"/>
              </w:rPr>
            </w:pPr>
            <w:r w:rsidRPr="00167653">
              <w:rPr>
                <w:bCs/>
                <w:snapToGrid w:val="0"/>
                <w:sz w:val="28"/>
                <w:szCs w:val="28"/>
              </w:rPr>
              <w:t>Реестр операционных (подконтрольных) расходов</w:t>
            </w:r>
          </w:p>
        </w:tc>
      </w:tr>
      <w:tr w:rsidR="00167653" w:rsidRPr="00167653" w14:paraId="44F09960" w14:textId="77777777" w:rsidTr="00837857">
        <w:trPr>
          <w:trHeight w:val="300"/>
        </w:trPr>
        <w:tc>
          <w:tcPr>
            <w:tcW w:w="750" w:type="dxa"/>
            <w:tcBorders>
              <w:top w:val="nil"/>
              <w:left w:val="nil"/>
              <w:bottom w:val="nil"/>
              <w:right w:val="nil"/>
            </w:tcBorders>
            <w:shd w:val="clear" w:color="auto" w:fill="auto"/>
            <w:vAlign w:val="center"/>
            <w:hideMark/>
          </w:tcPr>
          <w:p w14:paraId="116C7864" w14:textId="77777777" w:rsidR="00167653" w:rsidRPr="00167653" w:rsidRDefault="00167653" w:rsidP="00167653">
            <w:pPr>
              <w:rPr>
                <w:b/>
                <w:bCs/>
                <w:snapToGrid w:val="0"/>
                <w:sz w:val="20"/>
                <w:szCs w:val="28"/>
              </w:rPr>
            </w:pPr>
          </w:p>
        </w:tc>
        <w:tc>
          <w:tcPr>
            <w:tcW w:w="3361" w:type="dxa"/>
            <w:tcBorders>
              <w:top w:val="nil"/>
              <w:left w:val="nil"/>
              <w:bottom w:val="nil"/>
              <w:right w:val="nil"/>
            </w:tcBorders>
            <w:shd w:val="clear" w:color="auto" w:fill="auto"/>
            <w:vAlign w:val="center"/>
            <w:hideMark/>
          </w:tcPr>
          <w:p w14:paraId="095350F3" w14:textId="77777777" w:rsidR="00167653" w:rsidRPr="00167653" w:rsidRDefault="00167653" w:rsidP="00167653">
            <w:pPr>
              <w:jc w:val="center"/>
              <w:rPr>
                <w:snapToGrid w:val="0"/>
                <w:sz w:val="20"/>
                <w:szCs w:val="28"/>
              </w:rPr>
            </w:pPr>
          </w:p>
        </w:tc>
        <w:tc>
          <w:tcPr>
            <w:tcW w:w="1701" w:type="dxa"/>
            <w:tcBorders>
              <w:top w:val="nil"/>
              <w:left w:val="nil"/>
              <w:bottom w:val="nil"/>
              <w:right w:val="nil"/>
            </w:tcBorders>
            <w:shd w:val="clear" w:color="auto" w:fill="auto"/>
            <w:vAlign w:val="center"/>
            <w:hideMark/>
          </w:tcPr>
          <w:p w14:paraId="5C552BBB" w14:textId="77777777" w:rsidR="00167653" w:rsidRPr="00167653" w:rsidRDefault="00167653" w:rsidP="00167653">
            <w:pPr>
              <w:jc w:val="center"/>
              <w:rPr>
                <w:snapToGrid w:val="0"/>
                <w:sz w:val="20"/>
                <w:szCs w:val="28"/>
              </w:rPr>
            </w:pPr>
          </w:p>
        </w:tc>
        <w:tc>
          <w:tcPr>
            <w:tcW w:w="1827" w:type="dxa"/>
            <w:gridSpan w:val="2"/>
            <w:tcBorders>
              <w:top w:val="nil"/>
              <w:left w:val="nil"/>
              <w:bottom w:val="nil"/>
              <w:right w:val="nil"/>
            </w:tcBorders>
            <w:shd w:val="clear" w:color="auto" w:fill="auto"/>
            <w:vAlign w:val="center"/>
            <w:hideMark/>
          </w:tcPr>
          <w:p w14:paraId="4A7B7A47" w14:textId="77777777" w:rsidR="00167653" w:rsidRPr="00167653" w:rsidRDefault="00167653" w:rsidP="00167653">
            <w:pPr>
              <w:jc w:val="center"/>
              <w:rPr>
                <w:snapToGrid w:val="0"/>
                <w:sz w:val="20"/>
                <w:szCs w:val="28"/>
              </w:rPr>
            </w:pPr>
          </w:p>
        </w:tc>
        <w:tc>
          <w:tcPr>
            <w:tcW w:w="1872" w:type="dxa"/>
            <w:tcBorders>
              <w:top w:val="nil"/>
              <w:left w:val="nil"/>
              <w:bottom w:val="nil"/>
              <w:right w:val="nil"/>
            </w:tcBorders>
            <w:shd w:val="clear" w:color="auto" w:fill="auto"/>
            <w:vAlign w:val="center"/>
            <w:hideMark/>
          </w:tcPr>
          <w:p w14:paraId="7E0ECB5C" w14:textId="77777777" w:rsidR="00167653" w:rsidRPr="00167653" w:rsidRDefault="00167653" w:rsidP="00167653">
            <w:pPr>
              <w:jc w:val="right"/>
              <w:rPr>
                <w:snapToGrid w:val="0"/>
                <w:sz w:val="20"/>
                <w:szCs w:val="28"/>
              </w:rPr>
            </w:pPr>
            <w:r w:rsidRPr="00167653">
              <w:rPr>
                <w:snapToGrid w:val="0"/>
                <w:sz w:val="20"/>
                <w:szCs w:val="28"/>
              </w:rPr>
              <w:t>тыс. руб.</w:t>
            </w:r>
          </w:p>
        </w:tc>
        <w:tc>
          <w:tcPr>
            <w:tcW w:w="1573" w:type="dxa"/>
            <w:tcBorders>
              <w:top w:val="nil"/>
              <w:left w:val="nil"/>
              <w:bottom w:val="nil"/>
              <w:right w:val="nil"/>
            </w:tcBorders>
            <w:shd w:val="clear" w:color="auto" w:fill="auto"/>
            <w:vAlign w:val="center"/>
            <w:hideMark/>
          </w:tcPr>
          <w:p w14:paraId="189C72E6" w14:textId="77777777" w:rsidR="00167653" w:rsidRPr="00167653" w:rsidRDefault="00167653" w:rsidP="00167653">
            <w:pPr>
              <w:jc w:val="right"/>
              <w:rPr>
                <w:snapToGrid w:val="0"/>
                <w:sz w:val="20"/>
                <w:szCs w:val="28"/>
              </w:rPr>
            </w:pPr>
          </w:p>
        </w:tc>
      </w:tr>
      <w:tr w:rsidR="00167653" w:rsidRPr="00167653" w14:paraId="0D370C9B" w14:textId="77777777" w:rsidTr="0083785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8DE13" w14:textId="77777777" w:rsidR="00167653" w:rsidRPr="00167653" w:rsidRDefault="00167653" w:rsidP="00167653">
            <w:pPr>
              <w:jc w:val="center"/>
              <w:rPr>
                <w:snapToGrid w:val="0"/>
                <w:sz w:val="20"/>
                <w:szCs w:val="28"/>
              </w:rPr>
            </w:pPr>
            <w:r w:rsidRPr="00167653">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AC75D0" w14:textId="77777777" w:rsidR="00167653" w:rsidRPr="00167653" w:rsidRDefault="00167653" w:rsidP="00167653">
            <w:pPr>
              <w:jc w:val="center"/>
              <w:rPr>
                <w:snapToGrid w:val="0"/>
                <w:sz w:val="20"/>
                <w:szCs w:val="28"/>
              </w:rPr>
            </w:pPr>
            <w:r w:rsidRPr="00167653">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18309085" w14:textId="77777777" w:rsidR="00167653" w:rsidRPr="00167653" w:rsidRDefault="00167653" w:rsidP="00167653">
            <w:pPr>
              <w:jc w:val="center"/>
              <w:rPr>
                <w:snapToGrid w:val="0"/>
                <w:sz w:val="20"/>
                <w:szCs w:val="28"/>
              </w:rPr>
            </w:pPr>
            <w:r w:rsidRPr="00167653">
              <w:rPr>
                <w:snapToGrid w:val="0"/>
                <w:sz w:val="20"/>
                <w:szCs w:val="28"/>
              </w:rPr>
              <w:t>Утверждено на 2023 год</w:t>
            </w:r>
          </w:p>
        </w:tc>
        <w:tc>
          <w:tcPr>
            <w:tcW w:w="1764" w:type="dxa"/>
            <w:tcBorders>
              <w:top w:val="single" w:sz="4" w:space="0" w:color="auto"/>
              <w:left w:val="single" w:sz="4" w:space="0" w:color="auto"/>
              <w:bottom w:val="single" w:sz="4" w:space="0" w:color="auto"/>
              <w:right w:val="nil"/>
            </w:tcBorders>
            <w:shd w:val="clear" w:color="auto" w:fill="auto"/>
            <w:vAlign w:val="center"/>
            <w:hideMark/>
          </w:tcPr>
          <w:p w14:paraId="1A24FDA2" w14:textId="77777777" w:rsidR="00167653" w:rsidRPr="00167653" w:rsidRDefault="00167653" w:rsidP="00167653">
            <w:pPr>
              <w:jc w:val="center"/>
              <w:rPr>
                <w:snapToGrid w:val="0"/>
                <w:sz w:val="20"/>
                <w:szCs w:val="28"/>
              </w:rPr>
            </w:pPr>
            <w:r w:rsidRPr="00167653">
              <w:rPr>
                <w:snapToGrid w:val="0"/>
                <w:sz w:val="20"/>
                <w:szCs w:val="28"/>
              </w:rPr>
              <w:t xml:space="preserve">Предложение экспертов </w:t>
            </w:r>
          </w:p>
          <w:p w14:paraId="1822F5FD" w14:textId="77777777" w:rsidR="00167653" w:rsidRPr="00167653" w:rsidRDefault="00167653" w:rsidP="00167653">
            <w:pPr>
              <w:jc w:val="center"/>
              <w:rPr>
                <w:snapToGrid w:val="0"/>
                <w:sz w:val="20"/>
                <w:szCs w:val="28"/>
              </w:rPr>
            </w:pPr>
            <w:r w:rsidRPr="00167653">
              <w:rPr>
                <w:snapToGrid w:val="0"/>
                <w:sz w:val="20"/>
                <w:szCs w:val="28"/>
              </w:rPr>
              <w:t>на 2024 год</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39EFD" w14:textId="77777777" w:rsidR="00167653" w:rsidRPr="00167653" w:rsidRDefault="00167653" w:rsidP="00167653">
            <w:pPr>
              <w:jc w:val="center"/>
              <w:rPr>
                <w:snapToGrid w:val="0"/>
                <w:sz w:val="20"/>
                <w:szCs w:val="28"/>
              </w:rPr>
            </w:pPr>
            <w:r w:rsidRPr="00167653">
              <w:rPr>
                <w:snapToGrid w:val="0"/>
                <w:sz w:val="20"/>
                <w:szCs w:val="28"/>
              </w:rPr>
              <w:t>Динамика расходов</w:t>
            </w:r>
          </w:p>
        </w:tc>
      </w:tr>
      <w:tr w:rsidR="00167653" w:rsidRPr="00167653" w14:paraId="725A1FE9"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B4EBC" w14:textId="77777777" w:rsidR="00167653" w:rsidRPr="00167653" w:rsidRDefault="00167653" w:rsidP="00167653">
            <w:pPr>
              <w:jc w:val="center"/>
              <w:rPr>
                <w:snapToGrid w:val="0"/>
                <w:sz w:val="20"/>
                <w:szCs w:val="28"/>
              </w:rPr>
            </w:pPr>
            <w:r w:rsidRPr="00167653">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382D28" w14:textId="77777777" w:rsidR="00167653" w:rsidRPr="00167653" w:rsidRDefault="00167653" w:rsidP="00167653">
            <w:pPr>
              <w:rPr>
                <w:snapToGrid w:val="0"/>
                <w:sz w:val="20"/>
                <w:szCs w:val="28"/>
              </w:rPr>
            </w:pPr>
            <w:r w:rsidRPr="00167653">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292D7A" w14:textId="77777777" w:rsidR="00167653" w:rsidRPr="00167653" w:rsidRDefault="00167653" w:rsidP="00167653">
            <w:pPr>
              <w:jc w:val="center"/>
            </w:pPr>
            <w:r w:rsidRPr="00167653">
              <w:rPr>
                <w:snapToGrid w:val="0"/>
              </w:rPr>
              <w:t>2 319</w:t>
            </w:r>
          </w:p>
        </w:tc>
        <w:tc>
          <w:tcPr>
            <w:tcW w:w="1764" w:type="dxa"/>
            <w:tcBorders>
              <w:top w:val="single" w:sz="4" w:space="0" w:color="auto"/>
              <w:left w:val="single" w:sz="4" w:space="0" w:color="auto"/>
              <w:bottom w:val="single" w:sz="4" w:space="0" w:color="auto"/>
              <w:right w:val="single" w:sz="4" w:space="0" w:color="auto"/>
            </w:tcBorders>
            <w:shd w:val="clear" w:color="000000" w:fill="FFFFFF"/>
            <w:vAlign w:val="center"/>
          </w:tcPr>
          <w:p w14:paraId="21C261E9" w14:textId="77777777" w:rsidR="00167653" w:rsidRPr="00167653" w:rsidRDefault="00167653" w:rsidP="00167653">
            <w:pPr>
              <w:jc w:val="center"/>
            </w:pPr>
            <w:r w:rsidRPr="00167653">
              <w:rPr>
                <w:snapToGrid w:val="0"/>
              </w:rPr>
              <w:t>2 461</w:t>
            </w:r>
          </w:p>
        </w:tc>
        <w:tc>
          <w:tcPr>
            <w:tcW w:w="1872" w:type="dxa"/>
            <w:tcBorders>
              <w:top w:val="single" w:sz="4" w:space="0" w:color="auto"/>
              <w:left w:val="single" w:sz="4" w:space="0" w:color="auto"/>
              <w:bottom w:val="single" w:sz="4" w:space="0" w:color="auto"/>
              <w:right w:val="single" w:sz="4" w:space="0" w:color="auto"/>
            </w:tcBorders>
            <w:shd w:val="clear" w:color="000000" w:fill="FFFFFF"/>
            <w:vAlign w:val="center"/>
          </w:tcPr>
          <w:p w14:paraId="3932F126" w14:textId="77777777" w:rsidR="00167653" w:rsidRPr="00167653" w:rsidRDefault="00167653" w:rsidP="00167653">
            <w:pPr>
              <w:jc w:val="center"/>
            </w:pPr>
            <w:r w:rsidRPr="00167653">
              <w:rPr>
                <w:snapToGrid w:val="0"/>
              </w:rPr>
              <w:t>142</w:t>
            </w:r>
          </w:p>
        </w:tc>
      </w:tr>
      <w:tr w:rsidR="00167653" w:rsidRPr="00167653" w14:paraId="7DDC26B5"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71713" w14:textId="77777777" w:rsidR="00167653" w:rsidRPr="00167653" w:rsidRDefault="00167653" w:rsidP="00167653">
            <w:pPr>
              <w:jc w:val="center"/>
              <w:rPr>
                <w:snapToGrid w:val="0"/>
                <w:sz w:val="20"/>
                <w:szCs w:val="28"/>
              </w:rPr>
            </w:pPr>
            <w:r w:rsidRPr="00167653">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8CD6E6" w14:textId="77777777" w:rsidR="00167653" w:rsidRPr="00167653" w:rsidRDefault="00167653" w:rsidP="00167653">
            <w:pPr>
              <w:rPr>
                <w:snapToGrid w:val="0"/>
                <w:sz w:val="20"/>
                <w:szCs w:val="28"/>
              </w:rPr>
            </w:pPr>
            <w:r w:rsidRPr="00167653">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11CE25D" w14:textId="77777777" w:rsidR="00167653" w:rsidRPr="00167653" w:rsidRDefault="00167653" w:rsidP="00167653">
            <w:pPr>
              <w:jc w:val="center"/>
              <w:rPr>
                <w:snapToGrid w:val="0"/>
              </w:rPr>
            </w:pPr>
            <w:r w:rsidRPr="00167653">
              <w:rPr>
                <w:snapToGrid w:val="0"/>
              </w:rPr>
              <w:t>0</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0C24D517" w14:textId="77777777" w:rsidR="00167653" w:rsidRPr="00167653" w:rsidRDefault="00167653" w:rsidP="00167653">
            <w:pPr>
              <w:jc w:val="center"/>
              <w:rPr>
                <w:snapToGrid w:val="0"/>
              </w:rPr>
            </w:pPr>
            <w:r w:rsidRPr="00167653">
              <w:rPr>
                <w:snapToGrid w:val="0"/>
              </w:rPr>
              <w:t>0</w:t>
            </w:r>
          </w:p>
        </w:tc>
        <w:tc>
          <w:tcPr>
            <w:tcW w:w="1872" w:type="dxa"/>
            <w:tcBorders>
              <w:top w:val="nil"/>
              <w:left w:val="single" w:sz="4" w:space="0" w:color="auto"/>
              <w:bottom w:val="single" w:sz="4" w:space="0" w:color="auto"/>
              <w:right w:val="single" w:sz="4" w:space="0" w:color="auto"/>
            </w:tcBorders>
            <w:shd w:val="clear" w:color="000000" w:fill="FFFFFF"/>
            <w:vAlign w:val="center"/>
          </w:tcPr>
          <w:p w14:paraId="7C0F9BE2" w14:textId="77777777" w:rsidR="00167653" w:rsidRPr="00167653" w:rsidRDefault="00167653" w:rsidP="00167653">
            <w:pPr>
              <w:jc w:val="center"/>
              <w:rPr>
                <w:snapToGrid w:val="0"/>
              </w:rPr>
            </w:pPr>
            <w:r w:rsidRPr="00167653">
              <w:rPr>
                <w:snapToGrid w:val="0"/>
              </w:rPr>
              <w:t>0</w:t>
            </w:r>
          </w:p>
        </w:tc>
      </w:tr>
      <w:tr w:rsidR="00167653" w:rsidRPr="00167653" w14:paraId="4AFEDDFB"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5E678" w14:textId="77777777" w:rsidR="00167653" w:rsidRPr="00167653" w:rsidRDefault="00167653" w:rsidP="00167653">
            <w:pPr>
              <w:jc w:val="center"/>
              <w:rPr>
                <w:snapToGrid w:val="0"/>
                <w:sz w:val="20"/>
                <w:szCs w:val="28"/>
              </w:rPr>
            </w:pPr>
            <w:r w:rsidRPr="00167653">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272EAF" w14:textId="77777777" w:rsidR="00167653" w:rsidRPr="00167653" w:rsidRDefault="00167653" w:rsidP="00167653">
            <w:pPr>
              <w:rPr>
                <w:snapToGrid w:val="0"/>
                <w:sz w:val="20"/>
                <w:szCs w:val="28"/>
              </w:rPr>
            </w:pPr>
            <w:r w:rsidRPr="00167653">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A36C60C" w14:textId="77777777" w:rsidR="00167653" w:rsidRPr="00167653" w:rsidRDefault="00167653" w:rsidP="00167653">
            <w:pPr>
              <w:jc w:val="center"/>
              <w:rPr>
                <w:snapToGrid w:val="0"/>
              </w:rPr>
            </w:pPr>
            <w:r w:rsidRPr="00167653">
              <w:rPr>
                <w:snapToGrid w:val="0"/>
              </w:rPr>
              <w:t>13 496</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42587601" w14:textId="77777777" w:rsidR="00167653" w:rsidRPr="00167653" w:rsidRDefault="00167653" w:rsidP="00167653">
            <w:pPr>
              <w:jc w:val="center"/>
              <w:rPr>
                <w:snapToGrid w:val="0"/>
              </w:rPr>
            </w:pPr>
            <w:r w:rsidRPr="00167653">
              <w:rPr>
                <w:snapToGrid w:val="0"/>
              </w:rPr>
              <w:t>14 323</w:t>
            </w:r>
          </w:p>
        </w:tc>
        <w:tc>
          <w:tcPr>
            <w:tcW w:w="1872" w:type="dxa"/>
            <w:tcBorders>
              <w:top w:val="nil"/>
              <w:left w:val="single" w:sz="4" w:space="0" w:color="auto"/>
              <w:bottom w:val="single" w:sz="4" w:space="0" w:color="auto"/>
              <w:right w:val="single" w:sz="4" w:space="0" w:color="auto"/>
            </w:tcBorders>
            <w:shd w:val="clear" w:color="000000" w:fill="FFFFFF"/>
            <w:vAlign w:val="center"/>
          </w:tcPr>
          <w:p w14:paraId="56B3CE51" w14:textId="77777777" w:rsidR="00167653" w:rsidRPr="00167653" w:rsidRDefault="00167653" w:rsidP="00167653">
            <w:pPr>
              <w:jc w:val="center"/>
              <w:rPr>
                <w:snapToGrid w:val="0"/>
              </w:rPr>
            </w:pPr>
            <w:r w:rsidRPr="00167653">
              <w:rPr>
                <w:snapToGrid w:val="0"/>
              </w:rPr>
              <w:t>827</w:t>
            </w:r>
          </w:p>
        </w:tc>
      </w:tr>
      <w:tr w:rsidR="00167653" w:rsidRPr="00167653" w14:paraId="3D48400D" w14:textId="77777777" w:rsidTr="0083785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6B6E2" w14:textId="77777777" w:rsidR="00167653" w:rsidRPr="00167653" w:rsidRDefault="00167653" w:rsidP="00167653">
            <w:pPr>
              <w:jc w:val="center"/>
              <w:rPr>
                <w:snapToGrid w:val="0"/>
                <w:sz w:val="20"/>
                <w:szCs w:val="28"/>
              </w:rPr>
            </w:pPr>
            <w:r w:rsidRPr="00167653">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F2C7A1" w14:textId="77777777" w:rsidR="00167653" w:rsidRPr="00167653" w:rsidRDefault="00167653" w:rsidP="00167653">
            <w:pPr>
              <w:rPr>
                <w:snapToGrid w:val="0"/>
                <w:sz w:val="20"/>
                <w:szCs w:val="28"/>
              </w:rPr>
            </w:pPr>
            <w:r w:rsidRPr="00167653">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AE148ED" w14:textId="77777777" w:rsidR="00167653" w:rsidRPr="00167653" w:rsidRDefault="00167653" w:rsidP="00167653">
            <w:pPr>
              <w:jc w:val="center"/>
              <w:rPr>
                <w:snapToGrid w:val="0"/>
                <w:color w:val="000000"/>
              </w:rPr>
            </w:pPr>
            <w:r w:rsidRPr="00167653">
              <w:rPr>
                <w:snapToGrid w:val="0"/>
                <w:color w:val="000000"/>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7FB772FA" w14:textId="77777777" w:rsidR="00167653" w:rsidRPr="00167653" w:rsidRDefault="00167653" w:rsidP="00167653">
            <w:pPr>
              <w:jc w:val="center"/>
              <w:rPr>
                <w:snapToGrid w:val="0"/>
                <w:color w:val="000000"/>
              </w:rPr>
            </w:pPr>
            <w:r w:rsidRPr="00167653">
              <w:rPr>
                <w:snapToGrid w:val="0"/>
                <w:color w:val="000000"/>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3BC2DA94"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212E25AB" w14:textId="77777777" w:rsidTr="0083785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DF5DC" w14:textId="77777777" w:rsidR="00167653" w:rsidRPr="00167653" w:rsidRDefault="00167653" w:rsidP="00167653">
            <w:pPr>
              <w:jc w:val="center"/>
              <w:rPr>
                <w:snapToGrid w:val="0"/>
                <w:sz w:val="20"/>
                <w:szCs w:val="28"/>
              </w:rPr>
            </w:pPr>
            <w:r w:rsidRPr="00167653">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5DC92B" w14:textId="77777777" w:rsidR="00167653" w:rsidRPr="00167653" w:rsidRDefault="00167653" w:rsidP="00167653">
            <w:pPr>
              <w:rPr>
                <w:snapToGrid w:val="0"/>
                <w:sz w:val="20"/>
                <w:szCs w:val="28"/>
              </w:rPr>
            </w:pPr>
            <w:r w:rsidRPr="00167653">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FFB6511" w14:textId="77777777" w:rsidR="00167653" w:rsidRPr="00167653" w:rsidRDefault="00167653" w:rsidP="00167653">
            <w:pPr>
              <w:jc w:val="center"/>
              <w:rPr>
                <w:snapToGrid w:val="0"/>
                <w:color w:val="000000"/>
              </w:rPr>
            </w:pPr>
            <w:r w:rsidRPr="00167653">
              <w:rPr>
                <w:snapToGrid w:val="0"/>
                <w:color w:val="000000"/>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7A610CF9" w14:textId="77777777" w:rsidR="00167653" w:rsidRPr="00167653" w:rsidRDefault="00167653" w:rsidP="00167653">
            <w:pPr>
              <w:jc w:val="center"/>
              <w:rPr>
                <w:snapToGrid w:val="0"/>
                <w:color w:val="000000"/>
              </w:rPr>
            </w:pPr>
            <w:r w:rsidRPr="00167653">
              <w:rPr>
                <w:snapToGrid w:val="0"/>
                <w:color w:val="000000"/>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783B9774"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13209460"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7D396" w14:textId="77777777" w:rsidR="00167653" w:rsidRPr="00167653" w:rsidRDefault="00167653" w:rsidP="00167653">
            <w:pPr>
              <w:jc w:val="center"/>
              <w:rPr>
                <w:snapToGrid w:val="0"/>
                <w:sz w:val="20"/>
                <w:szCs w:val="28"/>
              </w:rPr>
            </w:pPr>
            <w:r w:rsidRPr="00167653">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2CD963" w14:textId="77777777" w:rsidR="00167653" w:rsidRPr="00167653" w:rsidRDefault="00167653" w:rsidP="00167653">
            <w:pPr>
              <w:rPr>
                <w:snapToGrid w:val="0"/>
                <w:sz w:val="20"/>
                <w:szCs w:val="28"/>
              </w:rPr>
            </w:pPr>
            <w:r w:rsidRPr="00167653">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79C9824" w14:textId="77777777" w:rsidR="00167653" w:rsidRPr="00167653" w:rsidRDefault="00167653" w:rsidP="00167653">
            <w:pPr>
              <w:jc w:val="center"/>
              <w:rPr>
                <w:snapToGrid w:val="0"/>
                <w:color w:val="000000"/>
              </w:rPr>
            </w:pPr>
            <w:r w:rsidRPr="00167653">
              <w:rPr>
                <w:snapToGrid w:val="0"/>
                <w:color w:val="000000"/>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3D855A25" w14:textId="77777777" w:rsidR="00167653" w:rsidRPr="00167653" w:rsidRDefault="00167653" w:rsidP="00167653">
            <w:pPr>
              <w:jc w:val="center"/>
              <w:rPr>
                <w:snapToGrid w:val="0"/>
                <w:color w:val="000000"/>
              </w:rPr>
            </w:pPr>
            <w:r w:rsidRPr="00167653">
              <w:rPr>
                <w:snapToGrid w:val="0"/>
                <w:color w:val="000000"/>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3FE018B4"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5937F7A2"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8D853" w14:textId="77777777" w:rsidR="00167653" w:rsidRPr="00167653" w:rsidRDefault="00167653" w:rsidP="00167653">
            <w:pPr>
              <w:jc w:val="center"/>
              <w:rPr>
                <w:snapToGrid w:val="0"/>
                <w:sz w:val="20"/>
                <w:szCs w:val="28"/>
              </w:rPr>
            </w:pPr>
            <w:r w:rsidRPr="00167653">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BFE3DB" w14:textId="77777777" w:rsidR="00167653" w:rsidRPr="00167653" w:rsidRDefault="00167653" w:rsidP="00167653">
            <w:pPr>
              <w:rPr>
                <w:snapToGrid w:val="0"/>
                <w:sz w:val="20"/>
                <w:szCs w:val="28"/>
              </w:rPr>
            </w:pPr>
            <w:r w:rsidRPr="00167653">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A95447E" w14:textId="77777777" w:rsidR="00167653" w:rsidRPr="00167653" w:rsidRDefault="00167653" w:rsidP="00167653">
            <w:pPr>
              <w:jc w:val="center"/>
              <w:rPr>
                <w:snapToGrid w:val="0"/>
                <w:color w:val="000000"/>
              </w:rPr>
            </w:pPr>
            <w:r w:rsidRPr="00167653">
              <w:rPr>
                <w:snapToGrid w:val="0"/>
                <w:color w:val="000000"/>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0B715A09" w14:textId="77777777" w:rsidR="00167653" w:rsidRPr="00167653" w:rsidRDefault="00167653" w:rsidP="00167653">
            <w:pPr>
              <w:jc w:val="center"/>
              <w:rPr>
                <w:snapToGrid w:val="0"/>
                <w:color w:val="000000"/>
              </w:rPr>
            </w:pPr>
            <w:r w:rsidRPr="00167653">
              <w:rPr>
                <w:snapToGrid w:val="0"/>
                <w:color w:val="000000"/>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1697D0F5"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3EA0E863"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3D745" w14:textId="77777777" w:rsidR="00167653" w:rsidRPr="00167653" w:rsidRDefault="00167653" w:rsidP="00167653">
            <w:pPr>
              <w:jc w:val="center"/>
              <w:rPr>
                <w:snapToGrid w:val="0"/>
                <w:sz w:val="20"/>
                <w:szCs w:val="28"/>
              </w:rPr>
            </w:pPr>
            <w:r w:rsidRPr="00167653">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064E9B" w14:textId="77777777" w:rsidR="00167653" w:rsidRPr="00167653" w:rsidRDefault="00167653" w:rsidP="00167653">
            <w:pPr>
              <w:rPr>
                <w:snapToGrid w:val="0"/>
                <w:sz w:val="20"/>
                <w:szCs w:val="28"/>
              </w:rPr>
            </w:pPr>
            <w:r w:rsidRPr="00167653">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A02504D" w14:textId="77777777" w:rsidR="00167653" w:rsidRPr="00167653" w:rsidRDefault="00167653" w:rsidP="00167653">
            <w:pPr>
              <w:jc w:val="center"/>
              <w:rPr>
                <w:snapToGrid w:val="0"/>
                <w:color w:val="000000"/>
              </w:rPr>
            </w:pPr>
            <w:r w:rsidRPr="00167653">
              <w:rPr>
                <w:snapToGrid w:val="0"/>
                <w:color w:val="000000"/>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15CF5219" w14:textId="77777777" w:rsidR="00167653" w:rsidRPr="00167653" w:rsidRDefault="00167653" w:rsidP="00167653">
            <w:pPr>
              <w:jc w:val="center"/>
              <w:rPr>
                <w:snapToGrid w:val="0"/>
                <w:color w:val="000000"/>
              </w:rPr>
            </w:pPr>
            <w:r w:rsidRPr="00167653">
              <w:rPr>
                <w:snapToGrid w:val="0"/>
                <w:color w:val="000000"/>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4D8D3E6E"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4F3E295D"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0036B" w14:textId="77777777" w:rsidR="00167653" w:rsidRPr="00167653" w:rsidRDefault="00167653" w:rsidP="00167653">
            <w:pPr>
              <w:jc w:val="center"/>
              <w:rPr>
                <w:snapToGrid w:val="0"/>
                <w:sz w:val="20"/>
                <w:szCs w:val="28"/>
              </w:rPr>
            </w:pPr>
            <w:r w:rsidRPr="00167653">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8FF777" w14:textId="77777777" w:rsidR="00167653" w:rsidRPr="00167653" w:rsidRDefault="00167653" w:rsidP="00167653">
            <w:pPr>
              <w:rPr>
                <w:snapToGrid w:val="0"/>
                <w:sz w:val="20"/>
                <w:szCs w:val="28"/>
              </w:rPr>
            </w:pPr>
            <w:r w:rsidRPr="00167653">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B1550AC" w14:textId="77777777" w:rsidR="00167653" w:rsidRPr="00167653" w:rsidRDefault="00167653" w:rsidP="00167653">
            <w:pPr>
              <w:jc w:val="center"/>
              <w:rPr>
                <w:snapToGrid w:val="0"/>
                <w:color w:val="000000"/>
              </w:rPr>
            </w:pPr>
            <w:r w:rsidRPr="00167653">
              <w:rPr>
                <w:snapToGrid w:val="0"/>
                <w:color w:val="000000"/>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6BC4920D" w14:textId="77777777" w:rsidR="00167653" w:rsidRPr="00167653" w:rsidRDefault="00167653" w:rsidP="00167653">
            <w:pPr>
              <w:jc w:val="center"/>
              <w:rPr>
                <w:snapToGrid w:val="0"/>
                <w:color w:val="000000"/>
              </w:rPr>
            </w:pPr>
            <w:r w:rsidRPr="00167653">
              <w:rPr>
                <w:snapToGrid w:val="0"/>
                <w:color w:val="000000"/>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6F23E612"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4F53CD84"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5B31F" w14:textId="77777777" w:rsidR="00167653" w:rsidRPr="00167653" w:rsidRDefault="00167653" w:rsidP="00167653">
            <w:pPr>
              <w:jc w:val="center"/>
              <w:rPr>
                <w:snapToGrid w:val="0"/>
                <w:sz w:val="20"/>
                <w:szCs w:val="28"/>
              </w:rPr>
            </w:pPr>
            <w:r w:rsidRPr="00167653">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757A0A" w14:textId="77777777" w:rsidR="00167653" w:rsidRPr="00167653" w:rsidRDefault="00167653" w:rsidP="00167653">
            <w:pPr>
              <w:rPr>
                <w:snapToGrid w:val="0"/>
                <w:sz w:val="20"/>
                <w:szCs w:val="28"/>
              </w:rPr>
            </w:pPr>
            <w:r w:rsidRPr="00167653">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2D799F1" w14:textId="77777777" w:rsidR="00167653" w:rsidRPr="00167653" w:rsidRDefault="00167653" w:rsidP="00167653">
            <w:pPr>
              <w:jc w:val="center"/>
              <w:rPr>
                <w:snapToGrid w:val="0"/>
                <w:color w:val="000000"/>
              </w:rPr>
            </w:pPr>
            <w:r w:rsidRPr="00167653">
              <w:rPr>
                <w:snapToGrid w:val="0"/>
                <w:color w:val="000000"/>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143970E5" w14:textId="77777777" w:rsidR="00167653" w:rsidRPr="00167653" w:rsidRDefault="00167653" w:rsidP="00167653">
            <w:pPr>
              <w:jc w:val="center"/>
              <w:rPr>
                <w:snapToGrid w:val="0"/>
                <w:color w:val="000000"/>
              </w:rPr>
            </w:pPr>
            <w:r w:rsidRPr="00167653">
              <w:rPr>
                <w:snapToGrid w:val="0"/>
                <w:color w:val="000000"/>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7AACB976"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43138553"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5D001F49" w14:textId="77777777" w:rsidR="00167653" w:rsidRPr="00167653" w:rsidRDefault="00167653" w:rsidP="00167653">
            <w:pPr>
              <w:jc w:val="center"/>
              <w:rPr>
                <w:snapToGrid w:val="0"/>
                <w:sz w:val="20"/>
                <w:szCs w:val="28"/>
              </w:rPr>
            </w:pPr>
          </w:p>
        </w:tc>
        <w:tc>
          <w:tcPr>
            <w:tcW w:w="3361" w:type="dxa"/>
            <w:tcBorders>
              <w:top w:val="single" w:sz="4" w:space="0" w:color="auto"/>
              <w:left w:val="nil"/>
              <w:bottom w:val="single" w:sz="4" w:space="0" w:color="auto"/>
              <w:right w:val="single" w:sz="4" w:space="0" w:color="auto"/>
            </w:tcBorders>
            <w:shd w:val="clear" w:color="auto" w:fill="auto"/>
            <w:vAlign w:val="center"/>
          </w:tcPr>
          <w:p w14:paraId="68BD27A8" w14:textId="77777777" w:rsidR="00167653" w:rsidRPr="00167653" w:rsidRDefault="00167653" w:rsidP="00167653">
            <w:pPr>
              <w:rPr>
                <w:snapToGrid w:val="0"/>
                <w:sz w:val="20"/>
                <w:szCs w:val="28"/>
              </w:rPr>
            </w:pPr>
            <w:r w:rsidRPr="00167653">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BA746B3" w14:textId="77777777" w:rsidR="00167653" w:rsidRPr="00167653" w:rsidRDefault="00167653" w:rsidP="00167653">
            <w:pPr>
              <w:jc w:val="center"/>
              <w:rPr>
                <w:snapToGrid w:val="0"/>
                <w:color w:val="000000"/>
              </w:rPr>
            </w:pPr>
            <w:r w:rsidRPr="00167653">
              <w:rPr>
                <w:snapToGrid w:val="0"/>
                <w:color w:val="000000"/>
              </w:rPr>
              <w:t>15 815</w:t>
            </w:r>
          </w:p>
        </w:tc>
        <w:tc>
          <w:tcPr>
            <w:tcW w:w="1764" w:type="dxa"/>
            <w:tcBorders>
              <w:top w:val="nil"/>
              <w:left w:val="single" w:sz="4" w:space="0" w:color="auto"/>
              <w:bottom w:val="single" w:sz="4" w:space="0" w:color="auto"/>
              <w:right w:val="single" w:sz="4" w:space="0" w:color="auto"/>
            </w:tcBorders>
            <w:shd w:val="clear" w:color="auto" w:fill="auto"/>
            <w:vAlign w:val="center"/>
          </w:tcPr>
          <w:p w14:paraId="1B5025BC" w14:textId="77777777" w:rsidR="00167653" w:rsidRPr="00167653" w:rsidRDefault="00167653" w:rsidP="00167653">
            <w:pPr>
              <w:jc w:val="center"/>
              <w:rPr>
                <w:snapToGrid w:val="0"/>
                <w:color w:val="000000"/>
              </w:rPr>
            </w:pPr>
            <w:r w:rsidRPr="00167653">
              <w:rPr>
                <w:snapToGrid w:val="0"/>
                <w:color w:val="000000"/>
              </w:rPr>
              <w:t>16 784</w:t>
            </w:r>
          </w:p>
        </w:tc>
        <w:tc>
          <w:tcPr>
            <w:tcW w:w="1872" w:type="dxa"/>
            <w:tcBorders>
              <w:top w:val="nil"/>
              <w:left w:val="single" w:sz="4" w:space="0" w:color="auto"/>
              <w:bottom w:val="single" w:sz="4" w:space="0" w:color="auto"/>
              <w:right w:val="single" w:sz="4" w:space="0" w:color="auto"/>
            </w:tcBorders>
            <w:shd w:val="clear" w:color="auto" w:fill="auto"/>
            <w:vAlign w:val="center"/>
          </w:tcPr>
          <w:p w14:paraId="6CC45591" w14:textId="77777777" w:rsidR="00167653" w:rsidRPr="00167653" w:rsidRDefault="00167653" w:rsidP="00167653">
            <w:pPr>
              <w:jc w:val="center"/>
              <w:rPr>
                <w:snapToGrid w:val="0"/>
                <w:color w:val="000000"/>
              </w:rPr>
            </w:pPr>
            <w:r w:rsidRPr="00167653">
              <w:rPr>
                <w:snapToGrid w:val="0"/>
                <w:color w:val="000000"/>
              </w:rPr>
              <w:t>969</w:t>
            </w:r>
          </w:p>
        </w:tc>
      </w:tr>
      <w:tr w:rsidR="00167653" w:rsidRPr="00167653" w14:paraId="15E19452" w14:textId="77777777" w:rsidTr="00837857">
        <w:trPr>
          <w:trHeight w:val="300"/>
        </w:trPr>
        <w:tc>
          <w:tcPr>
            <w:tcW w:w="750" w:type="dxa"/>
            <w:tcBorders>
              <w:top w:val="nil"/>
              <w:left w:val="nil"/>
              <w:bottom w:val="nil"/>
              <w:right w:val="nil"/>
            </w:tcBorders>
            <w:shd w:val="clear" w:color="auto" w:fill="auto"/>
            <w:vAlign w:val="center"/>
            <w:hideMark/>
          </w:tcPr>
          <w:p w14:paraId="5EEE9F7C" w14:textId="77777777" w:rsidR="00167653" w:rsidRPr="00167653" w:rsidRDefault="00167653" w:rsidP="00167653">
            <w:pPr>
              <w:rPr>
                <w:snapToGrid w:val="0"/>
                <w:sz w:val="20"/>
                <w:szCs w:val="28"/>
              </w:rPr>
            </w:pPr>
          </w:p>
        </w:tc>
        <w:tc>
          <w:tcPr>
            <w:tcW w:w="3361" w:type="dxa"/>
            <w:tcBorders>
              <w:top w:val="nil"/>
              <w:left w:val="nil"/>
              <w:bottom w:val="nil"/>
              <w:right w:val="nil"/>
            </w:tcBorders>
            <w:shd w:val="clear" w:color="auto" w:fill="auto"/>
            <w:vAlign w:val="center"/>
            <w:hideMark/>
          </w:tcPr>
          <w:p w14:paraId="03694C31" w14:textId="77777777" w:rsidR="00167653" w:rsidRPr="00167653" w:rsidRDefault="00167653" w:rsidP="00167653">
            <w:pPr>
              <w:rPr>
                <w:snapToGrid w:val="0"/>
                <w:sz w:val="20"/>
                <w:szCs w:val="28"/>
              </w:rPr>
            </w:pPr>
          </w:p>
        </w:tc>
        <w:tc>
          <w:tcPr>
            <w:tcW w:w="1701" w:type="dxa"/>
            <w:tcBorders>
              <w:top w:val="nil"/>
              <w:left w:val="nil"/>
              <w:bottom w:val="nil"/>
              <w:right w:val="nil"/>
            </w:tcBorders>
            <w:shd w:val="clear" w:color="auto" w:fill="auto"/>
            <w:vAlign w:val="center"/>
            <w:hideMark/>
          </w:tcPr>
          <w:p w14:paraId="799C95BD" w14:textId="77777777" w:rsidR="00167653" w:rsidRPr="00167653" w:rsidRDefault="00167653" w:rsidP="00167653">
            <w:pPr>
              <w:rPr>
                <w:snapToGrid w:val="0"/>
                <w:sz w:val="20"/>
                <w:szCs w:val="28"/>
              </w:rPr>
            </w:pPr>
          </w:p>
        </w:tc>
        <w:tc>
          <w:tcPr>
            <w:tcW w:w="1827" w:type="dxa"/>
            <w:gridSpan w:val="2"/>
            <w:tcBorders>
              <w:top w:val="nil"/>
              <w:left w:val="nil"/>
              <w:bottom w:val="nil"/>
              <w:right w:val="nil"/>
            </w:tcBorders>
            <w:shd w:val="clear" w:color="auto" w:fill="auto"/>
            <w:vAlign w:val="center"/>
            <w:hideMark/>
          </w:tcPr>
          <w:p w14:paraId="07297EBB" w14:textId="77777777" w:rsidR="00167653" w:rsidRPr="00167653" w:rsidRDefault="00167653" w:rsidP="00167653">
            <w:pPr>
              <w:rPr>
                <w:snapToGrid w:val="0"/>
                <w:sz w:val="20"/>
                <w:szCs w:val="28"/>
              </w:rPr>
            </w:pPr>
          </w:p>
        </w:tc>
        <w:tc>
          <w:tcPr>
            <w:tcW w:w="1872" w:type="dxa"/>
            <w:tcBorders>
              <w:top w:val="nil"/>
              <w:left w:val="nil"/>
              <w:bottom w:val="nil"/>
              <w:right w:val="nil"/>
            </w:tcBorders>
            <w:shd w:val="clear" w:color="auto" w:fill="auto"/>
            <w:vAlign w:val="center"/>
            <w:hideMark/>
          </w:tcPr>
          <w:p w14:paraId="5DEF8434" w14:textId="77777777" w:rsidR="00167653" w:rsidRPr="00167653" w:rsidRDefault="00167653" w:rsidP="00167653">
            <w:pPr>
              <w:rPr>
                <w:snapToGrid w:val="0"/>
                <w:sz w:val="20"/>
                <w:szCs w:val="28"/>
              </w:rPr>
            </w:pPr>
          </w:p>
        </w:tc>
        <w:tc>
          <w:tcPr>
            <w:tcW w:w="1573" w:type="dxa"/>
            <w:tcBorders>
              <w:top w:val="nil"/>
              <w:left w:val="nil"/>
              <w:bottom w:val="nil"/>
              <w:right w:val="nil"/>
            </w:tcBorders>
            <w:shd w:val="clear" w:color="auto" w:fill="auto"/>
            <w:vAlign w:val="center"/>
            <w:hideMark/>
          </w:tcPr>
          <w:p w14:paraId="48AFA88A" w14:textId="77777777" w:rsidR="00167653" w:rsidRPr="00167653" w:rsidRDefault="00167653" w:rsidP="00167653">
            <w:pPr>
              <w:rPr>
                <w:snapToGrid w:val="0"/>
                <w:sz w:val="20"/>
                <w:szCs w:val="28"/>
              </w:rPr>
            </w:pPr>
          </w:p>
        </w:tc>
      </w:tr>
    </w:tbl>
    <w:p w14:paraId="0A03CDA2" w14:textId="77777777" w:rsidR="00167653" w:rsidRPr="00167653" w:rsidRDefault="00167653" w:rsidP="00167653">
      <w:pPr>
        <w:numPr>
          <w:ilvl w:val="0"/>
          <w:numId w:val="36"/>
        </w:numPr>
        <w:ind w:right="-284" w:hanging="1636"/>
        <w:jc w:val="right"/>
        <w:rPr>
          <w:snapToGrid w:val="0"/>
          <w:sz w:val="28"/>
          <w:szCs w:val="28"/>
        </w:rPr>
      </w:pPr>
      <w:r w:rsidRPr="00167653">
        <w:rPr>
          <w:snapToGrid w:val="0"/>
          <w:sz w:val="28"/>
          <w:szCs w:val="28"/>
          <w:highlight w:val="yellow"/>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167653" w:rsidRPr="00167653" w14:paraId="1278D363" w14:textId="77777777" w:rsidTr="00837857">
        <w:trPr>
          <w:trHeight w:val="315"/>
        </w:trPr>
        <w:tc>
          <w:tcPr>
            <w:tcW w:w="9212" w:type="dxa"/>
            <w:gridSpan w:val="7"/>
            <w:tcBorders>
              <w:top w:val="nil"/>
              <w:left w:val="nil"/>
              <w:bottom w:val="nil"/>
              <w:right w:val="nil"/>
            </w:tcBorders>
            <w:shd w:val="clear" w:color="auto" w:fill="auto"/>
            <w:noWrap/>
            <w:vAlign w:val="center"/>
            <w:hideMark/>
          </w:tcPr>
          <w:p w14:paraId="4EF46A09" w14:textId="77777777" w:rsidR="00167653" w:rsidRPr="00167653" w:rsidRDefault="00167653" w:rsidP="00167653">
            <w:pPr>
              <w:jc w:val="center"/>
              <w:rPr>
                <w:snapToGrid w:val="0"/>
                <w:sz w:val="20"/>
                <w:szCs w:val="28"/>
              </w:rPr>
            </w:pPr>
            <w:r w:rsidRPr="00167653">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1194BF3A" w14:textId="77777777" w:rsidR="00167653" w:rsidRPr="00167653" w:rsidRDefault="00167653" w:rsidP="00167653">
            <w:pPr>
              <w:rPr>
                <w:snapToGrid w:val="0"/>
                <w:sz w:val="20"/>
                <w:szCs w:val="28"/>
              </w:rPr>
            </w:pPr>
          </w:p>
        </w:tc>
      </w:tr>
      <w:tr w:rsidR="00167653" w:rsidRPr="00167653" w14:paraId="291979BE" w14:textId="77777777" w:rsidTr="00837857">
        <w:trPr>
          <w:trHeight w:val="300"/>
        </w:trPr>
        <w:tc>
          <w:tcPr>
            <w:tcW w:w="750" w:type="dxa"/>
            <w:tcBorders>
              <w:top w:val="nil"/>
              <w:left w:val="nil"/>
              <w:bottom w:val="nil"/>
              <w:right w:val="nil"/>
            </w:tcBorders>
            <w:shd w:val="clear" w:color="auto" w:fill="auto"/>
            <w:noWrap/>
            <w:vAlign w:val="center"/>
            <w:hideMark/>
          </w:tcPr>
          <w:p w14:paraId="40524319" w14:textId="77777777" w:rsidR="00167653" w:rsidRPr="00167653" w:rsidRDefault="00167653" w:rsidP="00167653">
            <w:pPr>
              <w:rPr>
                <w:snapToGrid w:val="0"/>
                <w:sz w:val="20"/>
                <w:szCs w:val="28"/>
              </w:rPr>
            </w:pPr>
          </w:p>
        </w:tc>
        <w:tc>
          <w:tcPr>
            <w:tcW w:w="3361" w:type="dxa"/>
            <w:tcBorders>
              <w:top w:val="nil"/>
              <w:left w:val="nil"/>
              <w:bottom w:val="nil"/>
              <w:right w:val="nil"/>
            </w:tcBorders>
            <w:shd w:val="clear" w:color="auto" w:fill="auto"/>
            <w:noWrap/>
            <w:vAlign w:val="center"/>
            <w:hideMark/>
          </w:tcPr>
          <w:p w14:paraId="2EE4F086" w14:textId="77777777" w:rsidR="00167653" w:rsidRPr="00167653" w:rsidRDefault="00167653" w:rsidP="00167653">
            <w:pPr>
              <w:rPr>
                <w:snapToGrid w:val="0"/>
                <w:sz w:val="20"/>
                <w:szCs w:val="28"/>
              </w:rPr>
            </w:pPr>
          </w:p>
        </w:tc>
        <w:tc>
          <w:tcPr>
            <w:tcW w:w="1573" w:type="dxa"/>
            <w:tcBorders>
              <w:top w:val="nil"/>
              <w:left w:val="nil"/>
              <w:bottom w:val="nil"/>
              <w:right w:val="nil"/>
            </w:tcBorders>
            <w:shd w:val="clear" w:color="auto" w:fill="auto"/>
            <w:noWrap/>
            <w:vAlign w:val="center"/>
            <w:hideMark/>
          </w:tcPr>
          <w:p w14:paraId="1FEC0160" w14:textId="77777777" w:rsidR="00167653" w:rsidRPr="00167653" w:rsidRDefault="00167653" w:rsidP="00167653">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3BFD784C" w14:textId="77777777" w:rsidR="00167653" w:rsidRPr="00167653" w:rsidRDefault="00167653" w:rsidP="00167653">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05FCCCD6" w14:textId="77777777" w:rsidR="00167653" w:rsidRPr="00167653" w:rsidRDefault="00167653" w:rsidP="00167653">
            <w:pPr>
              <w:jc w:val="right"/>
              <w:rPr>
                <w:snapToGrid w:val="0"/>
                <w:sz w:val="20"/>
                <w:szCs w:val="28"/>
              </w:rPr>
            </w:pPr>
            <w:r w:rsidRPr="00167653">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4E4ADD52" w14:textId="77777777" w:rsidR="00167653" w:rsidRPr="00167653" w:rsidRDefault="00167653" w:rsidP="00167653">
            <w:pPr>
              <w:rPr>
                <w:snapToGrid w:val="0"/>
                <w:sz w:val="20"/>
                <w:szCs w:val="28"/>
              </w:rPr>
            </w:pPr>
          </w:p>
        </w:tc>
      </w:tr>
      <w:tr w:rsidR="00167653" w:rsidRPr="00167653" w14:paraId="7E150B19" w14:textId="77777777" w:rsidTr="0083785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03787" w14:textId="77777777" w:rsidR="00167653" w:rsidRPr="00167653" w:rsidRDefault="00167653" w:rsidP="00167653">
            <w:pPr>
              <w:jc w:val="center"/>
              <w:rPr>
                <w:snapToGrid w:val="0"/>
                <w:sz w:val="20"/>
                <w:szCs w:val="28"/>
              </w:rPr>
            </w:pPr>
            <w:r w:rsidRPr="00167653">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3F1726" w14:textId="77777777" w:rsidR="00167653" w:rsidRPr="00167653" w:rsidRDefault="00167653" w:rsidP="00167653">
            <w:pPr>
              <w:jc w:val="center"/>
              <w:rPr>
                <w:snapToGrid w:val="0"/>
                <w:sz w:val="20"/>
                <w:szCs w:val="28"/>
              </w:rPr>
            </w:pPr>
            <w:r w:rsidRPr="00167653">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667F63A" w14:textId="77777777" w:rsidR="00167653" w:rsidRPr="00167653" w:rsidRDefault="00167653" w:rsidP="00167653">
            <w:pPr>
              <w:jc w:val="center"/>
              <w:rPr>
                <w:snapToGrid w:val="0"/>
                <w:sz w:val="20"/>
                <w:szCs w:val="28"/>
              </w:rPr>
            </w:pPr>
            <w:r w:rsidRPr="00167653">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D5DFEC9" w14:textId="77777777" w:rsidR="00167653" w:rsidRPr="00167653" w:rsidRDefault="00167653" w:rsidP="00167653">
            <w:pPr>
              <w:jc w:val="center"/>
              <w:rPr>
                <w:snapToGrid w:val="0"/>
                <w:sz w:val="20"/>
                <w:szCs w:val="28"/>
              </w:rPr>
            </w:pPr>
            <w:r w:rsidRPr="00167653">
              <w:rPr>
                <w:snapToGrid w:val="0"/>
                <w:sz w:val="20"/>
                <w:szCs w:val="28"/>
              </w:rPr>
              <w:t xml:space="preserve">Предложение экспертов </w:t>
            </w:r>
          </w:p>
          <w:p w14:paraId="4A045E8E" w14:textId="77777777" w:rsidR="00167653" w:rsidRPr="00167653" w:rsidRDefault="00167653" w:rsidP="00167653">
            <w:pPr>
              <w:jc w:val="center"/>
              <w:rPr>
                <w:snapToGrid w:val="0"/>
                <w:sz w:val="20"/>
                <w:szCs w:val="28"/>
              </w:rPr>
            </w:pPr>
            <w:r w:rsidRPr="00167653">
              <w:rPr>
                <w:snapToGrid w:val="0"/>
                <w:sz w:val="20"/>
                <w:szCs w:val="28"/>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AC390A" w14:textId="77777777" w:rsidR="00167653" w:rsidRPr="00167653" w:rsidRDefault="00167653" w:rsidP="00167653">
            <w:pPr>
              <w:jc w:val="center"/>
              <w:rPr>
                <w:snapToGrid w:val="0"/>
                <w:sz w:val="20"/>
                <w:szCs w:val="28"/>
              </w:rPr>
            </w:pPr>
            <w:r w:rsidRPr="00167653">
              <w:rPr>
                <w:snapToGrid w:val="0"/>
                <w:sz w:val="20"/>
                <w:szCs w:val="28"/>
              </w:rPr>
              <w:t>Динамика расходов</w:t>
            </w:r>
          </w:p>
        </w:tc>
      </w:tr>
      <w:tr w:rsidR="00167653" w:rsidRPr="00167653" w14:paraId="6C7BD27A" w14:textId="77777777" w:rsidTr="0083785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7AF74" w14:textId="77777777" w:rsidR="00167653" w:rsidRPr="00167653" w:rsidRDefault="00167653" w:rsidP="00167653">
            <w:pPr>
              <w:jc w:val="center"/>
              <w:rPr>
                <w:snapToGrid w:val="0"/>
                <w:sz w:val="20"/>
                <w:szCs w:val="28"/>
              </w:rPr>
            </w:pPr>
            <w:r w:rsidRPr="00167653">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F2A1E0" w14:textId="77777777" w:rsidR="00167653" w:rsidRPr="00167653" w:rsidRDefault="00167653" w:rsidP="00167653">
            <w:pPr>
              <w:rPr>
                <w:snapToGrid w:val="0"/>
                <w:sz w:val="20"/>
                <w:szCs w:val="28"/>
              </w:rPr>
            </w:pPr>
            <w:r w:rsidRPr="00167653">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538D2B6" w14:textId="77777777" w:rsidR="00167653" w:rsidRPr="00167653" w:rsidRDefault="00167653" w:rsidP="00167653">
            <w:pPr>
              <w:jc w:val="center"/>
              <w:rPr>
                <w:snapToGrid w:val="0"/>
                <w:color w:val="000000"/>
              </w:rPr>
            </w:pPr>
            <w:r w:rsidRPr="00167653">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FF85CC5" w14:textId="77777777" w:rsidR="00167653" w:rsidRPr="00167653" w:rsidRDefault="00167653" w:rsidP="00167653">
            <w:pPr>
              <w:jc w:val="center"/>
              <w:rPr>
                <w:snapToGrid w:val="0"/>
                <w:color w:val="000000"/>
              </w:rPr>
            </w:pPr>
            <w:r w:rsidRPr="00167653">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60BC46F"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73FB2316"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691B2" w14:textId="77777777" w:rsidR="00167653" w:rsidRPr="00167653" w:rsidRDefault="00167653" w:rsidP="00167653">
            <w:pPr>
              <w:jc w:val="center"/>
              <w:rPr>
                <w:snapToGrid w:val="0"/>
                <w:sz w:val="20"/>
                <w:szCs w:val="28"/>
              </w:rPr>
            </w:pPr>
            <w:r w:rsidRPr="00167653">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F5051C6" w14:textId="77777777" w:rsidR="00167653" w:rsidRPr="00167653" w:rsidRDefault="00167653" w:rsidP="00167653">
            <w:pPr>
              <w:rPr>
                <w:snapToGrid w:val="0"/>
                <w:sz w:val="20"/>
                <w:szCs w:val="28"/>
              </w:rPr>
            </w:pPr>
            <w:r w:rsidRPr="00167653">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75DF94A" w14:textId="77777777" w:rsidR="00167653" w:rsidRPr="00167653" w:rsidRDefault="00167653" w:rsidP="00167653">
            <w:pPr>
              <w:jc w:val="center"/>
              <w:rPr>
                <w:snapToGrid w:val="0"/>
                <w:color w:val="000000"/>
              </w:rPr>
            </w:pPr>
            <w:r w:rsidRPr="00167653">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B3155FC" w14:textId="77777777" w:rsidR="00167653" w:rsidRPr="00167653" w:rsidRDefault="00167653" w:rsidP="00167653">
            <w:pPr>
              <w:jc w:val="center"/>
              <w:rPr>
                <w:snapToGrid w:val="0"/>
                <w:color w:val="000000"/>
              </w:rPr>
            </w:pPr>
            <w:r w:rsidRPr="00167653">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EBC970A"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27DAD6C0"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DF5A3" w14:textId="77777777" w:rsidR="00167653" w:rsidRPr="00167653" w:rsidRDefault="00167653" w:rsidP="00167653">
            <w:pPr>
              <w:jc w:val="center"/>
              <w:rPr>
                <w:snapToGrid w:val="0"/>
                <w:sz w:val="20"/>
                <w:szCs w:val="28"/>
              </w:rPr>
            </w:pPr>
            <w:r w:rsidRPr="00167653">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F451E64" w14:textId="77777777" w:rsidR="00167653" w:rsidRPr="00167653" w:rsidRDefault="00167653" w:rsidP="00167653">
            <w:pPr>
              <w:rPr>
                <w:snapToGrid w:val="0"/>
                <w:sz w:val="20"/>
                <w:szCs w:val="28"/>
              </w:rPr>
            </w:pPr>
            <w:r w:rsidRPr="00167653">
              <w:rPr>
                <w:snapToGrid w:val="0"/>
                <w:sz w:val="20"/>
                <w:szCs w:val="28"/>
              </w:rPr>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9ABDAAA" w14:textId="77777777" w:rsidR="00167653" w:rsidRPr="00167653" w:rsidRDefault="00167653" w:rsidP="00167653">
            <w:pPr>
              <w:jc w:val="center"/>
              <w:rPr>
                <w:snapToGrid w:val="0"/>
                <w:color w:val="000000"/>
              </w:rPr>
            </w:pPr>
            <w:r w:rsidRPr="00167653">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0F07ACE" w14:textId="77777777" w:rsidR="00167653" w:rsidRPr="00167653" w:rsidRDefault="00167653" w:rsidP="00167653">
            <w:pPr>
              <w:jc w:val="center"/>
              <w:rPr>
                <w:snapToGrid w:val="0"/>
                <w:color w:val="000000"/>
              </w:rPr>
            </w:pPr>
            <w:r w:rsidRPr="00167653">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4A422E1"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1AF79EC3" w14:textId="77777777" w:rsidTr="0083785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D4265" w14:textId="77777777" w:rsidR="00167653" w:rsidRPr="00167653" w:rsidRDefault="00167653" w:rsidP="00167653">
            <w:pPr>
              <w:jc w:val="center"/>
              <w:rPr>
                <w:snapToGrid w:val="0"/>
                <w:sz w:val="20"/>
                <w:szCs w:val="28"/>
              </w:rPr>
            </w:pPr>
            <w:r w:rsidRPr="00167653">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98CA79" w14:textId="77777777" w:rsidR="00167653" w:rsidRPr="00167653" w:rsidRDefault="00167653" w:rsidP="00167653">
            <w:pPr>
              <w:jc w:val="both"/>
              <w:rPr>
                <w:snapToGrid w:val="0"/>
                <w:sz w:val="20"/>
                <w:szCs w:val="28"/>
              </w:rPr>
            </w:pPr>
            <w:r w:rsidRPr="00167653">
              <w:rPr>
                <w:snapToGrid w:val="0"/>
                <w:sz w:val="20"/>
                <w:szCs w:val="28"/>
              </w:rPr>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B9C5D20" w14:textId="77777777" w:rsidR="00167653" w:rsidRPr="00167653" w:rsidRDefault="00167653" w:rsidP="00167653">
            <w:pPr>
              <w:jc w:val="center"/>
              <w:rPr>
                <w:snapToGrid w:val="0"/>
                <w:color w:val="000000"/>
              </w:rPr>
            </w:pPr>
            <w:r w:rsidRPr="00167653">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8AD4DF2" w14:textId="77777777" w:rsidR="00167653" w:rsidRPr="00167653" w:rsidRDefault="00167653" w:rsidP="00167653">
            <w:pPr>
              <w:jc w:val="center"/>
              <w:rPr>
                <w:snapToGrid w:val="0"/>
                <w:color w:val="000000"/>
              </w:rPr>
            </w:pPr>
            <w:r w:rsidRPr="00167653">
              <w:rPr>
                <w:snapToGrid w:val="0"/>
                <w:color w:val="000000"/>
              </w:rPr>
              <w:t>2</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1B941508" w14:textId="77777777" w:rsidR="00167653" w:rsidRPr="00167653" w:rsidRDefault="00167653" w:rsidP="00167653">
            <w:pPr>
              <w:jc w:val="center"/>
              <w:rPr>
                <w:snapToGrid w:val="0"/>
                <w:color w:val="000000"/>
              </w:rPr>
            </w:pPr>
            <w:r w:rsidRPr="00167653">
              <w:rPr>
                <w:snapToGrid w:val="0"/>
                <w:color w:val="000000"/>
              </w:rPr>
              <w:t>2</w:t>
            </w:r>
          </w:p>
        </w:tc>
      </w:tr>
      <w:tr w:rsidR="00167653" w:rsidRPr="00167653" w14:paraId="5B35F0E0" w14:textId="77777777" w:rsidTr="00837857">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263ED" w14:textId="77777777" w:rsidR="00167653" w:rsidRPr="00167653" w:rsidRDefault="00167653" w:rsidP="00167653">
            <w:pPr>
              <w:jc w:val="center"/>
              <w:rPr>
                <w:snapToGrid w:val="0"/>
                <w:sz w:val="20"/>
                <w:szCs w:val="28"/>
              </w:rPr>
            </w:pPr>
            <w:r w:rsidRPr="00167653">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1040B6" w14:textId="77777777" w:rsidR="00167653" w:rsidRPr="00167653" w:rsidRDefault="00167653" w:rsidP="00167653">
            <w:pPr>
              <w:jc w:val="both"/>
              <w:rPr>
                <w:snapToGrid w:val="0"/>
                <w:sz w:val="20"/>
                <w:szCs w:val="28"/>
              </w:rPr>
            </w:pPr>
            <w:r w:rsidRPr="00167653">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18F2FC6" w14:textId="77777777" w:rsidR="00167653" w:rsidRPr="00167653" w:rsidRDefault="00167653" w:rsidP="00167653">
            <w:pPr>
              <w:jc w:val="center"/>
              <w:rPr>
                <w:snapToGrid w:val="0"/>
                <w:color w:val="000000"/>
              </w:rPr>
            </w:pPr>
            <w:r w:rsidRPr="00167653">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D28BED6" w14:textId="77777777" w:rsidR="00167653" w:rsidRPr="00167653" w:rsidRDefault="00167653" w:rsidP="00167653">
            <w:pPr>
              <w:jc w:val="center"/>
              <w:rPr>
                <w:snapToGrid w:val="0"/>
                <w:color w:val="000000"/>
              </w:rPr>
            </w:pPr>
            <w:r w:rsidRPr="00167653">
              <w:rPr>
                <w:snapToGrid w:val="0"/>
                <w:color w:val="000000"/>
              </w:rPr>
              <w:t>2</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3F2DCD9E" w14:textId="77777777" w:rsidR="00167653" w:rsidRPr="00167653" w:rsidRDefault="00167653" w:rsidP="00167653">
            <w:pPr>
              <w:jc w:val="center"/>
              <w:rPr>
                <w:snapToGrid w:val="0"/>
                <w:color w:val="000000"/>
              </w:rPr>
            </w:pPr>
            <w:r w:rsidRPr="00167653">
              <w:rPr>
                <w:snapToGrid w:val="0"/>
                <w:color w:val="000000"/>
              </w:rPr>
              <w:t>2</w:t>
            </w:r>
          </w:p>
        </w:tc>
      </w:tr>
      <w:tr w:rsidR="00167653" w:rsidRPr="00167653" w14:paraId="205DBE8B"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6B058" w14:textId="77777777" w:rsidR="00167653" w:rsidRPr="00167653" w:rsidRDefault="00167653" w:rsidP="00167653">
            <w:pPr>
              <w:jc w:val="center"/>
              <w:rPr>
                <w:snapToGrid w:val="0"/>
                <w:sz w:val="20"/>
                <w:szCs w:val="28"/>
              </w:rPr>
            </w:pPr>
            <w:r w:rsidRPr="00167653">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87FA2E" w14:textId="77777777" w:rsidR="00167653" w:rsidRPr="00167653" w:rsidRDefault="00167653" w:rsidP="00167653">
            <w:pPr>
              <w:jc w:val="both"/>
              <w:rPr>
                <w:snapToGrid w:val="0"/>
                <w:sz w:val="20"/>
                <w:szCs w:val="28"/>
              </w:rPr>
            </w:pPr>
            <w:r w:rsidRPr="00167653">
              <w:rPr>
                <w:snapToGrid w:val="0"/>
                <w:sz w:val="20"/>
                <w:szCs w:val="28"/>
              </w:rPr>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895AB3A" w14:textId="77777777" w:rsidR="00167653" w:rsidRPr="00167653" w:rsidRDefault="00167653" w:rsidP="00167653">
            <w:pPr>
              <w:jc w:val="center"/>
              <w:rPr>
                <w:snapToGrid w:val="0"/>
                <w:color w:val="000000"/>
              </w:rPr>
            </w:pPr>
            <w:r w:rsidRPr="00167653">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0D694DA" w14:textId="77777777" w:rsidR="00167653" w:rsidRPr="00167653" w:rsidRDefault="00167653" w:rsidP="00167653">
            <w:pPr>
              <w:jc w:val="center"/>
              <w:rPr>
                <w:snapToGrid w:val="0"/>
                <w:color w:val="000000"/>
              </w:rPr>
            </w:pPr>
            <w:r w:rsidRPr="00167653">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31965A9"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7F70FAC4"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38C2C" w14:textId="77777777" w:rsidR="00167653" w:rsidRPr="00167653" w:rsidRDefault="00167653" w:rsidP="00167653">
            <w:pPr>
              <w:jc w:val="center"/>
              <w:rPr>
                <w:snapToGrid w:val="0"/>
                <w:sz w:val="20"/>
                <w:szCs w:val="28"/>
              </w:rPr>
            </w:pPr>
            <w:r w:rsidRPr="00167653">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1055E3B" w14:textId="77777777" w:rsidR="00167653" w:rsidRPr="00167653" w:rsidRDefault="00167653" w:rsidP="00167653">
            <w:pPr>
              <w:rPr>
                <w:snapToGrid w:val="0"/>
                <w:sz w:val="20"/>
                <w:szCs w:val="28"/>
              </w:rPr>
            </w:pPr>
            <w:r w:rsidRPr="00167653">
              <w:rPr>
                <w:snapToGrid w:val="0"/>
                <w:sz w:val="20"/>
                <w:szCs w:val="28"/>
              </w:rPr>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5FCED00" w14:textId="77777777" w:rsidR="00167653" w:rsidRPr="00167653" w:rsidRDefault="00167653" w:rsidP="00167653">
            <w:pPr>
              <w:jc w:val="center"/>
              <w:rPr>
                <w:snapToGrid w:val="0"/>
                <w:color w:val="000000"/>
              </w:rPr>
            </w:pPr>
            <w:r w:rsidRPr="00167653">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31D0498" w14:textId="77777777" w:rsidR="00167653" w:rsidRPr="00167653" w:rsidRDefault="00167653" w:rsidP="00167653">
            <w:pPr>
              <w:jc w:val="center"/>
              <w:rPr>
                <w:snapToGrid w:val="0"/>
                <w:color w:val="000000"/>
              </w:rPr>
            </w:pPr>
            <w:r w:rsidRPr="00167653">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B463520"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4B5200E8"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13202" w14:textId="77777777" w:rsidR="00167653" w:rsidRPr="00167653" w:rsidRDefault="00167653" w:rsidP="00167653">
            <w:pPr>
              <w:jc w:val="center"/>
              <w:rPr>
                <w:snapToGrid w:val="0"/>
                <w:sz w:val="20"/>
                <w:szCs w:val="28"/>
              </w:rPr>
            </w:pPr>
            <w:r w:rsidRPr="00167653">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F8337E" w14:textId="77777777" w:rsidR="00167653" w:rsidRPr="00167653" w:rsidRDefault="00167653" w:rsidP="00167653">
            <w:pPr>
              <w:jc w:val="both"/>
              <w:rPr>
                <w:snapToGrid w:val="0"/>
                <w:sz w:val="20"/>
                <w:szCs w:val="28"/>
              </w:rPr>
            </w:pPr>
            <w:r w:rsidRPr="00167653">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DC4E86" w14:textId="77777777" w:rsidR="00167653" w:rsidRPr="00167653" w:rsidRDefault="00167653" w:rsidP="00167653">
            <w:pPr>
              <w:jc w:val="center"/>
              <w:rPr>
                <w:color w:val="000000"/>
              </w:rPr>
            </w:pPr>
            <w:r w:rsidRPr="00167653">
              <w:rPr>
                <w:snapToGrid w:val="0"/>
                <w:color w:val="000000"/>
              </w:rPr>
              <w:t>4 076</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BD5E25" w14:textId="77777777" w:rsidR="00167653" w:rsidRPr="00167653" w:rsidRDefault="00167653" w:rsidP="00167653">
            <w:pPr>
              <w:jc w:val="center"/>
              <w:rPr>
                <w:color w:val="000000"/>
              </w:rPr>
            </w:pPr>
            <w:r w:rsidRPr="00167653">
              <w:rPr>
                <w:snapToGrid w:val="0"/>
                <w:color w:val="000000"/>
              </w:rPr>
              <w:t>4 963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2D187C2" w14:textId="77777777" w:rsidR="00167653" w:rsidRPr="00167653" w:rsidRDefault="00167653" w:rsidP="00167653">
            <w:pPr>
              <w:jc w:val="center"/>
              <w:rPr>
                <w:color w:val="000000"/>
              </w:rPr>
            </w:pPr>
            <w:r w:rsidRPr="00167653">
              <w:rPr>
                <w:color w:val="000000"/>
              </w:rPr>
              <w:t>887</w:t>
            </w:r>
          </w:p>
        </w:tc>
      </w:tr>
      <w:tr w:rsidR="00167653" w:rsidRPr="00167653" w14:paraId="333B12ED"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99F8C" w14:textId="77777777" w:rsidR="00167653" w:rsidRPr="00167653" w:rsidRDefault="00167653" w:rsidP="00167653">
            <w:pPr>
              <w:jc w:val="center"/>
              <w:rPr>
                <w:snapToGrid w:val="0"/>
                <w:sz w:val="20"/>
                <w:szCs w:val="28"/>
              </w:rPr>
            </w:pPr>
            <w:r w:rsidRPr="00167653">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6A7A7A" w14:textId="77777777" w:rsidR="00167653" w:rsidRPr="00167653" w:rsidRDefault="00167653" w:rsidP="00167653">
            <w:pPr>
              <w:jc w:val="both"/>
              <w:rPr>
                <w:snapToGrid w:val="0"/>
                <w:sz w:val="20"/>
                <w:szCs w:val="28"/>
              </w:rPr>
            </w:pPr>
            <w:r w:rsidRPr="00167653">
              <w:rPr>
                <w:snapToGrid w:val="0"/>
                <w:sz w:val="20"/>
                <w:szCs w:val="28"/>
              </w:rPr>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1E97223" w14:textId="77777777" w:rsidR="00167653" w:rsidRPr="00167653" w:rsidRDefault="00167653" w:rsidP="00167653">
            <w:pPr>
              <w:jc w:val="center"/>
              <w:rPr>
                <w:snapToGrid w:val="0"/>
                <w:color w:val="000000"/>
              </w:rPr>
            </w:pPr>
            <w:r w:rsidRPr="00167653">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3CC7E10" w14:textId="77777777" w:rsidR="00167653" w:rsidRPr="00167653" w:rsidRDefault="00167653" w:rsidP="00167653">
            <w:pPr>
              <w:jc w:val="center"/>
              <w:rPr>
                <w:snapToGrid w:val="0"/>
                <w:color w:val="000000"/>
              </w:rPr>
            </w:pPr>
            <w:r w:rsidRPr="00167653">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70CDB05"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40FB8DF4" w14:textId="77777777" w:rsidTr="0083785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1EC34" w14:textId="77777777" w:rsidR="00167653" w:rsidRPr="00167653" w:rsidRDefault="00167653" w:rsidP="00167653">
            <w:pPr>
              <w:jc w:val="center"/>
              <w:rPr>
                <w:snapToGrid w:val="0"/>
                <w:sz w:val="20"/>
                <w:szCs w:val="28"/>
              </w:rPr>
            </w:pPr>
            <w:r w:rsidRPr="00167653">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DF8C7C" w14:textId="77777777" w:rsidR="00167653" w:rsidRPr="00167653" w:rsidRDefault="00167653" w:rsidP="00167653">
            <w:pPr>
              <w:jc w:val="both"/>
              <w:rPr>
                <w:snapToGrid w:val="0"/>
                <w:sz w:val="20"/>
                <w:szCs w:val="28"/>
              </w:rPr>
            </w:pPr>
            <w:r w:rsidRPr="00167653">
              <w:rPr>
                <w:snapToGrid w:val="0"/>
                <w:sz w:val="20"/>
                <w:szCs w:val="28"/>
              </w:rPr>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41D6C28" w14:textId="77777777" w:rsidR="00167653" w:rsidRPr="00167653" w:rsidRDefault="00167653" w:rsidP="00167653">
            <w:pPr>
              <w:jc w:val="center"/>
              <w:rPr>
                <w:snapToGrid w:val="0"/>
                <w:color w:val="000000"/>
              </w:rPr>
            </w:pPr>
            <w:r w:rsidRPr="00167653">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7CAFECA" w14:textId="77777777" w:rsidR="00167653" w:rsidRPr="00167653" w:rsidRDefault="00167653" w:rsidP="00167653">
            <w:pPr>
              <w:jc w:val="center"/>
              <w:rPr>
                <w:snapToGrid w:val="0"/>
                <w:color w:val="000000"/>
              </w:rPr>
            </w:pPr>
            <w:r w:rsidRPr="00167653">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719D776D"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03DD794E" w14:textId="77777777" w:rsidTr="0083785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19F23" w14:textId="77777777" w:rsidR="00167653" w:rsidRPr="00167653" w:rsidRDefault="00167653" w:rsidP="00167653">
            <w:pPr>
              <w:jc w:val="center"/>
              <w:rPr>
                <w:snapToGrid w:val="0"/>
                <w:sz w:val="20"/>
                <w:szCs w:val="28"/>
              </w:rPr>
            </w:pPr>
            <w:r w:rsidRPr="00167653">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0C2BEDB" w14:textId="77777777" w:rsidR="00167653" w:rsidRPr="00167653" w:rsidRDefault="00167653" w:rsidP="00167653">
            <w:pPr>
              <w:jc w:val="both"/>
              <w:rPr>
                <w:snapToGrid w:val="0"/>
                <w:sz w:val="20"/>
                <w:szCs w:val="28"/>
              </w:rPr>
            </w:pPr>
            <w:r w:rsidRPr="00167653">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A20B9CB" w14:textId="77777777" w:rsidR="00167653" w:rsidRPr="00167653" w:rsidRDefault="00167653" w:rsidP="00167653">
            <w:pPr>
              <w:jc w:val="center"/>
              <w:rPr>
                <w:snapToGrid w:val="0"/>
                <w:color w:val="000000"/>
              </w:rPr>
            </w:pPr>
            <w:r w:rsidRPr="00167653">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484593E" w14:textId="77777777" w:rsidR="00167653" w:rsidRPr="00167653" w:rsidRDefault="00167653" w:rsidP="00167653">
            <w:pPr>
              <w:jc w:val="center"/>
              <w:rPr>
                <w:snapToGrid w:val="0"/>
                <w:color w:val="000000"/>
              </w:rPr>
            </w:pPr>
            <w:r w:rsidRPr="00167653">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46077B8"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1B74F8BB"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3664C" w14:textId="77777777" w:rsidR="00167653" w:rsidRPr="00167653" w:rsidRDefault="00167653" w:rsidP="00167653">
            <w:pPr>
              <w:jc w:val="center"/>
              <w:rPr>
                <w:snapToGrid w:val="0"/>
                <w:sz w:val="20"/>
                <w:szCs w:val="28"/>
              </w:rPr>
            </w:pPr>
            <w:r w:rsidRPr="00167653">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5F85DF4" w14:textId="77777777" w:rsidR="00167653" w:rsidRPr="00167653" w:rsidRDefault="00167653" w:rsidP="00167653">
            <w:pPr>
              <w:rPr>
                <w:snapToGrid w:val="0"/>
                <w:sz w:val="20"/>
                <w:szCs w:val="28"/>
              </w:rPr>
            </w:pPr>
            <w:r w:rsidRPr="00167653">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4394C82" w14:textId="77777777" w:rsidR="00167653" w:rsidRPr="00167653" w:rsidRDefault="00167653" w:rsidP="00167653">
            <w:pPr>
              <w:jc w:val="center"/>
              <w:rPr>
                <w:snapToGrid w:val="0"/>
                <w:color w:val="000000"/>
              </w:rPr>
            </w:pPr>
            <w:r w:rsidRPr="00167653">
              <w:rPr>
                <w:snapToGrid w:val="0"/>
                <w:color w:val="000000"/>
              </w:rPr>
              <w:t>4 076</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538DC2A" w14:textId="77777777" w:rsidR="00167653" w:rsidRPr="00167653" w:rsidRDefault="00167653" w:rsidP="00167653">
            <w:pPr>
              <w:jc w:val="center"/>
              <w:rPr>
                <w:snapToGrid w:val="0"/>
                <w:color w:val="000000"/>
              </w:rPr>
            </w:pPr>
            <w:r w:rsidRPr="00167653">
              <w:rPr>
                <w:snapToGrid w:val="0"/>
                <w:color w:val="000000"/>
              </w:rPr>
              <w:t>4 965</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1162EEEF" w14:textId="77777777" w:rsidR="00167653" w:rsidRPr="00167653" w:rsidRDefault="00167653" w:rsidP="00167653">
            <w:pPr>
              <w:jc w:val="center"/>
              <w:rPr>
                <w:snapToGrid w:val="0"/>
                <w:color w:val="000000"/>
              </w:rPr>
            </w:pPr>
            <w:r w:rsidRPr="00167653">
              <w:rPr>
                <w:snapToGrid w:val="0"/>
                <w:color w:val="000000"/>
              </w:rPr>
              <w:t>889</w:t>
            </w:r>
          </w:p>
        </w:tc>
      </w:tr>
      <w:tr w:rsidR="00167653" w:rsidRPr="00167653" w14:paraId="2131B06A"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6D05C" w14:textId="77777777" w:rsidR="00167653" w:rsidRPr="00167653" w:rsidRDefault="00167653" w:rsidP="00167653">
            <w:pPr>
              <w:jc w:val="center"/>
              <w:rPr>
                <w:snapToGrid w:val="0"/>
                <w:sz w:val="20"/>
                <w:szCs w:val="28"/>
              </w:rPr>
            </w:pPr>
            <w:r w:rsidRPr="00167653">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6243CA0" w14:textId="77777777" w:rsidR="00167653" w:rsidRPr="00167653" w:rsidRDefault="00167653" w:rsidP="00167653">
            <w:pPr>
              <w:rPr>
                <w:snapToGrid w:val="0"/>
                <w:sz w:val="20"/>
                <w:szCs w:val="28"/>
              </w:rPr>
            </w:pPr>
            <w:r w:rsidRPr="00167653">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736B2D8" w14:textId="77777777" w:rsidR="00167653" w:rsidRPr="00167653" w:rsidRDefault="00167653" w:rsidP="00167653">
            <w:pPr>
              <w:jc w:val="center"/>
              <w:rPr>
                <w:snapToGrid w:val="0"/>
                <w:color w:val="000000"/>
              </w:rPr>
            </w:pPr>
            <w:r w:rsidRPr="00167653">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877F7E3" w14:textId="77777777" w:rsidR="00167653" w:rsidRPr="00167653" w:rsidRDefault="00167653" w:rsidP="00167653">
            <w:pPr>
              <w:jc w:val="center"/>
              <w:rPr>
                <w:snapToGrid w:val="0"/>
                <w:color w:val="000000"/>
              </w:rPr>
            </w:pPr>
            <w:r w:rsidRPr="00167653">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D6D9D1F"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07C84889" w14:textId="77777777" w:rsidTr="0083785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9999E" w14:textId="77777777" w:rsidR="00167653" w:rsidRPr="00167653" w:rsidRDefault="00167653" w:rsidP="00167653">
            <w:pPr>
              <w:jc w:val="center"/>
              <w:rPr>
                <w:snapToGrid w:val="0"/>
                <w:sz w:val="20"/>
                <w:szCs w:val="28"/>
              </w:rPr>
            </w:pPr>
            <w:r w:rsidRPr="00167653">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4970456" w14:textId="77777777" w:rsidR="00167653" w:rsidRPr="00167653" w:rsidRDefault="00167653" w:rsidP="00167653">
            <w:pPr>
              <w:jc w:val="both"/>
              <w:rPr>
                <w:snapToGrid w:val="0"/>
                <w:sz w:val="20"/>
                <w:szCs w:val="28"/>
              </w:rPr>
            </w:pPr>
            <w:r w:rsidRPr="00167653">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08E2B16" w14:textId="77777777" w:rsidR="00167653" w:rsidRPr="00167653" w:rsidRDefault="00167653" w:rsidP="00167653">
            <w:pPr>
              <w:jc w:val="center"/>
              <w:rPr>
                <w:snapToGrid w:val="0"/>
                <w:color w:val="000000"/>
              </w:rPr>
            </w:pPr>
            <w:r w:rsidRPr="00167653">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917CEA6" w14:textId="77777777" w:rsidR="00167653" w:rsidRPr="00167653" w:rsidRDefault="00167653" w:rsidP="00167653">
            <w:pPr>
              <w:jc w:val="center"/>
              <w:rPr>
                <w:snapToGrid w:val="0"/>
                <w:color w:val="000000"/>
              </w:rPr>
            </w:pPr>
            <w:r w:rsidRPr="00167653">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415F8042"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0AC737D2"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35A1B" w14:textId="77777777" w:rsidR="00167653" w:rsidRPr="00167653" w:rsidRDefault="00167653" w:rsidP="00167653">
            <w:pPr>
              <w:jc w:val="center"/>
              <w:rPr>
                <w:snapToGrid w:val="0"/>
                <w:sz w:val="20"/>
                <w:szCs w:val="28"/>
              </w:rPr>
            </w:pPr>
            <w:r w:rsidRPr="00167653">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F48957" w14:textId="77777777" w:rsidR="00167653" w:rsidRPr="00167653" w:rsidRDefault="00167653" w:rsidP="00167653">
            <w:pPr>
              <w:jc w:val="both"/>
              <w:rPr>
                <w:snapToGrid w:val="0"/>
                <w:sz w:val="20"/>
                <w:szCs w:val="28"/>
              </w:rPr>
            </w:pPr>
            <w:r w:rsidRPr="00167653">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44585AF" w14:textId="77777777" w:rsidR="00167653" w:rsidRPr="00167653" w:rsidRDefault="00167653" w:rsidP="00167653">
            <w:pPr>
              <w:jc w:val="center"/>
              <w:rPr>
                <w:snapToGrid w:val="0"/>
                <w:color w:val="000000"/>
              </w:rPr>
            </w:pPr>
            <w:r w:rsidRPr="00167653">
              <w:rPr>
                <w:snapToGrid w:val="0"/>
                <w:color w:val="000000"/>
              </w:rPr>
              <w:t>4 076</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A262B17" w14:textId="77777777" w:rsidR="00167653" w:rsidRPr="00167653" w:rsidRDefault="00167653" w:rsidP="00167653">
            <w:pPr>
              <w:jc w:val="center"/>
              <w:rPr>
                <w:snapToGrid w:val="0"/>
                <w:color w:val="000000"/>
              </w:rPr>
            </w:pPr>
            <w:r w:rsidRPr="00167653">
              <w:rPr>
                <w:snapToGrid w:val="0"/>
                <w:color w:val="000000"/>
              </w:rPr>
              <w:t>4 965</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5500B1E" w14:textId="77777777" w:rsidR="00167653" w:rsidRPr="00167653" w:rsidRDefault="00167653" w:rsidP="00167653">
            <w:pPr>
              <w:jc w:val="center"/>
              <w:rPr>
                <w:snapToGrid w:val="0"/>
                <w:color w:val="000000"/>
              </w:rPr>
            </w:pPr>
            <w:r w:rsidRPr="00167653">
              <w:rPr>
                <w:snapToGrid w:val="0"/>
                <w:color w:val="000000"/>
              </w:rPr>
              <w:t>889</w:t>
            </w:r>
          </w:p>
        </w:tc>
      </w:tr>
      <w:tr w:rsidR="00167653" w:rsidRPr="00167653" w14:paraId="6A0E5B8E" w14:textId="77777777" w:rsidTr="00837857">
        <w:trPr>
          <w:trHeight w:val="300"/>
        </w:trPr>
        <w:tc>
          <w:tcPr>
            <w:tcW w:w="750" w:type="dxa"/>
            <w:tcBorders>
              <w:top w:val="nil"/>
              <w:left w:val="nil"/>
              <w:bottom w:val="nil"/>
              <w:right w:val="nil"/>
            </w:tcBorders>
            <w:shd w:val="clear" w:color="auto" w:fill="auto"/>
            <w:vAlign w:val="center"/>
            <w:hideMark/>
          </w:tcPr>
          <w:p w14:paraId="17B5366D" w14:textId="77777777" w:rsidR="00167653" w:rsidRPr="00167653" w:rsidRDefault="00167653" w:rsidP="00167653">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DF5C3D9" w14:textId="77777777" w:rsidR="00167653" w:rsidRPr="00167653" w:rsidRDefault="00167653" w:rsidP="00167653">
            <w:pPr>
              <w:rPr>
                <w:snapToGrid w:val="0"/>
                <w:sz w:val="20"/>
                <w:szCs w:val="28"/>
              </w:rPr>
            </w:pPr>
          </w:p>
        </w:tc>
        <w:tc>
          <w:tcPr>
            <w:tcW w:w="1573" w:type="dxa"/>
            <w:tcBorders>
              <w:top w:val="nil"/>
              <w:left w:val="nil"/>
              <w:bottom w:val="nil"/>
              <w:right w:val="nil"/>
            </w:tcBorders>
            <w:shd w:val="clear" w:color="auto" w:fill="auto"/>
            <w:vAlign w:val="center"/>
            <w:hideMark/>
          </w:tcPr>
          <w:p w14:paraId="786723E9" w14:textId="77777777" w:rsidR="00167653" w:rsidRPr="00167653" w:rsidRDefault="00167653" w:rsidP="0016765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7D997CF" w14:textId="77777777" w:rsidR="00167653" w:rsidRPr="00167653" w:rsidRDefault="00167653" w:rsidP="00167653">
            <w:pPr>
              <w:rPr>
                <w:snapToGrid w:val="0"/>
                <w:color w:val="000000"/>
              </w:rPr>
            </w:pPr>
          </w:p>
        </w:tc>
        <w:tc>
          <w:tcPr>
            <w:tcW w:w="1764" w:type="dxa"/>
            <w:gridSpan w:val="2"/>
            <w:tcBorders>
              <w:top w:val="nil"/>
              <w:left w:val="nil"/>
              <w:bottom w:val="nil"/>
              <w:right w:val="nil"/>
            </w:tcBorders>
            <w:shd w:val="clear" w:color="auto" w:fill="auto"/>
            <w:vAlign w:val="center"/>
            <w:hideMark/>
          </w:tcPr>
          <w:p w14:paraId="61A1A4E8" w14:textId="77777777" w:rsidR="00167653" w:rsidRPr="00167653" w:rsidRDefault="00167653" w:rsidP="00167653">
            <w:pPr>
              <w:rPr>
                <w:snapToGrid w:val="0"/>
                <w:color w:val="000000"/>
              </w:rPr>
            </w:pPr>
          </w:p>
        </w:tc>
        <w:tc>
          <w:tcPr>
            <w:tcW w:w="1872" w:type="dxa"/>
            <w:gridSpan w:val="2"/>
            <w:tcBorders>
              <w:top w:val="nil"/>
              <w:left w:val="nil"/>
              <w:bottom w:val="nil"/>
              <w:right w:val="nil"/>
            </w:tcBorders>
            <w:shd w:val="clear" w:color="auto" w:fill="auto"/>
            <w:vAlign w:val="center"/>
            <w:hideMark/>
          </w:tcPr>
          <w:p w14:paraId="114047C7" w14:textId="77777777" w:rsidR="00167653" w:rsidRPr="00167653" w:rsidRDefault="00167653" w:rsidP="00167653">
            <w:pPr>
              <w:rPr>
                <w:snapToGrid w:val="0"/>
                <w:sz w:val="20"/>
                <w:szCs w:val="28"/>
              </w:rPr>
            </w:pPr>
          </w:p>
        </w:tc>
      </w:tr>
    </w:tbl>
    <w:p w14:paraId="43DB549E" w14:textId="77777777" w:rsidR="00167653" w:rsidRPr="00167653" w:rsidRDefault="00167653" w:rsidP="00167653">
      <w:pPr>
        <w:numPr>
          <w:ilvl w:val="0"/>
          <w:numId w:val="36"/>
        </w:numPr>
        <w:ind w:right="-284" w:hanging="1636"/>
        <w:jc w:val="right"/>
        <w:rPr>
          <w:snapToGrid w:val="0"/>
          <w:sz w:val="28"/>
          <w:szCs w:val="28"/>
        </w:rPr>
      </w:pPr>
      <w:r w:rsidRPr="00167653">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167653" w:rsidRPr="00167653" w14:paraId="40DAD4A5" w14:textId="77777777" w:rsidTr="00837857">
        <w:trPr>
          <w:trHeight w:val="630"/>
        </w:trPr>
        <w:tc>
          <w:tcPr>
            <w:tcW w:w="11084" w:type="dxa"/>
            <w:gridSpan w:val="9"/>
            <w:tcBorders>
              <w:top w:val="nil"/>
              <w:left w:val="nil"/>
              <w:bottom w:val="nil"/>
              <w:right w:val="nil"/>
            </w:tcBorders>
            <w:shd w:val="clear" w:color="auto" w:fill="auto"/>
            <w:noWrap/>
            <w:vAlign w:val="center"/>
            <w:hideMark/>
          </w:tcPr>
          <w:p w14:paraId="5049F8CE" w14:textId="77777777" w:rsidR="00167653" w:rsidRPr="00167653" w:rsidRDefault="00167653" w:rsidP="00167653">
            <w:pPr>
              <w:ind w:right="1478"/>
              <w:jc w:val="center"/>
              <w:rPr>
                <w:bCs/>
                <w:snapToGrid w:val="0"/>
                <w:sz w:val="20"/>
                <w:szCs w:val="28"/>
              </w:rPr>
            </w:pPr>
            <w:r w:rsidRPr="00167653">
              <w:rPr>
                <w:bCs/>
                <w:snapToGrid w:val="0"/>
                <w:sz w:val="28"/>
                <w:szCs w:val="28"/>
              </w:rPr>
              <w:lastRenderedPageBreak/>
              <w:t xml:space="preserve">Реестр расходов на приобретение энергетических ресурсов, холодной воды </w:t>
            </w:r>
            <w:r w:rsidRPr="00167653">
              <w:rPr>
                <w:bCs/>
                <w:snapToGrid w:val="0"/>
                <w:sz w:val="28"/>
                <w:szCs w:val="28"/>
              </w:rPr>
              <w:br/>
              <w:t>и теплоносителя</w:t>
            </w:r>
          </w:p>
        </w:tc>
      </w:tr>
      <w:tr w:rsidR="00167653" w:rsidRPr="00167653" w14:paraId="48077B86" w14:textId="77777777" w:rsidTr="00837857">
        <w:trPr>
          <w:trHeight w:val="300"/>
        </w:trPr>
        <w:tc>
          <w:tcPr>
            <w:tcW w:w="750" w:type="dxa"/>
            <w:tcBorders>
              <w:top w:val="nil"/>
              <w:left w:val="nil"/>
              <w:bottom w:val="nil"/>
              <w:right w:val="nil"/>
            </w:tcBorders>
            <w:shd w:val="clear" w:color="auto" w:fill="auto"/>
            <w:vAlign w:val="center"/>
            <w:hideMark/>
          </w:tcPr>
          <w:p w14:paraId="261CA7AB" w14:textId="77777777" w:rsidR="00167653" w:rsidRPr="00167653" w:rsidRDefault="00167653" w:rsidP="00167653">
            <w:pPr>
              <w:rPr>
                <w:b/>
                <w:bCs/>
                <w:snapToGrid w:val="0"/>
                <w:sz w:val="20"/>
                <w:szCs w:val="28"/>
              </w:rPr>
            </w:pPr>
          </w:p>
        </w:tc>
        <w:tc>
          <w:tcPr>
            <w:tcW w:w="3361" w:type="dxa"/>
            <w:tcBorders>
              <w:top w:val="nil"/>
              <w:left w:val="nil"/>
              <w:bottom w:val="nil"/>
              <w:right w:val="nil"/>
            </w:tcBorders>
            <w:shd w:val="clear" w:color="auto" w:fill="auto"/>
            <w:vAlign w:val="center"/>
            <w:hideMark/>
          </w:tcPr>
          <w:p w14:paraId="345909E9" w14:textId="77777777" w:rsidR="00167653" w:rsidRPr="00167653" w:rsidRDefault="00167653" w:rsidP="00167653">
            <w:pPr>
              <w:rPr>
                <w:snapToGrid w:val="0"/>
                <w:sz w:val="20"/>
                <w:szCs w:val="28"/>
              </w:rPr>
            </w:pPr>
          </w:p>
        </w:tc>
        <w:tc>
          <w:tcPr>
            <w:tcW w:w="1573" w:type="dxa"/>
            <w:tcBorders>
              <w:top w:val="nil"/>
              <w:left w:val="nil"/>
              <w:bottom w:val="nil"/>
              <w:right w:val="nil"/>
            </w:tcBorders>
            <w:shd w:val="clear" w:color="auto" w:fill="auto"/>
            <w:vAlign w:val="center"/>
            <w:hideMark/>
          </w:tcPr>
          <w:p w14:paraId="56DE11B9" w14:textId="77777777" w:rsidR="00167653" w:rsidRPr="00167653" w:rsidRDefault="00167653" w:rsidP="0016765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05ADD7F" w14:textId="77777777" w:rsidR="00167653" w:rsidRPr="00167653" w:rsidRDefault="00167653" w:rsidP="0016765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8F00B34" w14:textId="77777777" w:rsidR="00167653" w:rsidRPr="00167653" w:rsidRDefault="00167653" w:rsidP="00167653">
            <w:pPr>
              <w:jc w:val="right"/>
              <w:rPr>
                <w:snapToGrid w:val="0"/>
                <w:sz w:val="20"/>
                <w:szCs w:val="28"/>
              </w:rPr>
            </w:pPr>
            <w:r w:rsidRPr="00167653">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0BEAC154" w14:textId="77777777" w:rsidR="00167653" w:rsidRPr="00167653" w:rsidRDefault="00167653" w:rsidP="00167653">
            <w:pPr>
              <w:rPr>
                <w:snapToGrid w:val="0"/>
                <w:sz w:val="20"/>
                <w:szCs w:val="28"/>
              </w:rPr>
            </w:pPr>
          </w:p>
        </w:tc>
      </w:tr>
      <w:tr w:rsidR="00167653" w:rsidRPr="00167653" w14:paraId="0F1B1740" w14:textId="77777777" w:rsidTr="0083785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A8C82" w14:textId="77777777" w:rsidR="00167653" w:rsidRPr="00167653" w:rsidRDefault="00167653" w:rsidP="00167653">
            <w:pPr>
              <w:jc w:val="center"/>
              <w:rPr>
                <w:snapToGrid w:val="0"/>
                <w:sz w:val="20"/>
                <w:szCs w:val="28"/>
              </w:rPr>
            </w:pPr>
            <w:r w:rsidRPr="00167653">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8D4659" w14:textId="77777777" w:rsidR="00167653" w:rsidRPr="00167653" w:rsidRDefault="00167653" w:rsidP="00167653">
            <w:pPr>
              <w:jc w:val="center"/>
              <w:rPr>
                <w:snapToGrid w:val="0"/>
                <w:sz w:val="20"/>
                <w:szCs w:val="28"/>
              </w:rPr>
            </w:pPr>
            <w:r w:rsidRPr="00167653">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9D0861E" w14:textId="77777777" w:rsidR="00167653" w:rsidRPr="00167653" w:rsidRDefault="00167653" w:rsidP="00167653">
            <w:pPr>
              <w:jc w:val="center"/>
              <w:rPr>
                <w:snapToGrid w:val="0"/>
                <w:sz w:val="20"/>
                <w:szCs w:val="28"/>
              </w:rPr>
            </w:pPr>
            <w:r w:rsidRPr="00167653">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FB6192C" w14:textId="77777777" w:rsidR="00167653" w:rsidRPr="00167653" w:rsidRDefault="00167653" w:rsidP="00167653">
            <w:pPr>
              <w:jc w:val="center"/>
              <w:rPr>
                <w:snapToGrid w:val="0"/>
                <w:sz w:val="20"/>
                <w:szCs w:val="28"/>
              </w:rPr>
            </w:pPr>
            <w:r w:rsidRPr="00167653">
              <w:rPr>
                <w:snapToGrid w:val="0"/>
                <w:sz w:val="20"/>
                <w:szCs w:val="28"/>
              </w:rPr>
              <w:t xml:space="preserve">Предложение экспертов </w:t>
            </w:r>
          </w:p>
          <w:p w14:paraId="77F07284" w14:textId="77777777" w:rsidR="00167653" w:rsidRPr="00167653" w:rsidRDefault="00167653" w:rsidP="00167653">
            <w:pPr>
              <w:jc w:val="center"/>
              <w:rPr>
                <w:snapToGrid w:val="0"/>
                <w:sz w:val="20"/>
                <w:szCs w:val="28"/>
              </w:rPr>
            </w:pPr>
            <w:r w:rsidRPr="00167653">
              <w:rPr>
                <w:snapToGrid w:val="0"/>
                <w:sz w:val="20"/>
                <w:szCs w:val="28"/>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66215F" w14:textId="77777777" w:rsidR="00167653" w:rsidRPr="00167653" w:rsidRDefault="00167653" w:rsidP="00167653">
            <w:pPr>
              <w:jc w:val="center"/>
              <w:rPr>
                <w:snapToGrid w:val="0"/>
                <w:sz w:val="20"/>
                <w:szCs w:val="28"/>
              </w:rPr>
            </w:pPr>
            <w:r w:rsidRPr="00167653">
              <w:rPr>
                <w:snapToGrid w:val="0"/>
                <w:sz w:val="20"/>
                <w:szCs w:val="28"/>
              </w:rPr>
              <w:t>Динамика расходов</w:t>
            </w:r>
          </w:p>
        </w:tc>
      </w:tr>
      <w:tr w:rsidR="00167653" w:rsidRPr="00167653" w14:paraId="6B2A1410"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7AEA5" w14:textId="77777777" w:rsidR="00167653" w:rsidRPr="00167653" w:rsidRDefault="00167653" w:rsidP="00167653">
            <w:pPr>
              <w:jc w:val="center"/>
              <w:rPr>
                <w:snapToGrid w:val="0"/>
                <w:sz w:val="20"/>
                <w:szCs w:val="28"/>
              </w:rPr>
            </w:pPr>
            <w:r w:rsidRPr="00167653">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D3B2DA" w14:textId="77777777" w:rsidR="00167653" w:rsidRPr="00167653" w:rsidRDefault="00167653" w:rsidP="00167653">
            <w:pPr>
              <w:rPr>
                <w:snapToGrid w:val="0"/>
                <w:sz w:val="20"/>
                <w:szCs w:val="28"/>
              </w:rPr>
            </w:pPr>
            <w:r w:rsidRPr="00167653">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8136E7" w14:textId="77777777" w:rsidR="00167653" w:rsidRPr="00167653" w:rsidRDefault="00167653" w:rsidP="00167653">
            <w:pPr>
              <w:jc w:val="center"/>
            </w:pPr>
            <w:r w:rsidRPr="00167653">
              <w:rPr>
                <w:snapToGrid w:val="0"/>
              </w:rPr>
              <w:t>24 652</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24105D" w14:textId="77777777" w:rsidR="00167653" w:rsidRPr="00167653" w:rsidRDefault="00167653" w:rsidP="00167653">
            <w:pPr>
              <w:jc w:val="center"/>
            </w:pPr>
            <w:r w:rsidRPr="00167653">
              <w:rPr>
                <w:snapToGrid w:val="0"/>
              </w:rPr>
              <w:t>36 044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948E75" w14:textId="77777777" w:rsidR="00167653" w:rsidRPr="00167653" w:rsidRDefault="00167653" w:rsidP="00167653">
            <w:pPr>
              <w:jc w:val="center"/>
            </w:pPr>
            <w:r w:rsidRPr="00167653">
              <w:rPr>
                <w:snapToGrid w:val="0"/>
              </w:rPr>
              <w:t>11 392</w:t>
            </w:r>
          </w:p>
        </w:tc>
      </w:tr>
      <w:tr w:rsidR="00167653" w:rsidRPr="00167653" w14:paraId="15709C6B"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0A9DD" w14:textId="77777777" w:rsidR="00167653" w:rsidRPr="00167653" w:rsidRDefault="00167653" w:rsidP="00167653">
            <w:pPr>
              <w:jc w:val="center"/>
              <w:rPr>
                <w:snapToGrid w:val="0"/>
                <w:sz w:val="20"/>
                <w:szCs w:val="28"/>
              </w:rPr>
            </w:pPr>
            <w:r w:rsidRPr="00167653">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9916D75" w14:textId="77777777" w:rsidR="00167653" w:rsidRPr="00167653" w:rsidRDefault="00167653" w:rsidP="00167653">
            <w:pPr>
              <w:jc w:val="both"/>
              <w:rPr>
                <w:snapToGrid w:val="0"/>
                <w:sz w:val="20"/>
                <w:szCs w:val="28"/>
              </w:rPr>
            </w:pPr>
            <w:r w:rsidRPr="00167653">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B210A1B" w14:textId="77777777" w:rsidR="00167653" w:rsidRPr="00167653" w:rsidRDefault="00167653" w:rsidP="00167653">
            <w:pPr>
              <w:jc w:val="center"/>
              <w:rPr>
                <w:snapToGrid w:val="0"/>
              </w:rPr>
            </w:pPr>
            <w:r w:rsidRPr="00167653">
              <w:rPr>
                <w:snapToGrid w:val="0"/>
              </w:rPr>
              <w:t>20 093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D8D7729" w14:textId="77777777" w:rsidR="00167653" w:rsidRPr="00167653" w:rsidRDefault="00167653" w:rsidP="00167653">
            <w:pPr>
              <w:jc w:val="center"/>
              <w:rPr>
                <w:snapToGrid w:val="0"/>
              </w:rPr>
            </w:pPr>
            <w:r w:rsidRPr="00167653">
              <w:rPr>
                <w:snapToGrid w:val="0"/>
              </w:rPr>
              <w:t>22 075</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721596E" w14:textId="77777777" w:rsidR="00167653" w:rsidRPr="00167653" w:rsidRDefault="00167653" w:rsidP="00167653">
            <w:pPr>
              <w:jc w:val="center"/>
              <w:rPr>
                <w:snapToGrid w:val="0"/>
              </w:rPr>
            </w:pPr>
            <w:r w:rsidRPr="00167653">
              <w:rPr>
                <w:snapToGrid w:val="0"/>
              </w:rPr>
              <w:t>1 982</w:t>
            </w:r>
          </w:p>
        </w:tc>
      </w:tr>
      <w:tr w:rsidR="00167653" w:rsidRPr="00167653" w14:paraId="178B28C3"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D64FA" w14:textId="77777777" w:rsidR="00167653" w:rsidRPr="00167653" w:rsidRDefault="00167653" w:rsidP="00167653">
            <w:pPr>
              <w:jc w:val="center"/>
              <w:rPr>
                <w:snapToGrid w:val="0"/>
                <w:sz w:val="20"/>
                <w:szCs w:val="28"/>
              </w:rPr>
            </w:pPr>
            <w:r w:rsidRPr="00167653">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8795D4" w14:textId="77777777" w:rsidR="00167653" w:rsidRPr="00167653" w:rsidRDefault="00167653" w:rsidP="00167653">
            <w:pPr>
              <w:jc w:val="both"/>
              <w:rPr>
                <w:snapToGrid w:val="0"/>
                <w:sz w:val="20"/>
                <w:szCs w:val="28"/>
              </w:rPr>
            </w:pPr>
            <w:r w:rsidRPr="00167653">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08B92AD" w14:textId="77777777" w:rsidR="00167653" w:rsidRPr="00167653" w:rsidRDefault="00167653" w:rsidP="00167653">
            <w:pPr>
              <w:jc w:val="center"/>
              <w:rPr>
                <w:snapToGrid w:val="0"/>
              </w:rPr>
            </w:pPr>
            <w:r w:rsidRPr="00167653">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586B436" w14:textId="77777777" w:rsidR="00167653" w:rsidRPr="00167653" w:rsidRDefault="00167653" w:rsidP="00167653">
            <w:pPr>
              <w:jc w:val="center"/>
              <w:rPr>
                <w:snapToGrid w:val="0"/>
              </w:rPr>
            </w:pPr>
            <w:r w:rsidRPr="00167653">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BBC72C1" w14:textId="77777777" w:rsidR="00167653" w:rsidRPr="00167653" w:rsidRDefault="00167653" w:rsidP="00167653">
            <w:pPr>
              <w:jc w:val="center"/>
              <w:rPr>
                <w:snapToGrid w:val="0"/>
              </w:rPr>
            </w:pPr>
            <w:r w:rsidRPr="00167653">
              <w:rPr>
                <w:snapToGrid w:val="0"/>
              </w:rPr>
              <w:t>0</w:t>
            </w:r>
          </w:p>
        </w:tc>
      </w:tr>
      <w:tr w:rsidR="00167653" w:rsidRPr="00167653" w14:paraId="415CE83F"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781BA" w14:textId="77777777" w:rsidR="00167653" w:rsidRPr="00167653" w:rsidRDefault="00167653" w:rsidP="00167653">
            <w:pPr>
              <w:jc w:val="center"/>
              <w:rPr>
                <w:snapToGrid w:val="0"/>
                <w:sz w:val="20"/>
                <w:szCs w:val="28"/>
              </w:rPr>
            </w:pPr>
            <w:r w:rsidRPr="00167653">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28A1F3" w14:textId="77777777" w:rsidR="00167653" w:rsidRPr="00167653" w:rsidRDefault="00167653" w:rsidP="00167653">
            <w:pPr>
              <w:jc w:val="both"/>
              <w:rPr>
                <w:snapToGrid w:val="0"/>
                <w:sz w:val="20"/>
                <w:szCs w:val="28"/>
              </w:rPr>
            </w:pPr>
            <w:r w:rsidRPr="00167653">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2D9B7E6" w14:textId="77777777" w:rsidR="00167653" w:rsidRPr="00167653" w:rsidRDefault="00167653" w:rsidP="00167653">
            <w:pPr>
              <w:jc w:val="center"/>
              <w:rPr>
                <w:snapToGrid w:val="0"/>
              </w:rPr>
            </w:pPr>
            <w:r w:rsidRPr="00167653">
              <w:rPr>
                <w:snapToGrid w:val="0"/>
              </w:rPr>
              <w:t>5 323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570DD7A" w14:textId="77777777" w:rsidR="00167653" w:rsidRPr="00167653" w:rsidRDefault="00167653" w:rsidP="00167653">
            <w:pPr>
              <w:jc w:val="center"/>
              <w:rPr>
                <w:snapToGrid w:val="0"/>
              </w:rPr>
            </w:pPr>
            <w:r w:rsidRPr="00167653">
              <w:rPr>
                <w:snapToGrid w:val="0"/>
              </w:rPr>
              <w:t>5 421</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5ED72E0" w14:textId="77777777" w:rsidR="00167653" w:rsidRPr="00167653" w:rsidRDefault="00167653" w:rsidP="00167653">
            <w:pPr>
              <w:jc w:val="center"/>
              <w:rPr>
                <w:snapToGrid w:val="0"/>
              </w:rPr>
            </w:pPr>
            <w:r w:rsidRPr="00167653">
              <w:rPr>
                <w:snapToGrid w:val="0"/>
              </w:rPr>
              <w:t>98</w:t>
            </w:r>
          </w:p>
        </w:tc>
      </w:tr>
      <w:tr w:rsidR="00167653" w:rsidRPr="00167653" w14:paraId="334A31DA"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68FCE" w14:textId="77777777" w:rsidR="00167653" w:rsidRPr="00167653" w:rsidRDefault="00167653" w:rsidP="00167653">
            <w:pPr>
              <w:jc w:val="center"/>
              <w:rPr>
                <w:snapToGrid w:val="0"/>
                <w:sz w:val="20"/>
                <w:szCs w:val="28"/>
              </w:rPr>
            </w:pPr>
            <w:r w:rsidRPr="00167653">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07A049" w14:textId="77777777" w:rsidR="00167653" w:rsidRPr="00167653" w:rsidRDefault="00167653" w:rsidP="00167653">
            <w:pPr>
              <w:jc w:val="both"/>
              <w:rPr>
                <w:snapToGrid w:val="0"/>
                <w:sz w:val="20"/>
                <w:szCs w:val="28"/>
              </w:rPr>
            </w:pPr>
            <w:r w:rsidRPr="00167653">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99CF12E" w14:textId="77777777" w:rsidR="00167653" w:rsidRPr="00167653" w:rsidRDefault="00167653" w:rsidP="00167653">
            <w:pPr>
              <w:jc w:val="center"/>
              <w:rPr>
                <w:snapToGrid w:val="0"/>
              </w:rPr>
            </w:pPr>
            <w:r w:rsidRPr="00167653">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4DD3153" w14:textId="77777777" w:rsidR="00167653" w:rsidRPr="00167653" w:rsidRDefault="00167653" w:rsidP="00167653">
            <w:pPr>
              <w:jc w:val="center"/>
              <w:rPr>
                <w:snapToGrid w:val="0"/>
              </w:rPr>
            </w:pPr>
            <w:r w:rsidRPr="00167653">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4BA1F29" w14:textId="77777777" w:rsidR="00167653" w:rsidRPr="00167653" w:rsidRDefault="00167653" w:rsidP="00167653">
            <w:pPr>
              <w:jc w:val="center"/>
              <w:rPr>
                <w:snapToGrid w:val="0"/>
              </w:rPr>
            </w:pPr>
            <w:r w:rsidRPr="00167653">
              <w:rPr>
                <w:snapToGrid w:val="0"/>
              </w:rPr>
              <w:t>0</w:t>
            </w:r>
          </w:p>
        </w:tc>
      </w:tr>
      <w:tr w:rsidR="00167653" w:rsidRPr="00167653" w14:paraId="0CF912DD"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73663" w14:textId="77777777" w:rsidR="00167653" w:rsidRPr="00167653" w:rsidRDefault="00167653" w:rsidP="00167653">
            <w:pPr>
              <w:jc w:val="center"/>
              <w:rPr>
                <w:snapToGrid w:val="0"/>
                <w:sz w:val="20"/>
                <w:szCs w:val="28"/>
              </w:rPr>
            </w:pPr>
            <w:r w:rsidRPr="00167653">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9E44A9" w14:textId="77777777" w:rsidR="00167653" w:rsidRPr="00167653" w:rsidRDefault="00167653" w:rsidP="00167653">
            <w:pPr>
              <w:rPr>
                <w:snapToGrid w:val="0"/>
                <w:sz w:val="20"/>
                <w:szCs w:val="28"/>
              </w:rPr>
            </w:pPr>
            <w:r w:rsidRPr="00167653">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CBCF94A" w14:textId="77777777" w:rsidR="00167653" w:rsidRPr="00167653" w:rsidRDefault="00167653" w:rsidP="00167653">
            <w:pPr>
              <w:jc w:val="center"/>
              <w:rPr>
                <w:snapToGrid w:val="0"/>
                <w:color w:val="000000"/>
              </w:rPr>
            </w:pPr>
            <w:r w:rsidRPr="00167653">
              <w:rPr>
                <w:snapToGrid w:val="0"/>
                <w:color w:val="000000"/>
              </w:rPr>
              <w:t>50 068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8B442F5" w14:textId="77777777" w:rsidR="00167653" w:rsidRPr="00167653" w:rsidRDefault="00167653" w:rsidP="00167653">
            <w:pPr>
              <w:jc w:val="center"/>
              <w:rPr>
                <w:snapToGrid w:val="0"/>
                <w:color w:val="000000"/>
              </w:rPr>
            </w:pPr>
            <w:r w:rsidRPr="00167653">
              <w:rPr>
                <w:snapToGrid w:val="0"/>
                <w:color w:val="000000"/>
              </w:rPr>
              <w:t>63 540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67977E3" w14:textId="77777777" w:rsidR="00167653" w:rsidRPr="00167653" w:rsidRDefault="00167653" w:rsidP="00167653">
            <w:pPr>
              <w:jc w:val="center"/>
              <w:rPr>
                <w:snapToGrid w:val="0"/>
              </w:rPr>
            </w:pPr>
            <w:r w:rsidRPr="00167653">
              <w:rPr>
                <w:snapToGrid w:val="0"/>
              </w:rPr>
              <w:t>13 472</w:t>
            </w:r>
          </w:p>
        </w:tc>
      </w:tr>
      <w:tr w:rsidR="00167653" w:rsidRPr="00167653" w14:paraId="36EA3B7E" w14:textId="77777777" w:rsidTr="00837857">
        <w:trPr>
          <w:trHeight w:val="300"/>
        </w:trPr>
        <w:tc>
          <w:tcPr>
            <w:tcW w:w="750" w:type="dxa"/>
            <w:tcBorders>
              <w:top w:val="nil"/>
              <w:left w:val="nil"/>
              <w:bottom w:val="nil"/>
              <w:right w:val="nil"/>
            </w:tcBorders>
            <w:shd w:val="clear" w:color="auto" w:fill="auto"/>
            <w:vAlign w:val="center"/>
            <w:hideMark/>
          </w:tcPr>
          <w:p w14:paraId="4A556221" w14:textId="77777777" w:rsidR="00167653" w:rsidRPr="00167653" w:rsidRDefault="00167653" w:rsidP="00167653">
            <w:pPr>
              <w:jc w:val="center"/>
              <w:rPr>
                <w:snapToGrid w:val="0"/>
                <w:color w:val="FF0000"/>
                <w:sz w:val="20"/>
                <w:szCs w:val="28"/>
                <w:highlight w:val="yellow"/>
              </w:rPr>
            </w:pPr>
          </w:p>
        </w:tc>
        <w:tc>
          <w:tcPr>
            <w:tcW w:w="3361" w:type="dxa"/>
            <w:tcBorders>
              <w:top w:val="nil"/>
              <w:left w:val="nil"/>
              <w:bottom w:val="nil"/>
              <w:right w:val="nil"/>
            </w:tcBorders>
            <w:shd w:val="clear" w:color="auto" w:fill="auto"/>
            <w:vAlign w:val="center"/>
            <w:hideMark/>
          </w:tcPr>
          <w:p w14:paraId="48A26E85" w14:textId="77777777" w:rsidR="00167653" w:rsidRPr="00167653" w:rsidRDefault="00167653" w:rsidP="00167653">
            <w:pPr>
              <w:rPr>
                <w:snapToGrid w:val="0"/>
                <w:sz w:val="20"/>
                <w:szCs w:val="28"/>
                <w:highlight w:val="yellow"/>
              </w:rPr>
            </w:pPr>
          </w:p>
        </w:tc>
        <w:tc>
          <w:tcPr>
            <w:tcW w:w="1573" w:type="dxa"/>
            <w:tcBorders>
              <w:top w:val="nil"/>
              <w:left w:val="nil"/>
              <w:bottom w:val="nil"/>
              <w:right w:val="nil"/>
            </w:tcBorders>
            <w:shd w:val="clear" w:color="auto" w:fill="auto"/>
            <w:vAlign w:val="center"/>
            <w:hideMark/>
          </w:tcPr>
          <w:p w14:paraId="1A76B8B0" w14:textId="77777777" w:rsidR="00167653" w:rsidRPr="00167653" w:rsidRDefault="00167653" w:rsidP="00167653">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5797FFA5" w14:textId="77777777" w:rsidR="00167653" w:rsidRPr="00167653" w:rsidRDefault="00167653" w:rsidP="00167653">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7D373042" w14:textId="77777777" w:rsidR="00167653" w:rsidRPr="00167653" w:rsidRDefault="00167653" w:rsidP="00167653">
            <w:pPr>
              <w:jc w:val="cente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49435394" w14:textId="77777777" w:rsidR="00167653" w:rsidRPr="00167653" w:rsidRDefault="00167653" w:rsidP="00167653">
            <w:pPr>
              <w:jc w:val="center"/>
              <w:rPr>
                <w:snapToGrid w:val="0"/>
                <w:sz w:val="20"/>
                <w:szCs w:val="28"/>
                <w:highlight w:val="yellow"/>
              </w:rPr>
            </w:pPr>
          </w:p>
        </w:tc>
      </w:tr>
      <w:tr w:rsidR="00167653" w:rsidRPr="00167653" w14:paraId="2E9003E5" w14:textId="77777777" w:rsidTr="00837857">
        <w:trPr>
          <w:trHeight w:val="300"/>
        </w:trPr>
        <w:tc>
          <w:tcPr>
            <w:tcW w:w="750" w:type="dxa"/>
            <w:tcBorders>
              <w:top w:val="nil"/>
              <w:left w:val="nil"/>
              <w:bottom w:val="nil"/>
              <w:right w:val="nil"/>
            </w:tcBorders>
            <w:shd w:val="clear" w:color="auto" w:fill="auto"/>
            <w:vAlign w:val="center"/>
            <w:hideMark/>
          </w:tcPr>
          <w:p w14:paraId="52F92BBC" w14:textId="77777777" w:rsidR="00167653" w:rsidRPr="00167653" w:rsidRDefault="00167653" w:rsidP="00167653">
            <w:pPr>
              <w:rPr>
                <w:snapToGrid w:val="0"/>
                <w:sz w:val="20"/>
                <w:szCs w:val="28"/>
                <w:highlight w:val="yellow"/>
              </w:rPr>
            </w:pPr>
          </w:p>
        </w:tc>
        <w:tc>
          <w:tcPr>
            <w:tcW w:w="3361" w:type="dxa"/>
            <w:tcBorders>
              <w:top w:val="nil"/>
              <w:left w:val="nil"/>
              <w:bottom w:val="nil"/>
              <w:right w:val="nil"/>
            </w:tcBorders>
            <w:shd w:val="clear" w:color="auto" w:fill="auto"/>
            <w:vAlign w:val="center"/>
            <w:hideMark/>
          </w:tcPr>
          <w:p w14:paraId="3C0FB8C5" w14:textId="77777777" w:rsidR="00167653" w:rsidRPr="00167653" w:rsidRDefault="00167653" w:rsidP="00167653">
            <w:pPr>
              <w:rPr>
                <w:snapToGrid w:val="0"/>
                <w:sz w:val="20"/>
                <w:szCs w:val="28"/>
                <w:highlight w:val="yellow"/>
              </w:rPr>
            </w:pPr>
          </w:p>
        </w:tc>
        <w:tc>
          <w:tcPr>
            <w:tcW w:w="1573" w:type="dxa"/>
            <w:tcBorders>
              <w:top w:val="nil"/>
              <w:left w:val="nil"/>
              <w:bottom w:val="nil"/>
              <w:right w:val="nil"/>
            </w:tcBorders>
            <w:shd w:val="clear" w:color="auto" w:fill="auto"/>
            <w:vAlign w:val="center"/>
            <w:hideMark/>
          </w:tcPr>
          <w:p w14:paraId="42301F81" w14:textId="77777777" w:rsidR="00167653" w:rsidRPr="00167653" w:rsidRDefault="00167653" w:rsidP="00167653">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4B356BB5" w14:textId="77777777" w:rsidR="00167653" w:rsidRPr="00167653" w:rsidRDefault="00167653" w:rsidP="00167653">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5B71E268" w14:textId="77777777" w:rsidR="00167653" w:rsidRPr="00167653" w:rsidRDefault="00167653" w:rsidP="00167653">
            <w:pPr>
              <w:jc w:val="cente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3B079FF3" w14:textId="77777777" w:rsidR="00167653" w:rsidRPr="00167653" w:rsidRDefault="00167653" w:rsidP="00167653">
            <w:pPr>
              <w:jc w:val="center"/>
              <w:rPr>
                <w:snapToGrid w:val="0"/>
                <w:sz w:val="20"/>
                <w:szCs w:val="28"/>
                <w:highlight w:val="yellow"/>
              </w:rPr>
            </w:pPr>
          </w:p>
        </w:tc>
      </w:tr>
    </w:tbl>
    <w:p w14:paraId="65F24121" w14:textId="77777777" w:rsidR="00167653" w:rsidRPr="00167653" w:rsidRDefault="00167653" w:rsidP="00167653">
      <w:pPr>
        <w:numPr>
          <w:ilvl w:val="0"/>
          <w:numId w:val="36"/>
        </w:numPr>
        <w:ind w:right="-284" w:hanging="1636"/>
        <w:jc w:val="right"/>
        <w:rPr>
          <w:snapToGrid w:val="0"/>
          <w:sz w:val="28"/>
          <w:szCs w:val="28"/>
        </w:rPr>
      </w:pPr>
      <w:r w:rsidRPr="00167653">
        <w:rPr>
          <w:snapToGrid w:val="0"/>
          <w:sz w:val="28"/>
          <w:szCs w:val="28"/>
          <w:highlight w:val="yellow"/>
        </w:rPr>
        <w:br w:type="page"/>
      </w:r>
    </w:p>
    <w:tbl>
      <w:tblPr>
        <w:tblW w:w="11084" w:type="dxa"/>
        <w:tblInd w:w="108" w:type="dxa"/>
        <w:tblLook w:val="04A0" w:firstRow="1" w:lastRow="0" w:firstColumn="1" w:lastColumn="0" w:noHBand="0" w:noVBand="1"/>
      </w:tblPr>
      <w:tblGrid>
        <w:gridCol w:w="750"/>
        <w:gridCol w:w="3361"/>
        <w:gridCol w:w="1573"/>
        <w:gridCol w:w="191"/>
        <w:gridCol w:w="1573"/>
        <w:gridCol w:w="916"/>
        <w:gridCol w:w="848"/>
        <w:gridCol w:w="299"/>
        <w:gridCol w:w="1573"/>
      </w:tblGrid>
      <w:tr w:rsidR="00167653" w:rsidRPr="00167653" w14:paraId="3C830353" w14:textId="77777777" w:rsidTr="00837857">
        <w:trPr>
          <w:trHeight w:val="315"/>
        </w:trPr>
        <w:tc>
          <w:tcPr>
            <w:tcW w:w="9212" w:type="dxa"/>
            <w:gridSpan w:val="7"/>
            <w:tcBorders>
              <w:top w:val="nil"/>
              <w:left w:val="nil"/>
              <w:bottom w:val="nil"/>
              <w:right w:val="nil"/>
            </w:tcBorders>
            <w:shd w:val="clear" w:color="auto" w:fill="auto"/>
            <w:noWrap/>
            <w:vAlign w:val="center"/>
            <w:hideMark/>
          </w:tcPr>
          <w:p w14:paraId="19B98022" w14:textId="77777777" w:rsidR="00167653" w:rsidRPr="00167653" w:rsidRDefault="00167653" w:rsidP="00167653">
            <w:pPr>
              <w:ind w:right="-394"/>
              <w:jc w:val="center"/>
              <w:rPr>
                <w:bCs/>
                <w:snapToGrid w:val="0"/>
                <w:sz w:val="28"/>
                <w:szCs w:val="28"/>
              </w:rPr>
            </w:pPr>
            <w:r w:rsidRPr="00167653">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7C755677" w14:textId="77777777" w:rsidR="00167653" w:rsidRPr="00167653" w:rsidRDefault="00167653" w:rsidP="00167653">
            <w:pPr>
              <w:jc w:val="center"/>
              <w:rPr>
                <w:snapToGrid w:val="0"/>
                <w:sz w:val="20"/>
                <w:szCs w:val="28"/>
              </w:rPr>
            </w:pPr>
          </w:p>
        </w:tc>
      </w:tr>
      <w:tr w:rsidR="00167653" w:rsidRPr="00167653" w14:paraId="3805CC0B" w14:textId="77777777" w:rsidTr="00837857">
        <w:trPr>
          <w:trHeight w:val="300"/>
        </w:trPr>
        <w:tc>
          <w:tcPr>
            <w:tcW w:w="750" w:type="dxa"/>
            <w:tcBorders>
              <w:top w:val="nil"/>
              <w:left w:val="nil"/>
              <w:bottom w:val="nil"/>
              <w:right w:val="nil"/>
            </w:tcBorders>
            <w:shd w:val="clear" w:color="auto" w:fill="auto"/>
            <w:vAlign w:val="center"/>
            <w:hideMark/>
          </w:tcPr>
          <w:p w14:paraId="092356CE" w14:textId="77777777" w:rsidR="00167653" w:rsidRPr="00167653" w:rsidRDefault="00167653" w:rsidP="00167653">
            <w:pPr>
              <w:rPr>
                <w:snapToGrid w:val="0"/>
                <w:sz w:val="20"/>
                <w:szCs w:val="28"/>
              </w:rPr>
            </w:pPr>
          </w:p>
        </w:tc>
        <w:tc>
          <w:tcPr>
            <w:tcW w:w="3361" w:type="dxa"/>
            <w:tcBorders>
              <w:top w:val="nil"/>
              <w:left w:val="nil"/>
              <w:bottom w:val="nil"/>
              <w:right w:val="nil"/>
            </w:tcBorders>
            <w:shd w:val="clear" w:color="auto" w:fill="auto"/>
            <w:vAlign w:val="center"/>
            <w:hideMark/>
          </w:tcPr>
          <w:p w14:paraId="2BC5D389" w14:textId="77777777" w:rsidR="00167653" w:rsidRPr="00167653" w:rsidRDefault="00167653" w:rsidP="00167653">
            <w:pPr>
              <w:rPr>
                <w:snapToGrid w:val="0"/>
                <w:sz w:val="20"/>
                <w:szCs w:val="28"/>
              </w:rPr>
            </w:pPr>
          </w:p>
        </w:tc>
        <w:tc>
          <w:tcPr>
            <w:tcW w:w="1573" w:type="dxa"/>
            <w:tcBorders>
              <w:top w:val="nil"/>
              <w:left w:val="nil"/>
              <w:bottom w:val="nil"/>
              <w:right w:val="nil"/>
            </w:tcBorders>
            <w:shd w:val="clear" w:color="auto" w:fill="auto"/>
            <w:vAlign w:val="center"/>
            <w:hideMark/>
          </w:tcPr>
          <w:p w14:paraId="5F50F92C" w14:textId="77777777" w:rsidR="00167653" w:rsidRPr="00167653" w:rsidRDefault="00167653" w:rsidP="0016765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073F4FC" w14:textId="77777777" w:rsidR="00167653" w:rsidRPr="00167653" w:rsidRDefault="00167653" w:rsidP="0016765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B8A45E2" w14:textId="77777777" w:rsidR="00167653" w:rsidRPr="00167653" w:rsidRDefault="00167653" w:rsidP="00167653">
            <w:pPr>
              <w:jc w:val="right"/>
              <w:rPr>
                <w:snapToGrid w:val="0"/>
                <w:sz w:val="20"/>
                <w:szCs w:val="28"/>
              </w:rPr>
            </w:pPr>
            <w:r w:rsidRPr="00167653">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2A7BCE1" w14:textId="77777777" w:rsidR="00167653" w:rsidRPr="00167653" w:rsidRDefault="00167653" w:rsidP="00167653">
            <w:pPr>
              <w:jc w:val="center"/>
              <w:rPr>
                <w:snapToGrid w:val="0"/>
                <w:sz w:val="20"/>
                <w:szCs w:val="28"/>
              </w:rPr>
            </w:pPr>
          </w:p>
        </w:tc>
      </w:tr>
      <w:tr w:rsidR="00167653" w:rsidRPr="00167653" w14:paraId="2377F68B" w14:textId="77777777" w:rsidTr="00837857">
        <w:trPr>
          <w:gridAfter w:val="1"/>
          <w:wAfter w:w="1573" w:type="dxa"/>
          <w:trHeight w:val="523"/>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1A6B3" w14:textId="77777777" w:rsidR="00167653" w:rsidRPr="00167653" w:rsidRDefault="00167653" w:rsidP="00167653">
            <w:pPr>
              <w:jc w:val="center"/>
              <w:rPr>
                <w:snapToGrid w:val="0"/>
                <w:sz w:val="20"/>
                <w:szCs w:val="28"/>
              </w:rPr>
            </w:pPr>
            <w:r w:rsidRPr="00167653">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14FFAA" w14:textId="77777777" w:rsidR="00167653" w:rsidRPr="00167653" w:rsidRDefault="00167653" w:rsidP="00167653">
            <w:pPr>
              <w:jc w:val="center"/>
              <w:rPr>
                <w:snapToGrid w:val="0"/>
                <w:sz w:val="20"/>
                <w:szCs w:val="28"/>
              </w:rPr>
            </w:pPr>
            <w:r w:rsidRPr="00167653">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0A0E00C" w14:textId="77777777" w:rsidR="00167653" w:rsidRPr="00167653" w:rsidRDefault="00167653" w:rsidP="00167653">
            <w:pPr>
              <w:ind w:left="-113" w:right="-182"/>
              <w:jc w:val="center"/>
              <w:rPr>
                <w:snapToGrid w:val="0"/>
                <w:sz w:val="20"/>
                <w:szCs w:val="28"/>
              </w:rPr>
            </w:pPr>
            <w:r w:rsidRPr="00167653">
              <w:rPr>
                <w:snapToGrid w:val="0"/>
                <w:sz w:val="20"/>
                <w:szCs w:val="28"/>
              </w:rPr>
              <w:t>Утверждено на 2023 год</w:t>
            </w:r>
          </w:p>
        </w:tc>
        <w:tc>
          <w:tcPr>
            <w:tcW w:w="2489" w:type="dxa"/>
            <w:gridSpan w:val="2"/>
            <w:tcBorders>
              <w:top w:val="single" w:sz="4" w:space="0" w:color="auto"/>
              <w:left w:val="single" w:sz="4" w:space="0" w:color="auto"/>
              <w:bottom w:val="single" w:sz="4" w:space="0" w:color="auto"/>
              <w:right w:val="nil"/>
            </w:tcBorders>
            <w:shd w:val="clear" w:color="auto" w:fill="auto"/>
            <w:vAlign w:val="center"/>
            <w:hideMark/>
          </w:tcPr>
          <w:p w14:paraId="06BFE42F" w14:textId="77777777" w:rsidR="00167653" w:rsidRPr="00167653" w:rsidRDefault="00167653" w:rsidP="00167653">
            <w:pPr>
              <w:jc w:val="center"/>
              <w:rPr>
                <w:snapToGrid w:val="0"/>
                <w:sz w:val="20"/>
                <w:szCs w:val="28"/>
              </w:rPr>
            </w:pPr>
            <w:r w:rsidRPr="00167653">
              <w:rPr>
                <w:snapToGrid w:val="0"/>
                <w:sz w:val="20"/>
                <w:szCs w:val="28"/>
              </w:rPr>
              <w:t xml:space="preserve">Предложение экспертов </w:t>
            </w:r>
          </w:p>
          <w:p w14:paraId="0AA19EEB" w14:textId="77777777" w:rsidR="00167653" w:rsidRPr="00167653" w:rsidRDefault="00167653" w:rsidP="00167653">
            <w:pPr>
              <w:jc w:val="center"/>
              <w:rPr>
                <w:snapToGrid w:val="0"/>
                <w:sz w:val="20"/>
                <w:szCs w:val="28"/>
              </w:rPr>
            </w:pPr>
            <w:r w:rsidRPr="00167653">
              <w:rPr>
                <w:snapToGrid w:val="0"/>
                <w:sz w:val="20"/>
                <w:szCs w:val="28"/>
              </w:rPr>
              <w:t>на 2024 год</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5A478E" w14:textId="77777777" w:rsidR="00167653" w:rsidRPr="00167653" w:rsidRDefault="00167653" w:rsidP="00167653">
            <w:pPr>
              <w:jc w:val="center"/>
              <w:rPr>
                <w:snapToGrid w:val="0"/>
                <w:sz w:val="20"/>
                <w:szCs w:val="28"/>
              </w:rPr>
            </w:pPr>
            <w:r w:rsidRPr="00167653">
              <w:rPr>
                <w:snapToGrid w:val="0"/>
                <w:sz w:val="20"/>
                <w:szCs w:val="28"/>
              </w:rPr>
              <w:t>Динамика расходов</w:t>
            </w:r>
          </w:p>
        </w:tc>
      </w:tr>
      <w:tr w:rsidR="00167653" w:rsidRPr="00167653" w14:paraId="3C00898E"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9F1F6" w14:textId="77777777" w:rsidR="00167653" w:rsidRPr="00167653" w:rsidRDefault="00167653" w:rsidP="00167653">
            <w:pPr>
              <w:jc w:val="center"/>
              <w:rPr>
                <w:snapToGrid w:val="0"/>
                <w:sz w:val="20"/>
                <w:szCs w:val="28"/>
              </w:rPr>
            </w:pPr>
            <w:r w:rsidRPr="00167653">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043E6F" w14:textId="77777777" w:rsidR="00167653" w:rsidRPr="00167653" w:rsidRDefault="00167653" w:rsidP="00167653">
            <w:pPr>
              <w:rPr>
                <w:snapToGrid w:val="0"/>
                <w:sz w:val="20"/>
                <w:szCs w:val="28"/>
              </w:rPr>
            </w:pPr>
            <w:r w:rsidRPr="00167653">
              <w:rPr>
                <w:snapToGrid w:val="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DC20E2" w14:textId="77777777" w:rsidR="00167653" w:rsidRPr="00167653" w:rsidRDefault="00167653" w:rsidP="00167653">
            <w:pPr>
              <w:jc w:val="center"/>
              <w:rPr>
                <w:color w:val="000000"/>
              </w:rPr>
            </w:pPr>
            <w:r w:rsidRPr="00167653">
              <w:rPr>
                <w:snapToGrid w:val="0"/>
                <w:color w:val="000000"/>
              </w:rPr>
              <w:t>15 816</w:t>
            </w:r>
          </w:p>
        </w:tc>
        <w:tc>
          <w:tcPr>
            <w:tcW w:w="24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E661E8" w14:textId="77777777" w:rsidR="00167653" w:rsidRPr="00167653" w:rsidRDefault="00167653" w:rsidP="00167653">
            <w:pPr>
              <w:jc w:val="center"/>
              <w:rPr>
                <w:color w:val="000000"/>
              </w:rPr>
            </w:pPr>
            <w:r w:rsidRPr="00167653">
              <w:rPr>
                <w:snapToGrid w:val="0"/>
                <w:color w:val="000000"/>
              </w:rPr>
              <w:t>16 784</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46D905" w14:textId="77777777" w:rsidR="00167653" w:rsidRPr="00167653" w:rsidRDefault="00167653" w:rsidP="00167653">
            <w:pPr>
              <w:jc w:val="center"/>
              <w:rPr>
                <w:color w:val="000000"/>
              </w:rPr>
            </w:pPr>
            <w:r w:rsidRPr="00167653">
              <w:rPr>
                <w:snapToGrid w:val="0"/>
                <w:color w:val="000000"/>
              </w:rPr>
              <w:t>969</w:t>
            </w:r>
          </w:p>
        </w:tc>
      </w:tr>
      <w:tr w:rsidR="00167653" w:rsidRPr="00167653" w14:paraId="5927CE2D"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9E646" w14:textId="77777777" w:rsidR="00167653" w:rsidRPr="00167653" w:rsidRDefault="00167653" w:rsidP="00167653">
            <w:pPr>
              <w:jc w:val="center"/>
              <w:rPr>
                <w:snapToGrid w:val="0"/>
                <w:sz w:val="20"/>
                <w:szCs w:val="28"/>
              </w:rPr>
            </w:pPr>
            <w:r w:rsidRPr="00167653">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F3F587" w14:textId="77777777" w:rsidR="00167653" w:rsidRPr="00167653" w:rsidRDefault="00167653" w:rsidP="00167653">
            <w:pPr>
              <w:jc w:val="both"/>
              <w:rPr>
                <w:snapToGrid w:val="0"/>
                <w:sz w:val="20"/>
                <w:szCs w:val="28"/>
              </w:rPr>
            </w:pPr>
            <w:r w:rsidRPr="00167653">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D1F1DAE" w14:textId="77777777" w:rsidR="00167653" w:rsidRPr="00167653" w:rsidRDefault="00167653" w:rsidP="00167653">
            <w:pPr>
              <w:jc w:val="center"/>
              <w:rPr>
                <w:snapToGrid w:val="0"/>
                <w:color w:val="000000"/>
              </w:rPr>
            </w:pPr>
            <w:r w:rsidRPr="00167653">
              <w:rPr>
                <w:snapToGrid w:val="0"/>
                <w:color w:val="000000"/>
              </w:rPr>
              <w:t>4 076</w:t>
            </w:r>
          </w:p>
        </w:tc>
        <w:tc>
          <w:tcPr>
            <w:tcW w:w="2489" w:type="dxa"/>
            <w:gridSpan w:val="2"/>
            <w:tcBorders>
              <w:top w:val="nil"/>
              <w:left w:val="single" w:sz="4" w:space="0" w:color="auto"/>
              <w:bottom w:val="single" w:sz="4" w:space="0" w:color="auto"/>
              <w:right w:val="single" w:sz="4" w:space="0" w:color="auto"/>
            </w:tcBorders>
            <w:shd w:val="clear" w:color="auto" w:fill="auto"/>
            <w:vAlign w:val="center"/>
          </w:tcPr>
          <w:p w14:paraId="7DC24352" w14:textId="77777777" w:rsidR="00167653" w:rsidRPr="00167653" w:rsidRDefault="00167653" w:rsidP="00167653">
            <w:pPr>
              <w:jc w:val="center"/>
              <w:rPr>
                <w:snapToGrid w:val="0"/>
                <w:color w:val="000000"/>
              </w:rPr>
            </w:pPr>
            <w:r w:rsidRPr="00167653">
              <w:rPr>
                <w:snapToGrid w:val="0"/>
                <w:color w:val="000000"/>
              </w:rPr>
              <w:t>4 965</w:t>
            </w:r>
          </w:p>
        </w:tc>
        <w:tc>
          <w:tcPr>
            <w:tcW w:w="1147" w:type="dxa"/>
            <w:gridSpan w:val="2"/>
            <w:tcBorders>
              <w:top w:val="nil"/>
              <w:left w:val="single" w:sz="4" w:space="0" w:color="auto"/>
              <w:bottom w:val="single" w:sz="4" w:space="0" w:color="auto"/>
              <w:right w:val="single" w:sz="4" w:space="0" w:color="auto"/>
            </w:tcBorders>
            <w:shd w:val="clear" w:color="auto" w:fill="auto"/>
            <w:vAlign w:val="center"/>
          </w:tcPr>
          <w:p w14:paraId="209D99F3" w14:textId="77777777" w:rsidR="00167653" w:rsidRPr="00167653" w:rsidRDefault="00167653" w:rsidP="00167653">
            <w:pPr>
              <w:jc w:val="center"/>
              <w:rPr>
                <w:snapToGrid w:val="0"/>
                <w:color w:val="000000"/>
              </w:rPr>
            </w:pPr>
            <w:r w:rsidRPr="00167653">
              <w:rPr>
                <w:snapToGrid w:val="0"/>
                <w:color w:val="000000"/>
              </w:rPr>
              <w:t>889</w:t>
            </w:r>
          </w:p>
        </w:tc>
      </w:tr>
      <w:tr w:rsidR="00167653" w:rsidRPr="00167653" w14:paraId="206CD968" w14:textId="77777777" w:rsidTr="0083785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D7873" w14:textId="77777777" w:rsidR="00167653" w:rsidRPr="00167653" w:rsidRDefault="00167653" w:rsidP="00167653">
            <w:pPr>
              <w:jc w:val="center"/>
              <w:rPr>
                <w:snapToGrid w:val="0"/>
                <w:sz w:val="20"/>
                <w:szCs w:val="28"/>
              </w:rPr>
            </w:pPr>
            <w:r w:rsidRPr="00167653">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A2C764" w14:textId="77777777" w:rsidR="00167653" w:rsidRPr="00167653" w:rsidRDefault="00167653" w:rsidP="00167653">
            <w:pPr>
              <w:jc w:val="both"/>
              <w:rPr>
                <w:snapToGrid w:val="0"/>
                <w:sz w:val="20"/>
                <w:szCs w:val="28"/>
              </w:rPr>
            </w:pPr>
            <w:r w:rsidRPr="00167653">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FC82B95" w14:textId="77777777" w:rsidR="00167653" w:rsidRPr="00167653" w:rsidRDefault="00167653" w:rsidP="00167653">
            <w:pPr>
              <w:jc w:val="center"/>
              <w:rPr>
                <w:snapToGrid w:val="0"/>
                <w:color w:val="000000"/>
              </w:rPr>
            </w:pPr>
            <w:r w:rsidRPr="00167653">
              <w:rPr>
                <w:snapToGrid w:val="0"/>
                <w:color w:val="000000"/>
              </w:rPr>
              <w:t>50 068</w:t>
            </w:r>
          </w:p>
        </w:tc>
        <w:tc>
          <w:tcPr>
            <w:tcW w:w="2489" w:type="dxa"/>
            <w:gridSpan w:val="2"/>
            <w:tcBorders>
              <w:top w:val="nil"/>
              <w:left w:val="single" w:sz="4" w:space="0" w:color="auto"/>
              <w:bottom w:val="single" w:sz="4" w:space="0" w:color="auto"/>
              <w:right w:val="single" w:sz="4" w:space="0" w:color="auto"/>
            </w:tcBorders>
            <w:shd w:val="clear" w:color="auto" w:fill="auto"/>
            <w:vAlign w:val="center"/>
          </w:tcPr>
          <w:p w14:paraId="2D3CCE78" w14:textId="77777777" w:rsidR="00167653" w:rsidRPr="00167653" w:rsidRDefault="00167653" w:rsidP="00167653">
            <w:pPr>
              <w:jc w:val="center"/>
              <w:rPr>
                <w:snapToGrid w:val="0"/>
                <w:color w:val="000000"/>
              </w:rPr>
            </w:pPr>
            <w:r w:rsidRPr="00167653">
              <w:rPr>
                <w:snapToGrid w:val="0"/>
                <w:color w:val="000000"/>
              </w:rPr>
              <w:t>63 540</w:t>
            </w:r>
          </w:p>
        </w:tc>
        <w:tc>
          <w:tcPr>
            <w:tcW w:w="1147" w:type="dxa"/>
            <w:gridSpan w:val="2"/>
            <w:tcBorders>
              <w:top w:val="nil"/>
              <w:left w:val="single" w:sz="4" w:space="0" w:color="auto"/>
              <w:bottom w:val="single" w:sz="4" w:space="0" w:color="auto"/>
              <w:right w:val="single" w:sz="4" w:space="0" w:color="auto"/>
            </w:tcBorders>
            <w:shd w:val="clear" w:color="auto" w:fill="auto"/>
            <w:vAlign w:val="center"/>
          </w:tcPr>
          <w:p w14:paraId="10C9952F" w14:textId="77777777" w:rsidR="00167653" w:rsidRPr="00167653" w:rsidRDefault="00167653" w:rsidP="00167653">
            <w:pPr>
              <w:jc w:val="center"/>
              <w:rPr>
                <w:snapToGrid w:val="0"/>
                <w:color w:val="000000"/>
              </w:rPr>
            </w:pPr>
            <w:r w:rsidRPr="00167653">
              <w:rPr>
                <w:snapToGrid w:val="0"/>
                <w:color w:val="000000"/>
              </w:rPr>
              <w:t>13 472</w:t>
            </w:r>
          </w:p>
        </w:tc>
      </w:tr>
      <w:tr w:rsidR="00167653" w:rsidRPr="00167653" w14:paraId="5FB2E059"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D4081" w14:textId="77777777" w:rsidR="00167653" w:rsidRPr="00167653" w:rsidRDefault="00167653" w:rsidP="00167653">
            <w:pPr>
              <w:jc w:val="center"/>
              <w:rPr>
                <w:snapToGrid w:val="0"/>
                <w:sz w:val="20"/>
                <w:szCs w:val="28"/>
              </w:rPr>
            </w:pPr>
            <w:r w:rsidRPr="00167653">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00408B" w14:textId="77777777" w:rsidR="00167653" w:rsidRPr="00167653" w:rsidRDefault="00167653" w:rsidP="00167653">
            <w:pPr>
              <w:jc w:val="both"/>
              <w:rPr>
                <w:snapToGrid w:val="0"/>
                <w:sz w:val="20"/>
                <w:szCs w:val="28"/>
              </w:rPr>
            </w:pPr>
            <w:r w:rsidRPr="00167653">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5B910BA" w14:textId="77777777" w:rsidR="00167653" w:rsidRPr="00167653" w:rsidRDefault="00167653" w:rsidP="00167653">
            <w:pPr>
              <w:jc w:val="center"/>
              <w:rPr>
                <w:snapToGrid w:val="0"/>
                <w:color w:val="000000"/>
              </w:rPr>
            </w:pPr>
            <w:r w:rsidRPr="00167653">
              <w:rPr>
                <w:snapToGrid w:val="0"/>
                <w:color w:val="000000"/>
              </w:rPr>
              <w:t>0</w:t>
            </w:r>
          </w:p>
        </w:tc>
        <w:tc>
          <w:tcPr>
            <w:tcW w:w="2489" w:type="dxa"/>
            <w:gridSpan w:val="2"/>
            <w:tcBorders>
              <w:top w:val="nil"/>
              <w:left w:val="single" w:sz="4" w:space="0" w:color="auto"/>
              <w:bottom w:val="single" w:sz="4" w:space="0" w:color="auto"/>
              <w:right w:val="single" w:sz="4" w:space="0" w:color="auto"/>
            </w:tcBorders>
            <w:shd w:val="clear" w:color="auto" w:fill="auto"/>
            <w:vAlign w:val="center"/>
          </w:tcPr>
          <w:p w14:paraId="37C38F8E" w14:textId="77777777" w:rsidR="00167653" w:rsidRPr="00167653" w:rsidRDefault="00167653" w:rsidP="00167653">
            <w:pPr>
              <w:jc w:val="center"/>
              <w:rPr>
                <w:snapToGrid w:val="0"/>
                <w:color w:val="000000"/>
              </w:rPr>
            </w:pPr>
            <w:r w:rsidRPr="00167653">
              <w:rPr>
                <w:snapToGrid w:val="0"/>
                <w:color w:val="000000"/>
              </w:rPr>
              <w:t>0</w:t>
            </w:r>
          </w:p>
        </w:tc>
        <w:tc>
          <w:tcPr>
            <w:tcW w:w="1147" w:type="dxa"/>
            <w:gridSpan w:val="2"/>
            <w:tcBorders>
              <w:top w:val="nil"/>
              <w:left w:val="single" w:sz="4" w:space="0" w:color="auto"/>
              <w:bottom w:val="single" w:sz="4" w:space="0" w:color="auto"/>
              <w:right w:val="single" w:sz="4" w:space="0" w:color="auto"/>
            </w:tcBorders>
            <w:shd w:val="clear" w:color="auto" w:fill="auto"/>
            <w:vAlign w:val="center"/>
          </w:tcPr>
          <w:p w14:paraId="64670836"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4983B329"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5A346" w14:textId="77777777" w:rsidR="00167653" w:rsidRPr="00167653" w:rsidRDefault="00167653" w:rsidP="00167653">
            <w:pPr>
              <w:jc w:val="center"/>
              <w:rPr>
                <w:snapToGrid w:val="0"/>
                <w:sz w:val="20"/>
                <w:szCs w:val="28"/>
              </w:rPr>
            </w:pPr>
            <w:r w:rsidRPr="00167653">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65B8AE" w14:textId="77777777" w:rsidR="00167653" w:rsidRPr="00167653" w:rsidRDefault="00167653" w:rsidP="00167653">
            <w:pPr>
              <w:jc w:val="both"/>
              <w:rPr>
                <w:snapToGrid w:val="0"/>
                <w:sz w:val="20"/>
                <w:szCs w:val="28"/>
              </w:rPr>
            </w:pPr>
            <w:r w:rsidRPr="00167653">
              <w:rPr>
                <w:snapToGrid w:val="0"/>
                <w:sz w:val="20"/>
                <w:szCs w:val="28"/>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56AB59D" w14:textId="77777777" w:rsidR="00167653" w:rsidRPr="00167653" w:rsidRDefault="00167653" w:rsidP="00167653">
            <w:pPr>
              <w:jc w:val="center"/>
              <w:rPr>
                <w:snapToGrid w:val="0"/>
                <w:color w:val="000000"/>
              </w:rPr>
            </w:pPr>
            <w:r w:rsidRPr="00167653">
              <w:rPr>
                <w:snapToGrid w:val="0"/>
                <w:color w:val="000000"/>
              </w:rPr>
              <w:t>0</w:t>
            </w:r>
          </w:p>
        </w:tc>
        <w:tc>
          <w:tcPr>
            <w:tcW w:w="2489" w:type="dxa"/>
            <w:gridSpan w:val="2"/>
            <w:tcBorders>
              <w:top w:val="nil"/>
              <w:left w:val="single" w:sz="4" w:space="0" w:color="auto"/>
              <w:bottom w:val="single" w:sz="4" w:space="0" w:color="auto"/>
              <w:right w:val="single" w:sz="4" w:space="0" w:color="auto"/>
            </w:tcBorders>
            <w:shd w:val="clear" w:color="auto" w:fill="auto"/>
            <w:vAlign w:val="center"/>
          </w:tcPr>
          <w:p w14:paraId="79C63008" w14:textId="77777777" w:rsidR="00167653" w:rsidRPr="00167653" w:rsidRDefault="00167653" w:rsidP="00167653">
            <w:pPr>
              <w:jc w:val="center"/>
              <w:rPr>
                <w:snapToGrid w:val="0"/>
                <w:color w:val="000000"/>
              </w:rPr>
            </w:pPr>
            <w:r w:rsidRPr="00167653">
              <w:rPr>
                <w:snapToGrid w:val="0"/>
                <w:color w:val="000000"/>
              </w:rPr>
              <w:t>0</w:t>
            </w:r>
          </w:p>
        </w:tc>
        <w:tc>
          <w:tcPr>
            <w:tcW w:w="1147" w:type="dxa"/>
            <w:gridSpan w:val="2"/>
            <w:tcBorders>
              <w:top w:val="nil"/>
              <w:left w:val="single" w:sz="4" w:space="0" w:color="auto"/>
              <w:bottom w:val="single" w:sz="4" w:space="0" w:color="auto"/>
              <w:right w:val="single" w:sz="4" w:space="0" w:color="auto"/>
            </w:tcBorders>
            <w:shd w:val="clear" w:color="auto" w:fill="auto"/>
            <w:vAlign w:val="center"/>
          </w:tcPr>
          <w:p w14:paraId="432DA79B" w14:textId="77777777" w:rsidR="00167653" w:rsidRPr="00167653" w:rsidRDefault="00167653" w:rsidP="00167653">
            <w:pPr>
              <w:jc w:val="center"/>
              <w:rPr>
                <w:snapToGrid w:val="0"/>
                <w:color w:val="000000"/>
                <w:lang w:val="en-US"/>
              </w:rPr>
            </w:pPr>
            <w:r w:rsidRPr="00167653">
              <w:rPr>
                <w:snapToGrid w:val="0"/>
                <w:color w:val="000000"/>
                <w:lang w:val="en-US"/>
              </w:rPr>
              <w:t>0</w:t>
            </w:r>
          </w:p>
        </w:tc>
      </w:tr>
      <w:tr w:rsidR="00167653" w:rsidRPr="00167653" w14:paraId="0EC85A1E" w14:textId="77777777" w:rsidTr="0083785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CFB2B" w14:textId="77777777" w:rsidR="00167653" w:rsidRPr="00167653" w:rsidRDefault="00167653" w:rsidP="00167653">
            <w:pPr>
              <w:jc w:val="center"/>
              <w:rPr>
                <w:snapToGrid w:val="0"/>
                <w:sz w:val="20"/>
                <w:szCs w:val="28"/>
              </w:rPr>
            </w:pPr>
            <w:r w:rsidRPr="00167653">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BC8134" w14:textId="77777777" w:rsidR="00167653" w:rsidRPr="00167653" w:rsidRDefault="00167653" w:rsidP="00167653">
            <w:pPr>
              <w:jc w:val="both"/>
              <w:rPr>
                <w:snapToGrid w:val="0"/>
                <w:sz w:val="20"/>
                <w:szCs w:val="28"/>
              </w:rPr>
            </w:pPr>
            <w:r w:rsidRPr="00167653">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7B586E6" w14:textId="77777777" w:rsidR="00167653" w:rsidRPr="00167653" w:rsidRDefault="00167653" w:rsidP="00167653">
            <w:pPr>
              <w:jc w:val="center"/>
              <w:rPr>
                <w:snapToGrid w:val="0"/>
                <w:color w:val="000000"/>
              </w:rPr>
            </w:pPr>
            <w:r w:rsidRPr="00167653">
              <w:rPr>
                <w:snapToGrid w:val="0"/>
                <w:color w:val="000000"/>
              </w:rPr>
              <w:t>0</w:t>
            </w:r>
          </w:p>
        </w:tc>
        <w:tc>
          <w:tcPr>
            <w:tcW w:w="2489" w:type="dxa"/>
            <w:gridSpan w:val="2"/>
            <w:tcBorders>
              <w:top w:val="nil"/>
              <w:left w:val="single" w:sz="4" w:space="0" w:color="auto"/>
              <w:bottom w:val="single" w:sz="4" w:space="0" w:color="auto"/>
              <w:right w:val="single" w:sz="4" w:space="0" w:color="auto"/>
            </w:tcBorders>
            <w:shd w:val="clear" w:color="auto" w:fill="auto"/>
            <w:vAlign w:val="center"/>
          </w:tcPr>
          <w:p w14:paraId="0A050BB0" w14:textId="77777777" w:rsidR="00167653" w:rsidRPr="00167653" w:rsidRDefault="00167653" w:rsidP="00167653">
            <w:pPr>
              <w:jc w:val="center"/>
              <w:rPr>
                <w:snapToGrid w:val="0"/>
                <w:color w:val="000000"/>
              </w:rPr>
            </w:pPr>
            <w:r w:rsidRPr="00167653">
              <w:rPr>
                <w:snapToGrid w:val="0"/>
                <w:color w:val="000000"/>
              </w:rPr>
              <w:t>0</w:t>
            </w:r>
          </w:p>
        </w:tc>
        <w:tc>
          <w:tcPr>
            <w:tcW w:w="1147" w:type="dxa"/>
            <w:gridSpan w:val="2"/>
            <w:tcBorders>
              <w:top w:val="nil"/>
              <w:left w:val="single" w:sz="4" w:space="0" w:color="auto"/>
              <w:bottom w:val="single" w:sz="4" w:space="0" w:color="auto"/>
              <w:right w:val="single" w:sz="4" w:space="0" w:color="auto"/>
            </w:tcBorders>
            <w:shd w:val="clear" w:color="auto" w:fill="auto"/>
            <w:vAlign w:val="center"/>
          </w:tcPr>
          <w:p w14:paraId="7E9E023A"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6F290485" w14:textId="77777777" w:rsidTr="0083785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5EBDE" w14:textId="77777777" w:rsidR="00167653" w:rsidRPr="00167653" w:rsidRDefault="00167653" w:rsidP="00167653">
            <w:pPr>
              <w:jc w:val="center"/>
              <w:rPr>
                <w:snapToGrid w:val="0"/>
                <w:sz w:val="20"/>
                <w:szCs w:val="28"/>
              </w:rPr>
            </w:pPr>
            <w:r w:rsidRPr="00167653">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A67B9E" w14:textId="77777777" w:rsidR="00167653" w:rsidRPr="00167653" w:rsidRDefault="00167653" w:rsidP="00167653">
            <w:pPr>
              <w:jc w:val="both"/>
              <w:rPr>
                <w:snapToGrid w:val="0"/>
                <w:sz w:val="20"/>
                <w:szCs w:val="28"/>
              </w:rPr>
            </w:pPr>
            <w:r w:rsidRPr="00167653">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FE11951" w14:textId="77777777" w:rsidR="00167653" w:rsidRPr="00167653" w:rsidRDefault="00167653" w:rsidP="00167653">
            <w:pPr>
              <w:jc w:val="center"/>
              <w:rPr>
                <w:snapToGrid w:val="0"/>
                <w:color w:val="000000"/>
              </w:rPr>
            </w:pPr>
            <w:r w:rsidRPr="00167653">
              <w:rPr>
                <w:snapToGrid w:val="0"/>
                <w:color w:val="000000"/>
              </w:rPr>
              <w:t>0</w:t>
            </w:r>
          </w:p>
        </w:tc>
        <w:tc>
          <w:tcPr>
            <w:tcW w:w="2489" w:type="dxa"/>
            <w:gridSpan w:val="2"/>
            <w:tcBorders>
              <w:top w:val="nil"/>
              <w:left w:val="single" w:sz="4" w:space="0" w:color="auto"/>
              <w:bottom w:val="single" w:sz="4" w:space="0" w:color="auto"/>
              <w:right w:val="single" w:sz="4" w:space="0" w:color="auto"/>
            </w:tcBorders>
            <w:shd w:val="clear" w:color="auto" w:fill="auto"/>
            <w:vAlign w:val="center"/>
          </w:tcPr>
          <w:p w14:paraId="099505C1" w14:textId="77777777" w:rsidR="00167653" w:rsidRPr="00167653" w:rsidRDefault="00167653" w:rsidP="00167653">
            <w:pPr>
              <w:jc w:val="center"/>
              <w:rPr>
                <w:snapToGrid w:val="0"/>
                <w:color w:val="000000"/>
              </w:rPr>
            </w:pPr>
            <w:r w:rsidRPr="00167653">
              <w:rPr>
                <w:snapToGrid w:val="0"/>
                <w:color w:val="000000"/>
              </w:rPr>
              <w:t>0</w:t>
            </w:r>
          </w:p>
        </w:tc>
        <w:tc>
          <w:tcPr>
            <w:tcW w:w="1147" w:type="dxa"/>
            <w:gridSpan w:val="2"/>
            <w:tcBorders>
              <w:top w:val="nil"/>
              <w:left w:val="single" w:sz="4" w:space="0" w:color="auto"/>
              <w:bottom w:val="single" w:sz="4" w:space="0" w:color="auto"/>
              <w:right w:val="single" w:sz="4" w:space="0" w:color="auto"/>
            </w:tcBorders>
            <w:shd w:val="clear" w:color="auto" w:fill="auto"/>
            <w:vAlign w:val="center"/>
          </w:tcPr>
          <w:p w14:paraId="350A81F9"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73DF9052" w14:textId="77777777" w:rsidTr="0083785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F6512" w14:textId="77777777" w:rsidR="00167653" w:rsidRPr="00167653" w:rsidRDefault="00167653" w:rsidP="00167653">
            <w:pPr>
              <w:jc w:val="center"/>
              <w:rPr>
                <w:snapToGrid w:val="0"/>
                <w:sz w:val="20"/>
                <w:szCs w:val="28"/>
              </w:rPr>
            </w:pPr>
            <w:r w:rsidRPr="00167653">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F515AA" w14:textId="77777777" w:rsidR="00167653" w:rsidRPr="00167653" w:rsidRDefault="00167653" w:rsidP="00167653">
            <w:pPr>
              <w:jc w:val="both"/>
              <w:rPr>
                <w:snapToGrid w:val="0"/>
                <w:sz w:val="20"/>
                <w:szCs w:val="28"/>
              </w:rPr>
            </w:pPr>
            <w:r w:rsidRPr="00167653">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94D0874" w14:textId="77777777" w:rsidR="00167653" w:rsidRPr="00167653" w:rsidRDefault="00167653" w:rsidP="00167653">
            <w:pPr>
              <w:jc w:val="center"/>
              <w:rPr>
                <w:snapToGrid w:val="0"/>
                <w:color w:val="000000"/>
              </w:rPr>
            </w:pPr>
            <w:r w:rsidRPr="00167653">
              <w:rPr>
                <w:snapToGrid w:val="0"/>
                <w:color w:val="000000"/>
              </w:rPr>
              <w:t>0</w:t>
            </w:r>
          </w:p>
        </w:tc>
        <w:tc>
          <w:tcPr>
            <w:tcW w:w="2489" w:type="dxa"/>
            <w:gridSpan w:val="2"/>
            <w:tcBorders>
              <w:top w:val="nil"/>
              <w:left w:val="single" w:sz="4" w:space="0" w:color="auto"/>
              <w:bottom w:val="single" w:sz="4" w:space="0" w:color="auto"/>
              <w:right w:val="single" w:sz="4" w:space="0" w:color="auto"/>
            </w:tcBorders>
            <w:shd w:val="clear" w:color="auto" w:fill="auto"/>
            <w:vAlign w:val="center"/>
          </w:tcPr>
          <w:p w14:paraId="0B4A20FC" w14:textId="77777777" w:rsidR="00167653" w:rsidRPr="00167653" w:rsidRDefault="00167653" w:rsidP="00167653">
            <w:pPr>
              <w:jc w:val="center"/>
              <w:rPr>
                <w:snapToGrid w:val="0"/>
                <w:color w:val="000000"/>
              </w:rPr>
            </w:pPr>
            <w:r w:rsidRPr="00167653">
              <w:rPr>
                <w:snapToGrid w:val="0"/>
                <w:color w:val="000000"/>
              </w:rPr>
              <w:t>0</w:t>
            </w:r>
          </w:p>
        </w:tc>
        <w:tc>
          <w:tcPr>
            <w:tcW w:w="1147" w:type="dxa"/>
            <w:gridSpan w:val="2"/>
            <w:tcBorders>
              <w:top w:val="nil"/>
              <w:left w:val="single" w:sz="4" w:space="0" w:color="auto"/>
              <w:bottom w:val="single" w:sz="4" w:space="0" w:color="auto"/>
              <w:right w:val="single" w:sz="4" w:space="0" w:color="auto"/>
            </w:tcBorders>
            <w:shd w:val="clear" w:color="auto" w:fill="auto"/>
            <w:vAlign w:val="center"/>
          </w:tcPr>
          <w:p w14:paraId="35E02B08"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2EC6455E" w14:textId="77777777" w:rsidTr="0083785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07F64" w14:textId="77777777" w:rsidR="00167653" w:rsidRPr="00167653" w:rsidRDefault="00167653" w:rsidP="00167653">
            <w:pPr>
              <w:jc w:val="center"/>
              <w:rPr>
                <w:snapToGrid w:val="0"/>
                <w:sz w:val="20"/>
                <w:szCs w:val="28"/>
              </w:rPr>
            </w:pPr>
            <w:r w:rsidRPr="00167653">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1404DC" w14:textId="77777777" w:rsidR="00167653" w:rsidRPr="00167653" w:rsidRDefault="00167653" w:rsidP="00167653">
            <w:pPr>
              <w:jc w:val="both"/>
              <w:rPr>
                <w:snapToGrid w:val="0"/>
                <w:sz w:val="20"/>
                <w:szCs w:val="28"/>
              </w:rPr>
            </w:pPr>
            <w:r w:rsidRPr="00167653">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30B241F" w14:textId="77777777" w:rsidR="00167653" w:rsidRPr="00167653" w:rsidRDefault="00167653" w:rsidP="00167653">
            <w:pPr>
              <w:jc w:val="center"/>
              <w:rPr>
                <w:snapToGrid w:val="0"/>
                <w:color w:val="000000"/>
              </w:rPr>
            </w:pPr>
            <w:r w:rsidRPr="00167653">
              <w:rPr>
                <w:snapToGrid w:val="0"/>
                <w:color w:val="000000"/>
              </w:rPr>
              <w:t>0</w:t>
            </w:r>
          </w:p>
        </w:tc>
        <w:tc>
          <w:tcPr>
            <w:tcW w:w="2489" w:type="dxa"/>
            <w:gridSpan w:val="2"/>
            <w:tcBorders>
              <w:top w:val="nil"/>
              <w:left w:val="single" w:sz="4" w:space="0" w:color="auto"/>
              <w:bottom w:val="single" w:sz="4" w:space="0" w:color="auto"/>
              <w:right w:val="single" w:sz="4" w:space="0" w:color="auto"/>
            </w:tcBorders>
            <w:shd w:val="clear" w:color="auto" w:fill="auto"/>
            <w:vAlign w:val="center"/>
          </w:tcPr>
          <w:p w14:paraId="7D757593" w14:textId="77777777" w:rsidR="00167653" w:rsidRPr="00167653" w:rsidRDefault="00167653" w:rsidP="00167653">
            <w:pPr>
              <w:jc w:val="center"/>
              <w:rPr>
                <w:snapToGrid w:val="0"/>
                <w:color w:val="000000"/>
              </w:rPr>
            </w:pPr>
            <w:r w:rsidRPr="00167653">
              <w:rPr>
                <w:snapToGrid w:val="0"/>
                <w:color w:val="000000"/>
              </w:rPr>
              <w:t>0</w:t>
            </w:r>
          </w:p>
        </w:tc>
        <w:tc>
          <w:tcPr>
            <w:tcW w:w="1147" w:type="dxa"/>
            <w:gridSpan w:val="2"/>
            <w:tcBorders>
              <w:top w:val="nil"/>
              <w:left w:val="single" w:sz="4" w:space="0" w:color="auto"/>
              <w:bottom w:val="single" w:sz="4" w:space="0" w:color="auto"/>
              <w:right w:val="single" w:sz="4" w:space="0" w:color="auto"/>
            </w:tcBorders>
            <w:shd w:val="clear" w:color="auto" w:fill="auto"/>
            <w:vAlign w:val="center"/>
          </w:tcPr>
          <w:p w14:paraId="1E2C9113"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542A8B6E" w14:textId="77777777" w:rsidTr="00837857">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FFB39" w14:textId="77777777" w:rsidR="00167653" w:rsidRPr="00167653" w:rsidRDefault="00167653" w:rsidP="00167653">
            <w:pPr>
              <w:jc w:val="center"/>
              <w:rPr>
                <w:snapToGrid w:val="0"/>
                <w:sz w:val="20"/>
                <w:szCs w:val="28"/>
              </w:rPr>
            </w:pPr>
            <w:r w:rsidRPr="00167653">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35658B" w14:textId="77777777" w:rsidR="00167653" w:rsidRPr="00167653" w:rsidRDefault="00167653" w:rsidP="00167653">
            <w:pPr>
              <w:jc w:val="both"/>
              <w:rPr>
                <w:snapToGrid w:val="0"/>
                <w:sz w:val="20"/>
                <w:szCs w:val="28"/>
              </w:rPr>
            </w:pPr>
            <w:r w:rsidRPr="00167653">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38542F1" w14:textId="77777777" w:rsidR="00167653" w:rsidRPr="00167653" w:rsidRDefault="00167653" w:rsidP="00167653">
            <w:pPr>
              <w:jc w:val="center"/>
              <w:rPr>
                <w:snapToGrid w:val="0"/>
                <w:color w:val="000000"/>
              </w:rPr>
            </w:pPr>
            <w:r w:rsidRPr="00167653">
              <w:rPr>
                <w:snapToGrid w:val="0"/>
                <w:color w:val="000000"/>
              </w:rPr>
              <w:t>0</w:t>
            </w:r>
          </w:p>
        </w:tc>
        <w:tc>
          <w:tcPr>
            <w:tcW w:w="2489" w:type="dxa"/>
            <w:gridSpan w:val="2"/>
            <w:tcBorders>
              <w:top w:val="nil"/>
              <w:left w:val="single" w:sz="4" w:space="0" w:color="auto"/>
              <w:bottom w:val="single" w:sz="4" w:space="0" w:color="auto"/>
              <w:right w:val="single" w:sz="4" w:space="0" w:color="auto"/>
            </w:tcBorders>
            <w:shd w:val="clear" w:color="auto" w:fill="auto"/>
            <w:vAlign w:val="center"/>
          </w:tcPr>
          <w:p w14:paraId="2A65C8EE" w14:textId="77777777" w:rsidR="00167653" w:rsidRPr="00167653" w:rsidRDefault="00167653" w:rsidP="00167653">
            <w:pPr>
              <w:jc w:val="center"/>
              <w:rPr>
                <w:snapToGrid w:val="0"/>
                <w:color w:val="000000"/>
              </w:rPr>
            </w:pPr>
            <w:r w:rsidRPr="00167653">
              <w:rPr>
                <w:snapToGrid w:val="0"/>
                <w:color w:val="000000"/>
              </w:rPr>
              <w:t>0</w:t>
            </w:r>
          </w:p>
        </w:tc>
        <w:tc>
          <w:tcPr>
            <w:tcW w:w="1147" w:type="dxa"/>
            <w:gridSpan w:val="2"/>
            <w:tcBorders>
              <w:top w:val="nil"/>
              <w:left w:val="single" w:sz="4" w:space="0" w:color="auto"/>
              <w:bottom w:val="single" w:sz="4" w:space="0" w:color="auto"/>
              <w:right w:val="single" w:sz="4" w:space="0" w:color="auto"/>
            </w:tcBorders>
            <w:shd w:val="clear" w:color="auto" w:fill="auto"/>
            <w:vAlign w:val="center"/>
          </w:tcPr>
          <w:p w14:paraId="1DDA20D7" w14:textId="77777777" w:rsidR="00167653" w:rsidRPr="00167653" w:rsidRDefault="00167653" w:rsidP="00167653">
            <w:pPr>
              <w:jc w:val="center"/>
              <w:rPr>
                <w:snapToGrid w:val="0"/>
                <w:color w:val="000000"/>
              </w:rPr>
            </w:pPr>
            <w:r w:rsidRPr="00167653">
              <w:rPr>
                <w:snapToGrid w:val="0"/>
                <w:color w:val="000000"/>
              </w:rPr>
              <w:t>0</w:t>
            </w:r>
          </w:p>
        </w:tc>
      </w:tr>
      <w:tr w:rsidR="00167653" w:rsidRPr="00167653" w14:paraId="42EF89B1"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F33E50E" w14:textId="77777777" w:rsidR="00167653" w:rsidRPr="00167653" w:rsidRDefault="00167653" w:rsidP="00167653">
            <w:pPr>
              <w:jc w:val="center"/>
              <w:rPr>
                <w:snapToGrid w:val="0"/>
                <w:sz w:val="20"/>
                <w:szCs w:val="28"/>
              </w:rPr>
            </w:pPr>
            <w:r w:rsidRPr="00167653">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tcPr>
          <w:p w14:paraId="04E75216" w14:textId="77777777" w:rsidR="00167653" w:rsidRPr="00167653" w:rsidRDefault="00167653" w:rsidP="00167653">
            <w:pPr>
              <w:jc w:val="both"/>
              <w:rPr>
                <w:snapToGrid w:val="0"/>
                <w:sz w:val="20"/>
                <w:szCs w:val="28"/>
              </w:rPr>
            </w:pPr>
            <w:r w:rsidRPr="00167653">
              <w:rPr>
                <w:snapToGrid w:val="0"/>
                <w:sz w:val="20"/>
                <w:szCs w:val="28"/>
              </w:rPr>
              <w:t xml:space="preserve">Корректировка </w:t>
            </w:r>
            <w:proofErr w:type="gramStart"/>
            <w:r w:rsidRPr="00167653">
              <w:rPr>
                <w:snapToGrid w:val="0"/>
                <w:sz w:val="20"/>
                <w:szCs w:val="28"/>
              </w:rPr>
              <w:t>НВВ</w:t>
            </w:r>
            <w:proofErr w:type="gramEnd"/>
            <w:r w:rsidRPr="00167653">
              <w:rPr>
                <w:snapToGrid w:val="0"/>
                <w:sz w:val="20"/>
                <w:szCs w:val="28"/>
              </w:rPr>
              <w:t xml:space="preserve"> связанная с соблюдением статьи 3 ФЗ № 190 «О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944BD2E" w14:textId="77777777" w:rsidR="00167653" w:rsidRPr="00167653" w:rsidRDefault="00167653" w:rsidP="00167653">
            <w:pPr>
              <w:jc w:val="center"/>
              <w:rPr>
                <w:snapToGrid w:val="0"/>
                <w:color w:val="000000"/>
              </w:rPr>
            </w:pPr>
            <w:r w:rsidRPr="00167653">
              <w:rPr>
                <w:snapToGrid w:val="0"/>
                <w:color w:val="000000"/>
              </w:rPr>
              <w:t>2 233</w:t>
            </w:r>
          </w:p>
        </w:tc>
        <w:tc>
          <w:tcPr>
            <w:tcW w:w="2489" w:type="dxa"/>
            <w:gridSpan w:val="2"/>
            <w:tcBorders>
              <w:top w:val="single" w:sz="4" w:space="0" w:color="auto"/>
              <w:left w:val="nil"/>
              <w:bottom w:val="single" w:sz="4" w:space="0" w:color="auto"/>
              <w:right w:val="single" w:sz="4" w:space="0" w:color="auto"/>
            </w:tcBorders>
            <w:shd w:val="clear" w:color="auto" w:fill="auto"/>
            <w:vAlign w:val="center"/>
          </w:tcPr>
          <w:p w14:paraId="1D1A677A" w14:textId="77777777" w:rsidR="00167653" w:rsidRPr="00167653" w:rsidRDefault="00167653" w:rsidP="00167653">
            <w:pPr>
              <w:jc w:val="center"/>
              <w:rPr>
                <w:snapToGrid w:val="0"/>
                <w:color w:val="000000"/>
              </w:rPr>
            </w:pPr>
            <w:r w:rsidRPr="00167653">
              <w:rPr>
                <w:snapToGrid w:val="0"/>
                <w:color w:val="000000"/>
              </w:rPr>
              <w:t>0</w:t>
            </w:r>
          </w:p>
        </w:tc>
        <w:tc>
          <w:tcPr>
            <w:tcW w:w="1147" w:type="dxa"/>
            <w:gridSpan w:val="2"/>
            <w:tcBorders>
              <w:top w:val="single" w:sz="4" w:space="0" w:color="auto"/>
              <w:left w:val="nil"/>
              <w:bottom w:val="single" w:sz="4" w:space="0" w:color="auto"/>
              <w:right w:val="single" w:sz="4" w:space="0" w:color="auto"/>
            </w:tcBorders>
            <w:shd w:val="clear" w:color="auto" w:fill="auto"/>
            <w:vAlign w:val="center"/>
          </w:tcPr>
          <w:p w14:paraId="19007E07" w14:textId="77777777" w:rsidR="00167653" w:rsidRPr="00167653" w:rsidRDefault="00167653" w:rsidP="00167653">
            <w:pPr>
              <w:jc w:val="center"/>
              <w:rPr>
                <w:snapToGrid w:val="0"/>
                <w:color w:val="000000"/>
              </w:rPr>
            </w:pPr>
            <w:r w:rsidRPr="00167653">
              <w:rPr>
                <w:snapToGrid w:val="0"/>
                <w:color w:val="000000"/>
              </w:rPr>
              <w:t>-2 233</w:t>
            </w:r>
          </w:p>
        </w:tc>
      </w:tr>
      <w:tr w:rsidR="00167653" w:rsidRPr="00167653" w14:paraId="728C0098"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A821926" w14:textId="77777777" w:rsidR="00167653" w:rsidRPr="00167653" w:rsidRDefault="00167653" w:rsidP="00167653">
            <w:pPr>
              <w:jc w:val="center"/>
              <w:rPr>
                <w:snapToGrid w:val="0"/>
                <w:sz w:val="20"/>
                <w:szCs w:val="28"/>
              </w:rPr>
            </w:pPr>
            <w:r w:rsidRPr="00167653">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tcPr>
          <w:p w14:paraId="6C0BBC71" w14:textId="77777777" w:rsidR="00167653" w:rsidRPr="00167653" w:rsidRDefault="00167653" w:rsidP="00167653">
            <w:pPr>
              <w:jc w:val="both"/>
              <w:rPr>
                <w:snapToGrid w:val="0"/>
                <w:sz w:val="20"/>
                <w:szCs w:val="28"/>
              </w:rPr>
            </w:pPr>
            <w:r w:rsidRPr="00167653">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9491BC9" w14:textId="77777777" w:rsidR="00167653" w:rsidRPr="00167653" w:rsidRDefault="00167653" w:rsidP="00167653">
            <w:pPr>
              <w:jc w:val="center"/>
              <w:rPr>
                <w:snapToGrid w:val="0"/>
                <w:color w:val="000000"/>
              </w:rPr>
            </w:pPr>
            <w:r w:rsidRPr="00167653">
              <w:rPr>
                <w:snapToGrid w:val="0"/>
                <w:color w:val="000000"/>
              </w:rPr>
              <w:t>72 192</w:t>
            </w:r>
          </w:p>
        </w:tc>
        <w:tc>
          <w:tcPr>
            <w:tcW w:w="2489" w:type="dxa"/>
            <w:gridSpan w:val="2"/>
            <w:tcBorders>
              <w:top w:val="single" w:sz="4" w:space="0" w:color="auto"/>
              <w:left w:val="nil"/>
              <w:bottom w:val="single" w:sz="4" w:space="0" w:color="auto"/>
              <w:right w:val="single" w:sz="4" w:space="0" w:color="auto"/>
            </w:tcBorders>
            <w:shd w:val="clear" w:color="auto" w:fill="auto"/>
            <w:vAlign w:val="center"/>
          </w:tcPr>
          <w:p w14:paraId="24BBB4AE" w14:textId="77777777" w:rsidR="00167653" w:rsidRPr="00167653" w:rsidRDefault="00167653" w:rsidP="00167653">
            <w:pPr>
              <w:jc w:val="center"/>
              <w:rPr>
                <w:snapToGrid w:val="0"/>
                <w:color w:val="000000"/>
              </w:rPr>
            </w:pPr>
            <w:r w:rsidRPr="00167653">
              <w:rPr>
                <w:snapToGrid w:val="0"/>
                <w:color w:val="000000"/>
              </w:rPr>
              <w:t>85 289</w:t>
            </w:r>
          </w:p>
        </w:tc>
        <w:tc>
          <w:tcPr>
            <w:tcW w:w="1147" w:type="dxa"/>
            <w:gridSpan w:val="2"/>
            <w:tcBorders>
              <w:top w:val="single" w:sz="4" w:space="0" w:color="auto"/>
              <w:left w:val="nil"/>
              <w:bottom w:val="single" w:sz="4" w:space="0" w:color="auto"/>
              <w:right w:val="single" w:sz="4" w:space="0" w:color="auto"/>
            </w:tcBorders>
            <w:shd w:val="clear" w:color="auto" w:fill="auto"/>
            <w:vAlign w:val="center"/>
          </w:tcPr>
          <w:p w14:paraId="500F35B3" w14:textId="77777777" w:rsidR="00167653" w:rsidRPr="00167653" w:rsidRDefault="00167653" w:rsidP="00167653">
            <w:pPr>
              <w:jc w:val="center"/>
              <w:rPr>
                <w:snapToGrid w:val="0"/>
                <w:color w:val="000000"/>
              </w:rPr>
            </w:pPr>
            <w:r w:rsidRPr="00167653">
              <w:rPr>
                <w:snapToGrid w:val="0"/>
                <w:color w:val="000000"/>
              </w:rPr>
              <w:t>13 097</w:t>
            </w:r>
          </w:p>
        </w:tc>
      </w:tr>
      <w:tr w:rsidR="00167653" w:rsidRPr="00167653" w14:paraId="3EA799BE"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FCEFC" w14:textId="77777777" w:rsidR="00167653" w:rsidRPr="00167653" w:rsidRDefault="00167653" w:rsidP="00167653">
            <w:pPr>
              <w:jc w:val="center"/>
              <w:rPr>
                <w:snapToGrid w:val="0"/>
                <w:sz w:val="20"/>
                <w:szCs w:val="28"/>
              </w:rPr>
            </w:pPr>
            <w:r w:rsidRPr="00167653">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B49ED9" w14:textId="77777777" w:rsidR="00167653" w:rsidRPr="00167653" w:rsidRDefault="00167653" w:rsidP="00167653">
            <w:pPr>
              <w:jc w:val="both"/>
              <w:rPr>
                <w:snapToGrid w:val="0"/>
                <w:sz w:val="20"/>
                <w:szCs w:val="28"/>
              </w:rPr>
            </w:pPr>
            <w:r w:rsidRPr="00167653">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 на 2022 год на потребительский рынок</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33EA3B5" w14:textId="77777777" w:rsidR="00167653" w:rsidRPr="00167653" w:rsidRDefault="00167653" w:rsidP="00167653">
            <w:pPr>
              <w:jc w:val="center"/>
              <w:rPr>
                <w:snapToGrid w:val="0"/>
                <w:color w:val="000000"/>
              </w:rPr>
            </w:pPr>
            <w:r w:rsidRPr="00167653">
              <w:rPr>
                <w:snapToGrid w:val="0"/>
                <w:color w:val="000000"/>
              </w:rPr>
              <w:t>1 981</w:t>
            </w:r>
          </w:p>
        </w:tc>
        <w:tc>
          <w:tcPr>
            <w:tcW w:w="2489" w:type="dxa"/>
            <w:gridSpan w:val="2"/>
            <w:tcBorders>
              <w:top w:val="single" w:sz="4" w:space="0" w:color="auto"/>
              <w:left w:val="nil"/>
              <w:bottom w:val="single" w:sz="4" w:space="0" w:color="auto"/>
              <w:right w:val="single" w:sz="4" w:space="0" w:color="auto"/>
            </w:tcBorders>
            <w:shd w:val="clear" w:color="auto" w:fill="auto"/>
            <w:vAlign w:val="center"/>
          </w:tcPr>
          <w:p w14:paraId="651B050F" w14:textId="77777777" w:rsidR="00167653" w:rsidRPr="00167653" w:rsidRDefault="00167653" w:rsidP="00167653">
            <w:pPr>
              <w:jc w:val="center"/>
              <w:rPr>
                <w:snapToGrid w:val="0"/>
                <w:color w:val="000000"/>
              </w:rPr>
            </w:pPr>
            <w:r w:rsidRPr="00167653">
              <w:rPr>
                <w:snapToGrid w:val="0"/>
                <w:color w:val="000000"/>
              </w:rPr>
              <w:t>0</w:t>
            </w:r>
          </w:p>
        </w:tc>
        <w:tc>
          <w:tcPr>
            <w:tcW w:w="1147" w:type="dxa"/>
            <w:gridSpan w:val="2"/>
            <w:tcBorders>
              <w:top w:val="single" w:sz="4" w:space="0" w:color="auto"/>
              <w:left w:val="nil"/>
              <w:bottom w:val="single" w:sz="4" w:space="0" w:color="auto"/>
              <w:right w:val="single" w:sz="4" w:space="0" w:color="auto"/>
            </w:tcBorders>
            <w:shd w:val="clear" w:color="auto" w:fill="auto"/>
            <w:vAlign w:val="center"/>
          </w:tcPr>
          <w:p w14:paraId="589DF407" w14:textId="77777777" w:rsidR="00167653" w:rsidRPr="00167653" w:rsidRDefault="00167653" w:rsidP="00167653">
            <w:pPr>
              <w:jc w:val="center"/>
              <w:rPr>
                <w:snapToGrid w:val="0"/>
                <w:color w:val="000000"/>
              </w:rPr>
            </w:pPr>
            <w:r w:rsidRPr="00167653">
              <w:rPr>
                <w:snapToGrid w:val="0"/>
                <w:color w:val="000000"/>
              </w:rPr>
              <w:t>-1 981</w:t>
            </w:r>
          </w:p>
        </w:tc>
      </w:tr>
      <w:tr w:rsidR="00167653" w:rsidRPr="00167653" w14:paraId="77270B7A" w14:textId="77777777" w:rsidTr="0083785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EC1E8C3" w14:textId="77777777" w:rsidR="00167653" w:rsidRPr="00167653" w:rsidRDefault="00167653" w:rsidP="00167653">
            <w:pPr>
              <w:jc w:val="center"/>
              <w:rPr>
                <w:snapToGrid w:val="0"/>
                <w:sz w:val="20"/>
                <w:szCs w:val="28"/>
              </w:rPr>
            </w:pPr>
            <w:r w:rsidRPr="00167653">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tcPr>
          <w:p w14:paraId="300B5968" w14:textId="77777777" w:rsidR="00167653" w:rsidRPr="00167653" w:rsidRDefault="00167653" w:rsidP="00167653">
            <w:pPr>
              <w:jc w:val="both"/>
              <w:rPr>
                <w:snapToGrid w:val="0"/>
                <w:sz w:val="20"/>
                <w:szCs w:val="28"/>
              </w:rPr>
            </w:pPr>
            <w:r w:rsidRPr="00167653">
              <w:rPr>
                <w:snapToGrid w:val="0"/>
                <w:sz w:val="20"/>
                <w:szCs w:val="28"/>
              </w:rPr>
              <w:t>Необходимая валовая выручка на потребительский рынок</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E71B915" w14:textId="77777777" w:rsidR="00167653" w:rsidRPr="00167653" w:rsidRDefault="00167653" w:rsidP="00167653">
            <w:pPr>
              <w:jc w:val="center"/>
              <w:rPr>
                <w:snapToGrid w:val="0"/>
                <w:color w:val="000000"/>
              </w:rPr>
            </w:pPr>
            <w:r w:rsidRPr="00167653">
              <w:rPr>
                <w:snapToGrid w:val="0"/>
                <w:color w:val="000000"/>
              </w:rPr>
              <w:t>27 970</w:t>
            </w:r>
          </w:p>
        </w:tc>
        <w:tc>
          <w:tcPr>
            <w:tcW w:w="2489" w:type="dxa"/>
            <w:gridSpan w:val="2"/>
            <w:tcBorders>
              <w:top w:val="single" w:sz="4" w:space="0" w:color="auto"/>
              <w:left w:val="nil"/>
              <w:bottom w:val="single" w:sz="4" w:space="0" w:color="auto"/>
              <w:right w:val="single" w:sz="4" w:space="0" w:color="auto"/>
            </w:tcBorders>
            <w:shd w:val="clear" w:color="auto" w:fill="auto"/>
            <w:vAlign w:val="center"/>
          </w:tcPr>
          <w:p w14:paraId="2BD62D5A" w14:textId="77777777" w:rsidR="00167653" w:rsidRPr="00167653" w:rsidRDefault="00167653" w:rsidP="00167653">
            <w:pPr>
              <w:jc w:val="center"/>
              <w:rPr>
                <w:snapToGrid w:val="0"/>
                <w:color w:val="000000"/>
              </w:rPr>
            </w:pPr>
            <w:r w:rsidRPr="00167653">
              <w:rPr>
                <w:snapToGrid w:val="0"/>
                <w:color w:val="000000"/>
              </w:rPr>
              <w:t>28 145</w:t>
            </w:r>
          </w:p>
        </w:tc>
        <w:tc>
          <w:tcPr>
            <w:tcW w:w="1147" w:type="dxa"/>
            <w:gridSpan w:val="2"/>
            <w:tcBorders>
              <w:top w:val="single" w:sz="4" w:space="0" w:color="auto"/>
              <w:left w:val="nil"/>
              <w:bottom w:val="single" w:sz="4" w:space="0" w:color="auto"/>
              <w:right w:val="single" w:sz="4" w:space="0" w:color="auto"/>
            </w:tcBorders>
            <w:shd w:val="clear" w:color="auto" w:fill="auto"/>
            <w:vAlign w:val="center"/>
          </w:tcPr>
          <w:p w14:paraId="52969D8D" w14:textId="77777777" w:rsidR="00167653" w:rsidRPr="00167653" w:rsidRDefault="00167653" w:rsidP="00167653">
            <w:pPr>
              <w:jc w:val="center"/>
              <w:rPr>
                <w:snapToGrid w:val="0"/>
                <w:color w:val="000000"/>
              </w:rPr>
            </w:pPr>
            <w:r w:rsidRPr="00167653">
              <w:rPr>
                <w:snapToGrid w:val="0"/>
                <w:color w:val="000000"/>
              </w:rPr>
              <w:t>175</w:t>
            </w:r>
          </w:p>
        </w:tc>
      </w:tr>
    </w:tbl>
    <w:p w14:paraId="2FF03EAF" w14:textId="77777777" w:rsidR="00167653" w:rsidRPr="00167653" w:rsidRDefault="00167653" w:rsidP="00167653">
      <w:pPr>
        <w:jc w:val="center"/>
        <w:rPr>
          <w:snapToGrid w:val="0"/>
          <w:sz w:val="6"/>
        </w:rPr>
      </w:pPr>
    </w:p>
    <w:p w14:paraId="2EA180B0" w14:textId="77777777" w:rsidR="00167653" w:rsidRPr="00167653" w:rsidRDefault="00167653" w:rsidP="00167653">
      <w:pPr>
        <w:ind w:left="-567" w:right="-1" w:firstLine="567"/>
        <w:contextualSpacing/>
        <w:jc w:val="both"/>
        <w:rPr>
          <w:sz w:val="28"/>
          <w:szCs w:val="28"/>
        </w:rPr>
      </w:pPr>
      <w:bookmarkStart w:id="168" w:name="_Hlk114732925"/>
    </w:p>
    <w:bookmarkEnd w:id="168"/>
    <w:p w14:paraId="782EC77E" w14:textId="77777777" w:rsidR="00167653" w:rsidRDefault="00167653" w:rsidP="008112F9">
      <w:pPr>
        <w:jc w:val="both"/>
        <w:rPr>
          <w:b/>
          <w:bCs/>
          <w:sz w:val="22"/>
          <w:szCs w:val="20"/>
        </w:rPr>
        <w:sectPr w:rsidR="00167653" w:rsidSect="00C46FCA">
          <w:pgSz w:w="11906" w:h="16838"/>
          <w:pgMar w:top="567" w:right="567" w:bottom="1134" w:left="851" w:header="708" w:footer="708" w:gutter="0"/>
          <w:cols w:space="708"/>
          <w:docGrid w:linePitch="360"/>
        </w:sectPr>
      </w:pPr>
    </w:p>
    <w:p w14:paraId="35A82C3A" w14:textId="3A1502D6" w:rsidR="00167653" w:rsidRPr="00D00103" w:rsidRDefault="00167653" w:rsidP="00167653">
      <w:pPr>
        <w:tabs>
          <w:tab w:val="left" w:pos="5580"/>
          <w:tab w:val="left" w:pos="9498"/>
        </w:tabs>
        <w:ind w:left="-4836" w:right="-569" w:firstLine="10648"/>
      </w:pPr>
      <w:r w:rsidRPr="00D00103">
        <w:lastRenderedPageBreak/>
        <w:t>Приложение</w:t>
      </w:r>
      <w:r>
        <w:t xml:space="preserve"> № </w:t>
      </w:r>
      <w:r>
        <w:t>40</w:t>
      </w:r>
      <w:r>
        <w:t xml:space="preserve"> </w:t>
      </w:r>
      <w:r w:rsidRPr="00D00103">
        <w:t xml:space="preserve">к протоколу № </w:t>
      </w:r>
      <w:r>
        <w:t>61</w:t>
      </w:r>
    </w:p>
    <w:p w14:paraId="0FB585DD" w14:textId="77777777" w:rsidR="00167653" w:rsidRPr="00D00103" w:rsidRDefault="00167653" w:rsidP="00167653">
      <w:pPr>
        <w:tabs>
          <w:tab w:val="left" w:pos="5580"/>
          <w:tab w:val="left" w:pos="9498"/>
        </w:tabs>
        <w:ind w:left="-4836" w:right="-569" w:firstLine="10648"/>
      </w:pPr>
      <w:r w:rsidRPr="00D00103">
        <w:t>заседания правления Региональной</w:t>
      </w:r>
    </w:p>
    <w:p w14:paraId="41DD2C21" w14:textId="77777777" w:rsidR="00167653" w:rsidRDefault="00167653" w:rsidP="00167653">
      <w:pPr>
        <w:tabs>
          <w:tab w:val="left" w:pos="5580"/>
          <w:tab w:val="left" w:pos="9498"/>
        </w:tabs>
        <w:ind w:left="-4836" w:right="-569" w:firstLine="10648"/>
      </w:pPr>
      <w:r w:rsidRPr="00D00103">
        <w:t>энергетической комиссии</w:t>
      </w:r>
    </w:p>
    <w:p w14:paraId="5CF2B458" w14:textId="77777777" w:rsidR="00167653" w:rsidRDefault="00167653" w:rsidP="00167653">
      <w:pPr>
        <w:tabs>
          <w:tab w:val="left" w:pos="5580"/>
          <w:tab w:val="left" w:pos="9498"/>
        </w:tabs>
        <w:ind w:left="-4836" w:right="-569" w:firstLine="10648"/>
      </w:pPr>
      <w:r w:rsidRPr="00D00103">
        <w:t xml:space="preserve">Кузбасса от </w:t>
      </w:r>
      <w:r>
        <w:t>17</w:t>
      </w:r>
      <w:r w:rsidRPr="00D00103">
        <w:t>.</w:t>
      </w:r>
      <w:r>
        <w:t>10</w:t>
      </w:r>
      <w:r w:rsidRPr="00D00103">
        <w:t>.202</w:t>
      </w:r>
      <w:r>
        <w:t>3</w:t>
      </w:r>
    </w:p>
    <w:p w14:paraId="7C5FA003" w14:textId="77777777" w:rsidR="00167653" w:rsidRDefault="00167653" w:rsidP="00167653">
      <w:pPr>
        <w:tabs>
          <w:tab w:val="left" w:pos="5580"/>
          <w:tab w:val="left" w:pos="9498"/>
        </w:tabs>
        <w:ind w:left="-4836" w:right="-569" w:firstLine="10648"/>
      </w:pPr>
    </w:p>
    <w:p w14:paraId="6AC4C05B" w14:textId="77777777" w:rsidR="00167653" w:rsidRPr="00167653" w:rsidRDefault="00167653" w:rsidP="00167653">
      <w:pPr>
        <w:ind w:left="-284" w:right="-1" w:firstLine="710"/>
        <w:jc w:val="center"/>
        <w:rPr>
          <w:b/>
          <w:bCs/>
          <w:sz w:val="28"/>
          <w:szCs w:val="28"/>
          <w:lang w:eastAsia="en-US"/>
        </w:rPr>
      </w:pPr>
      <w:r w:rsidRPr="00167653">
        <w:rPr>
          <w:b/>
          <w:bCs/>
          <w:sz w:val="28"/>
          <w:szCs w:val="28"/>
          <w:lang w:eastAsia="en-US"/>
        </w:rPr>
        <w:t xml:space="preserve">Долгосрочные тарифы ФГБУ «ЦЖКУ» Минобороны России </w:t>
      </w:r>
      <w:r w:rsidRPr="00167653">
        <w:rPr>
          <w:b/>
          <w:bCs/>
          <w:sz w:val="28"/>
          <w:szCs w:val="28"/>
          <w:lang w:eastAsia="en-US"/>
        </w:rPr>
        <w:br/>
        <w:t>на тепловую энергию, реализуемую на потребительском рынке Юргинского городского округа, на период с 01.01.2022 по 31.12.2026</w:t>
      </w:r>
    </w:p>
    <w:p w14:paraId="19145181" w14:textId="77777777" w:rsidR="00167653" w:rsidRPr="00167653" w:rsidRDefault="00167653" w:rsidP="00167653">
      <w:pPr>
        <w:ind w:left="-284" w:right="-1"/>
        <w:jc w:val="center"/>
        <w:rPr>
          <w:b/>
          <w:bCs/>
          <w:sz w:val="28"/>
          <w:szCs w:val="28"/>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1418"/>
        <w:gridCol w:w="992"/>
        <w:gridCol w:w="845"/>
        <w:gridCol w:w="850"/>
        <w:gridCol w:w="851"/>
        <w:gridCol w:w="714"/>
        <w:gridCol w:w="993"/>
      </w:tblGrid>
      <w:tr w:rsidR="00167653" w:rsidRPr="00167653" w14:paraId="56F7DDFF" w14:textId="77777777" w:rsidTr="00167653">
        <w:trPr>
          <w:trHeight w:val="256"/>
          <w:jc w:val="center"/>
        </w:trPr>
        <w:tc>
          <w:tcPr>
            <w:tcW w:w="1276" w:type="dxa"/>
            <w:vMerge w:val="restart"/>
            <w:shd w:val="clear" w:color="auto" w:fill="auto"/>
            <w:vAlign w:val="center"/>
          </w:tcPr>
          <w:p w14:paraId="3B8791AA" w14:textId="77777777" w:rsidR="00167653" w:rsidRPr="00167653" w:rsidRDefault="00167653" w:rsidP="00167653">
            <w:pPr>
              <w:tabs>
                <w:tab w:val="left" w:pos="-108"/>
              </w:tabs>
              <w:ind w:left="-108" w:right="-36"/>
              <w:jc w:val="center"/>
              <w:rPr>
                <w:sz w:val="22"/>
                <w:szCs w:val="22"/>
                <w:lang w:eastAsia="en-US"/>
              </w:rPr>
            </w:pPr>
            <w:proofErr w:type="spellStart"/>
            <w:r w:rsidRPr="00167653">
              <w:rPr>
                <w:sz w:val="22"/>
                <w:szCs w:val="22"/>
                <w:lang w:eastAsia="en-US"/>
              </w:rPr>
              <w:t>Наименова</w:t>
            </w:r>
            <w:proofErr w:type="spellEnd"/>
            <w:r w:rsidRPr="00167653">
              <w:rPr>
                <w:sz w:val="22"/>
                <w:szCs w:val="22"/>
                <w:lang w:eastAsia="en-US"/>
              </w:rPr>
              <w:t>-</w:t>
            </w:r>
          </w:p>
          <w:p w14:paraId="5AEBEB64" w14:textId="77777777" w:rsidR="00167653" w:rsidRPr="00167653" w:rsidRDefault="00167653" w:rsidP="00167653">
            <w:pPr>
              <w:tabs>
                <w:tab w:val="left" w:pos="-108"/>
              </w:tabs>
              <w:ind w:left="-108" w:right="-36"/>
              <w:jc w:val="center"/>
              <w:rPr>
                <w:sz w:val="22"/>
                <w:szCs w:val="22"/>
                <w:lang w:eastAsia="en-US"/>
              </w:rPr>
            </w:pPr>
            <w:proofErr w:type="spellStart"/>
            <w:r w:rsidRPr="00167653">
              <w:rPr>
                <w:sz w:val="22"/>
                <w:szCs w:val="22"/>
                <w:lang w:eastAsia="en-US"/>
              </w:rPr>
              <w:t>ние</w:t>
            </w:r>
            <w:proofErr w:type="spellEnd"/>
            <w:r w:rsidRPr="00167653">
              <w:rPr>
                <w:sz w:val="22"/>
                <w:szCs w:val="22"/>
                <w:lang w:eastAsia="en-US"/>
              </w:rPr>
              <w:t xml:space="preserve"> </w:t>
            </w:r>
            <w:proofErr w:type="spellStart"/>
            <w:r w:rsidRPr="00167653">
              <w:rPr>
                <w:sz w:val="22"/>
                <w:szCs w:val="22"/>
                <w:lang w:eastAsia="en-US"/>
              </w:rPr>
              <w:t>регули</w:t>
            </w:r>
            <w:proofErr w:type="spellEnd"/>
            <w:r w:rsidRPr="00167653">
              <w:rPr>
                <w:sz w:val="22"/>
                <w:szCs w:val="22"/>
                <w:lang w:eastAsia="en-US"/>
              </w:rPr>
              <w:t>-</w:t>
            </w:r>
          </w:p>
          <w:p w14:paraId="27B243DB" w14:textId="77777777" w:rsidR="00167653" w:rsidRPr="00167653" w:rsidRDefault="00167653" w:rsidP="00167653">
            <w:pPr>
              <w:tabs>
                <w:tab w:val="left" w:pos="-108"/>
              </w:tabs>
              <w:ind w:left="-108" w:right="-36"/>
              <w:jc w:val="center"/>
              <w:rPr>
                <w:sz w:val="22"/>
                <w:szCs w:val="22"/>
                <w:lang w:eastAsia="en-US"/>
              </w:rPr>
            </w:pPr>
            <w:proofErr w:type="spellStart"/>
            <w:r w:rsidRPr="00167653">
              <w:rPr>
                <w:sz w:val="22"/>
                <w:szCs w:val="22"/>
                <w:lang w:eastAsia="en-US"/>
              </w:rPr>
              <w:t>руемой</w:t>
            </w:r>
            <w:proofErr w:type="spellEnd"/>
            <w:r w:rsidRPr="00167653">
              <w:rPr>
                <w:sz w:val="22"/>
                <w:szCs w:val="22"/>
                <w:lang w:eastAsia="en-US"/>
              </w:rPr>
              <w:t xml:space="preserve"> организации</w:t>
            </w:r>
          </w:p>
        </w:tc>
        <w:tc>
          <w:tcPr>
            <w:tcW w:w="2268" w:type="dxa"/>
            <w:vMerge w:val="restart"/>
            <w:shd w:val="clear" w:color="auto" w:fill="auto"/>
            <w:vAlign w:val="center"/>
          </w:tcPr>
          <w:p w14:paraId="7CE1EAF1" w14:textId="77777777" w:rsidR="00167653" w:rsidRPr="00167653" w:rsidRDefault="00167653" w:rsidP="00167653">
            <w:pPr>
              <w:ind w:right="-101"/>
              <w:jc w:val="center"/>
              <w:rPr>
                <w:sz w:val="22"/>
                <w:szCs w:val="22"/>
                <w:lang w:eastAsia="en-US"/>
              </w:rPr>
            </w:pPr>
            <w:r w:rsidRPr="00167653">
              <w:rPr>
                <w:sz w:val="22"/>
                <w:szCs w:val="22"/>
                <w:lang w:eastAsia="en-US"/>
              </w:rPr>
              <w:t>Вид тарифа</w:t>
            </w:r>
          </w:p>
        </w:tc>
        <w:tc>
          <w:tcPr>
            <w:tcW w:w="1418" w:type="dxa"/>
            <w:vMerge w:val="restart"/>
            <w:shd w:val="clear" w:color="auto" w:fill="auto"/>
            <w:vAlign w:val="center"/>
          </w:tcPr>
          <w:p w14:paraId="01FF1D36" w14:textId="77777777" w:rsidR="00167653" w:rsidRPr="00167653" w:rsidRDefault="00167653" w:rsidP="00167653">
            <w:pPr>
              <w:ind w:left="-115" w:right="-2"/>
              <w:jc w:val="center"/>
              <w:rPr>
                <w:sz w:val="22"/>
                <w:szCs w:val="22"/>
                <w:lang w:eastAsia="en-US"/>
              </w:rPr>
            </w:pPr>
            <w:r w:rsidRPr="00167653">
              <w:rPr>
                <w:sz w:val="22"/>
                <w:szCs w:val="22"/>
                <w:lang w:eastAsia="en-US"/>
              </w:rPr>
              <w:t>Период</w:t>
            </w:r>
          </w:p>
        </w:tc>
        <w:tc>
          <w:tcPr>
            <w:tcW w:w="992" w:type="dxa"/>
            <w:vMerge w:val="restart"/>
            <w:shd w:val="clear" w:color="auto" w:fill="auto"/>
            <w:vAlign w:val="center"/>
          </w:tcPr>
          <w:p w14:paraId="33104542" w14:textId="77777777" w:rsidR="00167653" w:rsidRPr="00167653" w:rsidRDefault="00167653" w:rsidP="00167653">
            <w:pPr>
              <w:ind w:right="-2"/>
              <w:jc w:val="center"/>
              <w:rPr>
                <w:sz w:val="22"/>
                <w:szCs w:val="22"/>
                <w:lang w:eastAsia="en-US"/>
              </w:rPr>
            </w:pPr>
            <w:r w:rsidRPr="00167653">
              <w:rPr>
                <w:sz w:val="22"/>
                <w:szCs w:val="22"/>
                <w:lang w:eastAsia="en-US"/>
              </w:rPr>
              <w:t>Вода</w:t>
            </w:r>
          </w:p>
        </w:tc>
        <w:tc>
          <w:tcPr>
            <w:tcW w:w="3260" w:type="dxa"/>
            <w:gridSpan w:val="4"/>
            <w:shd w:val="clear" w:color="auto" w:fill="auto"/>
            <w:vAlign w:val="center"/>
          </w:tcPr>
          <w:p w14:paraId="123DC801" w14:textId="77777777" w:rsidR="00167653" w:rsidRPr="00167653" w:rsidRDefault="00167653" w:rsidP="00167653">
            <w:pPr>
              <w:ind w:right="-2"/>
              <w:jc w:val="center"/>
              <w:rPr>
                <w:sz w:val="22"/>
                <w:szCs w:val="22"/>
                <w:lang w:eastAsia="en-US"/>
              </w:rPr>
            </w:pPr>
            <w:r w:rsidRPr="00167653">
              <w:rPr>
                <w:sz w:val="22"/>
                <w:szCs w:val="22"/>
                <w:lang w:eastAsia="en-US"/>
              </w:rPr>
              <w:t>Отборный пар давлением</w:t>
            </w:r>
          </w:p>
        </w:tc>
        <w:tc>
          <w:tcPr>
            <w:tcW w:w="993" w:type="dxa"/>
            <w:vMerge w:val="restart"/>
            <w:shd w:val="clear" w:color="auto" w:fill="auto"/>
            <w:vAlign w:val="center"/>
          </w:tcPr>
          <w:p w14:paraId="672E7C5E" w14:textId="77777777" w:rsidR="00167653" w:rsidRPr="00167653" w:rsidRDefault="00167653" w:rsidP="00167653">
            <w:pPr>
              <w:ind w:left="-108" w:right="-108" w:hanging="41"/>
              <w:jc w:val="center"/>
              <w:rPr>
                <w:sz w:val="22"/>
                <w:szCs w:val="22"/>
                <w:lang w:eastAsia="en-US"/>
              </w:rPr>
            </w:pPr>
            <w:r w:rsidRPr="00167653">
              <w:rPr>
                <w:sz w:val="22"/>
                <w:szCs w:val="22"/>
                <w:lang w:eastAsia="en-US"/>
              </w:rPr>
              <w:t xml:space="preserve">Острый </w:t>
            </w:r>
          </w:p>
          <w:p w14:paraId="7D661037" w14:textId="77777777" w:rsidR="00167653" w:rsidRPr="00167653" w:rsidRDefault="00167653" w:rsidP="00167653">
            <w:pPr>
              <w:ind w:left="-108" w:right="-108" w:hanging="41"/>
              <w:jc w:val="center"/>
              <w:rPr>
                <w:sz w:val="22"/>
                <w:szCs w:val="22"/>
                <w:lang w:eastAsia="en-US"/>
              </w:rPr>
            </w:pPr>
            <w:r w:rsidRPr="00167653">
              <w:rPr>
                <w:sz w:val="22"/>
                <w:szCs w:val="22"/>
                <w:lang w:eastAsia="en-US"/>
              </w:rPr>
              <w:t>и</w:t>
            </w:r>
          </w:p>
          <w:p w14:paraId="4F8907AA" w14:textId="77777777" w:rsidR="00167653" w:rsidRPr="00167653" w:rsidRDefault="00167653" w:rsidP="00167653">
            <w:pPr>
              <w:ind w:left="-108" w:right="-108" w:hanging="41"/>
              <w:jc w:val="center"/>
              <w:rPr>
                <w:sz w:val="22"/>
                <w:szCs w:val="22"/>
                <w:lang w:eastAsia="en-US"/>
              </w:rPr>
            </w:pPr>
            <w:proofErr w:type="spellStart"/>
            <w:proofErr w:type="gramStart"/>
            <w:r w:rsidRPr="00167653">
              <w:rPr>
                <w:sz w:val="22"/>
                <w:szCs w:val="22"/>
                <w:lang w:eastAsia="en-US"/>
              </w:rPr>
              <w:t>редуци-рован-ный</w:t>
            </w:r>
            <w:proofErr w:type="spellEnd"/>
            <w:proofErr w:type="gramEnd"/>
            <w:r w:rsidRPr="00167653">
              <w:rPr>
                <w:sz w:val="22"/>
                <w:szCs w:val="22"/>
                <w:lang w:eastAsia="en-US"/>
              </w:rPr>
              <w:t xml:space="preserve"> пар</w:t>
            </w:r>
          </w:p>
        </w:tc>
      </w:tr>
      <w:tr w:rsidR="00167653" w:rsidRPr="00167653" w14:paraId="66BC25B9" w14:textId="77777777" w:rsidTr="00167653">
        <w:trPr>
          <w:trHeight w:val="1186"/>
          <w:jc w:val="center"/>
        </w:trPr>
        <w:tc>
          <w:tcPr>
            <w:tcW w:w="1276" w:type="dxa"/>
            <w:vMerge/>
            <w:shd w:val="clear" w:color="auto" w:fill="auto"/>
            <w:vAlign w:val="center"/>
          </w:tcPr>
          <w:p w14:paraId="7E0C6649" w14:textId="77777777" w:rsidR="00167653" w:rsidRPr="00167653" w:rsidRDefault="00167653" w:rsidP="00167653">
            <w:pPr>
              <w:ind w:left="-156" w:right="-125"/>
              <w:jc w:val="center"/>
              <w:rPr>
                <w:sz w:val="22"/>
                <w:szCs w:val="22"/>
                <w:lang w:eastAsia="en-US"/>
              </w:rPr>
            </w:pPr>
          </w:p>
        </w:tc>
        <w:tc>
          <w:tcPr>
            <w:tcW w:w="2268" w:type="dxa"/>
            <w:vMerge/>
            <w:shd w:val="clear" w:color="auto" w:fill="auto"/>
          </w:tcPr>
          <w:p w14:paraId="3CBCF8E1" w14:textId="77777777" w:rsidR="00167653" w:rsidRPr="00167653" w:rsidRDefault="00167653" w:rsidP="00167653">
            <w:pPr>
              <w:ind w:right="-2"/>
              <w:jc w:val="center"/>
              <w:rPr>
                <w:sz w:val="22"/>
                <w:szCs w:val="22"/>
                <w:lang w:eastAsia="en-US"/>
              </w:rPr>
            </w:pPr>
          </w:p>
        </w:tc>
        <w:tc>
          <w:tcPr>
            <w:tcW w:w="1418" w:type="dxa"/>
            <w:vMerge/>
            <w:shd w:val="clear" w:color="auto" w:fill="auto"/>
          </w:tcPr>
          <w:p w14:paraId="38A49B0B" w14:textId="77777777" w:rsidR="00167653" w:rsidRPr="00167653" w:rsidRDefault="00167653" w:rsidP="00167653">
            <w:pPr>
              <w:ind w:right="-2"/>
              <w:jc w:val="center"/>
              <w:rPr>
                <w:sz w:val="22"/>
                <w:szCs w:val="22"/>
                <w:lang w:eastAsia="en-US"/>
              </w:rPr>
            </w:pPr>
          </w:p>
        </w:tc>
        <w:tc>
          <w:tcPr>
            <w:tcW w:w="992" w:type="dxa"/>
            <w:vMerge/>
            <w:shd w:val="clear" w:color="auto" w:fill="auto"/>
            <w:vAlign w:val="center"/>
          </w:tcPr>
          <w:p w14:paraId="1DDCBD87" w14:textId="77777777" w:rsidR="00167653" w:rsidRPr="00167653" w:rsidRDefault="00167653" w:rsidP="00167653">
            <w:pPr>
              <w:ind w:right="-2"/>
              <w:jc w:val="center"/>
              <w:rPr>
                <w:sz w:val="22"/>
                <w:szCs w:val="22"/>
                <w:lang w:eastAsia="en-US"/>
              </w:rPr>
            </w:pPr>
          </w:p>
        </w:tc>
        <w:tc>
          <w:tcPr>
            <w:tcW w:w="845" w:type="dxa"/>
            <w:shd w:val="clear" w:color="auto" w:fill="auto"/>
            <w:vAlign w:val="center"/>
          </w:tcPr>
          <w:p w14:paraId="385FB74A" w14:textId="77777777" w:rsidR="00167653" w:rsidRPr="00167653" w:rsidRDefault="00167653" w:rsidP="00167653">
            <w:pPr>
              <w:ind w:right="-2"/>
              <w:jc w:val="center"/>
              <w:rPr>
                <w:sz w:val="22"/>
                <w:szCs w:val="22"/>
                <w:vertAlign w:val="superscript"/>
                <w:lang w:eastAsia="en-US"/>
              </w:rPr>
            </w:pPr>
            <w:r w:rsidRPr="00167653">
              <w:rPr>
                <w:sz w:val="22"/>
                <w:szCs w:val="22"/>
                <w:lang w:eastAsia="en-US"/>
              </w:rPr>
              <w:t>от 1,2 до 2,5 кг/см</w:t>
            </w:r>
            <w:r w:rsidRPr="00167653">
              <w:rPr>
                <w:sz w:val="22"/>
                <w:szCs w:val="22"/>
                <w:vertAlign w:val="superscript"/>
                <w:lang w:eastAsia="en-US"/>
              </w:rPr>
              <w:t>2</w:t>
            </w:r>
          </w:p>
        </w:tc>
        <w:tc>
          <w:tcPr>
            <w:tcW w:w="850" w:type="dxa"/>
            <w:shd w:val="clear" w:color="auto" w:fill="auto"/>
            <w:vAlign w:val="center"/>
          </w:tcPr>
          <w:p w14:paraId="4B076427" w14:textId="77777777" w:rsidR="00167653" w:rsidRPr="00167653" w:rsidRDefault="00167653" w:rsidP="00167653">
            <w:pPr>
              <w:ind w:right="-2"/>
              <w:jc w:val="center"/>
              <w:rPr>
                <w:sz w:val="22"/>
                <w:szCs w:val="22"/>
                <w:lang w:eastAsia="en-US"/>
              </w:rPr>
            </w:pPr>
            <w:r w:rsidRPr="00167653">
              <w:rPr>
                <w:sz w:val="22"/>
                <w:szCs w:val="22"/>
                <w:lang w:eastAsia="en-US"/>
              </w:rPr>
              <w:t>от 2,5 до 7,0 кг/см</w:t>
            </w:r>
            <w:r w:rsidRPr="00167653">
              <w:rPr>
                <w:sz w:val="22"/>
                <w:szCs w:val="22"/>
                <w:vertAlign w:val="superscript"/>
                <w:lang w:eastAsia="en-US"/>
              </w:rPr>
              <w:t>2</w:t>
            </w:r>
          </w:p>
        </w:tc>
        <w:tc>
          <w:tcPr>
            <w:tcW w:w="851" w:type="dxa"/>
            <w:shd w:val="clear" w:color="auto" w:fill="auto"/>
            <w:vAlign w:val="center"/>
          </w:tcPr>
          <w:p w14:paraId="759A16F0" w14:textId="77777777" w:rsidR="00167653" w:rsidRPr="00167653" w:rsidRDefault="00167653" w:rsidP="00167653">
            <w:pPr>
              <w:ind w:right="-2"/>
              <w:jc w:val="center"/>
              <w:rPr>
                <w:sz w:val="22"/>
                <w:szCs w:val="22"/>
                <w:lang w:eastAsia="en-US"/>
              </w:rPr>
            </w:pPr>
            <w:r w:rsidRPr="00167653">
              <w:rPr>
                <w:sz w:val="22"/>
                <w:szCs w:val="22"/>
                <w:lang w:eastAsia="en-US"/>
              </w:rPr>
              <w:t>от 7,0 до 13,0 кг/см</w:t>
            </w:r>
            <w:r w:rsidRPr="00167653">
              <w:rPr>
                <w:sz w:val="22"/>
                <w:szCs w:val="22"/>
                <w:vertAlign w:val="superscript"/>
                <w:lang w:eastAsia="en-US"/>
              </w:rPr>
              <w:t>2</w:t>
            </w:r>
          </w:p>
        </w:tc>
        <w:tc>
          <w:tcPr>
            <w:tcW w:w="714" w:type="dxa"/>
            <w:shd w:val="clear" w:color="auto" w:fill="auto"/>
            <w:vAlign w:val="center"/>
          </w:tcPr>
          <w:p w14:paraId="336EEF2C" w14:textId="77777777" w:rsidR="00167653" w:rsidRPr="00167653" w:rsidRDefault="00167653" w:rsidP="00167653">
            <w:pPr>
              <w:ind w:right="-2" w:hanging="108"/>
              <w:jc w:val="center"/>
              <w:rPr>
                <w:sz w:val="22"/>
                <w:szCs w:val="22"/>
                <w:lang w:eastAsia="en-US"/>
              </w:rPr>
            </w:pPr>
            <w:proofErr w:type="spellStart"/>
            <w:r w:rsidRPr="00167653">
              <w:rPr>
                <w:sz w:val="22"/>
                <w:szCs w:val="22"/>
                <w:lang w:eastAsia="en-US"/>
              </w:rPr>
              <w:t>Свы</w:t>
            </w:r>
            <w:proofErr w:type="spellEnd"/>
          </w:p>
          <w:p w14:paraId="41DA39BC" w14:textId="77777777" w:rsidR="00167653" w:rsidRPr="00167653" w:rsidRDefault="00167653" w:rsidP="00167653">
            <w:pPr>
              <w:ind w:right="-2" w:hanging="108"/>
              <w:jc w:val="center"/>
              <w:rPr>
                <w:sz w:val="22"/>
                <w:szCs w:val="22"/>
                <w:lang w:eastAsia="en-US"/>
              </w:rPr>
            </w:pPr>
            <w:proofErr w:type="spellStart"/>
            <w:r w:rsidRPr="00167653">
              <w:rPr>
                <w:sz w:val="22"/>
                <w:szCs w:val="22"/>
                <w:lang w:eastAsia="en-US"/>
              </w:rPr>
              <w:t>ше</w:t>
            </w:r>
            <w:proofErr w:type="spellEnd"/>
            <w:r w:rsidRPr="00167653">
              <w:rPr>
                <w:sz w:val="22"/>
                <w:szCs w:val="22"/>
                <w:lang w:eastAsia="en-US"/>
              </w:rPr>
              <w:t xml:space="preserve"> 13,0 кг/см</w:t>
            </w:r>
            <w:r w:rsidRPr="00167653">
              <w:rPr>
                <w:sz w:val="22"/>
                <w:szCs w:val="22"/>
                <w:vertAlign w:val="superscript"/>
                <w:lang w:eastAsia="en-US"/>
              </w:rPr>
              <w:t>2</w:t>
            </w:r>
          </w:p>
        </w:tc>
        <w:tc>
          <w:tcPr>
            <w:tcW w:w="993" w:type="dxa"/>
            <w:vMerge/>
            <w:shd w:val="clear" w:color="auto" w:fill="auto"/>
          </w:tcPr>
          <w:p w14:paraId="6BE5B776" w14:textId="77777777" w:rsidR="00167653" w:rsidRPr="00167653" w:rsidRDefault="00167653" w:rsidP="00167653">
            <w:pPr>
              <w:ind w:right="-2"/>
              <w:jc w:val="center"/>
              <w:rPr>
                <w:sz w:val="22"/>
                <w:szCs w:val="22"/>
                <w:lang w:eastAsia="en-US"/>
              </w:rPr>
            </w:pPr>
          </w:p>
        </w:tc>
      </w:tr>
      <w:tr w:rsidR="00167653" w:rsidRPr="00167653" w14:paraId="36A94457" w14:textId="77777777" w:rsidTr="00167653">
        <w:trPr>
          <w:trHeight w:val="297"/>
          <w:jc w:val="center"/>
        </w:trPr>
        <w:tc>
          <w:tcPr>
            <w:tcW w:w="1276" w:type="dxa"/>
            <w:shd w:val="clear" w:color="auto" w:fill="auto"/>
            <w:vAlign w:val="center"/>
          </w:tcPr>
          <w:p w14:paraId="5B000DC9" w14:textId="77777777" w:rsidR="00167653" w:rsidRPr="00167653" w:rsidRDefault="00167653" w:rsidP="00167653">
            <w:pPr>
              <w:ind w:left="-156" w:right="-125"/>
              <w:jc w:val="center"/>
              <w:rPr>
                <w:sz w:val="22"/>
                <w:szCs w:val="22"/>
                <w:lang w:eastAsia="en-US"/>
              </w:rPr>
            </w:pPr>
            <w:r w:rsidRPr="00167653">
              <w:rPr>
                <w:sz w:val="22"/>
                <w:szCs w:val="22"/>
                <w:lang w:eastAsia="en-US"/>
              </w:rPr>
              <w:t>1</w:t>
            </w:r>
          </w:p>
        </w:tc>
        <w:tc>
          <w:tcPr>
            <w:tcW w:w="2268" w:type="dxa"/>
            <w:shd w:val="clear" w:color="auto" w:fill="auto"/>
            <w:vAlign w:val="center"/>
          </w:tcPr>
          <w:p w14:paraId="2C1DC138" w14:textId="77777777" w:rsidR="00167653" w:rsidRPr="00167653" w:rsidRDefault="00167653" w:rsidP="00167653">
            <w:pPr>
              <w:ind w:right="-2"/>
              <w:jc w:val="center"/>
              <w:rPr>
                <w:sz w:val="22"/>
                <w:szCs w:val="22"/>
                <w:lang w:eastAsia="en-US"/>
              </w:rPr>
            </w:pPr>
            <w:r w:rsidRPr="00167653">
              <w:rPr>
                <w:sz w:val="22"/>
                <w:szCs w:val="22"/>
                <w:lang w:eastAsia="en-US"/>
              </w:rPr>
              <w:t>2</w:t>
            </w:r>
          </w:p>
        </w:tc>
        <w:tc>
          <w:tcPr>
            <w:tcW w:w="1418" w:type="dxa"/>
            <w:shd w:val="clear" w:color="auto" w:fill="auto"/>
            <w:vAlign w:val="center"/>
          </w:tcPr>
          <w:p w14:paraId="0C8A5C16" w14:textId="77777777" w:rsidR="00167653" w:rsidRPr="00167653" w:rsidRDefault="00167653" w:rsidP="00167653">
            <w:pPr>
              <w:ind w:right="-2"/>
              <w:jc w:val="center"/>
              <w:rPr>
                <w:sz w:val="22"/>
                <w:szCs w:val="22"/>
                <w:lang w:eastAsia="en-US"/>
              </w:rPr>
            </w:pPr>
            <w:r w:rsidRPr="00167653">
              <w:rPr>
                <w:sz w:val="22"/>
                <w:szCs w:val="22"/>
                <w:lang w:eastAsia="en-US"/>
              </w:rPr>
              <w:t>3</w:t>
            </w:r>
          </w:p>
        </w:tc>
        <w:tc>
          <w:tcPr>
            <w:tcW w:w="992" w:type="dxa"/>
            <w:shd w:val="clear" w:color="auto" w:fill="auto"/>
            <w:vAlign w:val="center"/>
          </w:tcPr>
          <w:p w14:paraId="32FB6A32" w14:textId="77777777" w:rsidR="00167653" w:rsidRPr="00167653" w:rsidRDefault="00167653" w:rsidP="00167653">
            <w:pPr>
              <w:ind w:right="-2"/>
              <w:jc w:val="center"/>
              <w:rPr>
                <w:sz w:val="22"/>
                <w:szCs w:val="22"/>
                <w:lang w:eastAsia="en-US"/>
              </w:rPr>
            </w:pPr>
            <w:r w:rsidRPr="00167653">
              <w:rPr>
                <w:sz w:val="22"/>
                <w:szCs w:val="22"/>
                <w:lang w:eastAsia="en-US"/>
              </w:rPr>
              <w:t>4</w:t>
            </w:r>
          </w:p>
        </w:tc>
        <w:tc>
          <w:tcPr>
            <w:tcW w:w="845" w:type="dxa"/>
            <w:shd w:val="clear" w:color="auto" w:fill="auto"/>
            <w:vAlign w:val="center"/>
          </w:tcPr>
          <w:p w14:paraId="7225CE76" w14:textId="77777777" w:rsidR="00167653" w:rsidRPr="00167653" w:rsidRDefault="00167653" w:rsidP="00167653">
            <w:pPr>
              <w:ind w:right="-2"/>
              <w:jc w:val="center"/>
              <w:rPr>
                <w:sz w:val="22"/>
                <w:szCs w:val="22"/>
                <w:lang w:eastAsia="en-US"/>
              </w:rPr>
            </w:pPr>
            <w:r w:rsidRPr="00167653">
              <w:rPr>
                <w:sz w:val="22"/>
                <w:szCs w:val="22"/>
                <w:lang w:eastAsia="en-US"/>
              </w:rPr>
              <w:t>5</w:t>
            </w:r>
          </w:p>
        </w:tc>
        <w:tc>
          <w:tcPr>
            <w:tcW w:w="850" w:type="dxa"/>
            <w:shd w:val="clear" w:color="auto" w:fill="auto"/>
            <w:vAlign w:val="center"/>
          </w:tcPr>
          <w:p w14:paraId="2F6E7DF4" w14:textId="77777777" w:rsidR="00167653" w:rsidRPr="00167653" w:rsidRDefault="00167653" w:rsidP="00167653">
            <w:pPr>
              <w:ind w:right="-2"/>
              <w:jc w:val="center"/>
              <w:rPr>
                <w:sz w:val="22"/>
                <w:szCs w:val="22"/>
                <w:lang w:eastAsia="en-US"/>
              </w:rPr>
            </w:pPr>
            <w:r w:rsidRPr="00167653">
              <w:rPr>
                <w:sz w:val="22"/>
                <w:szCs w:val="22"/>
                <w:lang w:eastAsia="en-US"/>
              </w:rPr>
              <w:t>6</w:t>
            </w:r>
          </w:p>
        </w:tc>
        <w:tc>
          <w:tcPr>
            <w:tcW w:w="851" w:type="dxa"/>
            <w:shd w:val="clear" w:color="auto" w:fill="auto"/>
            <w:vAlign w:val="center"/>
          </w:tcPr>
          <w:p w14:paraId="3CE2C17F" w14:textId="77777777" w:rsidR="00167653" w:rsidRPr="00167653" w:rsidRDefault="00167653" w:rsidP="00167653">
            <w:pPr>
              <w:ind w:right="-2"/>
              <w:jc w:val="center"/>
              <w:rPr>
                <w:sz w:val="22"/>
                <w:szCs w:val="22"/>
                <w:lang w:eastAsia="en-US"/>
              </w:rPr>
            </w:pPr>
            <w:r w:rsidRPr="00167653">
              <w:rPr>
                <w:sz w:val="22"/>
                <w:szCs w:val="22"/>
                <w:lang w:eastAsia="en-US"/>
              </w:rPr>
              <w:t>7</w:t>
            </w:r>
          </w:p>
        </w:tc>
        <w:tc>
          <w:tcPr>
            <w:tcW w:w="714" w:type="dxa"/>
            <w:shd w:val="clear" w:color="auto" w:fill="auto"/>
            <w:vAlign w:val="center"/>
          </w:tcPr>
          <w:p w14:paraId="62260664" w14:textId="77777777" w:rsidR="00167653" w:rsidRPr="00167653" w:rsidRDefault="00167653" w:rsidP="00167653">
            <w:pPr>
              <w:ind w:right="-2" w:hanging="108"/>
              <w:jc w:val="center"/>
              <w:rPr>
                <w:sz w:val="22"/>
                <w:szCs w:val="22"/>
                <w:lang w:eastAsia="en-US"/>
              </w:rPr>
            </w:pPr>
            <w:r w:rsidRPr="00167653">
              <w:rPr>
                <w:sz w:val="22"/>
                <w:szCs w:val="22"/>
                <w:lang w:eastAsia="en-US"/>
              </w:rPr>
              <w:t>8</w:t>
            </w:r>
          </w:p>
        </w:tc>
        <w:tc>
          <w:tcPr>
            <w:tcW w:w="993" w:type="dxa"/>
            <w:shd w:val="clear" w:color="auto" w:fill="auto"/>
            <w:vAlign w:val="center"/>
          </w:tcPr>
          <w:p w14:paraId="67D021B0" w14:textId="77777777" w:rsidR="00167653" w:rsidRPr="00167653" w:rsidRDefault="00167653" w:rsidP="00167653">
            <w:pPr>
              <w:ind w:right="-2"/>
              <w:jc w:val="center"/>
              <w:rPr>
                <w:sz w:val="22"/>
                <w:szCs w:val="22"/>
                <w:lang w:eastAsia="en-US"/>
              </w:rPr>
            </w:pPr>
            <w:r w:rsidRPr="00167653">
              <w:rPr>
                <w:sz w:val="22"/>
                <w:szCs w:val="22"/>
                <w:lang w:eastAsia="en-US"/>
              </w:rPr>
              <w:t>9</w:t>
            </w:r>
          </w:p>
        </w:tc>
      </w:tr>
      <w:tr w:rsidR="00167653" w:rsidRPr="00167653" w14:paraId="2ECD1D4D" w14:textId="77777777" w:rsidTr="00167653">
        <w:trPr>
          <w:trHeight w:val="495"/>
          <w:jc w:val="center"/>
        </w:trPr>
        <w:tc>
          <w:tcPr>
            <w:tcW w:w="1276" w:type="dxa"/>
            <w:vMerge w:val="restart"/>
            <w:shd w:val="clear" w:color="auto" w:fill="auto"/>
            <w:vAlign w:val="center"/>
          </w:tcPr>
          <w:p w14:paraId="16AF8A8F" w14:textId="77777777" w:rsidR="00167653" w:rsidRPr="00167653" w:rsidRDefault="00167653" w:rsidP="00167653">
            <w:pPr>
              <w:ind w:left="-108" w:right="-125"/>
              <w:jc w:val="center"/>
              <w:rPr>
                <w:bCs/>
                <w:color w:val="000000"/>
                <w:kern w:val="32"/>
                <w:lang w:eastAsia="en-US"/>
              </w:rPr>
            </w:pPr>
            <w:r w:rsidRPr="00167653">
              <w:rPr>
                <w:bCs/>
                <w:color w:val="000000"/>
                <w:kern w:val="32"/>
                <w:lang w:eastAsia="en-US"/>
              </w:rPr>
              <w:t xml:space="preserve">ФГБУ «ЦЖКУ» </w:t>
            </w:r>
            <w:proofErr w:type="spellStart"/>
            <w:r w:rsidRPr="00167653">
              <w:rPr>
                <w:bCs/>
                <w:color w:val="000000"/>
                <w:kern w:val="32"/>
                <w:lang w:eastAsia="en-US"/>
              </w:rPr>
              <w:t>Миноборо-ны</w:t>
            </w:r>
            <w:proofErr w:type="spellEnd"/>
            <w:r w:rsidRPr="00167653">
              <w:rPr>
                <w:bCs/>
                <w:color w:val="000000"/>
                <w:kern w:val="32"/>
                <w:lang w:eastAsia="en-US"/>
              </w:rPr>
              <w:t xml:space="preserve"> России  </w:t>
            </w:r>
          </w:p>
          <w:p w14:paraId="67635854" w14:textId="77777777" w:rsidR="00167653" w:rsidRPr="00167653" w:rsidRDefault="00167653" w:rsidP="00167653">
            <w:pPr>
              <w:rPr>
                <w:sz w:val="26"/>
                <w:szCs w:val="26"/>
                <w:lang w:eastAsia="en-US"/>
              </w:rPr>
            </w:pPr>
          </w:p>
        </w:tc>
        <w:tc>
          <w:tcPr>
            <w:tcW w:w="8931" w:type="dxa"/>
            <w:gridSpan w:val="8"/>
            <w:shd w:val="clear" w:color="auto" w:fill="auto"/>
            <w:vAlign w:val="center"/>
          </w:tcPr>
          <w:p w14:paraId="69407A2F" w14:textId="77777777" w:rsidR="00167653" w:rsidRPr="00167653" w:rsidRDefault="00167653" w:rsidP="00167653">
            <w:pPr>
              <w:ind w:right="-994"/>
              <w:rPr>
                <w:sz w:val="22"/>
                <w:szCs w:val="22"/>
                <w:lang w:eastAsia="en-US"/>
              </w:rPr>
            </w:pPr>
            <w:r w:rsidRPr="00167653">
              <w:rPr>
                <w:sz w:val="22"/>
                <w:szCs w:val="22"/>
                <w:lang w:eastAsia="en-US"/>
              </w:rPr>
              <w:t>Для потребителей, в случае отсутствия дифференциации тарифов по схеме подключения</w:t>
            </w:r>
          </w:p>
          <w:p w14:paraId="699C5DF3" w14:textId="77777777" w:rsidR="00167653" w:rsidRPr="00167653" w:rsidRDefault="00167653" w:rsidP="00167653">
            <w:pPr>
              <w:ind w:right="-994"/>
              <w:rPr>
                <w:sz w:val="22"/>
                <w:szCs w:val="22"/>
                <w:lang w:eastAsia="en-US"/>
              </w:rPr>
            </w:pPr>
            <w:r w:rsidRPr="00167653">
              <w:rPr>
                <w:sz w:val="22"/>
                <w:szCs w:val="22"/>
                <w:lang w:eastAsia="en-US"/>
              </w:rPr>
              <w:t xml:space="preserve">                                                                      (без НДС)</w:t>
            </w:r>
          </w:p>
        </w:tc>
      </w:tr>
      <w:tr w:rsidR="00167653" w:rsidRPr="00167653" w14:paraId="5B8EB247" w14:textId="77777777" w:rsidTr="00167653">
        <w:trPr>
          <w:trHeight w:val="123"/>
          <w:jc w:val="center"/>
        </w:trPr>
        <w:tc>
          <w:tcPr>
            <w:tcW w:w="1276" w:type="dxa"/>
            <w:vMerge/>
            <w:shd w:val="clear" w:color="auto" w:fill="auto"/>
          </w:tcPr>
          <w:p w14:paraId="0DE9EDA4" w14:textId="77777777" w:rsidR="00167653" w:rsidRPr="00167653" w:rsidRDefault="00167653" w:rsidP="00167653">
            <w:pPr>
              <w:ind w:left="-220" w:right="-125"/>
              <w:jc w:val="center"/>
              <w:rPr>
                <w:sz w:val="22"/>
                <w:szCs w:val="22"/>
                <w:lang w:eastAsia="en-US"/>
              </w:rPr>
            </w:pPr>
          </w:p>
        </w:tc>
        <w:tc>
          <w:tcPr>
            <w:tcW w:w="2268" w:type="dxa"/>
            <w:vMerge w:val="restart"/>
            <w:shd w:val="clear" w:color="auto" w:fill="auto"/>
            <w:vAlign w:val="center"/>
          </w:tcPr>
          <w:p w14:paraId="624E57CF" w14:textId="77777777" w:rsidR="00167653" w:rsidRPr="00167653" w:rsidRDefault="00167653" w:rsidP="00167653">
            <w:pPr>
              <w:ind w:right="-2"/>
              <w:jc w:val="center"/>
              <w:rPr>
                <w:sz w:val="22"/>
                <w:szCs w:val="22"/>
                <w:lang w:eastAsia="en-US"/>
              </w:rPr>
            </w:pPr>
            <w:proofErr w:type="spellStart"/>
            <w:r w:rsidRPr="00167653">
              <w:rPr>
                <w:sz w:val="22"/>
                <w:szCs w:val="22"/>
                <w:lang w:eastAsia="en-US"/>
              </w:rPr>
              <w:t>Одноставочный</w:t>
            </w:r>
            <w:proofErr w:type="spellEnd"/>
            <w:r w:rsidRPr="00167653">
              <w:rPr>
                <w:sz w:val="22"/>
                <w:szCs w:val="22"/>
                <w:lang w:eastAsia="en-US"/>
              </w:rPr>
              <w:t xml:space="preserve"> </w:t>
            </w:r>
          </w:p>
          <w:p w14:paraId="728B98FB" w14:textId="77777777" w:rsidR="00167653" w:rsidRPr="00167653" w:rsidRDefault="00167653" w:rsidP="00167653">
            <w:pPr>
              <w:ind w:right="-2"/>
              <w:jc w:val="center"/>
              <w:rPr>
                <w:sz w:val="22"/>
                <w:szCs w:val="22"/>
                <w:lang w:eastAsia="en-US"/>
              </w:rPr>
            </w:pPr>
            <w:r w:rsidRPr="00167653">
              <w:rPr>
                <w:sz w:val="22"/>
                <w:szCs w:val="22"/>
                <w:lang w:eastAsia="en-US"/>
              </w:rPr>
              <w:t>руб./Гкал</w:t>
            </w:r>
          </w:p>
        </w:tc>
        <w:tc>
          <w:tcPr>
            <w:tcW w:w="1418" w:type="dxa"/>
            <w:vAlign w:val="center"/>
          </w:tcPr>
          <w:p w14:paraId="7078CDE4" w14:textId="77777777" w:rsidR="00167653" w:rsidRPr="00167653" w:rsidRDefault="00167653" w:rsidP="00167653">
            <w:pPr>
              <w:ind w:right="-2"/>
              <w:jc w:val="center"/>
              <w:rPr>
                <w:sz w:val="22"/>
                <w:szCs w:val="22"/>
                <w:lang w:eastAsia="en-US"/>
              </w:rPr>
            </w:pPr>
            <w:r w:rsidRPr="00167653">
              <w:rPr>
                <w:sz w:val="22"/>
                <w:lang w:eastAsia="en-US"/>
              </w:rPr>
              <w:t>с 01.01.2022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57F95A4" w14:textId="77777777" w:rsidR="00167653" w:rsidRPr="00167653" w:rsidRDefault="00167653" w:rsidP="00167653">
            <w:pPr>
              <w:jc w:val="center"/>
              <w:rPr>
                <w:sz w:val="22"/>
                <w:szCs w:val="22"/>
                <w:lang w:eastAsia="en-US"/>
              </w:rPr>
            </w:pPr>
            <w:r w:rsidRPr="00167653">
              <w:rPr>
                <w:sz w:val="20"/>
                <w:szCs w:val="20"/>
                <w:lang w:eastAsia="en-US"/>
              </w:rPr>
              <w:t>1 746,02</w:t>
            </w:r>
          </w:p>
        </w:tc>
        <w:tc>
          <w:tcPr>
            <w:tcW w:w="845" w:type="dxa"/>
            <w:tcBorders>
              <w:top w:val="single" w:sz="4" w:space="0" w:color="auto"/>
              <w:left w:val="single" w:sz="4" w:space="0" w:color="auto"/>
            </w:tcBorders>
            <w:vAlign w:val="center"/>
          </w:tcPr>
          <w:p w14:paraId="6A9CB17B" w14:textId="77777777" w:rsidR="00167653" w:rsidRPr="00167653" w:rsidRDefault="00167653" w:rsidP="00167653">
            <w:pPr>
              <w:jc w:val="center"/>
              <w:rPr>
                <w:sz w:val="22"/>
                <w:szCs w:val="22"/>
                <w:lang w:eastAsia="en-US"/>
              </w:rPr>
            </w:pPr>
            <w:r w:rsidRPr="00167653">
              <w:rPr>
                <w:sz w:val="22"/>
                <w:lang w:eastAsia="en-US"/>
              </w:rPr>
              <w:t>x</w:t>
            </w:r>
          </w:p>
        </w:tc>
        <w:tc>
          <w:tcPr>
            <w:tcW w:w="850" w:type="dxa"/>
            <w:vAlign w:val="center"/>
          </w:tcPr>
          <w:p w14:paraId="1851B405" w14:textId="77777777" w:rsidR="00167653" w:rsidRPr="00167653" w:rsidRDefault="00167653" w:rsidP="00167653">
            <w:pPr>
              <w:jc w:val="center"/>
              <w:rPr>
                <w:sz w:val="22"/>
                <w:szCs w:val="22"/>
                <w:lang w:eastAsia="en-US"/>
              </w:rPr>
            </w:pPr>
            <w:r w:rsidRPr="00167653">
              <w:rPr>
                <w:sz w:val="22"/>
                <w:lang w:eastAsia="en-US"/>
              </w:rPr>
              <w:t>x</w:t>
            </w:r>
          </w:p>
        </w:tc>
        <w:tc>
          <w:tcPr>
            <w:tcW w:w="851" w:type="dxa"/>
            <w:vAlign w:val="center"/>
          </w:tcPr>
          <w:p w14:paraId="1173F2B8" w14:textId="77777777" w:rsidR="00167653" w:rsidRPr="00167653" w:rsidRDefault="00167653" w:rsidP="00167653">
            <w:pPr>
              <w:jc w:val="center"/>
              <w:rPr>
                <w:sz w:val="22"/>
                <w:szCs w:val="22"/>
                <w:lang w:eastAsia="en-US"/>
              </w:rPr>
            </w:pPr>
            <w:r w:rsidRPr="00167653">
              <w:rPr>
                <w:sz w:val="22"/>
                <w:lang w:eastAsia="en-US"/>
              </w:rPr>
              <w:t>x</w:t>
            </w:r>
          </w:p>
        </w:tc>
        <w:tc>
          <w:tcPr>
            <w:tcW w:w="714" w:type="dxa"/>
            <w:vAlign w:val="center"/>
          </w:tcPr>
          <w:p w14:paraId="28333A96" w14:textId="77777777" w:rsidR="00167653" w:rsidRPr="00167653" w:rsidRDefault="00167653" w:rsidP="00167653">
            <w:pPr>
              <w:jc w:val="center"/>
              <w:rPr>
                <w:sz w:val="22"/>
                <w:szCs w:val="22"/>
                <w:lang w:eastAsia="en-US"/>
              </w:rPr>
            </w:pPr>
            <w:r w:rsidRPr="00167653">
              <w:rPr>
                <w:sz w:val="22"/>
                <w:lang w:eastAsia="en-US"/>
              </w:rPr>
              <w:t>x</w:t>
            </w:r>
          </w:p>
        </w:tc>
        <w:tc>
          <w:tcPr>
            <w:tcW w:w="993" w:type="dxa"/>
            <w:vAlign w:val="center"/>
          </w:tcPr>
          <w:p w14:paraId="505B59BE" w14:textId="77777777" w:rsidR="00167653" w:rsidRPr="00167653" w:rsidRDefault="00167653" w:rsidP="00167653">
            <w:pPr>
              <w:jc w:val="center"/>
              <w:rPr>
                <w:sz w:val="22"/>
                <w:szCs w:val="22"/>
                <w:lang w:eastAsia="en-US"/>
              </w:rPr>
            </w:pPr>
            <w:r w:rsidRPr="00167653">
              <w:rPr>
                <w:sz w:val="22"/>
                <w:lang w:eastAsia="en-US"/>
              </w:rPr>
              <w:t>x</w:t>
            </w:r>
          </w:p>
        </w:tc>
      </w:tr>
      <w:tr w:rsidR="00167653" w:rsidRPr="00167653" w14:paraId="3646EE83" w14:textId="77777777" w:rsidTr="00167653">
        <w:trPr>
          <w:trHeight w:val="256"/>
          <w:jc w:val="center"/>
        </w:trPr>
        <w:tc>
          <w:tcPr>
            <w:tcW w:w="1276" w:type="dxa"/>
            <w:vMerge/>
            <w:shd w:val="clear" w:color="auto" w:fill="auto"/>
          </w:tcPr>
          <w:p w14:paraId="0C5A28FC" w14:textId="77777777" w:rsidR="00167653" w:rsidRPr="00167653" w:rsidRDefault="00167653" w:rsidP="00167653">
            <w:pPr>
              <w:ind w:left="-220" w:right="-125"/>
              <w:jc w:val="center"/>
              <w:rPr>
                <w:sz w:val="22"/>
                <w:szCs w:val="22"/>
                <w:lang w:eastAsia="en-US"/>
              </w:rPr>
            </w:pPr>
          </w:p>
        </w:tc>
        <w:tc>
          <w:tcPr>
            <w:tcW w:w="2268" w:type="dxa"/>
            <w:vMerge/>
            <w:shd w:val="clear" w:color="auto" w:fill="auto"/>
            <w:vAlign w:val="center"/>
          </w:tcPr>
          <w:p w14:paraId="79E30131" w14:textId="77777777" w:rsidR="00167653" w:rsidRPr="00167653" w:rsidRDefault="00167653" w:rsidP="00167653">
            <w:pPr>
              <w:ind w:right="-2"/>
              <w:jc w:val="center"/>
              <w:rPr>
                <w:sz w:val="22"/>
                <w:szCs w:val="22"/>
                <w:lang w:eastAsia="en-US"/>
              </w:rPr>
            </w:pPr>
          </w:p>
        </w:tc>
        <w:tc>
          <w:tcPr>
            <w:tcW w:w="1418" w:type="dxa"/>
            <w:vAlign w:val="center"/>
          </w:tcPr>
          <w:p w14:paraId="14B1B71B" w14:textId="77777777" w:rsidR="00167653" w:rsidRPr="00167653" w:rsidRDefault="00167653" w:rsidP="00167653">
            <w:pPr>
              <w:ind w:right="-2"/>
              <w:jc w:val="center"/>
              <w:rPr>
                <w:sz w:val="22"/>
                <w:szCs w:val="22"/>
                <w:lang w:eastAsia="en-US"/>
              </w:rPr>
            </w:pPr>
            <w:r w:rsidRPr="00167653">
              <w:rPr>
                <w:sz w:val="22"/>
                <w:lang w:eastAsia="en-US"/>
              </w:rPr>
              <w:t>с 01.07.2022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0CA357E" w14:textId="77777777" w:rsidR="00167653" w:rsidRPr="00167653" w:rsidRDefault="00167653" w:rsidP="00167653">
            <w:pPr>
              <w:jc w:val="center"/>
              <w:rPr>
                <w:sz w:val="22"/>
                <w:szCs w:val="22"/>
                <w:lang w:eastAsia="en-US"/>
              </w:rPr>
            </w:pPr>
            <w:r w:rsidRPr="00167653">
              <w:rPr>
                <w:sz w:val="20"/>
                <w:szCs w:val="20"/>
                <w:lang w:eastAsia="en-US"/>
              </w:rPr>
              <w:t>1 821,10</w:t>
            </w:r>
          </w:p>
        </w:tc>
        <w:tc>
          <w:tcPr>
            <w:tcW w:w="845" w:type="dxa"/>
            <w:tcBorders>
              <w:top w:val="single" w:sz="4" w:space="0" w:color="auto"/>
              <w:left w:val="single" w:sz="4" w:space="0" w:color="auto"/>
              <w:bottom w:val="single" w:sz="4" w:space="0" w:color="auto"/>
            </w:tcBorders>
            <w:vAlign w:val="center"/>
          </w:tcPr>
          <w:p w14:paraId="6872DC77" w14:textId="77777777" w:rsidR="00167653" w:rsidRPr="00167653" w:rsidRDefault="00167653" w:rsidP="00167653">
            <w:pPr>
              <w:jc w:val="center"/>
              <w:rPr>
                <w:sz w:val="22"/>
                <w:szCs w:val="22"/>
                <w:lang w:eastAsia="en-US"/>
              </w:rPr>
            </w:pPr>
            <w:r w:rsidRPr="00167653">
              <w:rPr>
                <w:sz w:val="22"/>
                <w:lang w:eastAsia="en-US"/>
              </w:rPr>
              <w:t>x</w:t>
            </w:r>
          </w:p>
        </w:tc>
        <w:tc>
          <w:tcPr>
            <w:tcW w:w="850" w:type="dxa"/>
            <w:vAlign w:val="center"/>
          </w:tcPr>
          <w:p w14:paraId="1980BC31" w14:textId="77777777" w:rsidR="00167653" w:rsidRPr="00167653" w:rsidRDefault="00167653" w:rsidP="00167653">
            <w:pPr>
              <w:jc w:val="center"/>
              <w:rPr>
                <w:sz w:val="22"/>
                <w:szCs w:val="22"/>
                <w:lang w:eastAsia="en-US"/>
              </w:rPr>
            </w:pPr>
            <w:r w:rsidRPr="00167653">
              <w:rPr>
                <w:sz w:val="22"/>
                <w:lang w:eastAsia="en-US"/>
              </w:rPr>
              <w:t>x</w:t>
            </w:r>
          </w:p>
        </w:tc>
        <w:tc>
          <w:tcPr>
            <w:tcW w:w="851" w:type="dxa"/>
            <w:vAlign w:val="center"/>
          </w:tcPr>
          <w:p w14:paraId="7AC06582" w14:textId="77777777" w:rsidR="00167653" w:rsidRPr="00167653" w:rsidRDefault="00167653" w:rsidP="00167653">
            <w:pPr>
              <w:jc w:val="center"/>
              <w:rPr>
                <w:sz w:val="22"/>
                <w:szCs w:val="22"/>
                <w:lang w:eastAsia="en-US"/>
              </w:rPr>
            </w:pPr>
            <w:r w:rsidRPr="00167653">
              <w:rPr>
                <w:sz w:val="22"/>
                <w:lang w:eastAsia="en-US"/>
              </w:rPr>
              <w:t>x</w:t>
            </w:r>
          </w:p>
        </w:tc>
        <w:tc>
          <w:tcPr>
            <w:tcW w:w="714" w:type="dxa"/>
            <w:vAlign w:val="center"/>
          </w:tcPr>
          <w:p w14:paraId="420337E5" w14:textId="77777777" w:rsidR="00167653" w:rsidRPr="00167653" w:rsidRDefault="00167653" w:rsidP="00167653">
            <w:pPr>
              <w:jc w:val="center"/>
              <w:rPr>
                <w:sz w:val="22"/>
                <w:szCs w:val="22"/>
                <w:lang w:eastAsia="en-US"/>
              </w:rPr>
            </w:pPr>
            <w:r w:rsidRPr="00167653">
              <w:rPr>
                <w:sz w:val="22"/>
                <w:lang w:eastAsia="en-US"/>
              </w:rPr>
              <w:t>x</w:t>
            </w:r>
          </w:p>
        </w:tc>
        <w:tc>
          <w:tcPr>
            <w:tcW w:w="993" w:type="dxa"/>
            <w:vAlign w:val="center"/>
          </w:tcPr>
          <w:p w14:paraId="108415D9" w14:textId="77777777" w:rsidR="00167653" w:rsidRPr="00167653" w:rsidRDefault="00167653" w:rsidP="00167653">
            <w:pPr>
              <w:jc w:val="center"/>
              <w:rPr>
                <w:sz w:val="22"/>
                <w:szCs w:val="22"/>
                <w:lang w:eastAsia="en-US"/>
              </w:rPr>
            </w:pPr>
            <w:r w:rsidRPr="00167653">
              <w:rPr>
                <w:sz w:val="22"/>
                <w:lang w:eastAsia="en-US"/>
              </w:rPr>
              <w:t>x</w:t>
            </w:r>
          </w:p>
        </w:tc>
      </w:tr>
      <w:tr w:rsidR="00167653" w:rsidRPr="00167653" w14:paraId="2DDA3F50" w14:textId="77777777" w:rsidTr="00167653">
        <w:trPr>
          <w:trHeight w:val="103"/>
          <w:jc w:val="center"/>
        </w:trPr>
        <w:tc>
          <w:tcPr>
            <w:tcW w:w="1276" w:type="dxa"/>
            <w:vMerge/>
            <w:shd w:val="clear" w:color="auto" w:fill="auto"/>
          </w:tcPr>
          <w:p w14:paraId="5A38F8C5" w14:textId="77777777" w:rsidR="00167653" w:rsidRPr="00167653" w:rsidRDefault="00167653" w:rsidP="00167653">
            <w:pPr>
              <w:ind w:left="-220" w:right="-125"/>
              <w:jc w:val="center"/>
              <w:rPr>
                <w:sz w:val="22"/>
                <w:szCs w:val="22"/>
                <w:lang w:eastAsia="en-US"/>
              </w:rPr>
            </w:pPr>
          </w:p>
        </w:tc>
        <w:tc>
          <w:tcPr>
            <w:tcW w:w="2268" w:type="dxa"/>
            <w:vMerge/>
            <w:shd w:val="clear" w:color="auto" w:fill="auto"/>
            <w:vAlign w:val="center"/>
          </w:tcPr>
          <w:p w14:paraId="56AC8DF5" w14:textId="77777777" w:rsidR="00167653" w:rsidRPr="00167653" w:rsidRDefault="00167653" w:rsidP="00167653">
            <w:pPr>
              <w:ind w:right="-2"/>
              <w:jc w:val="center"/>
              <w:rPr>
                <w:sz w:val="22"/>
                <w:szCs w:val="22"/>
                <w:lang w:eastAsia="en-US"/>
              </w:rPr>
            </w:pPr>
          </w:p>
        </w:tc>
        <w:tc>
          <w:tcPr>
            <w:tcW w:w="1418" w:type="dxa"/>
            <w:vAlign w:val="center"/>
          </w:tcPr>
          <w:p w14:paraId="34CEDB87" w14:textId="77777777" w:rsidR="00167653" w:rsidRPr="00167653" w:rsidRDefault="00167653" w:rsidP="00167653">
            <w:pPr>
              <w:ind w:left="-105" w:right="-113"/>
              <w:jc w:val="center"/>
              <w:rPr>
                <w:sz w:val="22"/>
                <w:szCs w:val="22"/>
                <w:lang w:eastAsia="en-US"/>
              </w:rPr>
            </w:pPr>
            <w:r w:rsidRPr="00167653">
              <w:rPr>
                <w:sz w:val="22"/>
                <w:lang w:eastAsia="en-US"/>
              </w:rPr>
              <w:t>с 01.12.2022 по 31.12.2022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C8969E" w14:textId="77777777" w:rsidR="00167653" w:rsidRPr="00167653" w:rsidRDefault="00167653" w:rsidP="00167653">
            <w:pPr>
              <w:jc w:val="center"/>
              <w:rPr>
                <w:sz w:val="22"/>
                <w:szCs w:val="22"/>
                <w:lang w:eastAsia="en-US"/>
              </w:rPr>
            </w:pPr>
            <w:r w:rsidRPr="00167653">
              <w:rPr>
                <w:sz w:val="20"/>
                <w:szCs w:val="20"/>
                <w:lang w:eastAsia="en-US"/>
              </w:rPr>
              <w:t>1 989,47</w:t>
            </w:r>
          </w:p>
        </w:tc>
        <w:tc>
          <w:tcPr>
            <w:tcW w:w="845" w:type="dxa"/>
            <w:tcBorders>
              <w:top w:val="single" w:sz="4" w:space="0" w:color="auto"/>
              <w:left w:val="single" w:sz="4" w:space="0" w:color="auto"/>
            </w:tcBorders>
            <w:vAlign w:val="center"/>
          </w:tcPr>
          <w:p w14:paraId="70471DA9" w14:textId="77777777" w:rsidR="00167653" w:rsidRPr="00167653" w:rsidRDefault="00167653" w:rsidP="00167653">
            <w:pPr>
              <w:jc w:val="center"/>
              <w:rPr>
                <w:sz w:val="22"/>
                <w:szCs w:val="22"/>
                <w:lang w:eastAsia="en-US"/>
              </w:rPr>
            </w:pPr>
            <w:r w:rsidRPr="00167653">
              <w:rPr>
                <w:sz w:val="22"/>
                <w:lang w:eastAsia="en-US"/>
              </w:rPr>
              <w:t>x</w:t>
            </w:r>
          </w:p>
        </w:tc>
        <w:tc>
          <w:tcPr>
            <w:tcW w:w="850" w:type="dxa"/>
            <w:vAlign w:val="center"/>
          </w:tcPr>
          <w:p w14:paraId="7349DCBE" w14:textId="77777777" w:rsidR="00167653" w:rsidRPr="00167653" w:rsidRDefault="00167653" w:rsidP="00167653">
            <w:pPr>
              <w:jc w:val="center"/>
              <w:rPr>
                <w:sz w:val="22"/>
                <w:szCs w:val="22"/>
                <w:lang w:eastAsia="en-US"/>
              </w:rPr>
            </w:pPr>
            <w:r w:rsidRPr="00167653">
              <w:rPr>
                <w:sz w:val="22"/>
                <w:lang w:eastAsia="en-US"/>
              </w:rPr>
              <w:t>x</w:t>
            </w:r>
          </w:p>
        </w:tc>
        <w:tc>
          <w:tcPr>
            <w:tcW w:w="851" w:type="dxa"/>
            <w:vAlign w:val="center"/>
          </w:tcPr>
          <w:p w14:paraId="73A66B11" w14:textId="77777777" w:rsidR="00167653" w:rsidRPr="00167653" w:rsidRDefault="00167653" w:rsidP="00167653">
            <w:pPr>
              <w:jc w:val="center"/>
              <w:rPr>
                <w:sz w:val="22"/>
                <w:szCs w:val="22"/>
                <w:lang w:eastAsia="en-US"/>
              </w:rPr>
            </w:pPr>
            <w:r w:rsidRPr="00167653">
              <w:rPr>
                <w:sz w:val="22"/>
                <w:lang w:eastAsia="en-US"/>
              </w:rPr>
              <w:t>x</w:t>
            </w:r>
          </w:p>
        </w:tc>
        <w:tc>
          <w:tcPr>
            <w:tcW w:w="714" w:type="dxa"/>
            <w:vAlign w:val="center"/>
          </w:tcPr>
          <w:p w14:paraId="526669BB" w14:textId="77777777" w:rsidR="00167653" w:rsidRPr="00167653" w:rsidRDefault="00167653" w:rsidP="00167653">
            <w:pPr>
              <w:jc w:val="center"/>
              <w:rPr>
                <w:sz w:val="22"/>
                <w:szCs w:val="22"/>
                <w:lang w:eastAsia="en-US"/>
              </w:rPr>
            </w:pPr>
            <w:r w:rsidRPr="00167653">
              <w:rPr>
                <w:sz w:val="22"/>
                <w:lang w:eastAsia="en-US"/>
              </w:rPr>
              <w:t>x</w:t>
            </w:r>
          </w:p>
        </w:tc>
        <w:tc>
          <w:tcPr>
            <w:tcW w:w="993" w:type="dxa"/>
            <w:vAlign w:val="center"/>
          </w:tcPr>
          <w:p w14:paraId="3DF2FCD5" w14:textId="77777777" w:rsidR="00167653" w:rsidRPr="00167653" w:rsidRDefault="00167653" w:rsidP="00167653">
            <w:pPr>
              <w:jc w:val="center"/>
              <w:rPr>
                <w:sz w:val="22"/>
                <w:szCs w:val="22"/>
                <w:lang w:eastAsia="en-US"/>
              </w:rPr>
            </w:pPr>
            <w:r w:rsidRPr="00167653">
              <w:rPr>
                <w:sz w:val="22"/>
                <w:lang w:eastAsia="en-US"/>
              </w:rPr>
              <w:t>x</w:t>
            </w:r>
          </w:p>
        </w:tc>
      </w:tr>
      <w:tr w:rsidR="00167653" w:rsidRPr="00167653" w14:paraId="03789482" w14:textId="77777777" w:rsidTr="00167653">
        <w:trPr>
          <w:trHeight w:val="108"/>
          <w:jc w:val="center"/>
        </w:trPr>
        <w:tc>
          <w:tcPr>
            <w:tcW w:w="1276" w:type="dxa"/>
            <w:vMerge/>
            <w:shd w:val="clear" w:color="auto" w:fill="auto"/>
          </w:tcPr>
          <w:p w14:paraId="28BBA1ED" w14:textId="77777777" w:rsidR="00167653" w:rsidRPr="00167653" w:rsidRDefault="00167653" w:rsidP="00167653">
            <w:pPr>
              <w:ind w:left="-220" w:right="-125"/>
              <w:jc w:val="center"/>
              <w:rPr>
                <w:sz w:val="22"/>
                <w:szCs w:val="22"/>
                <w:lang w:eastAsia="en-US"/>
              </w:rPr>
            </w:pPr>
          </w:p>
        </w:tc>
        <w:tc>
          <w:tcPr>
            <w:tcW w:w="2268" w:type="dxa"/>
            <w:vMerge/>
            <w:shd w:val="clear" w:color="auto" w:fill="auto"/>
            <w:vAlign w:val="center"/>
          </w:tcPr>
          <w:p w14:paraId="413FCDF9" w14:textId="77777777" w:rsidR="00167653" w:rsidRPr="00167653" w:rsidRDefault="00167653" w:rsidP="00167653">
            <w:pPr>
              <w:ind w:right="-2"/>
              <w:jc w:val="center"/>
              <w:rPr>
                <w:sz w:val="22"/>
                <w:szCs w:val="22"/>
                <w:lang w:eastAsia="en-US"/>
              </w:rPr>
            </w:pPr>
          </w:p>
        </w:tc>
        <w:tc>
          <w:tcPr>
            <w:tcW w:w="1418" w:type="dxa"/>
            <w:vAlign w:val="center"/>
          </w:tcPr>
          <w:p w14:paraId="47CDB13C" w14:textId="77777777" w:rsidR="00167653" w:rsidRPr="00167653" w:rsidRDefault="00167653" w:rsidP="00167653">
            <w:pPr>
              <w:ind w:left="-105" w:right="-113"/>
              <w:jc w:val="center"/>
              <w:rPr>
                <w:sz w:val="22"/>
                <w:szCs w:val="22"/>
                <w:lang w:eastAsia="en-US"/>
              </w:rPr>
            </w:pPr>
            <w:r w:rsidRPr="00167653">
              <w:rPr>
                <w:sz w:val="22"/>
                <w:lang w:eastAsia="en-US"/>
              </w:rPr>
              <w:t>с 01.01.2023 по 31.12.2023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15143A" w14:textId="77777777" w:rsidR="00167653" w:rsidRPr="00167653" w:rsidRDefault="00167653" w:rsidP="00167653">
            <w:pPr>
              <w:jc w:val="center"/>
              <w:rPr>
                <w:sz w:val="22"/>
                <w:szCs w:val="22"/>
                <w:lang w:eastAsia="en-US"/>
              </w:rPr>
            </w:pPr>
            <w:r w:rsidRPr="00167653">
              <w:rPr>
                <w:sz w:val="20"/>
                <w:szCs w:val="20"/>
                <w:lang w:eastAsia="en-US"/>
              </w:rPr>
              <w:t>1 989,47</w:t>
            </w:r>
          </w:p>
        </w:tc>
        <w:tc>
          <w:tcPr>
            <w:tcW w:w="845" w:type="dxa"/>
            <w:tcBorders>
              <w:top w:val="single" w:sz="4" w:space="0" w:color="auto"/>
              <w:left w:val="single" w:sz="4" w:space="0" w:color="auto"/>
              <w:bottom w:val="single" w:sz="4" w:space="0" w:color="auto"/>
            </w:tcBorders>
            <w:vAlign w:val="center"/>
          </w:tcPr>
          <w:p w14:paraId="78B5CF35" w14:textId="77777777" w:rsidR="00167653" w:rsidRPr="00167653" w:rsidRDefault="00167653" w:rsidP="00167653">
            <w:pPr>
              <w:jc w:val="center"/>
              <w:rPr>
                <w:sz w:val="22"/>
                <w:szCs w:val="22"/>
                <w:lang w:eastAsia="en-US"/>
              </w:rPr>
            </w:pPr>
            <w:r w:rsidRPr="00167653">
              <w:rPr>
                <w:sz w:val="22"/>
                <w:lang w:eastAsia="en-US"/>
              </w:rPr>
              <w:t>x</w:t>
            </w:r>
          </w:p>
        </w:tc>
        <w:tc>
          <w:tcPr>
            <w:tcW w:w="850" w:type="dxa"/>
            <w:vAlign w:val="center"/>
          </w:tcPr>
          <w:p w14:paraId="71DB11CC" w14:textId="77777777" w:rsidR="00167653" w:rsidRPr="00167653" w:rsidRDefault="00167653" w:rsidP="00167653">
            <w:pPr>
              <w:jc w:val="center"/>
              <w:rPr>
                <w:sz w:val="22"/>
                <w:szCs w:val="22"/>
                <w:lang w:eastAsia="en-US"/>
              </w:rPr>
            </w:pPr>
            <w:r w:rsidRPr="00167653">
              <w:rPr>
                <w:sz w:val="22"/>
                <w:lang w:eastAsia="en-US"/>
              </w:rPr>
              <w:t>x</w:t>
            </w:r>
          </w:p>
        </w:tc>
        <w:tc>
          <w:tcPr>
            <w:tcW w:w="851" w:type="dxa"/>
            <w:vAlign w:val="center"/>
          </w:tcPr>
          <w:p w14:paraId="7C46AE86" w14:textId="77777777" w:rsidR="00167653" w:rsidRPr="00167653" w:rsidRDefault="00167653" w:rsidP="00167653">
            <w:pPr>
              <w:jc w:val="center"/>
              <w:rPr>
                <w:sz w:val="22"/>
                <w:szCs w:val="22"/>
                <w:lang w:eastAsia="en-US"/>
              </w:rPr>
            </w:pPr>
            <w:r w:rsidRPr="00167653">
              <w:rPr>
                <w:sz w:val="22"/>
                <w:lang w:eastAsia="en-US"/>
              </w:rPr>
              <w:t>x</w:t>
            </w:r>
          </w:p>
        </w:tc>
        <w:tc>
          <w:tcPr>
            <w:tcW w:w="714" w:type="dxa"/>
            <w:vAlign w:val="center"/>
          </w:tcPr>
          <w:p w14:paraId="3EA24EC7" w14:textId="77777777" w:rsidR="00167653" w:rsidRPr="00167653" w:rsidRDefault="00167653" w:rsidP="00167653">
            <w:pPr>
              <w:jc w:val="center"/>
              <w:rPr>
                <w:sz w:val="22"/>
                <w:szCs w:val="22"/>
                <w:lang w:eastAsia="en-US"/>
              </w:rPr>
            </w:pPr>
            <w:r w:rsidRPr="00167653">
              <w:rPr>
                <w:sz w:val="22"/>
                <w:lang w:eastAsia="en-US"/>
              </w:rPr>
              <w:t>x</w:t>
            </w:r>
          </w:p>
        </w:tc>
        <w:tc>
          <w:tcPr>
            <w:tcW w:w="993" w:type="dxa"/>
            <w:vAlign w:val="center"/>
          </w:tcPr>
          <w:p w14:paraId="73B50B1F" w14:textId="77777777" w:rsidR="00167653" w:rsidRPr="00167653" w:rsidRDefault="00167653" w:rsidP="00167653">
            <w:pPr>
              <w:jc w:val="center"/>
              <w:rPr>
                <w:sz w:val="22"/>
                <w:szCs w:val="22"/>
                <w:lang w:eastAsia="en-US"/>
              </w:rPr>
            </w:pPr>
            <w:r w:rsidRPr="00167653">
              <w:rPr>
                <w:sz w:val="22"/>
                <w:lang w:eastAsia="en-US"/>
              </w:rPr>
              <w:t>x</w:t>
            </w:r>
          </w:p>
        </w:tc>
      </w:tr>
      <w:tr w:rsidR="00167653" w:rsidRPr="00167653" w14:paraId="2715D0C1" w14:textId="77777777" w:rsidTr="00167653">
        <w:trPr>
          <w:trHeight w:val="108"/>
          <w:jc w:val="center"/>
        </w:trPr>
        <w:tc>
          <w:tcPr>
            <w:tcW w:w="1276" w:type="dxa"/>
            <w:vMerge/>
            <w:shd w:val="clear" w:color="auto" w:fill="auto"/>
          </w:tcPr>
          <w:p w14:paraId="43E5F699" w14:textId="77777777" w:rsidR="00167653" w:rsidRPr="00167653" w:rsidRDefault="00167653" w:rsidP="00167653">
            <w:pPr>
              <w:ind w:left="-220" w:right="-125"/>
              <w:jc w:val="center"/>
              <w:rPr>
                <w:sz w:val="22"/>
                <w:szCs w:val="22"/>
                <w:lang w:eastAsia="en-US"/>
              </w:rPr>
            </w:pPr>
          </w:p>
        </w:tc>
        <w:tc>
          <w:tcPr>
            <w:tcW w:w="2268" w:type="dxa"/>
            <w:vMerge/>
            <w:shd w:val="clear" w:color="auto" w:fill="auto"/>
            <w:vAlign w:val="center"/>
          </w:tcPr>
          <w:p w14:paraId="68322E56" w14:textId="77777777" w:rsidR="00167653" w:rsidRPr="00167653" w:rsidRDefault="00167653" w:rsidP="00167653">
            <w:pPr>
              <w:ind w:right="-2"/>
              <w:jc w:val="center"/>
              <w:rPr>
                <w:sz w:val="22"/>
                <w:szCs w:val="22"/>
                <w:lang w:eastAsia="en-US"/>
              </w:rPr>
            </w:pPr>
          </w:p>
        </w:tc>
        <w:tc>
          <w:tcPr>
            <w:tcW w:w="1418" w:type="dxa"/>
            <w:vAlign w:val="center"/>
          </w:tcPr>
          <w:p w14:paraId="68288284" w14:textId="77777777" w:rsidR="00167653" w:rsidRPr="00167653" w:rsidRDefault="00167653" w:rsidP="00167653">
            <w:pPr>
              <w:ind w:right="-2"/>
              <w:jc w:val="center"/>
              <w:rPr>
                <w:sz w:val="22"/>
                <w:lang w:eastAsia="en-US"/>
              </w:rPr>
            </w:pPr>
            <w:r w:rsidRPr="00167653">
              <w:rPr>
                <w:sz w:val="22"/>
                <w:lang w:eastAsia="en-US"/>
              </w:rPr>
              <w:t>с 01.01.2024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523E3A8" w14:textId="77777777" w:rsidR="00167653" w:rsidRPr="00167653" w:rsidRDefault="00167653" w:rsidP="00167653">
            <w:pPr>
              <w:jc w:val="center"/>
              <w:rPr>
                <w:sz w:val="22"/>
                <w:szCs w:val="22"/>
                <w:lang w:eastAsia="en-US"/>
              </w:rPr>
            </w:pPr>
            <w:r w:rsidRPr="00167653">
              <w:rPr>
                <w:sz w:val="20"/>
                <w:szCs w:val="20"/>
                <w:lang w:eastAsia="en-US"/>
              </w:rPr>
              <w:t>1 989,47</w:t>
            </w:r>
          </w:p>
        </w:tc>
        <w:tc>
          <w:tcPr>
            <w:tcW w:w="845" w:type="dxa"/>
            <w:tcBorders>
              <w:top w:val="single" w:sz="4" w:space="0" w:color="auto"/>
              <w:left w:val="single" w:sz="4" w:space="0" w:color="auto"/>
            </w:tcBorders>
            <w:vAlign w:val="center"/>
          </w:tcPr>
          <w:p w14:paraId="7CE19ED6" w14:textId="77777777" w:rsidR="00167653" w:rsidRPr="00167653" w:rsidRDefault="00167653" w:rsidP="00167653">
            <w:pPr>
              <w:jc w:val="center"/>
              <w:rPr>
                <w:sz w:val="22"/>
                <w:lang w:eastAsia="en-US"/>
              </w:rPr>
            </w:pPr>
            <w:r w:rsidRPr="00167653">
              <w:rPr>
                <w:sz w:val="22"/>
                <w:lang w:eastAsia="en-US"/>
              </w:rPr>
              <w:t>x</w:t>
            </w:r>
          </w:p>
        </w:tc>
        <w:tc>
          <w:tcPr>
            <w:tcW w:w="850" w:type="dxa"/>
            <w:vAlign w:val="center"/>
          </w:tcPr>
          <w:p w14:paraId="76976CDA" w14:textId="77777777" w:rsidR="00167653" w:rsidRPr="00167653" w:rsidRDefault="00167653" w:rsidP="00167653">
            <w:pPr>
              <w:jc w:val="center"/>
              <w:rPr>
                <w:sz w:val="22"/>
                <w:lang w:eastAsia="en-US"/>
              </w:rPr>
            </w:pPr>
            <w:r w:rsidRPr="00167653">
              <w:rPr>
                <w:sz w:val="22"/>
                <w:lang w:eastAsia="en-US"/>
              </w:rPr>
              <w:t>x</w:t>
            </w:r>
          </w:p>
        </w:tc>
        <w:tc>
          <w:tcPr>
            <w:tcW w:w="851" w:type="dxa"/>
            <w:vAlign w:val="center"/>
          </w:tcPr>
          <w:p w14:paraId="2A37E3CD" w14:textId="77777777" w:rsidR="00167653" w:rsidRPr="00167653" w:rsidRDefault="00167653" w:rsidP="00167653">
            <w:pPr>
              <w:jc w:val="center"/>
              <w:rPr>
                <w:sz w:val="22"/>
                <w:lang w:eastAsia="en-US"/>
              </w:rPr>
            </w:pPr>
            <w:r w:rsidRPr="00167653">
              <w:rPr>
                <w:sz w:val="22"/>
                <w:lang w:eastAsia="en-US"/>
              </w:rPr>
              <w:t>x</w:t>
            </w:r>
          </w:p>
        </w:tc>
        <w:tc>
          <w:tcPr>
            <w:tcW w:w="714" w:type="dxa"/>
            <w:vAlign w:val="center"/>
          </w:tcPr>
          <w:p w14:paraId="3D2B0C02" w14:textId="77777777" w:rsidR="00167653" w:rsidRPr="00167653" w:rsidRDefault="00167653" w:rsidP="00167653">
            <w:pPr>
              <w:jc w:val="center"/>
              <w:rPr>
                <w:sz w:val="22"/>
                <w:lang w:eastAsia="en-US"/>
              </w:rPr>
            </w:pPr>
            <w:r w:rsidRPr="00167653">
              <w:rPr>
                <w:sz w:val="22"/>
                <w:lang w:eastAsia="en-US"/>
              </w:rPr>
              <w:t>x</w:t>
            </w:r>
          </w:p>
        </w:tc>
        <w:tc>
          <w:tcPr>
            <w:tcW w:w="993" w:type="dxa"/>
            <w:vAlign w:val="center"/>
          </w:tcPr>
          <w:p w14:paraId="37788F14" w14:textId="77777777" w:rsidR="00167653" w:rsidRPr="00167653" w:rsidRDefault="00167653" w:rsidP="00167653">
            <w:pPr>
              <w:jc w:val="center"/>
              <w:rPr>
                <w:sz w:val="22"/>
                <w:lang w:eastAsia="en-US"/>
              </w:rPr>
            </w:pPr>
            <w:r w:rsidRPr="00167653">
              <w:rPr>
                <w:sz w:val="22"/>
                <w:lang w:eastAsia="en-US"/>
              </w:rPr>
              <w:t>x</w:t>
            </w:r>
          </w:p>
        </w:tc>
      </w:tr>
      <w:tr w:rsidR="00167653" w:rsidRPr="00167653" w14:paraId="4DB3A272" w14:textId="77777777" w:rsidTr="00167653">
        <w:trPr>
          <w:trHeight w:val="108"/>
          <w:jc w:val="center"/>
        </w:trPr>
        <w:tc>
          <w:tcPr>
            <w:tcW w:w="1276" w:type="dxa"/>
            <w:vMerge/>
            <w:shd w:val="clear" w:color="auto" w:fill="auto"/>
          </w:tcPr>
          <w:p w14:paraId="0AF63177" w14:textId="77777777" w:rsidR="00167653" w:rsidRPr="00167653" w:rsidRDefault="00167653" w:rsidP="00167653">
            <w:pPr>
              <w:ind w:left="-220" w:right="-125"/>
              <w:jc w:val="center"/>
              <w:rPr>
                <w:sz w:val="22"/>
                <w:szCs w:val="22"/>
                <w:lang w:eastAsia="en-US"/>
              </w:rPr>
            </w:pPr>
          </w:p>
        </w:tc>
        <w:tc>
          <w:tcPr>
            <w:tcW w:w="2268" w:type="dxa"/>
            <w:vMerge/>
            <w:shd w:val="clear" w:color="auto" w:fill="auto"/>
            <w:vAlign w:val="center"/>
          </w:tcPr>
          <w:p w14:paraId="21D4624C" w14:textId="77777777" w:rsidR="00167653" w:rsidRPr="00167653" w:rsidRDefault="00167653" w:rsidP="00167653">
            <w:pPr>
              <w:ind w:right="-2"/>
              <w:jc w:val="center"/>
              <w:rPr>
                <w:sz w:val="22"/>
                <w:szCs w:val="22"/>
                <w:lang w:eastAsia="en-US"/>
              </w:rPr>
            </w:pPr>
          </w:p>
        </w:tc>
        <w:tc>
          <w:tcPr>
            <w:tcW w:w="1418" w:type="dxa"/>
            <w:vAlign w:val="center"/>
          </w:tcPr>
          <w:p w14:paraId="6BCBBCB2" w14:textId="77777777" w:rsidR="00167653" w:rsidRPr="00167653" w:rsidRDefault="00167653" w:rsidP="00167653">
            <w:pPr>
              <w:ind w:right="-2"/>
              <w:jc w:val="center"/>
              <w:rPr>
                <w:sz w:val="22"/>
                <w:lang w:eastAsia="en-US"/>
              </w:rPr>
            </w:pPr>
            <w:r w:rsidRPr="00167653">
              <w:rPr>
                <w:sz w:val="22"/>
                <w:lang w:eastAsia="en-US"/>
              </w:rPr>
              <w:t>с 01.07.2024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212F69F" w14:textId="77777777" w:rsidR="00167653" w:rsidRPr="00167653" w:rsidRDefault="00167653" w:rsidP="00167653">
            <w:pPr>
              <w:jc w:val="center"/>
              <w:rPr>
                <w:sz w:val="22"/>
                <w:szCs w:val="22"/>
                <w:lang w:eastAsia="en-US"/>
              </w:rPr>
            </w:pPr>
            <w:r w:rsidRPr="00167653">
              <w:rPr>
                <w:sz w:val="20"/>
                <w:szCs w:val="20"/>
                <w:lang w:eastAsia="en-US"/>
              </w:rPr>
              <w:t>1 991,14</w:t>
            </w:r>
          </w:p>
        </w:tc>
        <w:tc>
          <w:tcPr>
            <w:tcW w:w="845" w:type="dxa"/>
            <w:tcBorders>
              <w:top w:val="single" w:sz="4" w:space="0" w:color="auto"/>
              <w:left w:val="single" w:sz="4" w:space="0" w:color="auto"/>
              <w:bottom w:val="single" w:sz="4" w:space="0" w:color="auto"/>
            </w:tcBorders>
            <w:vAlign w:val="center"/>
          </w:tcPr>
          <w:p w14:paraId="2C8BF247" w14:textId="77777777" w:rsidR="00167653" w:rsidRPr="00167653" w:rsidRDefault="00167653" w:rsidP="00167653">
            <w:pPr>
              <w:jc w:val="center"/>
              <w:rPr>
                <w:sz w:val="22"/>
                <w:lang w:eastAsia="en-US"/>
              </w:rPr>
            </w:pPr>
            <w:r w:rsidRPr="00167653">
              <w:rPr>
                <w:sz w:val="22"/>
                <w:lang w:eastAsia="en-US"/>
              </w:rPr>
              <w:t>x</w:t>
            </w:r>
          </w:p>
        </w:tc>
        <w:tc>
          <w:tcPr>
            <w:tcW w:w="850" w:type="dxa"/>
            <w:vAlign w:val="center"/>
          </w:tcPr>
          <w:p w14:paraId="0FDA5056" w14:textId="77777777" w:rsidR="00167653" w:rsidRPr="00167653" w:rsidRDefault="00167653" w:rsidP="00167653">
            <w:pPr>
              <w:jc w:val="center"/>
              <w:rPr>
                <w:sz w:val="22"/>
                <w:lang w:eastAsia="en-US"/>
              </w:rPr>
            </w:pPr>
            <w:r w:rsidRPr="00167653">
              <w:rPr>
                <w:sz w:val="22"/>
                <w:lang w:eastAsia="en-US"/>
              </w:rPr>
              <w:t>x</w:t>
            </w:r>
          </w:p>
        </w:tc>
        <w:tc>
          <w:tcPr>
            <w:tcW w:w="851" w:type="dxa"/>
            <w:vAlign w:val="center"/>
          </w:tcPr>
          <w:p w14:paraId="4548A2BF" w14:textId="77777777" w:rsidR="00167653" w:rsidRPr="00167653" w:rsidRDefault="00167653" w:rsidP="00167653">
            <w:pPr>
              <w:jc w:val="center"/>
              <w:rPr>
                <w:sz w:val="22"/>
                <w:lang w:eastAsia="en-US"/>
              </w:rPr>
            </w:pPr>
            <w:r w:rsidRPr="00167653">
              <w:rPr>
                <w:sz w:val="22"/>
                <w:lang w:eastAsia="en-US"/>
              </w:rPr>
              <w:t>x</w:t>
            </w:r>
          </w:p>
        </w:tc>
        <w:tc>
          <w:tcPr>
            <w:tcW w:w="714" w:type="dxa"/>
            <w:vAlign w:val="center"/>
          </w:tcPr>
          <w:p w14:paraId="0E985960" w14:textId="77777777" w:rsidR="00167653" w:rsidRPr="00167653" w:rsidRDefault="00167653" w:rsidP="00167653">
            <w:pPr>
              <w:jc w:val="center"/>
              <w:rPr>
                <w:sz w:val="22"/>
                <w:lang w:eastAsia="en-US"/>
              </w:rPr>
            </w:pPr>
            <w:r w:rsidRPr="00167653">
              <w:rPr>
                <w:sz w:val="22"/>
                <w:lang w:eastAsia="en-US"/>
              </w:rPr>
              <w:t>x</w:t>
            </w:r>
          </w:p>
        </w:tc>
        <w:tc>
          <w:tcPr>
            <w:tcW w:w="993" w:type="dxa"/>
            <w:vAlign w:val="center"/>
          </w:tcPr>
          <w:p w14:paraId="05A95F24" w14:textId="77777777" w:rsidR="00167653" w:rsidRPr="00167653" w:rsidRDefault="00167653" w:rsidP="00167653">
            <w:pPr>
              <w:jc w:val="center"/>
              <w:rPr>
                <w:sz w:val="22"/>
                <w:lang w:eastAsia="en-US"/>
              </w:rPr>
            </w:pPr>
            <w:r w:rsidRPr="00167653">
              <w:rPr>
                <w:sz w:val="22"/>
                <w:lang w:eastAsia="en-US"/>
              </w:rPr>
              <w:t>x</w:t>
            </w:r>
          </w:p>
        </w:tc>
      </w:tr>
      <w:tr w:rsidR="00167653" w:rsidRPr="00167653" w14:paraId="7E622BF8" w14:textId="77777777" w:rsidTr="00167653">
        <w:trPr>
          <w:trHeight w:val="108"/>
          <w:jc w:val="center"/>
        </w:trPr>
        <w:tc>
          <w:tcPr>
            <w:tcW w:w="1276" w:type="dxa"/>
            <w:vMerge/>
            <w:shd w:val="clear" w:color="auto" w:fill="auto"/>
          </w:tcPr>
          <w:p w14:paraId="7F6BDC5B" w14:textId="77777777" w:rsidR="00167653" w:rsidRPr="00167653" w:rsidRDefault="00167653" w:rsidP="00167653">
            <w:pPr>
              <w:ind w:left="-220" w:right="-125"/>
              <w:jc w:val="center"/>
              <w:rPr>
                <w:sz w:val="22"/>
                <w:szCs w:val="22"/>
                <w:lang w:eastAsia="en-US"/>
              </w:rPr>
            </w:pPr>
          </w:p>
        </w:tc>
        <w:tc>
          <w:tcPr>
            <w:tcW w:w="2268" w:type="dxa"/>
            <w:vMerge/>
            <w:shd w:val="clear" w:color="auto" w:fill="auto"/>
            <w:vAlign w:val="center"/>
          </w:tcPr>
          <w:p w14:paraId="67F1934E" w14:textId="77777777" w:rsidR="00167653" w:rsidRPr="00167653" w:rsidRDefault="00167653" w:rsidP="00167653">
            <w:pPr>
              <w:ind w:right="-2"/>
              <w:jc w:val="center"/>
              <w:rPr>
                <w:sz w:val="22"/>
                <w:szCs w:val="22"/>
                <w:lang w:eastAsia="en-US"/>
              </w:rPr>
            </w:pPr>
          </w:p>
        </w:tc>
        <w:tc>
          <w:tcPr>
            <w:tcW w:w="1418" w:type="dxa"/>
            <w:vAlign w:val="center"/>
          </w:tcPr>
          <w:p w14:paraId="39AD081B" w14:textId="77777777" w:rsidR="00167653" w:rsidRPr="00167653" w:rsidRDefault="00167653" w:rsidP="00167653">
            <w:pPr>
              <w:ind w:right="-2"/>
              <w:jc w:val="center"/>
              <w:rPr>
                <w:sz w:val="22"/>
                <w:lang w:eastAsia="en-US"/>
              </w:rPr>
            </w:pPr>
            <w:r w:rsidRPr="00167653">
              <w:rPr>
                <w:sz w:val="22"/>
                <w:lang w:eastAsia="en-US"/>
              </w:rPr>
              <w:t>с 01.01.2025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E1CB572" w14:textId="77777777" w:rsidR="00167653" w:rsidRPr="00167653" w:rsidRDefault="00167653" w:rsidP="00167653">
            <w:pPr>
              <w:jc w:val="center"/>
              <w:rPr>
                <w:sz w:val="22"/>
                <w:szCs w:val="22"/>
                <w:lang w:eastAsia="en-US"/>
              </w:rPr>
            </w:pPr>
            <w:r w:rsidRPr="00167653">
              <w:rPr>
                <w:sz w:val="20"/>
                <w:szCs w:val="20"/>
                <w:lang w:eastAsia="en-US"/>
              </w:rPr>
              <w:t>1 893,33</w:t>
            </w:r>
          </w:p>
        </w:tc>
        <w:tc>
          <w:tcPr>
            <w:tcW w:w="845" w:type="dxa"/>
            <w:tcBorders>
              <w:top w:val="single" w:sz="4" w:space="0" w:color="auto"/>
              <w:left w:val="single" w:sz="4" w:space="0" w:color="auto"/>
            </w:tcBorders>
            <w:vAlign w:val="center"/>
          </w:tcPr>
          <w:p w14:paraId="6E69B4BF" w14:textId="77777777" w:rsidR="00167653" w:rsidRPr="00167653" w:rsidRDefault="00167653" w:rsidP="00167653">
            <w:pPr>
              <w:jc w:val="center"/>
              <w:rPr>
                <w:sz w:val="22"/>
                <w:lang w:eastAsia="en-US"/>
              </w:rPr>
            </w:pPr>
            <w:r w:rsidRPr="00167653">
              <w:rPr>
                <w:sz w:val="22"/>
                <w:lang w:eastAsia="en-US"/>
              </w:rPr>
              <w:t>x</w:t>
            </w:r>
          </w:p>
        </w:tc>
        <w:tc>
          <w:tcPr>
            <w:tcW w:w="850" w:type="dxa"/>
            <w:vAlign w:val="center"/>
          </w:tcPr>
          <w:p w14:paraId="6847F786" w14:textId="77777777" w:rsidR="00167653" w:rsidRPr="00167653" w:rsidRDefault="00167653" w:rsidP="00167653">
            <w:pPr>
              <w:jc w:val="center"/>
              <w:rPr>
                <w:sz w:val="22"/>
                <w:lang w:eastAsia="en-US"/>
              </w:rPr>
            </w:pPr>
            <w:r w:rsidRPr="00167653">
              <w:rPr>
                <w:sz w:val="22"/>
                <w:lang w:eastAsia="en-US"/>
              </w:rPr>
              <w:t>x</w:t>
            </w:r>
          </w:p>
        </w:tc>
        <w:tc>
          <w:tcPr>
            <w:tcW w:w="851" w:type="dxa"/>
            <w:vAlign w:val="center"/>
          </w:tcPr>
          <w:p w14:paraId="2BEFBE80" w14:textId="77777777" w:rsidR="00167653" w:rsidRPr="00167653" w:rsidRDefault="00167653" w:rsidP="00167653">
            <w:pPr>
              <w:jc w:val="center"/>
              <w:rPr>
                <w:sz w:val="22"/>
                <w:lang w:eastAsia="en-US"/>
              </w:rPr>
            </w:pPr>
            <w:r w:rsidRPr="00167653">
              <w:rPr>
                <w:sz w:val="22"/>
                <w:lang w:eastAsia="en-US"/>
              </w:rPr>
              <w:t>x</w:t>
            </w:r>
          </w:p>
        </w:tc>
        <w:tc>
          <w:tcPr>
            <w:tcW w:w="714" w:type="dxa"/>
            <w:vAlign w:val="center"/>
          </w:tcPr>
          <w:p w14:paraId="276C00C7" w14:textId="77777777" w:rsidR="00167653" w:rsidRPr="00167653" w:rsidRDefault="00167653" w:rsidP="00167653">
            <w:pPr>
              <w:jc w:val="center"/>
              <w:rPr>
                <w:sz w:val="22"/>
                <w:lang w:eastAsia="en-US"/>
              </w:rPr>
            </w:pPr>
            <w:r w:rsidRPr="00167653">
              <w:rPr>
                <w:sz w:val="22"/>
                <w:lang w:eastAsia="en-US"/>
              </w:rPr>
              <w:t>x</w:t>
            </w:r>
          </w:p>
        </w:tc>
        <w:tc>
          <w:tcPr>
            <w:tcW w:w="993" w:type="dxa"/>
            <w:vAlign w:val="center"/>
          </w:tcPr>
          <w:p w14:paraId="7566A8AF" w14:textId="77777777" w:rsidR="00167653" w:rsidRPr="00167653" w:rsidRDefault="00167653" w:rsidP="00167653">
            <w:pPr>
              <w:jc w:val="center"/>
              <w:rPr>
                <w:sz w:val="22"/>
                <w:lang w:eastAsia="en-US"/>
              </w:rPr>
            </w:pPr>
            <w:r w:rsidRPr="00167653">
              <w:rPr>
                <w:sz w:val="22"/>
                <w:lang w:eastAsia="en-US"/>
              </w:rPr>
              <w:t>x</w:t>
            </w:r>
          </w:p>
        </w:tc>
      </w:tr>
      <w:tr w:rsidR="00167653" w:rsidRPr="00167653" w14:paraId="4EBB72E5" w14:textId="77777777" w:rsidTr="00167653">
        <w:trPr>
          <w:trHeight w:val="108"/>
          <w:jc w:val="center"/>
        </w:trPr>
        <w:tc>
          <w:tcPr>
            <w:tcW w:w="1276" w:type="dxa"/>
            <w:vMerge/>
            <w:shd w:val="clear" w:color="auto" w:fill="auto"/>
          </w:tcPr>
          <w:p w14:paraId="173DC69A" w14:textId="77777777" w:rsidR="00167653" w:rsidRPr="00167653" w:rsidRDefault="00167653" w:rsidP="00167653">
            <w:pPr>
              <w:ind w:left="-220" w:right="-125"/>
              <w:jc w:val="center"/>
              <w:rPr>
                <w:sz w:val="22"/>
                <w:szCs w:val="22"/>
                <w:lang w:eastAsia="en-US"/>
              </w:rPr>
            </w:pPr>
          </w:p>
        </w:tc>
        <w:tc>
          <w:tcPr>
            <w:tcW w:w="2268" w:type="dxa"/>
            <w:vMerge/>
            <w:shd w:val="clear" w:color="auto" w:fill="auto"/>
            <w:vAlign w:val="center"/>
          </w:tcPr>
          <w:p w14:paraId="37F8BF03" w14:textId="77777777" w:rsidR="00167653" w:rsidRPr="00167653" w:rsidRDefault="00167653" w:rsidP="00167653">
            <w:pPr>
              <w:ind w:right="-2"/>
              <w:jc w:val="center"/>
              <w:rPr>
                <w:sz w:val="22"/>
                <w:szCs w:val="22"/>
                <w:lang w:eastAsia="en-US"/>
              </w:rPr>
            </w:pPr>
          </w:p>
        </w:tc>
        <w:tc>
          <w:tcPr>
            <w:tcW w:w="1418" w:type="dxa"/>
            <w:vAlign w:val="center"/>
          </w:tcPr>
          <w:p w14:paraId="5CC4B15A" w14:textId="77777777" w:rsidR="00167653" w:rsidRPr="00167653" w:rsidRDefault="00167653" w:rsidP="00167653">
            <w:pPr>
              <w:ind w:right="-2"/>
              <w:jc w:val="center"/>
              <w:rPr>
                <w:sz w:val="22"/>
                <w:lang w:eastAsia="en-US"/>
              </w:rPr>
            </w:pPr>
            <w:r w:rsidRPr="00167653">
              <w:rPr>
                <w:sz w:val="22"/>
                <w:lang w:eastAsia="en-US"/>
              </w:rPr>
              <w:t>с 01.07.2025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0D4ACAE" w14:textId="77777777" w:rsidR="00167653" w:rsidRPr="00167653" w:rsidRDefault="00167653" w:rsidP="00167653">
            <w:pPr>
              <w:jc w:val="center"/>
              <w:rPr>
                <w:sz w:val="22"/>
                <w:szCs w:val="22"/>
                <w:lang w:eastAsia="en-US"/>
              </w:rPr>
            </w:pPr>
            <w:r w:rsidRPr="00167653">
              <w:rPr>
                <w:sz w:val="20"/>
                <w:szCs w:val="20"/>
                <w:lang w:eastAsia="en-US"/>
              </w:rPr>
              <w:t>1 963,06</w:t>
            </w:r>
          </w:p>
        </w:tc>
        <w:tc>
          <w:tcPr>
            <w:tcW w:w="845" w:type="dxa"/>
            <w:tcBorders>
              <w:top w:val="single" w:sz="4" w:space="0" w:color="auto"/>
              <w:left w:val="single" w:sz="4" w:space="0" w:color="auto"/>
              <w:bottom w:val="single" w:sz="4" w:space="0" w:color="auto"/>
            </w:tcBorders>
            <w:vAlign w:val="center"/>
          </w:tcPr>
          <w:p w14:paraId="79F140A9" w14:textId="77777777" w:rsidR="00167653" w:rsidRPr="00167653" w:rsidRDefault="00167653" w:rsidP="00167653">
            <w:pPr>
              <w:jc w:val="center"/>
              <w:rPr>
                <w:sz w:val="22"/>
                <w:lang w:eastAsia="en-US"/>
              </w:rPr>
            </w:pPr>
            <w:r w:rsidRPr="00167653">
              <w:rPr>
                <w:sz w:val="22"/>
                <w:lang w:eastAsia="en-US"/>
              </w:rPr>
              <w:t>x</w:t>
            </w:r>
          </w:p>
        </w:tc>
        <w:tc>
          <w:tcPr>
            <w:tcW w:w="850" w:type="dxa"/>
            <w:vAlign w:val="center"/>
          </w:tcPr>
          <w:p w14:paraId="374A8F1A" w14:textId="77777777" w:rsidR="00167653" w:rsidRPr="00167653" w:rsidRDefault="00167653" w:rsidP="00167653">
            <w:pPr>
              <w:jc w:val="center"/>
              <w:rPr>
                <w:sz w:val="22"/>
                <w:lang w:eastAsia="en-US"/>
              </w:rPr>
            </w:pPr>
            <w:r w:rsidRPr="00167653">
              <w:rPr>
                <w:sz w:val="22"/>
                <w:lang w:eastAsia="en-US"/>
              </w:rPr>
              <w:t>x</w:t>
            </w:r>
          </w:p>
        </w:tc>
        <w:tc>
          <w:tcPr>
            <w:tcW w:w="851" w:type="dxa"/>
            <w:vAlign w:val="center"/>
          </w:tcPr>
          <w:p w14:paraId="4260B9A1" w14:textId="77777777" w:rsidR="00167653" w:rsidRPr="00167653" w:rsidRDefault="00167653" w:rsidP="00167653">
            <w:pPr>
              <w:jc w:val="center"/>
              <w:rPr>
                <w:sz w:val="22"/>
                <w:lang w:eastAsia="en-US"/>
              </w:rPr>
            </w:pPr>
            <w:r w:rsidRPr="00167653">
              <w:rPr>
                <w:sz w:val="22"/>
                <w:lang w:eastAsia="en-US"/>
              </w:rPr>
              <w:t>x</w:t>
            </w:r>
          </w:p>
        </w:tc>
        <w:tc>
          <w:tcPr>
            <w:tcW w:w="714" w:type="dxa"/>
            <w:vAlign w:val="center"/>
          </w:tcPr>
          <w:p w14:paraId="13BE1F85" w14:textId="77777777" w:rsidR="00167653" w:rsidRPr="00167653" w:rsidRDefault="00167653" w:rsidP="00167653">
            <w:pPr>
              <w:jc w:val="center"/>
              <w:rPr>
                <w:sz w:val="22"/>
                <w:lang w:eastAsia="en-US"/>
              </w:rPr>
            </w:pPr>
            <w:r w:rsidRPr="00167653">
              <w:rPr>
                <w:sz w:val="22"/>
                <w:lang w:eastAsia="en-US"/>
              </w:rPr>
              <w:t>x</w:t>
            </w:r>
          </w:p>
        </w:tc>
        <w:tc>
          <w:tcPr>
            <w:tcW w:w="993" w:type="dxa"/>
            <w:vAlign w:val="center"/>
          </w:tcPr>
          <w:p w14:paraId="7FCBF679" w14:textId="77777777" w:rsidR="00167653" w:rsidRPr="00167653" w:rsidRDefault="00167653" w:rsidP="00167653">
            <w:pPr>
              <w:jc w:val="center"/>
              <w:rPr>
                <w:sz w:val="22"/>
                <w:lang w:eastAsia="en-US"/>
              </w:rPr>
            </w:pPr>
            <w:r w:rsidRPr="00167653">
              <w:rPr>
                <w:sz w:val="22"/>
                <w:lang w:eastAsia="en-US"/>
              </w:rPr>
              <w:t>x</w:t>
            </w:r>
          </w:p>
        </w:tc>
      </w:tr>
      <w:tr w:rsidR="00167653" w:rsidRPr="00167653" w14:paraId="2B9FDFD1" w14:textId="77777777" w:rsidTr="00167653">
        <w:trPr>
          <w:trHeight w:val="108"/>
          <w:jc w:val="center"/>
        </w:trPr>
        <w:tc>
          <w:tcPr>
            <w:tcW w:w="1276" w:type="dxa"/>
            <w:vMerge/>
            <w:shd w:val="clear" w:color="auto" w:fill="auto"/>
          </w:tcPr>
          <w:p w14:paraId="0833AD9C" w14:textId="77777777" w:rsidR="00167653" w:rsidRPr="00167653" w:rsidRDefault="00167653" w:rsidP="00167653">
            <w:pPr>
              <w:ind w:left="-220" w:right="-125"/>
              <w:jc w:val="center"/>
              <w:rPr>
                <w:sz w:val="22"/>
                <w:szCs w:val="22"/>
                <w:lang w:eastAsia="en-US"/>
              </w:rPr>
            </w:pPr>
          </w:p>
        </w:tc>
        <w:tc>
          <w:tcPr>
            <w:tcW w:w="2268" w:type="dxa"/>
            <w:vMerge/>
            <w:shd w:val="clear" w:color="auto" w:fill="auto"/>
            <w:vAlign w:val="center"/>
          </w:tcPr>
          <w:p w14:paraId="4197FB29" w14:textId="77777777" w:rsidR="00167653" w:rsidRPr="00167653" w:rsidRDefault="00167653" w:rsidP="00167653">
            <w:pPr>
              <w:ind w:right="-2"/>
              <w:jc w:val="center"/>
              <w:rPr>
                <w:sz w:val="22"/>
                <w:szCs w:val="22"/>
                <w:lang w:eastAsia="en-US"/>
              </w:rPr>
            </w:pPr>
          </w:p>
        </w:tc>
        <w:tc>
          <w:tcPr>
            <w:tcW w:w="1418" w:type="dxa"/>
            <w:vAlign w:val="center"/>
          </w:tcPr>
          <w:p w14:paraId="7E8B244A" w14:textId="77777777" w:rsidR="00167653" w:rsidRPr="00167653" w:rsidRDefault="00167653" w:rsidP="00167653">
            <w:pPr>
              <w:ind w:right="-2"/>
              <w:jc w:val="center"/>
              <w:rPr>
                <w:sz w:val="22"/>
                <w:lang w:eastAsia="en-US"/>
              </w:rPr>
            </w:pPr>
            <w:r w:rsidRPr="00167653">
              <w:rPr>
                <w:sz w:val="22"/>
                <w:lang w:eastAsia="en-US"/>
              </w:rPr>
              <w:t>с 01.01.2026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AFC2744" w14:textId="77777777" w:rsidR="00167653" w:rsidRPr="00167653" w:rsidRDefault="00167653" w:rsidP="00167653">
            <w:pPr>
              <w:jc w:val="center"/>
              <w:rPr>
                <w:sz w:val="22"/>
                <w:szCs w:val="22"/>
                <w:lang w:eastAsia="en-US"/>
              </w:rPr>
            </w:pPr>
            <w:r w:rsidRPr="00167653">
              <w:rPr>
                <w:sz w:val="20"/>
                <w:szCs w:val="20"/>
                <w:lang w:eastAsia="en-US"/>
              </w:rPr>
              <w:t>1 963,06</w:t>
            </w:r>
          </w:p>
        </w:tc>
        <w:tc>
          <w:tcPr>
            <w:tcW w:w="845" w:type="dxa"/>
            <w:tcBorders>
              <w:top w:val="single" w:sz="4" w:space="0" w:color="auto"/>
              <w:left w:val="single" w:sz="4" w:space="0" w:color="auto"/>
            </w:tcBorders>
            <w:vAlign w:val="center"/>
          </w:tcPr>
          <w:p w14:paraId="767B2342" w14:textId="77777777" w:rsidR="00167653" w:rsidRPr="00167653" w:rsidRDefault="00167653" w:rsidP="00167653">
            <w:pPr>
              <w:jc w:val="center"/>
              <w:rPr>
                <w:sz w:val="22"/>
                <w:lang w:eastAsia="en-US"/>
              </w:rPr>
            </w:pPr>
            <w:r w:rsidRPr="00167653">
              <w:rPr>
                <w:sz w:val="22"/>
                <w:lang w:eastAsia="en-US"/>
              </w:rPr>
              <w:t>x</w:t>
            </w:r>
          </w:p>
        </w:tc>
        <w:tc>
          <w:tcPr>
            <w:tcW w:w="850" w:type="dxa"/>
            <w:vAlign w:val="center"/>
          </w:tcPr>
          <w:p w14:paraId="6D0486B9" w14:textId="77777777" w:rsidR="00167653" w:rsidRPr="00167653" w:rsidRDefault="00167653" w:rsidP="00167653">
            <w:pPr>
              <w:jc w:val="center"/>
              <w:rPr>
                <w:sz w:val="22"/>
                <w:lang w:eastAsia="en-US"/>
              </w:rPr>
            </w:pPr>
            <w:r w:rsidRPr="00167653">
              <w:rPr>
                <w:sz w:val="22"/>
                <w:lang w:eastAsia="en-US"/>
              </w:rPr>
              <w:t>x</w:t>
            </w:r>
          </w:p>
        </w:tc>
        <w:tc>
          <w:tcPr>
            <w:tcW w:w="851" w:type="dxa"/>
            <w:vAlign w:val="center"/>
          </w:tcPr>
          <w:p w14:paraId="61B148D6" w14:textId="77777777" w:rsidR="00167653" w:rsidRPr="00167653" w:rsidRDefault="00167653" w:rsidP="00167653">
            <w:pPr>
              <w:jc w:val="center"/>
              <w:rPr>
                <w:sz w:val="22"/>
                <w:lang w:eastAsia="en-US"/>
              </w:rPr>
            </w:pPr>
            <w:r w:rsidRPr="00167653">
              <w:rPr>
                <w:sz w:val="22"/>
                <w:lang w:eastAsia="en-US"/>
              </w:rPr>
              <w:t>x</w:t>
            </w:r>
          </w:p>
        </w:tc>
        <w:tc>
          <w:tcPr>
            <w:tcW w:w="714" w:type="dxa"/>
            <w:vAlign w:val="center"/>
          </w:tcPr>
          <w:p w14:paraId="69442DA7" w14:textId="77777777" w:rsidR="00167653" w:rsidRPr="00167653" w:rsidRDefault="00167653" w:rsidP="00167653">
            <w:pPr>
              <w:jc w:val="center"/>
              <w:rPr>
                <w:sz w:val="22"/>
                <w:lang w:eastAsia="en-US"/>
              </w:rPr>
            </w:pPr>
            <w:r w:rsidRPr="00167653">
              <w:rPr>
                <w:sz w:val="22"/>
                <w:lang w:eastAsia="en-US"/>
              </w:rPr>
              <w:t>x</w:t>
            </w:r>
          </w:p>
        </w:tc>
        <w:tc>
          <w:tcPr>
            <w:tcW w:w="993" w:type="dxa"/>
            <w:vAlign w:val="center"/>
          </w:tcPr>
          <w:p w14:paraId="77985FCB" w14:textId="77777777" w:rsidR="00167653" w:rsidRPr="00167653" w:rsidRDefault="00167653" w:rsidP="00167653">
            <w:pPr>
              <w:jc w:val="center"/>
              <w:rPr>
                <w:sz w:val="22"/>
                <w:lang w:eastAsia="en-US"/>
              </w:rPr>
            </w:pPr>
            <w:r w:rsidRPr="00167653">
              <w:rPr>
                <w:sz w:val="22"/>
                <w:lang w:eastAsia="en-US"/>
              </w:rPr>
              <w:t>x</w:t>
            </w:r>
          </w:p>
        </w:tc>
      </w:tr>
      <w:tr w:rsidR="00167653" w:rsidRPr="00167653" w14:paraId="62503DFA" w14:textId="77777777" w:rsidTr="00167653">
        <w:trPr>
          <w:trHeight w:val="108"/>
          <w:jc w:val="center"/>
        </w:trPr>
        <w:tc>
          <w:tcPr>
            <w:tcW w:w="1276" w:type="dxa"/>
            <w:vMerge/>
            <w:shd w:val="clear" w:color="auto" w:fill="auto"/>
          </w:tcPr>
          <w:p w14:paraId="2F5A0C26" w14:textId="77777777" w:rsidR="00167653" w:rsidRPr="00167653" w:rsidRDefault="00167653" w:rsidP="00167653">
            <w:pPr>
              <w:ind w:left="-220" w:right="-125"/>
              <w:jc w:val="center"/>
              <w:rPr>
                <w:sz w:val="22"/>
                <w:szCs w:val="22"/>
                <w:lang w:eastAsia="en-US"/>
              </w:rPr>
            </w:pPr>
          </w:p>
        </w:tc>
        <w:tc>
          <w:tcPr>
            <w:tcW w:w="2268" w:type="dxa"/>
            <w:vMerge/>
            <w:shd w:val="clear" w:color="auto" w:fill="auto"/>
            <w:vAlign w:val="center"/>
          </w:tcPr>
          <w:p w14:paraId="2C90E2A0" w14:textId="77777777" w:rsidR="00167653" w:rsidRPr="00167653" w:rsidRDefault="00167653" w:rsidP="00167653">
            <w:pPr>
              <w:ind w:right="-2"/>
              <w:jc w:val="center"/>
              <w:rPr>
                <w:sz w:val="22"/>
                <w:szCs w:val="22"/>
                <w:lang w:eastAsia="en-US"/>
              </w:rPr>
            </w:pPr>
          </w:p>
        </w:tc>
        <w:tc>
          <w:tcPr>
            <w:tcW w:w="1418" w:type="dxa"/>
            <w:vAlign w:val="center"/>
          </w:tcPr>
          <w:p w14:paraId="4D52DF47" w14:textId="77777777" w:rsidR="00167653" w:rsidRPr="00167653" w:rsidRDefault="00167653" w:rsidP="00167653">
            <w:pPr>
              <w:ind w:right="-2"/>
              <w:jc w:val="center"/>
              <w:rPr>
                <w:sz w:val="22"/>
                <w:lang w:eastAsia="en-US"/>
              </w:rPr>
            </w:pPr>
            <w:r w:rsidRPr="00167653">
              <w:rPr>
                <w:sz w:val="22"/>
                <w:lang w:eastAsia="en-US"/>
              </w:rPr>
              <w:t>с 01.07.2026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F4C87BF" w14:textId="77777777" w:rsidR="00167653" w:rsidRPr="00167653" w:rsidRDefault="00167653" w:rsidP="00167653">
            <w:pPr>
              <w:jc w:val="center"/>
              <w:rPr>
                <w:sz w:val="22"/>
                <w:szCs w:val="22"/>
                <w:lang w:eastAsia="en-US"/>
              </w:rPr>
            </w:pPr>
            <w:r w:rsidRPr="00167653">
              <w:rPr>
                <w:sz w:val="20"/>
                <w:szCs w:val="20"/>
                <w:lang w:eastAsia="en-US"/>
              </w:rPr>
              <w:t>2 036,11</w:t>
            </w:r>
          </w:p>
        </w:tc>
        <w:tc>
          <w:tcPr>
            <w:tcW w:w="845" w:type="dxa"/>
            <w:tcBorders>
              <w:top w:val="single" w:sz="4" w:space="0" w:color="auto"/>
              <w:left w:val="single" w:sz="4" w:space="0" w:color="auto"/>
              <w:bottom w:val="single" w:sz="4" w:space="0" w:color="auto"/>
            </w:tcBorders>
            <w:vAlign w:val="center"/>
          </w:tcPr>
          <w:p w14:paraId="3600AC3D" w14:textId="77777777" w:rsidR="00167653" w:rsidRPr="00167653" w:rsidRDefault="00167653" w:rsidP="00167653">
            <w:pPr>
              <w:jc w:val="center"/>
              <w:rPr>
                <w:sz w:val="22"/>
                <w:lang w:eastAsia="en-US"/>
              </w:rPr>
            </w:pPr>
            <w:r w:rsidRPr="00167653">
              <w:rPr>
                <w:sz w:val="22"/>
                <w:lang w:eastAsia="en-US"/>
              </w:rPr>
              <w:t>x</w:t>
            </w:r>
          </w:p>
        </w:tc>
        <w:tc>
          <w:tcPr>
            <w:tcW w:w="850" w:type="dxa"/>
            <w:vAlign w:val="center"/>
          </w:tcPr>
          <w:p w14:paraId="52DC71C2" w14:textId="77777777" w:rsidR="00167653" w:rsidRPr="00167653" w:rsidRDefault="00167653" w:rsidP="00167653">
            <w:pPr>
              <w:jc w:val="center"/>
              <w:rPr>
                <w:sz w:val="22"/>
                <w:lang w:eastAsia="en-US"/>
              </w:rPr>
            </w:pPr>
            <w:r w:rsidRPr="00167653">
              <w:rPr>
                <w:sz w:val="22"/>
                <w:lang w:eastAsia="en-US"/>
              </w:rPr>
              <w:t>x</w:t>
            </w:r>
          </w:p>
        </w:tc>
        <w:tc>
          <w:tcPr>
            <w:tcW w:w="851" w:type="dxa"/>
            <w:vAlign w:val="center"/>
          </w:tcPr>
          <w:p w14:paraId="6E04F1E5" w14:textId="77777777" w:rsidR="00167653" w:rsidRPr="00167653" w:rsidRDefault="00167653" w:rsidP="00167653">
            <w:pPr>
              <w:jc w:val="center"/>
              <w:rPr>
                <w:sz w:val="22"/>
                <w:lang w:eastAsia="en-US"/>
              </w:rPr>
            </w:pPr>
            <w:r w:rsidRPr="00167653">
              <w:rPr>
                <w:sz w:val="22"/>
                <w:lang w:eastAsia="en-US"/>
              </w:rPr>
              <w:t>x</w:t>
            </w:r>
          </w:p>
        </w:tc>
        <w:tc>
          <w:tcPr>
            <w:tcW w:w="714" w:type="dxa"/>
            <w:vAlign w:val="center"/>
          </w:tcPr>
          <w:p w14:paraId="4EC0D6E6" w14:textId="77777777" w:rsidR="00167653" w:rsidRPr="00167653" w:rsidRDefault="00167653" w:rsidP="00167653">
            <w:pPr>
              <w:jc w:val="center"/>
              <w:rPr>
                <w:sz w:val="22"/>
                <w:lang w:eastAsia="en-US"/>
              </w:rPr>
            </w:pPr>
            <w:r w:rsidRPr="00167653">
              <w:rPr>
                <w:sz w:val="22"/>
                <w:lang w:eastAsia="en-US"/>
              </w:rPr>
              <w:t>x</w:t>
            </w:r>
          </w:p>
        </w:tc>
        <w:tc>
          <w:tcPr>
            <w:tcW w:w="993" w:type="dxa"/>
            <w:vAlign w:val="center"/>
          </w:tcPr>
          <w:p w14:paraId="5701275F" w14:textId="77777777" w:rsidR="00167653" w:rsidRPr="00167653" w:rsidRDefault="00167653" w:rsidP="00167653">
            <w:pPr>
              <w:jc w:val="center"/>
              <w:rPr>
                <w:sz w:val="22"/>
                <w:lang w:eastAsia="en-US"/>
              </w:rPr>
            </w:pPr>
            <w:r w:rsidRPr="00167653">
              <w:rPr>
                <w:sz w:val="22"/>
                <w:lang w:eastAsia="en-US"/>
              </w:rPr>
              <w:t>x</w:t>
            </w:r>
          </w:p>
        </w:tc>
      </w:tr>
      <w:tr w:rsidR="00167653" w:rsidRPr="00167653" w14:paraId="2DCC674A" w14:textId="77777777" w:rsidTr="00167653">
        <w:trPr>
          <w:trHeight w:val="249"/>
          <w:jc w:val="center"/>
        </w:trPr>
        <w:tc>
          <w:tcPr>
            <w:tcW w:w="1276" w:type="dxa"/>
            <w:vMerge/>
            <w:shd w:val="clear" w:color="auto" w:fill="auto"/>
          </w:tcPr>
          <w:p w14:paraId="3B669130" w14:textId="77777777" w:rsidR="00167653" w:rsidRPr="00167653" w:rsidRDefault="00167653" w:rsidP="00167653">
            <w:pPr>
              <w:ind w:right="-2"/>
              <w:rPr>
                <w:sz w:val="22"/>
                <w:szCs w:val="22"/>
                <w:lang w:eastAsia="en-US"/>
              </w:rPr>
            </w:pPr>
          </w:p>
        </w:tc>
        <w:tc>
          <w:tcPr>
            <w:tcW w:w="2268" w:type="dxa"/>
            <w:shd w:val="clear" w:color="auto" w:fill="auto"/>
            <w:vAlign w:val="center"/>
          </w:tcPr>
          <w:p w14:paraId="68DCB175" w14:textId="77777777" w:rsidR="00167653" w:rsidRPr="00167653" w:rsidRDefault="00167653" w:rsidP="00167653">
            <w:pPr>
              <w:ind w:right="-105"/>
              <w:jc w:val="center"/>
              <w:rPr>
                <w:sz w:val="22"/>
                <w:szCs w:val="22"/>
                <w:lang w:eastAsia="en-US"/>
              </w:rPr>
            </w:pPr>
            <w:proofErr w:type="spellStart"/>
            <w:r w:rsidRPr="00167653">
              <w:rPr>
                <w:sz w:val="22"/>
                <w:szCs w:val="22"/>
                <w:lang w:eastAsia="en-US"/>
              </w:rPr>
              <w:t>Двухставочный</w:t>
            </w:r>
            <w:proofErr w:type="spellEnd"/>
          </w:p>
        </w:tc>
        <w:tc>
          <w:tcPr>
            <w:tcW w:w="1418" w:type="dxa"/>
            <w:shd w:val="clear" w:color="auto" w:fill="auto"/>
            <w:vAlign w:val="center"/>
          </w:tcPr>
          <w:p w14:paraId="7590B93B" w14:textId="77777777" w:rsidR="00167653" w:rsidRPr="00167653" w:rsidRDefault="00167653" w:rsidP="00167653">
            <w:pPr>
              <w:ind w:left="-661" w:right="-675"/>
              <w:jc w:val="center"/>
              <w:rPr>
                <w:sz w:val="22"/>
                <w:szCs w:val="22"/>
                <w:lang w:eastAsia="en-US"/>
              </w:rPr>
            </w:pPr>
            <w:r w:rsidRPr="00167653">
              <w:rPr>
                <w:sz w:val="22"/>
                <w:szCs w:val="22"/>
                <w:lang w:eastAsia="en-US"/>
              </w:rPr>
              <w:t>х</w:t>
            </w:r>
          </w:p>
        </w:tc>
        <w:tc>
          <w:tcPr>
            <w:tcW w:w="992" w:type="dxa"/>
            <w:shd w:val="clear" w:color="auto" w:fill="auto"/>
            <w:vAlign w:val="center"/>
          </w:tcPr>
          <w:p w14:paraId="4C1F0392" w14:textId="77777777" w:rsidR="00167653" w:rsidRPr="00167653" w:rsidRDefault="00167653" w:rsidP="00167653">
            <w:pPr>
              <w:ind w:left="-108" w:right="-108"/>
              <w:jc w:val="center"/>
              <w:rPr>
                <w:sz w:val="22"/>
                <w:szCs w:val="22"/>
                <w:lang w:eastAsia="en-US"/>
              </w:rPr>
            </w:pPr>
            <w:r w:rsidRPr="00167653">
              <w:rPr>
                <w:sz w:val="22"/>
                <w:szCs w:val="22"/>
                <w:lang w:eastAsia="en-US"/>
              </w:rPr>
              <w:t>х</w:t>
            </w:r>
          </w:p>
        </w:tc>
        <w:tc>
          <w:tcPr>
            <w:tcW w:w="845" w:type="dxa"/>
            <w:shd w:val="clear" w:color="auto" w:fill="auto"/>
            <w:vAlign w:val="center"/>
          </w:tcPr>
          <w:p w14:paraId="5CD8CAAF" w14:textId="77777777" w:rsidR="00167653" w:rsidRPr="00167653" w:rsidRDefault="00167653" w:rsidP="00167653">
            <w:pPr>
              <w:ind w:left="-108" w:right="-108"/>
              <w:jc w:val="center"/>
              <w:rPr>
                <w:sz w:val="22"/>
                <w:szCs w:val="22"/>
                <w:lang w:eastAsia="en-US"/>
              </w:rPr>
            </w:pPr>
            <w:r w:rsidRPr="00167653">
              <w:rPr>
                <w:sz w:val="22"/>
                <w:szCs w:val="22"/>
                <w:lang w:eastAsia="en-US"/>
              </w:rPr>
              <w:t>х</w:t>
            </w:r>
          </w:p>
        </w:tc>
        <w:tc>
          <w:tcPr>
            <w:tcW w:w="850" w:type="dxa"/>
            <w:shd w:val="clear" w:color="auto" w:fill="auto"/>
            <w:vAlign w:val="center"/>
          </w:tcPr>
          <w:p w14:paraId="03E482D4" w14:textId="77777777" w:rsidR="00167653" w:rsidRPr="00167653" w:rsidRDefault="00167653" w:rsidP="00167653">
            <w:pPr>
              <w:ind w:left="-108" w:right="-108"/>
              <w:jc w:val="center"/>
              <w:rPr>
                <w:sz w:val="22"/>
                <w:szCs w:val="22"/>
                <w:lang w:eastAsia="en-US"/>
              </w:rPr>
            </w:pPr>
            <w:r w:rsidRPr="00167653">
              <w:rPr>
                <w:sz w:val="22"/>
                <w:szCs w:val="22"/>
                <w:lang w:eastAsia="en-US"/>
              </w:rPr>
              <w:t>х</w:t>
            </w:r>
          </w:p>
        </w:tc>
        <w:tc>
          <w:tcPr>
            <w:tcW w:w="851" w:type="dxa"/>
            <w:shd w:val="clear" w:color="auto" w:fill="auto"/>
            <w:vAlign w:val="center"/>
          </w:tcPr>
          <w:p w14:paraId="707BBE07" w14:textId="77777777" w:rsidR="00167653" w:rsidRPr="00167653" w:rsidRDefault="00167653" w:rsidP="00167653">
            <w:pPr>
              <w:ind w:left="-108" w:right="-108"/>
              <w:jc w:val="center"/>
              <w:rPr>
                <w:sz w:val="22"/>
                <w:szCs w:val="22"/>
                <w:lang w:eastAsia="en-US"/>
              </w:rPr>
            </w:pPr>
            <w:r w:rsidRPr="00167653">
              <w:rPr>
                <w:sz w:val="22"/>
                <w:szCs w:val="22"/>
                <w:lang w:eastAsia="en-US"/>
              </w:rPr>
              <w:t>х</w:t>
            </w:r>
          </w:p>
        </w:tc>
        <w:tc>
          <w:tcPr>
            <w:tcW w:w="714" w:type="dxa"/>
            <w:shd w:val="clear" w:color="auto" w:fill="auto"/>
            <w:vAlign w:val="center"/>
          </w:tcPr>
          <w:p w14:paraId="56360987" w14:textId="77777777" w:rsidR="00167653" w:rsidRPr="00167653" w:rsidRDefault="00167653" w:rsidP="00167653">
            <w:pPr>
              <w:ind w:left="-108" w:right="-108"/>
              <w:jc w:val="center"/>
              <w:rPr>
                <w:sz w:val="22"/>
                <w:szCs w:val="22"/>
                <w:lang w:eastAsia="en-US"/>
              </w:rPr>
            </w:pPr>
            <w:r w:rsidRPr="00167653">
              <w:rPr>
                <w:sz w:val="22"/>
                <w:szCs w:val="22"/>
                <w:lang w:eastAsia="en-US"/>
              </w:rPr>
              <w:t>х</w:t>
            </w:r>
          </w:p>
        </w:tc>
        <w:tc>
          <w:tcPr>
            <w:tcW w:w="993" w:type="dxa"/>
            <w:shd w:val="clear" w:color="auto" w:fill="auto"/>
            <w:vAlign w:val="center"/>
          </w:tcPr>
          <w:p w14:paraId="72186AF7" w14:textId="77777777" w:rsidR="00167653" w:rsidRPr="00167653" w:rsidRDefault="00167653" w:rsidP="00167653">
            <w:pPr>
              <w:ind w:left="-108" w:right="-108"/>
              <w:jc w:val="center"/>
              <w:rPr>
                <w:sz w:val="22"/>
                <w:szCs w:val="22"/>
                <w:lang w:eastAsia="en-US"/>
              </w:rPr>
            </w:pPr>
            <w:r w:rsidRPr="00167653">
              <w:rPr>
                <w:sz w:val="22"/>
                <w:szCs w:val="22"/>
                <w:lang w:eastAsia="en-US"/>
              </w:rPr>
              <w:t>х</w:t>
            </w:r>
          </w:p>
        </w:tc>
      </w:tr>
      <w:tr w:rsidR="00167653" w:rsidRPr="00167653" w14:paraId="4E3E87EB" w14:textId="77777777" w:rsidTr="00167653">
        <w:trPr>
          <w:trHeight w:val="249"/>
          <w:jc w:val="center"/>
        </w:trPr>
        <w:tc>
          <w:tcPr>
            <w:tcW w:w="1276" w:type="dxa"/>
            <w:vMerge/>
            <w:shd w:val="clear" w:color="auto" w:fill="auto"/>
          </w:tcPr>
          <w:p w14:paraId="15A3488B" w14:textId="77777777" w:rsidR="00167653" w:rsidRPr="00167653" w:rsidRDefault="00167653" w:rsidP="00167653">
            <w:pPr>
              <w:ind w:right="-2"/>
              <w:rPr>
                <w:sz w:val="22"/>
                <w:szCs w:val="22"/>
                <w:lang w:eastAsia="en-US"/>
              </w:rPr>
            </w:pPr>
          </w:p>
        </w:tc>
        <w:tc>
          <w:tcPr>
            <w:tcW w:w="2268" w:type="dxa"/>
            <w:shd w:val="clear" w:color="auto" w:fill="auto"/>
            <w:vAlign w:val="center"/>
          </w:tcPr>
          <w:p w14:paraId="3422BAFD" w14:textId="77777777" w:rsidR="00167653" w:rsidRPr="00167653" w:rsidRDefault="00167653" w:rsidP="00167653">
            <w:pPr>
              <w:ind w:right="-105"/>
              <w:jc w:val="center"/>
              <w:rPr>
                <w:sz w:val="22"/>
                <w:szCs w:val="22"/>
                <w:lang w:eastAsia="en-US"/>
              </w:rPr>
            </w:pPr>
            <w:r w:rsidRPr="00167653">
              <w:rPr>
                <w:sz w:val="22"/>
                <w:szCs w:val="22"/>
                <w:lang w:eastAsia="en-US"/>
              </w:rPr>
              <w:t>Ставка за тепловую энергию, руб./Гкал</w:t>
            </w:r>
          </w:p>
        </w:tc>
        <w:tc>
          <w:tcPr>
            <w:tcW w:w="1418" w:type="dxa"/>
            <w:shd w:val="clear" w:color="auto" w:fill="auto"/>
            <w:vAlign w:val="center"/>
          </w:tcPr>
          <w:p w14:paraId="336C421E" w14:textId="77777777" w:rsidR="00167653" w:rsidRPr="00167653" w:rsidRDefault="00167653" w:rsidP="00167653">
            <w:pPr>
              <w:ind w:left="-661" w:right="-675"/>
              <w:jc w:val="center"/>
              <w:rPr>
                <w:sz w:val="22"/>
                <w:szCs w:val="22"/>
                <w:lang w:eastAsia="en-US"/>
              </w:rPr>
            </w:pPr>
            <w:r w:rsidRPr="00167653">
              <w:rPr>
                <w:sz w:val="22"/>
                <w:szCs w:val="22"/>
                <w:lang w:eastAsia="en-US"/>
              </w:rPr>
              <w:t>х</w:t>
            </w:r>
          </w:p>
        </w:tc>
        <w:tc>
          <w:tcPr>
            <w:tcW w:w="992" w:type="dxa"/>
            <w:shd w:val="clear" w:color="auto" w:fill="auto"/>
            <w:vAlign w:val="center"/>
          </w:tcPr>
          <w:p w14:paraId="5B315A4E" w14:textId="77777777" w:rsidR="00167653" w:rsidRPr="00167653" w:rsidRDefault="00167653" w:rsidP="00167653">
            <w:pPr>
              <w:ind w:left="-108" w:right="-108"/>
              <w:jc w:val="center"/>
              <w:rPr>
                <w:sz w:val="22"/>
                <w:szCs w:val="22"/>
                <w:lang w:eastAsia="en-US"/>
              </w:rPr>
            </w:pPr>
            <w:r w:rsidRPr="00167653">
              <w:rPr>
                <w:sz w:val="22"/>
                <w:szCs w:val="22"/>
                <w:lang w:eastAsia="en-US"/>
              </w:rPr>
              <w:t>х</w:t>
            </w:r>
          </w:p>
        </w:tc>
        <w:tc>
          <w:tcPr>
            <w:tcW w:w="845" w:type="dxa"/>
            <w:shd w:val="clear" w:color="auto" w:fill="auto"/>
            <w:vAlign w:val="center"/>
          </w:tcPr>
          <w:p w14:paraId="0F624146" w14:textId="77777777" w:rsidR="00167653" w:rsidRPr="00167653" w:rsidRDefault="00167653" w:rsidP="00167653">
            <w:pPr>
              <w:ind w:left="-108" w:right="-108"/>
              <w:jc w:val="center"/>
              <w:rPr>
                <w:sz w:val="22"/>
                <w:szCs w:val="22"/>
                <w:lang w:eastAsia="en-US"/>
              </w:rPr>
            </w:pPr>
            <w:r w:rsidRPr="00167653">
              <w:rPr>
                <w:sz w:val="22"/>
                <w:szCs w:val="22"/>
                <w:lang w:eastAsia="en-US"/>
              </w:rPr>
              <w:t>х</w:t>
            </w:r>
          </w:p>
        </w:tc>
        <w:tc>
          <w:tcPr>
            <w:tcW w:w="850" w:type="dxa"/>
            <w:shd w:val="clear" w:color="auto" w:fill="auto"/>
            <w:vAlign w:val="center"/>
          </w:tcPr>
          <w:p w14:paraId="476ED33A" w14:textId="77777777" w:rsidR="00167653" w:rsidRPr="00167653" w:rsidRDefault="00167653" w:rsidP="00167653">
            <w:pPr>
              <w:ind w:left="-108" w:right="-108"/>
              <w:jc w:val="center"/>
              <w:rPr>
                <w:sz w:val="22"/>
                <w:szCs w:val="22"/>
                <w:lang w:eastAsia="en-US"/>
              </w:rPr>
            </w:pPr>
            <w:r w:rsidRPr="00167653">
              <w:rPr>
                <w:sz w:val="22"/>
                <w:szCs w:val="22"/>
                <w:lang w:eastAsia="en-US"/>
              </w:rPr>
              <w:t>х</w:t>
            </w:r>
          </w:p>
        </w:tc>
        <w:tc>
          <w:tcPr>
            <w:tcW w:w="851" w:type="dxa"/>
            <w:shd w:val="clear" w:color="auto" w:fill="auto"/>
            <w:vAlign w:val="center"/>
          </w:tcPr>
          <w:p w14:paraId="01AA25C6" w14:textId="77777777" w:rsidR="00167653" w:rsidRPr="00167653" w:rsidRDefault="00167653" w:rsidP="00167653">
            <w:pPr>
              <w:ind w:left="-108" w:right="-108"/>
              <w:jc w:val="center"/>
              <w:rPr>
                <w:sz w:val="22"/>
                <w:szCs w:val="22"/>
                <w:lang w:eastAsia="en-US"/>
              </w:rPr>
            </w:pPr>
            <w:r w:rsidRPr="00167653">
              <w:rPr>
                <w:sz w:val="22"/>
                <w:szCs w:val="22"/>
                <w:lang w:eastAsia="en-US"/>
              </w:rPr>
              <w:t>х</w:t>
            </w:r>
          </w:p>
        </w:tc>
        <w:tc>
          <w:tcPr>
            <w:tcW w:w="714" w:type="dxa"/>
            <w:shd w:val="clear" w:color="auto" w:fill="auto"/>
            <w:vAlign w:val="center"/>
          </w:tcPr>
          <w:p w14:paraId="7777DE44" w14:textId="77777777" w:rsidR="00167653" w:rsidRPr="00167653" w:rsidRDefault="00167653" w:rsidP="00167653">
            <w:pPr>
              <w:ind w:left="-108" w:right="-108"/>
              <w:jc w:val="center"/>
              <w:rPr>
                <w:sz w:val="22"/>
                <w:szCs w:val="22"/>
                <w:lang w:eastAsia="en-US"/>
              </w:rPr>
            </w:pPr>
            <w:r w:rsidRPr="00167653">
              <w:rPr>
                <w:sz w:val="22"/>
                <w:szCs w:val="22"/>
                <w:lang w:eastAsia="en-US"/>
              </w:rPr>
              <w:t>х</w:t>
            </w:r>
          </w:p>
        </w:tc>
        <w:tc>
          <w:tcPr>
            <w:tcW w:w="993" w:type="dxa"/>
            <w:shd w:val="clear" w:color="auto" w:fill="auto"/>
            <w:vAlign w:val="center"/>
          </w:tcPr>
          <w:p w14:paraId="4C96BF87" w14:textId="77777777" w:rsidR="00167653" w:rsidRPr="00167653" w:rsidRDefault="00167653" w:rsidP="00167653">
            <w:pPr>
              <w:ind w:left="-108" w:right="-108"/>
              <w:jc w:val="center"/>
              <w:rPr>
                <w:sz w:val="22"/>
                <w:szCs w:val="22"/>
                <w:lang w:eastAsia="en-US"/>
              </w:rPr>
            </w:pPr>
            <w:r w:rsidRPr="00167653">
              <w:rPr>
                <w:sz w:val="22"/>
                <w:szCs w:val="22"/>
                <w:lang w:eastAsia="en-US"/>
              </w:rPr>
              <w:t>х</w:t>
            </w:r>
          </w:p>
        </w:tc>
      </w:tr>
      <w:tr w:rsidR="00167653" w:rsidRPr="00167653" w14:paraId="3756C407" w14:textId="77777777" w:rsidTr="00167653">
        <w:trPr>
          <w:trHeight w:val="249"/>
          <w:jc w:val="center"/>
        </w:trPr>
        <w:tc>
          <w:tcPr>
            <w:tcW w:w="1276" w:type="dxa"/>
            <w:vMerge/>
            <w:shd w:val="clear" w:color="auto" w:fill="auto"/>
          </w:tcPr>
          <w:p w14:paraId="4FF10F19" w14:textId="77777777" w:rsidR="00167653" w:rsidRPr="00167653" w:rsidRDefault="00167653" w:rsidP="00167653">
            <w:pPr>
              <w:ind w:right="-2"/>
              <w:rPr>
                <w:sz w:val="22"/>
                <w:szCs w:val="22"/>
                <w:lang w:eastAsia="en-US"/>
              </w:rPr>
            </w:pPr>
          </w:p>
        </w:tc>
        <w:tc>
          <w:tcPr>
            <w:tcW w:w="2268" w:type="dxa"/>
            <w:shd w:val="clear" w:color="auto" w:fill="auto"/>
            <w:vAlign w:val="center"/>
          </w:tcPr>
          <w:p w14:paraId="6DDD0BEB" w14:textId="77777777" w:rsidR="00167653" w:rsidRPr="00167653" w:rsidRDefault="00167653" w:rsidP="00167653">
            <w:pPr>
              <w:ind w:right="-105"/>
              <w:jc w:val="center"/>
              <w:rPr>
                <w:sz w:val="22"/>
                <w:szCs w:val="22"/>
                <w:lang w:eastAsia="en-US"/>
              </w:rPr>
            </w:pPr>
            <w:r w:rsidRPr="00167653">
              <w:rPr>
                <w:sz w:val="22"/>
                <w:szCs w:val="22"/>
                <w:lang w:eastAsia="en-US"/>
              </w:rPr>
              <w:t>Ставка за содержание тепловой мощности, тыс. руб./Гкал/ч в мес.</w:t>
            </w:r>
          </w:p>
        </w:tc>
        <w:tc>
          <w:tcPr>
            <w:tcW w:w="1418" w:type="dxa"/>
            <w:shd w:val="clear" w:color="auto" w:fill="auto"/>
            <w:vAlign w:val="center"/>
          </w:tcPr>
          <w:p w14:paraId="541F2E68" w14:textId="77777777" w:rsidR="00167653" w:rsidRPr="00167653" w:rsidRDefault="00167653" w:rsidP="00167653">
            <w:pPr>
              <w:ind w:left="-661" w:right="-675"/>
              <w:jc w:val="center"/>
              <w:rPr>
                <w:sz w:val="22"/>
                <w:szCs w:val="22"/>
                <w:lang w:eastAsia="en-US"/>
              </w:rPr>
            </w:pPr>
            <w:r w:rsidRPr="00167653">
              <w:rPr>
                <w:sz w:val="22"/>
                <w:szCs w:val="22"/>
                <w:lang w:eastAsia="en-US"/>
              </w:rPr>
              <w:t>х</w:t>
            </w:r>
          </w:p>
        </w:tc>
        <w:tc>
          <w:tcPr>
            <w:tcW w:w="992" w:type="dxa"/>
            <w:shd w:val="clear" w:color="auto" w:fill="auto"/>
            <w:vAlign w:val="center"/>
          </w:tcPr>
          <w:p w14:paraId="4B442552" w14:textId="77777777" w:rsidR="00167653" w:rsidRPr="00167653" w:rsidRDefault="00167653" w:rsidP="00167653">
            <w:pPr>
              <w:ind w:left="-108" w:right="-108"/>
              <w:jc w:val="center"/>
              <w:rPr>
                <w:sz w:val="22"/>
                <w:szCs w:val="22"/>
                <w:lang w:eastAsia="en-US"/>
              </w:rPr>
            </w:pPr>
            <w:r w:rsidRPr="00167653">
              <w:rPr>
                <w:sz w:val="22"/>
                <w:szCs w:val="22"/>
                <w:lang w:eastAsia="en-US"/>
              </w:rPr>
              <w:t>х</w:t>
            </w:r>
          </w:p>
        </w:tc>
        <w:tc>
          <w:tcPr>
            <w:tcW w:w="845" w:type="dxa"/>
            <w:shd w:val="clear" w:color="auto" w:fill="auto"/>
            <w:vAlign w:val="center"/>
          </w:tcPr>
          <w:p w14:paraId="105896F4" w14:textId="77777777" w:rsidR="00167653" w:rsidRPr="00167653" w:rsidRDefault="00167653" w:rsidP="00167653">
            <w:pPr>
              <w:ind w:left="-108" w:right="-108"/>
              <w:jc w:val="center"/>
              <w:rPr>
                <w:sz w:val="22"/>
                <w:szCs w:val="22"/>
                <w:lang w:eastAsia="en-US"/>
              </w:rPr>
            </w:pPr>
            <w:r w:rsidRPr="00167653">
              <w:rPr>
                <w:sz w:val="22"/>
                <w:szCs w:val="22"/>
                <w:lang w:eastAsia="en-US"/>
              </w:rPr>
              <w:t>х</w:t>
            </w:r>
          </w:p>
        </w:tc>
        <w:tc>
          <w:tcPr>
            <w:tcW w:w="850" w:type="dxa"/>
            <w:shd w:val="clear" w:color="auto" w:fill="auto"/>
            <w:vAlign w:val="center"/>
          </w:tcPr>
          <w:p w14:paraId="31A3D227" w14:textId="77777777" w:rsidR="00167653" w:rsidRPr="00167653" w:rsidRDefault="00167653" w:rsidP="00167653">
            <w:pPr>
              <w:ind w:left="-108" w:right="-108"/>
              <w:jc w:val="center"/>
              <w:rPr>
                <w:sz w:val="22"/>
                <w:szCs w:val="22"/>
                <w:lang w:eastAsia="en-US"/>
              </w:rPr>
            </w:pPr>
            <w:r w:rsidRPr="00167653">
              <w:rPr>
                <w:sz w:val="22"/>
                <w:szCs w:val="22"/>
                <w:lang w:eastAsia="en-US"/>
              </w:rPr>
              <w:t>х</w:t>
            </w:r>
          </w:p>
        </w:tc>
        <w:tc>
          <w:tcPr>
            <w:tcW w:w="851" w:type="dxa"/>
            <w:shd w:val="clear" w:color="auto" w:fill="auto"/>
            <w:vAlign w:val="center"/>
          </w:tcPr>
          <w:p w14:paraId="74C1EEE4" w14:textId="77777777" w:rsidR="00167653" w:rsidRPr="00167653" w:rsidRDefault="00167653" w:rsidP="00167653">
            <w:pPr>
              <w:ind w:left="-108" w:right="-108"/>
              <w:jc w:val="center"/>
              <w:rPr>
                <w:sz w:val="22"/>
                <w:szCs w:val="22"/>
                <w:lang w:eastAsia="en-US"/>
              </w:rPr>
            </w:pPr>
            <w:r w:rsidRPr="00167653">
              <w:rPr>
                <w:sz w:val="22"/>
                <w:szCs w:val="22"/>
                <w:lang w:eastAsia="en-US"/>
              </w:rPr>
              <w:t>х</w:t>
            </w:r>
          </w:p>
        </w:tc>
        <w:tc>
          <w:tcPr>
            <w:tcW w:w="714" w:type="dxa"/>
            <w:shd w:val="clear" w:color="auto" w:fill="auto"/>
            <w:vAlign w:val="center"/>
          </w:tcPr>
          <w:p w14:paraId="4EF6A108" w14:textId="77777777" w:rsidR="00167653" w:rsidRPr="00167653" w:rsidRDefault="00167653" w:rsidP="00167653">
            <w:pPr>
              <w:ind w:left="-108" w:right="-108"/>
              <w:jc w:val="center"/>
              <w:rPr>
                <w:sz w:val="22"/>
                <w:szCs w:val="22"/>
                <w:lang w:eastAsia="en-US"/>
              </w:rPr>
            </w:pPr>
            <w:r w:rsidRPr="00167653">
              <w:rPr>
                <w:sz w:val="22"/>
                <w:szCs w:val="22"/>
                <w:lang w:eastAsia="en-US"/>
              </w:rPr>
              <w:t>х</w:t>
            </w:r>
          </w:p>
        </w:tc>
        <w:tc>
          <w:tcPr>
            <w:tcW w:w="993" w:type="dxa"/>
            <w:shd w:val="clear" w:color="auto" w:fill="auto"/>
            <w:vAlign w:val="center"/>
          </w:tcPr>
          <w:p w14:paraId="668C81A7" w14:textId="77777777" w:rsidR="00167653" w:rsidRPr="00167653" w:rsidRDefault="00167653" w:rsidP="00167653">
            <w:pPr>
              <w:ind w:left="-108" w:right="-108"/>
              <w:jc w:val="center"/>
              <w:rPr>
                <w:sz w:val="22"/>
                <w:szCs w:val="22"/>
                <w:lang w:eastAsia="en-US"/>
              </w:rPr>
            </w:pPr>
            <w:r w:rsidRPr="00167653">
              <w:rPr>
                <w:sz w:val="22"/>
                <w:szCs w:val="22"/>
                <w:lang w:eastAsia="en-US"/>
              </w:rPr>
              <w:t>х</w:t>
            </w:r>
          </w:p>
        </w:tc>
      </w:tr>
      <w:tr w:rsidR="00167653" w:rsidRPr="00167653" w14:paraId="1801C0C8" w14:textId="77777777" w:rsidTr="00167653">
        <w:trPr>
          <w:trHeight w:val="274"/>
          <w:jc w:val="center"/>
        </w:trPr>
        <w:tc>
          <w:tcPr>
            <w:tcW w:w="1276" w:type="dxa"/>
            <w:vMerge/>
            <w:shd w:val="clear" w:color="auto" w:fill="auto"/>
          </w:tcPr>
          <w:p w14:paraId="16AB0AA6" w14:textId="77777777" w:rsidR="00167653" w:rsidRPr="00167653" w:rsidRDefault="00167653" w:rsidP="00167653">
            <w:pPr>
              <w:ind w:right="-2"/>
              <w:rPr>
                <w:sz w:val="22"/>
                <w:szCs w:val="22"/>
                <w:lang w:eastAsia="en-US"/>
              </w:rPr>
            </w:pPr>
          </w:p>
        </w:tc>
        <w:tc>
          <w:tcPr>
            <w:tcW w:w="8931" w:type="dxa"/>
            <w:gridSpan w:val="8"/>
            <w:shd w:val="clear" w:color="auto" w:fill="auto"/>
          </w:tcPr>
          <w:p w14:paraId="3AC44E6F" w14:textId="77777777" w:rsidR="00167653" w:rsidRPr="00167653" w:rsidRDefault="00167653" w:rsidP="00167653">
            <w:pPr>
              <w:ind w:right="-2"/>
              <w:jc w:val="center"/>
              <w:rPr>
                <w:sz w:val="22"/>
                <w:szCs w:val="22"/>
                <w:lang w:eastAsia="en-US"/>
              </w:rPr>
            </w:pPr>
            <w:r w:rsidRPr="00167653">
              <w:rPr>
                <w:sz w:val="22"/>
                <w:szCs w:val="22"/>
                <w:lang w:eastAsia="en-US"/>
              </w:rPr>
              <w:t>Население (тарифы указываются с учетом НДС) *</w:t>
            </w:r>
          </w:p>
        </w:tc>
      </w:tr>
      <w:tr w:rsidR="00167653" w:rsidRPr="00167653" w14:paraId="2CB1BFF8" w14:textId="77777777" w:rsidTr="00167653">
        <w:trPr>
          <w:trHeight w:val="259"/>
          <w:jc w:val="center"/>
        </w:trPr>
        <w:tc>
          <w:tcPr>
            <w:tcW w:w="1276" w:type="dxa"/>
            <w:vMerge/>
            <w:shd w:val="clear" w:color="auto" w:fill="auto"/>
          </w:tcPr>
          <w:p w14:paraId="164D84F0" w14:textId="77777777" w:rsidR="00167653" w:rsidRPr="00167653" w:rsidRDefault="00167653" w:rsidP="00167653">
            <w:pPr>
              <w:ind w:right="-2"/>
              <w:rPr>
                <w:sz w:val="22"/>
                <w:szCs w:val="22"/>
                <w:lang w:eastAsia="en-US"/>
              </w:rPr>
            </w:pPr>
          </w:p>
        </w:tc>
        <w:tc>
          <w:tcPr>
            <w:tcW w:w="2268" w:type="dxa"/>
            <w:vMerge w:val="restart"/>
            <w:shd w:val="clear" w:color="auto" w:fill="auto"/>
            <w:vAlign w:val="center"/>
          </w:tcPr>
          <w:p w14:paraId="36F19B38" w14:textId="77777777" w:rsidR="00167653" w:rsidRPr="00167653" w:rsidRDefault="00167653" w:rsidP="00167653">
            <w:pPr>
              <w:ind w:right="-2"/>
              <w:jc w:val="center"/>
              <w:rPr>
                <w:sz w:val="22"/>
                <w:szCs w:val="22"/>
                <w:lang w:eastAsia="en-US"/>
              </w:rPr>
            </w:pPr>
            <w:proofErr w:type="spellStart"/>
            <w:r w:rsidRPr="00167653">
              <w:rPr>
                <w:sz w:val="22"/>
                <w:szCs w:val="22"/>
                <w:lang w:eastAsia="en-US"/>
              </w:rPr>
              <w:t>Одноставочный</w:t>
            </w:r>
            <w:proofErr w:type="spellEnd"/>
            <w:r w:rsidRPr="00167653">
              <w:rPr>
                <w:sz w:val="22"/>
                <w:szCs w:val="22"/>
                <w:lang w:eastAsia="en-US"/>
              </w:rPr>
              <w:t xml:space="preserve"> </w:t>
            </w:r>
          </w:p>
          <w:p w14:paraId="6DDC7760" w14:textId="77777777" w:rsidR="00167653" w:rsidRPr="00167653" w:rsidRDefault="00167653" w:rsidP="00167653">
            <w:pPr>
              <w:ind w:right="-2"/>
              <w:jc w:val="center"/>
              <w:rPr>
                <w:sz w:val="22"/>
                <w:szCs w:val="22"/>
                <w:lang w:eastAsia="en-US"/>
              </w:rPr>
            </w:pPr>
            <w:r w:rsidRPr="00167653">
              <w:rPr>
                <w:sz w:val="22"/>
                <w:szCs w:val="22"/>
                <w:lang w:eastAsia="en-US"/>
              </w:rPr>
              <w:t>руб./Гкал</w:t>
            </w:r>
          </w:p>
        </w:tc>
        <w:tc>
          <w:tcPr>
            <w:tcW w:w="1418" w:type="dxa"/>
            <w:vAlign w:val="center"/>
          </w:tcPr>
          <w:p w14:paraId="3DDC9B61" w14:textId="77777777" w:rsidR="00167653" w:rsidRPr="00167653" w:rsidRDefault="00167653" w:rsidP="00167653">
            <w:pPr>
              <w:ind w:right="-2"/>
              <w:jc w:val="center"/>
              <w:rPr>
                <w:sz w:val="22"/>
                <w:szCs w:val="22"/>
                <w:lang w:eastAsia="en-US"/>
              </w:rPr>
            </w:pPr>
            <w:r w:rsidRPr="00167653">
              <w:rPr>
                <w:sz w:val="22"/>
                <w:lang w:eastAsia="en-US"/>
              </w:rPr>
              <w:t>с 01.01.2022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341BBAB" w14:textId="77777777" w:rsidR="00167653" w:rsidRPr="00167653" w:rsidRDefault="00167653" w:rsidP="00167653">
            <w:pPr>
              <w:jc w:val="center"/>
              <w:rPr>
                <w:sz w:val="20"/>
                <w:szCs w:val="20"/>
                <w:lang w:eastAsia="en-US"/>
              </w:rPr>
            </w:pPr>
            <w:r w:rsidRPr="00167653">
              <w:rPr>
                <w:sz w:val="20"/>
                <w:szCs w:val="20"/>
                <w:lang w:eastAsia="en-US"/>
              </w:rPr>
              <w:t>2 095,22</w:t>
            </w:r>
          </w:p>
        </w:tc>
        <w:tc>
          <w:tcPr>
            <w:tcW w:w="845" w:type="dxa"/>
            <w:tcBorders>
              <w:top w:val="single" w:sz="4" w:space="0" w:color="auto"/>
            </w:tcBorders>
            <w:vAlign w:val="center"/>
          </w:tcPr>
          <w:p w14:paraId="1BC96A63" w14:textId="77777777" w:rsidR="00167653" w:rsidRPr="00167653" w:rsidRDefault="00167653" w:rsidP="00167653">
            <w:pPr>
              <w:jc w:val="center"/>
              <w:rPr>
                <w:sz w:val="22"/>
                <w:szCs w:val="22"/>
                <w:lang w:eastAsia="en-US"/>
              </w:rPr>
            </w:pPr>
            <w:r w:rsidRPr="00167653">
              <w:rPr>
                <w:sz w:val="22"/>
                <w:lang w:eastAsia="en-US"/>
              </w:rPr>
              <w:t>x</w:t>
            </w:r>
          </w:p>
        </w:tc>
        <w:tc>
          <w:tcPr>
            <w:tcW w:w="850" w:type="dxa"/>
            <w:vAlign w:val="center"/>
          </w:tcPr>
          <w:p w14:paraId="19031496" w14:textId="77777777" w:rsidR="00167653" w:rsidRPr="00167653" w:rsidRDefault="00167653" w:rsidP="00167653">
            <w:pPr>
              <w:jc w:val="center"/>
              <w:rPr>
                <w:sz w:val="22"/>
                <w:szCs w:val="22"/>
                <w:lang w:eastAsia="en-US"/>
              </w:rPr>
            </w:pPr>
            <w:r w:rsidRPr="00167653">
              <w:rPr>
                <w:sz w:val="22"/>
                <w:lang w:eastAsia="en-US"/>
              </w:rPr>
              <w:t>x</w:t>
            </w:r>
          </w:p>
        </w:tc>
        <w:tc>
          <w:tcPr>
            <w:tcW w:w="851" w:type="dxa"/>
            <w:vAlign w:val="center"/>
          </w:tcPr>
          <w:p w14:paraId="26396FF2" w14:textId="77777777" w:rsidR="00167653" w:rsidRPr="00167653" w:rsidRDefault="00167653" w:rsidP="00167653">
            <w:pPr>
              <w:jc w:val="center"/>
              <w:rPr>
                <w:sz w:val="22"/>
                <w:szCs w:val="22"/>
                <w:lang w:eastAsia="en-US"/>
              </w:rPr>
            </w:pPr>
            <w:r w:rsidRPr="00167653">
              <w:rPr>
                <w:sz w:val="22"/>
                <w:lang w:eastAsia="en-US"/>
              </w:rPr>
              <w:t>x</w:t>
            </w:r>
          </w:p>
        </w:tc>
        <w:tc>
          <w:tcPr>
            <w:tcW w:w="714" w:type="dxa"/>
            <w:vAlign w:val="center"/>
          </w:tcPr>
          <w:p w14:paraId="04886C43" w14:textId="77777777" w:rsidR="00167653" w:rsidRPr="00167653" w:rsidRDefault="00167653" w:rsidP="00167653">
            <w:pPr>
              <w:jc w:val="center"/>
              <w:rPr>
                <w:sz w:val="22"/>
                <w:szCs w:val="22"/>
                <w:lang w:eastAsia="en-US"/>
              </w:rPr>
            </w:pPr>
            <w:r w:rsidRPr="00167653">
              <w:rPr>
                <w:sz w:val="22"/>
                <w:lang w:eastAsia="en-US"/>
              </w:rPr>
              <w:t>x</w:t>
            </w:r>
          </w:p>
        </w:tc>
        <w:tc>
          <w:tcPr>
            <w:tcW w:w="993" w:type="dxa"/>
            <w:vAlign w:val="center"/>
          </w:tcPr>
          <w:p w14:paraId="00ADF58D" w14:textId="77777777" w:rsidR="00167653" w:rsidRPr="00167653" w:rsidRDefault="00167653" w:rsidP="00167653">
            <w:pPr>
              <w:jc w:val="center"/>
              <w:rPr>
                <w:sz w:val="22"/>
                <w:szCs w:val="22"/>
                <w:lang w:eastAsia="en-US"/>
              </w:rPr>
            </w:pPr>
            <w:r w:rsidRPr="00167653">
              <w:rPr>
                <w:sz w:val="22"/>
                <w:lang w:eastAsia="en-US"/>
              </w:rPr>
              <w:t>x</w:t>
            </w:r>
          </w:p>
        </w:tc>
      </w:tr>
      <w:tr w:rsidR="00167653" w:rsidRPr="00167653" w14:paraId="267253B3" w14:textId="77777777" w:rsidTr="00167653">
        <w:trPr>
          <w:trHeight w:val="250"/>
          <w:jc w:val="center"/>
        </w:trPr>
        <w:tc>
          <w:tcPr>
            <w:tcW w:w="1276" w:type="dxa"/>
            <w:vMerge/>
            <w:shd w:val="clear" w:color="auto" w:fill="auto"/>
          </w:tcPr>
          <w:p w14:paraId="3A1E6B35" w14:textId="77777777" w:rsidR="00167653" w:rsidRPr="00167653" w:rsidRDefault="00167653" w:rsidP="00167653">
            <w:pPr>
              <w:ind w:right="-2"/>
              <w:rPr>
                <w:sz w:val="22"/>
                <w:szCs w:val="22"/>
                <w:lang w:eastAsia="en-US"/>
              </w:rPr>
            </w:pPr>
          </w:p>
        </w:tc>
        <w:tc>
          <w:tcPr>
            <w:tcW w:w="2268" w:type="dxa"/>
            <w:vMerge/>
            <w:shd w:val="clear" w:color="auto" w:fill="auto"/>
            <w:vAlign w:val="center"/>
          </w:tcPr>
          <w:p w14:paraId="3C0394A0" w14:textId="77777777" w:rsidR="00167653" w:rsidRPr="00167653" w:rsidRDefault="00167653" w:rsidP="00167653">
            <w:pPr>
              <w:ind w:right="-2"/>
              <w:jc w:val="center"/>
              <w:rPr>
                <w:sz w:val="22"/>
                <w:szCs w:val="22"/>
                <w:lang w:eastAsia="en-US"/>
              </w:rPr>
            </w:pPr>
          </w:p>
        </w:tc>
        <w:tc>
          <w:tcPr>
            <w:tcW w:w="1418" w:type="dxa"/>
            <w:vAlign w:val="center"/>
          </w:tcPr>
          <w:p w14:paraId="7069A17A" w14:textId="77777777" w:rsidR="00167653" w:rsidRPr="00167653" w:rsidRDefault="00167653" w:rsidP="00167653">
            <w:pPr>
              <w:ind w:right="-2"/>
              <w:jc w:val="center"/>
              <w:rPr>
                <w:sz w:val="22"/>
                <w:szCs w:val="22"/>
                <w:lang w:eastAsia="en-US"/>
              </w:rPr>
            </w:pPr>
            <w:r w:rsidRPr="00167653">
              <w:rPr>
                <w:sz w:val="22"/>
                <w:lang w:eastAsia="en-US"/>
              </w:rPr>
              <w:t>с 01.07.2022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F64BFFB" w14:textId="77777777" w:rsidR="00167653" w:rsidRPr="00167653" w:rsidRDefault="00167653" w:rsidP="00167653">
            <w:pPr>
              <w:jc w:val="center"/>
              <w:rPr>
                <w:sz w:val="20"/>
                <w:szCs w:val="20"/>
                <w:lang w:eastAsia="en-US"/>
              </w:rPr>
            </w:pPr>
            <w:r w:rsidRPr="00167653">
              <w:rPr>
                <w:sz w:val="20"/>
                <w:szCs w:val="20"/>
                <w:lang w:eastAsia="en-US"/>
              </w:rPr>
              <w:t>2 185,32</w:t>
            </w:r>
          </w:p>
        </w:tc>
        <w:tc>
          <w:tcPr>
            <w:tcW w:w="845" w:type="dxa"/>
            <w:tcBorders>
              <w:top w:val="single" w:sz="4" w:space="0" w:color="auto"/>
            </w:tcBorders>
            <w:vAlign w:val="center"/>
          </w:tcPr>
          <w:p w14:paraId="7725C0FE" w14:textId="77777777" w:rsidR="00167653" w:rsidRPr="00167653" w:rsidRDefault="00167653" w:rsidP="00167653">
            <w:pPr>
              <w:jc w:val="center"/>
              <w:rPr>
                <w:sz w:val="22"/>
                <w:szCs w:val="22"/>
                <w:lang w:eastAsia="en-US"/>
              </w:rPr>
            </w:pPr>
            <w:r w:rsidRPr="00167653">
              <w:rPr>
                <w:sz w:val="22"/>
                <w:lang w:eastAsia="en-US"/>
              </w:rPr>
              <w:t>x</w:t>
            </w:r>
          </w:p>
        </w:tc>
        <w:tc>
          <w:tcPr>
            <w:tcW w:w="850" w:type="dxa"/>
            <w:vAlign w:val="center"/>
          </w:tcPr>
          <w:p w14:paraId="7E69D50B" w14:textId="77777777" w:rsidR="00167653" w:rsidRPr="00167653" w:rsidRDefault="00167653" w:rsidP="00167653">
            <w:pPr>
              <w:jc w:val="center"/>
              <w:rPr>
                <w:sz w:val="22"/>
                <w:szCs w:val="22"/>
                <w:lang w:eastAsia="en-US"/>
              </w:rPr>
            </w:pPr>
            <w:r w:rsidRPr="00167653">
              <w:rPr>
                <w:sz w:val="22"/>
                <w:lang w:eastAsia="en-US"/>
              </w:rPr>
              <w:t>x</w:t>
            </w:r>
          </w:p>
        </w:tc>
        <w:tc>
          <w:tcPr>
            <w:tcW w:w="851" w:type="dxa"/>
            <w:vAlign w:val="center"/>
          </w:tcPr>
          <w:p w14:paraId="3D1F021B" w14:textId="77777777" w:rsidR="00167653" w:rsidRPr="00167653" w:rsidRDefault="00167653" w:rsidP="00167653">
            <w:pPr>
              <w:jc w:val="center"/>
              <w:rPr>
                <w:sz w:val="22"/>
                <w:szCs w:val="22"/>
                <w:lang w:eastAsia="en-US"/>
              </w:rPr>
            </w:pPr>
            <w:r w:rsidRPr="00167653">
              <w:rPr>
                <w:sz w:val="22"/>
                <w:lang w:eastAsia="en-US"/>
              </w:rPr>
              <w:t>x</w:t>
            </w:r>
          </w:p>
        </w:tc>
        <w:tc>
          <w:tcPr>
            <w:tcW w:w="714" w:type="dxa"/>
            <w:vAlign w:val="center"/>
          </w:tcPr>
          <w:p w14:paraId="69A08A11" w14:textId="77777777" w:rsidR="00167653" w:rsidRPr="00167653" w:rsidRDefault="00167653" w:rsidP="00167653">
            <w:pPr>
              <w:jc w:val="center"/>
              <w:rPr>
                <w:sz w:val="22"/>
                <w:szCs w:val="22"/>
                <w:lang w:eastAsia="en-US"/>
              </w:rPr>
            </w:pPr>
            <w:r w:rsidRPr="00167653">
              <w:rPr>
                <w:sz w:val="22"/>
                <w:lang w:eastAsia="en-US"/>
              </w:rPr>
              <w:t>x</w:t>
            </w:r>
          </w:p>
        </w:tc>
        <w:tc>
          <w:tcPr>
            <w:tcW w:w="993" w:type="dxa"/>
            <w:vAlign w:val="center"/>
          </w:tcPr>
          <w:p w14:paraId="4EDD9A39" w14:textId="77777777" w:rsidR="00167653" w:rsidRPr="00167653" w:rsidRDefault="00167653" w:rsidP="00167653">
            <w:pPr>
              <w:jc w:val="center"/>
              <w:rPr>
                <w:sz w:val="22"/>
                <w:szCs w:val="22"/>
                <w:lang w:eastAsia="en-US"/>
              </w:rPr>
            </w:pPr>
            <w:r w:rsidRPr="00167653">
              <w:rPr>
                <w:sz w:val="22"/>
                <w:lang w:eastAsia="en-US"/>
              </w:rPr>
              <w:t>x</w:t>
            </w:r>
          </w:p>
        </w:tc>
      </w:tr>
      <w:tr w:rsidR="00167653" w:rsidRPr="00167653" w14:paraId="4F307807" w14:textId="77777777" w:rsidTr="00167653">
        <w:trPr>
          <w:trHeight w:val="253"/>
          <w:jc w:val="center"/>
        </w:trPr>
        <w:tc>
          <w:tcPr>
            <w:tcW w:w="1276" w:type="dxa"/>
            <w:vMerge/>
            <w:shd w:val="clear" w:color="auto" w:fill="auto"/>
          </w:tcPr>
          <w:p w14:paraId="0B01CF73" w14:textId="77777777" w:rsidR="00167653" w:rsidRPr="00167653" w:rsidRDefault="00167653" w:rsidP="00167653">
            <w:pPr>
              <w:ind w:right="-2"/>
              <w:rPr>
                <w:sz w:val="22"/>
                <w:szCs w:val="22"/>
                <w:lang w:eastAsia="en-US"/>
              </w:rPr>
            </w:pPr>
          </w:p>
        </w:tc>
        <w:tc>
          <w:tcPr>
            <w:tcW w:w="2268" w:type="dxa"/>
            <w:vMerge/>
            <w:shd w:val="clear" w:color="auto" w:fill="auto"/>
          </w:tcPr>
          <w:p w14:paraId="5F8024F3" w14:textId="77777777" w:rsidR="00167653" w:rsidRPr="00167653" w:rsidRDefault="00167653" w:rsidP="00167653">
            <w:pPr>
              <w:ind w:right="-2"/>
              <w:jc w:val="center"/>
              <w:rPr>
                <w:sz w:val="22"/>
                <w:szCs w:val="22"/>
                <w:lang w:eastAsia="en-US"/>
              </w:rPr>
            </w:pPr>
          </w:p>
        </w:tc>
        <w:tc>
          <w:tcPr>
            <w:tcW w:w="1418" w:type="dxa"/>
            <w:vAlign w:val="center"/>
          </w:tcPr>
          <w:p w14:paraId="521664A1" w14:textId="77777777" w:rsidR="00167653" w:rsidRPr="00167653" w:rsidRDefault="00167653" w:rsidP="00167653">
            <w:pPr>
              <w:ind w:left="-105" w:right="-113"/>
              <w:jc w:val="center"/>
              <w:rPr>
                <w:sz w:val="22"/>
                <w:szCs w:val="22"/>
                <w:lang w:eastAsia="en-US"/>
              </w:rPr>
            </w:pPr>
            <w:r w:rsidRPr="00167653">
              <w:rPr>
                <w:sz w:val="22"/>
                <w:lang w:eastAsia="en-US"/>
              </w:rPr>
              <w:t>с 01.12.2022 по 31.12.2022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1F52F9" w14:textId="77777777" w:rsidR="00167653" w:rsidRPr="00167653" w:rsidRDefault="00167653" w:rsidP="00167653">
            <w:pPr>
              <w:jc w:val="center"/>
              <w:rPr>
                <w:sz w:val="20"/>
                <w:szCs w:val="20"/>
                <w:lang w:eastAsia="en-US"/>
              </w:rPr>
            </w:pPr>
            <w:r w:rsidRPr="00167653">
              <w:rPr>
                <w:sz w:val="20"/>
                <w:szCs w:val="20"/>
                <w:lang w:eastAsia="en-US"/>
              </w:rPr>
              <w:t>2 387,36</w:t>
            </w:r>
          </w:p>
        </w:tc>
        <w:tc>
          <w:tcPr>
            <w:tcW w:w="845" w:type="dxa"/>
            <w:tcBorders>
              <w:top w:val="single" w:sz="4" w:space="0" w:color="auto"/>
            </w:tcBorders>
            <w:vAlign w:val="center"/>
          </w:tcPr>
          <w:p w14:paraId="0CBEF62C" w14:textId="77777777" w:rsidR="00167653" w:rsidRPr="00167653" w:rsidRDefault="00167653" w:rsidP="00167653">
            <w:pPr>
              <w:jc w:val="center"/>
              <w:rPr>
                <w:sz w:val="22"/>
                <w:szCs w:val="22"/>
                <w:lang w:eastAsia="en-US"/>
              </w:rPr>
            </w:pPr>
            <w:r w:rsidRPr="00167653">
              <w:rPr>
                <w:sz w:val="22"/>
                <w:lang w:eastAsia="en-US"/>
              </w:rPr>
              <w:t>x</w:t>
            </w:r>
          </w:p>
        </w:tc>
        <w:tc>
          <w:tcPr>
            <w:tcW w:w="850" w:type="dxa"/>
            <w:vAlign w:val="center"/>
          </w:tcPr>
          <w:p w14:paraId="14F6B60D" w14:textId="77777777" w:rsidR="00167653" w:rsidRPr="00167653" w:rsidRDefault="00167653" w:rsidP="00167653">
            <w:pPr>
              <w:jc w:val="center"/>
              <w:rPr>
                <w:sz w:val="22"/>
                <w:szCs w:val="22"/>
                <w:lang w:eastAsia="en-US"/>
              </w:rPr>
            </w:pPr>
            <w:r w:rsidRPr="00167653">
              <w:rPr>
                <w:sz w:val="22"/>
                <w:lang w:eastAsia="en-US"/>
              </w:rPr>
              <w:t>x</w:t>
            </w:r>
          </w:p>
        </w:tc>
        <w:tc>
          <w:tcPr>
            <w:tcW w:w="851" w:type="dxa"/>
            <w:vAlign w:val="center"/>
          </w:tcPr>
          <w:p w14:paraId="57B2CFD0" w14:textId="77777777" w:rsidR="00167653" w:rsidRPr="00167653" w:rsidRDefault="00167653" w:rsidP="00167653">
            <w:pPr>
              <w:jc w:val="center"/>
              <w:rPr>
                <w:sz w:val="22"/>
                <w:szCs w:val="22"/>
                <w:lang w:eastAsia="en-US"/>
              </w:rPr>
            </w:pPr>
            <w:r w:rsidRPr="00167653">
              <w:rPr>
                <w:sz w:val="22"/>
                <w:lang w:eastAsia="en-US"/>
              </w:rPr>
              <w:t>x</w:t>
            </w:r>
          </w:p>
        </w:tc>
        <w:tc>
          <w:tcPr>
            <w:tcW w:w="714" w:type="dxa"/>
            <w:vAlign w:val="center"/>
          </w:tcPr>
          <w:p w14:paraId="01DB3628" w14:textId="77777777" w:rsidR="00167653" w:rsidRPr="00167653" w:rsidRDefault="00167653" w:rsidP="00167653">
            <w:pPr>
              <w:jc w:val="center"/>
              <w:rPr>
                <w:sz w:val="22"/>
                <w:szCs w:val="22"/>
                <w:lang w:eastAsia="en-US"/>
              </w:rPr>
            </w:pPr>
            <w:r w:rsidRPr="00167653">
              <w:rPr>
                <w:sz w:val="22"/>
                <w:lang w:eastAsia="en-US"/>
              </w:rPr>
              <w:t>x</w:t>
            </w:r>
          </w:p>
        </w:tc>
        <w:tc>
          <w:tcPr>
            <w:tcW w:w="993" w:type="dxa"/>
            <w:vAlign w:val="center"/>
          </w:tcPr>
          <w:p w14:paraId="51B95CF8" w14:textId="77777777" w:rsidR="00167653" w:rsidRPr="00167653" w:rsidRDefault="00167653" w:rsidP="00167653">
            <w:pPr>
              <w:jc w:val="center"/>
              <w:rPr>
                <w:sz w:val="22"/>
                <w:szCs w:val="22"/>
                <w:lang w:eastAsia="en-US"/>
              </w:rPr>
            </w:pPr>
            <w:r w:rsidRPr="00167653">
              <w:rPr>
                <w:sz w:val="22"/>
                <w:lang w:eastAsia="en-US"/>
              </w:rPr>
              <w:t>x</w:t>
            </w:r>
          </w:p>
        </w:tc>
      </w:tr>
      <w:tr w:rsidR="00167653" w:rsidRPr="00167653" w14:paraId="453781C9" w14:textId="77777777" w:rsidTr="00167653">
        <w:trPr>
          <w:trHeight w:val="253"/>
          <w:jc w:val="center"/>
        </w:trPr>
        <w:tc>
          <w:tcPr>
            <w:tcW w:w="1276" w:type="dxa"/>
            <w:vMerge/>
            <w:shd w:val="clear" w:color="auto" w:fill="auto"/>
          </w:tcPr>
          <w:p w14:paraId="11797E89" w14:textId="77777777" w:rsidR="00167653" w:rsidRPr="00167653" w:rsidRDefault="00167653" w:rsidP="00167653">
            <w:pPr>
              <w:ind w:right="-2"/>
              <w:rPr>
                <w:sz w:val="22"/>
                <w:szCs w:val="22"/>
                <w:lang w:eastAsia="en-US"/>
              </w:rPr>
            </w:pPr>
          </w:p>
        </w:tc>
        <w:tc>
          <w:tcPr>
            <w:tcW w:w="2268" w:type="dxa"/>
            <w:vMerge/>
            <w:shd w:val="clear" w:color="auto" w:fill="auto"/>
          </w:tcPr>
          <w:p w14:paraId="7CF80703" w14:textId="77777777" w:rsidR="00167653" w:rsidRPr="00167653" w:rsidRDefault="00167653" w:rsidP="00167653">
            <w:pPr>
              <w:ind w:right="-2"/>
              <w:jc w:val="center"/>
              <w:rPr>
                <w:sz w:val="22"/>
                <w:szCs w:val="22"/>
                <w:lang w:eastAsia="en-US"/>
              </w:rPr>
            </w:pPr>
          </w:p>
        </w:tc>
        <w:tc>
          <w:tcPr>
            <w:tcW w:w="1418" w:type="dxa"/>
            <w:vAlign w:val="center"/>
          </w:tcPr>
          <w:p w14:paraId="5231F59A" w14:textId="77777777" w:rsidR="00167653" w:rsidRPr="00167653" w:rsidRDefault="00167653" w:rsidP="00167653">
            <w:pPr>
              <w:ind w:left="-105" w:right="-113"/>
              <w:jc w:val="center"/>
              <w:rPr>
                <w:sz w:val="22"/>
                <w:szCs w:val="22"/>
                <w:lang w:eastAsia="en-US"/>
              </w:rPr>
            </w:pPr>
            <w:r w:rsidRPr="00167653">
              <w:rPr>
                <w:sz w:val="22"/>
                <w:lang w:eastAsia="en-US"/>
              </w:rPr>
              <w:t>с 01.01.2023 по 31.12.2023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A7E3FE" w14:textId="77777777" w:rsidR="00167653" w:rsidRPr="00167653" w:rsidRDefault="00167653" w:rsidP="00167653">
            <w:pPr>
              <w:jc w:val="center"/>
              <w:rPr>
                <w:sz w:val="20"/>
                <w:szCs w:val="20"/>
                <w:lang w:eastAsia="en-US"/>
              </w:rPr>
            </w:pPr>
            <w:r w:rsidRPr="00167653">
              <w:rPr>
                <w:sz w:val="20"/>
                <w:szCs w:val="20"/>
                <w:lang w:eastAsia="en-US"/>
              </w:rPr>
              <w:t>2 387,36</w:t>
            </w:r>
          </w:p>
        </w:tc>
        <w:tc>
          <w:tcPr>
            <w:tcW w:w="845" w:type="dxa"/>
            <w:tcBorders>
              <w:top w:val="single" w:sz="4" w:space="0" w:color="auto"/>
            </w:tcBorders>
            <w:vAlign w:val="center"/>
          </w:tcPr>
          <w:p w14:paraId="00E27952" w14:textId="77777777" w:rsidR="00167653" w:rsidRPr="00167653" w:rsidRDefault="00167653" w:rsidP="00167653">
            <w:pPr>
              <w:jc w:val="center"/>
              <w:rPr>
                <w:sz w:val="22"/>
                <w:szCs w:val="22"/>
                <w:lang w:eastAsia="en-US"/>
              </w:rPr>
            </w:pPr>
            <w:r w:rsidRPr="00167653">
              <w:rPr>
                <w:sz w:val="22"/>
                <w:lang w:eastAsia="en-US"/>
              </w:rPr>
              <w:t>x</w:t>
            </w:r>
          </w:p>
        </w:tc>
        <w:tc>
          <w:tcPr>
            <w:tcW w:w="850" w:type="dxa"/>
            <w:vAlign w:val="center"/>
          </w:tcPr>
          <w:p w14:paraId="0B54DD70" w14:textId="77777777" w:rsidR="00167653" w:rsidRPr="00167653" w:rsidRDefault="00167653" w:rsidP="00167653">
            <w:pPr>
              <w:jc w:val="center"/>
              <w:rPr>
                <w:sz w:val="22"/>
                <w:szCs w:val="22"/>
                <w:lang w:eastAsia="en-US"/>
              </w:rPr>
            </w:pPr>
            <w:r w:rsidRPr="00167653">
              <w:rPr>
                <w:sz w:val="22"/>
                <w:lang w:eastAsia="en-US"/>
              </w:rPr>
              <w:t>x</w:t>
            </w:r>
          </w:p>
        </w:tc>
        <w:tc>
          <w:tcPr>
            <w:tcW w:w="851" w:type="dxa"/>
            <w:vAlign w:val="center"/>
          </w:tcPr>
          <w:p w14:paraId="51BFD054" w14:textId="77777777" w:rsidR="00167653" w:rsidRPr="00167653" w:rsidRDefault="00167653" w:rsidP="00167653">
            <w:pPr>
              <w:jc w:val="center"/>
              <w:rPr>
                <w:sz w:val="22"/>
                <w:szCs w:val="22"/>
                <w:lang w:eastAsia="en-US"/>
              </w:rPr>
            </w:pPr>
            <w:r w:rsidRPr="00167653">
              <w:rPr>
                <w:sz w:val="22"/>
                <w:lang w:eastAsia="en-US"/>
              </w:rPr>
              <w:t>x</w:t>
            </w:r>
          </w:p>
        </w:tc>
        <w:tc>
          <w:tcPr>
            <w:tcW w:w="714" w:type="dxa"/>
            <w:vAlign w:val="center"/>
          </w:tcPr>
          <w:p w14:paraId="46A80629" w14:textId="77777777" w:rsidR="00167653" w:rsidRPr="00167653" w:rsidRDefault="00167653" w:rsidP="00167653">
            <w:pPr>
              <w:jc w:val="center"/>
              <w:rPr>
                <w:sz w:val="22"/>
                <w:szCs w:val="22"/>
                <w:lang w:eastAsia="en-US"/>
              </w:rPr>
            </w:pPr>
            <w:r w:rsidRPr="00167653">
              <w:rPr>
                <w:sz w:val="22"/>
                <w:lang w:eastAsia="en-US"/>
              </w:rPr>
              <w:t>x</w:t>
            </w:r>
          </w:p>
        </w:tc>
        <w:tc>
          <w:tcPr>
            <w:tcW w:w="993" w:type="dxa"/>
            <w:vAlign w:val="center"/>
          </w:tcPr>
          <w:p w14:paraId="37013ABF" w14:textId="77777777" w:rsidR="00167653" w:rsidRPr="00167653" w:rsidRDefault="00167653" w:rsidP="00167653">
            <w:pPr>
              <w:jc w:val="center"/>
              <w:rPr>
                <w:sz w:val="22"/>
                <w:szCs w:val="22"/>
                <w:lang w:eastAsia="en-US"/>
              </w:rPr>
            </w:pPr>
            <w:r w:rsidRPr="00167653">
              <w:rPr>
                <w:sz w:val="22"/>
                <w:lang w:eastAsia="en-US"/>
              </w:rPr>
              <w:t>x</w:t>
            </w:r>
          </w:p>
        </w:tc>
      </w:tr>
      <w:tr w:rsidR="00167653" w:rsidRPr="00167653" w14:paraId="4B8EBEBA" w14:textId="77777777" w:rsidTr="00167653">
        <w:trPr>
          <w:trHeight w:val="253"/>
          <w:jc w:val="center"/>
        </w:trPr>
        <w:tc>
          <w:tcPr>
            <w:tcW w:w="1276" w:type="dxa"/>
            <w:vMerge/>
            <w:shd w:val="clear" w:color="auto" w:fill="auto"/>
          </w:tcPr>
          <w:p w14:paraId="7D7AD209" w14:textId="77777777" w:rsidR="00167653" w:rsidRPr="00167653" w:rsidRDefault="00167653" w:rsidP="00167653">
            <w:pPr>
              <w:ind w:right="-2"/>
              <w:rPr>
                <w:sz w:val="22"/>
                <w:szCs w:val="22"/>
                <w:lang w:eastAsia="en-US"/>
              </w:rPr>
            </w:pPr>
          </w:p>
        </w:tc>
        <w:tc>
          <w:tcPr>
            <w:tcW w:w="2268" w:type="dxa"/>
            <w:vMerge/>
            <w:shd w:val="clear" w:color="auto" w:fill="auto"/>
          </w:tcPr>
          <w:p w14:paraId="6BD89130" w14:textId="77777777" w:rsidR="00167653" w:rsidRPr="00167653" w:rsidRDefault="00167653" w:rsidP="00167653">
            <w:pPr>
              <w:ind w:right="-2"/>
              <w:jc w:val="center"/>
              <w:rPr>
                <w:sz w:val="22"/>
                <w:szCs w:val="22"/>
                <w:lang w:eastAsia="en-US"/>
              </w:rPr>
            </w:pPr>
          </w:p>
        </w:tc>
        <w:tc>
          <w:tcPr>
            <w:tcW w:w="1418" w:type="dxa"/>
            <w:vAlign w:val="center"/>
          </w:tcPr>
          <w:p w14:paraId="6E46CA42" w14:textId="77777777" w:rsidR="00167653" w:rsidRPr="00167653" w:rsidRDefault="00167653" w:rsidP="00167653">
            <w:pPr>
              <w:ind w:right="-2"/>
              <w:jc w:val="center"/>
              <w:rPr>
                <w:sz w:val="22"/>
                <w:lang w:eastAsia="en-US"/>
              </w:rPr>
            </w:pPr>
            <w:r w:rsidRPr="00167653">
              <w:rPr>
                <w:sz w:val="22"/>
                <w:lang w:eastAsia="en-US"/>
              </w:rPr>
              <w:t>с 01.01.2024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CA2E81" w14:textId="77777777" w:rsidR="00167653" w:rsidRPr="00167653" w:rsidRDefault="00167653" w:rsidP="00167653">
            <w:pPr>
              <w:jc w:val="center"/>
              <w:rPr>
                <w:sz w:val="20"/>
                <w:szCs w:val="20"/>
                <w:lang w:eastAsia="en-US"/>
              </w:rPr>
            </w:pPr>
            <w:r w:rsidRPr="00167653">
              <w:rPr>
                <w:sz w:val="20"/>
                <w:szCs w:val="20"/>
                <w:lang w:eastAsia="en-US"/>
              </w:rPr>
              <w:t>2 387,36</w:t>
            </w:r>
          </w:p>
        </w:tc>
        <w:tc>
          <w:tcPr>
            <w:tcW w:w="845" w:type="dxa"/>
            <w:tcBorders>
              <w:top w:val="single" w:sz="4" w:space="0" w:color="auto"/>
            </w:tcBorders>
            <w:vAlign w:val="center"/>
          </w:tcPr>
          <w:p w14:paraId="6366CD53" w14:textId="77777777" w:rsidR="00167653" w:rsidRPr="00167653" w:rsidRDefault="00167653" w:rsidP="00167653">
            <w:pPr>
              <w:jc w:val="center"/>
              <w:rPr>
                <w:sz w:val="22"/>
                <w:lang w:eastAsia="en-US"/>
              </w:rPr>
            </w:pPr>
            <w:r w:rsidRPr="00167653">
              <w:rPr>
                <w:sz w:val="22"/>
                <w:lang w:eastAsia="en-US"/>
              </w:rPr>
              <w:t>x</w:t>
            </w:r>
          </w:p>
        </w:tc>
        <w:tc>
          <w:tcPr>
            <w:tcW w:w="850" w:type="dxa"/>
            <w:vAlign w:val="center"/>
          </w:tcPr>
          <w:p w14:paraId="79DFC769" w14:textId="77777777" w:rsidR="00167653" w:rsidRPr="00167653" w:rsidRDefault="00167653" w:rsidP="00167653">
            <w:pPr>
              <w:jc w:val="center"/>
              <w:rPr>
                <w:sz w:val="22"/>
                <w:lang w:eastAsia="en-US"/>
              </w:rPr>
            </w:pPr>
            <w:r w:rsidRPr="00167653">
              <w:rPr>
                <w:sz w:val="22"/>
                <w:lang w:eastAsia="en-US"/>
              </w:rPr>
              <w:t>x</w:t>
            </w:r>
          </w:p>
        </w:tc>
        <w:tc>
          <w:tcPr>
            <w:tcW w:w="851" w:type="dxa"/>
            <w:vAlign w:val="center"/>
          </w:tcPr>
          <w:p w14:paraId="18F1F451" w14:textId="77777777" w:rsidR="00167653" w:rsidRPr="00167653" w:rsidRDefault="00167653" w:rsidP="00167653">
            <w:pPr>
              <w:jc w:val="center"/>
              <w:rPr>
                <w:sz w:val="22"/>
                <w:lang w:eastAsia="en-US"/>
              </w:rPr>
            </w:pPr>
            <w:r w:rsidRPr="00167653">
              <w:rPr>
                <w:sz w:val="22"/>
                <w:lang w:eastAsia="en-US"/>
              </w:rPr>
              <w:t>x</w:t>
            </w:r>
          </w:p>
        </w:tc>
        <w:tc>
          <w:tcPr>
            <w:tcW w:w="714" w:type="dxa"/>
            <w:vAlign w:val="center"/>
          </w:tcPr>
          <w:p w14:paraId="153693EE" w14:textId="77777777" w:rsidR="00167653" w:rsidRPr="00167653" w:rsidRDefault="00167653" w:rsidP="00167653">
            <w:pPr>
              <w:jc w:val="center"/>
              <w:rPr>
                <w:sz w:val="22"/>
                <w:lang w:eastAsia="en-US"/>
              </w:rPr>
            </w:pPr>
            <w:r w:rsidRPr="00167653">
              <w:rPr>
                <w:sz w:val="22"/>
                <w:lang w:eastAsia="en-US"/>
              </w:rPr>
              <w:t>x</w:t>
            </w:r>
          </w:p>
        </w:tc>
        <w:tc>
          <w:tcPr>
            <w:tcW w:w="993" w:type="dxa"/>
            <w:vAlign w:val="center"/>
          </w:tcPr>
          <w:p w14:paraId="69D5D665" w14:textId="77777777" w:rsidR="00167653" w:rsidRPr="00167653" w:rsidRDefault="00167653" w:rsidP="00167653">
            <w:pPr>
              <w:jc w:val="center"/>
              <w:rPr>
                <w:sz w:val="22"/>
                <w:lang w:eastAsia="en-US"/>
              </w:rPr>
            </w:pPr>
            <w:r w:rsidRPr="00167653">
              <w:rPr>
                <w:sz w:val="22"/>
                <w:lang w:eastAsia="en-US"/>
              </w:rPr>
              <w:t>x</w:t>
            </w:r>
          </w:p>
        </w:tc>
      </w:tr>
      <w:tr w:rsidR="00167653" w:rsidRPr="00167653" w14:paraId="61385CF6" w14:textId="77777777" w:rsidTr="00167653">
        <w:trPr>
          <w:trHeight w:val="253"/>
          <w:jc w:val="center"/>
        </w:trPr>
        <w:tc>
          <w:tcPr>
            <w:tcW w:w="1276" w:type="dxa"/>
            <w:vMerge/>
            <w:shd w:val="clear" w:color="auto" w:fill="auto"/>
          </w:tcPr>
          <w:p w14:paraId="3E37BDD6" w14:textId="77777777" w:rsidR="00167653" w:rsidRPr="00167653" w:rsidRDefault="00167653" w:rsidP="00167653">
            <w:pPr>
              <w:ind w:right="-2"/>
              <w:rPr>
                <w:sz w:val="22"/>
                <w:szCs w:val="22"/>
                <w:lang w:eastAsia="en-US"/>
              </w:rPr>
            </w:pPr>
          </w:p>
        </w:tc>
        <w:tc>
          <w:tcPr>
            <w:tcW w:w="2268" w:type="dxa"/>
            <w:vMerge/>
            <w:shd w:val="clear" w:color="auto" w:fill="auto"/>
          </w:tcPr>
          <w:p w14:paraId="7B7A9387" w14:textId="77777777" w:rsidR="00167653" w:rsidRPr="00167653" w:rsidRDefault="00167653" w:rsidP="00167653">
            <w:pPr>
              <w:ind w:right="-2"/>
              <w:jc w:val="center"/>
              <w:rPr>
                <w:sz w:val="22"/>
                <w:szCs w:val="22"/>
                <w:lang w:eastAsia="en-US"/>
              </w:rPr>
            </w:pPr>
          </w:p>
        </w:tc>
        <w:tc>
          <w:tcPr>
            <w:tcW w:w="1418" w:type="dxa"/>
            <w:vAlign w:val="center"/>
          </w:tcPr>
          <w:p w14:paraId="287AAB9D" w14:textId="77777777" w:rsidR="00167653" w:rsidRPr="00167653" w:rsidRDefault="00167653" w:rsidP="00167653">
            <w:pPr>
              <w:ind w:right="-2"/>
              <w:jc w:val="center"/>
              <w:rPr>
                <w:sz w:val="22"/>
                <w:lang w:eastAsia="en-US"/>
              </w:rPr>
            </w:pPr>
            <w:r w:rsidRPr="00167653">
              <w:rPr>
                <w:sz w:val="22"/>
                <w:lang w:eastAsia="en-US"/>
              </w:rPr>
              <w:t>с 01.07.2024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166C66" w14:textId="77777777" w:rsidR="00167653" w:rsidRPr="00167653" w:rsidRDefault="00167653" w:rsidP="00167653">
            <w:pPr>
              <w:jc w:val="center"/>
              <w:rPr>
                <w:sz w:val="20"/>
                <w:szCs w:val="20"/>
                <w:lang w:eastAsia="en-US"/>
              </w:rPr>
            </w:pPr>
            <w:r w:rsidRPr="00167653">
              <w:rPr>
                <w:sz w:val="20"/>
                <w:szCs w:val="20"/>
                <w:lang w:eastAsia="en-US"/>
              </w:rPr>
              <w:t>2 389,37</w:t>
            </w:r>
          </w:p>
        </w:tc>
        <w:tc>
          <w:tcPr>
            <w:tcW w:w="845" w:type="dxa"/>
            <w:tcBorders>
              <w:top w:val="single" w:sz="4" w:space="0" w:color="auto"/>
              <w:bottom w:val="single" w:sz="4" w:space="0" w:color="auto"/>
            </w:tcBorders>
            <w:vAlign w:val="center"/>
          </w:tcPr>
          <w:p w14:paraId="484927AC" w14:textId="77777777" w:rsidR="00167653" w:rsidRPr="00167653" w:rsidRDefault="00167653" w:rsidP="00167653">
            <w:pPr>
              <w:jc w:val="center"/>
              <w:rPr>
                <w:sz w:val="22"/>
                <w:lang w:eastAsia="en-US"/>
              </w:rPr>
            </w:pPr>
            <w:r w:rsidRPr="00167653">
              <w:rPr>
                <w:sz w:val="22"/>
                <w:lang w:eastAsia="en-US"/>
              </w:rPr>
              <w:t>x</w:t>
            </w:r>
          </w:p>
        </w:tc>
        <w:tc>
          <w:tcPr>
            <w:tcW w:w="850" w:type="dxa"/>
            <w:vAlign w:val="center"/>
          </w:tcPr>
          <w:p w14:paraId="3983C82D" w14:textId="77777777" w:rsidR="00167653" w:rsidRPr="00167653" w:rsidRDefault="00167653" w:rsidP="00167653">
            <w:pPr>
              <w:jc w:val="center"/>
              <w:rPr>
                <w:sz w:val="22"/>
                <w:lang w:eastAsia="en-US"/>
              </w:rPr>
            </w:pPr>
            <w:r w:rsidRPr="00167653">
              <w:rPr>
                <w:sz w:val="22"/>
                <w:lang w:eastAsia="en-US"/>
              </w:rPr>
              <w:t>x</w:t>
            </w:r>
          </w:p>
        </w:tc>
        <w:tc>
          <w:tcPr>
            <w:tcW w:w="851" w:type="dxa"/>
            <w:vAlign w:val="center"/>
          </w:tcPr>
          <w:p w14:paraId="0FA34642" w14:textId="77777777" w:rsidR="00167653" w:rsidRPr="00167653" w:rsidRDefault="00167653" w:rsidP="00167653">
            <w:pPr>
              <w:jc w:val="center"/>
              <w:rPr>
                <w:sz w:val="22"/>
                <w:lang w:eastAsia="en-US"/>
              </w:rPr>
            </w:pPr>
            <w:r w:rsidRPr="00167653">
              <w:rPr>
                <w:sz w:val="22"/>
                <w:lang w:eastAsia="en-US"/>
              </w:rPr>
              <w:t>x</w:t>
            </w:r>
          </w:p>
        </w:tc>
        <w:tc>
          <w:tcPr>
            <w:tcW w:w="714" w:type="dxa"/>
            <w:vAlign w:val="center"/>
          </w:tcPr>
          <w:p w14:paraId="05CB18A3" w14:textId="77777777" w:rsidR="00167653" w:rsidRPr="00167653" w:rsidRDefault="00167653" w:rsidP="00167653">
            <w:pPr>
              <w:jc w:val="center"/>
              <w:rPr>
                <w:sz w:val="22"/>
                <w:lang w:eastAsia="en-US"/>
              </w:rPr>
            </w:pPr>
            <w:r w:rsidRPr="00167653">
              <w:rPr>
                <w:sz w:val="22"/>
                <w:lang w:eastAsia="en-US"/>
              </w:rPr>
              <w:t>x</w:t>
            </w:r>
          </w:p>
        </w:tc>
        <w:tc>
          <w:tcPr>
            <w:tcW w:w="993" w:type="dxa"/>
            <w:vAlign w:val="center"/>
          </w:tcPr>
          <w:p w14:paraId="5B7CE3B4" w14:textId="77777777" w:rsidR="00167653" w:rsidRPr="00167653" w:rsidRDefault="00167653" w:rsidP="00167653">
            <w:pPr>
              <w:jc w:val="center"/>
              <w:rPr>
                <w:sz w:val="22"/>
                <w:lang w:eastAsia="en-US"/>
              </w:rPr>
            </w:pPr>
            <w:r w:rsidRPr="00167653">
              <w:rPr>
                <w:sz w:val="22"/>
                <w:lang w:eastAsia="en-US"/>
              </w:rPr>
              <w:t>x</w:t>
            </w:r>
          </w:p>
        </w:tc>
      </w:tr>
      <w:tr w:rsidR="00167653" w:rsidRPr="00167653" w14:paraId="298629E2" w14:textId="77777777" w:rsidTr="00167653">
        <w:trPr>
          <w:trHeight w:val="253"/>
          <w:jc w:val="center"/>
        </w:trPr>
        <w:tc>
          <w:tcPr>
            <w:tcW w:w="1276" w:type="dxa"/>
            <w:vMerge/>
            <w:shd w:val="clear" w:color="auto" w:fill="auto"/>
          </w:tcPr>
          <w:p w14:paraId="4A532AC6" w14:textId="77777777" w:rsidR="00167653" w:rsidRPr="00167653" w:rsidRDefault="00167653" w:rsidP="00167653">
            <w:pPr>
              <w:ind w:right="-2"/>
              <w:rPr>
                <w:sz w:val="22"/>
                <w:szCs w:val="22"/>
                <w:lang w:eastAsia="en-US"/>
              </w:rPr>
            </w:pPr>
          </w:p>
        </w:tc>
        <w:tc>
          <w:tcPr>
            <w:tcW w:w="2268" w:type="dxa"/>
            <w:vMerge/>
            <w:shd w:val="clear" w:color="auto" w:fill="auto"/>
          </w:tcPr>
          <w:p w14:paraId="739CCCDC" w14:textId="77777777" w:rsidR="00167653" w:rsidRPr="00167653" w:rsidRDefault="00167653" w:rsidP="00167653">
            <w:pPr>
              <w:ind w:right="-2"/>
              <w:jc w:val="center"/>
              <w:rPr>
                <w:sz w:val="22"/>
                <w:szCs w:val="22"/>
                <w:lang w:eastAsia="en-US"/>
              </w:rPr>
            </w:pPr>
          </w:p>
        </w:tc>
        <w:tc>
          <w:tcPr>
            <w:tcW w:w="1418" w:type="dxa"/>
            <w:vAlign w:val="center"/>
          </w:tcPr>
          <w:p w14:paraId="616C1971" w14:textId="77777777" w:rsidR="00167653" w:rsidRPr="00167653" w:rsidRDefault="00167653" w:rsidP="00167653">
            <w:pPr>
              <w:ind w:right="-2"/>
              <w:jc w:val="center"/>
              <w:rPr>
                <w:sz w:val="22"/>
                <w:lang w:eastAsia="en-US"/>
              </w:rPr>
            </w:pPr>
            <w:r w:rsidRPr="00167653">
              <w:rPr>
                <w:sz w:val="22"/>
                <w:lang w:eastAsia="en-US"/>
              </w:rPr>
              <w:t>с 01.01.2025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18F845" w14:textId="77777777" w:rsidR="00167653" w:rsidRPr="00167653" w:rsidRDefault="00167653" w:rsidP="00167653">
            <w:pPr>
              <w:jc w:val="center"/>
              <w:rPr>
                <w:sz w:val="20"/>
                <w:szCs w:val="20"/>
                <w:lang w:eastAsia="en-US"/>
              </w:rPr>
            </w:pPr>
            <w:r w:rsidRPr="00167653">
              <w:rPr>
                <w:sz w:val="20"/>
                <w:szCs w:val="20"/>
                <w:lang w:eastAsia="en-US"/>
              </w:rPr>
              <w:t>2 272,00</w:t>
            </w:r>
          </w:p>
        </w:tc>
        <w:tc>
          <w:tcPr>
            <w:tcW w:w="845" w:type="dxa"/>
            <w:tcBorders>
              <w:bottom w:val="single" w:sz="4" w:space="0" w:color="auto"/>
            </w:tcBorders>
            <w:vAlign w:val="center"/>
          </w:tcPr>
          <w:p w14:paraId="57F917FA" w14:textId="77777777" w:rsidR="00167653" w:rsidRPr="00167653" w:rsidRDefault="00167653" w:rsidP="00167653">
            <w:pPr>
              <w:jc w:val="center"/>
              <w:rPr>
                <w:sz w:val="22"/>
                <w:lang w:eastAsia="en-US"/>
              </w:rPr>
            </w:pPr>
            <w:r w:rsidRPr="00167653">
              <w:rPr>
                <w:sz w:val="22"/>
                <w:lang w:eastAsia="en-US"/>
              </w:rPr>
              <w:t>x</w:t>
            </w:r>
          </w:p>
        </w:tc>
        <w:tc>
          <w:tcPr>
            <w:tcW w:w="850" w:type="dxa"/>
            <w:vAlign w:val="center"/>
          </w:tcPr>
          <w:p w14:paraId="0A19B268" w14:textId="77777777" w:rsidR="00167653" w:rsidRPr="00167653" w:rsidRDefault="00167653" w:rsidP="00167653">
            <w:pPr>
              <w:jc w:val="center"/>
              <w:rPr>
                <w:sz w:val="22"/>
                <w:lang w:eastAsia="en-US"/>
              </w:rPr>
            </w:pPr>
            <w:r w:rsidRPr="00167653">
              <w:rPr>
                <w:sz w:val="22"/>
                <w:lang w:eastAsia="en-US"/>
              </w:rPr>
              <w:t>x</w:t>
            </w:r>
          </w:p>
        </w:tc>
        <w:tc>
          <w:tcPr>
            <w:tcW w:w="851" w:type="dxa"/>
            <w:vAlign w:val="center"/>
          </w:tcPr>
          <w:p w14:paraId="16DDF86E" w14:textId="77777777" w:rsidR="00167653" w:rsidRPr="00167653" w:rsidRDefault="00167653" w:rsidP="00167653">
            <w:pPr>
              <w:jc w:val="center"/>
              <w:rPr>
                <w:sz w:val="22"/>
                <w:lang w:eastAsia="en-US"/>
              </w:rPr>
            </w:pPr>
            <w:r w:rsidRPr="00167653">
              <w:rPr>
                <w:sz w:val="22"/>
                <w:lang w:eastAsia="en-US"/>
              </w:rPr>
              <w:t>x</w:t>
            </w:r>
          </w:p>
        </w:tc>
        <w:tc>
          <w:tcPr>
            <w:tcW w:w="714" w:type="dxa"/>
            <w:vAlign w:val="center"/>
          </w:tcPr>
          <w:p w14:paraId="5C9053B9" w14:textId="77777777" w:rsidR="00167653" w:rsidRPr="00167653" w:rsidRDefault="00167653" w:rsidP="00167653">
            <w:pPr>
              <w:jc w:val="center"/>
              <w:rPr>
                <w:sz w:val="22"/>
                <w:lang w:eastAsia="en-US"/>
              </w:rPr>
            </w:pPr>
            <w:r w:rsidRPr="00167653">
              <w:rPr>
                <w:sz w:val="22"/>
                <w:lang w:eastAsia="en-US"/>
              </w:rPr>
              <w:t>x</w:t>
            </w:r>
          </w:p>
        </w:tc>
        <w:tc>
          <w:tcPr>
            <w:tcW w:w="993" w:type="dxa"/>
            <w:vAlign w:val="center"/>
          </w:tcPr>
          <w:p w14:paraId="27E8D027" w14:textId="77777777" w:rsidR="00167653" w:rsidRPr="00167653" w:rsidRDefault="00167653" w:rsidP="00167653">
            <w:pPr>
              <w:jc w:val="center"/>
              <w:rPr>
                <w:sz w:val="22"/>
                <w:lang w:eastAsia="en-US"/>
              </w:rPr>
            </w:pPr>
            <w:r w:rsidRPr="00167653">
              <w:rPr>
                <w:sz w:val="22"/>
                <w:lang w:eastAsia="en-US"/>
              </w:rPr>
              <w:t>x</w:t>
            </w:r>
          </w:p>
        </w:tc>
      </w:tr>
      <w:tr w:rsidR="00167653" w:rsidRPr="00167653" w14:paraId="25F64FAE" w14:textId="77777777" w:rsidTr="00167653">
        <w:trPr>
          <w:trHeight w:val="253"/>
          <w:jc w:val="center"/>
        </w:trPr>
        <w:tc>
          <w:tcPr>
            <w:tcW w:w="1276" w:type="dxa"/>
            <w:vMerge/>
            <w:shd w:val="clear" w:color="auto" w:fill="auto"/>
          </w:tcPr>
          <w:p w14:paraId="1B01820B" w14:textId="77777777" w:rsidR="00167653" w:rsidRPr="00167653" w:rsidRDefault="00167653" w:rsidP="00167653">
            <w:pPr>
              <w:ind w:right="-2"/>
              <w:rPr>
                <w:sz w:val="22"/>
                <w:szCs w:val="22"/>
                <w:lang w:eastAsia="en-US"/>
              </w:rPr>
            </w:pPr>
          </w:p>
        </w:tc>
        <w:tc>
          <w:tcPr>
            <w:tcW w:w="2268" w:type="dxa"/>
            <w:vMerge/>
            <w:shd w:val="clear" w:color="auto" w:fill="auto"/>
          </w:tcPr>
          <w:p w14:paraId="23E6A9A7" w14:textId="77777777" w:rsidR="00167653" w:rsidRPr="00167653" w:rsidRDefault="00167653" w:rsidP="00167653">
            <w:pPr>
              <w:ind w:right="-2"/>
              <w:jc w:val="center"/>
              <w:rPr>
                <w:sz w:val="22"/>
                <w:szCs w:val="22"/>
                <w:lang w:eastAsia="en-US"/>
              </w:rPr>
            </w:pPr>
          </w:p>
        </w:tc>
        <w:tc>
          <w:tcPr>
            <w:tcW w:w="1418" w:type="dxa"/>
            <w:vAlign w:val="center"/>
          </w:tcPr>
          <w:p w14:paraId="63073459" w14:textId="77777777" w:rsidR="00167653" w:rsidRPr="00167653" w:rsidRDefault="00167653" w:rsidP="00167653">
            <w:pPr>
              <w:ind w:right="-2"/>
              <w:jc w:val="center"/>
              <w:rPr>
                <w:sz w:val="22"/>
                <w:lang w:eastAsia="en-US"/>
              </w:rPr>
            </w:pPr>
            <w:r w:rsidRPr="00167653">
              <w:rPr>
                <w:sz w:val="22"/>
                <w:lang w:eastAsia="en-US"/>
              </w:rPr>
              <w:t>с 01.07.2025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701B84" w14:textId="77777777" w:rsidR="00167653" w:rsidRPr="00167653" w:rsidRDefault="00167653" w:rsidP="00167653">
            <w:pPr>
              <w:jc w:val="center"/>
              <w:rPr>
                <w:sz w:val="20"/>
                <w:szCs w:val="20"/>
                <w:lang w:eastAsia="en-US"/>
              </w:rPr>
            </w:pPr>
            <w:r w:rsidRPr="00167653">
              <w:rPr>
                <w:sz w:val="20"/>
                <w:szCs w:val="20"/>
                <w:lang w:eastAsia="en-US"/>
              </w:rPr>
              <w:t>2 355,68</w:t>
            </w:r>
          </w:p>
        </w:tc>
        <w:tc>
          <w:tcPr>
            <w:tcW w:w="845" w:type="dxa"/>
            <w:tcBorders>
              <w:bottom w:val="single" w:sz="4" w:space="0" w:color="auto"/>
            </w:tcBorders>
            <w:vAlign w:val="center"/>
          </w:tcPr>
          <w:p w14:paraId="35DC60FC" w14:textId="77777777" w:rsidR="00167653" w:rsidRPr="00167653" w:rsidRDefault="00167653" w:rsidP="00167653">
            <w:pPr>
              <w:jc w:val="center"/>
              <w:rPr>
                <w:sz w:val="22"/>
                <w:lang w:eastAsia="en-US"/>
              </w:rPr>
            </w:pPr>
            <w:r w:rsidRPr="00167653">
              <w:rPr>
                <w:sz w:val="22"/>
                <w:lang w:eastAsia="en-US"/>
              </w:rPr>
              <w:t>x</w:t>
            </w:r>
          </w:p>
        </w:tc>
        <w:tc>
          <w:tcPr>
            <w:tcW w:w="850" w:type="dxa"/>
            <w:vAlign w:val="center"/>
          </w:tcPr>
          <w:p w14:paraId="628168B4" w14:textId="77777777" w:rsidR="00167653" w:rsidRPr="00167653" w:rsidRDefault="00167653" w:rsidP="00167653">
            <w:pPr>
              <w:jc w:val="center"/>
              <w:rPr>
                <w:sz w:val="22"/>
                <w:lang w:eastAsia="en-US"/>
              </w:rPr>
            </w:pPr>
            <w:r w:rsidRPr="00167653">
              <w:rPr>
                <w:sz w:val="22"/>
                <w:lang w:eastAsia="en-US"/>
              </w:rPr>
              <w:t>x</w:t>
            </w:r>
          </w:p>
        </w:tc>
        <w:tc>
          <w:tcPr>
            <w:tcW w:w="851" w:type="dxa"/>
            <w:vAlign w:val="center"/>
          </w:tcPr>
          <w:p w14:paraId="199AB455" w14:textId="77777777" w:rsidR="00167653" w:rsidRPr="00167653" w:rsidRDefault="00167653" w:rsidP="00167653">
            <w:pPr>
              <w:jc w:val="center"/>
              <w:rPr>
                <w:sz w:val="22"/>
                <w:lang w:eastAsia="en-US"/>
              </w:rPr>
            </w:pPr>
            <w:r w:rsidRPr="00167653">
              <w:rPr>
                <w:sz w:val="22"/>
                <w:lang w:eastAsia="en-US"/>
              </w:rPr>
              <w:t>x</w:t>
            </w:r>
          </w:p>
        </w:tc>
        <w:tc>
          <w:tcPr>
            <w:tcW w:w="714" w:type="dxa"/>
            <w:vAlign w:val="center"/>
          </w:tcPr>
          <w:p w14:paraId="5F04ECC8" w14:textId="77777777" w:rsidR="00167653" w:rsidRPr="00167653" w:rsidRDefault="00167653" w:rsidP="00167653">
            <w:pPr>
              <w:jc w:val="center"/>
              <w:rPr>
                <w:sz w:val="22"/>
                <w:lang w:eastAsia="en-US"/>
              </w:rPr>
            </w:pPr>
            <w:r w:rsidRPr="00167653">
              <w:rPr>
                <w:sz w:val="22"/>
                <w:lang w:eastAsia="en-US"/>
              </w:rPr>
              <w:t>x</w:t>
            </w:r>
          </w:p>
        </w:tc>
        <w:tc>
          <w:tcPr>
            <w:tcW w:w="993" w:type="dxa"/>
            <w:vAlign w:val="center"/>
          </w:tcPr>
          <w:p w14:paraId="5AFC8E92" w14:textId="77777777" w:rsidR="00167653" w:rsidRPr="00167653" w:rsidRDefault="00167653" w:rsidP="00167653">
            <w:pPr>
              <w:jc w:val="center"/>
              <w:rPr>
                <w:sz w:val="22"/>
                <w:lang w:eastAsia="en-US"/>
              </w:rPr>
            </w:pPr>
            <w:r w:rsidRPr="00167653">
              <w:rPr>
                <w:sz w:val="22"/>
                <w:lang w:eastAsia="en-US"/>
              </w:rPr>
              <w:t>x</w:t>
            </w:r>
          </w:p>
        </w:tc>
      </w:tr>
      <w:tr w:rsidR="00167653" w:rsidRPr="00167653" w14:paraId="7882FE50" w14:textId="77777777" w:rsidTr="00167653">
        <w:trPr>
          <w:trHeight w:val="253"/>
          <w:jc w:val="center"/>
        </w:trPr>
        <w:tc>
          <w:tcPr>
            <w:tcW w:w="1276" w:type="dxa"/>
            <w:vMerge/>
            <w:shd w:val="clear" w:color="auto" w:fill="auto"/>
          </w:tcPr>
          <w:p w14:paraId="755B9B7A" w14:textId="77777777" w:rsidR="00167653" w:rsidRPr="00167653" w:rsidRDefault="00167653" w:rsidP="00167653">
            <w:pPr>
              <w:ind w:right="-2"/>
              <w:rPr>
                <w:sz w:val="22"/>
                <w:szCs w:val="22"/>
                <w:lang w:eastAsia="en-US"/>
              </w:rPr>
            </w:pPr>
          </w:p>
        </w:tc>
        <w:tc>
          <w:tcPr>
            <w:tcW w:w="2268" w:type="dxa"/>
            <w:vMerge/>
            <w:shd w:val="clear" w:color="auto" w:fill="auto"/>
          </w:tcPr>
          <w:p w14:paraId="56688C48" w14:textId="77777777" w:rsidR="00167653" w:rsidRPr="00167653" w:rsidRDefault="00167653" w:rsidP="00167653">
            <w:pPr>
              <w:ind w:right="-2"/>
              <w:jc w:val="center"/>
              <w:rPr>
                <w:sz w:val="22"/>
                <w:szCs w:val="22"/>
                <w:lang w:eastAsia="en-US"/>
              </w:rPr>
            </w:pPr>
          </w:p>
        </w:tc>
        <w:tc>
          <w:tcPr>
            <w:tcW w:w="1418" w:type="dxa"/>
            <w:vAlign w:val="center"/>
          </w:tcPr>
          <w:p w14:paraId="03DA94D4" w14:textId="77777777" w:rsidR="00167653" w:rsidRPr="00167653" w:rsidRDefault="00167653" w:rsidP="00167653">
            <w:pPr>
              <w:ind w:right="-2"/>
              <w:jc w:val="center"/>
              <w:rPr>
                <w:sz w:val="22"/>
                <w:lang w:eastAsia="en-US"/>
              </w:rPr>
            </w:pPr>
            <w:r w:rsidRPr="00167653">
              <w:rPr>
                <w:sz w:val="22"/>
                <w:lang w:eastAsia="en-US"/>
              </w:rPr>
              <w:t>с 01.01.2026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8C475A" w14:textId="77777777" w:rsidR="00167653" w:rsidRPr="00167653" w:rsidRDefault="00167653" w:rsidP="00167653">
            <w:pPr>
              <w:jc w:val="center"/>
              <w:rPr>
                <w:sz w:val="20"/>
                <w:szCs w:val="20"/>
                <w:lang w:eastAsia="en-US"/>
              </w:rPr>
            </w:pPr>
            <w:r w:rsidRPr="00167653">
              <w:rPr>
                <w:sz w:val="20"/>
                <w:szCs w:val="20"/>
                <w:lang w:eastAsia="en-US"/>
              </w:rPr>
              <w:t>2 355,68</w:t>
            </w:r>
          </w:p>
        </w:tc>
        <w:tc>
          <w:tcPr>
            <w:tcW w:w="845" w:type="dxa"/>
            <w:tcBorders>
              <w:bottom w:val="single" w:sz="4" w:space="0" w:color="auto"/>
            </w:tcBorders>
            <w:vAlign w:val="center"/>
          </w:tcPr>
          <w:p w14:paraId="679A4CB1" w14:textId="77777777" w:rsidR="00167653" w:rsidRPr="00167653" w:rsidRDefault="00167653" w:rsidP="00167653">
            <w:pPr>
              <w:jc w:val="center"/>
              <w:rPr>
                <w:sz w:val="22"/>
                <w:lang w:eastAsia="en-US"/>
              </w:rPr>
            </w:pPr>
            <w:r w:rsidRPr="00167653">
              <w:rPr>
                <w:sz w:val="22"/>
                <w:lang w:eastAsia="en-US"/>
              </w:rPr>
              <w:t>x</w:t>
            </w:r>
          </w:p>
        </w:tc>
        <w:tc>
          <w:tcPr>
            <w:tcW w:w="850" w:type="dxa"/>
            <w:vAlign w:val="center"/>
          </w:tcPr>
          <w:p w14:paraId="257D0C07" w14:textId="77777777" w:rsidR="00167653" w:rsidRPr="00167653" w:rsidRDefault="00167653" w:rsidP="00167653">
            <w:pPr>
              <w:jc w:val="center"/>
              <w:rPr>
                <w:sz w:val="22"/>
                <w:lang w:eastAsia="en-US"/>
              </w:rPr>
            </w:pPr>
            <w:r w:rsidRPr="00167653">
              <w:rPr>
                <w:sz w:val="22"/>
                <w:lang w:eastAsia="en-US"/>
              </w:rPr>
              <w:t>x</w:t>
            </w:r>
          </w:p>
        </w:tc>
        <w:tc>
          <w:tcPr>
            <w:tcW w:w="851" w:type="dxa"/>
            <w:vAlign w:val="center"/>
          </w:tcPr>
          <w:p w14:paraId="49432755" w14:textId="77777777" w:rsidR="00167653" w:rsidRPr="00167653" w:rsidRDefault="00167653" w:rsidP="00167653">
            <w:pPr>
              <w:jc w:val="center"/>
              <w:rPr>
                <w:sz w:val="22"/>
                <w:lang w:eastAsia="en-US"/>
              </w:rPr>
            </w:pPr>
            <w:r w:rsidRPr="00167653">
              <w:rPr>
                <w:sz w:val="22"/>
                <w:lang w:eastAsia="en-US"/>
              </w:rPr>
              <w:t>x</w:t>
            </w:r>
          </w:p>
        </w:tc>
        <w:tc>
          <w:tcPr>
            <w:tcW w:w="714" w:type="dxa"/>
            <w:vAlign w:val="center"/>
          </w:tcPr>
          <w:p w14:paraId="3048C9F6" w14:textId="77777777" w:rsidR="00167653" w:rsidRPr="00167653" w:rsidRDefault="00167653" w:rsidP="00167653">
            <w:pPr>
              <w:jc w:val="center"/>
              <w:rPr>
                <w:sz w:val="22"/>
                <w:lang w:eastAsia="en-US"/>
              </w:rPr>
            </w:pPr>
            <w:r w:rsidRPr="00167653">
              <w:rPr>
                <w:sz w:val="22"/>
                <w:lang w:eastAsia="en-US"/>
              </w:rPr>
              <w:t>x</w:t>
            </w:r>
          </w:p>
        </w:tc>
        <w:tc>
          <w:tcPr>
            <w:tcW w:w="993" w:type="dxa"/>
            <w:vAlign w:val="center"/>
          </w:tcPr>
          <w:p w14:paraId="7378B349" w14:textId="77777777" w:rsidR="00167653" w:rsidRPr="00167653" w:rsidRDefault="00167653" w:rsidP="00167653">
            <w:pPr>
              <w:jc w:val="center"/>
              <w:rPr>
                <w:sz w:val="22"/>
                <w:lang w:eastAsia="en-US"/>
              </w:rPr>
            </w:pPr>
            <w:r w:rsidRPr="00167653">
              <w:rPr>
                <w:sz w:val="22"/>
                <w:lang w:eastAsia="en-US"/>
              </w:rPr>
              <w:t>x</w:t>
            </w:r>
          </w:p>
        </w:tc>
      </w:tr>
      <w:tr w:rsidR="00167653" w:rsidRPr="00167653" w14:paraId="530CF8A2" w14:textId="77777777" w:rsidTr="00167653">
        <w:trPr>
          <w:trHeight w:val="253"/>
          <w:jc w:val="center"/>
        </w:trPr>
        <w:tc>
          <w:tcPr>
            <w:tcW w:w="1276" w:type="dxa"/>
            <w:vMerge/>
            <w:shd w:val="clear" w:color="auto" w:fill="auto"/>
          </w:tcPr>
          <w:p w14:paraId="54633A92" w14:textId="77777777" w:rsidR="00167653" w:rsidRPr="00167653" w:rsidRDefault="00167653" w:rsidP="00167653">
            <w:pPr>
              <w:ind w:right="-2"/>
              <w:rPr>
                <w:sz w:val="22"/>
                <w:szCs w:val="22"/>
                <w:lang w:eastAsia="en-US"/>
              </w:rPr>
            </w:pPr>
          </w:p>
        </w:tc>
        <w:tc>
          <w:tcPr>
            <w:tcW w:w="2268" w:type="dxa"/>
            <w:vMerge/>
            <w:shd w:val="clear" w:color="auto" w:fill="auto"/>
          </w:tcPr>
          <w:p w14:paraId="7DCAE873" w14:textId="77777777" w:rsidR="00167653" w:rsidRPr="00167653" w:rsidRDefault="00167653" w:rsidP="00167653">
            <w:pPr>
              <w:ind w:right="-2"/>
              <w:jc w:val="center"/>
              <w:rPr>
                <w:sz w:val="22"/>
                <w:szCs w:val="22"/>
                <w:lang w:eastAsia="en-US"/>
              </w:rPr>
            </w:pPr>
          </w:p>
        </w:tc>
        <w:tc>
          <w:tcPr>
            <w:tcW w:w="1418" w:type="dxa"/>
            <w:vAlign w:val="center"/>
          </w:tcPr>
          <w:p w14:paraId="6C4475D1" w14:textId="77777777" w:rsidR="00167653" w:rsidRPr="00167653" w:rsidRDefault="00167653" w:rsidP="00167653">
            <w:pPr>
              <w:ind w:right="-2"/>
              <w:jc w:val="center"/>
              <w:rPr>
                <w:sz w:val="22"/>
                <w:lang w:eastAsia="en-US"/>
              </w:rPr>
            </w:pPr>
            <w:r w:rsidRPr="00167653">
              <w:rPr>
                <w:sz w:val="22"/>
                <w:lang w:eastAsia="en-US"/>
              </w:rPr>
              <w:t>с 01.07.2026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68BE73" w14:textId="77777777" w:rsidR="00167653" w:rsidRPr="00167653" w:rsidRDefault="00167653" w:rsidP="00167653">
            <w:pPr>
              <w:jc w:val="center"/>
              <w:rPr>
                <w:sz w:val="20"/>
                <w:szCs w:val="20"/>
                <w:lang w:eastAsia="en-US"/>
              </w:rPr>
            </w:pPr>
            <w:r w:rsidRPr="00167653">
              <w:rPr>
                <w:sz w:val="20"/>
                <w:szCs w:val="20"/>
                <w:lang w:eastAsia="en-US"/>
              </w:rPr>
              <w:t>2 443,33</w:t>
            </w:r>
          </w:p>
        </w:tc>
        <w:tc>
          <w:tcPr>
            <w:tcW w:w="845" w:type="dxa"/>
            <w:tcBorders>
              <w:bottom w:val="single" w:sz="4" w:space="0" w:color="auto"/>
            </w:tcBorders>
            <w:vAlign w:val="center"/>
          </w:tcPr>
          <w:p w14:paraId="625F0E6D" w14:textId="77777777" w:rsidR="00167653" w:rsidRPr="00167653" w:rsidRDefault="00167653" w:rsidP="00167653">
            <w:pPr>
              <w:jc w:val="center"/>
              <w:rPr>
                <w:sz w:val="22"/>
                <w:lang w:eastAsia="en-US"/>
              </w:rPr>
            </w:pPr>
            <w:r w:rsidRPr="00167653">
              <w:rPr>
                <w:sz w:val="22"/>
                <w:lang w:eastAsia="en-US"/>
              </w:rPr>
              <w:t>x</w:t>
            </w:r>
          </w:p>
        </w:tc>
        <w:tc>
          <w:tcPr>
            <w:tcW w:w="850" w:type="dxa"/>
            <w:vAlign w:val="center"/>
          </w:tcPr>
          <w:p w14:paraId="73B964D4" w14:textId="77777777" w:rsidR="00167653" w:rsidRPr="00167653" w:rsidRDefault="00167653" w:rsidP="00167653">
            <w:pPr>
              <w:jc w:val="center"/>
              <w:rPr>
                <w:sz w:val="22"/>
                <w:lang w:eastAsia="en-US"/>
              </w:rPr>
            </w:pPr>
            <w:r w:rsidRPr="00167653">
              <w:rPr>
                <w:sz w:val="22"/>
                <w:lang w:eastAsia="en-US"/>
              </w:rPr>
              <w:t>x</w:t>
            </w:r>
          </w:p>
        </w:tc>
        <w:tc>
          <w:tcPr>
            <w:tcW w:w="851" w:type="dxa"/>
            <w:vAlign w:val="center"/>
          </w:tcPr>
          <w:p w14:paraId="2A5E152C" w14:textId="77777777" w:rsidR="00167653" w:rsidRPr="00167653" w:rsidRDefault="00167653" w:rsidP="00167653">
            <w:pPr>
              <w:jc w:val="center"/>
              <w:rPr>
                <w:sz w:val="22"/>
                <w:lang w:eastAsia="en-US"/>
              </w:rPr>
            </w:pPr>
            <w:r w:rsidRPr="00167653">
              <w:rPr>
                <w:sz w:val="22"/>
                <w:lang w:eastAsia="en-US"/>
              </w:rPr>
              <w:t>x</w:t>
            </w:r>
          </w:p>
        </w:tc>
        <w:tc>
          <w:tcPr>
            <w:tcW w:w="714" w:type="dxa"/>
            <w:vAlign w:val="center"/>
          </w:tcPr>
          <w:p w14:paraId="765F1212" w14:textId="77777777" w:rsidR="00167653" w:rsidRPr="00167653" w:rsidRDefault="00167653" w:rsidP="00167653">
            <w:pPr>
              <w:jc w:val="center"/>
              <w:rPr>
                <w:sz w:val="22"/>
                <w:lang w:eastAsia="en-US"/>
              </w:rPr>
            </w:pPr>
            <w:r w:rsidRPr="00167653">
              <w:rPr>
                <w:sz w:val="22"/>
                <w:lang w:eastAsia="en-US"/>
              </w:rPr>
              <w:t>x</w:t>
            </w:r>
          </w:p>
        </w:tc>
        <w:tc>
          <w:tcPr>
            <w:tcW w:w="993" w:type="dxa"/>
            <w:vAlign w:val="center"/>
          </w:tcPr>
          <w:p w14:paraId="38453B9E" w14:textId="77777777" w:rsidR="00167653" w:rsidRPr="00167653" w:rsidRDefault="00167653" w:rsidP="00167653">
            <w:pPr>
              <w:jc w:val="center"/>
              <w:rPr>
                <w:sz w:val="22"/>
                <w:lang w:eastAsia="en-US"/>
              </w:rPr>
            </w:pPr>
            <w:r w:rsidRPr="00167653">
              <w:rPr>
                <w:sz w:val="22"/>
                <w:lang w:eastAsia="en-US"/>
              </w:rPr>
              <w:t>x</w:t>
            </w:r>
          </w:p>
        </w:tc>
      </w:tr>
      <w:tr w:rsidR="00167653" w:rsidRPr="00167653" w14:paraId="705630EC" w14:textId="77777777" w:rsidTr="00167653">
        <w:trPr>
          <w:trHeight w:val="241"/>
          <w:jc w:val="center"/>
        </w:trPr>
        <w:tc>
          <w:tcPr>
            <w:tcW w:w="1276" w:type="dxa"/>
            <w:shd w:val="clear" w:color="auto" w:fill="auto"/>
          </w:tcPr>
          <w:p w14:paraId="33AB4FB2" w14:textId="77777777" w:rsidR="00167653" w:rsidRPr="00167653" w:rsidRDefault="00167653" w:rsidP="00167653">
            <w:pPr>
              <w:ind w:right="-2"/>
              <w:jc w:val="center"/>
              <w:rPr>
                <w:sz w:val="22"/>
                <w:szCs w:val="22"/>
                <w:lang w:eastAsia="en-US"/>
              </w:rPr>
            </w:pPr>
            <w:r w:rsidRPr="00167653">
              <w:rPr>
                <w:sz w:val="22"/>
                <w:szCs w:val="22"/>
                <w:lang w:eastAsia="en-US"/>
              </w:rPr>
              <w:t>1</w:t>
            </w:r>
          </w:p>
        </w:tc>
        <w:tc>
          <w:tcPr>
            <w:tcW w:w="2268" w:type="dxa"/>
            <w:shd w:val="clear" w:color="auto" w:fill="auto"/>
          </w:tcPr>
          <w:p w14:paraId="4E1D2845" w14:textId="77777777" w:rsidR="00167653" w:rsidRPr="00167653" w:rsidRDefault="00167653" w:rsidP="00167653">
            <w:pPr>
              <w:ind w:right="-2"/>
              <w:jc w:val="center"/>
              <w:rPr>
                <w:sz w:val="22"/>
                <w:szCs w:val="22"/>
                <w:lang w:eastAsia="en-US"/>
              </w:rPr>
            </w:pPr>
            <w:r w:rsidRPr="00167653">
              <w:rPr>
                <w:sz w:val="22"/>
                <w:szCs w:val="22"/>
                <w:lang w:eastAsia="en-US"/>
              </w:rPr>
              <w:t>2</w:t>
            </w:r>
          </w:p>
        </w:tc>
        <w:tc>
          <w:tcPr>
            <w:tcW w:w="1418" w:type="dxa"/>
            <w:shd w:val="clear" w:color="auto" w:fill="auto"/>
            <w:vAlign w:val="center"/>
          </w:tcPr>
          <w:p w14:paraId="4F9EB948" w14:textId="77777777" w:rsidR="00167653" w:rsidRPr="00167653" w:rsidRDefault="00167653" w:rsidP="00167653">
            <w:pPr>
              <w:jc w:val="center"/>
              <w:rPr>
                <w:sz w:val="22"/>
                <w:szCs w:val="22"/>
                <w:lang w:eastAsia="en-US"/>
              </w:rPr>
            </w:pPr>
            <w:r w:rsidRPr="00167653">
              <w:rPr>
                <w:sz w:val="22"/>
                <w:szCs w:val="22"/>
                <w:lang w:eastAsia="en-US"/>
              </w:rPr>
              <w:t>3</w:t>
            </w:r>
          </w:p>
        </w:tc>
        <w:tc>
          <w:tcPr>
            <w:tcW w:w="992" w:type="dxa"/>
            <w:shd w:val="clear" w:color="auto" w:fill="auto"/>
            <w:vAlign w:val="center"/>
          </w:tcPr>
          <w:p w14:paraId="1736CD4F" w14:textId="77777777" w:rsidR="00167653" w:rsidRPr="00167653" w:rsidRDefault="00167653" w:rsidP="00167653">
            <w:pPr>
              <w:jc w:val="center"/>
              <w:rPr>
                <w:sz w:val="22"/>
                <w:szCs w:val="22"/>
                <w:lang w:eastAsia="en-US"/>
              </w:rPr>
            </w:pPr>
            <w:r w:rsidRPr="00167653">
              <w:rPr>
                <w:sz w:val="22"/>
                <w:szCs w:val="22"/>
                <w:lang w:eastAsia="en-US"/>
              </w:rPr>
              <w:t>4</w:t>
            </w:r>
          </w:p>
        </w:tc>
        <w:tc>
          <w:tcPr>
            <w:tcW w:w="845" w:type="dxa"/>
            <w:shd w:val="clear" w:color="auto" w:fill="auto"/>
            <w:vAlign w:val="center"/>
          </w:tcPr>
          <w:p w14:paraId="2C6F147C" w14:textId="77777777" w:rsidR="00167653" w:rsidRPr="00167653" w:rsidRDefault="00167653" w:rsidP="00167653">
            <w:pPr>
              <w:jc w:val="center"/>
              <w:rPr>
                <w:sz w:val="22"/>
                <w:szCs w:val="22"/>
                <w:lang w:eastAsia="en-US"/>
              </w:rPr>
            </w:pPr>
            <w:r w:rsidRPr="00167653">
              <w:rPr>
                <w:sz w:val="22"/>
                <w:szCs w:val="22"/>
                <w:lang w:eastAsia="en-US"/>
              </w:rPr>
              <w:t>5</w:t>
            </w:r>
          </w:p>
        </w:tc>
        <w:tc>
          <w:tcPr>
            <w:tcW w:w="850" w:type="dxa"/>
            <w:shd w:val="clear" w:color="auto" w:fill="auto"/>
            <w:vAlign w:val="center"/>
          </w:tcPr>
          <w:p w14:paraId="3C71A925" w14:textId="77777777" w:rsidR="00167653" w:rsidRPr="00167653" w:rsidRDefault="00167653" w:rsidP="00167653">
            <w:pPr>
              <w:jc w:val="center"/>
              <w:rPr>
                <w:sz w:val="22"/>
                <w:szCs w:val="22"/>
                <w:lang w:eastAsia="en-US"/>
              </w:rPr>
            </w:pPr>
            <w:r w:rsidRPr="00167653">
              <w:rPr>
                <w:sz w:val="22"/>
                <w:szCs w:val="22"/>
                <w:lang w:eastAsia="en-US"/>
              </w:rPr>
              <w:t>6</w:t>
            </w:r>
          </w:p>
        </w:tc>
        <w:tc>
          <w:tcPr>
            <w:tcW w:w="851" w:type="dxa"/>
            <w:shd w:val="clear" w:color="auto" w:fill="auto"/>
            <w:vAlign w:val="center"/>
          </w:tcPr>
          <w:p w14:paraId="6F72D0F2" w14:textId="77777777" w:rsidR="00167653" w:rsidRPr="00167653" w:rsidRDefault="00167653" w:rsidP="00167653">
            <w:pPr>
              <w:jc w:val="center"/>
              <w:rPr>
                <w:sz w:val="22"/>
                <w:szCs w:val="22"/>
                <w:lang w:eastAsia="en-US"/>
              </w:rPr>
            </w:pPr>
            <w:r w:rsidRPr="00167653">
              <w:rPr>
                <w:sz w:val="22"/>
                <w:szCs w:val="22"/>
                <w:lang w:eastAsia="en-US"/>
              </w:rPr>
              <w:t>7</w:t>
            </w:r>
          </w:p>
        </w:tc>
        <w:tc>
          <w:tcPr>
            <w:tcW w:w="714" w:type="dxa"/>
            <w:shd w:val="clear" w:color="auto" w:fill="auto"/>
            <w:vAlign w:val="center"/>
          </w:tcPr>
          <w:p w14:paraId="22C6D252" w14:textId="77777777" w:rsidR="00167653" w:rsidRPr="00167653" w:rsidRDefault="00167653" w:rsidP="00167653">
            <w:pPr>
              <w:jc w:val="center"/>
              <w:rPr>
                <w:sz w:val="22"/>
                <w:szCs w:val="22"/>
                <w:lang w:eastAsia="en-US"/>
              </w:rPr>
            </w:pPr>
            <w:r w:rsidRPr="00167653">
              <w:rPr>
                <w:sz w:val="22"/>
                <w:szCs w:val="22"/>
                <w:lang w:eastAsia="en-US"/>
              </w:rPr>
              <w:t>8</w:t>
            </w:r>
          </w:p>
        </w:tc>
        <w:tc>
          <w:tcPr>
            <w:tcW w:w="993" w:type="dxa"/>
            <w:shd w:val="clear" w:color="auto" w:fill="auto"/>
            <w:vAlign w:val="center"/>
          </w:tcPr>
          <w:p w14:paraId="407F57C0" w14:textId="77777777" w:rsidR="00167653" w:rsidRPr="00167653" w:rsidRDefault="00167653" w:rsidP="00167653">
            <w:pPr>
              <w:jc w:val="center"/>
              <w:rPr>
                <w:sz w:val="22"/>
                <w:szCs w:val="22"/>
                <w:lang w:eastAsia="en-US"/>
              </w:rPr>
            </w:pPr>
            <w:r w:rsidRPr="00167653">
              <w:rPr>
                <w:sz w:val="22"/>
                <w:szCs w:val="22"/>
                <w:lang w:eastAsia="en-US"/>
              </w:rPr>
              <w:t>9</w:t>
            </w:r>
          </w:p>
        </w:tc>
      </w:tr>
      <w:tr w:rsidR="00167653" w:rsidRPr="00167653" w14:paraId="5BC3B3C6" w14:textId="77777777" w:rsidTr="00167653">
        <w:trPr>
          <w:trHeight w:val="241"/>
          <w:jc w:val="center"/>
        </w:trPr>
        <w:tc>
          <w:tcPr>
            <w:tcW w:w="1276" w:type="dxa"/>
            <w:vMerge w:val="restart"/>
            <w:shd w:val="clear" w:color="auto" w:fill="auto"/>
          </w:tcPr>
          <w:p w14:paraId="359FB536" w14:textId="77777777" w:rsidR="00167653" w:rsidRPr="00167653" w:rsidRDefault="00167653" w:rsidP="00167653">
            <w:pPr>
              <w:ind w:right="-2"/>
              <w:rPr>
                <w:sz w:val="22"/>
                <w:szCs w:val="22"/>
                <w:lang w:eastAsia="en-US"/>
              </w:rPr>
            </w:pPr>
          </w:p>
        </w:tc>
        <w:tc>
          <w:tcPr>
            <w:tcW w:w="2268" w:type="dxa"/>
            <w:shd w:val="clear" w:color="auto" w:fill="auto"/>
          </w:tcPr>
          <w:p w14:paraId="4AF7AC9D" w14:textId="77777777" w:rsidR="00167653" w:rsidRPr="00167653" w:rsidRDefault="00167653" w:rsidP="00167653">
            <w:pPr>
              <w:ind w:right="-2"/>
              <w:jc w:val="center"/>
              <w:rPr>
                <w:sz w:val="22"/>
                <w:szCs w:val="22"/>
                <w:lang w:eastAsia="en-US"/>
              </w:rPr>
            </w:pPr>
            <w:proofErr w:type="spellStart"/>
            <w:r w:rsidRPr="00167653">
              <w:rPr>
                <w:sz w:val="22"/>
                <w:szCs w:val="22"/>
                <w:lang w:eastAsia="en-US"/>
              </w:rPr>
              <w:t>Двухставочный</w:t>
            </w:r>
            <w:proofErr w:type="spellEnd"/>
          </w:p>
        </w:tc>
        <w:tc>
          <w:tcPr>
            <w:tcW w:w="1418" w:type="dxa"/>
            <w:shd w:val="clear" w:color="auto" w:fill="auto"/>
            <w:vAlign w:val="center"/>
          </w:tcPr>
          <w:p w14:paraId="1AA5CE44" w14:textId="77777777" w:rsidR="00167653" w:rsidRPr="00167653" w:rsidRDefault="00167653" w:rsidP="00167653">
            <w:pPr>
              <w:jc w:val="center"/>
              <w:rPr>
                <w:sz w:val="22"/>
                <w:szCs w:val="22"/>
                <w:lang w:eastAsia="en-US"/>
              </w:rPr>
            </w:pPr>
            <w:r w:rsidRPr="00167653">
              <w:rPr>
                <w:sz w:val="22"/>
                <w:szCs w:val="22"/>
                <w:lang w:eastAsia="en-US"/>
              </w:rPr>
              <w:t>x</w:t>
            </w:r>
          </w:p>
        </w:tc>
        <w:tc>
          <w:tcPr>
            <w:tcW w:w="992" w:type="dxa"/>
            <w:shd w:val="clear" w:color="auto" w:fill="auto"/>
            <w:vAlign w:val="center"/>
          </w:tcPr>
          <w:p w14:paraId="65E6C843" w14:textId="77777777" w:rsidR="00167653" w:rsidRPr="00167653" w:rsidRDefault="00167653" w:rsidP="00167653">
            <w:pPr>
              <w:jc w:val="center"/>
              <w:rPr>
                <w:sz w:val="22"/>
                <w:szCs w:val="22"/>
                <w:lang w:eastAsia="en-US"/>
              </w:rPr>
            </w:pPr>
            <w:r w:rsidRPr="00167653">
              <w:rPr>
                <w:sz w:val="22"/>
                <w:szCs w:val="22"/>
                <w:lang w:eastAsia="en-US"/>
              </w:rPr>
              <w:t>x</w:t>
            </w:r>
          </w:p>
        </w:tc>
        <w:tc>
          <w:tcPr>
            <w:tcW w:w="845" w:type="dxa"/>
            <w:shd w:val="clear" w:color="auto" w:fill="auto"/>
            <w:vAlign w:val="center"/>
          </w:tcPr>
          <w:p w14:paraId="619DB011" w14:textId="77777777" w:rsidR="00167653" w:rsidRPr="00167653" w:rsidRDefault="00167653" w:rsidP="00167653">
            <w:pPr>
              <w:jc w:val="center"/>
              <w:rPr>
                <w:sz w:val="22"/>
                <w:szCs w:val="22"/>
                <w:lang w:eastAsia="en-US"/>
              </w:rPr>
            </w:pPr>
            <w:r w:rsidRPr="00167653">
              <w:rPr>
                <w:sz w:val="22"/>
                <w:szCs w:val="22"/>
                <w:lang w:eastAsia="en-US"/>
              </w:rPr>
              <w:t>x</w:t>
            </w:r>
          </w:p>
        </w:tc>
        <w:tc>
          <w:tcPr>
            <w:tcW w:w="850" w:type="dxa"/>
            <w:shd w:val="clear" w:color="auto" w:fill="auto"/>
            <w:vAlign w:val="center"/>
          </w:tcPr>
          <w:p w14:paraId="7978746F" w14:textId="77777777" w:rsidR="00167653" w:rsidRPr="00167653" w:rsidRDefault="00167653" w:rsidP="00167653">
            <w:pPr>
              <w:jc w:val="center"/>
              <w:rPr>
                <w:sz w:val="22"/>
                <w:szCs w:val="22"/>
                <w:lang w:eastAsia="en-US"/>
              </w:rPr>
            </w:pPr>
            <w:r w:rsidRPr="00167653">
              <w:rPr>
                <w:sz w:val="22"/>
                <w:szCs w:val="22"/>
                <w:lang w:eastAsia="en-US"/>
              </w:rPr>
              <w:t>x</w:t>
            </w:r>
          </w:p>
        </w:tc>
        <w:tc>
          <w:tcPr>
            <w:tcW w:w="851" w:type="dxa"/>
            <w:shd w:val="clear" w:color="auto" w:fill="auto"/>
            <w:vAlign w:val="center"/>
          </w:tcPr>
          <w:p w14:paraId="1D17B49F" w14:textId="77777777" w:rsidR="00167653" w:rsidRPr="00167653" w:rsidRDefault="00167653" w:rsidP="00167653">
            <w:pPr>
              <w:jc w:val="center"/>
              <w:rPr>
                <w:sz w:val="22"/>
                <w:szCs w:val="22"/>
                <w:lang w:eastAsia="en-US"/>
              </w:rPr>
            </w:pPr>
            <w:r w:rsidRPr="00167653">
              <w:rPr>
                <w:sz w:val="22"/>
                <w:szCs w:val="22"/>
                <w:lang w:eastAsia="en-US"/>
              </w:rPr>
              <w:t>x</w:t>
            </w:r>
          </w:p>
        </w:tc>
        <w:tc>
          <w:tcPr>
            <w:tcW w:w="714" w:type="dxa"/>
            <w:shd w:val="clear" w:color="auto" w:fill="auto"/>
            <w:vAlign w:val="center"/>
          </w:tcPr>
          <w:p w14:paraId="3178F9A0" w14:textId="77777777" w:rsidR="00167653" w:rsidRPr="00167653" w:rsidRDefault="00167653" w:rsidP="00167653">
            <w:pPr>
              <w:jc w:val="center"/>
              <w:rPr>
                <w:sz w:val="22"/>
                <w:szCs w:val="22"/>
                <w:lang w:eastAsia="en-US"/>
              </w:rPr>
            </w:pPr>
            <w:r w:rsidRPr="00167653">
              <w:rPr>
                <w:sz w:val="22"/>
                <w:szCs w:val="22"/>
                <w:lang w:eastAsia="en-US"/>
              </w:rPr>
              <w:t>x</w:t>
            </w:r>
          </w:p>
        </w:tc>
        <w:tc>
          <w:tcPr>
            <w:tcW w:w="993" w:type="dxa"/>
            <w:shd w:val="clear" w:color="auto" w:fill="auto"/>
            <w:vAlign w:val="center"/>
          </w:tcPr>
          <w:p w14:paraId="090D3C01" w14:textId="77777777" w:rsidR="00167653" w:rsidRPr="00167653" w:rsidRDefault="00167653" w:rsidP="00167653">
            <w:pPr>
              <w:jc w:val="center"/>
              <w:rPr>
                <w:sz w:val="22"/>
                <w:szCs w:val="22"/>
                <w:lang w:eastAsia="en-US"/>
              </w:rPr>
            </w:pPr>
            <w:r w:rsidRPr="00167653">
              <w:rPr>
                <w:sz w:val="22"/>
                <w:szCs w:val="22"/>
                <w:lang w:eastAsia="en-US"/>
              </w:rPr>
              <w:t>x</w:t>
            </w:r>
          </w:p>
        </w:tc>
      </w:tr>
      <w:tr w:rsidR="00167653" w:rsidRPr="00167653" w14:paraId="2553BD16" w14:textId="77777777" w:rsidTr="00167653">
        <w:trPr>
          <w:trHeight w:val="241"/>
          <w:jc w:val="center"/>
        </w:trPr>
        <w:tc>
          <w:tcPr>
            <w:tcW w:w="1276" w:type="dxa"/>
            <w:vMerge/>
            <w:shd w:val="clear" w:color="auto" w:fill="auto"/>
          </w:tcPr>
          <w:p w14:paraId="7DD4A2B8" w14:textId="77777777" w:rsidR="00167653" w:rsidRPr="00167653" w:rsidRDefault="00167653" w:rsidP="00167653">
            <w:pPr>
              <w:ind w:right="-2"/>
              <w:rPr>
                <w:sz w:val="22"/>
                <w:szCs w:val="22"/>
                <w:lang w:eastAsia="en-US"/>
              </w:rPr>
            </w:pPr>
          </w:p>
        </w:tc>
        <w:tc>
          <w:tcPr>
            <w:tcW w:w="2268" w:type="dxa"/>
            <w:shd w:val="clear" w:color="auto" w:fill="auto"/>
          </w:tcPr>
          <w:p w14:paraId="61736D58" w14:textId="77777777" w:rsidR="00167653" w:rsidRPr="00167653" w:rsidRDefault="00167653" w:rsidP="00167653">
            <w:pPr>
              <w:ind w:right="-41"/>
              <w:jc w:val="center"/>
              <w:rPr>
                <w:sz w:val="22"/>
                <w:szCs w:val="22"/>
                <w:lang w:eastAsia="en-US"/>
              </w:rPr>
            </w:pPr>
            <w:r w:rsidRPr="00167653">
              <w:rPr>
                <w:sz w:val="22"/>
                <w:szCs w:val="22"/>
                <w:lang w:eastAsia="en-US"/>
              </w:rPr>
              <w:t>Ставка за тепловую энергию, руб./Гкал</w:t>
            </w:r>
          </w:p>
        </w:tc>
        <w:tc>
          <w:tcPr>
            <w:tcW w:w="1418" w:type="dxa"/>
            <w:shd w:val="clear" w:color="auto" w:fill="auto"/>
            <w:vAlign w:val="center"/>
          </w:tcPr>
          <w:p w14:paraId="2436B697" w14:textId="77777777" w:rsidR="00167653" w:rsidRPr="00167653" w:rsidRDefault="00167653" w:rsidP="00167653">
            <w:pPr>
              <w:ind w:left="-661" w:right="-675"/>
              <w:jc w:val="center"/>
              <w:rPr>
                <w:sz w:val="22"/>
                <w:szCs w:val="22"/>
                <w:lang w:eastAsia="en-US"/>
              </w:rPr>
            </w:pPr>
            <w:r w:rsidRPr="00167653">
              <w:rPr>
                <w:sz w:val="22"/>
                <w:szCs w:val="22"/>
                <w:lang w:eastAsia="en-US"/>
              </w:rPr>
              <w:t>x</w:t>
            </w:r>
          </w:p>
        </w:tc>
        <w:tc>
          <w:tcPr>
            <w:tcW w:w="992" w:type="dxa"/>
            <w:shd w:val="clear" w:color="auto" w:fill="auto"/>
            <w:vAlign w:val="center"/>
          </w:tcPr>
          <w:p w14:paraId="62078EBA" w14:textId="77777777" w:rsidR="00167653" w:rsidRPr="00167653" w:rsidRDefault="00167653" w:rsidP="00167653">
            <w:pPr>
              <w:ind w:left="-108" w:right="-108"/>
              <w:jc w:val="center"/>
              <w:rPr>
                <w:sz w:val="22"/>
                <w:szCs w:val="22"/>
                <w:lang w:eastAsia="en-US"/>
              </w:rPr>
            </w:pPr>
            <w:r w:rsidRPr="00167653">
              <w:rPr>
                <w:sz w:val="22"/>
                <w:szCs w:val="22"/>
                <w:lang w:eastAsia="en-US"/>
              </w:rPr>
              <w:t>x</w:t>
            </w:r>
          </w:p>
        </w:tc>
        <w:tc>
          <w:tcPr>
            <w:tcW w:w="845" w:type="dxa"/>
            <w:shd w:val="clear" w:color="auto" w:fill="auto"/>
            <w:vAlign w:val="center"/>
          </w:tcPr>
          <w:p w14:paraId="56FB6789" w14:textId="77777777" w:rsidR="00167653" w:rsidRPr="00167653" w:rsidRDefault="00167653" w:rsidP="00167653">
            <w:pPr>
              <w:ind w:left="-108" w:right="-108"/>
              <w:jc w:val="center"/>
              <w:rPr>
                <w:sz w:val="22"/>
                <w:szCs w:val="22"/>
                <w:lang w:eastAsia="en-US"/>
              </w:rPr>
            </w:pPr>
            <w:r w:rsidRPr="00167653">
              <w:rPr>
                <w:sz w:val="22"/>
                <w:szCs w:val="22"/>
                <w:lang w:eastAsia="en-US"/>
              </w:rPr>
              <w:t>x</w:t>
            </w:r>
          </w:p>
        </w:tc>
        <w:tc>
          <w:tcPr>
            <w:tcW w:w="850" w:type="dxa"/>
            <w:shd w:val="clear" w:color="auto" w:fill="auto"/>
            <w:vAlign w:val="center"/>
          </w:tcPr>
          <w:p w14:paraId="05BFD72D" w14:textId="77777777" w:rsidR="00167653" w:rsidRPr="00167653" w:rsidRDefault="00167653" w:rsidP="00167653">
            <w:pPr>
              <w:ind w:left="-108" w:right="-108"/>
              <w:jc w:val="center"/>
              <w:rPr>
                <w:sz w:val="22"/>
                <w:szCs w:val="22"/>
                <w:lang w:eastAsia="en-US"/>
              </w:rPr>
            </w:pPr>
            <w:r w:rsidRPr="00167653">
              <w:rPr>
                <w:sz w:val="22"/>
                <w:szCs w:val="22"/>
                <w:lang w:eastAsia="en-US"/>
              </w:rPr>
              <w:t>x</w:t>
            </w:r>
          </w:p>
        </w:tc>
        <w:tc>
          <w:tcPr>
            <w:tcW w:w="851" w:type="dxa"/>
            <w:shd w:val="clear" w:color="auto" w:fill="auto"/>
            <w:vAlign w:val="center"/>
          </w:tcPr>
          <w:p w14:paraId="2BAE9C1C" w14:textId="77777777" w:rsidR="00167653" w:rsidRPr="00167653" w:rsidRDefault="00167653" w:rsidP="00167653">
            <w:pPr>
              <w:ind w:left="-108" w:right="-108"/>
              <w:jc w:val="center"/>
              <w:rPr>
                <w:sz w:val="22"/>
                <w:szCs w:val="22"/>
                <w:lang w:eastAsia="en-US"/>
              </w:rPr>
            </w:pPr>
            <w:r w:rsidRPr="00167653">
              <w:rPr>
                <w:sz w:val="22"/>
                <w:szCs w:val="22"/>
                <w:lang w:eastAsia="en-US"/>
              </w:rPr>
              <w:t>x</w:t>
            </w:r>
          </w:p>
        </w:tc>
        <w:tc>
          <w:tcPr>
            <w:tcW w:w="714" w:type="dxa"/>
            <w:shd w:val="clear" w:color="auto" w:fill="auto"/>
            <w:vAlign w:val="center"/>
          </w:tcPr>
          <w:p w14:paraId="64A7B1F1" w14:textId="77777777" w:rsidR="00167653" w:rsidRPr="00167653" w:rsidRDefault="00167653" w:rsidP="00167653">
            <w:pPr>
              <w:ind w:left="-108" w:right="-108"/>
              <w:jc w:val="center"/>
              <w:rPr>
                <w:sz w:val="22"/>
                <w:szCs w:val="22"/>
                <w:lang w:eastAsia="en-US"/>
              </w:rPr>
            </w:pPr>
            <w:r w:rsidRPr="00167653">
              <w:rPr>
                <w:sz w:val="22"/>
                <w:szCs w:val="22"/>
                <w:lang w:eastAsia="en-US"/>
              </w:rPr>
              <w:t>x</w:t>
            </w:r>
          </w:p>
        </w:tc>
        <w:tc>
          <w:tcPr>
            <w:tcW w:w="993" w:type="dxa"/>
            <w:shd w:val="clear" w:color="auto" w:fill="auto"/>
            <w:vAlign w:val="center"/>
          </w:tcPr>
          <w:p w14:paraId="1062473E" w14:textId="77777777" w:rsidR="00167653" w:rsidRPr="00167653" w:rsidRDefault="00167653" w:rsidP="00167653">
            <w:pPr>
              <w:ind w:left="-108" w:right="-108"/>
              <w:jc w:val="center"/>
              <w:rPr>
                <w:sz w:val="22"/>
                <w:szCs w:val="22"/>
                <w:lang w:eastAsia="en-US"/>
              </w:rPr>
            </w:pPr>
            <w:r w:rsidRPr="00167653">
              <w:rPr>
                <w:sz w:val="22"/>
                <w:szCs w:val="22"/>
                <w:lang w:eastAsia="en-US"/>
              </w:rPr>
              <w:t>x</w:t>
            </w:r>
          </w:p>
        </w:tc>
      </w:tr>
      <w:tr w:rsidR="00167653" w:rsidRPr="00167653" w14:paraId="3F644BD4" w14:textId="77777777" w:rsidTr="00167653">
        <w:trPr>
          <w:trHeight w:val="241"/>
          <w:jc w:val="center"/>
        </w:trPr>
        <w:tc>
          <w:tcPr>
            <w:tcW w:w="1276" w:type="dxa"/>
            <w:vMerge/>
            <w:shd w:val="clear" w:color="auto" w:fill="auto"/>
          </w:tcPr>
          <w:p w14:paraId="1889CB3D" w14:textId="77777777" w:rsidR="00167653" w:rsidRPr="00167653" w:rsidRDefault="00167653" w:rsidP="00167653">
            <w:pPr>
              <w:ind w:right="-2"/>
              <w:rPr>
                <w:sz w:val="22"/>
                <w:szCs w:val="22"/>
                <w:lang w:eastAsia="en-US"/>
              </w:rPr>
            </w:pPr>
          </w:p>
        </w:tc>
        <w:tc>
          <w:tcPr>
            <w:tcW w:w="2268" w:type="dxa"/>
            <w:shd w:val="clear" w:color="auto" w:fill="auto"/>
          </w:tcPr>
          <w:p w14:paraId="79469941" w14:textId="77777777" w:rsidR="00167653" w:rsidRPr="00167653" w:rsidRDefault="00167653" w:rsidP="00167653">
            <w:pPr>
              <w:ind w:right="-105"/>
              <w:jc w:val="center"/>
              <w:rPr>
                <w:sz w:val="22"/>
                <w:szCs w:val="22"/>
                <w:lang w:eastAsia="en-US"/>
              </w:rPr>
            </w:pPr>
            <w:r w:rsidRPr="00167653">
              <w:rPr>
                <w:sz w:val="22"/>
                <w:szCs w:val="22"/>
                <w:lang w:eastAsia="en-US"/>
              </w:rPr>
              <w:t>Ставка за содержание тепловой мощности,</w:t>
            </w:r>
          </w:p>
          <w:p w14:paraId="2472585D" w14:textId="77777777" w:rsidR="00167653" w:rsidRPr="00167653" w:rsidRDefault="00167653" w:rsidP="00167653">
            <w:pPr>
              <w:ind w:right="-105"/>
              <w:jc w:val="center"/>
              <w:rPr>
                <w:sz w:val="22"/>
                <w:szCs w:val="22"/>
                <w:lang w:eastAsia="en-US"/>
              </w:rPr>
            </w:pPr>
            <w:r w:rsidRPr="00167653">
              <w:rPr>
                <w:sz w:val="22"/>
                <w:szCs w:val="22"/>
                <w:lang w:eastAsia="en-US"/>
              </w:rPr>
              <w:t>тыс. руб./Гкал/ч в мес.</w:t>
            </w:r>
          </w:p>
        </w:tc>
        <w:tc>
          <w:tcPr>
            <w:tcW w:w="1418" w:type="dxa"/>
            <w:shd w:val="clear" w:color="auto" w:fill="auto"/>
            <w:vAlign w:val="center"/>
          </w:tcPr>
          <w:p w14:paraId="51B4A41A" w14:textId="77777777" w:rsidR="00167653" w:rsidRPr="00167653" w:rsidRDefault="00167653" w:rsidP="00167653">
            <w:pPr>
              <w:ind w:left="-661" w:right="-675"/>
              <w:jc w:val="center"/>
              <w:rPr>
                <w:sz w:val="22"/>
                <w:szCs w:val="22"/>
                <w:lang w:eastAsia="en-US"/>
              </w:rPr>
            </w:pPr>
            <w:r w:rsidRPr="00167653">
              <w:rPr>
                <w:sz w:val="22"/>
                <w:szCs w:val="22"/>
                <w:lang w:eastAsia="en-US"/>
              </w:rPr>
              <w:t>x</w:t>
            </w:r>
          </w:p>
        </w:tc>
        <w:tc>
          <w:tcPr>
            <w:tcW w:w="992" w:type="dxa"/>
            <w:shd w:val="clear" w:color="auto" w:fill="auto"/>
            <w:vAlign w:val="center"/>
          </w:tcPr>
          <w:p w14:paraId="1A085BC1" w14:textId="77777777" w:rsidR="00167653" w:rsidRPr="00167653" w:rsidRDefault="00167653" w:rsidP="00167653">
            <w:pPr>
              <w:ind w:left="-108" w:right="-108"/>
              <w:jc w:val="center"/>
              <w:rPr>
                <w:sz w:val="22"/>
                <w:szCs w:val="22"/>
                <w:lang w:eastAsia="en-US"/>
              </w:rPr>
            </w:pPr>
            <w:r w:rsidRPr="00167653">
              <w:rPr>
                <w:sz w:val="22"/>
                <w:szCs w:val="22"/>
                <w:lang w:eastAsia="en-US"/>
              </w:rPr>
              <w:t>x</w:t>
            </w:r>
          </w:p>
        </w:tc>
        <w:tc>
          <w:tcPr>
            <w:tcW w:w="845" w:type="dxa"/>
            <w:shd w:val="clear" w:color="auto" w:fill="auto"/>
            <w:vAlign w:val="center"/>
          </w:tcPr>
          <w:p w14:paraId="4DB4BA94" w14:textId="77777777" w:rsidR="00167653" w:rsidRPr="00167653" w:rsidRDefault="00167653" w:rsidP="00167653">
            <w:pPr>
              <w:ind w:left="-108" w:right="-108"/>
              <w:jc w:val="center"/>
              <w:rPr>
                <w:sz w:val="22"/>
                <w:szCs w:val="22"/>
                <w:lang w:eastAsia="en-US"/>
              </w:rPr>
            </w:pPr>
            <w:r w:rsidRPr="00167653">
              <w:rPr>
                <w:sz w:val="22"/>
                <w:szCs w:val="22"/>
                <w:lang w:eastAsia="en-US"/>
              </w:rPr>
              <w:t>x</w:t>
            </w:r>
          </w:p>
        </w:tc>
        <w:tc>
          <w:tcPr>
            <w:tcW w:w="850" w:type="dxa"/>
            <w:shd w:val="clear" w:color="auto" w:fill="auto"/>
            <w:vAlign w:val="center"/>
          </w:tcPr>
          <w:p w14:paraId="296693D6" w14:textId="77777777" w:rsidR="00167653" w:rsidRPr="00167653" w:rsidRDefault="00167653" w:rsidP="00167653">
            <w:pPr>
              <w:ind w:left="-108" w:right="-108"/>
              <w:jc w:val="center"/>
              <w:rPr>
                <w:sz w:val="22"/>
                <w:szCs w:val="22"/>
                <w:lang w:eastAsia="en-US"/>
              </w:rPr>
            </w:pPr>
            <w:r w:rsidRPr="00167653">
              <w:rPr>
                <w:sz w:val="22"/>
                <w:szCs w:val="22"/>
                <w:lang w:eastAsia="en-US"/>
              </w:rPr>
              <w:t>x</w:t>
            </w:r>
          </w:p>
        </w:tc>
        <w:tc>
          <w:tcPr>
            <w:tcW w:w="851" w:type="dxa"/>
            <w:shd w:val="clear" w:color="auto" w:fill="auto"/>
            <w:vAlign w:val="center"/>
          </w:tcPr>
          <w:p w14:paraId="5F424AF0" w14:textId="77777777" w:rsidR="00167653" w:rsidRPr="00167653" w:rsidRDefault="00167653" w:rsidP="00167653">
            <w:pPr>
              <w:ind w:left="-108" w:right="-108"/>
              <w:jc w:val="center"/>
              <w:rPr>
                <w:sz w:val="22"/>
                <w:szCs w:val="22"/>
                <w:lang w:eastAsia="en-US"/>
              </w:rPr>
            </w:pPr>
            <w:r w:rsidRPr="00167653">
              <w:rPr>
                <w:sz w:val="22"/>
                <w:szCs w:val="22"/>
                <w:lang w:eastAsia="en-US"/>
              </w:rPr>
              <w:t>x</w:t>
            </w:r>
          </w:p>
        </w:tc>
        <w:tc>
          <w:tcPr>
            <w:tcW w:w="714" w:type="dxa"/>
            <w:shd w:val="clear" w:color="auto" w:fill="auto"/>
            <w:vAlign w:val="center"/>
          </w:tcPr>
          <w:p w14:paraId="0D41BCFF" w14:textId="77777777" w:rsidR="00167653" w:rsidRPr="00167653" w:rsidRDefault="00167653" w:rsidP="00167653">
            <w:pPr>
              <w:ind w:left="-108" w:right="-108"/>
              <w:jc w:val="center"/>
              <w:rPr>
                <w:sz w:val="22"/>
                <w:szCs w:val="22"/>
                <w:lang w:eastAsia="en-US"/>
              </w:rPr>
            </w:pPr>
            <w:r w:rsidRPr="00167653">
              <w:rPr>
                <w:sz w:val="22"/>
                <w:szCs w:val="22"/>
                <w:lang w:eastAsia="en-US"/>
              </w:rPr>
              <w:t>x</w:t>
            </w:r>
          </w:p>
        </w:tc>
        <w:tc>
          <w:tcPr>
            <w:tcW w:w="993" w:type="dxa"/>
            <w:shd w:val="clear" w:color="auto" w:fill="auto"/>
            <w:vAlign w:val="center"/>
          </w:tcPr>
          <w:p w14:paraId="2DFC3404" w14:textId="77777777" w:rsidR="00167653" w:rsidRPr="00167653" w:rsidRDefault="00167653" w:rsidP="00167653">
            <w:pPr>
              <w:ind w:left="-108" w:right="-108"/>
              <w:jc w:val="center"/>
              <w:rPr>
                <w:sz w:val="22"/>
                <w:szCs w:val="22"/>
                <w:lang w:eastAsia="en-US"/>
              </w:rPr>
            </w:pPr>
            <w:r w:rsidRPr="00167653">
              <w:rPr>
                <w:sz w:val="22"/>
                <w:szCs w:val="22"/>
                <w:lang w:eastAsia="en-US"/>
              </w:rPr>
              <w:t>x</w:t>
            </w:r>
          </w:p>
        </w:tc>
      </w:tr>
    </w:tbl>
    <w:p w14:paraId="05BDDDB5" w14:textId="77777777" w:rsidR="00167653" w:rsidRPr="00167653" w:rsidRDefault="00167653" w:rsidP="00167653">
      <w:pPr>
        <w:ind w:left="-426" w:right="140" w:firstLine="567"/>
        <w:jc w:val="both"/>
        <w:rPr>
          <w:sz w:val="28"/>
          <w:szCs w:val="28"/>
          <w:lang w:eastAsia="en-US"/>
        </w:rPr>
      </w:pPr>
      <w:r w:rsidRPr="00167653">
        <w:rPr>
          <w:sz w:val="28"/>
          <w:szCs w:val="28"/>
          <w:lang w:eastAsia="en-US"/>
        </w:rPr>
        <w:t>* Выделяется в целях реализации пункта 6 статьи 168 Налогового кодекса Российской Федерации (часть вторая).</w:t>
      </w:r>
    </w:p>
    <w:p w14:paraId="5FEF2C7D" w14:textId="77777777" w:rsidR="00167653" w:rsidRPr="00167653" w:rsidRDefault="00167653" w:rsidP="00167653">
      <w:pPr>
        <w:ind w:left="-709" w:right="-144" w:firstLine="567"/>
        <w:jc w:val="right"/>
        <w:rPr>
          <w:sz w:val="28"/>
          <w:szCs w:val="28"/>
          <w:lang w:eastAsia="en-US"/>
        </w:rPr>
      </w:pPr>
      <w:r w:rsidRPr="00167653">
        <w:rPr>
          <w:sz w:val="28"/>
          <w:szCs w:val="28"/>
          <w:lang w:eastAsia="en-US"/>
        </w:rPr>
        <w:t>».</w:t>
      </w:r>
    </w:p>
    <w:p w14:paraId="1A44BDC2" w14:textId="77777777" w:rsidR="00167653" w:rsidRDefault="00167653" w:rsidP="008112F9">
      <w:pPr>
        <w:jc w:val="both"/>
        <w:rPr>
          <w:b/>
          <w:bCs/>
          <w:sz w:val="22"/>
          <w:szCs w:val="20"/>
        </w:rPr>
        <w:sectPr w:rsidR="00167653" w:rsidSect="00C46FCA">
          <w:pgSz w:w="11906" w:h="16838"/>
          <w:pgMar w:top="567" w:right="567" w:bottom="1134" w:left="851" w:header="708" w:footer="708" w:gutter="0"/>
          <w:cols w:space="708"/>
          <w:docGrid w:linePitch="360"/>
        </w:sectPr>
      </w:pPr>
    </w:p>
    <w:p w14:paraId="5A307DC9" w14:textId="4A9D9C5F" w:rsidR="00167653" w:rsidRPr="00D00103" w:rsidRDefault="00167653" w:rsidP="00680DC7">
      <w:pPr>
        <w:tabs>
          <w:tab w:val="left" w:pos="5580"/>
          <w:tab w:val="left" w:pos="9498"/>
        </w:tabs>
        <w:ind w:left="-7215" w:right="-569" w:firstLine="13027"/>
      </w:pPr>
      <w:r w:rsidRPr="00D00103">
        <w:lastRenderedPageBreak/>
        <w:t>Приложение</w:t>
      </w:r>
      <w:r>
        <w:t xml:space="preserve"> № 4</w:t>
      </w:r>
      <w:r>
        <w:t>1</w:t>
      </w:r>
      <w:r>
        <w:t xml:space="preserve"> </w:t>
      </w:r>
      <w:r w:rsidRPr="00D00103">
        <w:t xml:space="preserve">к протоколу № </w:t>
      </w:r>
      <w:r>
        <w:t>61</w:t>
      </w:r>
    </w:p>
    <w:p w14:paraId="11567EB6" w14:textId="77777777" w:rsidR="00167653" w:rsidRPr="00D00103" w:rsidRDefault="00167653" w:rsidP="00680DC7">
      <w:pPr>
        <w:tabs>
          <w:tab w:val="left" w:pos="5580"/>
          <w:tab w:val="left" w:pos="9498"/>
        </w:tabs>
        <w:ind w:left="-7215" w:right="-569" w:firstLine="13027"/>
      </w:pPr>
      <w:r w:rsidRPr="00D00103">
        <w:t>заседания правления Региональной</w:t>
      </w:r>
    </w:p>
    <w:p w14:paraId="3E47B4CE" w14:textId="77777777" w:rsidR="00167653" w:rsidRDefault="00167653" w:rsidP="00680DC7">
      <w:pPr>
        <w:tabs>
          <w:tab w:val="left" w:pos="5580"/>
          <w:tab w:val="left" w:pos="9498"/>
        </w:tabs>
        <w:ind w:left="-7215" w:right="-569" w:firstLine="13027"/>
      </w:pPr>
      <w:r w:rsidRPr="00D00103">
        <w:t>энергетической комиссии</w:t>
      </w:r>
    </w:p>
    <w:p w14:paraId="5FF00E83" w14:textId="77777777" w:rsidR="00167653" w:rsidRDefault="00167653" w:rsidP="00680DC7">
      <w:pPr>
        <w:tabs>
          <w:tab w:val="left" w:pos="5580"/>
          <w:tab w:val="left" w:pos="9498"/>
        </w:tabs>
        <w:ind w:left="-7215" w:right="-569" w:firstLine="13027"/>
      </w:pPr>
      <w:r w:rsidRPr="00D00103">
        <w:t xml:space="preserve">Кузбасса от </w:t>
      </w:r>
      <w:r>
        <w:t>17</w:t>
      </w:r>
      <w:r w:rsidRPr="00D00103">
        <w:t>.</w:t>
      </w:r>
      <w:r>
        <w:t>10</w:t>
      </w:r>
      <w:r w:rsidRPr="00D00103">
        <w:t>.202</w:t>
      </w:r>
      <w:r>
        <w:t>3</w:t>
      </w:r>
    </w:p>
    <w:p w14:paraId="53D25711" w14:textId="77777777" w:rsidR="00680DC7" w:rsidRDefault="00680DC7" w:rsidP="00680DC7">
      <w:pPr>
        <w:tabs>
          <w:tab w:val="left" w:pos="5580"/>
          <w:tab w:val="left" w:pos="9498"/>
        </w:tabs>
        <w:ind w:left="-7215" w:right="-569" w:firstLine="13027"/>
      </w:pPr>
    </w:p>
    <w:p w14:paraId="0BC7FE81" w14:textId="77777777" w:rsidR="00680DC7" w:rsidRPr="007C52A9" w:rsidRDefault="00680DC7" w:rsidP="00680DC7">
      <w:pPr>
        <w:tabs>
          <w:tab w:val="left" w:pos="0"/>
        </w:tabs>
        <w:ind w:left="5103"/>
        <w:jc w:val="center"/>
        <w:rPr>
          <w:color w:val="000000"/>
          <w:sz w:val="28"/>
          <w:szCs w:val="28"/>
        </w:rPr>
      </w:pPr>
      <w:r w:rsidRPr="007C52A9">
        <w:rPr>
          <w:sz w:val="28"/>
          <w:szCs w:val="28"/>
        </w:rPr>
        <w:t>Приложение</w:t>
      </w:r>
      <w:r>
        <w:rPr>
          <w:sz w:val="28"/>
          <w:szCs w:val="28"/>
        </w:rPr>
        <w:t xml:space="preserve"> № 1</w:t>
      </w:r>
      <w:r w:rsidRPr="007C52A9">
        <w:rPr>
          <w:sz w:val="28"/>
          <w:szCs w:val="28"/>
        </w:rPr>
        <w:br/>
        <w:t xml:space="preserve">к постановлению </w:t>
      </w:r>
      <w:r>
        <w:rPr>
          <w:sz w:val="28"/>
          <w:szCs w:val="28"/>
        </w:rPr>
        <w:t xml:space="preserve">Региональной энергетической комиссии </w:t>
      </w:r>
      <w:r w:rsidRPr="007C52A9">
        <w:rPr>
          <w:sz w:val="28"/>
          <w:szCs w:val="28"/>
        </w:rPr>
        <w:t>К</w:t>
      </w:r>
      <w:r>
        <w:rPr>
          <w:sz w:val="28"/>
          <w:szCs w:val="28"/>
        </w:rPr>
        <w:t>узбасса</w:t>
      </w:r>
      <w:r w:rsidRPr="007C52A9">
        <w:rPr>
          <w:sz w:val="28"/>
          <w:szCs w:val="28"/>
        </w:rPr>
        <w:br/>
        <w:t>от</w:t>
      </w:r>
      <w:r>
        <w:rPr>
          <w:sz w:val="28"/>
          <w:szCs w:val="28"/>
        </w:rPr>
        <w:t xml:space="preserve"> «2» декабря </w:t>
      </w:r>
      <w:r w:rsidRPr="007C52A9">
        <w:rPr>
          <w:sz w:val="28"/>
          <w:szCs w:val="28"/>
        </w:rPr>
        <w:t>20</w:t>
      </w:r>
      <w:r>
        <w:rPr>
          <w:sz w:val="28"/>
          <w:szCs w:val="28"/>
        </w:rPr>
        <w:t>21</w:t>
      </w:r>
      <w:r w:rsidRPr="007C52A9">
        <w:rPr>
          <w:sz w:val="28"/>
          <w:szCs w:val="28"/>
        </w:rPr>
        <w:t xml:space="preserve"> г. №</w:t>
      </w:r>
      <w:r>
        <w:rPr>
          <w:sz w:val="28"/>
          <w:szCs w:val="28"/>
        </w:rPr>
        <w:t xml:space="preserve"> 605</w:t>
      </w:r>
    </w:p>
    <w:p w14:paraId="127B42A8" w14:textId="77777777" w:rsidR="00680DC7" w:rsidRDefault="00680DC7" w:rsidP="00680DC7">
      <w:pPr>
        <w:tabs>
          <w:tab w:val="left" w:pos="0"/>
          <w:tab w:val="left" w:pos="3052"/>
        </w:tabs>
        <w:ind w:left="5103"/>
      </w:pPr>
      <w:r w:rsidRPr="007C52A9">
        <w:tab/>
      </w:r>
    </w:p>
    <w:p w14:paraId="0095BEDE" w14:textId="77777777" w:rsidR="00680DC7" w:rsidRDefault="00680DC7" w:rsidP="00680DC7">
      <w:pPr>
        <w:tabs>
          <w:tab w:val="left" w:pos="5580"/>
          <w:tab w:val="left" w:pos="9498"/>
        </w:tabs>
        <w:ind w:left="-7215" w:right="-569" w:firstLine="13027"/>
      </w:pPr>
    </w:p>
    <w:p w14:paraId="3CEFFDC4" w14:textId="77777777" w:rsidR="00680DC7" w:rsidRPr="00680DC7" w:rsidRDefault="00680DC7" w:rsidP="00680DC7">
      <w:pPr>
        <w:tabs>
          <w:tab w:val="left" w:pos="3052"/>
        </w:tabs>
        <w:ind w:left="1134" w:hanging="708"/>
        <w:rPr>
          <w:b/>
          <w:lang w:eastAsia="en-US"/>
        </w:rPr>
      </w:pPr>
      <w:r w:rsidRPr="00680DC7">
        <w:rPr>
          <w:b/>
          <w:bCs/>
          <w:sz w:val="28"/>
          <w:szCs w:val="28"/>
        </w:rPr>
        <w:t>Производственная программа ФГБУ «ЦЖКУ» Минобороны России в сфере горячего водоснабжения с 01.01.2022 по 31.12.2026</w:t>
      </w:r>
    </w:p>
    <w:p w14:paraId="5DE71647" w14:textId="77777777" w:rsidR="00680DC7" w:rsidRPr="00680DC7" w:rsidRDefault="00680DC7" w:rsidP="00680DC7">
      <w:pPr>
        <w:rPr>
          <w:b/>
          <w:lang w:eastAsia="en-US"/>
        </w:rPr>
      </w:pPr>
    </w:p>
    <w:p w14:paraId="054E85FA" w14:textId="77777777" w:rsidR="00680DC7" w:rsidRPr="00680DC7" w:rsidRDefault="00680DC7" w:rsidP="00680DC7">
      <w:pPr>
        <w:rPr>
          <w:lang w:eastAsia="en-US"/>
        </w:rPr>
      </w:pPr>
    </w:p>
    <w:p w14:paraId="307675AD" w14:textId="77777777" w:rsidR="00680DC7" w:rsidRPr="00680DC7" w:rsidRDefault="00680DC7" w:rsidP="00680DC7">
      <w:pPr>
        <w:jc w:val="center"/>
        <w:rPr>
          <w:sz w:val="28"/>
          <w:szCs w:val="28"/>
        </w:rPr>
      </w:pPr>
      <w:r w:rsidRPr="00680DC7">
        <w:rPr>
          <w:sz w:val="28"/>
          <w:szCs w:val="28"/>
        </w:rPr>
        <w:t>Раздел 1. Паспорт производственной программы</w:t>
      </w:r>
    </w:p>
    <w:p w14:paraId="4B8D4DFB" w14:textId="77777777" w:rsidR="00680DC7" w:rsidRPr="00680DC7" w:rsidRDefault="00680DC7" w:rsidP="00680DC7">
      <w:pPr>
        <w:jc w:val="center"/>
        <w:rPr>
          <w:sz w:val="28"/>
          <w:szCs w:val="28"/>
        </w:rPr>
      </w:pPr>
    </w:p>
    <w:tbl>
      <w:tblPr>
        <w:tblStyle w:val="660"/>
        <w:tblW w:w="10207" w:type="dxa"/>
        <w:tblInd w:w="-431" w:type="dxa"/>
        <w:tblLook w:val="04A0" w:firstRow="1" w:lastRow="0" w:firstColumn="1" w:lastColumn="0" w:noHBand="0" w:noVBand="1"/>
      </w:tblPr>
      <w:tblGrid>
        <w:gridCol w:w="5103"/>
        <w:gridCol w:w="5104"/>
      </w:tblGrid>
      <w:tr w:rsidR="00680DC7" w:rsidRPr="00680DC7" w14:paraId="1B0B7313" w14:textId="77777777" w:rsidTr="00837857">
        <w:trPr>
          <w:trHeight w:val="1221"/>
        </w:trPr>
        <w:tc>
          <w:tcPr>
            <w:tcW w:w="5103" w:type="dxa"/>
            <w:vAlign w:val="center"/>
          </w:tcPr>
          <w:p w14:paraId="06F571C0" w14:textId="77777777" w:rsidR="00680DC7" w:rsidRPr="00680DC7" w:rsidRDefault="00680DC7" w:rsidP="00680DC7">
            <w:pPr>
              <w:jc w:val="center"/>
              <w:rPr>
                <w:color w:val="auto"/>
                <w:sz w:val="28"/>
                <w:szCs w:val="28"/>
                <w:lang w:eastAsia="en-US"/>
              </w:rPr>
            </w:pPr>
            <w:r w:rsidRPr="00680DC7">
              <w:rPr>
                <w:color w:val="auto"/>
                <w:sz w:val="28"/>
                <w:szCs w:val="28"/>
                <w:lang w:eastAsia="en-US"/>
              </w:rPr>
              <w:t>Наименование организации</w:t>
            </w:r>
          </w:p>
        </w:tc>
        <w:tc>
          <w:tcPr>
            <w:tcW w:w="5104" w:type="dxa"/>
            <w:vAlign w:val="center"/>
          </w:tcPr>
          <w:p w14:paraId="111984E1" w14:textId="77777777" w:rsidR="00680DC7" w:rsidRPr="00680DC7" w:rsidRDefault="00680DC7" w:rsidP="00680DC7">
            <w:pPr>
              <w:jc w:val="center"/>
              <w:rPr>
                <w:color w:val="auto"/>
                <w:sz w:val="28"/>
                <w:szCs w:val="28"/>
                <w:lang w:eastAsia="en-US"/>
              </w:rPr>
            </w:pPr>
            <w:r w:rsidRPr="00680DC7">
              <w:rPr>
                <w:color w:val="auto"/>
                <w:sz w:val="28"/>
                <w:szCs w:val="28"/>
                <w:lang w:eastAsia="en-US"/>
              </w:rPr>
              <w:t>ФГБУ «ЦЖКУ» Минобороны России</w:t>
            </w:r>
          </w:p>
        </w:tc>
      </w:tr>
      <w:tr w:rsidR="00680DC7" w:rsidRPr="00680DC7" w14:paraId="381D1569" w14:textId="77777777" w:rsidTr="00837857">
        <w:trPr>
          <w:trHeight w:val="1109"/>
        </w:trPr>
        <w:tc>
          <w:tcPr>
            <w:tcW w:w="5103" w:type="dxa"/>
            <w:vAlign w:val="center"/>
          </w:tcPr>
          <w:p w14:paraId="214A5062" w14:textId="77777777" w:rsidR="00680DC7" w:rsidRPr="00680DC7" w:rsidRDefault="00680DC7" w:rsidP="00680DC7">
            <w:pPr>
              <w:jc w:val="center"/>
              <w:rPr>
                <w:color w:val="auto"/>
                <w:sz w:val="28"/>
                <w:szCs w:val="28"/>
                <w:lang w:eastAsia="en-US"/>
              </w:rPr>
            </w:pPr>
            <w:r w:rsidRPr="00680DC7">
              <w:rPr>
                <w:color w:val="auto"/>
                <w:sz w:val="28"/>
                <w:szCs w:val="28"/>
                <w:lang w:eastAsia="en-US"/>
              </w:rPr>
              <w:t>Юридический адрес, почтовый адрес</w:t>
            </w:r>
          </w:p>
        </w:tc>
        <w:tc>
          <w:tcPr>
            <w:tcW w:w="5104" w:type="dxa"/>
            <w:vAlign w:val="center"/>
          </w:tcPr>
          <w:p w14:paraId="3AFA8715" w14:textId="77777777" w:rsidR="00680DC7" w:rsidRPr="00680DC7" w:rsidRDefault="00680DC7" w:rsidP="00680DC7">
            <w:pPr>
              <w:jc w:val="center"/>
              <w:rPr>
                <w:color w:val="auto"/>
                <w:sz w:val="28"/>
                <w:szCs w:val="28"/>
                <w:lang w:eastAsia="en-US"/>
              </w:rPr>
            </w:pPr>
            <w:r w:rsidRPr="00680DC7">
              <w:rPr>
                <w:color w:val="auto"/>
                <w:sz w:val="28"/>
                <w:szCs w:val="28"/>
                <w:lang w:eastAsia="en-US"/>
              </w:rPr>
              <w:t>ул. Мичурина, 20, г. Новосибирск, 630005</w:t>
            </w:r>
          </w:p>
        </w:tc>
      </w:tr>
      <w:tr w:rsidR="00680DC7" w:rsidRPr="00680DC7" w14:paraId="4159ED8C" w14:textId="77777777" w:rsidTr="00837857">
        <w:tc>
          <w:tcPr>
            <w:tcW w:w="5103" w:type="dxa"/>
            <w:vAlign w:val="center"/>
          </w:tcPr>
          <w:p w14:paraId="4ECB1C62" w14:textId="77777777" w:rsidR="00680DC7" w:rsidRPr="00680DC7" w:rsidRDefault="00680DC7" w:rsidP="00680DC7">
            <w:pPr>
              <w:jc w:val="center"/>
              <w:rPr>
                <w:color w:val="auto"/>
                <w:sz w:val="28"/>
                <w:szCs w:val="28"/>
                <w:lang w:eastAsia="en-US"/>
              </w:rPr>
            </w:pPr>
            <w:r w:rsidRPr="00680DC7">
              <w:rPr>
                <w:color w:val="auto"/>
                <w:sz w:val="28"/>
                <w:szCs w:val="28"/>
                <w:lang w:eastAsia="en-US"/>
              </w:rPr>
              <w:t>Наименование уполномоченного органа, утвердившего производственную программу</w:t>
            </w:r>
          </w:p>
        </w:tc>
        <w:tc>
          <w:tcPr>
            <w:tcW w:w="5104" w:type="dxa"/>
            <w:vAlign w:val="center"/>
          </w:tcPr>
          <w:p w14:paraId="610CC121" w14:textId="77777777" w:rsidR="00680DC7" w:rsidRPr="00680DC7" w:rsidRDefault="00680DC7" w:rsidP="00680DC7">
            <w:pPr>
              <w:jc w:val="center"/>
              <w:rPr>
                <w:color w:val="auto"/>
                <w:sz w:val="28"/>
                <w:szCs w:val="28"/>
                <w:lang w:eastAsia="en-US"/>
              </w:rPr>
            </w:pPr>
            <w:r w:rsidRPr="00680DC7">
              <w:rPr>
                <w:color w:val="auto"/>
                <w:sz w:val="28"/>
                <w:szCs w:val="28"/>
                <w:lang w:eastAsia="en-US"/>
              </w:rPr>
              <w:t>Региональная энергетическая комиссия Кузбасса</w:t>
            </w:r>
          </w:p>
        </w:tc>
      </w:tr>
      <w:tr w:rsidR="00680DC7" w:rsidRPr="00680DC7" w14:paraId="01582485" w14:textId="77777777" w:rsidTr="00837857">
        <w:tc>
          <w:tcPr>
            <w:tcW w:w="5103" w:type="dxa"/>
            <w:vAlign w:val="center"/>
          </w:tcPr>
          <w:p w14:paraId="31FAF68B" w14:textId="77777777" w:rsidR="00680DC7" w:rsidRPr="00680DC7" w:rsidRDefault="00680DC7" w:rsidP="00680DC7">
            <w:pPr>
              <w:jc w:val="center"/>
              <w:rPr>
                <w:color w:val="auto"/>
                <w:sz w:val="28"/>
                <w:szCs w:val="28"/>
                <w:lang w:eastAsia="en-US"/>
              </w:rPr>
            </w:pPr>
            <w:r w:rsidRPr="00680DC7">
              <w:rPr>
                <w:color w:val="auto"/>
                <w:sz w:val="28"/>
                <w:szCs w:val="28"/>
                <w:lang w:eastAsia="en-US"/>
              </w:rPr>
              <w:t>Юридический адрес, почтовый адрес уполномоченного органа, утвердившего производственную программу</w:t>
            </w:r>
          </w:p>
        </w:tc>
        <w:tc>
          <w:tcPr>
            <w:tcW w:w="5104" w:type="dxa"/>
            <w:vAlign w:val="center"/>
          </w:tcPr>
          <w:p w14:paraId="03D0EE71" w14:textId="77777777" w:rsidR="00680DC7" w:rsidRPr="00680DC7" w:rsidRDefault="00680DC7" w:rsidP="00680DC7">
            <w:pPr>
              <w:jc w:val="center"/>
              <w:rPr>
                <w:color w:val="auto"/>
                <w:sz w:val="28"/>
                <w:szCs w:val="28"/>
                <w:lang w:eastAsia="en-US"/>
              </w:rPr>
            </w:pPr>
            <w:r w:rsidRPr="00680DC7">
              <w:rPr>
                <w:color w:val="auto"/>
                <w:sz w:val="28"/>
                <w:szCs w:val="28"/>
                <w:lang w:eastAsia="en-US"/>
              </w:rPr>
              <w:t>ул. Н. Островского, д. 32, г. Кемерово, 650000</w:t>
            </w:r>
          </w:p>
        </w:tc>
      </w:tr>
    </w:tbl>
    <w:p w14:paraId="2D7DB006" w14:textId="77777777" w:rsidR="00680DC7" w:rsidRPr="00680DC7" w:rsidRDefault="00680DC7" w:rsidP="00680DC7">
      <w:pPr>
        <w:rPr>
          <w:sz w:val="28"/>
          <w:szCs w:val="28"/>
        </w:rPr>
      </w:pPr>
    </w:p>
    <w:p w14:paraId="49D6A860" w14:textId="77777777" w:rsidR="00680DC7" w:rsidRPr="00680DC7" w:rsidRDefault="00680DC7" w:rsidP="00680DC7">
      <w:pPr>
        <w:rPr>
          <w:sz w:val="28"/>
          <w:szCs w:val="28"/>
        </w:rPr>
      </w:pPr>
    </w:p>
    <w:p w14:paraId="4B065A2E" w14:textId="77777777" w:rsidR="00680DC7" w:rsidRPr="00680DC7" w:rsidRDefault="00680DC7" w:rsidP="00680DC7">
      <w:pPr>
        <w:rPr>
          <w:sz w:val="28"/>
          <w:szCs w:val="28"/>
        </w:rPr>
        <w:sectPr w:rsidR="00680DC7" w:rsidRPr="00680DC7" w:rsidSect="00F45D36">
          <w:headerReference w:type="default" r:id="rId31"/>
          <w:headerReference w:type="first" r:id="rId32"/>
          <w:pgSz w:w="11906" w:h="16838"/>
          <w:pgMar w:top="851" w:right="851" w:bottom="709" w:left="1701" w:header="709" w:footer="709" w:gutter="0"/>
          <w:cols w:space="708"/>
          <w:titlePg/>
          <w:docGrid w:linePitch="360"/>
        </w:sectPr>
      </w:pPr>
    </w:p>
    <w:p w14:paraId="4DBE7D10" w14:textId="77777777" w:rsidR="00680DC7" w:rsidRPr="00680DC7" w:rsidRDefault="00680DC7" w:rsidP="00680DC7">
      <w:pPr>
        <w:ind w:firstLine="709"/>
        <w:jc w:val="center"/>
        <w:rPr>
          <w:sz w:val="28"/>
          <w:szCs w:val="28"/>
        </w:rPr>
      </w:pPr>
      <w:r w:rsidRPr="00680DC7">
        <w:rPr>
          <w:bCs/>
          <w:sz w:val="28"/>
          <w:szCs w:val="28"/>
        </w:rPr>
        <w:lastRenderedPageBreak/>
        <w:t xml:space="preserve">Раздел 2. </w:t>
      </w:r>
      <w:r w:rsidRPr="00680DC7">
        <w:rPr>
          <w:sz w:val="28"/>
          <w:szCs w:val="28"/>
        </w:rPr>
        <w:t xml:space="preserve">Перечень плановых мероприятий по ремонту объектов централизованных систем горячего водоснабжения ФГБУ «ЦЖКУ» Минобороны России на потребительском рынке </w:t>
      </w:r>
    </w:p>
    <w:p w14:paraId="1FD0AD4D" w14:textId="77777777" w:rsidR="00680DC7" w:rsidRPr="00680DC7" w:rsidRDefault="00680DC7" w:rsidP="00680DC7">
      <w:pPr>
        <w:ind w:firstLine="709"/>
        <w:jc w:val="center"/>
        <w:rPr>
          <w:sz w:val="28"/>
          <w:szCs w:val="28"/>
        </w:rPr>
      </w:pPr>
      <w:r w:rsidRPr="00680DC7">
        <w:rPr>
          <w:sz w:val="28"/>
          <w:szCs w:val="28"/>
        </w:rPr>
        <w:t>Юргинского городского округа</w:t>
      </w:r>
    </w:p>
    <w:p w14:paraId="23951853" w14:textId="77777777" w:rsidR="00680DC7" w:rsidRPr="00680DC7" w:rsidRDefault="00680DC7" w:rsidP="00680DC7">
      <w:pPr>
        <w:jc w:val="center"/>
        <w:rPr>
          <w:sz w:val="28"/>
          <w:szCs w:val="28"/>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680DC7" w:rsidRPr="00680DC7" w14:paraId="5204BA21" w14:textId="77777777" w:rsidTr="00837857">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9D2E838" w14:textId="77777777" w:rsidR="00680DC7" w:rsidRPr="00680DC7" w:rsidRDefault="00680DC7" w:rsidP="00680DC7">
            <w:pPr>
              <w:jc w:val="center"/>
              <w:rPr>
                <w:bCs/>
                <w:sz w:val="28"/>
                <w:szCs w:val="28"/>
              </w:rPr>
            </w:pPr>
            <w:r w:rsidRPr="00680DC7">
              <w:rPr>
                <w:bCs/>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B236B70" w14:textId="77777777" w:rsidR="00680DC7" w:rsidRPr="00680DC7" w:rsidRDefault="00680DC7" w:rsidP="00680DC7">
            <w:pPr>
              <w:jc w:val="center"/>
              <w:rPr>
                <w:bCs/>
                <w:sz w:val="28"/>
                <w:szCs w:val="28"/>
              </w:rPr>
            </w:pPr>
            <w:r w:rsidRPr="00680DC7">
              <w:rPr>
                <w:bCs/>
                <w:sz w:val="28"/>
                <w:szCs w:val="28"/>
              </w:rPr>
              <w:t xml:space="preserve">Срок </w:t>
            </w:r>
            <w:proofErr w:type="spellStart"/>
            <w:r w:rsidRPr="00680DC7">
              <w:rPr>
                <w:bCs/>
                <w:sz w:val="28"/>
                <w:szCs w:val="28"/>
              </w:rPr>
              <w:t>реали-зации</w:t>
            </w:r>
            <w:proofErr w:type="spellEnd"/>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38DD58EB" w14:textId="77777777" w:rsidR="00680DC7" w:rsidRPr="00680DC7" w:rsidRDefault="00680DC7" w:rsidP="00680DC7">
            <w:pPr>
              <w:jc w:val="center"/>
              <w:rPr>
                <w:bCs/>
                <w:sz w:val="28"/>
                <w:szCs w:val="28"/>
              </w:rPr>
            </w:pPr>
            <w:r w:rsidRPr="00680DC7">
              <w:rPr>
                <w:bCs/>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1EA8EFD0" w14:textId="77777777" w:rsidR="00680DC7" w:rsidRPr="00680DC7" w:rsidRDefault="00680DC7" w:rsidP="00680DC7">
            <w:pPr>
              <w:jc w:val="center"/>
              <w:rPr>
                <w:bCs/>
                <w:sz w:val="28"/>
                <w:szCs w:val="28"/>
              </w:rPr>
            </w:pPr>
            <w:r w:rsidRPr="00680DC7">
              <w:rPr>
                <w:bCs/>
                <w:sz w:val="28"/>
                <w:szCs w:val="28"/>
              </w:rPr>
              <w:t>Ожидаемый эффект</w:t>
            </w:r>
          </w:p>
        </w:tc>
      </w:tr>
      <w:tr w:rsidR="00680DC7" w:rsidRPr="00680DC7" w14:paraId="386EF2A9" w14:textId="77777777" w:rsidTr="00837857">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1A656D57" w14:textId="77777777" w:rsidR="00680DC7" w:rsidRPr="00680DC7" w:rsidRDefault="00680DC7" w:rsidP="00680DC7">
            <w:pPr>
              <w:rPr>
                <w:bCs/>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2064EB" w14:textId="77777777" w:rsidR="00680DC7" w:rsidRPr="00680DC7" w:rsidRDefault="00680DC7" w:rsidP="00680DC7">
            <w:pPr>
              <w:rPr>
                <w:bCs/>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35CC5BB2" w14:textId="77777777" w:rsidR="00680DC7" w:rsidRPr="00680DC7" w:rsidRDefault="00680DC7" w:rsidP="00680DC7">
            <w:pPr>
              <w:rPr>
                <w:bCs/>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7BE68AB6" w14:textId="77777777" w:rsidR="00680DC7" w:rsidRPr="00680DC7" w:rsidRDefault="00680DC7" w:rsidP="00680DC7">
            <w:pPr>
              <w:jc w:val="center"/>
              <w:rPr>
                <w:bCs/>
                <w:sz w:val="28"/>
                <w:szCs w:val="28"/>
              </w:rPr>
            </w:pPr>
            <w:r w:rsidRPr="00680DC7">
              <w:rPr>
                <w:bCs/>
                <w:sz w:val="28"/>
                <w:szCs w:val="28"/>
              </w:rPr>
              <w:t xml:space="preserve">Наименование </w:t>
            </w:r>
          </w:p>
          <w:p w14:paraId="56645A28" w14:textId="77777777" w:rsidR="00680DC7" w:rsidRPr="00680DC7" w:rsidRDefault="00680DC7" w:rsidP="00680DC7">
            <w:pPr>
              <w:jc w:val="center"/>
              <w:rPr>
                <w:bCs/>
                <w:sz w:val="28"/>
                <w:szCs w:val="28"/>
              </w:rPr>
            </w:pPr>
            <w:r w:rsidRPr="00680DC7">
              <w:rPr>
                <w:bCs/>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62E39C0D" w14:textId="77777777" w:rsidR="00680DC7" w:rsidRPr="00680DC7" w:rsidRDefault="00680DC7" w:rsidP="00680DC7">
            <w:pPr>
              <w:jc w:val="center"/>
              <w:rPr>
                <w:bCs/>
                <w:sz w:val="28"/>
                <w:szCs w:val="28"/>
              </w:rPr>
            </w:pPr>
            <w:r w:rsidRPr="00680DC7">
              <w:rPr>
                <w:bCs/>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50E691A9" w14:textId="77777777" w:rsidR="00680DC7" w:rsidRPr="00680DC7" w:rsidRDefault="00680DC7" w:rsidP="00680DC7">
            <w:pPr>
              <w:jc w:val="center"/>
              <w:rPr>
                <w:bCs/>
                <w:sz w:val="28"/>
                <w:szCs w:val="28"/>
              </w:rPr>
            </w:pPr>
            <w:r w:rsidRPr="00680DC7">
              <w:rPr>
                <w:bCs/>
                <w:sz w:val="28"/>
                <w:szCs w:val="28"/>
              </w:rPr>
              <w:t>%</w:t>
            </w:r>
          </w:p>
        </w:tc>
      </w:tr>
      <w:tr w:rsidR="00680DC7" w:rsidRPr="00680DC7" w14:paraId="6E9D3726" w14:textId="77777777" w:rsidTr="00837857">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13601750" w14:textId="77777777" w:rsidR="00680DC7" w:rsidRPr="00680DC7" w:rsidRDefault="00680DC7" w:rsidP="00680DC7">
            <w:pPr>
              <w:rPr>
                <w:bCs/>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6B0A56" w14:textId="77777777" w:rsidR="00680DC7" w:rsidRPr="00680DC7" w:rsidRDefault="00680DC7" w:rsidP="00680DC7">
            <w:pPr>
              <w:rPr>
                <w:bCs/>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D7880DF" w14:textId="77777777" w:rsidR="00680DC7" w:rsidRPr="00680DC7" w:rsidRDefault="00680DC7" w:rsidP="00680DC7">
            <w:pPr>
              <w:rPr>
                <w:bCs/>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42F4DFFA" w14:textId="77777777" w:rsidR="00680DC7" w:rsidRPr="00680DC7" w:rsidRDefault="00680DC7" w:rsidP="00680DC7">
            <w:pPr>
              <w:rPr>
                <w:bCs/>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47414220" w14:textId="77777777" w:rsidR="00680DC7" w:rsidRPr="00680DC7" w:rsidRDefault="00680DC7" w:rsidP="00680DC7">
            <w:pPr>
              <w:rPr>
                <w:bCs/>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2D92AA54" w14:textId="77777777" w:rsidR="00680DC7" w:rsidRPr="00680DC7" w:rsidRDefault="00680DC7" w:rsidP="00680DC7">
            <w:pPr>
              <w:rPr>
                <w:bCs/>
                <w:sz w:val="28"/>
                <w:szCs w:val="28"/>
              </w:rPr>
            </w:pPr>
          </w:p>
        </w:tc>
      </w:tr>
      <w:tr w:rsidR="00680DC7" w:rsidRPr="00680DC7" w14:paraId="27EDBE7A" w14:textId="77777777" w:rsidTr="00837857">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20599675" w14:textId="77777777" w:rsidR="00680DC7" w:rsidRPr="00680DC7" w:rsidRDefault="00680DC7" w:rsidP="00680DC7">
            <w:pPr>
              <w:jc w:val="center"/>
              <w:rPr>
                <w:sz w:val="28"/>
                <w:szCs w:val="28"/>
              </w:rPr>
            </w:pPr>
            <w:r w:rsidRPr="00680DC7">
              <w:rPr>
                <w:sz w:val="28"/>
                <w:szCs w:val="28"/>
              </w:rPr>
              <w:t xml:space="preserve">Горячее водоснабжение </w:t>
            </w:r>
          </w:p>
        </w:tc>
      </w:tr>
      <w:tr w:rsidR="00680DC7" w:rsidRPr="00680DC7" w14:paraId="45016B62" w14:textId="77777777" w:rsidTr="00837857">
        <w:trPr>
          <w:trHeight w:val="403"/>
        </w:trPr>
        <w:tc>
          <w:tcPr>
            <w:tcW w:w="2268" w:type="dxa"/>
            <w:tcBorders>
              <w:top w:val="single" w:sz="4" w:space="0" w:color="auto"/>
              <w:left w:val="single" w:sz="4" w:space="0" w:color="auto"/>
              <w:bottom w:val="single" w:sz="4" w:space="0" w:color="auto"/>
              <w:right w:val="single" w:sz="4" w:space="0" w:color="auto"/>
            </w:tcBorders>
            <w:vAlign w:val="center"/>
            <w:hideMark/>
          </w:tcPr>
          <w:p w14:paraId="66B11C18" w14:textId="77777777" w:rsidR="00680DC7" w:rsidRPr="00680DC7" w:rsidRDefault="00680DC7" w:rsidP="00680DC7">
            <w:pPr>
              <w:jc w:val="center"/>
              <w:rPr>
                <w:sz w:val="28"/>
                <w:szCs w:val="28"/>
              </w:rPr>
            </w:pPr>
            <w:r w:rsidRPr="00680DC7">
              <w:rPr>
                <w:sz w:val="28"/>
                <w:szCs w:val="28"/>
              </w:rPr>
              <w:t>-</w:t>
            </w:r>
          </w:p>
        </w:tc>
        <w:tc>
          <w:tcPr>
            <w:tcW w:w="992" w:type="dxa"/>
            <w:tcBorders>
              <w:top w:val="nil"/>
              <w:left w:val="nil"/>
              <w:bottom w:val="single" w:sz="4" w:space="0" w:color="auto"/>
              <w:right w:val="single" w:sz="4" w:space="0" w:color="auto"/>
            </w:tcBorders>
            <w:vAlign w:val="center"/>
            <w:hideMark/>
          </w:tcPr>
          <w:p w14:paraId="338FB364" w14:textId="77777777" w:rsidR="00680DC7" w:rsidRPr="00680DC7" w:rsidRDefault="00680DC7" w:rsidP="00680DC7">
            <w:pPr>
              <w:jc w:val="center"/>
              <w:rPr>
                <w:sz w:val="28"/>
                <w:szCs w:val="28"/>
              </w:rPr>
            </w:pPr>
            <w:r w:rsidRPr="00680DC7">
              <w:rPr>
                <w:sz w:val="28"/>
                <w:szCs w:val="28"/>
              </w:rPr>
              <w:t>2022</w:t>
            </w:r>
          </w:p>
        </w:tc>
        <w:tc>
          <w:tcPr>
            <w:tcW w:w="2127" w:type="dxa"/>
            <w:tcBorders>
              <w:top w:val="nil"/>
              <w:left w:val="nil"/>
              <w:bottom w:val="single" w:sz="4" w:space="0" w:color="auto"/>
              <w:right w:val="single" w:sz="4" w:space="0" w:color="auto"/>
            </w:tcBorders>
            <w:vAlign w:val="center"/>
            <w:hideMark/>
          </w:tcPr>
          <w:p w14:paraId="2AE1C1AC" w14:textId="77777777" w:rsidR="00680DC7" w:rsidRPr="00680DC7" w:rsidRDefault="00680DC7" w:rsidP="00680DC7">
            <w:pPr>
              <w:jc w:val="center"/>
              <w:rPr>
                <w:sz w:val="28"/>
                <w:szCs w:val="28"/>
              </w:rPr>
            </w:pPr>
            <w:r w:rsidRPr="00680DC7">
              <w:rPr>
                <w:sz w:val="28"/>
                <w:szCs w:val="28"/>
              </w:rPr>
              <w:t>-</w:t>
            </w:r>
          </w:p>
        </w:tc>
        <w:tc>
          <w:tcPr>
            <w:tcW w:w="2550" w:type="dxa"/>
            <w:tcBorders>
              <w:top w:val="nil"/>
              <w:left w:val="nil"/>
              <w:bottom w:val="single" w:sz="4" w:space="0" w:color="auto"/>
              <w:right w:val="single" w:sz="4" w:space="0" w:color="auto"/>
            </w:tcBorders>
            <w:vAlign w:val="center"/>
            <w:hideMark/>
          </w:tcPr>
          <w:p w14:paraId="31CF9BC2" w14:textId="77777777" w:rsidR="00680DC7" w:rsidRPr="00680DC7" w:rsidRDefault="00680DC7" w:rsidP="00680DC7">
            <w:pPr>
              <w:jc w:val="center"/>
              <w:rPr>
                <w:sz w:val="28"/>
                <w:szCs w:val="28"/>
              </w:rPr>
            </w:pPr>
            <w:r w:rsidRPr="00680DC7">
              <w:rPr>
                <w:sz w:val="28"/>
                <w:szCs w:val="28"/>
              </w:rPr>
              <w:t>-</w:t>
            </w:r>
          </w:p>
        </w:tc>
        <w:tc>
          <w:tcPr>
            <w:tcW w:w="1136" w:type="dxa"/>
            <w:tcBorders>
              <w:top w:val="nil"/>
              <w:left w:val="nil"/>
              <w:bottom w:val="single" w:sz="4" w:space="0" w:color="auto"/>
              <w:right w:val="single" w:sz="4" w:space="0" w:color="auto"/>
            </w:tcBorders>
            <w:vAlign w:val="center"/>
            <w:hideMark/>
          </w:tcPr>
          <w:p w14:paraId="049724C4" w14:textId="77777777" w:rsidR="00680DC7" w:rsidRPr="00680DC7" w:rsidRDefault="00680DC7" w:rsidP="00680DC7">
            <w:pPr>
              <w:jc w:val="center"/>
              <w:rPr>
                <w:sz w:val="28"/>
                <w:szCs w:val="28"/>
              </w:rPr>
            </w:pPr>
            <w:r w:rsidRPr="00680DC7">
              <w:rPr>
                <w:sz w:val="28"/>
                <w:szCs w:val="28"/>
              </w:rPr>
              <w:t>-</w:t>
            </w:r>
          </w:p>
        </w:tc>
        <w:tc>
          <w:tcPr>
            <w:tcW w:w="992" w:type="dxa"/>
            <w:tcBorders>
              <w:top w:val="nil"/>
              <w:left w:val="nil"/>
              <w:bottom w:val="single" w:sz="4" w:space="0" w:color="auto"/>
              <w:right w:val="single" w:sz="4" w:space="0" w:color="auto"/>
            </w:tcBorders>
            <w:vAlign w:val="center"/>
            <w:hideMark/>
          </w:tcPr>
          <w:p w14:paraId="356A2B07" w14:textId="77777777" w:rsidR="00680DC7" w:rsidRPr="00680DC7" w:rsidRDefault="00680DC7" w:rsidP="00680DC7">
            <w:pPr>
              <w:jc w:val="center"/>
              <w:rPr>
                <w:sz w:val="28"/>
                <w:szCs w:val="28"/>
              </w:rPr>
            </w:pPr>
            <w:r w:rsidRPr="00680DC7">
              <w:rPr>
                <w:sz w:val="28"/>
                <w:szCs w:val="28"/>
              </w:rPr>
              <w:t>-</w:t>
            </w:r>
          </w:p>
        </w:tc>
      </w:tr>
      <w:tr w:rsidR="00680DC7" w:rsidRPr="00680DC7" w14:paraId="1FF9F821" w14:textId="77777777" w:rsidTr="00837857">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62815F26" w14:textId="77777777" w:rsidR="00680DC7" w:rsidRPr="00680DC7" w:rsidRDefault="00680DC7" w:rsidP="00680DC7">
            <w:pPr>
              <w:jc w:val="center"/>
              <w:rPr>
                <w:sz w:val="28"/>
                <w:szCs w:val="28"/>
              </w:rPr>
            </w:pPr>
            <w:r w:rsidRPr="00680DC7">
              <w:rPr>
                <w:sz w:val="28"/>
                <w:szCs w:val="28"/>
              </w:rPr>
              <w:t>-</w:t>
            </w:r>
          </w:p>
        </w:tc>
        <w:tc>
          <w:tcPr>
            <w:tcW w:w="992" w:type="dxa"/>
            <w:tcBorders>
              <w:top w:val="single" w:sz="4" w:space="0" w:color="auto"/>
              <w:left w:val="nil"/>
              <w:bottom w:val="single" w:sz="4" w:space="0" w:color="auto"/>
              <w:right w:val="single" w:sz="4" w:space="0" w:color="auto"/>
            </w:tcBorders>
            <w:vAlign w:val="center"/>
          </w:tcPr>
          <w:p w14:paraId="182C18C3" w14:textId="77777777" w:rsidR="00680DC7" w:rsidRPr="00680DC7" w:rsidRDefault="00680DC7" w:rsidP="00680DC7">
            <w:pPr>
              <w:jc w:val="center"/>
              <w:rPr>
                <w:sz w:val="28"/>
                <w:szCs w:val="28"/>
              </w:rPr>
            </w:pPr>
            <w:r w:rsidRPr="00680DC7">
              <w:rPr>
                <w:sz w:val="28"/>
                <w:szCs w:val="28"/>
              </w:rPr>
              <w:t>2023</w:t>
            </w:r>
          </w:p>
        </w:tc>
        <w:tc>
          <w:tcPr>
            <w:tcW w:w="2127" w:type="dxa"/>
            <w:tcBorders>
              <w:top w:val="single" w:sz="4" w:space="0" w:color="auto"/>
              <w:left w:val="nil"/>
              <w:bottom w:val="single" w:sz="4" w:space="0" w:color="auto"/>
              <w:right w:val="single" w:sz="4" w:space="0" w:color="auto"/>
            </w:tcBorders>
            <w:vAlign w:val="center"/>
          </w:tcPr>
          <w:p w14:paraId="6EBEB027" w14:textId="77777777" w:rsidR="00680DC7" w:rsidRPr="00680DC7" w:rsidRDefault="00680DC7" w:rsidP="00680DC7">
            <w:pPr>
              <w:jc w:val="center"/>
              <w:rPr>
                <w:sz w:val="28"/>
                <w:szCs w:val="28"/>
              </w:rPr>
            </w:pPr>
            <w:r w:rsidRPr="00680DC7">
              <w:rPr>
                <w:sz w:val="28"/>
                <w:szCs w:val="28"/>
              </w:rPr>
              <w:t>-</w:t>
            </w:r>
          </w:p>
        </w:tc>
        <w:tc>
          <w:tcPr>
            <w:tcW w:w="2550" w:type="dxa"/>
            <w:tcBorders>
              <w:top w:val="single" w:sz="4" w:space="0" w:color="auto"/>
              <w:left w:val="nil"/>
              <w:bottom w:val="single" w:sz="4" w:space="0" w:color="auto"/>
              <w:right w:val="single" w:sz="4" w:space="0" w:color="auto"/>
            </w:tcBorders>
            <w:vAlign w:val="center"/>
          </w:tcPr>
          <w:p w14:paraId="2478B4AB" w14:textId="77777777" w:rsidR="00680DC7" w:rsidRPr="00680DC7" w:rsidRDefault="00680DC7" w:rsidP="00680DC7">
            <w:pPr>
              <w:jc w:val="center"/>
              <w:rPr>
                <w:sz w:val="28"/>
                <w:szCs w:val="28"/>
              </w:rPr>
            </w:pPr>
            <w:r w:rsidRPr="00680DC7">
              <w:rPr>
                <w:sz w:val="28"/>
                <w:szCs w:val="28"/>
              </w:rPr>
              <w:t>-</w:t>
            </w:r>
          </w:p>
        </w:tc>
        <w:tc>
          <w:tcPr>
            <w:tcW w:w="1136" w:type="dxa"/>
            <w:tcBorders>
              <w:top w:val="single" w:sz="4" w:space="0" w:color="auto"/>
              <w:left w:val="nil"/>
              <w:bottom w:val="single" w:sz="4" w:space="0" w:color="auto"/>
              <w:right w:val="single" w:sz="4" w:space="0" w:color="auto"/>
            </w:tcBorders>
            <w:vAlign w:val="center"/>
          </w:tcPr>
          <w:p w14:paraId="45B7B832" w14:textId="77777777" w:rsidR="00680DC7" w:rsidRPr="00680DC7" w:rsidRDefault="00680DC7" w:rsidP="00680DC7">
            <w:pPr>
              <w:jc w:val="center"/>
              <w:rPr>
                <w:sz w:val="28"/>
                <w:szCs w:val="28"/>
              </w:rPr>
            </w:pPr>
            <w:r w:rsidRPr="00680DC7">
              <w:rPr>
                <w:sz w:val="28"/>
                <w:szCs w:val="28"/>
              </w:rPr>
              <w:t>-</w:t>
            </w:r>
          </w:p>
        </w:tc>
        <w:tc>
          <w:tcPr>
            <w:tcW w:w="992" w:type="dxa"/>
            <w:tcBorders>
              <w:top w:val="single" w:sz="4" w:space="0" w:color="auto"/>
              <w:left w:val="nil"/>
              <w:bottom w:val="single" w:sz="4" w:space="0" w:color="auto"/>
              <w:right w:val="single" w:sz="4" w:space="0" w:color="auto"/>
            </w:tcBorders>
            <w:vAlign w:val="center"/>
          </w:tcPr>
          <w:p w14:paraId="34223938" w14:textId="77777777" w:rsidR="00680DC7" w:rsidRPr="00680DC7" w:rsidRDefault="00680DC7" w:rsidP="00680DC7">
            <w:pPr>
              <w:jc w:val="center"/>
              <w:rPr>
                <w:sz w:val="28"/>
                <w:szCs w:val="28"/>
              </w:rPr>
            </w:pPr>
            <w:r w:rsidRPr="00680DC7">
              <w:rPr>
                <w:sz w:val="28"/>
                <w:szCs w:val="28"/>
              </w:rPr>
              <w:t>-</w:t>
            </w:r>
          </w:p>
        </w:tc>
      </w:tr>
      <w:tr w:rsidR="00680DC7" w:rsidRPr="00680DC7" w14:paraId="14073630" w14:textId="77777777" w:rsidTr="00837857">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53B0DB36" w14:textId="77777777" w:rsidR="00680DC7" w:rsidRPr="00680DC7" w:rsidRDefault="00680DC7" w:rsidP="00680DC7">
            <w:pPr>
              <w:jc w:val="center"/>
              <w:rPr>
                <w:sz w:val="28"/>
                <w:szCs w:val="28"/>
              </w:rPr>
            </w:pPr>
            <w:r w:rsidRPr="00680DC7">
              <w:rPr>
                <w:sz w:val="28"/>
                <w:szCs w:val="28"/>
              </w:rPr>
              <w:t>-</w:t>
            </w:r>
          </w:p>
        </w:tc>
        <w:tc>
          <w:tcPr>
            <w:tcW w:w="992" w:type="dxa"/>
            <w:tcBorders>
              <w:top w:val="single" w:sz="4" w:space="0" w:color="auto"/>
              <w:left w:val="nil"/>
              <w:bottom w:val="single" w:sz="4" w:space="0" w:color="auto"/>
              <w:right w:val="single" w:sz="4" w:space="0" w:color="auto"/>
            </w:tcBorders>
            <w:vAlign w:val="center"/>
          </w:tcPr>
          <w:p w14:paraId="42D67C8F" w14:textId="77777777" w:rsidR="00680DC7" w:rsidRPr="00680DC7" w:rsidRDefault="00680DC7" w:rsidP="00680DC7">
            <w:pPr>
              <w:jc w:val="center"/>
              <w:rPr>
                <w:sz w:val="28"/>
                <w:szCs w:val="28"/>
              </w:rPr>
            </w:pPr>
            <w:r w:rsidRPr="00680DC7">
              <w:rPr>
                <w:sz w:val="28"/>
                <w:szCs w:val="28"/>
              </w:rPr>
              <w:t>2024</w:t>
            </w:r>
          </w:p>
        </w:tc>
        <w:tc>
          <w:tcPr>
            <w:tcW w:w="2127" w:type="dxa"/>
            <w:tcBorders>
              <w:top w:val="single" w:sz="4" w:space="0" w:color="auto"/>
              <w:left w:val="nil"/>
              <w:bottom w:val="single" w:sz="4" w:space="0" w:color="auto"/>
              <w:right w:val="single" w:sz="4" w:space="0" w:color="auto"/>
            </w:tcBorders>
            <w:vAlign w:val="center"/>
          </w:tcPr>
          <w:p w14:paraId="397560E7" w14:textId="77777777" w:rsidR="00680DC7" w:rsidRPr="00680DC7" w:rsidRDefault="00680DC7" w:rsidP="00680DC7">
            <w:pPr>
              <w:jc w:val="center"/>
              <w:rPr>
                <w:sz w:val="28"/>
                <w:szCs w:val="28"/>
              </w:rPr>
            </w:pPr>
            <w:r w:rsidRPr="00680DC7">
              <w:rPr>
                <w:sz w:val="28"/>
                <w:szCs w:val="28"/>
              </w:rPr>
              <w:t>-</w:t>
            </w:r>
          </w:p>
        </w:tc>
        <w:tc>
          <w:tcPr>
            <w:tcW w:w="2550" w:type="dxa"/>
            <w:tcBorders>
              <w:top w:val="single" w:sz="4" w:space="0" w:color="auto"/>
              <w:left w:val="nil"/>
              <w:bottom w:val="single" w:sz="4" w:space="0" w:color="auto"/>
              <w:right w:val="single" w:sz="4" w:space="0" w:color="auto"/>
            </w:tcBorders>
            <w:vAlign w:val="center"/>
          </w:tcPr>
          <w:p w14:paraId="6713476C" w14:textId="77777777" w:rsidR="00680DC7" w:rsidRPr="00680DC7" w:rsidRDefault="00680DC7" w:rsidP="00680DC7">
            <w:pPr>
              <w:jc w:val="center"/>
              <w:rPr>
                <w:sz w:val="28"/>
                <w:szCs w:val="28"/>
              </w:rPr>
            </w:pPr>
            <w:r w:rsidRPr="00680DC7">
              <w:rPr>
                <w:sz w:val="28"/>
                <w:szCs w:val="28"/>
              </w:rPr>
              <w:t>-</w:t>
            </w:r>
          </w:p>
        </w:tc>
        <w:tc>
          <w:tcPr>
            <w:tcW w:w="1136" w:type="dxa"/>
            <w:tcBorders>
              <w:top w:val="single" w:sz="4" w:space="0" w:color="auto"/>
              <w:left w:val="nil"/>
              <w:bottom w:val="single" w:sz="4" w:space="0" w:color="auto"/>
              <w:right w:val="single" w:sz="4" w:space="0" w:color="auto"/>
            </w:tcBorders>
            <w:vAlign w:val="center"/>
          </w:tcPr>
          <w:p w14:paraId="69A7DB57" w14:textId="77777777" w:rsidR="00680DC7" w:rsidRPr="00680DC7" w:rsidRDefault="00680DC7" w:rsidP="00680DC7">
            <w:pPr>
              <w:jc w:val="center"/>
              <w:rPr>
                <w:sz w:val="28"/>
                <w:szCs w:val="28"/>
              </w:rPr>
            </w:pPr>
            <w:r w:rsidRPr="00680DC7">
              <w:rPr>
                <w:sz w:val="28"/>
                <w:szCs w:val="28"/>
              </w:rPr>
              <w:t>-</w:t>
            </w:r>
          </w:p>
        </w:tc>
        <w:tc>
          <w:tcPr>
            <w:tcW w:w="992" w:type="dxa"/>
            <w:tcBorders>
              <w:top w:val="single" w:sz="4" w:space="0" w:color="auto"/>
              <w:left w:val="nil"/>
              <w:bottom w:val="single" w:sz="4" w:space="0" w:color="auto"/>
              <w:right w:val="single" w:sz="4" w:space="0" w:color="auto"/>
            </w:tcBorders>
            <w:vAlign w:val="center"/>
          </w:tcPr>
          <w:p w14:paraId="67968207" w14:textId="77777777" w:rsidR="00680DC7" w:rsidRPr="00680DC7" w:rsidRDefault="00680DC7" w:rsidP="00680DC7">
            <w:pPr>
              <w:jc w:val="center"/>
              <w:rPr>
                <w:sz w:val="28"/>
                <w:szCs w:val="28"/>
              </w:rPr>
            </w:pPr>
            <w:r w:rsidRPr="00680DC7">
              <w:rPr>
                <w:sz w:val="28"/>
                <w:szCs w:val="28"/>
              </w:rPr>
              <w:t>-</w:t>
            </w:r>
          </w:p>
        </w:tc>
      </w:tr>
      <w:tr w:rsidR="00680DC7" w:rsidRPr="00680DC7" w14:paraId="6755A411" w14:textId="77777777" w:rsidTr="00837857">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73B69BA3" w14:textId="77777777" w:rsidR="00680DC7" w:rsidRPr="00680DC7" w:rsidRDefault="00680DC7" w:rsidP="00680DC7">
            <w:pPr>
              <w:jc w:val="center"/>
              <w:rPr>
                <w:sz w:val="28"/>
                <w:szCs w:val="28"/>
              </w:rPr>
            </w:pPr>
            <w:r w:rsidRPr="00680DC7">
              <w:rPr>
                <w:sz w:val="28"/>
                <w:szCs w:val="28"/>
              </w:rPr>
              <w:t>-</w:t>
            </w:r>
          </w:p>
        </w:tc>
        <w:tc>
          <w:tcPr>
            <w:tcW w:w="992" w:type="dxa"/>
            <w:tcBorders>
              <w:top w:val="single" w:sz="4" w:space="0" w:color="auto"/>
              <w:left w:val="nil"/>
              <w:bottom w:val="single" w:sz="4" w:space="0" w:color="auto"/>
              <w:right w:val="single" w:sz="4" w:space="0" w:color="auto"/>
            </w:tcBorders>
            <w:vAlign w:val="center"/>
          </w:tcPr>
          <w:p w14:paraId="3F7DB201" w14:textId="77777777" w:rsidR="00680DC7" w:rsidRPr="00680DC7" w:rsidRDefault="00680DC7" w:rsidP="00680DC7">
            <w:pPr>
              <w:jc w:val="center"/>
              <w:rPr>
                <w:sz w:val="28"/>
                <w:szCs w:val="28"/>
              </w:rPr>
            </w:pPr>
            <w:r w:rsidRPr="00680DC7">
              <w:rPr>
                <w:sz w:val="28"/>
                <w:szCs w:val="28"/>
              </w:rPr>
              <w:t>2025</w:t>
            </w:r>
          </w:p>
        </w:tc>
        <w:tc>
          <w:tcPr>
            <w:tcW w:w="2127" w:type="dxa"/>
            <w:tcBorders>
              <w:top w:val="single" w:sz="4" w:space="0" w:color="auto"/>
              <w:left w:val="nil"/>
              <w:bottom w:val="single" w:sz="4" w:space="0" w:color="auto"/>
              <w:right w:val="single" w:sz="4" w:space="0" w:color="auto"/>
            </w:tcBorders>
            <w:vAlign w:val="center"/>
          </w:tcPr>
          <w:p w14:paraId="54229885" w14:textId="77777777" w:rsidR="00680DC7" w:rsidRPr="00680DC7" w:rsidRDefault="00680DC7" w:rsidP="00680DC7">
            <w:pPr>
              <w:jc w:val="center"/>
              <w:rPr>
                <w:sz w:val="28"/>
                <w:szCs w:val="28"/>
              </w:rPr>
            </w:pPr>
            <w:r w:rsidRPr="00680DC7">
              <w:rPr>
                <w:sz w:val="28"/>
                <w:szCs w:val="28"/>
              </w:rPr>
              <w:t>-</w:t>
            </w:r>
          </w:p>
        </w:tc>
        <w:tc>
          <w:tcPr>
            <w:tcW w:w="2550" w:type="dxa"/>
            <w:tcBorders>
              <w:top w:val="single" w:sz="4" w:space="0" w:color="auto"/>
              <w:left w:val="nil"/>
              <w:bottom w:val="single" w:sz="4" w:space="0" w:color="auto"/>
              <w:right w:val="single" w:sz="4" w:space="0" w:color="auto"/>
            </w:tcBorders>
            <w:vAlign w:val="center"/>
          </w:tcPr>
          <w:p w14:paraId="4E41FD15" w14:textId="77777777" w:rsidR="00680DC7" w:rsidRPr="00680DC7" w:rsidRDefault="00680DC7" w:rsidP="00680DC7">
            <w:pPr>
              <w:jc w:val="center"/>
              <w:rPr>
                <w:sz w:val="28"/>
                <w:szCs w:val="28"/>
              </w:rPr>
            </w:pPr>
            <w:r w:rsidRPr="00680DC7">
              <w:rPr>
                <w:sz w:val="28"/>
                <w:szCs w:val="28"/>
              </w:rPr>
              <w:t>-</w:t>
            </w:r>
          </w:p>
        </w:tc>
        <w:tc>
          <w:tcPr>
            <w:tcW w:w="1136" w:type="dxa"/>
            <w:tcBorders>
              <w:top w:val="single" w:sz="4" w:space="0" w:color="auto"/>
              <w:left w:val="nil"/>
              <w:bottom w:val="single" w:sz="4" w:space="0" w:color="auto"/>
              <w:right w:val="single" w:sz="4" w:space="0" w:color="auto"/>
            </w:tcBorders>
            <w:vAlign w:val="center"/>
          </w:tcPr>
          <w:p w14:paraId="5496F581" w14:textId="77777777" w:rsidR="00680DC7" w:rsidRPr="00680DC7" w:rsidRDefault="00680DC7" w:rsidP="00680DC7">
            <w:pPr>
              <w:jc w:val="center"/>
              <w:rPr>
                <w:sz w:val="28"/>
                <w:szCs w:val="28"/>
              </w:rPr>
            </w:pPr>
            <w:r w:rsidRPr="00680DC7">
              <w:rPr>
                <w:sz w:val="28"/>
                <w:szCs w:val="28"/>
              </w:rPr>
              <w:t>-</w:t>
            </w:r>
          </w:p>
        </w:tc>
        <w:tc>
          <w:tcPr>
            <w:tcW w:w="992" w:type="dxa"/>
            <w:tcBorders>
              <w:top w:val="single" w:sz="4" w:space="0" w:color="auto"/>
              <w:left w:val="nil"/>
              <w:bottom w:val="single" w:sz="4" w:space="0" w:color="auto"/>
              <w:right w:val="single" w:sz="4" w:space="0" w:color="auto"/>
            </w:tcBorders>
            <w:vAlign w:val="center"/>
          </w:tcPr>
          <w:p w14:paraId="3E553EC3" w14:textId="77777777" w:rsidR="00680DC7" w:rsidRPr="00680DC7" w:rsidRDefault="00680DC7" w:rsidP="00680DC7">
            <w:pPr>
              <w:jc w:val="center"/>
              <w:rPr>
                <w:sz w:val="28"/>
                <w:szCs w:val="28"/>
              </w:rPr>
            </w:pPr>
            <w:r w:rsidRPr="00680DC7">
              <w:rPr>
                <w:sz w:val="28"/>
                <w:szCs w:val="28"/>
              </w:rPr>
              <w:t>-</w:t>
            </w:r>
          </w:p>
        </w:tc>
      </w:tr>
      <w:tr w:rsidR="00680DC7" w:rsidRPr="00680DC7" w14:paraId="046211FF" w14:textId="77777777" w:rsidTr="00837857">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5B840939" w14:textId="77777777" w:rsidR="00680DC7" w:rsidRPr="00680DC7" w:rsidRDefault="00680DC7" w:rsidP="00680DC7">
            <w:pPr>
              <w:jc w:val="center"/>
              <w:rPr>
                <w:sz w:val="28"/>
                <w:szCs w:val="28"/>
              </w:rPr>
            </w:pPr>
            <w:r w:rsidRPr="00680DC7">
              <w:rPr>
                <w:sz w:val="28"/>
                <w:szCs w:val="28"/>
              </w:rPr>
              <w:t>-</w:t>
            </w:r>
          </w:p>
        </w:tc>
        <w:tc>
          <w:tcPr>
            <w:tcW w:w="992" w:type="dxa"/>
            <w:tcBorders>
              <w:top w:val="single" w:sz="4" w:space="0" w:color="auto"/>
              <w:left w:val="nil"/>
              <w:bottom w:val="single" w:sz="4" w:space="0" w:color="auto"/>
              <w:right w:val="single" w:sz="4" w:space="0" w:color="auto"/>
            </w:tcBorders>
            <w:vAlign w:val="center"/>
          </w:tcPr>
          <w:p w14:paraId="7362C2DE" w14:textId="77777777" w:rsidR="00680DC7" w:rsidRPr="00680DC7" w:rsidRDefault="00680DC7" w:rsidP="00680DC7">
            <w:pPr>
              <w:jc w:val="center"/>
              <w:rPr>
                <w:sz w:val="28"/>
                <w:szCs w:val="28"/>
              </w:rPr>
            </w:pPr>
            <w:r w:rsidRPr="00680DC7">
              <w:rPr>
                <w:sz w:val="28"/>
                <w:szCs w:val="28"/>
              </w:rPr>
              <w:t>2026</w:t>
            </w:r>
          </w:p>
        </w:tc>
        <w:tc>
          <w:tcPr>
            <w:tcW w:w="2127" w:type="dxa"/>
            <w:tcBorders>
              <w:top w:val="single" w:sz="4" w:space="0" w:color="auto"/>
              <w:left w:val="nil"/>
              <w:bottom w:val="single" w:sz="4" w:space="0" w:color="auto"/>
              <w:right w:val="single" w:sz="4" w:space="0" w:color="auto"/>
            </w:tcBorders>
            <w:vAlign w:val="center"/>
          </w:tcPr>
          <w:p w14:paraId="2EDAC5D2" w14:textId="77777777" w:rsidR="00680DC7" w:rsidRPr="00680DC7" w:rsidRDefault="00680DC7" w:rsidP="00680DC7">
            <w:pPr>
              <w:jc w:val="center"/>
              <w:rPr>
                <w:sz w:val="28"/>
                <w:szCs w:val="28"/>
              </w:rPr>
            </w:pPr>
            <w:r w:rsidRPr="00680DC7">
              <w:rPr>
                <w:sz w:val="28"/>
                <w:szCs w:val="28"/>
              </w:rPr>
              <w:t>-</w:t>
            </w:r>
          </w:p>
        </w:tc>
        <w:tc>
          <w:tcPr>
            <w:tcW w:w="2550" w:type="dxa"/>
            <w:tcBorders>
              <w:top w:val="single" w:sz="4" w:space="0" w:color="auto"/>
              <w:left w:val="nil"/>
              <w:bottom w:val="single" w:sz="4" w:space="0" w:color="auto"/>
              <w:right w:val="single" w:sz="4" w:space="0" w:color="auto"/>
            </w:tcBorders>
            <w:vAlign w:val="center"/>
          </w:tcPr>
          <w:p w14:paraId="19E3D6D8" w14:textId="77777777" w:rsidR="00680DC7" w:rsidRPr="00680DC7" w:rsidRDefault="00680DC7" w:rsidP="00680DC7">
            <w:pPr>
              <w:jc w:val="center"/>
              <w:rPr>
                <w:sz w:val="28"/>
                <w:szCs w:val="28"/>
              </w:rPr>
            </w:pPr>
            <w:r w:rsidRPr="00680DC7">
              <w:rPr>
                <w:sz w:val="28"/>
                <w:szCs w:val="28"/>
              </w:rPr>
              <w:t>-</w:t>
            </w:r>
          </w:p>
        </w:tc>
        <w:tc>
          <w:tcPr>
            <w:tcW w:w="1136" w:type="dxa"/>
            <w:tcBorders>
              <w:top w:val="single" w:sz="4" w:space="0" w:color="auto"/>
              <w:left w:val="nil"/>
              <w:bottom w:val="single" w:sz="4" w:space="0" w:color="auto"/>
              <w:right w:val="single" w:sz="4" w:space="0" w:color="auto"/>
            </w:tcBorders>
            <w:vAlign w:val="center"/>
          </w:tcPr>
          <w:p w14:paraId="54B5CFDE" w14:textId="77777777" w:rsidR="00680DC7" w:rsidRPr="00680DC7" w:rsidRDefault="00680DC7" w:rsidP="00680DC7">
            <w:pPr>
              <w:jc w:val="center"/>
              <w:rPr>
                <w:sz w:val="28"/>
                <w:szCs w:val="28"/>
              </w:rPr>
            </w:pPr>
            <w:r w:rsidRPr="00680DC7">
              <w:rPr>
                <w:sz w:val="28"/>
                <w:szCs w:val="28"/>
              </w:rPr>
              <w:t>-</w:t>
            </w:r>
          </w:p>
        </w:tc>
        <w:tc>
          <w:tcPr>
            <w:tcW w:w="992" w:type="dxa"/>
            <w:tcBorders>
              <w:top w:val="single" w:sz="4" w:space="0" w:color="auto"/>
              <w:left w:val="nil"/>
              <w:bottom w:val="single" w:sz="4" w:space="0" w:color="auto"/>
              <w:right w:val="single" w:sz="4" w:space="0" w:color="auto"/>
            </w:tcBorders>
            <w:vAlign w:val="center"/>
          </w:tcPr>
          <w:p w14:paraId="5DF468B7" w14:textId="77777777" w:rsidR="00680DC7" w:rsidRPr="00680DC7" w:rsidRDefault="00680DC7" w:rsidP="00680DC7">
            <w:pPr>
              <w:jc w:val="center"/>
              <w:rPr>
                <w:sz w:val="28"/>
                <w:szCs w:val="28"/>
              </w:rPr>
            </w:pPr>
            <w:r w:rsidRPr="00680DC7">
              <w:rPr>
                <w:sz w:val="28"/>
                <w:szCs w:val="28"/>
              </w:rPr>
              <w:t>-</w:t>
            </w:r>
          </w:p>
        </w:tc>
      </w:tr>
    </w:tbl>
    <w:p w14:paraId="41590B20" w14:textId="77777777" w:rsidR="00680DC7" w:rsidRPr="00680DC7" w:rsidRDefault="00680DC7" w:rsidP="00680DC7">
      <w:pPr>
        <w:jc w:val="center"/>
        <w:rPr>
          <w:sz w:val="28"/>
          <w:szCs w:val="28"/>
        </w:rPr>
      </w:pPr>
    </w:p>
    <w:p w14:paraId="100C99E7" w14:textId="77777777" w:rsidR="00680DC7" w:rsidRPr="00680DC7" w:rsidRDefault="00680DC7" w:rsidP="00680DC7">
      <w:pPr>
        <w:jc w:val="center"/>
        <w:rPr>
          <w:sz w:val="28"/>
          <w:szCs w:val="28"/>
        </w:rPr>
      </w:pPr>
      <w:r w:rsidRPr="00680DC7">
        <w:rPr>
          <w:sz w:val="28"/>
          <w:szCs w:val="28"/>
        </w:rPr>
        <w:br w:type="page"/>
      </w:r>
    </w:p>
    <w:p w14:paraId="4E78ED23" w14:textId="77777777" w:rsidR="00680DC7" w:rsidRPr="00680DC7" w:rsidRDefault="00680DC7" w:rsidP="00680DC7">
      <w:pPr>
        <w:ind w:firstLine="709"/>
        <w:jc w:val="center"/>
        <w:rPr>
          <w:sz w:val="28"/>
          <w:szCs w:val="28"/>
        </w:rPr>
      </w:pPr>
      <w:r w:rsidRPr="00680DC7">
        <w:rPr>
          <w:sz w:val="28"/>
          <w:szCs w:val="28"/>
        </w:rPr>
        <w:lastRenderedPageBreak/>
        <w:t xml:space="preserve">Раздел 3. Перечень плановых мероприятий  </w:t>
      </w:r>
    </w:p>
    <w:p w14:paraId="102E36BA" w14:textId="77777777" w:rsidR="00680DC7" w:rsidRPr="00680DC7" w:rsidRDefault="00680DC7" w:rsidP="00680DC7">
      <w:pPr>
        <w:ind w:firstLine="709"/>
        <w:jc w:val="center"/>
        <w:rPr>
          <w:sz w:val="28"/>
          <w:szCs w:val="28"/>
        </w:rPr>
      </w:pPr>
      <w:r w:rsidRPr="00680DC7">
        <w:rPr>
          <w:sz w:val="28"/>
          <w:szCs w:val="28"/>
        </w:rPr>
        <w:t xml:space="preserve">ФГБУ «ЦЖКУ» Минобороны России, направленных на улучшение качества горячей воды на потребительском рынке </w:t>
      </w:r>
      <w:r w:rsidRPr="00680DC7">
        <w:rPr>
          <w:sz w:val="28"/>
          <w:szCs w:val="28"/>
        </w:rPr>
        <w:br/>
        <w:t>Юргинского городского округа</w:t>
      </w:r>
    </w:p>
    <w:p w14:paraId="57F63D55" w14:textId="77777777" w:rsidR="00680DC7" w:rsidRPr="00680DC7" w:rsidRDefault="00680DC7" w:rsidP="00680DC7">
      <w:pPr>
        <w:jc w:val="center"/>
        <w:rPr>
          <w:sz w:val="28"/>
          <w:szCs w:val="28"/>
        </w:rPr>
      </w:pPr>
    </w:p>
    <w:tbl>
      <w:tblPr>
        <w:tblStyle w:val="660"/>
        <w:tblW w:w="10207" w:type="dxa"/>
        <w:tblInd w:w="-431" w:type="dxa"/>
        <w:tblLook w:val="04A0" w:firstRow="1" w:lastRow="0" w:firstColumn="1" w:lastColumn="0" w:noHBand="0" w:noVBand="1"/>
      </w:tblPr>
      <w:tblGrid>
        <w:gridCol w:w="3334"/>
        <w:gridCol w:w="992"/>
        <w:gridCol w:w="1451"/>
        <w:gridCol w:w="2304"/>
        <w:gridCol w:w="1134"/>
        <w:gridCol w:w="992"/>
      </w:tblGrid>
      <w:tr w:rsidR="00680DC7" w:rsidRPr="00680DC7" w14:paraId="5BF709D8" w14:textId="77777777" w:rsidTr="00837857">
        <w:trPr>
          <w:trHeight w:val="706"/>
        </w:trPr>
        <w:tc>
          <w:tcPr>
            <w:tcW w:w="3334" w:type="dxa"/>
            <w:vMerge w:val="restart"/>
            <w:vAlign w:val="center"/>
          </w:tcPr>
          <w:p w14:paraId="1C9BD5D3" w14:textId="77777777" w:rsidR="00680DC7" w:rsidRPr="00680DC7" w:rsidRDefault="00680DC7" w:rsidP="00680DC7">
            <w:pPr>
              <w:jc w:val="center"/>
              <w:rPr>
                <w:color w:val="auto"/>
                <w:sz w:val="28"/>
                <w:szCs w:val="28"/>
                <w:lang w:eastAsia="en-US"/>
              </w:rPr>
            </w:pPr>
            <w:r w:rsidRPr="00680DC7">
              <w:rPr>
                <w:color w:val="auto"/>
                <w:sz w:val="28"/>
                <w:szCs w:val="28"/>
                <w:lang w:eastAsia="en-US"/>
              </w:rPr>
              <w:t>Наименование мероприятия</w:t>
            </w:r>
          </w:p>
        </w:tc>
        <w:tc>
          <w:tcPr>
            <w:tcW w:w="992" w:type="dxa"/>
            <w:vMerge w:val="restart"/>
            <w:vAlign w:val="center"/>
          </w:tcPr>
          <w:p w14:paraId="2166C15E" w14:textId="77777777" w:rsidR="00680DC7" w:rsidRPr="00680DC7" w:rsidRDefault="00680DC7" w:rsidP="00680DC7">
            <w:pPr>
              <w:jc w:val="center"/>
              <w:rPr>
                <w:color w:val="auto"/>
                <w:sz w:val="28"/>
                <w:szCs w:val="28"/>
                <w:lang w:eastAsia="en-US"/>
              </w:rPr>
            </w:pPr>
            <w:r w:rsidRPr="00680DC7">
              <w:rPr>
                <w:color w:val="auto"/>
                <w:sz w:val="28"/>
                <w:szCs w:val="28"/>
                <w:lang w:eastAsia="en-US"/>
              </w:rPr>
              <w:t xml:space="preserve">Срок </w:t>
            </w:r>
            <w:proofErr w:type="spellStart"/>
            <w:r w:rsidRPr="00680DC7">
              <w:rPr>
                <w:color w:val="auto"/>
                <w:sz w:val="28"/>
                <w:szCs w:val="28"/>
                <w:lang w:eastAsia="en-US"/>
              </w:rPr>
              <w:t>реали-зации</w:t>
            </w:r>
            <w:proofErr w:type="spellEnd"/>
          </w:p>
        </w:tc>
        <w:tc>
          <w:tcPr>
            <w:tcW w:w="1451" w:type="dxa"/>
            <w:vMerge w:val="restart"/>
          </w:tcPr>
          <w:p w14:paraId="7E14F216" w14:textId="77777777" w:rsidR="00680DC7" w:rsidRPr="00680DC7" w:rsidRDefault="00680DC7" w:rsidP="00680DC7">
            <w:pPr>
              <w:jc w:val="center"/>
              <w:rPr>
                <w:color w:val="auto"/>
                <w:sz w:val="28"/>
                <w:szCs w:val="28"/>
                <w:lang w:eastAsia="en-US"/>
              </w:rPr>
            </w:pPr>
            <w:proofErr w:type="spellStart"/>
            <w:r w:rsidRPr="00680DC7">
              <w:rPr>
                <w:color w:val="auto"/>
                <w:sz w:val="28"/>
                <w:szCs w:val="28"/>
                <w:lang w:eastAsia="en-US"/>
              </w:rPr>
              <w:t>Финан-совые</w:t>
            </w:r>
            <w:proofErr w:type="spellEnd"/>
            <w:r w:rsidRPr="00680DC7">
              <w:rPr>
                <w:color w:val="auto"/>
                <w:sz w:val="28"/>
                <w:szCs w:val="28"/>
                <w:lang w:eastAsia="en-US"/>
              </w:rPr>
              <w:t xml:space="preserve"> </w:t>
            </w:r>
            <w:proofErr w:type="gramStart"/>
            <w:r w:rsidRPr="00680DC7">
              <w:rPr>
                <w:color w:val="auto"/>
                <w:sz w:val="28"/>
                <w:szCs w:val="28"/>
                <w:lang w:eastAsia="en-US"/>
              </w:rPr>
              <w:t>потреб-</w:t>
            </w:r>
            <w:proofErr w:type="spellStart"/>
            <w:r w:rsidRPr="00680DC7">
              <w:rPr>
                <w:color w:val="auto"/>
                <w:sz w:val="28"/>
                <w:szCs w:val="28"/>
                <w:lang w:eastAsia="en-US"/>
              </w:rPr>
              <w:t>ности</w:t>
            </w:r>
            <w:proofErr w:type="spellEnd"/>
            <w:proofErr w:type="gramEnd"/>
            <w:r w:rsidRPr="00680DC7">
              <w:rPr>
                <w:color w:val="auto"/>
                <w:sz w:val="28"/>
                <w:szCs w:val="28"/>
                <w:lang w:eastAsia="en-US"/>
              </w:rPr>
              <w:t>, тыс. руб. (без НДС)</w:t>
            </w:r>
          </w:p>
        </w:tc>
        <w:tc>
          <w:tcPr>
            <w:tcW w:w="4430" w:type="dxa"/>
            <w:gridSpan w:val="3"/>
            <w:vAlign w:val="center"/>
          </w:tcPr>
          <w:p w14:paraId="04982604" w14:textId="77777777" w:rsidR="00680DC7" w:rsidRPr="00680DC7" w:rsidRDefault="00680DC7" w:rsidP="00680DC7">
            <w:pPr>
              <w:jc w:val="center"/>
              <w:rPr>
                <w:color w:val="auto"/>
                <w:sz w:val="28"/>
                <w:szCs w:val="28"/>
                <w:lang w:eastAsia="en-US"/>
              </w:rPr>
            </w:pPr>
            <w:r w:rsidRPr="00680DC7">
              <w:rPr>
                <w:color w:val="auto"/>
                <w:sz w:val="28"/>
                <w:szCs w:val="28"/>
                <w:lang w:eastAsia="en-US"/>
              </w:rPr>
              <w:t>Ожидаемый эффект</w:t>
            </w:r>
          </w:p>
        </w:tc>
      </w:tr>
      <w:tr w:rsidR="00680DC7" w:rsidRPr="00680DC7" w14:paraId="00C5E0BF" w14:textId="77777777" w:rsidTr="00837857">
        <w:trPr>
          <w:trHeight w:val="844"/>
        </w:trPr>
        <w:tc>
          <w:tcPr>
            <w:tcW w:w="3334" w:type="dxa"/>
            <w:vMerge/>
          </w:tcPr>
          <w:p w14:paraId="2F418B9F" w14:textId="77777777" w:rsidR="00680DC7" w:rsidRPr="00680DC7" w:rsidRDefault="00680DC7" w:rsidP="00680DC7">
            <w:pPr>
              <w:jc w:val="center"/>
              <w:rPr>
                <w:color w:val="auto"/>
                <w:sz w:val="28"/>
                <w:szCs w:val="28"/>
                <w:lang w:eastAsia="en-US"/>
              </w:rPr>
            </w:pPr>
          </w:p>
        </w:tc>
        <w:tc>
          <w:tcPr>
            <w:tcW w:w="992" w:type="dxa"/>
            <w:vMerge/>
          </w:tcPr>
          <w:p w14:paraId="009618AD" w14:textId="77777777" w:rsidR="00680DC7" w:rsidRPr="00680DC7" w:rsidRDefault="00680DC7" w:rsidP="00680DC7">
            <w:pPr>
              <w:jc w:val="center"/>
              <w:rPr>
                <w:color w:val="auto"/>
                <w:sz w:val="28"/>
                <w:szCs w:val="28"/>
                <w:lang w:eastAsia="en-US"/>
              </w:rPr>
            </w:pPr>
          </w:p>
        </w:tc>
        <w:tc>
          <w:tcPr>
            <w:tcW w:w="1451" w:type="dxa"/>
            <w:vMerge/>
          </w:tcPr>
          <w:p w14:paraId="193D4405" w14:textId="77777777" w:rsidR="00680DC7" w:rsidRPr="00680DC7" w:rsidRDefault="00680DC7" w:rsidP="00680DC7">
            <w:pPr>
              <w:jc w:val="center"/>
              <w:rPr>
                <w:color w:val="auto"/>
                <w:sz w:val="28"/>
                <w:szCs w:val="28"/>
                <w:lang w:eastAsia="en-US"/>
              </w:rPr>
            </w:pPr>
          </w:p>
        </w:tc>
        <w:tc>
          <w:tcPr>
            <w:tcW w:w="2304" w:type="dxa"/>
            <w:vAlign w:val="center"/>
          </w:tcPr>
          <w:p w14:paraId="5E673CDF" w14:textId="77777777" w:rsidR="00680DC7" w:rsidRPr="00680DC7" w:rsidRDefault="00680DC7" w:rsidP="00680DC7">
            <w:pPr>
              <w:jc w:val="center"/>
              <w:rPr>
                <w:color w:val="auto"/>
                <w:sz w:val="28"/>
                <w:szCs w:val="28"/>
                <w:lang w:eastAsia="en-US"/>
              </w:rPr>
            </w:pPr>
            <w:r w:rsidRPr="00680DC7">
              <w:rPr>
                <w:color w:val="auto"/>
                <w:sz w:val="28"/>
                <w:szCs w:val="28"/>
                <w:lang w:eastAsia="en-US"/>
              </w:rPr>
              <w:t>Наименование показателей</w:t>
            </w:r>
          </w:p>
        </w:tc>
        <w:tc>
          <w:tcPr>
            <w:tcW w:w="1134" w:type="dxa"/>
            <w:vAlign w:val="center"/>
          </w:tcPr>
          <w:p w14:paraId="3997202D" w14:textId="77777777" w:rsidR="00680DC7" w:rsidRPr="00680DC7" w:rsidRDefault="00680DC7" w:rsidP="00680DC7">
            <w:pPr>
              <w:jc w:val="center"/>
              <w:rPr>
                <w:color w:val="auto"/>
                <w:sz w:val="28"/>
                <w:szCs w:val="28"/>
                <w:lang w:eastAsia="en-US"/>
              </w:rPr>
            </w:pPr>
            <w:r w:rsidRPr="00680DC7">
              <w:rPr>
                <w:color w:val="auto"/>
                <w:sz w:val="28"/>
                <w:szCs w:val="28"/>
                <w:lang w:eastAsia="en-US"/>
              </w:rPr>
              <w:t>тыс. руб.</w:t>
            </w:r>
          </w:p>
        </w:tc>
        <w:tc>
          <w:tcPr>
            <w:tcW w:w="992" w:type="dxa"/>
            <w:vAlign w:val="center"/>
          </w:tcPr>
          <w:p w14:paraId="75BA2261"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r>
      <w:tr w:rsidR="00680DC7" w:rsidRPr="00680DC7" w14:paraId="6E898967" w14:textId="77777777" w:rsidTr="00837857">
        <w:tc>
          <w:tcPr>
            <w:tcW w:w="10207" w:type="dxa"/>
            <w:gridSpan w:val="6"/>
          </w:tcPr>
          <w:p w14:paraId="424BBC74" w14:textId="77777777" w:rsidR="00680DC7" w:rsidRPr="00680DC7" w:rsidRDefault="00680DC7" w:rsidP="00680DC7">
            <w:pPr>
              <w:ind w:left="720"/>
              <w:contextualSpacing/>
              <w:jc w:val="center"/>
              <w:rPr>
                <w:color w:val="auto"/>
                <w:sz w:val="28"/>
                <w:szCs w:val="28"/>
                <w:lang w:eastAsia="en-US"/>
              </w:rPr>
            </w:pPr>
            <w:r w:rsidRPr="00680DC7">
              <w:rPr>
                <w:color w:val="auto"/>
                <w:sz w:val="28"/>
                <w:szCs w:val="28"/>
                <w:lang w:eastAsia="en-US"/>
              </w:rPr>
              <w:t>Горячее водоснабжение</w:t>
            </w:r>
          </w:p>
        </w:tc>
      </w:tr>
      <w:tr w:rsidR="00680DC7" w:rsidRPr="00680DC7" w14:paraId="2D5266DF" w14:textId="77777777" w:rsidTr="00837857">
        <w:tc>
          <w:tcPr>
            <w:tcW w:w="3334" w:type="dxa"/>
          </w:tcPr>
          <w:p w14:paraId="2D6922DD"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992" w:type="dxa"/>
          </w:tcPr>
          <w:p w14:paraId="356B483C" w14:textId="77777777" w:rsidR="00680DC7" w:rsidRPr="00680DC7" w:rsidRDefault="00680DC7" w:rsidP="00680DC7">
            <w:pPr>
              <w:jc w:val="center"/>
              <w:rPr>
                <w:color w:val="auto"/>
                <w:sz w:val="28"/>
                <w:szCs w:val="28"/>
                <w:lang w:eastAsia="en-US"/>
              </w:rPr>
            </w:pPr>
            <w:r w:rsidRPr="00680DC7">
              <w:rPr>
                <w:color w:val="auto"/>
                <w:sz w:val="28"/>
                <w:szCs w:val="28"/>
                <w:lang w:eastAsia="en-US"/>
              </w:rPr>
              <w:t>2022</w:t>
            </w:r>
          </w:p>
        </w:tc>
        <w:tc>
          <w:tcPr>
            <w:tcW w:w="1451" w:type="dxa"/>
          </w:tcPr>
          <w:p w14:paraId="6FBEF85E"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2304" w:type="dxa"/>
          </w:tcPr>
          <w:p w14:paraId="0C4B0E6F"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1134" w:type="dxa"/>
          </w:tcPr>
          <w:p w14:paraId="36757B89"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992" w:type="dxa"/>
          </w:tcPr>
          <w:p w14:paraId="54110DFC"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r>
      <w:tr w:rsidR="00680DC7" w:rsidRPr="00680DC7" w14:paraId="08526B9D" w14:textId="77777777" w:rsidTr="00837857">
        <w:tc>
          <w:tcPr>
            <w:tcW w:w="3334" w:type="dxa"/>
          </w:tcPr>
          <w:p w14:paraId="4D41492F"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992" w:type="dxa"/>
          </w:tcPr>
          <w:p w14:paraId="5CA1778C" w14:textId="77777777" w:rsidR="00680DC7" w:rsidRPr="00680DC7" w:rsidRDefault="00680DC7" w:rsidP="00680DC7">
            <w:pPr>
              <w:jc w:val="center"/>
              <w:rPr>
                <w:color w:val="auto"/>
                <w:sz w:val="28"/>
                <w:szCs w:val="28"/>
                <w:lang w:eastAsia="en-US"/>
              </w:rPr>
            </w:pPr>
            <w:r w:rsidRPr="00680DC7">
              <w:rPr>
                <w:color w:val="auto"/>
                <w:sz w:val="28"/>
                <w:szCs w:val="28"/>
                <w:lang w:eastAsia="en-US"/>
              </w:rPr>
              <w:t>2023</w:t>
            </w:r>
          </w:p>
        </w:tc>
        <w:tc>
          <w:tcPr>
            <w:tcW w:w="1451" w:type="dxa"/>
          </w:tcPr>
          <w:p w14:paraId="39743025"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2304" w:type="dxa"/>
          </w:tcPr>
          <w:p w14:paraId="3967BFB4"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1134" w:type="dxa"/>
          </w:tcPr>
          <w:p w14:paraId="5C322213"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992" w:type="dxa"/>
          </w:tcPr>
          <w:p w14:paraId="0A5209E6"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r>
      <w:tr w:rsidR="00680DC7" w:rsidRPr="00680DC7" w14:paraId="78A8FB99" w14:textId="77777777" w:rsidTr="00837857">
        <w:tc>
          <w:tcPr>
            <w:tcW w:w="3334" w:type="dxa"/>
          </w:tcPr>
          <w:p w14:paraId="5CF71C35"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992" w:type="dxa"/>
          </w:tcPr>
          <w:p w14:paraId="0F02039C" w14:textId="77777777" w:rsidR="00680DC7" w:rsidRPr="00680DC7" w:rsidRDefault="00680DC7" w:rsidP="00680DC7">
            <w:pPr>
              <w:jc w:val="center"/>
              <w:rPr>
                <w:color w:val="auto"/>
                <w:sz w:val="28"/>
                <w:szCs w:val="28"/>
                <w:lang w:eastAsia="en-US"/>
              </w:rPr>
            </w:pPr>
            <w:r w:rsidRPr="00680DC7">
              <w:rPr>
                <w:color w:val="auto"/>
                <w:sz w:val="28"/>
                <w:szCs w:val="28"/>
                <w:lang w:eastAsia="en-US"/>
              </w:rPr>
              <w:t>2024</w:t>
            </w:r>
          </w:p>
        </w:tc>
        <w:tc>
          <w:tcPr>
            <w:tcW w:w="1451" w:type="dxa"/>
          </w:tcPr>
          <w:p w14:paraId="5B512FCB"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2304" w:type="dxa"/>
          </w:tcPr>
          <w:p w14:paraId="54A35A75"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1134" w:type="dxa"/>
          </w:tcPr>
          <w:p w14:paraId="19D220EF"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992" w:type="dxa"/>
          </w:tcPr>
          <w:p w14:paraId="2D462FEA"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r>
      <w:tr w:rsidR="00680DC7" w:rsidRPr="00680DC7" w14:paraId="47CCB383" w14:textId="77777777" w:rsidTr="00837857">
        <w:tc>
          <w:tcPr>
            <w:tcW w:w="3334" w:type="dxa"/>
          </w:tcPr>
          <w:p w14:paraId="05C90363"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992" w:type="dxa"/>
          </w:tcPr>
          <w:p w14:paraId="0B93A889" w14:textId="77777777" w:rsidR="00680DC7" w:rsidRPr="00680DC7" w:rsidRDefault="00680DC7" w:rsidP="00680DC7">
            <w:pPr>
              <w:jc w:val="center"/>
              <w:rPr>
                <w:color w:val="auto"/>
                <w:sz w:val="28"/>
                <w:szCs w:val="28"/>
                <w:lang w:eastAsia="en-US"/>
              </w:rPr>
            </w:pPr>
            <w:r w:rsidRPr="00680DC7">
              <w:rPr>
                <w:color w:val="auto"/>
                <w:sz w:val="28"/>
                <w:szCs w:val="28"/>
                <w:lang w:eastAsia="en-US"/>
              </w:rPr>
              <w:t>2025</w:t>
            </w:r>
          </w:p>
        </w:tc>
        <w:tc>
          <w:tcPr>
            <w:tcW w:w="1451" w:type="dxa"/>
          </w:tcPr>
          <w:p w14:paraId="3AB552C2"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2304" w:type="dxa"/>
          </w:tcPr>
          <w:p w14:paraId="59349EC9"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1134" w:type="dxa"/>
          </w:tcPr>
          <w:p w14:paraId="52BC7BB5"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992" w:type="dxa"/>
          </w:tcPr>
          <w:p w14:paraId="23E29DCE"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r>
      <w:tr w:rsidR="00680DC7" w:rsidRPr="00680DC7" w14:paraId="11E0416E" w14:textId="77777777" w:rsidTr="00837857">
        <w:tc>
          <w:tcPr>
            <w:tcW w:w="3334" w:type="dxa"/>
          </w:tcPr>
          <w:p w14:paraId="130F93F7"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992" w:type="dxa"/>
          </w:tcPr>
          <w:p w14:paraId="57AC295F" w14:textId="77777777" w:rsidR="00680DC7" w:rsidRPr="00680DC7" w:rsidRDefault="00680DC7" w:rsidP="00680DC7">
            <w:pPr>
              <w:jc w:val="center"/>
              <w:rPr>
                <w:color w:val="auto"/>
                <w:sz w:val="28"/>
                <w:szCs w:val="28"/>
                <w:lang w:eastAsia="en-US"/>
              </w:rPr>
            </w:pPr>
            <w:r w:rsidRPr="00680DC7">
              <w:rPr>
                <w:color w:val="auto"/>
                <w:sz w:val="28"/>
                <w:szCs w:val="28"/>
                <w:lang w:eastAsia="en-US"/>
              </w:rPr>
              <w:t>2026</w:t>
            </w:r>
          </w:p>
        </w:tc>
        <w:tc>
          <w:tcPr>
            <w:tcW w:w="1451" w:type="dxa"/>
          </w:tcPr>
          <w:p w14:paraId="02BBF5A9"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2304" w:type="dxa"/>
          </w:tcPr>
          <w:p w14:paraId="7FCC0731"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1134" w:type="dxa"/>
          </w:tcPr>
          <w:p w14:paraId="513CE8D9"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992" w:type="dxa"/>
          </w:tcPr>
          <w:p w14:paraId="28BDBBF4"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r>
    </w:tbl>
    <w:p w14:paraId="633ADEDE" w14:textId="77777777" w:rsidR="00680DC7" w:rsidRPr="00680DC7" w:rsidRDefault="00680DC7" w:rsidP="00680DC7">
      <w:pPr>
        <w:jc w:val="center"/>
        <w:rPr>
          <w:sz w:val="28"/>
          <w:szCs w:val="28"/>
        </w:rPr>
      </w:pPr>
    </w:p>
    <w:p w14:paraId="6484D68B" w14:textId="77777777" w:rsidR="00680DC7" w:rsidRPr="00680DC7" w:rsidRDefault="00680DC7" w:rsidP="00680DC7">
      <w:pPr>
        <w:rPr>
          <w:sz w:val="28"/>
          <w:szCs w:val="28"/>
        </w:rPr>
      </w:pPr>
      <w:r w:rsidRPr="00680DC7">
        <w:rPr>
          <w:sz w:val="28"/>
          <w:szCs w:val="28"/>
        </w:rPr>
        <w:br w:type="page"/>
      </w:r>
    </w:p>
    <w:p w14:paraId="572781EA" w14:textId="77777777" w:rsidR="00680DC7" w:rsidRPr="00680DC7" w:rsidRDefault="00680DC7" w:rsidP="00680DC7">
      <w:pPr>
        <w:ind w:firstLine="709"/>
        <w:jc w:val="center"/>
        <w:rPr>
          <w:sz w:val="28"/>
          <w:szCs w:val="28"/>
        </w:rPr>
      </w:pPr>
      <w:r w:rsidRPr="00680DC7">
        <w:rPr>
          <w:sz w:val="28"/>
          <w:szCs w:val="28"/>
        </w:rPr>
        <w:lastRenderedPageBreak/>
        <w:t xml:space="preserve">Раздел 4. Перечень плановых мероприятий по энергосбережению </w:t>
      </w:r>
      <w:r w:rsidRPr="00680DC7">
        <w:rPr>
          <w:sz w:val="28"/>
          <w:szCs w:val="28"/>
        </w:rPr>
        <w:br/>
        <w:t xml:space="preserve">и повышению энергетической эффективности горячего водоснабжения </w:t>
      </w:r>
      <w:r w:rsidRPr="00680DC7">
        <w:rPr>
          <w:sz w:val="28"/>
          <w:szCs w:val="28"/>
        </w:rPr>
        <w:br/>
        <w:t xml:space="preserve">(в том числе по снижению потерь воды при транспортировке) </w:t>
      </w:r>
      <w:r w:rsidRPr="00680DC7">
        <w:rPr>
          <w:sz w:val="28"/>
          <w:szCs w:val="28"/>
        </w:rPr>
        <w:br/>
        <w:t xml:space="preserve">ФГБУ «ЦЖКУ» Минобороны России на потребительском рынке </w:t>
      </w:r>
    </w:p>
    <w:p w14:paraId="21AFCBAC" w14:textId="77777777" w:rsidR="00680DC7" w:rsidRPr="00680DC7" w:rsidRDefault="00680DC7" w:rsidP="00680DC7">
      <w:pPr>
        <w:ind w:firstLine="709"/>
        <w:jc w:val="center"/>
        <w:rPr>
          <w:sz w:val="28"/>
          <w:szCs w:val="28"/>
        </w:rPr>
      </w:pPr>
      <w:r w:rsidRPr="00680DC7">
        <w:rPr>
          <w:sz w:val="28"/>
          <w:szCs w:val="28"/>
        </w:rPr>
        <w:t xml:space="preserve">Юргинского городского округа </w:t>
      </w:r>
    </w:p>
    <w:p w14:paraId="70253AE8" w14:textId="77777777" w:rsidR="00680DC7" w:rsidRPr="00680DC7" w:rsidRDefault="00680DC7" w:rsidP="00680DC7">
      <w:pPr>
        <w:jc w:val="center"/>
        <w:rPr>
          <w:sz w:val="28"/>
          <w:szCs w:val="28"/>
        </w:rPr>
      </w:pPr>
    </w:p>
    <w:tbl>
      <w:tblPr>
        <w:tblStyle w:val="660"/>
        <w:tblW w:w="10207" w:type="dxa"/>
        <w:tblInd w:w="-431" w:type="dxa"/>
        <w:tblLook w:val="04A0" w:firstRow="1" w:lastRow="0" w:firstColumn="1" w:lastColumn="0" w:noHBand="0" w:noVBand="1"/>
      </w:tblPr>
      <w:tblGrid>
        <w:gridCol w:w="3334"/>
        <w:gridCol w:w="992"/>
        <w:gridCol w:w="1451"/>
        <w:gridCol w:w="2304"/>
        <w:gridCol w:w="1134"/>
        <w:gridCol w:w="992"/>
      </w:tblGrid>
      <w:tr w:rsidR="00680DC7" w:rsidRPr="00680DC7" w14:paraId="0D3D2465" w14:textId="77777777" w:rsidTr="00837857">
        <w:trPr>
          <w:trHeight w:val="706"/>
        </w:trPr>
        <w:tc>
          <w:tcPr>
            <w:tcW w:w="3334" w:type="dxa"/>
            <w:vMerge w:val="restart"/>
            <w:vAlign w:val="center"/>
          </w:tcPr>
          <w:p w14:paraId="5F51C3AD" w14:textId="77777777" w:rsidR="00680DC7" w:rsidRPr="00680DC7" w:rsidRDefault="00680DC7" w:rsidP="00680DC7">
            <w:pPr>
              <w:jc w:val="center"/>
              <w:rPr>
                <w:color w:val="auto"/>
                <w:sz w:val="28"/>
                <w:szCs w:val="28"/>
                <w:lang w:eastAsia="en-US"/>
              </w:rPr>
            </w:pPr>
            <w:r w:rsidRPr="00680DC7">
              <w:rPr>
                <w:color w:val="auto"/>
                <w:sz w:val="28"/>
                <w:szCs w:val="28"/>
                <w:lang w:eastAsia="en-US"/>
              </w:rPr>
              <w:t>Наименование мероприятия</w:t>
            </w:r>
          </w:p>
        </w:tc>
        <w:tc>
          <w:tcPr>
            <w:tcW w:w="992" w:type="dxa"/>
            <w:vMerge w:val="restart"/>
            <w:vAlign w:val="center"/>
          </w:tcPr>
          <w:p w14:paraId="5ECCA52E" w14:textId="77777777" w:rsidR="00680DC7" w:rsidRPr="00680DC7" w:rsidRDefault="00680DC7" w:rsidP="00680DC7">
            <w:pPr>
              <w:jc w:val="center"/>
              <w:rPr>
                <w:color w:val="auto"/>
                <w:sz w:val="28"/>
                <w:szCs w:val="28"/>
                <w:lang w:eastAsia="en-US"/>
              </w:rPr>
            </w:pPr>
            <w:r w:rsidRPr="00680DC7">
              <w:rPr>
                <w:color w:val="auto"/>
                <w:sz w:val="28"/>
                <w:szCs w:val="28"/>
                <w:lang w:eastAsia="en-US"/>
              </w:rPr>
              <w:t xml:space="preserve">Срок </w:t>
            </w:r>
            <w:proofErr w:type="spellStart"/>
            <w:r w:rsidRPr="00680DC7">
              <w:rPr>
                <w:color w:val="auto"/>
                <w:sz w:val="28"/>
                <w:szCs w:val="28"/>
                <w:lang w:eastAsia="en-US"/>
              </w:rPr>
              <w:t>реали-зации</w:t>
            </w:r>
            <w:proofErr w:type="spellEnd"/>
          </w:p>
        </w:tc>
        <w:tc>
          <w:tcPr>
            <w:tcW w:w="1451" w:type="dxa"/>
            <w:vMerge w:val="restart"/>
          </w:tcPr>
          <w:p w14:paraId="6BE9ADAD" w14:textId="77777777" w:rsidR="00680DC7" w:rsidRPr="00680DC7" w:rsidRDefault="00680DC7" w:rsidP="00680DC7">
            <w:pPr>
              <w:jc w:val="center"/>
              <w:rPr>
                <w:color w:val="auto"/>
                <w:sz w:val="28"/>
                <w:szCs w:val="28"/>
                <w:lang w:eastAsia="en-US"/>
              </w:rPr>
            </w:pPr>
            <w:proofErr w:type="spellStart"/>
            <w:r w:rsidRPr="00680DC7">
              <w:rPr>
                <w:color w:val="auto"/>
                <w:sz w:val="28"/>
                <w:szCs w:val="28"/>
                <w:lang w:eastAsia="en-US"/>
              </w:rPr>
              <w:t>Финан-совые</w:t>
            </w:r>
            <w:proofErr w:type="spellEnd"/>
            <w:r w:rsidRPr="00680DC7">
              <w:rPr>
                <w:color w:val="auto"/>
                <w:sz w:val="28"/>
                <w:szCs w:val="28"/>
                <w:lang w:eastAsia="en-US"/>
              </w:rPr>
              <w:t xml:space="preserve"> </w:t>
            </w:r>
            <w:proofErr w:type="gramStart"/>
            <w:r w:rsidRPr="00680DC7">
              <w:rPr>
                <w:color w:val="auto"/>
                <w:sz w:val="28"/>
                <w:szCs w:val="28"/>
                <w:lang w:eastAsia="en-US"/>
              </w:rPr>
              <w:t>потреб-</w:t>
            </w:r>
            <w:proofErr w:type="spellStart"/>
            <w:r w:rsidRPr="00680DC7">
              <w:rPr>
                <w:color w:val="auto"/>
                <w:sz w:val="28"/>
                <w:szCs w:val="28"/>
                <w:lang w:eastAsia="en-US"/>
              </w:rPr>
              <w:t>ности</w:t>
            </w:r>
            <w:proofErr w:type="spellEnd"/>
            <w:proofErr w:type="gramEnd"/>
            <w:r w:rsidRPr="00680DC7">
              <w:rPr>
                <w:color w:val="auto"/>
                <w:sz w:val="28"/>
                <w:szCs w:val="28"/>
                <w:lang w:eastAsia="en-US"/>
              </w:rPr>
              <w:t>, тыс. руб. (без НДС)</w:t>
            </w:r>
          </w:p>
        </w:tc>
        <w:tc>
          <w:tcPr>
            <w:tcW w:w="4430" w:type="dxa"/>
            <w:gridSpan w:val="3"/>
            <w:vAlign w:val="center"/>
          </w:tcPr>
          <w:p w14:paraId="7EB8A920" w14:textId="77777777" w:rsidR="00680DC7" w:rsidRPr="00680DC7" w:rsidRDefault="00680DC7" w:rsidP="00680DC7">
            <w:pPr>
              <w:jc w:val="center"/>
              <w:rPr>
                <w:color w:val="auto"/>
                <w:sz w:val="28"/>
                <w:szCs w:val="28"/>
                <w:lang w:eastAsia="en-US"/>
              </w:rPr>
            </w:pPr>
            <w:r w:rsidRPr="00680DC7">
              <w:rPr>
                <w:color w:val="auto"/>
                <w:sz w:val="28"/>
                <w:szCs w:val="28"/>
                <w:lang w:eastAsia="en-US"/>
              </w:rPr>
              <w:t>Ожидаемый эффект</w:t>
            </w:r>
          </w:p>
        </w:tc>
      </w:tr>
      <w:tr w:rsidR="00680DC7" w:rsidRPr="00680DC7" w14:paraId="023D89EC" w14:textId="77777777" w:rsidTr="00837857">
        <w:trPr>
          <w:trHeight w:val="844"/>
        </w:trPr>
        <w:tc>
          <w:tcPr>
            <w:tcW w:w="3334" w:type="dxa"/>
            <w:vMerge/>
          </w:tcPr>
          <w:p w14:paraId="7DA9DC3A" w14:textId="77777777" w:rsidR="00680DC7" w:rsidRPr="00680DC7" w:rsidRDefault="00680DC7" w:rsidP="00680DC7">
            <w:pPr>
              <w:jc w:val="center"/>
              <w:rPr>
                <w:color w:val="auto"/>
                <w:sz w:val="28"/>
                <w:szCs w:val="28"/>
                <w:lang w:eastAsia="en-US"/>
              </w:rPr>
            </w:pPr>
          </w:p>
        </w:tc>
        <w:tc>
          <w:tcPr>
            <w:tcW w:w="992" w:type="dxa"/>
            <w:vMerge/>
          </w:tcPr>
          <w:p w14:paraId="78729D58" w14:textId="77777777" w:rsidR="00680DC7" w:rsidRPr="00680DC7" w:rsidRDefault="00680DC7" w:rsidP="00680DC7">
            <w:pPr>
              <w:jc w:val="center"/>
              <w:rPr>
                <w:color w:val="auto"/>
                <w:sz w:val="28"/>
                <w:szCs w:val="28"/>
                <w:lang w:eastAsia="en-US"/>
              </w:rPr>
            </w:pPr>
          </w:p>
        </w:tc>
        <w:tc>
          <w:tcPr>
            <w:tcW w:w="1451" w:type="dxa"/>
            <w:vMerge/>
          </w:tcPr>
          <w:p w14:paraId="600B37F8" w14:textId="77777777" w:rsidR="00680DC7" w:rsidRPr="00680DC7" w:rsidRDefault="00680DC7" w:rsidP="00680DC7">
            <w:pPr>
              <w:jc w:val="center"/>
              <w:rPr>
                <w:color w:val="auto"/>
                <w:sz w:val="28"/>
                <w:szCs w:val="28"/>
                <w:lang w:eastAsia="en-US"/>
              </w:rPr>
            </w:pPr>
          </w:p>
        </w:tc>
        <w:tc>
          <w:tcPr>
            <w:tcW w:w="2304" w:type="dxa"/>
            <w:vAlign w:val="center"/>
          </w:tcPr>
          <w:p w14:paraId="296F20CD" w14:textId="77777777" w:rsidR="00680DC7" w:rsidRPr="00680DC7" w:rsidRDefault="00680DC7" w:rsidP="00680DC7">
            <w:pPr>
              <w:jc w:val="center"/>
              <w:rPr>
                <w:color w:val="auto"/>
                <w:sz w:val="28"/>
                <w:szCs w:val="28"/>
                <w:lang w:eastAsia="en-US"/>
              </w:rPr>
            </w:pPr>
            <w:r w:rsidRPr="00680DC7">
              <w:rPr>
                <w:color w:val="auto"/>
                <w:sz w:val="28"/>
                <w:szCs w:val="28"/>
                <w:lang w:eastAsia="en-US"/>
              </w:rPr>
              <w:t>Наименование показателей</w:t>
            </w:r>
          </w:p>
        </w:tc>
        <w:tc>
          <w:tcPr>
            <w:tcW w:w="1134" w:type="dxa"/>
            <w:vAlign w:val="center"/>
          </w:tcPr>
          <w:p w14:paraId="274A2E0B" w14:textId="77777777" w:rsidR="00680DC7" w:rsidRPr="00680DC7" w:rsidRDefault="00680DC7" w:rsidP="00680DC7">
            <w:pPr>
              <w:jc w:val="center"/>
              <w:rPr>
                <w:color w:val="auto"/>
                <w:sz w:val="28"/>
                <w:szCs w:val="28"/>
                <w:lang w:eastAsia="en-US"/>
              </w:rPr>
            </w:pPr>
            <w:r w:rsidRPr="00680DC7">
              <w:rPr>
                <w:color w:val="auto"/>
                <w:sz w:val="28"/>
                <w:szCs w:val="28"/>
                <w:lang w:eastAsia="en-US"/>
              </w:rPr>
              <w:t>тыс. руб.</w:t>
            </w:r>
          </w:p>
        </w:tc>
        <w:tc>
          <w:tcPr>
            <w:tcW w:w="992" w:type="dxa"/>
            <w:vAlign w:val="center"/>
          </w:tcPr>
          <w:p w14:paraId="63D5201B"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r>
      <w:tr w:rsidR="00680DC7" w:rsidRPr="00680DC7" w14:paraId="06559DFC" w14:textId="77777777" w:rsidTr="00837857">
        <w:tc>
          <w:tcPr>
            <w:tcW w:w="10207" w:type="dxa"/>
            <w:gridSpan w:val="6"/>
          </w:tcPr>
          <w:p w14:paraId="0DE0DB9C" w14:textId="77777777" w:rsidR="00680DC7" w:rsidRPr="00680DC7" w:rsidRDefault="00680DC7" w:rsidP="00680DC7">
            <w:pPr>
              <w:ind w:left="720"/>
              <w:contextualSpacing/>
              <w:jc w:val="center"/>
              <w:rPr>
                <w:color w:val="auto"/>
                <w:sz w:val="28"/>
                <w:szCs w:val="28"/>
                <w:lang w:eastAsia="en-US"/>
              </w:rPr>
            </w:pPr>
            <w:r w:rsidRPr="00680DC7">
              <w:rPr>
                <w:color w:val="auto"/>
                <w:sz w:val="28"/>
                <w:szCs w:val="28"/>
                <w:lang w:eastAsia="en-US"/>
              </w:rPr>
              <w:t>Горячее водоснабжение</w:t>
            </w:r>
          </w:p>
        </w:tc>
      </w:tr>
      <w:tr w:rsidR="00680DC7" w:rsidRPr="00680DC7" w14:paraId="42416702" w14:textId="77777777" w:rsidTr="00837857">
        <w:tc>
          <w:tcPr>
            <w:tcW w:w="3334" w:type="dxa"/>
          </w:tcPr>
          <w:p w14:paraId="1D9A7A68"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992" w:type="dxa"/>
          </w:tcPr>
          <w:p w14:paraId="4A56A18D" w14:textId="77777777" w:rsidR="00680DC7" w:rsidRPr="00680DC7" w:rsidRDefault="00680DC7" w:rsidP="00680DC7">
            <w:pPr>
              <w:jc w:val="center"/>
              <w:rPr>
                <w:color w:val="auto"/>
                <w:sz w:val="28"/>
                <w:szCs w:val="28"/>
                <w:lang w:eastAsia="en-US"/>
              </w:rPr>
            </w:pPr>
            <w:r w:rsidRPr="00680DC7">
              <w:rPr>
                <w:color w:val="auto"/>
                <w:sz w:val="28"/>
                <w:szCs w:val="28"/>
                <w:lang w:eastAsia="en-US"/>
              </w:rPr>
              <w:t>2022</w:t>
            </w:r>
          </w:p>
        </w:tc>
        <w:tc>
          <w:tcPr>
            <w:tcW w:w="1451" w:type="dxa"/>
          </w:tcPr>
          <w:p w14:paraId="788079C8"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2304" w:type="dxa"/>
          </w:tcPr>
          <w:p w14:paraId="73CCEC82"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1134" w:type="dxa"/>
          </w:tcPr>
          <w:p w14:paraId="179A2500"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992" w:type="dxa"/>
          </w:tcPr>
          <w:p w14:paraId="0F8A2886"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r>
      <w:tr w:rsidR="00680DC7" w:rsidRPr="00680DC7" w14:paraId="5AB51E3B" w14:textId="77777777" w:rsidTr="00837857">
        <w:tc>
          <w:tcPr>
            <w:tcW w:w="3334" w:type="dxa"/>
          </w:tcPr>
          <w:p w14:paraId="621998C2"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992" w:type="dxa"/>
          </w:tcPr>
          <w:p w14:paraId="0B062CF0" w14:textId="77777777" w:rsidR="00680DC7" w:rsidRPr="00680DC7" w:rsidRDefault="00680DC7" w:rsidP="00680DC7">
            <w:pPr>
              <w:jc w:val="center"/>
              <w:rPr>
                <w:color w:val="auto"/>
                <w:sz w:val="28"/>
                <w:szCs w:val="28"/>
                <w:lang w:eastAsia="en-US"/>
              </w:rPr>
            </w:pPr>
            <w:r w:rsidRPr="00680DC7">
              <w:rPr>
                <w:color w:val="auto"/>
                <w:sz w:val="28"/>
                <w:szCs w:val="28"/>
                <w:lang w:eastAsia="en-US"/>
              </w:rPr>
              <w:t>2023</w:t>
            </w:r>
          </w:p>
        </w:tc>
        <w:tc>
          <w:tcPr>
            <w:tcW w:w="1451" w:type="dxa"/>
          </w:tcPr>
          <w:p w14:paraId="06F69A3B"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2304" w:type="dxa"/>
          </w:tcPr>
          <w:p w14:paraId="3D876EE6"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1134" w:type="dxa"/>
          </w:tcPr>
          <w:p w14:paraId="0FB64081"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992" w:type="dxa"/>
          </w:tcPr>
          <w:p w14:paraId="5DD54B42"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r>
      <w:tr w:rsidR="00680DC7" w:rsidRPr="00680DC7" w14:paraId="070CEFA2" w14:textId="77777777" w:rsidTr="00837857">
        <w:tc>
          <w:tcPr>
            <w:tcW w:w="3334" w:type="dxa"/>
          </w:tcPr>
          <w:p w14:paraId="7155B5EA"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992" w:type="dxa"/>
          </w:tcPr>
          <w:p w14:paraId="0030D536" w14:textId="77777777" w:rsidR="00680DC7" w:rsidRPr="00680DC7" w:rsidRDefault="00680DC7" w:rsidP="00680DC7">
            <w:pPr>
              <w:jc w:val="center"/>
              <w:rPr>
                <w:color w:val="auto"/>
                <w:sz w:val="28"/>
                <w:szCs w:val="28"/>
                <w:lang w:eastAsia="en-US"/>
              </w:rPr>
            </w:pPr>
            <w:r w:rsidRPr="00680DC7">
              <w:rPr>
                <w:color w:val="auto"/>
                <w:sz w:val="28"/>
                <w:szCs w:val="28"/>
                <w:lang w:eastAsia="en-US"/>
              </w:rPr>
              <w:t>2024</w:t>
            </w:r>
          </w:p>
        </w:tc>
        <w:tc>
          <w:tcPr>
            <w:tcW w:w="1451" w:type="dxa"/>
          </w:tcPr>
          <w:p w14:paraId="6C702E30"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2304" w:type="dxa"/>
          </w:tcPr>
          <w:p w14:paraId="26A8E2C6"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1134" w:type="dxa"/>
          </w:tcPr>
          <w:p w14:paraId="3810870B"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992" w:type="dxa"/>
          </w:tcPr>
          <w:p w14:paraId="6D1984EA"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r>
      <w:tr w:rsidR="00680DC7" w:rsidRPr="00680DC7" w14:paraId="3D125B02" w14:textId="77777777" w:rsidTr="00837857">
        <w:tc>
          <w:tcPr>
            <w:tcW w:w="3334" w:type="dxa"/>
          </w:tcPr>
          <w:p w14:paraId="1651DF9D"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992" w:type="dxa"/>
          </w:tcPr>
          <w:p w14:paraId="5DFC41A1" w14:textId="77777777" w:rsidR="00680DC7" w:rsidRPr="00680DC7" w:rsidRDefault="00680DC7" w:rsidP="00680DC7">
            <w:pPr>
              <w:jc w:val="center"/>
              <w:rPr>
                <w:color w:val="auto"/>
                <w:sz w:val="28"/>
                <w:szCs w:val="28"/>
                <w:lang w:eastAsia="en-US"/>
              </w:rPr>
            </w:pPr>
            <w:r w:rsidRPr="00680DC7">
              <w:rPr>
                <w:color w:val="auto"/>
                <w:sz w:val="28"/>
                <w:szCs w:val="28"/>
                <w:lang w:eastAsia="en-US"/>
              </w:rPr>
              <w:t>2025</w:t>
            </w:r>
          </w:p>
        </w:tc>
        <w:tc>
          <w:tcPr>
            <w:tcW w:w="1451" w:type="dxa"/>
          </w:tcPr>
          <w:p w14:paraId="316EB526"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2304" w:type="dxa"/>
          </w:tcPr>
          <w:p w14:paraId="7F284FB6"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1134" w:type="dxa"/>
          </w:tcPr>
          <w:p w14:paraId="48870250"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992" w:type="dxa"/>
          </w:tcPr>
          <w:p w14:paraId="7E708103"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r>
      <w:tr w:rsidR="00680DC7" w:rsidRPr="00680DC7" w14:paraId="0FA30106" w14:textId="77777777" w:rsidTr="00837857">
        <w:tc>
          <w:tcPr>
            <w:tcW w:w="3334" w:type="dxa"/>
          </w:tcPr>
          <w:p w14:paraId="043A2C94"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992" w:type="dxa"/>
          </w:tcPr>
          <w:p w14:paraId="46CCDCDE" w14:textId="77777777" w:rsidR="00680DC7" w:rsidRPr="00680DC7" w:rsidRDefault="00680DC7" w:rsidP="00680DC7">
            <w:pPr>
              <w:jc w:val="center"/>
              <w:rPr>
                <w:color w:val="auto"/>
                <w:sz w:val="28"/>
                <w:szCs w:val="28"/>
                <w:lang w:eastAsia="en-US"/>
              </w:rPr>
            </w:pPr>
            <w:r w:rsidRPr="00680DC7">
              <w:rPr>
                <w:color w:val="auto"/>
                <w:sz w:val="28"/>
                <w:szCs w:val="28"/>
                <w:lang w:eastAsia="en-US"/>
              </w:rPr>
              <w:t>2026</w:t>
            </w:r>
          </w:p>
        </w:tc>
        <w:tc>
          <w:tcPr>
            <w:tcW w:w="1451" w:type="dxa"/>
          </w:tcPr>
          <w:p w14:paraId="3C4205D8"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2304" w:type="dxa"/>
          </w:tcPr>
          <w:p w14:paraId="4BE6F71A"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1134" w:type="dxa"/>
          </w:tcPr>
          <w:p w14:paraId="76A26CCB"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992" w:type="dxa"/>
          </w:tcPr>
          <w:p w14:paraId="5034AB78"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r>
    </w:tbl>
    <w:p w14:paraId="7B6B0244" w14:textId="77777777" w:rsidR="00680DC7" w:rsidRPr="00680DC7" w:rsidRDefault="00680DC7" w:rsidP="00680DC7">
      <w:pPr>
        <w:jc w:val="center"/>
        <w:rPr>
          <w:sz w:val="28"/>
          <w:szCs w:val="28"/>
        </w:rPr>
      </w:pPr>
    </w:p>
    <w:p w14:paraId="5342E8A8" w14:textId="77777777" w:rsidR="00680DC7" w:rsidRPr="00680DC7" w:rsidRDefault="00680DC7" w:rsidP="00680DC7">
      <w:pPr>
        <w:jc w:val="center"/>
        <w:rPr>
          <w:sz w:val="28"/>
          <w:szCs w:val="28"/>
        </w:rPr>
      </w:pPr>
    </w:p>
    <w:p w14:paraId="48E45BE8" w14:textId="77777777" w:rsidR="00680DC7" w:rsidRPr="00680DC7" w:rsidRDefault="00680DC7" w:rsidP="00680DC7">
      <w:pPr>
        <w:ind w:left="-142" w:right="-144"/>
        <w:jc w:val="center"/>
        <w:rPr>
          <w:sz w:val="28"/>
          <w:szCs w:val="28"/>
        </w:rPr>
      </w:pPr>
    </w:p>
    <w:p w14:paraId="7BA6BC2D" w14:textId="77777777" w:rsidR="00680DC7" w:rsidRPr="00680DC7" w:rsidRDefault="00680DC7" w:rsidP="00680DC7">
      <w:pPr>
        <w:ind w:left="-142" w:right="-144"/>
        <w:jc w:val="center"/>
        <w:rPr>
          <w:sz w:val="28"/>
          <w:szCs w:val="28"/>
        </w:rPr>
        <w:sectPr w:rsidR="00680DC7" w:rsidRPr="00680DC7" w:rsidSect="00F45D36">
          <w:pgSz w:w="11906" w:h="16838"/>
          <w:pgMar w:top="851" w:right="851" w:bottom="709" w:left="1701" w:header="709" w:footer="709" w:gutter="0"/>
          <w:cols w:space="708"/>
          <w:titlePg/>
          <w:docGrid w:linePitch="360"/>
        </w:sectPr>
      </w:pPr>
    </w:p>
    <w:p w14:paraId="468E15F0" w14:textId="77777777" w:rsidR="00680DC7" w:rsidRPr="00680DC7" w:rsidRDefault="00680DC7" w:rsidP="00680DC7">
      <w:pPr>
        <w:ind w:firstLine="709"/>
        <w:jc w:val="center"/>
        <w:rPr>
          <w:bCs/>
          <w:sz w:val="28"/>
          <w:szCs w:val="28"/>
        </w:rPr>
      </w:pPr>
      <w:r w:rsidRPr="00680DC7">
        <w:rPr>
          <w:sz w:val="28"/>
          <w:szCs w:val="28"/>
        </w:rPr>
        <w:lastRenderedPageBreak/>
        <w:t>Раздел 5. Планируемые объемы подачи горячей воды потребителям</w:t>
      </w:r>
      <w:r w:rsidRPr="00680DC7">
        <w:rPr>
          <w:bCs/>
          <w:sz w:val="28"/>
          <w:szCs w:val="28"/>
        </w:rPr>
        <w:t xml:space="preserve"> </w:t>
      </w:r>
    </w:p>
    <w:p w14:paraId="53EC8150" w14:textId="77777777" w:rsidR="00680DC7" w:rsidRPr="00680DC7" w:rsidRDefault="00680DC7" w:rsidP="00680DC7">
      <w:pPr>
        <w:ind w:firstLine="709"/>
        <w:jc w:val="center"/>
        <w:rPr>
          <w:sz w:val="28"/>
          <w:szCs w:val="28"/>
        </w:rPr>
      </w:pPr>
      <w:r w:rsidRPr="00680DC7">
        <w:rPr>
          <w:sz w:val="28"/>
          <w:szCs w:val="28"/>
        </w:rPr>
        <w:t xml:space="preserve">ФГБУ «ЦЖКУ» Минобороны России на потребительском рынке </w:t>
      </w:r>
    </w:p>
    <w:p w14:paraId="3329ADD5" w14:textId="77777777" w:rsidR="00680DC7" w:rsidRPr="00680DC7" w:rsidRDefault="00680DC7" w:rsidP="00680DC7">
      <w:pPr>
        <w:ind w:firstLine="709"/>
        <w:jc w:val="center"/>
        <w:rPr>
          <w:bCs/>
          <w:sz w:val="28"/>
          <w:szCs w:val="28"/>
        </w:rPr>
      </w:pPr>
      <w:r w:rsidRPr="00680DC7">
        <w:rPr>
          <w:sz w:val="28"/>
          <w:szCs w:val="28"/>
        </w:rPr>
        <w:t>Юргинского городского округа</w:t>
      </w:r>
    </w:p>
    <w:p w14:paraId="60FEA110" w14:textId="77777777" w:rsidR="00680DC7" w:rsidRPr="00680DC7" w:rsidRDefault="00680DC7" w:rsidP="00680DC7">
      <w:pPr>
        <w:jc w:val="center"/>
        <w:rPr>
          <w:sz w:val="28"/>
          <w:szCs w:val="28"/>
        </w:rPr>
      </w:pPr>
    </w:p>
    <w:tbl>
      <w:tblPr>
        <w:tblStyle w:val="660"/>
        <w:tblpPr w:leftFromText="180" w:rightFromText="180" w:vertAnchor="text" w:horzAnchor="page" w:tblpXSpec="center" w:tblpY="115"/>
        <w:tblW w:w="14423" w:type="dxa"/>
        <w:jc w:val="center"/>
        <w:tblLayout w:type="fixed"/>
        <w:tblLook w:val="04A0" w:firstRow="1" w:lastRow="0" w:firstColumn="1" w:lastColumn="0" w:noHBand="0" w:noVBand="1"/>
      </w:tblPr>
      <w:tblGrid>
        <w:gridCol w:w="1274"/>
        <w:gridCol w:w="4930"/>
        <w:gridCol w:w="1134"/>
        <w:gridCol w:w="1417"/>
        <w:gridCol w:w="1417"/>
        <w:gridCol w:w="1417"/>
        <w:gridCol w:w="1417"/>
        <w:gridCol w:w="1417"/>
      </w:tblGrid>
      <w:tr w:rsidR="00680DC7" w:rsidRPr="00680DC7" w14:paraId="0A37B5E7" w14:textId="77777777" w:rsidTr="00837857">
        <w:trPr>
          <w:trHeight w:val="938"/>
          <w:jc w:val="center"/>
        </w:trPr>
        <w:tc>
          <w:tcPr>
            <w:tcW w:w="1274" w:type="dxa"/>
            <w:vAlign w:val="center"/>
          </w:tcPr>
          <w:p w14:paraId="2375D71A" w14:textId="77777777" w:rsidR="00680DC7" w:rsidRPr="00680DC7" w:rsidRDefault="00680DC7" w:rsidP="00680DC7">
            <w:pPr>
              <w:jc w:val="center"/>
              <w:rPr>
                <w:color w:val="auto"/>
                <w:sz w:val="28"/>
                <w:szCs w:val="28"/>
                <w:lang w:eastAsia="en-US"/>
              </w:rPr>
            </w:pPr>
            <w:r w:rsidRPr="00680DC7">
              <w:rPr>
                <w:color w:val="auto"/>
                <w:sz w:val="28"/>
                <w:szCs w:val="28"/>
                <w:lang w:eastAsia="en-US"/>
              </w:rPr>
              <w:t>№ п/п</w:t>
            </w:r>
          </w:p>
        </w:tc>
        <w:tc>
          <w:tcPr>
            <w:tcW w:w="4930" w:type="dxa"/>
            <w:vAlign w:val="center"/>
          </w:tcPr>
          <w:p w14:paraId="7AC9D6AF" w14:textId="77777777" w:rsidR="00680DC7" w:rsidRPr="00680DC7" w:rsidRDefault="00680DC7" w:rsidP="00680DC7">
            <w:pPr>
              <w:rPr>
                <w:color w:val="auto"/>
                <w:sz w:val="28"/>
                <w:szCs w:val="28"/>
                <w:lang w:eastAsia="en-US"/>
              </w:rPr>
            </w:pPr>
            <w:r w:rsidRPr="00680DC7">
              <w:rPr>
                <w:color w:val="auto"/>
                <w:sz w:val="28"/>
                <w:szCs w:val="28"/>
                <w:lang w:eastAsia="en-US"/>
              </w:rPr>
              <w:t>Наименование показателя</w:t>
            </w:r>
          </w:p>
        </w:tc>
        <w:tc>
          <w:tcPr>
            <w:tcW w:w="1134" w:type="dxa"/>
            <w:vAlign w:val="center"/>
          </w:tcPr>
          <w:p w14:paraId="2C3DFA67" w14:textId="77777777" w:rsidR="00680DC7" w:rsidRPr="00680DC7" w:rsidRDefault="00680DC7" w:rsidP="00680DC7">
            <w:pPr>
              <w:jc w:val="center"/>
              <w:rPr>
                <w:color w:val="auto"/>
                <w:sz w:val="28"/>
                <w:szCs w:val="28"/>
                <w:lang w:eastAsia="en-US"/>
              </w:rPr>
            </w:pPr>
            <w:r w:rsidRPr="00680DC7">
              <w:rPr>
                <w:color w:val="auto"/>
                <w:sz w:val="28"/>
                <w:szCs w:val="28"/>
                <w:lang w:eastAsia="en-US"/>
              </w:rPr>
              <w:t>Ед. изм.</w:t>
            </w:r>
          </w:p>
        </w:tc>
        <w:tc>
          <w:tcPr>
            <w:tcW w:w="1417" w:type="dxa"/>
            <w:vAlign w:val="center"/>
          </w:tcPr>
          <w:p w14:paraId="60BBFA96" w14:textId="77777777" w:rsidR="00680DC7" w:rsidRPr="00680DC7" w:rsidRDefault="00680DC7" w:rsidP="00680DC7">
            <w:pPr>
              <w:jc w:val="center"/>
              <w:rPr>
                <w:color w:val="auto"/>
                <w:sz w:val="28"/>
                <w:szCs w:val="28"/>
                <w:lang w:eastAsia="en-US"/>
              </w:rPr>
            </w:pPr>
            <w:r w:rsidRPr="00680DC7">
              <w:rPr>
                <w:color w:val="auto"/>
                <w:sz w:val="28"/>
                <w:szCs w:val="28"/>
                <w:lang w:eastAsia="en-US"/>
              </w:rPr>
              <w:t>2022 год</w:t>
            </w:r>
          </w:p>
        </w:tc>
        <w:tc>
          <w:tcPr>
            <w:tcW w:w="1417" w:type="dxa"/>
            <w:vAlign w:val="center"/>
          </w:tcPr>
          <w:p w14:paraId="26893D09" w14:textId="77777777" w:rsidR="00680DC7" w:rsidRPr="00680DC7" w:rsidRDefault="00680DC7" w:rsidP="00680DC7">
            <w:pPr>
              <w:jc w:val="center"/>
              <w:rPr>
                <w:color w:val="auto"/>
                <w:sz w:val="28"/>
                <w:szCs w:val="28"/>
                <w:lang w:eastAsia="en-US"/>
              </w:rPr>
            </w:pPr>
            <w:r w:rsidRPr="00680DC7">
              <w:rPr>
                <w:color w:val="auto"/>
                <w:sz w:val="28"/>
                <w:szCs w:val="28"/>
                <w:lang w:eastAsia="en-US"/>
              </w:rPr>
              <w:t>2023 год</w:t>
            </w:r>
          </w:p>
        </w:tc>
        <w:tc>
          <w:tcPr>
            <w:tcW w:w="1417" w:type="dxa"/>
            <w:vAlign w:val="center"/>
          </w:tcPr>
          <w:p w14:paraId="79F7555D" w14:textId="77777777" w:rsidR="00680DC7" w:rsidRPr="00680DC7" w:rsidRDefault="00680DC7" w:rsidP="00680DC7">
            <w:pPr>
              <w:jc w:val="center"/>
              <w:rPr>
                <w:color w:val="auto"/>
                <w:sz w:val="28"/>
                <w:szCs w:val="28"/>
                <w:lang w:eastAsia="en-US"/>
              </w:rPr>
            </w:pPr>
            <w:r w:rsidRPr="00680DC7">
              <w:rPr>
                <w:color w:val="auto"/>
                <w:sz w:val="28"/>
                <w:szCs w:val="28"/>
                <w:lang w:eastAsia="en-US"/>
              </w:rPr>
              <w:t>2024 год</w:t>
            </w:r>
          </w:p>
        </w:tc>
        <w:tc>
          <w:tcPr>
            <w:tcW w:w="1417" w:type="dxa"/>
            <w:vAlign w:val="center"/>
          </w:tcPr>
          <w:p w14:paraId="2092BB7C" w14:textId="77777777" w:rsidR="00680DC7" w:rsidRPr="00680DC7" w:rsidRDefault="00680DC7" w:rsidP="00680DC7">
            <w:pPr>
              <w:jc w:val="center"/>
              <w:rPr>
                <w:color w:val="auto"/>
                <w:sz w:val="28"/>
                <w:szCs w:val="28"/>
                <w:lang w:eastAsia="en-US"/>
              </w:rPr>
            </w:pPr>
            <w:r w:rsidRPr="00680DC7">
              <w:rPr>
                <w:color w:val="auto"/>
                <w:sz w:val="28"/>
                <w:szCs w:val="28"/>
                <w:lang w:eastAsia="en-US"/>
              </w:rPr>
              <w:t>2025 год</w:t>
            </w:r>
          </w:p>
        </w:tc>
        <w:tc>
          <w:tcPr>
            <w:tcW w:w="1417" w:type="dxa"/>
            <w:vAlign w:val="center"/>
          </w:tcPr>
          <w:p w14:paraId="382F50B3" w14:textId="77777777" w:rsidR="00680DC7" w:rsidRPr="00680DC7" w:rsidRDefault="00680DC7" w:rsidP="00680DC7">
            <w:pPr>
              <w:jc w:val="center"/>
              <w:rPr>
                <w:color w:val="auto"/>
                <w:sz w:val="28"/>
                <w:szCs w:val="28"/>
                <w:lang w:eastAsia="en-US"/>
              </w:rPr>
            </w:pPr>
            <w:r w:rsidRPr="00680DC7">
              <w:rPr>
                <w:color w:val="auto"/>
                <w:sz w:val="28"/>
                <w:szCs w:val="28"/>
                <w:lang w:eastAsia="en-US"/>
              </w:rPr>
              <w:t>2026 год</w:t>
            </w:r>
          </w:p>
        </w:tc>
      </w:tr>
      <w:tr w:rsidR="00680DC7" w:rsidRPr="00680DC7" w14:paraId="32154559" w14:textId="77777777" w:rsidTr="00837857">
        <w:trPr>
          <w:trHeight w:val="16"/>
          <w:jc w:val="center"/>
        </w:trPr>
        <w:tc>
          <w:tcPr>
            <w:tcW w:w="14423" w:type="dxa"/>
            <w:gridSpan w:val="8"/>
            <w:vAlign w:val="center"/>
          </w:tcPr>
          <w:p w14:paraId="164A0E5A" w14:textId="77777777" w:rsidR="00680DC7" w:rsidRPr="00680DC7" w:rsidRDefault="00680DC7" w:rsidP="00680DC7">
            <w:pPr>
              <w:ind w:left="720"/>
              <w:contextualSpacing/>
              <w:jc w:val="center"/>
              <w:rPr>
                <w:color w:val="auto"/>
                <w:sz w:val="28"/>
                <w:szCs w:val="28"/>
                <w:lang w:eastAsia="en-US"/>
              </w:rPr>
            </w:pPr>
            <w:r w:rsidRPr="00680DC7">
              <w:rPr>
                <w:color w:val="auto"/>
                <w:sz w:val="28"/>
                <w:szCs w:val="28"/>
                <w:lang w:eastAsia="en-US"/>
              </w:rPr>
              <w:t>Горячее водоснабжение</w:t>
            </w:r>
          </w:p>
        </w:tc>
      </w:tr>
      <w:tr w:rsidR="00680DC7" w:rsidRPr="00680DC7" w14:paraId="20C76F64" w14:textId="77777777" w:rsidTr="00837857">
        <w:trPr>
          <w:trHeight w:val="324"/>
          <w:jc w:val="center"/>
        </w:trPr>
        <w:tc>
          <w:tcPr>
            <w:tcW w:w="1274" w:type="dxa"/>
            <w:vAlign w:val="center"/>
          </w:tcPr>
          <w:p w14:paraId="75123913" w14:textId="77777777" w:rsidR="00680DC7" w:rsidRPr="00680DC7" w:rsidRDefault="00680DC7" w:rsidP="00680DC7">
            <w:pPr>
              <w:jc w:val="center"/>
              <w:rPr>
                <w:color w:val="auto"/>
                <w:sz w:val="28"/>
                <w:szCs w:val="28"/>
                <w:lang w:eastAsia="en-US"/>
              </w:rPr>
            </w:pPr>
            <w:r w:rsidRPr="00680DC7">
              <w:rPr>
                <w:color w:val="auto"/>
                <w:sz w:val="28"/>
                <w:szCs w:val="28"/>
                <w:lang w:eastAsia="en-US"/>
              </w:rPr>
              <w:t>1.</w:t>
            </w:r>
          </w:p>
        </w:tc>
        <w:tc>
          <w:tcPr>
            <w:tcW w:w="4930" w:type="dxa"/>
            <w:vAlign w:val="center"/>
          </w:tcPr>
          <w:p w14:paraId="5724949F" w14:textId="77777777" w:rsidR="00680DC7" w:rsidRPr="00680DC7" w:rsidRDefault="00680DC7" w:rsidP="00680DC7">
            <w:pPr>
              <w:ind w:right="-108"/>
              <w:rPr>
                <w:color w:val="auto"/>
                <w:sz w:val="28"/>
                <w:szCs w:val="28"/>
                <w:lang w:eastAsia="en-US"/>
              </w:rPr>
            </w:pPr>
            <w:r w:rsidRPr="00680DC7">
              <w:rPr>
                <w:color w:val="auto"/>
                <w:sz w:val="28"/>
                <w:szCs w:val="28"/>
                <w:lang w:eastAsia="en-US"/>
              </w:rPr>
              <w:t>Отпущено горячей воды по категориям потребителей</w:t>
            </w:r>
          </w:p>
        </w:tc>
        <w:tc>
          <w:tcPr>
            <w:tcW w:w="1134" w:type="dxa"/>
            <w:vAlign w:val="center"/>
          </w:tcPr>
          <w:p w14:paraId="31668861" w14:textId="77777777" w:rsidR="00680DC7" w:rsidRPr="00680DC7" w:rsidRDefault="00680DC7" w:rsidP="00680DC7">
            <w:pPr>
              <w:jc w:val="center"/>
              <w:rPr>
                <w:color w:val="auto"/>
                <w:sz w:val="28"/>
                <w:szCs w:val="28"/>
                <w:vertAlign w:val="superscript"/>
                <w:lang w:eastAsia="en-US"/>
              </w:rPr>
            </w:pPr>
            <w:r w:rsidRPr="00680DC7">
              <w:rPr>
                <w:color w:val="auto"/>
                <w:sz w:val="28"/>
                <w:szCs w:val="28"/>
                <w:lang w:eastAsia="en-US"/>
              </w:rPr>
              <w:t>м</w:t>
            </w:r>
            <w:r w:rsidRPr="00680DC7">
              <w:rPr>
                <w:color w:val="auto"/>
                <w:sz w:val="28"/>
                <w:szCs w:val="28"/>
                <w:vertAlign w:val="superscript"/>
                <w:lang w:eastAsia="en-US"/>
              </w:rPr>
              <w:t>3</w:t>
            </w:r>
          </w:p>
        </w:tc>
        <w:tc>
          <w:tcPr>
            <w:tcW w:w="1417" w:type="dxa"/>
            <w:vAlign w:val="center"/>
          </w:tcPr>
          <w:p w14:paraId="458ACB4D" w14:textId="77777777" w:rsidR="00680DC7" w:rsidRPr="00680DC7" w:rsidRDefault="00680DC7" w:rsidP="00680DC7">
            <w:pPr>
              <w:jc w:val="center"/>
              <w:rPr>
                <w:color w:val="auto"/>
                <w:sz w:val="28"/>
                <w:szCs w:val="28"/>
                <w:lang w:eastAsia="en-US"/>
              </w:rPr>
            </w:pPr>
            <w:r w:rsidRPr="00680DC7">
              <w:rPr>
                <w:color w:val="auto"/>
                <w:sz w:val="28"/>
                <w:szCs w:val="28"/>
                <w:lang w:eastAsia="en-US"/>
              </w:rPr>
              <w:t>301 087</w:t>
            </w:r>
          </w:p>
        </w:tc>
        <w:tc>
          <w:tcPr>
            <w:tcW w:w="1417" w:type="dxa"/>
            <w:vAlign w:val="center"/>
          </w:tcPr>
          <w:p w14:paraId="78A62F8C" w14:textId="77777777" w:rsidR="00680DC7" w:rsidRPr="00680DC7" w:rsidRDefault="00680DC7" w:rsidP="00680DC7">
            <w:pPr>
              <w:jc w:val="center"/>
              <w:rPr>
                <w:color w:val="auto"/>
                <w:sz w:val="28"/>
                <w:szCs w:val="28"/>
                <w:lang w:eastAsia="en-US"/>
              </w:rPr>
            </w:pPr>
            <w:r w:rsidRPr="00680DC7">
              <w:rPr>
                <w:color w:val="auto"/>
                <w:sz w:val="28"/>
                <w:szCs w:val="28"/>
                <w:lang w:eastAsia="en-US"/>
              </w:rPr>
              <w:t>241 687</w:t>
            </w:r>
          </w:p>
        </w:tc>
        <w:tc>
          <w:tcPr>
            <w:tcW w:w="1417" w:type="dxa"/>
            <w:vAlign w:val="center"/>
          </w:tcPr>
          <w:p w14:paraId="1A7B0140" w14:textId="77777777" w:rsidR="00680DC7" w:rsidRPr="00680DC7" w:rsidRDefault="00680DC7" w:rsidP="00680DC7">
            <w:pPr>
              <w:jc w:val="center"/>
              <w:rPr>
                <w:color w:val="auto"/>
                <w:sz w:val="28"/>
                <w:szCs w:val="28"/>
                <w:lang w:eastAsia="en-US"/>
              </w:rPr>
            </w:pPr>
            <w:r w:rsidRPr="00680DC7">
              <w:rPr>
                <w:color w:val="auto"/>
                <w:sz w:val="28"/>
                <w:szCs w:val="28"/>
                <w:lang w:eastAsia="en-US"/>
              </w:rPr>
              <w:t>267 677</w:t>
            </w:r>
          </w:p>
        </w:tc>
        <w:tc>
          <w:tcPr>
            <w:tcW w:w="1417" w:type="dxa"/>
            <w:vAlign w:val="center"/>
          </w:tcPr>
          <w:p w14:paraId="7BEBC399" w14:textId="77777777" w:rsidR="00680DC7" w:rsidRPr="00680DC7" w:rsidRDefault="00680DC7" w:rsidP="00680DC7">
            <w:pPr>
              <w:jc w:val="center"/>
              <w:rPr>
                <w:color w:val="auto"/>
                <w:sz w:val="28"/>
                <w:szCs w:val="28"/>
                <w:lang w:eastAsia="en-US"/>
              </w:rPr>
            </w:pPr>
            <w:r w:rsidRPr="00680DC7">
              <w:rPr>
                <w:color w:val="auto"/>
                <w:sz w:val="28"/>
                <w:szCs w:val="28"/>
                <w:lang w:eastAsia="en-US"/>
              </w:rPr>
              <w:t>301 087</w:t>
            </w:r>
          </w:p>
        </w:tc>
        <w:tc>
          <w:tcPr>
            <w:tcW w:w="1417" w:type="dxa"/>
            <w:vAlign w:val="center"/>
          </w:tcPr>
          <w:p w14:paraId="1EBBAC23" w14:textId="77777777" w:rsidR="00680DC7" w:rsidRPr="00680DC7" w:rsidRDefault="00680DC7" w:rsidP="00680DC7">
            <w:pPr>
              <w:jc w:val="center"/>
              <w:rPr>
                <w:color w:val="auto"/>
                <w:sz w:val="28"/>
                <w:szCs w:val="28"/>
                <w:lang w:eastAsia="en-US"/>
              </w:rPr>
            </w:pPr>
            <w:r w:rsidRPr="00680DC7">
              <w:rPr>
                <w:color w:val="auto"/>
                <w:sz w:val="28"/>
                <w:szCs w:val="28"/>
                <w:lang w:eastAsia="en-US"/>
              </w:rPr>
              <w:t>301 087</w:t>
            </w:r>
          </w:p>
        </w:tc>
      </w:tr>
      <w:tr w:rsidR="00680DC7" w:rsidRPr="00680DC7" w14:paraId="3FBB107D" w14:textId="77777777" w:rsidTr="00837857">
        <w:trPr>
          <w:trHeight w:val="250"/>
          <w:jc w:val="center"/>
        </w:trPr>
        <w:tc>
          <w:tcPr>
            <w:tcW w:w="1274" w:type="dxa"/>
            <w:vAlign w:val="center"/>
          </w:tcPr>
          <w:p w14:paraId="1E091D68" w14:textId="77777777" w:rsidR="00680DC7" w:rsidRPr="00680DC7" w:rsidRDefault="00680DC7" w:rsidP="00680DC7">
            <w:pPr>
              <w:jc w:val="center"/>
              <w:rPr>
                <w:color w:val="auto"/>
                <w:sz w:val="28"/>
                <w:szCs w:val="28"/>
                <w:lang w:eastAsia="en-US"/>
              </w:rPr>
            </w:pPr>
            <w:r w:rsidRPr="00680DC7">
              <w:rPr>
                <w:color w:val="auto"/>
                <w:sz w:val="28"/>
                <w:szCs w:val="28"/>
                <w:lang w:eastAsia="en-US"/>
              </w:rPr>
              <w:t>1.1.</w:t>
            </w:r>
          </w:p>
        </w:tc>
        <w:tc>
          <w:tcPr>
            <w:tcW w:w="4930" w:type="dxa"/>
            <w:vAlign w:val="center"/>
          </w:tcPr>
          <w:p w14:paraId="5EB9DC98" w14:textId="77777777" w:rsidR="00680DC7" w:rsidRPr="00680DC7" w:rsidRDefault="00680DC7" w:rsidP="00680DC7">
            <w:pPr>
              <w:ind w:right="-108"/>
              <w:rPr>
                <w:color w:val="auto"/>
                <w:sz w:val="28"/>
                <w:szCs w:val="28"/>
                <w:lang w:eastAsia="en-US"/>
              </w:rPr>
            </w:pPr>
            <w:r w:rsidRPr="00680DC7">
              <w:rPr>
                <w:color w:val="auto"/>
                <w:sz w:val="28"/>
                <w:szCs w:val="28"/>
                <w:lang w:eastAsia="en-US"/>
              </w:rPr>
              <w:t>На потребительский рынок</w:t>
            </w:r>
          </w:p>
        </w:tc>
        <w:tc>
          <w:tcPr>
            <w:tcW w:w="1134" w:type="dxa"/>
            <w:vAlign w:val="center"/>
          </w:tcPr>
          <w:p w14:paraId="1B50ADCE" w14:textId="77777777" w:rsidR="00680DC7" w:rsidRPr="00680DC7" w:rsidRDefault="00680DC7" w:rsidP="00680DC7">
            <w:pPr>
              <w:jc w:val="center"/>
              <w:rPr>
                <w:color w:val="auto"/>
                <w:sz w:val="28"/>
                <w:szCs w:val="28"/>
                <w:lang w:eastAsia="en-US"/>
              </w:rPr>
            </w:pPr>
            <w:r w:rsidRPr="00680DC7">
              <w:rPr>
                <w:color w:val="auto"/>
                <w:sz w:val="28"/>
                <w:szCs w:val="28"/>
                <w:lang w:eastAsia="en-US"/>
              </w:rPr>
              <w:t>м</w:t>
            </w:r>
            <w:r w:rsidRPr="00680DC7">
              <w:rPr>
                <w:color w:val="auto"/>
                <w:sz w:val="28"/>
                <w:szCs w:val="28"/>
                <w:vertAlign w:val="superscript"/>
                <w:lang w:eastAsia="en-US"/>
              </w:rPr>
              <w:t>3</w:t>
            </w:r>
          </w:p>
        </w:tc>
        <w:tc>
          <w:tcPr>
            <w:tcW w:w="1417" w:type="dxa"/>
          </w:tcPr>
          <w:p w14:paraId="0128719C" w14:textId="77777777" w:rsidR="00680DC7" w:rsidRPr="00680DC7" w:rsidRDefault="00680DC7" w:rsidP="00680DC7">
            <w:pPr>
              <w:jc w:val="center"/>
              <w:rPr>
                <w:color w:val="auto"/>
                <w:sz w:val="28"/>
                <w:szCs w:val="28"/>
                <w:lang w:eastAsia="en-US"/>
              </w:rPr>
            </w:pPr>
            <w:r w:rsidRPr="00680DC7">
              <w:rPr>
                <w:color w:val="auto"/>
                <w:sz w:val="28"/>
                <w:szCs w:val="28"/>
                <w:lang w:eastAsia="en-US"/>
              </w:rPr>
              <w:t>301 087</w:t>
            </w:r>
          </w:p>
        </w:tc>
        <w:tc>
          <w:tcPr>
            <w:tcW w:w="1417" w:type="dxa"/>
          </w:tcPr>
          <w:p w14:paraId="079B22E0" w14:textId="77777777" w:rsidR="00680DC7" w:rsidRPr="00680DC7" w:rsidRDefault="00680DC7" w:rsidP="00680DC7">
            <w:pPr>
              <w:jc w:val="center"/>
              <w:rPr>
                <w:color w:val="auto"/>
                <w:sz w:val="28"/>
                <w:szCs w:val="28"/>
                <w:lang w:eastAsia="en-US"/>
              </w:rPr>
            </w:pPr>
            <w:r w:rsidRPr="00680DC7">
              <w:rPr>
                <w:color w:val="auto"/>
                <w:sz w:val="28"/>
                <w:szCs w:val="28"/>
                <w:lang w:eastAsia="en-US"/>
              </w:rPr>
              <w:t>241687</w:t>
            </w:r>
          </w:p>
        </w:tc>
        <w:tc>
          <w:tcPr>
            <w:tcW w:w="1417" w:type="dxa"/>
          </w:tcPr>
          <w:p w14:paraId="65959D80" w14:textId="77777777" w:rsidR="00680DC7" w:rsidRPr="00680DC7" w:rsidRDefault="00680DC7" w:rsidP="00680DC7">
            <w:pPr>
              <w:jc w:val="center"/>
              <w:rPr>
                <w:color w:val="auto"/>
                <w:sz w:val="28"/>
                <w:szCs w:val="28"/>
                <w:lang w:eastAsia="en-US"/>
              </w:rPr>
            </w:pPr>
            <w:r w:rsidRPr="00680DC7">
              <w:rPr>
                <w:color w:val="auto"/>
                <w:sz w:val="28"/>
                <w:szCs w:val="28"/>
                <w:lang w:eastAsia="en-US"/>
              </w:rPr>
              <w:t>267 677</w:t>
            </w:r>
          </w:p>
        </w:tc>
        <w:tc>
          <w:tcPr>
            <w:tcW w:w="1417" w:type="dxa"/>
          </w:tcPr>
          <w:p w14:paraId="37C830B3" w14:textId="77777777" w:rsidR="00680DC7" w:rsidRPr="00680DC7" w:rsidRDefault="00680DC7" w:rsidP="00680DC7">
            <w:pPr>
              <w:jc w:val="center"/>
              <w:rPr>
                <w:color w:val="auto"/>
                <w:sz w:val="28"/>
                <w:szCs w:val="28"/>
                <w:lang w:eastAsia="en-US"/>
              </w:rPr>
            </w:pPr>
            <w:r w:rsidRPr="00680DC7">
              <w:rPr>
                <w:color w:val="auto"/>
                <w:sz w:val="28"/>
                <w:szCs w:val="28"/>
                <w:lang w:eastAsia="en-US"/>
              </w:rPr>
              <w:t>301 087</w:t>
            </w:r>
          </w:p>
        </w:tc>
        <w:tc>
          <w:tcPr>
            <w:tcW w:w="1417" w:type="dxa"/>
          </w:tcPr>
          <w:p w14:paraId="1601021F" w14:textId="77777777" w:rsidR="00680DC7" w:rsidRPr="00680DC7" w:rsidRDefault="00680DC7" w:rsidP="00680DC7">
            <w:pPr>
              <w:jc w:val="center"/>
              <w:rPr>
                <w:color w:val="auto"/>
                <w:sz w:val="28"/>
                <w:szCs w:val="28"/>
                <w:lang w:eastAsia="en-US"/>
              </w:rPr>
            </w:pPr>
            <w:r w:rsidRPr="00680DC7">
              <w:rPr>
                <w:color w:val="auto"/>
                <w:sz w:val="28"/>
                <w:szCs w:val="28"/>
                <w:lang w:eastAsia="en-US"/>
              </w:rPr>
              <w:t>301 087</w:t>
            </w:r>
          </w:p>
        </w:tc>
      </w:tr>
      <w:tr w:rsidR="00680DC7" w:rsidRPr="00680DC7" w14:paraId="0AFA2698" w14:textId="77777777" w:rsidTr="00837857">
        <w:trPr>
          <w:trHeight w:val="211"/>
          <w:jc w:val="center"/>
        </w:trPr>
        <w:tc>
          <w:tcPr>
            <w:tcW w:w="1274" w:type="dxa"/>
            <w:vAlign w:val="center"/>
          </w:tcPr>
          <w:p w14:paraId="06747237" w14:textId="77777777" w:rsidR="00680DC7" w:rsidRPr="00680DC7" w:rsidRDefault="00680DC7" w:rsidP="00680DC7">
            <w:pPr>
              <w:jc w:val="center"/>
              <w:rPr>
                <w:color w:val="auto"/>
                <w:sz w:val="28"/>
                <w:szCs w:val="28"/>
                <w:lang w:eastAsia="en-US"/>
              </w:rPr>
            </w:pPr>
            <w:r w:rsidRPr="00680DC7">
              <w:rPr>
                <w:color w:val="auto"/>
                <w:sz w:val="28"/>
                <w:szCs w:val="28"/>
                <w:lang w:eastAsia="en-US"/>
              </w:rPr>
              <w:t>1.1.1.</w:t>
            </w:r>
          </w:p>
        </w:tc>
        <w:tc>
          <w:tcPr>
            <w:tcW w:w="4930" w:type="dxa"/>
            <w:vAlign w:val="center"/>
          </w:tcPr>
          <w:p w14:paraId="3C4E638D" w14:textId="77777777" w:rsidR="00680DC7" w:rsidRPr="00680DC7" w:rsidRDefault="00680DC7" w:rsidP="00680DC7">
            <w:pPr>
              <w:ind w:right="-108"/>
              <w:rPr>
                <w:color w:val="auto"/>
                <w:sz w:val="28"/>
                <w:szCs w:val="28"/>
                <w:lang w:eastAsia="en-US"/>
              </w:rPr>
            </w:pPr>
            <w:r w:rsidRPr="00680DC7">
              <w:rPr>
                <w:color w:val="auto"/>
                <w:sz w:val="28"/>
                <w:szCs w:val="28"/>
                <w:lang w:eastAsia="en-US"/>
              </w:rPr>
              <w:t>Потребителям в жилищном секторе</w:t>
            </w:r>
          </w:p>
        </w:tc>
        <w:tc>
          <w:tcPr>
            <w:tcW w:w="1134" w:type="dxa"/>
            <w:vAlign w:val="center"/>
          </w:tcPr>
          <w:p w14:paraId="264DDB36" w14:textId="77777777" w:rsidR="00680DC7" w:rsidRPr="00680DC7" w:rsidRDefault="00680DC7" w:rsidP="00680DC7">
            <w:pPr>
              <w:jc w:val="center"/>
              <w:rPr>
                <w:color w:val="auto"/>
                <w:sz w:val="28"/>
                <w:szCs w:val="28"/>
                <w:lang w:eastAsia="en-US"/>
              </w:rPr>
            </w:pPr>
            <w:r w:rsidRPr="00680DC7">
              <w:rPr>
                <w:color w:val="auto"/>
                <w:sz w:val="28"/>
                <w:szCs w:val="28"/>
                <w:lang w:eastAsia="en-US"/>
              </w:rPr>
              <w:t>м</w:t>
            </w:r>
            <w:r w:rsidRPr="00680DC7">
              <w:rPr>
                <w:color w:val="auto"/>
                <w:sz w:val="28"/>
                <w:szCs w:val="28"/>
                <w:vertAlign w:val="superscript"/>
                <w:lang w:eastAsia="en-US"/>
              </w:rPr>
              <w:t>3</w:t>
            </w:r>
          </w:p>
        </w:tc>
        <w:tc>
          <w:tcPr>
            <w:tcW w:w="1417" w:type="dxa"/>
          </w:tcPr>
          <w:p w14:paraId="13DF68EF" w14:textId="77777777" w:rsidR="00680DC7" w:rsidRPr="00680DC7" w:rsidRDefault="00680DC7" w:rsidP="00680DC7">
            <w:pPr>
              <w:jc w:val="center"/>
              <w:rPr>
                <w:color w:val="auto"/>
                <w:sz w:val="28"/>
                <w:szCs w:val="28"/>
                <w:lang w:eastAsia="en-US"/>
              </w:rPr>
            </w:pPr>
            <w:r w:rsidRPr="00680DC7">
              <w:rPr>
                <w:color w:val="auto"/>
                <w:sz w:val="28"/>
                <w:szCs w:val="28"/>
                <w:lang w:eastAsia="en-US"/>
              </w:rPr>
              <w:t>100 674</w:t>
            </w:r>
          </w:p>
        </w:tc>
        <w:tc>
          <w:tcPr>
            <w:tcW w:w="1417" w:type="dxa"/>
          </w:tcPr>
          <w:p w14:paraId="7CC942C8" w14:textId="77777777" w:rsidR="00680DC7" w:rsidRPr="00680DC7" w:rsidRDefault="00680DC7" w:rsidP="00680DC7">
            <w:pPr>
              <w:jc w:val="center"/>
              <w:rPr>
                <w:color w:val="auto"/>
                <w:sz w:val="28"/>
                <w:szCs w:val="28"/>
                <w:lang w:eastAsia="en-US"/>
              </w:rPr>
            </w:pPr>
            <w:r w:rsidRPr="00680DC7">
              <w:rPr>
                <w:color w:val="auto"/>
                <w:sz w:val="28"/>
                <w:szCs w:val="28"/>
                <w:lang w:eastAsia="en-US"/>
              </w:rPr>
              <w:t>61 227</w:t>
            </w:r>
          </w:p>
        </w:tc>
        <w:tc>
          <w:tcPr>
            <w:tcW w:w="1417" w:type="dxa"/>
          </w:tcPr>
          <w:p w14:paraId="5013E811" w14:textId="77777777" w:rsidR="00680DC7" w:rsidRPr="00680DC7" w:rsidRDefault="00680DC7" w:rsidP="00680DC7">
            <w:pPr>
              <w:jc w:val="center"/>
              <w:rPr>
                <w:color w:val="auto"/>
                <w:sz w:val="28"/>
                <w:szCs w:val="28"/>
                <w:lang w:eastAsia="en-US"/>
              </w:rPr>
            </w:pPr>
            <w:r w:rsidRPr="00680DC7">
              <w:rPr>
                <w:color w:val="auto"/>
                <w:sz w:val="28"/>
                <w:szCs w:val="28"/>
                <w:lang w:eastAsia="en-US"/>
              </w:rPr>
              <w:t>67 811</w:t>
            </w:r>
          </w:p>
        </w:tc>
        <w:tc>
          <w:tcPr>
            <w:tcW w:w="1417" w:type="dxa"/>
          </w:tcPr>
          <w:p w14:paraId="26BAC64B" w14:textId="77777777" w:rsidR="00680DC7" w:rsidRPr="00680DC7" w:rsidRDefault="00680DC7" w:rsidP="00680DC7">
            <w:pPr>
              <w:jc w:val="center"/>
              <w:rPr>
                <w:color w:val="auto"/>
                <w:sz w:val="28"/>
                <w:szCs w:val="28"/>
                <w:lang w:eastAsia="en-US"/>
              </w:rPr>
            </w:pPr>
            <w:r w:rsidRPr="00680DC7">
              <w:rPr>
                <w:color w:val="auto"/>
                <w:sz w:val="28"/>
                <w:szCs w:val="28"/>
                <w:lang w:eastAsia="en-US"/>
              </w:rPr>
              <w:t>100 674</w:t>
            </w:r>
          </w:p>
        </w:tc>
        <w:tc>
          <w:tcPr>
            <w:tcW w:w="1417" w:type="dxa"/>
          </w:tcPr>
          <w:p w14:paraId="6655F739" w14:textId="77777777" w:rsidR="00680DC7" w:rsidRPr="00680DC7" w:rsidRDefault="00680DC7" w:rsidP="00680DC7">
            <w:pPr>
              <w:jc w:val="center"/>
              <w:rPr>
                <w:color w:val="auto"/>
                <w:sz w:val="28"/>
                <w:szCs w:val="28"/>
                <w:lang w:eastAsia="en-US"/>
              </w:rPr>
            </w:pPr>
            <w:r w:rsidRPr="00680DC7">
              <w:rPr>
                <w:color w:val="auto"/>
                <w:sz w:val="28"/>
                <w:szCs w:val="28"/>
                <w:lang w:eastAsia="en-US"/>
              </w:rPr>
              <w:t>100 674</w:t>
            </w:r>
          </w:p>
        </w:tc>
      </w:tr>
      <w:tr w:rsidR="00680DC7" w:rsidRPr="00680DC7" w14:paraId="67B3F0B9" w14:textId="77777777" w:rsidTr="00837857">
        <w:trPr>
          <w:trHeight w:val="141"/>
          <w:jc w:val="center"/>
        </w:trPr>
        <w:tc>
          <w:tcPr>
            <w:tcW w:w="1274" w:type="dxa"/>
            <w:vAlign w:val="center"/>
          </w:tcPr>
          <w:p w14:paraId="39A74360" w14:textId="77777777" w:rsidR="00680DC7" w:rsidRPr="00680DC7" w:rsidRDefault="00680DC7" w:rsidP="00680DC7">
            <w:pPr>
              <w:jc w:val="center"/>
              <w:rPr>
                <w:color w:val="auto"/>
                <w:sz w:val="28"/>
                <w:szCs w:val="28"/>
                <w:lang w:eastAsia="en-US"/>
              </w:rPr>
            </w:pPr>
            <w:r w:rsidRPr="00680DC7">
              <w:rPr>
                <w:color w:val="auto"/>
                <w:sz w:val="28"/>
                <w:szCs w:val="28"/>
                <w:lang w:eastAsia="en-US"/>
              </w:rPr>
              <w:t>1.1.2.</w:t>
            </w:r>
          </w:p>
        </w:tc>
        <w:tc>
          <w:tcPr>
            <w:tcW w:w="4930" w:type="dxa"/>
            <w:vAlign w:val="center"/>
          </w:tcPr>
          <w:p w14:paraId="60D08F84" w14:textId="77777777" w:rsidR="00680DC7" w:rsidRPr="00680DC7" w:rsidRDefault="00680DC7" w:rsidP="00680DC7">
            <w:pPr>
              <w:ind w:right="-108"/>
              <w:rPr>
                <w:color w:val="auto"/>
                <w:sz w:val="28"/>
                <w:szCs w:val="28"/>
                <w:lang w:eastAsia="en-US"/>
              </w:rPr>
            </w:pPr>
            <w:r w:rsidRPr="00680DC7">
              <w:rPr>
                <w:color w:val="auto"/>
                <w:sz w:val="28"/>
                <w:szCs w:val="28"/>
                <w:lang w:eastAsia="en-US"/>
              </w:rPr>
              <w:t>Бюджетным организациям</w:t>
            </w:r>
          </w:p>
        </w:tc>
        <w:tc>
          <w:tcPr>
            <w:tcW w:w="1134" w:type="dxa"/>
            <w:vAlign w:val="center"/>
          </w:tcPr>
          <w:p w14:paraId="3C1EAC65" w14:textId="77777777" w:rsidR="00680DC7" w:rsidRPr="00680DC7" w:rsidRDefault="00680DC7" w:rsidP="00680DC7">
            <w:pPr>
              <w:jc w:val="center"/>
              <w:rPr>
                <w:color w:val="auto"/>
                <w:sz w:val="28"/>
                <w:szCs w:val="28"/>
                <w:lang w:eastAsia="en-US"/>
              </w:rPr>
            </w:pPr>
            <w:r w:rsidRPr="00680DC7">
              <w:rPr>
                <w:color w:val="auto"/>
                <w:sz w:val="28"/>
                <w:szCs w:val="28"/>
                <w:lang w:eastAsia="en-US"/>
              </w:rPr>
              <w:t>м</w:t>
            </w:r>
            <w:r w:rsidRPr="00680DC7">
              <w:rPr>
                <w:color w:val="auto"/>
                <w:sz w:val="28"/>
                <w:szCs w:val="28"/>
                <w:vertAlign w:val="superscript"/>
                <w:lang w:eastAsia="en-US"/>
              </w:rPr>
              <w:t>3</w:t>
            </w:r>
          </w:p>
        </w:tc>
        <w:tc>
          <w:tcPr>
            <w:tcW w:w="1417" w:type="dxa"/>
          </w:tcPr>
          <w:p w14:paraId="7FC878AD" w14:textId="77777777" w:rsidR="00680DC7" w:rsidRPr="00680DC7" w:rsidRDefault="00680DC7" w:rsidP="00680DC7">
            <w:pPr>
              <w:jc w:val="center"/>
              <w:rPr>
                <w:color w:val="auto"/>
                <w:sz w:val="28"/>
                <w:szCs w:val="28"/>
                <w:lang w:eastAsia="en-US"/>
              </w:rPr>
            </w:pPr>
            <w:r w:rsidRPr="00680DC7">
              <w:rPr>
                <w:color w:val="auto"/>
                <w:sz w:val="28"/>
                <w:szCs w:val="28"/>
                <w:lang w:eastAsia="en-US"/>
              </w:rPr>
              <w:t>199 104</w:t>
            </w:r>
          </w:p>
        </w:tc>
        <w:tc>
          <w:tcPr>
            <w:tcW w:w="1417" w:type="dxa"/>
          </w:tcPr>
          <w:p w14:paraId="48CA8AD2" w14:textId="77777777" w:rsidR="00680DC7" w:rsidRPr="00680DC7" w:rsidRDefault="00680DC7" w:rsidP="00680DC7">
            <w:pPr>
              <w:jc w:val="center"/>
              <w:rPr>
                <w:color w:val="auto"/>
                <w:sz w:val="28"/>
                <w:szCs w:val="28"/>
                <w:lang w:eastAsia="en-US"/>
              </w:rPr>
            </w:pPr>
            <w:r w:rsidRPr="00680DC7">
              <w:rPr>
                <w:color w:val="auto"/>
                <w:sz w:val="28"/>
                <w:szCs w:val="28"/>
                <w:lang w:eastAsia="en-US"/>
              </w:rPr>
              <w:t>178 881</w:t>
            </w:r>
          </w:p>
        </w:tc>
        <w:tc>
          <w:tcPr>
            <w:tcW w:w="1417" w:type="dxa"/>
          </w:tcPr>
          <w:p w14:paraId="1D3C6B70" w14:textId="77777777" w:rsidR="00680DC7" w:rsidRPr="00680DC7" w:rsidRDefault="00680DC7" w:rsidP="00680DC7">
            <w:pPr>
              <w:jc w:val="center"/>
              <w:rPr>
                <w:color w:val="auto"/>
                <w:sz w:val="28"/>
                <w:szCs w:val="28"/>
                <w:lang w:eastAsia="en-US"/>
              </w:rPr>
            </w:pPr>
            <w:r w:rsidRPr="00680DC7">
              <w:rPr>
                <w:color w:val="auto"/>
                <w:sz w:val="28"/>
                <w:szCs w:val="28"/>
                <w:lang w:eastAsia="en-US"/>
              </w:rPr>
              <w:t>198 117</w:t>
            </w:r>
          </w:p>
        </w:tc>
        <w:tc>
          <w:tcPr>
            <w:tcW w:w="1417" w:type="dxa"/>
          </w:tcPr>
          <w:p w14:paraId="31F276AA" w14:textId="77777777" w:rsidR="00680DC7" w:rsidRPr="00680DC7" w:rsidRDefault="00680DC7" w:rsidP="00680DC7">
            <w:pPr>
              <w:jc w:val="center"/>
              <w:rPr>
                <w:color w:val="auto"/>
                <w:sz w:val="28"/>
                <w:szCs w:val="28"/>
                <w:lang w:eastAsia="en-US"/>
              </w:rPr>
            </w:pPr>
            <w:r w:rsidRPr="00680DC7">
              <w:rPr>
                <w:color w:val="auto"/>
                <w:sz w:val="28"/>
                <w:szCs w:val="28"/>
                <w:lang w:eastAsia="en-US"/>
              </w:rPr>
              <w:t>199 104</w:t>
            </w:r>
          </w:p>
        </w:tc>
        <w:tc>
          <w:tcPr>
            <w:tcW w:w="1417" w:type="dxa"/>
          </w:tcPr>
          <w:p w14:paraId="3DBF1C78" w14:textId="77777777" w:rsidR="00680DC7" w:rsidRPr="00680DC7" w:rsidRDefault="00680DC7" w:rsidP="00680DC7">
            <w:pPr>
              <w:jc w:val="center"/>
              <w:rPr>
                <w:color w:val="auto"/>
                <w:sz w:val="28"/>
                <w:szCs w:val="28"/>
                <w:lang w:eastAsia="en-US"/>
              </w:rPr>
            </w:pPr>
            <w:r w:rsidRPr="00680DC7">
              <w:rPr>
                <w:color w:val="auto"/>
                <w:sz w:val="28"/>
                <w:szCs w:val="28"/>
                <w:lang w:eastAsia="en-US"/>
              </w:rPr>
              <w:t>199 104</w:t>
            </w:r>
          </w:p>
        </w:tc>
      </w:tr>
      <w:tr w:rsidR="00680DC7" w:rsidRPr="00680DC7" w14:paraId="3E304131" w14:textId="77777777" w:rsidTr="00837857">
        <w:trPr>
          <w:trHeight w:val="137"/>
          <w:jc w:val="center"/>
        </w:trPr>
        <w:tc>
          <w:tcPr>
            <w:tcW w:w="1274" w:type="dxa"/>
            <w:vAlign w:val="center"/>
          </w:tcPr>
          <w:p w14:paraId="7D26CDD5" w14:textId="77777777" w:rsidR="00680DC7" w:rsidRPr="00680DC7" w:rsidRDefault="00680DC7" w:rsidP="00680DC7">
            <w:pPr>
              <w:jc w:val="center"/>
              <w:rPr>
                <w:color w:val="auto"/>
                <w:sz w:val="28"/>
                <w:szCs w:val="28"/>
                <w:lang w:eastAsia="en-US"/>
              </w:rPr>
            </w:pPr>
            <w:r w:rsidRPr="00680DC7">
              <w:rPr>
                <w:color w:val="auto"/>
                <w:sz w:val="28"/>
                <w:szCs w:val="28"/>
                <w:lang w:eastAsia="en-US"/>
              </w:rPr>
              <w:t>1.1.3.</w:t>
            </w:r>
          </w:p>
        </w:tc>
        <w:tc>
          <w:tcPr>
            <w:tcW w:w="4930" w:type="dxa"/>
            <w:vAlign w:val="center"/>
          </w:tcPr>
          <w:p w14:paraId="54B36268" w14:textId="77777777" w:rsidR="00680DC7" w:rsidRPr="00680DC7" w:rsidRDefault="00680DC7" w:rsidP="00680DC7">
            <w:pPr>
              <w:ind w:right="-108"/>
              <w:rPr>
                <w:color w:val="auto"/>
                <w:sz w:val="28"/>
                <w:szCs w:val="28"/>
                <w:lang w:eastAsia="en-US"/>
              </w:rPr>
            </w:pPr>
            <w:r w:rsidRPr="00680DC7">
              <w:rPr>
                <w:color w:val="auto"/>
                <w:sz w:val="28"/>
                <w:szCs w:val="28"/>
                <w:lang w:eastAsia="en-US"/>
              </w:rPr>
              <w:t>Прочим потребителям</w:t>
            </w:r>
          </w:p>
        </w:tc>
        <w:tc>
          <w:tcPr>
            <w:tcW w:w="1134" w:type="dxa"/>
            <w:vAlign w:val="center"/>
          </w:tcPr>
          <w:p w14:paraId="00D31DB5" w14:textId="77777777" w:rsidR="00680DC7" w:rsidRPr="00680DC7" w:rsidRDefault="00680DC7" w:rsidP="00680DC7">
            <w:pPr>
              <w:jc w:val="center"/>
              <w:rPr>
                <w:color w:val="auto"/>
                <w:sz w:val="28"/>
                <w:szCs w:val="28"/>
                <w:lang w:eastAsia="en-US"/>
              </w:rPr>
            </w:pPr>
            <w:r w:rsidRPr="00680DC7">
              <w:rPr>
                <w:color w:val="auto"/>
                <w:sz w:val="28"/>
                <w:szCs w:val="28"/>
                <w:lang w:eastAsia="en-US"/>
              </w:rPr>
              <w:t>м</w:t>
            </w:r>
            <w:r w:rsidRPr="00680DC7">
              <w:rPr>
                <w:color w:val="auto"/>
                <w:sz w:val="28"/>
                <w:szCs w:val="28"/>
                <w:vertAlign w:val="superscript"/>
                <w:lang w:eastAsia="en-US"/>
              </w:rPr>
              <w:t>3</w:t>
            </w:r>
          </w:p>
        </w:tc>
        <w:tc>
          <w:tcPr>
            <w:tcW w:w="1417" w:type="dxa"/>
          </w:tcPr>
          <w:p w14:paraId="3E2747C6" w14:textId="77777777" w:rsidR="00680DC7" w:rsidRPr="00680DC7" w:rsidRDefault="00680DC7" w:rsidP="00680DC7">
            <w:pPr>
              <w:jc w:val="center"/>
              <w:rPr>
                <w:color w:val="auto"/>
                <w:sz w:val="28"/>
                <w:szCs w:val="28"/>
                <w:lang w:eastAsia="en-US"/>
              </w:rPr>
            </w:pPr>
            <w:r w:rsidRPr="00680DC7">
              <w:rPr>
                <w:color w:val="auto"/>
                <w:sz w:val="28"/>
                <w:szCs w:val="28"/>
                <w:lang w:eastAsia="en-US"/>
              </w:rPr>
              <w:t>1 309</w:t>
            </w:r>
          </w:p>
        </w:tc>
        <w:tc>
          <w:tcPr>
            <w:tcW w:w="1417" w:type="dxa"/>
          </w:tcPr>
          <w:p w14:paraId="03F9586B" w14:textId="77777777" w:rsidR="00680DC7" w:rsidRPr="00680DC7" w:rsidRDefault="00680DC7" w:rsidP="00680DC7">
            <w:pPr>
              <w:jc w:val="center"/>
              <w:rPr>
                <w:color w:val="auto"/>
                <w:lang w:eastAsia="en-US"/>
              </w:rPr>
            </w:pPr>
            <w:r w:rsidRPr="00680DC7">
              <w:rPr>
                <w:color w:val="auto"/>
                <w:sz w:val="28"/>
                <w:szCs w:val="28"/>
                <w:lang w:eastAsia="en-US"/>
              </w:rPr>
              <w:t>1 579</w:t>
            </w:r>
          </w:p>
        </w:tc>
        <w:tc>
          <w:tcPr>
            <w:tcW w:w="1417" w:type="dxa"/>
          </w:tcPr>
          <w:p w14:paraId="0FC1A584" w14:textId="77777777" w:rsidR="00680DC7" w:rsidRPr="00680DC7" w:rsidRDefault="00680DC7" w:rsidP="00680DC7">
            <w:pPr>
              <w:jc w:val="center"/>
              <w:rPr>
                <w:color w:val="auto"/>
                <w:lang w:eastAsia="en-US"/>
              </w:rPr>
            </w:pPr>
            <w:r w:rsidRPr="00680DC7">
              <w:rPr>
                <w:color w:val="auto"/>
                <w:sz w:val="28"/>
                <w:szCs w:val="28"/>
                <w:lang w:eastAsia="en-US"/>
              </w:rPr>
              <w:t>1 749</w:t>
            </w:r>
          </w:p>
        </w:tc>
        <w:tc>
          <w:tcPr>
            <w:tcW w:w="1417" w:type="dxa"/>
          </w:tcPr>
          <w:p w14:paraId="12F7659D" w14:textId="77777777" w:rsidR="00680DC7" w:rsidRPr="00680DC7" w:rsidRDefault="00680DC7" w:rsidP="00680DC7">
            <w:pPr>
              <w:jc w:val="center"/>
              <w:rPr>
                <w:color w:val="auto"/>
                <w:lang w:eastAsia="en-US"/>
              </w:rPr>
            </w:pPr>
            <w:r w:rsidRPr="00680DC7">
              <w:rPr>
                <w:color w:val="auto"/>
                <w:sz w:val="28"/>
                <w:szCs w:val="28"/>
                <w:lang w:eastAsia="en-US"/>
              </w:rPr>
              <w:t>1 309</w:t>
            </w:r>
          </w:p>
        </w:tc>
        <w:tc>
          <w:tcPr>
            <w:tcW w:w="1417" w:type="dxa"/>
          </w:tcPr>
          <w:p w14:paraId="3801F567" w14:textId="77777777" w:rsidR="00680DC7" w:rsidRPr="00680DC7" w:rsidRDefault="00680DC7" w:rsidP="00680DC7">
            <w:pPr>
              <w:jc w:val="center"/>
              <w:rPr>
                <w:color w:val="auto"/>
                <w:lang w:eastAsia="en-US"/>
              </w:rPr>
            </w:pPr>
            <w:r w:rsidRPr="00680DC7">
              <w:rPr>
                <w:color w:val="auto"/>
                <w:sz w:val="28"/>
                <w:szCs w:val="28"/>
                <w:lang w:eastAsia="en-US"/>
              </w:rPr>
              <w:t>1 309</w:t>
            </w:r>
          </w:p>
        </w:tc>
      </w:tr>
      <w:tr w:rsidR="00680DC7" w:rsidRPr="00680DC7" w14:paraId="593F013F" w14:textId="77777777" w:rsidTr="00837857">
        <w:trPr>
          <w:trHeight w:val="215"/>
          <w:jc w:val="center"/>
        </w:trPr>
        <w:tc>
          <w:tcPr>
            <w:tcW w:w="1274" w:type="dxa"/>
            <w:vAlign w:val="center"/>
          </w:tcPr>
          <w:p w14:paraId="5C41C74C" w14:textId="77777777" w:rsidR="00680DC7" w:rsidRPr="00680DC7" w:rsidRDefault="00680DC7" w:rsidP="00680DC7">
            <w:pPr>
              <w:jc w:val="center"/>
              <w:rPr>
                <w:color w:val="auto"/>
                <w:sz w:val="28"/>
                <w:szCs w:val="28"/>
                <w:lang w:eastAsia="en-US"/>
              </w:rPr>
            </w:pPr>
            <w:r w:rsidRPr="00680DC7">
              <w:rPr>
                <w:color w:val="auto"/>
                <w:sz w:val="28"/>
                <w:szCs w:val="28"/>
                <w:lang w:eastAsia="en-US"/>
              </w:rPr>
              <w:t>1.2.</w:t>
            </w:r>
          </w:p>
        </w:tc>
        <w:tc>
          <w:tcPr>
            <w:tcW w:w="4930" w:type="dxa"/>
            <w:vAlign w:val="center"/>
          </w:tcPr>
          <w:p w14:paraId="628787EC" w14:textId="77777777" w:rsidR="00680DC7" w:rsidRPr="00680DC7" w:rsidRDefault="00680DC7" w:rsidP="00680DC7">
            <w:pPr>
              <w:ind w:right="-108"/>
              <w:rPr>
                <w:color w:val="auto"/>
                <w:sz w:val="28"/>
                <w:szCs w:val="28"/>
                <w:lang w:eastAsia="en-US"/>
              </w:rPr>
            </w:pPr>
            <w:r w:rsidRPr="00680DC7">
              <w:rPr>
                <w:color w:val="auto"/>
                <w:sz w:val="28"/>
                <w:szCs w:val="28"/>
                <w:lang w:eastAsia="en-US"/>
              </w:rPr>
              <w:t>На собственные нужды производства</w:t>
            </w:r>
          </w:p>
        </w:tc>
        <w:tc>
          <w:tcPr>
            <w:tcW w:w="1134" w:type="dxa"/>
            <w:vAlign w:val="center"/>
          </w:tcPr>
          <w:p w14:paraId="0476565C" w14:textId="77777777" w:rsidR="00680DC7" w:rsidRPr="00680DC7" w:rsidRDefault="00680DC7" w:rsidP="00680DC7">
            <w:pPr>
              <w:jc w:val="center"/>
              <w:rPr>
                <w:color w:val="auto"/>
                <w:sz w:val="28"/>
                <w:szCs w:val="28"/>
                <w:lang w:eastAsia="en-US"/>
              </w:rPr>
            </w:pPr>
            <w:r w:rsidRPr="00680DC7">
              <w:rPr>
                <w:color w:val="auto"/>
                <w:sz w:val="28"/>
                <w:szCs w:val="28"/>
                <w:lang w:eastAsia="en-US"/>
              </w:rPr>
              <w:t>м</w:t>
            </w:r>
            <w:r w:rsidRPr="00680DC7">
              <w:rPr>
                <w:color w:val="auto"/>
                <w:sz w:val="28"/>
                <w:szCs w:val="28"/>
                <w:vertAlign w:val="superscript"/>
                <w:lang w:eastAsia="en-US"/>
              </w:rPr>
              <w:t>3</w:t>
            </w:r>
          </w:p>
        </w:tc>
        <w:tc>
          <w:tcPr>
            <w:tcW w:w="1417" w:type="dxa"/>
            <w:vAlign w:val="center"/>
          </w:tcPr>
          <w:p w14:paraId="4ADBB0EF"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1417" w:type="dxa"/>
            <w:vAlign w:val="center"/>
          </w:tcPr>
          <w:p w14:paraId="691F8C6D"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1417" w:type="dxa"/>
            <w:vAlign w:val="center"/>
          </w:tcPr>
          <w:p w14:paraId="7A5B1600"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1417" w:type="dxa"/>
            <w:vAlign w:val="center"/>
          </w:tcPr>
          <w:p w14:paraId="1367E721"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c>
          <w:tcPr>
            <w:tcW w:w="1417" w:type="dxa"/>
            <w:vAlign w:val="center"/>
          </w:tcPr>
          <w:p w14:paraId="141A8A79" w14:textId="77777777" w:rsidR="00680DC7" w:rsidRPr="00680DC7" w:rsidRDefault="00680DC7" w:rsidP="00680DC7">
            <w:pPr>
              <w:jc w:val="center"/>
              <w:rPr>
                <w:color w:val="auto"/>
                <w:sz w:val="28"/>
                <w:szCs w:val="28"/>
                <w:lang w:eastAsia="en-US"/>
              </w:rPr>
            </w:pPr>
            <w:r w:rsidRPr="00680DC7">
              <w:rPr>
                <w:color w:val="auto"/>
                <w:sz w:val="28"/>
                <w:szCs w:val="28"/>
                <w:lang w:eastAsia="en-US"/>
              </w:rPr>
              <w:t>-</w:t>
            </w:r>
          </w:p>
        </w:tc>
      </w:tr>
    </w:tbl>
    <w:p w14:paraId="611FBE0D" w14:textId="77777777" w:rsidR="00680DC7" w:rsidRPr="00680DC7" w:rsidRDefault="00680DC7" w:rsidP="00680DC7">
      <w:pPr>
        <w:ind w:left="-142" w:firstLine="851"/>
        <w:jc w:val="center"/>
        <w:rPr>
          <w:bCs/>
          <w:sz w:val="28"/>
          <w:szCs w:val="28"/>
        </w:rPr>
      </w:pPr>
    </w:p>
    <w:p w14:paraId="19CAF5B5" w14:textId="77777777" w:rsidR="00680DC7" w:rsidRPr="00680DC7" w:rsidRDefault="00680DC7" w:rsidP="00680DC7">
      <w:pPr>
        <w:ind w:left="-142" w:firstLine="851"/>
        <w:jc w:val="center"/>
        <w:rPr>
          <w:bCs/>
          <w:sz w:val="28"/>
          <w:szCs w:val="28"/>
        </w:rPr>
      </w:pPr>
    </w:p>
    <w:p w14:paraId="1A40D355" w14:textId="77777777" w:rsidR="00680DC7" w:rsidRPr="00680DC7" w:rsidRDefault="00680DC7" w:rsidP="00680DC7">
      <w:pPr>
        <w:ind w:left="-142" w:firstLine="851"/>
        <w:jc w:val="center"/>
        <w:rPr>
          <w:bCs/>
          <w:sz w:val="28"/>
          <w:szCs w:val="28"/>
        </w:rPr>
        <w:sectPr w:rsidR="00680DC7" w:rsidRPr="00680DC7" w:rsidSect="00F45D36">
          <w:pgSz w:w="16838" w:h="11906" w:orient="landscape"/>
          <w:pgMar w:top="1701" w:right="851" w:bottom="851" w:left="1134" w:header="709" w:footer="709" w:gutter="0"/>
          <w:cols w:space="708"/>
          <w:titlePg/>
          <w:docGrid w:linePitch="360"/>
        </w:sectPr>
      </w:pPr>
    </w:p>
    <w:p w14:paraId="43F82EA8" w14:textId="77777777" w:rsidR="00680DC7" w:rsidRPr="00680DC7" w:rsidRDefault="00680DC7" w:rsidP="00680DC7">
      <w:pPr>
        <w:ind w:left="-142" w:firstLine="851"/>
        <w:jc w:val="center"/>
        <w:rPr>
          <w:bCs/>
          <w:sz w:val="28"/>
          <w:szCs w:val="28"/>
        </w:rPr>
      </w:pPr>
      <w:r w:rsidRPr="00680DC7">
        <w:rPr>
          <w:bCs/>
          <w:sz w:val="28"/>
          <w:szCs w:val="28"/>
        </w:rPr>
        <w:lastRenderedPageBreak/>
        <w:t xml:space="preserve">Раздел 6. Объем финансовых потребностей, необходимых ФГБУ «ЦЖКУ» Минобороны России для реализации производственной программы </w:t>
      </w:r>
      <w:r w:rsidRPr="00680DC7">
        <w:rPr>
          <w:sz w:val="28"/>
          <w:szCs w:val="28"/>
        </w:rPr>
        <w:t>на потребительском рынке Юргинского городского округа</w:t>
      </w:r>
    </w:p>
    <w:p w14:paraId="2322C783" w14:textId="77777777" w:rsidR="00680DC7" w:rsidRPr="00680DC7" w:rsidRDefault="00680DC7" w:rsidP="00680DC7">
      <w:pPr>
        <w:ind w:left="-142" w:firstLine="851"/>
        <w:jc w:val="center"/>
        <w:rPr>
          <w:sz w:val="28"/>
          <w:szCs w:val="28"/>
        </w:rPr>
      </w:pPr>
    </w:p>
    <w:tbl>
      <w:tblPr>
        <w:tblStyle w:val="660"/>
        <w:tblpPr w:leftFromText="180" w:rightFromText="180" w:vertAnchor="text" w:horzAnchor="margin" w:tblpXSpec="center" w:tblpY="33"/>
        <w:tblW w:w="14825" w:type="dxa"/>
        <w:tblLayout w:type="fixed"/>
        <w:tblLook w:val="04A0" w:firstRow="1" w:lastRow="0" w:firstColumn="1" w:lastColumn="0" w:noHBand="0" w:noVBand="1"/>
      </w:tblPr>
      <w:tblGrid>
        <w:gridCol w:w="6812"/>
        <w:gridCol w:w="4069"/>
        <w:gridCol w:w="3944"/>
      </w:tblGrid>
      <w:tr w:rsidR="00680DC7" w:rsidRPr="00680DC7" w14:paraId="6A45B027" w14:textId="77777777" w:rsidTr="00837857">
        <w:trPr>
          <w:trHeight w:val="703"/>
        </w:trPr>
        <w:tc>
          <w:tcPr>
            <w:tcW w:w="6812" w:type="dxa"/>
            <w:vMerge w:val="restart"/>
            <w:vAlign w:val="center"/>
          </w:tcPr>
          <w:p w14:paraId="084CB653"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Наименование показателя</w:t>
            </w:r>
          </w:p>
        </w:tc>
        <w:tc>
          <w:tcPr>
            <w:tcW w:w="4069" w:type="dxa"/>
            <w:vAlign w:val="center"/>
          </w:tcPr>
          <w:p w14:paraId="01FB3771"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с 01.01. по 30.06.</w:t>
            </w:r>
          </w:p>
        </w:tc>
        <w:tc>
          <w:tcPr>
            <w:tcW w:w="3944" w:type="dxa"/>
            <w:vAlign w:val="center"/>
          </w:tcPr>
          <w:p w14:paraId="1D8AA0C0"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с 01.07. по 31.12.</w:t>
            </w:r>
          </w:p>
        </w:tc>
      </w:tr>
      <w:tr w:rsidR="00680DC7" w:rsidRPr="00680DC7" w14:paraId="7BB56436" w14:textId="77777777" w:rsidTr="00837857">
        <w:trPr>
          <w:trHeight w:val="543"/>
        </w:trPr>
        <w:tc>
          <w:tcPr>
            <w:tcW w:w="6812" w:type="dxa"/>
            <w:vMerge/>
            <w:vAlign w:val="center"/>
          </w:tcPr>
          <w:p w14:paraId="0E83C72D" w14:textId="77777777" w:rsidR="00680DC7" w:rsidRPr="00680DC7" w:rsidRDefault="00680DC7" w:rsidP="00680DC7">
            <w:pPr>
              <w:jc w:val="center"/>
              <w:rPr>
                <w:bCs/>
                <w:color w:val="auto"/>
                <w:sz w:val="28"/>
                <w:szCs w:val="28"/>
                <w:lang w:eastAsia="en-US"/>
              </w:rPr>
            </w:pPr>
          </w:p>
        </w:tc>
        <w:tc>
          <w:tcPr>
            <w:tcW w:w="8013" w:type="dxa"/>
            <w:gridSpan w:val="2"/>
            <w:vAlign w:val="center"/>
          </w:tcPr>
          <w:p w14:paraId="707CB840" w14:textId="77777777" w:rsidR="00680DC7" w:rsidRPr="00680DC7" w:rsidRDefault="00680DC7" w:rsidP="00680DC7">
            <w:pPr>
              <w:ind w:left="-108"/>
              <w:jc w:val="center"/>
              <w:rPr>
                <w:bCs/>
                <w:color w:val="auto"/>
                <w:sz w:val="28"/>
                <w:szCs w:val="28"/>
                <w:lang w:eastAsia="en-US"/>
              </w:rPr>
            </w:pPr>
            <w:r w:rsidRPr="00680DC7">
              <w:rPr>
                <w:bCs/>
                <w:color w:val="auto"/>
                <w:sz w:val="28"/>
                <w:szCs w:val="28"/>
                <w:lang w:eastAsia="en-US"/>
              </w:rPr>
              <w:t>2022 год</w:t>
            </w:r>
          </w:p>
        </w:tc>
      </w:tr>
      <w:tr w:rsidR="00680DC7" w:rsidRPr="00680DC7" w14:paraId="37236104" w14:textId="77777777" w:rsidTr="00837857">
        <w:trPr>
          <w:trHeight w:val="431"/>
        </w:trPr>
        <w:tc>
          <w:tcPr>
            <w:tcW w:w="6812" w:type="dxa"/>
            <w:vMerge w:val="restart"/>
            <w:vAlign w:val="center"/>
          </w:tcPr>
          <w:p w14:paraId="78D25A48" w14:textId="77777777" w:rsidR="00680DC7" w:rsidRPr="00680DC7" w:rsidRDefault="00680DC7" w:rsidP="00680DC7">
            <w:pPr>
              <w:jc w:val="center"/>
              <w:rPr>
                <w:bCs/>
                <w:color w:val="auto"/>
                <w:sz w:val="28"/>
                <w:szCs w:val="28"/>
                <w:lang w:eastAsia="en-US"/>
              </w:rPr>
            </w:pPr>
            <w:r w:rsidRPr="00680DC7">
              <w:rPr>
                <w:color w:val="auto"/>
                <w:sz w:val="28"/>
                <w:szCs w:val="28"/>
                <w:lang w:eastAsia="en-US"/>
              </w:rPr>
              <w:t>Финансовые потребности, необходимые для реализации производственной программы в сфере горячего водоснабжения, тыс. руб.*</w:t>
            </w:r>
          </w:p>
        </w:tc>
        <w:tc>
          <w:tcPr>
            <w:tcW w:w="4069" w:type="dxa"/>
            <w:vAlign w:val="center"/>
          </w:tcPr>
          <w:p w14:paraId="38DE874D"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17 528</w:t>
            </w:r>
          </w:p>
        </w:tc>
        <w:tc>
          <w:tcPr>
            <w:tcW w:w="3944" w:type="dxa"/>
            <w:vAlign w:val="center"/>
          </w:tcPr>
          <w:p w14:paraId="4BF95449"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26 338</w:t>
            </w:r>
          </w:p>
        </w:tc>
      </w:tr>
      <w:tr w:rsidR="00680DC7" w:rsidRPr="00680DC7" w14:paraId="1A23A5E3" w14:textId="77777777" w:rsidTr="00837857">
        <w:trPr>
          <w:trHeight w:val="363"/>
        </w:trPr>
        <w:tc>
          <w:tcPr>
            <w:tcW w:w="6812" w:type="dxa"/>
            <w:vMerge/>
            <w:vAlign w:val="center"/>
          </w:tcPr>
          <w:p w14:paraId="634DB0E4" w14:textId="77777777" w:rsidR="00680DC7" w:rsidRPr="00680DC7" w:rsidRDefault="00680DC7" w:rsidP="00680DC7">
            <w:pPr>
              <w:jc w:val="center"/>
              <w:rPr>
                <w:color w:val="auto"/>
                <w:sz w:val="28"/>
                <w:szCs w:val="28"/>
                <w:lang w:eastAsia="en-US"/>
              </w:rPr>
            </w:pPr>
          </w:p>
        </w:tc>
        <w:tc>
          <w:tcPr>
            <w:tcW w:w="8013" w:type="dxa"/>
            <w:gridSpan w:val="2"/>
            <w:vAlign w:val="center"/>
          </w:tcPr>
          <w:p w14:paraId="3687FDE2"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2023 год</w:t>
            </w:r>
          </w:p>
        </w:tc>
      </w:tr>
      <w:tr w:rsidR="00680DC7" w:rsidRPr="00680DC7" w14:paraId="7AEB55B0" w14:textId="77777777" w:rsidTr="00837857">
        <w:trPr>
          <w:trHeight w:val="411"/>
        </w:trPr>
        <w:tc>
          <w:tcPr>
            <w:tcW w:w="6812" w:type="dxa"/>
            <w:vMerge/>
            <w:vAlign w:val="center"/>
          </w:tcPr>
          <w:p w14:paraId="649FC6AF" w14:textId="77777777" w:rsidR="00680DC7" w:rsidRPr="00680DC7" w:rsidRDefault="00680DC7" w:rsidP="00680DC7">
            <w:pPr>
              <w:jc w:val="center"/>
              <w:rPr>
                <w:color w:val="auto"/>
                <w:sz w:val="28"/>
                <w:szCs w:val="28"/>
                <w:lang w:eastAsia="en-US"/>
              </w:rPr>
            </w:pPr>
          </w:p>
        </w:tc>
        <w:tc>
          <w:tcPr>
            <w:tcW w:w="8013" w:type="dxa"/>
            <w:gridSpan w:val="2"/>
            <w:vAlign w:val="center"/>
          </w:tcPr>
          <w:p w14:paraId="609623E1"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45 515</w:t>
            </w:r>
          </w:p>
        </w:tc>
      </w:tr>
      <w:tr w:rsidR="00680DC7" w:rsidRPr="00680DC7" w14:paraId="10A2F9D9" w14:textId="77777777" w:rsidTr="00837857">
        <w:trPr>
          <w:trHeight w:val="416"/>
        </w:trPr>
        <w:tc>
          <w:tcPr>
            <w:tcW w:w="6812" w:type="dxa"/>
            <w:vMerge/>
            <w:vAlign w:val="center"/>
          </w:tcPr>
          <w:p w14:paraId="314330CF" w14:textId="77777777" w:rsidR="00680DC7" w:rsidRPr="00680DC7" w:rsidRDefault="00680DC7" w:rsidP="00680DC7">
            <w:pPr>
              <w:jc w:val="center"/>
              <w:rPr>
                <w:color w:val="auto"/>
                <w:sz w:val="28"/>
                <w:szCs w:val="28"/>
                <w:lang w:eastAsia="en-US"/>
              </w:rPr>
            </w:pPr>
          </w:p>
        </w:tc>
        <w:tc>
          <w:tcPr>
            <w:tcW w:w="8013" w:type="dxa"/>
            <w:gridSpan w:val="2"/>
            <w:vAlign w:val="center"/>
          </w:tcPr>
          <w:p w14:paraId="79B43004"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2024 год</w:t>
            </w:r>
          </w:p>
        </w:tc>
      </w:tr>
      <w:tr w:rsidR="00680DC7" w:rsidRPr="00680DC7" w14:paraId="20C04600" w14:textId="77777777" w:rsidTr="00837857">
        <w:trPr>
          <w:trHeight w:val="416"/>
        </w:trPr>
        <w:tc>
          <w:tcPr>
            <w:tcW w:w="6812" w:type="dxa"/>
            <w:vMerge/>
            <w:vAlign w:val="center"/>
          </w:tcPr>
          <w:p w14:paraId="5757BEFD" w14:textId="77777777" w:rsidR="00680DC7" w:rsidRPr="00680DC7" w:rsidRDefault="00680DC7" w:rsidP="00680DC7">
            <w:pPr>
              <w:jc w:val="center"/>
              <w:rPr>
                <w:color w:val="auto"/>
                <w:sz w:val="28"/>
                <w:szCs w:val="28"/>
                <w:lang w:eastAsia="en-US"/>
              </w:rPr>
            </w:pPr>
          </w:p>
        </w:tc>
        <w:tc>
          <w:tcPr>
            <w:tcW w:w="4069" w:type="dxa"/>
            <w:vAlign w:val="center"/>
          </w:tcPr>
          <w:p w14:paraId="5C46E2D9"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31 140</w:t>
            </w:r>
          </w:p>
        </w:tc>
        <w:tc>
          <w:tcPr>
            <w:tcW w:w="3944" w:type="dxa"/>
            <w:vAlign w:val="center"/>
          </w:tcPr>
          <w:p w14:paraId="26799119"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22 569</w:t>
            </w:r>
          </w:p>
        </w:tc>
      </w:tr>
      <w:tr w:rsidR="00680DC7" w:rsidRPr="00680DC7" w14:paraId="655F4969" w14:textId="77777777" w:rsidTr="00837857">
        <w:trPr>
          <w:trHeight w:val="416"/>
        </w:trPr>
        <w:tc>
          <w:tcPr>
            <w:tcW w:w="6812" w:type="dxa"/>
            <w:vMerge/>
            <w:vAlign w:val="center"/>
          </w:tcPr>
          <w:p w14:paraId="0B4A2048" w14:textId="77777777" w:rsidR="00680DC7" w:rsidRPr="00680DC7" w:rsidRDefault="00680DC7" w:rsidP="00680DC7">
            <w:pPr>
              <w:jc w:val="center"/>
              <w:rPr>
                <w:color w:val="auto"/>
                <w:sz w:val="28"/>
                <w:szCs w:val="28"/>
                <w:lang w:eastAsia="en-US"/>
              </w:rPr>
            </w:pPr>
          </w:p>
        </w:tc>
        <w:tc>
          <w:tcPr>
            <w:tcW w:w="8013" w:type="dxa"/>
            <w:gridSpan w:val="2"/>
            <w:vAlign w:val="center"/>
          </w:tcPr>
          <w:p w14:paraId="35C51910"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2025 год</w:t>
            </w:r>
          </w:p>
        </w:tc>
      </w:tr>
      <w:tr w:rsidR="00680DC7" w:rsidRPr="00680DC7" w14:paraId="6C596AB0" w14:textId="77777777" w:rsidTr="00837857">
        <w:trPr>
          <w:trHeight w:val="416"/>
        </w:trPr>
        <w:tc>
          <w:tcPr>
            <w:tcW w:w="6812" w:type="dxa"/>
            <w:vMerge/>
            <w:vAlign w:val="center"/>
          </w:tcPr>
          <w:p w14:paraId="13902FBE" w14:textId="77777777" w:rsidR="00680DC7" w:rsidRPr="00680DC7" w:rsidRDefault="00680DC7" w:rsidP="00680DC7">
            <w:pPr>
              <w:jc w:val="center"/>
              <w:rPr>
                <w:color w:val="auto"/>
                <w:sz w:val="28"/>
                <w:szCs w:val="28"/>
                <w:lang w:eastAsia="en-US"/>
              </w:rPr>
            </w:pPr>
          </w:p>
        </w:tc>
        <w:tc>
          <w:tcPr>
            <w:tcW w:w="4069" w:type="dxa"/>
            <w:vAlign w:val="center"/>
          </w:tcPr>
          <w:p w14:paraId="1D844366"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19 376</w:t>
            </w:r>
          </w:p>
        </w:tc>
        <w:tc>
          <w:tcPr>
            <w:tcW w:w="3944" w:type="dxa"/>
            <w:vAlign w:val="center"/>
          </w:tcPr>
          <w:p w14:paraId="761A5C72"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28 937</w:t>
            </w:r>
          </w:p>
        </w:tc>
      </w:tr>
      <w:tr w:rsidR="00680DC7" w:rsidRPr="00680DC7" w14:paraId="1B7B9F67" w14:textId="77777777" w:rsidTr="00837857">
        <w:trPr>
          <w:trHeight w:val="416"/>
        </w:trPr>
        <w:tc>
          <w:tcPr>
            <w:tcW w:w="6812" w:type="dxa"/>
            <w:vMerge/>
            <w:vAlign w:val="center"/>
          </w:tcPr>
          <w:p w14:paraId="3D5EC3B8" w14:textId="77777777" w:rsidR="00680DC7" w:rsidRPr="00680DC7" w:rsidRDefault="00680DC7" w:rsidP="00680DC7">
            <w:pPr>
              <w:jc w:val="center"/>
              <w:rPr>
                <w:color w:val="auto"/>
                <w:sz w:val="28"/>
                <w:szCs w:val="28"/>
                <w:lang w:eastAsia="en-US"/>
              </w:rPr>
            </w:pPr>
          </w:p>
        </w:tc>
        <w:tc>
          <w:tcPr>
            <w:tcW w:w="8013" w:type="dxa"/>
            <w:gridSpan w:val="2"/>
            <w:vAlign w:val="center"/>
          </w:tcPr>
          <w:p w14:paraId="77874554"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2026 год</w:t>
            </w:r>
          </w:p>
        </w:tc>
      </w:tr>
      <w:tr w:rsidR="00680DC7" w:rsidRPr="00680DC7" w14:paraId="040BA1B4" w14:textId="77777777" w:rsidTr="00837857">
        <w:trPr>
          <w:trHeight w:val="416"/>
        </w:trPr>
        <w:tc>
          <w:tcPr>
            <w:tcW w:w="6812" w:type="dxa"/>
            <w:vMerge/>
            <w:vAlign w:val="center"/>
          </w:tcPr>
          <w:p w14:paraId="709EFDDE" w14:textId="77777777" w:rsidR="00680DC7" w:rsidRPr="00680DC7" w:rsidRDefault="00680DC7" w:rsidP="00680DC7">
            <w:pPr>
              <w:jc w:val="center"/>
              <w:rPr>
                <w:color w:val="auto"/>
                <w:sz w:val="28"/>
                <w:szCs w:val="28"/>
                <w:lang w:eastAsia="en-US"/>
              </w:rPr>
            </w:pPr>
          </w:p>
        </w:tc>
        <w:tc>
          <w:tcPr>
            <w:tcW w:w="4069" w:type="dxa"/>
            <w:vAlign w:val="center"/>
          </w:tcPr>
          <w:p w14:paraId="1E7E2A7B"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20 109</w:t>
            </w:r>
          </w:p>
        </w:tc>
        <w:tc>
          <w:tcPr>
            <w:tcW w:w="3944" w:type="dxa"/>
            <w:vAlign w:val="center"/>
          </w:tcPr>
          <w:p w14:paraId="69307BD6"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30 038</w:t>
            </w:r>
          </w:p>
        </w:tc>
      </w:tr>
    </w:tbl>
    <w:p w14:paraId="4D472B84" w14:textId="77777777" w:rsidR="00680DC7" w:rsidRPr="00680DC7" w:rsidRDefault="00680DC7" w:rsidP="00680DC7">
      <w:pPr>
        <w:ind w:left="-426" w:right="-427" w:firstLine="568"/>
        <w:jc w:val="both"/>
        <w:rPr>
          <w:sz w:val="28"/>
          <w:szCs w:val="28"/>
        </w:rPr>
      </w:pPr>
    </w:p>
    <w:p w14:paraId="3E5D387A" w14:textId="77777777" w:rsidR="00680DC7" w:rsidRPr="00680DC7" w:rsidRDefault="00680DC7" w:rsidP="00680DC7">
      <w:pPr>
        <w:ind w:right="-31" w:firstLine="709"/>
        <w:jc w:val="both"/>
        <w:rPr>
          <w:sz w:val="28"/>
          <w:szCs w:val="28"/>
        </w:rPr>
      </w:pPr>
      <w:r w:rsidRPr="00680DC7">
        <w:rPr>
          <w:sz w:val="28"/>
          <w:szCs w:val="28"/>
        </w:rPr>
        <w:t>* Финансовые потребности, необходимые для реализации производственной программы в сфере горячего водоснабжения в части расходов на производство компонента «тепловая энергия», учтены в расходах на производство тепловой энергии.</w:t>
      </w:r>
    </w:p>
    <w:p w14:paraId="194C6BC7" w14:textId="77777777" w:rsidR="00680DC7" w:rsidRPr="00680DC7" w:rsidRDefault="00680DC7" w:rsidP="00680DC7">
      <w:pPr>
        <w:ind w:left="-426" w:right="-427" w:firstLine="568"/>
        <w:jc w:val="both"/>
        <w:rPr>
          <w:sz w:val="28"/>
          <w:szCs w:val="28"/>
        </w:rPr>
      </w:pPr>
    </w:p>
    <w:p w14:paraId="23CF6166" w14:textId="77777777" w:rsidR="00680DC7" w:rsidRPr="00680DC7" w:rsidRDefault="00680DC7" w:rsidP="00680DC7">
      <w:pPr>
        <w:ind w:left="-426" w:right="-427" w:firstLine="568"/>
        <w:jc w:val="both"/>
        <w:rPr>
          <w:sz w:val="28"/>
          <w:szCs w:val="28"/>
        </w:rPr>
      </w:pPr>
    </w:p>
    <w:p w14:paraId="65D8510E" w14:textId="77777777" w:rsidR="00680DC7" w:rsidRPr="00680DC7" w:rsidRDefault="00680DC7" w:rsidP="00680DC7">
      <w:pPr>
        <w:rPr>
          <w:lang w:eastAsia="en-US"/>
        </w:rPr>
      </w:pPr>
    </w:p>
    <w:p w14:paraId="36AA7F78" w14:textId="77777777" w:rsidR="00680DC7" w:rsidRPr="00680DC7" w:rsidRDefault="00680DC7" w:rsidP="00680DC7">
      <w:pPr>
        <w:rPr>
          <w:lang w:eastAsia="en-US"/>
        </w:rPr>
      </w:pPr>
    </w:p>
    <w:p w14:paraId="45E90253" w14:textId="77777777" w:rsidR="00680DC7" w:rsidRPr="00680DC7" w:rsidRDefault="00680DC7" w:rsidP="00680DC7">
      <w:pPr>
        <w:rPr>
          <w:lang w:eastAsia="en-US"/>
        </w:rPr>
      </w:pPr>
    </w:p>
    <w:p w14:paraId="170AFAEE" w14:textId="77777777" w:rsidR="00680DC7" w:rsidRPr="00680DC7" w:rsidRDefault="00680DC7" w:rsidP="00680DC7">
      <w:pPr>
        <w:ind w:left="284"/>
        <w:jc w:val="center"/>
        <w:rPr>
          <w:bCs/>
          <w:sz w:val="28"/>
          <w:szCs w:val="28"/>
        </w:rPr>
        <w:sectPr w:rsidR="00680DC7" w:rsidRPr="00680DC7" w:rsidSect="00F45D36">
          <w:pgSz w:w="16838" w:h="11906" w:orient="landscape"/>
          <w:pgMar w:top="1701" w:right="851" w:bottom="851" w:left="1134" w:header="709" w:footer="709" w:gutter="0"/>
          <w:cols w:space="708"/>
          <w:titlePg/>
          <w:docGrid w:linePitch="360"/>
        </w:sectPr>
      </w:pPr>
    </w:p>
    <w:p w14:paraId="1B492899" w14:textId="77777777" w:rsidR="00680DC7" w:rsidRPr="00680DC7" w:rsidRDefault="00680DC7" w:rsidP="00680DC7">
      <w:pPr>
        <w:ind w:left="284" w:firstLine="709"/>
        <w:jc w:val="center"/>
        <w:rPr>
          <w:bCs/>
          <w:sz w:val="28"/>
          <w:szCs w:val="28"/>
        </w:rPr>
      </w:pPr>
      <w:r w:rsidRPr="00680DC7">
        <w:rPr>
          <w:bCs/>
          <w:sz w:val="28"/>
          <w:szCs w:val="28"/>
        </w:rPr>
        <w:lastRenderedPageBreak/>
        <w:t xml:space="preserve">7. График реализации мероприятий производственной </w:t>
      </w:r>
    </w:p>
    <w:p w14:paraId="60A72888" w14:textId="77777777" w:rsidR="00680DC7" w:rsidRPr="00680DC7" w:rsidRDefault="00680DC7" w:rsidP="00680DC7">
      <w:pPr>
        <w:ind w:firstLine="709"/>
        <w:jc w:val="center"/>
        <w:rPr>
          <w:bCs/>
          <w:sz w:val="28"/>
          <w:szCs w:val="28"/>
        </w:rPr>
      </w:pPr>
      <w:r w:rsidRPr="00680DC7">
        <w:rPr>
          <w:bCs/>
          <w:sz w:val="28"/>
          <w:szCs w:val="28"/>
        </w:rPr>
        <w:t xml:space="preserve">программы ФГБУ «ЦЖКУ» Минобороны России </w:t>
      </w:r>
      <w:r w:rsidRPr="00680DC7">
        <w:rPr>
          <w:sz w:val="28"/>
          <w:szCs w:val="28"/>
        </w:rPr>
        <w:t>на потребительском рынке Юргинского городского округа</w:t>
      </w:r>
    </w:p>
    <w:p w14:paraId="07CAD708" w14:textId="77777777" w:rsidR="00680DC7" w:rsidRPr="00680DC7" w:rsidRDefault="00680DC7" w:rsidP="00680DC7">
      <w:pPr>
        <w:ind w:left="284"/>
        <w:jc w:val="center"/>
        <w:rPr>
          <w:bCs/>
          <w:sz w:val="28"/>
          <w:szCs w:val="28"/>
        </w:rPr>
      </w:pPr>
    </w:p>
    <w:p w14:paraId="0BA7F76C" w14:textId="77777777" w:rsidR="00680DC7" w:rsidRPr="00680DC7" w:rsidRDefault="00680DC7" w:rsidP="00680DC7">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315"/>
        <w:gridCol w:w="2097"/>
      </w:tblGrid>
      <w:tr w:rsidR="00680DC7" w:rsidRPr="00680DC7" w14:paraId="58BBF9A1" w14:textId="77777777" w:rsidTr="00837857">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45CB8F79" w14:textId="77777777" w:rsidR="00680DC7" w:rsidRPr="00680DC7" w:rsidRDefault="00680DC7" w:rsidP="00680DC7">
            <w:pPr>
              <w:jc w:val="center"/>
              <w:rPr>
                <w:sz w:val="28"/>
                <w:szCs w:val="28"/>
              </w:rPr>
            </w:pPr>
            <w:r w:rsidRPr="00680DC7">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2D4BF95D" w14:textId="77777777" w:rsidR="00680DC7" w:rsidRPr="00680DC7" w:rsidRDefault="00680DC7" w:rsidP="00680DC7">
            <w:pPr>
              <w:jc w:val="center"/>
              <w:rPr>
                <w:sz w:val="28"/>
                <w:szCs w:val="28"/>
              </w:rPr>
            </w:pPr>
            <w:r w:rsidRPr="00680DC7">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56AA278C" w14:textId="77777777" w:rsidR="00680DC7" w:rsidRPr="00680DC7" w:rsidRDefault="00680DC7" w:rsidP="00680DC7">
            <w:pPr>
              <w:jc w:val="center"/>
              <w:rPr>
                <w:sz w:val="28"/>
                <w:szCs w:val="28"/>
              </w:rPr>
            </w:pPr>
            <w:r w:rsidRPr="00680DC7">
              <w:rPr>
                <w:sz w:val="28"/>
                <w:szCs w:val="28"/>
              </w:rPr>
              <w:t>Дата окончания реализации мероприятий</w:t>
            </w:r>
          </w:p>
        </w:tc>
      </w:tr>
      <w:tr w:rsidR="00680DC7" w:rsidRPr="00680DC7" w14:paraId="34ACEFF2" w14:textId="77777777" w:rsidTr="00837857">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3E64722D" w14:textId="77777777" w:rsidR="00680DC7" w:rsidRPr="00680DC7" w:rsidRDefault="00680DC7" w:rsidP="00680DC7">
            <w:pPr>
              <w:rPr>
                <w:sz w:val="28"/>
                <w:szCs w:val="28"/>
              </w:rPr>
            </w:pPr>
            <w:r w:rsidRPr="00680DC7">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2E7CF646" w14:textId="77777777" w:rsidR="00680DC7" w:rsidRPr="00680DC7" w:rsidRDefault="00680DC7" w:rsidP="00680DC7">
            <w:pPr>
              <w:jc w:val="center"/>
              <w:rPr>
                <w:sz w:val="28"/>
                <w:szCs w:val="28"/>
              </w:rPr>
            </w:pPr>
            <w:r w:rsidRPr="00680DC7">
              <w:rPr>
                <w:sz w:val="28"/>
                <w:szCs w:val="28"/>
              </w:rPr>
              <w:t>01.01.2022</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0B00B1AD" w14:textId="77777777" w:rsidR="00680DC7" w:rsidRPr="00680DC7" w:rsidRDefault="00680DC7" w:rsidP="00680DC7">
            <w:pPr>
              <w:jc w:val="center"/>
              <w:rPr>
                <w:sz w:val="28"/>
                <w:szCs w:val="28"/>
              </w:rPr>
            </w:pPr>
            <w:r w:rsidRPr="00680DC7">
              <w:rPr>
                <w:sz w:val="28"/>
                <w:szCs w:val="28"/>
              </w:rPr>
              <w:t>31.12.2026</w:t>
            </w:r>
          </w:p>
        </w:tc>
      </w:tr>
    </w:tbl>
    <w:p w14:paraId="697DF64C" w14:textId="77777777" w:rsidR="00680DC7" w:rsidRPr="00680DC7" w:rsidRDefault="00680DC7" w:rsidP="00680DC7">
      <w:pPr>
        <w:ind w:left="-142" w:firstLine="709"/>
        <w:jc w:val="center"/>
        <w:rPr>
          <w:sz w:val="28"/>
          <w:szCs w:val="28"/>
        </w:rPr>
      </w:pPr>
    </w:p>
    <w:p w14:paraId="205EA438" w14:textId="77777777" w:rsidR="00680DC7" w:rsidRPr="00680DC7" w:rsidRDefault="00680DC7" w:rsidP="00680DC7">
      <w:pPr>
        <w:ind w:left="-142" w:firstLine="709"/>
        <w:jc w:val="center"/>
        <w:rPr>
          <w:sz w:val="28"/>
          <w:szCs w:val="28"/>
        </w:rPr>
      </w:pPr>
    </w:p>
    <w:p w14:paraId="69CEAD51" w14:textId="77777777" w:rsidR="00680DC7" w:rsidRPr="00680DC7" w:rsidRDefault="00680DC7" w:rsidP="00680DC7">
      <w:pPr>
        <w:ind w:left="-142" w:firstLine="709"/>
        <w:jc w:val="center"/>
        <w:rPr>
          <w:sz w:val="28"/>
          <w:szCs w:val="28"/>
        </w:rPr>
      </w:pPr>
    </w:p>
    <w:p w14:paraId="38DBE660" w14:textId="77777777" w:rsidR="00680DC7" w:rsidRPr="00680DC7" w:rsidRDefault="00680DC7" w:rsidP="00680DC7">
      <w:pPr>
        <w:ind w:left="-142" w:firstLine="709"/>
        <w:jc w:val="center"/>
        <w:rPr>
          <w:sz w:val="28"/>
          <w:szCs w:val="28"/>
        </w:rPr>
        <w:sectPr w:rsidR="00680DC7" w:rsidRPr="00680DC7" w:rsidSect="00F45D36">
          <w:pgSz w:w="11906" w:h="16838"/>
          <w:pgMar w:top="851" w:right="851" w:bottom="709" w:left="1701" w:header="709" w:footer="709" w:gutter="0"/>
          <w:cols w:space="708"/>
          <w:titlePg/>
          <w:docGrid w:linePitch="360"/>
        </w:sectPr>
      </w:pPr>
    </w:p>
    <w:p w14:paraId="6721C491" w14:textId="77777777" w:rsidR="00680DC7" w:rsidRPr="00680DC7" w:rsidRDefault="00680DC7" w:rsidP="00680DC7">
      <w:pPr>
        <w:ind w:firstLine="709"/>
        <w:jc w:val="center"/>
        <w:rPr>
          <w:bCs/>
          <w:sz w:val="28"/>
          <w:szCs w:val="28"/>
        </w:rPr>
      </w:pPr>
      <w:r w:rsidRPr="00680DC7">
        <w:rPr>
          <w:sz w:val="28"/>
          <w:szCs w:val="28"/>
        </w:rPr>
        <w:lastRenderedPageBreak/>
        <w:t xml:space="preserve">Раздел 8. </w:t>
      </w:r>
      <w:r w:rsidRPr="00680DC7">
        <w:rPr>
          <w:bCs/>
          <w:sz w:val="28"/>
          <w:szCs w:val="28"/>
        </w:rPr>
        <w:t xml:space="preserve">Показатели надежности, качества, </w:t>
      </w:r>
    </w:p>
    <w:p w14:paraId="157EEAC3" w14:textId="77777777" w:rsidR="00680DC7" w:rsidRPr="00680DC7" w:rsidRDefault="00680DC7" w:rsidP="00680DC7">
      <w:pPr>
        <w:ind w:firstLine="709"/>
        <w:jc w:val="center"/>
        <w:rPr>
          <w:bCs/>
          <w:sz w:val="28"/>
          <w:szCs w:val="28"/>
        </w:rPr>
      </w:pPr>
      <w:r w:rsidRPr="00680DC7">
        <w:rPr>
          <w:bCs/>
          <w:sz w:val="28"/>
          <w:szCs w:val="28"/>
        </w:rPr>
        <w:t xml:space="preserve">энергетической эффективности объектов систем </w:t>
      </w:r>
      <w:r w:rsidRPr="00680DC7">
        <w:rPr>
          <w:sz w:val="28"/>
          <w:szCs w:val="28"/>
          <w:lang w:eastAsia="en-US"/>
        </w:rPr>
        <w:t xml:space="preserve">горячего водоснабжения </w:t>
      </w:r>
      <w:r w:rsidRPr="00680DC7">
        <w:rPr>
          <w:sz w:val="28"/>
          <w:szCs w:val="28"/>
          <w:lang w:eastAsia="en-US"/>
        </w:rPr>
        <w:br/>
        <w:t xml:space="preserve">ФГБУ «ЦЖКУ» Минобороны России </w:t>
      </w:r>
      <w:r w:rsidRPr="00680DC7">
        <w:rPr>
          <w:sz w:val="28"/>
          <w:szCs w:val="28"/>
        </w:rPr>
        <w:t>на потребительском рынке Юргинского городского округа</w:t>
      </w:r>
    </w:p>
    <w:p w14:paraId="4100E686" w14:textId="77777777" w:rsidR="00680DC7" w:rsidRPr="00680DC7" w:rsidRDefault="00680DC7" w:rsidP="00680DC7">
      <w:pPr>
        <w:ind w:left="-142" w:firstLine="709"/>
        <w:jc w:val="center"/>
        <w:rPr>
          <w:bCs/>
          <w:sz w:val="28"/>
          <w:szCs w:val="28"/>
        </w:rPr>
      </w:pPr>
    </w:p>
    <w:tbl>
      <w:tblPr>
        <w:tblStyle w:val="660"/>
        <w:tblW w:w="14172" w:type="dxa"/>
        <w:tblInd w:w="1031" w:type="dxa"/>
        <w:tblLayout w:type="fixed"/>
        <w:tblLook w:val="04A0" w:firstRow="1" w:lastRow="0" w:firstColumn="1" w:lastColumn="0" w:noHBand="0" w:noVBand="1"/>
      </w:tblPr>
      <w:tblGrid>
        <w:gridCol w:w="920"/>
        <w:gridCol w:w="6052"/>
        <w:gridCol w:w="2239"/>
        <w:gridCol w:w="2766"/>
        <w:gridCol w:w="2195"/>
      </w:tblGrid>
      <w:tr w:rsidR="00680DC7" w:rsidRPr="00680DC7" w14:paraId="22330E3F" w14:textId="77777777" w:rsidTr="00837857">
        <w:trPr>
          <w:trHeight w:val="820"/>
        </w:trPr>
        <w:tc>
          <w:tcPr>
            <w:tcW w:w="920" w:type="dxa"/>
            <w:vAlign w:val="center"/>
          </w:tcPr>
          <w:p w14:paraId="5A98788C"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 п/п</w:t>
            </w:r>
          </w:p>
        </w:tc>
        <w:tc>
          <w:tcPr>
            <w:tcW w:w="6052" w:type="dxa"/>
            <w:vAlign w:val="center"/>
          </w:tcPr>
          <w:p w14:paraId="265572D8"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Наименование показателя</w:t>
            </w:r>
          </w:p>
        </w:tc>
        <w:tc>
          <w:tcPr>
            <w:tcW w:w="2239" w:type="dxa"/>
            <w:vAlign w:val="center"/>
          </w:tcPr>
          <w:p w14:paraId="37239618"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Факт 2022 год</w:t>
            </w:r>
          </w:p>
        </w:tc>
        <w:tc>
          <w:tcPr>
            <w:tcW w:w="2766" w:type="dxa"/>
            <w:vAlign w:val="center"/>
          </w:tcPr>
          <w:p w14:paraId="6B41F773"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Ожидаемые значения 2023 год</w:t>
            </w:r>
          </w:p>
        </w:tc>
        <w:tc>
          <w:tcPr>
            <w:tcW w:w="2195" w:type="dxa"/>
            <w:vAlign w:val="center"/>
          </w:tcPr>
          <w:p w14:paraId="5CBEE3B9"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План 2024 год</w:t>
            </w:r>
          </w:p>
        </w:tc>
      </w:tr>
      <w:tr w:rsidR="00680DC7" w:rsidRPr="00680DC7" w14:paraId="2FC1AC04" w14:textId="77777777" w:rsidTr="00837857">
        <w:trPr>
          <w:trHeight w:val="624"/>
        </w:trPr>
        <w:tc>
          <w:tcPr>
            <w:tcW w:w="920" w:type="dxa"/>
            <w:vAlign w:val="center"/>
          </w:tcPr>
          <w:p w14:paraId="1BB638CB"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1.</w:t>
            </w:r>
          </w:p>
        </w:tc>
        <w:tc>
          <w:tcPr>
            <w:tcW w:w="6052" w:type="dxa"/>
            <w:vAlign w:val="center"/>
          </w:tcPr>
          <w:p w14:paraId="38AD762C" w14:textId="77777777" w:rsidR="00680DC7" w:rsidRPr="00680DC7" w:rsidRDefault="00680DC7" w:rsidP="00680DC7">
            <w:pPr>
              <w:jc w:val="center"/>
              <w:rPr>
                <w:color w:val="auto"/>
                <w:sz w:val="28"/>
                <w:szCs w:val="28"/>
                <w:lang w:eastAsia="en-US"/>
              </w:rPr>
            </w:pPr>
            <w:r w:rsidRPr="00680DC7">
              <w:rPr>
                <w:color w:val="auto"/>
                <w:sz w:val="28"/>
                <w:szCs w:val="28"/>
                <w:lang w:eastAsia="en-US"/>
              </w:rPr>
              <w:t>Показатели качества горячей воды</w:t>
            </w:r>
          </w:p>
        </w:tc>
        <w:tc>
          <w:tcPr>
            <w:tcW w:w="2239" w:type="dxa"/>
            <w:vAlign w:val="center"/>
          </w:tcPr>
          <w:p w14:paraId="719B5930"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w:t>
            </w:r>
          </w:p>
        </w:tc>
        <w:tc>
          <w:tcPr>
            <w:tcW w:w="2766" w:type="dxa"/>
            <w:vAlign w:val="center"/>
          </w:tcPr>
          <w:p w14:paraId="6FB97328"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w:t>
            </w:r>
          </w:p>
        </w:tc>
        <w:tc>
          <w:tcPr>
            <w:tcW w:w="2195" w:type="dxa"/>
            <w:vAlign w:val="center"/>
          </w:tcPr>
          <w:p w14:paraId="3883B4F3"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w:t>
            </w:r>
          </w:p>
        </w:tc>
      </w:tr>
      <w:tr w:rsidR="00680DC7" w:rsidRPr="00680DC7" w14:paraId="6E21DB34" w14:textId="77777777" w:rsidTr="00837857">
        <w:trPr>
          <w:trHeight w:val="1028"/>
        </w:trPr>
        <w:tc>
          <w:tcPr>
            <w:tcW w:w="920" w:type="dxa"/>
            <w:vAlign w:val="center"/>
          </w:tcPr>
          <w:p w14:paraId="33F0D1D9"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2.</w:t>
            </w:r>
          </w:p>
        </w:tc>
        <w:tc>
          <w:tcPr>
            <w:tcW w:w="6052" w:type="dxa"/>
            <w:vAlign w:val="center"/>
          </w:tcPr>
          <w:p w14:paraId="38AF34BE" w14:textId="77777777" w:rsidR="00680DC7" w:rsidRPr="00680DC7" w:rsidRDefault="00680DC7" w:rsidP="00680DC7">
            <w:pPr>
              <w:jc w:val="center"/>
              <w:rPr>
                <w:bCs/>
                <w:color w:val="auto"/>
                <w:sz w:val="28"/>
                <w:szCs w:val="28"/>
                <w:lang w:eastAsia="en-US"/>
              </w:rPr>
            </w:pPr>
            <w:r w:rsidRPr="00680DC7">
              <w:rPr>
                <w:color w:val="auto"/>
                <w:sz w:val="28"/>
                <w:szCs w:val="28"/>
                <w:lang w:eastAsia="en-US"/>
              </w:rPr>
              <w:t>Показатели надежности и бесперебойности горячего водоснабжения</w:t>
            </w:r>
          </w:p>
        </w:tc>
        <w:tc>
          <w:tcPr>
            <w:tcW w:w="2239" w:type="dxa"/>
            <w:vAlign w:val="center"/>
          </w:tcPr>
          <w:p w14:paraId="34873EBB"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w:t>
            </w:r>
          </w:p>
        </w:tc>
        <w:tc>
          <w:tcPr>
            <w:tcW w:w="2766" w:type="dxa"/>
            <w:vAlign w:val="center"/>
          </w:tcPr>
          <w:p w14:paraId="437E6061"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w:t>
            </w:r>
          </w:p>
        </w:tc>
        <w:tc>
          <w:tcPr>
            <w:tcW w:w="2195" w:type="dxa"/>
            <w:vAlign w:val="center"/>
          </w:tcPr>
          <w:p w14:paraId="624437E9"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w:t>
            </w:r>
          </w:p>
        </w:tc>
      </w:tr>
      <w:tr w:rsidR="00680DC7" w:rsidRPr="00680DC7" w14:paraId="081D3482" w14:textId="77777777" w:rsidTr="00837857">
        <w:trPr>
          <w:trHeight w:val="1028"/>
        </w:trPr>
        <w:tc>
          <w:tcPr>
            <w:tcW w:w="920" w:type="dxa"/>
            <w:vAlign w:val="center"/>
          </w:tcPr>
          <w:p w14:paraId="23E359DF"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3.</w:t>
            </w:r>
          </w:p>
        </w:tc>
        <w:tc>
          <w:tcPr>
            <w:tcW w:w="6052" w:type="dxa"/>
            <w:vAlign w:val="center"/>
          </w:tcPr>
          <w:p w14:paraId="63FB7CC7" w14:textId="77777777" w:rsidR="00680DC7" w:rsidRPr="00680DC7" w:rsidRDefault="00680DC7" w:rsidP="00680DC7">
            <w:pPr>
              <w:jc w:val="center"/>
              <w:rPr>
                <w:bCs/>
                <w:color w:val="auto"/>
                <w:sz w:val="28"/>
                <w:szCs w:val="28"/>
                <w:lang w:eastAsia="en-US"/>
              </w:rPr>
            </w:pPr>
            <w:r w:rsidRPr="00680DC7">
              <w:rPr>
                <w:color w:val="auto"/>
                <w:sz w:val="28"/>
                <w:szCs w:val="28"/>
                <w:lang w:eastAsia="en-US"/>
              </w:rPr>
              <w:t>Показатели энергетической эффективности использования ресурсов</w:t>
            </w:r>
          </w:p>
        </w:tc>
        <w:tc>
          <w:tcPr>
            <w:tcW w:w="2239" w:type="dxa"/>
            <w:vAlign w:val="center"/>
          </w:tcPr>
          <w:p w14:paraId="41EEC40C"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w:t>
            </w:r>
          </w:p>
        </w:tc>
        <w:tc>
          <w:tcPr>
            <w:tcW w:w="2766" w:type="dxa"/>
            <w:vAlign w:val="center"/>
          </w:tcPr>
          <w:p w14:paraId="7FE3CD75"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w:t>
            </w:r>
          </w:p>
        </w:tc>
        <w:tc>
          <w:tcPr>
            <w:tcW w:w="2195" w:type="dxa"/>
            <w:vAlign w:val="center"/>
          </w:tcPr>
          <w:p w14:paraId="614DFE2F"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w:t>
            </w:r>
          </w:p>
        </w:tc>
      </w:tr>
    </w:tbl>
    <w:p w14:paraId="63741420" w14:textId="77777777" w:rsidR="00680DC7" w:rsidRPr="00680DC7" w:rsidRDefault="00680DC7" w:rsidP="00680DC7">
      <w:pPr>
        <w:ind w:left="-567"/>
        <w:jc w:val="center"/>
        <w:rPr>
          <w:bCs/>
          <w:sz w:val="28"/>
          <w:szCs w:val="28"/>
        </w:rPr>
      </w:pPr>
    </w:p>
    <w:p w14:paraId="7734F29A" w14:textId="77777777" w:rsidR="00680DC7" w:rsidRPr="00680DC7" w:rsidRDefault="00680DC7" w:rsidP="00680DC7">
      <w:pPr>
        <w:ind w:left="-567"/>
        <w:jc w:val="center"/>
        <w:rPr>
          <w:bCs/>
          <w:sz w:val="28"/>
          <w:szCs w:val="28"/>
        </w:rPr>
      </w:pPr>
    </w:p>
    <w:p w14:paraId="454BFC20" w14:textId="77777777" w:rsidR="00680DC7" w:rsidRPr="00680DC7" w:rsidRDefault="00680DC7" w:rsidP="00680DC7">
      <w:pPr>
        <w:ind w:left="-567"/>
        <w:jc w:val="center"/>
        <w:rPr>
          <w:bCs/>
          <w:sz w:val="28"/>
          <w:szCs w:val="28"/>
        </w:rPr>
      </w:pPr>
    </w:p>
    <w:p w14:paraId="0F142CF9" w14:textId="77777777" w:rsidR="00680DC7" w:rsidRPr="00680DC7" w:rsidRDefault="00680DC7" w:rsidP="00680DC7">
      <w:pPr>
        <w:ind w:left="-567"/>
        <w:jc w:val="center"/>
        <w:rPr>
          <w:bCs/>
          <w:sz w:val="28"/>
          <w:szCs w:val="28"/>
        </w:rPr>
      </w:pPr>
    </w:p>
    <w:p w14:paraId="140DFBAA" w14:textId="77777777" w:rsidR="00680DC7" w:rsidRPr="00680DC7" w:rsidRDefault="00680DC7" w:rsidP="00680DC7">
      <w:pPr>
        <w:ind w:left="-567"/>
        <w:jc w:val="center"/>
        <w:rPr>
          <w:bCs/>
          <w:sz w:val="28"/>
          <w:szCs w:val="28"/>
        </w:rPr>
      </w:pPr>
    </w:p>
    <w:p w14:paraId="777C6CDD" w14:textId="77777777" w:rsidR="00680DC7" w:rsidRPr="00680DC7" w:rsidRDefault="00680DC7" w:rsidP="00680DC7">
      <w:pPr>
        <w:ind w:left="-567"/>
        <w:jc w:val="center"/>
        <w:rPr>
          <w:bCs/>
          <w:sz w:val="28"/>
          <w:szCs w:val="28"/>
        </w:rPr>
        <w:sectPr w:rsidR="00680DC7" w:rsidRPr="00680DC7" w:rsidSect="00F45D36">
          <w:pgSz w:w="16838" w:h="11906" w:orient="landscape"/>
          <w:pgMar w:top="1701" w:right="851" w:bottom="851" w:left="709" w:header="709" w:footer="709" w:gutter="0"/>
          <w:cols w:space="708"/>
          <w:titlePg/>
          <w:docGrid w:linePitch="360"/>
        </w:sectPr>
      </w:pPr>
    </w:p>
    <w:p w14:paraId="7B695EC1" w14:textId="77777777" w:rsidR="00680DC7" w:rsidRPr="00680DC7" w:rsidRDefault="00680DC7" w:rsidP="00680DC7">
      <w:pPr>
        <w:ind w:left="-567" w:firstLine="709"/>
        <w:jc w:val="center"/>
        <w:rPr>
          <w:lang w:eastAsia="en-US"/>
        </w:rPr>
      </w:pPr>
      <w:r w:rsidRPr="00680DC7">
        <w:rPr>
          <w:bCs/>
          <w:sz w:val="28"/>
          <w:szCs w:val="28"/>
        </w:rPr>
        <w:lastRenderedPageBreak/>
        <w:t>Раздел 9. Расчет эффективности производственной программы</w:t>
      </w:r>
      <w:r w:rsidRPr="00680DC7">
        <w:rPr>
          <w:lang w:eastAsia="en-US"/>
        </w:rPr>
        <w:t xml:space="preserve">  </w:t>
      </w:r>
    </w:p>
    <w:p w14:paraId="146517B7" w14:textId="77777777" w:rsidR="00680DC7" w:rsidRPr="00680DC7" w:rsidRDefault="00680DC7" w:rsidP="00680DC7">
      <w:pPr>
        <w:ind w:firstLine="709"/>
        <w:jc w:val="center"/>
        <w:rPr>
          <w:bCs/>
          <w:sz w:val="28"/>
          <w:szCs w:val="28"/>
        </w:rPr>
      </w:pPr>
      <w:r w:rsidRPr="00680DC7">
        <w:rPr>
          <w:sz w:val="28"/>
          <w:szCs w:val="28"/>
        </w:rPr>
        <w:t xml:space="preserve">ФГБУ «ЦЖКУ» Минобороны России на потребительском рынке </w:t>
      </w:r>
      <w:r w:rsidRPr="00680DC7">
        <w:rPr>
          <w:sz w:val="28"/>
          <w:szCs w:val="28"/>
        </w:rPr>
        <w:br/>
        <w:t>Юргинского городского округа</w:t>
      </w:r>
    </w:p>
    <w:p w14:paraId="054B75DD" w14:textId="77777777" w:rsidR="00680DC7" w:rsidRPr="00680DC7" w:rsidRDefault="00680DC7" w:rsidP="00680DC7">
      <w:pPr>
        <w:ind w:left="-567"/>
        <w:jc w:val="center"/>
        <w:rPr>
          <w:bCs/>
          <w:sz w:val="28"/>
          <w:szCs w:val="28"/>
        </w:rPr>
      </w:pPr>
    </w:p>
    <w:tbl>
      <w:tblPr>
        <w:tblStyle w:val="660"/>
        <w:tblW w:w="9974" w:type="dxa"/>
        <w:tblLayout w:type="fixed"/>
        <w:tblLook w:val="04A0" w:firstRow="1" w:lastRow="0" w:firstColumn="1" w:lastColumn="0" w:noHBand="0" w:noVBand="1"/>
      </w:tblPr>
      <w:tblGrid>
        <w:gridCol w:w="649"/>
        <w:gridCol w:w="3123"/>
        <w:gridCol w:w="1846"/>
        <w:gridCol w:w="1927"/>
        <w:gridCol w:w="2429"/>
      </w:tblGrid>
      <w:tr w:rsidR="00680DC7" w:rsidRPr="00680DC7" w14:paraId="6FDF0FAA" w14:textId="77777777" w:rsidTr="00837857">
        <w:trPr>
          <w:trHeight w:val="929"/>
        </w:trPr>
        <w:tc>
          <w:tcPr>
            <w:tcW w:w="649" w:type="dxa"/>
            <w:vAlign w:val="center"/>
          </w:tcPr>
          <w:p w14:paraId="3AF56378"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 п/п</w:t>
            </w:r>
          </w:p>
        </w:tc>
        <w:tc>
          <w:tcPr>
            <w:tcW w:w="3123" w:type="dxa"/>
            <w:vAlign w:val="center"/>
          </w:tcPr>
          <w:p w14:paraId="72F5D7AB"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Наименование показателя</w:t>
            </w:r>
          </w:p>
        </w:tc>
        <w:tc>
          <w:tcPr>
            <w:tcW w:w="1846" w:type="dxa"/>
            <w:vAlign w:val="center"/>
          </w:tcPr>
          <w:p w14:paraId="5C5FBC99"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Значение показателя в базовом периоде 2021 год</w:t>
            </w:r>
          </w:p>
        </w:tc>
        <w:tc>
          <w:tcPr>
            <w:tcW w:w="1927" w:type="dxa"/>
            <w:vAlign w:val="center"/>
          </w:tcPr>
          <w:p w14:paraId="5FD30EA0"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 xml:space="preserve">Планируемое значение показателя по итогам реализации </w:t>
            </w:r>
            <w:proofErr w:type="spellStart"/>
            <w:proofErr w:type="gramStart"/>
            <w:r w:rsidRPr="00680DC7">
              <w:rPr>
                <w:bCs/>
                <w:color w:val="auto"/>
                <w:sz w:val="28"/>
                <w:szCs w:val="28"/>
                <w:lang w:eastAsia="en-US"/>
              </w:rPr>
              <w:t>производст</w:t>
            </w:r>
            <w:proofErr w:type="spellEnd"/>
            <w:r w:rsidRPr="00680DC7">
              <w:rPr>
                <w:bCs/>
                <w:color w:val="auto"/>
                <w:sz w:val="28"/>
                <w:szCs w:val="28"/>
                <w:lang w:eastAsia="en-US"/>
              </w:rPr>
              <w:t>-венной</w:t>
            </w:r>
            <w:proofErr w:type="gramEnd"/>
            <w:r w:rsidRPr="00680DC7">
              <w:rPr>
                <w:bCs/>
                <w:color w:val="auto"/>
                <w:sz w:val="28"/>
                <w:szCs w:val="28"/>
                <w:lang w:eastAsia="en-US"/>
              </w:rPr>
              <w:t xml:space="preserve"> программы 2026 год</w:t>
            </w:r>
          </w:p>
        </w:tc>
        <w:tc>
          <w:tcPr>
            <w:tcW w:w="2429" w:type="dxa"/>
            <w:vAlign w:val="center"/>
          </w:tcPr>
          <w:p w14:paraId="3EE4F02F"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 xml:space="preserve">Эффективность </w:t>
            </w:r>
            <w:proofErr w:type="spellStart"/>
            <w:proofErr w:type="gramStart"/>
            <w:r w:rsidRPr="00680DC7">
              <w:rPr>
                <w:bCs/>
                <w:color w:val="auto"/>
                <w:sz w:val="28"/>
                <w:szCs w:val="28"/>
                <w:lang w:eastAsia="en-US"/>
              </w:rPr>
              <w:t>производствен</w:t>
            </w:r>
            <w:proofErr w:type="spellEnd"/>
            <w:r w:rsidRPr="00680DC7">
              <w:rPr>
                <w:bCs/>
                <w:color w:val="auto"/>
                <w:sz w:val="28"/>
                <w:szCs w:val="28"/>
                <w:lang w:eastAsia="en-US"/>
              </w:rPr>
              <w:t>-ной</w:t>
            </w:r>
            <w:proofErr w:type="gramEnd"/>
            <w:r w:rsidRPr="00680DC7">
              <w:rPr>
                <w:bCs/>
                <w:color w:val="auto"/>
                <w:sz w:val="28"/>
                <w:szCs w:val="28"/>
                <w:lang w:eastAsia="en-US"/>
              </w:rPr>
              <w:t xml:space="preserve"> программы, тыс. руб.</w:t>
            </w:r>
          </w:p>
        </w:tc>
      </w:tr>
      <w:tr w:rsidR="00680DC7" w:rsidRPr="00680DC7" w14:paraId="077FA84A" w14:textId="77777777" w:rsidTr="00837857">
        <w:trPr>
          <w:trHeight w:val="348"/>
        </w:trPr>
        <w:tc>
          <w:tcPr>
            <w:tcW w:w="649" w:type="dxa"/>
            <w:vAlign w:val="center"/>
          </w:tcPr>
          <w:p w14:paraId="5B68EFBB"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1.</w:t>
            </w:r>
          </w:p>
        </w:tc>
        <w:tc>
          <w:tcPr>
            <w:tcW w:w="3123" w:type="dxa"/>
            <w:vAlign w:val="center"/>
          </w:tcPr>
          <w:p w14:paraId="63C1C641" w14:textId="77777777" w:rsidR="00680DC7" w:rsidRPr="00680DC7" w:rsidRDefault="00680DC7" w:rsidP="00680DC7">
            <w:pPr>
              <w:jc w:val="center"/>
              <w:rPr>
                <w:color w:val="auto"/>
                <w:sz w:val="28"/>
                <w:szCs w:val="28"/>
                <w:lang w:eastAsia="en-US"/>
              </w:rPr>
            </w:pPr>
            <w:r w:rsidRPr="00680DC7">
              <w:rPr>
                <w:color w:val="auto"/>
                <w:sz w:val="28"/>
                <w:szCs w:val="28"/>
                <w:lang w:eastAsia="en-US"/>
              </w:rPr>
              <w:t>Показатели качества горячей воды</w:t>
            </w:r>
          </w:p>
        </w:tc>
        <w:tc>
          <w:tcPr>
            <w:tcW w:w="1846" w:type="dxa"/>
            <w:vAlign w:val="center"/>
          </w:tcPr>
          <w:p w14:paraId="1BDF85FB"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w:t>
            </w:r>
          </w:p>
        </w:tc>
        <w:tc>
          <w:tcPr>
            <w:tcW w:w="1927" w:type="dxa"/>
            <w:vAlign w:val="center"/>
          </w:tcPr>
          <w:p w14:paraId="6923A3E8"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w:t>
            </w:r>
          </w:p>
        </w:tc>
        <w:tc>
          <w:tcPr>
            <w:tcW w:w="2429" w:type="dxa"/>
            <w:vAlign w:val="center"/>
          </w:tcPr>
          <w:p w14:paraId="1753DE30"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w:t>
            </w:r>
          </w:p>
        </w:tc>
      </w:tr>
      <w:tr w:rsidR="00680DC7" w:rsidRPr="00680DC7" w14:paraId="237DF5CC" w14:textId="77777777" w:rsidTr="00837857">
        <w:trPr>
          <w:trHeight w:val="459"/>
        </w:trPr>
        <w:tc>
          <w:tcPr>
            <w:tcW w:w="649" w:type="dxa"/>
            <w:vAlign w:val="center"/>
          </w:tcPr>
          <w:p w14:paraId="4767D1FC"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2.</w:t>
            </w:r>
          </w:p>
        </w:tc>
        <w:tc>
          <w:tcPr>
            <w:tcW w:w="3123" w:type="dxa"/>
            <w:vAlign w:val="center"/>
          </w:tcPr>
          <w:p w14:paraId="74EF85BD" w14:textId="77777777" w:rsidR="00680DC7" w:rsidRPr="00680DC7" w:rsidRDefault="00680DC7" w:rsidP="00680DC7">
            <w:pPr>
              <w:jc w:val="center"/>
              <w:rPr>
                <w:color w:val="auto"/>
                <w:sz w:val="28"/>
                <w:szCs w:val="28"/>
                <w:lang w:eastAsia="en-US"/>
              </w:rPr>
            </w:pPr>
            <w:r w:rsidRPr="00680DC7">
              <w:rPr>
                <w:color w:val="auto"/>
                <w:sz w:val="28"/>
                <w:szCs w:val="28"/>
                <w:lang w:eastAsia="en-US"/>
              </w:rPr>
              <w:t>Показатели надежности и бесперебойности горячего водоснабжения</w:t>
            </w:r>
          </w:p>
        </w:tc>
        <w:tc>
          <w:tcPr>
            <w:tcW w:w="1846" w:type="dxa"/>
            <w:vAlign w:val="center"/>
          </w:tcPr>
          <w:p w14:paraId="23EA91A8"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w:t>
            </w:r>
          </w:p>
        </w:tc>
        <w:tc>
          <w:tcPr>
            <w:tcW w:w="1927" w:type="dxa"/>
            <w:vAlign w:val="center"/>
          </w:tcPr>
          <w:p w14:paraId="78E2A661"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w:t>
            </w:r>
          </w:p>
        </w:tc>
        <w:tc>
          <w:tcPr>
            <w:tcW w:w="2429" w:type="dxa"/>
            <w:vAlign w:val="center"/>
          </w:tcPr>
          <w:p w14:paraId="2A15DAF7"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w:t>
            </w:r>
          </w:p>
        </w:tc>
      </w:tr>
      <w:tr w:rsidR="00680DC7" w:rsidRPr="00680DC7" w14:paraId="1AC0F85F" w14:textId="77777777" w:rsidTr="00837857">
        <w:trPr>
          <w:trHeight w:val="393"/>
        </w:trPr>
        <w:tc>
          <w:tcPr>
            <w:tcW w:w="649" w:type="dxa"/>
            <w:vAlign w:val="center"/>
          </w:tcPr>
          <w:p w14:paraId="324B5233"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3.</w:t>
            </w:r>
          </w:p>
        </w:tc>
        <w:tc>
          <w:tcPr>
            <w:tcW w:w="3123" w:type="dxa"/>
            <w:vAlign w:val="center"/>
          </w:tcPr>
          <w:p w14:paraId="0E9D461F"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Показатели энергетической эффективности использования ресурсов</w:t>
            </w:r>
          </w:p>
        </w:tc>
        <w:tc>
          <w:tcPr>
            <w:tcW w:w="1846" w:type="dxa"/>
            <w:vAlign w:val="center"/>
          </w:tcPr>
          <w:p w14:paraId="4297D3B3"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w:t>
            </w:r>
          </w:p>
        </w:tc>
        <w:tc>
          <w:tcPr>
            <w:tcW w:w="1927" w:type="dxa"/>
            <w:vAlign w:val="center"/>
          </w:tcPr>
          <w:p w14:paraId="55A15BF5"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w:t>
            </w:r>
          </w:p>
        </w:tc>
        <w:tc>
          <w:tcPr>
            <w:tcW w:w="2429" w:type="dxa"/>
            <w:vAlign w:val="center"/>
          </w:tcPr>
          <w:p w14:paraId="2A51AF5B"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w:t>
            </w:r>
          </w:p>
        </w:tc>
      </w:tr>
    </w:tbl>
    <w:p w14:paraId="780524D5" w14:textId="77777777" w:rsidR="00680DC7" w:rsidRPr="00680DC7" w:rsidRDefault="00680DC7" w:rsidP="00680DC7">
      <w:pPr>
        <w:ind w:left="-567"/>
        <w:jc w:val="center"/>
        <w:rPr>
          <w:bCs/>
          <w:sz w:val="28"/>
          <w:szCs w:val="28"/>
        </w:rPr>
      </w:pPr>
    </w:p>
    <w:p w14:paraId="7862F4CA" w14:textId="77777777" w:rsidR="00680DC7" w:rsidRPr="00680DC7" w:rsidRDefault="00680DC7" w:rsidP="00680DC7">
      <w:pPr>
        <w:ind w:left="-567"/>
        <w:jc w:val="center"/>
        <w:rPr>
          <w:bCs/>
          <w:sz w:val="28"/>
          <w:szCs w:val="28"/>
        </w:rPr>
      </w:pPr>
    </w:p>
    <w:p w14:paraId="0755DB81" w14:textId="77777777" w:rsidR="00680DC7" w:rsidRPr="00680DC7" w:rsidRDefault="00680DC7" w:rsidP="00680DC7">
      <w:pPr>
        <w:rPr>
          <w:bCs/>
          <w:sz w:val="28"/>
          <w:szCs w:val="28"/>
        </w:rPr>
      </w:pPr>
      <w:r w:rsidRPr="00680DC7">
        <w:rPr>
          <w:bCs/>
          <w:sz w:val="28"/>
          <w:szCs w:val="28"/>
        </w:rPr>
        <w:br w:type="page"/>
      </w:r>
    </w:p>
    <w:p w14:paraId="03D2898E" w14:textId="77777777" w:rsidR="00680DC7" w:rsidRPr="00680DC7" w:rsidRDefault="00680DC7" w:rsidP="00680DC7">
      <w:pPr>
        <w:ind w:left="-426" w:firstLine="710"/>
        <w:jc w:val="center"/>
        <w:rPr>
          <w:bCs/>
          <w:sz w:val="28"/>
          <w:szCs w:val="28"/>
        </w:rPr>
      </w:pPr>
      <w:r w:rsidRPr="00680DC7">
        <w:rPr>
          <w:bCs/>
          <w:sz w:val="28"/>
          <w:szCs w:val="28"/>
        </w:rPr>
        <w:lastRenderedPageBreak/>
        <w:t xml:space="preserve">Раздел 10. Отчет об исполнении производственной программы </w:t>
      </w:r>
    </w:p>
    <w:p w14:paraId="3EF3CE13" w14:textId="77777777" w:rsidR="00680DC7" w:rsidRPr="00680DC7" w:rsidRDefault="00680DC7" w:rsidP="00680DC7">
      <w:pPr>
        <w:ind w:firstLine="710"/>
        <w:jc w:val="center"/>
        <w:rPr>
          <w:bCs/>
          <w:sz w:val="28"/>
          <w:szCs w:val="28"/>
        </w:rPr>
      </w:pPr>
      <w:r w:rsidRPr="00680DC7">
        <w:rPr>
          <w:bCs/>
          <w:sz w:val="28"/>
          <w:szCs w:val="28"/>
        </w:rPr>
        <w:t xml:space="preserve">за 2022 год ФГБУ «ЦЖКУ» Минобороны России </w:t>
      </w:r>
      <w:r w:rsidRPr="00680DC7">
        <w:rPr>
          <w:sz w:val="28"/>
          <w:szCs w:val="28"/>
        </w:rPr>
        <w:t>на потребительском рынке Юргинского городского округа</w:t>
      </w:r>
    </w:p>
    <w:p w14:paraId="2A357F4D" w14:textId="77777777" w:rsidR="00680DC7" w:rsidRPr="00680DC7" w:rsidRDefault="00680DC7" w:rsidP="00680DC7">
      <w:pPr>
        <w:ind w:left="-426"/>
        <w:jc w:val="center"/>
        <w:rPr>
          <w:bCs/>
          <w:sz w:val="28"/>
          <w:szCs w:val="28"/>
        </w:rPr>
      </w:pPr>
    </w:p>
    <w:tbl>
      <w:tblPr>
        <w:tblStyle w:val="660"/>
        <w:tblW w:w="9106" w:type="dxa"/>
        <w:jc w:val="center"/>
        <w:tblLook w:val="04A0" w:firstRow="1" w:lastRow="0" w:firstColumn="1" w:lastColumn="0" w:noHBand="0" w:noVBand="1"/>
      </w:tblPr>
      <w:tblGrid>
        <w:gridCol w:w="3781"/>
        <w:gridCol w:w="1805"/>
        <w:gridCol w:w="1760"/>
        <w:gridCol w:w="1760"/>
      </w:tblGrid>
      <w:tr w:rsidR="00680DC7" w:rsidRPr="00680DC7" w14:paraId="43F8F855" w14:textId="77777777" w:rsidTr="00837857">
        <w:trPr>
          <w:trHeight w:val="1673"/>
          <w:jc w:val="center"/>
        </w:trPr>
        <w:tc>
          <w:tcPr>
            <w:tcW w:w="3917" w:type="dxa"/>
            <w:vAlign w:val="center"/>
          </w:tcPr>
          <w:p w14:paraId="616182FD" w14:textId="77777777" w:rsidR="00680DC7" w:rsidRPr="00680DC7" w:rsidRDefault="00680DC7" w:rsidP="00680DC7">
            <w:pPr>
              <w:jc w:val="center"/>
              <w:rPr>
                <w:bCs/>
                <w:color w:val="auto"/>
                <w:sz w:val="28"/>
                <w:szCs w:val="28"/>
                <w:lang w:eastAsia="en-US"/>
              </w:rPr>
            </w:pPr>
            <w:bookmarkStart w:id="169" w:name="_Hlk129780275"/>
            <w:r w:rsidRPr="00680DC7">
              <w:rPr>
                <w:bCs/>
                <w:color w:val="auto"/>
                <w:sz w:val="28"/>
                <w:szCs w:val="28"/>
                <w:lang w:eastAsia="en-US"/>
              </w:rPr>
              <w:t>Наименование показателя</w:t>
            </w:r>
          </w:p>
        </w:tc>
        <w:tc>
          <w:tcPr>
            <w:tcW w:w="1809" w:type="dxa"/>
            <w:vAlign w:val="center"/>
          </w:tcPr>
          <w:p w14:paraId="74EB11D4"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Фактическое значение показателя за 2020 год,</w:t>
            </w:r>
          </w:p>
          <w:p w14:paraId="7917DDC2"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тыс. руб.</w:t>
            </w:r>
          </w:p>
        </w:tc>
        <w:tc>
          <w:tcPr>
            <w:tcW w:w="1760" w:type="dxa"/>
            <w:vAlign w:val="center"/>
          </w:tcPr>
          <w:p w14:paraId="23A36379"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Фактическое значение показателя за 2021 год,</w:t>
            </w:r>
          </w:p>
          <w:p w14:paraId="4E2BE682"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тыс. руб.</w:t>
            </w:r>
          </w:p>
        </w:tc>
        <w:tc>
          <w:tcPr>
            <w:tcW w:w="1620" w:type="dxa"/>
          </w:tcPr>
          <w:p w14:paraId="0536E2FF"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Фактическое значение показателя за 2022 год,</w:t>
            </w:r>
          </w:p>
          <w:p w14:paraId="25AEF4FB"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тыс. руб.</w:t>
            </w:r>
          </w:p>
        </w:tc>
      </w:tr>
      <w:tr w:rsidR="00680DC7" w:rsidRPr="00680DC7" w14:paraId="2DF63FC0" w14:textId="77777777" w:rsidTr="00837857">
        <w:trPr>
          <w:trHeight w:val="671"/>
          <w:jc w:val="center"/>
        </w:trPr>
        <w:tc>
          <w:tcPr>
            <w:tcW w:w="3917" w:type="dxa"/>
            <w:vAlign w:val="center"/>
          </w:tcPr>
          <w:p w14:paraId="415BA2BB" w14:textId="77777777" w:rsidR="00680DC7" w:rsidRPr="00680DC7" w:rsidRDefault="00680DC7" w:rsidP="00680DC7">
            <w:pPr>
              <w:jc w:val="center"/>
              <w:rPr>
                <w:bCs/>
                <w:color w:val="auto"/>
                <w:sz w:val="28"/>
                <w:szCs w:val="28"/>
                <w:lang w:eastAsia="en-US"/>
              </w:rPr>
            </w:pPr>
            <w:r w:rsidRPr="00680DC7">
              <w:rPr>
                <w:color w:val="auto"/>
                <w:sz w:val="28"/>
                <w:szCs w:val="28"/>
                <w:lang w:eastAsia="en-US"/>
              </w:rPr>
              <w:t>Горячее водоснабжение</w:t>
            </w:r>
          </w:p>
        </w:tc>
        <w:tc>
          <w:tcPr>
            <w:tcW w:w="1809" w:type="dxa"/>
            <w:vAlign w:val="center"/>
          </w:tcPr>
          <w:p w14:paraId="737EAF34"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6 999</w:t>
            </w:r>
          </w:p>
        </w:tc>
        <w:tc>
          <w:tcPr>
            <w:tcW w:w="1760" w:type="dxa"/>
            <w:vAlign w:val="center"/>
          </w:tcPr>
          <w:p w14:paraId="5E1464D6"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7 589</w:t>
            </w:r>
          </w:p>
        </w:tc>
        <w:tc>
          <w:tcPr>
            <w:tcW w:w="1620" w:type="dxa"/>
            <w:vAlign w:val="center"/>
          </w:tcPr>
          <w:p w14:paraId="4F6D44D3"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9 003</w:t>
            </w:r>
          </w:p>
        </w:tc>
      </w:tr>
      <w:bookmarkEnd w:id="169"/>
    </w:tbl>
    <w:p w14:paraId="5AF86E35" w14:textId="77777777" w:rsidR="00680DC7" w:rsidRPr="00680DC7" w:rsidRDefault="00680DC7" w:rsidP="00680DC7">
      <w:pPr>
        <w:ind w:left="-567"/>
        <w:jc w:val="center"/>
        <w:rPr>
          <w:bCs/>
          <w:sz w:val="28"/>
          <w:szCs w:val="28"/>
        </w:rPr>
      </w:pPr>
    </w:p>
    <w:p w14:paraId="07A8CFB5" w14:textId="77777777" w:rsidR="00680DC7" w:rsidRPr="00680DC7" w:rsidRDefault="00680DC7" w:rsidP="00680DC7">
      <w:pPr>
        <w:jc w:val="both"/>
        <w:rPr>
          <w:sz w:val="28"/>
          <w:szCs w:val="28"/>
          <w:lang w:eastAsia="en-US"/>
        </w:rPr>
      </w:pPr>
    </w:p>
    <w:p w14:paraId="72350E2B" w14:textId="77777777" w:rsidR="00680DC7" w:rsidRPr="00680DC7" w:rsidRDefault="00680DC7" w:rsidP="00680DC7">
      <w:pPr>
        <w:jc w:val="both"/>
        <w:rPr>
          <w:sz w:val="28"/>
          <w:szCs w:val="28"/>
          <w:lang w:eastAsia="en-US"/>
        </w:rPr>
      </w:pPr>
    </w:p>
    <w:p w14:paraId="786D8965" w14:textId="77777777" w:rsidR="00680DC7" w:rsidRPr="00680DC7" w:rsidRDefault="00680DC7" w:rsidP="00680DC7">
      <w:pPr>
        <w:jc w:val="both"/>
        <w:rPr>
          <w:sz w:val="28"/>
          <w:szCs w:val="28"/>
          <w:lang w:eastAsia="en-US"/>
        </w:rPr>
      </w:pPr>
    </w:p>
    <w:p w14:paraId="1D3CD89C" w14:textId="77777777" w:rsidR="00680DC7" w:rsidRPr="00680DC7" w:rsidRDefault="00680DC7" w:rsidP="00680DC7">
      <w:pPr>
        <w:jc w:val="center"/>
        <w:rPr>
          <w:bCs/>
          <w:sz w:val="28"/>
          <w:szCs w:val="28"/>
        </w:rPr>
        <w:sectPr w:rsidR="00680DC7" w:rsidRPr="00680DC7" w:rsidSect="00F45D36">
          <w:pgSz w:w="11906" w:h="16838"/>
          <w:pgMar w:top="851" w:right="851" w:bottom="709" w:left="1276" w:header="709" w:footer="709" w:gutter="0"/>
          <w:cols w:space="708"/>
          <w:titlePg/>
          <w:docGrid w:linePitch="360"/>
        </w:sectPr>
      </w:pPr>
    </w:p>
    <w:p w14:paraId="424EA852" w14:textId="77777777" w:rsidR="00680DC7" w:rsidRPr="00680DC7" w:rsidRDefault="00680DC7" w:rsidP="00680DC7">
      <w:pPr>
        <w:ind w:firstLine="709"/>
        <w:jc w:val="center"/>
        <w:rPr>
          <w:bCs/>
          <w:sz w:val="28"/>
          <w:szCs w:val="28"/>
        </w:rPr>
      </w:pPr>
      <w:r w:rsidRPr="00680DC7">
        <w:rPr>
          <w:bCs/>
          <w:sz w:val="28"/>
          <w:szCs w:val="28"/>
        </w:rPr>
        <w:lastRenderedPageBreak/>
        <w:t xml:space="preserve">Раздел 11. Мероприятия, направленные на повышение качества обслуживания абонентов ФГБУ «ЦЖКУ» Минобороны России </w:t>
      </w:r>
      <w:r w:rsidRPr="00680DC7">
        <w:rPr>
          <w:bCs/>
          <w:sz w:val="28"/>
          <w:szCs w:val="28"/>
        </w:rPr>
        <w:br/>
      </w:r>
      <w:r w:rsidRPr="00680DC7">
        <w:rPr>
          <w:sz w:val="28"/>
          <w:szCs w:val="28"/>
        </w:rPr>
        <w:t>на потребительском рынке Юргинского городского округа</w:t>
      </w:r>
    </w:p>
    <w:p w14:paraId="5E9C2ED9" w14:textId="77777777" w:rsidR="00680DC7" w:rsidRPr="00680DC7" w:rsidRDefault="00680DC7" w:rsidP="00680DC7">
      <w:pPr>
        <w:ind w:left="-567"/>
        <w:jc w:val="center"/>
        <w:rPr>
          <w:bCs/>
          <w:sz w:val="28"/>
          <w:szCs w:val="28"/>
        </w:rPr>
      </w:pPr>
    </w:p>
    <w:tbl>
      <w:tblPr>
        <w:tblStyle w:val="660"/>
        <w:tblW w:w="9918" w:type="dxa"/>
        <w:tblInd w:w="-34" w:type="dxa"/>
        <w:tblLook w:val="04A0" w:firstRow="1" w:lastRow="0" w:firstColumn="1" w:lastColumn="0" w:noHBand="0" w:noVBand="1"/>
      </w:tblPr>
      <w:tblGrid>
        <w:gridCol w:w="5935"/>
        <w:gridCol w:w="3983"/>
      </w:tblGrid>
      <w:tr w:rsidR="00680DC7" w:rsidRPr="00680DC7" w14:paraId="40D45677" w14:textId="77777777" w:rsidTr="00837857">
        <w:trPr>
          <w:trHeight w:val="748"/>
        </w:trPr>
        <w:tc>
          <w:tcPr>
            <w:tcW w:w="5935" w:type="dxa"/>
            <w:vAlign w:val="center"/>
          </w:tcPr>
          <w:p w14:paraId="28BE2B9A"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Наименование мероприятия</w:t>
            </w:r>
          </w:p>
        </w:tc>
        <w:tc>
          <w:tcPr>
            <w:tcW w:w="3983" w:type="dxa"/>
            <w:vAlign w:val="center"/>
          </w:tcPr>
          <w:p w14:paraId="229B7496"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Период проведения мероприятий</w:t>
            </w:r>
          </w:p>
        </w:tc>
      </w:tr>
      <w:tr w:rsidR="00680DC7" w:rsidRPr="00680DC7" w14:paraId="6FA7619B" w14:textId="77777777" w:rsidTr="00837857">
        <w:trPr>
          <w:trHeight w:val="405"/>
        </w:trPr>
        <w:tc>
          <w:tcPr>
            <w:tcW w:w="5935" w:type="dxa"/>
            <w:vAlign w:val="center"/>
          </w:tcPr>
          <w:p w14:paraId="2D05E102"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w:t>
            </w:r>
          </w:p>
        </w:tc>
        <w:tc>
          <w:tcPr>
            <w:tcW w:w="3983" w:type="dxa"/>
            <w:vAlign w:val="center"/>
          </w:tcPr>
          <w:p w14:paraId="5595D208" w14:textId="77777777" w:rsidR="00680DC7" w:rsidRPr="00680DC7" w:rsidRDefault="00680DC7" w:rsidP="00680DC7">
            <w:pPr>
              <w:jc w:val="center"/>
              <w:rPr>
                <w:bCs/>
                <w:color w:val="auto"/>
                <w:sz w:val="28"/>
                <w:szCs w:val="28"/>
                <w:lang w:eastAsia="en-US"/>
              </w:rPr>
            </w:pPr>
            <w:r w:rsidRPr="00680DC7">
              <w:rPr>
                <w:bCs/>
                <w:color w:val="auto"/>
                <w:sz w:val="28"/>
                <w:szCs w:val="28"/>
                <w:lang w:eastAsia="en-US"/>
              </w:rPr>
              <w:t>-</w:t>
            </w:r>
          </w:p>
        </w:tc>
      </w:tr>
    </w:tbl>
    <w:p w14:paraId="03587C4F" w14:textId="77777777" w:rsidR="00680DC7" w:rsidRPr="00680DC7" w:rsidRDefault="00680DC7" w:rsidP="00680DC7">
      <w:pPr>
        <w:jc w:val="both"/>
        <w:rPr>
          <w:sz w:val="28"/>
          <w:szCs w:val="28"/>
          <w:lang w:eastAsia="en-US"/>
        </w:rPr>
      </w:pPr>
    </w:p>
    <w:p w14:paraId="74A5A60F" w14:textId="77777777" w:rsidR="00680DC7" w:rsidRPr="00680DC7" w:rsidRDefault="00680DC7" w:rsidP="00680DC7">
      <w:pPr>
        <w:jc w:val="both"/>
        <w:rPr>
          <w:sz w:val="28"/>
          <w:szCs w:val="28"/>
          <w:lang w:eastAsia="en-US"/>
        </w:rPr>
      </w:pPr>
    </w:p>
    <w:p w14:paraId="11E0729B" w14:textId="77777777" w:rsidR="00680DC7" w:rsidRPr="00680DC7" w:rsidRDefault="00680DC7" w:rsidP="00680DC7">
      <w:pPr>
        <w:jc w:val="both"/>
        <w:rPr>
          <w:sz w:val="28"/>
          <w:szCs w:val="28"/>
          <w:lang w:eastAsia="en-US"/>
        </w:rPr>
        <w:sectPr w:rsidR="00680DC7" w:rsidRPr="00680DC7" w:rsidSect="00F45D36">
          <w:pgSz w:w="11906" w:h="16838"/>
          <w:pgMar w:top="851" w:right="851" w:bottom="709" w:left="1276" w:header="709" w:footer="709" w:gutter="0"/>
          <w:cols w:space="708"/>
          <w:titlePg/>
          <w:docGrid w:linePitch="360"/>
        </w:sectPr>
      </w:pPr>
      <w:r w:rsidRPr="00680DC7">
        <w:rPr>
          <w:sz w:val="28"/>
          <w:szCs w:val="28"/>
          <w:lang w:eastAsia="en-US"/>
        </w:rPr>
        <w:br w:type="page"/>
      </w:r>
    </w:p>
    <w:p w14:paraId="6A99602D" w14:textId="77777777" w:rsidR="00680DC7" w:rsidRPr="00680DC7" w:rsidRDefault="00680DC7" w:rsidP="00680DC7">
      <w:pPr>
        <w:tabs>
          <w:tab w:val="left" w:pos="0"/>
        </w:tabs>
        <w:ind w:left="10206" w:right="-2"/>
        <w:jc w:val="center"/>
        <w:rPr>
          <w:sz w:val="28"/>
          <w:szCs w:val="28"/>
        </w:rPr>
      </w:pPr>
      <w:r w:rsidRPr="00680DC7">
        <w:rPr>
          <w:sz w:val="28"/>
          <w:szCs w:val="28"/>
        </w:rPr>
        <w:lastRenderedPageBreak/>
        <w:t>Приложение № 2</w:t>
      </w:r>
      <w:r w:rsidRPr="00680DC7">
        <w:rPr>
          <w:sz w:val="28"/>
          <w:szCs w:val="28"/>
        </w:rPr>
        <w:br/>
        <w:t>к постановлению Региональной</w:t>
      </w:r>
    </w:p>
    <w:p w14:paraId="190B7D36" w14:textId="77777777" w:rsidR="00680DC7" w:rsidRPr="00680DC7" w:rsidRDefault="00680DC7" w:rsidP="00680DC7">
      <w:pPr>
        <w:tabs>
          <w:tab w:val="left" w:pos="0"/>
        </w:tabs>
        <w:ind w:left="10206" w:right="-2"/>
        <w:jc w:val="center"/>
        <w:rPr>
          <w:sz w:val="28"/>
          <w:szCs w:val="28"/>
        </w:rPr>
      </w:pPr>
      <w:r w:rsidRPr="00680DC7">
        <w:rPr>
          <w:sz w:val="28"/>
          <w:szCs w:val="28"/>
        </w:rPr>
        <w:t>энергетической комиссии Кузбасса</w:t>
      </w:r>
    </w:p>
    <w:p w14:paraId="68CF3271" w14:textId="77777777" w:rsidR="00680DC7" w:rsidRPr="00680DC7" w:rsidRDefault="00680DC7" w:rsidP="00680DC7">
      <w:pPr>
        <w:tabs>
          <w:tab w:val="left" w:pos="0"/>
        </w:tabs>
        <w:ind w:left="10206" w:right="-2"/>
        <w:jc w:val="center"/>
        <w:rPr>
          <w:sz w:val="28"/>
          <w:szCs w:val="28"/>
          <w:lang w:eastAsia="en-US"/>
        </w:rPr>
      </w:pPr>
      <w:r w:rsidRPr="00680DC7">
        <w:rPr>
          <w:sz w:val="28"/>
          <w:szCs w:val="28"/>
        </w:rPr>
        <w:t>от «2» декабря 2021 г. № 605</w:t>
      </w:r>
    </w:p>
    <w:p w14:paraId="6FCF113C" w14:textId="77777777" w:rsidR="00680DC7" w:rsidRPr="00680DC7" w:rsidRDefault="00680DC7" w:rsidP="00680DC7">
      <w:pPr>
        <w:ind w:left="4536" w:right="-2"/>
        <w:jc w:val="center"/>
        <w:rPr>
          <w:sz w:val="28"/>
          <w:szCs w:val="28"/>
        </w:rPr>
      </w:pPr>
    </w:p>
    <w:p w14:paraId="75D5121F" w14:textId="77777777" w:rsidR="00680DC7" w:rsidRPr="00680DC7" w:rsidRDefault="00680DC7" w:rsidP="00680DC7">
      <w:pPr>
        <w:keepNext/>
        <w:ind w:left="-284" w:right="-173" w:firstLine="710"/>
        <w:jc w:val="center"/>
        <w:outlineLvl w:val="3"/>
        <w:rPr>
          <w:b/>
          <w:bCs/>
          <w:kern w:val="32"/>
          <w:sz w:val="28"/>
          <w:szCs w:val="28"/>
          <w:lang w:eastAsia="en-US"/>
        </w:rPr>
      </w:pPr>
      <w:r w:rsidRPr="00680DC7">
        <w:rPr>
          <w:b/>
          <w:bCs/>
          <w:sz w:val="28"/>
          <w:szCs w:val="28"/>
        </w:rPr>
        <w:t xml:space="preserve">Тарифы ФГБУ «ЦЖКУ» Минобороны России на горячую воду в </w:t>
      </w:r>
      <w:r w:rsidRPr="00680DC7">
        <w:rPr>
          <w:b/>
          <w:sz w:val="28"/>
          <w:szCs w:val="28"/>
        </w:rPr>
        <w:t xml:space="preserve">закрытой системе горячего водоснабжения, реализуемую </w:t>
      </w:r>
      <w:r w:rsidRPr="00680DC7">
        <w:rPr>
          <w:b/>
          <w:bCs/>
          <w:sz w:val="28"/>
          <w:szCs w:val="28"/>
        </w:rPr>
        <w:t xml:space="preserve">на потребительском рынке Юргинского городского округа, </w:t>
      </w:r>
      <w:r w:rsidRPr="00680DC7">
        <w:rPr>
          <w:b/>
          <w:bCs/>
          <w:kern w:val="32"/>
          <w:sz w:val="28"/>
          <w:szCs w:val="28"/>
          <w:lang w:eastAsia="en-US"/>
        </w:rPr>
        <w:t>на период с 01.01.2022 по 31.12.2026</w:t>
      </w:r>
    </w:p>
    <w:p w14:paraId="0A251BB0" w14:textId="77777777" w:rsidR="00680DC7" w:rsidRPr="00680DC7" w:rsidRDefault="00680DC7" w:rsidP="00680DC7">
      <w:pPr>
        <w:keepNext/>
        <w:ind w:left="-284" w:right="423"/>
        <w:jc w:val="center"/>
        <w:outlineLvl w:val="3"/>
        <w:rPr>
          <w:b/>
          <w:bCs/>
          <w:sz w:val="28"/>
          <w:szCs w:val="28"/>
        </w:rPr>
      </w:pPr>
    </w:p>
    <w:tbl>
      <w:tblPr>
        <w:tblW w:w="14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54"/>
        <w:gridCol w:w="1562"/>
        <w:gridCol w:w="2131"/>
        <w:gridCol w:w="2130"/>
        <w:gridCol w:w="3408"/>
        <w:gridCol w:w="3774"/>
      </w:tblGrid>
      <w:tr w:rsidR="00680DC7" w:rsidRPr="00680DC7" w14:paraId="4881BA80" w14:textId="77777777" w:rsidTr="00837857">
        <w:trPr>
          <w:trHeight w:val="646"/>
        </w:trPr>
        <w:tc>
          <w:tcPr>
            <w:tcW w:w="1954" w:type="dxa"/>
            <w:vMerge w:val="restart"/>
            <w:tcBorders>
              <w:top w:val="single" w:sz="2" w:space="0" w:color="auto"/>
              <w:left w:val="single" w:sz="2" w:space="0" w:color="auto"/>
              <w:right w:val="single" w:sz="2" w:space="0" w:color="auto"/>
            </w:tcBorders>
            <w:vAlign w:val="center"/>
            <w:hideMark/>
          </w:tcPr>
          <w:p w14:paraId="4CA3DC1E" w14:textId="77777777" w:rsidR="00680DC7" w:rsidRPr="00680DC7" w:rsidRDefault="00680DC7" w:rsidP="00680DC7">
            <w:pPr>
              <w:tabs>
                <w:tab w:val="left" w:pos="3052"/>
              </w:tabs>
              <w:ind w:left="-108" w:right="-108"/>
              <w:jc w:val="center"/>
              <w:rPr>
                <w:lang w:eastAsia="en-US"/>
              </w:rPr>
            </w:pPr>
            <w:r w:rsidRPr="00680DC7">
              <w:rPr>
                <w:lang w:eastAsia="en-US"/>
              </w:rPr>
              <w:t>Наименование регулируемой организации</w:t>
            </w:r>
          </w:p>
        </w:tc>
        <w:tc>
          <w:tcPr>
            <w:tcW w:w="1562" w:type="dxa"/>
            <w:vMerge w:val="restart"/>
            <w:tcBorders>
              <w:top w:val="single" w:sz="2" w:space="0" w:color="auto"/>
              <w:left w:val="single" w:sz="2" w:space="0" w:color="auto"/>
              <w:right w:val="single" w:sz="2" w:space="0" w:color="auto"/>
            </w:tcBorders>
            <w:vAlign w:val="center"/>
            <w:hideMark/>
          </w:tcPr>
          <w:p w14:paraId="4540590B" w14:textId="77777777" w:rsidR="00680DC7" w:rsidRPr="00680DC7" w:rsidRDefault="00680DC7" w:rsidP="00680DC7">
            <w:pPr>
              <w:ind w:left="-108" w:firstLine="47"/>
              <w:jc w:val="center"/>
            </w:pPr>
            <w:r w:rsidRPr="00680DC7">
              <w:t>Период</w:t>
            </w:r>
          </w:p>
        </w:tc>
        <w:tc>
          <w:tcPr>
            <w:tcW w:w="2131" w:type="dxa"/>
            <w:vMerge w:val="restart"/>
            <w:tcBorders>
              <w:top w:val="single" w:sz="2" w:space="0" w:color="auto"/>
              <w:left w:val="single" w:sz="2" w:space="0" w:color="auto"/>
              <w:bottom w:val="single" w:sz="2" w:space="0" w:color="auto"/>
              <w:right w:val="single" w:sz="2" w:space="0" w:color="auto"/>
            </w:tcBorders>
            <w:vAlign w:val="center"/>
            <w:hideMark/>
          </w:tcPr>
          <w:p w14:paraId="50A4D549" w14:textId="77777777" w:rsidR="00680DC7" w:rsidRPr="00680DC7" w:rsidRDefault="00680DC7" w:rsidP="00680DC7">
            <w:pPr>
              <w:ind w:left="-108" w:right="-104" w:firstLine="3"/>
              <w:jc w:val="center"/>
            </w:pPr>
            <w:r w:rsidRPr="00680DC7">
              <w:t xml:space="preserve">Компонент на холодную воду </w:t>
            </w:r>
            <w:proofErr w:type="gramStart"/>
            <w:r w:rsidRPr="00680DC7">
              <w:t>для  населения</w:t>
            </w:r>
            <w:proofErr w:type="gramEnd"/>
            <w:r w:rsidRPr="00680DC7">
              <w:t>,</w:t>
            </w:r>
          </w:p>
          <w:p w14:paraId="5E9726A3" w14:textId="77777777" w:rsidR="00680DC7" w:rsidRPr="00680DC7" w:rsidRDefault="00680DC7" w:rsidP="00680DC7">
            <w:pPr>
              <w:ind w:left="-108" w:right="-104" w:firstLine="3"/>
              <w:jc w:val="center"/>
            </w:pPr>
            <w:r w:rsidRPr="00680DC7">
              <w:t>руб./м</w:t>
            </w:r>
            <w:r w:rsidRPr="00680DC7">
              <w:rPr>
                <w:vertAlign w:val="superscript"/>
              </w:rPr>
              <w:t>3</w:t>
            </w:r>
            <w:r w:rsidRPr="00680DC7">
              <w:t xml:space="preserve"> </w:t>
            </w:r>
          </w:p>
          <w:p w14:paraId="67B2223D" w14:textId="77777777" w:rsidR="00680DC7" w:rsidRPr="00680DC7" w:rsidRDefault="00680DC7" w:rsidP="00680DC7">
            <w:pPr>
              <w:tabs>
                <w:tab w:val="left" w:pos="3052"/>
              </w:tabs>
              <w:ind w:left="-108" w:right="-104" w:firstLine="3"/>
              <w:jc w:val="center"/>
              <w:rPr>
                <w:lang w:eastAsia="en-US"/>
              </w:rPr>
            </w:pPr>
            <w:r w:rsidRPr="00680DC7">
              <w:t>(с НДС)</w:t>
            </w:r>
          </w:p>
        </w:tc>
        <w:tc>
          <w:tcPr>
            <w:tcW w:w="2130" w:type="dxa"/>
            <w:vMerge w:val="restart"/>
            <w:tcBorders>
              <w:top w:val="single" w:sz="2" w:space="0" w:color="auto"/>
              <w:left w:val="single" w:sz="2" w:space="0" w:color="auto"/>
              <w:right w:val="single" w:sz="4" w:space="0" w:color="auto"/>
            </w:tcBorders>
            <w:vAlign w:val="center"/>
            <w:hideMark/>
          </w:tcPr>
          <w:p w14:paraId="37D874FF" w14:textId="77777777" w:rsidR="00680DC7" w:rsidRPr="00680DC7" w:rsidRDefault="00680DC7" w:rsidP="00680DC7">
            <w:pPr>
              <w:ind w:left="-108" w:right="-104" w:firstLine="3"/>
              <w:jc w:val="center"/>
            </w:pPr>
            <w:r w:rsidRPr="00680DC7">
              <w:t>Компонент на холодную воду для потребителей населения,</w:t>
            </w:r>
          </w:p>
          <w:p w14:paraId="060D37A0" w14:textId="77777777" w:rsidR="00680DC7" w:rsidRPr="00680DC7" w:rsidRDefault="00680DC7" w:rsidP="00680DC7">
            <w:pPr>
              <w:ind w:left="-108" w:right="-104" w:firstLine="3"/>
              <w:jc w:val="center"/>
            </w:pPr>
            <w:r w:rsidRPr="00680DC7">
              <w:t>руб./м</w:t>
            </w:r>
            <w:r w:rsidRPr="00680DC7">
              <w:rPr>
                <w:vertAlign w:val="superscript"/>
              </w:rPr>
              <w:t>3 *</w:t>
            </w:r>
          </w:p>
          <w:p w14:paraId="441BB88F" w14:textId="77777777" w:rsidR="00680DC7" w:rsidRPr="00680DC7" w:rsidRDefault="00680DC7" w:rsidP="00680DC7">
            <w:pPr>
              <w:tabs>
                <w:tab w:val="left" w:pos="3052"/>
              </w:tabs>
              <w:ind w:left="-108" w:right="-151"/>
              <w:jc w:val="center"/>
            </w:pPr>
            <w:r w:rsidRPr="00680DC7">
              <w:t>(без НДС)</w:t>
            </w:r>
          </w:p>
        </w:tc>
        <w:tc>
          <w:tcPr>
            <w:tcW w:w="7182" w:type="dxa"/>
            <w:gridSpan w:val="2"/>
            <w:tcBorders>
              <w:top w:val="single" w:sz="2" w:space="0" w:color="auto"/>
              <w:left w:val="single" w:sz="4" w:space="0" w:color="auto"/>
              <w:right w:val="single" w:sz="2" w:space="0" w:color="auto"/>
            </w:tcBorders>
            <w:vAlign w:val="center"/>
            <w:hideMark/>
          </w:tcPr>
          <w:p w14:paraId="76843211" w14:textId="77777777" w:rsidR="00680DC7" w:rsidRPr="00680DC7" w:rsidRDefault="00680DC7" w:rsidP="00680DC7">
            <w:pPr>
              <w:tabs>
                <w:tab w:val="left" w:pos="3052"/>
              </w:tabs>
              <w:jc w:val="center"/>
              <w:rPr>
                <w:lang w:eastAsia="en-US"/>
              </w:rPr>
            </w:pPr>
            <w:r w:rsidRPr="00680DC7">
              <w:t>Компонент на тепловую энергию</w:t>
            </w:r>
          </w:p>
        </w:tc>
      </w:tr>
      <w:tr w:rsidR="00680DC7" w:rsidRPr="00680DC7" w14:paraId="13288791" w14:textId="77777777" w:rsidTr="00837857">
        <w:trPr>
          <w:trHeight w:val="1304"/>
        </w:trPr>
        <w:tc>
          <w:tcPr>
            <w:tcW w:w="1954" w:type="dxa"/>
            <w:vMerge/>
            <w:tcBorders>
              <w:left w:val="single" w:sz="2" w:space="0" w:color="auto"/>
              <w:bottom w:val="single" w:sz="4" w:space="0" w:color="auto"/>
              <w:right w:val="single" w:sz="2" w:space="0" w:color="auto"/>
            </w:tcBorders>
            <w:vAlign w:val="center"/>
          </w:tcPr>
          <w:p w14:paraId="33DC91F3" w14:textId="77777777" w:rsidR="00680DC7" w:rsidRPr="00680DC7" w:rsidRDefault="00680DC7" w:rsidP="00680DC7">
            <w:pPr>
              <w:rPr>
                <w:lang w:eastAsia="en-US"/>
              </w:rPr>
            </w:pPr>
          </w:p>
        </w:tc>
        <w:tc>
          <w:tcPr>
            <w:tcW w:w="1562" w:type="dxa"/>
            <w:vMerge/>
            <w:tcBorders>
              <w:left w:val="single" w:sz="2" w:space="0" w:color="auto"/>
              <w:bottom w:val="single" w:sz="4" w:space="0" w:color="auto"/>
              <w:right w:val="single" w:sz="2" w:space="0" w:color="auto"/>
            </w:tcBorders>
            <w:vAlign w:val="center"/>
          </w:tcPr>
          <w:p w14:paraId="2FD7DBC3" w14:textId="77777777" w:rsidR="00680DC7" w:rsidRPr="00680DC7" w:rsidRDefault="00680DC7" w:rsidP="00680DC7"/>
        </w:tc>
        <w:tc>
          <w:tcPr>
            <w:tcW w:w="2131" w:type="dxa"/>
            <w:vMerge/>
            <w:tcBorders>
              <w:left w:val="single" w:sz="2" w:space="0" w:color="auto"/>
              <w:bottom w:val="single" w:sz="4" w:space="0" w:color="auto"/>
              <w:right w:val="single" w:sz="2" w:space="0" w:color="auto"/>
            </w:tcBorders>
            <w:vAlign w:val="center"/>
          </w:tcPr>
          <w:p w14:paraId="0716A26F" w14:textId="77777777" w:rsidR="00680DC7" w:rsidRPr="00680DC7" w:rsidRDefault="00680DC7" w:rsidP="00680DC7">
            <w:pPr>
              <w:rPr>
                <w:lang w:eastAsia="en-US"/>
              </w:rPr>
            </w:pPr>
          </w:p>
        </w:tc>
        <w:tc>
          <w:tcPr>
            <w:tcW w:w="2130" w:type="dxa"/>
            <w:vMerge/>
            <w:tcBorders>
              <w:left w:val="single" w:sz="2" w:space="0" w:color="auto"/>
              <w:bottom w:val="single" w:sz="4" w:space="0" w:color="auto"/>
              <w:right w:val="single" w:sz="4" w:space="0" w:color="auto"/>
            </w:tcBorders>
            <w:vAlign w:val="center"/>
          </w:tcPr>
          <w:p w14:paraId="0A622098" w14:textId="77777777" w:rsidR="00680DC7" w:rsidRPr="00680DC7" w:rsidRDefault="00680DC7" w:rsidP="00680DC7"/>
        </w:tc>
        <w:tc>
          <w:tcPr>
            <w:tcW w:w="3408" w:type="dxa"/>
            <w:tcBorders>
              <w:top w:val="single" w:sz="2" w:space="0" w:color="auto"/>
              <w:left w:val="single" w:sz="4" w:space="0" w:color="auto"/>
              <w:bottom w:val="single" w:sz="4" w:space="0" w:color="auto"/>
              <w:right w:val="single" w:sz="2" w:space="0" w:color="auto"/>
            </w:tcBorders>
            <w:vAlign w:val="center"/>
          </w:tcPr>
          <w:p w14:paraId="71891765" w14:textId="77777777" w:rsidR="00680DC7" w:rsidRPr="00680DC7" w:rsidRDefault="00680DC7" w:rsidP="00680DC7">
            <w:pPr>
              <w:tabs>
                <w:tab w:val="left" w:pos="3052"/>
              </w:tabs>
              <w:ind w:left="-108" w:right="-151"/>
              <w:jc w:val="center"/>
            </w:pPr>
            <w:proofErr w:type="spellStart"/>
            <w:r w:rsidRPr="00680DC7">
              <w:t>Одноставочный</w:t>
            </w:r>
            <w:proofErr w:type="spellEnd"/>
            <w:r w:rsidRPr="00680DC7">
              <w:t>,</w:t>
            </w:r>
          </w:p>
          <w:p w14:paraId="33537607" w14:textId="77777777" w:rsidR="00680DC7" w:rsidRPr="00680DC7" w:rsidRDefault="00680DC7" w:rsidP="00680DC7">
            <w:pPr>
              <w:tabs>
                <w:tab w:val="left" w:pos="3052"/>
              </w:tabs>
              <w:ind w:left="-108" w:right="-151"/>
              <w:jc w:val="center"/>
            </w:pPr>
            <w:r w:rsidRPr="00680DC7">
              <w:t>руб./Гкал (с НДС)</w:t>
            </w:r>
          </w:p>
        </w:tc>
        <w:tc>
          <w:tcPr>
            <w:tcW w:w="3774" w:type="dxa"/>
            <w:tcBorders>
              <w:top w:val="single" w:sz="2" w:space="0" w:color="auto"/>
              <w:left w:val="single" w:sz="4" w:space="0" w:color="auto"/>
              <w:bottom w:val="single" w:sz="4" w:space="0" w:color="auto"/>
              <w:right w:val="single" w:sz="2" w:space="0" w:color="auto"/>
            </w:tcBorders>
            <w:vAlign w:val="center"/>
          </w:tcPr>
          <w:p w14:paraId="23E3B998" w14:textId="77777777" w:rsidR="00680DC7" w:rsidRPr="00680DC7" w:rsidRDefault="00680DC7" w:rsidP="00680DC7">
            <w:pPr>
              <w:ind w:left="-120" w:right="-112"/>
              <w:jc w:val="center"/>
            </w:pPr>
            <w:proofErr w:type="spellStart"/>
            <w:r w:rsidRPr="00680DC7">
              <w:t>Одноставочный</w:t>
            </w:r>
            <w:proofErr w:type="spellEnd"/>
            <w:r w:rsidRPr="00680DC7">
              <w:t>,</w:t>
            </w:r>
          </w:p>
          <w:p w14:paraId="7253C7E5" w14:textId="77777777" w:rsidR="00680DC7" w:rsidRPr="00680DC7" w:rsidRDefault="00680DC7" w:rsidP="00680DC7">
            <w:pPr>
              <w:ind w:left="-120" w:right="-112"/>
              <w:jc w:val="center"/>
            </w:pPr>
            <w:r w:rsidRPr="00680DC7">
              <w:t xml:space="preserve">руб./Гкал (без </w:t>
            </w:r>
            <w:proofErr w:type="gramStart"/>
            <w:r w:rsidRPr="00680DC7">
              <w:t>НДС)*</w:t>
            </w:r>
            <w:proofErr w:type="gramEnd"/>
          </w:p>
        </w:tc>
      </w:tr>
      <w:tr w:rsidR="00680DC7" w:rsidRPr="00680DC7" w14:paraId="28A3F801" w14:textId="77777777" w:rsidTr="00837857">
        <w:trPr>
          <w:trHeight w:val="389"/>
        </w:trPr>
        <w:tc>
          <w:tcPr>
            <w:tcW w:w="1954" w:type="dxa"/>
            <w:vMerge w:val="restart"/>
            <w:tcBorders>
              <w:top w:val="single" w:sz="4" w:space="0" w:color="auto"/>
              <w:left w:val="single" w:sz="4" w:space="0" w:color="auto"/>
              <w:bottom w:val="single" w:sz="4" w:space="0" w:color="auto"/>
              <w:right w:val="single" w:sz="4" w:space="0" w:color="auto"/>
            </w:tcBorders>
            <w:vAlign w:val="center"/>
          </w:tcPr>
          <w:p w14:paraId="14E58465" w14:textId="77777777" w:rsidR="00680DC7" w:rsidRPr="00680DC7" w:rsidRDefault="00680DC7" w:rsidP="00680DC7">
            <w:pPr>
              <w:tabs>
                <w:tab w:val="left" w:pos="3052"/>
              </w:tabs>
              <w:ind w:left="-73"/>
              <w:jc w:val="center"/>
              <w:rPr>
                <w:bCs/>
                <w:kern w:val="32"/>
                <w:sz w:val="22"/>
                <w:szCs w:val="22"/>
                <w:lang w:eastAsia="en-US"/>
              </w:rPr>
            </w:pPr>
            <w:r w:rsidRPr="00680DC7">
              <w:rPr>
                <w:bCs/>
                <w:kern w:val="32"/>
                <w:sz w:val="22"/>
                <w:szCs w:val="22"/>
                <w:lang w:eastAsia="en-US"/>
              </w:rPr>
              <w:t>ФГБУ «ЦЖКУ» Минобороны России</w:t>
            </w:r>
          </w:p>
        </w:tc>
        <w:tc>
          <w:tcPr>
            <w:tcW w:w="1562" w:type="dxa"/>
            <w:tcBorders>
              <w:top w:val="single" w:sz="4" w:space="0" w:color="auto"/>
              <w:left w:val="single" w:sz="4" w:space="0" w:color="auto"/>
              <w:bottom w:val="single" w:sz="4" w:space="0" w:color="auto"/>
              <w:right w:val="single" w:sz="4" w:space="0" w:color="auto"/>
            </w:tcBorders>
            <w:vAlign w:val="center"/>
            <w:hideMark/>
          </w:tcPr>
          <w:p w14:paraId="4414CB71" w14:textId="77777777" w:rsidR="00680DC7" w:rsidRPr="00680DC7" w:rsidRDefault="00680DC7" w:rsidP="00680DC7">
            <w:pPr>
              <w:tabs>
                <w:tab w:val="left" w:pos="3052"/>
              </w:tabs>
              <w:ind w:hanging="108"/>
              <w:jc w:val="center"/>
            </w:pPr>
            <w:r w:rsidRPr="00680DC7">
              <w:t>с 01.01.2022</w:t>
            </w:r>
          </w:p>
        </w:tc>
        <w:tc>
          <w:tcPr>
            <w:tcW w:w="2131" w:type="dxa"/>
            <w:tcBorders>
              <w:top w:val="single" w:sz="4" w:space="0" w:color="auto"/>
              <w:left w:val="single" w:sz="4" w:space="0" w:color="auto"/>
              <w:bottom w:val="single" w:sz="4" w:space="0" w:color="auto"/>
              <w:right w:val="single" w:sz="4" w:space="0" w:color="auto"/>
            </w:tcBorders>
            <w:shd w:val="clear" w:color="000000" w:fill="FFFFFF"/>
            <w:vAlign w:val="center"/>
          </w:tcPr>
          <w:p w14:paraId="6CCD8318" w14:textId="77777777" w:rsidR="00680DC7" w:rsidRPr="00680DC7" w:rsidRDefault="00680DC7" w:rsidP="00680DC7">
            <w:pPr>
              <w:jc w:val="center"/>
              <w:rPr>
                <w:lang w:eastAsia="en-US"/>
              </w:rPr>
            </w:pPr>
            <w:r w:rsidRPr="00680DC7">
              <w:rPr>
                <w:lang w:eastAsia="en-US"/>
              </w:rPr>
              <w:t>48,86</w:t>
            </w:r>
          </w:p>
        </w:tc>
        <w:tc>
          <w:tcPr>
            <w:tcW w:w="2130" w:type="dxa"/>
            <w:tcBorders>
              <w:top w:val="single" w:sz="4" w:space="0" w:color="auto"/>
              <w:left w:val="single" w:sz="4" w:space="0" w:color="auto"/>
              <w:bottom w:val="single" w:sz="4" w:space="0" w:color="auto"/>
              <w:right w:val="single" w:sz="4" w:space="0" w:color="auto"/>
            </w:tcBorders>
            <w:shd w:val="clear" w:color="000000" w:fill="FFFFFF"/>
            <w:vAlign w:val="center"/>
          </w:tcPr>
          <w:p w14:paraId="232B0FC7" w14:textId="77777777" w:rsidR="00680DC7" w:rsidRPr="00680DC7" w:rsidRDefault="00680DC7" w:rsidP="00680DC7">
            <w:pPr>
              <w:jc w:val="center"/>
              <w:rPr>
                <w:lang w:eastAsia="en-US"/>
              </w:rPr>
            </w:pPr>
            <w:r w:rsidRPr="00680DC7">
              <w:rPr>
                <w:lang w:eastAsia="en-US"/>
              </w:rPr>
              <w:t>40,72</w:t>
            </w:r>
          </w:p>
        </w:tc>
        <w:tc>
          <w:tcPr>
            <w:tcW w:w="3408" w:type="dxa"/>
            <w:tcBorders>
              <w:top w:val="single" w:sz="4" w:space="0" w:color="auto"/>
              <w:left w:val="single" w:sz="4" w:space="0" w:color="auto"/>
              <w:bottom w:val="single" w:sz="4" w:space="0" w:color="auto"/>
              <w:right w:val="single" w:sz="4" w:space="0" w:color="auto"/>
            </w:tcBorders>
            <w:shd w:val="clear" w:color="000000" w:fill="FFFFFF"/>
            <w:vAlign w:val="center"/>
          </w:tcPr>
          <w:p w14:paraId="46091A09" w14:textId="77777777" w:rsidR="00680DC7" w:rsidRPr="00680DC7" w:rsidRDefault="00680DC7" w:rsidP="00680DC7">
            <w:pPr>
              <w:jc w:val="center"/>
              <w:rPr>
                <w:lang w:eastAsia="en-US"/>
              </w:rPr>
            </w:pPr>
            <w:r w:rsidRPr="00680DC7">
              <w:rPr>
                <w:lang w:eastAsia="en-US"/>
              </w:rPr>
              <w:t>2 095,22</w:t>
            </w:r>
          </w:p>
        </w:tc>
        <w:tc>
          <w:tcPr>
            <w:tcW w:w="3774" w:type="dxa"/>
            <w:tcBorders>
              <w:top w:val="single" w:sz="4" w:space="0" w:color="auto"/>
              <w:left w:val="single" w:sz="4" w:space="0" w:color="auto"/>
              <w:bottom w:val="single" w:sz="4" w:space="0" w:color="auto"/>
              <w:right w:val="single" w:sz="4" w:space="0" w:color="auto"/>
            </w:tcBorders>
            <w:shd w:val="clear" w:color="000000" w:fill="FFFFFF"/>
            <w:vAlign w:val="center"/>
          </w:tcPr>
          <w:p w14:paraId="6638B5D1" w14:textId="77777777" w:rsidR="00680DC7" w:rsidRPr="00680DC7" w:rsidRDefault="00680DC7" w:rsidP="00680DC7">
            <w:pPr>
              <w:jc w:val="center"/>
              <w:rPr>
                <w:lang w:eastAsia="en-US"/>
              </w:rPr>
            </w:pPr>
            <w:r w:rsidRPr="00680DC7">
              <w:rPr>
                <w:lang w:eastAsia="en-US"/>
              </w:rPr>
              <w:t>1 746,02</w:t>
            </w:r>
          </w:p>
        </w:tc>
      </w:tr>
      <w:tr w:rsidR="00680DC7" w:rsidRPr="00680DC7" w14:paraId="74EBB1C8" w14:textId="77777777" w:rsidTr="00837857">
        <w:trPr>
          <w:trHeight w:val="418"/>
        </w:trPr>
        <w:tc>
          <w:tcPr>
            <w:tcW w:w="1954" w:type="dxa"/>
            <w:vMerge/>
            <w:tcBorders>
              <w:top w:val="single" w:sz="4" w:space="0" w:color="auto"/>
              <w:left w:val="single" w:sz="4" w:space="0" w:color="auto"/>
              <w:bottom w:val="single" w:sz="4" w:space="0" w:color="auto"/>
              <w:right w:val="single" w:sz="4" w:space="0" w:color="auto"/>
            </w:tcBorders>
            <w:vAlign w:val="center"/>
          </w:tcPr>
          <w:p w14:paraId="356E197A" w14:textId="77777777" w:rsidR="00680DC7" w:rsidRPr="00680DC7" w:rsidRDefault="00680DC7" w:rsidP="00680DC7">
            <w:pPr>
              <w:rPr>
                <w:bCs/>
                <w:kern w:val="32"/>
                <w:sz w:val="22"/>
                <w:szCs w:val="22"/>
                <w:lang w:eastAsia="en-US"/>
              </w:rPr>
            </w:pPr>
          </w:p>
        </w:tc>
        <w:tc>
          <w:tcPr>
            <w:tcW w:w="1562" w:type="dxa"/>
            <w:tcBorders>
              <w:top w:val="single" w:sz="4" w:space="0" w:color="auto"/>
              <w:left w:val="single" w:sz="4" w:space="0" w:color="auto"/>
              <w:bottom w:val="single" w:sz="4" w:space="0" w:color="auto"/>
              <w:right w:val="single" w:sz="4" w:space="0" w:color="auto"/>
            </w:tcBorders>
            <w:vAlign w:val="center"/>
          </w:tcPr>
          <w:p w14:paraId="5BD4325D" w14:textId="77777777" w:rsidR="00680DC7" w:rsidRPr="00680DC7" w:rsidRDefault="00680DC7" w:rsidP="00680DC7">
            <w:pPr>
              <w:tabs>
                <w:tab w:val="left" w:pos="3052"/>
              </w:tabs>
              <w:ind w:hanging="108"/>
              <w:jc w:val="center"/>
            </w:pPr>
            <w:r w:rsidRPr="00680DC7">
              <w:t>с 01.07.2022</w:t>
            </w:r>
          </w:p>
        </w:tc>
        <w:tc>
          <w:tcPr>
            <w:tcW w:w="2131" w:type="dxa"/>
            <w:tcBorders>
              <w:top w:val="single" w:sz="4" w:space="0" w:color="auto"/>
              <w:left w:val="single" w:sz="4" w:space="0" w:color="auto"/>
              <w:bottom w:val="single" w:sz="4" w:space="0" w:color="auto"/>
              <w:right w:val="single" w:sz="4" w:space="0" w:color="auto"/>
            </w:tcBorders>
            <w:shd w:val="clear" w:color="000000" w:fill="FFFFFF"/>
            <w:vAlign w:val="center"/>
          </w:tcPr>
          <w:p w14:paraId="769CF9D7" w14:textId="77777777" w:rsidR="00680DC7" w:rsidRPr="00680DC7" w:rsidRDefault="00680DC7" w:rsidP="00680DC7">
            <w:pPr>
              <w:jc w:val="center"/>
              <w:rPr>
                <w:lang w:eastAsia="en-US"/>
              </w:rPr>
            </w:pPr>
            <w:r w:rsidRPr="00680DC7">
              <w:rPr>
                <w:lang w:eastAsia="en-US"/>
              </w:rPr>
              <w:t>51,17</w:t>
            </w:r>
          </w:p>
        </w:tc>
        <w:tc>
          <w:tcPr>
            <w:tcW w:w="2130" w:type="dxa"/>
            <w:tcBorders>
              <w:top w:val="single" w:sz="4" w:space="0" w:color="auto"/>
              <w:left w:val="single" w:sz="4" w:space="0" w:color="auto"/>
              <w:bottom w:val="single" w:sz="4" w:space="0" w:color="auto"/>
              <w:right w:val="single" w:sz="4" w:space="0" w:color="auto"/>
            </w:tcBorders>
            <w:shd w:val="clear" w:color="000000" w:fill="FFFFFF"/>
            <w:vAlign w:val="center"/>
          </w:tcPr>
          <w:p w14:paraId="7F29A80F" w14:textId="77777777" w:rsidR="00680DC7" w:rsidRPr="00680DC7" w:rsidRDefault="00680DC7" w:rsidP="00680DC7">
            <w:pPr>
              <w:jc w:val="center"/>
              <w:rPr>
                <w:lang w:eastAsia="en-US"/>
              </w:rPr>
            </w:pPr>
            <w:r w:rsidRPr="00680DC7">
              <w:rPr>
                <w:lang w:eastAsia="en-US"/>
              </w:rPr>
              <w:t>42,64</w:t>
            </w:r>
          </w:p>
        </w:tc>
        <w:tc>
          <w:tcPr>
            <w:tcW w:w="3408" w:type="dxa"/>
            <w:tcBorders>
              <w:top w:val="single" w:sz="4" w:space="0" w:color="auto"/>
              <w:left w:val="single" w:sz="4" w:space="0" w:color="auto"/>
              <w:bottom w:val="single" w:sz="4" w:space="0" w:color="auto"/>
              <w:right w:val="single" w:sz="4" w:space="0" w:color="auto"/>
            </w:tcBorders>
            <w:shd w:val="clear" w:color="000000" w:fill="FFFFFF"/>
            <w:vAlign w:val="center"/>
          </w:tcPr>
          <w:p w14:paraId="7C214A7F" w14:textId="77777777" w:rsidR="00680DC7" w:rsidRPr="00680DC7" w:rsidRDefault="00680DC7" w:rsidP="00680DC7">
            <w:pPr>
              <w:jc w:val="center"/>
              <w:rPr>
                <w:lang w:eastAsia="en-US"/>
              </w:rPr>
            </w:pPr>
            <w:r w:rsidRPr="00680DC7">
              <w:rPr>
                <w:lang w:eastAsia="en-US"/>
              </w:rPr>
              <w:t>2 185,32</w:t>
            </w:r>
          </w:p>
        </w:tc>
        <w:tc>
          <w:tcPr>
            <w:tcW w:w="3774" w:type="dxa"/>
            <w:tcBorders>
              <w:top w:val="single" w:sz="4" w:space="0" w:color="auto"/>
              <w:left w:val="single" w:sz="4" w:space="0" w:color="auto"/>
              <w:bottom w:val="single" w:sz="4" w:space="0" w:color="auto"/>
              <w:right w:val="single" w:sz="4" w:space="0" w:color="auto"/>
            </w:tcBorders>
            <w:shd w:val="clear" w:color="000000" w:fill="FFFFFF"/>
            <w:vAlign w:val="center"/>
          </w:tcPr>
          <w:p w14:paraId="2433DE81" w14:textId="77777777" w:rsidR="00680DC7" w:rsidRPr="00680DC7" w:rsidRDefault="00680DC7" w:rsidP="00680DC7">
            <w:pPr>
              <w:jc w:val="center"/>
              <w:rPr>
                <w:lang w:eastAsia="en-US"/>
              </w:rPr>
            </w:pPr>
            <w:r w:rsidRPr="00680DC7">
              <w:rPr>
                <w:lang w:eastAsia="en-US"/>
              </w:rPr>
              <w:t>1 821,10</w:t>
            </w:r>
          </w:p>
        </w:tc>
      </w:tr>
      <w:tr w:rsidR="00680DC7" w:rsidRPr="00680DC7" w14:paraId="574D1BD7" w14:textId="77777777" w:rsidTr="00837857">
        <w:trPr>
          <w:trHeight w:val="397"/>
        </w:trPr>
        <w:tc>
          <w:tcPr>
            <w:tcW w:w="1954" w:type="dxa"/>
            <w:vMerge/>
            <w:tcBorders>
              <w:top w:val="single" w:sz="4" w:space="0" w:color="auto"/>
              <w:left w:val="single" w:sz="4" w:space="0" w:color="auto"/>
              <w:bottom w:val="single" w:sz="4" w:space="0" w:color="auto"/>
              <w:right w:val="single" w:sz="4" w:space="0" w:color="auto"/>
            </w:tcBorders>
            <w:vAlign w:val="center"/>
          </w:tcPr>
          <w:p w14:paraId="11104B55" w14:textId="77777777" w:rsidR="00680DC7" w:rsidRPr="00680DC7" w:rsidRDefault="00680DC7" w:rsidP="00680DC7">
            <w:pPr>
              <w:rPr>
                <w:bCs/>
                <w:kern w:val="32"/>
                <w:sz w:val="22"/>
                <w:szCs w:val="22"/>
                <w:lang w:eastAsia="en-US"/>
              </w:rPr>
            </w:pPr>
          </w:p>
        </w:tc>
        <w:tc>
          <w:tcPr>
            <w:tcW w:w="1562" w:type="dxa"/>
            <w:tcBorders>
              <w:top w:val="single" w:sz="4" w:space="0" w:color="auto"/>
              <w:left w:val="single" w:sz="4" w:space="0" w:color="auto"/>
              <w:bottom w:val="single" w:sz="4" w:space="0" w:color="auto"/>
              <w:right w:val="single" w:sz="4" w:space="0" w:color="auto"/>
            </w:tcBorders>
            <w:vAlign w:val="center"/>
          </w:tcPr>
          <w:p w14:paraId="3926B127" w14:textId="77777777" w:rsidR="00680DC7" w:rsidRPr="00680DC7" w:rsidRDefault="00680DC7" w:rsidP="00680DC7">
            <w:pPr>
              <w:tabs>
                <w:tab w:val="left" w:pos="3052"/>
              </w:tabs>
              <w:ind w:left="-113" w:right="-102"/>
              <w:jc w:val="center"/>
            </w:pPr>
            <w:r w:rsidRPr="00680DC7">
              <w:t xml:space="preserve">с 01.12.2022 </w:t>
            </w:r>
          </w:p>
          <w:p w14:paraId="1C6704A1" w14:textId="77777777" w:rsidR="00680DC7" w:rsidRPr="00680DC7" w:rsidRDefault="00680DC7" w:rsidP="00680DC7">
            <w:pPr>
              <w:tabs>
                <w:tab w:val="left" w:pos="3052"/>
              </w:tabs>
              <w:ind w:left="-113" w:right="-102"/>
              <w:jc w:val="center"/>
            </w:pPr>
            <w:r w:rsidRPr="00680DC7">
              <w:t>по 31.12.2022</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center"/>
          </w:tcPr>
          <w:p w14:paraId="372957B3" w14:textId="77777777" w:rsidR="00680DC7" w:rsidRPr="00680DC7" w:rsidRDefault="00680DC7" w:rsidP="00680DC7">
            <w:pPr>
              <w:jc w:val="center"/>
              <w:rPr>
                <w:lang w:eastAsia="en-US"/>
              </w:rPr>
            </w:pPr>
            <w:r w:rsidRPr="00680DC7">
              <w:rPr>
                <w:lang w:eastAsia="en-US"/>
              </w:rPr>
              <w:t>69,19</w:t>
            </w:r>
          </w:p>
        </w:tc>
        <w:tc>
          <w:tcPr>
            <w:tcW w:w="2130" w:type="dxa"/>
            <w:tcBorders>
              <w:top w:val="single" w:sz="4" w:space="0" w:color="auto"/>
              <w:left w:val="nil"/>
              <w:bottom w:val="single" w:sz="4" w:space="0" w:color="auto"/>
              <w:right w:val="single" w:sz="4" w:space="0" w:color="auto"/>
            </w:tcBorders>
            <w:shd w:val="clear" w:color="auto" w:fill="auto"/>
            <w:vAlign w:val="center"/>
          </w:tcPr>
          <w:p w14:paraId="4816453E" w14:textId="77777777" w:rsidR="00680DC7" w:rsidRPr="00680DC7" w:rsidRDefault="00680DC7" w:rsidP="00680DC7">
            <w:pPr>
              <w:jc w:val="center"/>
              <w:rPr>
                <w:lang w:eastAsia="en-US"/>
              </w:rPr>
            </w:pPr>
            <w:r w:rsidRPr="00680DC7">
              <w:rPr>
                <w:lang w:eastAsia="en-US"/>
              </w:rPr>
              <w:t>57,66</w:t>
            </w:r>
          </w:p>
        </w:tc>
        <w:tc>
          <w:tcPr>
            <w:tcW w:w="3408" w:type="dxa"/>
            <w:tcBorders>
              <w:top w:val="single" w:sz="4" w:space="0" w:color="auto"/>
              <w:left w:val="nil"/>
              <w:bottom w:val="single" w:sz="4" w:space="0" w:color="auto"/>
              <w:right w:val="single" w:sz="4" w:space="0" w:color="auto"/>
            </w:tcBorders>
            <w:shd w:val="clear" w:color="auto" w:fill="auto"/>
            <w:vAlign w:val="center"/>
          </w:tcPr>
          <w:p w14:paraId="196B45D9" w14:textId="77777777" w:rsidR="00680DC7" w:rsidRPr="00680DC7" w:rsidRDefault="00680DC7" w:rsidP="00680DC7">
            <w:pPr>
              <w:jc w:val="center"/>
              <w:rPr>
                <w:lang w:eastAsia="en-US"/>
              </w:rPr>
            </w:pPr>
            <w:r w:rsidRPr="00680DC7">
              <w:rPr>
                <w:lang w:eastAsia="en-US"/>
              </w:rPr>
              <w:t>2 387,36</w:t>
            </w:r>
          </w:p>
        </w:tc>
        <w:tc>
          <w:tcPr>
            <w:tcW w:w="3774" w:type="dxa"/>
            <w:tcBorders>
              <w:top w:val="single" w:sz="4" w:space="0" w:color="auto"/>
              <w:left w:val="single" w:sz="4" w:space="0" w:color="auto"/>
              <w:bottom w:val="single" w:sz="4" w:space="0" w:color="auto"/>
              <w:right w:val="single" w:sz="4" w:space="0" w:color="auto"/>
            </w:tcBorders>
            <w:shd w:val="clear" w:color="auto" w:fill="auto"/>
            <w:vAlign w:val="center"/>
          </w:tcPr>
          <w:p w14:paraId="43636601" w14:textId="77777777" w:rsidR="00680DC7" w:rsidRPr="00680DC7" w:rsidRDefault="00680DC7" w:rsidP="00680DC7">
            <w:pPr>
              <w:jc w:val="center"/>
              <w:rPr>
                <w:lang w:eastAsia="en-US"/>
              </w:rPr>
            </w:pPr>
            <w:r w:rsidRPr="00680DC7">
              <w:rPr>
                <w:lang w:eastAsia="en-US"/>
              </w:rPr>
              <w:t>1 989,47</w:t>
            </w:r>
          </w:p>
        </w:tc>
      </w:tr>
      <w:tr w:rsidR="00680DC7" w:rsidRPr="00680DC7" w14:paraId="15C953AE" w14:textId="77777777" w:rsidTr="00837857">
        <w:trPr>
          <w:trHeight w:val="430"/>
        </w:trPr>
        <w:tc>
          <w:tcPr>
            <w:tcW w:w="1954" w:type="dxa"/>
            <w:vMerge/>
            <w:tcBorders>
              <w:top w:val="single" w:sz="4" w:space="0" w:color="auto"/>
              <w:left w:val="single" w:sz="4" w:space="0" w:color="auto"/>
              <w:bottom w:val="single" w:sz="4" w:space="0" w:color="auto"/>
              <w:right w:val="single" w:sz="4" w:space="0" w:color="auto"/>
            </w:tcBorders>
            <w:vAlign w:val="center"/>
          </w:tcPr>
          <w:p w14:paraId="4431DB06" w14:textId="77777777" w:rsidR="00680DC7" w:rsidRPr="00680DC7" w:rsidRDefault="00680DC7" w:rsidP="00680DC7">
            <w:pPr>
              <w:rPr>
                <w:bCs/>
                <w:kern w:val="32"/>
                <w:sz w:val="22"/>
                <w:szCs w:val="22"/>
                <w:lang w:eastAsia="en-US"/>
              </w:rPr>
            </w:pPr>
          </w:p>
        </w:tc>
        <w:tc>
          <w:tcPr>
            <w:tcW w:w="1562" w:type="dxa"/>
            <w:tcBorders>
              <w:top w:val="single" w:sz="4" w:space="0" w:color="auto"/>
              <w:left w:val="single" w:sz="4" w:space="0" w:color="auto"/>
              <w:bottom w:val="single" w:sz="4" w:space="0" w:color="auto"/>
              <w:right w:val="single" w:sz="4" w:space="0" w:color="auto"/>
            </w:tcBorders>
            <w:vAlign w:val="center"/>
          </w:tcPr>
          <w:p w14:paraId="47AC5FCD" w14:textId="77777777" w:rsidR="00680DC7" w:rsidRPr="00680DC7" w:rsidRDefault="00680DC7" w:rsidP="00680DC7">
            <w:pPr>
              <w:tabs>
                <w:tab w:val="left" w:pos="3052"/>
              </w:tabs>
              <w:ind w:left="-113" w:firstLine="5"/>
              <w:jc w:val="center"/>
            </w:pPr>
            <w:r w:rsidRPr="00680DC7">
              <w:t>с 01.01.2023 по 31.12.2023</w:t>
            </w:r>
          </w:p>
        </w:tc>
        <w:tc>
          <w:tcPr>
            <w:tcW w:w="2131" w:type="dxa"/>
            <w:tcBorders>
              <w:top w:val="nil"/>
              <w:left w:val="single" w:sz="4" w:space="0" w:color="auto"/>
              <w:bottom w:val="single" w:sz="4" w:space="0" w:color="auto"/>
              <w:right w:val="single" w:sz="4" w:space="0" w:color="auto"/>
            </w:tcBorders>
            <w:shd w:val="clear" w:color="auto" w:fill="auto"/>
            <w:vAlign w:val="center"/>
          </w:tcPr>
          <w:p w14:paraId="3AE42785" w14:textId="77777777" w:rsidR="00680DC7" w:rsidRPr="00680DC7" w:rsidRDefault="00680DC7" w:rsidP="00680DC7">
            <w:pPr>
              <w:jc w:val="center"/>
              <w:rPr>
                <w:lang w:eastAsia="en-US"/>
              </w:rPr>
            </w:pPr>
            <w:r w:rsidRPr="00680DC7">
              <w:rPr>
                <w:lang w:eastAsia="en-US"/>
              </w:rPr>
              <w:t>69,19</w:t>
            </w:r>
          </w:p>
        </w:tc>
        <w:tc>
          <w:tcPr>
            <w:tcW w:w="2130" w:type="dxa"/>
            <w:tcBorders>
              <w:top w:val="nil"/>
              <w:left w:val="nil"/>
              <w:bottom w:val="single" w:sz="4" w:space="0" w:color="auto"/>
              <w:right w:val="single" w:sz="4" w:space="0" w:color="auto"/>
            </w:tcBorders>
            <w:shd w:val="clear" w:color="auto" w:fill="auto"/>
            <w:vAlign w:val="center"/>
          </w:tcPr>
          <w:p w14:paraId="5DCCF04F" w14:textId="77777777" w:rsidR="00680DC7" w:rsidRPr="00680DC7" w:rsidRDefault="00680DC7" w:rsidP="00680DC7">
            <w:pPr>
              <w:jc w:val="center"/>
              <w:rPr>
                <w:lang w:eastAsia="en-US"/>
              </w:rPr>
            </w:pPr>
            <w:r w:rsidRPr="00680DC7">
              <w:rPr>
                <w:lang w:eastAsia="en-US"/>
              </w:rPr>
              <w:t>57,66</w:t>
            </w:r>
          </w:p>
        </w:tc>
        <w:tc>
          <w:tcPr>
            <w:tcW w:w="3408" w:type="dxa"/>
            <w:tcBorders>
              <w:top w:val="nil"/>
              <w:left w:val="nil"/>
              <w:bottom w:val="single" w:sz="4" w:space="0" w:color="auto"/>
              <w:right w:val="single" w:sz="4" w:space="0" w:color="auto"/>
            </w:tcBorders>
            <w:shd w:val="clear" w:color="auto" w:fill="auto"/>
            <w:vAlign w:val="center"/>
          </w:tcPr>
          <w:p w14:paraId="1A2BDC1F" w14:textId="77777777" w:rsidR="00680DC7" w:rsidRPr="00680DC7" w:rsidRDefault="00680DC7" w:rsidP="00680DC7">
            <w:pPr>
              <w:jc w:val="center"/>
              <w:rPr>
                <w:lang w:eastAsia="en-US"/>
              </w:rPr>
            </w:pPr>
            <w:r w:rsidRPr="00680DC7">
              <w:rPr>
                <w:lang w:eastAsia="en-US"/>
              </w:rPr>
              <w:t>2 387,36</w:t>
            </w:r>
          </w:p>
        </w:tc>
        <w:tc>
          <w:tcPr>
            <w:tcW w:w="3774" w:type="dxa"/>
            <w:tcBorders>
              <w:top w:val="single" w:sz="4" w:space="0" w:color="auto"/>
              <w:left w:val="single" w:sz="4" w:space="0" w:color="auto"/>
              <w:bottom w:val="single" w:sz="4" w:space="0" w:color="auto"/>
              <w:right w:val="single" w:sz="4" w:space="0" w:color="auto"/>
            </w:tcBorders>
            <w:shd w:val="clear" w:color="auto" w:fill="auto"/>
            <w:vAlign w:val="center"/>
          </w:tcPr>
          <w:p w14:paraId="1FA84770" w14:textId="77777777" w:rsidR="00680DC7" w:rsidRPr="00680DC7" w:rsidRDefault="00680DC7" w:rsidP="00680DC7">
            <w:pPr>
              <w:jc w:val="center"/>
              <w:rPr>
                <w:lang w:eastAsia="en-US"/>
              </w:rPr>
            </w:pPr>
            <w:r w:rsidRPr="00680DC7">
              <w:rPr>
                <w:lang w:eastAsia="en-US"/>
              </w:rPr>
              <w:t>1 989,47</w:t>
            </w:r>
          </w:p>
        </w:tc>
      </w:tr>
      <w:tr w:rsidR="00680DC7" w:rsidRPr="00680DC7" w14:paraId="06A2C803" w14:textId="77777777" w:rsidTr="00837857">
        <w:trPr>
          <w:trHeight w:val="408"/>
        </w:trPr>
        <w:tc>
          <w:tcPr>
            <w:tcW w:w="1954" w:type="dxa"/>
            <w:vMerge/>
            <w:tcBorders>
              <w:top w:val="single" w:sz="4" w:space="0" w:color="auto"/>
              <w:left w:val="single" w:sz="4" w:space="0" w:color="auto"/>
              <w:bottom w:val="single" w:sz="4" w:space="0" w:color="auto"/>
              <w:right w:val="single" w:sz="4" w:space="0" w:color="auto"/>
            </w:tcBorders>
            <w:vAlign w:val="center"/>
          </w:tcPr>
          <w:p w14:paraId="679BF255" w14:textId="77777777" w:rsidR="00680DC7" w:rsidRPr="00680DC7" w:rsidRDefault="00680DC7" w:rsidP="00680DC7">
            <w:pPr>
              <w:rPr>
                <w:bCs/>
                <w:kern w:val="32"/>
                <w:sz w:val="22"/>
                <w:szCs w:val="22"/>
                <w:lang w:eastAsia="en-US"/>
              </w:rPr>
            </w:pPr>
          </w:p>
        </w:tc>
        <w:tc>
          <w:tcPr>
            <w:tcW w:w="1562" w:type="dxa"/>
            <w:tcBorders>
              <w:top w:val="single" w:sz="4" w:space="0" w:color="auto"/>
              <w:left w:val="single" w:sz="4" w:space="0" w:color="auto"/>
              <w:bottom w:val="single" w:sz="4" w:space="0" w:color="auto"/>
              <w:right w:val="single" w:sz="4" w:space="0" w:color="auto"/>
            </w:tcBorders>
            <w:vAlign w:val="center"/>
          </w:tcPr>
          <w:p w14:paraId="64AC8297" w14:textId="77777777" w:rsidR="00680DC7" w:rsidRPr="00680DC7" w:rsidRDefault="00680DC7" w:rsidP="00680DC7">
            <w:pPr>
              <w:tabs>
                <w:tab w:val="left" w:pos="3052"/>
              </w:tabs>
              <w:ind w:hanging="108"/>
              <w:jc w:val="center"/>
            </w:pPr>
            <w:r w:rsidRPr="00680DC7">
              <w:t>с 01.01.2024</w:t>
            </w:r>
          </w:p>
        </w:tc>
        <w:tc>
          <w:tcPr>
            <w:tcW w:w="2131" w:type="dxa"/>
            <w:tcBorders>
              <w:top w:val="single" w:sz="4" w:space="0" w:color="auto"/>
              <w:left w:val="single" w:sz="4" w:space="0" w:color="auto"/>
              <w:bottom w:val="single" w:sz="4" w:space="0" w:color="auto"/>
              <w:right w:val="single" w:sz="4" w:space="0" w:color="auto"/>
            </w:tcBorders>
            <w:shd w:val="clear" w:color="000000" w:fill="FFFFFF"/>
            <w:vAlign w:val="center"/>
          </w:tcPr>
          <w:p w14:paraId="491AC148" w14:textId="77777777" w:rsidR="00680DC7" w:rsidRPr="00680DC7" w:rsidRDefault="00680DC7" w:rsidP="00680DC7">
            <w:pPr>
              <w:jc w:val="center"/>
              <w:rPr>
                <w:lang w:eastAsia="en-US"/>
              </w:rPr>
            </w:pPr>
            <w:r w:rsidRPr="00680DC7">
              <w:rPr>
                <w:lang w:eastAsia="en-US"/>
              </w:rPr>
              <w:t>69,19</w:t>
            </w:r>
          </w:p>
        </w:tc>
        <w:tc>
          <w:tcPr>
            <w:tcW w:w="2130" w:type="dxa"/>
            <w:tcBorders>
              <w:top w:val="single" w:sz="4" w:space="0" w:color="auto"/>
              <w:left w:val="single" w:sz="4" w:space="0" w:color="auto"/>
              <w:bottom w:val="single" w:sz="4" w:space="0" w:color="auto"/>
              <w:right w:val="single" w:sz="4" w:space="0" w:color="auto"/>
            </w:tcBorders>
            <w:shd w:val="clear" w:color="000000" w:fill="FFFFFF"/>
            <w:vAlign w:val="center"/>
          </w:tcPr>
          <w:p w14:paraId="2275CC9C" w14:textId="77777777" w:rsidR="00680DC7" w:rsidRPr="00680DC7" w:rsidRDefault="00680DC7" w:rsidP="00680DC7">
            <w:pPr>
              <w:jc w:val="center"/>
              <w:rPr>
                <w:lang w:eastAsia="en-US"/>
              </w:rPr>
            </w:pPr>
            <w:r w:rsidRPr="00680DC7">
              <w:rPr>
                <w:lang w:eastAsia="en-US"/>
              </w:rPr>
              <w:t>57,66</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1C375444" w14:textId="77777777" w:rsidR="00680DC7" w:rsidRPr="00680DC7" w:rsidRDefault="00680DC7" w:rsidP="00680DC7">
            <w:pPr>
              <w:jc w:val="center"/>
              <w:rPr>
                <w:lang w:eastAsia="en-US"/>
              </w:rPr>
            </w:pPr>
            <w:r w:rsidRPr="00680DC7">
              <w:rPr>
                <w:lang w:eastAsia="en-US"/>
              </w:rPr>
              <w:t>2 387,36</w:t>
            </w:r>
          </w:p>
        </w:tc>
        <w:tc>
          <w:tcPr>
            <w:tcW w:w="3774" w:type="dxa"/>
            <w:tcBorders>
              <w:top w:val="single" w:sz="4" w:space="0" w:color="auto"/>
              <w:left w:val="single" w:sz="4" w:space="0" w:color="auto"/>
              <w:bottom w:val="single" w:sz="4" w:space="0" w:color="auto"/>
              <w:right w:val="single" w:sz="4" w:space="0" w:color="auto"/>
            </w:tcBorders>
            <w:shd w:val="clear" w:color="auto" w:fill="auto"/>
            <w:vAlign w:val="center"/>
          </w:tcPr>
          <w:p w14:paraId="11A87525" w14:textId="77777777" w:rsidR="00680DC7" w:rsidRPr="00680DC7" w:rsidRDefault="00680DC7" w:rsidP="00680DC7">
            <w:pPr>
              <w:jc w:val="center"/>
              <w:rPr>
                <w:lang w:eastAsia="en-US"/>
              </w:rPr>
            </w:pPr>
            <w:r w:rsidRPr="00680DC7">
              <w:rPr>
                <w:lang w:eastAsia="en-US"/>
              </w:rPr>
              <w:t>1 989,47</w:t>
            </w:r>
          </w:p>
        </w:tc>
      </w:tr>
      <w:tr w:rsidR="00680DC7" w:rsidRPr="00680DC7" w14:paraId="166FCF63" w14:textId="77777777" w:rsidTr="00837857">
        <w:trPr>
          <w:trHeight w:val="414"/>
        </w:trPr>
        <w:tc>
          <w:tcPr>
            <w:tcW w:w="1954" w:type="dxa"/>
            <w:vMerge/>
            <w:tcBorders>
              <w:top w:val="single" w:sz="4" w:space="0" w:color="auto"/>
              <w:left w:val="single" w:sz="4" w:space="0" w:color="auto"/>
              <w:bottom w:val="single" w:sz="4" w:space="0" w:color="auto"/>
              <w:right w:val="single" w:sz="4" w:space="0" w:color="auto"/>
            </w:tcBorders>
            <w:vAlign w:val="center"/>
          </w:tcPr>
          <w:p w14:paraId="2DDFDE14" w14:textId="77777777" w:rsidR="00680DC7" w:rsidRPr="00680DC7" w:rsidRDefault="00680DC7" w:rsidP="00680DC7">
            <w:pPr>
              <w:rPr>
                <w:bCs/>
                <w:kern w:val="32"/>
                <w:sz w:val="22"/>
                <w:szCs w:val="22"/>
                <w:lang w:eastAsia="en-US"/>
              </w:rPr>
            </w:pPr>
          </w:p>
        </w:tc>
        <w:tc>
          <w:tcPr>
            <w:tcW w:w="1562" w:type="dxa"/>
            <w:tcBorders>
              <w:top w:val="single" w:sz="4" w:space="0" w:color="auto"/>
              <w:left w:val="single" w:sz="4" w:space="0" w:color="auto"/>
              <w:bottom w:val="single" w:sz="4" w:space="0" w:color="auto"/>
              <w:right w:val="single" w:sz="4" w:space="0" w:color="auto"/>
            </w:tcBorders>
            <w:vAlign w:val="center"/>
          </w:tcPr>
          <w:p w14:paraId="00576795" w14:textId="77777777" w:rsidR="00680DC7" w:rsidRPr="00680DC7" w:rsidRDefault="00680DC7" w:rsidP="00680DC7">
            <w:pPr>
              <w:tabs>
                <w:tab w:val="left" w:pos="3052"/>
              </w:tabs>
              <w:ind w:hanging="108"/>
              <w:jc w:val="center"/>
            </w:pPr>
            <w:r w:rsidRPr="00680DC7">
              <w:t>с 01.07.2024</w:t>
            </w:r>
          </w:p>
        </w:tc>
        <w:tc>
          <w:tcPr>
            <w:tcW w:w="2131" w:type="dxa"/>
            <w:tcBorders>
              <w:top w:val="single" w:sz="4" w:space="0" w:color="auto"/>
              <w:left w:val="single" w:sz="4" w:space="0" w:color="auto"/>
              <w:bottom w:val="single" w:sz="4" w:space="0" w:color="auto"/>
              <w:right w:val="single" w:sz="4" w:space="0" w:color="auto"/>
            </w:tcBorders>
            <w:shd w:val="clear" w:color="000000" w:fill="FFFFFF"/>
            <w:vAlign w:val="center"/>
          </w:tcPr>
          <w:p w14:paraId="342D6917" w14:textId="77777777" w:rsidR="00680DC7" w:rsidRPr="00680DC7" w:rsidRDefault="00680DC7" w:rsidP="00680DC7">
            <w:pPr>
              <w:jc w:val="center"/>
              <w:rPr>
                <w:lang w:eastAsia="en-US"/>
              </w:rPr>
            </w:pPr>
            <w:r w:rsidRPr="00680DC7">
              <w:rPr>
                <w:lang w:eastAsia="en-US"/>
              </w:rPr>
              <w:t>72,24</w:t>
            </w:r>
          </w:p>
        </w:tc>
        <w:tc>
          <w:tcPr>
            <w:tcW w:w="2130" w:type="dxa"/>
            <w:tcBorders>
              <w:top w:val="single" w:sz="4" w:space="0" w:color="auto"/>
              <w:left w:val="single" w:sz="4" w:space="0" w:color="auto"/>
              <w:bottom w:val="single" w:sz="4" w:space="0" w:color="auto"/>
              <w:right w:val="single" w:sz="4" w:space="0" w:color="auto"/>
            </w:tcBorders>
            <w:shd w:val="clear" w:color="000000" w:fill="FFFFFF"/>
            <w:vAlign w:val="center"/>
          </w:tcPr>
          <w:p w14:paraId="4D256668" w14:textId="77777777" w:rsidR="00680DC7" w:rsidRPr="00680DC7" w:rsidRDefault="00680DC7" w:rsidP="00680DC7">
            <w:pPr>
              <w:jc w:val="center"/>
              <w:rPr>
                <w:lang w:eastAsia="en-US"/>
              </w:rPr>
            </w:pPr>
            <w:r w:rsidRPr="00680DC7">
              <w:rPr>
                <w:lang w:eastAsia="en-US"/>
              </w:rPr>
              <w:t>60,20</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2ED67DD9" w14:textId="77777777" w:rsidR="00680DC7" w:rsidRPr="00680DC7" w:rsidRDefault="00680DC7" w:rsidP="00680DC7">
            <w:pPr>
              <w:jc w:val="center"/>
              <w:rPr>
                <w:lang w:eastAsia="en-US"/>
              </w:rPr>
            </w:pPr>
            <w:r w:rsidRPr="00680DC7">
              <w:rPr>
                <w:lang w:eastAsia="en-US"/>
              </w:rPr>
              <w:t>2 389,37</w:t>
            </w:r>
          </w:p>
        </w:tc>
        <w:tc>
          <w:tcPr>
            <w:tcW w:w="3774" w:type="dxa"/>
            <w:tcBorders>
              <w:top w:val="single" w:sz="4" w:space="0" w:color="auto"/>
              <w:left w:val="single" w:sz="4" w:space="0" w:color="auto"/>
              <w:bottom w:val="single" w:sz="4" w:space="0" w:color="auto"/>
              <w:right w:val="single" w:sz="4" w:space="0" w:color="auto"/>
            </w:tcBorders>
            <w:shd w:val="clear" w:color="auto" w:fill="auto"/>
            <w:vAlign w:val="center"/>
          </w:tcPr>
          <w:p w14:paraId="75A6AE0B" w14:textId="77777777" w:rsidR="00680DC7" w:rsidRPr="00680DC7" w:rsidRDefault="00680DC7" w:rsidP="00680DC7">
            <w:pPr>
              <w:jc w:val="center"/>
              <w:rPr>
                <w:lang w:eastAsia="en-US"/>
              </w:rPr>
            </w:pPr>
            <w:r w:rsidRPr="00680DC7">
              <w:rPr>
                <w:lang w:eastAsia="en-US"/>
              </w:rPr>
              <w:t>1 991,14</w:t>
            </w:r>
          </w:p>
        </w:tc>
      </w:tr>
      <w:tr w:rsidR="00680DC7" w:rsidRPr="00680DC7" w14:paraId="571B589C" w14:textId="77777777" w:rsidTr="00837857">
        <w:trPr>
          <w:trHeight w:val="421"/>
        </w:trPr>
        <w:tc>
          <w:tcPr>
            <w:tcW w:w="1954" w:type="dxa"/>
            <w:vMerge/>
            <w:tcBorders>
              <w:top w:val="single" w:sz="4" w:space="0" w:color="auto"/>
              <w:left w:val="single" w:sz="4" w:space="0" w:color="auto"/>
              <w:bottom w:val="single" w:sz="4" w:space="0" w:color="auto"/>
              <w:right w:val="single" w:sz="4" w:space="0" w:color="auto"/>
            </w:tcBorders>
            <w:vAlign w:val="center"/>
          </w:tcPr>
          <w:p w14:paraId="5A73D850" w14:textId="77777777" w:rsidR="00680DC7" w:rsidRPr="00680DC7" w:rsidRDefault="00680DC7" w:rsidP="00680DC7">
            <w:pPr>
              <w:rPr>
                <w:bCs/>
                <w:kern w:val="32"/>
                <w:sz w:val="22"/>
                <w:szCs w:val="22"/>
                <w:lang w:eastAsia="en-US"/>
              </w:rPr>
            </w:pPr>
          </w:p>
        </w:tc>
        <w:tc>
          <w:tcPr>
            <w:tcW w:w="1562" w:type="dxa"/>
            <w:tcBorders>
              <w:top w:val="single" w:sz="4" w:space="0" w:color="auto"/>
              <w:left w:val="single" w:sz="4" w:space="0" w:color="auto"/>
              <w:bottom w:val="single" w:sz="4" w:space="0" w:color="auto"/>
              <w:right w:val="single" w:sz="4" w:space="0" w:color="auto"/>
            </w:tcBorders>
            <w:vAlign w:val="center"/>
          </w:tcPr>
          <w:p w14:paraId="293E5C9D" w14:textId="77777777" w:rsidR="00680DC7" w:rsidRPr="00680DC7" w:rsidRDefault="00680DC7" w:rsidP="00680DC7">
            <w:pPr>
              <w:tabs>
                <w:tab w:val="left" w:pos="3052"/>
              </w:tabs>
              <w:ind w:hanging="108"/>
              <w:jc w:val="center"/>
            </w:pPr>
            <w:r w:rsidRPr="00680DC7">
              <w:t>с 01.01.2025</w:t>
            </w:r>
          </w:p>
        </w:tc>
        <w:tc>
          <w:tcPr>
            <w:tcW w:w="2131" w:type="dxa"/>
            <w:tcBorders>
              <w:top w:val="single" w:sz="4" w:space="0" w:color="auto"/>
              <w:left w:val="single" w:sz="4" w:space="0" w:color="auto"/>
              <w:bottom w:val="single" w:sz="4" w:space="0" w:color="auto"/>
              <w:right w:val="single" w:sz="4" w:space="0" w:color="auto"/>
            </w:tcBorders>
            <w:shd w:val="clear" w:color="000000" w:fill="FFFFFF"/>
            <w:vAlign w:val="center"/>
          </w:tcPr>
          <w:p w14:paraId="5873CDEC" w14:textId="77777777" w:rsidR="00680DC7" w:rsidRPr="00680DC7" w:rsidRDefault="00680DC7" w:rsidP="00680DC7">
            <w:pPr>
              <w:jc w:val="center"/>
              <w:rPr>
                <w:lang w:eastAsia="en-US"/>
              </w:rPr>
            </w:pPr>
            <w:r w:rsidRPr="00680DC7">
              <w:rPr>
                <w:lang w:eastAsia="en-US"/>
              </w:rPr>
              <w:t>56,58</w:t>
            </w:r>
          </w:p>
        </w:tc>
        <w:tc>
          <w:tcPr>
            <w:tcW w:w="2130" w:type="dxa"/>
            <w:tcBorders>
              <w:top w:val="single" w:sz="4" w:space="0" w:color="auto"/>
              <w:left w:val="single" w:sz="4" w:space="0" w:color="auto"/>
              <w:bottom w:val="single" w:sz="4" w:space="0" w:color="auto"/>
              <w:right w:val="single" w:sz="4" w:space="0" w:color="auto"/>
            </w:tcBorders>
            <w:shd w:val="clear" w:color="000000" w:fill="FFFFFF"/>
            <w:vAlign w:val="center"/>
          </w:tcPr>
          <w:p w14:paraId="6DAFBD3C" w14:textId="77777777" w:rsidR="00680DC7" w:rsidRPr="00680DC7" w:rsidRDefault="00680DC7" w:rsidP="00680DC7">
            <w:pPr>
              <w:jc w:val="center"/>
              <w:rPr>
                <w:lang w:eastAsia="en-US"/>
              </w:rPr>
            </w:pPr>
            <w:r w:rsidRPr="00680DC7">
              <w:rPr>
                <w:lang w:eastAsia="en-US"/>
              </w:rPr>
              <w:t>47,15</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09FB9339" w14:textId="77777777" w:rsidR="00680DC7" w:rsidRPr="00680DC7" w:rsidRDefault="00680DC7" w:rsidP="00680DC7">
            <w:pPr>
              <w:jc w:val="center"/>
              <w:rPr>
                <w:lang w:eastAsia="en-US"/>
              </w:rPr>
            </w:pPr>
            <w:r w:rsidRPr="00680DC7">
              <w:rPr>
                <w:lang w:eastAsia="en-US"/>
              </w:rPr>
              <w:t>2 272,00</w:t>
            </w:r>
          </w:p>
        </w:tc>
        <w:tc>
          <w:tcPr>
            <w:tcW w:w="3774" w:type="dxa"/>
            <w:tcBorders>
              <w:top w:val="single" w:sz="4" w:space="0" w:color="auto"/>
              <w:left w:val="single" w:sz="4" w:space="0" w:color="auto"/>
              <w:bottom w:val="single" w:sz="4" w:space="0" w:color="auto"/>
              <w:right w:val="single" w:sz="4" w:space="0" w:color="auto"/>
            </w:tcBorders>
            <w:shd w:val="clear" w:color="auto" w:fill="auto"/>
            <w:vAlign w:val="center"/>
          </w:tcPr>
          <w:p w14:paraId="134B9EE4" w14:textId="77777777" w:rsidR="00680DC7" w:rsidRPr="00680DC7" w:rsidRDefault="00680DC7" w:rsidP="00680DC7">
            <w:pPr>
              <w:jc w:val="center"/>
              <w:rPr>
                <w:lang w:eastAsia="en-US"/>
              </w:rPr>
            </w:pPr>
            <w:r w:rsidRPr="00680DC7">
              <w:rPr>
                <w:lang w:eastAsia="en-US"/>
              </w:rPr>
              <w:t>1 893,33</w:t>
            </w:r>
          </w:p>
        </w:tc>
      </w:tr>
      <w:tr w:rsidR="00680DC7" w:rsidRPr="00680DC7" w14:paraId="03D8E7F8" w14:textId="77777777" w:rsidTr="00837857">
        <w:trPr>
          <w:trHeight w:val="413"/>
        </w:trPr>
        <w:tc>
          <w:tcPr>
            <w:tcW w:w="1954" w:type="dxa"/>
            <w:vMerge/>
            <w:tcBorders>
              <w:top w:val="single" w:sz="4" w:space="0" w:color="auto"/>
              <w:left w:val="single" w:sz="4" w:space="0" w:color="auto"/>
              <w:bottom w:val="single" w:sz="4" w:space="0" w:color="auto"/>
              <w:right w:val="single" w:sz="4" w:space="0" w:color="auto"/>
            </w:tcBorders>
            <w:vAlign w:val="center"/>
          </w:tcPr>
          <w:p w14:paraId="4F2332F6" w14:textId="77777777" w:rsidR="00680DC7" w:rsidRPr="00680DC7" w:rsidRDefault="00680DC7" w:rsidP="00680DC7">
            <w:pPr>
              <w:rPr>
                <w:bCs/>
                <w:kern w:val="32"/>
                <w:sz w:val="22"/>
                <w:szCs w:val="22"/>
                <w:lang w:eastAsia="en-US"/>
              </w:rPr>
            </w:pPr>
          </w:p>
        </w:tc>
        <w:tc>
          <w:tcPr>
            <w:tcW w:w="1562" w:type="dxa"/>
            <w:tcBorders>
              <w:top w:val="single" w:sz="4" w:space="0" w:color="auto"/>
              <w:left w:val="single" w:sz="4" w:space="0" w:color="auto"/>
              <w:bottom w:val="single" w:sz="4" w:space="0" w:color="auto"/>
              <w:right w:val="single" w:sz="4" w:space="0" w:color="auto"/>
            </w:tcBorders>
            <w:vAlign w:val="center"/>
          </w:tcPr>
          <w:p w14:paraId="1466DC7D" w14:textId="77777777" w:rsidR="00680DC7" w:rsidRPr="00680DC7" w:rsidRDefault="00680DC7" w:rsidP="00680DC7">
            <w:pPr>
              <w:tabs>
                <w:tab w:val="left" w:pos="3052"/>
              </w:tabs>
              <w:ind w:hanging="108"/>
              <w:jc w:val="center"/>
            </w:pPr>
            <w:r w:rsidRPr="00680DC7">
              <w:t>с 01.07.2025</w:t>
            </w:r>
          </w:p>
        </w:tc>
        <w:tc>
          <w:tcPr>
            <w:tcW w:w="2131" w:type="dxa"/>
            <w:tcBorders>
              <w:top w:val="single" w:sz="4" w:space="0" w:color="auto"/>
              <w:left w:val="single" w:sz="4" w:space="0" w:color="auto"/>
              <w:bottom w:val="single" w:sz="4" w:space="0" w:color="auto"/>
              <w:right w:val="single" w:sz="4" w:space="0" w:color="auto"/>
            </w:tcBorders>
            <w:shd w:val="clear" w:color="000000" w:fill="FFFFFF"/>
            <w:vAlign w:val="center"/>
          </w:tcPr>
          <w:p w14:paraId="49256813" w14:textId="77777777" w:rsidR="00680DC7" w:rsidRPr="00680DC7" w:rsidRDefault="00680DC7" w:rsidP="00680DC7">
            <w:pPr>
              <w:jc w:val="center"/>
              <w:rPr>
                <w:lang w:eastAsia="en-US"/>
              </w:rPr>
            </w:pPr>
            <w:r w:rsidRPr="00680DC7">
              <w:rPr>
                <w:lang w:eastAsia="en-US"/>
              </w:rPr>
              <w:t>58,85</w:t>
            </w:r>
          </w:p>
        </w:tc>
        <w:tc>
          <w:tcPr>
            <w:tcW w:w="2130" w:type="dxa"/>
            <w:tcBorders>
              <w:top w:val="single" w:sz="4" w:space="0" w:color="auto"/>
              <w:left w:val="single" w:sz="4" w:space="0" w:color="auto"/>
              <w:bottom w:val="single" w:sz="4" w:space="0" w:color="auto"/>
              <w:right w:val="single" w:sz="4" w:space="0" w:color="auto"/>
            </w:tcBorders>
            <w:shd w:val="clear" w:color="000000" w:fill="FFFFFF"/>
            <w:vAlign w:val="center"/>
          </w:tcPr>
          <w:p w14:paraId="3B167160" w14:textId="77777777" w:rsidR="00680DC7" w:rsidRPr="00680DC7" w:rsidRDefault="00680DC7" w:rsidP="00680DC7">
            <w:pPr>
              <w:jc w:val="center"/>
              <w:rPr>
                <w:lang w:eastAsia="en-US"/>
              </w:rPr>
            </w:pPr>
            <w:r w:rsidRPr="00680DC7">
              <w:rPr>
                <w:lang w:eastAsia="en-US"/>
              </w:rPr>
              <w:t>49,04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67084CDC" w14:textId="77777777" w:rsidR="00680DC7" w:rsidRPr="00680DC7" w:rsidRDefault="00680DC7" w:rsidP="00680DC7">
            <w:pPr>
              <w:jc w:val="center"/>
              <w:rPr>
                <w:lang w:eastAsia="en-US"/>
              </w:rPr>
            </w:pPr>
            <w:r w:rsidRPr="00680DC7">
              <w:rPr>
                <w:lang w:eastAsia="en-US"/>
              </w:rPr>
              <w:t>2 355,68</w:t>
            </w:r>
          </w:p>
        </w:tc>
        <w:tc>
          <w:tcPr>
            <w:tcW w:w="3774" w:type="dxa"/>
            <w:tcBorders>
              <w:top w:val="single" w:sz="4" w:space="0" w:color="auto"/>
              <w:left w:val="single" w:sz="4" w:space="0" w:color="auto"/>
              <w:bottom w:val="single" w:sz="4" w:space="0" w:color="auto"/>
              <w:right w:val="single" w:sz="4" w:space="0" w:color="auto"/>
            </w:tcBorders>
            <w:shd w:val="clear" w:color="auto" w:fill="auto"/>
            <w:vAlign w:val="center"/>
          </w:tcPr>
          <w:p w14:paraId="44797DB8" w14:textId="77777777" w:rsidR="00680DC7" w:rsidRPr="00680DC7" w:rsidRDefault="00680DC7" w:rsidP="00680DC7">
            <w:pPr>
              <w:jc w:val="center"/>
              <w:rPr>
                <w:lang w:eastAsia="en-US"/>
              </w:rPr>
            </w:pPr>
            <w:r w:rsidRPr="00680DC7">
              <w:rPr>
                <w:lang w:eastAsia="en-US"/>
              </w:rPr>
              <w:t>1 963,06</w:t>
            </w:r>
          </w:p>
        </w:tc>
      </w:tr>
      <w:tr w:rsidR="00680DC7" w:rsidRPr="00680DC7" w14:paraId="7E1B86FF" w14:textId="77777777" w:rsidTr="00837857">
        <w:trPr>
          <w:trHeight w:val="418"/>
        </w:trPr>
        <w:tc>
          <w:tcPr>
            <w:tcW w:w="1954" w:type="dxa"/>
            <w:vMerge/>
            <w:tcBorders>
              <w:top w:val="single" w:sz="4" w:space="0" w:color="auto"/>
              <w:left w:val="single" w:sz="4" w:space="0" w:color="auto"/>
              <w:bottom w:val="single" w:sz="4" w:space="0" w:color="auto"/>
              <w:right w:val="single" w:sz="4" w:space="0" w:color="auto"/>
            </w:tcBorders>
            <w:vAlign w:val="center"/>
          </w:tcPr>
          <w:p w14:paraId="3347CCB1" w14:textId="77777777" w:rsidR="00680DC7" w:rsidRPr="00680DC7" w:rsidRDefault="00680DC7" w:rsidP="00680DC7">
            <w:pPr>
              <w:rPr>
                <w:bCs/>
                <w:kern w:val="32"/>
                <w:sz w:val="22"/>
                <w:szCs w:val="22"/>
                <w:lang w:eastAsia="en-US"/>
              </w:rPr>
            </w:pPr>
          </w:p>
        </w:tc>
        <w:tc>
          <w:tcPr>
            <w:tcW w:w="1562" w:type="dxa"/>
            <w:tcBorders>
              <w:top w:val="single" w:sz="4" w:space="0" w:color="auto"/>
              <w:left w:val="single" w:sz="4" w:space="0" w:color="auto"/>
              <w:bottom w:val="single" w:sz="4" w:space="0" w:color="auto"/>
              <w:right w:val="single" w:sz="4" w:space="0" w:color="auto"/>
            </w:tcBorders>
            <w:vAlign w:val="center"/>
          </w:tcPr>
          <w:p w14:paraId="64847399" w14:textId="77777777" w:rsidR="00680DC7" w:rsidRPr="00680DC7" w:rsidRDefault="00680DC7" w:rsidP="00680DC7">
            <w:pPr>
              <w:tabs>
                <w:tab w:val="left" w:pos="3052"/>
              </w:tabs>
              <w:ind w:hanging="108"/>
              <w:jc w:val="center"/>
            </w:pPr>
            <w:r w:rsidRPr="00680DC7">
              <w:t>с 01.01.2026</w:t>
            </w:r>
          </w:p>
        </w:tc>
        <w:tc>
          <w:tcPr>
            <w:tcW w:w="2131" w:type="dxa"/>
            <w:tcBorders>
              <w:top w:val="single" w:sz="4" w:space="0" w:color="auto"/>
              <w:left w:val="single" w:sz="4" w:space="0" w:color="auto"/>
              <w:bottom w:val="single" w:sz="4" w:space="0" w:color="auto"/>
              <w:right w:val="single" w:sz="4" w:space="0" w:color="auto"/>
            </w:tcBorders>
            <w:shd w:val="clear" w:color="000000" w:fill="FFFFFF"/>
            <w:vAlign w:val="center"/>
          </w:tcPr>
          <w:p w14:paraId="4853917E" w14:textId="77777777" w:rsidR="00680DC7" w:rsidRPr="00680DC7" w:rsidRDefault="00680DC7" w:rsidP="00680DC7">
            <w:pPr>
              <w:jc w:val="center"/>
              <w:rPr>
                <w:lang w:eastAsia="en-US"/>
              </w:rPr>
            </w:pPr>
            <w:r w:rsidRPr="00680DC7">
              <w:rPr>
                <w:lang w:eastAsia="en-US"/>
              </w:rPr>
              <w:t>58,85</w:t>
            </w:r>
          </w:p>
        </w:tc>
        <w:tc>
          <w:tcPr>
            <w:tcW w:w="2130" w:type="dxa"/>
            <w:tcBorders>
              <w:top w:val="single" w:sz="4" w:space="0" w:color="auto"/>
              <w:left w:val="single" w:sz="4" w:space="0" w:color="auto"/>
              <w:bottom w:val="single" w:sz="4" w:space="0" w:color="auto"/>
              <w:right w:val="single" w:sz="4" w:space="0" w:color="auto"/>
            </w:tcBorders>
            <w:shd w:val="clear" w:color="000000" w:fill="FFFFFF"/>
            <w:vAlign w:val="center"/>
          </w:tcPr>
          <w:p w14:paraId="4901719B" w14:textId="77777777" w:rsidR="00680DC7" w:rsidRPr="00680DC7" w:rsidRDefault="00680DC7" w:rsidP="00680DC7">
            <w:pPr>
              <w:jc w:val="center"/>
              <w:rPr>
                <w:lang w:eastAsia="en-US"/>
              </w:rPr>
            </w:pPr>
            <w:r w:rsidRPr="00680DC7">
              <w:rPr>
                <w:lang w:eastAsia="en-US"/>
              </w:rPr>
              <w:t>49,04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57701130" w14:textId="77777777" w:rsidR="00680DC7" w:rsidRPr="00680DC7" w:rsidRDefault="00680DC7" w:rsidP="00680DC7">
            <w:pPr>
              <w:jc w:val="center"/>
              <w:rPr>
                <w:lang w:eastAsia="en-US"/>
              </w:rPr>
            </w:pPr>
            <w:r w:rsidRPr="00680DC7">
              <w:rPr>
                <w:lang w:eastAsia="en-US"/>
              </w:rPr>
              <w:t>2 355,68</w:t>
            </w:r>
          </w:p>
        </w:tc>
        <w:tc>
          <w:tcPr>
            <w:tcW w:w="3774" w:type="dxa"/>
            <w:tcBorders>
              <w:top w:val="single" w:sz="4" w:space="0" w:color="auto"/>
              <w:left w:val="single" w:sz="4" w:space="0" w:color="auto"/>
              <w:bottom w:val="single" w:sz="4" w:space="0" w:color="auto"/>
              <w:right w:val="single" w:sz="4" w:space="0" w:color="auto"/>
            </w:tcBorders>
            <w:shd w:val="clear" w:color="auto" w:fill="auto"/>
            <w:vAlign w:val="center"/>
          </w:tcPr>
          <w:p w14:paraId="01503C07" w14:textId="77777777" w:rsidR="00680DC7" w:rsidRPr="00680DC7" w:rsidRDefault="00680DC7" w:rsidP="00680DC7">
            <w:pPr>
              <w:jc w:val="center"/>
              <w:rPr>
                <w:lang w:eastAsia="en-US"/>
              </w:rPr>
            </w:pPr>
            <w:r w:rsidRPr="00680DC7">
              <w:rPr>
                <w:lang w:eastAsia="en-US"/>
              </w:rPr>
              <w:t>1 963,06</w:t>
            </w:r>
          </w:p>
        </w:tc>
      </w:tr>
      <w:tr w:rsidR="00680DC7" w:rsidRPr="00680DC7" w14:paraId="2B54647E" w14:textId="77777777" w:rsidTr="00837857">
        <w:trPr>
          <w:trHeight w:val="410"/>
        </w:trPr>
        <w:tc>
          <w:tcPr>
            <w:tcW w:w="1954" w:type="dxa"/>
            <w:vMerge/>
            <w:tcBorders>
              <w:top w:val="single" w:sz="4" w:space="0" w:color="auto"/>
              <w:left w:val="single" w:sz="4" w:space="0" w:color="auto"/>
              <w:bottom w:val="single" w:sz="4" w:space="0" w:color="auto"/>
              <w:right w:val="single" w:sz="4" w:space="0" w:color="auto"/>
            </w:tcBorders>
            <w:vAlign w:val="center"/>
          </w:tcPr>
          <w:p w14:paraId="0116D629" w14:textId="77777777" w:rsidR="00680DC7" w:rsidRPr="00680DC7" w:rsidRDefault="00680DC7" w:rsidP="00680DC7">
            <w:pPr>
              <w:rPr>
                <w:bCs/>
                <w:kern w:val="32"/>
                <w:sz w:val="22"/>
                <w:szCs w:val="22"/>
                <w:lang w:eastAsia="en-US"/>
              </w:rPr>
            </w:pPr>
          </w:p>
        </w:tc>
        <w:tc>
          <w:tcPr>
            <w:tcW w:w="1562" w:type="dxa"/>
            <w:tcBorders>
              <w:top w:val="single" w:sz="4" w:space="0" w:color="auto"/>
              <w:left w:val="single" w:sz="4" w:space="0" w:color="auto"/>
              <w:bottom w:val="single" w:sz="4" w:space="0" w:color="auto"/>
              <w:right w:val="single" w:sz="4" w:space="0" w:color="auto"/>
            </w:tcBorders>
            <w:vAlign w:val="center"/>
          </w:tcPr>
          <w:p w14:paraId="642282BD" w14:textId="77777777" w:rsidR="00680DC7" w:rsidRPr="00680DC7" w:rsidRDefault="00680DC7" w:rsidP="00680DC7">
            <w:pPr>
              <w:tabs>
                <w:tab w:val="left" w:pos="3052"/>
              </w:tabs>
              <w:ind w:hanging="108"/>
              <w:jc w:val="center"/>
            </w:pPr>
            <w:r w:rsidRPr="00680DC7">
              <w:t>с 01.07.2026</w:t>
            </w:r>
          </w:p>
        </w:tc>
        <w:tc>
          <w:tcPr>
            <w:tcW w:w="2131" w:type="dxa"/>
            <w:tcBorders>
              <w:top w:val="single" w:sz="4" w:space="0" w:color="auto"/>
              <w:left w:val="single" w:sz="4" w:space="0" w:color="auto"/>
              <w:bottom w:val="single" w:sz="4" w:space="0" w:color="auto"/>
              <w:right w:val="single" w:sz="4" w:space="0" w:color="auto"/>
            </w:tcBorders>
            <w:shd w:val="clear" w:color="000000" w:fill="FFFFFF"/>
            <w:vAlign w:val="center"/>
          </w:tcPr>
          <w:p w14:paraId="1AFE6E12" w14:textId="77777777" w:rsidR="00680DC7" w:rsidRPr="00680DC7" w:rsidRDefault="00680DC7" w:rsidP="00680DC7">
            <w:pPr>
              <w:jc w:val="center"/>
              <w:rPr>
                <w:lang w:eastAsia="en-US"/>
              </w:rPr>
            </w:pPr>
            <w:r w:rsidRPr="00680DC7">
              <w:rPr>
                <w:lang w:eastAsia="en-US"/>
              </w:rPr>
              <w:t>61,20</w:t>
            </w:r>
          </w:p>
        </w:tc>
        <w:tc>
          <w:tcPr>
            <w:tcW w:w="2130" w:type="dxa"/>
            <w:tcBorders>
              <w:top w:val="single" w:sz="4" w:space="0" w:color="auto"/>
              <w:left w:val="single" w:sz="4" w:space="0" w:color="auto"/>
              <w:bottom w:val="single" w:sz="4" w:space="0" w:color="auto"/>
              <w:right w:val="single" w:sz="4" w:space="0" w:color="auto"/>
            </w:tcBorders>
            <w:shd w:val="clear" w:color="000000" w:fill="FFFFFF"/>
            <w:vAlign w:val="center"/>
          </w:tcPr>
          <w:p w14:paraId="2DD16C93" w14:textId="77777777" w:rsidR="00680DC7" w:rsidRPr="00680DC7" w:rsidRDefault="00680DC7" w:rsidP="00680DC7">
            <w:pPr>
              <w:jc w:val="center"/>
              <w:rPr>
                <w:lang w:eastAsia="en-US"/>
              </w:rPr>
            </w:pPr>
            <w:r w:rsidRPr="00680DC7">
              <w:rPr>
                <w:lang w:eastAsia="en-US"/>
              </w:rPr>
              <w:t>51,00</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563F1A8B" w14:textId="77777777" w:rsidR="00680DC7" w:rsidRPr="00680DC7" w:rsidRDefault="00680DC7" w:rsidP="00680DC7">
            <w:pPr>
              <w:jc w:val="center"/>
              <w:rPr>
                <w:lang w:eastAsia="en-US"/>
              </w:rPr>
            </w:pPr>
            <w:r w:rsidRPr="00680DC7">
              <w:rPr>
                <w:lang w:eastAsia="en-US"/>
              </w:rPr>
              <w:t>2 443,33</w:t>
            </w:r>
          </w:p>
        </w:tc>
        <w:tc>
          <w:tcPr>
            <w:tcW w:w="3774" w:type="dxa"/>
            <w:tcBorders>
              <w:top w:val="single" w:sz="4" w:space="0" w:color="auto"/>
              <w:left w:val="single" w:sz="4" w:space="0" w:color="auto"/>
              <w:bottom w:val="single" w:sz="4" w:space="0" w:color="auto"/>
              <w:right w:val="single" w:sz="4" w:space="0" w:color="auto"/>
            </w:tcBorders>
            <w:shd w:val="clear" w:color="auto" w:fill="auto"/>
            <w:vAlign w:val="center"/>
          </w:tcPr>
          <w:p w14:paraId="4DEA29DA" w14:textId="77777777" w:rsidR="00680DC7" w:rsidRPr="00680DC7" w:rsidRDefault="00680DC7" w:rsidP="00680DC7">
            <w:pPr>
              <w:jc w:val="center"/>
              <w:rPr>
                <w:lang w:eastAsia="en-US"/>
              </w:rPr>
            </w:pPr>
            <w:r w:rsidRPr="00680DC7">
              <w:rPr>
                <w:lang w:eastAsia="en-US"/>
              </w:rPr>
              <w:t>2 036,11</w:t>
            </w:r>
          </w:p>
        </w:tc>
      </w:tr>
    </w:tbl>
    <w:p w14:paraId="5F9FF683" w14:textId="77777777" w:rsidR="00680DC7" w:rsidRPr="00680DC7" w:rsidRDefault="00680DC7" w:rsidP="00680DC7">
      <w:pPr>
        <w:keepNext/>
        <w:ind w:left="-284" w:right="423"/>
        <w:jc w:val="center"/>
        <w:outlineLvl w:val="3"/>
        <w:rPr>
          <w:b/>
          <w:bCs/>
          <w:sz w:val="28"/>
          <w:szCs w:val="28"/>
        </w:rPr>
      </w:pPr>
    </w:p>
    <w:p w14:paraId="16C0D709" w14:textId="77777777" w:rsidR="00680DC7" w:rsidRPr="00680DC7" w:rsidRDefault="00680DC7" w:rsidP="00680DC7">
      <w:pPr>
        <w:ind w:right="110" w:firstLine="567"/>
        <w:jc w:val="both"/>
        <w:rPr>
          <w:bCs/>
          <w:kern w:val="32"/>
          <w:sz w:val="26"/>
          <w:szCs w:val="26"/>
          <w:lang w:eastAsia="en-US"/>
        </w:rPr>
      </w:pPr>
      <w:r w:rsidRPr="00680DC7">
        <w:rPr>
          <w:bCs/>
          <w:kern w:val="32"/>
          <w:sz w:val="26"/>
          <w:szCs w:val="26"/>
          <w:lang w:eastAsia="en-US"/>
        </w:rPr>
        <w:t>*Выделяется в целях реализации пункта 6 статьи 168 Налогового кодекса Российской Федерации (часть вторая).</w:t>
      </w:r>
    </w:p>
    <w:p w14:paraId="3262FE41" w14:textId="77777777" w:rsidR="00821D00" w:rsidRDefault="00680DC7" w:rsidP="00680DC7">
      <w:pPr>
        <w:ind w:right="110" w:firstLine="567"/>
        <w:jc w:val="right"/>
        <w:rPr>
          <w:sz w:val="28"/>
          <w:lang w:eastAsia="en-US"/>
        </w:rPr>
        <w:sectPr w:rsidR="00821D00" w:rsidSect="00680DC7">
          <w:pgSz w:w="16838" w:h="11906" w:orient="landscape"/>
          <w:pgMar w:top="851" w:right="567" w:bottom="567" w:left="1134" w:header="708" w:footer="708" w:gutter="0"/>
          <w:cols w:space="708"/>
          <w:docGrid w:linePitch="360"/>
        </w:sectPr>
      </w:pPr>
      <w:r w:rsidRPr="00680DC7">
        <w:rPr>
          <w:sz w:val="28"/>
          <w:lang w:eastAsia="en-US"/>
        </w:rPr>
        <w:t>».</w:t>
      </w:r>
    </w:p>
    <w:p w14:paraId="1AC0DE34" w14:textId="7FA73059" w:rsidR="00821D00" w:rsidRPr="00D00103" w:rsidRDefault="00821D00" w:rsidP="00821D00">
      <w:pPr>
        <w:tabs>
          <w:tab w:val="left" w:pos="5580"/>
          <w:tab w:val="left" w:pos="9498"/>
        </w:tabs>
        <w:ind w:left="-7215" w:right="-569" w:firstLine="13027"/>
      </w:pPr>
      <w:r w:rsidRPr="00D00103">
        <w:lastRenderedPageBreak/>
        <w:t>Приложение</w:t>
      </w:r>
      <w:r>
        <w:t xml:space="preserve"> № 4</w:t>
      </w:r>
      <w:r>
        <w:t>2</w:t>
      </w:r>
      <w:r>
        <w:t xml:space="preserve"> </w:t>
      </w:r>
      <w:r w:rsidRPr="00D00103">
        <w:t xml:space="preserve">к протоколу № </w:t>
      </w:r>
      <w:r>
        <w:t>61</w:t>
      </w:r>
    </w:p>
    <w:p w14:paraId="74193B84" w14:textId="77777777" w:rsidR="00821D00" w:rsidRPr="00D00103" w:rsidRDefault="00821D00" w:rsidP="00821D00">
      <w:pPr>
        <w:tabs>
          <w:tab w:val="left" w:pos="5580"/>
          <w:tab w:val="left" w:pos="9498"/>
        </w:tabs>
        <w:ind w:left="-7215" w:right="-569" w:firstLine="13027"/>
      </w:pPr>
      <w:r w:rsidRPr="00D00103">
        <w:t>заседания правления Региональной</w:t>
      </w:r>
    </w:p>
    <w:p w14:paraId="070D33DD" w14:textId="77777777" w:rsidR="00821D00" w:rsidRDefault="00821D00" w:rsidP="00821D00">
      <w:pPr>
        <w:tabs>
          <w:tab w:val="left" w:pos="5580"/>
          <w:tab w:val="left" w:pos="9498"/>
        </w:tabs>
        <w:ind w:left="-7215" w:right="-569" w:firstLine="13027"/>
      </w:pPr>
      <w:r w:rsidRPr="00D00103">
        <w:t>энергетической комиссии</w:t>
      </w:r>
    </w:p>
    <w:p w14:paraId="208B50F8" w14:textId="77777777" w:rsidR="00821D00" w:rsidRDefault="00821D00" w:rsidP="00821D00">
      <w:pPr>
        <w:tabs>
          <w:tab w:val="left" w:pos="5580"/>
          <w:tab w:val="left" w:pos="9498"/>
        </w:tabs>
        <w:ind w:left="-7215" w:right="-569" w:firstLine="13027"/>
      </w:pPr>
      <w:r w:rsidRPr="00D00103">
        <w:t xml:space="preserve">Кузбасса от </w:t>
      </w:r>
      <w:r>
        <w:t>17</w:t>
      </w:r>
      <w:r w:rsidRPr="00D00103">
        <w:t>.</w:t>
      </w:r>
      <w:r>
        <w:t>10</w:t>
      </w:r>
      <w:r w:rsidRPr="00D00103">
        <w:t>.202</w:t>
      </w:r>
      <w:r>
        <w:t>3</w:t>
      </w:r>
    </w:p>
    <w:p w14:paraId="46E5E673" w14:textId="77777777" w:rsidR="006A675C" w:rsidRPr="006A675C" w:rsidRDefault="006A675C" w:rsidP="006A675C">
      <w:pPr>
        <w:ind w:firstLine="567"/>
        <w:jc w:val="center"/>
        <w:rPr>
          <w:b/>
          <w:iCs/>
          <w:color w:val="000000"/>
          <w:sz w:val="28"/>
          <w:szCs w:val="28"/>
          <w:lang w:eastAsia="x-none"/>
        </w:rPr>
      </w:pPr>
      <w:r w:rsidRPr="006A675C">
        <w:rPr>
          <w:b/>
          <w:iCs/>
          <w:color w:val="000000"/>
          <w:sz w:val="28"/>
          <w:szCs w:val="28"/>
          <w:lang w:val="x-none" w:eastAsia="x-none"/>
        </w:rPr>
        <w:t>Экспертное заключени</w:t>
      </w:r>
      <w:r w:rsidRPr="006A675C">
        <w:rPr>
          <w:b/>
          <w:iCs/>
          <w:color w:val="000000"/>
          <w:sz w:val="28"/>
          <w:szCs w:val="28"/>
          <w:lang w:eastAsia="x-none"/>
        </w:rPr>
        <w:t xml:space="preserve">е </w:t>
      </w:r>
    </w:p>
    <w:p w14:paraId="7CC6B765" w14:textId="77777777" w:rsidR="006A675C" w:rsidRPr="006A675C" w:rsidRDefault="006A675C" w:rsidP="006A675C">
      <w:pPr>
        <w:ind w:firstLine="567"/>
        <w:jc w:val="center"/>
        <w:rPr>
          <w:sz w:val="28"/>
          <w:szCs w:val="28"/>
        </w:rPr>
      </w:pPr>
      <w:r w:rsidRPr="006A675C">
        <w:rPr>
          <w:b/>
          <w:iCs/>
          <w:color w:val="000000"/>
          <w:sz w:val="28"/>
          <w:szCs w:val="28"/>
          <w:lang w:eastAsia="x-none"/>
        </w:rPr>
        <w:t>Р</w:t>
      </w:r>
      <w:proofErr w:type="spellStart"/>
      <w:r w:rsidRPr="006A675C">
        <w:rPr>
          <w:b/>
          <w:iCs/>
          <w:color w:val="000000"/>
          <w:sz w:val="28"/>
          <w:szCs w:val="28"/>
          <w:lang w:val="x-none" w:eastAsia="x-none"/>
        </w:rPr>
        <w:t>егиональной</w:t>
      </w:r>
      <w:proofErr w:type="spellEnd"/>
      <w:r w:rsidRPr="006A675C">
        <w:rPr>
          <w:b/>
          <w:iCs/>
          <w:color w:val="000000"/>
          <w:sz w:val="28"/>
          <w:szCs w:val="28"/>
          <w:lang w:val="x-none" w:eastAsia="x-none"/>
        </w:rPr>
        <w:t xml:space="preserve"> энергетической комиссии </w:t>
      </w:r>
      <w:r w:rsidRPr="006A675C">
        <w:rPr>
          <w:b/>
          <w:iCs/>
          <w:color w:val="000000"/>
          <w:sz w:val="28"/>
          <w:szCs w:val="28"/>
          <w:lang w:eastAsia="x-none"/>
        </w:rPr>
        <w:t xml:space="preserve">Кузбасса </w:t>
      </w:r>
      <w:r w:rsidRPr="006A675C">
        <w:rPr>
          <w:b/>
          <w:iCs/>
          <w:color w:val="000000"/>
          <w:sz w:val="28"/>
          <w:szCs w:val="28"/>
          <w:lang w:val="x-none" w:eastAsia="x-none"/>
        </w:rPr>
        <w:t>по материалам, представленным</w:t>
      </w:r>
      <w:r w:rsidRPr="006A675C">
        <w:rPr>
          <w:b/>
          <w:iCs/>
          <w:color w:val="000000"/>
          <w:sz w:val="28"/>
          <w:szCs w:val="28"/>
          <w:lang w:eastAsia="x-none"/>
        </w:rPr>
        <w:t xml:space="preserve"> ОО</w:t>
      </w:r>
      <w:r w:rsidRPr="006A675C">
        <w:rPr>
          <w:b/>
          <w:iCs/>
          <w:color w:val="000000"/>
          <w:sz w:val="28"/>
          <w:szCs w:val="28"/>
          <w:lang w:val="x-none" w:eastAsia="x-none"/>
        </w:rPr>
        <w:t>О «</w:t>
      </w:r>
      <w:proofErr w:type="spellStart"/>
      <w:r w:rsidRPr="006A675C">
        <w:rPr>
          <w:b/>
          <w:iCs/>
          <w:color w:val="000000"/>
          <w:sz w:val="28"/>
          <w:szCs w:val="28"/>
          <w:lang w:eastAsia="x-none"/>
        </w:rPr>
        <w:t>ПромЖД</w:t>
      </w:r>
      <w:proofErr w:type="spellEnd"/>
      <w:r w:rsidRPr="006A675C">
        <w:rPr>
          <w:b/>
          <w:iCs/>
          <w:color w:val="000000"/>
          <w:sz w:val="28"/>
          <w:szCs w:val="28"/>
          <w:lang w:val="x-none" w:eastAsia="x-none"/>
        </w:rPr>
        <w:t xml:space="preserve">» для установления </w:t>
      </w:r>
      <w:r w:rsidRPr="006A675C">
        <w:rPr>
          <w:b/>
          <w:iCs/>
          <w:color w:val="000000"/>
          <w:sz w:val="28"/>
          <w:szCs w:val="28"/>
          <w:lang w:eastAsia="x-none"/>
        </w:rPr>
        <w:t>предельных максимальных</w:t>
      </w:r>
      <w:r w:rsidRPr="006A675C">
        <w:rPr>
          <w:b/>
          <w:iCs/>
          <w:color w:val="000000"/>
          <w:sz w:val="28"/>
          <w:szCs w:val="28"/>
          <w:lang w:val="x-none" w:eastAsia="x-none"/>
        </w:rPr>
        <w:t xml:space="preserve"> тарифов на транспортные услуги, оказываемые на </w:t>
      </w:r>
      <w:r w:rsidRPr="006A675C">
        <w:rPr>
          <w:b/>
          <w:iCs/>
          <w:color w:val="000000"/>
          <w:sz w:val="28"/>
          <w:szCs w:val="28"/>
          <w:lang w:eastAsia="x-none"/>
        </w:rPr>
        <w:t xml:space="preserve">подъездных </w:t>
      </w:r>
      <w:r w:rsidRPr="006A675C">
        <w:rPr>
          <w:b/>
          <w:iCs/>
          <w:color w:val="000000"/>
          <w:sz w:val="28"/>
          <w:szCs w:val="28"/>
          <w:lang w:val="x-none" w:eastAsia="x-none"/>
        </w:rPr>
        <w:t>железнодорожных путях</w:t>
      </w:r>
      <w:r w:rsidRPr="006A675C">
        <w:rPr>
          <w:b/>
          <w:iCs/>
          <w:color w:val="FF0000"/>
          <w:sz w:val="28"/>
          <w:szCs w:val="28"/>
          <w:lang w:val="x-none" w:eastAsia="x-none"/>
        </w:rPr>
        <w:t xml:space="preserve"> </w:t>
      </w:r>
    </w:p>
    <w:p w14:paraId="6E7693ED" w14:textId="77777777" w:rsidR="006A675C" w:rsidRPr="006A675C" w:rsidRDefault="006A675C" w:rsidP="006A675C">
      <w:pPr>
        <w:ind w:firstLine="567"/>
        <w:jc w:val="both"/>
        <w:rPr>
          <w:sz w:val="28"/>
          <w:szCs w:val="28"/>
        </w:rPr>
      </w:pPr>
    </w:p>
    <w:p w14:paraId="5615DD36" w14:textId="77777777" w:rsidR="006A675C" w:rsidRPr="006A675C" w:rsidRDefault="006A675C" w:rsidP="006A675C">
      <w:pPr>
        <w:ind w:firstLine="851"/>
        <w:jc w:val="both"/>
        <w:rPr>
          <w:bCs/>
          <w:color w:val="000000"/>
          <w:sz w:val="28"/>
        </w:rPr>
      </w:pPr>
      <w:r w:rsidRPr="006A675C">
        <w:rPr>
          <w:sz w:val="28"/>
          <w:szCs w:val="28"/>
        </w:rPr>
        <w:t xml:space="preserve">В целях исполнения постановления Правительства Кемеровской области – Кузбасса от 19.03.2020 № </w:t>
      </w:r>
      <w:r w:rsidRPr="006A675C">
        <w:rPr>
          <w:bCs/>
          <w:sz w:val="28"/>
        </w:rPr>
        <w:t>142 «О Региональной энергетической комиссии Кузбасса»</w:t>
      </w:r>
      <w:r w:rsidRPr="006A675C">
        <w:rPr>
          <w:sz w:val="28"/>
          <w:szCs w:val="28"/>
        </w:rPr>
        <w:t>, Региональной энергетической комиссией Кузбасса (далее – РЭК Кузбасса)</w:t>
      </w:r>
      <w:r w:rsidRPr="006A675C">
        <w:rPr>
          <w:bCs/>
          <w:sz w:val="28"/>
        </w:rPr>
        <w:t xml:space="preserve"> проведен анализ экономической обоснованности увеличения тарифов на транспортные услуги, оказываемых на</w:t>
      </w:r>
      <w:r w:rsidRPr="006A675C">
        <w:rPr>
          <w:bCs/>
          <w:color w:val="FF0000"/>
          <w:sz w:val="28"/>
        </w:rPr>
        <w:t xml:space="preserve"> </w:t>
      </w:r>
      <w:r w:rsidRPr="006A675C">
        <w:rPr>
          <w:bCs/>
          <w:color w:val="000000"/>
          <w:sz w:val="28"/>
        </w:rPr>
        <w:t xml:space="preserve">подъездных железнодорожных путях </w:t>
      </w:r>
      <w:r w:rsidRPr="006A675C">
        <w:rPr>
          <w:iCs/>
          <w:color w:val="000000"/>
          <w:sz w:val="28"/>
          <w:szCs w:val="28"/>
          <w:lang w:eastAsia="x-none"/>
        </w:rPr>
        <w:t>ОО</w:t>
      </w:r>
      <w:r w:rsidRPr="006A675C">
        <w:rPr>
          <w:iCs/>
          <w:color w:val="000000"/>
          <w:sz w:val="28"/>
          <w:szCs w:val="28"/>
          <w:lang w:val="x-none" w:eastAsia="x-none"/>
        </w:rPr>
        <w:t>О «</w:t>
      </w:r>
      <w:proofErr w:type="spellStart"/>
      <w:r w:rsidRPr="006A675C">
        <w:rPr>
          <w:iCs/>
          <w:color w:val="000000"/>
          <w:sz w:val="28"/>
          <w:szCs w:val="28"/>
          <w:lang w:eastAsia="x-none"/>
        </w:rPr>
        <w:t>ПромЖД</w:t>
      </w:r>
      <w:proofErr w:type="spellEnd"/>
      <w:r w:rsidRPr="006A675C">
        <w:rPr>
          <w:iCs/>
          <w:color w:val="000000"/>
          <w:sz w:val="28"/>
          <w:szCs w:val="28"/>
          <w:lang w:val="x-none" w:eastAsia="x-none"/>
        </w:rPr>
        <w:t>»</w:t>
      </w:r>
      <w:r w:rsidRPr="006A675C">
        <w:rPr>
          <w:bCs/>
          <w:color w:val="000000"/>
          <w:sz w:val="28"/>
          <w:szCs w:val="28"/>
        </w:rPr>
        <w:t>,</w:t>
      </w:r>
      <w:r w:rsidRPr="006A675C">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1FD45309" w14:textId="77777777" w:rsidR="006A675C" w:rsidRPr="006A675C" w:rsidRDefault="006A675C" w:rsidP="006A675C">
      <w:pPr>
        <w:ind w:firstLine="851"/>
        <w:jc w:val="both"/>
        <w:rPr>
          <w:bCs/>
          <w:sz w:val="28"/>
          <w:szCs w:val="28"/>
        </w:rPr>
      </w:pPr>
      <w:r w:rsidRPr="006A675C">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F8241C2" w14:textId="77777777" w:rsidR="006A675C" w:rsidRPr="006A675C" w:rsidRDefault="006A675C" w:rsidP="006A675C">
      <w:pPr>
        <w:ind w:firstLine="851"/>
        <w:jc w:val="both"/>
        <w:rPr>
          <w:bCs/>
          <w:sz w:val="28"/>
          <w:szCs w:val="28"/>
        </w:rPr>
      </w:pPr>
      <w:r w:rsidRPr="006A675C">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33217FE0" w14:textId="77777777" w:rsidR="006A675C" w:rsidRPr="006A675C" w:rsidRDefault="006A675C" w:rsidP="006A675C">
      <w:pPr>
        <w:tabs>
          <w:tab w:val="left" w:pos="993"/>
        </w:tabs>
        <w:suppressAutoHyphens/>
        <w:ind w:firstLine="851"/>
        <w:jc w:val="both"/>
        <w:rPr>
          <w:sz w:val="28"/>
          <w:szCs w:val="28"/>
        </w:rPr>
      </w:pPr>
      <w:r w:rsidRPr="006A675C">
        <w:rPr>
          <w:sz w:val="28"/>
          <w:szCs w:val="28"/>
        </w:rPr>
        <w:t xml:space="preserve">Основная деятельность </w:t>
      </w:r>
      <w:r w:rsidRPr="006A675C">
        <w:rPr>
          <w:iCs/>
          <w:color w:val="000000"/>
          <w:sz w:val="28"/>
          <w:szCs w:val="28"/>
          <w:lang w:eastAsia="x-none"/>
        </w:rPr>
        <w:t>ООО «</w:t>
      </w:r>
      <w:proofErr w:type="spellStart"/>
      <w:r w:rsidRPr="006A675C">
        <w:rPr>
          <w:iCs/>
          <w:color w:val="000000"/>
          <w:sz w:val="28"/>
          <w:szCs w:val="28"/>
          <w:lang w:eastAsia="x-none"/>
        </w:rPr>
        <w:t>ПромЖД</w:t>
      </w:r>
      <w:proofErr w:type="spellEnd"/>
      <w:r w:rsidRPr="006A675C">
        <w:rPr>
          <w:iCs/>
          <w:color w:val="000000"/>
          <w:sz w:val="28"/>
          <w:szCs w:val="28"/>
          <w:lang w:eastAsia="x-none"/>
        </w:rPr>
        <w:t>» - д</w:t>
      </w:r>
      <w:r w:rsidRPr="006A675C">
        <w:rPr>
          <w:sz w:val="28"/>
          <w:szCs w:val="28"/>
        </w:rPr>
        <w:t>еятельность промышленного железнодорожного транспорта.</w:t>
      </w:r>
    </w:p>
    <w:p w14:paraId="27338A65" w14:textId="77777777" w:rsidR="006A675C" w:rsidRPr="006A675C" w:rsidRDefault="006A675C" w:rsidP="006A675C">
      <w:pPr>
        <w:ind w:firstLine="851"/>
        <w:jc w:val="both"/>
        <w:rPr>
          <w:bCs/>
          <w:sz w:val="28"/>
        </w:rPr>
      </w:pPr>
      <w:r w:rsidRPr="006A675C">
        <w:rPr>
          <w:bCs/>
          <w:sz w:val="28"/>
        </w:rPr>
        <w:t xml:space="preserve">Объемы транспортных услуг по пропуску подвижного состава организация предлагает принять, как среднее значение за 3 последних года, а именно 2020, 2021, 2022. Объемы подтверждены данными бухгалтерской отчетности. </w:t>
      </w:r>
    </w:p>
    <w:p w14:paraId="7F510C3F" w14:textId="77777777" w:rsidR="006A675C" w:rsidRPr="006A675C" w:rsidRDefault="006A675C" w:rsidP="006A675C">
      <w:pPr>
        <w:ind w:firstLine="851"/>
        <w:jc w:val="both"/>
        <w:rPr>
          <w:bCs/>
          <w:sz w:val="28"/>
        </w:rPr>
      </w:pPr>
      <w:r w:rsidRPr="006A675C">
        <w:rPr>
          <w:bCs/>
          <w:sz w:val="28"/>
        </w:rPr>
        <w:t>Протоколы согласования объемов на период регулирования в тарифном деле не представлены.</w:t>
      </w:r>
    </w:p>
    <w:p w14:paraId="634FB8A2" w14:textId="77777777" w:rsidR="006A675C" w:rsidRPr="006A675C" w:rsidRDefault="006A675C" w:rsidP="006A675C">
      <w:pPr>
        <w:ind w:firstLine="851"/>
        <w:jc w:val="both"/>
        <w:rPr>
          <w:bCs/>
          <w:sz w:val="28"/>
        </w:rPr>
      </w:pPr>
      <w:r w:rsidRPr="006A675C">
        <w:rPr>
          <w:bCs/>
          <w:sz w:val="28"/>
        </w:rPr>
        <w:lastRenderedPageBreak/>
        <w:t>Организацией предлагаются объемы по пропуску подвижного состава в следующем размере:</w:t>
      </w:r>
    </w:p>
    <w:p w14:paraId="046B007D" w14:textId="77777777" w:rsidR="006A675C" w:rsidRPr="006A675C" w:rsidRDefault="006A675C" w:rsidP="006A675C">
      <w:pPr>
        <w:ind w:firstLine="851"/>
        <w:jc w:val="both"/>
        <w:rPr>
          <w:bCs/>
          <w:sz w:val="28"/>
        </w:rPr>
      </w:pPr>
      <w:bookmarkStart w:id="170" w:name="_Hlk97367997"/>
      <w:r w:rsidRPr="006A675C">
        <w:rPr>
          <w:bCs/>
          <w:sz w:val="28"/>
        </w:rPr>
        <w:t xml:space="preserve">- пропуск подвижного состава для </w:t>
      </w:r>
      <w:bookmarkEnd w:id="170"/>
      <w:r w:rsidRPr="006A675C">
        <w:rPr>
          <w:bCs/>
          <w:sz w:val="28"/>
        </w:rPr>
        <w:t>АО «РУСАЛ Новокузнецк» - 28401,67 единиц подвижного состава;</w:t>
      </w:r>
    </w:p>
    <w:p w14:paraId="17FE6287" w14:textId="77777777" w:rsidR="006A675C" w:rsidRPr="006A675C" w:rsidRDefault="006A675C" w:rsidP="006A675C">
      <w:pPr>
        <w:ind w:firstLine="851"/>
        <w:jc w:val="both"/>
        <w:rPr>
          <w:bCs/>
          <w:sz w:val="28"/>
        </w:rPr>
      </w:pPr>
      <w:r w:rsidRPr="006A675C">
        <w:rPr>
          <w:bCs/>
          <w:sz w:val="28"/>
        </w:rPr>
        <w:t>- пропуск подвижного состава для прочих потребителей – 9741,00 единиц подвижного состава;</w:t>
      </w:r>
    </w:p>
    <w:p w14:paraId="1516817A" w14:textId="77777777" w:rsidR="006A675C" w:rsidRPr="006A675C" w:rsidRDefault="006A675C" w:rsidP="006A675C">
      <w:pPr>
        <w:ind w:firstLine="851"/>
        <w:jc w:val="both"/>
        <w:rPr>
          <w:bCs/>
          <w:sz w:val="28"/>
        </w:rPr>
      </w:pPr>
      <w:r w:rsidRPr="006A675C">
        <w:rPr>
          <w:bCs/>
          <w:sz w:val="28"/>
        </w:rPr>
        <w:t>Предоставлены оборотно-сальдовые ведомости по счету 90.01 за 2020-2022 годы (Т3 стр. 2), статистика объемов за 3 года (Т3 стр. 8)</w:t>
      </w:r>
    </w:p>
    <w:p w14:paraId="1B71F426" w14:textId="77777777" w:rsidR="006A675C" w:rsidRPr="006A675C" w:rsidRDefault="006A675C" w:rsidP="006A675C">
      <w:pPr>
        <w:ind w:firstLine="851"/>
        <w:jc w:val="both"/>
        <w:rPr>
          <w:bCs/>
          <w:sz w:val="28"/>
        </w:rPr>
      </w:pPr>
      <w:r w:rsidRPr="006A675C">
        <w:rPr>
          <w:bCs/>
          <w:sz w:val="28"/>
        </w:rPr>
        <w:t xml:space="preserve">Специалист РЭК Кузбасса на период регулирования предлагает принять    объемы по пропуску подвижного состава в следующих размерах: </w:t>
      </w:r>
    </w:p>
    <w:p w14:paraId="7DB00C93" w14:textId="77777777" w:rsidR="006A675C" w:rsidRPr="006A675C" w:rsidRDefault="006A675C" w:rsidP="006A675C">
      <w:pPr>
        <w:ind w:firstLine="851"/>
        <w:jc w:val="both"/>
        <w:rPr>
          <w:bCs/>
          <w:sz w:val="28"/>
        </w:rPr>
      </w:pPr>
      <w:r w:rsidRPr="006A675C">
        <w:rPr>
          <w:bCs/>
          <w:sz w:val="28"/>
        </w:rPr>
        <w:t>- пропуск подвижного состава для АО «Русал Новокузнецк» - 28401,67 единиц подвижного состава по предложению организации;</w:t>
      </w:r>
    </w:p>
    <w:p w14:paraId="65DF5B23" w14:textId="77777777" w:rsidR="006A675C" w:rsidRPr="006A675C" w:rsidRDefault="006A675C" w:rsidP="006A675C">
      <w:pPr>
        <w:ind w:firstLine="851"/>
        <w:jc w:val="both"/>
        <w:rPr>
          <w:bCs/>
          <w:sz w:val="28"/>
        </w:rPr>
      </w:pPr>
      <w:r w:rsidRPr="006A675C">
        <w:rPr>
          <w:bCs/>
          <w:sz w:val="28"/>
        </w:rPr>
        <w:t>- пропуск подвижного состава для прочих потребителей – 10393,00 единиц подвижного состава по факту отчетного периода 2022 года.</w:t>
      </w:r>
    </w:p>
    <w:p w14:paraId="44B831BF" w14:textId="77777777" w:rsidR="006A675C" w:rsidRPr="006A675C" w:rsidRDefault="006A675C" w:rsidP="006A675C">
      <w:pPr>
        <w:ind w:firstLine="851"/>
        <w:jc w:val="both"/>
        <w:rPr>
          <w:bCs/>
          <w:sz w:val="28"/>
        </w:rPr>
      </w:pPr>
      <w:r w:rsidRPr="006A675C">
        <w:rPr>
          <w:bCs/>
          <w:sz w:val="28"/>
        </w:rPr>
        <w:t>Также организация предлагает пересмотреть тариф на отстой подвижного состава.</w:t>
      </w:r>
      <w:r w:rsidRPr="006A675C">
        <w:t xml:space="preserve"> </w:t>
      </w:r>
      <w:r w:rsidRPr="006A675C">
        <w:rPr>
          <w:bCs/>
          <w:sz w:val="28"/>
        </w:rPr>
        <w:t xml:space="preserve">По пояснению организации услуга оказывалась только в 2016 году (ранее не оказывалась) и в последующих периодах не оказывалась. В связи с этим организация предлагает принять объемы по факту 2016 года в размере - 130 </w:t>
      </w:r>
      <w:proofErr w:type="spellStart"/>
      <w:r w:rsidRPr="006A675C">
        <w:rPr>
          <w:bCs/>
          <w:sz w:val="28"/>
        </w:rPr>
        <w:t>вагоно</w:t>
      </w:r>
      <w:proofErr w:type="spellEnd"/>
      <w:r w:rsidRPr="006A675C">
        <w:rPr>
          <w:bCs/>
          <w:sz w:val="28"/>
        </w:rPr>
        <w:t>-суток.</w:t>
      </w:r>
    </w:p>
    <w:p w14:paraId="695932AB" w14:textId="77777777" w:rsidR="006A675C" w:rsidRPr="006A675C" w:rsidRDefault="006A675C" w:rsidP="006A675C">
      <w:pPr>
        <w:ind w:firstLine="851"/>
        <w:jc w:val="both"/>
        <w:rPr>
          <w:bCs/>
          <w:sz w:val="28"/>
        </w:rPr>
      </w:pPr>
      <w:r w:rsidRPr="006A675C">
        <w:rPr>
          <w:bCs/>
          <w:sz w:val="28"/>
        </w:rPr>
        <w:t xml:space="preserve">Специалист предлагает принять объемы по отстою подвижного состава по предложению организации в размере -130 </w:t>
      </w:r>
      <w:proofErr w:type="spellStart"/>
      <w:r w:rsidRPr="006A675C">
        <w:rPr>
          <w:bCs/>
          <w:sz w:val="28"/>
        </w:rPr>
        <w:t>вагоно</w:t>
      </w:r>
      <w:proofErr w:type="spellEnd"/>
      <w:r w:rsidRPr="006A675C">
        <w:rPr>
          <w:bCs/>
          <w:sz w:val="28"/>
        </w:rPr>
        <w:t>-суток.</w:t>
      </w:r>
    </w:p>
    <w:p w14:paraId="1DF9B280" w14:textId="77777777" w:rsidR="006A675C" w:rsidRPr="006A675C" w:rsidRDefault="006A675C" w:rsidP="006A675C">
      <w:pPr>
        <w:ind w:firstLine="851"/>
        <w:jc w:val="both"/>
        <w:rPr>
          <w:sz w:val="28"/>
          <w:szCs w:val="28"/>
        </w:rPr>
      </w:pPr>
      <w:r w:rsidRPr="006A675C">
        <w:rPr>
          <w:sz w:val="28"/>
          <w:szCs w:val="28"/>
        </w:rPr>
        <w:t>Величина экономически обоснованных расходов на регулируемый период, заявленная организацией, составляет – 103825,47 тыс. рублей.</w:t>
      </w:r>
    </w:p>
    <w:p w14:paraId="0F418CF4" w14:textId="77777777" w:rsidR="006A675C" w:rsidRPr="006A675C" w:rsidRDefault="006A675C" w:rsidP="006A675C">
      <w:pPr>
        <w:ind w:firstLine="851"/>
        <w:jc w:val="both"/>
        <w:rPr>
          <w:sz w:val="28"/>
          <w:szCs w:val="28"/>
        </w:rPr>
      </w:pPr>
      <w:r w:rsidRPr="006A675C">
        <w:rPr>
          <w:sz w:val="28"/>
          <w:szCs w:val="28"/>
        </w:rPr>
        <w:t xml:space="preserve">При проведении анализа экономической обоснованности представленных для расчёта тарифов </w:t>
      </w:r>
      <w:r w:rsidRPr="006A675C">
        <w:rPr>
          <w:iCs/>
          <w:color w:val="000000"/>
          <w:sz w:val="28"/>
          <w:szCs w:val="28"/>
          <w:lang w:eastAsia="x-none"/>
        </w:rPr>
        <w:t>ООО «</w:t>
      </w:r>
      <w:proofErr w:type="spellStart"/>
      <w:r w:rsidRPr="006A675C">
        <w:rPr>
          <w:iCs/>
          <w:color w:val="000000"/>
          <w:sz w:val="28"/>
          <w:szCs w:val="28"/>
          <w:lang w:eastAsia="x-none"/>
        </w:rPr>
        <w:t>ПромЖД</w:t>
      </w:r>
      <w:proofErr w:type="spellEnd"/>
      <w:r w:rsidRPr="006A675C">
        <w:rPr>
          <w:iCs/>
          <w:color w:val="000000"/>
          <w:sz w:val="28"/>
          <w:szCs w:val="28"/>
          <w:lang w:eastAsia="x-none"/>
        </w:rPr>
        <w:t xml:space="preserve">» </w:t>
      </w:r>
      <w:r w:rsidRPr="006A675C">
        <w:rPr>
          <w:sz w:val="28"/>
          <w:szCs w:val="28"/>
        </w:rPr>
        <w:t>материалов, считаем экономически обоснованными расходы по статьям затрат на следующем уровне:</w:t>
      </w:r>
    </w:p>
    <w:p w14:paraId="60C925CF" w14:textId="77777777" w:rsidR="006A675C" w:rsidRPr="006A675C" w:rsidRDefault="006A675C" w:rsidP="006A675C">
      <w:pPr>
        <w:numPr>
          <w:ilvl w:val="0"/>
          <w:numId w:val="39"/>
        </w:numPr>
        <w:ind w:left="0" w:firstLine="993"/>
        <w:contextualSpacing/>
        <w:jc w:val="both"/>
        <w:rPr>
          <w:sz w:val="28"/>
          <w:szCs w:val="28"/>
        </w:rPr>
      </w:pPr>
      <w:bookmarkStart w:id="171" w:name="_Hlk1658512"/>
      <w:bookmarkStart w:id="172" w:name="_Hlk529871800"/>
      <w:r w:rsidRPr="006A675C">
        <w:rPr>
          <w:sz w:val="28"/>
          <w:szCs w:val="28"/>
        </w:rPr>
        <w:t>Расходы на оплату труда организация предлагает принять в размере 15480 тыс. рублей.</w:t>
      </w:r>
    </w:p>
    <w:p w14:paraId="1FBC66BE" w14:textId="77777777" w:rsidR="006A675C" w:rsidRPr="006A675C" w:rsidRDefault="006A675C" w:rsidP="006A675C">
      <w:pPr>
        <w:ind w:firstLine="851"/>
        <w:jc w:val="both"/>
        <w:rPr>
          <w:sz w:val="28"/>
          <w:szCs w:val="28"/>
        </w:rPr>
      </w:pPr>
      <w:r w:rsidRPr="006A675C">
        <w:rPr>
          <w:sz w:val="28"/>
          <w:szCs w:val="28"/>
        </w:rPr>
        <w:t>Расходы на оплату труда, налоги и сборы с фонда оплаты труда   основного производственного персонала в соответствии с пунктом 4.3 Методических рекомендаций  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19BE5A1F" w14:textId="77777777" w:rsidR="006A675C" w:rsidRPr="006A675C" w:rsidRDefault="006A675C" w:rsidP="006A675C">
      <w:pPr>
        <w:ind w:firstLine="851"/>
        <w:jc w:val="both"/>
        <w:rPr>
          <w:sz w:val="28"/>
          <w:szCs w:val="28"/>
        </w:rPr>
      </w:pPr>
      <w:r w:rsidRPr="006A675C">
        <w:rPr>
          <w:sz w:val="28"/>
          <w:szCs w:val="28"/>
        </w:rPr>
        <w:t>В подтверждение затрат предоставлены оборотно-сальдовые ведомости, карточки счетов,</w:t>
      </w:r>
      <w:r w:rsidRPr="006A675C">
        <w:t xml:space="preserve"> </w:t>
      </w:r>
      <w:r w:rsidRPr="006A675C">
        <w:rPr>
          <w:sz w:val="28"/>
          <w:szCs w:val="28"/>
        </w:rPr>
        <w:t>расчет затрат на оплату труда (Т1 стр. 159-162), штатные расписания, статистическая отчетность формы №МП-с (том 1 стр.57-60).</w:t>
      </w:r>
    </w:p>
    <w:p w14:paraId="36941B99" w14:textId="77777777" w:rsidR="006A675C" w:rsidRPr="006A675C" w:rsidRDefault="006A675C" w:rsidP="006A675C">
      <w:pPr>
        <w:ind w:firstLine="851"/>
        <w:jc w:val="both"/>
        <w:rPr>
          <w:sz w:val="28"/>
          <w:szCs w:val="28"/>
        </w:rPr>
      </w:pPr>
      <w:r w:rsidRPr="006A675C">
        <w:rPr>
          <w:sz w:val="28"/>
          <w:szCs w:val="28"/>
        </w:rPr>
        <w:t xml:space="preserve">На период регулирования организация предлагает среднемесячную заработную плату в размере 49615,38 рублей. </w:t>
      </w:r>
    </w:p>
    <w:p w14:paraId="6AF3893B" w14:textId="77777777" w:rsidR="006A675C" w:rsidRPr="006A675C" w:rsidRDefault="006A675C" w:rsidP="006A675C">
      <w:pPr>
        <w:ind w:firstLine="851"/>
        <w:jc w:val="both"/>
        <w:rPr>
          <w:sz w:val="28"/>
          <w:szCs w:val="28"/>
        </w:rPr>
      </w:pPr>
      <w:r w:rsidRPr="006A675C">
        <w:rPr>
          <w:sz w:val="28"/>
          <w:szCs w:val="28"/>
        </w:rPr>
        <w:lastRenderedPageBreak/>
        <w:t>Специалистом РЭК Кузбасса проведен анализ среднемесячной заработной платы основного производственного персонала среди организаций, осуществляющих аналогичную деятельность по югу Кузбасса.</w:t>
      </w:r>
    </w:p>
    <w:p w14:paraId="1BE495AC" w14:textId="77777777" w:rsidR="006A675C" w:rsidRPr="006A675C" w:rsidRDefault="006A675C" w:rsidP="006A675C">
      <w:pPr>
        <w:ind w:right="140" w:firstLine="851"/>
        <w:jc w:val="both"/>
        <w:rPr>
          <w:sz w:val="28"/>
          <w:szCs w:val="28"/>
          <w:lang w:val="x-none" w:eastAsia="x-none"/>
        </w:rPr>
      </w:pPr>
      <w:r w:rsidRPr="006A675C">
        <w:rPr>
          <w:sz w:val="28"/>
          <w:szCs w:val="28"/>
          <w:lang w:val="x-none" w:eastAsia="x-none"/>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2B4E9711" w14:textId="77777777" w:rsidR="006A675C" w:rsidRPr="006A675C" w:rsidRDefault="006A675C" w:rsidP="006A675C">
      <w:pPr>
        <w:ind w:right="140" w:firstLine="851"/>
        <w:jc w:val="both"/>
        <w:rPr>
          <w:sz w:val="28"/>
          <w:szCs w:val="28"/>
        </w:rPr>
      </w:pPr>
      <w:r w:rsidRPr="006A675C">
        <w:rPr>
          <w:sz w:val="28"/>
          <w:szCs w:val="28"/>
        </w:rPr>
        <w:t xml:space="preserve">Организация предлагает численность в размере 26 единиц. По факту 2022 года численность составила 12,78 единиц. </w:t>
      </w:r>
    </w:p>
    <w:p w14:paraId="010627C5" w14:textId="77777777" w:rsidR="006A675C" w:rsidRPr="006A675C" w:rsidRDefault="006A675C" w:rsidP="006A675C">
      <w:pPr>
        <w:ind w:right="140" w:firstLine="851"/>
        <w:jc w:val="both"/>
        <w:rPr>
          <w:sz w:val="28"/>
          <w:szCs w:val="28"/>
        </w:rPr>
      </w:pPr>
      <w:r w:rsidRPr="006A675C">
        <w:rPr>
          <w:sz w:val="28"/>
          <w:szCs w:val="28"/>
        </w:rPr>
        <w:t xml:space="preserve"> Специалист предлагает включить в расчет численность на уровне фактической   2022 года в размере -12,78 единиц. Среднемесячную заработную плату принять по факту отчетного периода 2022 года с ИПЦ Минэкономразвития России на 2023 год -105,8%, в размере 32979,162 рублей. </w:t>
      </w:r>
    </w:p>
    <w:p w14:paraId="643053B5" w14:textId="77777777" w:rsidR="006A675C" w:rsidRPr="006A675C" w:rsidRDefault="006A675C" w:rsidP="006A675C">
      <w:pPr>
        <w:ind w:firstLine="851"/>
        <w:jc w:val="both"/>
        <w:rPr>
          <w:sz w:val="28"/>
          <w:szCs w:val="28"/>
        </w:rPr>
      </w:pPr>
      <w:r w:rsidRPr="006A675C">
        <w:rPr>
          <w:sz w:val="28"/>
          <w:szCs w:val="28"/>
        </w:rPr>
        <w:t>Таким образом, расходы по фонду оплаты труда по предложению специалиста составят 5057,684 тыс. рублей.</w:t>
      </w:r>
    </w:p>
    <w:bookmarkEnd w:id="171"/>
    <w:bookmarkEnd w:id="172"/>
    <w:p w14:paraId="2D0827DD" w14:textId="77777777" w:rsidR="006A675C" w:rsidRPr="006A675C" w:rsidRDefault="006A675C" w:rsidP="006A675C">
      <w:pPr>
        <w:ind w:firstLine="851"/>
        <w:jc w:val="both"/>
        <w:rPr>
          <w:sz w:val="28"/>
          <w:szCs w:val="28"/>
        </w:rPr>
      </w:pPr>
      <w:r w:rsidRPr="006A675C">
        <w:rPr>
          <w:sz w:val="28"/>
          <w:szCs w:val="28"/>
        </w:rPr>
        <w:t xml:space="preserve">2. Расходы на налоги и сборы с фонда оплаты труда организация предлагает принять в размере 2961,070 </w:t>
      </w:r>
      <w:proofErr w:type="spellStart"/>
      <w:r w:rsidRPr="006A675C">
        <w:rPr>
          <w:sz w:val="28"/>
          <w:szCs w:val="28"/>
        </w:rPr>
        <w:t>тыс.руб</w:t>
      </w:r>
      <w:proofErr w:type="spellEnd"/>
      <w:r w:rsidRPr="006A675C">
        <w:rPr>
          <w:sz w:val="28"/>
          <w:szCs w:val="28"/>
        </w:rPr>
        <w:t>.</w:t>
      </w:r>
    </w:p>
    <w:p w14:paraId="2CEE17D0" w14:textId="77777777" w:rsidR="006A675C" w:rsidRPr="006A675C" w:rsidRDefault="006A675C" w:rsidP="006A675C">
      <w:pPr>
        <w:ind w:firstLine="851"/>
        <w:jc w:val="both"/>
        <w:rPr>
          <w:sz w:val="28"/>
          <w:szCs w:val="28"/>
        </w:rPr>
      </w:pPr>
      <w:r w:rsidRPr="006A675C">
        <w:rPr>
          <w:sz w:val="28"/>
          <w:szCs w:val="28"/>
        </w:rPr>
        <w:t xml:space="preserve">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форма      4-ФСС, </w:t>
      </w:r>
      <w:r w:rsidRPr="006A675C">
        <w:rPr>
          <w:color w:val="000000"/>
          <w:sz w:val="28"/>
          <w:szCs w:val="28"/>
        </w:rPr>
        <w:t xml:space="preserve">данные бухгалтерского учета </w:t>
      </w:r>
      <w:r w:rsidRPr="006A675C">
        <w:rPr>
          <w:sz w:val="28"/>
          <w:szCs w:val="28"/>
        </w:rPr>
        <w:t>(том 1 стр. 256, 234).</w:t>
      </w:r>
    </w:p>
    <w:p w14:paraId="451447D3" w14:textId="77777777" w:rsidR="006A675C" w:rsidRPr="006A675C" w:rsidRDefault="006A675C" w:rsidP="006A675C">
      <w:pPr>
        <w:ind w:firstLine="851"/>
        <w:jc w:val="both"/>
      </w:pPr>
      <w:r w:rsidRPr="006A675C">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36144B82" w14:textId="77777777" w:rsidR="006A675C" w:rsidRPr="006A675C" w:rsidRDefault="006A675C" w:rsidP="006A675C">
      <w:pPr>
        <w:ind w:firstLine="851"/>
        <w:jc w:val="both"/>
        <w:rPr>
          <w:sz w:val="28"/>
          <w:szCs w:val="28"/>
        </w:rPr>
      </w:pPr>
      <w:r w:rsidRPr="006A675C">
        <w:rPr>
          <w:sz w:val="28"/>
          <w:szCs w:val="28"/>
        </w:rPr>
        <w:t xml:space="preserve">Налоги и сборы с фонда оплаты труда специалист РЭК Кузбасса предлагает принять в размере 967,452 </w:t>
      </w:r>
      <w:proofErr w:type="spellStart"/>
      <w:r w:rsidRPr="006A675C">
        <w:rPr>
          <w:sz w:val="28"/>
          <w:szCs w:val="28"/>
        </w:rPr>
        <w:t>тыс.руб</w:t>
      </w:r>
      <w:proofErr w:type="spellEnd"/>
      <w:r w:rsidRPr="006A675C">
        <w:rPr>
          <w:sz w:val="28"/>
          <w:szCs w:val="28"/>
        </w:rPr>
        <w:t>. в размере отчислений по предложению организации на период регулирования.</w:t>
      </w:r>
    </w:p>
    <w:p w14:paraId="43A19C9C" w14:textId="77777777" w:rsidR="006A675C" w:rsidRPr="006A675C" w:rsidRDefault="006A675C" w:rsidP="006A675C">
      <w:pPr>
        <w:ind w:firstLine="851"/>
        <w:jc w:val="both"/>
        <w:rPr>
          <w:sz w:val="28"/>
          <w:szCs w:val="28"/>
        </w:rPr>
      </w:pPr>
      <w:r w:rsidRPr="006A675C">
        <w:rPr>
          <w:sz w:val="28"/>
          <w:szCs w:val="28"/>
        </w:rPr>
        <w:t>3. Расходы на топливо и горюче-смазочные материалы организация предлагает принять в размере 341,91 тыс. рублей. В подтверждение расходов организацией представлены расчеты (том 1 стр. 164-165), приказы о нормах расхода топлива, оборотно-сальдовая ведомость по счету 10, карточка счета 20, счета-фактуры на покупку ГСМ, договор, акты на списание ГСМ.</w:t>
      </w:r>
    </w:p>
    <w:p w14:paraId="2A01D31B" w14:textId="77777777" w:rsidR="006A675C" w:rsidRPr="006A675C" w:rsidRDefault="006A675C" w:rsidP="006A675C">
      <w:pPr>
        <w:ind w:firstLine="851"/>
        <w:jc w:val="both"/>
        <w:rPr>
          <w:sz w:val="28"/>
          <w:szCs w:val="28"/>
        </w:rPr>
      </w:pPr>
      <w:r w:rsidRPr="006A675C">
        <w:rPr>
          <w:sz w:val="28"/>
          <w:szCs w:val="28"/>
        </w:rPr>
        <w:t xml:space="preserve">Специалист предлагает принять расходы в размере 252,59 тыс. </w:t>
      </w:r>
      <w:proofErr w:type="spellStart"/>
      <w:r w:rsidRPr="006A675C">
        <w:rPr>
          <w:sz w:val="28"/>
          <w:szCs w:val="28"/>
        </w:rPr>
        <w:t>руб</w:t>
      </w:r>
      <w:proofErr w:type="spellEnd"/>
      <w:r w:rsidRPr="006A675C">
        <w:rPr>
          <w:sz w:val="28"/>
          <w:szCs w:val="28"/>
        </w:rPr>
        <w:t>, в том числе:</w:t>
      </w:r>
    </w:p>
    <w:p w14:paraId="230C82C2" w14:textId="77777777" w:rsidR="006A675C" w:rsidRPr="006A675C" w:rsidRDefault="006A675C" w:rsidP="006A675C">
      <w:pPr>
        <w:ind w:firstLine="851"/>
        <w:jc w:val="both"/>
        <w:rPr>
          <w:sz w:val="28"/>
          <w:szCs w:val="28"/>
        </w:rPr>
      </w:pPr>
      <w:r w:rsidRPr="006A675C">
        <w:rPr>
          <w:sz w:val="28"/>
          <w:szCs w:val="28"/>
        </w:rPr>
        <w:t xml:space="preserve">- Расходы на дизельное топливо в размере -192,411 тыс. рублей. Расход дизельного топлива специалист предлагает принять по факту отчетного периода 2022 года, цену дизельного топлива по факту отчетного периода 2022 года с ИЦП по производству нефтепродуктов Минэкономразвития </w:t>
      </w:r>
      <w:proofErr w:type="gramStart"/>
      <w:r w:rsidRPr="006A675C">
        <w:rPr>
          <w:sz w:val="28"/>
          <w:szCs w:val="28"/>
        </w:rPr>
        <w:t>РФ  -</w:t>
      </w:r>
      <w:proofErr w:type="gramEnd"/>
      <w:r w:rsidRPr="006A675C">
        <w:rPr>
          <w:sz w:val="28"/>
          <w:szCs w:val="28"/>
        </w:rPr>
        <w:t xml:space="preserve"> 99,9%  на 2023 год  и с корректировкой по объемам перевозки грузов. </w:t>
      </w:r>
    </w:p>
    <w:p w14:paraId="32011F0C" w14:textId="77777777" w:rsidR="006A675C" w:rsidRPr="006A675C" w:rsidRDefault="006A675C" w:rsidP="006A675C">
      <w:pPr>
        <w:ind w:firstLine="851"/>
        <w:jc w:val="both"/>
        <w:rPr>
          <w:sz w:val="28"/>
          <w:szCs w:val="28"/>
        </w:rPr>
      </w:pPr>
      <w:r w:rsidRPr="006A675C">
        <w:rPr>
          <w:sz w:val="28"/>
          <w:szCs w:val="28"/>
        </w:rPr>
        <w:t xml:space="preserve">- Расходы на смазочные материалы в размере -14,227 тыс. рублей. Расход смазочных материалов на период регулирования специалист предлагает принять в размере 4% от расхода дизельного топлива с учетом цены, предлагаемой </w:t>
      </w:r>
      <w:r w:rsidRPr="006A675C">
        <w:rPr>
          <w:sz w:val="28"/>
          <w:szCs w:val="28"/>
        </w:rPr>
        <w:lastRenderedPageBreak/>
        <w:t xml:space="preserve">организацией на период регулирования с корректировкой по объемам перевозки грузов. </w:t>
      </w:r>
    </w:p>
    <w:p w14:paraId="7010EFA4" w14:textId="77777777" w:rsidR="006A675C" w:rsidRPr="006A675C" w:rsidRDefault="006A675C" w:rsidP="006A675C">
      <w:pPr>
        <w:ind w:firstLine="851"/>
        <w:jc w:val="both"/>
        <w:rPr>
          <w:sz w:val="28"/>
          <w:szCs w:val="28"/>
        </w:rPr>
      </w:pPr>
      <w:r w:rsidRPr="006A675C">
        <w:rPr>
          <w:sz w:val="28"/>
          <w:szCs w:val="28"/>
        </w:rPr>
        <w:t xml:space="preserve">-  Расходы на </w:t>
      </w:r>
      <w:proofErr w:type="gramStart"/>
      <w:r w:rsidRPr="006A675C">
        <w:rPr>
          <w:sz w:val="28"/>
          <w:szCs w:val="28"/>
        </w:rPr>
        <w:t>ГСМ  в</w:t>
      </w:r>
      <w:proofErr w:type="gramEnd"/>
      <w:r w:rsidRPr="006A675C">
        <w:rPr>
          <w:sz w:val="28"/>
          <w:szCs w:val="28"/>
        </w:rPr>
        <w:t xml:space="preserve"> размере – 45,926 тыс. рублей. Расход ГСМ принят по факту отчетного периода 2022 </w:t>
      </w:r>
      <w:proofErr w:type="gramStart"/>
      <w:r w:rsidRPr="006A675C">
        <w:rPr>
          <w:sz w:val="28"/>
          <w:szCs w:val="28"/>
        </w:rPr>
        <w:t>года  с</w:t>
      </w:r>
      <w:proofErr w:type="gramEnd"/>
      <w:r w:rsidRPr="006A675C">
        <w:rPr>
          <w:sz w:val="28"/>
          <w:szCs w:val="28"/>
        </w:rPr>
        <w:t xml:space="preserve"> учетом цены по факту отчетного периода 2022 года с ИПЦ Минэкономразвития России на 2023 год - 105,8%.</w:t>
      </w:r>
    </w:p>
    <w:p w14:paraId="54C65014" w14:textId="77777777" w:rsidR="006A675C" w:rsidRPr="006A675C" w:rsidRDefault="006A675C" w:rsidP="006A675C">
      <w:pPr>
        <w:ind w:firstLine="851"/>
        <w:jc w:val="both"/>
        <w:rPr>
          <w:sz w:val="28"/>
          <w:szCs w:val="28"/>
        </w:rPr>
      </w:pPr>
    </w:p>
    <w:p w14:paraId="56FADF83" w14:textId="77777777" w:rsidR="006A675C" w:rsidRPr="006A675C" w:rsidRDefault="006A675C" w:rsidP="006A675C">
      <w:pPr>
        <w:ind w:firstLine="851"/>
        <w:jc w:val="both"/>
        <w:rPr>
          <w:sz w:val="28"/>
          <w:szCs w:val="28"/>
        </w:rPr>
      </w:pPr>
    </w:p>
    <w:p w14:paraId="715D9308" w14:textId="77777777" w:rsidR="006A675C" w:rsidRPr="006A675C" w:rsidRDefault="006A675C" w:rsidP="006A675C">
      <w:pPr>
        <w:ind w:firstLine="851"/>
        <w:jc w:val="both"/>
        <w:rPr>
          <w:sz w:val="28"/>
          <w:szCs w:val="28"/>
        </w:rPr>
      </w:pPr>
      <w:r w:rsidRPr="006A675C">
        <w:rPr>
          <w:sz w:val="28"/>
          <w:szCs w:val="28"/>
        </w:rPr>
        <w:t xml:space="preserve">4. Материальные расходы организация предлагает принять в размере - 164,50 </w:t>
      </w:r>
      <w:proofErr w:type="spellStart"/>
      <w:r w:rsidRPr="006A675C">
        <w:rPr>
          <w:sz w:val="28"/>
          <w:szCs w:val="28"/>
        </w:rPr>
        <w:t>тыс.руб</w:t>
      </w:r>
      <w:proofErr w:type="spellEnd"/>
      <w:r w:rsidRPr="006A675C">
        <w:rPr>
          <w:sz w:val="28"/>
          <w:szCs w:val="28"/>
        </w:rPr>
        <w:t>.</w:t>
      </w:r>
    </w:p>
    <w:p w14:paraId="2DDE9012" w14:textId="77777777" w:rsidR="006A675C" w:rsidRPr="006A675C" w:rsidRDefault="006A675C" w:rsidP="006A675C">
      <w:pPr>
        <w:ind w:firstLine="851"/>
        <w:jc w:val="both"/>
        <w:rPr>
          <w:bCs/>
          <w:sz w:val="28"/>
          <w:szCs w:val="28"/>
        </w:rPr>
      </w:pPr>
      <w:r w:rsidRPr="006A675C">
        <w:rPr>
          <w:sz w:val="28"/>
          <w:szCs w:val="28"/>
        </w:rPr>
        <w:t xml:space="preserve">В соответствии с пунктом 4.7 материальные расходы включают в себя расходы </w:t>
      </w:r>
      <w:r w:rsidRPr="006A675C">
        <w:rPr>
          <w:bCs/>
          <w:sz w:val="28"/>
          <w:szCs w:val="28"/>
        </w:rPr>
        <w:t>на приобретение сырья и (или) материалов, используемых в процессе перевозки (выполнения работ, оказания услуг):</w:t>
      </w:r>
    </w:p>
    <w:p w14:paraId="4E49C73F" w14:textId="77777777" w:rsidR="006A675C" w:rsidRPr="006A675C" w:rsidRDefault="006A675C" w:rsidP="006A675C">
      <w:pPr>
        <w:ind w:firstLine="851"/>
        <w:jc w:val="both"/>
        <w:rPr>
          <w:bCs/>
          <w:sz w:val="28"/>
          <w:szCs w:val="28"/>
        </w:rPr>
      </w:pPr>
      <w:r w:rsidRPr="006A675C">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7F6DAB60" w14:textId="77777777" w:rsidR="006A675C" w:rsidRPr="006A675C" w:rsidRDefault="006A675C" w:rsidP="006A675C">
      <w:pPr>
        <w:ind w:firstLine="851"/>
        <w:jc w:val="both"/>
        <w:rPr>
          <w:bCs/>
          <w:sz w:val="28"/>
          <w:szCs w:val="28"/>
        </w:rPr>
      </w:pPr>
      <w:r w:rsidRPr="006A675C">
        <w:rPr>
          <w:bCs/>
          <w:sz w:val="28"/>
          <w:szCs w:val="28"/>
        </w:rPr>
        <w:t>на обеспечение охраны труда и техники безопасности;</w:t>
      </w:r>
    </w:p>
    <w:p w14:paraId="2D548CDE" w14:textId="77777777" w:rsidR="006A675C" w:rsidRPr="006A675C" w:rsidRDefault="006A675C" w:rsidP="006A675C">
      <w:pPr>
        <w:ind w:firstLine="851"/>
        <w:jc w:val="both"/>
        <w:rPr>
          <w:bCs/>
          <w:sz w:val="28"/>
          <w:szCs w:val="28"/>
        </w:rPr>
      </w:pPr>
      <w:r w:rsidRPr="006A675C">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1FACF864" w14:textId="77777777" w:rsidR="006A675C" w:rsidRPr="006A675C" w:rsidRDefault="006A675C" w:rsidP="006A675C">
      <w:pPr>
        <w:ind w:firstLine="851"/>
        <w:jc w:val="both"/>
        <w:rPr>
          <w:bCs/>
          <w:sz w:val="28"/>
          <w:szCs w:val="28"/>
        </w:rPr>
      </w:pPr>
      <w:r w:rsidRPr="006A675C">
        <w:rPr>
          <w:bCs/>
          <w:sz w:val="28"/>
          <w:szCs w:val="28"/>
        </w:rPr>
        <w:t>на приобретение комплектующих изделий и пр.</w:t>
      </w:r>
    </w:p>
    <w:p w14:paraId="49C1E2B4" w14:textId="77777777" w:rsidR="006A675C" w:rsidRPr="006A675C" w:rsidRDefault="006A675C" w:rsidP="006A675C">
      <w:pPr>
        <w:ind w:firstLine="851"/>
        <w:jc w:val="both"/>
        <w:rPr>
          <w:sz w:val="28"/>
          <w:szCs w:val="28"/>
        </w:rPr>
      </w:pPr>
      <w:r w:rsidRPr="006A675C">
        <w:rPr>
          <w:sz w:val="28"/>
          <w:szCs w:val="28"/>
        </w:rPr>
        <w:t xml:space="preserve">В соответствии с пунктом 4.7 Методических рекомендаций затраты представлены в соответствии с приложением № 5 к Методическим рекомендациям. </w:t>
      </w:r>
    </w:p>
    <w:p w14:paraId="2E22ED15" w14:textId="77777777" w:rsidR="006A675C" w:rsidRPr="006A675C" w:rsidRDefault="006A675C" w:rsidP="006A675C">
      <w:pPr>
        <w:ind w:firstLine="851"/>
        <w:jc w:val="both"/>
        <w:rPr>
          <w:sz w:val="28"/>
          <w:szCs w:val="28"/>
        </w:rPr>
      </w:pPr>
      <w:r w:rsidRPr="006A675C">
        <w:rPr>
          <w:sz w:val="28"/>
          <w:szCs w:val="28"/>
        </w:rPr>
        <w:t xml:space="preserve"> В подтверждение затрат предоставлены карточки счета 20, договоры на покупку материалов, счета-фактуры, акты списания </w:t>
      </w:r>
      <w:proofErr w:type="spellStart"/>
      <w:r w:rsidRPr="006A675C">
        <w:rPr>
          <w:sz w:val="28"/>
          <w:szCs w:val="28"/>
        </w:rPr>
        <w:t>тмц</w:t>
      </w:r>
      <w:proofErr w:type="spellEnd"/>
      <w:r w:rsidRPr="006A675C">
        <w:rPr>
          <w:sz w:val="28"/>
          <w:szCs w:val="28"/>
        </w:rPr>
        <w:t xml:space="preserve">, акты выдачи спецодежды (Т7-8), нормы выдачи спецодежды. </w:t>
      </w:r>
    </w:p>
    <w:p w14:paraId="0CEE025E" w14:textId="77777777" w:rsidR="006A675C" w:rsidRPr="006A675C" w:rsidRDefault="006A675C" w:rsidP="006A675C">
      <w:pPr>
        <w:ind w:firstLine="851"/>
        <w:jc w:val="both"/>
        <w:rPr>
          <w:sz w:val="28"/>
          <w:szCs w:val="28"/>
        </w:rPr>
      </w:pPr>
      <w:r w:rsidRPr="006A675C">
        <w:rPr>
          <w:sz w:val="28"/>
          <w:szCs w:val="28"/>
        </w:rPr>
        <w:t xml:space="preserve">Материальные расходы специалист РЭК Кузбасса предлагает принять в размере - 143,37 тыс. руб. по факту отчетного периода 2022 года с ИПЦ Минэкономразвития 105,8% на 2023 </w:t>
      </w:r>
      <w:proofErr w:type="gramStart"/>
      <w:r w:rsidRPr="006A675C">
        <w:rPr>
          <w:sz w:val="28"/>
          <w:szCs w:val="28"/>
        </w:rPr>
        <w:t>год..</w:t>
      </w:r>
      <w:proofErr w:type="gramEnd"/>
    </w:p>
    <w:p w14:paraId="21DD8B6B" w14:textId="77777777" w:rsidR="006A675C" w:rsidRPr="006A675C" w:rsidRDefault="006A675C" w:rsidP="006A675C">
      <w:pPr>
        <w:ind w:firstLine="851"/>
        <w:jc w:val="both"/>
        <w:rPr>
          <w:sz w:val="28"/>
          <w:szCs w:val="28"/>
        </w:rPr>
      </w:pPr>
      <w:r w:rsidRPr="006A675C">
        <w:rPr>
          <w:sz w:val="28"/>
          <w:szCs w:val="28"/>
        </w:rPr>
        <w:t xml:space="preserve">5. Расходы на ремонты, техническое обслуживание основных средств организация предлагает принять в размере 51905,45 </w:t>
      </w:r>
      <w:proofErr w:type="spellStart"/>
      <w:proofErr w:type="gramStart"/>
      <w:r w:rsidRPr="006A675C">
        <w:rPr>
          <w:sz w:val="28"/>
          <w:szCs w:val="28"/>
        </w:rPr>
        <w:t>тыс.рублей</w:t>
      </w:r>
      <w:proofErr w:type="spellEnd"/>
      <w:proofErr w:type="gramEnd"/>
      <w:r w:rsidRPr="006A675C">
        <w:rPr>
          <w:sz w:val="28"/>
          <w:szCs w:val="28"/>
        </w:rPr>
        <w:t>.</w:t>
      </w:r>
    </w:p>
    <w:p w14:paraId="4B3A5559" w14:textId="77777777" w:rsidR="006A675C" w:rsidRPr="006A675C" w:rsidRDefault="006A675C" w:rsidP="006A675C">
      <w:pPr>
        <w:ind w:firstLine="851"/>
        <w:jc w:val="both"/>
        <w:rPr>
          <w:bCs/>
          <w:sz w:val="28"/>
          <w:szCs w:val="28"/>
        </w:rPr>
      </w:pPr>
      <w:r w:rsidRPr="006A675C">
        <w:rPr>
          <w:sz w:val="28"/>
          <w:szCs w:val="28"/>
        </w:rPr>
        <w:t>В соответствии с пунктом 4.8 Методических рекомендаций, р</w:t>
      </w:r>
      <w:r w:rsidRPr="006A675C">
        <w:rPr>
          <w:bCs/>
          <w:sz w:val="28"/>
          <w:szCs w:val="28"/>
        </w:rPr>
        <w:t xml:space="preserve">асходы на ремонт и техническое обслуживание </w:t>
      </w:r>
      <w:bookmarkStart w:id="173" w:name="_Hlk531959776"/>
      <w:r w:rsidRPr="006A675C">
        <w:rPr>
          <w:bCs/>
          <w:sz w:val="28"/>
          <w:szCs w:val="28"/>
        </w:rPr>
        <w:t>включают расходы на:</w:t>
      </w:r>
    </w:p>
    <w:p w14:paraId="17E90A21" w14:textId="77777777" w:rsidR="006A675C" w:rsidRPr="006A675C" w:rsidRDefault="006A675C" w:rsidP="006A675C">
      <w:pPr>
        <w:ind w:firstLine="851"/>
        <w:jc w:val="both"/>
        <w:rPr>
          <w:bCs/>
          <w:sz w:val="28"/>
          <w:szCs w:val="28"/>
        </w:rPr>
      </w:pPr>
      <w:r w:rsidRPr="006A675C">
        <w:rPr>
          <w:bCs/>
          <w:sz w:val="28"/>
          <w:szCs w:val="28"/>
        </w:rPr>
        <w:t xml:space="preserve">текущее содержание путей, капитальный, средний, </w:t>
      </w:r>
      <w:proofErr w:type="spellStart"/>
      <w:r w:rsidRPr="006A675C">
        <w:rPr>
          <w:bCs/>
          <w:sz w:val="28"/>
          <w:szCs w:val="28"/>
        </w:rPr>
        <w:t>подъёмочный</w:t>
      </w:r>
      <w:proofErr w:type="spellEnd"/>
      <w:r w:rsidRPr="006A675C">
        <w:rPr>
          <w:bCs/>
          <w:sz w:val="28"/>
          <w:szCs w:val="28"/>
        </w:rPr>
        <w:t xml:space="preserve">                    ремонты пути и другие ремонтные работы;</w:t>
      </w:r>
    </w:p>
    <w:p w14:paraId="623662D0" w14:textId="77777777" w:rsidR="006A675C" w:rsidRPr="006A675C" w:rsidRDefault="006A675C" w:rsidP="006A675C">
      <w:pPr>
        <w:ind w:firstLine="851"/>
        <w:jc w:val="both"/>
        <w:rPr>
          <w:bCs/>
          <w:sz w:val="28"/>
          <w:szCs w:val="28"/>
        </w:rPr>
      </w:pPr>
      <w:r w:rsidRPr="006A675C">
        <w:rPr>
          <w:bCs/>
          <w:sz w:val="28"/>
          <w:szCs w:val="28"/>
        </w:rPr>
        <w:t>содержание, ремонт и смену стрелочных переводов;</w:t>
      </w:r>
    </w:p>
    <w:p w14:paraId="5B79A2B2" w14:textId="77777777" w:rsidR="006A675C" w:rsidRPr="006A675C" w:rsidRDefault="006A675C" w:rsidP="006A675C">
      <w:pPr>
        <w:ind w:firstLine="851"/>
        <w:jc w:val="both"/>
        <w:rPr>
          <w:bCs/>
          <w:sz w:val="28"/>
          <w:szCs w:val="28"/>
        </w:rPr>
      </w:pPr>
      <w:r w:rsidRPr="006A675C">
        <w:rPr>
          <w:bCs/>
          <w:sz w:val="28"/>
          <w:szCs w:val="28"/>
        </w:rPr>
        <w:t>ремонт и эксплуатацию подвижного состава;</w:t>
      </w:r>
    </w:p>
    <w:p w14:paraId="64637E66" w14:textId="77777777" w:rsidR="006A675C" w:rsidRPr="006A675C" w:rsidRDefault="006A675C" w:rsidP="006A675C">
      <w:pPr>
        <w:ind w:firstLine="851"/>
        <w:jc w:val="both"/>
        <w:rPr>
          <w:bCs/>
          <w:sz w:val="28"/>
          <w:szCs w:val="28"/>
        </w:rPr>
      </w:pPr>
      <w:r w:rsidRPr="006A675C">
        <w:rPr>
          <w:bCs/>
          <w:sz w:val="28"/>
          <w:szCs w:val="28"/>
        </w:rPr>
        <w:t>ремонт и эксплуатацию автотранспорта;</w:t>
      </w:r>
    </w:p>
    <w:p w14:paraId="57F4F2EF" w14:textId="77777777" w:rsidR="006A675C" w:rsidRPr="006A675C" w:rsidRDefault="006A675C" w:rsidP="006A675C">
      <w:pPr>
        <w:ind w:firstLine="851"/>
        <w:jc w:val="both"/>
        <w:rPr>
          <w:bCs/>
          <w:sz w:val="28"/>
          <w:szCs w:val="28"/>
        </w:rPr>
      </w:pPr>
      <w:r w:rsidRPr="006A675C">
        <w:rPr>
          <w:bCs/>
          <w:sz w:val="28"/>
          <w:szCs w:val="28"/>
        </w:rPr>
        <w:t>ремонт и эксплуатацию устройств сигнализации и связи;</w:t>
      </w:r>
    </w:p>
    <w:p w14:paraId="6B189988" w14:textId="77777777" w:rsidR="006A675C" w:rsidRPr="006A675C" w:rsidRDefault="006A675C" w:rsidP="006A675C">
      <w:pPr>
        <w:ind w:firstLine="851"/>
        <w:jc w:val="both"/>
        <w:rPr>
          <w:bCs/>
          <w:sz w:val="28"/>
          <w:szCs w:val="28"/>
        </w:rPr>
      </w:pPr>
      <w:r w:rsidRPr="006A675C">
        <w:rPr>
          <w:bCs/>
          <w:sz w:val="28"/>
          <w:szCs w:val="28"/>
        </w:rPr>
        <w:t>ремонт и содержание зданий и сооружений;</w:t>
      </w:r>
    </w:p>
    <w:p w14:paraId="29C6E706" w14:textId="77777777" w:rsidR="006A675C" w:rsidRPr="006A675C" w:rsidRDefault="006A675C" w:rsidP="006A675C">
      <w:pPr>
        <w:ind w:firstLine="851"/>
        <w:jc w:val="both"/>
        <w:rPr>
          <w:bCs/>
          <w:sz w:val="28"/>
          <w:szCs w:val="28"/>
        </w:rPr>
      </w:pPr>
      <w:r w:rsidRPr="006A675C">
        <w:rPr>
          <w:bCs/>
          <w:sz w:val="28"/>
          <w:szCs w:val="28"/>
        </w:rPr>
        <w:t>ремонт подвижного состава;</w:t>
      </w:r>
    </w:p>
    <w:p w14:paraId="4E99AB51" w14:textId="77777777" w:rsidR="006A675C" w:rsidRPr="006A675C" w:rsidRDefault="006A675C" w:rsidP="006A675C">
      <w:pPr>
        <w:ind w:firstLine="851"/>
        <w:jc w:val="both"/>
        <w:rPr>
          <w:bCs/>
          <w:sz w:val="28"/>
          <w:szCs w:val="28"/>
        </w:rPr>
      </w:pPr>
      <w:r w:rsidRPr="006A675C">
        <w:rPr>
          <w:bCs/>
          <w:sz w:val="28"/>
          <w:szCs w:val="28"/>
        </w:rPr>
        <w:t>прочие затраты.</w:t>
      </w:r>
    </w:p>
    <w:p w14:paraId="784E2FF8" w14:textId="77777777" w:rsidR="006A675C" w:rsidRPr="006A675C" w:rsidRDefault="006A675C" w:rsidP="006A675C">
      <w:pPr>
        <w:ind w:firstLine="851"/>
        <w:jc w:val="both"/>
        <w:rPr>
          <w:bCs/>
          <w:sz w:val="28"/>
          <w:szCs w:val="28"/>
        </w:rPr>
      </w:pPr>
      <w:r w:rsidRPr="006A675C">
        <w:rPr>
          <w:sz w:val="28"/>
          <w:szCs w:val="28"/>
        </w:rPr>
        <w:t>Исходной базой для определения</w:t>
      </w:r>
      <w:r w:rsidRPr="006A675C">
        <w:rPr>
          <w:bCs/>
          <w:sz w:val="28"/>
          <w:szCs w:val="28"/>
        </w:rPr>
        <w:t xml:space="preserve"> расходов на ремонты и техническое обслуживание являются:</w:t>
      </w:r>
    </w:p>
    <w:p w14:paraId="6A932C5C" w14:textId="77777777" w:rsidR="006A675C" w:rsidRPr="006A675C" w:rsidRDefault="006A675C" w:rsidP="006A675C">
      <w:pPr>
        <w:ind w:firstLine="851"/>
        <w:jc w:val="both"/>
        <w:rPr>
          <w:b/>
          <w:bCs/>
          <w:sz w:val="28"/>
          <w:szCs w:val="28"/>
        </w:rPr>
      </w:pPr>
      <w:r w:rsidRPr="006A675C">
        <w:rPr>
          <w:bCs/>
          <w:sz w:val="28"/>
          <w:szCs w:val="28"/>
        </w:rPr>
        <w:t xml:space="preserve">   планы проведения ремонтных работ производственно-технических объектов на основании </w:t>
      </w:r>
      <w:r w:rsidRPr="006A675C">
        <w:rPr>
          <w:sz w:val="28"/>
          <w:szCs w:val="28"/>
        </w:rPr>
        <w:t xml:space="preserve">графиков планово-предупредительных ремонтов, </w:t>
      </w:r>
      <w:r w:rsidRPr="006A675C">
        <w:rPr>
          <w:sz w:val="28"/>
          <w:szCs w:val="28"/>
        </w:rPr>
        <w:lastRenderedPageBreak/>
        <w:t>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6A675C">
        <w:rPr>
          <w:bCs/>
          <w:sz w:val="28"/>
          <w:szCs w:val="28"/>
        </w:rPr>
        <w:t xml:space="preserve">;  </w:t>
      </w:r>
    </w:p>
    <w:p w14:paraId="2B19BB96" w14:textId="77777777" w:rsidR="006A675C" w:rsidRPr="006A675C" w:rsidRDefault="006A675C" w:rsidP="006A675C">
      <w:pPr>
        <w:ind w:firstLine="851"/>
        <w:jc w:val="both"/>
        <w:rPr>
          <w:sz w:val="28"/>
          <w:szCs w:val="28"/>
        </w:rPr>
      </w:pPr>
      <w:r w:rsidRPr="006A675C">
        <w:rPr>
          <w:bCs/>
          <w:sz w:val="28"/>
          <w:szCs w:val="28"/>
        </w:rPr>
        <w:t xml:space="preserve">стоимость материалов, запчастей на </w:t>
      </w:r>
      <w:r w:rsidRPr="006A675C">
        <w:rPr>
          <w:sz w:val="28"/>
          <w:szCs w:val="28"/>
        </w:rPr>
        <w:t xml:space="preserve">единицу ремонта и т.д. </w:t>
      </w:r>
    </w:p>
    <w:bookmarkEnd w:id="173"/>
    <w:p w14:paraId="153E2E21" w14:textId="77777777" w:rsidR="006A675C" w:rsidRPr="006A675C" w:rsidRDefault="006A675C" w:rsidP="006A675C">
      <w:pPr>
        <w:ind w:firstLine="851"/>
        <w:jc w:val="both"/>
        <w:rPr>
          <w:sz w:val="28"/>
          <w:szCs w:val="28"/>
        </w:rPr>
      </w:pPr>
      <w:r w:rsidRPr="006A675C">
        <w:rPr>
          <w:sz w:val="28"/>
          <w:szCs w:val="28"/>
        </w:rPr>
        <w:t>При определении затрат учитываются:</w:t>
      </w:r>
    </w:p>
    <w:p w14:paraId="0D7C6A27" w14:textId="77777777" w:rsidR="006A675C" w:rsidRPr="006A675C" w:rsidRDefault="006A675C" w:rsidP="006A675C">
      <w:pPr>
        <w:ind w:firstLine="851"/>
        <w:jc w:val="both"/>
        <w:rPr>
          <w:sz w:val="28"/>
          <w:szCs w:val="28"/>
        </w:rPr>
      </w:pPr>
      <w:r w:rsidRPr="006A675C">
        <w:rPr>
          <w:sz w:val="28"/>
          <w:szCs w:val="28"/>
        </w:rPr>
        <w:t>срок службы основных фондов;</w:t>
      </w:r>
    </w:p>
    <w:p w14:paraId="79011C8D" w14:textId="77777777" w:rsidR="006A675C" w:rsidRPr="006A675C" w:rsidRDefault="006A675C" w:rsidP="006A675C">
      <w:pPr>
        <w:ind w:firstLine="851"/>
        <w:jc w:val="both"/>
        <w:rPr>
          <w:sz w:val="28"/>
          <w:szCs w:val="28"/>
        </w:rPr>
      </w:pPr>
      <w:r w:rsidRPr="006A675C">
        <w:rPr>
          <w:sz w:val="28"/>
          <w:szCs w:val="28"/>
        </w:rPr>
        <w:t>продолжительность межремонтных сроков;</w:t>
      </w:r>
    </w:p>
    <w:p w14:paraId="3AB14AE1" w14:textId="77777777" w:rsidR="006A675C" w:rsidRPr="006A675C" w:rsidRDefault="006A675C" w:rsidP="006A675C">
      <w:pPr>
        <w:ind w:firstLine="851"/>
        <w:jc w:val="both"/>
        <w:rPr>
          <w:sz w:val="28"/>
          <w:szCs w:val="28"/>
        </w:rPr>
      </w:pPr>
      <w:r w:rsidRPr="006A675C">
        <w:rPr>
          <w:sz w:val="28"/>
          <w:szCs w:val="28"/>
        </w:rPr>
        <w:t>регламент проведения ремонтных работ по каждому виду основных фондов, а также их элементов и конструкций;</w:t>
      </w:r>
    </w:p>
    <w:p w14:paraId="3E9264BE" w14:textId="77777777" w:rsidR="006A675C" w:rsidRPr="006A675C" w:rsidRDefault="006A675C" w:rsidP="006A675C">
      <w:pPr>
        <w:ind w:firstLine="851"/>
        <w:jc w:val="both"/>
        <w:rPr>
          <w:sz w:val="28"/>
          <w:szCs w:val="28"/>
        </w:rPr>
      </w:pPr>
      <w:r w:rsidRPr="006A675C">
        <w:rPr>
          <w:sz w:val="28"/>
          <w:szCs w:val="28"/>
        </w:rPr>
        <w:t xml:space="preserve"> сметы затрат на проведение ремонтных работ.  </w:t>
      </w:r>
    </w:p>
    <w:p w14:paraId="112FA00C" w14:textId="77777777" w:rsidR="006A675C" w:rsidRPr="006A675C" w:rsidRDefault="006A675C" w:rsidP="006A675C">
      <w:pPr>
        <w:ind w:firstLine="851"/>
        <w:jc w:val="both"/>
        <w:rPr>
          <w:sz w:val="28"/>
          <w:szCs w:val="28"/>
        </w:rPr>
      </w:pPr>
      <w:r w:rsidRPr="006A675C">
        <w:rPr>
          <w:sz w:val="28"/>
          <w:szCs w:val="28"/>
        </w:rPr>
        <w:t xml:space="preserve"> По факту отчетного периода 2022 года организация выполнила ремонты и провела техническое обслуживание основных средств в размере 20730,18 тыс. рублей. В подтверждение расходов по факту отчетного периода 2022 года организацией предоставлены: оборотно-сальдовые ведомости по счетам, карточки счетов, акты выполненных работ, счета-фактуры.</w:t>
      </w:r>
    </w:p>
    <w:p w14:paraId="6B1BA9B9" w14:textId="77777777" w:rsidR="006A675C" w:rsidRPr="006A675C" w:rsidRDefault="006A675C" w:rsidP="006A675C">
      <w:pPr>
        <w:ind w:firstLine="851"/>
        <w:jc w:val="both"/>
        <w:rPr>
          <w:sz w:val="28"/>
          <w:szCs w:val="28"/>
        </w:rPr>
      </w:pPr>
      <w:r w:rsidRPr="006A675C">
        <w:rPr>
          <w:sz w:val="28"/>
          <w:szCs w:val="28"/>
        </w:rPr>
        <w:t xml:space="preserve"> Специалист предлагает принять расходы на ремонты, техническое обслуживание основных </w:t>
      </w:r>
      <w:proofErr w:type="gramStart"/>
      <w:r w:rsidRPr="006A675C">
        <w:rPr>
          <w:sz w:val="28"/>
          <w:szCs w:val="28"/>
        </w:rPr>
        <w:t>средств  по</w:t>
      </w:r>
      <w:proofErr w:type="gramEnd"/>
      <w:r w:rsidRPr="006A675C">
        <w:rPr>
          <w:sz w:val="28"/>
          <w:szCs w:val="28"/>
        </w:rPr>
        <w:t xml:space="preserve"> факту отчетного периода 2022 года  с учетом индекса Минэкономразвития России 105,8% на 2023 в размере – 21932,53 тыс. руб.</w:t>
      </w:r>
    </w:p>
    <w:p w14:paraId="1F4B1558" w14:textId="77777777" w:rsidR="006A675C" w:rsidRPr="006A675C" w:rsidRDefault="006A675C" w:rsidP="006A675C">
      <w:pPr>
        <w:ind w:firstLine="851"/>
        <w:jc w:val="both"/>
        <w:rPr>
          <w:sz w:val="28"/>
          <w:szCs w:val="28"/>
        </w:rPr>
      </w:pPr>
      <w:r w:rsidRPr="006A675C">
        <w:rPr>
          <w:sz w:val="28"/>
          <w:szCs w:val="28"/>
        </w:rPr>
        <w:t>6. Прочие расходы, связанные с производством и реализацией транспортных услуг, предприятие предлагает принять в размере 1123,64 тыс. рублей.</w:t>
      </w:r>
    </w:p>
    <w:p w14:paraId="1E7EA39E" w14:textId="77777777" w:rsidR="006A675C" w:rsidRPr="006A675C" w:rsidRDefault="006A675C" w:rsidP="006A675C">
      <w:pPr>
        <w:ind w:firstLine="851"/>
        <w:jc w:val="both"/>
        <w:rPr>
          <w:sz w:val="28"/>
          <w:szCs w:val="28"/>
        </w:rPr>
      </w:pPr>
      <w:r w:rsidRPr="006A675C">
        <w:rPr>
          <w:sz w:val="28"/>
          <w:szCs w:val="28"/>
        </w:rPr>
        <w:t xml:space="preserve"> В подтверждение расходов организацией представлены карточки счета 20, акты выполненных работ, договоры.</w:t>
      </w:r>
    </w:p>
    <w:p w14:paraId="7B57A548" w14:textId="77777777" w:rsidR="006A675C" w:rsidRPr="006A675C" w:rsidRDefault="006A675C" w:rsidP="006A675C">
      <w:pPr>
        <w:ind w:firstLine="851"/>
        <w:jc w:val="both"/>
        <w:rPr>
          <w:sz w:val="28"/>
          <w:szCs w:val="28"/>
        </w:rPr>
      </w:pPr>
      <w:r w:rsidRPr="006A675C">
        <w:rPr>
          <w:sz w:val="28"/>
          <w:szCs w:val="28"/>
        </w:rPr>
        <w:t xml:space="preserve"> Специалист предлагает принять расходы по факту 2022 года с ИПЦ Минэкономразвития </w:t>
      </w:r>
      <w:proofErr w:type="gramStart"/>
      <w:r w:rsidRPr="006A675C">
        <w:rPr>
          <w:sz w:val="28"/>
          <w:szCs w:val="28"/>
        </w:rPr>
        <w:t>России  -</w:t>
      </w:r>
      <w:proofErr w:type="gramEnd"/>
      <w:r w:rsidRPr="006A675C">
        <w:rPr>
          <w:sz w:val="28"/>
          <w:szCs w:val="28"/>
        </w:rPr>
        <w:t xml:space="preserve"> 105,8%, за исключением расходов на ГСМ на Газель, так как расходы учтены в статье "Топливо и ГСМ", также исключены расходы на обучение, так как не представлены планы обучения, программы обучения, списки сотрудников.</w:t>
      </w:r>
    </w:p>
    <w:p w14:paraId="6C6CC6E5" w14:textId="77777777" w:rsidR="006A675C" w:rsidRPr="006A675C" w:rsidRDefault="006A675C" w:rsidP="006A675C">
      <w:pPr>
        <w:ind w:firstLine="851"/>
        <w:jc w:val="both"/>
        <w:rPr>
          <w:sz w:val="28"/>
          <w:szCs w:val="28"/>
        </w:rPr>
      </w:pPr>
      <w:r w:rsidRPr="006A675C">
        <w:rPr>
          <w:sz w:val="28"/>
          <w:szCs w:val="28"/>
        </w:rPr>
        <w:t xml:space="preserve"> Расходы составят – 852,32 тысяч рублей.</w:t>
      </w:r>
    </w:p>
    <w:p w14:paraId="24173641" w14:textId="77777777" w:rsidR="006A675C" w:rsidRPr="006A675C" w:rsidRDefault="006A675C" w:rsidP="006A675C">
      <w:pPr>
        <w:ind w:firstLine="851"/>
        <w:jc w:val="both"/>
        <w:rPr>
          <w:sz w:val="28"/>
          <w:szCs w:val="28"/>
        </w:rPr>
      </w:pPr>
      <w:r w:rsidRPr="006A675C">
        <w:rPr>
          <w:sz w:val="28"/>
          <w:szCs w:val="28"/>
        </w:rPr>
        <w:t>2. Накладные расходы организация предлагает принять в размере 16993 тыс. рублей.</w:t>
      </w:r>
    </w:p>
    <w:p w14:paraId="29892738" w14:textId="77777777" w:rsidR="006A675C" w:rsidRPr="006A675C" w:rsidRDefault="006A675C" w:rsidP="006A675C">
      <w:pPr>
        <w:ind w:firstLine="851"/>
        <w:jc w:val="both"/>
        <w:rPr>
          <w:sz w:val="28"/>
          <w:szCs w:val="28"/>
        </w:rPr>
      </w:pPr>
      <w:r w:rsidRPr="006A675C">
        <w:rPr>
          <w:sz w:val="28"/>
          <w:szCs w:val="28"/>
        </w:rPr>
        <w:t xml:space="preserve">Накладные расходы рассчитываются в соответствии с пунктом 4.11 Методических рекомендаций. </w:t>
      </w:r>
    </w:p>
    <w:p w14:paraId="0DB24D63" w14:textId="77777777" w:rsidR="006A675C" w:rsidRPr="006A675C" w:rsidRDefault="006A675C" w:rsidP="006A675C">
      <w:pPr>
        <w:ind w:firstLine="851"/>
        <w:jc w:val="both"/>
        <w:rPr>
          <w:sz w:val="28"/>
          <w:szCs w:val="28"/>
        </w:rPr>
      </w:pPr>
      <w:r w:rsidRPr="006A675C">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0C4F91BB" w14:textId="77777777" w:rsidR="006A675C" w:rsidRPr="006A675C" w:rsidRDefault="006A675C" w:rsidP="006A675C">
      <w:pPr>
        <w:ind w:firstLine="851"/>
        <w:jc w:val="both"/>
        <w:rPr>
          <w:sz w:val="28"/>
          <w:szCs w:val="28"/>
        </w:rPr>
      </w:pPr>
      <w:r w:rsidRPr="006A675C">
        <w:rPr>
          <w:sz w:val="28"/>
          <w:szCs w:val="28"/>
        </w:rPr>
        <w:t>на оплату труда административно-управленческого персонала и отчисления на социальные нужды;</w:t>
      </w:r>
    </w:p>
    <w:p w14:paraId="63966057" w14:textId="77777777" w:rsidR="006A675C" w:rsidRPr="006A675C" w:rsidRDefault="006A675C" w:rsidP="006A675C">
      <w:pPr>
        <w:ind w:firstLine="851"/>
        <w:jc w:val="both"/>
        <w:rPr>
          <w:sz w:val="28"/>
          <w:szCs w:val="28"/>
        </w:rPr>
      </w:pPr>
      <w:r w:rsidRPr="006A675C">
        <w:rPr>
          <w:sz w:val="28"/>
          <w:szCs w:val="28"/>
        </w:rPr>
        <w:t>амортизация, расходы на аренду земельного участка, аренда транспортного средства, аудиторские услуги, бензин;</w:t>
      </w:r>
    </w:p>
    <w:p w14:paraId="1AFAC64B" w14:textId="77777777" w:rsidR="006A675C" w:rsidRPr="006A675C" w:rsidRDefault="006A675C" w:rsidP="006A675C">
      <w:pPr>
        <w:ind w:firstLine="851"/>
        <w:jc w:val="both"/>
        <w:rPr>
          <w:sz w:val="28"/>
          <w:szCs w:val="28"/>
        </w:rPr>
      </w:pPr>
      <w:r w:rsidRPr="006A675C">
        <w:rPr>
          <w:sz w:val="28"/>
          <w:szCs w:val="28"/>
        </w:rPr>
        <w:t>расходы на информационные услуги, кадастровые работы, командировочные расходы, медосмотр персонала, услуги по оформлению документов, охрана объектов, охрана труда, подготовка кадров, почтовые расходы, ремонт и содержание АБК (канцтовары);</w:t>
      </w:r>
    </w:p>
    <w:p w14:paraId="2195F92C" w14:textId="77777777" w:rsidR="006A675C" w:rsidRPr="006A675C" w:rsidRDefault="006A675C" w:rsidP="006A675C">
      <w:pPr>
        <w:ind w:firstLine="851"/>
        <w:jc w:val="both"/>
        <w:rPr>
          <w:sz w:val="28"/>
          <w:szCs w:val="28"/>
        </w:rPr>
      </w:pPr>
      <w:r w:rsidRPr="006A675C">
        <w:rPr>
          <w:sz w:val="28"/>
          <w:szCs w:val="28"/>
        </w:rPr>
        <w:lastRenderedPageBreak/>
        <w:t>ремонт и содержание автомобилей, ремонт и содержание локомотивного депо, ремонт и содержание оргтехники, транспортные услуги, услуги нотариуса, услуги связи, услуги юриста.</w:t>
      </w:r>
    </w:p>
    <w:p w14:paraId="1184E33B" w14:textId="77777777" w:rsidR="006A675C" w:rsidRPr="006A675C" w:rsidRDefault="006A675C" w:rsidP="006A675C">
      <w:pPr>
        <w:ind w:firstLine="851"/>
        <w:jc w:val="both"/>
        <w:rPr>
          <w:sz w:val="28"/>
          <w:szCs w:val="28"/>
        </w:rPr>
      </w:pPr>
      <w:r w:rsidRPr="006A675C">
        <w:rPr>
          <w:sz w:val="28"/>
          <w:szCs w:val="28"/>
        </w:rPr>
        <w:t>Распределение накладных расходов по видам деятельности субъекта регулирования осуществляется согласно пункту 2.8 Методических рекомендаций. Информация о накладных расходах предоставляется согласно приложениям № 10 к настоящим Методическим рекомендациям.</w:t>
      </w:r>
    </w:p>
    <w:p w14:paraId="320E0488" w14:textId="77777777" w:rsidR="006A675C" w:rsidRPr="006A675C" w:rsidRDefault="006A675C" w:rsidP="006A675C">
      <w:pPr>
        <w:ind w:firstLine="851"/>
        <w:jc w:val="both"/>
        <w:rPr>
          <w:sz w:val="28"/>
          <w:szCs w:val="28"/>
        </w:rPr>
      </w:pPr>
      <w:r w:rsidRPr="006A675C">
        <w:rPr>
          <w:sz w:val="28"/>
          <w:szCs w:val="28"/>
        </w:rPr>
        <w:t>Для подтверждения затрат организацией представлено: расчет общехозяйственных расходов, договоры, данные бухгалтерского учета, информация о распределении общехозяйственных расходов (том 3).</w:t>
      </w:r>
    </w:p>
    <w:p w14:paraId="5ED0B4CA" w14:textId="77777777" w:rsidR="006A675C" w:rsidRPr="006A675C" w:rsidRDefault="006A675C" w:rsidP="006A675C">
      <w:pPr>
        <w:ind w:firstLine="851"/>
        <w:jc w:val="both"/>
        <w:rPr>
          <w:sz w:val="28"/>
          <w:szCs w:val="28"/>
        </w:rPr>
      </w:pPr>
      <w:r w:rsidRPr="006A675C">
        <w:rPr>
          <w:sz w:val="28"/>
          <w:szCs w:val="28"/>
        </w:rPr>
        <w:t>Распределение общехозяйственных расходов по видам услуг пропорционально доходам от всех видов деятельности организации.</w:t>
      </w:r>
    </w:p>
    <w:p w14:paraId="07B48BFE" w14:textId="77777777" w:rsidR="006A675C" w:rsidRPr="006A675C" w:rsidRDefault="006A675C" w:rsidP="006A675C">
      <w:pPr>
        <w:ind w:firstLine="851"/>
        <w:jc w:val="both"/>
        <w:rPr>
          <w:sz w:val="28"/>
          <w:szCs w:val="28"/>
        </w:rPr>
      </w:pPr>
    </w:p>
    <w:tbl>
      <w:tblPr>
        <w:tblW w:w="9639" w:type="dxa"/>
        <w:tblLayout w:type="fixed"/>
        <w:tblLook w:val="04A0" w:firstRow="1" w:lastRow="0" w:firstColumn="1" w:lastColumn="0" w:noHBand="0" w:noVBand="1"/>
      </w:tblPr>
      <w:tblGrid>
        <w:gridCol w:w="2835"/>
        <w:gridCol w:w="2410"/>
        <w:gridCol w:w="1985"/>
        <w:gridCol w:w="2409"/>
      </w:tblGrid>
      <w:tr w:rsidR="006A675C" w:rsidRPr="006A675C" w14:paraId="12260ED7" w14:textId="77777777" w:rsidTr="00837857">
        <w:trPr>
          <w:trHeight w:val="300"/>
        </w:trPr>
        <w:tc>
          <w:tcPr>
            <w:tcW w:w="9639" w:type="dxa"/>
            <w:gridSpan w:val="4"/>
            <w:tcBorders>
              <w:top w:val="nil"/>
              <w:left w:val="nil"/>
              <w:bottom w:val="nil"/>
              <w:right w:val="nil"/>
            </w:tcBorders>
            <w:shd w:val="clear" w:color="auto" w:fill="auto"/>
            <w:noWrap/>
            <w:vAlign w:val="bottom"/>
            <w:hideMark/>
          </w:tcPr>
          <w:p w14:paraId="346B4440" w14:textId="77777777" w:rsidR="006A675C" w:rsidRPr="006A675C" w:rsidRDefault="006A675C" w:rsidP="006A675C">
            <w:pPr>
              <w:jc w:val="center"/>
              <w:rPr>
                <w:b/>
                <w:bCs/>
                <w:color w:val="000000"/>
                <w:sz w:val="28"/>
                <w:szCs w:val="28"/>
              </w:rPr>
            </w:pPr>
            <w:r w:rsidRPr="006A675C">
              <w:rPr>
                <w:b/>
                <w:bCs/>
                <w:color w:val="000000"/>
                <w:sz w:val="28"/>
                <w:szCs w:val="28"/>
              </w:rPr>
              <w:t>Распределение общехозяйственных расходов</w:t>
            </w:r>
          </w:p>
        </w:tc>
      </w:tr>
      <w:tr w:rsidR="006A675C" w:rsidRPr="006A675C" w14:paraId="3BEA6FF5" w14:textId="77777777" w:rsidTr="00837857">
        <w:trPr>
          <w:trHeight w:val="300"/>
        </w:trPr>
        <w:tc>
          <w:tcPr>
            <w:tcW w:w="2835" w:type="dxa"/>
            <w:tcBorders>
              <w:top w:val="nil"/>
              <w:left w:val="nil"/>
              <w:bottom w:val="nil"/>
              <w:right w:val="nil"/>
            </w:tcBorders>
            <w:shd w:val="clear" w:color="auto" w:fill="auto"/>
            <w:noWrap/>
            <w:vAlign w:val="bottom"/>
            <w:hideMark/>
          </w:tcPr>
          <w:p w14:paraId="5913FB70" w14:textId="77777777" w:rsidR="006A675C" w:rsidRPr="006A675C" w:rsidRDefault="006A675C" w:rsidP="006A675C">
            <w:pPr>
              <w:jc w:val="center"/>
              <w:rPr>
                <w:b/>
                <w:bCs/>
                <w:color w:val="000000"/>
                <w:sz w:val="22"/>
                <w:szCs w:val="22"/>
              </w:rPr>
            </w:pPr>
          </w:p>
        </w:tc>
        <w:tc>
          <w:tcPr>
            <w:tcW w:w="2410" w:type="dxa"/>
            <w:tcBorders>
              <w:top w:val="nil"/>
              <w:left w:val="nil"/>
              <w:bottom w:val="nil"/>
              <w:right w:val="nil"/>
            </w:tcBorders>
            <w:shd w:val="clear" w:color="auto" w:fill="auto"/>
            <w:noWrap/>
            <w:vAlign w:val="bottom"/>
            <w:hideMark/>
          </w:tcPr>
          <w:p w14:paraId="6EA1CD67" w14:textId="77777777" w:rsidR="006A675C" w:rsidRPr="006A675C" w:rsidRDefault="006A675C" w:rsidP="006A675C">
            <w:pPr>
              <w:rPr>
                <w:sz w:val="20"/>
                <w:szCs w:val="20"/>
              </w:rPr>
            </w:pPr>
          </w:p>
        </w:tc>
        <w:tc>
          <w:tcPr>
            <w:tcW w:w="1985" w:type="dxa"/>
            <w:tcBorders>
              <w:top w:val="nil"/>
              <w:left w:val="nil"/>
              <w:bottom w:val="nil"/>
              <w:right w:val="nil"/>
            </w:tcBorders>
            <w:shd w:val="clear" w:color="auto" w:fill="auto"/>
            <w:noWrap/>
            <w:vAlign w:val="bottom"/>
            <w:hideMark/>
          </w:tcPr>
          <w:p w14:paraId="5051E0D4" w14:textId="77777777" w:rsidR="006A675C" w:rsidRPr="006A675C" w:rsidRDefault="006A675C" w:rsidP="006A675C">
            <w:pPr>
              <w:rPr>
                <w:sz w:val="20"/>
                <w:szCs w:val="20"/>
              </w:rPr>
            </w:pPr>
          </w:p>
        </w:tc>
        <w:tc>
          <w:tcPr>
            <w:tcW w:w="2409" w:type="dxa"/>
            <w:tcBorders>
              <w:top w:val="nil"/>
              <w:left w:val="nil"/>
              <w:bottom w:val="nil"/>
              <w:right w:val="nil"/>
            </w:tcBorders>
            <w:shd w:val="clear" w:color="auto" w:fill="auto"/>
            <w:noWrap/>
            <w:vAlign w:val="bottom"/>
            <w:hideMark/>
          </w:tcPr>
          <w:p w14:paraId="702AFAF5" w14:textId="77777777" w:rsidR="006A675C" w:rsidRPr="006A675C" w:rsidRDefault="006A675C" w:rsidP="006A675C">
            <w:pPr>
              <w:rPr>
                <w:sz w:val="20"/>
                <w:szCs w:val="20"/>
              </w:rPr>
            </w:pPr>
          </w:p>
        </w:tc>
      </w:tr>
    </w:tbl>
    <w:p w14:paraId="2BD5D3A9" w14:textId="77777777" w:rsidR="006A675C" w:rsidRPr="006A675C" w:rsidRDefault="006A675C" w:rsidP="006A675C">
      <w:pPr>
        <w:jc w:val="both"/>
        <w:rPr>
          <w:sz w:val="28"/>
          <w:szCs w:val="28"/>
        </w:rPr>
      </w:pPr>
      <w:r w:rsidRPr="006A675C">
        <w:rPr>
          <w:noProof/>
        </w:rPr>
        <w:drawing>
          <wp:inline distT="0" distB="0" distL="0" distR="0" wp14:anchorId="11E4CEC9" wp14:editId="11DDA966">
            <wp:extent cx="6209665" cy="285750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09665" cy="2857500"/>
                    </a:xfrm>
                    <a:prstGeom prst="rect">
                      <a:avLst/>
                    </a:prstGeom>
                    <a:noFill/>
                    <a:ln>
                      <a:noFill/>
                    </a:ln>
                  </pic:spPr>
                </pic:pic>
              </a:graphicData>
            </a:graphic>
          </wp:inline>
        </w:drawing>
      </w:r>
    </w:p>
    <w:p w14:paraId="4525C313" w14:textId="77777777" w:rsidR="006A675C" w:rsidRPr="006A675C" w:rsidRDefault="006A675C" w:rsidP="006A675C">
      <w:pPr>
        <w:ind w:firstLine="851"/>
        <w:jc w:val="both"/>
        <w:rPr>
          <w:sz w:val="28"/>
          <w:szCs w:val="28"/>
        </w:rPr>
      </w:pPr>
    </w:p>
    <w:p w14:paraId="54B99115" w14:textId="77777777" w:rsidR="006A675C" w:rsidRPr="006A675C" w:rsidRDefault="006A675C" w:rsidP="006A675C">
      <w:pPr>
        <w:ind w:firstLine="851"/>
        <w:jc w:val="both"/>
        <w:rPr>
          <w:sz w:val="28"/>
          <w:szCs w:val="28"/>
        </w:rPr>
      </w:pPr>
      <w:r w:rsidRPr="006A675C">
        <w:rPr>
          <w:sz w:val="28"/>
          <w:szCs w:val="28"/>
        </w:rPr>
        <w:t>Общехозяйственные расходы специалист предлагает принять в размере 5589,71 тысяч рублей. Расшифровка представлена ниже.</w:t>
      </w:r>
    </w:p>
    <w:p w14:paraId="6DFFC305" w14:textId="77777777" w:rsidR="006A675C" w:rsidRPr="006A675C" w:rsidRDefault="006A675C" w:rsidP="006A675C">
      <w:pPr>
        <w:ind w:firstLine="851"/>
        <w:jc w:val="center"/>
        <w:rPr>
          <w:b/>
          <w:sz w:val="28"/>
          <w:szCs w:val="28"/>
        </w:rPr>
      </w:pPr>
    </w:p>
    <w:p w14:paraId="07E98258" w14:textId="77777777" w:rsidR="006A675C" w:rsidRPr="006A675C" w:rsidRDefault="006A675C" w:rsidP="006A675C">
      <w:pPr>
        <w:ind w:firstLine="851"/>
        <w:jc w:val="center"/>
        <w:rPr>
          <w:b/>
          <w:sz w:val="28"/>
          <w:szCs w:val="28"/>
        </w:rPr>
      </w:pPr>
      <w:r w:rsidRPr="006A675C">
        <w:rPr>
          <w:b/>
          <w:sz w:val="28"/>
          <w:szCs w:val="28"/>
        </w:rPr>
        <w:t>Расшифровка общехозяйственных расходов</w:t>
      </w:r>
    </w:p>
    <w:p w14:paraId="243A1042" w14:textId="77777777" w:rsidR="006A675C" w:rsidRPr="006A675C" w:rsidRDefault="006A675C" w:rsidP="006A675C">
      <w:pPr>
        <w:ind w:firstLine="851"/>
        <w:jc w:val="center"/>
        <w:rPr>
          <w:b/>
          <w:sz w:val="28"/>
          <w:szCs w:val="28"/>
        </w:rPr>
      </w:pPr>
    </w:p>
    <w:p w14:paraId="628E86D8" w14:textId="77777777" w:rsidR="006A675C" w:rsidRPr="006A675C" w:rsidRDefault="006A675C" w:rsidP="006A675C">
      <w:pPr>
        <w:jc w:val="center"/>
        <w:rPr>
          <w:b/>
          <w:sz w:val="28"/>
          <w:szCs w:val="28"/>
        </w:rPr>
      </w:pPr>
      <w:r w:rsidRPr="006A675C">
        <w:rPr>
          <w:noProof/>
        </w:rPr>
        <w:lastRenderedPageBreak/>
        <w:drawing>
          <wp:inline distT="0" distB="0" distL="0" distR="0" wp14:anchorId="7FB86041" wp14:editId="5F519246">
            <wp:extent cx="6209665" cy="342900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09665" cy="3429000"/>
                    </a:xfrm>
                    <a:prstGeom prst="rect">
                      <a:avLst/>
                    </a:prstGeom>
                    <a:noFill/>
                    <a:ln>
                      <a:noFill/>
                    </a:ln>
                  </pic:spPr>
                </pic:pic>
              </a:graphicData>
            </a:graphic>
          </wp:inline>
        </w:drawing>
      </w:r>
    </w:p>
    <w:p w14:paraId="10D808A1" w14:textId="77777777" w:rsidR="006A675C" w:rsidRPr="006A675C" w:rsidRDefault="006A675C" w:rsidP="006A675C">
      <w:pPr>
        <w:ind w:right="281" w:firstLine="142"/>
        <w:jc w:val="both"/>
        <w:rPr>
          <w:noProof/>
        </w:rPr>
      </w:pPr>
    </w:p>
    <w:p w14:paraId="4ACFBB24" w14:textId="77777777" w:rsidR="006A675C" w:rsidRPr="006A675C" w:rsidRDefault="006A675C" w:rsidP="006A675C">
      <w:pPr>
        <w:ind w:right="281" w:firstLine="142"/>
        <w:jc w:val="both"/>
        <w:rPr>
          <w:b/>
          <w:sz w:val="28"/>
          <w:szCs w:val="28"/>
        </w:rPr>
      </w:pPr>
    </w:p>
    <w:p w14:paraId="1E4B25D4" w14:textId="77777777" w:rsidR="006A675C" w:rsidRPr="006A675C" w:rsidRDefault="006A675C" w:rsidP="006A675C">
      <w:pPr>
        <w:ind w:right="281" w:firstLine="142"/>
        <w:jc w:val="both"/>
        <w:rPr>
          <w:b/>
          <w:sz w:val="28"/>
          <w:szCs w:val="28"/>
        </w:rPr>
      </w:pPr>
      <w:r w:rsidRPr="006A675C">
        <w:rPr>
          <w:noProof/>
        </w:rPr>
        <w:drawing>
          <wp:inline distT="0" distB="0" distL="0" distR="0" wp14:anchorId="57658096" wp14:editId="6C02EFAD">
            <wp:extent cx="6209665" cy="3333750"/>
            <wp:effectExtent l="0" t="0" r="63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09665" cy="3333750"/>
                    </a:xfrm>
                    <a:prstGeom prst="rect">
                      <a:avLst/>
                    </a:prstGeom>
                    <a:noFill/>
                    <a:ln>
                      <a:noFill/>
                    </a:ln>
                  </pic:spPr>
                </pic:pic>
              </a:graphicData>
            </a:graphic>
          </wp:inline>
        </w:drawing>
      </w:r>
    </w:p>
    <w:p w14:paraId="43F6F003" w14:textId="77777777" w:rsidR="006A675C" w:rsidRPr="006A675C" w:rsidRDefault="006A675C" w:rsidP="006A675C">
      <w:pPr>
        <w:ind w:firstLine="851"/>
        <w:jc w:val="both"/>
        <w:rPr>
          <w:sz w:val="28"/>
          <w:szCs w:val="28"/>
        </w:rPr>
      </w:pPr>
    </w:p>
    <w:p w14:paraId="73626D31" w14:textId="77777777" w:rsidR="006A675C" w:rsidRPr="006A675C" w:rsidRDefault="006A675C" w:rsidP="006A675C">
      <w:pPr>
        <w:ind w:firstLine="851"/>
        <w:jc w:val="both"/>
        <w:rPr>
          <w:sz w:val="28"/>
          <w:szCs w:val="28"/>
        </w:rPr>
      </w:pPr>
      <w:r w:rsidRPr="006A675C">
        <w:rPr>
          <w:sz w:val="28"/>
          <w:szCs w:val="28"/>
        </w:rPr>
        <w:t>3. Расходы на амортизацию организация предлагает принять в размере 113,69 тыс. рублей.</w:t>
      </w:r>
    </w:p>
    <w:p w14:paraId="2203E34B" w14:textId="77777777" w:rsidR="006A675C" w:rsidRPr="006A675C" w:rsidRDefault="006A675C" w:rsidP="006A675C">
      <w:pPr>
        <w:ind w:firstLine="851"/>
        <w:jc w:val="both"/>
        <w:rPr>
          <w:sz w:val="28"/>
          <w:szCs w:val="28"/>
        </w:rPr>
      </w:pPr>
      <w:r w:rsidRPr="006A675C">
        <w:rPr>
          <w:sz w:val="28"/>
          <w:szCs w:val="28"/>
        </w:rPr>
        <w:t>В соответствии с пунктом 4.14 Методических рекомендаций,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14:paraId="0A337CB5" w14:textId="77777777" w:rsidR="006A675C" w:rsidRPr="006A675C" w:rsidRDefault="006A675C" w:rsidP="006A675C">
      <w:pPr>
        <w:ind w:firstLine="851"/>
        <w:jc w:val="both"/>
        <w:rPr>
          <w:sz w:val="28"/>
          <w:szCs w:val="28"/>
        </w:rPr>
      </w:pPr>
      <w:r w:rsidRPr="006A675C">
        <w:rPr>
          <w:sz w:val="28"/>
          <w:szCs w:val="28"/>
        </w:rPr>
        <w:t>Предоставлены оборотно-сальдовые ведомости по счетам 01 и 02 за 2022 год (Т2), расчет амортизационных отчислений на регулируемый период (Т1 стр. 207), инвентарные карточки учета объектов основных средств (Т2).</w:t>
      </w:r>
    </w:p>
    <w:p w14:paraId="7443D1AA" w14:textId="77777777" w:rsidR="006A675C" w:rsidRPr="006A675C" w:rsidRDefault="006A675C" w:rsidP="006A675C">
      <w:pPr>
        <w:ind w:firstLine="851"/>
        <w:jc w:val="both"/>
        <w:rPr>
          <w:sz w:val="28"/>
          <w:szCs w:val="28"/>
        </w:rPr>
      </w:pPr>
      <w:r w:rsidRPr="006A675C">
        <w:rPr>
          <w:sz w:val="28"/>
          <w:szCs w:val="28"/>
        </w:rPr>
        <w:lastRenderedPageBreak/>
        <w:t xml:space="preserve">Специалист предлагает принять расходы на </w:t>
      </w:r>
      <w:proofErr w:type="gramStart"/>
      <w:r w:rsidRPr="006A675C">
        <w:rPr>
          <w:sz w:val="28"/>
          <w:szCs w:val="28"/>
        </w:rPr>
        <w:t>амортизацию  по</w:t>
      </w:r>
      <w:proofErr w:type="gramEnd"/>
      <w:r w:rsidRPr="006A675C">
        <w:rPr>
          <w:sz w:val="28"/>
          <w:szCs w:val="28"/>
        </w:rPr>
        <w:t xml:space="preserve"> предложению организации.</w:t>
      </w:r>
    </w:p>
    <w:p w14:paraId="68CF6383" w14:textId="77777777" w:rsidR="006A675C" w:rsidRPr="006A675C" w:rsidRDefault="006A675C" w:rsidP="006A675C">
      <w:pPr>
        <w:ind w:firstLine="851"/>
        <w:jc w:val="both"/>
        <w:rPr>
          <w:sz w:val="28"/>
          <w:szCs w:val="28"/>
        </w:rPr>
      </w:pPr>
      <w:r w:rsidRPr="006A675C">
        <w:rPr>
          <w:sz w:val="28"/>
          <w:szCs w:val="28"/>
        </w:rPr>
        <w:t>Сумма расходов составит 113,69 тыс. рублей.</w:t>
      </w:r>
    </w:p>
    <w:p w14:paraId="7729830F" w14:textId="77777777" w:rsidR="006A675C" w:rsidRPr="006A675C" w:rsidRDefault="006A675C" w:rsidP="006A675C">
      <w:pPr>
        <w:ind w:firstLine="851"/>
        <w:jc w:val="both"/>
        <w:rPr>
          <w:sz w:val="28"/>
          <w:szCs w:val="28"/>
        </w:rPr>
      </w:pPr>
      <w:r w:rsidRPr="006A675C">
        <w:rPr>
          <w:sz w:val="28"/>
          <w:szCs w:val="28"/>
        </w:rPr>
        <w:t>4. Расходы, связанные с оплатой услуг кредитным организациям, предприятие предлагает принять в размере 103,83 тыс. рублей.</w:t>
      </w:r>
    </w:p>
    <w:p w14:paraId="0E95DAED" w14:textId="77777777" w:rsidR="006A675C" w:rsidRPr="006A675C" w:rsidRDefault="006A675C" w:rsidP="006A675C">
      <w:pPr>
        <w:ind w:firstLine="851"/>
        <w:jc w:val="both"/>
        <w:rPr>
          <w:sz w:val="28"/>
          <w:szCs w:val="28"/>
        </w:rPr>
      </w:pPr>
      <w:r w:rsidRPr="006A675C">
        <w:rPr>
          <w:sz w:val="28"/>
          <w:szCs w:val="28"/>
        </w:rPr>
        <w:t>Предоставлена расшифровка, карточка счета 91.02, договор (Т10).</w:t>
      </w:r>
    </w:p>
    <w:p w14:paraId="25FC6EF8" w14:textId="77777777" w:rsidR="006A675C" w:rsidRPr="006A675C" w:rsidRDefault="006A675C" w:rsidP="006A675C">
      <w:pPr>
        <w:ind w:firstLine="851"/>
        <w:jc w:val="both"/>
        <w:rPr>
          <w:sz w:val="28"/>
          <w:szCs w:val="28"/>
        </w:rPr>
      </w:pPr>
      <w:r w:rsidRPr="006A675C">
        <w:rPr>
          <w:sz w:val="28"/>
          <w:szCs w:val="28"/>
        </w:rPr>
        <w:t xml:space="preserve"> Специалист РЭК Кузбасса предлагает принять данные расходы по факту 2022 года с индексом </w:t>
      </w:r>
      <w:proofErr w:type="gramStart"/>
      <w:r w:rsidRPr="006A675C">
        <w:rPr>
          <w:sz w:val="28"/>
          <w:szCs w:val="28"/>
        </w:rPr>
        <w:t>Минэкономразвития  России</w:t>
      </w:r>
      <w:proofErr w:type="gramEnd"/>
      <w:r w:rsidRPr="006A675C">
        <w:rPr>
          <w:sz w:val="28"/>
          <w:szCs w:val="28"/>
        </w:rPr>
        <w:t xml:space="preserve"> 105,8% на 2023 год  в размере – 43,7 тыс. рублей.</w:t>
      </w:r>
    </w:p>
    <w:p w14:paraId="6039F4C3" w14:textId="77777777" w:rsidR="006A675C" w:rsidRPr="006A675C" w:rsidRDefault="006A675C" w:rsidP="006A675C">
      <w:pPr>
        <w:ind w:firstLine="851"/>
        <w:jc w:val="both"/>
        <w:rPr>
          <w:sz w:val="28"/>
          <w:szCs w:val="28"/>
        </w:rPr>
      </w:pPr>
      <w:r w:rsidRPr="006A675C">
        <w:rPr>
          <w:sz w:val="28"/>
          <w:szCs w:val="28"/>
        </w:rPr>
        <w:t xml:space="preserve">5. Нормативную прибыль организация предлагает принять в размере 268,66 </w:t>
      </w:r>
      <w:proofErr w:type="spellStart"/>
      <w:r w:rsidRPr="006A675C">
        <w:rPr>
          <w:sz w:val="28"/>
          <w:szCs w:val="28"/>
        </w:rPr>
        <w:t>тыс.руб</w:t>
      </w:r>
      <w:proofErr w:type="spellEnd"/>
      <w:r w:rsidRPr="006A675C">
        <w:rPr>
          <w:sz w:val="28"/>
          <w:szCs w:val="28"/>
        </w:rPr>
        <w:t>.</w:t>
      </w:r>
    </w:p>
    <w:p w14:paraId="2A6FC06C" w14:textId="77777777" w:rsidR="006A675C" w:rsidRPr="006A675C" w:rsidRDefault="006A675C" w:rsidP="006A675C">
      <w:pPr>
        <w:ind w:firstLine="851"/>
        <w:jc w:val="both"/>
        <w:rPr>
          <w:sz w:val="28"/>
          <w:szCs w:val="28"/>
        </w:rPr>
      </w:pPr>
      <w:r w:rsidRPr="006A675C">
        <w:rPr>
          <w:sz w:val="28"/>
          <w:szCs w:val="28"/>
        </w:rPr>
        <w:t>Нормативная прибыль рассчитывается в соответствии с пунктом 4.15 Методических рекомендаций.</w:t>
      </w:r>
    </w:p>
    <w:p w14:paraId="1C35B213" w14:textId="77777777" w:rsidR="006A675C" w:rsidRPr="006A675C" w:rsidRDefault="006A675C" w:rsidP="006A675C">
      <w:pPr>
        <w:ind w:firstLine="851"/>
        <w:jc w:val="both"/>
        <w:rPr>
          <w:sz w:val="28"/>
          <w:szCs w:val="28"/>
        </w:rPr>
      </w:pPr>
      <w:r w:rsidRPr="006A675C">
        <w:rPr>
          <w:sz w:val="28"/>
          <w:szCs w:val="28"/>
        </w:rPr>
        <w:t>Учитываемая при определении необходимой валовой выручки нормативная прибыль включает в себя:</w:t>
      </w:r>
    </w:p>
    <w:p w14:paraId="52FD3747" w14:textId="77777777" w:rsidR="006A675C" w:rsidRPr="006A675C" w:rsidRDefault="006A675C" w:rsidP="006A675C">
      <w:pPr>
        <w:ind w:firstLine="851"/>
        <w:jc w:val="both"/>
        <w:rPr>
          <w:sz w:val="28"/>
          <w:szCs w:val="28"/>
        </w:rPr>
      </w:pPr>
      <w:r w:rsidRPr="006A675C">
        <w:rPr>
          <w:sz w:val="28"/>
          <w:szCs w:val="28"/>
        </w:rPr>
        <w:t xml:space="preserve"> расходы на развитие производства (капитальные вложения) на период регулирования;</w:t>
      </w:r>
    </w:p>
    <w:p w14:paraId="573E775B" w14:textId="77777777" w:rsidR="006A675C" w:rsidRPr="006A675C" w:rsidRDefault="006A675C" w:rsidP="006A675C">
      <w:pPr>
        <w:ind w:firstLine="851"/>
        <w:jc w:val="both"/>
        <w:rPr>
          <w:sz w:val="28"/>
          <w:szCs w:val="28"/>
        </w:rPr>
      </w:pPr>
      <w:r w:rsidRPr="006A675C">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1275D2BA" w14:textId="77777777" w:rsidR="006A675C" w:rsidRPr="006A675C" w:rsidRDefault="006A675C" w:rsidP="006A675C">
      <w:pPr>
        <w:ind w:firstLine="851"/>
        <w:jc w:val="both"/>
        <w:rPr>
          <w:sz w:val="28"/>
          <w:szCs w:val="28"/>
        </w:rPr>
      </w:pPr>
      <w:r w:rsidRPr="006A675C">
        <w:rPr>
          <w:sz w:val="28"/>
          <w:szCs w:val="28"/>
        </w:rPr>
        <w:t>прочие расходы, предусмотренные действующим законодательством;</w:t>
      </w:r>
    </w:p>
    <w:p w14:paraId="4D21D5ED" w14:textId="77777777" w:rsidR="006A675C" w:rsidRPr="006A675C" w:rsidRDefault="006A675C" w:rsidP="006A675C">
      <w:pPr>
        <w:ind w:firstLine="851"/>
        <w:jc w:val="both"/>
        <w:rPr>
          <w:sz w:val="28"/>
          <w:szCs w:val="28"/>
        </w:rPr>
      </w:pPr>
      <w:r w:rsidRPr="006A675C">
        <w:rPr>
          <w:sz w:val="28"/>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2618D352" w14:textId="77777777" w:rsidR="006A675C" w:rsidRPr="006A675C" w:rsidRDefault="006A675C" w:rsidP="006A675C">
      <w:pPr>
        <w:ind w:firstLine="851"/>
        <w:jc w:val="both"/>
        <w:rPr>
          <w:sz w:val="28"/>
          <w:szCs w:val="28"/>
        </w:rPr>
      </w:pPr>
      <w:r w:rsidRPr="006A675C">
        <w:rPr>
          <w:sz w:val="28"/>
          <w:szCs w:val="28"/>
        </w:rPr>
        <w:t>В составе нормативной прибыли организация предлагает включить расходы на благотворительность, подарки, премии к праздникам и юбилеям. Предоставлена расшифровка расходов (Т1 стр. 96).</w:t>
      </w:r>
    </w:p>
    <w:p w14:paraId="216FABAF" w14:textId="77777777" w:rsidR="006A675C" w:rsidRPr="006A675C" w:rsidRDefault="006A675C" w:rsidP="006A675C">
      <w:pPr>
        <w:ind w:firstLine="851"/>
        <w:jc w:val="both"/>
        <w:rPr>
          <w:sz w:val="28"/>
          <w:szCs w:val="28"/>
        </w:rPr>
      </w:pPr>
      <w:r w:rsidRPr="006A675C">
        <w:rPr>
          <w:sz w:val="28"/>
          <w:szCs w:val="28"/>
        </w:rPr>
        <w:t>Специалист предлагает не включать данные расходы в расчет, так как они являются необязательными для регулируемой деятельности. Расходы исключены на основании п. 2.9. Методических рекомендаций.</w:t>
      </w:r>
    </w:p>
    <w:p w14:paraId="541A2992" w14:textId="77777777" w:rsidR="006A675C" w:rsidRPr="006A675C" w:rsidRDefault="006A675C" w:rsidP="006A675C">
      <w:pPr>
        <w:ind w:firstLine="851"/>
        <w:jc w:val="both"/>
        <w:rPr>
          <w:sz w:val="28"/>
          <w:szCs w:val="28"/>
        </w:rPr>
      </w:pPr>
      <w:r w:rsidRPr="006A675C">
        <w:rPr>
          <w:sz w:val="28"/>
          <w:szCs w:val="28"/>
        </w:rPr>
        <w:t>6. Расходы на налоги и сборы организация предлагает принять в размере 2774,48 тыс. рублей.</w:t>
      </w:r>
    </w:p>
    <w:p w14:paraId="0AB9AD72" w14:textId="77777777" w:rsidR="006A675C" w:rsidRPr="006A675C" w:rsidRDefault="006A675C" w:rsidP="006A675C">
      <w:pPr>
        <w:ind w:firstLine="851"/>
        <w:jc w:val="both"/>
        <w:rPr>
          <w:sz w:val="28"/>
          <w:szCs w:val="28"/>
        </w:rPr>
      </w:pPr>
      <w:r w:rsidRPr="006A675C">
        <w:rPr>
          <w:sz w:val="28"/>
          <w:szCs w:val="28"/>
        </w:rPr>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103F9501" w14:textId="77777777" w:rsidR="006A675C" w:rsidRPr="006A675C" w:rsidRDefault="006A675C" w:rsidP="006A675C">
      <w:pPr>
        <w:ind w:firstLine="851"/>
        <w:jc w:val="both"/>
        <w:rPr>
          <w:sz w:val="28"/>
          <w:szCs w:val="28"/>
        </w:rPr>
      </w:pPr>
      <w:r w:rsidRPr="006A675C">
        <w:rPr>
          <w:sz w:val="28"/>
          <w:szCs w:val="28"/>
        </w:rPr>
        <w:t>Специалистом были рассмотрены налоговые декларации предприятия за отчетный период, расчет налогов и сборов (том 1 стр. 150, 151).</w:t>
      </w:r>
    </w:p>
    <w:p w14:paraId="72440FBE" w14:textId="77777777" w:rsidR="006A675C" w:rsidRPr="006A675C" w:rsidRDefault="006A675C" w:rsidP="006A675C">
      <w:pPr>
        <w:ind w:firstLine="851"/>
        <w:jc w:val="both"/>
        <w:rPr>
          <w:sz w:val="28"/>
          <w:szCs w:val="28"/>
        </w:rPr>
      </w:pPr>
      <w:r w:rsidRPr="006A675C">
        <w:rPr>
          <w:sz w:val="28"/>
          <w:szCs w:val="28"/>
        </w:rPr>
        <w:t xml:space="preserve">В расходы на налоги и сборы организация включает налог на доходы в связи с применением упрощенной системы налогообложения (объект </w:t>
      </w:r>
      <w:r w:rsidRPr="006A675C">
        <w:rPr>
          <w:sz w:val="28"/>
          <w:szCs w:val="28"/>
        </w:rPr>
        <w:lastRenderedPageBreak/>
        <w:t>налогообложения - доходы) в размере 2774,48 тыс. руб. и транспортный налог в размере 3,90 тыс. руб.</w:t>
      </w:r>
    </w:p>
    <w:p w14:paraId="381CD7B2" w14:textId="77777777" w:rsidR="006A675C" w:rsidRPr="006A675C" w:rsidRDefault="006A675C" w:rsidP="006A675C">
      <w:pPr>
        <w:ind w:firstLine="851"/>
        <w:jc w:val="both"/>
        <w:rPr>
          <w:sz w:val="28"/>
          <w:szCs w:val="28"/>
        </w:rPr>
      </w:pPr>
      <w:r w:rsidRPr="006A675C">
        <w:rPr>
          <w:sz w:val="28"/>
          <w:szCs w:val="28"/>
        </w:rPr>
        <w:t>Специалистом были рассмотрены налоговые декларации предприятия за отчетный период, расчет налогов и сборов. Транспортный налог на автомобиль ЗИЛ специалист предлагает по предложению организации в размере – 3,90 тыс. руб.</w:t>
      </w:r>
    </w:p>
    <w:p w14:paraId="458BA241" w14:textId="77777777" w:rsidR="006A675C" w:rsidRPr="006A675C" w:rsidRDefault="006A675C" w:rsidP="006A675C">
      <w:pPr>
        <w:ind w:firstLine="851"/>
        <w:jc w:val="both"/>
        <w:rPr>
          <w:color w:val="FF0000"/>
          <w:sz w:val="28"/>
          <w:szCs w:val="28"/>
        </w:rPr>
      </w:pPr>
      <w:r w:rsidRPr="006A675C">
        <w:rPr>
          <w:sz w:val="28"/>
          <w:szCs w:val="28"/>
        </w:rPr>
        <w:t xml:space="preserve"> Специалистом налог на доходы в связи с применением упрощенной системы налогообложения предлагается в размере 1003,94 тыс. руб. по факту отчетного периода 2022 года.</w:t>
      </w:r>
    </w:p>
    <w:p w14:paraId="18DC623F" w14:textId="77777777" w:rsidR="006A675C" w:rsidRPr="006A675C" w:rsidRDefault="006A675C" w:rsidP="006A675C">
      <w:pPr>
        <w:ind w:firstLine="851"/>
        <w:jc w:val="both"/>
        <w:rPr>
          <w:sz w:val="28"/>
          <w:szCs w:val="28"/>
        </w:rPr>
      </w:pPr>
      <w:r w:rsidRPr="006A675C">
        <w:rPr>
          <w:sz w:val="28"/>
          <w:szCs w:val="28"/>
        </w:rPr>
        <w:t>Специалист РЭК предлагает принять затраты на налоги и сборы в размере -1007,84 тыс. рублей.</w:t>
      </w:r>
    </w:p>
    <w:p w14:paraId="59B1BB10" w14:textId="77777777" w:rsidR="006A675C" w:rsidRPr="006A675C" w:rsidRDefault="006A675C" w:rsidP="006A675C">
      <w:pPr>
        <w:ind w:firstLine="851"/>
        <w:jc w:val="both"/>
        <w:rPr>
          <w:color w:val="000000"/>
          <w:sz w:val="28"/>
          <w:szCs w:val="28"/>
          <w:lang w:eastAsia="x-none"/>
        </w:rPr>
      </w:pPr>
      <w:r w:rsidRPr="006A675C">
        <w:rPr>
          <w:color w:val="000000"/>
          <w:sz w:val="28"/>
          <w:szCs w:val="28"/>
          <w:lang w:val="x-none" w:eastAsia="x-none"/>
        </w:rPr>
        <w:t xml:space="preserve">7. </w:t>
      </w:r>
      <w:r w:rsidRPr="006A675C">
        <w:rPr>
          <w:color w:val="000000"/>
          <w:sz w:val="28"/>
          <w:szCs w:val="28"/>
          <w:lang w:eastAsia="x-none"/>
        </w:rPr>
        <w:t xml:space="preserve">Организация заявляет экономически обоснованные расходы, не учтенные при установлении тарифов на транспортные услуги в отчетном периоде регулирования 2022 </w:t>
      </w:r>
      <w:proofErr w:type="gramStart"/>
      <w:r w:rsidRPr="006A675C">
        <w:rPr>
          <w:color w:val="000000"/>
          <w:sz w:val="28"/>
          <w:szCs w:val="28"/>
          <w:lang w:eastAsia="x-none"/>
        </w:rPr>
        <w:t>года  в</w:t>
      </w:r>
      <w:proofErr w:type="gramEnd"/>
      <w:r w:rsidRPr="006A675C">
        <w:rPr>
          <w:color w:val="000000"/>
          <w:sz w:val="28"/>
          <w:szCs w:val="28"/>
          <w:lang w:eastAsia="x-none"/>
        </w:rPr>
        <w:t xml:space="preserve"> размере 7216 тысяч рублей.</w:t>
      </w:r>
    </w:p>
    <w:p w14:paraId="12624D27" w14:textId="77777777" w:rsidR="006A675C" w:rsidRPr="006A675C" w:rsidRDefault="006A675C" w:rsidP="006A675C">
      <w:pPr>
        <w:ind w:firstLine="851"/>
        <w:jc w:val="both"/>
        <w:rPr>
          <w:color w:val="000000"/>
          <w:sz w:val="28"/>
          <w:szCs w:val="28"/>
          <w:lang w:eastAsia="x-none"/>
        </w:rPr>
      </w:pPr>
      <w:r w:rsidRPr="006A675C">
        <w:rPr>
          <w:color w:val="000000"/>
          <w:sz w:val="28"/>
          <w:szCs w:val="28"/>
          <w:lang w:eastAsia="x-none"/>
        </w:rPr>
        <w:t>Специалистом РЭК Кузбасса проведен расчет экономически обоснованных расходов, не учтенных при установлении тарифов на транспортные услуги в отчетном периоде регулирования 2022 года. Таблица представлена ниже.</w:t>
      </w:r>
    </w:p>
    <w:p w14:paraId="603679B4" w14:textId="77777777" w:rsidR="006A675C" w:rsidRPr="006A675C" w:rsidRDefault="006A675C" w:rsidP="006A675C">
      <w:pPr>
        <w:ind w:firstLine="851"/>
        <w:jc w:val="center"/>
        <w:rPr>
          <w:b/>
          <w:color w:val="000000"/>
          <w:sz w:val="28"/>
          <w:szCs w:val="28"/>
          <w:lang w:eastAsia="x-none"/>
        </w:rPr>
      </w:pPr>
    </w:p>
    <w:p w14:paraId="24E7D27F" w14:textId="77777777" w:rsidR="006A675C" w:rsidRPr="006A675C" w:rsidRDefault="006A675C" w:rsidP="006A675C">
      <w:pPr>
        <w:ind w:firstLine="851"/>
        <w:jc w:val="center"/>
        <w:rPr>
          <w:b/>
          <w:color w:val="000000"/>
          <w:sz w:val="28"/>
          <w:szCs w:val="28"/>
          <w:lang w:eastAsia="x-none"/>
        </w:rPr>
      </w:pPr>
      <w:r w:rsidRPr="006A675C">
        <w:rPr>
          <w:b/>
          <w:color w:val="000000"/>
          <w:sz w:val="28"/>
          <w:szCs w:val="28"/>
          <w:lang w:eastAsia="x-none"/>
        </w:rPr>
        <w:t>Экономически обоснованные расходы, не учтенные при установлении тарифов на транспортные услуги в отчетном периоде регулирования 2022 года (по расчету РЭК Кузбасса).</w:t>
      </w:r>
    </w:p>
    <w:p w14:paraId="6C831F63" w14:textId="77777777" w:rsidR="006A675C" w:rsidRPr="006A675C" w:rsidRDefault="006A675C" w:rsidP="006A675C">
      <w:pPr>
        <w:ind w:firstLine="851"/>
        <w:jc w:val="both"/>
        <w:rPr>
          <w:color w:val="000000"/>
          <w:sz w:val="28"/>
          <w:szCs w:val="28"/>
          <w:highlight w:val="yellow"/>
        </w:rPr>
      </w:pPr>
    </w:p>
    <w:p w14:paraId="7D57FD37" w14:textId="77777777" w:rsidR="006A675C" w:rsidRPr="006A675C" w:rsidRDefault="006A675C" w:rsidP="006A675C">
      <w:pPr>
        <w:ind w:firstLine="851"/>
        <w:jc w:val="both"/>
        <w:rPr>
          <w:color w:val="000000"/>
          <w:sz w:val="28"/>
          <w:szCs w:val="28"/>
          <w:highlight w:val="yellow"/>
        </w:rPr>
      </w:pPr>
    </w:p>
    <w:p w14:paraId="339A28AF" w14:textId="77777777" w:rsidR="006A675C" w:rsidRPr="006A675C" w:rsidRDefault="006A675C" w:rsidP="006A675C">
      <w:pPr>
        <w:jc w:val="both"/>
        <w:rPr>
          <w:color w:val="000000"/>
          <w:sz w:val="28"/>
          <w:szCs w:val="28"/>
        </w:rPr>
      </w:pPr>
      <w:r w:rsidRPr="006A675C">
        <w:rPr>
          <w:noProof/>
        </w:rPr>
        <w:lastRenderedPageBreak/>
        <w:drawing>
          <wp:inline distT="0" distB="0" distL="0" distR="0" wp14:anchorId="47B1C359" wp14:editId="099FFEC8">
            <wp:extent cx="6151880" cy="8010525"/>
            <wp:effectExtent l="0" t="0" r="127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51880" cy="8010525"/>
                    </a:xfrm>
                    <a:prstGeom prst="rect">
                      <a:avLst/>
                    </a:prstGeom>
                    <a:noFill/>
                    <a:ln>
                      <a:noFill/>
                    </a:ln>
                  </pic:spPr>
                </pic:pic>
              </a:graphicData>
            </a:graphic>
          </wp:inline>
        </w:drawing>
      </w:r>
    </w:p>
    <w:p w14:paraId="3C17853C" w14:textId="77777777" w:rsidR="006A675C" w:rsidRPr="006A675C" w:rsidRDefault="006A675C" w:rsidP="006A675C">
      <w:pPr>
        <w:ind w:firstLine="851"/>
        <w:jc w:val="both"/>
        <w:rPr>
          <w:color w:val="000000"/>
          <w:sz w:val="28"/>
          <w:szCs w:val="28"/>
        </w:rPr>
      </w:pPr>
      <w:proofErr w:type="gramStart"/>
      <w:r w:rsidRPr="006A675C">
        <w:rPr>
          <w:color w:val="000000"/>
          <w:sz w:val="28"/>
          <w:szCs w:val="28"/>
        </w:rPr>
        <w:t>Также  на</w:t>
      </w:r>
      <w:proofErr w:type="gramEnd"/>
      <w:r w:rsidRPr="006A675C">
        <w:rPr>
          <w:color w:val="000000"/>
          <w:sz w:val="28"/>
          <w:szCs w:val="28"/>
        </w:rPr>
        <w:t xml:space="preserve"> 2023 год включена 1/3 часть  экономически обоснованных расходов, не учтенных при установлении тарифов на транспортные услуги в отчетном периоде регулирования 2020 года в размере -1115,31 тыс. рублей.  Расчет представлен в расчете тарифа на 2022 год.</w:t>
      </w:r>
    </w:p>
    <w:p w14:paraId="6D5F2975" w14:textId="77777777" w:rsidR="006A675C" w:rsidRPr="006A675C" w:rsidRDefault="006A675C" w:rsidP="006A675C">
      <w:pPr>
        <w:ind w:firstLine="851"/>
        <w:jc w:val="both"/>
        <w:rPr>
          <w:color w:val="000000"/>
          <w:sz w:val="28"/>
          <w:szCs w:val="28"/>
        </w:rPr>
      </w:pPr>
      <w:r w:rsidRPr="006A675C">
        <w:rPr>
          <w:color w:val="000000"/>
          <w:sz w:val="28"/>
          <w:szCs w:val="28"/>
        </w:rPr>
        <w:t xml:space="preserve">Специалист на период регулирования предлагает включить экономически обоснованные расходы, не учтенные при установлении тарифов на транспортные </w:t>
      </w:r>
      <w:r w:rsidRPr="006A675C">
        <w:rPr>
          <w:color w:val="000000"/>
          <w:sz w:val="28"/>
          <w:szCs w:val="28"/>
        </w:rPr>
        <w:lastRenderedPageBreak/>
        <w:t>услуги в отчетном периоде регулирования 2022 году и 1/3 часть за 2020 год. Расходы составят – 6567,57 тыс. рублей.</w:t>
      </w:r>
    </w:p>
    <w:p w14:paraId="76C66576" w14:textId="77777777" w:rsidR="006A675C" w:rsidRPr="006A675C" w:rsidRDefault="006A675C" w:rsidP="006A675C">
      <w:pPr>
        <w:ind w:firstLine="851"/>
        <w:jc w:val="both"/>
        <w:rPr>
          <w:color w:val="000000"/>
          <w:sz w:val="28"/>
          <w:szCs w:val="28"/>
          <w:lang w:eastAsia="x-none"/>
        </w:rPr>
      </w:pPr>
      <w:r w:rsidRPr="006A675C">
        <w:rPr>
          <w:color w:val="000000"/>
          <w:sz w:val="28"/>
          <w:szCs w:val="28"/>
          <w:lang w:eastAsia="x-none"/>
        </w:rPr>
        <w:t xml:space="preserve">8. Недополученные доходы за 2020 </w:t>
      </w:r>
      <w:proofErr w:type="gramStart"/>
      <w:r w:rsidRPr="006A675C">
        <w:rPr>
          <w:color w:val="000000"/>
          <w:sz w:val="28"/>
          <w:szCs w:val="28"/>
          <w:lang w:eastAsia="x-none"/>
        </w:rPr>
        <w:t>год  организация</w:t>
      </w:r>
      <w:proofErr w:type="gramEnd"/>
      <w:r w:rsidRPr="006A675C">
        <w:rPr>
          <w:color w:val="000000"/>
          <w:sz w:val="28"/>
          <w:szCs w:val="28"/>
          <w:lang w:eastAsia="x-none"/>
        </w:rPr>
        <w:t xml:space="preserve"> предлагает включить в тариф на 2023 год в размере 343,0 тысяч рублей.</w:t>
      </w:r>
    </w:p>
    <w:p w14:paraId="342F58BA" w14:textId="77777777" w:rsidR="006A675C" w:rsidRPr="006A675C" w:rsidRDefault="006A675C" w:rsidP="006A675C">
      <w:pPr>
        <w:ind w:firstLine="851"/>
        <w:jc w:val="both"/>
        <w:rPr>
          <w:color w:val="000000"/>
          <w:sz w:val="28"/>
          <w:szCs w:val="28"/>
          <w:lang w:eastAsia="x-none"/>
        </w:rPr>
      </w:pPr>
      <w:r w:rsidRPr="006A675C">
        <w:rPr>
          <w:color w:val="000000"/>
          <w:sz w:val="28"/>
          <w:szCs w:val="28"/>
          <w:lang w:eastAsia="x-none"/>
        </w:rPr>
        <w:t>В прошлом периоде регулирования был проведен расчет недополученных доходов и принято решение включать в расчет тарифа доходы поэтапно с разбивкой на 3 года. Специалист предлагает принять недополученные доходы за 2020 год в размере 343,0 тыс. рублей (1/3 часть).</w:t>
      </w:r>
    </w:p>
    <w:p w14:paraId="176BB0F6" w14:textId="77777777" w:rsidR="006A675C" w:rsidRPr="006A675C" w:rsidRDefault="006A675C" w:rsidP="006A675C">
      <w:pPr>
        <w:ind w:firstLine="851"/>
        <w:jc w:val="both"/>
        <w:rPr>
          <w:color w:val="000000"/>
          <w:sz w:val="28"/>
          <w:szCs w:val="28"/>
          <w:lang w:eastAsia="x-none"/>
        </w:rPr>
      </w:pPr>
      <w:r w:rsidRPr="006A675C">
        <w:rPr>
          <w:color w:val="000000"/>
          <w:sz w:val="28"/>
          <w:szCs w:val="28"/>
          <w:lang w:val="x-none" w:eastAsia="x-none"/>
        </w:rPr>
        <w:t xml:space="preserve">9. </w:t>
      </w:r>
      <w:r w:rsidRPr="006A675C">
        <w:rPr>
          <w:color w:val="000000"/>
          <w:sz w:val="28"/>
          <w:szCs w:val="28"/>
          <w:lang w:eastAsia="x-none"/>
        </w:rPr>
        <w:t>Организацией предлагается включить экономию по расходам, понесенным в отчетном периоде, в котором заявлены недополученные доходы в размере 677,36 тысяч рублей.</w:t>
      </w:r>
    </w:p>
    <w:p w14:paraId="19709B98" w14:textId="77777777" w:rsidR="006A675C" w:rsidRPr="006A675C" w:rsidRDefault="006A675C" w:rsidP="006A675C">
      <w:pPr>
        <w:ind w:firstLine="851"/>
        <w:jc w:val="both"/>
        <w:rPr>
          <w:color w:val="000000"/>
          <w:sz w:val="28"/>
          <w:szCs w:val="28"/>
        </w:rPr>
      </w:pPr>
      <w:r w:rsidRPr="006A675C">
        <w:rPr>
          <w:color w:val="000000"/>
          <w:sz w:val="28"/>
          <w:szCs w:val="28"/>
        </w:rPr>
        <w:t>Специалист предлагает включить экономию по расходам по предложению организации в размере 677,36 тыс. рублей. Предложения организации в рамках расчета РЭК Кузбасса.</w:t>
      </w:r>
    </w:p>
    <w:p w14:paraId="100DE1F9" w14:textId="77777777" w:rsidR="006A675C" w:rsidRPr="006A675C" w:rsidRDefault="006A675C" w:rsidP="006A675C">
      <w:pPr>
        <w:ind w:firstLine="851"/>
        <w:jc w:val="both"/>
        <w:rPr>
          <w:sz w:val="28"/>
          <w:szCs w:val="28"/>
        </w:rPr>
      </w:pPr>
      <w:r w:rsidRPr="006A675C">
        <w:rPr>
          <w:color w:val="000000"/>
          <w:sz w:val="28"/>
          <w:szCs w:val="28"/>
        </w:rPr>
        <w:t xml:space="preserve">10. Размер предпринимательской прибыли организация предлагает принять в размере 4460,91 </w:t>
      </w:r>
      <w:proofErr w:type="spellStart"/>
      <w:r w:rsidRPr="006A675C">
        <w:rPr>
          <w:color w:val="000000"/>
          <w:sz w:val="28"/>
          <w:szCs w:val="28"/>
        </w:rPr>
        <w:t>тыс.руб</w:t>
      </w:r>
      <w:proofErr w:type="spellEnd"/>
      <w:r w:rsidRPr="006A675C">
        <w:rPr>
          <w:color w:val="000000"/>
          <w:sz w:val="28"/>
          <w:szCs w:val="28"/>
        </w:rPr>
        <w:t xml:space="preserve">. </w:t>
      </w:r>
    </w:p>
    <w:p w14:paraId="7FA2D96E" w14:textId="77777777" w:rsidR="006A675C" w:rsidRPr="006A675C" w:rsidRDefault="006A675C" w:rsidP="006A675C">
      <w:pPr>
        <w:ind w:firstLine="851"/>
        <w:jc w:val="both"/>
        <w:rPr>
          <w:color w:val="000000"/>
          <w:sz w:val="28"/>
          <w:szCs w:val="28"/>
          <w:lang w:eastAsia="x-none"/>
        </w:rPr>
      </w:pPr>
      <w:bookmarkStart w:id="174" w:name="_Hlk1554892"/>
      <w:r w:rsidRPr="006A675C">
        <w:rPr>
          <w:color w:val="000000"/>
          <w:sz w:val="28"/>
          <w:szCs w:val="28"/>
          <w:lang w:eastAsia="x-none"/>
        </w:rPr>
        <w:t>Специалист предлагает принять расчетную предпринимательскую прибыль в размере 1753,24 тыс. руб. в размере 5% от суммы прямых и накладных затрат в соответствии с предложением организации и Методическими рекомендациями.</w:t>
      </w:r>
    </w:p>
    <w:p w14:paraId="257C5835" w14:textId="77777777" w:rsidR="006A675C" w:rsidRPr="006A675C" w:rsidRDefault="006A675C" w:rsidP="006A675C">
      <w:pPr>
        <w:ind w:firstLine="851"/>
        <w:jc w:val="both"/>
        <w:rPr>
          <w:color w:val="000000"/>
          <w:sz w:val="28"/>
          <w:szCs w:val="28"/>
          <w:lang w:val="x-none" w:eastAsia="x-none"/>
        </w:rPr>
      </w:pPr>
      <w:r w:rsidRPr="006A675C">
        <w:rPr>
          <w:sz w:val="28"/>
          <w:szCs w:val="28"/>
          <w:lang w:val="x-none" w:eastAsia="x-none"/>
        </w:rPr>
        <w:t xml:space="preserve">Экономически обоснованные расходы, предлагаемые специалистом РЭК </w:t>
      </w:r>
      <w:r w:rsidRPr="006A675C">
        <w:rPr>
          <w:sz w:val="28"/>
          <w:szCs w:val="28"/>
          <w:lang w:eastAsia="x-none"/>
        </w:rPr>
        <w:t xml:space="preserve">Кузбасса </w:t>
      </w:r>
      <w:r w:rsidRPr="006A675C">
        <w:rPr>
          <w:sz w:val="28"/>
          <w:szCs w:val="28"/>
          <w:lang w:val="x-none" w:eastAsia="x-none"/>
        </w:rPr>
        <w:t>на регулируемый период состав</w:t>
      </w:r>
      <w:r w:rsidRPr="006A675C">
        <w:rPr>
          <w:sz w:val="28"/>
          <w:szCs w:val="28"/>
          <w:lang w:eastAsia="x-none"/>
        </w:rPr>
        <w:t>ят</w:t>
      </w:r>
      <w:r w:rsidRPr="006A675C">
        <w:rPr>
          <w:sz w:val="28"/>
          <w:szCs w:val="28"/>
          <w:lang w:val="x-none" w:eastAsia="x-none"/>
        </w:rPr>
        <w:t xml:space="preserve"> </w:t>
      </w:r>
      <w:r w:rsidRPr="006A675C">
        <w:rPr>
          <w:sz w:val="28"/>
          <w:szCs w:val="28"/>
          <w:lang w:eastAsia="x-none"/>
        </w:rPr>
        <w:t>44216,44</w:t>
      </w:r>
      <w:r w:rsidRPr="006A675C">
        <w:rPr>
          <w:b/>
          <w:sz w:val="28"/>
          <w:szCs w:val="28"/>
          <w:lang w:val="x-none" w:eastAsia="x-none"/>
        </w:rPr>
        <w:t xml:space="preserve"> </w:t>
      </w:r>
      <w:proofErr w:type="spellStart"/>
      <w:r w:rsidRPr="006A675C">
        <w:rPr>
          <w:sz w:val="28"/>
          <w:szCs w:val="28"/>
          <w:lang w:val="x-none" w:eastAsia="x-none"/>
        </w:rPr>
        <w:t>тыс.руб</w:t>
      </w:r>
      <w:proofErr w:type="spellEnd"/>
      <w:r w:rsidRPr="006A675C">
        <w:rPr>
          <w:sz w:val="28"/>
          <w:szCs w:val="28"/>
          <w:lang w:val="x-none" w:eastAsia="x-none"/>
        </w:rPr>
        <w:t xml:space="preserve">., в том числе: </w:t>
      </w:r>
    </w:p>
    <w:p w14:paraId="2E50BDD9" w14:textId="77777777" w:rsidR="006A675C" w:rsidRPr="006A675C" w:rsidRDefault="006A675C" w:rsidP="006A675C">
      <w:pPr>
        <w:ind w:firstLine="851"/>
        <w:jc w:val="both"/>
        <w:rPr>
          <w:sz w:val="28"/>
          <w:szCs w:val="28"/>
        </w:rPr>
      </w:pPr>
      <w:r w:rsidRPr="006A675C">
        <w:rPr>
          <w:sz w:val="28"/>
          <w:szCs w:val="28"/>
        </w:rPr>
        <w:t xml:space="preserve">на пропуск подвижного </w:t>
      </w:r>
      <w:proofErr w:type="gramStart"/>
      <w:r w:rsidRPr="006A675C">
        <w:rPr>
          <w:sz w:val="28"/>
          <w:szCs w:val="28"/>
        </w:rPr>
        <w:t>состава  для</w:t>
      </w:r>
      <w:proofErr w:type="gramEnd"/>
      <w:r w:rsidRPr="006A675C">
        <w:rPr>
          <w:sz w:val="28"/>
          <w:szCs w:val="28"/>
        </w:rPr>
        <w:t xml:space="preserve"> АО «РУСАЛ-Новокузнецк» в размере  14488,84 </w:t>
      </w:r>
      <w:proofErr w:type="spellStart"/>
      <w:r w:rsidRPr="006A675C">
        <w:rPr>
          <w:sz w:val="28"/>
          <w:szCs w:val="28"/>
        </w:rPr>
        <w:t>тыс.рублей</w:t>
      </w:r>
      <w:proofErr w:type="spellEnd"/>
      <w:r w:rsidRPr="006A675C">
        <w:rPr>
          <w:sz w:val="28"/>
          <w:szCs w:val="28"/>
        </w:rPr>
        <w:t>, рост тарифа составит 21%;</w:t>
      </w:r>
    </w:p>
    <w:p w14:paraId="6A900A71" w14:textId="77777777" w:rsidR="006A675C" w:rsidRPr="006A675C" w:rsidRDefault="006A675C" w:rsidP="006A675C">
      <w:pPr>
        <w:ind w:firstLine="851"/>
        <w:jc w:val="both"/>
        <w:rPr>
          <w:sz w:val="28"/>
          <w:szCs w:val="28"/>
        </w:rPr>
      </w:pPr>
      <w:r w:rsidRPr="006A675C">
        <w:rPr>
          <w:sz w:val="28"/>
          <w:szCs w:val="28"/>
        </w:rPr>
        <w:t>на пропуск подвижного состава для прочих потребителей 29450,48 тыс. рублей, рост тарифа составит 20%;</w:t>
      </w:r>
    </w:p>
    <w:p w14:paraId="32ED7E5F" w14:textId="77777777" w:rsidR="006A675C" w:rsidRPr="006A675C" w:rsidRDefault="006A675C" w:rsidP="006A675C">
      <w:pPr>
        <w:ind w:firstLine="851"/>
        <w:jc w:val="both"/>
        <w:rPr>
          <w:sz w:val="28"/>
          <w:szCs w:val="28"/>
        </w:rPr>
      </w:pPr>
      <w:r w:rsidRPr="006A675C">
        <w:rPr>
          <w:sz w:val="28"/>
          <w:szCs w:val="28"/>
        </w:rPr>
        <w:t>на отстой подвижного состава – 15,60 тыс. рублей, рост тарифа составит 20%.</w:t>
      </w:r>
    </w:p>
    <w:bookmarkEnd w:id="174"/>
    <w:p w14:paraId="5C15DCE0" w14:textId="77777777" w:rsidR="006A675C" w:rsidRPr="006A675C" w:rsidRDefault="006A675C" w:rsidP="006A675C">
      <w:pPr>
        <w:ind w:firstLine="851"/>
        <w:jc w:val="both"/>
        <w:rPr>
          <w:sz w:val="28"/>
          <w:szCs w:val="28"/>
        </w:rPr>
      </w:pPr>
      <w:r w:rsidRPr="006A675C">
        <w:rPr>
          <w:sz w:val="28"/>
          <w:szCs w:val="28"/>
        </w:rPr>
        <w:t>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ООО «</w:t>
      </w:r>
      <w:proofErr w:type="spellStart"/>
      <w:r w:rsidRPr="006A675C">
        <w:rPr>
          <w:sz w:val="28"/>
          <w:szCs w:val="28"/>
        </w:rPr>
        <w:t>ПромЖД</w:t>
      </w:r>
      <w:proofErr w:type="spellEnd"/>
      <w:r w:rsidRPr="006A675C">
        <w:rPr>
          <w:sz w:val="28"/>
          <w:szCs w:val="28"/>
        </w:rPr>
        <w:t xml:space="preserve">» по предложению специалиста РЭК </w:t>
      </w:r>
      <w:proofErr w:type="gramStart"/>
      <w:r w:rsidRPr="006A675C">
        <w:rPr>
          <w:sz w:val="28"/>
          <w:szCs w:val="28"/>
        </w:rPr>
        <w:t>Кузбасса</w:t>
      </w:r>
      <w:proofErr w:type="gramEnd"/>
      <w:r w:rsidRPr="006A675C">
        <w:rPr>
          <w:sz w:val="28"/>
          <w:szCs w:val="28"/>
        </w:rPr>
        <w:t xml:space="preserve"> составит:</w:t>
      </w:r>
    </w:p>
    <w:p w14:paraId="4DC75976" w14:textId="77777777" w:rsidR="006A675C" w:rsidRPr="006A675C" w:rsidRDefault="006A675C" w:rsidP="006A675C">
      <w:pPr>
        <w:ind w:firstLine="851"/>
        <w:jc w:val="both"/>
        <w:rPr>
          <w:sz w:val="28"/>
          <w:szCs w:val="28"/>
        </w:rPr>
      </w:pPr>
      <w:r w:rsidRPr="006A675C">
        <w:rPr>
          <w:sz w:val="28"/>
          <w:szCs w:val="28"/>
        </w:rPr>
        <w:t xml:space="preserve">на пропуск подвижного </w:t>
      </w:r>
      <w:proofErr w:type="gramStart"/>
      <w:r w:rsidRPr="006A675C">
        <w:rPr>
          <w:sz w:val="28"/>
          <w:szCs w:val="28"/>
        </w:rPr>
        <w:t>состава  для</w:t>
      </w:r>
      <w:proofErr w:type="gramEnd"/>
      <w:r w:rsidRPr="006A675C">
        <w:rPr>
          <w:sz w:val="28"/>
          <w:szCs w:val="28"/>
        </w:rPr>
        <w:t xml:space="preserve">  АО «РУСАЛ-Новокузнецк» в размере  510,11 рублей за единицу подвижного состава;</w:t>
      </w:r>
    </w:p>
    <w:p w14:paraId="73BFE6C5" w14:textId="77777777" w:rsidR="006A675C" w:rsidRPr="006A675C" w:rsidRDefault="006A675C" w:rsidP="006A675C">
      <w:pPr>
        <w:ind w:firstLine="851"/>
        <w:jc w:val="both"/>
        <w:rPr>
          <w:sz w:val="28"/>
          <w:szCs w:val="28"/>
        </w:rPr>
      </w:pPr>
      <w:r w:rsidRPr="006A675C">
        <w:rPr>
          <w:sz w:val="28"/>
          <w:szCs w:val="28"/>
        </w:rPr>
        <w:t>на пропуск подвижного состава для прочих потребителей 2833,71 рублей за единицу подвижного состава;</w:t>
      </w:r>
    </w:p>
    <w:p w14:paraId="24050AC8" w14:textId="77777777" w:rsidR="006A675C" w:rsidRPr="006A675C" w:rsidRDefault="006A675C" w:rsidP="006A675C">
      <w:pPr>
        <w:ind w:firstLine="851"/>
        <w:jc w:val="both"/>
        <w:rPr>
          <w:sz w:val="28"/>
          <w:szCs w:val="28"/>
        </w:rPr>
      </w:pPr>
      <w:r w:rsidRPr="006A675C">
        <w:rPr>
          <w:sz w:val="28"/>
          <w:szCs w:val="28"/>
        </w:rPr>
        <w:t>на отстой подвижного состава -119,98 рублей.</w:t>
      </w:r>
    </w:p>
    <w:p w14:paraId="707B4DD4" w14:textId="77777777" w:rsidR="006A675C" w:rsidRPr="006A675C" w:rsidRDefault="006A675C" w:rsidP="006A675C">
      <w:pPr>
        <w:ind w:firstLine="851"/>
        <w:jc w:val="both"/>
        <w:rPr>
          <w:sz w:val="28"/>
          <w:szCs w:val="28"/>
        </w:rPr>
      </w:pPr>
      <w:r w:rsidRPr="006A675C">
        <w:rPr>
          <w:sz w:val="28"/>
          <w:szCs w:val="28"/>
          <w:lang w:eastAsia="en-US"/>
        </w:rPr>
        <w:t>Расчет тарифов прилагается.</w:t>
      </w:r>
    </w:p>
    <w:p w14:paraId="4565C08A" w14:textId="77777777" w:rsidR="006A675C" w:rsidRPr="006A675C" w:rsidRDefault="006A675C" w:rsidP="006A675C">
      <w:pPr>
        <w:tabs>
          <w:tab w:val="left" w:pos="1335"/>
        </w:tabs>
        <w:ind w:firstLine="851"/>
        <w:rPr>
          <w:sz w:val="28"/>
          <w:szCs w:val="28"/>
        </w:rPr>
      </w:pPr>
      <w:r w:rsidRPr="006A675C">
        <w:rPr>
          <w:sz w:val="28"/>
          <w:szCs w:val="28"/>
        </w:rPr>
        <w:tab/>
      </w:r>
    </w:p>
    <w:p w14:paraId="6B985827" w14:textId="23E5A2E6" w:rsidR="006A675C" w:rsidRPr="006A675C" w:rsidRDefault="006A675C" w:rsidP="006A675C">
      <w:pPr>
        <w:tabs>
          <w:tab w:val="left" w:pos="1335"/>
        </w:tabs>
        <w:ind w:firstLine="851"/>
        <w:rPr>
          <w:sz w:val="16"/>
          <w:szCs w:val="16"/>
          <w:lang w:eastAsia="x-none"/>
        </w:rPr>
        <w:sectPr w:rsidR="006A675C" w:rsidRPr="006A675C" w:rsidSect="0020684C">
          <w:headerReference w:type="even" r:id="rId37"/>
          <w:headerReference w:type="default" r:id="rId38"/>
          <w:pgSz w:w="11906" w:h="16838"/>
          <w:pgMar w:top="1136" w:right="851" w:bottom="851" w:left="1276" w:header="709" w:footer="709" w:gutter="0"/>
          <w:cols w:space="708"/>
          <w:titlePg/>
          <w:docGrid w:linePitch="360"/>
        </w:sectPr>
      </w:pPr>
    </w:p>
    <w:p w14:paraId="4E7AD132" w14:textId="77777777" w:rsidR="006A675C" w:rsidRPr="006A675C" w:rsidRDefault="006A675C" w:rsidP="006A675C">
      <w:pPr>
        <w:rPr>
          <w:noProof/>
        </w:rPr>
      </w:pPr>
    </w:p>
    <w:p w14:paraId="58B83CE9" w14:textId="77777777" w:rsidR="006A675C" w:rsidRPr="006A675C" w:rsidRDefault="006A675C" w:rsidP="006A675C">
      <w:r w:rsidRPr="006A675C">
        <w:rPr>
          <w:noProof/>
        </w:rPr>
        <w:drawing>
          <wp:inline distT="0" distB="0" distL="0" distR="0" wp14:anchorId="59FE0324" wp14:editId="0495FB67">
            <wp:extent cx="9429750" cy="61436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429750" cy="6143625"/>
                    </a:xfrm>
                    <a:prstGeom prst="rect">
                      <a:avLst/>
                    </a:prstGeom>
                    <a:noFill/>
                    <a:ln>
                      <a:noFill/>
                    </a:ln>
                  </pic:spPr>
                </pic:pic>
              </a:graphicData>
            </a:graphic>
          </wp:inline>
        </w:drawing>
      </w:r>
    </w:p>
    <w:p w14:paraId="2F059701" w14:textId="77777777" w:rsidR="006A675C" w:rsidRPr="006A675C" w:rsidRDefault="006A675C" w:rsidP="006A675C">
      <w:pPr>
        <w:rPr>
          <w:sz w:val="16"/>
          <w:szCs w:val="16"/>
          <w:lang w:eastAsia="x-none"/>
        </w:rPr>
      </w:pPr>
      <w:r w:rsidRPr="006A675C">
        <w:t xml:space="preserve">    </w:t>
      </w:r>
      <w:r w:rsidRPr="006A675C">
        <w:rPr>
          <w:noProof/>
        </w:rPr>
        <w:t xml:space="preserve"> </w:t>
      </w:r>
      <w:r w:rsidRPr="006A675C">
        <w:t xml:space="preserve"> </w:t>
      </w:r>
      <w:r w:rsidRPr="006A675C">
        <w:rPr>
          <w:noProof/>
        </w:rPr>
        <w:t xml:space="preserve"> </w:t>
      </w:r>
    </w:p>
    <w:p w14:paraId="047ECB79" w14:textId="77777777" w:rsidR="006A675C" w:rsidRPr="006A675C" w:rsidRDefault="006A675C" w:rsidP="006A675C">
      <w:pPr>
        <w:rPr>
          <w:sz w:val="16"/>
          <w:szCs w:val="16"/>
          <w:lang w:eastAsia="x-none"/>
        </w:rPr>
      </w:pPr>
    </w:p>
    <w:p w14:paraId="0F5086B9" w14:textId="77777777" w:rsidR="006A675C" w:rsidRPr="006A675C" w:rsidRDefault="006A675C" w:rsidP="006A675C">
      <w:pPr>
        <w:rPr>
          <w:sz w:val="16"/>
          <w:szCs w:val="16"/>
          <w:lang w:eastAsia="x-none"/>
        </w:rPr>
      </w:pPr>
    </w:p>
    <w:p w14:paraId="1F4D2FAA" w14:textId="77777777" w:rsidR="006A675C" w:rsidRPr="006A675C" w:rsidRDefault="006A675C" w:rsidP="006A675C">
      <w:pPr>
        <w:jc w:val="center"/>
        <w:rPr>
          <w:sz w:val="16"/>
          <w:szCs w:val="16"/>
          <w:lang w:eastAsia="x-none"/>
        </w:rPr>
      </w:pPr>
    </w:p>
    <w:p w14:paraId="6F2A5908" w14:textId="77777777" w:rsidR="006A675C" w:rsidRPr="006A675C" w:rsidRDefault="006A675C" w:rsidP="006A675C">
      <w:pPr>
        <w:rPr>
          <w:sz w:val="16"/>
          <w:szCs w:val="16"/>
          <w:lang w:eastAsia="x-none"/>
        </w:rPr>
      </w:pPr>
      <w:r w:rsidRPr="006A675C">
        <w:rPr>
          <w:noProof/>
        </w:rPr>
        <w:drawing>
          <wp:inline distT="0" distB="0" distL="0" distR="0" wp14:anchorId="13C8A8C1" wp14:editId="2C31AEC8">
            <wp:extent cx="9477375" cy="59245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477375" cy="5924550"/>
                    </a:xfrm>
                    <a:prstGeom prst="rect">
                      <a:avLst/>
                    </a:prstGeom>
                    <a:noFill/>
                    <a:ln>
                      <a:noFill/>
                    </a:ln>
                  </pic:spPr>
                </pic:pic>
              </a:graphicData>
            </a:graphic>
          </wp:inline>
        </w:drawing>
      </w:r>
    </w:p>
    <w:p w14:paraId="46A684A9" w14:textId="77777777" w:rsidR="006A675C" w:rsidRPr="006A675C" w:rsidRDefault="006A675C" w:rsidP="006A675C">
      <w:pPr>
        <w:ind w:firstLine="851"/>
        <w:jc w:val="center"/>
        <w:rPr>
          <w:sz w:val="16"/>
          <w:szCs w:val="16"/>
          <w:lang w:eastAsia="x-none"/>
        </w:rPr>
      </w:pPr>
    </w:p>
    <w:p w14:paraId="7D3C31DD" w14:textId="77777777" w:rsidR="006A675C" w:rsidRPr="006A675C" w:rsidRDefault="006A675C" w:rsidP="006A675C">
      <w:pPr>
        <w:ind w:firstLine="851"/>
        <w:jc w:val="center"/>
        <w:rPr>
          <w:sz w:val="16"/>
          <w:szCs w:val="16"/>
          <w:lang w:eastAsia="x-none"/>
        </w:rPr>
      </w:pPr>
    </w:p>
    <w:p w14:paraId="0951EFC3" w14:textId="77777777" w:rsidR="006A675C" w:rsidRPr="006A675C" w:rsidRDefault="006A675C" w:rsidP="006A675C">
      <w:pPr>
        <w:ind w:firstLine="851"/>
        <w:jc w:val="center"/>
        <w:rPr>
          <w:sz w:val="16"/>
          <w:szCs w:val="16"/>
          <w:lang w:eastAsia="x-none"/>
        </w:rPr>
      </w:pPr>
    </w:p>
    <w:p w14:paraId="2767C4B6" w14:textId="77777777" w:rsidR="006A675C" w:rsidRPr="006A675C" w:rsidRDefault="006A675C" w:rsidP="006A675C">
      <w:pPr>
        <w:jc w:val="center"/>
        <w:rPr>
          <w:sz w:val="16"/>
          <w:szCs w:val="16"/>
          <w:lang w:eastAsia="x-none"/>
        </w:rPr>
      </w:pPr>
      <w:r w:rsidRPr="006A675C">
        <w:rPr>
          <w:noProof/>
        </w:rPr>
        <w:lastRenderedPageBreak/>
        <w:drawing>
          <wp:inline distT="0" distB="0" distL="0" distR="0" wp14:anchorId="2AF1AEB9" wp14:editId="14C8A665">
            <wp:extent cx="9572625" cy="141097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72625" cy="1410970"/>
                    </a:xfrm>
                    <a:prstGeom prst="rect">
                      <a:avLst/>
                    </a:prstGeom>
                    <a:noFill/>
                    <a:ln>
                      <a:noFill/>
                    </a:ln>
                  </pic:spPr>
                </pic:pic>
              </a:graphicData>
            </a:graphic>
          </wp:inline>
        </w:drawing>
      </w:r>
    </w:p>
    <w:p w14:paraId="52F24EC9" w14:textId="77777777" w:rsidR="006A675C" w:rsidRPr="006A675C" w:rsidRDefault="006A675C" w:rsidP="006A675C">
      <w:pPr>
        <w:jc w:val="center"/>
        <w:rPr>
          <w:sz w:val="16"/>
          <w:szCs w:val="16"/>
          <w:lang w:eastAsia="x-none"/>
        </w:rPr>
      </w:pPr>
    </w:p>
    <w:p w14:paraId="34C5589A" w14:textId="77777777" w:rsidR="006A675C" w:rsidRPr="006A675C" w:rsidRDefault="006A675C" w:rsidP="006A675C">
      <w:pPr>
        <w:rPr>
          <w:sz w:val="16"/>
          <w:szCs w:val="16"/>
          <w:lang w:eastAsia="x-none"/>
        </w:rPr>
      </w:pPr>
    </w:p>
    <w:p w14:paraId="77E3D836" w14:textId="77777777" w:rsidR="008112F9" w:rsidRPr="008112F9" w:rsidRDefault="008112F9" w:rsidP="00167653">
      <w:pPr>
        <w:ind w:firstLine="567"/>
        <w:jc w:val="both"/>
        <w:rPr>
          <w:b/>
          <w:bCs/>
          <w:sz w:val="22"/>
          <w:szCs w:val="20"/>
        </w:rPr>
      </w:pPr>
    </w:p>
    <w:sectPr w:rsidR="008112F9" w:rsidRPr="008112F9" w:rsidSect="006A675C">
      <w:pgSz w:w="16838" w:h="11906" w:orient="landscape"/>
      <w:pgMar w:top="851"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A7C2" w14:textId="77777777" w:rsidR="00167653" w:rsidRDefault="00167653">
    <w:pPr>
      <w:pStyle w:val="a5"/>
      <w:jc w:val="center"/>
    </w:pPr>
    <w:r>
      <w:fldChar w:fldCharType="begin"/>
    </w:r>
    <w:r>
      <w:instrText>PAGE   \* MERGEFORMAT</w:instrText>
    </w:r>
    <w:r>
      <w:fldChar w:fldCharType="separate"/>
    </w:r>
    <w:r>
      <w:rPr>
        <w:noProof/>
      </w:rPr>
      <w:t>2</w:t>
    </w:r>
    <w:r>
      <w:fldChar w:fldCharType="end"/>
    </w:r>
  </w:p>
  <w:p w14:paraId="7DE69477" w14:textId="77777777" w:rsidR="00167653" w:rsidRDefault="0016765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169758"/>
      <w:docPartObj>
        <w:docPartGallery w:val="Page Numbers (Top of Page)"/>
        <w:docPartUnique/>
      </w:docPartObj>
    </w:sdtPr>
    <w:sdtContent>
      <w:p w14:paraId="2A0A3DBE" w14:textId="77777777" w:rsidR="00680DC7" w:rsidRDefault="00680DC7">
        <w:pPr>
          <w:pStyle w:val="a5"/>
          <w:jc w:val="center"/>
        </w:pPr>
        <w:r>
          <w:fldChar w:fldCharType="begin"/>
        </w:r>
        <w:r>
          <w:instrText>PAGE   \* MERGEFORMAT</w:instrText>
        </w:r>
        <w:r>
          <w:fldChar w:fldCharType="separate"/>
        </w:r>
        <w:r>
          <w:rPr>
            <w:noProof/>
          </w:rPr>
          <w:t>4</w:t>
        </w:r>
        <w:r>
          <w:fldChar w:fldCharType="end"/>
        </w:r>
      </w:p>
    </w:sdtContent>
  </w:sdt>
  <w:p w14:paraId="65EF6455" w14:textId="77777777" w:rsidR="00680DC7" w:rsidRDefault="00680DC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04454"/>
      <w:docPartObj>
        <w:docPartGallery w:val="Page Numbers (Top of Page)"/>
        <w:docPartUnique/>
      </w:docPartObj>
    </w:sdtPr>
    <w:sdtContent>
      <w:p w14:paraId="25D414BA" w14:textId="77777777" w:rsidR="00680DC7" w:rsidRDefault="00680DC7">
        <w:pPr>
          <w:pStyle w:val="a5"/>
          <w:jc w:val="center"/>
        </w:pPr>
        <w:r>
          <w:fldChar w:fldCharType="begin"/>
        </w:r>
        <w:r>
          <w:instrText>PAGE   \* MERGEFORMAT</w:instrText>
        </w:r>
        <w:r>
          <w:fldChar w:fldCharType="separate"/>
        </w:r>
        <w:r>
          <w:rPr>
            <w:noProof/>
          </w:rPr>
          <w:t>2</w:t>
        </w:r>
        <w:r>
          <w:fldChar w:fldCharType="end"/>
        </w:r>
      </w:p>
    </w:sdtContent>
  </w:sdt>
  <w:p w14:paraId="542BEF3F" w14:textId="77777777" w:rsidR="00680DC7" w:rsidRDefault="00680DC7">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2ED7" w14:textId="77777777" w:rsidR="006A675C" w:rsidRDefault="006A675C"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65A5F4DD" w14:textId="77777777" w:rsidR="006A675C" w:rsidRDefault="006A675C">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7D24" w14:textId="77777777" w:rsidR="006A675C" w:rsidRDefault="006A675C"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13</w:t>
    </w:r>
    <w:r>
      <w:rPr>
        <w:rStyle w:val="af4"/>
      </w:rPr>
      <w:fldChar w:fldCharType="end"/>
    </w:r>
  </w:p>
  <w:p w14:paraId="19B4A3B9" w14:textId="77777777" w:rsidR="006A675C" w:rsidRDefault="006A675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266088BE"/>
    <w:lvl w:ilvl="0">
      <w:numFmt w:val="bullet"/>
      <w:lvlText w:val="*"/>
      <w:lvlJc w:val="left"/>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1ED2114"/>
    <w:multiLevelType w:val="hybridMultilevel"/>
    <w:tmpl w:val="77F20D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0C833A33"/>
    <w:multiLevelType w:val="hybridMultilevel"/>
    <w:tmpl w:val="1020F020"/>
    <w:lvl w:ilvl="0" w:tplc="D1A68126">
      <w:start w:val="1"/>
      <w:numFmt w:val="decimal"/>
      <w:lvlText w:val="Таблица %1."/>
      <w:lvlJc w:val="left"/>
      <w:pPr>
        <w:ind w:left="929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0E1F6BCD"/>
    <w:multiLevelType w:val="hybridMultilevel"/>
    <w:tmpl w:val="B18CFE88"/>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3C226FA"/>
    <w:multiLevelType w:val="hybridMultilevel"/>
    <w:tmpl w:val="7752E880"/>
    <w:lvl w:ilvl="0" w:tplc="F4DAFD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3E2667C"/>
    <w:multiLevelType w:val="hybridMultilevel"/>
    <w:tmpl w:val="C40A364A"/>
    <w:lvl w:ilvl="0" w:tplc="E9002102">
      <w:start w:val="1"/>
      <w:numFmt w:val="decimal"/>
      <w:lvlText w:val="%1."/>
      <w:lvlJc w:val="left"/>
      <w:pPr>
        <w:ind w:left="1286" w:hanging="36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22"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58227FF"/>
    <w:multiLevelType w:val="multilevel"/>
    <w:tmpl w:val="325201BC"/>
    <w:lvl w:ilvl="0">
      <w:start w:val="1"/>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29D168BE"/>
    <w:multiLevelType w:val="multilevel"/>
    <w:tmpl w:val="3A30CA40"/>
    <w:lvl w:ilvl="0">
      <w:start w:val="1"/>
      <w:numFmt w:val="decimal"/>
      <w:lvlText w:val="%1."/>
      <w:lvlJc w:val="left"/>
      <w:pPr>
        <w:ind w:left="1070" w:hanging="360"/>
      </w:pPr>
      <w:rPr>
        <w:b/>
        <w:bCs/>
        <w:sz w:val="28"/>
        <w:szCs w:val="28"/>
      </w:rPr>
    </w:lvl>
    <w:lvl w:ilvl="1">
      <w:start w:val="3"/>
      <w:numFmt w:val="decimal"/>
      <w:isLgl/>
      <w:lvlText w:val="%1.%2"/>
      <w:lvlJc w:val="left"/>
      <w:pPr>
        <w:ind w:left="4401" w:hanging="645"/>
      </w:pPr>
      <w:rPr>
        <w:rFonts w:hint="default"/>
      </w:rPr>
    </w:lvl>
    <w:lvl w:ilvl="2">
      <w:start w:val="3"/>
      <w:numFmt w:val="decimal"/>
      <w:isLgl/>
      <w:lvlText w:val="%1.%2.%3"/>
      <w:lvlJc w:val="left"/>
      <w:pPr>
        <w:ind w:left="4830" w:hanging="720"/>
      </w:pPr>
      <w:rPr>
        <w:rFonts w:hint="default"/>
      </w:rPr>
    </w:lvl>
    <w:lvl w:ilvl="3">
      <w:start w:val="1"/>
      <w:numFmt w:val="decimal"/>
      <w:isLgl/>
      <w:lvlText w:val="%1.%2.%3.%4"/>
      <w:lvlJc w:val="left"/>
      <w:pPr>
        <w:ind w:left="5544" w:hanging="1080"/>
      </w:pPr>
      <w:rPr>
        <w:rFonts w:hint="default"/>
      </w:rPr>
    </w:lvl>
    <w:lvl w:ilvl="4">
      <w:start w:val="1"/>
      <w:numFmt w:val="decimal"/>
      <w:isLgl/>
      <w:lvlText w:val="%1.%2.%3.%4.%5"/>
      <w:lvlJc w:val="left"/>
      <w:pPr>
        <w:ind w:left="5898" w:hanging="1080"/>
      </w:pPr>
      <w:rPr>
        <w:rFonts w:hint="default"/>
      </w:rPr>
    </w:lvl>
    <w:lvl w:ilvl="5">
      <w:start w:val="1"/>
      <w:numFmt w:val="decimal"/>
      <w:isLgl/>
      <w:lvlText w:val="%1.%2.%3.%4.%5.%6"/>
      <w:lvlJc w:val="left"/>
      <w:pPr>
        <w:ind w:left="6612" w:hanging="1440"/>
      </w:pPr>
      <w:rPr>
        <w:rFonts w:hint="default"/>
      </w:rPr>
    </w:lvl>
    <w:lvl w:ilvl="6">
      <w:start w:val="1"/>
      <w:numFmt w:val="decimal"/>
      <w:isLgl/>
      <w:lvlText w:val="%1.%2.%3.%4.%5.%6.%7"/>
      <w:lvlJc w:val="left"/>
      <w:pPr>
        <w:ind w:left="6966" w:hanging="1440"/>
      </w:pPr>
      <w:rPr>
        <w:rFonts w:hint="default"/>
      </w:rPr>
    </w:lvl>
    <w:lvl w:ilvl="7">
      <w:start w:val="1"/>
      <w:numFmt w:val="decimal"/>
      <w:isLgl/>
      <w:lvlText w:val="%1.%2.%3.%4.%5.%6.%7.%8"/>
      <w:lvlJc w:val="left"/>
      <w:pPr>
        <w:ind w:left="7680" w:hanging="1800"/>
      </w:pPr>
      <w:rPr>
        <w:rFonts w:hint="default"/>
      </w:rPr>
    </w:lvl>
    <w:lvl w:ilvl="8">
      <w:start w:val="1"/>
      <w:numFmt w:val="decimal"/>
      <w:isLgl/>
      <w:lvlText w:val="%1.%2.%3.%4.%5.%6.%7.%8.%9"/>
      <w:lvlJc w:val="left"/>
      <w:pPr>
        <w:ind w:left="8394" w:hanging="2160"/>
      </w:pPr>
      <w:rPr>
        <w:rFonts w:hint="default"/>
      </w:rPr>
    </w:lvl>
  </w:abstractNum>
  <w:abstractNum w:abstractNumId="26" w15:restartNumberingAfterBreak="0">
    <w:nsid w:val="2B510648"/>
    <w:multiLevelType w:val="hybridMultilevel"/>
    <w:tmpl w:val="F3DA9BA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2F3D0666"/>
    <w:multiLevelType w:val="hybridMultilevel"/>
    <w:tmpl w:val="4904705C"/>
    <w:lvl w:ilvl="0" w:tplc="EB467B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13A2DED"/>
    <w:multiLevelType w:val="hybridMultilevel"/>
    <w:tmpl w:val="C0FAEE7C"/>
    <w:lvl w:ilvl="0" w:tplc="8DC6799A">
      <w:start w:val="1"/>
      <w:numFmt w:val="decimal"/>
      <w:lvlText w:val="Таблица %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1F4102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57225C9"/>
    <w:multiLevelType w:val="hybridMultilevel"/>
    <w:tmpl w:val="6F6A9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3" w15:restartNumberingAfterBreak="0">
    <w:nsid w:val="449D7380"/>
    <w:multiLevelType w:val="hybridMultilevel"/>
    <w:tmpl w:val="9664DE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A501E4"/>
    <w:multiLevelType w:val="hybridMultilevel"/>
    <w:tmpl w:val="4A3EA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6F26FD0"/>
    <w:multiLevelType w:val="hybridMultilevel"/>
    <w:tmpl w:val="08A4C6E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94E525F"/>
    <w:multiLevelType w:val="hybridMultilevel"/>
    <w:tmpl w:val="89F04384"/>
    <w:lvl w:ilvl="0" w:tplc="4D3EA77C">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5A716A1D"/>
    <w:multiLevelType w:val="hybridMultilevel"/>
    <w:tmpl w:val="1020F020"/>
    <w:lvl w:ilvl="0" w:tplc="D1A68126">
      <w:start w:val="1"/>
      <w:numFmt w:val="decimal"/>
      <w:lvlText w:val="Таблица %1."/>
      <w:lvlJc w:val="left"/>
      <w:pPr>
        <w:ind w:left="8866"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2" w15:restartNumberingAfterBreak="0">
    <w:nsid w:val="5C114950"/>
    <w:multiLevelType w:val="hybridMultilevel"/>
    <w:tmpl w:val="D854CCB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3" w15:restartNumberingAfterBreak="0">
    <w:nsid w:val="612F0492"/>
    <w:multiLevelType w:val="hybridMultilevel"/>
    <w:tmpl w:val="F9A61A7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4" w15:restartNumberingAfterBreak="0">
    <w:nsid w:val="64556700"/>
    <w:multiLevelType w:val="hybridMultilevel"/>
    <w:tmpl w:val="A066D22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5" w15:restartNumberingAfterBreak="0">
    <w:nsid w:val="67394F0A"/>
    <w:multiLevelType w:val="hybridMultilevel"/>
    <w:tmpl w:val="0BCCE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9802F1C"/>
    <w:multiLevelType w:val="hybridMultilevel"/>
    <w:tmpl w:val="2AA2F4A0"/>
    <w:lvl w:ilvl="0" w:tplc="60DA0A94">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7" w15:restartNumberingAfterBreak="0">
    <w:nsid w:val="75BB6199"/>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38424D"/>
    <w:multiLevelType w:val="multilevel"/>
    <w:tmpl w:val="FE9E8746"/>
    <w:lvl w:ilvl="0">
      <w:start w:val="1"/>
      <w:numFmt w:val="bullet"/>
      <w:suff w:val="space"/>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ED763ED"/>
    <w:multiLevelType w:val="hybridMultilevel"/>
    <w:tmpl w:val="13B6A84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792675462">
    <w:abstractNumId w:val="2"/>
  </w:num>
  <w:num w:numId="2" w16cid:durableId="1855412922">
    <w:abstractNumId w:val="1"/>
  </w:num>
  <w:num w:numId="3" w16cid:durableId="186480840">
    <w:abstractNumId w:val="0"/>
  </w:num>
  <w:num w:numId="4" w16cid:durableId="1769159465">
    <w:abstractNumId w:val="48"/>
  </w:num>
  <w:num w:numId="5" w16cid:durableId="1142044047">
    <w:abstractNumId w:val="22"/>
  </w:num>
  <w:num w:numId="6" w16cid:durableId="1266234678">
    <w:abstractNumId w:val="29"/>
  </w:num>
  <w:num w:numId="7" w16cid:durableId="1511874206">
    <w:abstractNumId w:val="3"/>
    <w:lvlOverride w:ilvl="0">
      <w:lvl w:ilvl="0">
        <w:numFmt w:val="bullet"/>
        <w:lvlText w:val="-"/>
        <w:legacy w:legacy="1" w:legacySpace="0" w:legacyIndent="139"/>
        <w:lvlJc w:val="left"/>
        <w:rPr>
          <w:rFonts w:ascii="Times New Roman" w:hAnsi="Times New Roman" w:hint="default"/>
        </w:rPr>
      </w:lvl>
    </w:lvlOverride>
  </w:num>
  <w:num w:numId="8" w16cid:durableId="1295017458">
    <w:abstractNumId w:val="25"/>
  </w:num>
  <w:num w:numId="9" w16cid:durableId="1069840613">
    <w:abstractNumId w:val="19"/>
  </w:num>
  <w:num w:numId="10" w16cid:durableId="1979143574">
    <w:abstractNumId w:val="38"/>
  </w:num>
  <w:num w:numId="11" w16cid:durableId="785199758">
    <w:abstractNumId w:val="27"/>
  </w:num>
  <w:num w:numId="12" w16cid:durableId="563106238">
    <w:abstractNumId w:val="36"/>
  </w:num>
  <w:num w:numId="13" w16cid:durableId="1798523472">
    <w:abstractNumId w:val="47"/>
  </w:num>
  <w:num w:numId="14" w16cid:durableId="1969629047">
    <w:abstractNumId w:val="39"/>
  </w:num>
  <w:num w:numId="15" w16cid:durableId="958150813">
    <w:abstractNumId w:val="32"/>
  </w:num>
  <w:num w:numId="16" w16cid:durableId="1604072204">
    <w:abstractNumId w:val="20"/>
  </w:num>
  <w:num w:numId="17" w16cid:durableId="2055618235">
    <w:abstractNumId w:val="16"/>
  </w:num>
  <w:num w:numId="18" w16cid:durableId="1611160559">
    <w:abstractNumId w:val="30"/>
  </w:num>
  <w:num w:numId="19" w16cid:durableId="1335498724">
    <w:abstractNumId w:val="24"/>
  </w:num>
  <w:num w:numId="20" w16cid:durableId="1176386457">
    <w:abstractNumId w:val="17"/>
  </w:num>
  <w:num w:numId="21" w16cid:durableId="1914314237">
    <w:abstractNumId w:val="26"/>
  </w:num>
  <w:num w:numId="22" w16cid:durableId="1033729397">
    <w:abstractNumId w:val="37"/>
  </w:num>
  <w:num w:numId="23" w16cid:durableId="177342996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073046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546776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283703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79081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197701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7517386">
    <w:abstractNumId w:val="46"/>
  </w:num>
  <w:num w:numId="30" w16cid:durableId="2010475087">
    <w:abstractNumId w:val="40"/>
  </w:num>
  <w:num w:numId="31" w16cid:durableId="1337539243">
    <w:abstractNumId w:val="28"/>
  </w:num>
  <w:num w:numId="32" w16cid:durableId="1579243330">
    <w:abstractNumId w:val="31"/>
  </w:num>
  <w:num w:numId="33" w16cid:durableId="1451632083">
    <w:abstractNumId w:val="49"/>
  </w:num>
  <w:num w:numId="34" w16cid:durableId="1504510361">
    <w:abstractNumId w:val="45"/>
  </w:num>
  <w:num w:numId="35" w16cid:durableId="295718480">
    <w:abstractNumId w:val="34"/>
  </w:num>
  <w:num w:numId="36" w16cid:durableId="1653483253">
    <w:abstractNumId w:val="41"/>
  </w:num>
  <w:num w:numId="37" w16cid:durableId="1091245104">
    <w:abstractNumId w:val="23"/>
  </w:num>
  <w:num w:numId="38" w16cid:durableId="928318865">
    <w:abstractNumId w:val="18"/>
  </w:num>
  <w:num w:numId="39" w16cid:durableId="72973163">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4B2"/>
    <w:rsid w:val="00015362"/>
    <w:rsid w:val="000170E0"/>
    <w:rsid w:val="000205B7"/>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0ED"/>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A7201"/>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97E"/>
    <w:rsid w:val="000C2C0F"/>
    <w:rsid w:val="000C36F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128E"/>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4811"/>
    <w:rsid w:val="00135071"/>
    <w:rsid w:val="00135E85"/>
    <w:rsid w:val="00136C71"/>
    <w:rsid w:val="001405E0"/>
    <w:rsid w:val="00140E4E"/>
    <w:rsid w:val="00140F4B"/>
    <w:rsid w:val="0014152E"/>
    <w:rsid w:val="001421E0"/>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67653"/>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C6F"/>
    <w:rsid w:val="00197F19"/>
    <w:rsid w:val="001A02C3"/>
    <w:rsid w:val="001A24BD"/>
    <w:rsid w:val="001A2EB7"/>
    <w:rsid w:val="001A3E48"/>
    <w:rsid w:val="001A4B79"/>
    <w:rsid w:val="001A5333"/>
    <w:rsid w:val="001A5454"/>
    <w:rsid w:val="001A6CD8"/>
    <w:rsid w:val="001B0453"/>
    <w:rsid w:val="001B2AFA"/>
    <w:rsid w:val="001B314A"/>
    <w:rsid w:val="001B4C98"/>
    <w:rsid w:val="001B51A5"/>
    <w:rsid w:val="001B66D5"/>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40BC"/>
    <w:rsid w:val="002561FB"/>
    <w:rsid w:val="0025776B"/>
    <w:rsid w:val="002577CE"/>
    <w:rsid w:val="00257C00"/>
    <w:rsid w:val="002610BF"/>
    <w:rsid w:val="0026127B"/>
    <w:rsid w:val="00262564"/>
    <w:rsid w:val="00262788"/>
    <w:rsid w:val="002630C2"/>
    <w:rsid w:val="002646B4"/>
    <w:rsid w:val="0026503C"/>
    <w:rsid w:val="00265C33"/>
    <w:rsid w:val="00266A20"/>
    <w:rsid w:val="00266ED8"/>
    <w:rsid w:val="002672A8"/>
    <w:rsid w:val="00267AF7"/>
    <w:rsid w:val="002724FA"/>
    <w:rsid w:val="00273C36"/>
    <w:rsid w:val="002743D7"/>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2F7F07"/>
    <w:rsid w:val="0030108C"/>
    <w:rsid w:val="00301185"/>
    <w:rsid w:val="00301E4E"/>
    <w:rsid w:val="00303394"/>
    <w:rsid w:val="00303C51"/>
    <w:rsid w:val="00305631"/>
    <w:rsid w:val="0030766C"/>
    <w:rsid w:val="00311650"/>
    <w:rsid w:val="003118F0"/>
    <w:rsid w:val="00312173"/>
    <w:rsid w:val="00313CE0"/>
    <w:rsid w:val="0031413E"/>
    <w:rsid w:val="0031471E"/>
    <w:rsid w:val="00314B94"/>
    <w:rsid w:val="0031650D"/>
    <w:rsid w:val="003170D0"/>
    <w:rsid w:val="003176D8"/>
    <w:rsid w:val="00317833"/>
    <w:rsid w:val="003217EC"/>
    <w:rsid w:val="00321D8F"/>
    <w:rsid w:val="003245A7"/>
    <w:rsid w:val="0032531E"/>
    <w:rsid w:val="00325A04"/>
    <w:rsid w:val="00326FA8"/>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6A42"/>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099D"/>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40F7"/>
    <w:rsid w:val="003C55D5"/>
    <w:rsid w:val="003C5815"/>
    <w:rsid w:val="003C5D31"/>
    <w:rsid w:val="003C62A1"/>
    <w:rsid w:val="003D1E70"/>
    <w:rsid w:val="003D4364"/>
    <w:rsid w:val="003D4B2F"/>
    <w:rsid w:val="003D4EB2"/>
    <w:rsid w:val="003E06C6"/>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71A"/>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50F"/>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622"/>
    <w:rsid w:val="00441C23"/>
    <w:rsid w:val="00441CFD"/>
    <w:rsid w:val="00443D54"/>
    <w:rsid w:val="004470C3"/>
    <w:rsid w:val="00447428"/>
    <w:rsid w:val="004474E2"/>
    <w:rsid w:val="00447AA8"/>
    <w:rsid w:val="00447BC6"/>
    <w:rsid w:val="004502C9"/>
    <w:rsid w:val="00452771"/>
    <w:rsid w:val="004529E9"/>
    <w:rsid w:val="00455C2A"/>
    <w:rsid w:val="00455D6E"/>
    <w:rsid w:val="0045791B"/>
    <w:rsid w:val="00457E5E"/>
    <w:rsid w:val="00460245"/>
    <w:rsid w:val="00460757"/>
    <w:rsid w:val="00460CFF"/>
    <w:rsid w:val="004613BD"/>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3D4"/>
    <w:rsid w:val="004A1EC7"/>
    <w:rsid w:val="004A2661"/>
    <w:rsid w:val="004A593E"/>
    <w:rsid w:val="004A5CFD"/>
    <w:rsid w:val="004A7EA2"/>
    <w:rsid w:val="004B095F"/>
    <w:rsid w:val="004B2338"/>
    <w:rsid w:val="004B2D18"/>
    <w:rsid w:val="004B2DC8"/>
    <w:rsid w:val="004B3D22"/>
    <w:rsid w:val="004B45B4"/>
    <w:rsid w:val="004B4DE3"/>
    <w:rsid w:val="004B4EEB"/>
    <w:rsid w:val="004B6316"/>
    <w:rsid w:val="004B78B5"/>
    <w:rsid w:val="004B7C08"/>
    <w:rsid w:val="004C194A"/>
    <w:rsid w:val="004C1981"/>
    <w:rsid w:val="004C2009"/>
    <w:rsid w:val="004C37B9"/>
    <w:rsid w:val="004C3ABB"/>
    <w:rsid w:val="004C6DF3"/>
    <w:rsid w:val="004D06B1"/>
    <w:rsid w:val="004D0BFA"/>
    <w:rsid w:val="004D2BAA"/>
    <w:rsid w:val="004D4227"/>
    <w:rsid w:val="004D52C4"/>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05D"/>
    <w:rsid w:val="00516CB4"/>
    <w:rsid w:val="00517A85"/>
    <w:rsid w:val="00520B22"/>
    <w:rsid w:val="00521515"/>
    <w:rsid w:val="005216D3"/>
    <w:rsid w:val="00521BF6"/>
    <w:rsid w:val="00522153"/>
    <w:rsid w:val="005223FB"/>
    <w:rsid w:val="00522F83"/>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2786"/>
    <w:rsid w:val="005331F8"/>
    <w:rsid w:val="00536B23"/>
    <w:rsid w:val="0054015A"/>
    <w:rsid w:val="00541730"/>
    <w:rsid w:val="005419DD"/>
    <w:rsid w:val="00541CF2"/>
    <w:rsid w:val="00542562"/>
    <w:rsid w:val="005425D6"/>
    <w:rsid w:val="00542AD2"/>
    <w:rsid w:val="00544651"/>
    <w:rsid w:val="00545033"/>
    <w:rsid w:val="005504CB"/>
    <w:rsid w:val="005527DF"/>
    <w:rsid w:val="00553B1D"/>
    <w:rsid w:val="005558DE"/>
    <w:rsid w:val="00555B9F"/>
    <w:rsid w:val="005560DD"/>
    <w:rsid w:val="0055631A"/>
    <w:rsid w:val="0055660D"/>
    <w:rsid w:val="00556C7F"/>
    <w:rsid w:val="005575E5"/>
    <w:rsid w:val="00563A74"/>
    <w:rsid w:val="00564FE1"/>
    <w:rsid w:val="005662BE"/>
    <w:rsid w:val="00566F48"/>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686"/>
    <w:rsid w:val="005C09DA"/>
    <w:rsid w:val="005C1273"/>
    <w:rsid w:val="005C16E8"/>
    <w:rsid w:val="005C44D8"/>
    <w:rsid w:val="005C4A32"/>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0790"/>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2F24"/>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2BF0"/>
    <w:rsid w:val="00634462"/>
    <w:rsid w:val="00637439"/>
    <w:rsid w:val="006375D5"/>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DC7"/>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4BC3"/>
    <w:rsid w:val="00696085"/>
    <w:rsid w:val="00696C3A"/>
    <w:rsid w:val="006975AD"/>
    <w:rsid w:val="006A1371"/>
    <w:rsid w:val="006A1CB2"/>
    <w:rsid w:val="006A2093"/>
    <w:rsid w:val="006A24A6"/>
    <w:rsid w:val="006A3737"/>
    <w:rsid w:val="006A50A5"/>
    <w:rsid w:val="006A61A4"/>
    <w:rsid w:val="006A675C"/>
    <w:rsid w:val="006A7C77"/>
    <w:rsid w:val="006B00C5"/>
    <w:rsid w:val="006B295C"/>
    <w:rsid w:val="006B330D"/>
    <w:rsid w:val="006B34F3"/>
    <w:rsid w:val="006B439E"/>
    <w:rsid w:val="006B6F27"/>
    <w:rsid w:val="006C0425"/>
    <w:rsid w:val="006C218A"/>
    <w:rsid w:val="006C2545"/>
    <w:rsid w:val="006C2FEC"/>
    <w:rsid w:val="006C3215"/>
    <w:rsid w:val="006C322F"/>
    <w:rsid w:val="006C5642"/>
    <w:rsid w:val="006C74E6"/>
    <w:rsid w:val="006D090E"/>
    <w:rsid w:val="006D0CEE"/>
    <w:rsid w:val="006D0F4E"/>
    <w:rsid w:val="006D18D9"/>
    <w:rsid w:val="006D2F08"/>
    <w:rsid w:val="006D61B3"/>
    <w:rsid w:val="006E01E5"/>
    <w:rsid w:val="006E12D0"/>
    <w:rsid w:val="006E3C26"/>
    <w:rsid w:val="006E415C"/>
    <w:rsid w:val="006E5491"/>
    <w:rsid w:val="006E5E19"/>
    <w:rsid w:val="006E6EBA"/>
    <w:rsid w:val="006E76B4"/>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386"/>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379"/>
    <w:rsid w:val="00756FB8"/>
    <w:rsid w:val="007606B0"/>
    <w:rsid w:val="00764BDC"/>
    <w:rsid w:val="00766301"/>
    <w:rsid w:val="00766E2E"/>
    <w:rsid w:val="007675A2"/>
    <w:rsid w:val="0077072C"/>
    <w:rsid w:val="0077170F"/>
    <w:rsid w:val="00774135"/>
    <w:rsid w:val="0077686B"/>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0B5D"/>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2F9"/>
    <w:rsid w:val="0081181B"/>
    <w:rsid w:val="00814000"/>
    <w:rsid w:val="00814E5B"/>
    <w:rsid w:val="00814F46"/>
    <w:rsid w:val="00815841"/>
    <w:rsid w:val="00817A91"/>
    <w:rsid w:val="00821592"/>
    <w:rsid w:val="00821901"/>
    <w:rsid w:val="00821D00"/>
    <w:rsid w:val="0082225A"/>
    <w:rsid w:val="00823D08"/>
    <w:rsid w:val="0082432E"/>
    <w:rsid w:val="00824C7A"/>
    <w:rsid w:val="00824E16"/>
    <w:rsid w:val="00825342"/>
    <w:rsid w:val="00825395"/>
    <w:rsid w:val="00826C06"/>
    <w:rsid w:val="00827031"/>
    <w:rsid w:val="00827E37"/>
    <w:rsid w:val="00830CBC"/>
    <w:rsid w:val="00830E30"/>
    <w:rsid w:val="00832188"/>
    <w:rsid w:val="0083348D"/>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5A0D"/>
    <w:rsid w:val="008D6890"/>
    <w:rsid w:val="008D7652"/>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232"/>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59E"/>
    <w:rsid w:val="00941BBA"/>
    <w:rsid w:val="009427C7"/>
    <w:rsid w:val="00942B6C"/>
    <w:rsid w:val="00942F89"/>
    <w:rsid w:val="0094420F"/>
    <w:rsid w:val="009444F1"/>
    <w:rsid w:val="009448B0"/>
    <w:rsid w:val="00947171"/>
    <w:rsid w:val="00947AE1"/>
    <w:rsid w:val="009502A2"/>
    <w:rsid w:val="00952C0D"/>
    <w:rsid w:val="00953811"/>
    <w:rsid w:val="00953F1C"/>
    <w:rsid w:val="0095483C"/>
    <w:rsid w:val="009552BB"/>
    <w:rsid w:val="0095565A"/>
    <w:rsid w:val="00955709"/>
    <w:rsid w:val="00955C1B"/>
    <w:rsid w:val="009569D5"/>
    <w:rsid w:val="00956DF1"/>
    <w:rsid w:val="00957FFD"/>
    <w:rsid w:val="0096087B"/>
    <w:rsid w:val="0096138A"/>
    <w:rsid w:val="0096272D"/>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1FF1"/>
    <w:rsid w:val="00982C64"/>
    <w:rsid w:val="00982E1A"/>
    <w:rsid w:val="009842AF"/>
    <w:rsid w:val="00984A12"/>
    <w:rsid w:val="00984B97"/>
    <w:rsid w:val="00984D83"/>
    <w:rsid w:val="00985441"/>
    <w:rsid w:val="00985DD2"/>
    <w:rsid w:val="00985FD4"/>
    <w:rsid w:val="00987BD5"/>
    <w:rsid w:val="00990456"/>
    <w:rsid w:val="00990A74"/>
    <w:rsid w:val="00994D9D"/>
    <w:rsid w:val="00994E54"/>
    <w:rsid w:val="00997725"/>
    <w:rsid w:val="00997AD3"/>
    <w:rsid w:val="009A0189"/>
    <w:rsid w:val="009A2927"/>
    <w:rsid w:val="009A32AA"/>
    <w:rsid w:val="009A3687"/>
    <w:rsid w:val="009A3E9E"/>
    <w:rsid w:val="009A40C7"/>
    <w:rsid w:val="009A57AD"/>
    <w:rsid w:val="009A5E1B"/>
    <w:rsid w:val="009A719B"/>
    <w:rsid w:val="009A7501"/>
    <w:rsid w:val="009A7D65"/>
    <w:rsid w:val="009B3CC5"/>
    <w:rsid w:val="009B3CFE"/>
    <w:rsid w:val="009B5B8F"/>
    <w:rsid w:val="009B65FE"/>
    <w:rsid w:val="009C25AB"/>
    <w:rsid w:val="009C2BF9"/>
    <w:rsid w:val="009C4EC1"/>
    <w:rsid w:val="009C5DD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3620F"/>
    <w:rsid w:val="00A41FAF"/>
    <w:rsid w:val="00A42D71"/>
    <w:rsid w:val="00A436AF"/>
    <w:rsid w:val="00A43F73"/>
    <w:rsid w:val="00A4434E"/>
    <w:rsid w:val="00A44CE9"/>
    <w:rsid w:val="00A45619"/>
    <w:rsid w:val="00A456F4"/>
    <w:rsid w:val="00A46522"/>
    <w:rsid w:val="00A469DD"/>
    <w:rsid w:val="00A46D59"/>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5BB2"/>
    <w:rsid w:val="00AB66A3"/>
    <w:rsid w:val="00AB70E5"/>
    <w:rsid w:val="00AC1706"/>
    <w:rsid w:val="00AC1738"/>
    <w:rsid w:val="00AC1F94"/>
    <w:rsid w:val="00AC1FE5"/>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69A3"/>
    <w:rsid w:val="00AD7155"/>
    <w:rsid w:val="00AE0A2B"/>
    <w:rsid w:val="00AE1B63"/>
    <w:rsid w:val="00AE2FCD"/>
    <w:rsid w:val="00AE507D"/>
    <w:rsid w:val="00AE5746"/>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19B"/>
    <w:rsid w:val="00B11B4E"/>
    <w:rsid w:val="00B1268A"/>
    <w:rsid w:val="00B12730"/>
    <w:rsid w:val="00B15B04"/>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3A9"/>
    <w:rsid w:val="00B33C1B"/>
    <w:rsid w:val="00B34BC3"/>
    <w:rsid w:val="00B362AE"/>
    <w:rsid w:val="00B378F9"/>
    <w:rsid w:val="00B40FB3"/>
    <w:rsid w:val="00B42E24"/>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F15"/>
    <w:rsid w:val="00B92EF6"/>
    <w:rsid w:val="00B93A25"/>
    <w:rsid w:val="00B93DBA"/>
    <w:rsid w:val="00B95798"/>
    <w:rsid w:val="00B9722E"/>
    <w:rsid w:val="00B972BB"/>
    <w:rsid w:val="00B975B9"/>
    <w:rsid w:val="00B975FE"/>
    <w:rsid w:val="00BA0278"/>
    <w:rsid w:val="00BA0F20"/>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9F7"/>
    <w:rsid w:val="00BC3A60"/>
    <w:rsid w:val="00BC5166"/>
    <w:rsid w:val="00BC5A9C"/>
    <w:rsid w:val="00BC5F33"/>
    <w:rsid w:val="00BC60C0"/>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134"/>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6FCA"/>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B099F"/>
    <w:rsid w:val="00CB0EDE"/>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4CFF"/>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675A"/>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47B2F"/>
    <w:rsid w:val="00D50986"/>
    <w:rsid w:val="00D51586"/>
    <w:rsid w:val="00D52169"/>
    <w:rsid w:val="00D52B7A"/>
    <w:rsid w:val="00D537A2"/>
    <w:rsid w:val="00D539AC"/>
    <w:rsid w:val="00D54364"/>
    <w:rsid w:val="00D544EE"/>
    <w:rsid w:val="00D54614"/>
    <w:rsid w:val="00D54974"/>
    <w:rsid w:val="00D55514"/>
    <w:rsid w:val="00D56EB0"/>
    <w:rsid w:val="00D57BD7"/>
    <w:rsid w:val="00D62192"/>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77622"/>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2A6F"/>
    <w:rsid w:val="00DD37EF"/>
    <w:rsid w:val="00DD4E16"/>
    <w:rsid w:val="00DD6D72"/>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2E3"/>
    <w:rsid w:val="00DE6DED"/>
    <w:rsid w:val="00DF1A18"/>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4F7"/>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6BD"/>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978D7"/>
    <w:rsid w:val="00EA01D4"/>
    <w:rsid w:val="00EA1666"/>
    <w:rsid w:val="00EA1755"/>
    <w:rsid w:val="00EA40D7"/>
    <w:rsid w:val="00EA6632"/>
    <w:rsid w:val="00EA720C"/>
    <w:rsid w:val="00EA7CE8"/>
    <w:rsid w:val="00EB05A5"/>
    <w:rsid w:val="00EB0E20"/>
    <w:rsid w:val="00EB2266"/>
    <w:rsid w:val="00EB3A01"/>
    <w:rsid w:val="00EB4010"/>
    <w:rsid w:val="00EB48E1"/>
    <w:rsid w:val="00EB6379"/>
    <w:rsid w:val="00EB7151"/>
    <w:rsid w:val="00EC0F83"/>
    <w:rsid w:val="00EC20B1"/>
    <w:rsid w:val="00EC5160"/>
    <w:rsid w:val="00EC5588"/>
    <w:rsid w:val="00EC5C1B"/>
    <w:rsid w:val="00EC660C"/>
    <w:rsid w:val="00ED0316"/>
    <w:rsid w:val="00ED233F"/>
    <w:rsid w:val="00ED2F4B"/>
    <w:rsid w:val="00ED30F2"/>
    <w:rsid w:val="00ED390A"/>
    <w:rsid w:val="00ED3A87"/>
    <w:rsid w:val="00ED4BD3"/>
    <w:rsid w:val="00ED5172"/>
    <w:rsid w:val="00ED5500"/>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5521"/>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4305"/>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4F0D"/>
    <w:rsid w:val="00FA61F3"/>
    <w:rsid w:val="00FA6F98"/>
    <w:rsid w:val="00FA7787"/>
    <w:rsid w:val="00FA7809"/>
    <w:rsid w:val="00FA7825"/>
    <w:rsid w:val="00FA7BA4"/>
    <w:rsid w:val="00FA7CA2"/>
    <w:rsid w:val="00FB1B8D"/>
    <w:rsid w:val="00FB203A"/>
    <w:rsid w:val="00FB7E60"/>
    <w:rsid w:val="00FC051D"/>
    <w:rsid w:val="00FC11A1"/>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60757"/>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uiPriority w:val="10"/>
    <w:qFormat/>
    <w:rsid w:val="00DD37EF"/>
    <w:pPr>
      <w:jc w:val="center"/>
    </w:pPr>
    <w:rPr>
      <w:b/>
      <w:szCs w:val="20"/>
    </w:rPr>
  </w:style>
  <w:style w:type="character" w:customStyle="1" w:styleId="ad">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uiPriority w:val="99"/>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uiPriority w:val="99"/>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545033"/>
  </w:style>
  <w:style w:type="paragraph" w:customStyle="1" w:styleId="13b">
    <w:name w:val="Абзац списка13"/>
    <w:basedOn w:val="a1"/>
    <w:autoRedefine/>
    <w:rsid w:val="00545033"/>
    <w:pPr>
      <w:jc w:val="center"/>
    </w:pPr>
    <w:rPr>
      <w:snapToGrid w:val="0"/>
      <w:sz w:val="28"/>
      <w:szCs w:val="28"/>
    </w:rPr>
  </w:style>
  <w:style w:type="paragraph" w:customStyle="1" w:styleId="afffffe">
    <w:basedOn w:val="a1"/>
    <w:next w:val="aff7"/>
    <w:rsid w:val="00545033"/>
    <w:pPr>
      <w:spacing w:before="100" w:beforeAutospacing="1" w:after="100" w:afterAutospacing="1"/>
    </w:pPr>
  </w:style>
  <w:style w:type="paragraph" w:customStyle="1" w:styleId="affffff">
    <w:name w:val="Знак"/>
    <w:basedOn w:val="a1"/>
    <w:rsid w:val="00545033"/>
    <w:pPr>
      <w:spacing w:after="160" w:line="240" w:lineRule="exact"/>
    </w:pPr>
    <w:rPr>
      <w:rFonts w:ascii="Verdana" w:hAnsi="Verdana" w:cs="Verdana"/>
      <w:sz w:val="20"/>
      <w:szCs w:val="20"/>
      <w:lang w:val="en-US" w:eastAsia="en-US"/>
    </w:rPr>
  </w:style>
  <w:style w:type="numbering" w:customStyle="1" w:styleId="1171">
    <w:name w:val="Нет списка117"/>
    <w:next w:val="a4"/>
    <w:uiPriority w:val="99"/>
    <w:semiHidden/>
    <w:unhideWhenUsed/>
    <w:rsid w:val="00545033"/>
  </w:style>
  <w:style w:type="table" w:customStyle="1" w:styleId="1280">
    <w:name w:val="Сетка таблицы128"/>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545033"/>
  </w:style>
  <w:style w:type="table" w:customStyle="1" w:styleId="2200">
    <w:name w:val="Сетка таблицы220"/>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545033"/>
  </w:style>
  <w:style w:type="character" w:customStyle="1" w:styleId="WW8Num3z0">
    <w:name w:val="WW8Num3z0"/>
    <w:rsid w:val="00545033"/>
    <w:rPr>
      <w:rFonts w:hint="default"/>
    </w:rPr>
  </w:style>
  <w:style w:type="character" w:customStyle="1" w:styleId="WW8Num4z0">
    <w:name w:val="WW8Num4z0"/>
    <w:rsid w:val="00545033"/>
    <w:rPr>
      <w:rFonts w:hint="default"/>
      <w:b w:val="0"/>
      <w:color w:val="000000"/>
      <w:sz w:val="28"/>
    </w:rPr>
  </w:style>
  <w:style w:type="character" w:customStyle="1" w:styleId="WW8Num5z0">
    <w:name w:val="WW8Num5z0"/>
    <w:rsid w:val="00545033"/>
    <w:rPr>
      <w:b/>
    </w:rPr>
  </w:style>
  <w:style w:type="character" w:customStyle="1" w:styleId="WW8Num6z0">
    <w:name w:val="WW8Num6z0"/>
    <w:rsid w:val="00545033"/>
    <w:rPr>
      <w:rFonts w:hint="default"/>
    </w:rPr>
  </w:style>
  <w:style w:type="character" w:customStyle="1" w:styleId="WW8Num7z0">
    <w:name w:val="WW8Num7z0"/>
    <w:rsid w:val="00545033"/>
    <w:rPr>
      <w:rFonts w:hint="default"/>
    </w:rPr>
  </w:style>
  <w:style w:type="character" w:customStyle="1" w:styleId="WW8Num9z0">
    <w:name w:val="WW8Num9z0"/>
    <w:rsid w:val="00545033"/>
    <w:rPr>
      <w:rFonts w:hint="default"/>
      <w:b w:val="0"/>
      <w:color w:val="000000"/>
    </w:rPr>
  </w:style>
  <w:style w:type="character" w:customStyle="1" w:styleId="WW8Num10z0">
    <w:name w:val="WW8Num10z0"/>
    <w:rsid w:val="00545033"/>
    <w:rPr>
      <w:rFonts w:hint="default"/>
    </w:rPr>
  </w:style>
  <w:style w:type="character" w:customStyle="1" w:styleId="WW8Num11z0">
    <w:name w:val="WW8Num11z0"/>
    <w:rsid w:val="00545033"/>
    <w:rPr>
      <w:b/>
    </w:rPr>
  </w:style>
  <w:style w:type="character" w:customStyle="1" w:styleId="WW8Num12z0">
    <w:name w:val="WW8Num12z0"/>
    <w:rsid w:val="00545033"/>
    <w:rPr>
      <w:rFonts w:hint="default"/>
    </w:rPr>
  </w:style>
  <w:style w:type="character" w:customStyle="1" w:styleId="WW8Num13z0">
    <w:name w:val="WW8Num13z0"/>
    <w:rsid w:val="00545033"/>
    <w:rPr>
      <w:rFonts w:hint="default"/>
    </w:rPr>
  </w:style>
  <w:style w:type="character" w:customStyle="1" w:styleId="WW8Num15z0">
    <w:name w:val="WW8Num15z0"/>
    <w:rsid w:val="00545033"/>
    <w:rPr>
      <w:rFonts w:hint="default"/>
    </w:rPr>
  </w:style>
  <w:style w:type="character" w:customStyle="1" w:styleId="WW8Num17z0">
    <w:name w:val="WW8Num17z0"/>
    <w:rsid w:val="00545033"/>
    <w:rPr>
      <w:rFonts w:ascii="Symbol" w:hAnsi="Symbol" w:cs="Symbol" w:hint="default"/>
    </w:rPr>
  </w:style>
  <w:style w:type="character" w:customStyle="1" w:styleId="WW8Num17z1">
    <w:name w:val="WW8Num17z1"/>
    <w:rsid w:val="00545033"/>
    <w:rPr>
      <w:rFonts w:ascii="Symbol" w:hAnsi="Symbol" w:cs="Symbol" w:hint="default"/>
      <w:sz w:val="16"/>
      <w:szCs w:val="16"/>
    </w:rPr>
  </w:style>
  <w:style w:type="character" w:customStyle="1" w:styleId="WW8Num17z2">
    <w:name w:val="WW8Num17z2"/>
    <w:rsid w:val="00545033"/>
    <w:rPr>
      <w:rFonts w:ascii="Wingdings" w:hAnsi="Wingdings" w:cs="Wingdings" w:hint="default"/>
    </w:rPr>
  </w:style>
  <w:style w:type="character" w:customStyle="1" w:styleId="WW8Num17z4">
    <w:name w:val="WW8Num17z4"/>
    <w:rsid w:val="00545033"/>
    <w:rPr>
      <w:rFonts w:ascii="Courier New" w:hAnsi="Courier New" w:cs="Courier New" w:hint="default"/>
    </w:rPr>
  </w:style>
  <w:style w:type="character" w:customStyle="1" w:styleId="WW8Num18z0">
    <w:name w:val="WW8Num18z0"/>
    <w:rsid w:val="00545033"/>
    <w:rPr>
      <w:rFonts w:hint="default"/>
      <w:b w:val="0"/>
    </w:rPr>
  </w:style>
  <w:style w:type="character" w:customStyle="1" w:styleId="WW8Num19z0">
    <w:name w:val="WW8Num19z0"/>
    <w:rsid w:val="00545033"/>
    <w:rPr>
      <w:rFonts w:hint="default"/>
      <w:b w:val="0"/>
      <w:color w:val="000000"/>
    </w:rPr>
  </w:style>
  <w:style w:type="character" w:customStyle="1" w:styleId="WW8Num21z0">
    <w:name w:val="WW8Num21z0"/>
    <w:rsid w:val="00545033"/>
    <w:rPr>
      <w:rFonts w:hint="default"/>
      <w:b w:val="0"/>
      <w:color w:val="000000"/>
    </w:rPr>
  </w:style>
  <w:style w:type="character" w:customStyle="1" w:styleId="WW8Num22z0">
    <w:name w:val="WW8Num22z0"/>
    <w:rsid w:val="00545033"/>
    <w:rPr>
      <w:rFonts w:hint="default"/>
    </w:rPr>
  </w:style>
  <w:style w:type="character" w:customStyle="1" w:styleId="WW8Num23z0">
    <w:name w:val="WW8Num23z0"/>
    <w:rsid w:val="00545033"/>
    <w:rPr>
      <w:rFonts w:hint="default"/>
    </w:rPr>
  </w:style>
  <w:style w:type="character" w:customStyle="1" w:styleId="WW8Num24z0">
    <w:name w:val="WW8Num24z0"/>
    <w:rsid w:val="00545033"/>
    <w:rPr>
      <w:rFonts w:hint="default"/>
    </w:rPr>
  </w:style>
  <w:style w:type="character" w:customStyle="1" w:styleId="WW8Num25z0">
    <w:name w:val="WW8Num25z0"/>
    <w:rsid w:val="00545033"/>
    <w:rPr>
      <w:rFonts w:hint="default"/>
      <w:b w:val="0"/>
      <w:color w:val="000000"/>
    </w:rPr>
  </w:style>
  <w:style w:type="character" w:customStyle="1" w:styleId="WW8Num26z0">
    <w:name w:val="WW8Num26z0"/>
    <w:rsid w:val="00545033"/>
    <w:rPr>
      <w:rFonts w:hint="default"/>
      <w:b w:val="0"/>
      <w:color w:val="000000"/>
    </w:rPr>
  </w:style>
  <w:style w:type="character" w:customStyle="1" w:styleId="WW8Num27z0">
    <w:name w:val="WW8Num27z0"/>
    <w:rsid w:val="00545033"/>
    <w:rPr>
      <w:rFonts w:hint="default"/>
      <w:b/>
    </w:rPr>
  </w:style>
  <w:style w:type="character" w:customStyle="1" w:styleId="WW8Num28z0">
    <w:name w:val="WW8Num28z0"/>
    <w:rsid w:val="00545033"/>
    <w:rPr>
      <w:rFonts w:hint="default"/>
    </w:rPr>
  </w:style>
  <w:style w:type="character" w:customStyle="1" w:styleId="WW8Num29z0">
    <w:name w:val="WW8Num29z0"/>
    <w:rsid w:val="00545033"/>
    <w:rPr>
      <w:rFonts w:hint="default"/>
    </w:rPr>
  </w:style>
  <w:style w:type="character" w:customStyle="1" w:styleId="WW8Num30z0">
    <w:name w:val="WW8Num30z0"/>
    <w:rsid w:val="00545033"/>
    <w:rPr>
      <w:rFonts w:ascii="Symbol" w:hAnsi="Symbol" w:cs="Symbol" w:hint="default"/>
    </w:rPr>
  </w:style>
  <w:style w:type="character" w:customStyle="1" w:styleId="WW8Num31z0">
    <w:name w:val="WW8Num31z0"/>
    <w:rsid w:val="00545033"/>
    <w:rPr>
      <w:rFonts w:hint="default"/>
      <w:b w:val="0"/>
      <w:color w:val="000000"/>
    </w:rPr>
  </w:style>
  <w:style w:type="character" w:customStyle="1" w:styleId="WW8Num32z0">
    <w:name w:val="WW8Num32z0"/>
    <w:rsid w:val="00545033"/>
    <w:rPr>
      <w:rFonts w:ascii="Symbol" w:hAnsi="Symbol" w:cs="Symbol" w:hint="default"/>
    </w:rPr>
  </w:style>
  <w:style w:type="character" w:customStyle="1" w:styleId="WW8Num32z1">
    <w:name w:val="WW8Num32z1"/>
    <w:rsid w:val="00545033"/>
    <w:rPr>
      <w:rFonts w:ascii="Wingdings" w:hAnsi="Wingdings" w:cs="Wingdings" w:hint="default"/>
    </w:rPr>
  </w:style>
  <w:style w:type="character" w:customStyle="1" w:styleId="WW8Num33z0">
    <w:name w:val="WW8Num33z0"/>
    <w:rsid w:val="00545033"/>
    <w:rPr>
      <w:rFonts w:ascii="Symbol" w:hAnsi="Symbol" w:cs="Symbol" w:hint="default"/>
    </w:rPr>
  </w:style>
  <w:style w:type="character" w:customStyle="1" w:styleId="WW8Num33z1">
    <w:name w:val="WW8Num33z1"/>
    <w:rsid w:val="00545033"/>
    <w:rPr>
      <w:rFonts w:ascii="Courier New" w:hAnsi="Courier New" w:cs="Courier New" w:hint="default"/>
    </w:rPr>
  </w:style>
  <w:style w:type="character" w:customStyle="1" w:styleId="WW8Num33z2">
    <w:name w:val="WW8Num33z2"/>
    <w:rsid w:val="00545033"/>
    <w:rPr>
      <w:rFonts w:ascii="Wingdings" w:hAnsi="Wingdings" w:cs="Wingdings" w:hint="default"/>
    </w:rPr>
  </w:style>
  <w:style w:type="character" w:customStyle="1" w:styleId="WW8Num34z0">
    <w:name w:val="WW8Num34z0"/>
    <w:rsid w:val="00545033"/>
    <w:rPr>
      <w:rFonts w:hint="default"/>
      <w:b w:val="0"/>
      <w:color w:val="000000"/>
    </w:rPr>
  </w:style>
  <w:style w:type="character" w:customStyle="1" w:styleId="WW8Num35z0">
    <w:name w:val="WW8Num35z0"/>
    <w:rsid w:val="00545033"/>
    <w:rPr>
      <w:rFonts w:hint="default"/>
    </w:rPr>
  </w:style>
  <w:style w:type="character" w:customStyle="1" w:styleId="WW8Num36z0">
    <w:name w:val="WW8Num36z0"/>
    <w:rsid w:val="00545033"/>
    <w:rPr>
      <w:rFonts w:hint="default"/>
    </w:rPr>
  </w:style>
  <w:style w:type="character" w:customStyle="1" w:styleId="WW8Num37z0">
    <w:name w:val="WW8Num37z0"/>
    <w:rsid w:val="00545033"/>
    <w:rPr>
      <w:rFonts w:hint="default"/>
      <w:color w:val="000000"/>
      <w:sz w:val="28"/>
    </w:rPr>
  </w:style>
  <w:style w:type="character" w:customStyle="1" w:styleId="1ff8">
    <w:name w:val="Знак примечания1"/>
    <w:rsid w:val="00545033"/>
    <w:rPr>
      <w:sz w:val="16"/>
      <w:szCs w:val="16"/>
    </w:rPr>
  </w:style>
  <w:style w:type="paragraph" w:customStyle="1" w:styleId="1ff9">
    <w:name w:val="Заголовок1"/>
    <w:basedOn w:val="a1"/>
    <w:next w:val="afa"/>
    <w:rsid w:val="00545033"/>
    <w:pPr>
      <w:suppressAutoHyphens/>
      <w:jc w:val="center"/>
    </w:pPr>
    <w:rPr>
      <w:b/>
      <w:szCs w:val="20"/>
      <w:lang w:eastAsia="zh-CN"/>
    </w:rPr>
  </w:style>
  <w:style w:type="paragraph" w:customStyle="1" w:styleId="1ffa">
    <w:name w:val="Указатель1"/>
    <w:basedOn w:val="a1"/>
    <w:rsid w:val="00545033"/>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545033"/>
    <w:pPr>
      <w:tabs>
        <w:tab w:val="num" w:pos="11985"/>
      </w:tabs>
      <w:suppressAutoHyphens/>
      <w:ind w:left="11985" w:hanging="360"/>
    </w:pPr>
    <w:rPr>
      <w:sz w:val="28"/>
      <w:szCs w:val="28"/>
      <w:lang w:eastAsia="zh-CN"/>
    </w:rPr>
  </w:style>
  <w:style w:type="paragraph" w:customStyle="1" w:styleId="affffff0">
    <w:name w:val="Колонтитул"/>
    <w:basedOn w:val="a1"/>
    <w:rsid w:val="00545033"/>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545033"/>
    <w:pPr>
      <w:suppressAutoHyphens/>
    </w:pPr>
    <w:rPr>
      <w:sz w:val="20"/>
      <w:szCs w:val="20"/>
      <w:lang w:eastAsia="zh-CN"/>
    </w:rPr>
  </w:style>
  <w:style w:type="paragraph" w:customStyle="1" w:styleId="1ffd">
    <w:name w:val="Схема документа1"/>
    <w:basedOn w:val="a1"/>
    <w:rsid w:val="00545033"/>
    <w:pPr>
      <w:suppressAutoHyphens/>
    </w:pPr>
    <w:rPr>
      <w:rFonts w:ascii="Tahoma" w:hAnsi="Tahoma" w:cs="Tahoma"/>
      <w:sz w:val="16"/>
      <w:szCs w:val="16"/>
      <w:lang w:val="x-none" w:eastAsia="zh-CN"/>
    </w:rPr>
  </w:style>
  <w:style w:type="paragraph" w:customStyle="1" w:styleId="affffff1">
    <w:name w:val="Обычный (веб)"/>
    <w:basedOn w:val="a1"/>
    <w:rsid w:val="00545033"/>
    <w:pPr>
      <w:suppressAutoHyphens/>
      <w:spacing w:before="280" w:after="280"/>
    </w:pPr>
    <w:rPr>
      <w:lang w:eastAsia="zh-CN"/>
    </w:rPr>
  </w:style>
  <w:style w:type="paragraph" w:styleId="1ffe">
    <w:name w:val="index 1"/>
    <w:basedOn w:val="a1"/>
    <w:next w:val="a1"/>
    <w:autoRedefine/>
    <w:uiPriority w:val="99"/>
    <w:semiHidden/>
    <w:unhideWhenUsed/>
    <w:rsid w:val="00545033"/>
    <w:pPr>
      <w:ind w:left="240" w:hanging="240"/>
    </w:pPr>
  </w:style>
  <w:style w:type="paragraph" w:styleId="affffff2">
    <w:name w:val="index heading"/>
    <w:basedOn w:val="1ff9"/>
    <w:rsid w:val="00545033"/>
    <w:pPr>
      <w:suppressLineNumbers/>
    </w:pPr>
    <w:rPr>
      <w:bCs/>
      <w:sz w:val="32"/>
      <w:szCs w:val="32"/>
    </w:rPr>
  </w:style>
  <w:style w:type="paragraph" w:styleId="affffff3">
    <w:name w:val="toa heading"/>
    <w:basedOn w:val="1"/>
    <w:next w:val="a1"/>
    <w:rsid w:val="00545033"/>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4">
    <w:name w:val="Заголовок таблицы"/>
    <w:basedOn w:val="affff5"/>
    <w:rsid w:val="00545033"/>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51605D"/>
  </w:style>
  <w:style w:type="numbering" w:customStyle="1" w:styleId="1181">
    <w:name w:val="Нет списка118"/>
    <w:next w:val="a4"/>
    <w:uiPriority w:val="99"/>
    <w:semiHidden/>
    <w:unhideWhenUsed/>
    <w:rsid w:val="0051605D"/>
  </w:style>
  <w:style w:type="table" w:customStyle="1" w:styleId="1290">
    <w:name w:val="Сетка таблицы129"/>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51605D"/>
  </w:style>
  <w:style w:type="table" w:customStyle="1" w:styleId="2210">
    <w:name w:val="Сетка таблицы221"/>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D47B2F"/>
  </w:style>
  <w:style w:type="numbering" w:customStyle="1" w:styleId="1191">
    <w:name w:val="Нет списка119"/>
    <w:next w:val="a4"/>
    <w:uiPriority w:val="99"/>
    <w:semiHidden/>
    <w:unhideWhenUsed/>
    <w:rsid w:val="00D47B2F"/>
  </w:style>
  <w:style w:type="table" w:customStyle="1" w:styleId="1300">
    <w:name w:val="Сетка таблицы130"/>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D47B2F"/>
  </w:style>
  <w:style w:type="table" w:customStyle="1" w:styleId="2220">
    <w:name w:val="Сетка таблицы222"/>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D47B2F"/>
  </w:style>
  <w:style w:type="numbering" w:customStyle="1" w:styleId="1201">
    <w:name w:val="Нет списка120"/>
    <w:next w:val="a4"/>
    <w:uiPriority w:val="99"/>
    <w:semiHidden/>
    <w:unhideWhenUsed/>
    <w:rsid w:val="00D47B2F"/>
  </w:style>
  <w:style w:type="table" w:customStyle="1" w:styleId="1310">
    <w:name w:val="Сетка таблицы131"/>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D47B2F"/>
  </w:style>
  <w:style w:type="table" w:customStyle="1" w:styleId="2230">
    <w:name w:val="Сетка таблицы223"/>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981FF1"/>
  </w:style>
  <w:style w:type="paragraph" w:customStyle="1" w:styleId="14c">
    <w:name w:val="Абзац списка14"/>
    <w:basedOn w:val="a1"/>
    <w:autoRedefine/>
    <w:rsid w:val="00981FF1"/>
    <w:pPr>
      <w:jc w:val="center"/>
    </w:pPr>
    <w:rPr>
      <w:snapToGrid w:val="0"/>
      <w:sz w:val="28"/>
      <w:szCs w:val="28"/>
    </w:rPr>
  </w:style>
  <w:style w:type="paragraph" w:customStyle="1" w:styleId="affffff5">
    <w:name w:val="Знак"/>
    <w:basedOn w:val="a1"/>
    <w:rsid w:val="00981FF1"/>
    <w:pPr>
      <w:spacing w:after="160" w:line="240" w:lineRule="exact"/>
    </w:pPr>
    <w:rPr>
      <w:rFonts w:ascii="Verdana" w:hAnsi="Verdana" w:cs="Verdana"/>
      <w:sz w:val="20"/>
      <w:szCs w:val="20"/>
      <w:lang w:val="en-US" w:eastAsia="en-US"/>
    </w:rPr>
  </w:style>
  <w:style w:type="numbering" w:customStyle="1" w:styleId="1211">
    <w:name w:val="Нет списка121"/>
    <w:next w:val="a4"/>
    <w:uiPriority w:val="99"/>
    <w:semiHidden/>
    <w:rsid w:val="00981FF1"/>
  </w:style>
  <w:style w:type="numbering" w:customStyle="1" w:styleId="11101">
    <w:name w:val="Нет списка1110"/>
    <w:next w:val="a4"/>
    <w:uiPriority w:val="99"/>
    <w:semiHidden/>
    <w:unhideWhenUsed/>
    <w:rsid w:val="00981FF1"/>
  </w:style>
  <w:style w:type="paragraph" w:customStyle="1" w:styleId="p15">
    <w:name w:val="p15"/>
    <w:basedOn w:val="a1"/>
    <w:rsid w:val="00981FF1"/>
    <w:pPr>
      <w:spacing w:before="100" w:beforeAutospacing="1" w:after="100" w:afterAutospacing="1"/>
    </w:pPr>
  </w:style>
  <w:style w:type="paragraph" w:customStyle="1" w:styleId="1fff">
    <w:name w:val="Знак Знак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981FF1"/>
  </w:style>
  <w:style w:type="character" w:customStyle="1" w:styleId="spellingerror">
    <w:name w:val="spellingerror"/>
    <w:rsid w:val="00981FF1"/>
  </w:style>
  <w:style w:type="character" w:customStyle="1" w:styleId="contextualspellingandgrammarerror">
    <w:name w:val="contextualspellingandgrammarerror"/>
    <w:rsid w:val="00981FF1"/>
  </w:style>
  <w:style w:type="paragraph" w:customStyle="1" w:styleId="paragraph">
    <w:name w:val="paragraph"/>
    <w:basedOn w:val="a1"/>
    <w:rsid w:val="00981FF1"/>
    <w:pPr>
      <w:spacing w:before="100" w:beforeAutospacing="1" w:after="100" w:afterAutospacing="1"/>
    </w:pPr>
  </w:style>
  <w:style w:type="numbering" w:customStyle="1" w:styleId="2151">
    <w:name w:val="Нет списка215"/>
    <w:next w:val="a4"/>
    <w:semiHidden/>
    <w:rsid w:val="00981FF1"/>
  </w:style>
  <w:style w:type="numbering" w:customStyle="1" w:styleId="1221">
    <w:name w:val="Нет списка122"/>
    <w:next w:val="a4"/>
    <w:uiPriority w:val="99"/>
    <w:semiHidden/>
    <w:rsid w:val="00981FF1"/>
  </w:style>
  <w:style w:type="table" w:customStyle="1" w:styleId="1320">
    <w:name w:val="Сетка таблицы132"/>
    <w:basedOn w:val="a3"/>
    <w:next w:val="ae"/>
    <w:uiPriority w:val="59"/>
    <w:rsid w:val="00694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F44305"/>
  </w:style>
  <w:style w:type="table" w:customStyle="1" w:styleId="600">
    <w:name w:val="Сетка таблицы60"/>
    <w:basedOn w:val="a3"/>
    <w:next w:val="ae"/>
    <w:uiPriority w:val="39"/>
    <w:rsid w:val="00F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2F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B333A9"/>
  </w:style>
  <w:style w:type="table" w:customStyle="1" w:styleId="640">
    <w:name w:val="Сетка таблицы64"/>
    <w:basedOn w:val="a3"/>
    <w:next w:val="ae"/>
    <w:uiPriority w:val="39"/>
    <w:rsid w:val="00B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B333A9"/>
  </w:style>
  <w:style w:type="table" w:customStyle="1" w:styleId="1330">
    <w:name w:val="Сетка таблицы133"/>
    <w:basedOn w:val="a3"/>
    <w:next w:val="ae"/>
    <w:uiPriority w:val="39"/>
    <w:rsid w:val="00B333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B333A9"/>
  </w:style>
  <w:style w:type="table" w:customStyle="1" w:styleId="11120">
    <w:name w:val="Сетка таблицы1112"/>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B333A9"/>
  </w:style>
  <w:style w:type="table" w:customStyle="1" w:styleId="2240">
    <w:name w:val="Сетка таблицы224"/>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b">
    <w:name w:val="Знак Знак Знак Знак Знак Знак Знак Знак Знак Знак Знак Знак Знак"/>
    <w:basedOn w:val="a1"/>
    <w:rsid w:val="006E5491"/>
    <w:pPr>
      <w:spacing w:before="100" w:beforeAutospacing="1" w:after="100" w:afterAutospacing="1"/>
    </w:pPr>
    <w:rPr>
      <w:rFonts w:ascii="Tahoma" w:hAnsi="Tahoma"/>
      <w:sz w:val="20"/>
      <w:szCs w:val="20"/>
      <w:lang w:val="en-US" w:eastAsia="en-US"/>
    </w:rPr>
  </w:style>
  <w:style w:type="numbering" w:customStyle="1" w:styleId="472">
    <w:name w:val="Нет списка47"/>
    <w:next w:val="a4"/>
    <w:uiPriority w:val="99"/>
    <w:semiHidden/>
    <w:rsid w:val="00756379"/>
  </w:style>
  <w:style w:type="paragraph" w:customStyle="1" w:styleId="156">
    <w:name w:val="Абзац списка15"/>
    <w:basedOn w:val="a1"/>
    <w:autoRedefine/>
    <w:rsid w:val="00756379"/>
    <w:pPr>
      <w:jc w:val="center"/>
    </w:pPr>
    <w:rPr>
      <w:snapToGrid w:val="0"/>
      <w:sz w:val="28"/>
      <w:szCs w:val="28"/>
    </w:rPr>
  </w:style>
  <w:style w:type="paragraph" w:customStyle="1" w:styleId="affffffc">
    <w:name w:val="Знак"/>
    <w:basedOn w:val="a1"/>
    <w:rsid w:val="00756379"/>
    <w:pPr>
      <w:spacing w:after="160" w:line="240" w:lineRule="exact"/>
    </w:pPr>
    <w:rPr>
      <w:rFonts w:ascii="Verdana" w:hAnsi="Verdana" w:cs="Verdana"/>
      <w:sz w:val="20"/>
      <w:szCs w:val="20"/>
      <w:lang w:val="en-US" w:eastAsia="en-US"/>
    </w:rPr>
  </w:style>
  <w:style w:type="numbering" w:customStyle="1" w:styleId="1241">
    <w:name w:val="Нет списка124"/>
    <w:next w:val="a4"/>
    <w:uiPriority w:val="99"/>
    <w:semiHidden/>
    <w:unhideWhenUsed/>
    <w:rsid w:val="00756379"/>
  </w:style>
  <w:style w:type="table" w:customStyle="1" w:styleId="1340">
    <w:name w:val="Сетка таблицы134"/>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756379"/>
  </w:style>
  <w:style w:type="table" w:customStyle="1" w:styleId="225">
    <w:name w:val="Сетка таблицы225"/>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5504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97C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97C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4D52C4"/>
  </w:style>
  <w:style w:type="table" w:customStyle="1" w:styleId="1370">
    <w:name w:val="Сетка таблицы13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3E06C6"/>
  </w:style>
  <w:style w:type="numbering" w:customStyle="1" w:styleId="1251">
    <w:name w:val="Нет списка125"/>
    <w:next w:val="a4"/>
    <w:uiPriority w:val="99"/>
    <w:semiHidden/>
    <w:rsid w:val="003E06C6"/>
  </w:style>
  <w:style w:type="numbering" w:customStyle="1" w:styleId="11121">
    <w:name w:val="Нет списка1112"/>
    <w:next w:val="a4"/>
    <w:uiPriority w:val="99"/>
    <w:semiHidden/>
    <w:unhideWhenUsed/>
    <w:rsid w:val="003E06C6"/>
  </w:style>
  <w:style w:type="table" w:customStyle="1" w:styleId="1380">
    <w:name w:val="Сетка таблицы13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3E06C6"/>
  </w:style>
  <w:style w:type="table" w:customStyle="1" w:styleId="228">
    <w:name w:val="Сетка таблицы22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4"/>
    <w:uiPriority w:val="99"/>
    <w:semiHidden/>
    <w:unhideWhenUsed/>
    <w:rsid w:val="000800ED"/>
  </w:style>
  <w:style w:type="paragraph" w:customStyle="1" w:styleId="1fff6">
    <w:name w:val="Знак Знак1 Знак Знак"/>
    <w:basedOn w:val="a1"/>
    <w:rsid w:val="000800ED"/>
    <w:pPr>
      <w:tabs>
        <w:tab w:val="num" w:pos="360"/>
      </w:tabs>
      <w:spacing w:after="160" w:line="240" w:lineRule="exact"/>
    </w:pPr>
    <w:rPr>
      <w:rFonts w:ascii="Verdana" w:hAnsi="Verdana" w:cs="Verdana"/>
      <w:sz w:val="20"/>
      <w:szCs w:val="20"/>
      <w:lang w:val="en-US" w:eastAsia="en-US"/>
    </w:rPr>
  </w:style>
  <w:style w:type="numbering" w:customStyle="1" w:styleId="1261">
    <w:name w:val="Нет списка126"/>
    <w:next w:val="a4"/>
    <w:uiPriority w:val="99"/>
    <w:semiHidden/>
    <w:rsid w:val="000800ED"/>
  </w:style>
  <w:style w:type="numbering" w:customStyle="1" w:styleId="1113">
    <w:name w:val="Нет списка1113"/>
    <w:next w:val="a4"/>
    <w:semiHidden/>
    <w:unhideWhenUsed/>
    <w:rsid w:val="000800ED"/>
  </w:style>
  <w:style w:type="table" w:customStyle="1" w:styleId="1390">
    <w:name w:val="Сетка таблицы13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0800ED"/>
  </w:style>
  <w:style w:type="table" w:customStyle="1" w:styleId="229">
    <w:name w:val="Сетка таблицы22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0800ED"/>
  </w:style>
  <w:style w:type="numbering" w:customStyle="1" w:styleId="1271">
    <w:name w:val="Нет списка127"/>
    <w:next w:val="a4"/>
    <w:uiPriority w:val="99"/>
    <w:semiHidden/>
    <w:unhideWhenUsed/>
    <w:rsid w:val="000800ED"/>
  </w:style>
  <w:style w:type="numbering" w:customStyle="1" w:styleId="21101">
    <w:name w:val="Нет списка2110"/>
    <w:next w:val="a4"/>
    <w:uiPriority w:val="99"/>
    <w:semiHidden/>
    <w:unhideWhenUsed/>
    <w:rsid w:val="000800ED"/>
  </w:style>
  <w:style w:type="paragraph" w:customStyle="1" w:styleId="164">
    <w:name w:val="Абзац списка16"/>
    <w:basedOn w:val="a1"/>
    <w:autoRedefine/>
    <w:rsid w:val="000800ED"/>
    <w:pPr>
      <w:jc w:val="center"/>
    </w:pPr>
    <w:rPr>
      <w:snapToGrid w:val="0"/>
      <w:sz w:val="28"/>
      <w:szCs w:val="28"/>
    </w:rPr>
  </w:style>
  <w:style w:type="paragraph" w:customStyle="1" w:styleId="affffffd">
    <w:name w:val="Знак"/>
    <w:basedOn w:val="a1"/>
    <w:rsid w:val="000800ED"/>
    <w:pPr>
      <w:spacing w:after="160" w:line="240" w:lineRule="exact"/>
    </w:pPr>
    <w:rPr>
      <w:rFonts w:ascii="Verdana" w:hAnsi="Verdana" w:cs="Verdana"/>
      <w:sz w:val="20"/>
      <w:szCs w:val="20"/>
      <w:lang w:val="en-US" w:eastAsia="en-US"/>
    </w:rPr>
  </w:style>
  <w:style w:type="table" w:customStyle="1" w:styleId="1400">
    <w:name w:val="Сетка таблицы140"/>
    <w:basedOn w:val="a3"/>
    <w:next w:val="ae"/>
    <w:uiPriority w:val="59"/>
    <w:rsid w:val="009152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semiHidden/>
    <w:rsid w:val="00460757"/>
  </w:style>
  <w:style w:type="table" w:customStyle="1" w:styleId="1410">
    <w:name w:val="Сетка таблицы141"/>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semiHidden/>
    <w:rsid w:val="006375D5"/>
  </w:style>
  <w:style w:type="table" w:customStyle="1" w:styleId="1420">
    <w:name w:val="Сетка таблицы142"/>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FA7825"/>
  </w:style>
  <w:style w:type="table" w:customStyle="1" w:styleId="650">
    <w:name w:val="Сетка таблицы65"/>
    <w:basedOn w:val="a3"/>
    <w:next w:val="ae"/>
    <w:rsid w:val="00FA78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e">
    <w:name w:val="Обычный12"/>
    <w:rsid w:val="00FA7825"/>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FA7825"/>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B31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4"/>
    <w:uiPriority w:val="99"/>
    <w:semiHidden/>
    <w:rsid w:val="00167653"/>
  </w:style>
  <w:style w:type="paragraph" w:customStyle="1" w:styleId="ListParagraph">
    <w:name w:val="List Paragraph"/>
    <w:basedOn w:val="a1"/>
    <w:autoRedefine/>
    <w:rsid w:val="00167653"/>
    <w:pPr>
      <w:jc w:val="center"/>
    </w:pPr>
    <w:rPr>
      <w:snapToGrid w:val="0"/>
      <w:sz w:val="28"/>
      <w:szCs w:val="28"/>
    </w:rPr>
  </w:style>
  <w:style w:type="paragraph" w:customStyle="1" w:styleId="affffffe">
    <w:name w:val=" Знак"/>
    <w:basedOn w:val="a1"/>
    <w:rsid w:val="00167653"/>
    <w:pPr>
      <w:spacing w:after="160" w:line="240" w:lineRule="exact"/>
    </w:pPr>
    <w:rPr>
      <w:rFonts w:ascii="Verdana" w:hAnsi="Verdana" w:cs="Verdana"/>
      <w:sz w:val="20"/>
      <w:szCs w:val="20"/>
      <w:lang w:val="en-US" w:eastAsia="en-US"/>
    </w:rPr>
  </w:style>
  <w:style w:type="numbering" w:customStyle="1" w:styleId="1281">
    <w:name w:val="Нет списка128"/>
    <w:next w:val="a4"/>
    <w:uiPriority w:val="99"/>
    <w:semiHidden/>
    <w:unhideWhenUsed/>
    <w:rsid w:val="00167653"/>
  </w:style>
  <w:style w:type="table" w:customStyle="1" w:styleId="1441">
    <w:name w:val="Сетка таблицы144"/>
    <w:basedOn w:val="a3"/>
    <w:next w:val="ae"/>
    <w:uiPriority w:val="39"/>
    <w:rsid w:val="001676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67653"/>
  </w:style>
  <w:style w:type="table" w:customStyle="1" w:styleId="2320">
    <w:name w:val="Сетка таблицы232"/>
    <w:basedOn w:val="a3"/>
    <w:next w:val="ae"/>
    <w:uiPriority w:val="39"/>
    <w:rsid w:val="001676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3"/>
    <w:next w:val="ae"/>
    <w:rsid w:val="00680DC7"/>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58601229">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883164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75053391">
      <w:bodyDiv w:val="1"/>
      <w:marLeft w:val="0"/>
      <w:marRight w:val="0"/>
      <w:marTop w:val="0"/>
      <w:marBottom w:val="0"/>
      <w:divBdr>
        <w:top w:val="none" w:sz="0" w:space="0" w:color="auto"/>
        <w:left w:val="none" w:sz="0" w:space="0" w:color="auto"/>
        <w:bottom w:val="none" w:sz="0" w:space="0" w:color="auto"/>
        <w:right w:val="none" w:sz="0" w:space="0" w:color="auto"/>
      </w:divBdr>
    </w:div>
    <w:div w:id="784546442">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72970631">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299529896">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53211298">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37418471">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688016396">
      <w:bodyDiv w:val="1"/>
      <w:marLeft w:val="0"/>
      <w:marRight w:val="0"/>
      <w:marTop w:val="0"/>
      <w:marBottom w:val="0"/>
      <w:divBdr>
        <w:top w:val="none" w:sz="0" w:space="0" w:color="auto"/>
        <w:left w:val="none" w:sz="0" w:space="0" w:color="auto"/>
        <w:bottom w:val="none" w:sz="0" w:space="0" w:color="auto"/>
        <w:right w:val="none" w:sz="0" w:space="0" w:color="auto"/>
      </w:divBdr>
    </w:div>
    <w:div w:id="1741177805">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08818886">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862621685">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33471292">
      <w:bodyDiv w:val="1"/>
      <w:marLeft w:val="0"/>
      <w:marRight w:val="0"/>
      <w:marTop w:val="0"/>
      <w:marBottom w:val="0"/>
      <w:divBdr>
        <w:top w:val="none" w:sz="0" w:space="0" w:color="auto"/>
        <w:left w:val="none" w:sz="0" w:space="0" w:color="auto"/>
        <w:bottom w:val="none" w:sz="0" w:space="0" w:color="auto"/>
        <w:right w:val="none" w:sz="0" w:space="0" w:color="auto"/>
      </w:divBdr>
    </w:div>
    <w:div w:id="193674025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11173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hyperlink" Target="consultantplus://offline/ref=DA06D0DF696CC0831663215F5C3709CFC844C9224C13C4125D9949374F2CB2D8CC8ABBE81D20DB7DNFGFI" TargetMode="External"/><Relationship Id="rId39" Type="http://schemas.openxmlformats.org/officeDocument/2006/relationships/image" Target="media/image18.emf"/><Relationship Id="rId21" Type="http://schemas.openxmlformats.org/officeDocument/2006/relationships/image" Target="media/image7.wmf"/><Relationship Id="rId34" Type="http://schemas.openxmlformats.org/officeDocument/2006/relationships/image" Target="media/image15.emf"/><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consultantplus://offline/ref=3352B12E8996D141724D3A26BBB7C2FE72E8783E7A4FAAD18A799CB566A2154D97DD858D5B485F57O9A0D" TargetMode="External"/><Relationship Id="rId29" Type="http://schemas.openxmlformats.org/officeDocument/2006/relationships/image" Target="media/image12.wmf"/><Relationship Id="rId41"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7521EA361ED50104108DD2F9260606EBF5D25EFA1911A6CD2220F817507A938366565BBEB9709805631007D4165DA25BFF2F156334F111YFpDI" TargetMode="External"/><Relationship Id="rId24" Type="http://schemas.openxmlformats.org/officeDocument/2006/relationships/image" Target="media/image10.wmf"/><Relationship Id="rId32" Type="http://schemas.openxmlformats.org/officeDocument/2006/relationships/header" Target="header3.xml"/><Relationship Id="rId37" Type="http://schemas.openxmlformats.org/officeDocument/2006/relationships/header" Target="header4.xml"/><Relationship Id="rId40" Type="http://schemas.openxmlformats.org/officeDocument/2006/relationships/image" Target="media/image19.emf"/><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9.wmf"/><Relationship Id="rId28" Type="http://schemas.openxmlformats.org/officeDocument/2006/relationships/image" Target="media/image11.wmf"/><Relationship Id="rId36" Type="http://schemas.openxmlformats.org/officeDocument/2006/relationships/image" Target="media/image17.emf"/><Relationship Id="rId10" Type="http://schemas.openxmlformats.org/officeDocument/2006/relationships/image" Target="media/image1.wmf"/><Relationship Id="rId19" Type="http://schemas.openxmlformats.org/officeDocument/2006/relationships/hyperlink" Target="consultantplus://offline/ref=3352B12E8996D141724D3A26BBB7C2FE72E8783E7A4FAAD18A799CB566A2154D97DD858F58O4ACD"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egalacts.ru/doc/prikaz-fst-rossii-ot-13062013-n-760-e/" TargetMode="External"/><Relationship Id="rId14" Type="http://schemas.openxmlformats.org/officeDocument/2006/relationships/hyperlink" Target="consultantplus://offline/ref=7398D80FC6FF0B531002213767771D930DAD8DBA6BA0426D813336B2A78AB6C64967A328C3E0AC4F7D37A3514A682D0D26B0FE407C92A554lDr3I" TargetMode="External"/><Relationship Id="rId22" Type="http://schemas.openxmlformats.org/officeDocument/2006/relationships/image" Target="media/image8.wmf"/><Relationship Id="rId27" Type="http://schemas.openxmlformats.org/officeDocument/2006/relationships/hyperlink" Target="consultantplus://offline/ref=DA06D0DF696CC0831663215F5C3709CFC844C9224C13C4125D9949374F2CB2D8CC8ABBE81D20DE7BNFG7I" TargetMode="External"/><Relationship Id="rId30" Type="http://schemas.openxmlformats.org/officeDocument/2006/relationships/image" Target="media/image13.wmf"/><Relationship Id="rId35" Type="http://schemas.openxmlformats.org/officeDocument/2006/relationships/image" Target="media/image16.emf"/><Relationship Id="rId43" Type="http://schemas.openxmlformats.org/officeDocument/2006/relationships/theme" Target="theme/theme1.xml"/><Relationship Id="rId8" Type="http://schemas.openxmlformats.org/officeDocument/2006/relationships/hyperlink" Target="https://legalacts.ru/doc/postanovlenie-pravitelstva-rf-ot-22102012-n-1075/" TargetMode="Externa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hyperlink" Target="consultantplus://offline/ref=DA06D0DF696CC0831663215F5C3709CFC844C9224C13C4125D9949374F2CB2D8CC8ABBE81D20DB7DNFG4I" TargetMode="External"/><Relationship Id="rId33" Type="http://schemas.openxmlformats.org/officeDocument/2006/relationships/image" Target="media/image14.emf"/><Relationship Id="rId38"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26929</TotalTime>
  <Pages>165</Pages>
  <Words>40155</Words>
  <Characters>228889</Characters>
  <Application>Microsoft Office Word</Application>
  <DocSecurity>0</DocSecurity>
  <Lines>1907</Lines>
  <Paragraphs>537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136</cp:revision>
  <cp:lastPrinted>2023-10-05T10:17:00Z</cp:lastPrinted>
  <dcterms:created xsi:type="dcterms:W3CDTF">2022-07-15T03:00:00Z</dcterms:created>
  <dcterms:modified xsi:type="dcterms:W3CDTF">2023-10-18T07:51:00Z</dcterms:modified>
</cp:coreProperties>
</file>