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6B78F" w14:textId="7756DD40" w:rsidR="0074510A" w:rsidRPr="00AE0629" w:rsidRDefault="0074510A" w:rsidP="001E6D3B">
      <w:pPr>
        <w:tabs>
          <w:tab w:val="left" w:pos="5580"/>
          <w:tab w:val="left" w:pos="9498"/>
        </w:tabs>
        <w:ind w:left="-4836" w:right="-569" w:firstLine="10365"/>
      </w:pPr>
      <w:r w:rsidRPr="00AE0629">
        <w:t>Приложение</w:t>
      </w:r>
      <w:r w:rsidR="00A6401F" w:rsidRPr="00AE0629">
        <w:t xml:space="preserve"> № 1</w:t>
      </w:r>
      <w:r w:rsidRPr="00AE0629">
        <w:t xml:space="preserve"> к протоколу № </w:t>
      </w:r>
      <w:r w:rsidR="003E06C6" w:rsidRPr="00AE0629">
        <w:t>6</w:t>
      </w:r>
      <w:r w:rsidR="00903F80">
        <w:t>5</w:t>
      </w:r>
    </w:p>
    <w:p w14:paraId="5DFCB6CC" w14:textId="77777777" w:rsidR="0074510A" w:rsidRPr="00AE0629" w:rsidRDefault="0074510A" w:rsidP="001E6D3B">
      <w:pPr>
        <w:tabs>
          <w:tab w:val="left" w:pos="5580"/>
          <w:tab w:val="left" w:pos="9498"/>
        </w:tabs>
        <w:ind w:left="-4836" w:right="-569" w:firstLine="10365"/>
      </w:pPr>
      <w:r w:rsidRPr="00AE0629">
        <w:t>заседания правления Региональной</w:t>
      </w:r>
    </w:p>
    <w:p w14:paraId="42FDA5BF" w14:textId="77777777" w:rsidR="0074510A" w:rsidRPr="00AE0629" w:rsidRDefault="0074510A" w:rsidP="001E6D3B">
      <w:pPr>
        <w:tabs>
          <w:tab w:val="left" w:pos="5580"/>
          <w:tab w:val="left" w:pos="9498"/>
        </w:tabs>
        <w:ind w:left="-4836" w:right="-569" w:firstLine="10365"/>
      </w:pPr>
      <w:r w:rsidRPr="00AE0629">
        <w:t>энергетической комиссии</w:t>
      </w:r>
    </w:p>
    <w:p w14:paraId="2B7C7BF9" w14:textId="0432FF37" w:rsidR="00957FFD" w:rsidRPr="00AE0629" w:rsidRDefault="0074510A" w:rsidP="001E6D3B">
      <w:pPr>
        <w:tabs>
          <w:tab w:val="left" w:pos="5580"/>
          <w:tab w:val="left" w:pos="9498"/>
        </w:tabs>
        <w:ind w:left="-4836" w:right="-569" w:firstLine="10365"/>
      </w:pPr>
      <w:r w:rsidRPr="00AE0629">
        <w:t xml:space="preserve">Кузбасса от </w:t>
      </w:r>
      <w:r w:rsidR="00903F80">
        <w:t>31</w:t>
      </w:r>
      <w:r w:rsidRPr="00AE0629">
        <w:t>.</w:t>
      </w:r>
      <w:r w:rsidR="00A46D59" w:rsidRPr="00AE0629">
        <w:t>10</w:t>
      </w:r>
      <w:r w:rsidRPr="00AE0629">
        <w:t>.2023</w:t>
      </w:r>
    </w:p>
    <w:p w14:paraId="2AD67BCF" w14:textId="77777777" w:rsidR="00903F80" w:rsidRPr="00903F80" w:rsidRDefault="00903F80" w:rsidP="00903F80">
      <w:pPr>
        <w:tabs>
          <w:tab w:val="left" w:pos="426"/>
          <w:tab w:val="right" w:leader="dot" w:pos="9356"/>
        </w:tabs>
        <w:rPr>
          <w:b/>
          <w:snapToGrid w:val="0"/>
          <w:sz w:val="28"/>
          <w:szCs w:val="28"/>
        </w:rPr>
      </w:pPr>
    </w:p>
    <w:p w14:paraId="015881AE" w14:textId="77777777" w:rsidR="00903F80" w:rsidRPr="00903F80" w:rsidRDefault="00903F80" w:rsidP="00903F80">
      <w:pPr>
        <w:jc w:val="center"/>
        <w:rPr>
          <w:snapToGrid w:val="0"/>
          <w:sz w:val="28"/>
          <w:szCs w:val="28"/>
        </w:rPr>
      </w:pPr>
      <w:r w:rsidRPr="00903F80">
        <w:rPr>
          <w:snapToGrid w:val="0"/>
          <w:sz w:val="28"/>
          <w:szCs w:val="28"/>
        </w:rPr>
        <w:t>Экспертное заключение</w:t>
      </w:r>
    </w:p>
    <w:p w14:paraId="3B739CA5" w14:textId="77777777" w:rsidR="00903F80" w:rsidRPr="00903F80" w:rsidRDefault="00903F80" w:rsidP="00903F80">
      <w:pPr>
        <w:jc w:val="center"/>
        <w:rPr>
          <w:snapToGrid w:val="0"/>
          <w:sz w:val="28"/>
          <w:szCs w:val="28"/>
        </w:rPr>
      </w:pPr>
      <w:r w:rsidRPr="00903F80">
        <w:rPr>
          <w:snapToGrid w:val="0"/>
          <w:sz w:val="28"/>
          <w:szCs w:val="28"/>
        </w:rPr>
        <w:t>Региональной энергетической комиссии Кузбасса</w:t>
      </w:r>
    </w:p>
    <w:p w14:paraId="5D4D34C4" w14:textId="77777777" w:rsidR="00903F80" w:rsidRPr="00903F80" w:rsidRDefault="00903F80" w:rsidP="00903F80">
      <w:pPr>
        <w:jc w:val="center"/>
        <w:rPr>
          <w:snapToGrid w:val="0"/>
          <w:sz w:val="28"/>
          <w:szCs w:val="28"/>
        </w:rPr>
      </w:pPr>
      <w:r w:rsidRPr="00903F80">
        <w:rPr>
          <w:snapToGrid w:val="0"/>
          <w:sz w:val="28"/>
          <w:szCs w:val="28"/>
        </w:rPr>
        <w:t>по материалам, представленным ОАО «</w:t>
      </w:r>
      <w:proofErr w:type="spellStart"/>
      <w:r w:rsidRPr="00903F80">
        <w:rPr>
          <w:bCs/>
          <w:snapToGrid w:val="0"/>
          <w:sz w:val="28"/>
          <w:szCs w:val="28"/>
        </w:rPr>
        <w:t>Промышленнаярайгаз</w:t>
      </w:r>
      <w:proofErr w:type="spellEnd"/>
      <w:r w:rsidRPr="00903F80">
        <w:rPr>
          <w:snapToGrid w:val="0"/>
          <w:sz w:val="28"/>
          <w:szCs w:val="28"/>
        </w:rPr>
        <w:t xml:space="preserve">», </w:t>
      </w:r>
      <w:r w:rsidRPr="00903F80">
        <w:rPr>
          <w:snapToGrid w:val="0"/>
          <w:sz w:val="28"/>
          <w:szCs w:val="28"/>
        </w:rPr>
        <w:br/>
        <w:t>для установления цен на сжиженный газ в баллонах, реализуемый населению для бытовых нужд с доставкой до потребителя, на 2024 год</w:t>
      </w:r>
    </w:p>
    <w:p w14:paraId="75EE2BCD" w14:textId="77777777" w:rsidR="00903F80" w:rsidRPr="00903F80" w:rsidRDefault="00903F80" w:rsidP="00903F80">
      <w:pPr>
        <w:jc w:val="center"/>
        <w:rPr>
          <w:snapToGrid w:val="0"/>
          <w:sz w:val="28"/>
          <w:szCs w:val="28"/>
        </w:rPr>
      </w:pPr>
    </w:p>
    <w:p w14:paraId="6C559769" w14:textId="77777777" w:rsidR="00903F80" w:rsidRPr="00903F80" w:rsidRDefault="00903F80" w:rsidP="00903F80">
      <w:pPr>
        <w:keepNext/>
        <w:tabs>
          <w:tab w:val="left" w:pos="284"/>
        </w:tabs>
        <w:jc w:val="center"/>
        <w:outlineLvl w:val="0"/>
        <w:rPr>
          <w:rFonts w:cs="Arial"/>
          <w:b/>
          <w:bCs/>
          <w:snapToGrid w:val="0"/>
          <w:kern w:val="32"/>
          <w:sz w:val="28"/>
          <w:szCs w:val="32"/>
          <w:lang w:eastAsia="en-US"/>
        </w:rPr>
      </w:pPr>
      <w:bookmarkStart w:id="0" w:name="_Toc21094907"/>
      <w:bookmarkStart w:id="1" w:name="_Toc23151633"/>
      <w:r w:rsidRPr="00903F80">
        <w:rPr>
          <w:rFonts w:cs="Arial"/>
          <w:b/>
          <w:bCs/>
          <w:snapToGrid w:val="0"/>
          <w:kern w:val="32"/>
          <w:sz w:val="28"/>
          <w:szCs w:val="32"/>
          <w:lang w:eastAsia="en-US"/>
        </w:rPr>
        <w:t>Общая характеристика предприятия</w:t>
      </w:r>
      <w:bookmarkEnd w:id="0"/>
      <w:bookmarkEnd w:id="1"/>
    </w:p>
    <w:p w14:paraId="2A9E78B4" w14:textId="77777777" w:rsidR="00903F80" w:rsidRPr="00903F80" w:rsidRDefault="00903F80" w:rsidP="00903F80">
      <w:pPr>
        <w:ind w:firstLine="709"/>
        <w:jc w:val="center"/>
        <w:rPr>
          <w:b/>
          <w:snapToGrid w:val="0"/>
          <w:sz w:val="28"/>
          <w:szCs w:val="28"/>
          <w:u w:val="single"/>
        </w:rPr>
      </w:pPr>
    </w:p>
    <w:p w14:paraId="1C89580D" w14:textId="77777777" w:rsidR="00903F80" w:rsidRPr="00903F80" w:rsidRDefault="00903F80" w:rsidP="00903F80">
      <w:pPr>
        <w:ind w:firstLine="709"/>
        <w:jc w:val="both"/>
        <w:rPr>
          <w:sz w:val="28"/>
          <w:szCs w:val="28"/>
        </w:rPr>
      </w:pPr>
      <w:r w:rsidRPr="00903F80">
        <w:rPr>
          <w:sz w:val="28"/>
          <w:szCs w:val="28"/>
        </w:rPr>
        <w:t>Полное наименование организации – Открытое акционерное общество «</w:t>
      </w:r>
      <w:proofErr w:type="spellStart"/>
      <w:r w:rsidRPr="00903F80">
        <w:rPr>
          <w:sz w:val="28"/>
          <w:szCs w:val="28"/>
        </w:rPr>
        <w:t>Промышленнаярайгаз</w:t>
      </w:r>
      <w:proofErr w:type="spellEnd"/>
      <w:r w:rsidRPr="00903F80">
        <w:rPr>
          <w:sz w:val="28"/>
          <w:szCs w:val="28"/>
        </w:rPr>
        <w:t>».</w:t>
      </w:r>
    </w:p>
    <w:p w14:paraId="5C03A936" w14:textId="77777777" w:rsidR="00903F80" w:rsidRPr="00903F80" w:rsidRDefault="00903F80" w:rsidP="00903F80">
      <w:pPr>
        <w:ind w:firstLine="709"/>
        <w:jc w:val="both"/>
        <w:rPr>
          <w:sz w:val="28"/>
          <w:szCs w:val="28"/>
        </w:rPr>
      </w:pPr>
      <w:r w:rsidRPr="00903F80">
        <w:rPr>
          <w:sz w:val="28"/>
          <w:szCs w:val="28"/>
        </w:rPr>
        <w:t xml:space="preserve">Сокращенное наименование организации – </w:t>
      </w:r>
      <w:r w:rsidRPr="00903F80">
        <w:rPr>
          <w:sz w:val="28"/>
          <w:szCs w:val="28"/>
        </w:rPr>
        <w:br/>
        <w:t>ОАО «</w:t>
      </w:r>
      <w:proofErr w:type="spellStart"/>
      <w:r w:rsidRPr="00903F80">
        <w:rPr>
          <w:sz w:val="28"/>
          <w:szCs w:val="28"/>
        </w:rPr>
        <w:t>Промышленнаярайгаз</w:t>
      </w:r>
      <w:proofErr w:type="spellEnd"/>
      <w:r w:rsidRPr="00903F80">
        <w:rPr>
          <w:sz w:val="28"/>
          <w:szCs w:val="28"/>
        </w:rPr>
        <w:t>».</w:t>
      </w:r>
    </w:p>
    <w:p w14:paraId="137F6931" w14:textId="77777777" w:rsidR="00903F80" w:rsidRPr="00903F80" w:rsidRDefault="00903F80" w:rsidP="00903F80">
      <w:pPr>
        <w:ind w:firstLine="709"/>
        <w:jc w:val="both"/>
        <w:rPr>
          <w:sz w:val="28"/>
          <w:szCs w:val="28"/>
        </w:rPr>
      </w:pPr>
      <w:r w:rsidRPr="00903F80">
        <w:rPr>
          <w:sz w:val="28"/>
          <w:szCs w:val="28"/>
        </w:rPr>
        <w:t xml:space="preserve">Юридический адрес: 652380, Кемеровская Область, </w:t>
      </w:r>
      <w:r w:rsidRPr="00903F80">
        <w:rPr>
          <w:sz w:val="28"/>
          <w:szCs w:val="28"/>
        </w:rPr>
        <w:br/>
        <w:t>пгт. Промышленная, улица Коммунистическая, 49.</w:t>
      </w:r>
    </w:p>
    <w:p w14:paraId="19F337D9" w14:textId="77777777" w:rsidR="00903F80" w:rsidRPr="00903F80" w:rsidRDefault="00903F80" w:rsidP="00903F80">
      <w:pPr>
        <w:ind w:firstLine="709"/>
        <w:jc w:val="both"/>
        <w:rPr>
          <w:sz w:val="28"/>
          <w:szCs w:val="28"/>
        </w:rPr>
      </w:pPr>
      <w:r w:rsidRPr="00903F80">
        <w:rPr>
          <w:sz w:val="28"/>
          <w:szCs w:val="28"/>
        </w:rPr>
        <w:t>Фактический адрес: 652380, Кемеровская Область, пгт. Промышленная, улица Коммунистическая, 49.</w:t>
      </w:r>
    </w:p>
    <w:p w14:paraId="22B23868" w14:textId="77777777" w:rsidR="00903F80" w:rsidRPr="00903F80" w:rsidRDefault="00903F80" w:rsidP="00903F80">
      <w:pPr>
        <w:ind w:firstLine="709"/>
        <w:jc w:val="both"/>
        <w:rPr>
          <w:sz w:val="28"/>
          <w:szCs w:val="28"/>
        </w:rPr>
      </w:pPr>
      <w:r w:rsidRPr="00903F80">
        <w:rPr>
          <w:sz w:val="28"/>
          <w:szCs w:val="28"/>
        </w:rPr>
        <w:t>Должность, фамилия, имя, отчество руководителя – директор Шаврин Владимир Александрович.</w:t>
      </w:r>
    </w:p>
    <w:p w14:paraId="2A2AA694" w14:textId="77777777" w:rsidR="00903F80" w:rsidRPr="00903F80" w:rsidRDefault="00903F80" w:rsidP="00903F80">
      <w:pPr>
        <w:ind w:firstLine="709"/>
        <w:jc w:val="both"/>
        <w:rPr>
          <w:sz w:val="28"/>
          <w:szCs w:val="28"/>
        </w:rPr>
      </w:pPr>
      <w:r w:rsidRPr="00903F80">
        <w:rPr>
          <w:sz w:val="28"/>
          <w:szCs w:val="28"/>
        </w:rPr>
        <w:t xml:space="preserve">Должность, фамилия, имя, отчество контактного лица предприятия, рабочий телефон – Евтюшкина Ирина Васильевна, телефон: </w:t>
      </w:r>
      <w:r w:rsidRPr="00903F80">
        <w:rPr>
          <w:sz w:val="28"/>
          <w:szCs w:val="28"/>
        </w:rPr>
        <w:br/>
        <w:t>8-961-702-73-71.</w:t>
      </w:r>
    </w:p>
    <w:p w14:paraId="41454977" w14:textId="77777777" w:rsidR="00903F80" w:rsidRPr="00903F80" w:rsidRDefault="00903F80" w:rsidP="00903F80">
      <w:pPr>
        <w:ind w:firstLine="709"/>
        <w:jc w:val="both"/>
        <w:rPr>
          <w:sz w:val="28"/>
          <w:szCs w:val="28"/>
        </w:rPr>
      </w:pPr>
      <w:r w:rsidRPr="00903F80">
        <w:rPr>
          <w:sz w:val="28"/>
          <w:szCs w:val="28"/>
        </w:rPr>
        <w:t>ОАО «</w:t>
      </w:r>
      <w:proofErr w:type="spellStart"/>
      <w:r w:rsidRPr="00903F80">
        <w:rPr>
          <w:sz w:val="28"/>
          <w:szCs w:val="28"/>
        </w:rPr>
        <w:t>Промышленнаярайгаз</w:t>
      </w:r>
      <w:proofErr w:type="spellEnd"/>
      <w:r w:rsidRPr="00903F80">
        <w:rPr>
          <w:sz w:val="28"/>
          <w:szCs w:val="28"/>
        </w:rPr>
        <w:t>» применяет общую систему налогообложения.</w:t>
      </w:r>
    </w:p>
    <w:p w14:paraId="1A2041EF" w14:textId="77777777" w:rsidR="00903F80" w:rsidRPr="00903F80" w:rsidRDefault="00903F80" w:rsidP="00903F80">
      <w:pPr>
        <w:ind w:firstLine="709"/>
        <w:jc w:val="both"/>
        <w:rPr>
          <w:sz w:val="28"/>
          <w:szCs w:val="28"/>
        </w:rPr>
      </w:pPr>
      <w:r w:rsidRPr="00903F80">
        <w:rPr>
          <w:sz w:val="28"/>
          <w:szCs w:val="28"/>
        </w:rPr>
        <w:t>ОАО «</w:t>
      </w:r>
      <w:proofErr w:type="spellStart"/>
      <w:r w:rsidRPr="00903F80">
        <w:rPr>
          <w:sz w:val="28"/>
          <w:szCs w:val="28"/>
        </w:rPr>
        <w:t>Промышленнаярайгаз</w:t>
      </w:r>
      <w:proofErr w:type="spellEnd"/>
      <w:r w:rsidRPr="00903F80">
        <w:rPr>
          <w:sz w:val="28"/>
          <w:szCs w:val="28"/>
        </w:rPr>
        <w:t xml:space="preserve">» осуществляет свою деятельность </w:t>
      </w:r>
      <w:r w:rsidRPr="00903F80">
        <w:rPr>
          <w:sz w:val="28"/>
          <w:szCs w:val="28"/>
        </w:rPr>
        <w:br/>
        <w:t>в соответствии с действующим на территории Российской Федерации законодательством, Уставом предприятия.</w:t>
      </w:r>
    </w:p>
    <w:p w14:paraId="628E3049" w14:textId="77777777" w:rsidR="00903F80" w:rsidRPr="00903F80" w:rsidRDefault="00903F80" w:rsidP="00903F80">
      <w:pPr>
        <w:ind w:firstLine="709"/>
        <w:jc w:val="both"/>
        <w:rPr>
          <w:sz w:val="28"/>
          <w:szCs w:val="28"/>
        </w:rPr>
      </w:pPr>
      <w:r w:rsidRPr="00903F80">
        <w:rPr>
          <w:sz w:val="28"/>
          <w:szCs w:val="28"/>
        </w:rPr>
        <w:t>Основной деятельностью предприятия является реализация газа населению в Промышленновском муниципальном округе.</w:t>
      </w:r>
    </w:p>
    <w:p w14:paraId="03DF3EC9" w14:textId="77777777" w:rsidR="00903F80" w:rsidRPr="00903F80" w:rsidRDefault="00903F80" w:rsidP="00903F80">
      <w:pPr>
        <w:ind w:firstLine="709"/>
        <w:jc w:val="both"/>
        <w:rPr>
          <w:sz w:val="28"/>
          <w:szCs w:val="28"/>
        </w:rPr>
      </w:pPr>
      <w:r w:rsidRPr="00903F80">
        <w:rPr>
          <w:sz w:val="28"/>
          <w:szCs w:val="28"/>
        </w:rPr>
        <w:t>В соответствии с прогнозом социально-экономического развития Российской Федерации на 2024 год и на плановый период 2025 и 2026 годов, опубликованным на официальном сайте Минэкономразвития России 22.09.2023, экспертами применялись следующие индексы:</w:t>
      </w:r>
    </w:p>
    <w:p w14:paraId="26784577" w14:textId="77777777" w:rsidR="00903F80" w:rsidRPr="00903F80" w:rsidRDefault="00903F80" w:rsidP="00903F80">
      <w:pPr>
        <w:ind w:firstLine="709"/>
        <w:jc w:val="both"/>
        <w:rPr>
          <w:sz w:val="28"/>
          <w:szCs w:val="28"/>
        </w:rPr>
      </w:pPr>
      <w:r w:rsidRPr="00903F80">
        <w:rPr>
          <w:sz w:val="28"/>
          <w:szCs w:val="28"/>
        </w:rPr>
        <w:t>ИПЦ – 1,058 (2023/2022), 1,072 (2024/2023);</w:t>
      </w:r>
    </w:p>
    <w:p w14:paraId="6F0DB2A8" w14:textId="77777777" w:rsidR="00903F80" w:rsidRPr="00903F80" w:rsidRDefault="00903F80" w:rsidP="00903F80">
      <w:pPr>
        <w:ind w:firstLine="709"/>
        <w:jc w:val="both"/>
        <w:rPr>
          <w:sz w:val="28"/>
          <w:szCs w:val="28"/>
        </w:rPr>
      </w:pPr>
      <w:r w:rsidRPr="00903F80">
        <w:rPr>
          <w:sz w:val="28"/>
          <w:szCs w:val="28"/>
        </w:rPr>
        <w:t xml:space="preserve">ИЦП на обеспечение электрической энергией, газом и паром – </w:t>
      </w:r>
      <w:r w:rsidRPr="00903F80">
        <w:rPr>
          <w:sz w:val="28"/>
          <w:szCs w:val="28"/>
        </w:rPr>
        <w:br/>
        <w:t>1,120 (2023/2022), 1,056 (2024/2023);</w:t>
      </w:r>
    </w:p>
    <w:p w14:paraId="7B8BBB5B" w14:textId="77777777" w:rsidR="00903F80" w:rsidRPr="00903F80" w:rsidRDefault="00903F80" w:rsidP="00903F80">
      <w:pPr>
        <w:ind w:firstLine="709"/>
        <w:jc w:val="both"/>
        <w:rPr>
          <w:sz w:val="28"/>
          <w:szCs w:val="28"/>
        </w:rPr>
      </w:pPr>
      <w:r w:rsidRPr="00903F80">
        <w:rPr>
          <w:sz w:val="28"/>
          <w:szCs w:val="28"/>
        </w:rPr>
        <w:t xml:space="preserve">ИЦП на водоснабжение, водоотведение организация сбора </w:t>
      </w:r>
      <w:r w:rsidRPr="00903F80">
        <w:rPr>
          <w:sz w:val="28"/>
          <w:szCs w:val="28"/>
        </w:rPr>
        <w:br/>
        <w:t>и утилизация отходов – 1,083 (2023/2022); 1,044 (2024/2023);</w:t>
      </w:r>
    </w:p>
    <w:p w14:paraId="3A9F9AA7" w14:textId="77777777" w:rsidR="00903F80" w:rsidRPr="00903F80" w:rsidRDefault="00903F80" w:rsidP="00903F80">
      <w:pPr>
        <w:ind w:firstLine="709"/>
        <w:jc w:val="both"/>
        <w:rPr>
          <w:sz w:val="28"/>
          <w:szCs w:val="28"/>
        </w:rPr>
      </w:pPr>
      <w:r w:rsidRPr="00903F80">
        <w:rPr>
          <w:sz w:val="28"/>
          <w:szCs w:val="28"/>
        </w:rPr>
        <w:lastRenderedPageBreak/>
        <w:t xml:space="preserve">ИЦП на производство нефтепродуктов (на Санкт-Петербургской международной </w:t>
      </w:r>
      <w:proofErr w:type="spellStart"/>
      <w:r w:rsidRPr="00903F80">
        <w:rPr>
          <w:sz w:val="28"/>
          <w:szCs w:val="28"/>
        </w:rPr>
        <w:t>товарно</w:t>
      </w:r>
      <w:proofErr w:type="spellEnd"/>
      <w:r w:rsidRPr="00903F80">
        <w:rPr>
          <w:sz w:val="28"/>
          <w:szCs w:val="28"/>
        </w:rPr>
        <w:t xml:space="preserve"> – сырьевой бирже сжиженный углеводородный газ относится к нефтепродуктам) – 0,999 (2023/2022); 1,077 (2024/2023);</w:t>
      </w:r>
    </w:p>
    <w:p w14:paraId="17FCD79B" w14:textId="77777777" w:rsidR="00903F80" w:rsidRPr="00903F80" w:rsidRDefault="00903F80" w:rsidP="00903F80">
      <w:pPr>
        <w:ind w:firstLine="709"/>
        <w:jc w:val="both"/>
        <w:rPr>
          <w:sz w:val="28"/>
          <w:szCs w:val="28"/>
        </w:rPr>
      </w:pPr>
      <w:r w:rsidRPr="00903F80">
        <w:rPr>
          <w:sz w:val="28"/>
          <w:szCs w:val="28"/>
        </w:rPr>
        <w:t>ИПЦ на транспортные услуги - 1,090 (2023/2022); 1,061 (2024/2023).</w:t>
      </w:r>
    </w:p>
    <w:p w14:paraId="59E80E1A" w14:textId="77777777" w:rsidR="00903F80" w:rsidRPr="00903F80" w:rsidRDefault="00903F80" w:rsidP="00903F80">
      <w:pPr>
        <w:keepNext/>
        <w:tabs>
          <w:tab w:val="left" w:pos="284"/>
        </w:tabs>
        <w:jc w:val="center"/>
        <w:outlineLvl w:val="0"/>
        <w:rPr>
          <w:rFonts w:cs="Arial"/>
          <w:b/>
          <w:bCs/>
          <w:snapToGrid w:val="0"/>
          <w:kern w:val="32"/>
          <w:sz w:val="28"/>
          <w:szCs w:val="32"/>
          <w:lang w:eastAsia="en-US"/>
        </w:rPr>
      </w:pPr>
      <w:bookmarkStart w:id="2" w:name="_Toc470509569"/>
      <w:bookmarkStart w:id="3" w:name="_Toc495492832"/>
      <w:bookmarkStart w:id="4" w:name="_Toc21094908"/>
      <w:bookmarkStart w:id="5" w:name="_Toc23151634"/>
      <w:r w:rsidRPr="00903F80">
        <w:rPr>
          <w:rFonts w:cs="Arial"/>
          <w:b/>
          <w:bCs/>
          <w:snapToGrid w:val="0"/>
          <w:kern w:val="32"/>
          <w:sz w:val="28"/>
          <w:szCs w:val="32"/>
          <w:lang w:eastAsia="en-US"/>
        </w:rPr>
        <w:br w:type="page"/>
      </w:r>
      <w:r w:rsidRPr="00903F80">
        <w:rPr>
          <w:rFonts w:cs="Arial"/>
          <w:b/>
          <w:bCs/>
          <w:snapToGrid w:val="0"/>
          <w:kern w:val="32"/>
          <w:sz w:val="28"/>
          <w:szCs w:val="32"/>
          <w:lang w:eastAsia="en-US"/>
        </w:rPr>
        <w:lastRenderedPageBreak/>
        <w:t>Нормативно правовая база</w:t>
      </w:r>
      <w:bookmarkEnd w:id="2"/>
      <w:bookmarkEnd w:id="3"/>
      <w:bookmarkEnd w:id="4"/>
      <w:bookmarkEnd w:id="5"/>
    </w:p>
    <w:p w14:paraId="3671EF83" w14:textId="77777777" w:rsidR="00903F80" w:rsidRPr="00903F80" w:rsidRDefault="00903F80" w:rsidP="00903F80">
      <w:pPr>
        <w:ind w:firstLine="709"/>
        <w:rPr>
          <w:snapToGrid w:val="0"/>
          <w:sz w:val="28"/>
          <w:szCs w:val="28"/>
          <w:lang w:eastAsia="en-US"/>
        </w:rPr>
      </w:pPr>
    </w:p>
    <w:p w14:paraId="4BFE35ED" w14:textId="77777777" w:rsidR="00903F80" w:rsidRPr="00903F80" w:rsidRDefault="00903F80" w:rsidP="0035375C">
      <w:pPr>
        <w:numPr>
          <w:ilvl w:val="0"/>
          <w:numId w:val="4"/>
        </w:numPr>
        <w:tabs>
          <w:tab w:val="left" w:pos="1134"/>
          <w:tab w:val="left" w:pos="9900"/>
        </w:tabs>
        <w:ind w:hanging="153"/>
        <w:jc w:val="both"/>
        <w:rPr>
          <w:snapToGrid w:val="0"/>
          <w:sz w:val="28"/>
          <w:szCs w:val="28"/>
        </w:rPr>
      </w:pPr>
      <w:r w:rsidRPr="00903F80">
        <w:rPr>
          <w:snapToGrid w:val="0"/>
          <w:sz w:val="28"/>
          <w:szCs w:val="28"/>
        </w:rPr>
        <w:t>Гражданский кодекс Российской Федерации.</w:t>
      </w:r>
    </w:p>
    <w:p w14:paraId="7267ADEB" w14:textId="77777777" w:rsidR="00903F80" w:rsidRPr="00903F80" w:rsidRDefault="00903F80" w:rsidP="0035375C">
      <w:pPr>
        <w:numPr>
          <w:ilvl w:val="0"/>
          <w:numId w:val="4"/>
        </w:numPr>
        <w:tabs>
          <w:tab w:val="left" w:pos="1134"/>
          <w:tab w:val="left" w:pos="9900"/>
        </w:tabs>
        <w:ind w:hanging="153"/>
        <w:jc w:val="both"/>
        <w:rPr>
          <w:snapToGrid w:val="0"/>
          <w:sz w:val="28"/>
          <w:szCs w:val="28"/>
        </w:rPr>
      </w:pPr>
      <w:r w:rsidRPr="00903F80">
        <w:rPr>
          <w:snapToGrid w:val="0"/>
          <w:sz w:val="28"/>
          <w:szCs w:val="28"/>
        </w:rPr>
        <w:t>Налоговый кодекс Российской Федерации.</w:t>
      </w:r>
    </w:p>
    <w:p w14:paraId="0E8814FF" w14:textId="77777777" w:rsidR="00903F80" w:rsidRPr="00903F80" w:rsidRDefault="00903F80" w:rsidP="0035375C">
      <w:pPr>
        <w:numPr>
          <w:ilvl w:val="0"/>
          <w:numId w:val="4"/>
        </w:numPr>
        <w:tabs>
          <w:tab w:val="left" w:pos="1134"/>
          <w:tab w:val="left" w:pos="9900"/>
        </w:tabs>
        <w:ind w:hanging="153"/>
        <w:jc w:val="both"/>
        <w:rPr>
          <w:snapToGrid w:val="0"/>
          <w:sz w:val="28"/>
          <w:szCs w:val="28"/>
        </w:rPr>
      </w:pPr>
      <w:r w:rsidRPr="00903F80">
        <w:rPr>
          <w:snapToGrid w:val="0"/>
          <w:sz w:val="28"/>
          <w:szCs w:val="28"/>
        </w:rPr>
        <w:t>Трудовой Кодекс Российской Федерации.</w:t>
      </w:r>
    </w:p>
    <w:p w14:paraId="159A4199" w14:textId="77777777" w:rsidR="00903F80" w:rsidRPr="00903F80" w:rsidRDefault="00903F80" w:rsidP="0035375C">
      <w:pPr>
        <w:numPr>
          <w:ilvl w:val="0"/>
          <w:numId w:val="4"/>
        </w:numPr>
        <w:tabs>
          <w:tab w:val="left" w:pos="1134"/>
          <w:tab w:val="left" w:pos="9900"/>
        </w:tabs>
        <w:ind w:hanging="153"/>
        <w:jc w:val="both"/>
        <w:rPr>
          <w:snapToGrid w:val="0"/>
          <w:sz w:val="28"/>
          <w:szCs w:val="28"/>
        </w:rPr>
      </w:pPr>
      <w:r w:rsidRPr="00903F80">
        <w:rPr>
          <w:snapToGrid w:val="0"/>
          <w:sz w:val="28"/>
          <w:szCs w:val="28"/>
        </w:rPr>
        <w:t>Федеральный Закон от 17.08.1995 № 147-ФЗ «О естественных монополиях».</w:t>
      </w:r>
    </w:p>
    <w:p w14:paraId="59D33E95" w14:textId="77777777" w:rsidR="00903F80" w:rsidRPr="00903F80" w:rsidRDefault="00903F80" w:rsidP="0035375C">
      <w:pPr>
        <w:numPr>
          <w:ilvl w:val="0"/>
          <w:numId w:val="4"/>
        </w:numPr>
        <w:tabs>
          <w:tab w:val="left" w:pos="1134"/>
          <w:tab w:val="left" w:pos="9900"/>
        </w:tabs>
        <w:ind w:hanging="153"/>
        <w:jc w:val="both"/>
        <w:rPr>
          <w:snapToGrid w:val="0"/>
          <w:sz w:val="28"/>
          <w:szCs w:val="28"/>
        </w:rPr>
      </w:pPr>
      <w:r w:rsidRPr="00903F80">
        <w:rPr>
          <w:snapToGrid w:val="0"/>
          <w:sz w:val="28"/>
          <w:szCs w:val="28"/>
        </w:rPr>
        <w:t xml:space="preserve"> Постановление Правительства РФ от 06.07.1998 № 700 </w:t>
      </w:r>
      <w:r w:rsidRPr="00903F80">
        <w:rPr>
          <w:snapToGrid w:val="0"/>
          <w:sz w:val="28"/>
          <w:szCs w:val="28"/>
        </w:rPr>
        <w:br/>
        <w:t xml:space="preserve">«О введении раздельного учета затрат по регулируемым видам деятельности </w:t>
      </w:r>
      <w:r w:rsidRPr="00903F80">
        <w:rPr>
          <w:snapToGrid w:val="0"/>
          <w:sz w:val="28"/>
          <w:szCs w:val="28"/>
        </w:rPr>
        <w:br/>
        <w:t>в энергетике».</w:t>
      </w:r>
    </w:p>
    <w:p w14:paraId="1814B638" w14:textId="77777777" w:rsidR="00903F80" w:rsidRPr="00903F80" w:rsidRDefault="00903F80" w:rsidP="0035375C">
      <w:pPr>
        <w:numPr>
          <w:ilvl w:val="0"/>
          <w:numId w:val="4"/>
        </w:numPr>
        <w:tabs>
          <w:tab w:val="left" w:pos="1134"/>
          <w:tab w:val="left" w:pos="9900"/>
        </w:tabs>
        <w:ind w:hanging="153"/>
        <w:jc w:val="both"/>
        <w:rPr>
          <w:snapToGrid w:val="0"/>
          <w:sz w:val="28"/>
          <w:szCs w:val="28"/>
        </w:rPr>
      </w:pPr>
      <w:bookmarkStart w:id="6" w:name="_Hlk49777598"/>
      <w:r w:rsidRPr="00903F80">
        <w:rPr>
          <w:snapToGrid w:val="0"/>
          <w:sz w:val="28"/>
          <w:szCs w:val="28"/>
        </w:rPr>
        <w:t>Приказ ФАС России от 07.08.2019 № 1072/19</w:t>
      </w:r>
      <w:bookmarkEnd w:id="6"/>
      <w:r w:rsidRPr="00903F80">
        <w:rPr>
          <w:snapToGrid w:val="0"/>
          <w:sz w:val="28"/>
          <w:szCs w:val="28"/>
        </w:rPr>
        <w:t xml:space="preserve"> «Об утверждении Методических указаний по регулированию розничных цен на сжиженный газ, реализуемый населению для бытовых нужд».</w:t>
      </w:r>
    </w:p>
    <w:p w14:paraId="6D9F3EE2" w14:textId="77777777" w:rsidR="00903F80" w:rsidRPr="00903F80" w:rsidRDefault="00903F80" w:rsidP="0035375C">
      <w:pPr>
        <w:numPr>
          <w:ilvl w:val="0"/>
          <w:numId w:val="4"/>
        </w:numPr>
        <w:tabs>
          <w:tab w:val="left" w:pos="1134"/>
        </w:tabs>
        <w:ind w:hanging="153"/>
        <w:jc w:val="both"/>
        <w:rPr>
          <w:snapToGrid w:val="0"/>
          <w:sz w:val="28"/>
          <w:szCs w:val="28"/>
        </w:rPr>
      </w:pPr>
      <w:r w:rsidRPr="00903F80">
        <w:rPr>
          <w:snapToGrid w:val="0"/>
          <w:sz w:val="28"/>
          <w:szCs w:val="28"/>
        </w:rPr>
        <w:t xml:space="preserve">Прочие законы и подзаконные акты, методические разработки </w:t>
      </w:r>
      <w:r w:rsidRPr="00903F80">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113C5B51" w14:textId="77777777" w:rsidR="00903F80" w:rsidRPr="00903F80" w:rsidRDefault="00903F80" w:rsidP="00903F80">
      <w:pPr>
        <w:tabs>
          <w:tab w:val="left" w:pos="851"/>
          <w:tab w:val="left" w:pos="1134"/>
        </w:tabs>
        <w:ind w:firstLine="709"/>
        <w:jc w:val="both"/>
        <w:rPr>
          <w:snapToGrid w:val="0"/>
          <w:szCs w:val="28"/>
        </w:rPr>
      </w:pPr>
      <w:r w:rsidRPr="00903F80">
        <w:rPr>
          <w:snapToGrid w:val="0"/>
          <w:sz w:val="28"/>
          <w:szCs w:val="28"/>
        </w:rPr>
        <w:t>Вся нормативно – методическая основа используется в редакции, действующей на момент проведения экспертизы.</w:t>
      </w:r>
    </w:p>
    <w:p w14:paraId="5387E59A" w14:textId="77777777" w:rsidR="00903F80" w:rsidRPr="00903F80" w:rsidRDefault="00903F80" w:rsidP="00903F80">
      <w:pPr>
        <w:ind w:firstLine="709"/>
        <w:rPr>
          <w:snapToGrid w:val="0"/>
          <w:sz w:val="28"/>
          <w:szCs w:val="28"/>
        </w:rPr>
      </w:pPr>
    </w:p>
    <w:p w14:paraId="1F80211C" w14:textId="77777777" w:rsidR="00903F80" w:rsidRPr="00903F80" w:rsidRDefault="00903F80" w:rsidP="00903F80">
      <w:pPr>
        <w:keepNext/>
        <w:tabs>
          <w:tab w:val="left" w:pos="284"/>
        </w:tabs>
        <w:jc w:val="center"/>
        <w:outlineLvl w:val="0"/>
        <w:rPr>
          <w:rFonts w:cs="Arial"/>
          <w:b/>
          <w:bCs/>
          <w:snapToGrid w:val="0"/>
          <w:kern w:val="32"/>
          <w:sz w:val="28"/>
          <w:szCs w:val="32"/>
          <w:lang w:eastAsia="en-US"/>
        </w:rPr>
      </w:pPr>
      <w:bookmarkStart w:id="7" w:name="_Toc21094909"/>
      <w:bookmarkStart w:id="8" w:name="_Toc23151635"/>
      <w:r w:rsidRPr="00903F80">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7"/>
      <w:bookmarkEnd w:id="8"/>
    </w:p>
    <w:p w14:paraId="1182F2AF" w14:textId="77777777" w:rsidR="00903F80" w:rsidRPr="00903F80" w:rsidRDefault="00903F80" w:rsidP="00903F80">
      <w:pPr>
        <w:ind w:firstLine="709"/>
        <w:jc w:val="both"/>
        <w:rPr>
          <w:snapToGrid w:val="0"/>
          <w:sz w:val="28"/>
          <w:szCs w:val="28"/>
        </w:rPr>
      </w:pPr>
    </w:p>
    <w:p w14:paraId="67A4F04C" w14:textId="77777777" w:rsidR="00903F80" w:rsidRPr="00903F80" w:rsidRDefault="00903F80" w:rsidP="00903F80">
      <w:pPr>
        <w:ind w:firstLine="709"/>
        <w:jc w:val="both"/>
        <w:rPr>
          <w:snapToGrid w:val="0"/>
          <w:sz w:val="28"/>
          <w:szCs w:val="28"/>
        </w:rPr>
      </w:pPr>
      <w:r w:rsidRPr="00903F80">
        <w:rPr>
          <w:snapToGrid w:val="0"/>
          <w:sz w:val="28"/>
          <w:szCs w:val="28"/>
        </w:rPr>
        <w:t>Материалы ОАО</w:t>
      </w:r>
      <w:r w:rsidRPr="00903F80">
        <w:rPr>
          <w:b/>
          <w:snapToGrid w:val="0"/>
          <w:sz w:val="28"/>
          <w:szCs w:val="28"/>
        </w:rPr>
        <w:t xml:space="preserve"> «</w:t>
      </w:r>
      <w:proofErr w:type="spellStart"/>
      <w:r w:rsidRPr="00903F80">
        <w:rPr>
          <w:snapToGrid w:val="0"/>
          <w:sz w:val="28"/>
          <w:szCs w:val="28"/>
        </w:rPr>
        <w:t>Промышленнаярайгаз</w:t>
      </w:r>
      <w:proofErr w:type="spellEnd"/>
      <w:r w:rsidRPr="00903F80">
        <w:rPr>
          <w:b/>
          <w:snapToGrid w:val="0"/>
          <w:sz w:val="28"/>
          <w:szCs w:val="28"/>
        </w:rPr>
        <w:t>»</w:t>
      </w:r>
      <w:r w:rsidRPr="00903F80">
        <w:rPr>
          <w:snapToGrid w:val="0"/>
          <w:sz w:val="28"/>
          <w:szCs w:val="28"/>
        </w:rPr>
        <w:t xml:space="preserve"> по расчету тарифов </w:t>
      </w:r>
      <w:r w:rsidRPr="00903F80">
        <w:rPr>
          <w:snapToGrid w:val="0"/>
          <w:sz w:val="28"/>
          <w:szCs w:val="28"/>
        </w:rPr>
        <w:br/>
        <w:t xml:space="preserve">на 2024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w:t>
      </w:r>
      <w:r w:rsidRPr="00903F80">
        <w:rPr>
          <w:sz w:val="28"/>
          <w:szCs w:val="28"/>
        </w:rPr>
        <w:t xml:space="preserve">приказом ФАС России </w:t>
      </w:r>
      <w:r w:rsidRPr="00903F80">
        <w:rPr>
          <w:sz w:val="28"/>
          <w:szCs w:val="28"/>
        </w:rPr>
        <w:br/>
        <w:t>от 07.08.2019 № 1072/19</w:t>
      </w:r>
      <w:r w:rsidRPr="00903F80">
        <w:rPr>
          <w:snapToGrid w:val="0"/>
          <w:sz w:val="28"/>
          <w:szCs w:val="28"/>
        </w:rPr>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3DA393D0" w14:textId="77777777" w:rsidR="00903F80" w:rsidRPr="00903F80" w:rsidRDefault="00903F80" w:rsidP="00903F80">
      <w:pPr>
        <w:ind w:firstLine="709"/>
        <w:jc w:val="both"/>
        <w:rPr>
          <w:snapToGrid w:val="0"/>
          <w:sz w:val="28"/>
          <w:szCs w:val="28"/>
        </w:rPr>
      </w:pPr>
    </w:p>
    <w:p w14:paraId="476A643C" w14:textId="77777777" w:rsidR="00903F80" w:rsidRPr="00903F80" w:rsidRDefault="00903F80" w:rsidP="00903F80">
      <w:pPr>
        <w:keepNext/>
        <w:tabs>
          <w:tab w:val="left" w:pos="284"/>
        </w:tabs>
        <w:jc w:val="center"/>
        <w:outlineLvl w:val="0"/>
        <w:rPr>
          <w:rFonts w:cs="Arial"/>
          <w:b/>
          <w:bCs/>
          <w:snapToGrid w:val="0"/>
          <w:kern w:val="32"/>
          <w:sz w:val="28"/>
          <w:szCs w:val="32"/>
          <w:lang w:eastAsia="en-US"/>
        </w:rPr>
      </w:pPr>
      <w:bookmarkStart w:id="9" w:name="_Toc21094910"/>
      <w:bookmarkStart w:id="10" w:name="_Toc23151636"/>
      <w:r w:rsidRPr="00903F80">
        <w:rPr>
          <w:rFonts w:cs="Arial"/>
          <w:b/>
          <w:bCs/>
          <w:snapToGrid w:val="0"/>
          <w:kern w:val="32"/>
          <w:sz w:val="28"/>
          <w:szCs w:val="32"/>
          <w:lang w:eastAsia="en-US"/>
        </w:rPr>
        <w:t xml:space="preserve">Оценка достоверности данных, приведенных в предложениях </w:t>
      </w:r>
      <w:r w:rsidRPr="00903F80">
        <w:rPr>
          <w:rFonts w:cs="Arial"/>
          <w:b/>
          <w:bCs/>
          <w:snapToGrid w:val="0"/>
          <w:kern w:val="32"/>
          <w:sz w:val="28"/>
          <w:szCs w:val="32"/>
          <w:lang w:eastAsia="en-US"/>
        </w:rPr>
        <w:br/>
        <w:t>об установлении тарифов и (или) их предельных уровней</w:t>
      </w:r>
      <w:bookmarkEnd w:id="9"/>
      <w:bookmarkEnd w:id="10"/>
    </w:p>
    <w:p w14:paraId="57942B2F" w14:textId="77777777" w:rsidR="00903F80" w:rsidRPr="00903F80" w:rsidRDefault="00903F80" w:rsidP="00903F80">
      <w:pPr>
        <w:ind w:firstLine="709"/>
        <w:jc w:val="both"/>
        <w:rPr>
          <w:snapToGrid w:val="0"/>
          <w:sz w:val="28"/>
          <w:szCs w:val="28"/>
        </w:rPr>
      </w:pPr>
    </w:p>
    <w:p w14:paraId="6A499EA9" w14:textId="77777777" w:rsidR="00903F80" w:rsidRPr="00903F80" w:rsidRDefault="00903F80" w:rsidP="00903F80">
      <w:pPr>
        <w:ind w:firstLine="709"/>
        <w:jc w:val="both"/>
        <w:rPr>
          <w:snapToGrid w:val="0"/>
          <w:sz w:val="28"/>
          <w:szCs w:val="28"/>
        </w:rPr>
      </w:pPr>
      <w:r w:rsidRPr="00903F80">
        <w:rPr>
          <w:snapToGrid w:val="0"/>
          <w:sz w:val="28"/>
          <w:szCs w:val="28"/>
        </w:rPr>
        <w:t xml:space="preserve">Экспертами рассматривались и принимались во внимание </w:t>
      </w:r>
      <w:r w:rsidRPr="00903F80">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903F80">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558AB83" w14:textId="77777777" w:rsidR="00903F80" w:rsidRPr="00903F80" w:rsidRDefault="00903F80" w:rsidP="00903F80">
      <w:pPr>
        <w:ind w:firstLine="709"/>
        <w:jc w:val="both"/>
        <w:rPr>
          <w:snapToGrid w:val="0"/>
          <w:sz w:val="28"/>
          <w:szCs w:val="28"/>
        </w:rPr>
      </w:pPr>
      <w:r w:rsidRPr="00903F80">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w:t>
      </w:r>
      <w:r w:rsidRPr="00903F80">
        <w:rPr>
          <w:snapToGrid w:val="0"/>
          <w:sz w:val="28"/>
          <w:szCs w:val="28"/>
        </w:rPr>
        <w:lastRenderedPageBreak/>
        <w:t>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w:t>
      </w:r>
      <w:r w:rsidRPr="00903F80">
        <w:rPr>
          <w:b/>
          <w:snapToGrid w:val="0"/>
          <w:sz w:val="28"/>
          <w:szCs w:val="28"/>
        </w:rPr>
        <w:t xml:space="preserve"> «</w:t>
      </w:r>
      <w:proofErr w:type="spellStart"/>
      <w:r w:rsidRPr="00903F80">
        <w:rPr>
          <w:snapToGrid w:val="0"/>
          <w:sz w:val="28"/>
          <w:szCs w:val="28"/>
        </w:rPr>
        <w:t>Промышленнаярайгаз</w:t>
      </w:r>
      <w:proofErr w:type="spellEnd"/>
      <w:r w:rsidRPr="00903F80">
        <w:rPr>
          <w:b/>
          <w:snapToGrid w:val="0"/>
          <w:sz w:val="28"/>
          <w:szCs w:val="28"/>
        </w:rPr>
        <w:t>»</w:t>
      </w:r>
      <w:r w:rsidRPr="00903F80">
        <w:rPr>
          <w:snapToGrid w:val="0"/>
          <w:sz w:val="28"/>
          <w:szCs w:val="28"/>
        </w:rPr>
        <w:t xml:space="preserve"> информации для определения величины экономически обоснованных расходов по регулируемым </w:t>
      </w:r>
      <w:r w:rsidRPr="00903F80">
        <w:rPr>
          <w:snapToGrid w:val="0"/>
          <w:sz w:val="28"/>
          <w:szCs w:val="28"/>
        </w:rPr>
        <w:br/>
        <w:t>РЭК Кузбасса видам деятельности на 2024 год.</w:t>
      </w:r>
    </w:p>
    <w:p w14:paraId="55B88C91" w14:textId="77777777" w:rsidR="00903F80" w:rsidRPr="00903F80" w:rsidRDefault="00903F80" w:rsidP="00903F80">
      <w:pPr>
        <w:ind w:firstLine="709"/>
        <w:jc w:val="both"/>
        <w:rPr>
          <w:snapToGrid w:val="0"/>
          <w:sz w:val="28"/>
          <w:szCs w:val="28"/>
        </w:rPr>
      </w:pPr>
    </w:p>
    <w:p w14:paraId="23F5778F" w14:textId="77777777" w:rsidR="00903F80" w:rsidRPr="00903F80" w:rsidRDefault="00903F80" w:rsidP="00903F80">
      <w:pPr>
        <w:ind w:firstLine="709"/>
        <w:jc w:val="both"/>
        <w:rPr>
          <w:snapToGrid w:val="0"/>
          <w:sz w:val="28"/>
          <w:szCs w:val="28"/>
        </w:rPr>
      </w:pPr>
    </w:p>
    <w:p w14:paraId="1AF87D79" w14:textId="77777777" w:rsidR="00903F80" w:rsidRPr="00903F80" w:rsidRDefault="00903F80" w:rsidP="00903F80">
      <w:pPr>
        <w:keepNext/>
        <w:tabs>
          <w:tab w:val="left" w:pos="284"/>
        </w:tabs>
        <w:jc w:val="center"/>
        <w:outlineLvl w:val="0"/>
        <w:rPr>
          <w:rFonts w:cs="Arial"/>
          <w:b/>
          <w:bCs/>
          <w:snapToGrid w:val="0"/>
          <w:kern w:val="32"/>
          <w:sz w:val="28"/>
          <w:szCs w:val="32"/>
          <w:lang w:eastAsia="en-US"/>
        </w:rPr>
      </w:pPr>
      <w:r w:rsidRPr="00903F80">
        <w:rPr>
          <w:rFonts w:cs="Arial"/>
          <w:b/>
          <w:bCs/>
          <w:snapToGrid w:val="0"/>
          <w:kern w:val="32"/>
          <w:sz w:val="28"/>
          <w:szCs w:val="32"/>
          <w:lang w:eastAsia="en-US"/>
        </w:rPr>
        <w:t xml:space="preserve"> </w:t>
      </w:r>
      <w:bookmarkStart w:id="11" w:name="_Toc23151637"/>
      <w:r w:rsidRPr="00903F80">
        <w:rPr>
          <w:rFonts w:cs="Arial"/>
          <w:b/>
          <w:bCs/>
          <w:snapToGrid w:val="0"/>
          <w:kern w:val="32"/>
          <w:sz w:val="28"/>
          <w:szCs w:val="32"/>
          <w:lang w:eastAsia="en-US"/>
        </w:rPr>
        <w:t>Анализ расходов ОАО «</w:t>
      </w:r>
      <w:proofErr w:type="spellStart"/>
      <w:r w:rsidRPr="00903F80">
        <w:rPr>
          <w:rFonts w:cs="Arial"/>
          <w:b/>
          <w:snapToGrid w:val="0"/>
          <w:kern w:val="32"/>
          <w:sz w:val="28"/>
          <w:szCs w:val="28"/>
          <w:lang w:eastAsia="en-US"/>
        </w:rPr>
        <w:t>Промышленнаярайгаз</w:t>
      </w:r>
      <w:proofErr w:type="spellEnd"/>
      <w:r w:rsidRPr="00903F80">
        <w:rPr>
          <w:rFonts w:cs="Arial"/>
          <w:b/>
          <w:bCs/>
          <w:snapToGrid w:val="0"/>
          <w:kern w:val="32"/>
          <w:sz w:val="28"/>
          <w:szCs w:val="32"/>
          <w:lang w:eastAsia="en-US"/>
        </w:rPr>
        <w:t xml:space="preserve">» </w:t>
      </w:r>
      <w:r w:rsidRPr="00903F80">
        <w:rPr>
          <w:rFonts w:cs="Arial"/>
          <w:b/>
          <w:bCs/>
          <w:snapToGrid w:val="0"/>
          <w:kern w:val="32"/>
          <w:sz w:val="28"/>
          <w:szCs w:val="32"/>
          <w:lang w:eastAsia="en-US"/>
        </w:rPr>
        <w:br/>
      </w:r>
      <w:bookmarkEnd w:id="11"/>
    </w:p>
    <w:p w14:paraId="49F23A3D" w14:textId="77777777" w:rsidR="00903F80" w:rsidRPr="00903F80" w:rsidRDefault="00903F80" w:rsidP="00903F80">
      <w:pPr>
        <w:keepNext/>
        <w:keepLines/>
        <w:jc w:val="center"/>
        <w:outlineLvl w:val="1"/>
        <w:rPr>
          <w:rFonts w:eastAsia="Calibri"/>
          <w:b/>
          <w:sz w:val="28"/>
          <w:szCs w:val="28"/>
          <w:lang w:eastAsia="en-US"/>
        </w:rPr>
      </w:pPr>
      <w:r w:rsidRPr="00903F80">
        <w:rPr>
          <w:rFonts w:eastAsia="Calibri"/>
          <w:b/>
          <w:sz w:val="28"/>
          <w:szCs w:val="28"/>
          <w:lang w:eastAsia="en-US"/>
        </w:rPr>
        <w:t>Объем приобретаемого сжиженного газа населением</w:t>
      </w:r>
    </w:p>
    <w:p w14:paraId="6CB1013C" w14:textId="77777777" w:rsidR="00903F80" w:rsidRPr="00903F80" w:rsidRDefault="00903F80" w:rsidP="00903F80">
      <w:pPr>
        <w:rPr>
          <w:snapToGrid w:val="0"/>
          <w:sz w:val="28"/>
          <w:szCs w:val="28"/>
          <w:lang w:eastAsia="en-US"/>
        </w:rPr>
      </w:pPr>
    </w:p>
    <w:p w14:paraId="5D895B26" w14:textId="77777777" w:rsidR="00903F80" w:rsidRPr="00903F80" w:rsidRDefault="00903F80" w:rsidP="00903F80">
      <w:pPr>
        <w:autoSpaceDE w:val="0"/>
        <w:autoSpaceDN w:val="0"/>
        <w:adjustRightInd w:val="0"/>
        <w:ind w:firstLine="851"/>
        <w:jc w:val="both"/>
        <w:rPr>
          <w:snapToGrid w:val="0"/>
          <w:sz w:val="28"/>
          <w:szCs w:val="28"/>
        </w:rPr>
      </w:pPr>
      <w:bookmarkStart w:id="12" w:name="_Hlk23317569"/>
      <w:r w:rsidRPr="00903F80">
        <w:rPr>
          <w:snapToGrid w:val="0"/>
          <w:sz w:val="28"/>
          <w:szCs w:val="28"/>
        </w:rPr>
        <w:t xml:space="preserve">В соответствии с пояснительной запиской </w:t>
      </w:r>
      <w:r w:rsidRPr="00903F80">
        <w:rPr>
          <w:snapToGrid w:val="0"/>
          <w:sz w:val="28"/>
          <w:szCs w:val="28"/>
        </w:rPr>
        <w:br/>
        <w:t>ОАО «</w:t>
      </w:r>
      <w:proofErr w:type="spellStart"/>
      <w:r w:rsidRPr="00903F80">
        <w:rPr>
          <w:snapToGrid w:val="0"/>
          <w:sz w:val="28"/>
          <w:szCs w:val="28"/>
        </w:rPr>
        <w:t>Промышленнаярайгаз</w:t>
      </w:r>
      <w:proofErr w:type="spellEnd"/>
      <w:r w:rsidRPr="00903F80">
        <w:rPr>
          <w:snapToGrid w:val="0"/>
          <w:sz w:val="28"/>
          <w:szCs w:val="28"/>
        </w:rPr>
        <w:t xml:space="preserve">» плановый объем реализации газа на 2024 год составит 120 тонн (в том числе 2 тонны в подземном резервуаре) (стр. 1 </w:t>
      </w:r>
      <w:r w:rsidRPr="00903F80">
        <w:rPr>
          <w:snapToGrid w:val="0"/>
          <w:sz w:val="28"/>
          <w:szCs w:val="28"/>
        </w:rPr>
        <w:br/>
        <w:t>том 1).</w:t>
      </w:r>
      <w:bookmarkEnd w:id="12"/>
    </w:p>
    <w:p w14:paraId="797AA07C" w14:textId="77777777" w:rsidR="00903F80" w:rsidRPr="00903F80" w:rsidRDefault="00903F80" w:rsidP="00903F80">
      <w:pPr>
        <w:autoSpaceDE w:val="0"/>
        <w:autoSpaceDN w:val="0"/>
        <w:adjustRightInd w:val="0"/>
        <w:ind w:firstLine="851"/>
        <w:jc w:val="both"/>
        <w:rPr>
          <w:snapToGrid w:val="0"/>
          <w:sz w:val="28"/>
          <w:szCs w:val="28"/>
        </w:rPr>
      </w:pPr>
    </w:p>
    <w:p w14:paraId="706BB386" w14:textId="77777777" w:rsidR="00903F80" w:rsidRPr="00903F80" w:rsidRDefault="00903F80" w:rsidP="00903F80">
      <w:pPr>
        <w:keepNext/>
        <w:keepLines/>
        <w:jc w:val="center"/>
        <w:outlineLvl w:val="1"/>
        <w:rPr>
          <w:rFonts w:eastAsia="Calibri"/>
          <w:b/>
          <w:sz w:val="28"/>
          <w:szCs w:val="28"/>
          <w:lang w:eastAsia="en-US"/>
        </w:rPr>
      </w:pPr>
      <w:r w:rsidRPr="00903F80">
        <w:rPr>
          <w:rFonts w:eastAsia="Calibri"/>
          <w:b/>
          <w:sz w:val="28"/>
          <w:szCs w:val="28"/>
          <w:lang w:eastAsia="en-US"/>
        </w:rPr>
        <w:t>Фонд оплаты труда</w:t>
      </w:r>
    </w:p>
    <w:p w14:paraId="6ED30CE5" w14:textId="77777777" w:rsidR="00903F80" w:rsidRPr="00903F80" w:rsidRDefault="00903F80" w:rsidP="00903F80">
      <w:pPr>
        <w:autoSpaceDE w:val="0"/>
        <w:autoSpaceDN w:val="0"/>
        <w:adjustRightInd w:val="0"/>
        <w:ind w:firstLine="851"/>
        <w:jc w:val="both"/>
        <w:rPr>
          <w:snapToGrid w:val="0"/>
          <w:sz w:val="28"/>
          <w:szCs w:val="28"/>
          <w:lang w:eastAsia="en-US"/>
        </w:rPr>
      </w:pPr>
    </w:p>
    <w:p w14:paraId="31A298B7"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По данной статье предприятием планируются расходы в размере </w:t>
      </w:r>
      <w:r w:rsidRPr="00903F80">
        <w:rPr>
          <w:snapToGrid w:val="0"/>
          <w:sz w:val="28"/>
          <w:szCs w:val="28"/>
        </w:rPr>
        <w:br/>
      </w:r>
      <w:r w:rsidRPr="00903F80">
        <w:rPr>
          <w:b/>
          <w:bCs/>
          <w:snapToGrid w:val="0"/>
          <w:sz w:val="28"/>
          <w:szCs w:val="28"/>
        </w:rPr>
        <w:t>5 244 тыс. руб.</w:t>
      </w:r>
      <w:r w:rsidRPr="00903F80">
        <w:rPr>
          <w:snapToGrid w:val="0"/>
          <w:sz w:val="28"/>
          <w:szCs w:val="28"/>
        </w:rPr>
        <w:t xml:space="preserve"> </w:t>
      </w:r>
    </w:p>
    <w:p w14:paraId="45C97122"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Экспертами были рассмотрены и проанализированы следующие представленные материалы:</w:t>
      </w:r>
    </w:p>
    <w:p w14:paraId="5C05F839" w14:textId="77777777" w:rsidR="00903F80" w:rsidRPr="00903F80" w:rsidRDefault="00903F80" w:rsidP="00903F80">
      <w:pPr>
        <w:tabs>
          <w:tab w:val="left" w:pos="1890"/>
        </w:tabs>
        <w:ind w:firstLine="709"/>
        <w:jc w:val="both"/>
        <w:rPr>
          <w:snapToGrid w:val="0"/>
          <w:sz w:val="28"/>
          <w:szCs w:val="28"/>
          <w:lang w:eastAsia="en-US"/>
        </w:rPr>
      </w:pPr>
      <w:r w:rsidRPr="00903F80">
        <w:rPr>
          <w:snapToGrid w:val="0"/>
          <w:sz w:val="28"/>
          <w:szCs w:val="28"/>
          <w:lang w:eastAsia="en-US"/>
        </w:rPr>
        <w:t>Штатное расписание рабочих ОАО «</w:t>
      </w:r>
      <w:proofErr w:type="spellStart"/>
      <w:r w:rsidRPr="00903F80">
        <w:rPr>
          <w:snapToGrid w:val="0"/>
          <w:sz w:val="28"/>
          <w:szCs w:val="28"/>
          <w:lang w:eastAsia="en-US"/>
        </w:rPr>
        <w:t>Промышленнаярайгаз</w:t>
      </w:r>
      <w:proofErr w:type="spellEnd"/>
      <w:r w:rsidRPr="00903F80">
        <w:rPr>
          <w:snapToGrid w:val="0"/>
          <w:sz w:val="28"/>
          <w:szCs w:val="28"/>
          <w:lang w:eastAsia="en-US"/>
        </w:rPr>
        <w:t xml:space="preserve">» </w:t>
      </w:r>
      <w:r w:rsidRPr="00903F80">
        <w:rPr>
          <w:snapToGrid w:val="0"/>
          <w:sz w:val="28"/>
          <w:szCs w:val="28"/>
          <w:lang w:eastAsia="en-US"/>
        </w:rPr>
        <w:br/>
        <w:t>с 01.01.2023 (стр. 14-15 том 1).</w:t>
      </w:r>
    </w:p>
    <w:p w14:paraId="6C10787F" w14:textId="77777777" w:rsidR="00903F80" w:rsidRPr="00903F80" w:rsidRDefault="00903F80" w:rsidP="00903F80">
      <w:pPr>
        <w:tabs>
          <w:tab w:val="left" w:pos="1890"/>
        </w:tabs>
        <w:ind w:firstLine="709"/>
        <w:jc w:val="both"/>
        <w:rPr>
          <w:snapToGrid w:val="0"/>
          <w:sz w:val="28"/>
          <w:szCs w:val="28"/>
          <w:lang w:eastAsia="en-US"/>
        </w:rPr>
      </w:pPr>
      <w:r w:rsidRPr="00903F80">
        <w:rPr>
          <w:snapToGrid w:val="0"/>
          <w:sz w:val="28"/>
          <w:szCs w:val="28"/>
          <w:lang w:eastAsia="en-US"/>
        </w:rPr>
        <w:t>Штатное расписание специалистов ОАО «</w:t>
      </w:r>
      <w:proofErr w:type="spellStart"/>
      <w:r w:rsidRPr="00903F80">
        <w:rPr>
          <w:snapToGrid w:val="0"/>
          <w:sz w:val="28"/>
          <w:szCs w:val="28"/>
          <w:lang w:eastAsia="en-US"/>
        </w:rPr>
        <w:t>Промышленнаярайгаз</w:t>
      </w:r>
      <w:proofErr w:type="spellEnd"/>
      <w:r w:rsidRPr="00903F80">
        <w:rPr>
          <w:snapToGrid w:val="0"/>
          <w:sz w:val="28"/>
          <w:szCs w:val="28"/>
          <w:lang w:eastAsia="en-US"/>
        </w:rPr>
        <w:t xml:space="preserve">» </w:t>
      </w:r>
      <w:r w:rsidRPr="00903F80">
        <w:rPr>
          <w:snapToGrid w:val="0"/>
          <w:sz w:val="28"/>
          <w:szCs w:val="28"/>
          <w:lang w:eastAsia="en-US"/>
        </w:rPr>
        <w:br/>
        <w:t>с 01.01.2023 (стр. 16 том 1).</w:t>
      </w:r>
    </w:p>
    <w:p w14:paraId="4EEB9F84" w14:textId="77777777" w:rsidR="00903F80" w:rsidRPr="00903F80" w:rsidRDefault="00903F80" w:rsidP="00903F80">
      <w:pPr>
        <w:tabs>
          <w:tab w:val="left" w:pos="1890"/>
        </w:tabs>
        <w:ind w:firstLine="709"/>
        <w:jc w:val="both"/>
        <w:rPr>
          <w:snapToGrid w:val="0"/>
          <w:sz w:val="28"/>
          <w:szCs w:val="28"/>
          <w:lang w:eastAsia="en-US"/>
        </w:rPr>
      </w:pPr>
      <w:r w:rsidRPr="00903F80">
        <w:rPr>
          <w:snapToGrid w:val="0"/>
          <w:sz w:val="28"/>
          <w:szCs w:val="28"/>
          <w:lang w:eastAsia="en-US"/>
        </w:rPr>
        <w:t>Штатное расписание рабочих ОАО «</w:t>
      </w:r>
      <w:proofErr w:type="spellStart"/>
      <w:r w:rsidRPr="00903F80">
        <w:rPr>
          <w:snapToGrid w:val="0"/>
          <w:sz w:val="28"/>
          <w:szCs w:val="28"/>
          <w:lang w:eastAsia="en-US"/>
        </w:rPr>
        <w:t>Промышленнаярайгаз</w:t>
      </w:r>
      <w:proofErr w:type="spellEnd"/>
      <w:r w:rsidRPr="00903F80">
        <w:rPr>
          <w:snapToGrid w:val="0"/>
          <w:sz w:val="28"/>
          <w:szCs w:val="28"/>
          <w:lang w:eastAsia="en-US"/>
        </w:rPr>
        <w:t xml:space="preserve">» </w:t>
      </w:r>
      <w:r w:rsidRPr="00903F80">
        <w:rPr>
          <w:snapToGrid w:val="0"/>
          <w:sz w:val="28"/>
          <w:szCs w:val="28"/>
          <w:lang w:eastAsia="en-US"/>
        </w:rPr>
        <w:br/>
        <w:t>с 01.01.2022 (стр. 17-18 том 1).</w:t>
      </w:r>
    </w:p>
    <w:p w14:paraId="40535CB3" w14:textId="77777777" w:rsidR="00903F80" w:rsidRPr="00903F80" w:rsidRDefault="00903F80" w:rsidP="00903F80">
      <w:pPr>
        <w:tabs>
          <w:tab w:val="left" w:pos="1890"/>
        </w:tabs>
        <w:ind w:firstLine="709"/>
        <w:jc w:val="both"/>
        <w:rPr>
          <w:snapToGrid w:val="0"/>
          <w:sz w:val="28"/>
          <w:szCs w:val="28"/>
          <w:lang w:eastAsia="en-US"/>
        </w:rPr>
      </w:pPr>
      <w:r w:rsidRPr="00903F80">
        <w:rPr>
          <w:snapToGrid w:val="0"/>
          <w:sz w:val="28"/>
          <w:szCs w:val="28"/>
          <w:lang w:eastAsia="en-US"/>
        </w:rPr>
        <w:t>Штатное расписание специалистов ОАО «</w:t>
      </w:r>
      <w:proofErr w:type="spellStart"/>
      <w:r w:rsidRPr="00903F80">
        <w:rPr>
          <w:snapToGrid w:val="0"/>
          <w:sz w:val="28"/>
          <w:szCs w:val="28"/>
          <w:lang w:eastAsia="en-US"/>
        </w:rPr>
        <w:t>Промышленнаярайгаз</w:t>
      </w:r>
      <w:proofErr w:type="spellEnd"/>
      <w:r w:rsidRPr="00903F80">
        <w:rPr>
          <w:snapToGrid w:val="0"/>
          <w:sz w:val="28"/>
          <w:szCs w:val="28"/>
          <w:lang w:eastAsia="en-US"/>
        </w:rPr>
        <w:t xml:space="preserve">» </w:t>
      </w:r>
      <w:r w:rsidRPr="00903F80">
        <w:rPr>
          <w:snapToGrid w:val="0"/>
          <w:sz w:val="28"/>
          <w:szCs w:val="28"/>
          <w:lang w:eastAsia="en-US"/>
        </w:rPr>
        <w:br/>
        <w:t>с 01.01.2022 (стр. 19 том 1).</w:t>
      </w:r>
    </w:p>
    <w:p w14:paraId="59181F62" w14:textId="77777777" w:rsidR="00903F80" w:rsidRPr="00903F80" w:rsidRDefault="00903F80" w:rsidP="00903F80">
      <w:pPr>
        <w:tabs>
          <w:tab w:val="left" w:pos="1890"/>
        </w:tabs>
        <w:ind w:firstLine="709"/>
        <w:jc w:val="both"/>
        <w:rPr>
          <w:snapToGrid w:val="0"/>
          <w:sz w:val="28"/>
          <w:szCs w:val="28"/>
          <w:lang w:eastAsia="en-US"/>
        </w:rPr>
      </w:pPr>
      <w:r w:rsidRPr="00903F80">
        <w:rPr>
          <w:snapToGrid w:val="0"/>
          <w:sz w:val="28"/>
          <w:szCs w:val="28"/>
          <w:lang w:eastAsia="en-US"/>
        </w:rPr>
        <w:t>Штатное расписание рабочих ОАО «</w:t>
      </w:r>
      <w:proofErr w:type="spellStart"/>
      <w:r w:rsidRPr="00903F80">
        <w:rPr>
          <w:snapToGrid w:val="0"/>
          <w:sz w:val="28"/>
          <w:szCs w:val="28"/>
          <w:lang w:eastAsia="en-US"/>
        </w:rPr>
        <w:t>Промышленнаярайгаз</w:t>
      </w:r>
      <w:proofErr w:type="spellEnd"/>
      <w:r w:rsidRPr="00903F80">
        <w:rPr>
          <w:snapToGrid w:val="0"/>
          <w:sz w:val="28"/>
          <w:szCs w:val="28"/>
          <w:lang w:eastAsia="en-US"/>
        </w:rPr>
        <w:t xml:space="preserve">» </w:t>
      </w:r>
      <w:r w:rsidRPr="00903F80">
        <w:rPr>
          <w:snapToGrid w:val="0"/>
          <w:sz w:val="28"/>
          <w:szCs w:val="28"/>
          <w:lang w:eastAsia="en-US"/>
        </w:rPr>
        <w:br/>
        <w:t>с 01.06.2022 (стр. 21-22 том 1).</w:t>
      </w:r>
    </w:p>
    <w:p w14:paraId="0D78E313" w14:textId="77777777" w:rsidR="00903F80" w:rsidRPr="00903F80" w:rsidRDefault="00903F80" w:rsidP="00903F80">
      <w:pPr>
        <w:tabs>
          <w:tab w:val="left" w:pos="1890"/>
        </w:tabs>
        <w:ind w:firstLine="709"/>
        <w:jc w:val="both"/>
        <w:rPr>
          <w:snapToGrid w:val="0"/>
          <w:sz w:val="28"/>
          <w:szCs w:val="28"/>
          <w:lang w:eastAsia="en-US"/>
        </w:rPr>
      </w:pPr>
      <w:r w:rsidRPr="00903F80">
        <w:rPr>
          <w:snapToGrid w:val="0"/>
          <w:sz w:val="28"/>
          <w:szCs w:val="28"/>
          <w:lang w:eastAsia="en-US"/>
        </w:rPr>
        <w:t>Штатное расписание специалистов ОАО «</w:t>
      </w:r>
      <w:proofErr w:type="spellStart"/>
      <w:r w:rsidRPr="00903F80">
        <w:rPr>
          <w:snapToGrid w:val="0"/>
          <w:sz w:val="28"/>
          <w:szCs w:val="28"/>
          <w:lang w:eastAsia="en-US"/>
        </w:rPr>
        <w:t>Промышленнаярайгаз</w:t>
      </w:r>
      <w:proofErr w:type="spellEnd"/>
      <w:r w:rsidRPr="00903F80">
        <w:rPr>
          <w:snapToGrid w:val="0"/>
          <w:sz w:val="28"/>
          <w:szCs w:val="28"/>
          <w:lang w:eastAsia="en-US"/>
        </w:rPr>
        <w:t xml:space="preserve">» </w:t>
      </w:r>
      <w:r w:rsidRPr="00903F80">
        <w:rPr>
          <w:snapToGrid w:val="0"/>
          <w:sz w:val="28"/>
          <w:szCs w:val="28"/>
          <w:lang w:eastAsia="en-US"/>
        </w:rPr>
        <w:br/>
        <w:t>с 01.06.2022 (стр. 20 том 1).</w:t>
      </w:r>
    </w:p>
    <w:p w14:paraId="71ABF5AA" w14:textId="77777777" w:rsidR="00903F80" w:rsidRPr="00903F80" w:rsidRDefault="00903F80" w:rsidP="00903F80">
      <w:pPr>
        <w:tabs>
          <w:tab w:val="left" w:pos="1890"/>
        </w:tabs>
        <w:ind w:firstLine="709"/>
        <w:jc w:val="both"/>
        <w:rPr>
          <w:snapToGrid w:val="0"/>
          <w:sz w:val="28"/>
          <w:szCs w:val="28"/>
          <w:lang w:eastAsia="en-US"/>
        </w:rPr>
      </w:pPr>
      <w:r w:rsidRPr="00903F80">
        <w:rPr>
          <w:snapToGrid w:val="0"/>
          <w:sz w:val="28"/>
          <w:szCs w:val="28"/>
          <w:lang w:eastAsia="en-US"/>
        </w:rPr>
        <w:t xml:space="preserve">Своды начислений и удержаний за январь-декабрь 2022 (стр. 23-34 </w:t>
      </w:r>
      <w:r w:rsidRPr="00903F80">
        <w:rPr>
          <w:snapToGrid w:val="0"/>
          <w:sz w:val="28"/>
          <w:szCs w:val="28"/>
          <w:lang w:eastAsia="en-US"/>
        </w:rPr>
        <w:br/>
        <w:t>том 1)</w:t>
      </w:r>
    </w:p>
    <w:p w14:paraId="6CFC6993" w14:textId="77777777" w:rsidR="00903F80" w:rsidRPr="00903F80" w:rsidRDefault="00903F80" w:rsidP="00903F80">
      <w:pPr>
        <w:tabs>
          <w:tab w:val="left" w:pos="1890"/>
        </w:tabs>
        <w:ind w:firstLine="709"/>
        <w:jc w:val="both"/>
        <w:rPr>
          <w:snapToGrid w:val="0"/>
          <w:sz w:val="28"/>
          <w:szCs w:val="28"/>
          <w:lang w:eastAsia="en-US"/>
        </w:rPr>
      </w:pPr>
      <w:r w:rsidRPr="00903F80">
        <w:rPr>
          <w:snapToGrid w:val="0"/>
          <w:sz w:val="28"/>
          <w:szCs w:val="28"/>
          <w:lang w:eastAsia="en-US"/>
        </w:rPr>
        <w:t xml:space="preserve">В соответствии с представленными документами расчётная численность персонала на 2024 год составила 14,65 чел. </w:t>
      </w:r>
    </w:p>
    <w:p w14:paraId="2A6B1F1F" w14:textId="77777777" w:rsidR="00903F80" w:rsidRPr="00903F80" w:rsidRDefault="00903F80" w:rsidP="00903F80">
      <w:pPr>
        <w:tabs>
          <w:tab w:val="left" w:pos="1890"/>
        </w:tabs>
        <w:ind w:firstLine="709"/>
        <w:jc w:val="both"/>
        <w:rPr>
          <w:snapToGrid w:val="0"/>
          <w:sz w:val="28"/>
          <w:szCs w:val="28"/>
          <w:lang w:eastAsia="en-US"/>
        </w:rPr>
      </w:pPr>
      <w:r w:rsidRPr="00903F80">
        <w:rPr>
          <w:snapToGrid w:val="0"/>
          <w:sz w:val="28"/>
          <w:szCs w:val="28"/>
          <w:lang w:eastAsia="en-US"/>
        </w:rPr>
        <w:t xml:space="preserve">Средняя фактическая заработная плата за 2022 год составила </w:t>
      </w:r>
      <w:r w:rsidRPr="00903F80">
        <w:rPr>
          <w:snapToGrid w:val="0"/>
          <w:sz w:val="28"/>
          <w:szCs w:val="28"/>
          <w:lang w:eastAsia="en-US"/>
        </w:rPr>
        <w:br/>
        <w:t xml:space="preserve">24 733 руб./мес. (3 947 тыс. руб. фактический ФОТ за 2022 год ÷ 13,3 фактическая численность персонала в 2022 году ÷ 12 количество мес. в году). С учётом </w:t>
      </w:r>
      <w:r w:rsidRPr="00903F80">
        <w:rPr>
          <w:snapToGrid w:val="0"/>
          <w:sz w:val="28"/>
          <w:szCs w:val="28"/>
          <w:lang w:eastAsia="en-US"/>
        </w:rPr>
        <w:lastRenderedPageBreak/>
        <w:t xml:space="preserve">индексов Минэкономразвития на 2024 год средняя заработная плата на 2024 год составит 28 052 руб./мес. (24 733 руб./мес. × 1,058 × 1,072). </w:t>
      </w:r>
    </w:p>
    <w:p w14:paraId="6A959F55" w14:textId="77777777" w:rsidR="00903F80" w:rsidRPr="00903F80" w:rsidRDefault="00903F80" w:rsidP="00903F80">
      <w:pPr>
        <w:ind w:firstLine="709"/>
        <w:contextualSpacing/>
        <w:jc w:val="both"/>
        <w:rPr>
          <w:snapToGrid w:val="0"/>
          <w:sz w:val="28"/>
          <w:szCs w:val="28"/>
          <w:lang w:eastAsia="en-US"/>
        </w:rPr>
      </w:pPr>
      <w:r w:rsidRPr="00903F80">
        <w:rPr>
          <w:snapToGrid w:val="0"/>
          <w:sz w:val="28"/>
          <w:szCs w:val="28"/>
          <w:lang w:eastAsia="en-US"/>
        </w:rPr>
        <w:t xml:space="preserve">Фонд оплаты труда составляет </w:t>
      </w:r>
      <w:r w:rsidRPr="00903F80">
        <w:rPr>
          <w:b/>
          <w:bCs/>
          <w:snapToGrid w:val="0"/>
          <w:sz w:val="28"/>
          <w:szCs w:val="28"/>
          <w:lang w:eastAsia="en-US"/>
        </w:rPr>
        <w:t xml:space="preserve">4 932 тыс. руб. </w:t>
      </w:r>
      <w:r w:rsidRPr="00903F80">
        <w:rPr>
          <w:snapToGrid w:val="0"/>
          <w:sz w:val="28"/>
          <w:szCs w:val="28"/>
          <w:lang w:eastAsia="en-US"/>
        </w:rPr>
        <w:t xml:space="preserve">(28 052 руб./мес. × </w:t>
      </w:r>
      <w:r w:rsidRPr="00903F80">
        <w:rPr>
          <w:snapToGrid w:val="0"/>
          <w:sz w:val="28"/>
          <w:szCs w:val="28"/>
          <w:lang w:eastAsia="en-US"/>
        </w:rPr>
        <w:br/>
        <w:t xml:space="preserve">14,65 чел. × 12 мес. ÷ 1000). </w:t>
      </w:r>
    </w:p>
    <w:p w14:paraId="090E6D21" w14:textId="77777777" w:rsidR="00903F80" w:rsidRPr="00903F80" w:rsidRDefault="00903F80" w:rsidP="00903F80">
      <w:pPr>
        <w:ind w:firstLine="709"/>
        <w:contextualSpacing/>
        <w:jc w:val="both"/>
        <w:rPr>
          <w:snapToGrid w:val="0"/>
          <w:sz w:val="28"/>
          <w:szCs w:val="28"/>
        </w:rPr>
      </w:pPr>
      <w:r w:rsidRPr="00903F80">
        <w:rPr>
          <w:snapToGrid w:val="0"/>
          <w:sz w:val="28"/>
          <w:szCs w:val="28"/>
        </w:rPr>
        <w:t xml:space="preserve">Затраты по данной статье в размере </w:t>
      </w:r>
      <w:r w:rsidRPr="00903F80">
        <w:rPr>
          <w:b/>
          <w:snapToGrid w:val="0"/>
          <w:sz w:val="28"/>
          <w:szCs w:val="28"/>
        </w:rPr>
        <w:t xml:space="preserve">312 тыс. руб. </w:t>
      </w:r>
      <w:r w:rsidRPr="00903F80">
        <w:rPr>
          <w:snapToGrid w:val="0"/>
          <w:sz w:val="28"/>
          <w:szCs w:val="28"/>
        </w:rPr>
        <w:t xml:space="preserve">исключаются </w:t>
      </w:r>
      <w:r w:rsidRPr="00903F80">
        <w:rPr>
          <w:snapToGrid w:val="0"/>
          <w:sz w:val="28"/>
          <w:szCs w:val="28"/>
        </w:rPr>
        <w:br/>
        <w:t xml:space="preserve">из плановой выручки от реализации СУГ населению на 2024 год </w:t>
      </w:r>
      <w:r w:rsidRPr="00903F80">
        <w:rPr>
          <w:snapToGrid w:val="0"/>
          <w:sz w:val="28"/>
          <w:szCs w:val="28"/>
        </w:rPr>
        <w:br/>
        <w:t>как экономически необоснованные и документально неподтверждённые.</w:t>
      </w:r>
    </w:p>
    <w:p w14:paraId="097D3806" w14:textId="77777777" w:rsidR="00903F80" w:rsidRPr="00903F80" w:rsidRDefault="00903F80" w:rsidP="00903F80">
      <w:pPr>
        <w:tabs>
          <w:tab w:val="left" w:pos="1890"/>
        </w:tabs>
        <w:ind w:firstLine="709"/>
        <w:jc w:val="both"/>
        <w:rPr>
          <w:snapToGrid w:val="0"/>
          <w:sz w:val="28"/>
          <w:szCs w:val="28"/>
        </w:rPr>
      </w:pPr>
    </w:p>
    <w:p w14:paraId="23DAF807" w14:textId="77777777" w:rsidR="00903F80" w:rsidRPr="00903F80" w:rsidRDefault="00903F80" w:rsidP="00903F80">
      <w:pPr>
        <w:keepNext/>
        <w:keepLines/>
        <w:jc w:val="center"/>
        <w:outlineLvl w:val="1"/>
        <w:rPr>
          <w:rFonts w:eastAsia="Calibri"/>
          <w:b/>
          <w:sz w:val="28"/>
          <w:szCs w:val="28"/>
          <w:lang w:eastAsia="en-US"/>
        </w:rPr>
      </w:pPr>
      <w:r w:rsidRPr="00903F80">
        <w:rPr>
          <w:rFonts w:eastAsia="Calibri"/>
          <w:b/>
          <w:sz w:val="28"/>
          <w:szCs w:val="28"/>
          <w:lang w:eastAsia="en-US"/>
        </w:rPr>
        <w:t>Налоги на фонд оплаты труда</w:t>
      </w:r>
    </w:p>
    <w:p w14:paraId="2269E0B6" w14:textId="77777777" w:rsidR="00903F80" w:rsidRPr="00903F80" w:rsidRDefault="00903F80" w:rsidP="00903F80">
      <w:pPr>
        <w:autoSpaceDE w:val="0"/>
        <w:autoSpaceDN w:val="0"/>
        <w:adjustRightInd w:val="0"/>
        <w:ind w:firstLine="851"/>
        <w:jc w:val="center"/>
        <w:rPr>
          <w:snapToGrid w:val="0"/>
          <w:sz w:val="28"/>
          <w:szCs w:val="28"/>
          <w:lang w:eastAsia="en-US"/>
        </w:rPr>
      </w:pPr>
    </w:p>
    <w:p w14:paraId="52DE7A7C"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По данной статье предприятием планируются расходы в размере </w:t>
      </w:r>
      <w:r w:rsidRPr="00903F80">
        <w:rPr>
          <w:snapToGrid w:val="0"/>
          <w:sz w:val="28"/>
          <w:szCs w:val="28"/>
        </w:rPr>
        <w:br/>
      </w:r>
      <w:r w:rsidRPr="00903F80">
        <w:rPr>
          <w:b/>
          <w:bCs/>
          <w:snapToGrid w:val="0"/>
          <w:sz w:val="28"/>
          <w:szCs w:val="28"/>
        </w:rPr>
        <w:t>1 584 тыс. руб.</w:t>
      </w:r>
      <w:r w:rsidRPr="00903F80">
        <w:rPr>
          <w:snapToGrid w:val="0"/>
          <w:sz w:val="28"/>
          <w:szCs w:val="28"/>
        </w:rPr>
        <w:t xml:space="preserve"> </w:t>
      </w:r>
    </w:p>
    <w:p w14:paraId="3C0DD51E" w14:textId="77777777" w:rsidR="00903F80" w:rsidRPr="00903F80" w:rsidRDefault="00903F80" w:rsidP="00903F80">
      <w:pPr>
        <w:ind w:firstLine="709"/>
        <w:jc w:val="both"/>
        <w:rPr>
          <w:snapToGrid w:val="0"/>
          <w:sz w:val="28"/>
          <w:szCs w:val="28"/>
        </w:rPr>
      </w:pPr>
      <w:r w:rsidRPr="00903F80">
        <w:rPr>
          <w:snapToGrid w:val="0"/>
          <w:sz w:val="28"/>
          <w:szCs w:val="28"/>
        </w:rPr>
        <w:t>В расходы по статье «налоги на ФОТ» включаются:</w:t>
      </w:r>
    </w:p>
    <w:p w14:paraId="79B5B337" w14:textId="77777777" w:rsidR="00903F80" w:rsidRPr="00903F80" w:rsidRDefault="00903F80" w:rsidP="00903F80">
      <w:pPr>
        <w:ind w:firstLine="709"/>
        <w:jc w:val="both"/>
        <w:rPr>
          <w:snapToGrid w:val="0"/>
          <w:sz w:val="28"/>
          <w:szCs w:val="28"/>
        </w:rPr>
      </w:pPr>
      <w:r w:rsidRPr="00903F80">
        <w:rPr>
          <w:snapToGrid w:val="0"/>
          <w:sz w:val="28"/>
          <w:szCs w:val="28"/>
        </w:rPr>
        <w:t xml:space="preserve">- сумма страховых взносов в соответствии со ст. 425 Налогового кодекса Российской Федерации (часть вторая) от 05.08.2000 № 117-ФЗ </w:t>
      </w:r>
      <w:r w:rsidRPr="00903F80">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фонд социального страхования (30 %); </w:t>
      </w:r>
    </w:p>
    <w:p w14:paraId="4AA94495" w14:textId="77777777" w:rsidR="00903F80" w:rsidRPr="00903F80" w:rsidRDefault="00903F80" w:rsidP="00903F80">
      <w:pPr>
        <w:ind w:firstLine="709"/>
        <w:jc w:val="both"/>
        <w:rPr>
          <w:snapToGrid w:val="0"/>
          <w:sz w:val="28"/>
          <w:szCs w:val="28"/>
        </w:rPr>
      </w:pPr>
      <w:r w:rsidRPr="00903F80">
        <w:rPr>
          <w:snapToGrid w:val="0"/>
          <w:sz w:val="28"/>
          <w:szCs w:val="28"/>
        </w:rPr>
        <w:t xml:space="preserve">- сумма страховых взносов на обязательное социальное страхование </w:t>
      </w:r>
      <w:r w:rsidRPr="00903F80">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зависимости от опасности или вредности труда, в данном случае 0,2 %).</w:t>
      </w:r>
    </w:p>
    <w:p w14:paraId="5AB8EEDB" w14:textId="77777777" w:rsidR="00903F80" w:rsidRPr="00903F80" w:rsidRDefault="00903F80" w:rsidP="00903F80">
      <w:pPr>
        <w:ind w:firstLine="709"/>
        <w:jc w:val="both"/>
        <w:rPr>
          <w:snapToGrid w:val="0"/>
          <w:sz w:val="28"/>
          <w:szCs w:val="28"/>
        </w:rPr>
      </w:pPr>
      <w:r w:rsidRPr="00903F80">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03B02287"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По данной статье эксперты предлагают расходы в размере </w:t>
      </w:r>
      <w:r w:rsidRPr="00903F80">
        <w:rPr>
          <w:snapToGrid w:val="0"/>
          <w:sz w:val="28"/>
          <w:szCs w:val="28"/>
        </w:rPr>
        <w:br/>
      </w:r>
      <w:r w:rsidRPr="00903F80">
        <w:rPr>
          <w:b/>
          <w:bCs/>
          <w:snapToGrid w:val="0"/>
          <w:sz w:val="28"/>
          <w:szCs w:val="28"/>
        </w:rPr>
        <w:t>1 489 тыс. руб.</w:t>
      </w:r>
      <w:r w:rsidRPr="00903F80">
        <w:rPr>
          <w:snapToGrid w:val="0"/>
          <w:sz w:val="28"/>
          <w:szCs w:val="28"/>
        </w:rPr>
        <w:t xml:space="preserve"> (4 932 тыс. руб. (ФОТ на 2024 год) × 30,2%).</w:t>
      </w:r>
    </w:p>
    <w:p w14:paraId="172935CA" w14:textId="77777777" w:rsidR="00903F80" w:rsidRPr="00903F80" w:rsidRDefault="00903F80" w:rsidP="00903F80">
      <w:pPr>
        <w:ind w:firstLine="709"/>
        <w:contextualSpacing/>
        <w:jc w:val="both"/>
        <w:rPr>
          <w:snapToGrid w:val="0"/>
          <w:sz w:val="28"/>
          <w:szCs w:val="28"/>
        </w:rPr>
      </w:pPr>
      <w:r w:rsidRPr="00903F80">
        <w:rPr>
          <w:snapToGrid w:val="0"/>
          <w:sz w:val="28"/>
          <w:szCs w:val="28"/>
        </w:rPr>
        <w:t xml:space="preserve">Затраты по данной статье в размере </w:t>
      </w:r>
      <w:r w:rsidRPr="00903F80">
        <w:rPr>
          <w:b/>
          <w:snapToGrid w:val="0"/>
          <w:sz w:val="28"/>
          <w:szCs w:val="28"/>
        </w:rPr>
        <w:t xml:space="preserve">95 тыс. руб. </w:t>
      </w:r>
      <w:r w:rsidRPr="00903F80">
        <w:rPr>
          <w:snapToGrid w:val="0"/>
          <w:sz w:val="28"/>
          <w:szCs w:val="28"/>
        </w:rPr>
        <w:t xml:space="preserve">исключаются </w:t>
      </w:r>
      <w:r w:rsidRPr="00903F80">
        <w:rPr>
          <w:snapToGrid w:val="0"/>
          <w:sz w:val="28"/>
          <w:szCs w:val="28"/>
        </w:rPr>
        <w:br/>
        <w:t xml:space="preserve">из плановой выручки от реализации СУГ населению на 2024 год </w:t>
      </w:r>
      <w:r w:rsidRPr="00903F80">
        <w:rPr>
          <w:snapToGrid w:val="0"/>
          <w:sz w:val="28"/>
          <w:szCs w:val="28"/>
        </w:rPr>
        <w:br/>
        <w:t>как экономически необоснованные и документально неподтверждённые.</w:t>
      </w:r>
    </w:p>
    <w:p w14:paraId="23014852" w14:textId="77777777" w:rsidR="00903F80" w:rsidRPr="00903F80" w:rsidRDefault="00903F80" w:rsidP="00903F80">
      <w:pPr>
        <w:ind w:firstLine="709"/>
        <w:contextualSpacing/>
        <w:jc w:val="both"/>
        <w:rPr>
          <w:snapToGrid w:val="0"/>
          <w:sz w:val="28"/>
          <w:szCs w:val="28"/>
        </w:rPr>
      </w:pPr>
    </w:p>
    <w:p w14:paraId="034045A3" w14:textId="77777777" w:rsidR="00903F80" w:rsidRPr="00903F80" w:rsidRDefault="00903F80" w:rsidP="00903F80">
      <w:pPr>
        <w:keepNext/>
        <w:keepLines/>
        <w:jc w:val="center"/>
        <w:outlineLvl w:val="1"/>
        <w:rPr>
          <w:rFonts w:eastAsia="Calibri"/>
          <w:b/>
          <w:sz w:val="28"/>
          <w:szCs w:val="28"/>
          <w:lang w:eastAsia="en-US"/>
        </w:rPr>
      </w:pPr>
      <w:r w:rsidRPr="00903F80">
        <w:rPr>
          <w:rFonts w:eastAsia="Calibri"/>
          <w:b/>
          <w:sz w:val="28"/>
          <w:szCs w:val="28"/>
          <w:lang w:eastAsia="en-US"/>
        </w:rPr>
        <w:t>Затраты на материалы</w:t>
      </w:r>
    </w:p>
    <w:p w14:paraId="53BC3B81" w14:textId="77777777" w:rsidR="00903F80" w:rsidRPr="00903F80" w:rsidRDefault="00903F80" w:rsidP="00903F80">
      <w:pPr>
        <w:rPr>
          <w:snapToGrid w:val="0"/>
          <w:sz w:val="28"/>
          <w:szCs w:val="28"/>
          <w:lang w:eastAsia="en-US"/>
        </w:rPr>
      </w:pPr>
    </w:p>
    <w:p w14:paraId="7743B408"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По данной статье предприятием планируются расходы в размере </w:t>
      </w:r>
      <w:r w:rsidRPr="00903F80">
        <w:rPr>
          <w:snapToGrid w:val="0"/>
          <w:sz w:val="28"/>
          <w:szCs w:val="28"/>
        </w:rPr>
        <w:br/>
      </w:r>
      <w:r w:rsidRPr="00903F80">
        <w:rPr>
          <w:b/>
          <w:bCs/>
          <w:snapToGrid w:val="0"/>
          <w:sz w:val="28"/>
          <w:szCs w:val="28"/>
        </w:rPr>
        <w:t>1 030 тыс. руб.</w:t>
      </w:r>
      <w:r w:rsidRPr="00903F80">
        <w:rPr>
          <w:snapToGrid w:val="0"/>
          <w:sz w:val="28"/>
          <w:szCs w:val="28"/>
        </w:rPr>
        <w:t xml:space="preserve"> </w:t>
      </w:r>
    </w:p>
    <w:p w14:paraId="7B5E848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Методическими указаниями. Для </w:t>
      </w:r>
      <w:r w:rsidRPr="00903F80">
        <w:rPr>
          <w:snapToGrid w:val="0"/>
          <w:sz w:val="28"/>
          <w:szCs w:val="28"/>
        </w:rPr>
        <w:lastRenderedPageBreak/>
        <w:t>этого были рассмотрены и проанализированы следующие представленные материалы:</w:t>
      </w:r>
    </w:p>
    <w:p w14:paraId="740EFEF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Предложения организации по затратам на материалы на 2024 год (стр. 2 том 1).</w:t>
      </w:r>
    </w:p>
    <w:p w14:paraId="7E5928EA"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Анализ счёта 20 за 2022 год, в разрезе затрат на материалы (стр. 3-5 </w:t>
      </w:r>
      <w:r w:rsidRPr="00903F80">
        <w:rPr>
          <w:snapToGrid w:val="0"/>
          <w:sz w:val="28"/>
          <w:szCs w:val="28"/>
        </w:rPr>
        <w:br/>
        <w:t>том 1).</w:t>
      </w:r>
    </w:p>
    <w:p w14:paraId="3D83A6B3"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Анализ счёта 26 за 2022 год, в разрезе затрат на материалы (стр. 6-7 </w:t>
      </w:r>
      <w:r w:rsidRPr="00903F80">
        <w:rPr>
          <w:snapToGrid w:val="0"/>
          <w:sz w:val="28"/>
          <w:szCs w:val="28"/>
        </w:rPr>
        <w:br/>
        <w:t>том 1).</w:t>
      </w:r>
    </w:p>
    <w:p w14:paraId="7E9EE715"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материалы (стр. 8-10 том 1).</w:t>
      </w:r>
    </w:p>
    <w:p w14:paraId="31140A77"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материалы (стр. 8-10 том 1).</w:t>
      </w:r>
    </w:p>
    <w:p w14:paraId="68E23831"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ГСМ (стр. 8-10 том 1).</w:t>
      </w:r>
    </w:p>
    <w:p w14:paraId="49929C2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ГСМ (стр. 8-10 том 1).</w:t>
      </w:r>
    </w:p>
    <w:p w14:paraId="187D2A4F"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запасные части (стр. 8-10 том 1).</w:t>
      </w:r>
    </w:p>
    <w:p w14:paraId="14CCDDA3"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запасные части (стр. 8-10 том 1).</w:t>
      </w:r>
    </w:p>
    <w:p w14:paraId="125F6DE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Оборотно-сальдовая ведомость по счёту 10.01 за 2022 год (стр. 47-51 том 1). </w:t>
      </w:r>
    </w:p>
    <w:p w14:paraId="720775BA"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Договоры, счёта-фактуры, чеки за 2022 год, подтверждающие приобретение материалов (стр. 52-119 том 1). </w:t>
      </w:r>
    </w:p>
    <w:p w14:paraId="233C5FBA"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В данном разделе статьи затрат «Материалы» учитываются затраты </w:t>
      </w:r>
      <w:r w:rsidRPr="00903F80">
        <w:rPr>
          <w:snapToGrid w:val="0"/>
          <w:sz w:val="28"/>
          <w:szCs w:val="28"/>
        </w:rPr>
        <w:br/>
        <w:t xml:space="preserve">на текущие материалы (краски, кисти, ключи, бытовая химия и пр.) С учетом индексации экономически обоснованный размер затрат составляет </w:t>
      </w:r>
      <w:r w:rsidRPr="00903F80">
        <w:rPr>
          <w:snapToGrid w:val="0"/>
          <w:sz w:val="28"/>
          <w:szCs w:val="28"/>
        </w:rPr>
        <w:br/>
      </w:r>
      <w:r w:rsidRPr="00903F80">
        <w:rPr>
          <w:b/>
          <w:bCs/>
          <w:snapToGrid w:val="0"/>
          <w:sz w:val="28"/>
          <w:szCs w:val="28"/>
        </w:rPr>
        <w:t xml:space="preserve">272 тыс. руб. </w:t>
      </w:r>
      <w:r w:rsidRPr="00903F80">
        <w:rPr>
          <w:snapToGrid w:val="0"/>
          <w:sz w:val="28"/>
          <w:szCs w:val="28"/>
        </w:rPr>
        <w:t>(240 тыс. руб. (фактический размер затрат по данному разделу статьи затрат) × 1,058 × 1,072).</w:t>
      </w:r>
    </w:p>
    <w:p w14:paraId="5E311F7C" w14:textId="77777777" w:rsidR="00903F80" w:rsidRPr="00903F80" w:rsidRDefault="00903F80" w:rsidP="00903F80">
      <w:pPr>
        <w:tabs>
          <w:tab w:val="left" w:pos="1890"/>
        </w:tabs>
        <w:ind w:firstLine="709"/>
        <w:jc w:val="both"/>
        <w:rPr>
          <w:snapToGrid w:val="0"/>
          <w:sz w:val="28"/>
          <w:szCs w:val="28"/>
        </w:rPr>
      </w:pPr>
    </w:p>
    <w:p w14:paraId="1D91CBB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Расчёт затрат на ГСМ за 2022 год (стр. 120 том 1).</w:t>
      </w:r>
    </w:p>
    <w:p w14:paraId="7D41D68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Расчёт затрат на ГСМ на 2024 год (стр. 121 том 1).</w:t>
      </w:r>
    </w:p>
    <w:p w14:paraId="61CF8362"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Оборотно-сальдовая ведомость по счёту 10.3 за 2022 год в разрезе затрат на ГСМ для транспорта (стр. 123 том 1).</w:t>
      </w:r>
    </w:p>
    <w:p w14:paraId="70F02323"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Договор № 3/07-2020 от 03.07.2020, счёт-фактуры, товарные накладные на поставку ГСМ за 2022 год (стр. 124-156 том 1).</w:t>
      </w:r>
    </w:p>
    <w:p w14:paraId="4780DC11"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В данном разделе статьи затрат «Материалы» учитываются затраты </w:t>
      </w:r>
      <w:r w:rsidRPr="00903F80">
        <w:rPr>
          <w:snapToGrid w:val="0"/>
          <w:sz w:val="28"/>
          <w:szCs w:val="28"/>
        </w:rPr>
        <w:br/>
        <w:t xml:space="preserve">на ГСМ для транспорта. С учетом индексации экономически обоснованный размер затрат составляет </w:t>
      </w:r>
      <w:r w:rsidRPr="00903F80">
        <w:rPr>
          <w:b/>
          <w:bCs/>
          <w:snapToGrid w:val="0"/>
          <w:sz w:val="28"/>
          <w:szCs w:val="28"/>
        </w:rPr>
        <w:t xml:space="preserve">321 тыс. руб. </w:t>
      </w:r>
      <w:r w:rsidRPr="00903F80">
        <w:rPr>
          <w:snapToGrid w:val="0"/>
          <w:sz w:val="28"/>
          <w:szCs w:val="28"/>
        </w:rPr>
        <w:t>(298 тыс. руб. (фактический размер затрат по данному разделу статьи затрат) × 0,999 × 1,077).</w:t>
      </w:r>
    </w:p>
    <w:p w14:paraId="358756D0" w14:textId="77777777" w:rsidR="00903F80" w:rsidRPr="00903F80" w:rsidRDefault="00903F80" w:rsidP="00903F80">
      <w:pPr>
        <w:tabs>
          <w:tab w:val="left" w:pos="1890"/>
        </w:tabs>
        <w:ind w:firstLine="709"/>
        <w:jc w:val="both"/>
        <w:rPr>
          <w:snapToGrid w:val="0"/>
          <w:sz w:val="28"/>
          <w:szCs w:val="28"/>
        </w:rPr>
      </w:pPr>
    </w:p>
    <w:p w14:paraId="241A2CDA"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Расчёт затрат на запасные части за 2022 год (стр. 157 том 1).</w:t>
      </w:r>
    </w:p>
    <w:p w14:paraId="1B375F05"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Расчёт затрат на запасные части на 2024 год (стр. 157 том 1).</w:t>
      </w:r>
    </w:p>
    <w:p w14:paraId="364502A8"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lastRenderedPageBreak/>
        <w:t>Оборотно-сальдовая ведомость по счёту 10.5 за 2022 год, в разрезе затрат на запасные части (стр. 158-162 том 1).</w:t>
      </w:r>
    </w:p>
    <w:p w14:paraId="1083B795"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Анализ счёта 10.5 за 2022 год, в разрезе затрат на запасные части </w:t>
      </w:r>
      <w:r w:rsidRPr="00903F80">
        <w:rPr>
          <w:snapToGrid w:val="0"/>
          <w:sz w:val="28"/>
          <w:szCs w:val="28"/>
        </w:rPr>
        <w:br/>
        <w:t>(стр. 163 том 1).</w:t>
      </w:r>
    </w:p>
    <w:p w14:paraId="28268CB9"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Договоры, счёт-фактуры, товарные накладные за 2022 год, в разрезе затрат на запасные части (стр. 164-210 том 1).</w:t>
      </w:r>
    </w:p>
    <w:p w14:paraId="69F15485"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В данном разделе статьи затрат «Материалы» учитываются затраты </w:t>
      </w:r>
      <w:r w:rsidRPr="00903F80">
        <w:rPr>
          <w:snapToGrid w:val="0"/>
          <w:sz w:val="28"/>
          <w:szCs w:val="28"/>
        </w:rPr>
        <w:br/>
        <w:t xml:space="preserve">на запасные части для транспорта, осуществляющего доставку баллонов </w:t>
      </w:r>
      <w:r w:rsidRPr="00903F80">
        <w:rPr>
          <w:snapToGrid w:val="0"/>
          <w:sz w:val="28"/>
          <w:szCs w:val="28"/>
        </w:rPr>
        <w:br/>
        <w:t xml:space="preserve">с СУГ до потребителя. В связи с тем, что расчёты экспертов по данной статье превышают предложения организации, при формировании НВВ на 2024 год принимаются затраты на уровне предложений организации в размере </w:t>
      </w:r>
      <w:r w:rsidRPr="00903F80">
        <w:rPr>
          <w:snapToGrid w:val="0"/>
          <w:sz w:val="28"/>
          <w:szCs w:val="28"/>
        </w:rPr>
        <w:br/>
      </w:r>
      <w:r w:rsidRPr="00903F80">
        <w:rPr>
          <w:b/>
          <w:snapToGrid w:val="0"/>
          <w:sz w:val="28"/>
          <w:szCs w:val="28"/>
        </w:rPr>
        <w:t>202 тыс. руб.</w:t>
      </w:r>
    </w:p>
    <w:p w14:paraId="6A445ECF" w14:textId="77777777" w:rsidR="00903F80" w:rsidRPr="00903F80" w:rsidRDefault="00903F80" w:rsidP="00903F80">
      <w:pPr>
        <w:tabs>
          <w:tab w:val="left" w:pos="1890"/>
        </w:tabs>
        <w:ind w:firstLine="709"/>
        <w:jc w:val="both"/>
        <w:rPr>
          <w:b/>
          <w:bCs/>
          <w:snapToGrid w:val="0"/>
          <w:sz w:val="28"/>
          <w:szCs w:val="28"/>
        </w:rPr>
      </w:pPr>
    </w:p>
    <w:p w14:paraId="5BF62C00"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отопление (стр. 8-10 том 1).</w:t>
      </w:r>
    </w:p>
    <w:p w14:paraId="0E02DF0F"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отопление (стр. 8-10 том 1).</w:t>
      </w:r>
    </w:p>
    <w:p w14:paraId="1F33FADF"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Расчёт затрат на отопление за 2022 год (стр. 211 том 1).</w:t>
      </w:r>
    </w:p>
    <w:p w14:paraId="282C0E3C"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Расчёт затрат на отопление на 2024 год (стр. 211 том 1).</w:t>
      </w:r>
    </w:p>
    <w:p w14:paraId="3D2AE9B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Оборотно-сальдовая ведомость по счёту 10.3 за 2022 год в разрезе затрат на уголь для отопления (стр. 212 том 1).</w:t>
      </w:r>
    </w:p>
    <w:p w14:paraId="3255DE9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Договор № 06.11/18 от 06.11.2018, счёт-фактуры за 2022 год, в разрезе затрат на приобретение угля на нужды отопления (стр. 213-226 том 1).</w:t>
      </w:r>
    </w:p>
    <w:p w14:paraId="2349F68B"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В данном разделе статьи затрат «Материалы» учитываются затраты </w:t>
      </w:r>
      <w:r w:rsidRPr="00903F80">
        <w:rPr>
          <w:snapToGrid w:val="0"/>
          <w:sz w:val="28"/>
          <w:szCs w:val="28"/>
        </w:rPr>
        <w:br/>
        <w:t xml:space="preserve">на уголь, приобретаемый для отопления помещений </w:t>
      </w:r>
      <w:r w:rsidRPr="00903F80">
        <w:rPr>
          <w:snapToGrid w:val="0"/>
          <w:sz w:val="28"/>
          <w:szCs w:val="28"/>
        </w:rPr>
        <w:br/>
        <w:t>ОАО «</w:t>
      </w:r>
      <w:proofErr w:type="spellStart"/>
      <w:r w:rsidRPr="00903F80">
        <w:rPr>
          <w:snapToGrid w:val="0"/>
          <w:sz w:val="28"/>
          <w:szCs w:val="28"/>
        </w:rPr>
        <w:t>Промышленнарайгаз</w:t>
      </w:r>
      <w:proofErr w:type="spellEnd"/>
      <w:r w:rsidRPr="00903F80">
        <w:rPr>
          <w:snapToGrid w:val="0"/>
          <w:sz w:val="28"/>
          <w:szCs w:val="28"/>
        </w:rPr>
        <w:t xml:space="preserve">». С учетом индексации экономически обоснованный размер затрат составляет </w:t>
      </w:r>
      <w:r w:rsidRPr="00903F80">
        <w:rPr>
          <w:b/>
          <w:bCs/>
          <w:snapToGrid w:val="0"/>
          <w:sz w:val="28"/>
          <w:szCs w:val="28"/>
        </w:rPr>
        <w:t xml:space="preserve">162 тыс. руб. </w:t>
      </w:r>
      <w:r w:rsidRPr="00903F80">
        <w:rPr>
          <w:snapToGrid w:val="0"/>
          <w:sz w:val="28"/>
          <w:szCs w:val="28"/>
        </w:rPr>
        <w:t>(164 тыс. руб. (фактический размер затрат по данному разделу статьи затрат) × 0,942 × 1,050).</w:t>
      </w:r>
    </w:p>
    <w:p w14:paraId="6783ED3D" w14:textId="77777777" w:rsidR="00903F80" w:rsidRPr="00903F80" w:rsidRDefault="00903F80" w:rsidP="00903F80">
      <w:pPr>
        <w:tabs>
          <w:tab w:val="left" w:pos="1890"/>
        </w:tabs>
        <w:ind w:firstLine="709"/>
        <w:jc w:val="both"/>
        <w:rPr>
          <w:snapToGrid w:val="0"/>
          <w:sz w:val="28"/>
          <w:szCs w:val="28"/>
        </w:rPr>
      </w:pPr>
    </w:p>
    <w:p w14:paraId="4B312695"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Экономически обоснованные расходы по данной статье составляют </w:t>
      </w:r>
      <w:r w:rsidRPr="00903F80">
        <w:rPr>
          <w:snapToGrid w:val="0"/>
          <w:sz w:val="28"/>
          <w:szCs w:val="28"/>
          <w:lang w:eastAsia="en-US"/>
        </w:rPr>
        <w:br/>
      </w:r>
      <w:r w:rsidRPr="00903F80">
        <w:rPr>
          <w:b/>
          <w:bCs/>
          <w:snapToGrid w:val="0"/>
          <w:sz w:val="28"/>
          <w:szCs w:val="28"/>
          <w:lang w:eastAsia="en-US"/>
        </w:rPr>
        <w:t>957 тыс. руб.</w:t>
      </w:r>
      <w:r w:rsidRPr="00903F80">
        <w:rPr>
          <w:snapToGrid w:val="0"/>
          <w:sz w:val="28"/>
          <w:szCs w:val="28"/>
          <w:lang w:eastAsia="en-US"/>
        </w:rPr>
        <w:t xml:space="preserve"> (272 тыс. руб. + 321 тыс. руб. + 202 тыс. руб. + 162 тыс. руб.) </w:t>
      </w:r>
      <w:r w:rsidRPr="00903F80">
        <w:rPr>
          <w:snapToGrid w:val="0"/>
          <w:sz w:val="28"/>
          <w:szCs w:val="28"/>
          <w:lang w:eastAsia="en-US"/>
        </w:rPr>
        <w:br/>
        <w:t>и предлагаются к включению в плановую выручку от реализации сжиженного газа населению на 2024 год.</w:t>
      </w:r>
    </w:p>
    <w:p w14:paraId="37A211C6" w14:textId="77777777" w:rsidR="00903F80" w:rsidRPr="00903F80" w:rsidRDefault="00903F80" w:rsidP="00903F80">
      <w:pPr>
        <w:ind w:firstLine="709"/>
        <w:jc w:val="both"/>
        <w:rPr>
          <w:snapToGrid w:val="0"/>
          <w:sz w:val="28"/>
          <w:szCs w:val="28"/>
        </w:rPr>
      </w:pPr>
      <w:r w:rsidRPr="00903F80">
        <w:rPr>
          <w:snapToGrid w:val="0"/>
          <w:sz w:val="28"/>
          <w:szCs w:val="28"/>
        </w:rPr>
        <w:t xml:space="preserve">Затраты по данной статье в размере </w:t>
      </w:r>
      <w:r w:rsidRPr="00903F80">
        <w:rPr>
          <w:b/>
          <w:snapToGrid w:val="0"/>
          <w:sz w:val="28"/>
          <w:szCs w:val="28"/>
        </w:rPr>
        <w:t xml:space="preserve">73 тыс. руб. </w:t>
      </w:r>
      <w:r w:rsidRPr="00903F80">
        <w:rPr>
          <w:snapToGrid w:val="0"/>
          <w:sz w:val="28"/>
          <w:szCs w:val="28"/>
        </w:rPr>
        <w:t xml:space="preserve">исключаются </w:t>
      </w:r>
      <w:r w:rsidRPr="00903F80">
        <w:rPr>
          <w:snapToGrid w:val="0"/>
          <w:sz w:val="28"/>
          <w:szCs w:val="28"/>
        </w:rPr>
        <w:br/>
        <w:t xml:space="preserve">из плановой выручки от реализации СУГ населению на 2024 год </w:t>
      </w:r>
      <w:r w:rsidRPr="00903F80">
        <w:rPr>
          <w:snapToGrid w:val="0"/>
          <w:sz w:val="28"/>
          <w:szCs w:val="28"/>
        </w:rPr>
        <w:br/>
        <w:t>как экономически необоснованные и документально неподтверждённые.</w:t>
      </w:r>
    </w:p>
    <w:p w14:paraId="5F90A521" w14:textId="77777777" w:rsidR="00903F80" w:rsidRPr="00903F80" w:rsidRDefault="00903F80" w:rsidP="00903F80">
      <w:pPr>
        <w:ind w:firstLine="709"/>
        <w:jc w:val="both"/>
        <w:rPr>
          <w:snapToGrid w:val="0"/>
          <w:sz w:val="28"/>
          <w:szCs w:val="28"/>
        </w:rPr>
      </w:pPr>
    </w:p>
    <w:p w14:paraId="4B1BD8C6" w14:textId="77777777" w:rsidR="00903F80" w:rsidRPr="00903F80" w:rsidRDefault="00903F80" w:rsidP="00903F80">
      <w:pPr>
        <w:autoSpaceDE w:val="0"/>
        <w:autoSpaceDN w:val="0"/>
        <w:adjustRightInd w:val="0"/>
        <w:ind w:firstLine="851"/>
        <w:jc w:val="center"/>
        <w:rPr>
          <w:rFonts w:eastAsia="Calibri"/>
          <w:b/>
          <w:sz w:val="28"/>
          <w:szCs w:val="28"/>
          <w:lang w:eastAsia="en-US"/>
        </w:rPr>
      </w:pPr>
      <w:r w:rsidRPr="00903F80">
        <w:rPr>
          <w:rFonts w:eastAsia="Calibri"/>
          <w:b/>
          <w:sz w:val="28"/>
          <w:szCs w:val="28"/>
          <w:lang w:eastAsia="en-US"/>
        </w:rPr>
        <w:t>Технологические (эксплуатационные) потери газа</w:t>
      </w:r>
    </w:p>
    <w:p w14:paraId="06581274" w14:textId="77777777" w:rsidR="00903F80" w:rsidRPr="00903F80" w:rsidRDefault="00903F80" w:rsidP="00903F80">
      <w:pPr>
        <w:autoSpaceDE w:val="0"/>
        <w:autoSpaceDN w:val="0"/>
        <w:adjustRightInd w:val="0"/>
        <w:ind w:firstLine="851"/>
        <w:jc w:val="center"/>
        <w:rPr>
          <w:snapToGrid w:val="0"/>
          <w:sz w:val="28"/>
          <w:szCs w:val="28"/>
          <w:lang w:eastAsia="en-US"/>
        </w:rPr>
      </w:pPr>
    </w:p>
    <w:p w14:paraId="7BC89C8A"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По данной статье организацией расходы не заявлены</w:t>
      </w:r>
      <w:r w:rsidRPr="00903F80">
        <w:rPr>
          <w:bCs/>
          <w:snapToGrid w:val="0"/>
          <w:sz w:val="28"/>
          <w:szCs w:val="28"/>
        </w:rPr>
        <w:t>.</w:t>
      </w:r>
      <w:r w:rsidRPr="00903F80">
        <w:rPr>
          <w:snapToGrid w:val="0"/>
          <w:sz w:val="28"/>
          <w:szCs w:val="28"/>
        </w:rPr>
        <w:t xml:space="preserve"> </w:t>
      </w:r>
    </w:p>
    <w:p w14:paraId="5A2A675F" w14:textId="77777777" w:rsidR="00903F80" w:rsidRPr="00903F80" w:rsidRDefault="00903F80" w:rsidP="00903F80">
      <w:pPr>
        <w:ind w:firstLine="709"/>
        <w:rPr>
          <w:snapToGrid w:val="0"/>
          <w:sz w:val="28"/>
          <w:szCs w:val="28"/>
          <w:lang w:eastAsia="en-US"/>
        </w:rPr>
      </w:pPr>
    </w:p>
    <w:p w14:paraId="27CC907D" w14:textId="77777777" w:rsidR="00903F80" w:rsidRPr="00903F80" w:rsidRDefault="00903F80" w:rsidP="00903F80">
      <w:pPr>
        <w:keepNext/>
        <w:keepLines/>
        <w:jc w:val="center"/>
        <w:outlineLvl w:val="1"/>
        <w:rPr>
          <w:rFonts w:eastAsia="Calibri"/>
          <w:b/>
          <w:sz w:val="28"/>
          <w:szCs w:val="28"/>
          <w:lang w:eastAsia="en-US"/>
        </w:rPr>
      </w:pPr>
      <w:r w:rsidRPr="00903F80">
        <w:rPr>
          <w:rFonts w:eastAsia="Calibri"/>
          <w:b/>
          <w:sz w:val="28"/>
          <w:szCs w:val="28"/>
          <w:lang w:eastAsia="en-US"/>
        </w:rPr>
        <w:t>Приобретение газа для последующей реализации населению</w:t>
      </w:r>
    </w:p>
    <w:p w14:paraId="6DCFD13E" w14:textId="77777777" w:rsidR="00903F80" w:rsidRPr="00903F80" w:rsidRDefault="00903F80" w:rsidP="00903F80">
      <w:pPr>
        <w:rPr>
          <w:snapToGrid w:val="0"/>
          <w:sz w:val="28"/>
          <w:szCs w:val="28"/>
          <w:lang w:eastAsia="en-US"/>
        </w:rPr>
      </w:pPr>
    </w:p>
    <w:p w14:paraId="589B1C73"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lastRenderedPageBreak/>
        <w:t xml:space="preserve">Предприятием заявлены расходы на приобретение сжиженного газа </w:t>
      </w:r>
      <w:r w:rsidRPr="00903F80">
        <w:rPr>
          <w:snapToGrid w:val="0"/>
          <w:sz w:val="28"/>
          <w:szCs w:val="28"/>
          <w:lang w:eastAsia="en-US"/>
        </w:rPr>
        <w:br/>
        <w:t xml:space="preserve">в размере </w:t>
      </w:r>
      <w:r w:rsidRPr="00903F80">
        <w:rPr>
          <w:b/>
          <w:bCs/>
          <w:snapToGrid w:val="0"/>
          <w:sz w:val="28"/>
          <w:szCs w:val="28"/>
          <w:lang w:eastAsia="en-US"/>
        </w:rPr>
        <w:t>2 823 тыс. руб.</w:t>
      </w:r>
      <w:r w:rsidRPr="00903F80">
        <w:rPr>
          <w:snapToGrid w:val="0"/>
          <w:sz w:val="28"/>
          <w:szCs w:val="28"/>
          <w:lang w:eastAsia="en-US"/>
        </w:rPr>
        <w:t xml:space="preserve"> Плановый объем реализации газа по предложениям предприятия составит 120 тонн. </w:t>
      </w:r>
    </w:p>
    <w:p w14:paraId="519F5B64"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Предприятие приобретает сжиженный углеводородный газ </w:t>
      </w:r>
      <w:r w:rsidRPr="00903F80">
        <w:rPr>
          <w:snapToGrid w:val="0"/>
          <w:sz w:val="28"/>
          <w:szCs w:val="28"/>
          <w:lang w:eastAsia="en-US"/>
        </w:rPr>
        <w:br/>
        <w:t>АО «</w:t>
      </w:r>
      <w:proofErr w:type="spellStart"/>
      <w:r w:rsidRPr="00903F80">
        <w:rPr>
          <w:snapToGrid w:val="0"/>
          <w:sz w:val="28"/>
          <w:szCs w:val="28"/>
          <w:lang w:eastAsia="en-US"/>
        </w:rPr>
        <w:t>Кузбассгазификация</w:t>
      </w:r>
      <w:proofErr w:type="spellEnd"/>
      <w:r w:rsidRPr="00903F80">
        <w:rPr>
          <w:snapToGrid w:val="0"/>
          <w:sz w:val="28"/>
          <w:szCs w:val="28"/>
          <w:lang w:eastAsia="en-US"/>
        </w:rPr>
        <w:t>», на основании договора на поставку сжиженного углеводородного газа № ПЦ-01/2022 от 01.01.2022 (стр. 235-237 том 1).</w:t>
      </w:r>
    </w:p>
    <w:p w14:paraId="6981EF94"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В соответствии с пунктом 30.1. Методических указаний, эксперты рассчитали среднегодовое значение единицы сжиженного газа по состоянию на 04.10.2023 в размере 9 542 руб./т (без НДС).</w:t>
      </w:r>
    </w:p>
    <w:p w14:paraId="38D10251"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Железнодорожный тариф на транспортировку грузов ЖД транспортом до ст. Обнорская г. Кемерово с 01.01.2023 (https://gnpholding.gazprom.ru/processed-gas-products/lpg/tariff/) 7 491 руб./т без НДС.</w:t>
      </w:r>
    </w:p>
    <w:p w14:paraId="4552B970"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Экономически обоснованные расходы по данной статье составляют: </w:t>
      </w:r>
    </w:p>
    <w:p w14:paraId="11A0D9A1"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((9 542 руб./т (оптовая цена газа без НДС) × 1,077 (ИПЦ на газ) × 120 т) + (7 491 руб./т (ж/д тариф) × 1,061 (ИПЦ транспорт) × 120 т)) ÷ 1000 = </w:t>
      </w:r>
      <w:r w:rsidRPr="00903F80">
        <w:rPr>
          <w:snapToGrid w:val="0"/>
          <w:sz w:val="28"/>
          <w:szCs w:val="28"/>
          <w:lang w:eastAsia="en-US"/>
        </w:rPr>
        <w:br/>
      </w:r>
      <w:r w:rsidRPr="00903F80">
        <w:rPr>
          <w:b/>
          <w:snapToGrid w:val="0"/>
          <w:sz w:val="28"/>
          <w:szCs w:val="28"/>
          <w:lang w:eastAsia="en-US"/>
        </w:rPr>
        <w:t>2 187 тыс. руб.</w:t>
      </w:r>
      <w:r w:rsidRPr="00903F80">
        <w:rPr>
          <w:snapToGrid w:val="0"/>
          <w:sz w:val="28"/>
          <w:szCs w:val="28"/>
          <w:lang w:eastAsia="en-US"/>
        </w:rPr>
        <w:t xml:space="preserve">, и предлагается к включению в плановую выручку </w:t>
      </w:r>
      <w:r w:rsidRPr="00903F80">
        <w:rPr>
          <w:snapToGrid w:val="0"/>
          <w:sz w:val="28"/>
          <w:szCs w:val="28"/>
          <w:lang w:eastAsia="en-US"/>
        </w:rPr>
        <w:br/>
        <w:t>от реализации сжиженного газа населению на 2024 год.</w:t>
      </w:r>
    </w:p>
    <w:p w14:paraId="62C9A418"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Затраты по данной статье в размере </w:t>
      </w:r>
      <w:r w:rsidRPr="00903F80">
        <w:rPr>
          <w:b/>
          <w:snapToGrid w:val="0"/>
          <w:sz w:val="28"/>
          <w:szCs w:val="28"/>
          <w:lang w:eastAsia="en-US"/>
        </w:rPr>
        <w:t xml:space="preserve">636 тыс. руб. </w:t>
      </w:r>
      <w:r w:rsidRPr="00903F80">
        <w:rPr>
          <w:snapToGrid w:val="0"/>
          <w:sz w:val="28"/>
          <w:szCs w:val="28"/>
          <w:lang w:eastAsia="en-US"/>
        </w:rPr>
        <w:t xml:space="preserve">исключаются </w:t>
      </w:r>
      <w:r w:rsidRPr="00903F80">
        <w:rPr>
          <w:snapToGrid w:val="0"/>
          <w:sz w:val="28"/>
          <w:szCs w:val="28"/>
          <w:lang w:eastAsia="en-US"/>
        </w:rPr>
        <w:br/>
        <w:t xml:space="preserve">из плановой выручки от реализации СУГ населению на 2024 год </w:t>
      </w:r>
      <w:r w:rsidRPr="00903F80">
        <w:rPr>
          <w:snapToGrid w:val="0"/>
          <w:sz w:val="28"/>
          <w:szCs w:val="28"/>
          <w:lang w:eastAsia="en-US"/>
        </w:rPr>
        <w:br/>
        <w:t>как экономически необоснованные и документально неподтверждённые.</w:t>
      </w:r>
    </w:p>
    <w:p w14:paraId="6CA905CE" w14:textId="77777777" w:rsidR="00903F80" w:rsidRPr="00903F80" w:rsidRDefault="00903F80" w:rsidP="00903F80">
      <w:pPr>
        <w:ind w:firstLine="709"/>
        <w:jc w:val="both"/>
        <w:rPr>
          <w:b/>
          <w:i/>
          <w:snapToGrid w:val="0"/>
          <w:sz w:val="28"/>
          <w:szCs w:val="28"/>
        </w:rPr>
      </w:pPr>
      <w:r w:rsidRPr="00903F80">
        <w:rPr>
          <w:b/>
          <w:i/>
          <w:snapToGrid w:val="0"/>
          <w:sz w:val="28"/>
          <w:szCs w:val="28"/>
        </w:rPr>
        <w:t xml:space="preserve"> </w:t>
      </w:r>
    </w:p>
    <w:p w14:paraId="2B50AEEA" w14:textId="77777777" w:rsidR="00903F80" w:rsidRPr="00903F80" w:rsidRDefault="00903F80" w:rsidP="00903F80">
      <w:pPr>
        <w:ind w:firstLine="709"/>
        <w:jc w:val="both"/>
        <w:rPr>
          <w:snapToGrid w:val="0"/>
          <w:color w:val="FF0000"/>
          <w:sz w:val="28"/>
          <w:szCs w:val="28"/>
          <w:lang w:eastAsia="en-US"/>
        </w:rPr>
      </w:pPr>
    </w:p>
    <w:p w14:paraId="5153233E" w14:textId="77777777" w:rsidR="00903F80" w:rsidRPr="00903F80" w:rsidRDefault="00903F80" w:rsidP="00903F80">
      <w:pPr>
        <w:keepNext/>
        <w:keepLines/>
        <w:jc w:val="center"/>
        <w:outlineLvl w:val="1"/>
        <w:rPr>
          <w:rFonts w:eastAsia="Calibri"/>
          <w:b/>
          <w:sz w:val="28"/>
          <w:szCs w:val="28"/>
          <w:lang w:eastAsia="en-US"/>
        </w:rPr>
      </w:pPr>
      <w:r w:rsidRPr="00903F80">
        <w:rPr>
          <w:rFonts w:eastAsia="Calibri"/>
          <w:b/>
          <w:sz w:val="28"/>
          <w:szCs w:val="28"/>
          <w:lang w:eastAsia="en-US"/>
        </w:rPr>
        <w:t>Амортизация основных средств</w:t>
      </w:r>
    </w:p>
    <w:p w14:paraId="7D7BF25D" w14:textId="77777777" w:rsidR="00903F80" w:rsidRPr="00903F80" w:rsidRDefault="00903F80" w:rsidP="00903F80">
      <w:pPr>
        <w:autoSpaceDE w:val="0"/>
        <w:autoSpaceDN w:val="0"/>
        <w:adjustRightInd w:val="0"/>
        <w:ind w:firstLine="709"/>
        <w:jc w:val="both"/>
        <w:rPr>
          <w:snapToGrid w:val="0"/>
          <w:sz w:val="28"/>
          <w:szCs w:val="28"/>
          <w:lang w:eastAsia="en-US"/>
        </w:rPr>
      </w:pPr>
    </w:p>
    <w:p w14:paraId="170DC8C2" w14:textId="77777777" w:rsidR="00903F80" w:rsidRPr="00903F80" w:rsidRDefault="00903F80" w:rsidP="00903F80">
      <w:pPr>
        <w:tabs>
          <w:tab w:val="left" w:pos="0"/>
        </w:tabs>
        <w:ind w:firstLine="709"/>
        <w:contextualSpacing/>
        <w:jc w:val="both"/>
        <w:rPr>
          <w:i/>
          <w:snapToGrid w:val="0"/>
          <w:sz w:val="28"/>
          <w:szCs w:val="28"/>
        </w:rPr>
      </w:pPr>
      <w:r w:rsidRPr="00903F80">
        <w:rPr>
          <w:snapToGrid w:val="0"/>
          <w:sz w:val="28"/>
          <w:szCs w:val="28"/>
        </w:rPr>
        <w:t xml:space="preserve">По данной статье регулируемой организацией заявлены расходы </w:t>
      </w:r>
      <w:r w:rsidRPr="00903F80">
        <w:rPr>
          <w:snapToGrid w:val="0"/>
          <w:sz w:val="28"/>
          <w:szCs w:val="28"/>
        </w:rPr>
        <w:br/>
        <w:t xml:space="preserve">в размере </w:t>
      </w:r>
      <w:r w:rsidRPr="00903F80">
        <w:rPr>
          <w:b/>
          <w:bCs/>
          <w:snapToGrid w:val="0"/>
          <w:sz w:val="28"/>
          <w:szCs w:val="28"/>
        </w:rPr>
        <w:t>64 тыс. руб.</w:t>
      </w:r>
      <w:r w:rsidRPr="00903F80">
        <w:rPr>
          <w:snapToGrid w:val="0"/>
          <w:sz w:val="28"/>
          <w:szCs w:val="28"/>
        </w:rPr>
        <w:t xml:space="preserve"> </w:t>
      </w:r>
    </w:p>
    <w:p w14:paraId="06DB6E68" w14:textId="77777777" w:rsidR="00903F80" w:rsidRPr="00903F80" w:rsidRDefault="00903F80" w:rsidP="00903F80">
      <w:pPr>
        <w:tabs>
          <w:tab w:val="left" w:pos="0"/>
        </w:tabs>
        <w:ind w:firstLine="709"/>
        <w:contextualSpacing/>
        <w:jc w:val="both"/>
        <w:rPr>
          <w:snapToGrid w:val="0"/>
          <w:sz w:val="28"/>
          <w:szCs w:val="28"/>
        </w:rPr>
      </w:pPr>
      <w:r w:rsidRPr="00903F80">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B273A8A" w14:textId="77777777" w:rsidR="00903F80" w:rsidRPr="00903F80" w:rsidRDefault="00903F80" w:rsidP="00903F80">
      <w:pPr>
        <w:tabs>
          <w:tab w:val="left" w:pos="0"/>
        </w:tabs>
        <w:ind w:firstLine="709"/>
        <w:contextualSpacing/>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амортизацию (стр. 8-10 том 1).</w:t>
      </w:r>
    </w:p>
    <w:p w14:paraId="1AFD80CC" w14:textId="77777777" w:rsidR="00903F80" w:rsidRPr="00903F80" w:rsidRDefault="00903F80" w:rsidP="00903F80">
      <w:pPr>
        <w:tabs>
          <w:tab w:val="left" w:pos="0"/>
        </w:tabs>
        <w:ind w:firstLine="709"/>
        <w:contextualSpacing/>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амортизацию (стр. 8-10 том 1).</w:t>
      </w:r>
    </w:p>
    <w:p w14:paraId="0A42E296" w14:textId="77777777" w:rsidR="00903F80" w:rsidRPr="00903F80" w:rsidRDefault="00903F80" w:rsidP="00903F80">
      <w:pPr>
        <w:tabs>
          <w:tab w:val="left" w:pos="0"/>
        </w:tabs>
        <w:ind w:firstLine="709"/>
        <w:contextualSpacing/>
        <w:jc w:val="both"/>
        <w:rPr>
          <w:snapToGrid w:val="0"/>
          <w:sz w:val="28"/>
          <w:szCs w:val="28"/>
        </w:rPr>
      </w:pPr>
      <w:r w:rsidRPr="00903F80">
        <w:rPr>
          <w:snapToGrid w:val="0"/>
          <w:sz w:val="28"/>
          <w:szCs w:val="28"/>
        </w:rPr>
        <w:t>Расчёт амортизации на 2024 год (стр. 295 том 1).</w:t>
      </w:r>
    </w:p>
    <w:p w14:paraId="42FB4B1D" w14:textId="77777777" w:rsidR="00903F80" w:rsidRPr="00903F80" w:rsidRDefault="00903F80" w:rsidP="00903F80">
      <w:pPr>
        <w:tabs>
          <w:tab w:val="left" w:pos="0"/>
        </w:tabs>
        <w:ind w:firstLine="709"/>
        <w:contextualSpacing/>
        <w:jc w:val="both"/>
        <w:rPr>
          <w:snapToGrid w:val="0"/>
          <w:sz w:val="28"/>
          <w:szCs w:val="28"/>
        </w:rPr>
      </w:pPr>
      <w:r w:rsidRPr="00903F80">
        <w:rPr>
          <w:snapToGrid w:val="0"/>
          <w:sz w:val="28"/>
          <w:szCs w:val="28"/>
        </w:rPr>
        <w:t>Ведомость амортизации за 2022 год (стр. 296-297 том 1).</w:t>
      </w:r>
    </w:p>
    <w:p w14:paraId="3D7D8156" w14:textId="77777777" w:rsidR="00903F80" w:rsidRPr="00903F80" w:rsidRDefault="00903F80" w:rsidP="00903F80">
      <w:pPr>
        <w:tabs>
          <w:tab w:val="left" w:pos="0"/>
        </w:tabs>
        <w:ind w:firstLine="709"/>
        <w:contextualSpacing/>
        <w:jc w:val="both"/>
        <w:rPr>
          <w:snapToGrid w:val="0"/>
          <w:sz w:val="28"/>
          <w:szCs w:val="28"/>
          <w:lang w:eastAsia="en-US"/>
        </w:rPr>
      </w:pPr>
      <w:r w:rsidRPr="00903F80">
        <w:rPr>
          <w:snapToGrid w:val="0"/>
          <w:sz w:val="28"/>
          <w:szCs w:val="28"/>
        </w:rPr>
        <w:t xml:space="preserve">Эксперты, на основании представленных документов, рассчитали амортизационные отчисления на 2024 год. Экономически обоснованные уровень затрат составил </w:t>
      </w:r>
      <w:r w:rsidRPr="00903F80">
        <w:rPr>
          <w:b/>
          <w:bCs/>
          <w:snapToGrid w:val="0"/>
          <w:sz w:val="28"/>
          <w:szCs w:val="28"/>
        </w:rPr>
        <w:t>64 тыс. руб.</w:t>
      </w:r>
    </w:p>
    <w:p w14:paraId="12D78601" w14:textId="77777777" w:rsidR="00903F80" w:rsidRPr="00903F80" w:rsidRDefault="00903F80" w:rsidP="00903F80">
      <w:pPr>
        <w:ind w:firstLine="709"/>
        <w:contextualSpacing/>
        <w:jc w:val="both"/>
        <w:rPr>
          <w:snapToGrid w:val="0"/>
          <w:sz w:val="28"/>
          <w:szCs w:val="28"/>
        </w:rPr>
      </w:pPr>
      <w:r w:rsidRPr="00903F80">
        <w:rPr>
          <w:snapToGrid w:val="0"/>
          <w:sz w:val="28"/>
          <w:szCs w:val="28"/>
        </w:rPr>
        <w:t>Корректировка предложения предприятия отсутствует.</w:t>
      </w:r>
    </w:p>
    <w:p w14:paraId="713C8BF5" w14:textId="77777777" w:rsidR="00903F80" w:rsidRPr="00903F80" w:rsidRDefault="00903F80" w:rsidP="00903F80">
      <w:pPr>
        <w:ind w:firstLine="709"/>
        <w:contextualSpacing/>
        <w:jc w:val="both"/>
        <w:rPr>
          <w:snapToGrid w:val="0"/>
          <w:sz w:val="28"/>
          <w:szCs w:val="28"/>
        </w:rPr>
      </w:pPr>
    </w:p>
    <w:p w14:paraId="3AD22DAA" w14:textId="77777777" w:rsidR="00903F80" w:rsidRPr="00903F80" w:rsidRDefault="00903F80" w:rsidP="00903F80">
      <w:pPr>
        <w:keepNext/>
        <w:keepLines/>
        <w:jc w:val="center"/>
        <w:outlineLvl w:val="1"/>
        <w:rPr>
          <w:rFonts w:eastAsia="Calibri"/>
          <w:b/>
          <w:sz w:val="28"/>
          <w:szCs w:val="28"/>
          <w:lang w:eastAsia="en-US"/>
        </w:rPr>
      </w:pPr>
      <w:r w:rsidRPr="00903F80">
        <w:rPr>
          <w:rFonts w:eastAsia="Calibri"/>
          <w:b/>
          <w:sz w:val="28"/>
          <w:szCs w:val="28"/>
          <w:lang w:eastAsia="en-US"/>
        </w:rPr>
        <w:t>Арендная плата</w:t>
      </w:r>
    </w:p>
    <w:p w14:paraId="2C2EAFBF" w14:textId="77777777" w:rsidR="00903F80" w:rsidRPr="00903F80" w:rsidRDefault="00903F80" w:rsidP="00903F80">
      <w:pPr>
        <w:ind w:firstLine="851"/>
        <w:jc w:val="both"/>
        <w:rPr>
          <w:snapToGrid w:val="0"/>
          <w:sz w:val="28"/>
          <w:szCs w:val="28"/>
        </w:rPr>
      </w:pPr>
    </w:p>
    <w:p w14:paraId="1618F5D3"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lastRenderedPageBreak/>
        <w:t xml:space="preserve">По данной статье предприятием планируются расходы в размере </w:t>
      </w:r>
      <w:r w:rsidRPr="00903F80">
        <w:rPr>
          <w:snapToGrid w:val="0"/>
          <w:sz w:val="28"/>
          <w:szCs w:val="28"/>
        </w:rPr>
        <w:br/>
      </w:r>
      <w:r w:rsidRPr="00903F80">
        <w:rPr>
          <w:b/>
          <w:bCs/>
          <w:snapToGrid w:val="0"/>
          <w:sz w:val="28"/>
          <w:szCs w:val="28"/>
        </w:rPr>
        <w:t>3 тыс. руб.</w:t>
      </w:r>
      <w:r w:rsidRPr="00903F80">
        <w:rPr>
          <w:snapToGrid w:val="0"/>
          <w:sz w:val="28"/>
          <w:szCs w:val="28"/>
        </w:rPr>
        <w:t xml:space="preserve"> </w:t>
      </w:r>
    </w:p>
    <w:p w14:paraId="569B6569"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28E4B1B" w14:textId="77777777" w:rsidR="00903F80" w:rsidRPr="00903F80" w:rsidRDefault="00903F80" w:rsidP="00903F80">
      <w:pPr>
        <w:ind w:firstLine="851"/>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арендную плату (стр. 8-10 том 1).</w:t>
      </w:r>
    </w:p>
    <w:p w14:paraId="47E41C1B" w14:textId="77777777" w:rsidR="00903F80" w:rsidRPr="00903F80" w:rsidRDefault="00903F80" w:rsidP="00903F80">
      <w:pPr>
        <w:ind w:firstLine="851"/>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арендную плату (стр. 8-10 том 1).</w:t>
      </w:r>
    </w:p>
    <w:p w14:paraId="151714B9" w14:textId="77777777" w:rsidR="00903F80" w:rsidRPr="00903F80" w:rsidRDefault="00903F80" w:rsidP="00903F80">
      <w:pPr>
        <w:ind w:firstLine="851"/>
        <w:jc w:val="both"/>
        <w:rPr>
          <w:snapToGrid w:val="0"/>
          <w:sz w:val="28"/>
          <w:szCs w:val="28"/>
        </w:rPr>
      </w:pPr>
      <w:r w:rsidRPr="00903F80">
        <w:rPr>
          <w:snapToGrid w:val="0"/>
          <w:sz w:val="28"/>
          <w:szCs w:val="28"/>
        </w:rPr>
        <w:t>Расчёт арендных платежей на 2024 год (стр. 298 том 1).</w:t>
      </w:r>
    </w:p>
    <w:p w14:paraId="3182B9AD" w14:textId="77777777" w:rsidR="00903F80" w:rsidRPr="00903F80" w:rsidRDefault="00903F80" w:rsidP="00903F80">
      <w:pPr>
        <w:ind w:firstLine="709"/>
        <w:contextualSpacing/>
        <w:jc w:val="both"/>
        <w:rPr>
          <w:snapToGrid w:val="0"/>
          <w:sz w:val="28"/>
          <w:szCs w:val="28"/>
        </w:rPr>
      </w:pPr>
      <w:r w:rsidRPr="00903F80">
        <w:rPr>
          <w:snapToGrid w:val="0"/>
          <w:sz w:val="28"/>
          <w:szCs w:val="28"/>
        </w:rPr>
        <w:t xml:space="preserve">В связи с отсутствие экономического обоснования и документального подтверждения расходы по данной статье принимаются на уровне </w:t>
      </w:r>
      <w:r w:rsidRPr="00903F80">
        <w:rPr>
          <w:b/>
          <w:snapToGrid w:val="0"/>
          <w:sz w:val="28"/>
          <w:szCs w:val="28"/>
        </w:rPr>
        <w:t>0 тыс. руб.</w:t>
      </w:r>
    </w:p>
    <w:p w14:paraId="7F19EBB9" w14:textId="77777777" w:rsidR="00903F80" w:rsidRPr="00903F80" w:rsidRDefault="00903F80" w:rsidP="00903F80">
      <w:pPr>
        <w:ind w:firstLine="709"/>
        <w:contextualSpacing/>
        <w:jc w:val="both"/>
        <w:rPr>
          <w:snapToGrid w:val="0"/>
          <w:sz w:val="28"/>
          <w:szCs w:val="28"/>
        </w:rPr>
      </w:pPr>
    </w:p>
    <w:p w14:paraId="20751C28" w14:textId="77777777" w:rsidR="00903F80" w:rsidRPr="00903F80" w:rsidRDefault="00903F80" w:rsidP="00903F80">
      <w:pPr>
        <w:keepNext/>
        <w:keepLines/>
        <w:jc w:val="center"/>
        <w:outlineLvl w:val="1"/>
        <w:rPr>
          <w:rFonts w:eastAsia="Calibri"/>
          <w:b/>
          <w:sz w:val="28"/>
          <w:szCs w:val="28"/>
          <w:lang w:eastAsia="en-US"/>
        </w:rPr>
      </w:pPr>
      <w:r w:rsidRPr="00903F80">
        <w:rPr>
          <w:rFonts w:eastAsia="Calibri"/>
          <w:b/>
          <w:sz w:val="28"/>
          <w:szCs w:val="28"/>
          <w:lang w:eastAsia="en-US"/>
        </w:rPr>
        <w:t>Страховые платежи</w:t>
      </w:r>
    </w:p>
    <w:p w14:paraId="47C5FF6D" w14:textId="77777777" w:rsidR="00903F80" w:rsidRPr="00903F80" w:rsidRDefault="00903F80" w:rsidP="00903F80">
      <w:pPr>
        <w:ind w:firstLine="851"/>
        <w:jc w:val="both"/>
        <w:rPr>
          <w:snapToGrid w:val="0"/>
          <w:sz w:val="28"/>
          <w:szCs w:val="28"/>
        </w:rPr>
      </w:pPr>
    </w:p>
    <w:p w14:paraId="11E4CAB9"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t xml:space="preserve">По данной статье предприятием планируются расходы в размере </w:t>
      </w:r>
      <w:r w:rsidRPr="00903F80">
        <w:rPr>
          <w:snapToGrid w:val="0"/>
          <w:sz w:val="28"/>
          <w:szCs w:val="28"/>
        </w:rPr>
        <w:br/>
      </w:r>
      <w:r w:rsidRPr="00903F80">
        <w:rPr>
          <w:b/>
          <w:bCs/>
          <w:snapToGrid w:val="0"/>
          <w:sz w:val="28"/>
          <w:szCs w:val="28"/>
        </w:rPr>
        <w:t>32 тыс. руб.</w:t>
      </w:r>
      <w:r w:rsidRPr="00903F80">
        <w:rPr>
          <w:snapToGrid w:val="0"/>
          <w:sz w:val="28"/>
          <w:szCs w:val="28"/>
        </w:rPr>
        <w:t xml:space="preserve"> </w:t>
      </w:r>
    </w:p>
    <w:p w14:paraId="1141D1AF"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515DC13" w14:textId="77777777" w:rsidR="00903F80" w:rsidRPr="00903F80" w:rsidRDefault="00903F80" w:rsidP="00903F80">
      <w:pPr>
        <w:ind w:firstLine="851"/>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страховые платежи (стр. 8-10 том 1).</w:t>
      </w:r>
    </w:p>
    <w:p w14:paraId="52A892E7" w14:textId="77777777" w:rsidR="00903F80" w:rsidRPr="00903F80" w:rsidRDefault="00903F80" w:rsidP="00903F80">
      <w:pPr>
        <w:ind w:firstLine="851"/>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страховые платежи (стр. 8-10 том 1).</w:t>
      </w:r>
    </w:p>
    <w:p w14:paraId="28188521" w14:textId="77777777" w:rsidR="00903F80" w:rsidRPr="00903F80" w:rsidRDefault="00903F80" w:rsidP="00903F80">
      <w:pPr>
        <w:ind w:firstLine="851"/>
        <w:jc w:val="both"/>
        <w:rPr>
          <w:snapToGrid w:val="0"/>
          <w:sz w:val="28"/>
          <w:szCs w:val="28"/>
        </w:rPr>
      </w:pPr>
      <w:r w:rsidRPr="00903F80">
        <w:rPr>
          <w:snapToGrid w:val="0"/>
          <w:sz w:val="28"/>
          <w:szCs w:val="28"/>
        </w:rPr>
        <w:t>Расчёт расходов по страховым платежам за 2022 год (стр. 305 том 1).</w:t>
      </w:r>
    </w:p>
    <w:p w14:paraId="4FB81B54" w14:textId="77777777" w:rsidR="00903F80" w:rsidRPr="00903F80" w:rsidRDefault="00903F80" w:rsidP="00903F80">
      <w:pPr>
        <w:ind w:firstLine="851"/>
        <w:jc w:val="both"/>
        <w:rPr>
          <w:snapToGrid w:val="0"/>
          <w:sz w:val="28"/>
          <w:szCs w:val="28"/>
        </w:rPr>
      </w:pPr>
      <w:r w:rsidRPr="00903F80">
        <w:rPr>
          <w:snapToGrid w:val="0"/>
          <w:sz w:val="28"/>
          <w:szCs w:val="28"/>
        </w:rPr>
        <w:t>Расчёт расходов по страховым платежам на 2024 год (стр. 305 том 1).</w:t>
      </w:r>
    </w:p>
    <w:p w14:paraId="64FD4546" w14:textId="77777777" w:rsidR="00903F80" w:rsidRPr="00903F80" w:rsidRDefault="00903F80" w:rsidP="00903F80">
      <w:pPr>
        <w:ind w:firstLine="851"/>
        <w:jc w:val="both"/>
        <w:rPr>
          <w:snapToGrid w:val="0"/>
          <w:sz w:val="28"/>
          <w:szCs w:val="28"/>
        </w:rPr>
      </w:pPr>
      <w:r w:rsidRPr="00903F80">
        <w:rPr>
          <w:snapToGrid w:val="0"/>
          <w:sz w:val="28"/>
          <w:szCs w:val="28"/>
        </w:rPr>
        <w:t xml:space="preserve">Страховой полис владельца опасного объекта </w:t>
      </w:r>
      <w:r w:rsidRPr="00903F80">
        <w:rPr>
          <w:snapToGrid w:val="0"/>
          <w:sz w:val="28"/>
          <w:szCs w:val="28"/>
        </w:rPr>
        <w:br/>
        <w:t xml:space="preserve">№ GAZX12269564402000 от 22.06.2022 (стр. 306 том 1); страховой полис ОСАГО на ГАЗ 5312 серия ХХХ № 0267145190 от 28.09.2022 (стр. 307 том 1);  страховой полис ОСАГО на КАМАЗ 54112 серия ХХХ № 0261894690 </w:t>
      </w:r>
      <w:r w:rsidRPr="00903F80">
        <w:rPr>
          <w:snapToGrid w:val="0"/>
          <w:sz w:val="28"/>
          <w:szCs w:val="28"/>
        </w:rPr>
        <w:br/>
        <w:t>от 30.08.2022 (стр. 308 том 1); страховой полис ОСАГО на ГАЗ 3307 серия ХХХ № 0176288393 от 01.06.2021 (стр. 309 том 1).</w:t>
      </w:r>
    </w:p>
    <w:p w14:paraId="63576D83" w14:textId="77777777" w:rsidR="00903F80" w:rsidRPr="00903F80" w:rsidRDefault="00903F80" w:rsidP="00903F80">
      <w:pPr>
        <w:ind w:firstLine="851"/>
        <w:jc w:val="both"/>
        <w:rPr>
          <w:snapToGrid w:val="0"/>
          <w:sz w:val="28"/>
          <w:szCs w:val="28"/>
        </w:rPr>
      </w:pPr>
      <w:r w:rsidRPr="00903F80">
        <w:rPr>
          <w:snapToGrid w:val="0"/>
          <w:sz w:val="28"/>
          <w:szCs w:val="28"/>
          <w:lang w:eastAsia="en-US"/>
        </w:rPr>
        <w:t xml:space="preserve">Экономически обоснованные расходы по данной статье составляют </w:t>
      </w:r>
      <w:r w:rsidRPr="00903F80">
        <w:rPr>
          <w:snapToGrid w:val="0"/>
          <w:sz w:val="28"/>
          <w:szCs w:val="28"/>
          <w:lang w:eastAsia="en-US"/>
        </w:rPr>
        <w:br/>
      </w:r>
      <w:r w:rsidRPr="00903F80">
        <w:rPr>
          <w:b/>
          <w:bCs/>
          <w:snapToGrid w:val="0"/>
          <w:sz w:val="28"/>
          <w:szCs w:val="28"/>
        </w:rPr>
        <w:t>28 тыс. руб.</w:t>
      </w:r>
      <w:r w:rsidRPr="00903F80">
        <w:rPr>
          <w:snapToGrid w:val="0"/>
          <w:sz w:val="28"/>
          <w:szCs w:val="28"/>
        </w:rPr>
        <w:t xml:space="preserve"> (4 тыс. руб. + 7 тыс. руб. + 10 тыс. руб. + 7 тыс. руб.). </w:t>
      </w:r>
    </w:p>
    <w:p w14:paraId="2C1127B0" w14:textId="77777777" w:rsidR="00903F80" w:rsidRPr="00903F80" w:rsidRDefault="00903F80" w:rsidP="00903F80">
      <w:pPr>
        <w:ind w:firstLine="709"/>
        <w:contextualSpacing/>
        <w:jc w:val="both"/>
        <w:rPr>
          <w:snapToGrid w:val="0"/>
          <w:sz w:val="28"/>
          <w:szCs w:val="28"/>
        </w:rPr>
      </w:pPr>
      <w:r w:rsidRPr="00903F80">
        <w:rPr>
          <w:snapToGrid w:val="0"/>
          <w:sz w:val="28"/>
          <w:szCs w:val="28"/>
        </w:rPr>
        <w:t xml:space="preserve">Затраты по данной статье в размере </w:t>
      </w:r>
      <w:r w:rsidRPr="00903F80">
        <w:rPr>
          <w:b/>
          <w:snapToGrid w:val="0"/>
          <w:sz w:val="28"/>
          <w:szCs w:val="28"/>
        </w:rPr>
        <w:t xml:space="preserve">4 тыс. руб. </w:t>
      </w:r>
      <w:r w:rsidRPr="00903F80">
        <w:rPr>
          <w:snapToGrid w:val="0"/>
          <w:sz w:val="28"/>
          <w:szCs w:val="28"/>
        </w:rPr>
        <w:t xml:space="preserve">исключаются </w:t>
      </w:r>
      <w:r w:rsidRPr="00903F80">
        <w:rPr>
          <w:snapToGrid w:val="0"/>
          <w:sz w:val="28"/>
          <w:szCs w:val="28"/>
        </w:rPr>
        <w:br/>
        <w:t xml:space="preserve">из плановой выручки от реализации СУГ населению на 2024 год </w:t>
      </w:r>
      <w:r w:rsidRPr="00903F80">
        <w:rPr>
          <w:snapToGrid w:val="0"/>
          <w:sz w:val="28"/>
          <w:szCs w:val="28"/>
        </w:rPr>
        <w:br/>
        <w:t>как экономически необоснованные и документально неподтверждённые.</w:t>
      </w:r>
    </w:p>
    <w:p w14:paraId="292C5066" w14:textId="77777777" w:rsidR="00903F80" w:rsidRPr="00903F80" w:rsidRDefault="00903F80" w:rsidP="00903F80">
      <w:pPr>
        <w:ind w:firstLine="709"/>
        <w:contextualSpacing/>
        <w:jc w:val="both"/>
        <w:rPr>
          <w:snapToGrid w:val="0"/>
          <w:sz w:val="28"/>
          <w:szCs w:val="28"/>
        </w:rPr>
      </w:pPr>
    </w:p>
    <w:p w14:paraId="24151B25" w14:textId="77777777" w:rsidR="00903F80" w:rsidRPr="00903F80" w:rsidRDefault="00903F80" w:rsidP="00903F80">
      <w:pPr>
        <w:keepNext/>
        <w:keepLines/>
        <w:jc w:val="center"/>
        <w:outlineLvl w:val="1"/>
        <w:rPr>
          <w:rFonts w:eastAsia="Calibri"/>
          <w:b/>
          <w:sz w:val="28"/>
          <w:szCs w:val="28"/>
          <w:lang w:eastAsia="en-US"/>
        </w:rPr>
      </w:pPr>
      <w:r w:rsidRPr="00903F80">
        <w:rPr>
          <w:rFonts w:eastAsia="Calibri"/>
          <w:b/>
          <w:sz w:val="28"/>
          <w:szCs w:val="28"/>
          <w:lang w:eastAsia="en-US"/>
        </w:rPr>
        <w:t>Налог на землю</w:t>
      </w:r>
    </w:p>
    <w:p w14:paraId="58BF15DC" w14:textId="77777777" w:rsidR="00903F80" w:rsidRPr="00903F80" w:rsidRDefault="00903F80" w:rsidP="00903F80">
      <w:pPr>
        <w:rPr>
          <w:snapToGrid w:val="0"/>
          <w:sz w:val="28"/>
          <w:szCs w:val="28"/>
          <w:lang w:eastAsia="en-US"/>
        </w:rPr>
      </w:pPr>
    </w:p>
    <w:p w14:paraId="35B67456"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lastRenderedPageBreak/>
        <w:t xml:space="preserve">По данной статье предприятием планируются расходы в размере </w:t>
      </w:r>
      <w:r w:rsidRPr="00903F80">
        <w:rPr>
          <w:snapToGrid w:val="0"/>
          <w:sz w:val="28"/>
          <w:szCs w:val="28"/>
        </w:rPr>
        <w:br/>
      </w:r>
      <w:r w:rsidRPr="00903F80">
        <w:rPr>
          <w:b/>
          <w:bCs/>
          <w:snapToGrid w:val="0"/>
          <w:sz w:val="28"/>
          <w:szCs w:val="28"/>
        </w:rPr>
        <w:t>25 тыс. руб.</w:t>
      </w:r>
      <w:r w:rsidRPr="00903F80">
        <w:rPr>
          <w:snapToGrid w:val="0"/>
          <w:sz w:val="28"/>
          <w:szCs w:val="28"/>
        </w:rPr>
        <w:t xml:space="preserve"> </w:t>
      </w:r>
    </w:p>
    <w:p w14:paraId="3399D1CC"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F124EAF" w14:textId="77777777" w:rsidR="00903F80" w:rsidRPr="00903F80" w:rsidRDefault="00903F80" w:rsidP="00903F80">
      <w:pPr>
        <w:ind w:firstLine="851"/>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налог на землю (стр. 8-10 том 1).</w:t>
      </w:r>
    </w:p>
    <w:p w14:paraId="6C6165AA" w14:textId="77777777" w:rsidR="00903F80" w:rsidRPr="00903F80" w:rsidRDefault="00903F80" w:rsidP="00903F80">
      <w:pPr>
        <w:ind w:firstLine="851"/>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налог на землю (стр. 8-10 том 1).</w:t>
      </w:r>
    </w:p>
    <w:p w14:paraId="6F861FA5" w14:textId="77777777" w:rsidR="00903F80" w:rsidRPr="00903F80" w:rsidRDefault="00903F80" w:rsidP="00903F80">
      <w:pPr>
        <w:ind w:firstLine="851"/>
        <w:jc w:val="both"/>
        <w:rPr>
          <w:snapToGrid w:val="0"/>
          <w:sz w:val="28"/>
          <w:szCs w:val="28"/>
        </w:rPr>
      </w:pPr>
      <w:r w:rsidRPr="00903F80">
        <w:rPr>
          <w:snapToGrid w:val="0"/>
          <w:sz w:val="28"/>
          <w:szCs w:val="28"/>
        </w:rPr>
        <w:t>Расчёт налогов за 2022, в разрезе затрат на налог на землю (стр. 310 том 1).</w:t>
      </w:r>
    </w:p>
    <w:p w14:paraId="0778E492" w14:textId="77777777" w:rsidR="00903F80" w:rsidRPr="00903F80" w:rsidRDefault="00903F80" w:rsidP="00903F80">
      <w:pPr>
        <w:ind w:firstLine="851"/>
        <w:jc w:val="both"/>
        <w:rPr>
          <w:snapToGrid w:val="0"/>
          <w:sz w:val="28"/>
          <w:szCs w:val="28"/>
        </w:rPr>
      </w:pPr>
      <w:r w:rsidRPr="00903F80">
        <w:rPr>
          <w:snapToGrid w:val="0"/>
          <w:sz w:val="28"/>
          <w:szCs w:val="28"/>
        </w:rPr>
        <w:t>Расчёт налогов на 2024, в разрезе затрат на налог на землю (стр. 310 том 1).</w:t>
      </w:r>
    </w:p>
    <w:p w14:paraId="43E5709B" w14:textId="77777777" w:rsidR="00903F80" w:rsidRPr="00903F80" w:rsidRDefault="00903F80" w:rsidP="00903F80">
      <w:pPr>
        <w:ind w:firstLine="851"/>
        <w:jc w:val="both"/>
        <w:rPr>
          <w:snapToGrid w:val="0"/>
          <w:sz w:val="28"/>
          <w:szCs w:val="28"/>
        </w:rPr>
      </w:pPr>
      <w:r w:rsidRPr="00903F80">
        <w:rPr>
          <w:snapToGrid w:val="0"/>
          <w:sz w:val="28"/>
          <w:szCs w:val="28"/>
        </w:rPr>
        <w:t>Свидетельство о государственной регистрации права на земельный участок с кадастровым номером 42:11:0116040:3 (стр. 310 том 2).</w:t>
      </w:r>
    </w:p>
    <w:p w14:paraId="541DD3A8" w14:textId="77777777" w:rsidR="00903F80" w:rsidRPr="00903F80" w:rsidRDefault="00903F80" w:rsidP="00903F80">
      <w:pPr>
        <w:ind w:firstLine="851"/>
        <w:jc w:val="both"/>
        <w:rPr>
          <w:snapToGrid w:val="0"/>
          <w:sz w:val="28"/>
          <w:szCs w:val="28"/>
        </w:rPr>
      </w:pPr>
      <w:r w:rsidRPr="00903F80">
        <w:rPr>
          <w:snapToGrid w:val="0"/>
          <w:sz w:val="28"/>
          <w:szCs w:val="28"/>
        </w:rPr>
        <w:t>Сообщение об исчисленной налоговым органом сумме земельного налога за 2022 год в размере 18 тыс. руб. (стр. 312-313 том 1).</w:t>
      </w:r>
    </w:p>
    <w:p w14:paraId="174DBCB5" w14:textId="77777777" w:rsidR="00903F80" w:rsidRPr="00903F80" w:rsidRDefault="00903F80" w:rsidP="00903F80">
      <w:pPr>
        <w:ind w:firstLine="851"/>
        <w:jc w:val="both"/>
        <w:rPr>
          <w:snapToGrid w:val="0"/>
          <w:sz w:val="28"/>
          <w:szCs w:val="28"/>
        </w:rPr>
      </w:pPr>
      <w:r w:rsidRPr="00903F80">
        <w:rPr>
          <w:snapToGrid w:val="0"/>
          <w:sz w:val="28"/>
          <w:szCs w:val="28"/>
          <w:lang w:eastAsia="en-US"/>
        </w:rPr>
        <w:t xml:space="preserve">Экономически обоснованные расходы по данной статье составляют </w:t>
      </w:r>
      <w:r w:rsidRPr="00903F80">
        <w:rPr>
          <w:snapToGrid w:val="0"/>
          <w:sz w:val="28"/>
          <w:szCs w:val="28"/>
          <w:lang w:eastAsia="en-US"/>
        </w:rPr>
        <w:br/>
      </w:r>
      <w:r w:rsidRPr="00903F80">
        <w:rPr>
          <w:b/>
          <w:bCs/>
          <w:snapToGrid w:val="0"/>
          <w:sz w:val="28"/>
          <w:szCs w:val="28"/>
        </w:rPr>
        <w:t xml:space="preserve">18 тыс. руб. </w:t>
      </w:r>
    </w:p>
    <w:p w14:paraId="1C4D3C14" w14:textId="77777777" w:rsidR="00903F80" w:rsidRPr="00903F80" w:rsidRDefault="00903F80" w:rsidP="00903F80">
      <w:pPr>
        <w:ind w:firstLine="709"/>
        <w:contextualSpacing/>
        <w:jc w:val="both"/>
        <w:rPr>
          <w:snapToGrid w:val="0"/>
          <w:sz w:val="28"/>
          <w:szCs w:val="28"/>
          <w:lang w:eastAsia="en-US"/>
        </w:rPr>
      </w:pPr>
      <w:r w:rsidRPr="00903F80">
        <w:rPr>
          <w:snapToGrid w:val="0"/>
          <w:sz w:val="28"/>
          <w:szCs w:val="28"/>
          <w:lang w:eastAsia="en-US"/>
        </w:rPr>
        <w:t xml:space="preserve">Затраты по данной статье в размере </w:t>
      </w:r>
      <w:r w:rsidRPr="00903F80">
        <w:rPr>
          <w:b/>
          <w:snapToGrid w:val="0"/>
          <w:sz w:val="28"/>
          <w:szCs w:val="28"/>
          <w:lang w:eastAsia="en-US"/>
        </w:rPr>
        <w:t xml:space="preserve">7 тыс. руб. </w:t>
      </w:r>
      <w:r w:rsidRPr="00903F80">
        <w:rPr>
          <w:snapToGrid w:val="0"/>
          <w:sz w:val="28"/>
          <w:szCs w:val="28"/>
          <w:lang w:eastAsia="en-US"/>
        </w:rPr>
        <w:t xml:space="preserve">исключаются </w:t>
      </w:r>
      <w:r w:rsidRPr="00903F80">
        <w:rPr>
          <w:snapToGrid w:val="0"/>
          <w:sz w:val="28"/>
          <w:szCs w:val="28"/>
          <w:lang w:eastAsia="en-US"/>
        </w:rPr>
        <w:br/>
        <w:t xml:space="preserve">из плановой выручки от реализации СУГ населению на 2024 год </w:t>
      </w:r>
      <w:r w:rsidRPr="00903F80">
        <w:rPr>
          <w:snapToGrid w:val="0"/>
          <w:sz w:val="28"/>
          <w:szCs w:val="28"/>
          <w:lang w:eastAsia="en-US"/>
        </w:rPr>
        <w:br/>
        <w:t>как экономически необоснованные и документально неподтверждённые.</w:t>
      </w:r>
    </w:p>
    <w:p w14:paraId="5A069A50" w14:textId="77777777" w:rsidR="00903F80" w:rsidRPr="00903F80" w:rsidRDefault="00903F80" w:rsidP="00903F80">
      <w:pPr>
        <w:ind w:firstLine="709"/>
        <w:contextualSpacing/>
        <w:jc w:val="both"/>
        <w:rPr>
          <w:snapToGrid w:val="0"/>
          <w:sz w:val="28"/>
          <w:szCs w:val="28"/>
          <w:lang w:eastAsia="en-US"/>
        </w:rPr>
      </w:pPr>
    </w:p>
    <w:p w14:paraId="4A5AE11A" w14:textId="77777777" w:rsidR="00903F80" w:rsidRPr="00903F80" w:rsidRDefault="00903F80" w:rsidP="00903F80">
      <w:pPr>
        <w:keepNext/>
        <w:keepLines/>
        <w:jc w:val="center"/>
        <w:outlineLvl w:val="1"/>
        <w:rPr>
          <w:rFonts w:eastAsia="Calibri"/>
          <w:b/>
          <w:sz w:val="28"/>
          <w:szCs w:val="28"/>
          <w:lang w:eastAsia="en-US"/>
        </w:rPr>
      </w:pPr>
      <w:bookmarkStart w:id="13" w:name="_Toc21094951"/>
      <w:r w:rsidRPr="00903F80">
        <w:rPr>
          <w:rFonts w:eastAsia="Calibri"/>
          <w:b/>
          <w:sz w:val="28"/>
          <w:szCs w:val="28"/>
          <w:lang w:eastAsia="en-US"/>
        </w:rPr>
        <w:t>Налог на имущество</w:t>
      </w:r>
    </w:p>
    <w:p w14:paraId="1B7A8DD2" w14:textId="77777777" w:rsidR="00903F80" w:rsidRPr="00903F80" w:rsidRDefault="00903F80" w:rsidP="00903F80">
      <w:pPr>
        <w:rPr>
          <w:snapToGrid w:val="0"/>
          <w:sz w:val="28"/>
          <w:szCs w:val="28"/>
          <w:lang w:eastAsia="en-US"/>
        </w:rPr>
      </w:pPr>
    </w:p>
    <w:p w14:paraId="479F6FEE"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t xml:space="preserve">По данной статье предприятием планируются расходы в размере </w:t>
      </w:r>
      <w:r w:rsidRPr="00903F80">
        <w:rPr>
          <w:snapToGrid w:val="0"/>
          <w:sz w:val="28"/>
          <w:szCs w:val="28"/>
        </w:rPr>
        <w:br/>
      </w:r>
      <w:r w:rsidRPr="00903F80">
        <w:rPr>
          <w:b/>
          <w:bCs/>
          <w:snapToGrid w:val="0"/>
          <w:sz w:val="28"/>
          <w:szCs w:val="28"/>
        </w:rPr>
        <w:t>18 тыс. руб.</w:t>
      </w:r>
      <w:r w:rsidRPr="00903F80">
        <w:rPr>
          <w:snapToGrid w:val="0"/>
          <w:sz w:val="28"/>
          <w:szCs w:val="28"/>
        </w:rPr>
        <w:t xml:space="preserve"> </w:t>
      </w:r>
    </w:p>
    <w:p w14:paraId="4A95D19B"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0970078"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налог на имущество (стр. 8-10 том 1).</w:t>
      </w:r>
    </w:p>
    <w:p w14:paraId="6BFA01A3"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налог на имущество (стр. 8-10 том 1).</w:t>
      </w:r>
    </w:p>
    <w:p w14:paraId="711DC8C4"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t xml:space="preserve">Расчёт налогов за 2022, в разрезе затрат на налог на имущество </w:t>
      </w:r>
      <w:r w:rsidRPr="00903F80">
        <w:rPr>
          <w:snapToGrid w:val="0"/>
          <w:sz w:val="28"/>
          <w:szCs w:val="28"/>
        </w:rPr>
        <w:br/>
        <w:t>(стр. 310 том 1).</w:t>
      </w:r>
    </w:p>
    <w:p w14:paraId="1EABFF77"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t xml:space="preserve">Расчёт налогов на 2024, в разрезе затрат на налог на имущество </w:t>
      </w:r>
      <w:r w:rsidRPr="00903F80">
        <w:rPr>
          <w:snapToGrid w:val="0"/>
          <w:sz w:val="28"/>
          <w:szCs w:val="28"/>
        </w:rPr>
        <w:br/>
        <w:t>(стр. 310 том 1).</w:t>
      </w:r>
    </w:p>
    <w:p w14:paraId="4774403D"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В связи с отсутствие экономического обоснования и документального подтверждения расходы по данной статье принимаются на уровне </w:t>
      </w:r>
      <w:r w:rsidRPr="00903F80">
        <w:rPr>
          <w:b/>
          <w:snapToGrid w:val="0"/>
          <w:sz w:val="28"/>
          <w:szCs w:val="28"/>
          <w:lang w:eastAsia="en-US"/>
        </w:rPr>
        <w:t>0 тыс. руб.</w:t>
      </w:r>
    </w:p>
    <w:p w14:paraId="51D12CFD" w14:textId="77777777" w:rsidR="00903F80" w:rsidRPr="00903F80" w:rsidRDefault="00903F80" w:rsidP="00903F80">
      <w:pPr>
        <w:ind w:firstLine="709"/>
        <w:jc w:val="both"/>
        <w:rPr>
          <w:snapToGrid w:val="0"/>
          <w:sz w:val="28"/>
          <w:szCs w:val="28"/>
          <w:lang w:eastAsia="en-US"/>
        </w:rPr>
      </w:pPr>
    </w:p>
    <w:p w14:paraId="60B7D507" w14:textId="77777777" w:rsidR="00903F80" w:rsidRPr="00903F80" w:rsidRDefault="00903F80" w:rsidP="00903F80">
      <w:pPr>
        <w:keepNext/>
        <w:keepLines/>
        <w:jc w:val="center"/>
        <w:outlineLvl w:val="1"/>
        <w:rPr>
          <w:rFonts w:eastAsia="Calibri"/>
          <w:b/>
          <w:sz w:val="28"/>
          <w:szCs w:val="28"/>
          <w:lang w:eastAsia="en-US"/>
        </w:rPr>
      </w:pPr>
      <w:r w:rsidRPr="00903F80">
        <w:rPr>
          <w:rFonts w:eastAsia="Calibri"/>
          <w:b/>
          <w:sz w:val="28"/>
          <w:szCs w:val="28"/>
          <w:lang w:eastAsia="en-US"/>
        </w:rPr>
        <w:lastRenderedPageBreak/>
        <w:t>Налог на загрязнение окружающей среды</w:t>
      </w:r>
    </w:p>
    <w:p w14:paraId="077455B2" w14:textId="77777777" w:rsidR="00903F80" w:rsidRPr="00903F80" w:rsidRDefault="00903F80" w:rsidP="00903F80">
      <w:pPr>
        <w:rPr>
          <w:snapToGrid w:val="0"/>
          <w:sz w:val="28"/>
          <w:szCs w:val="28"/>
          <w:lang w:eastAsia="en-US"/>
        </w:rPr>
      </w:pPr>
    </w:p>
    <w:p w14:paraId="15085393"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t xml:space="preserve">По данной статье предприятием планируются расходы в размере </w:t>
      </w:r>
      <w:r w:rsidRPr="00903F80">
        <w:rPr>
          <w:snapToGrid w:val="0"/>
          <w:sz w:val="28"/>
          <w:szCs w:val="28"/>
        </w:rPr>
        <w:br/>
      </w:r>
      <w:r w:rsidRPr="00903F80">
        <w:rPr>
          <w:b/>
          <w:bCs/>
          <w:snapToGrid w:val="0"/>
          <w:sz w:val="28"/>
          <w:szCs w:val="28"/>
        </w:rPr>
        <w:t>3 тыс. руб.</w:t>
      </w:r>
      <w:r w:rsidRPr="00903F80">
        <w:rPr>
          <w:snapToGrid w:val="0"/>
          <w:sz w:val="28"/>
          <w:szCs w:val="28"/>
        </w:rPr>
        <w:t xml:space="preserve"> </w:t>
      </w:r>
    </w:p>
    <w:p w14:paraId="7B7AF3EF"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36ED073E" w14:textId="77777777" w:rsidR="00903F80" w:rsidRPr="00903F80" w:rsidRDefault="00903F80" w:rsidP="00903F80">
      <w:pPr>
        <w:ind w:firstLine="851"/>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плату за негативное воздействие на окружающую среду (стр. 8-10 том 1).</w:t>
      </w:r>
    </w:p>
    <w:p w14:paraId="3E3BB342" w14:textId="77777777" w:rsidR="00903F80" w:rsidRPr="00903F80" w:rsidRDefault="00903F80" w:rsidP="00903F80">
      <w:pPr>
        <w:ind w:firstLine="851"/>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плату за негативное воздействие на окружающую среду (стр. 8-10 том 1).</w:t>
      </w:r>
    </w:p>
    <w:p w14:paraId="1358CDBC" w14:textId="77777777" w:rsidR="00903F80" w:rsidRPr="00903F80" w:rsidRDefault="00903F80" w:rsidP="00903F80">
      <w:pPr>
        <w:ind w:firstLine="851"/>
        <w:jc w:val="both"/>
        <w:rPr>
          <w:snapToGrid w:val="0"/>
          <w:sz w:val="28"/>
          <w:szCs w:val="28"/>
        </w:rPr>
      </w:pPr>
      <w:r w:rsidRPr="00903F80">
        <w:rPr>
          <w:snapToGrid w:val="0"/>
          <w:sz w:val="28"/>
          <w:szCs w:val="28"/>
        </w:rPr>
        <w:t>Расчёт налогов за 2022, в разрезе затрат на налог на загрязнение окружающей среды (стр. 310 том 1)</w:t>
      </w:r>
    </w:p>
    <w:p w14:paraId="50D96835" w14:textId="77777777" w:rsidR="00903F80" w:rsidRPr="00903F80" w:rsidRDefault="00903F80" w:rsidP="00903F80">
      <w:pPr>
        <w:ind w:firstLine="851"/>
        <w:jc w:val="both"/>
        <w:rPr>
          <w:snapToGrid w:val="0"/>
          <w:sz w:val="28"/>
          <w:szCs w:val="28"/>
        </w:rPr>
      </w:pPr>
      <w:r w:rsidRPr="00903F80">
        <w:rPr>
          <w:snapToGrid w:val="0"/>
          <w:sz w:val="28"/>
          <w:szCs w:val="28"/>
        </w:rPr>
        <w:t>Расчёт налогов на 2024, в разрезе затрат на налог на загрязнение окружающей среды (стр. 310 том 1)</w:t>
      </w:r>
    </w:p>
    <w:p w14:paraId="3F7F9AF6" w14:textId="77777777" w:rsidR="00903F80" w:rsidRPr="00903F80" w:rsidRDefault="00903F80" w:rsidP="00903F80">
      <w:pPr>
        <w:ind w:firstLine="851"/>
        <w:jc w:val="both"/>
        <w:rPr>
          <w:snapToGrid w:val="0"/>
          <w:sz w:val="28"/>
          <w:szCs w:val="28"/>
        </w:rPr>
      </w:pPr>
      <w:r w:rsidRPr="00903F80">
        <w:rPr>
          <w:snapToGrid w:val="0"/>
          <w:sz w:val="28"/>
          <w:szCs w:val="28"/>
        </w:rPr>
        <w:t xml:space="preserve">Декларация о плате за негативное воздействие на окружающую среду за 2022 год (стр. 311 том 1). </w:t>
      </w:r>
    </w:p>
    <w:p w14:paraId="1D68A3D0" w14:textId="77777777" w:rsidR="00903F80" w:rsidRPr="00903F80" w:rsidRDefault="00903F80" w:rsidP="00903F80">
      <w:pPr>
        <w:ind w:firstLine="851"/>
        <w:jc w:val="both"/>
        <w:rPr>
          <w:snapToGrid w:val="0"/>
          <w:sz w:val="28"/>
          <w:szCs w:val="28"/>
        </w:rPr>
      </w:pPr>
      <w:r w:rsidRPr="00903F80">
        <w:rPr>
          <w:b/>
          <w:bCs/>
          <w:snapToGrid w:val="0"/>
          <w:sz w:val="28"/>
          <w:szCs w:val="28"/>
        </w:rPr>
        <w:t xml:space="preserve">Данные затраты не принимаются при расчёте плановой выручки от реализации СУГ населению на 2024 год в связи с тем, что в соответствии с декларацией данные платежи проходят как сверхлимитные. Затраты по данной статье принимаются экспертами только в пределах лимита.  </w:t>
      </w:r>
    </w:p>
    <w:p w14:paraId="5261313D"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Затраты по данной статье в размере </w:t>
      </w:r>
      <w:r w:rsidRPr="00903F80">
        <w:rPr>
          <w:b/>
          <w:snapToGrid w:val="0"/>
          <w:sz w:val="28"/>
          <w:szCs w:val="28"/>
          <w:lang w:eastAsia="en-US"/>
        </w:rPr>
        <w:t xml:space="preserve">3 тыс. руб. </w:t>
      </w:r>
      <w:r w:rsidRPr="00903F80">
        <w:rPr>
          <w:snapToGrid w:val="0"/>
          <w:sz w:val="28"/>
          <w:szCs w:val="28"/>
          <w:lang w:eastAsia="en-US"/>
        </w:rPr>
        <w:t xml:space="preserve">исключаются </w:t>
      </w:r>
      <w:r w:rsidRPr="00903F80">
        <w:rPr>
          <w:snapToGrid w:val="0"/>
          <w:sz w:val="28"/>
          <w:szCs w:val="28"/>
          <w:lang w:eastAsia="en-US"/>
        </w:rPr>
        <w:br/>
        <w:t xml:space="preserve">из плановой выручки от реализации СУГ населению </w:t>
      </w:r>
      <w:r w:rsidRPr="00903F80">
        <w:rPr>
          <w:snapToGrid w:val="0"/>
          <w:sz w:val="28"/>
          <w:szCs w:val="28"/>
          <w:lang w:eastAsia="en-US"/>
        </w:rPr>
        <w:br/>
        <w:t>на 2024 год как экономически необоснованные.</w:t>
      </w:r>
    </w:p>
    <w:p w14:paraId="75AAC05B" w14:textId="77777777" w:rsidR="00903F80" w:rsidRPr="00903F80" w:rsidRDefault="00903F80" w:rsidP="00903F80">
      <w:pPr>
        <w:ind w:firstLine="709"/>
        <w:jc w:val="both"/>
        <w:rPr>
          <w:snapToGrid w:val="0"/>
          <w:sz w:val="28"/>
          <w:szCs w:val="28"/>
          <w:lang w:eastAsia="en-US"/>
        </w:rPr>
      </w:pPr>
    </w:p>
    <w:p w14:paraId="32A2630A" w14:textId="77777777" w:rsidR="00903F80" w:rsidRPr="00903F80" w:rsidRDefault="00903F80" w:rsidP="00903F80">
      <w:pPr>
        <w:keepNext/>
        <w:keepLines/>
        <w:jc w:val="center"/>
        <w:outlineLvl w:val="1"/>
        <w:rPr>
          <w:rFonts w:eastAsia="Calibri"/>
          <w:b/>
          <w:sz w:val="28"/>
          <w:szCs w:val="28"/>
          <w:lang w:eastAsia="en-US"/>
        </w:rPr>
      </w:pPr>
      <w:r w:rsidRPr="00903F80">
        <w:rPr>
          <w:rFonts w:eastAsia="Calibri"/>
          <w:b/>
          <w:sz w:val="28"/>
          <w:szCs w:val="28"/>
          <w:lang w:eastAsia="en-US"/>
        </w:rPr>
        <w:t>Транспортный налог</w:t>
      </w:r>
    </w:p>
    <w:p w14:paraId="1ABE3367" w14:textId="77777777" w:rsidR="00903F80" w:rsidRPr="00903F80" w:rsidRDefault="00903F80" w:rsidP="00903F80">
      <w:pPr>
        <w:ind w:firstLine="993"/>
        <w:jc w:val="both"/>
        <w:rPr>
          <w:snapToGrid w:val="0"/>
          <w:sz w:val="28"/>
          <w:szCs w:val="28"/>
          <w:lang w:eastAsia="en-US"/>
        </w:rPr>
      </w:pPr>
    </w:p>
    <w:p w14:paraId="0DC6B5D0"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t xml:space="preserve">По данной статье предприятием планируются расходы в размере </w:t>
      </w:r>
      <w:r w:rsidRPr="00903F80">
        <w:rPr>
          <w:snapToGrid w:val="0"/>
          <w:sz w:val="28"/>
          <w:szCs w:val="28"/>
        </w:rPr>
        <w:br/>
      </w:r>
      <w:r w:rsidRPr="00903F80">
        <w:rPr>
          <w:b/>
          <w:bCs/>
          <w:snapToGrid w:val="0"/>
          <w:sz w:val="28"/>
          <w:szCs w:val="28"/>
        </w:rPr>
        <w:t>25 тыс. руб.</w:t>
      </w:r>
      <w:r w:rsidRPr="00903F80">
        <w:rPr>
          <w:snapToGrid w:val="0"/>
          <w:sz w:val="28"/>
          <w:szCs w:val="28"/>
        </w:rPr>
        <w:t xml:space="preserve"> </w:t>
      </w:r>
    </w:p>
    <w:p w14:paraId="1B39934E" w14:textId="77777777" w:rsidR="00903F80" w:rsidRPr="00903F80" w:rsidRDefault="00903F80" w:rsidP="00903F80">
      <w:pPr>
        <w:tabs>
          <w:tab w:val="left" w:pos="1890"/>
        </w:tabs>
        <w:ind w:firstLine="851"/>
        <w:jc w:val="both"/>
        <w:rPr>
          <w:snapToGrid w:val="0"/>
          <w:sz w:val="28"/>
          <w:szCs w:val="28"/>
        </w:rPr>
      </w:pPr>
      <w:r w:rsidRPr="00903F80">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0AD4C74B" w14:textId="77777777" w:rsidR="00903F80" w:rsidRPr="00903F80" w:rsidRDefault="00903F80" w:rsidP="00903F80">
      <w:pPr>
        <w:ind w:firstLine="851"/>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транспортный налог (стр. 8-10 том 1).</w:t>
      </w:r>
    </w:p>
    <w:p w14:paraId="1FEE4551" w14:textId="77777777" w:rsidR="00903F80" w:rsidRPr="00903F80" w:rsidRDefault="00903F80" w:rsidP="00903F80">
      <w:pPr>
        <w:ind w:firstLine="851"/>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транспортный налог (стр. 8-10 том 1).</w:t>
      </w:r>
    </w:p>
    <w:p w14:paraId="12E5E954" w14:textId="77777777" w:rsidR="00903F80" w:rsidRPr="00903F80" w:rsidRDefault="00903F80" w:rsidP="00903F80">
      <w:pPr>
        <w:ind w:firstLine="851"/>
        <w:jc w:val="both"/>
        <w:rPr>
          <w:snapToGrid w:val="0"/>
          <w:sz w:val="28"/>
          <w:szCs w:val="28"/>
        </w:rPr>
      </w:pPr>
      <w:r w:rsidRPr="00903F80">
        <w:rPr>
          <w:snapToGrid w:val="0"/>
          <w:sz w:val="28"/>
          <w:szCs w:val="28"/>
        </w:rPr>
        <w:t xml:space="preserve">Расчёт налогов за 2022, в разрезе затрат на транспортный налог </w:t>
      </w:r>
      <w:r w:rsidRPr="00903F80">
        <w:rPr>
          <w:snapToGrid w:val="0"/>
          <w:sz w:val="28"/>
          <w:szCs w:val="28"/>
        </w:rPr>
        <w:br/>
        <w:t>(стр. 310 том 1).</w:t>
      </w:r>
    </w:p>
    <w:p w14:paraId="1934F823" w14:textId="77777777" w:rsidR="00903F80" w:rsidRPr="00903F80" w:rsidRDefault="00903F80" w:rsidP="00903F80">
      <w:pPr>
        <w:ind w:firstLine="851"/>
        <w:jc w:val="both"/>
        <w:rPr>
          <w:snapToGrid w:val="0"/>
          <w:sz w:val="28"/>
          <w:szCs w:val="28"/>
        </w:rPr>
      </w:pPr>
      <w:r w:rsidRPr="00903F80">
        <w:rPr>
          <w:snapToGrid w:val="0"/>
          <w:sz w:val="28"/>
          <w:szCs w:val="28"/>
        </w:rPr>
        <w:t xml:space="preserve">Расчёт налогов на 2024, в разрезе затрат на транспортный налог </w:t>
      </w:r>
      <w:r w:rsidRPr="00903F80">
        <w:rPr>
          <w:snapToGrid w:val="0"/>
          <w:sz w:val="28"/>
          <w:szCs w:val="28"/>
        </w:rPr>
        <w:br/>
        <w:t>(стр. 310 том 1).</w:t>
      </w:r>
    </w:p>
    <w:p w14:paraId="2020082B" w14:textId="77777777" w:rsidR="00903F80" w:rsidRPr="00903F80" w:rsidRDefault="00903F80" w:rsidP="00903F80">
      <w:pPr>
        <w:ind w:firstLine="851"/>
        <w:jc w:val="both"/>
        <w:rPr>
          <w:snapToGrid w:val="0"/>
          <w:sz w:val="28"/>
          <w:szCs w:val="28"/>
        </w:rPr>
      </w:pPr>
      <w:r w:rsidRPr="00903F80">
        <w:rPr>
          <w:snapToGrid w:val="0"/>
          <w:sz w:val="28"/>
          <w:szCs w:val="28"/>
        </w:rPr>
        <w:lastRenderedPageBreak/>
        <w:t>Сообщение об исчисленной налоговым органом сумме транспортного налога за 2022 год в размере 25 тыс. руб. (стр. 312-313 том 1).</w:t>
      </w:r>
    </w:p>
    <w:p w14:paraId="07E62EF8" w14:textId="77777777" w:rsidR="00903F80" w:rsidRPr="00903F80" w:rsidRDefault="00903F80" w:rsidP="00903F80">
      <w:pPr>
        <w:ind w:firstLine="851"/>
        <w:jc w:val="both"/>
        <w:rPr>
          <w:snapToGrid w:val="0"/>
          <w:sz w:val="28"/>
          <w:szCs w:val="28"/>
        </w:rPr>
      </w:pPr>
      <w:r w:rsidRPr="00903F80">
        <w:rPr>
          <w:snapToGrid w:val="0"/>
          <w:sz w:val="28"/>
          <w:szCs w:val="28"/>
          <w:lang w:eastAsia="en-US"/>
        </w:rPr>
        <w:t xml:space="preserve">Экономически обоснованные расходы по данной статье составляют </w:t>
      </w:r>
      <w:r w:rsidRPr="00903F80">
        <w:rPr>
          <w:snapToGrid w:val="0"/>
          <w:sz w:val="28"/>
          <w:szCs w:val="28"/>
          <w:lang w:eastAsia="en-US"/>
        </w:rPr>
        <w:br/>
      </w:r>
      <w:r w:rsidRPr="00903F80">
        <w:rPr>
          <w:b/>
          <w:bCs/>
          <w:snapToGrid w:val="0"/>
          <w:sz w:val="28"/>
          <w:szCs w:val="28"/>
        </w:rPr>
        <w:t>25 тыс. руб.</w:t>
      </w:r>
    </w:p>
    <w:p w14:paraId="24A48F4D" w14:textId="77777777" w:rsidR="00903F80" w:rsidRPr="00903F80" w:rsidRDefault="00903F80" w:rsidP="00903F80">
      <w:pPr>
        <w:tabs>
          <w:tab w:val="left" w:pos="0"/>
        </w:tabs>
        <w:ind w:firstLine="709"/>
        <w:contextualSpacing/>
        <w:jc w:val="both"/>
        <w:rPr>
          <w:snapToGrid w:val="0"/>
          <w:sz w:val="28"/>
          <w:szCs w:val="28"/>
          <w:lang w:eastAsia="en-US"/>
        </w:rPr>
      </w:pPr>
      <w:r w:rsidRPr="00903F80">
        <w:rPr>
          <w:snapToGrid w:val="0"/>
          <w:sz w:val="28"/>
          <w:szCs w:val="28"/>
          <w:lang w:eastAsia="en-US"/>
        </w:rPr>
        <w:t>Корректировка затрат относительно предложений предприятия отсутствует.</w:t>
      </w:r>
    </w:p>
    <w:p w14:paraId="581A4115" w14:textId="77777777" w:rsidR="00903F80" w:rsidRPr="00903F80" w:rsidRDefault="00903F80" w:rsidP="00903F80">
      <w:pPr>
        <w:tabs>
          <w:tab w:val="left" w:pos="0"/>
        </w:tabs>
        <w:ind w:firstLine="709"/>
        <w:contextualSpacing/>
        <w:jc w:val="both"/>
        <w:rPr>
          <w:snapToGrid w:val="0"/>
          <w:sz w:val="28"/>
          <w:szCs w:val="28"/>
          <w:lang w:eastAsia="en-US"/>
        </w:rPr>
      </w:pPr>
    </w:p>
    <w:p w14:paraId="023FA0BE" w14:textId="77777777" w:rsidR="00903F80" w:rsidRPr="00903F80" w:rsidRDefault="00903F80" w:rsidP="00903F80">
      <w:pPr>
        <w:keepNext/>
        <w:keepLines/>
        <w:jc w:val="center"/>
        <w:outlineLvl w:val="1"/>
        <w:rPr>
          <w:rFonts w:eastAsia="Calibri"/>
          <w:b/>
          <w:sz w:val="28"/>
          <w:szCs w:val="28"/>
          <w:lang w:eastAsia="en-US"/>
        </w:rPr>
      </w:pPr>
      <w:r w:rsidRPr="00903F80">
        <w:rPr>
          <w:rFonts w:eastAsia="Calibri"/>
          <w:b/>
          <w:sz w:val="28"/>
          <w:szCs w:val="28"/>
          <w:lang w:eastAsia="en-US"/>
        </w:rPr>
        <w:t>Услуги сторонних организаций</w:t>
      </w:r>
    </w:p>
    <w:p w14:paraId="5E0651E4" w14:textId="77777777" w:rsidR="00903F80" w:rsidRPr="00903F80" w:rsidRDefault="00903F80" w:rsidP="00903F80">
      <w:pPr>
        <w:rPr>
          <w:snapToGrid w:val="0"/>
          <w:sz w:val="28"/>
          <w:szCs w:val="28"/>
          <w:lang w:eastAsia="en-US"/>
        </w:rPr>
      </w:pPr>
    </w:p>
    <w:p w14:paraId="338092D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По данной статье предприятием планируются расходы в размере </w:t>
      </w:r>
      <w:r w:rsidRPr="00903F80">
        <w:rPr>
          <w:snapToGrid w:val="0"/>
          <w:sz w:val="28"/>
          <w:szCs w:val="28"/>
        </w:rPr>
        <w:br/>
      </w:r>
      <w:r w:rsidRPr="00903F80">
        <w:rPr>
          <w:b/>
          <w:bCs/>
          <w:snapToGrid w:val="0"/>
          <w:sz w:val="28"/>
          <w:szCs w:val="28"/>
        </w:rPr>
        <w:t>2 910 тыс. руб.</w:t>
      </w:r>
      <w:r w:rsidRPr="00903F80">
        <w:rPr>
          <w:snapToGrid w:val="0"/>
          <w:sz w:val="28"/>
          <w:szCs w:val="28"/>
        </w:rPr>
        <w:t xml:space="preserve"> </w:t>
      </w:r>
    </w:p>
    <w:p w14:paraId="668EFC81"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1679C100" w14:textId="77777777" w:rsidR="00903F80" w:rsidRPr="00903F80" w:rsidRDefault="00903F80" w:rsidP="00903F80">
      <w:pPr>
        <w:tabs>
          <w:tab w:val="left" w:pos="1890"/>
        </w:tabs>
        <w:ind w:firstLine="709"/>
        <w:jc w:val="both"/>
        <w:rPr>
          <w:snapToGrid w:val="0"/>
          <w:sz w:val="28"/>
          <w:szCs w:val="28"/>
        </w:rPr>
      </w:pPr>
    </w:p>
    <w:p w14:paraId="57EDD233" w14:textId="77777777" w:rsidR="00903F80" w:rsidRPr="00903F80" w:rsidRDefault="00903F80" w:rsidP="00903F80">
      <w:pPr>
        <w:tabs>
          <w:tab w:val="left" w:pos="1890"/>
        </w:tabs>
        <w:ind w:firstLine="709"/>
        <w:jc w:val="both"/>
        <w:rPr>
          <w:i/>
          <w:snapToGrid w:val="0"/>
          <w:sz w:val="28"/>
          <w:szCs w:val="28"/>
        </w:rPr>
      </w:pPr>
      <w:r w:rsidRPr="00903F80">
        <w:rPr>
          <w:i/>
          <w:snapToGrid w:val="0"/>
          <w:sz w:val="28"/>
          <w:szCs w:val="28"/>
        </w:rPr>
        <w:t>- услуги связи:</w:t>
      </w:r>
    </w:p>
    <w:p w14:paraId="59A5C70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 xml:space="preserve">на услуги электросвязи ОАО «Ростелеком» и интернет </w:t>
      </w:r>
      <w:r w:rsidRPr="00903F80">
        <w:rPr>
          <w:snapToGrid w:val="0"/>
          <w:sz w:val="28"/>
          <w:szCs w:val="28"/>
        </w:rPr>
        <w:br/>
        <w:t>ООО «</w:t>
      </w:r>
      <w:proofErr w:type="spellStart"/>
      <w:r w:rsidRPr="00903F80">
        <w:rPr>
          <w:snapToGrid w:val="0"/>
          <w:sz w:val="28"/>
          <w:szCs w:val="28"/>
        </w:rPr>
        <w:t>Файбер</w:t>
      </w:r>
      <w:proofErr w:type="spellEnd"/>
      <w:r w:rsidRPr="00903F80">
        <w:rPr>
          <w:snapToGrid w:val="0"/>
          <w:sz w:val="28"/>
          <w:szCs w:val="28"/>
        </w:rPr>
        <w:t xml:space="preserve"> Телеком» (стр. 8-10 том 1).</w:t>
      </w:r>
    </w:p>
    <w:p w14:paraId="47D0D22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 xml:space="preserve">на услуги электросвязи ОАО «Ростелеком» и интернет </w:t>
      </w:r>
      <w:r w:rsidRPr="00903F80">
        <w:rPr>
          <w:snapToGrid w:val="0"/>
          <w:sz w:val="28"/>
          <w:szCs w:val="28"/>
        </w:rPr>
        <w:br/>
        <w:t>ООО «</w:t>
      </w:r>
      <w:proofErr w:type="spellStart"/>
      <w:r w:rsidRPr="00903F80">
        <w:rPr>
          <w:snapToGrid w:val="0"/>
          <w:sz w:val="28"/>
          <w:szCs w:val="28"/>
        </w:rPr>
        <w:t>Файбер</w:t>
      </w:r>
      <w:proofErr w:type="spellEnd"/>
      <w:r w:rsidRPr="00903F80">
        <w:rPr>
          <w:snapToGrid w:val="0"/>
          <w:sz w:val="28"/>
          <w:szCs w:val="28"/>
        </w:rPr>
        <w:t xml:space="preserve"> Телеком» (стр. 8-10 том 1).</w:t>
      </w:r>
    </w:p>
    <w:p w14:paraId="311AD2A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Предложения организации на 2024 год по затратам на услуги связи (стр. 1 том 2) в размере 38 тыс. руб., где 24 тыс. руб. - услуги </w:t>
      </w:r>
      <w:r w:rsidRPr="00903F80">
        <w:rPr>
          <w:snapToGrid w:val="0"/>
          <w:sz w:val="28"/>
          <w:szCs w:val="28"/>
        </w:rPr>
        <w:br/>
        <w:t>ПАО «Ростелеком», 14 тыс. руб. - услуги ООО «</w:t>
      </w:r>
      <w:proofErr w:type="spellStart"/>
      <w:r w:rsidRPr="00903F80">
        <w:rPr>
          <w:snapToGrid w:val="0"/>
          <w:sz w:val="28"/>
          <w:szCs w:val="28"/>
        </w:rPr>
        <w:t>Фабертелеком</w:t>
      </w:r>
      <w:proofErr w:type="spellEnd"/>
      <w:r w:rsidRPr="00903F80">
        <w:rPr>
          <w:snapToGrid w:val="0"/>
          <w:sz w:val="28"/>
          <w:szCs w:val="28"/>
        </w:rPr>
        <w:t>».</w:t>
      </w:r>
    </w:p>
    <w:p w14:paraId="6D0FF1C9"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Договор об оказании услуг электросвязи юридическому лицу </w:t>
      </w:r>
      <w:r w:rsidRPr="00903F80">
        <w:rPr>
          <w:snapToGrid w:val="0"/>
          <w:sz w:val="28"/>
          <w:szCs w:val="28"/>
        </w:rPr>
        <w:br/>
        <w:t>с ОАО «Ростелеком» № 16103 от 01.01.2013 (стр. 4 том 2).</w:t>
      </w:r>
    </w:p>
    <w:p w14:paraId="17BB90C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Акты выполненных работ по услугам связи за 2022 год </w:t>
      </w:r>
      <w:r w:rsidRPr="00903F80">
        <w:rPr>
          <w:snapToGrid w:val="0"/>
          <w:sz w:val="28"/>
          <w:szCs w:val="28"/>
        </w:rPr>
        <w:br/>
        <w:t>ОАО «Ростелеком» (стр. 5-19 том 2) на сумму 22 тыс. руб.</w:t>
      </w:r>
    </w:p>
    <w:p w14:paraId="11AEC7CA"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Договор с ООО «</w:t>
      </w:r>
      <w:proofErr w:type="spellStart"/>
      <w:r w:rsidRPr="00903F80">
        <w:rPr>
          <w:snapToGrid w:val="0"/>
          <w:sz w:val="28"/>
          <w:szCs w:val="28"/>
        </w:rPr>
        <w:t>Файбер</w:t>
      </w:r>
      <w:proofErr w:type="spellEnd"/>
      <w:r w:rsidRPr="00903F80">
        <w:rPr>
          <w:snapToGrid w:val="0"/>
          <w:sz w:val="28"/>
          <w:szCs w:val="28"/>
        </w:rPr>
        <w:t xml:space="preserve"> Телеком» на оказание услуг связи № 11/16 </w:t>
      </w:r>
      <w:r w:rsidRPr="00903F80">
        <w:rPr>
          <w:snapToGrid w:val="0"/>
          <w:sz w:val="28"/>
          <w:szCs w:val="28"/>
        </w:rPr>
        <w:br/>
        <w:t>от 01.05.2016 г., действующий на неопределенный срок (стр. 2-3 том 2).</w:t>
      </w:r>
    </w:p>
    <w:p w14:paraId="79335683"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Счёта-фактуры по оказанным телематическим услугам связи </w:t>
      </w:r>
      <w:r w:rsidRPr="00903F80">
        <w:rPr>
          <w:snapToGrid w:val="0"/>
          <w:sz w:val="28"/>
          <w:szCs w:val="28"/>
        </w:rPr>
        <w:br/>
        <w:t>от ООО «</w:t>
      </w:r>
      <w:proofErr w:type="spellStart"/>
      <w:r w:rsidRPr="00903F80">
        <w:rPr>
          <w:snapToGrid w:val="0"/>
          <w:sz w:val="28"/>
          <w:szCs w:val="28"/>
        </w:rPr>
        <w:t>Файбер</w:t>
      </w:r>
      <w:proofErr w:type="spellEnd"/>
      <w:r w:rsidRPr="00903F80">
        <w:rPr>
          <w:snapToGrid w:val="0"/>
          <w:sz w:val="28"/>
          <w:szCs w:val="28"/>
        </w:rPr>
        <w:t xml:space="preserve"> Телеком» за 2022 год (стр. 20-31 том 2) на сумму </w:t>
      </w:r>
      <w:r w:rsidRPr="00903F80">
        <w:rPr>
          <w:snapToGrid w:val="0"/>
          <w:sz w:val="28"/>
          <w:szCs w:val="28"/>
        </w:rPr>
        <w:br/>
        <w:t>12 тыс. руб.</w:t>
      </w:r>
    </w:p>
    <w:p w14:paraId="418AE06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Экономически обоснованные расходы по данной статье, с учётом индексации составляют </w:t>
      </w:r>
      <w:r w:rsidRPr="00903F80">
        <w:rPr>
          <w:b/>
          <w:bCs/>
          <w:snapToGrid w:val="0"/>
          <w:sz w:val="28"/>
          <w:szCs w:val="28"/>
        </w:rPr>
        <w:t>39 тыс. руб.</w:t>
      </w:r>
      <w:r w:rsidRPr="00903F80">
        <w:rPr>
          <w:snapToGrid w:val="0"/>
          <w:sz w:val="28"/>
          <w:szCs w:val="28"/>
        </w:rPr>
        <w:t xml:space="preserve"> (22 тыс. руб. (фактические затраты </w:t>
      </w:r>
      <w:r w:rsidRPr="00903F80">
        <w:rPr>
          <w:snapToGrid w:val="0"/>
          <w:sz w:val="28"/>
          <w:szCs w:val="28"/>
        </w:rPr>
        <w:br/>
        <w:t xml:space="preserve">по данной статье за 2022 год) × 1,058 × 1,072 + 12 тыс. руб. (фактические затраты по данной статье за 2022 год) × 1,058 × 1,072). </w:t>
      </w:r>
    </w:p>
    <w:p w14:paraId="07CF3F7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В связи с тем, что расчёты экспертов по данной статье превышают предложения организации (</w:t>
      </w:r>
      <w:r w:rsidRPr="00903F80">
        <w:rPr>
          <w:b/>
          <w:snapToGrid w:val="0"/>
          <w:sz w:val="28"/>
          <w:szCs w:val="28"/>
        </w:rPr>
        <w:t>38 тыс. руб.</w:t>
      </w:r>
      <w:r w:rsidRPr="00903F80">
        <w:rPr>
          <w:snapToGrid w:val="0"/>
          <w:sz w:val="28"/>
          <w:szCs w:val="28"/>
        </w:rPr>
        <w:t xml:space="preserve">), для формирования плановой выручки от реализации СУГ населению на 2024 затраты принимаются </w:t>
      </w:r>
      <w:r w:rsidRPr="00903F80">
        <w:rPr>
          <w:snapToGrid w:val="0"/>
          <w:sz w:val="28"/>
          <w:szCs w:val="28"/>
        </w:rPr>
        <w:br/>
        <w:t>на уровне предложения организации.</w:t>
      </w:r>
    </w:p>
    <w:p w14:paraId="34C25142" w14:textId="77777777" w:rsidR="00903F80" w:rsidRPr="00903F80" w:rsidRDefault="00903F80" w:rsidP="00903F80">
      <w:pPr>
        <w:tabs>
          <w:tab w:val="left" w:pos="1890"/>
        </w:tabs>
        <w:ind w:firstLine="709"/>
        <w:jc w:val="both"/>
        <w:rPr>
          <w:snapToGrid w:val="0"/>
          <w:sz w:val="28"/>
          <w:szCs w:val="28"/>
        </w:rPr>
      </w:pPr>
    </w:p>
    <w:p w14:paraId="1DB41E15" w14:textId="77777777" w:rsidR="00903F80" w:rsidRPr="00903F80" w:rsidRDefault="00903F80" w:rsidP="00903F80">
      <w:pPr>
        <w:tabs>
          <w:tab w:val="left" w:pos="1890"/>
        </w:tabs>
        <w:ind w:firstLine="709"/>
        <w:jc w:val="both"/>
        <w:rPr>
          <w:i/>
          <w:snapToGrid w:val="0"/>
          <w:sz w:val="28"/>
          <w:szCs w:val="28"/>
        </w:rPr>
      </w:pPr>
      <w:r w:rsidRPr="00903F80">
        <w:rPr>
          <w:i/>
          <w:snapToGrid w:val="0"/>
          <w:sz w:val="28"/>
          <w:szCs w:val="28"/>
        </w:rPr>
        <w:t>- транспортные услуги:</w:t>
      </w:r>
    </w:p>
    <w:p w14:paraId="21F2BB9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Расчёт эксплуатационных расходов на 2024 год, в разрезе затрат на ж/д доставку СУГ (стр. 8-10 том 1).</w:t>
      </w:r>
    </w:p>
    <w:p w14:paraId="7813268E"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Пояснительная записка ОАО «</w:t>
      </w:r>
      <w:proofErr w:type="spellStart"/>
      <w:r w:rsidRPr="00903F80">
        <w:rPr>
          <w:snapToGrid w:val="0"/>
          <w:sz w:val="28"/>
          <w:szCs w:val="28"/>
        </w:rPr>
        <w:t>Промышленнаярайгаз</w:t>
      </w:r>
      <w:proofErr w:type="spellEnd"/>
      <w:r w:rsidRPr="00903F80">
        <w:rPr>
          <w:snapToGrid w:val="0"/>
          <w:sz w:val="28"/>
          <w:szCs w:val="28"/>
        </w:rPr>
        <w:t>» по доставке газа на 2024 год (стр. 32 том 2).</w:t>
      </w:r>
    </w:p>
    <w:p w14:paraId="11BB1737"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Договор от 01.01.2022 № П-05/2022 на оказание транспортных услуг, заключенный с АО «</w:t>
      </w:r>
      <w:proofErr w:type="spellStart"/>
      <w:r w:rsidRPr="00903F80">
        <w:rPr>
          <w:snapToGrid w:val="0"/>
          <w:sz w:val="28"/>
          <w:szCs w:val="28"/>
        </w:rPr>
        <w:t>Кузбассгазификация</w:t>
      </w:r>
      <w:proofErr w:type="spellEnd"/>
      <w:r w:rsidRPr="00903F80">
        <w:rPr>
          <w:snapToGrid w:val="0"/>
          <w:sz w:val="28"/>
          <w:szCs w:val="28"/>
        </w:rPr>
        <w:t>», действующий до 31.12.2022 года (стр. 238 том 2).</w:t>
      </w:r>
    </w:p>
    <w:p w14:paraId="517655BF"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транспортные услуги (стр. 8-10 том 1).</w:t>
      </w:r>
    </w:p>
    <w:p w14:paraId="43C4662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транспортные услуги (стр. 8-10 том 1).</w:t>
      </w:r>
    </w:p>
    <w:p w14:paraId="608F402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Анализ счёта 20 за 2022 год, в разрезе затрат на транспортные услуги (стр. 3-5 том 1).</w:t>
      </w:r>
    </w:p>
    <w:p w14:paraId="729DFB07"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Предложения организации по затратам на транспортные услуги на 2024 год (стр. 237 том 2).</w:t>
      </w:r>
    </w:p>
    <w:p w14:paraId="31B41EF9"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Договор на оказание транспортных услуг № П-01/2024 от 01.01.2024 </w:t>
      </w:r>
      <w:r w:rsidRPr="00903F80">
        <w:rPr>
          <w:snapToGrid w:val="0"/>
          <w:sz w:val="28"/>
          <w:szCs w:val="28"/>
        </w:rPr>
        <w:br/>
        <w:t>с АО «</w:t>
      </w:r>
      <w:proofErr w:type="spellStart"/>
      <w:r w:rsidRPr="00903F80">
        <w:rPr>
          <w:snapToGrid w:val="0"/>
          <w:sz w:val="28"/>
          <w:szCs w:val="28"/>
        </w:rPr>
        <w:t>Кузбассгазификация</w:t>
      </w:r>
      <w:proofErr w:type="spellEnd"/>
      <w:r w:rsidRPr="00903F80">
        <w:rPr>
          <w:snapToGrid w:val="0"/>
          <w:sz w:val="28"/>
          <w:szCs w:val="28"/>
        </w:rPr>
        <w:t xml:space="preserve">». Срок действия договора с 01.01.2024 </w:t>
      </w:r>
      <w:r w:rsidRPr="00903F80">
        <w:rPr>
          <w:snapToGrid w:val="0"/>
          <w:sz w:val="28"/>
          <w:szCs w:val="28"/>
        </w:rPr>
        <w:br/>
        <w:t>по 31.12.2024 (стр. 239-241 том 2).</w:t>
      </w:r>
    </w:p>
    <w:p w14:paraId="661511CB"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Акты по транспортным услугам на доставку СУГ </w:t>
      </w:r>
      <w:r w:rsidRPr="00903F80">
        <w:rPr>
          <w:snapToGrid w:val="0"/>
          <w:sz w:val="28"/>
          <w:szCs w:val="28"/>
        </w:rPr>
        <w:br/>
        <w:t>АО «</w:t>
      </w:r>
      <w:proofErr w:type="spellStart"/>
      <w:r w:rsidRPr="00903F80">
        <w:rPr>
          <w:snapToGrid w:val="0"/>
          <w:sz w:val="28"/>
          <w:szCs w:val="28"/>
        </w:rPr>
        <w:t>Кузбассгазификация</w:t>
      </w:r>
      <w:proofErr w:type="spellEnd"/>
      <w:r w:rsidRPr="00903F80">
        <w:rPr>
          <w:snapToGrid w:val="0"/>
          <w:sz w:val="28"/>
          <w:szCs w:val="28"/>
        </w:rPr>
        <w:t>» за 2022 год (стр. 243-254 том 2).</w:t>
      </w:r>
    </w:p>
    <w:p w14:paraId="515882B2"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По данной статье ОАО «</w:t>
      </w:r>
      <w:proofErr w:type="spellStart"/>
      <w:r w:rsidRPr="00903F80">
        <w:rPr>
          <w:snapToGrid w:val="0"/>
          <w:sz w:val="28"/>
          <w:szCs w:val="28"/>
        </w:rPr>
        <w:t>Промышленнаярайгаз</w:t>
      </w:r>
      <w:proofErr w:type="spellEnd"/>
      <w:r w:rsidRPr="00903F80">
        <w:rPr>
          <w:snapToGrid w:val="0"/>
          <w:sz w:val="28"/>
          <w:szCs w:val="28"/>
        </w:rPr>
        <w:t xml:space="preserve">» планируются расходы в размере 989 тыс. руб. включающие в себя доставку СУГ ж/д транспортом </w:t>
      </w:r>
      <w:r w:rsidRPr="00903F80">
        <w:rPr>
          <w:snapToGrid w:val="0"/>
          <w:sz w:val="28"/>
          <w:szCs w:val="28"/>
        </w:rPr>
        <w:br/>
        <w:t xml:space="preserve">и доставку баллонов СУГ до потребителя автотранспортом. Экспертами </w:t>
      </w:r>
      <w:r w:rsidRPr="00903F80">
        <w:rPr>
          <w:snapToGrid w:val="0"/>
          <w:sz w:val="28"/>
          <w:szCs w:val="28"/>
        </w:rPr>
        <w:br/>
        <w:t>РЭК доставка СУГ ж/д транспортом перенесена в статью затрат «Приобретение газа для последующей реализации населению».</w:t>
      </w:r>
    </w:p>
    <w:p w14:paraId="4B9ABA5C"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Экономически обоснованные расходы по данной статье, с учётом индексации составляют </w:t>
      </w:r>
      <w:r w:rsidRPr="00903F80">
        <w:rPr>
          <w:b/>
          <w:bCs/>
          <w:snapToGrid w:val="0"/>
          <w:sz w:val="28"/>
          <w:szCs w:val="28"/>
        </w:rPr>
        <w:t>154 тыс. руб.</w:t>
      </w:r>
      <w:r w:rsidRPr="00903F80">
        <w:rPr>
          <w:snapToGrid w:val="0"/>
          <w:sz w:val="28"/>
          <w:szCs w:val="28"/>
        </w:rPr>
        <w:t xml:space="preserve"> (133 тыс. руб. (фактические затраты </w:t>
      </w:r>
      <w:r w:rsidRPr="00903F80">
        <w:rPr>
          <w:snapToGrid w:val="0"/>
          <w:sz w:val="28"/>
          <w:szCs w:val="28"/>
        </w:rPr>
        <w:br/>
        <w:t>по данной статье за 2022 год, в соответствии с анализом счёта 20 за 2022 год) × 1,090 ИПЦ × 1,061 ИПЦ).</w:t>
      </w:r>
    </w:p>
    <w:p w14:paraId="09EC3125" w14:textId="77777777" w:rsidR="00903F80" w:rsidRPr="00903F80" w:rsidRDefault="00903F80" w:rsidP="00903F80">
      <w:pPr>
        <w:tabs>
          <w:tab w:val="left" w:pos="1890"/>
        </w:tabs>
        <w:ind w:firstLine="709"/>
        <w:jc w:val="both"/>
        <w:rPr>
          <w:snapToGrid w:val="0"/>
          <w:sz w:val="28"/>
          <w:szCs w:val="28"/>
        </w:rPr>
      </w:pPr>
      <w:bookmarkStart w:id="14" w:name="_Hlk149145488"/>
      <w:r w:rsidRPr="00903F80">
        <w:rPr>
          <w:snapToGrid w:val="0"/>
          <w:sz w:val="28"/>
          <w:szCs w:val="28"/>
        </w:rPr>
        <w:t>В связи с тем, что расчёты экспертов по данной статье превышают предложения организации (</w:t>
      </w:r>
      <w:r w:rsidRPr="00903F80">
        <w:rPr>
          <w:b/>
          <w:snapToGrid w:val="0"/>
          <w:sz w:val="28"/>
          <w:szCs w:val="28"/>
        </w:rPr>
        <w:t>152 тыс. руб.</w:t>
      </w:r>
      <w:r w:rsidRPr="00903F80">
        <w:rPr>
          <w:snapToGrid w:val="0"/>
          <w:sz w:val="28"/>
          <w:szCs w:val="28"/>
        </w:rPr>
        <w:t xml:space="preserve">), для формирования плановой выручки от реализации СУГ населению на 2024 затраты принимаются </w:t>
      </w:r>
      <w:r w:rsidRPr="00903F80">
        <w:rPr>
          <w:snapToGrid w:val="0"/>
          <w:sz w:val="28"/>
          <w:szCs w:val="28"/>
        </w:rPr>
        <w:br/>
        <w:t>на уровне предложения организации.</w:t>
      </w:r>
      <w:bookmarkEnd w:id="14"/>
    </w:p>
    <w:p w14:paraId="45260420" w14:textId="77777777" w:rsidR="00903F80" w:rsidRPr="00903F80" w:rsidRDefault="00903F80" w:rsidP="00903F80">
      <w:pPr>
        <w:tabs>
          <w:tab w:val="left" w:pos="1890"/>
        </w:tabs>
        <w:ind w:firstLine="709"/>
        <w:jc w:val="both"/>
        <w:rPr>
          <w:snapToGrid w:val="0"/>
          <w:sz w:val="28"/>
          <w:szCs w:val="28"/>
        </w:rPr>
      </w:pPr>
    </w:p>
    <w:p w14:paraId="5E79157E" w14:textId="77777777" w:rsidR="00903F80" w:rsidRPr="00903F80" w:rsidRDefault="00903F80" w:rsidP="00903F80">
      <w:pPr>
        <w:tabs>
          <w:tab w:val="left" w:pos="1890"/>
        </w:tabs>
        <w:ind w:firstLine="709"/>
        <w:jc w:val="both"/>
        <w:rPr>
          <w:i/>
          <w:snapToGrid w:val="0"/>
          <w:sz w:val="28"/>
          <w:szCs w:val="28"/>
        </w:rPr>
      </w:pPr>
      <w:r w:rsidRPr="00903F80">
        <w:rPr>
          <w:i/>
          <w:snapToGrid w:val="0"/>
          <w:sz w:val="28"/>
          <w:szCs w:val="28"/>
        </w:rPr>
        <w:t>- аудиторские и консалтинговые услуги:</w:t>
      </w:r>
    </w:p>
    <w:p w14:paraId="663A62C1"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аудиторские услуги (стр. 8-10 том 1).</w:t>
      </w:r>
    </w:p>
    <w:p w14:paraId="68EB7A1A"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аудиторские услуги (стр. 8-10 том 1).</w:t>
      </w:r>
    </w:p>
    <w:p w14:paraId="2CB8182E"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Договор № б/н от 28.05.2021 на оказание аудиторских услуг, заключенный с ООО «АУДИТ-сервис» (стр. 35-36 том 2).</w:t>
      </w:r>
    </w:p>
    <w:p w14:paraId="2D84634B"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lastRenderedPageBreak/>
        <w:t>Предложения организации по затратам на аудиторские услуги на 2024 год (стр. 34 том 2).</w:t>
      </w:r>
    </w:p>
    <w:p w14:paraId="4AE21222"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Акт приёма-передачи аудиторских услуг № б/н от 03.05.2022 (стр. 37 том 2).</w:t>
      </w:r>
    </w:p>
    <w:p w14:paraId="5DDE6CAE"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Экономически обоснованные расходы по данной статье, с учётом индексации составляют </w:t>
      </w:r>
      <w:r w:rsidRPr="00903F80">
        <w:rPr>
          <w:b/>
          <w:snapToGrid w:val="0"/>
          <w:sz w:val="28"/>
          <w:szCs w:val="28"/>
        </w:rPr>
        <w:t>40 тыс. руб.</w:t>
      </w:r>
      <w:r w:rsidRPr="00903F80">
        <w:rPr>
          <w:snapToGrid w:val="0"/>
          <w:sz w:val="28"/>
          <w:szCs w:val="28"/>
        </w:rPr>
        <w:t xml:space="preserve"> (35 тыс. руб. (фактические затраты </w:t>
      </w:r>
      <w:r w:rsidRPr="00903F80">
        <w:rPr>
          <w:snapToGrid w:val="0"/>
          <w:sz w:val="28"/>
          <w:szCs w:val="28"/>
        </w:rPr>
        <w:br/>
        <w:t>по данной статье за 2022 год, в соответствии с актом приёма-передачи аудиторских услуг за 2022 год) × 1,058 ИПЦ × 1,072 ИПЦ).</w:t>
      </w:r>
    </w:p>
    <w:p w14:paraId="38FC303E" w14:textId="77777777" w:rsidR="00903F80" w:rsidRPr="00903F80" w:rsidRDefault="00903F80" w:rsidP="00903F80">
      <w:pPr>
        <w:tabs>
          <w:tab w:val="left" w:pos="1890"/>
        </w:tabs>
        <w:ind w:firstLine="709"/>
        <w:jc w:val="both"/>
        <w:rPr>
          <w:snapToGrid w:val="0"/>
          <w:sz w:val="28"/>
          <w:szCs w:val="28"/>
        </w:rPr>
      </w:pPr>
    </w:p>
    <w:p w14:paraId="3DD39CFB" w14:textId="77777777" w:rsidR="00903F80" w:rsidRPr="00903F80" w:rsidRDefault="00903F80" w:rsidP="00903F80">
      <w:pPr>
        <w:tabs>
          <w:tab w:val="left" w:pos="1890"/>
        </w:tabs>
        <w:ind w:firstLine="709"/>
        <w:jc w:val="both"/>
        <w:rPr>
          <w:i/>
          <w:snapToGrid w:val="0"/>
          <w:sz w:val="28"/>
          <w:szCs w:val="28"/>
        </w:rPr>
      </w:pPr>
      <w:r w:rsidRPr="00903F80">
        <w:rPr>
          <w:i/>
          <w:snapToGrid w:val="0"/>
          <w:sz w:val="28"/>
          <w:szCs w:val="28"/>
        </w:rPr>
        <w:t>- прочие:</w:t>
      </w:r>
    </w:p>
    <w:p w14:paraId="7A3A1695"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услуги по наполнению, освидетельствованию и ремонту газовых баллонов.</w:t>
      </w:r>
    </w:p>
    <w:p w14:paraId="21814452"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Предложения организации по освидетельствованию баллонов на 2024 год (стр. 38 том 2).</w:t>
      </w:r>
    </w:p>
    <w:p w14:paraId="7726D0BB" w14:textId="77777777" w:rsidR="00903F80" w:rsidRPr="00903F80" w:rsidRDefault="00903F80" w:rsidP="00903F80">
      <w:pPr>
        <w:tabs>
          <w:tab w:val="left" w:pos="1890"/>
        </w:tabs>
        <w:ind w:firstLine="709"/>
        <w:jc w:val="both"/>
        <w:rPr>
          <w:snapToGrid w:val="0"/>
          <w:sz w:val="28"/>
          <w:szCs w:val="28"/>
        </w:rPr>
      </w:pPr>
      <w:bookmarkStart w:id="15" w:name="_Hlk149141728"/>
      <w:r w:rsidRPr="00903F80">
        <w:rPr>
          <w:snapToGrid w:val="0"/>
          <w:sz w:val="28"/>
          <w:szCs w:val="28"/>
        </w:rPr>
        <w:t>Дополнительное соглашения № 1 от 01.01.2022</w:t>
      </w:r>
      <w:bookmarkEnd w:id="15"/>
      <w:r w:rsidRPr="00903F80">
        <w:rPr>
          <w:snapToGrid w:val="0"/>
          <w:sz w:val="28"/>
          <w:szCs w:val="28"/>
        </w:rPr>
        <w:t xml:space="preserve"> к договору оказания услуг по наполнению, ремонту и освидетельствованию баллонов </w:t>
      </w:r>
      <w:r w:rsidRPr="00903F80">
        <w:rPr>
          <w:snapToGrid w:val="0"/>
          <w:sz w:val="28"/>
          <w:szCs w:val="28"/>
        </w:rPr>
        <w:br/>
        <w:t>№ П-03/2021 от 01.01.2021 (стр. 40 том 2).</w:t>
      </w:r>
    </w:p>
    <w:p w14:paraId="2722990F"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Дополнительное соглашения № 3 от 01.01.2024 к договору оказания услуг по наполнению, ремонту и освидетельствованию баллонов </w:t>
      </w:r>
      <w:r w:rsidRPr="00903F80">
        <w:rPr>
          <w:snapToGrid w:val="0"/>
          <w:sz w:val="28"/>
          <w:szCs w:val="28"/>
        </w:rPr>
        <w:br/>
        <w:t>№ П-03/2021 от 01.01.2021 (стр. 39 том 2).</w:t>
      </w:r>
    </w:p>
    <w:p w14:paraId="7556A97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Договор оказания услуг по наполнению, ремонту </w:t>
      </w:r>
      <w:r w:rsidRPr="00903F80">
        <w:rPr>
          <w:snapToGrid w:val="0"/>
          <w:sz w:val="28"/>
          <w:szCs w:val="28"/>
        </w:rPr>
        <w:br/>
        <w:t xml:space="preserve">и освидетельствованию баллонов № П-03/2021 от 01.01.2021 (стр. 41-43 </w:t>
      </w:r>
      <w:r w:rsidRPr="00903F80">
        <w:rPr>
          <w:snapToGrid w:val="0"/>
          <w:sz w:val="28"/>
          <w:szCs w:val="28"/>
        </w:rPr>
        <w:br/>
        <w:t>том 2).</w:t>
      </w:r>
    </w:p>
    <w:p w14:paraId="18B126D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Экономически обоснованные расходы по данной статье, с учётом индексации составляют </w:t>
      </w:r>
      <w:r w:rsidRPr="00903F80">
        <w:rPr>
          <w:b/>
          <w:snapToGrid w:val="0"/>
          <w:sz w:val="28"/>
          <w:szCs w:val="28"/>
        </w:rPr>
        <w:t>1 522 тыс. руб.</w:t>
      </w:r>
      <w:r w:rsidRPr="00903F80">
        <w:rPr>
          <w:snapToGrid w:val="0"/>
          <w:sz w:val="28"/>
          <w:szCs w:val="28"/>
        </w:rPr>
        <w:t xml:space="preserve"> (11,37 тыс. руб. (стоимость наполнения 1 т СУГ в баллоны, в соответствии с дополнительным соглашением № 1 от 01.01.2022) × 118 т (объём реализуемого СУГ </w:t>
      </w:r>
      <w:r w:rsidRPr="00903F80">
        <w:rPr>
          <w:snapToGrid w:val="0"/>
          <w:sz w:val="28"/>
          <w:szCs w:val="28"/>
        </w:rPr>
        <w:br/>
        <w:t>в баллонах) 1,058 ИПЦ × 1,072 ИПЦ).</w:t>
      </w:r>
    </w:p>
    <w:p w14:paraId="5F2B8E1F" w14:textId="77777777" w:rsidR="00903F80" w:rsidRPr="00903F80" w:rsidRDefault="00903F80" w:rsidP="00903F80">
      <w:pPr>
        <w:tabs>
          <w:tab w:val="left" w:pos="1890"/>
        </w:tabs>
        <w:ind w:firstLine="709"/>
        <w:jc w:val="both"/>
        <w:rPr>
          <w:snapToGrid w:val="0"/>
          <w:sz w:val="28"/>
          <w:szCs w:val="28"/>
        </w:rPr>
      </w:pPr>
    </w:p>
    <w:p w14:paraId="24F825D0"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электроэнергию (стр. 8-10 том 1).</w:t>
      </w:r>
    </w:p>
    <w:p w14:paraId="5ECF5B47"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электроэнергию (стр. 8-10 том 1).</w:t>
      </w:r>
    </w:p>
    <w:p w14:paraId="53ED8DE8"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Расшифровка затрат на электроэнергию за 2022 год (стр. 44 том 2); объём электроэнергии за 2022 год – 19,992 тыс. кВт*ч.</w:t>
      </w:r>
    </w:p>
    <w:p w14:paraId="5B69D253"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Расчёт затрат на электроэнергию на 2024 год (стр. 244 том 2).</w:t>
      </w:r>
    </w:p>
    <w:p w14:paraId="05B69A37"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Анализ счёта 20 за 2022 год, в разрезе затрат на электроэнергию </w:t>
      </w:r>
      <w:r w:rsidRPr="00903F80">
        <w:rPr>
          <w:snapToGrid w:val="0"/>
          <w:sz w:val="28"/>
          <w:szCs w:val="28"/>
        </w:rPr>
        <w:br/>
        <w:t>(стр. 3-5 том 1).</w:t>
      </w:r>
    </w:p>
    <w:p w14:paraId="4946DE3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Дополнительное соглашение № б/н от 04.10.2019 к договору энергоснабжения от 01.09.2015 № 640128 с ПАО «</w:t>
      </w:r>
      <w:proofErr w:type="spellStart"/>
      <w:r w:rsidRPr="00903F80">
        <w:rPr>
          <w:snapToGrid w:val="0"/>
          <w:sz w:val="28"/>
          <w:szCs w:val="28"/>
        </w:rPr>
        <w:t>Кузбассэнергосбыт</w:t>
      </w:r>
      <w:proofErr w:type="spellEnd"/>
      <w:r w:rsidRPr="00903F80">
        <w:rPr>
          <w:snapToGrid w:val="0"/>
          <w:sz w:val="28"/>
          <w:szCs w:val="28"/>
        </w:rPr>
        <w:t xml:space="preserve">» </w:t>
      </w:r>
      <w:r w:rsidRPr="00903F80">
        <w:rPr>
          <w:snapToGrid w:val="0"/>
          <w:sz w:val="28"/>
          <w:szCs w:val="28"/>
        </w:rPr>
        <w:br/>
        <w:t>(стр. 45 том 2).</w:t>
      </w:r>
    </w:p>
    <w:p w14:paraId="3EC79A3B" w14:textId="77777777" w:rsidR="00903F80" w:rsidRPr="00903F80" w:rsidRDefault="00903F80" w:rsidP="00903F80">
      <w:pPr>
        <w:tabs>
          <w:tab w:val="left" w:pos="1890"/>
        </w:tabs>
        <w:ind w:firstLine="709"/>
        <w:jc w:val="both"/>
        <w:rPr>
          <w:iCs/>
          <w:snapToGrid w:val="0"/>
          <w:sz w:val="28"/>
          <w:szCs w:val="28"/>
        </w:rPr>
      </w:pPr>
      <w:r w:rsidRPr="00903F80">
        <w:rPr>
          <w:iCs/>
          <w:snapToGrid w:val="0"/>
          <w:sz w:val="28"/>
          <w:szCs w:val="28"/>
        </w:rPr>
        <w:t>Акты приема-передачи электрической энергии за 2022 год (стр. 46-57 том 2).</w:t>
      </w:r>
    </w:p>
    <w:p w14:paraId="0A749065" w14:textId="77777777" w:rsidR="00903F80" w:rsidRPr="00903F80" w:rsidRDefault="00903F80" w:rsidP="00903F80">
      <w:pPr>
        <w:tabs>
          <w:tab w:val="left" w:pos="1890"/>
        </w:tabs>
        <w:ind w:firstLine="709"/>
        <w:jc w:val="both"/>
        <w:rPr>
          <w:snapToGrid w:val="0"/>
          <w:sz w:val="28"/>
          <w:szCs w:val="28"/>
        </w:rPr>
      </w:pPr>
      <w:bookmarkStart w:id="16" w:name="_Hlk149141935"/>
      <w:r w:rsidRPr="00903F80">
        <w:rPr>
          <w:snapToGrid w:val="0"/>
          <w:sz w:val="28"/>
          <w:szCs w:val="28"/>
        </w:rPr>
        <w:lastRenderedPageBreak/>
        <w:t xml:space="preserve">Экономически обоснованные расходы по данной статье, с учётом индексации составляют </w:t>
      </w:r>
      <w:r w:rsidRPr="00903F80">
        <w:rPr>
          <w:b/>
          <w:snapToGrid w:val="0"/>
          <w:sz w:val="28"/>
          <w:szCs w:val="28"/>
        </w:rPr>
        <w:t>161 тыс. руб.</w:t>
      </w:r>
      <w:r w:rsidRPr="00903F80">
        <w:rPr>
          <w:snapToGrid w:val="0"/>
          <w:sz w:val="28"/>
          <w:szCs w:val="28"/>
        </w:rPr>
        <w:t xml:space="preserve"> (19,992 тыс. кВт*ч (объём электроэнергии, в соответствии с актами приема-передачи электрической энергии за 2022 год) × 6,79251 руб./кВт*ч (средневзвешенная цена 1 кВт*ч электроэнергии, в соответствии с актами приема-передачи электрической энергии за 2022 год) × 1,120 ИПЦ × 1,056 ИПЦ).</w:t>
      </w:r>
      <w:bookmarkEnd w:id="16"/>
    </w:p>
    <w:p w14:paraId="34D426B1" w14:textId="77777777" w:rsidR="00903F80" w:rsidRPr="00903F80" w:rsidRDefault="00903F80" w:rsidP="00903F80">
      <w:pPr>
        <w:tabs>
          <w:tab w:val="left" w:pos="1890"/>
        </w:tabs>
        <w:ind w:firstLine="709"/>
        <w:jc w:val="both"/>
        <w:rPr>
          <w:snapToGrid w:val="0"/>
          <w:sz w:val="28"/>
          <w:szCs w:val="28"/>
        </w:rPr>
      </w:pPr>
    </w:p>
    <w:p w14:paraId="49DD3063"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Расшифровка затрат на водопотребление за 2022 год (стр. 58 том 2).</w:t>
      </w:r>
    </w:p>
    <w:p w14:paraId="459628DF"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Анализ счёта 20 за 2022 год, в разрезе затрат на водоснабжение </w:t>
      </w:r>
      <w:r w:rsidRPr="00903F80">
        <w:rPr>
          <w:snapToGrid w:val="0"/>
          <w:sz w:val="28"/>
          <w:szCs w:val="28"/>
        </w:rPr>
        <w:br/>
        <w:t>(стр. 3-5 том 1).</w:t>
      </w:r>
    </w:p>
    <w:p w14:paraId="2CAAC3DC"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водоснабжение (стр. 8-10 том 1).</w:t>
      </w:r>
    </w:p>
    <w:p w14:paraId="2E28A863"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водоснабжение (стр. 8-10 том 1).</w:t>
      </w:r>
    </w:p>
    <w:p w14:paraId="68D0B328"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затрат на водопотребление на 2024 год (стр. 58 том 2), </w:t>
      </w:r>
      <w:r w:rsidRPr="00903F80">
        <w:rPr>
          <w:snapToGrid w:val="0"/>
          <w:sz w:val="28"/>
          <w:szCs w:val="28"/>
        </w:rPr>
        <w:br/>
        <w:t xml:space="preserve">в соответствии с данным расчётом объём водопотребления составляет </w:t>
      </w:r>
      <w:r w:rsidRPr="00903F80">
        <w:rPr>
          <w:snapToGrid w:val="0"/>
          <w:sz w:val="28"/>
          <w:szCs w:val="28"/>
        </w:rPr>
        <w:br/>
        <w:t>75 куб. м.</w:t>
      </w:r>
    </w:p>
    <w:p w14:paraId="2975F387"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Единый типовой договор №154 холодного водоснабжение </w:t>
      </w:r>
      <w:r w:rsidRPr="00903F80">
        <w:rPr>
          <w:snapToGrid w:val="0"/>
          <w:sz w:val="28"/>
          <w:szCs w:val="28"/>
        </w:rPr>
        <w:br/>
        <w:t xml:space="preserve">и водоотведения от 01.01.2014 заключенный с ООО </w:t>
      </w:r>
      <w:bookmarkStart w:id="17" w:name="_Hlk149143138"/>
      <w:r w:rsidRPr="00903F80">
        <w:rPr>
          <w:snapToGrid w:val="0"/>
          <w:sz w:val="28"/>
          <w:szCs w:val="28"/>
        </w:rPr>
        <w:t>«Промышленновские коммунальные системы»</w:t>
      </w:r>
      <w:bookmarkEnd w:id="17"/>
      <w:r w:rsidRPr="00903F80">
        <w:rPr>
          <w:snapToGrid w:val="0"/>
          <w:sz w:val="28"/>
          <w:szCs w:val="28"/>
        </w:rPr>
        <w:t xml:space="preserve"> на неопределенный срок (стр. 60 том 2).</w:t>
      </w:r>
    </w:p>
    <w:p w14:paraId="2D0C4E65"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Акты ООО «Промышленновские коммунальные системы» за 2022 год по договору №154 от 01.01.2014 в разрезе водоснабжения (стр. 62-73 том 2).</w:t>
      </w:r>
    </w:p>
    <w:p w14:paraId="4C28560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По расчётам экспертов затраты на водоснабжение на 2024 год с учетом индексации составят </w:t>
      </w:r>
      <w:r w:rsidRPr="00903F80">
        <w:rPr>
          <w:b/>
          <w:snapToGrid w:val="0"/>
          <w:sz w:val="28"/>
          <w:szCs w:val="28"/>
        </w:rPr>
        <w:t>5</w:t>
      </w:r>
      <w:r w:rsidRPr="00903F80">
        <w:rPr>
          <w:b/>
          <w:bCs/>
          <w:snapToGrid w:val="0"/>
          <w:sz w:val="28"/>
          <w:szCs w:val="28"/>
        </w:rPr>
        <w:t xml:space="preserve"> тыс. руб.</w:t>
      </w:r>
      <w:r w:rsidRPr="00903F80">
        <w:rPr>
          <w:snapToGrid w:val="0"/>
          <w:sz w:val="28"/>
          <w:szCs w:val="28"/>
        </w:rPr>
        <w:t xml:space="preserve"> (0,039 тыс. м</w:t>
      </w:r>
      <w:r w:rsidRPr="00903F80">
        <w:rPr>
          <w:snapToGrid w:val="0"/>
          <w:sz w:val="28"/>
          <w:szCs w:val="28"/>
          <w:vertAlign w:val="superscript"/>
        </w:rPr>
        <w:t>3</w:t>
      </w:r>
      <w:r w:rsidRPr="00903F80">
        <w:rPr>
          <w:snapToGrid w:val="0"/>
          <w:sz w:val="28"/>
          <w:szCs w:val="28"/>
        </w:rPr>
        <w:t xml:space="preserve"> объём воды в 1 полугодии 2024 года × 70,0 руб./м</w:t>
      </w:r>
      <w:r w:rsidRPr="00903F80">
        <w:rPr>
          <w:snapToGrid w:val="0"/>
          <w:sz w:val="28"/>
          <w:szCs w:val="28"/>
          <w:vertAlign w:val="superscript"/>
        </w:rPr>
        <w:t>3</w:t>
      </w:r>
      <w:r w:rsidRPr="00903F80">
        <w:rPr>
          <w:snapToGrid w:val="0"/>
          <w:sz w:val="28"/>
          <w:szCs w:val="28"/>
        </w:rPr>
        <w:t xml:space="preserve"> тариф на водоснабжение в 1 полугодии 2023 года) + (0,036 тыс. м</w:t>
      </w:r>
      <w:r w:rsidRPr="00903F80">
        <w:rPr>
          <w:snapToGrid w:val="0"/>
          <w:sz w:val="28"/>
          <w:szCs w:val="28"/>
          <w:vertAlign w:val="superscript"/>
        </w:rPr>
        <w:t>3</w:t>
      </w:r>
      <w:r w:rsidRPr="00903F80">
        <w:rPr>
          <w:snapToGrid w:val="0"/>
          <w:sz w:val="28"/>
          <w:szCs w:val="28"/>
        </w:rPr>
        <w:t xml:space="preserve"> объём воды во 2 полугодии 2023 года × (70,0 руб./м</w:t>
      </w:r>
      <w:r w:rsidRPr="00903F80">
        <w:rPr>
          <w:snapToGrid w:val="0"/>
          <w:sz w:val="28"/>
          <w:szCs w:val="28"/>
          <w:vertAlign w:val="superscript"/>
        </w:rPr>
        <w:t>3</w:t>
      </w:r>
      <w:r w:rsidRPr="00903F80">
        <w:rPr>
          <w:snapToGrid w:val="0"/>
          <w:sz w:val="28"/>
          <w:szCs w:val="28"/>
        </w:rPr>
        <w:t xml:space="preserve"> тариф </w:t>
      </w:r>
      <w:r w:rsidRPr="00903F80">
        <w:rPr>
          <w:snapToGrid w:val="0"/>
          <w:sz w:val="28"/>
          <w:szCs w:val="28"/>
        </w:rPr>
        <w:br/>
        <w:t>на водоснабжение в 1 полугодии 2023 года × 1,044 индекс на водоснабжение на 2024 год).</w:t>
      </w:r>
    </w:p>
    <w:p w14:paraId="427A1700" w14:textId="77777777" w:rsidR="00903F80" w:rsidRPr="00903F80" w:rsidRDefault="00903F80" w:rsidP="00903F80">
      <w:pPr>
        <w:tabs>
          <w:tab w:val="left" w:pos="1890"/>
        </w:tabs>
        <w:ind w:firstLine="709"/>
        <w:jc w:val="both"/>
        <w:rPr>
          <w:snapToGrid w:val="0"/>
          <w:sz w:val="28"/>
          <w:szCs w:val="28"/>
        </w:rPr>
      </w:pPr>
    </w:p>
    <w:p w14:paraId="60D1328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 xml:space="preserve">на программное обслуживание и ремонт компьютерной техники, </w:t>
      </w:r>
      <w:r w:rsidRPr="00903F80">
        <w:rPr>
          <w:snapToGrid w:val="0"/>
          <w:sz w:val="28"/>
          <w:szCs w:val="28"/>
        </w:rPr>
        <w:br/>
        <w:t>и выполнение обязанностей отдела кадров.</w:t>
      </w:r>
    </w:p>
    <w:p w14:paraId="548BD1C9"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 xml:space="preserve">на программное обслуживание и ремонт компьютерной техники, </w:t>
      </w:r>
      <w:r w:rsidRPr="00903F80">
        <w:rPr>
          <w:snapToGrid w:val="0"/>
          <w:sz w:val="28"/>
          <w:szCs w:val="28"/>
        </w:rPr>
        <w:br/>
        <w:t>и выполнение обязанностей отдела кадров.</w:t>
      </w:r>
    </w:p>
    <w:p w14:paraId="12FBF213"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Предложения организации по расходам по договору на обслуживание оргтехники на 2024 год (стр. 74 том 2).</w:t>
      </w:r>
    </w:p>
    <w:p w14:paraId="66828583"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Предложение организации по расходам по договору на выполнение обязанностей отдела кадров на 2024 год (стр. 74 том 2).</w:t>
      </w:r>
    </w:p>
    <w:p w14:paraId="3848DEC9"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Договор подряда № 1 от 10.01.2022 с Коньковым К.В. </w:t>
      </w:r>
      <w:r w:rsidRPr="00903F80">
        <w:rPr>
          <w:snapToGrid w:val="0"/>
          <w:sz w:val="28"/>
          <w:szCs w:val="28"/>
        </w:rPr>
        <w:br/>
        <w:t>по обслуживанию оргтехники (стр. 75 том 2).</w:t>
      </w:r>
    </w:p>
    <w:p w14:paraId="5E97A9F2"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Акты выполненных работ за 2022 год Коньковым К.В. по договору подряда № 1 от 10.01.2022 (стр. 77-100 том 2).</w:t>
      </w:r>
    </w:p>
    <w:p w14:paraId="7B5F9C73"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lastRenderedPageBreak/>
        <w:t xml:space="preserve">По договору подряда (гражданско-правового характера), заказчик должен оплатить страховые взносы на пенсионное и медицинское страхование (22% и 5,1% соответственно). С учетом индексации экономически обоснованный размер затрат составляет </w:t>
      </w:r>
      <w:r w:rsidRPr="00903F80">
        <w:rPr>
          <w:b/>
          <w:bCs/>
          <w:snapToGrid w:val="0"/>
          <w:sz w:val="28"/>
          <w:szCs w:val="28"/>
        </w:rPr>
        <w:t>44 тыс. руб.</w:t>
      </w:r>
      <w:r w:rsidRPr="00903F80">
        <w:rPr>
          <w:snapToGrid w:val="0"/>
          <w:sz w:val="28"/>
          <w:szCs w:val="28"/>
        </w:rPr>
        <w:t xml:space="preserve"> </w:t>
      </w:r>
      <w:r w:rsidRPr="00903F80">
        <w:rPr>
          <w:snapToGrid w:val="0"/>
          <w:sz w:val="28"/>
          <w:szCs w:val="28"/>
        </w:rPr>
        <w:br/>
        <w:t xml:space="preserve">(30 тыс. руб. (фактические затраты по данной статье за 2022 год, </w:t>
      </w:r>
      <w:r w:rsidRPr="00903F80">
        <w:rPr>
          <w:snapToGrid w:val="0"/>
          <w:sz w:val="28"/>
          <w:szCs w:val="28"/>
        </w:rPr>
        <w:br/>
        <w:t>в соответствии с актами выполненных работ за 2022 год) × 1,058 ИПЦ × 1,072 ИПЦ × 1,271 страховые взносы).</w:t>
      </w:r>
    </w:p>
    <w:p w14:paraId="1E01EB6E" w14:textId="77777777" w:rsidR="00903F80" w:rsidRPr="00903F80" w:rsidRDefault="00903F80" w:rsidP="00903F80">
      <w:pPr>
        <w:tabs>
          <w:tab w:val="left" w:pos="1890"/>
        </w:tabs>
        <w:ind w:firstLine="709"/>
        <w:jc w:val="both"/>
        <w:rPr>
          <w:snapToGrid w:val="0"/>
          <w:sz w:val="28"/>
          <w:szCs w:val="28"/>
        </w:rPr>
      </w:pPr>
    </w:p>
    <w:p w14:paraId="4AB193FB"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Договор подряда № 2 от 10.01.2022 с </w:t>
      </w:r>
      <w:proofErr w:type="spellStart"/>
      <w:r w:rsidRPr="00903F80">
        <w:rPr>
          <w:snapToGrid w:val="0"/>
          <w:sz w:val="28"/>
          <w:szCs w:val="28"/>
        </w:rPr>
        <w:t>Канабейской</w:t>
      </w:r>
      <w:proofErr w:type="spellEnd"/>
      <w:r w:rsidRPr="00903F80">
        <w:rPr>
          <w:snapToGrid w:val="0"/>
          <w:sz w:val="28"/>
          <w:szCs w:val="28"/>
        </w:rPr>
        <w:t xml:space="preserve"> М.А. </w:t>
      </w:r>
      <w:r w:rsidRPr="00903F80">
        <w:rPr>
          <w:snapToGrid w:val="0"/>
          <w:sz w:val="28"/>
          <w:szCs w:val="28"/>
        </w:rPr>
        <w:br/>
        <w:t>по выполнению обязанностей отдела кадров (стр. 76 том 2).</w:t>
      </w:r>
    </w:p>
    <w:p w14:paraId="1986E6CB"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Акты выполненных работ за 2021 год </w:t>
      </w:r>
      <w:proofErr w:type="spellStart"/>
      <w:r w:rsidRPr="00903F80">
        <w:rPr>
          <w:snapToGrid w:val="0"/>
          <w:sz w:val="28"/>
          <w:szCs w:val="28"/>
        </w:rPr>
        <w:t>Канабейской</w:t>
      </w:r>
      <w:proofErr w:type="spellEnd"/>
      <w:r w:rsidRPr="00903F80">
        <w:rPr>
          <w:snapToGrid w:val="0"/>
          <w:sz w:val="28"/>
          <w:szCs w:val="28"/>
        </w:rPr>
        <w:t xml:space="preserve"> М.А. по договору подряда № 2 от 10.01.2022 (стр. 77-100 том 2).</w:t>
      </w:r>
    </w:p>
    <w:p w14:paraId="6750AEB8"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Предложение организации по расходам по договору на выполнение обязанностей отдела кадров на 2024 год (стр. 74 том 2).</w:t>
      </w:r>
    </w:p>
    <w:p w14:paraId="1D4BB2CB"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По договору подряда (гражданско-правового характера), заказчик должен оплатить страховые взносы на пенсионное и медицинское страхование (22% и 5,1% соответственно). С учетом индексации экономически обоснованный размер затрат составляет </w:t>
      </w:r>
      <w:r w:rsidRPr="00903F80">
        <w:rPr>
          <w:b/>
          <w:bCs/>
          <w:snapToGrid w:val="0"/>
          <w:sz w:val="28"/>
          <w:szCs w:val="28"/>
        </w:rPr>
        <w:t>40 тыс. руб.</w:t>
      </w:r>
      <w:r w:rsidRPr="00903F80">
        <w:rPr>
          <w:snapToGrid w:val="0"/>
          <w:sz w:val="28"/>
          <w:szCs w:val="28"/>
        </w:rPr>
        <w:t xml:space="preserve"> </w:t>
      </w:r>
      <w:r w:rsidRPr="00903F80">
        <w:rPr>
          <w:snapToGrid w:val="0"/>
          <w:sz w:val="28"/>
          <w:szCs w:val="28"/>
        </w:rPr>
        <w:br/>
        <w:t xml:space="preserve">(28 тыс. руб. (фактические затраты по данной статье за 2022 год, </w:t>
      </w:r>
      <w:r w:rsidRPr="00903F80">
        <w:rPr>
          <w:snapToGrid w:val="0"/>
          <w:sz w:val="28"/>
          <w:szCs w:val="28"/>
        </w:rPr>
        <w:br/>
        <w:t>в соответствии с актами выполненных работ за 2022 год) × 1,058 ИПЦ × 1,072 ИПЦ × 1,271 страховые взносы).</w:t>
      </w:r>
    </w:p>
    <w:p w14:paraId="7C16E970" w14:textId="77777777" w:rsidR="00903F80" w:rsidRPr="00903F80" w:rsidRDefault="00903F80" w:rsidP="00903F80">
      <w:pPr>
        <w:tabs>
          <w:tab w:val="left" w:pos="1890"/>
        </w:tabs>
        <w:ind w:firstLine="709"/>
        <w:jc w:val="both"/>
        <w:rPr>
          <w:snapToGrid w:val="0"/>
          <w:sz w:val="28"/>
          <w:szCs w:val="28"/>
        </w:rPr>
      </w:pPr>
    </w:p>
    <w:p w14:paraId="160669C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услуги по заправке и ремонту оргтехники (стр. 8-10 том 1).</w:t>
      </w:r>
    </w:p>
    <w:p w14:paraId="0F147C9E"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услуги по заправке и ремонту оргтехники (стр. 8-10 том 1).</w:t>
      </w:r>
    </w:p>
    <w:p w14:paraId="1FFD68E8"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Предложения организации по затратам на заправку картриджей на 2024 год (стр. 101 том 2).</w:t>
      </w:r>
    </w:p>
    <w:p w14:paraId="57AE45E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Договор на оказание услуг с Викторовым А.Н. (заправка картриджей) № б/н от 21.02.2019 (стр. 102 том 2).</w:t>
      </w:r>
    </w:p>
    <w:p w14:paraId="53BC7C8B"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Акты выполненных работ за 2022 год по договору с Викторовым А.Н. (стр. 103-106 том 2).</w:t>
      </w:r>
    </w:p>
    <w:p w14:paraId="0102C13C"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 учетом индексации, экономически обоснованный размер затрат </w:t>
      </w:r>
      <w:r w:rsidRPr="00903F80">
        <w:rPr>
          <w:snapToGrid w:val="0"/>
          <w:sz w:val="28"/>
          <w:szCs w:val="28"/>
        </w:rPr>
        <w:br/>
        <w:t xml:space="preserve">по данной статье составляет, </w:t>
      </w:r>
      <w:r w:rsidRPr="00903F80">
        <w:rPr>
          <w:b/>
          <w:bCs/>
          <w:snapToGrid w:val="0"/>
          <w:sz w:val="28"/>
          <w:szCs w:val="28"/>
        </w:rPr>
        <w:t>4,3 тыс. руб.</w:t>
      </w:r>
      <w:r w:rsidRPr="00903F80">
        <w:rPr>
          <w:snapToGrid w:val="0"/>
          <w:sz w:val="28"/>
          <w:szCs w:val="28"/>
        </w:rPr>
        <w:t xml:space="preserve"> (3,8 тыс. руб. (фактические затраты по данной статье за 2022 год, в соответствии с актами выполненных работ за 2022 год) × 1,058 ИПЦ × 1,072 ИПЦ).</w:t>
      </w:r>
    </w:p>
    <w:p w14:paraId="61BBBB04" w14:textId="77777777" w:rsidR="00903F80" w:rsidRPr="00903F80" w:rsidRDefault="00903F80" w:rsidP="00903F80">
      <w:pPr>
        <w:tabs>
          <w:tab w:val="left" w:pos="1890"/>
        </w:tabs>
        <w:ind w:firstLine="709"/>
        <w:jc w:val="both"/>
        <w:rPr>
          <w:snapToGrid w:val="0"/>
          <w:sz w:val="28"/>
          <w:szCs w:val="28"/>
        </w:rPr>
      </w:pPr>
    </w:p>
    <w:p w14:paraId="7A02665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услуги по обращению с ТКО (стр. 8-10 том 1).</w:t>
      </w:r>
    </w:p>
    <w:p w14:paraId="491CED6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услуги по обращению с ТКО (стр. 8-10 том 1).</w:t>
      </w:r>
    </w:p>
    <w:p w14:paraId="75CC3B2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Предложения организации по затратам на услуги по обращению с ТКО на 2024 год (стр. 107 том 2).</w:t>
      </w:r>
    </w:p>
    <w:p w14:paraId="3705D328"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lastRenderedPageBreak/>
        <w:t xml:space="preserve">Договор на оказание услуг по обращению с ТКО № 105832 </w:t>
      </w:r>
      <w:r w:rsidRPr="00903F80">
        <w:rPr>
          <w:snapToGrid w:val="0"/>
          <w:sz w:val="28"/>
          <w:szCs w:val="28"/>
        </w:rPr>
        <w:br/>
        <w:t xml:space="preserve">от 01.02.2020, заключенный с ООО «Чистый город Кемерово», действующий </w:t>
      </w:r>
      <w:r w:rsidRPr="00903F80">
        <w:rPr>
          <w:snapToGrid w:val="0"/>
          <w:sz w:val="28"/>
          <w:szCs w:val="28"/>
        </w:rPr>
        <w:br/>
        <w:t xml:space="preserve">на неопределенный срок (стр. 108 том 2). </w:t>
      </w:r>
    </w:p>
    <w:p w14:paraId="758281C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Счёта-фактуры по обращению с ТКО за 2022 год (стр. 109-120 том 2).</w:t>
      </w:r>
    </w:p>
    <w:p w14:paraId="2AB92D0C"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 учетом индексации экономически, обоснованный размер затрат </w:t>
      </w:r>
      <w:r w:rsidRPr="00903F80">
        <w:rPr>
          <w:snapToGrid w:val="0"/>
          <w:sz w:val="28"/>
          <w:szCs w:val="28"/>
        </w:rPr>
        <w:br/>
        <w:t xml:space="preserve">по данной статье составляет </w:t>
      </w:r>
      <w:r w:rsidRPr="00903F80">
        <w:rPr>
          <w:b/>
          <w:snapToGrid w:val="0"/>
          <w:sz w:val="28"/>
          <w:szCs w:val="28"/>
        </w:rPr>
        <w:t>4,11</w:t>
      </w:r>
      <w:r w:rsidRPr="00903F80">
        <w:rPr>
          <w:b/>
          <w:bCs/>
          <w:snapToGrid w:val="0"/>
          <w:sz w:val="28"/>
          <w:szCs w:val="28"/>
        </w:rPr>
        <w:t xml:space="preserve"> тыс. руб.</w:t>
      </w:r>
      <w:r w:rsidRPr="00903F80">
        <w:rPr>
          <w:snapToGrid w:val="0"/>
          <w:sz w:val="28"/>
          <w:szCs w:val="28"/>
        </w:rPr>
        <w:t xml:space="preserve"> (3,64 тыс. руб. (фактические затраты по данной статье за 2022 год, в соответствии со счетами-фактурами за 2022 год) × 1,083 ИПЦ × 1,044 ИПЦ).</w:t>
      </w:r>
    </w:p>
    <w:p w14:paraId="1D01EE1E"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В связи с тем, что расчёты экспертов по данной статье превышают предложения организации (</w:t>
      </w:r>
      <w:r w:rsidRPr="00903F80">
        <w:rPr>
          <w:b/>
          <w:snapToGrid w:val="0"/>
          <w:sz w:val="28"/>
          <w:szCs w:val="28"/>
        </w:rPr>
        <w:t>4 тыс. руб.</w:t>
      </w:r>
      <w:r w:rsidRPr="00903F80">
        <w:rPr>
          <w:snapToGrid w:val="0"/>
          <w:sz w:val="28"/>
          <w:szCs w:val="28"/>
        </w:rPr>
        <w:t xml:space="preserve">), для формирования плановой выручки от реализации СУГ населению на 2024 затраты принимаются </w:t>
      </w:r>
      <w:r w:rsidRPr="00903F80">
        <w:rPr>
          <w:snapToGrid w:val="0"/>
          <w:sz w:val="28"/>
          <w:szCs w:val="28"/>
        </w:rPr>
        <w:br/>
        <w:t>на уровне предложения организации.</w:t>
      </w:r>
    </w:p>
    <w:p w14:paraId="6E18B6AF" w14:textId="77777777" w:rsidR="00903F80" w:rsidRPr="00903F80" w:rsidRDefault="00903F80" w:rsidP="00903F80">
      <w:pPr>
        <w:tabs>
          <w:tab w:val="left" w:pos="1890"/>
        </w:tabs>
        <w:ind w:firstLine="709"/>
        <w:jc w:val="both"/>
        <w:rPr>
          <w:snapToGrid w:val="0"/>
          <w:sz w:val="28"/>
          <w:szCs w:val="28"/>
        </w:rPr>
      </w:pPr>
    </w:p>
    <w:p w14:paraId="452543D8"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услуги по изготовлению сертификата ЭЦП (стр. 8-10 том 1).</w:t>
      </w:r>
    </w:p>
    <w:p w14:paraId="41A8A171"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услуги по изготовлению сертификата ЭЦП (стр. 8-10 том 1).</w:t>
      </w:r>
    </w:p>
    <w:p w14:paraId="7D463C12"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Предложения организации по затратам на изготовление сертификата ЭЦП с ООО «Инет» на 2024 год (стр. 121 том 2).</w:t>
      </w:r>
    </w:p>
    <w:p w14:paraId="0A7B7E72"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Договор на оказание услуг удостоверяющего центра (сертификат ЭЦП) с ООО «Инет» № 1500-Г от 05.08.2020 (стр. 122 том 2).</w:t>
      </w:r>
    </w:p>
    <w:p w14:paraId="3EAE914A"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Акт на обработку данных заказчика для предоставления доступа </w:t>
      </w:r>
      <w:r w:rsidRPr="00903F80">
        <w:rPr>
          <w:snapToGrid w:val="0"/>
          <w:sz w:val="28"/>
          <w:szCs w:val="28"/>
        </w:rPr>
        <w:br/>
        <w:t xml:space="preserve">к системе электронной отчётности на 1 год с использованием ЭЦП </w:t>
      </w:r>
      <w:r w:rsidRPr="00903F80">
        <w:rPr>
          <w:snapToGrid w:val="0"/>
          <w:sz w:val="28"/>
          <w:szCs w:val="28"/>
        </w:rPr>
        <w:br/>
        <w:t>(ООО «Инет») № 627 от 15.04.2022 (стр. 123 том 2).</w:t>
      </w:r>
    </w:p>
    <w:p w14:paraId="4A088E5C"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 учетом индексации, экономически обоснованный размер затрат составляет </w:t>
      </w:r>
      <w:r w:rsidRPr="00903F80">
        <w:rPr>
          <w:b/>
          <w:bCs/>
          <w:snapToGrid w:val="0"/>
          <w:sz w:val="28"/>
          <w:szCs w:val="28"/>
        </w:rPr>
        <w:t>4 тыс. руб.</w:t>
      </w:r>
      <w:r w:rsidRPr="00903F80">
        <w:rPr>
          <w:snapToGrid w:val="0"/>
          <w:sz w:val="28"/>
          <w:szCs w:val="28"/>
        </w:rPr>
        <w:t xml:space="preserve"> (3 тыс. руб. (фактические затраты по данной статье </w:t>
      </w:r>
      <w:r w:rsidRPr="00903F80">
        <w:rPr>
          <w:snapToGrid w:val="0"/>
          <w:sz w:val="28"/>
          <w:szCs w:val="28"/>
        </w:rPr>
        <w:br/>
        <w:t>за 2022 год, в соответствии с актами на обработку данных заказчика 2022 год) × 1,058 ИПЦ × 1,072 ИПЦ).</w:t>
      </w:r>
    </w:p>
    <w:p w14:paraId="454A4E64" w14:textId="77777777" w:rsidR="00903F80" w:rsidRPr="00903F80" w:rsidRDefault="00903F80" w:rsidP="00903F80">
      <w:pPr>
        <w:tabs>
          <w:tab w:val="left" w:pos="1890"/>
        </w:tabs>
        <w:ind w:firstLine="709"/>
        <w:jc w:val="both"/>
        <w:rPr>
          <w:snapToGrid w:val="0"/>
          <w:sz w:val="28"/>
          <w:szCs w:val="28"/>
        </w:rPr>
      </w:pPr>
    </w:p>
    <w:p w14:paraId="4EAE2C8B"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 xml:space="preserve">на услуги по освидетельствованию и зарядке огнетушителей (стр. 8-10 </w:t>
      </w:r>
      <w:r w:rsidRPr="00903F80">
        <w:rPr>
          <w:snapToGrid w:val="0"/>
          <w:sz w:val="28"/>
          <w:szCs w:val="28"/>
        </w:rPr>
        <w:br/>
        <w:t>том 1).</w:t>
      </w:r>
    </w:p>
    <w:p w14:paraId="0AEF9EA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 xml:space="preserve">на услуги по освидетельствованию и зарядке огнетушителей (стр. 8-10 </w:t>
      </w:r>
      <w:r w:rsidRPr="00903F80">
        <w:rPr>
          <w:snapToGrid w:val="0"/>
          <w:sz w:val="28"/>
          <w:szCs w:val="28"/>
        </w:rPr>
        <w:br/>
        <w:t>том 1).</w:t>
      </w:r>
    </w:p>
    <w:p w14:paraId="25A60B17"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Анализ счёта 20 за 2022 год, в разрезе затрат </w:t>
      </w:r>
      <w:r w:rsidRPr="00903F80">
        <w:rPr>
          <w:snapToGrid w:val="0"/>
          <w:sz w:val="28"/>
          <w:szCs w:val="28"/>
        </w:rPr>
        <w:br/>
        <w:t>на переосвидетельствования огнетушителей (стр. 3-5 том 1).</w:t>
      </w:r>
    </w:p>
    <w:p w14:paraId="6E04417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Предложения организации по затратам на обслуживание оборудования системы автоматической пожарной сигнализации и зарядке огнетушителей на 2024 год (стр. 229 том 2).</w:t>
      </w:r>
    </w:p>
    <w:p w14:paraId="344FDFA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Договор на освидетельствование огнетушителей с ООО «Багира» </w:t>
      </w:r>
      <w:r w:rsidRPr="00903F80">
        <w:rPr>
          <w:snapToGrid w:val="0"/>
          <w:sz w:val="28"/>
          <w:szCs w:val="28"/>
        </w:rPr>
        <w:br/>
        <w:t>№ 3-10П/22 от 23.06.2022 со спецификацией (стр. 231-233 том 2).</w:t>
      </w:r>
    </w:p>
    <w:p w14:paraId="7743BB58"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lastRenderedPageBreak/>
        <w:t>Счёт-фактура № 3075 от 24.06.2022 на освидетельствование огнетушителей от ООО «Багира» (стр. 230 том 2).</w:t>
      </w:r>
    </w:p>
    <w:p w14:paraId="7C770937"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 учетом индексации, экономически обоснованный размер затрат </w:t>
      </w:r>
      <w:r w:rsidRPr="00903F80">
        <w:rPr>
          <w:snapToGrid w:val="0"/>
          <w:sz w:val="28"/>
          <w:szCs w:val="28"/>
        </w:rPr>
        <w:br/>
        <w:t xml:space="preserve">по данной статье составляет </w:t>
      </w:r>
      <w:r w:rsidRPr="00903F80">
        <w:rPr>
          <w:b/>
          <w:bCs/>
          <w:snapToGrid w:val="0"/>
          <w:sz w:val="28"/>
          <w:szCs w:val="28"/>
        </w:rPr>
        <w:t>0,5 тыс. руб.</w:t>
      </w:r>
      <w:r w:rsidRPr="00903F80">
        <w:rPr>
          <w:snapToGrid w:val="0"/>
          <w:sz w:val="28"/>
          <w:szCs w:val="28"/>
        </w:rPr>
        <w:t xml:space="preserve"> (0,4 тыс. руб. </w:t>
      </w:r>
      <w:bookmarkStart w:id="18" w:name="_Hlk149148448"/>
      <w:r w:rsidRPr="00903F80">
        <w:rPr>
          <w:snapToGrid w:val="0"/>
          <w:sz w:val="28"/>
          <w:szCs w:val="28"/>
        </w:rPr>
        <w:t>(фактические затраты по данной статье за 2022 год, в соответствии с анализом счёта 20 за 2022 год)</w:t>
      </w:r>
      <w:bookmarkEnd w:id="18"/>
      <w:r w:rsidRPr="00903F80">
        <w:rPr>
          <w:snapToGrid w:val="0"/>
          <w:sz w:val="28"/>
          <w:szCs w:val="28"/>
        </w:rPr>
        <w:t xml:space="preserve"> × 1,058 ИПЦ × 1,072 ИПЦ).</w:t>
      </w:r>
    </w:p>
    <w:p w14:paraId="7DA972B2" w14:textId="77777777" w:rsidR="00903F80" w:rsidRPr="00903F80" w:rsidRDefault="00903F80" w:rsidP="00903F80">
      <w:pPr>
        <w:tabs>
          <w:tab w:val="left" w:pos="1890"/>
        </w:tabs>
        <w:ind w:firstLine="709"/>
        <w:jc w:val="both"/>
        <w:rPr>
          <w:snapToGrid w:val="0"/>
          <w:sz w:val="28"/>
          <w:szCs w:val="28"/>
        </w:rPr>
      </w:pPr>
    </w:p>
    <w:p w14:paraId="68A21045"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услуги по размещению сообщений ЕФРСФДЮЛ (стр. 8-10 том 1).</w:t>
      </w:r>
    </w:p>
    <w:p w14:paraId="2C571FC7"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услуги по размещению сообщений ЕФРСФДЮЛ (стр. 8-10 том 1).</w:t>
      </w:r>
    </w:p>
    <w:p w14:paraId="256AE0AC"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Предложения организации по затратам на размещение сообщений </w:t>
      </w:r>
      <w:r w:rsidRPr="00903F80">
        <w:rPr>
          <w:snapToGrid w:val="0"/>
          <w:sz w:val="28"/>
          <w:szCs w:val="28"/>
        </w:rPr>
        <w:br/>
        <w:t>в ЕФРСФДЮЛ на 2024 год (стр. 124 том 2).</w:t>
      </w:r>
    </w:p>
    <w:p w14:paraId="1039F5F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Акты сдачи приёмки оказанных услуг АО «ИНТЕРФАКС» </w:t>
      </w:r>
      <w:r w:rsidRPr="00903F80">
        <w:rPr>
          <w:snapToGrid w:val="0"/>
          <w:sz w:val="28"/>
          <w:szCs w:val="28"/>
        </w:rPr>
        <w:br/>
        <w:t xml:space="preserve">по размещению сообщений в ЕФРСФДЮЛ (опубликование сведений </w:t>
      </w:r>
      <w:r w:rsidRPr="00903F80">
        <w:rPr>
          <w:snapToGrid w:val="0"/>
          <w:sz w:val="28"/>
          <w:szCs w:val="28"/>
        </w:rPr>
        <w:br/>
        <w:t>о фактах деятельности юридических лиц) за 2022 год (стр. 125-129 том 2).</w:t>
      </w:r>
    </w:p>
    <w:p w14:paraId="1A9E93AC"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 учетом индексации, экономически обоснованный размер затрат </w:t>
      </w:r>
      <w:r w:rsidRPr="00903F80">
        <w:rPr>
          <w:snapToGrid w:val="0"/>
          <w:sz w:val="28"/>
          <w:szCs w:val="28"/>
        </w:rPr>
        <w:br/>
        <w:t xml:space="preserve">по данной статье составляет </w:t>
      </w:r>
      <w:r w:rsidRPr="00903F80">
        <w:rPr>
          <w:b/>
          <w:bCs/>
          <w:snapToGrid w:val="0"/>
          <w:sz w:val="28"/>
          <w:szCs w:val="28"/>
        </w:rPr>
        <w:t>4,3 тыс. руб.</w:t>
      </w:r>
      <w:r w:rsidRPr="00903F80">
        <w:rPr>
          <w:snapToGrid w:val="0"/>
          <w:sz w:val="28"/>
          <w:szCs w:val="28"/>
        </w:rPr>
        <w:t xml:space="preserve"> (4 тыс. руб. (фактические затраты по данной статье за 2022 год, в соответствии с актами сдачи-приёмки оказанных услуг за 2022 год) × 1,058 ИПЦ × 1,072 ИПЦ).</w:t>
      </w:r>
    </w:p>
    <w:p w14:paraId="50940021" w14:textId="77777777" w:rsidR="00903F80" w:rsidRPr="00903F80" w:rsidRDefault="00903F80" w:rsidP="00903F80">
      <w:pPr>
        <w:tabs>
          <w:tab w:val="left" w:pos="1890"/>
        </w:tabs>
        <w:ind w:firstLine="709"/>
        <w:jc w:val="both"/>
        <w:rPr>
          <w:snapToGrid w:val="0"/>
          <w:sz w:val="28"/>
          <w:szCs w:val="28"/>
        </w:rPr>
      </w:pPr>
    </w:p>
    <w:p w14:paraId="58D5D93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услуги по проведению техосмотра автомобилей (стр. 8-10 том 1).</w:t>
      </w:r>
    </w:p>
    <w:p w14:paraId="1EFBDE8A"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услуги по проведению техосмотра автомобилей (стр. 8-10 том 1).</w:t>
      </w:r>
    </w:p>
    <w:p w14:paraId="3F9524C2"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Предложения организации по затратам на проведение технического осмотра транспортных средств, перевозящих опасные грузы на 2024 год </w:t>
      </w:r>
      <w:r w:rsidRPr="00903F80">
        <w:rPr>
          <w:snapToGrid w:val="0"/>
          <w:sz w:val="28"/>
          <w:szCs w:val="28"/>
        </w:rPr>
        <w:br/>
        <w:t>(стр. 131 том 2).</w:t>
      </w:r>
    </w:p>
    <w:p w14:paraId="57AFEB09"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Анализ счёта 20 за 2022 год, в разрезе затрат на техосмотр транспорта (стр. 3-5 том 1).</w:t>
      </w:r>
    </w:p>
    <w:p w14:paraId="12D899D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Акты на выполнение работ-услуг по проведению техосмотра за 2022 год (стр. 134-137 том 2).</w:t>
      </w:r>
    </w:p>
    <w:p w14:paraId="1A922087"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Договор на проведение технического осмотра ТС № б/н от 01.02.2022 </w:t>
      </w:r>
      <w:r w:rsidRPr="00903F80">
        <w:rPr>
          <w:snapToGrid w:val="0"/>
          <w:sz w:val="28"/>
          <w:szCs w:val="28"/>
        </w:rPr>
        <w:br/>
        <w:t xml:space="preserve">с ИП </w:t>
      </w:r>
      <w:proofErr w:type="spellStart"/>
      <w:r w:rsidRPr="00903F80">
        <w:rPr>
          <w:snapToGrid w:val="0"/>
          <w:sz w:val="28"/>
          <w:szCs w:val="28"/>
        </w:rPr>
        <w:t>Гостяев</w:t>
      </w:r>
      <w:proofErr w:type="spellEnd"/>
      <w:r w:rsidRPr="00903F80">
        <w:rPr>
          <w:snapToGrid w:val="0"/>
          <w:sz w:val="28"/>
          <w:szCs w:val="28"/>
        </w:rPr>
        <w:t xml:space="preserve"> А.К. (стр. 132-133 том 2).</w:t>
      </w:r>
    </w:p>
    <w:p w14:paraId="72F68B98"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 учетом индексации, экономически обоснованный размер затрат </w:t>
      </w:r>
      <w:r w:rsidRPr="00903F80">
        <w:rPr>
          <w:snapToGrid w:val="0"/>
          <w:sz w:val="28"/>
          <w:szCs w:val="28"/>
        </w:rPr>
        <w:br/>
        <w:t xml:space="preserve">по данной статье составляет </w:t>
      </w:r>
      <w:r w:rsidRPr="00903F80">
        <w:rPr>
          <w:b/>
          <w:bCs/>
          <w:snapToGrid w:val="0"/>
          <w:sz w:val="28"/>
          <w:szCs w:val="28"/>
        </w:rPr>
        <w:t>11,5 тыс. руб.</w:t>
      </w:r>
      <w:r w:rsidRPr="00903F80">
        <w:rPr>
          <w:snapToGrid w:val="0"/>
          <w:sz w:val="28"/>
          <w:szCs w:val="28"/>
        </w:rPr>
        <w:t xml:space="preserve"> (10,1 тыс. руб. (фактические затраты по данной статье за 2022 год, в соответствии с актами на выполнение работ, услуг за 2022 год) × 1,058 ИПЦ × 1,072 ИПЦ).</w:t>
      </w:r>
    </w:p>
    <w:p w14:paraId="77563B07" w14:textId="77777777" w:rsidR="00903F80" w:rsidRPr="00903F80" w:rsidRDefault="00903F80" w:rsidP="00903F80">
      <w:pPr>
        <w:tabs>
          <w:tab w:val="left" w:pos="1890"/>
        </w:tabs>
        <w:ind w:firstLine="709"/>
        <w:jc w:val="both"/>
        <w:rPr>
          <w:snapToGrid w:val="0"/>
          <w:sz w:val="28"/>
          <w:szCs w:val="28"/>
        </w:rPr>
      </w:pPr>
    </w:p>
    <w:p w14:paraId="422382A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услуги по ведению реестра акционеров (стр. 8-10 том 1).</w:t>
      </w:r>
    </w:p>
    <w:p w14:paraId="6757943C"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услуги по ведению реестра акционеров (стр. 8-10 том 1).</w:t>
      </w:r>
    </w:p>
    <w:p w14:paraId="25DEA6A7"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lastRenderedPageBreak/>
        <w:t>Предложения организации по затратам на хранение и ведение реестра акционеров на 2024 год (стр. 138 том 2).</w:t>
      </w:r>
    </w:p>
    <w:p w14:paraId="69AC1AE0"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Уведомление № 194 от ...11.2021 АО «СРК» об изменении условий договора ведения реестра, в соответствии с которым с 01.01.2022 ежемесячная абонентская плата по договору ведения реестра акционеров будет составлять 2,6 тыс. руб. в месяц (стр. 139 том 2).</w:t>
      </w:r>
    </w:p>
    <w:p w14:paraId="0A8FE4C9"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Акты выполнения работ/оказания услуг по ведению реестра акционеров за 2022 год (стр. 140-152 том 2).</w:t>
      </w:r>
    </w:p>
    <w:p w14:paraId="4D48AB97"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 учетом индексации, экономически обоснованный размер затрат </w:t>
      </w:r>
      <w:r w:rsidRPr="00903F80">
        <w:rPr>
          <w:snapToGrid w:val="0"/>
          <w:sz w:val="28"/>
          <w:szCs w:val="28"/>
        </w:rPr>
        <w:br/>
        <w:t xml:space="preserve">по данной статье составляет </w:t>
      </w:r>
      <w:r w:rsidRPr="00903F80">
        <w:rPr>
          <w:b/>
          <w:bCs/>
          <w:snapToGrid w:val="0"/>
          <w:sz w:val="28"/>
          <w:szCs w:val="28"/>
        </w:rPr>
        <w:t>35 тыс. руб.</w:t>
      </w:r>
      <w:r w:rsidRPr="00903F80">
        <w:rPr>
          <w:snapToGrid w:val="0"/>
          <w:sz w:val="28"/>
          <w:szCs w:val="28"/>
        </w:rPr>
        <w:t xml:space="preserve"> (31 тыс. руб. (фактические затраты по данной статье за 2022 год, в соответствии с актами выполнение работ/оказания услуг за 2022 год) × 1,058 ИПЦ × 1,072 ИПЦ).</w:t>
      </w:r>
    </w:p>
    <w:p w14:paraId="77EB9F03" w14:textId="77777777" w:rsidR="00903F80" w:rsidRPr="00903F80" w:rsidRDefault="00903F80" w:rsidP="00903F80">
      <w:pPr>
        <w:tabs>
          <w:tab w:val="left" w:pos="1890"/>
        </w:tabs>
        <w:ind w:firstLine="709"/>
        <w:jc w:val="both"/>
        <w:rPr>
          <w:snapToGrid w:val="0"/>
          <w:sz w:val="28"/>
          <w:szCs w:val="28"/>
        </w:rPr>
      </w:pPr>
    </w:p>
    <w:p w14:paraId="25402A28"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услуги по удостоверению решений органа управления Общества (стр. 8-10 том 1).</w:t>
      </w:r>
    </w:p>
    <w:p w14:paraId="299E01F2"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услуги по удостоверению решений органа управления Обществ (стр. 8-10 том 1).</w:t>
      </w:r>
    </w:p>
    <w:p w14:paraId="2DBD6A58"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Предложения организации по затратам на услуги нотариуса </w:t>
      </w:r>
      <w:r w:rsidRPr="00903F80">
        <w:rPr>
          <w:snapToGrid w:val="0"/>
          <w:sz w:val="28"/>
          <w:szCs w:val="28"/>
        </w:rPr>
        <w:br/>
        <w:t>по удостоверению решения органа управления на 2024 год (стр. 153 том 2).</w:t>
      </w:r>
    </w:p>
    <w:p w14:paraId="56A58C1B"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Выписка реестра для регистрации нотариальных действий нотариуса Трофимовой Л.В. Промышленновского нотариального округа Кемеровской области за 2022 год (стр. 154 том 2).</w:t>
      </w:r>
    </w:p>
    <w:p w14:paraId="27FCD55B"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 учетом индексации, экономически обоснованный размер затрат </w:t>
      </w:r>
      <w:r w:rsidRPr="00903F80">
        <w:rPr>
          <w:snapToGrid w:val="0"/>
          <w:sz w:val="28"/>
          <w:szCs w:val="28"/>
        </w:rPr>
        <w:br/>
        <w:t xml:space="preserve">по данной статье составляет </w:t>
      </w:r>
      <w:r w:rsidRPr="00903F80">
        <w:rPr>
          <w:b/>
          <w:bCs/>
          <w:snapToGrid w:val="0"/>
          <w:sz w:val="28"/>
          <w:szCs w:val="28"/>
        </w:rPr>
        <w:t xml:space="preserve">14 тыс. руб. </w:t>
      </w:r>
      <w:r w:rsidRPr="00903F80">
        <w:rPr>
          <w:snapToGrid w:val="0"/>
          <w:sz w:val="28"/>
          <w:szCs w:val="28"/>
        </w:rPr>
        <w:t>(12 тыс. руб. (фактические затраты по данной статье за 2022 год, в соответствии с выпиской реестра для регистрации нотариальных действий нотариуса за 2022 год) × 1,058 ИПЦ × 1,072 ИПЦ).</w:t>
      </w:r>
    </w:p>
    <w:p w14:paraId="2991CCF7" w14:textId="77777777" w:rsidR="00903F80" w:rsidRPr="00903F80" w:rsidRDefault="00903F80" w:rsidP="00903F80">
      <w:pPr>
        <w:tabs>
          <w:tab w:val="left" w:pos="1890"/>
        </w:tabs>
        <w:ind w:firstLine="709"/>
        <w:jc w:val="both"/>
        <w:rPr>
          <w:snapToGrid w:val="0"/>
          <w:sz w:val="28"/>
          <w:szCs w:val="28"/>
        </w:rPr>
      </w:pPr>
    </w:p>
    <w:p w14:paraId="5970EF7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 xml:space="preserve">на услуги по замене фискального накопителя и подключению к ОФД  </w:t>
      </w:r>
      <w:r w:rsidRPr="00903F80">
        <w:rPr>
          <w:snapToGrid w:val="0"/>
          <w:sz w:val="28"/>
          <w:szCs w:val="28"/>
        </w:rPr>
        <w:br/>
        <w:t>(стр. 8-10 том 1).</w:t>
      </w:r>
    </w:p>
    <w:p w14:paraId="5C9F192B"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 xml:space="preserve">на услуги по замене фискального накопителя и подключению к ОФД </w:t>
      </w:r>
      <w:r w:rsidRPr="00903F80">
        <w:rPr>
          <w:snapToGrid w:val="0"/>
          <w:sz w:val="28"/>
          <w:szCs w:val="28"/>
        </w:rPr>
        <w:br/>
        <w:t>(стр. 8-10 том 1).</w:t>
      </w:r>
    </w:p>
    <w:p w14:paraId="5E95734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Гражданско-правовой договор на поставку товара </w:t>
      </w:r>
      <w:r w:rsidRPr="00903F80">
        <w:rPr>
          <w:snapToGrid w:val="0"/>
          <w:sz w:val="28"/>
          <w:szCs w:val="28"/>
        </w:rPr>
        <w:br/>
        <w:t xml:space="preserve">с ООО «ТЦ Архимед» (подключение к ОФД) № 028/22 от 21.03.2022 </w:t>
      </w:r>
      <w:r w:rsidRPr="00903F80">
        <w:rPr>
          <w:snapToGrid w:val="0"/>
          <w:sz w:val="28"/>
          <w:szCs w:val="28"/>
        </w:rPr>
        <w:br/>
        <w:t>(стр. 159-160 том 2).</w:t>
      </w:r>
    </w:p>
    <w:p w14:paraId="2673E015"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Счёт-фактура № Т-118 от 21.03.2022 на услуги по заменен фискального накопителя и подключение к ОФД от ООО «ТЦ Архимед» (стр. 161 том 2).</w:t>
      </w:r>
    </w:p>
    <w:p w14:paraId="46683A1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Счёт-фактура № (не читается) от 13.12.2021 на услуги по подключению к ОФД (стр. 162 том 2).</w:t>
      </w:r>
    </w:p>
    <w:p w14:paraId="2788F0C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lastRenderedPageBreak/>
        <w:t>Счёт-фактура № (не читается) от 17.04.2023 на услуги по подключению к ОФД (стр. 163 том 2).</w:t>
      </w:r>
    </w:p>
    <w:p w14:paraId="4B8AB2A7"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Предложения организации по затратам на замену фискального накопителя на 2024 год (стр. 158 том 2).</w:t>
      </w:r>
    </w:p>
    <w:p w14:paraId="22F483C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Анализ счёта 26 за 2022 год, в разрезе затрат на обслуживание ККТ (стр. 6-7 том 1)</w:t>
      </w:r>
    </w:p>
    <w:p w14:paraId="196FBA8A"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 учетом индексации, экономически обоснованный размер затрат </w:t>
      </w:r>
      <w:r w:rsidRPr="00903F80">
        <w:rPr>
          <w:snapToGrid w:val="0"/>
          <w:sz w:val="28"/>
          <w:szCs w:val="28"/>
        </w:rPr>
        <w:br/>
        <w:t xml:space="preserve">по данной статье составляет </w:t>
      </w:r>
      <w:r w:rsidRPr="00903F80">
        <w:rPr>
          <w:b/>
          <w:bCs/>
          <w:snapToGrid w:val="0"/>
          <w:sz w:val="28"/>
          <w:szCs w:val="28"/>
        </w:rPr>
        <w:t xml:space="preserve">5 тыс. руб. </w:t>
      </w:r>
      <w:r w:rsidRPr="00903F80">
        <w:rPr>
          <w:snapToGrid w:val="0"/>
          <w:sz w:val="28"/>
          <w:szCs w:val="28"/>
        </w:rPr>
        <w:t xml:space="preserve">(1,5 тыс. руб. + 3 тыс. руб. (фактические затраты по данной статье за 2022 год, в соответствии </w:t>
      </w:r>
      <w:r w:rsidRPr="00903F80">
        <w:rPr>
          <w:snapToGrid w:val="0"/>
          <w:sz w:val="28"/>
          <w:szCs w:val="28"/>
        </w:rPr>
        <w:br/>
        <w:t>с счёт-фактурами ООО «ТЦ Архимед» за 2022 год) × 1,058 ИПЦ × 1,072 ИПЦ).</w:t>
      </w:r>
    </w:p>
    <w:p w14:paraId="6E540CC8" w14:textId="77777777" w:rsidR="00903F80" w:rsidRPr="00903F80" w:rsidRDefault="00903F80" w:rsidP="00903F80">
      <w:pPr>
        <w:tabs>
          <w:tab w:val="left" w:pos="1890"/>
        </w:tabs>
        <w:ind w:firstLine="709"/>
        <w:jc w:val="both"/>
        <w:rPr>
          <w:snapToGrid w:val="0"/>
          <w:sz w:val="28"/>
          <w:szCs w:val="28"/>
        </w:rPr>
      </w:pPr>
    </w:p>
    <w:p w14:paraId="297B4DE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 xml:space="preserve">на услуги по техническому обслуживанию средств </w:t>
      </w:r>
      <w:proofErr w:type="spellStart"/>
      <w:r w:rsidRPr="00903F80">
        <w:rPr>
          <w:snapToGrid w:val="0"/>
          <w:sz w:val="28"/>
          <w:szCs w:val="28"/>
        </w:rPr>
        <w:t>электрохимзащиты</w:t>
      </w:r>
      <w:proofErr w:type="spellEnd"/>
      <w:r w:rsidRPr="00903F80">
        <w:rPr>
          <w:snapToGrid w:val="0"/>
          <w:sz w:val="28"/>
          <w:szCs w:val="28"/>
        </w:rPr>
        <w:t xml:space="preserve"> </w:t>
      </w:r>
      <w:r w:rsidRPr="00903F80">
        <w:rPr>
          <w:snapToGrid w:val="0"/>
          <w:sz w:val="28"/>
          <w:szCs w:val="28"/>
        </w:rPr>
        <w:br/>
        <w:t>от коррозии (подземных резервуаров) (стр. 8-10 том 1).</w:t>
      </w:r>
    </w:p>
    <w:p w14:paraId="7A67F9C5"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 xml:space="preserve">на услуги по техническому обслуживанию средств </w:t>
      </w:r>
      <w:proofErr w:type="spellStart"/>
      <w:r w:rsidRPr="00903F80">
        <w:rPr>
          <w:snapToGrid w:val="0"/>
          <w:sz w:val="28"/>
          <w:szCs w:val="28"/>
        </w:rPr>
        <w:t>электрохимзащиты</w:t>
      </w:r>
      <w:proofErr w:type="spellEnd"/>
      <w:r w:rsidRPr="00903F80">
        <w:rPr>
          <w:snapToGrid w:val="0"/>
          <w:sz w:val="28"/>
          <w:szCs w:val="28"/>
        </w:rPr>
        <w:t xml:space="preserve"> </w:t>
      </w:r>
      <w:r w:rsidRPr="00903F80">
        <w:rPr>
          <w:snapToGrid w:val="0"/>
          <w:sz w:val="28"/>
          <w:szCs w:val="28"/>
        </w:rPr>
        <w:br/>
        <w:t>от коррозии (подземных резервуаров) (стр. 8-10 том 1).</w:t>
      </w:r>
    </w:p>
    <w:p w14:paraId="01E5E18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Предложения организации по затратам на техническое обслуживание средств </w:t>
      </w:r>
      <w:proofErr w:type="spellStart"/>
      <w:r w:rsidRPr="00903F80">
        <w:rPr>
          <w:snapToGrid w:val="0"/>
          <w:sz w:val="28"/>
          <w:szCs w:val="28"/>
        </w:rPr>
        <w:t>электрохимзащиты</w:t>
      </w:r>
      <w:proofErr w:type="spellEnd"/>
      <w:r w:rsidRPr="00903F80">
        <w:rPr>
          <w:snapToGrid w:val="0"/>
          <w:sz w:val="28"/>
          <w:szCs w:val="28"/>
        </w:rPr>
        <w:t xml:space="preserve"> подземных резервуаров от коррозии на 2024 год (стр. 164 том 2).</w:t>
      </w:r>
    </w:p>
    <w:p w14:paraId="6B0974F8"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Расчёт стоимости работ на 2023 год (стр. 165 том 2).</w:t>
      </w:r>
    </w:p>
    <w:p w14:paraId="64D93D23"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Договор на обслуживание средств электрохимической защиты </w:t>
      </w:r>
      <w:r w:rsidRPr="00903F80">
        <w:rPr>
          <w:snapToGrid w:val="0"/>
          <w:sz w:val="28"/>
          <w:szCs w:val="28"/>
        </w:rPr>
        <w:br/>
        <w:t>от коррозии № К11-22/7148 от 08.12.2022 с ООО «Газпром газораспределение Томск» (стр. 166-167 том 2).</w:t>
      </w:r>
    </w:p>
    <w:p w14:paraId="7D0B5FF9"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Акты выполненных работ на обслуживание средств электрохимической защиты от коррозии за 2022 год (стр. 169-179 том 2).</w:t>
      </w:r>
    </w:p>
    <w:p w14:paraId="386DC1C1"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 учетом индексации, экономически обоснованный размер затрат </w:t>
      </w:r>
      <w:r w:rsidRPr="00903F80">
        <w:rPr>
          <w:snapToGrid w:val="0"/>
          <w:sz w:val="28"/>
          <w:szCs w:val="28"/>
        </w:rPr>
        <w:br/>
        <w:t xml:space="preserve">по данной статье составляет </w:t>
      </w:r>
      <w:r w:rsidRPr="00903F80">
        <w:rPr>
          <w:b/>
          <w:bCs/>
          <w:snapToGrid w:val="0"/>
          <w:sz w:val="28"/>
          <w:szCs w:val="28"/>
        </w:rPr>
        <w:t xml:space="preserve">102 тыс. руб. </w:t>
      </w:r>
      <w:r w:rsidRPr="00903F80">
        <w:rPr>
          <w:snapToGrid w:val="0"/>
          <w:sz w:val="28"/>
          <w:szCs w:val="28"/>
        </w:rPr>
        <w:t xml:space="preserve">(90 тыс. руб. (фактические затраты по данной статье за 2022 год, в соответствии с договором на обслуживание средств электрохимической защиты от коррозии № К11-22/7148 </w:t>
      </w:r>
      <w:r w:rsidRPr="00903F80">
        <w:rPr>
          <w:snapToGrid w:val="0"/>
          <w:sz w:val="28"/>
          <w:szCs w:val="28"/>
        </w:rPr>
        <w:br/>
        <w:t>от 08.12.2022) × 1,058 ИПЦ × 1,072 ИПЦ).</w:t>
      </w:r>
    </w:p>
    <w:p w14:paraId="65AECAF9"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 </w:t>
      </w:r>
    </w:p>
    <w:p w14:paraId="7DADA5B1"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 xml:space="preserve">на услуги по экспертизе </w:t>
      </w:r>
      <w:proofErr w:type="spellStart"/>
      <w:r w:rsidRPr="00903F80">
        <w:rPr>
          <w:snapToGrid w:val="0"/>
          <w:sz w:val="28"/>
          <w:szCs w:val="28"/>
        </w:rPr>
        <w:t>промбезопасности</w:t>
      </w:r>
      <w:proofErr w:type="spellEnd"/>
      <w:r w:rsidRPr="00903F80">
        <w:rPr>
          <w:snapToGrid w:val="0"/>
          <w:sz w:val="28"/>
          <w:szCs w:val="28"/>
        </w:rPr>
        <w:t xml:space="preserve"> редукционной головки (стр. 8-10 том 1).</w:t>
      </w:r>
    </w:p>
    <w:p w14:paraId="09BA8572"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Предложения организации по затратам на услуги по экспертизе </w:t>
      </w:r>
      <w:proofErr w:type="spellStart"/>
      <w:r w:rsidRPr="00903F80">
        <w:rPr>
          <w:snapToGrid w:val="0"/>
          <w:sz w:val="28"/>
          <w:szCs w:val="28"/>
        </w:rPr>
        <w:t>промбезопасности</w:t>
      </w:r>
      <w:proofErr w:type="spellEnd"/>
      <w:r w:rsidRPr="00903F80">
        <w:rPr>
          <w:snapToGrid w:val="0"/>
          <w:sz w:val="28"/>
          <w:szCs w:val="28"/>
        </w:rPr>
        <w:t xml:space="preserve"> редукционной головки на 2024 год (экспертиза проводится 1 раз в 5 лет, следующая экспертиза 17.10.2024) (стр. 274 том 2).</w:t>
      </w:r>
    </w:p>
    <w:p w14:paraId="539E098E"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Уведомление Ростехнадзора о внесении сведений в реестр заключений экспертизы </w:t>
      </w:r>
      <w:proofErr w:type="spellStart"/>
      <w:r w:rsidRPr="00903F80">
        <w:rPr>
          <w:snapToGrid w:val="0"/>
          <w:sz w:val="28"/>
          <w:szCs w:val="28"/>
        </w:rPr>
        <w:t>промбезопасности</w:t>
      </w:r>
      <w:proofErr w:type="spellEnd"/>
      <w:r w:rsidRPr="00903F80">
        <w:rPr>
          <w:snapToGrid w:val="0"/>
          <w:sz w:val="28"/>
          <w:szCs w:val="28"/>
        </w:rPr>
        <w:t xml:space="preserve"> № 35243 от 23.12.2019 по редукционной головке для подземного резервуара СУГ ОАО «</w:t>
      </w:r>
      <w:proofErr w:type="spellStart"/>
      <w:r w:rsidRPr="00903F80">
        <w:rPr>
          <w:snapToGrid w:val="0"/>
          <w:sz w:val="28"/>
          <w:szCs w:val="28"/>
        </w:rPr>
        <w:t>Промышленнаярайгаз</w:t>
      </w:r>
      <w:proofErr w:type="spellEnd"/>
      <w:r w:rsidRPr="00903F80">
        <w:rPr>
          <w:snapToGrid w:val="0"/>
          <w:sz w:val="28"/>
          <w:szCs w:val="28"/>
        </w:rPr>
        <w:t xml:space="preserve">» </w:t>
      </w:r>
      <w:r w:rsidRPr="00903F80">
        <w:rPr>
          <w:snapToGrid w:val="0"/>
          <w:sz w:val="28"/>
          <w:szCs w:val="28"/>
        </w:rPr>
        <w:br/>
        <w:t>(стр. 275 том 2).</w:t>
      </w:r>
    </w:p>
    <w:p w14:paraId="70E16DB1"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lastRenderedPageBreak/>
        <w:t xml:space="preserve">Письмо о безопасной эксплуатации редукционной головки </w:t>
      </w:r>
      <w:r w:rsidRPr="00903F80">
        <w:rPr>
          <w:snapToGrid w:val="0"/>
          <w:sz w:val="28"/>
          <w:szCs w:val="28"/>
        </w:rPr>
        <w:br/>
        <w:t>до 17.10.2024 г. (стр. 276 том 2).</w:t>
      </w:r>
    </w:p>
    <w:p w14:paraId="133A08BA"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Коммерческое предложение ООО «НФ «Авангард» № 13-И/23 </w:t>
      </w:r>
      <w:r w:rsidRPr="00903F80">
        <w:rPr>
          <w:snapToGrid w:val="0"/>
          <w:sz w:val="28"/>
          <w:szCs w:val="28"/>
        </w:rPr>
        <w:br/>
        <w:t xml:space="preserve">от 15.06.2023 на экспертизу </w:t>
      </w:r>
      <w:proofErr w:type="spellStart"/>
      <w:r w:rsidRPr="00903F80">
        <w:rPr>
          <w:snapToGrid w:val="0"/>
          <w:sz w:val="28"/>
          <w:szCs w:val="28"/>
        </w:rPr>
        <w:t>промбезопасности</w:t>
      </w:r>
      <w:proofErr w:type="spellEnd"/>
      <w:r w:rsidRPr="00903F80">
        <w:rPr>
          <w:snapToGrid w:val="0"/>
          <w:sz w:val="28"/>
          <w:szCs w:val="28"/>
        </w:rPr>
        <w:t xml:space="preserve"> редукционной головки </w:t>
      </w:r>
      <w:r w:rsidRPr="00903F80">
        <w:rPr>
          <w:snapToGrid w:val="0"/>
          <w:sz w:val="28"/>
          <w:szCs w:val="28"/>
        </w:rPr>
        <w:br/>
        <w:t>(стр. 277 том 2).</w:t>
      </w:r>
    </w:p>
    <w:p w14:paraId="346D90E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 учетом индексации, экономически обоснованный размер затрат </w:t>
      </w:r>
      <w:r w:rsidRPr="00903F80">
        <w:rPr>
          <w:snapToGrid w:val="0"/>
          <w:sz w:val="28"/>
          <w:szCs w:val="28"/>
        </w:rPr>
        <w:br/>
        <w:t xml:space="preserve">по данной статье составляет </w:t>
      </w:r>
      <w:r w:rsidRPr="00903F80">
        <w:rPr>
          <w:b/>
          <w:bCs/>
          <w:snapToGrid w:val="0"/>
          <w:sz w:val="28"/>
          <w:szCs w:val="28"/>
        </w:rPr>
        <w:t xml:space="preserve">22 тыс. руб. </w:t>
      </w:r>
      <w:r w:rsidRPr="00903F80">
        <w:rPr>
          <w:snapToGrid w:val="0"/>
          <w:sz w:val="28"/>
          <w:szCs w:val="28"/>
        </w:rPr>
        <w:t xml:space="preserve">(20 тыс. руб. (стоимость экспертизы в соответствии с коммерческим предложением ООО «НФ «Авангард» </w:t>
      </w:r>
      <w:r w:rsidRPr="00903F80">
        <w:rPr>
          <w:snapToGrid w:val="0"/>
          <w:sz w:val="28"/>
          <w:szCs w:val="28"/>
        </w:rPr>
        <w:br/>
        <w:t>№ 13-И/23 от 15.06.2023 на 2023 год) × 1,072 ИПЦ).</w:t>
      </w:r>
    </w:p>
    <w:p w14:paraId="6A5DA744" w14:textId="77777777" w:rsidR="00903F80" w:rsidRPr="00903F80" w:rsidRDefault="00903F80" w:rsidP="00903F80">
      <w:pPr>
        <w:tabs>
          <w:tab w:val="left" w:pos="1890"/>
        </w:tabs>
        <w:ind w:firstLine="709"/>
        <w:jc w:val="both"/>
        <w:rPr>
          <w:snapToGrid w:val="0"/>
          <w:sz w:val="28"/>
          <w:szCs w:val="28"/>
        </w:rPr>
      </w:pPr>
    </w:p>
    <w:p w14:paraId="25E6CD5F"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услуги по начислению и сбору платежей с населения (стр. 8-10 том 1).</w:t>
      </w:r>
    </w:p>
    <w:p w14:paraId="22617E0B"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услуги по начислению и сбору платежей с населения (стр. 8-10 том 1).</w:t>
      </w:r>
    </w:p>
    <w:p w14:paraId="112D3F3F"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Предложения организации по затратам на комиссию за приём платежей с населения за поставку газа на 2024 год (стр. 180 том 2).</w:t>
      </w:r>
    </w:p>
    <w:p w14:paraId="0FDFFFCC"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Договор комиссии за прем платежей за поставку газа в дома через арендованные газопроводы с ООО «СЕЗ ЖКУ» № 1 от 29.01.2013, действующий до 31.12.2013 с </w:t>
      </w:r>
      <w:proofErr w:type="spellStart"/>
      <w:r w:rsidRPr="00903F80">
        <w:rPr>
          <w:snapToGrid w:val="0"/>
          <w:sz w:val="28"/>
          <w:szCs w:val="28"/>
        </w:rPr>
        <w:t>автопролангацией</w:t>
      </w:r>
      <w:proofErr w:type="spellEnd"/>
      <w:r w:rsidRPr="00903F80">
        <w:rPr>
          <w:snapToGrid w:val="0"/>
          <w:sz w:val="28"/>
          <w:szCs w:val="28"/>
        </w:rPr>
        <w:t xml:space="preserve"> (стр. 181-184 том 2). </w:t>
      </w:r>
    </w:p>
    <w:p w14:paraId="1F64F985"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Счёт-фактура № 000062 от 25.08.2022 по комиссии по приёму платежей от населения ООО «СЕЗ ЖКУ» (стр. 185 том 2)</w:t>
      </w:r>
    </w:p>
    <w:p w14:paraId="7FC536EF"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 учетом индексации, экономически обоснованный размер затрат </w:t>
      </w:r>
      <w:r w:rsidRPr="00903F80">
        <w:rPr>
          <w:snapToGrid w:val="0"/>
          <w:sz w:val="28"/>
          <w:szCs w:val="28"/>
        </w:rPr>
        <w:br/>
        <w:t xml:space="preserve">по данной статье составляет </w:t>
      </w:r>
      <w:r w:rsidRPr="00903F80">
        <w:rPr>
          <w:b/>
          <w:bCs/>
          <w:snapToGrid w:val="0"/>
          <w:sz w:val="28"/>
          <w:szCs w:val="28"/>
        </w:rPr>
        <w:t xml:space="preserve">5,42 тыс. руб. </w:t>
      </w:r>
      <w:r w:rsidRPr="00903F80">
        <w:rPr>
          <w:snapToGrid w:val="0"/>
          <w:sz w:val="28"/>
          <w:szCs w:val="28"/>
        </w:rPr>
        <w:t xml:space="preserve">(4,78 тыс. руб. (фактические затраты по данной статье за 2022 год, в соответствии с счёт-фактурой </w:t>
      </w:r>
      <w:r w:rsidRPr="00903F80">
        <w:rPr>
          <w:snapToGrid w:val="0"/>
          <w:sz w:val="28"/>
          <w:szCs w:val="28"/>
        </w:rPr>
        <w:br/>
        <w:t>№ 000062 от 25.08.2022 по комиссии по приёму платежей от населения) × 1,058 ИПЦ × 1,072 ИПЦ).</w:t>
      </w:r>
    </w:p>
    <w:p w14:paraId="4BD963F0" w14:textId="77777777" w:rsidR="00903F80" w:rsidRPr="00903F80" w:rsidRDefault="00903F80" w:rsidP="00903F80">
      <w:pPr>
        <w:tabs>
          <w:tab w:val="left" w:pos="1890"/>
        </w:tabs>
        <w:ind w:firstLine="709"/>
        <w:jc w:val="both"/>
        <w:rPr>
          <w:snapToGrid w:val="0"/>
          <w:sz w:val="28"/>
          <w:szCs w:val="28"/>
        </w:rPr>
      </w:pPr>
    </w:p>
    <w:p w14:paraId="6DDBC46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информационно-консультационные услуги в форме семинара (стр. 8-10 том 1).</w:t>
      </w:r>
    </w:p>
    <w:p w14:paraId="230B8C6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информационно-консультационные услуги в форме семинара (стр. 8-10 том 1).</w:t>
      </w:r>
    </w:p>
    <w:p w14:paraId="0D16EAC5"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Предложение организации по затратам на информационно-консультационные услуги в форме семинара по бухгалтерской и налоговой отчётности на 2024 год (стр. 191 том 2).</w:t>
      </w:r>
    </w:p>
    <w:p w14:paraId="433951BF"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Счёт-договоры по затратам на информационно-консультационные услуги в форме семинара по бухгалтерской и налоговой отчётности </w:t>
      </w:r>
      <w:r w:rsidRPr="00903F80">
        <w:rPr>
          <w:snapToGrid w:val="0"/>
          <w:sz w:val="28"/>
          <w:szCs w:val="28"/>
        </w:rPr>
        <w:br/>
        <w:t>за 2022 год (стр. 192-193 том 2).</w:t>
      </w:r>
    </w:p>
    <w:p w14:paraId="0901DF7C"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Счёт-фактура № 04/647-СВ от 18.04.2022 по затратам </w:t>
      </w:r>
      <w:r w:rsidRPr="00903F80">
        <w:rPr>
          <w:snapToGrid w:val="0"/>
          <w:sz w:val="28"/>
          <w:szCs w:val="28"/>
        </w:rPr>
        <w:br/>
        <w:t xml:space="preserve">на информационно-консультационные услуги в форме семинара </w:t>
      </w:r>
      <w:r w:rsidRPr="00903F80">
        <w:rPr>
          <w:snapToGrid w:val="0"/>
          <w:sz w:val="28"/>
          <w:szCs w:val="28"/>
        </w:rPr>
        <w:br/>
        <w:t>по бухгалтерской и налоговой отчётности (стр. 194 том 2).</w:t>
      </w:r>
    </w:p>
    <w:p w14:paraId="27E75C62"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 учетом индексации экономически, обоснованный размер затрат </w:t>
      </w:r>
      <w:r w:rsidRPr="00903F80">
        <w:rPr>
          <w:snapToGrid w:val="0"/>
          <w:sz w:val="28"/>
          <w:szCs w:val="28"/>
        </w:rPr>
        <w:br/>
        <w:t xml:space="preserve">по данной статье составляет </w:t>
      </w:r>
      <w:r w:rsidRPr="00903F80">
        <w:rPr>
          <w:b/>
          <w:snapToGrid w:val="0"/>
          <w:sz w:val="28"/>
          <w:szCs w:val="28"/>
        </w:rPr>
        <w:t>7</w:t>
      </w:r>
      <w:r w:rsidRPr="00903F80">
        <w:rPr>
          <w:b/>
          <w:bCs/>
          <w:snapToGrid w:val="0"/>
          <w:sz w:val="28"/>
          <w:szCs w:val="28"/>
        </w:rPr>
        <w:t xml:space="preserve"> тыс. руб.</w:t>
      </w:r>
      <w:r w:rsidRPr="00903F80">
        <w:rPr>
          <w:snapToGrid w:val="0"/>
          <w:sz w:val="28"/>
          <w:szCs w:val="28"/>
        </w:rPr>
        <w:t xml:space="preserve"> (4 тыс. руб. + 2 тыс. руб. (фактические </w:t>
      </w:r>
      <w:r w:rsidRPr="00903F80">
        <w:rPr>
          <w:snapToGrid w:val="0"/>
          <w:sz w:val="28"/>
          <w:szCs w:val="28"/>
        </w:rPr>
        <w:lastRenderedPageBreak/>
        <w:t xml:space="preserve">затраты по данной статье за 2022 год, в соответствии </w:t>
      </w:r>
      <w:r w:rsidRPr="00903F80">
        <w:rPr>
          <w:snapToGrid w:val="0"/>
          <w:sz w:val="28"/>
          <w:szCs w:val="28"/>
        </w:rPr>
        <w:br/>
        <w:t>со счетами-фактурами за 2022 год) × 1,058 ИПЦ × 1,072 ИПЦ).</w:t>
      </w:r>
    </w:p>
    <w:p w14:paraId="71CFE840"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В связи с тем, что расчёты экспертов по данной статье превышают предложения организации (</w:t>
      </w:r>
      <w:r w:rsidRPr="00903F80">
        <w:rPr>
          <w:b/>
          <w:snapToGrid w:val="0"/>
          <w:sz w:val="28"/>
          <w:szCs w:val="28"/>
        </w:rPr>
        <w:t>6 тыс. руб.</w:t>
      </w:r>
      <w:r w:rsidRPr="00903F80">
        <w:rPr>
          <w:snapToGrid w:val="0"/>
          <w:sz w:val="28"/>
          <w:szCs w:val="28"/>
        </w:rPr>
        <w:t xml:space="preserve">), для формирования плановой выручки от реализации СУГ населению на 2024 затраты принимаются </w:t>
      </w:r>
      <w:r w:rsidRPr="00903F80">
        <w:rPr>
          <w:snapToGrid w:val="0"/>
          <w:sz w:val="28"/>
          <w:szCs w:val="28"/>
        </w:rPr>
        <w:br/>
        <w:t>на уровне предложения организации.</w:t>
      </w:r>
    </w:p>
    <w:p w14:paraId="500DD87C" w14:textId="77777777" w:rsidR="00903F80" w:rsidRPr="00903F80" w:rsidRDefault="00903F80" w:rsidP="00903F80">
      <w:pPr>
        <w:ind w:firstLine="709"/>
        <w:jc w:val="both"/>
        <w:rPr>
          <w:snapToGrid w:val="0"/>
          <w:sz w:val="28"/>
          <w:szCs w:val="28"/>
          <w:lang w:eastAsia="en-US"/>
        </w:rPr>
      </w:pPr>
    </w:p>
    <w:p w14:paraId="3E36E2FD"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за 2022 год, в разрезе затрат </w:t>
      </w:r>
      <w:r w:rsidRPr="00903F80">
        <w:rPr>
          <w:snapToGrid w:val="0"/>
          <w:sz w:val="28"/>
          <w:szCs w:val="28"/>
          <w:lang w:eastAsia="en-US"/>
        </w:rPr>
        <w:br/>
        <w:t>на услуги по повышению квалификации водителей (стр. 8-10 том 1).</w:t>
      </w:r>
    </w:p>
    <w:p w14:paraId="5AAEEADC"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на 2024 год, в разрезе затрат </w:t>
      </w:r>
      <w:r w:rsidRPr="00903F80">
        <w:rPr>
          <w:snapToGrid w:val="0"/>
          <w:sz w:val="28"/>
          <w:szCs w:val="28"/>
          <w:lang w:eastAsia="en-US"/>
        </w:rPr>
        <w:br/>
        <w:t>на услуги по повышению квалификации водителей (стр. 8-10 том 1).</w:t>
      </w:r>
    </w:p>
    <w:p w14:paraId="0374E9CB"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Предложения организации по затратам на курсы повышения квалификации водителей и госпошлину на 2024 год (стр. 186 том 2).</w:t>
      </w:r>
    </w:p>
    <w:p w14:paraId="3739CB7E"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Договор на оказание образовательных услуг </w:t>
      </w:r>
      <w:r w:rsidRPr="00903F80">
        <w:rPr>
          <w:snapToGrid w:val="0"/>
          <w:sz w:val="28"/>
          <w:szCs w:val="28"/>
          <w:lang w:eastAsia="en-US"/>
        </w:rPr>
        <w:br/>
        <w:t>с ЧОУДПО УДЦ «</w:t>
      </w:r>
      <w:proofErr w:type="spellStart"/>
      <w:r w:rsidRPr="00903F80">
        <w:rPr>
          <w:snapToGrid w:val="0"/>
          <w:sz w:val="28"/>
          <w:szCs w:val="28"/>
          <w:lang w:eastAsia="en-US"/>
        </w:rPr>
        <w:t>Динком</w:t>
      </w:r>
      <w:proofErr w:type="spellEnd"/>
      <w:r w:rsidRPr="00903F80">
        <w:rPr>
          <w:snapToGrid w:val="0"/>
          <w:sz w:val="28"/>
          <w:szCs w:val="28"/>
          <w:lang w:eastAsia="en-US"/>
        </w:rPr>
        <w:t>» № Кр-1041 от 19.07.2022 (стр. 187-188 том 2).</w:t>
      </w:r>
    </w:p>
    <w:p w14:paraId="3F4063D6"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Платёжное поручение на оплату государственной пошлины № 347 </w:t>
      </w:r>
      <w:r w:rsidRPr="00903F80">
        <w:rPr>
          <w:snapToGrid w:val="0"/>
          <w:sz w:val="28"/>
          <w:szCs w:val="28"/>
          <w:lang w:eastAsia="en-US"/>
        </w:rPr>
        <w:br/>
        <w:t>от 20.12.2022 (стр. 189 том 2).</w:t>
      </w:r>
    </w:p>
    <w:p w14:paraId="2442D206"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Акт по выполненным работам, услугам № 872 от 25.11.2022 </w:t>
      </w:r>
      <w:r w:rsidRPr="00903F80">
        <w:rPr>
          <w:snapToGrid w:val="0"/>
          <w:sz w:val="28"/>
          <w:szCs w:val="28"/>
          <w:lang w:eastAsia="en-US"/>
        </w:rPr>
        <w:br/>
        <w:t>по затратам на курсы повышения квалификации водителей (стр. 190 том 2).</w:t>
      </w:r>
    </w:p>
    <w:p w14:paraId="327FFC62"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С учетом индексации экономически, обоснованный размер затрат </w:t>
      </w:r>
      <w:r w:rsidRPr="00903F80">
        <w:rPr>
          <w:snapToGrid w:val="0"/>
          <w:sz w:val="28"/>
          <w:szCs w:val="28"/>
          <w:lang w:eastAsia="en-US"/>
        </w:rPr>
        <w:br/>
        <w:t xml:space="preserve">по данной статье составляет </w:t>
      </w:r>
      <w:r w:rsidRPr="00903F80">
        <w:rPr>
          <w:b/>
          <w:snapToGrid w:val="0"/>
          <w:sz w:val="28"/>
          <w:szCs w:val="28"/>
          <w:lang w:eastAsia="en-US"/>
        </w:rPr>
        <w:t>8</w:t>
      </w:r>
      <w:r w:rsidRPr="00903F80">
        <w:rPr>
          <w:b/>
          <w:bCs/>
          <w:snapToGrid w:val="0"/>
          <w:sz w:val="28"/>
          <w:szCs w:val="28"/>
          <w:lang w:eastAsia="en-US"/>
        </w:rPr>
        <w:t xml:space="preserve"> тыс. руб.</w:t>
      </w:r>
      <w:r w:rsidRPr="00903F80">
        <w:rPr>
          <w:snapToGrid w:val="0"/>
          <w:sz w:val="28"/>
          <w:szCs w:val="28"/>
          <w:lang w:eastAsia="en-US"/>
        </w:rPr>
        <w:t xml:space="preserve"> (1,3 тыс. руб. + 6 тыс. руб. (фактические затраты по данной статье за 2022 год, в соответствии </w:t>
      </w:r>
      <w:r w:rsidRPr="00903F80">
        <w:rPr>
          <w:snapToGrid w:val="0"/>
          <w:sz w:val="28"/>
          <w:szCs w:val="28"/>
          <w:lang w:eastAsia="en-US"/>
        </w:rPr>
        <w:br/>
        <w:t>с</w:t>
      </w:r>
      <w:r w:rsidRPr="00903F80">
        <w:rPr>
          <w:snapToGrid w:val="0"/>
          <w:sz w:val="28"/>
          <w:szCs w:val="28"/>
        </w:rPr>
        <w:t xml:space="preserve"> п</w:t>
      </w:r>
      <w:r w:rsidRPr="00903F80">
        <w:rPr>
          <w:snapToGrid w:val="0"/>
          <w:sz w:val="28"/>
          <w:szCs w:val="28"/>
          <w:lang w:eastAsia="en-US"/>
        </w:rPr>
        <w:t xml:space="preserve">латёжным поручением на оплату государственной пошлины и актом </w:t>
      </w:r>
      <w:r w:rsidRPr="00903F80">
        <w:rPr>
          <w:snapToGrid w:val="0"/>
          <w:sz w:val="28"/>
          <w:szCs w:val="28"/>
          <w:lang w:eastAsia="en-US"/>
        </w:rPr>
        <w:br/>
        <w:t>по выполненным работам, услугам) × 1,058 ИПЦ × 1,072 ИПЦ).</w:t>
      </w:r>
    </w:p>
    <w:p w14:paraId="73020B06" w14:textId="77777777" w:rsidR="00903F80" w:rsidRPr="00903F80" w:rsidRDefault="00903F80" w:rsidP="00903F80">
      <w:pPr>
        <w:ind w:firstLine="709"/>
        <w:jc w:val="both"/>
        <w:rPr>
          <w:snapToGrid w:val="0"/>
          <w:sz w:val="28"/>
          <w:szCs w:val="28"/>
          <w:lang w:eastAsia="en-US"/>
        </w:rPr>
      </w:pPr>
    </w:p>
    <w:p w14:paraId="306DD3B3"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за 2022 год, в разрезе затрат </w:t>
      </w:r>
      <w:r w:rsidRPr="00903F80">
        <w:rPr>
          <w:snapToGrid w:val="0"/>
          <w:sz w:val="28"/>
          <w:szCs w:val="28"/>
          <w:lang w:eastAsia="en-US"/>
        </w:rPr>
        <w:br/>
        <w:t>на услуги по ремонту автомобиля (стр. 8-10 том 1).</w:t>
      </w:r>
    </w:p>
    <w:p w14:paraId="005F50E0"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на 2024 год, в разрезе затрат </w:t>
      </w:r>
      <w:r w:rsidRPr="00903F80">
        <w:rPr>
          <w:snapToGrid w:val="0"/>
          <w:sz w:val="28"/>
          <w:szCs w:val="28"/>
          <w:lang w:eastAsia="en-US"/>
        </w:rPr>
        <w:br/>
        <w:t>на услуги по ремонту автомобиля (стр. 8-10 том 1).</w:t>
      </w:r>
    </w:p>
    <w:p w14:paraId="63AE427E"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Анализ счёта 20 за 2022 год, в разрезе затрат на ремонт автотранспорта (стр. 3-5 том 1).</w:t>
      </w:r>
    </w:p>
    <w:p w14:paraId="2F39C08E"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Предложения организации по ремонту автомобиля на 2024 год </w:t>
      </w:r>
      <w:r w:rsidRPr="00903F80">
        <w:rPr>
          <w:snapToGrid w:val="0"/>
          <w:sz w:val="28"/>
          <w:szCs w:val="28"/>
          <w:lang w:eastAsia="en-US"/>
        </w:rPr>
        <w:br/>
        <w:t>(стр. 195 том 2).</w:t>
      </w:r>
    </w:p>
    <w:p w14:paraId="559CD536" w14:textId="77777777" w:rsidR="00903F80" w:rsidRPr="00903F80" w:rsidRDefault="00903F80" w:rsidP="00903F80">
      <w:pPr>
        <w:ind w:firstLine="709"/>
        <w:jc w:val="both"/>
        <w:rPr>
          <w:snapToGrid w:val="0"/>
          <w:sz w:val="28"/>
          <w:szCs w:val="28"/>
          <w:lang w:eastAsia="en-US"/>
        </w:rPr>
      </w:pPr>
      <w:bookmarkStart w:id="19" w:name="_Hlk149155395"/>
      <w:r w:rsidRPr="00903F80">
        <w:rPr>
          <w:snapToGrid w:val="0"/>
          <w:sz w:val="28"/>
          <w:szCs w:val="28"/>
          <w:lang w:eastAsia="en-US"/>
        </w:rPr>
        <w:t>Акт сдачи-приёмки выполненных работ</w:t>
      </w:r>
      <w:bookmarkEnd w:id="19"/>
      <w:r w:rsidRPr="00903F80">
        <w:rPr>
          <w:snapToGrid w:val="0"/>
          <w:sz w:val="28"/>
          <w:szCs w:val="28"/>
          <w:lang w:eastAsia="en-US"/>
        </w:rPr>
        <w:t xml:space="preserve"> № 1 от 21.10.2022 (ремонт автомобиля ГАЗ) с Гавриловым А.Ю. (стр. 197 том 2).</w:t>
      </w:r>
    </w:p>
    <w:p w14:paraId="7CAC5959"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Акт на выполнение работ-услуг № 88 от 24.10.2022 (ремонт стартера ГАЗ автомобиля) с ИП </w:t>
      </w:r>
      <w:proofErr w:type="spellStart"/>
      <w:r w:rsidRPr="00903F80">
        <w:rPr>
          <w:snapToGrid w:val="0"/>
          <w:sz w:val="28"/>
          <w:szCs w:val="28"/>
          <w:lang w:eastAsia="en-US"/>
        </w:rPr>
        <w:t>Здорников</w:t>
      </w:r>
      <w:proofErr w:type="spellEnd"/>
      <w:r w:rsidRPr="00903F80">
        <w:rPr>
          <w:snapToGrid w:val="0"/>
          <w:sz w:val="28"/>
          <w:szCs w:val="28"/>
          <w:lang w:eastAsia="en-US"/>
        </w:rPr>
        <w:t xml:space="preserve"> П.Л. (стр. 198 том 2).</w:t>
      </w:r>
    </w:p>
    <w:p w14:paraId="7AEC9846"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С учетом индексации экономически, обоснованный размер затрат </w:t>
      </w:r>
      <w:r w:rsidRPr="00903F80">
        <w:rPr>
          <w:snapToGrid w:val="0"/>
          <w:sz w:val="28"/>
          <w:szCs w:val="28"/>
          <w:lang w:eastAsia="en-US"/>
        </w:rPr>
        <w:br/>
        <w:t xml:space="preserve">по данной статье составляет </w:t>
      </w:r>
      <w:r w:rsidRPr="00903F80">
        <w:rPr>
          <w:b/>
          <w:snapToGrid w:val="0"/>
          <w:sz w:val="28"/>
          <w:szCs w:val="28"/>
          <w:lang w:eastAsia="en-US"/>
        </w:rPr>
        <w:t>27 тыс. руб.</w:t>
      </w:r>
      <w:r w:rsidRPr="00903F80">
        <w:rPr>
          <w:snapToGrid w:val="0"/>
          <w:sz w:val="28"/>
          <w:szCs w:val="28"/>
          <w:lang w:eastAsia="en-US"/>
        </w:rPr>
        <w:t xml:space="preserve"> (22 тыс. руб. + 2 тыс. руб. (фактические затраты по данной статье за 2022 год, в соответствии с актом сдачи-приёмки выполненных работ и актом на выполнение работ-услуг) × 1,058 ИПЦ × 1,072 ИПЦ).</w:t>
      </w:r>
    </w:p>
    <w:p w14:paraId="619AB9D4" w14:textId="77777777" w:rsidR="00903F80" w:rsidRPr="00903F80" w:rsidRDefault="00903F80" w:rsidP="00903F80">
      <w:pPr>
        <w:ind w:firstLine="709"/>
        <w:jc w:val="both"/>
        <w:rPr>
          <w:snapToGrid w:val="0"/>
          <w:sz w:val="28"/>
          <w:szCs w:val="28"/>
          <w:lang w:eastAsia="en-US"/>
        </w:rPr>
      </w:pPr>
    </w:p>
    <w:p w14:paraId="07D7D25C"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lastRenderedPageBreak/>
        <w:t xml:space="preserve">Расчёт эксплуатационных расходов за 2022 год, в разрезе затрат </w:t>
      </w:r>
      <w:r w:rsidRPr="00903F80">
        <w:rPr>
          <w:snapToGrid w:val="0"/>
          <w:sz w:val="28"/>
          <w:szCs w:val="28"/>
          <w:lang w:eastAsia="en-US"/>
        </w:rPr>
        <w:br/>
        <w:t>на услуги по ремонту крыши гаража (стр. 8-10 том 1).</w:t>
      </w:r>
    </w:p>
    <w:p w14:paraId="7DADCCD0"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на 2024 год, в разрезе затрат </w:t>
      </w:r>
      <w:r w:rsidRPr="00903F80">
        <w:rPr>
          <w:snapToGrid w:val="0"/>
          <w:sz w:val="28"/>
          <w:szCs w:val="28"/>
          <w:lang w:eastAsia="en-US"/>
        </w:rPr>
        <w:br/>
        <w:t>на услуги по ремонту крыши гаража (стр. 8-10 том 1).</w:t>
      </w:r>
    </w:p>
    <w:p w14:paraId="0F974D03"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Предложения организации по затратам на ремонт крыши гаража </w:t>
      </w:r>
      <w:r w:rsidRPr="00903F80">
        <w:rPr>
          <w:snapToGrid w:val="0"/>
          <w:sz w:val="28"/>
          <w:szCs w:val="28"/>
          <w:lang w:eastAsia="en-US"/>
        </w:rPr>
        <w:br/>
        <w:t>на 2024 год (стр. 234 том 2).</w:t>
      </w:r>
    </w:p>
    <w:p w14:paraId="3A7232E6"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Договор подряда по ремонту крыши гаража с гр. Разумовым И.Б., сроки ремонта 01-31.08.2022 (стр. 235 том 2)</w:t>
      </w:r>
    </w:p>
    <w:p w14:paraId="4A176DFB"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Акт выполнены работ по ремонту крыши гаража № 1 от 25.08.2022 (стр. 236 том 2).</w:t>
      </w:r>
    </w:p>
    <w:p w14:paraId="7FE31A82"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С учетом индексации экономически, обоснованный размер затрат </w:t>
      </w:r>
      <w:r w:rsidRPr="00903F80">
        <w:rPr>
          <w:snapToGrid w:val="0"/>
          <w:sz w:val="28"/>
          <w:szCs w:val="28"/>
          <w:lang w:eastAsia="en-US"/>
        </w:rPr>
        <w:br/>
        <w:t xml:space="preserve">по данной статье составляет </w:t>
      </w:r>
      <w:r w:rsidRPr="00903F80">
        <w:rPr>
          <w:b/>
          <w:snapToGrid w:val="0"/>
          <w:sz w:val="28"/>
          <w:szCs w:val="28"/>
          <w:lang w:eastAsia="en-US"/>
        </w:rPr>
        <w:t>199</w:t>
      </w:r>
      <w:r w:rsidRPr="00903F80">
        <w:rPr>
          <w:b/>
          <w:bCs/>
          <w:snapToGrid w:val="0"/>
          <w:sz w:val="28"/>
          <w:szCs w:val="28"/>
          <w:lang w:eastAsia="en-US"/>
        </w:rPr>
        <w:t xml:space="preserve"> тыс. руб.</w:t>
      </w:r>
      <w:r w:rsidRPr="00903F80">
        <w:rPr>
          <w:snapToGrid w:val="0"/>
          <w:sz w:val="28"/>
          <w:szCs w:val="28"/>
          <w:lang w:eastAsia="en-US"/>
        </w:rPr>
        <w:t xml:space="preserve"> (138 тыс. руб. (фактические затраты по данной статье за 2022 год, в соответствии с актом выполненных работ по ремонту крыши гаража) × 1,058 ИПЦ × 1,072 ИПЦ).</w:t>
      </w:r>
    </w:p>
    <w:p w14:paraId="467CF5BF"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В связи с тем, что расчёты экспертов по данной статье превышают предложения организации (</w:t>
      </w:r>
      <w:r w:rsidRPr="00903F80">
        <w:rPr>
          <w:b/>
          <w:snapToGrid w:val="0"/>
          <w:sz w:val="28"/>
          <w:szCs w:val="28"/>
          <w:lang w:eastAsia="en-US"/>
        </w:rPr>
        <w:t>178 тыс. руб.</w:t>
      </w:r>
      <w:r w:rsidRPr="00903F80">
        <w:rPr>
          <w:snapToGrid w:val="0"/>
          <w:sz w:val="28"/>
          <w:szCs w:val="28"/>
          <w:lang w:eastAsia="en-US"/>
        </w:rPr>
        <w:t xml:space="preserve">), для формирования плановой выручки от реализации СУГ населению на 2024 затраты принимаются </w:t>
      </w:r>
      <w:r w:rsidRPr="00903F80">
        <w:rPr>
          <w:snapToGrid w:val="0"/>
          <w:sz w:val="28"/>
          <w:szCs w:val="28"/>
          <w:lang w:eastAsia="en-US"/>
        </w:rPr>
        <w:br/>
        <w:t>на уровне предложения организации.</w:t>
      </w:r>
    </w:p>
    <w:p w14:paraId="42EC786D" w14:textId="77777777" w:rsidR="00903F80" w:rsidRPr="00903F80" w:rsidRDefault="00903F80" w:rsidP="00903F80">
      <w:pPr>
        <w:ind w:firstLine="709"/>
        <w:jc w:val="both"/>
        <w:rPr>
          <w:snapToGrid w:val="0"/>
          <w:sz w:val="28"/>
          <w:szCs w:val="28"/>
          <w:lang w:eastAsia="en-US"/>
        </w:rPr>
      </w:pPr>
    </w:p>
    <w:p w14:paraId="04D4D7DA"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за 2022 год, в разрезе затрат </w:t>
      </w:r>
      <w:r w:rsidRPr="00903F80">
        <w:rPr>
          <w:snapToGrid w:val="0"/>
          <w:sz w:val="28"/>
          <w:szCs w:val="28"/>
          <w:lang w:eastAsia="en-US"/>
        </w:rPr>
        <w:br/>
        <w:t>на услуги по ремонту дымоходной трубы (стр. 8-10 том 1).</w:t>
      </w:r>
    </w:p>
    <w:p w14:paraId="74696909"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на 2024 год, в разрезе затрат </w:t>
      </w:r>
      <w:r w:rsidRPr="00903F80">
        <w:rPr>
          <w:snapToGrid w:val="0"/>
          <w:sz w:val="28"/>
          <w:szCs w:val="28"/>
          <w:lang w:eastAsia="en-US"/>
        </w:rPr>
        <w:br/>
        <w:t>на услуги по ремонту дымоходной трубы (стр. 8-10 том 1).</w:t>
      </w:r>
    </w:p>
    <w:p w14:paraId="0AEF69DF"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Предложения организации по затратам на ремонт дымоходной трубы на 2024 год (стр. 256 том 2).</w:t>
      </w:r>
    </w:p>
    <w:p w14:paraId="1DBD3D32"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Акт № 137 от 18.08.2022 по ремонту дымоходной трубы </w:t>
      </w:r>
      <w:r w:rsidRPr="00903F80">
        <w:rPr>
          <w:snapToGrid w:val="0"/>
          <w:sz w:val="28"/>
          <w:szCs w:val="28"/>
          <w:lang w:eastAsia="en-US"/>
        </w:rPr>
        <w:br/>
        <w:t>с ИП Василенко В.Е. (стр. 257 том 2).</w:t>
      </w:r>
    </w:p>
    <w:p w14:paraId="7FE16EF1"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Контракт на выполнение ремонтных работ № 21 от 16.08.2022 </w:t>
      </w:r>
      <w:r w:rsidRPr="00903F80">
        <w:rPr>
          <w:snapToGrid w:val="0"/>
          <w:sz w:val="28"/>
          <w:szCs w:val="28"/>
          <w:lang w:eastAsia="en-US"/>
        </w:rPr>
        <w:br/>
        <w:t>с Василенко В.Е. со спецификацией (стр. 258-259 том 2).</w:t>
      </w:r>
    </w:p>
    <w:p w14:paraId="066A1435"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С учетом индексации экономически, обоснованный размер затрат </w:t>
      </w:r>
      <w:r w:rsidRPr="00903F80">
        <w:rPr>
          <w:snapToGrid w:val="0"/>
          <w:sz w:val="28"/>
          <w:szCs w:val="28"/>
          <w:lang w:eastAsia="en-US"/>
        </w:rPr>
        <w:br/>
        <w:t xml:space="preserve">по данной статье составляет </w:t>
      </w:r>
      <w:r w:rsidRPr="00903F80">
        <w:rPr>
          <w:b/>
          <w:snapToGrid w:val="0"/>
          <w:sz w:val="28"/>
          <w:szCs w:val="28"/>
          <w:lang w:eastAsia="en-US"/>
        </w:rPr>
        <w:t>43 тыс. руб.</w:t>
      </w:r>
      <w:r w:rsidRPr="00903F80">
        <w:rPr>
          <w:snapToGrid w:val="0"/>
          <w:sz w:val="28"/>
          <w:szCs w:val="28"/>
          <w:lang w:eastAsia="en-US"/>
        </w:rPr>
        <w:t xml:space="preserve"> (30 тыс. руб. (фактические затраты по данной статье за 2022 год, в соответствии с актом № 137 от 18.08.2022 </w:t>
      </w:r>
      <w:r w:rsidRPr="00903F80">
        <w:rPr>
          <w:snapToGrid w:val="0"/>
          <w:sz w:val="28"/>
          <w:szCs w:val="28"/>
          <w:lang w:eastAsia="en-US"/>
        </w:rPr>
        <w:br/>
        <w:t>по ремонту дымоходной трубы с ИП Василенко В.Е.) × 1,058 ИПЦ × 1,072 ИПЦ).</w:t>
      </w:r>
    </w:p>
    <w:p w14:paraId="2E95E416"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В связи с тем, что расчёты экспертов по данной статье превышают предложения организации (</w:t>
      </w:r>
      <w:r w:rsidRPr="00903F80">
        <w:rPr>
          <w:b/>
          <w:snapToGrid w:val="0"/>
          <w:sz w:val="28"/>
          <w:szCs w:val="28"/>
          <w:lang w:eastAsia="en-US"/>
        </w:rPr>
        <w:t>35 тыс. руб.</w:t>
      </w:r>
      <w:r w:rsidRPr="00903F80">
        <w:rPr>
          <w:snapToGrid w:val="0"/>
          <w:sz w:val="28"/>
          <w:szCs w:val="28"/>
          <w:lang w:eastAsia="en-US"/>
        </w:rPr>
        <w:t xml:space="preserve">), для формирования плановой выручки от реализации СУГ населению на 2024 затраты принимаются </w:t>
      </w:r>
      <w:r w:rsidRPr="00903F80">
        <w:rPr>
          <w:snapToGrid w:val="0"/>
          <w:sz w:val="28"/>
          <w:szCs w:val="28"/>
          <w:lang w:eastAsia="en-US"/>
        </w:rPr>
        <w:br/>
        <w:t>на уровне предложения организации.</w:t>
      </w:r>
    </w:p>
    <w:p w14:paraId="475BE7A0" w14:textId="77777777" w:rsidR="00903F80" w:rsidRPr="00903F80" w:rsidRDefault="00903F80" w:rsidP="00903F80">
      <w:pPr>
        <w:ind w:firstLine="709"/>
        <w:jc w:val="both"/>
        <w:rPr>
          <w:snapToGrid w:val="0"/>
          <w:sz w:val="28"/>
          <w:szCs w:val="28"/>
          <w:lang w:eastAsia="en-US"/>
        </w:rPr>
      </w:pPr>
    </w:p>
    <w:p w14:paraId="2BD1B17A"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за 2022 год, в разрезе затрат </w:t>
      </w:r>
      <w:r w:rsidRPr="00903F80">
        <w:rPr>
          <w:snapToGrid w:val="0"/>
          <w:sz w:val="28"/>
          <w:szCs w:val="28"/>
          <w:lang w:eastAsia="en-US"/>
        </w:rPr>
        <w:br/>
        <w:t>на услуги по электронному документообороту (стр. 8-10 том 1).</w:t>
      </w:r>
    </w:p>
    <w:p w14:paraId="269272AF"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Предложения организации по затратам на электронный документооборот «</w:t>
      </w:r>
      <w:proofErr w:type="spellStart"/>
      <w:r w:rsidRPr="00903F80">
        <w:rPr>
          <w:snapToGrid w:val="0"/>
          <w:sz w:val="28"/>
          <w:szCs w:val="28"/>
          <w:lang w:eastAsia="en-US"/>
        </w:rPr>
        <w:t>Контур.Диадок</w:t>
      </w:r>
      <w:proofErr w:type="spellEnd"/>
      <w:r w:rsidRPr="00903F80">
        <w:rPr>
          <w:snapToGrid w:val="0"/>
          <w:sz w:val="28"/>
          <w:szCs w:val="28"/>
          <w:lang w:eastAsia="en-US"/>
        </w:rPr>
        <w:t>» на 2024 год (стр. 260 том 2).</w:t>
      </w:r>
    </w:p>
    <w:p w14:paraId="5B46637D"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lastRenderedPageBreak/>
        <w:t>Счёт-оферта № 22932603194 от 09.09.2022 на право использования «</w:t>
      </w:r>
      <w:proofErr w:type="spellStart"/>
      <w:r w:rsidRPr="00903F80">
        <w:rPr>
          <w:snapToGrid w:val="0"/>
          <w:sz w:val="28"/>
          <w:szCs w:val="28"/>
          <w:lang w:eastAsia="en-US"/>
        </w:rPr>
        <w:t>Контур.Диадок</w:t>
      </w:r>
      <w:proofErr w:type="spellEnd"/>
      <w:r w:rsidRPr="00903F80">
        <w:rPr>
          <w:snapToGrid w:val="0"/>
          <w:sz w:val="28"/>
          <w:szCs w:val="28"/>
          <w:lang w:eastAsia="en-US"/>
        </w:rPr>
        <w:t>» с АО «ПФ «СКБ Контур» (стр. 261 том 2)</w:t>
      </w:r>
    </w:p>
    <w:p w14:paraId="366389ED"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Акт сдачи-приёмки № 22932603194 от 14.09.2022 на право использования «</w:t>
      </w:r>
      <w:proofErr w:type="spellStart"/>
      <w:r w:rsidRPr="00903F80">
        <w:rPr>
          <w:snapToGrid w:val="0"/>
          <w:sz w:val="28"/>
          <w:szCs w:val="28"/>
          <w:lang w:eastAsia="en-US"/>
        </w:rPr>
        <w:t>Контур.Диадок</w:t>
      </w:r>
      <w:proofErr w:type="spellEnd"/>
      <w:r w:rsidRPr="00903F80">
        <w:rPr>
          <w:snapToGrid w:val="0"/>
          <w:sz w:val="28"/>
          <w:szCs w:val="28"/>
          <w:lang w:eastAsia="en-US"/>
        </w:rPr>
        <w:t>» с АО «ПФ «СКБ Контур» (стр. 262 том 2)</w:t>
      </w:r>
    </w:p>
    <w:p w14:paraId="23AF28EF"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С учетом индексации экономически, обоснованный размер затрат </w:t>
      </w:r>
      <w:r w:rsidRPr="00903F80">
        <w:rPr>
          <w:snapToGrid w:val="0"/>
          <w:sz w:val="28"/>
          <w:szCs w:val="28"/>
          <w:lang w:eastAsia="en-US"/>
        </w:rPr>
        <w:br/>
        <w:t xml:space="preserve">по данной статье составляет </w:t>
      </w:r>
      <w:r w:rsidRPr="00903F80">
        <w:rPr>
          <w:b/>
          <w:snapToGrid w:val="0"/>
          <w:sz w:val="28"/>
          <w:szCs w:val="28"/>
          <w:lang w:eastAsia="en-US"/>
        </w:rPr>
        <w:t>2,2 тыс. руб.</w:t>
      </w:r>
      <w:r w:rsidRPr="00903F80">
        <w:rPr>
          <w:snapToGrid w:val="0"/>
          <w:sz w:val="28"/>
          <w:szCs w:val="28"/>
          <w:lang w:eastAsia="en-US"/>
        </w:rPr>
        <w:t xml:space="preserve"> (1,9 тыс. руб. (фактические затраты по данной статье за 2022 год, в соответствии с актом сдачи-приёмки </w:t>
      </w:r>
      <w:r w:rsidRPr="00903F80">
        <w:rPr>
          <w:snapToGrid w:val="0"/>
          <w:sz w:val="28"/>
          <w:szCs w:val="28"/>
          <w:lang w:eastAsia="en-US"/>
        </w:rPr>
        <w:br/>
        <w:t>№ 22932603194 от 14.09.2022 на право использования «</w:t>
      </w:r>
      <w:proofErr w:type="spellStart"/>
      <w:r w:rsidRPr="00903F80">
        <w:rPr>
          <w:snapToGrid w:val="0"/>
          <w:sz w:val="28"/>
          <w:szCs w:val="28"/>
          <w:lang w:eastAsia="en-US"/>
        </w:rPr>
        <w:t>Контур.Диадок</w:t>
      </w:r>
      <w:proofErr w:type="spellEnd"/>
      <w:r w:rsidRPr="00903F80">
        <w:rPr>
          <w:snapToGrid w:val="0"/>
          <w:sz w:val="28"/>
          <w:szCs w:val="28"/>
          <w:lang w:eastAsia="en-US"/>
        </w:rPr>
        <w:t>») × 1,058 ИПЦ × 1,072 ИПЦ).</w:t>
      </w:r>
    </w:p>
    <w:p w14:paraId="11C21884" w14:textId="77777777" w:rsidR="00903F80" w:rsidRPr="00903F80" w:rsidRDefault="00903F80" w:rsidP="00903F80">
      <w:pPr>
        <w:ind w:firstLine="709"/>
        <w:jc w:val="both"/>
        <w:rPr>
          <w:snapToGrid w:val="0"/>
          <w:sz w:val="28"/>
          <w:szCs w:val="28"/>
          <w:lang w:eastAsia="en-US"/>
        </w:rPr>
      </w:pPr>
    </w:p>
    <w:p w14:paraId="5E334290"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за 2022 год, в разрезе затрат </w:t>
      </w:r>
      <w:r w:rsidRPr="00903F80">
        <w:rPr>
          <w:snapToGrid w:val="0"/>
          <w:sz w:val="28"/>
          <w:szCs w:val="28"/>
          <w:lang w:eastAsia="en-US"/>
        </w:rPr>
        <w:br/>
        <w:t>на услуги по погрузке-разгрузке баллонов (стр. 8-10 том 1).</w:t>
      </w:r>
    </w:p>
    <w:p w14:paraId="6F8D7A82"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на 2024 год, в разрезе затрат </w:t>
      </w:r>
      <w:r w:rsidRPr="00903F80">
        <w:rPr>
          <w:snapToGrid w:val="0"/>
          <w:sz w:val="28"/>
          <w:szCs w:val="28"/>
          <w:lang w:eastAsia="en-US"/>
        </w:rPr>
        <w:br/>
        <w:t>на услуги по погрузке-разгрузке баллонов (стр. 8-10 том 1).</w:t>
      </w:r>
    </w:p>
    <w:p w14:paraId="21A1B228"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Предложения организации по затратам на погрузку-разгрузку газовых баллонов на 2024 год (стр. 263 том 2).</w:t>
      </w:r>
    </w:p>
    <w:p w14:paraId="533C75C8"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Акты на погрузку-разгрузку газовых баллонов </w:t>
      </w:r>
      <w:r w:rsidRPr="00903F80">
        <w:rPr>
          <w:snapToGrid w:val="0"/>
          <w:sz w:val="28"/>
          <w:szCs w:val="28"/>
          <w:lang w:eastAsia="en-US"/>
        </w:rPr>
        <w:br/>
        <w:t>с АО «</w:t>
      </w:r>
      <w:proofErr w:type="spellStart"/>
      <w:r w:rsidRPr="00903F80">
        <w:rPr>
          <w:snapToGrid w:val="0"/>
          <w:sz w:val="28"/>
          <w:szCs w:val="28"/>
          <w:lang w:eastAsia="en-US"/>
        </w:rPr>
        <w:t>Кузбассгазификация</w:t>
      </w:r>
      <w:proofErr w:type="spellEnd"/>
      <w:r w:rsidRPr="00903F80">
        <w:rPr>
          <w:snapToGrid w:val="0"/>
          <w:sz w:val="28"/>
          <w:szCs w:val="28"/>
          <w:lang w:eastAsia="en-US"/>
        </w:rPr>
        <w:t>» за 2022 год (стр. 264-267 том 2).</w:t>
      </w:r>
    </w:p>
    <w:p w14:paraId="517F5DE9"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С учетом индексации экономически, обоснованный размер затрат </w:t>
      </w:r>
      <w:r w:rsidRPr="00903F80">
        <w:rPr>
          <w:snapToGrid w:val="0"/>
          <w:sz w:val="28"/>
          <w:szCs w:val="28"/>
          <w:lang w:eastAsia="en-US"/>
        </w:rPr>
        <w:br/>
        <w:t xml:space="preserve">по данной статье составляет </w:t>
      </w:r>
      <w:r w:rsidRPr="00903F80">
        <w:rPr>
          <w:b/>
          <w:snapToGrid w:val="0"/>
          <w:sz w:val="28"/>
          <w:szCs w:val="28"/>
          <w:lang w:eastAsia="en-US"/>
        </w:rPr>
        <w:t>5,07 тыс. руб.</w:t>
      </w:r>
      <w:r w:rsidRPr="00903F80">
        <w:rPr>
          <w:snapToGrid w:val="0"/>
          <w:sz w:val="28"/>
          <w:szCs w:val="28"/>
          <w:lang w:eastAsia="en-US"/>
        </w:rPr>
        <w:t xml:space="preserve"> (4 тыс. руб. (фактические затраты по данной статье за 2022 год, в соответствии с актами на погрузку-разгрузку газовых баллонов с АО «</w:t>
      </w:r>
      <w:proofErr w:type="spellStart"/>
      <w:r w:rsidRPr="00903F80">
        <w:rPr>
          <w:snapToGrid w:val="0"/>
          <w:sz w:val="28"/>
          <w:szCs w:val="28"/>
          <w:lang w:eastAsia="en-US"/>
        </w:rPr>
        <w:t>Кузбассгазификация</w:t>
      </w:r>
      <w:proofErr w:type="spellEnd"/>
      <w:r w:rsidRPr="00903F80">
        <w:rPr>
          <w:snapToGrid w:val="0"/>
          <w:sz w:val="28"/>
          <w:szCs w:val="28"/>
          <w:lang w:eastAsia="en-US"/>
        </w:rPr>
        <w:t>» за 2022 год) × 1,058 ИПЦ × 1,072 ИПЦ).</w:t>
      </w:r>
    </w:p>
    <w:p w14:paraId="1E428ED6"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В связи с тем, что расчёты экспертов по данной статье превышают предложения организации (</w:t>
      </w:r>
      <w:r w:rsidRPr="00903F80">
        <w:rPr>
          <w:b/>
          <w:snapToGrid w:val="0"/>
          <w:sz w:val="28"/>
          <w:szCs w:val="28"/>
          <w:lang w:eastAsia="en-US"/>
        </w:rPr>
        <w:t>5 тыс. руб.</w:t>
      </w:r>
      <w:r w:rsidRPr="00903F80">
        <w:rPr>
          <w:snapToGrid w:val="0"/>
          <w:sz w:val="28"/>
          <w:szCs w:val="28"/>
          <w:lang w:eastAsia="en-US"/>
        </w:rPr>
        <w:t xml:space="preserve">), для формирования плановой выручки от реализации СУГ населению на 2024 затраты принимаются </w:t>
      </w:r>
      <w:r w:rsidRPr="00903F80">
        <w:rPr>
          <w:snapToGrid w:val="0"/>
          <w:sz w:val="28"/>
          <w:szCs w:val="28"/>
          <w:lang w:eastAsia="en-US"/>
        </w:rPr>
        <w:br/>
        <w:t>на уровне предложения организации.</w:t>
      </w:r>
    </w:p>
    <w:p w14:paraId="7A6E5D63" w14:textId="77777777" w:rsidR="00903F80" w:rsidRPr="00903F80" w:rsidRDefault="00903F80" w:rsidP="00903F80">
      <w:pPr>
        <w:ind w:firstLine="709"/>
        <w:jc w:val="both"/>
        <w:rPr>
          <w:snapToGrid w:val="0"/>
          <w:sz w:val="28"/>
          <w:szCs w:val="28"/>
          <w:lang w:eastAsia="en-US"/>
        </w:rPr>
      </w:pPr>
    </w:p>
    <w:p w14:paraId="7701A143"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за 2022 год, в разрезе затрат </w:t>
      </w:r>
      <w:r w:rsidRPr="00903F80">
        <w:rPr>
          <w:snapToGrid w:val="0"/>
          <w:sz w:val="28"/>
          <w:szCs w:val="28"/>
          <w:lang w:eastAsia="en-US"/>
        </w:rPr>
        <w:br/>
        <w:t>на услуги по ремонту конторы (стр. 8-10 том 1).</w:t>
      </w:r>
    </w:p>
    <w:p w14:paraId="149482C0"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на 2024 год, в разрезе затрат </w:t>
      </w:r>
      <w:r w:rsidRPr="00903F80">
        <w:rPr>
          <w:snapToGrid w:val="0"/>
          <w:sz w:val="28"/>
          <w:szCs w:val="28"/>
          <w:lang w:eastAsia="en-US"/>
        </w:rPr>
        <w:br/>
        <w:t>на услуги по ремонту конторы (стр. 8-10 том 1).</w:t>
      </w:r>
    </w:p>
    <w:p w14:paraId="2068B986"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Предложения организации по затратам на услуги по ремонту конторы на 2024 год (стр. 268 том 2).</w:t>
      </w:r>
    </w:p>
    <w:p w14:paraId="6CA1FEE0"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Договор подряда № 6 от 03.10.2022 на ремонтные работы (покраска стен, потолков, пола, демонтаж старой и установка новой плитки в туалете, установка раковины, укладка линолеума) заключённый с Зориной Н.В. </w:t>
      </w:r>
      <w:r w:rsidRPr="00903F80">
        <w:rPr>
          <w:snapToGrid w:val="0"/>
          <w:sz w:val="28"/>
          <w:szCs w:val="28"/>
          <w:lang w:eastAsia="en-US"/>
        </w:rPr>
        <w:br/>
        <w:t>со сроком действия с 03.10.2022 по 31.10.2022 (стр. 269 том 2).</w:t>
      </w:r>
    </w:p>
    <w:p w14:paraId="1DBBD63B"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Акт сдачи-приёмки выполненных работ № 1 от 26.10.2022 (ремонт конторы) с Зориной Н.В. (стр. 270 том 2).</w:t>
      </w:r>
    </w:p>
    <w:p w14:paraId="4A165CD7" w14:textId="77777777" w:rsidR="00903F80" w:rsidRPr="00903F80" w:rsidRDefault="00903F80" w:rsidP="00903F80">
      <w:pPr>
        <w:ind w:firstLine="709"/>
        <w:jc w:val="both"/>
        <w:rPr>
          <w:snapToGrid w:val="0"/>
          <w:sz w:val="28"/>
          <w:szCs w:val="28"/>
          <w:lang w:eastAsia="en-US"/>
        </w:rPr>
      </w:pPr>
      <w:bookmarkStart w:id="20" w:name="_Hlk149156531"/>
      <w:r w:rsidRPr="00903F80">
        <w:rPr>
          <w:snapToGrid w:val="0"/>
          <w:sz w:val="28"/>
          <w:szCs w:val="28"/>
          <w:lang w:eastAsia="en-US"/>
        </w:rPr>
        <w:t xml:space="preserve">С учетом индексации экономически, обоснованный размер затрат </w:t>
      </w:r>
      <w:r w:rsidRPr="00903F80">
        <w:rPr>
          <w:snapToGrid w:val="0"/>
          <w:sz w:val="28"/>
          <w:szCs w:val="28"/>
          <w:lang w:eastAsia="en-US"/>
        </w:rPr>
        <w:br/>
        <w:t xml:space="preserve">по данной статье составляет </w:t>
      </w:r>
      <w:r w:rsidRPr="00903F80">
        <w:rPr>
          <w:b/>
          <w:snapToGrid w:val="0"/>
          <w:sz w:val="28"/>
          <w:szCs w:val="28"/>
          <w:lang w:eastAsia="en-US"/>
        </w:rPr>
        <w:t>48 тыс. руб.</w:t>
      </w:r>
      <w:r w:rsidRPr="00903F80">
        <w:rPr>
          <w:snapToGrid w:val="0"/>
          <w:sz w:val="28"/>
          <w:szCs w:val="28"/>
          <w:lang w:eastAsia="en-US"/>
        </w:rPr>
        <w:t xml:space="preserve"> (4 тыс. руб. (фактические затраты по данной статье за 2022 год, в соответствии с актом сдачи-приёмки выполненных работ № 1 от 26.10.2022 с Зориной Н.В.) × 1,058 ИПЦ × 1,072 ИПЦ).</w:t>
      </w:r>
      <w:bookmarkEnd w:id="20"/>
    </w:p>
    <w:p w14:paraId="56F481EA"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lastRenderedPageBreak/>
        <w:t>В связи с тем, что расчёты экспертов по данной статье превышают предложения организации (</w:t>
      </w:r>
      <w:r w:rsidRPr="00903F80">
        <w:rPr>
          <w:b/>
          <w:snapToGrid w:val="0"/>
          <w:sz w:val="28"/>
          <w:szCs w:val="28"/>
          <w:lang w:eastAsia="en-US"/>
        </w:rPr>
        <w:t>45 тыс. руб.</w:t>
      </w:r>
      <w:r w:rsidRPr="00903F80">
        <w:rPr>
          <w:snapToGrid w:val="0"/>
          <w:sz w:val="28"/>
          <w:szCs w:val="28"/>
          <w:lang w:eastAsia="en-US"/>
        </w:rPr>
        <w:t xml:space="preserve">), для формирования плановой выручки от реализации СУГ населению на 2024 затраты принимаются </w:t>
      </w:r>
      <w:r w:rsidRPr="00903F80">
        <w:rPr>
          <w:snapToGrid w:val="0"/>
          <w:sz w:val="28"/>
          <w:szCs w:val="28"/>
          <w:lang w:eastAsia="en-US"/>
        </w:rPr>
        <w:br/>
        <w:t>на уровне предложения организации.</w:t>
      </w:r>
    </w:p>
    <w:p w14:paraId="7D28D7BA" w14:textId="77777777" w:rsidR="00903F80" w:rsidRPr="00903F80" w:rsidRDefault="00903F80" w:rsidP="00903F80">
      <w:pPr>
        <w:ind w:firstLine="709"/>
        <w:jc w:val="both"/>
        <w:rPr>
          <w:snapToGrid w:val="0"/>
          <w:sz w:val="28"/>
          <w:szCs w:val="28"/>
          <w:lang w:eastAsia="en-US"/>
        </w:rPr>
      </w:pPr>
    </w:p>
    <w:p w14:paraId="22E90617"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за 2022 год, в разрезе затрат </w:t>
      </w:r>
      <w:r w:rsidRPr="00903F80">
        <w:rPr>
          <w:snapToGrid w:val="0"/>
          <w:sz w:val="28"/>
          <w:szCs w:val="28"/>
          <w:lang w:eastAsia="en-US"/>
        </w:rPr>
        <w:br/>
        <w:t>на услуги по монтажу видеокамер (стр. 8-10 том 1).</w:t>
      </w:r>
    </w:p>
    <w:p w14:paraId="609B5C39"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на 2024 год, в разрезе затрат </w:t>
      </w:r>
      <w:r w:rsidRPr="00903F80">
        <w:rPr>
          <w:snapToGrid w:val="0"/>
          <w:sz w:val="28"/>
          <w:szCs w:val="28"/>
          <w:lang w:eastAsia="en-US"/>
        </w:rPr>
        <w:br/>
        <w:t>на услуги по монтажу видеокамер (стр. 8-10 том 1).</w:t>
      </w:r>
    </w:p>
    <w:p w14:paraId="432DD591"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Предложения организации по затратам на монтаж камер наблюдения на 2024 год (стр. 271 том 2).</w:t>
      </w:r>
    </w:p>
    <w:p w14:paraId="5066F3DE"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Договор № б/н от 10.11.2022 на монтаж камер видеонаблюдения </w:t>
      </w:r>
      <w:r w:rsidRPr="00903F80">
        <w:rPr>
          <w:snapToGrid w:val="0"/>
          <w:sz w:val="28"/>
          <w:szCs w:val="28"/>
          <w:lang w:eastAsia="en-US"/>
        </w:rPr>
        <w:br/>
        <w:t>с ООО «</w:t>
      </w:r>
      <w:proofErr w:type="spellStart"/>
      <w:r w:rsidRPr="00903F80">
        <w:rPr>
          <w:snapToGrid w:val="0"/>
          <w:sz w:val="28"/>
          <w:szCs w:val="28"/>
          <w:lang w:eastAsia="en-US"/>
        </w:rPr>
        <w:t>ДорСервис</w:t>
      </w:r>
      <w:proofErr w:type="spellEnd"/>
      <w:r w:rsidRPr="00903F80">
        <w:rPr>
          <w:snapToGrid w:val="0"/>
          <w:sz w:val="28"/>
          <w:szCs w:val="28"/>
          <w:lang w:eastAsia="en-US"/>
        </w:rPr>
        <w:t>» со сроком действия с 10.11.2022 по 15.11.2022 (стр. 272 том 2).</w:t>
      </w:r>
    </w:p>
    <w:p w14:paraId="18A65D79"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Акт № 00000091 от 15.11.2022 на монтаж камер видеонаблюдения </w:t>
      </w:r>
      <w:r w:rsidRPr="00903F80">
        <w:rPr>
          <w:snapToGrid w:val="0"/>
          <w:sz w:val="28"/>
          <w:szCs w:val="28"/>
          <w:lang w:eastAsia="en-US"/>
        </w:rPr>
        <w:br/>
        <w:t>с ООО «</w:t>
      </w:r>
      <w:proofErr w:type="spellStart"/>
      <w:r w:rsidRPr="00903F80">
        <w:rPr>
          <w:snapToGrid w:val="0"/>
          <w:sz w:val="28"/>
          <w:szCs w:val="28"/>
          <w:lang w:eastAsia="en-US"/>
        </w:rPr>
        <w:t>ДорСервис</w:t>
      </w:r>
      <w:proofErr w:type="spellEnd"/>
      <w:r w:rsidRPr="00903F80">
        <w:rPr>
          <w:snapToGrid w:val="0"/>
          <w:sz w:val="28"/>
          <w:szCs w:val="28"/>
          <w:lang w:eastAsia="en-US"/>
        </w:rPr>
        <w:t>» (стр. 273 том 2).</w:t>
      </w:r>
    </w:p>
    <w:p w14:paraId="415CABEC"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С учетом индексации экономически, обоснованный размер затрат </w:t>
      </w:r>
      <w:r w:rsidRPr="00903F80">
        <w:rPr>
          <w:snapToGrid w:val="0"/>
          <w:sz w:val="28"/>
          <w:szCs w:val="28"/>
          <w:lang w:eastAsia="en-US"/>
        </w:rPr>
        <w:br/>
        <w:t xml:space="preserve">по данной статье составляет </w:t>
      </w:r>
      <w:r w:rsidRPr="00903F80">
        <w:rPr>
          <w:b/>
          <w:snapToGrid w:val="0"/>
          <w:sz w:val="28"/>
          <w:szCs w:val="28"/>
          <w:lang w:eastAsia="en-US"/>
        </w:rPr>
        <w:t>29 тыс. руб.</w:t>
      </w:r>
      <w:r w:rsidRPr="00903F80">
        <w:rPr>
          <w:snapToGrid w:val="0"/>
          <w:sz w:val="28"/>
          <w:szCs w:val="28"/>
          <w:lang w:eastAsia="en-US"/>
        </w:rPr>
        <w:t xml:space="preserve"> (4 тыс. руб. (фактические затраты по данной статье за 2022 год, в соответствии с актом № 00000091 </w:t>
      </w:r>
      <w:r w:rsidRPr="00903F80">
        <w:rPr>
          <w:snapToGrid w:val="0"/>
          <w:sz w:val="28"/>
          <w:szCs w:val="28"/>
          <w:lang w:eastAsia="en-US"/>
        </w:rPr>
        <w:br/>
        <w:t>от 15.11.2022 на монтаж камер видеонаблюдения с ООО «</w:t>
      </w:r>
      <w:proofErr w:type="spellStart"/>
      <w:r w:rsidRPr="00903F80">
        <w:rPr>
          <w:snapToGrid w:val="0"/>
          <w:sz w:val="28"/>
          <w:szCs w:val="28"/>
          <w:lang w:eastAsia="en-US"/>
        </w:rPr>
        <w:t>ДорСервис</w:t>
      </w:r>
      <w:proofErr w:type="spellEnd"/>
      <w:r w:rsidRPr="00903F80">
        <w:rPr>
          <w:snapToGrid w:val="0"/>
          <w:sz w:val="28"/>
          <w:szCs w:val="28"/>
          <w:lang w:eastAsia="en-US"/>
        </w:rPr>
        <w:t>») × 1,058 ИПЦ × 1,072 ИПЦ).</w:t>
      </w:r>
    </w:p>
    <w:p w14:paraId="1B3C42B8" w14:textId="77777777" w:rsidR="00903F80" w:rsidRPr="00903F80" w:rsidRDefault="00903F80" w:rsidP="00903F80">
      <w:pPr>
        <w:ind w:firstLine="709"/>
        <w:jc w:val="both"/>
        <w:rPr>
          <w:snapToGrid w:val="0"/>
          <w:sz w:val="28"/>
          <w:szCs w:val="28"/>
          <w:lang w:eastAsia="en-US"/>
        </w:rPr>
      </w:pPr>
    </w:p>
    <w:p w14:paraId="71D85958"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за 2022 год, в разрезе затрат </w:t>
      </w:r>
      <w:r w:rsidRPr="00903F80">
        <w:rPr>
          <w:snapToGrid w:val="0"/>
          <w:sz w:val="28"/>
          <w:szCs w:val="28"/>
          <w:lang w:eastAsia="en-US"/>
        </w:rPr>
        <w:br/>
        <w:t>на услуги охраны (стр. 8-10 том 1).</w:t>
      </w:r>
    </w:p>
    <w:p w14:paraId="13E87045"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на 2024 год, в разрезе затрат </w:t>
      </w:r>
      <w:r w:rsidRPr="00903F80">
        <w:rPr>
          <w:snapToGrid w:val="0"/>
          <w:sz w:val="28"/>
          <w:szCs w:val="28"/>
          <w:lang w:eastAsia="en-US"/>
        </w:rPr>
        <w:br/>
        <w:t>на услуги охраны (стр. 8-10 том 1).</w:t>
      </w:r>
    </w:p>
    <w:p w14:paraId="5727BEBD"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Предложения организации по затратам на услуги охраны на 2024 год (стр. 199 том 2).</w:t>
      </w:r>
    </w:p>
    <w:p w14:paraId="2ACD30ED"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Договор на оказание охранных услуг № 01-02/05-22 от 01.05.2022 </w:t>
      </w:r>
      <w:r w:rsidRPr="00903F80">
        <w:rPr>
          <w:snapToGrid w:val="0"/>
          <w:sz w:val="28"/>
          <w:szCs w:val="28"/>
          <w:lang w:eastAsia="en-US"/>
        </w:rPr>
        <w:br/>
        <w:t xml:space="preserve">с ООО ЧОО «Астрон» со сроком действия на 1 год с </w:t>
      </w:r>
      <w:proofErr w:type="spellStart"/>
      <w:r w:rsidRPr="00903F80">
        <w:rPr>
          <w:snapToGrid w:val="0"/>
          <w:sz w:val="28"/>
          <w:szCs w:val="28"/>
          <w:lang w:eastAsia="en-US"/>
        </w:rPr>
        <w:t>автопролонгацией</w:t>
      </w:r>
      <w:proofErr w:type="spellEnd"/>
      <w:r w:rsidRPr="00903F80">
        <w:rPr>
          <w:snapToGrid w:val="0"/>
          <w:sz w:val="28"/>
          <w:szCs w:val="28"/>
          <w:lang w:eastAsia="en-US"/>
        </w:rPr>
        <w:t xml:space="preserve"> </w:t>
      </w:r>
      <w:r w:rsidRPr="00903F80">
        <w:rPr>
          <w:snapToGrid w:val="0"/>
          <w:sz w:val="28"/>
          <w:szCs w:val="28"/>
          <w:lang w:eastAsia="en-US"/>
        </w:rPr>
        <w:br/>
        <w:t xml:space="preserve">(стр. 200-201 том 2). В соответствии с данным договором охраняются </w:t>
      </w:r>
      <w:r w:rsidRPr="00903F80">
        <w:rPr>
          <w:snapToGrid w:val="0"/>
          <w:sz w:val="28"/>
          <w:szCs w:val="28"/>
          <w:lang w:eastAsia="en-US"/>
        </w:rPr>
        <w:br/>
        <w:t>2 объекта: гараж и офис. Цена охраны каждого объекта 2 тыс. руб. в месяц.</w:t>
      </w:r>
    </w:p>
    <w:p w14:paraId="1CDACCE4"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Акты оказанных услуг по охране объектов за 2022 год (стр. 202-207 том 2).</w:t>
      </w:r>
    </w:p>
    <w:p w14:paraId="10F303AC" w14:textId="77777777" w:rsidR="00903F80" w:rsidRPr="00903F80" w:rsidRDefault="00903F80" w:rsidP="00903F80">
      <w:pPr>
        <w:ind w:firstLine="709"/>
        <w:jc w:val="both"/>
        <w:rPr>
          <w:snapToGrid w:val="0"/>
          <w:sz w:val="28"/>
          <w:szCs w:val="28"/>
          <w:lang w:eastAsia="en-US"/>
        </w:rPr>
      </w:pPr>
      <w:bookmarkStart w:id="21" w:name="_Hlk149157928"/>
      <w:r w:rsidRPr="00903F80">
        <w:rPr>
          <w:snapToGrid w:val="0"/>
          <w:sz w:val="28"/>
          <w:szCs w:val="28"/>
          <w:lang w:eastAsia="en-US"/>
        </w:rPr>
        <w:t xml:space="preserve">С учетом индексации экономически, обоснованный размер затрат </w:t>
      </w:r>
      <w:r w:rsidRPr="00903F80">
        <w:rPr>
          <w:snapToGrid w:val="0"/>
          <w:sz w:val="28"/>
          <w:szCs w:val="28"/>
          <w:lang w:eastAsia="en-US"/>
        </w:rPr>
        <w:br/>
        <w:t xml:space="preserve">по данной статье составляет </w:t>
      </w:r>
      <w:r w:rsidRPr="00903F80">
        <w:rPr>
          <w:b/>
          <w:snapToGrid w:val="0"/>
          <w:sz w:val="28"/>
          <w:szCs w:val="28"/>
          <w:lang w:eastAsia="en-US"/>
        </w:rPr>
        <w:t>54,44 тыс. руб.</w:t>
      </w:r>
      <w:r w:rsidRPr="00903F80">
        <w:rPr>
          <w:snapToGrid w:val="0"/>
          <w:sz w:val="28"/>
          <w:szCs w:val="28"/>
          <w:lang w:eastAsia="en-US"/>
        </w:rPr>
        <w:t xml:space="preserve"> (4 тыс. руб. (фактические затраты по данной статье за 2022 год, в соответствии с договором </w:t>
      </w:r>
      <w:r w:rsidRPr="00903F80">
        <w:rPr>
          <w:snapToGrid w:val="0"/>
          <w:sz w:val="28"/>
          <w:szCs w:val="28"/>
          <w:lang w:eastAsia="en-US"/>
        </w:rPr>
        <w:br/>
        <w:t>на оказание охранных услуг № 01-02/05-22 от 01.05.2022) × 1,058 ИПЦ × 1,072 ИПЦ).</w:t>
      </w:r>
    </w:p>
    <w:p w14:paraId="55E0A3D7"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В связи с тем, что расчёты экспертов по данной статье превышают предложения организации (</w:t>
      </w:r>
      <w:r w:rsidRPr="00903F80">
        <w:rPr>
          <w:b/>
          <w:snapToGrid w:val="0"/>
          <w:sz w:val="28"/>
          <w:szCs w:val="28"/>
          <w:lang w:eastAsia="en-US"/>
        </w:rPr>
        <w:t>54 тыс. руб.</w:t>
      </w:r>
      <w:r w:rsidRPr="00903F80">
        <w:rPr>
          <w:snapToGrid w:val="0"/>
          <w:sz w:val="28"/>
          <w:szCs w:val="28"/>
          <w:lang w:eastAsia="en-US"/>
        </w:rPr>
        <w:t xml:space="preserve">), для формирования плановой выручки от реализации СУГ населению на 2024 затраты принимаются </w:t>
      </w:r>
      <w:r w:rsidRPr="00903F80">
        <w:rPr>
          <w:snapToGrid w:val="0"/>
          <w:sz w:val="28"/>
          <w:szCs w:val="28"/>
          <w:lang w:eastAsia="en-US"/>
        </w:rPr>
        <w:br/>
        <w:t>на уровне предложения организации.</w:t>
      </w:r>
      <w:bookmarkEnd w:id="21"/>
    </w:p>
    <w:p w14:paraId="25FA5E73" w14:textId="77777777" w:rsidR="00903F80" w:rsidRPr="00903F80" w:rsidRDefault="00903F80" w:rsidP="00903F80">
      <w:pPr>
        <w:ind w:firstLine="709"/>
        <w:jc w:val="both"/>
        <w:rPr>
          <w:snapToGrid w:val="0"/>
          <w:sz w:val="28"/>
          <w:szCs w:val="28"/>
          <w:lang w:eastAsia="en-US"/>
        </w:rPr>
      </w:pPr>
    </w:p>
    <w:p w14:paraId="11063879"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lastRenderedPageBreak/>
        <w:t xml:space="preserve">Расчёт эксплуатационных расходов за 2022 год, в разрезе затрат </w:t>
      </w:r>
      <w:r w:rsidRPr="00903F80">
        <w:rPr>
          <w:snapToGrid w:val="0"/>
          <w:sz w:val="28"/>
          <w:szCs w:val="28"/>
          <w:lang w:eastAsia="en-US"/>
        </w:rPr>
        <w:br/>
        <w:t>на рекламные услуги (стр. 8-10 том 1).</w:t>
      </w:r>
    </w:p>
    <w:p w14:paraId="36B13381"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на 2024 год, в разрезе затрат </w:t>
      </w:r>
      <w:r w:rsidRPr="00903F80">
        <w:rPr>
          <w:snapToGrid w:val="0"/>
          <w:sz w:val="28"/>
          <w:szCs w:val="28"/>
          <w:lang w:eastAsia="en-US"/>
        </w:rPr>
        <w:br/>
        <w:t>на рекламные услуги (стр. 8-10 том 1).</w:t>
      </w:r>
    </w:p>
    <w:p w14:paraId="4711A285"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Предложения организации по затратам на размещение информации </w:t>
      </w:r>
      <w:r w:rsidRPr="00903F80">
        <w:rPr>
          <w:snapToGrid w:val="0"/>
          <w:sz w:val="28"/>
          <w:szCs w:val="28"/>
          <w:lang w:eastAsia="en-US"/>
        </w:rPr>
        <w:br/>
        <w:t>в газете «Эхо» на 2024 год (стр. 208 том 2).</w:t>
      </w:r>
    </w:p>
    <w:p w14:paraId="0A94AD2C"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Договор на оказание рекламных услуг № б/н от 01.01.2015 </w:t>
      </w:r>
      <w:r w:rsidRPr="00903F80">
        <w:rPr>
          <w:snapToGrid w:val="0"/>
          <w:sz w:val="28"/>
          <w:szCs w:val="28"/>
          <w:lang w:eastAsia="en-US"/>
        </w:rPr>
        <w:br/>
        <w:t>с МКП «Редакция газеты «Эхо» с пролонгацией по обоюдному согласию либо уведомлению (стр. 209 том 2).</w:t>
      </w:r>
    </w:p>
    <w:p w14:paraId="04C43732"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Акты выполненных услуг по размещению информации в газете «Эхо» за 2022 год (стр. 210-213 том 2).</w:t>
      </w:r>
    </w:p>
    <w:p w14:paraId="76863434"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Акт выполненных услуг по размещению информации в газете </w:t>
      </w:r>
      <w:r w:rsidRPr="00903F80">
        <w:rPr>
          <w:snapToGrid w:val="0"/>
          <w:sz w:val="28"/>
          <w:szCs w:val="28"/>
          <w:lang w:eastAsia="en-US"/>
        </w:rPr>
        <w:br/>
        <w:t>№ 2 от 11.01.2022 (стр. 243 том 2).</w:t>
      </w:r>
    </w:p>
    <w:p w14:paraId="158DB431"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С учетом индексации экономически, обоснованный размер затрат </w:t>
      </w:r>
      <w:r w:rsidRPr="00903F80">
        <w:rPr>
          <w:snapToGrid w:val="0"/>
          <w:sz w:val="28"/>
          <w:szCs w:val="28"/>
          <w:lang w:eastAsia="en-US"/>
        </w:rPr>
        <w:br/>
        <w:t xml:space="preserve">по данной статье составляет </w:t>
      </w:r>
      <w:r w:rsidRPr="00903F80">
        <w:rPr>
          <w:b/>
          <w:snapToGrid w:val="0"/>
          <w:sz w:val="28"/>
          <w:szCs w:val="28"/>
          <w:lang w:eastAsia="en-US"/>
        </w:rPr>
        <w:t>6 тыс. руб.</w:t>
      </w:r>
      <w:r w:rsidRPr="00903F80">
        <w:rPr>
          <w:snapToGrid w:val="0"/>
          <w:sz w:val="28"/>
          <w:szCs w:val="28"/>
          <w:lang w:eastAsia="en-US"/>
        </w:rPr>
        <w:t xml:space="preserve"> (5,5 тыс. руб. (фактические затраты по данной статье за 2022 год, в соответствии с актом выполненных услуг </w:t>
      </w:r>
      <w:r w:rsidRPr="00903F80">
        <w:rPr>
          <w:snapToGrid w:val="0"/>
          <w:sz w:val="28"/>
          <w:szCs w:val="28"/>
          <w:lang w:eastAsia="en-US"/>
        </w:rPr>
        <w:br/>
        <w:t>по размещению информации в газете «Эхо» за 2022 год) × 1,058 ИПЦ × 1,072 ИПЦ).</w:t>
      </w:r>
    </w:p>
    <w:p w14:paraId="784674AB" w14:textId="77777777" w:rsidR="00903F80" w:rsidRPr="00903F80" w:rsidRDefault="00903F80" w:rsidP="00903F80">
      <w:pPr>
        <w:ind w:firstLine="709"/>
        <w:jc w:val="both"/>
        <w:rPr>
          <w:snapToGrid w:val="0"/>
          <w:sz w:val="28"/>
          <w:szCs w:val="28"/>
          <w:lang w:eastAsia="en-US"/>
        </w:rPr>
      </w:pPr>
    </w:p>
    <w:p w14:paraId="41F6BF27"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за 2022 год, в разрезе затрат </w:t>
      </w:r>
      <w:r w:rsidRPr="00903F80">
        <w:rPr>
          <w:snapToGrid w:val="0"/>
          <w:sz w:val="28"/>
          <w:szCs w:val="28"/>
          <w:lang w:eastAsia="en-US"/>
        </w:rPr>
        <w:br/>
        <w:t xml:space="preserve">на приобретение программы 1 С бухгалтерия 8 её сопровождение </w:t>
      </w:r>
      <w:r w:rsidRPr="00903F80">
        <w:rPr>
          <w:snapToGrid w:val="0"/>
          <w:sz w:val="28"/>
          <w:szCs w:val="28"/>
          <w:lang w:eastAsia="en-US"/>
        </w:rPr>
        <w:br/>
        <w:t>и обслуживание (стр. 8-10 том 1).</w:t>
      </w:r>
    </w:p>
    <w:p w14:paraId="32101EE6"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Расчёт эксплуатационных расходов на 2024 год, в разрезе затрат </w:t>
      </w:r>
      <w:r w:rsidRPr="00903F80">
        <w:rPr>
          <w:snapToGrid w:val="0"/>
          <w:sz w:val="28"/>
          <w:szCs w:val="28"/>
          <w:lang w:eastAsia="en-US"/>
        </w:rPr>
        <w:br/>
        <w:t xml:space="preserve">на приобретение программы 1 С бухгалтерия 8 её сопровождение </w:t>
      </w:r>
      <w:r w:rsidRPr="00903F80">
        <w:rPr>
          <w:snapToGrid w:val="0"/>
          <w:sz w:val="28"/>
          <w:szCs w:val="28"/>
          <w:lang w:eastAsia="en-US"/>
        </w:rPr>
        <w:br/>
        <w:t>и обслуживание (стр. 8-10 том 1).</w:t>
      </w:r>
    </w:p>
    <w:p w14:paraId="2F7E2E54"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Предложения организации по затратам на обслуживание программы </w:t>
      </w:r>
      <w:r w:rsidRPr="00903F80">
        <w:rPr>
          <w:snapToGrid w:val="0"/>
          <w:sz w:val="28"/>
          <w:szCs w:val="28"/>
          <w:lang w:eastAsia="en-US"/>
        </w:rPr>
        <w:br/>
        <w:t>1 С Бухгалтерия 8 на 2024 год (стр. 214 том 2).</w:t>
      </w:r>
    </w:p>
    <w:p w14:paraId="16C41F04"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Счёт-фактуры на услуги по сопровождению 1 С за 2022 год </w:t>
      </w:r>
      <w:r w:rsidRPr="00903F80">
        <w:rPr>
          <w:snapToGrid w:val="0"/>
          <w:sz w:val="28"/>
          <w:szCs w:val="28"/>
          <w:lang w:eastAsia="en-US"/>
        </w:rPr>
        <w:br/>
        <w:t>(стр. 222-228 том 2).</w:t>
      </w:r>
    </w:p>
    <w:p w14:paraId="7CE68F67"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Счёт-фактура № 1 от 10.01.2022 на приобретение </w:t>
      </w:r>
      <w:r w:rsidRPr="00903F80">
        <w:rPr>
          <w:snapToGrid w:val="0"/>
          <w:sz w:val="28"/>
          <w:szCs w:val="28"/>
          <w:lang w:eastAsia="en-US"/>
        </w:rPr>
        <w:br/>
        <w:t xml:space="preserve">у ООО «Бизнес-Софт Технологии» программы 1 С Бухгалтерия (стр. 218 </w:t>
      </w:r>
      <w:r w:rsidRPr="00903F80">
        <w:rPr>
          <w:snapToGrid w:val="0"/>
          <w:sz w:val="28"/>
          <w:szCs w:val="28"/>
          <w:lang w:eastAsia="en-US"/>
        </w:rPr>
        <w:br/>
        <w:t xml:space="preserve">том 2). </w:t>
      </w:r>
    </w:p>
    <w:p w14:paraId="3418500A"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Лицензионный договор № ЛД11516 от 27.12.2021 с ООО «Бизнес-Софт Технологии» на предоставление пользования «Программным продуктом» </w:t>
      </w:r>
      <w:r w:rsidRPr="00903F80">
        <w:rPr>
          <w:snapToGrid w:val="0"/>
          <w:sz w:val="28"/>
          <w:szCs w:val="28"/>
          <w:lang w:eastAsia="en-US"/>
        </w:rPr>
        <w:br/>
        <w:t>со спецификацией.</w:t>
      </w:r>
    </w:p>
    <w:p w14:paraId="23C35F95"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Договор возмездного оказания услуг со спецификацией № А2323-ЛСФ от 03.06.2022 заключенный на 1 год с </w:t>
      </w:r>
      <w:proofErr w:type="spellStart"/>
      <w:r w:rsidRPr="00903F80">
        <w:rPr>
          <w:snapToGrid w:val="0"/>
          <w:sz w:val="28"/>
          <w:szCs w:val="28"/>
          <w:lang w:eastAsia="en-US"/>
        </w:rPr>
        <w:t>автопролонгацией</w:t>
      </w:r>
      <w:proofErr w:type="spellEnd"/>
      <w:r w:rsidRPr="00903F80">
        <w:rPr>
          <w:snapToGrid w:val="0"/>
          <w:sz w:val="28"/>
          <w:szCs w:val="28"/>
          <w:lang w:eastAsia="en-US"/>
        </w:rPr>
        <w:t xml:space="preserve"> на услуги </w:t>
      </w:r>
      <w:r w:rsidRPr="00903F80">
        <w:rPr>
          <w:snapToGrid w:val="0"/>
          <w:sz w:val="28"/>
          <w:szCs w:val="28"/>
          <w:lang w:eastAsia="en-US"/>
        </w:rPr>
        <w:br/>
        <w:t xml:space="preserve">по абонентскому обслуживанию программы 1 С. По данным спецификации </w:t>
      </w:r>
      <w:r w:rsidRPr="00903F80">
        <w:rPr>
          <w:snapToGrid w:val="0"/>
          <w:sz w:val="28"/>
          <w:szCs w:val="28"/>
          <w:lang w:eastAsia="en-US"/>
        </w:rPr>
        <w:br/>
        <w:t>к данному договору с 01.01.2023 стоимость абонентского обслуживания составляет 3,221 тыс. руб. в месяц.</w:t>
      </w:r>
    </w:p>
    <w:p w14:paraId="1936A9B4"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С учетом индексации экономически, обоснованный размер затрат </w:t>
      </w:r>
      <w:r w:rsidRPr="00903F80">
        <w:rPr>
          <w:snapToGrid w:val="0"/>
          <w:sz w:val="28"/>
          <w:szCs w:val="28"/>
          <w:lang w:eastAsia="en-US"/>
        </w:rPr>
        <w:br/>
        <w:t xml:space="preserve">по данной статье составляет </w:t>
      </w:r>
      <w:r w:rsidRPr="00903F80">
        <w:rPr>
          <w:b/>
          <w:snapToGrid w:val="0"/>
          <w:sz w:val="28"/>
          <w:szCs w:val="28"/>
          <w:lang w:eastAsia="en-US"/>
        </w:rPr>
        <w:t>41 тыс. руб.</w:t>
      </w:r>
      <w:r w:rsidRPr="00903F80">
        <w:rPr>
          <w:snapToGrid w:val="0"/>
          <w:sz w:val="28"/>
          <w:szCs w:val="28"/>
          <w:lang w:eastAsia="en-US"/>
        </w:rPr>
        <w:t xml:space="preserve"> (39 тыс. руб. (фактические затраты по </w:t>
      </w:r>
      <w:r w:rsidRPr="00903F80">
        <w:rPr>
          <w:snapToGrid w:val="0"/>
          <w:sz w:val="28"/>
          <w:szCs w:val="28"/>
          <w:lang w:eastAsia="en-US"/>
        </w:rPr>
        <w:lastRenderedPageBreak/>
        <w:t>данной статье за 2022 год, в соответствии с договором возмездного оказания услуг со спецификацией № А2323-ЛСФ от 03.06.2022) × 1,072 ИПЦ).</w:t>
      </w:r>
    </w:p>
    <w:p w14:paraId="6119184F" w14:textId="77777777" w:rsidR="00903F80" w:rsidRPr="00903F80" w:rsidRDefault="00903F80" w:rsidP="00903F80">
      <w:pPr>
        <w:ind w:firstLine="709"/>
        <w:jc w:val="both"/>
        <w:rPr>
          <w:snapToGrid w:val="0"/>
          <w:sz w:val="28"/>
          <w:szCs w:val="28"/>
          <w:lang w:eastAsia="en-US"/>
        </w:rPr>
      </w:pPr>
    </w:p>
    <w:p w14:paraId="1AC67833" w14:textId="77777777" w:rsidR="00903F80" w:rsidRPr="00903F80" w:rsidRDefault="00903F80" w:rsidP="00903F80">
      <w:pPr>
        <w:ind w:firstLine="709"/>
        <w:jc w:val="both"/>
        <w:rPr>
          <w:snapToGrid w:val="0"/>
          <w:sz w:val="28"/>
          <w:szCs w:val="28"/>
          <w:lang w:eastAsia="en-US"/>
        </w:rPr>
      </w:pPr>
      <w:r w:rsidRPr="00903F80">
        <w:rPr>
          <w:snapToGrid w:val="0"/>
          <w:sz w:val="28"/>
          <w:szCs w:val="28"/>
          <w:lang w:eastAsia="en-US"/>
        </w:rPr>
        <w:t xml:space="preserve">Предложение экспертов составляет </w:t>
      </w:r>
      <w:r w:rsidRPr="00903F80">
        <w:rPr>
          <w:b/>
          <w:snapToGrid w:val="0"/>
          <w:sz w:val="28"/>
          <w:szCs w:val="28"/>
          <w:lang w:eastAsia="en-US"/>
        </w:rPr>
        <w:t>2 650</w:t>
      </w:r>
      <w:r w:rsidRPr="00903F80">
        <w:rPr>
          <w:b/>
          <w:bCs/>
          <w:snapToGrid w:val="0"/>
          <w:sz w:val="28"/>
          <w:szCs w:val="28"/>
          <w:lang w:eastAsia="en-US"/>
        </w:rPr>
        <w:t xml:space="preserve"> тыс. руб.</w:t>
      </w:r>
      <w:r w:rsidRPr="00903F80">
        <w:rPr>
          <w:snapToGrid w:val="0"/>
          <w:sz w:val="28"/>
          <w:szCs w:val="28"/>
          <w:lang w:eastAsia="en-US"/>
        </w:rPr>
        <w:t xml:space="preserve"> (1 522 тыс. руб. + 161 тыс. руб.+ 5 тыс. руб. + 44 тыс. руб. + 40 тыс. руб. + 4,3 тыс. руб. + </w:t>
      </w:r>
      <w:r w:rsidRPr="00903F80">
        <w:rPr>
          <w:snapToGrid w:val="0"/>
          <w:sz w:val="28"/>
          <w:szCs w:val="28"/>
          <w:lang w:eastAsia="en-US"/>
        </w:rPr>
        <w:br/>
        <w:t xml:space="preserve">4 тыс. руб. + 4 тыс. руб. + 0,5 тыс. руб. + 4,3 тыс. руб. + 11,5 тыс. руб. + </w:t>
      </w:r>
      <w:r w:rsidRPr="00903F80">
        <w:rPr>
          <w:snapToGrid w:val="0"/>
          <w:sz w:val="28"/>
          <w:szCs w:val="28"/>
          <w:lang w:eastAsia="en-US"/>
        </w:rPr>
        <w:br/>
        <w:t xml:space="preserve">35 тыс. руб. + 14 тыс. руб. + 5 тыс. руб. + 102 тыс. руб. + 22 тыс. руб. + </w:t>
      </w:r>
      <w:r w:rsidRPr="00903F80">
        <w:rPr>
          <w:snapToGrid w:val="0"/>
          <w:sz w:val="28"/>
          <w:szCs w:val="28"/>
          <w:lang w:eastAsia="en-US"/>
        </w:rPr>
        <w:br/>
        <w:t xml:space="preserve">5,42 тыс. руб. + 6 тыс. руб. + 8 тыс. руб. + 27 тыс. руб. + 178 тыс. руб. + </w:t>
      </w:r>
      <w:r w:rsidRPr="00903F80">
        <w:rPr>
          <w:snapToGrid w:val="0"/>
          <w:sz w:val="28"/>
          <w:szCs w:val="28"/>
          <w:lang w:eastAsia="en-US"/>
        </w:rPr>
        <w:br/>
        <w:t xml:space="preserve">35 тыс. руб. + 2,2 тыс. руб. + 5 тыс. руб. + 45 тыс. руб. + 29 тыс. руб. + </w:t>
      </w:r>
      <w:r w:rsidRPr="00903F80">
        <w:rPr>
          <w:snapToGrid w:val="0"/>
          <w:sz w:val="28"/>
          <w:szCs w:val="28"/>
          <w:lang w:eastAsia="en-US"/>
        </w:rPr>
        <w:br/>
        <w:t xml:space="preserve">54 тыс. руб. + 6 тыс. руб. + 41 тыс. руб.). </w:t>
      </w:r>
    </w:p>
    <w:p w14:paraId="4AFE0CC6" w14:textId="77777777" w:rsidR="00903F80" w:rsidRPr="00903F80" w:rsidRDefault="00903F80" w:rsidP="00903F80">
      <w:pPr>
        <w:ind w:firstLine="709"/>
        <w:contextualSpacing/>
        <w:jc w:val="both"/>
        <w:rPr>
          <w:snapToGrid w:val="0"/>
          <w:sz w:val="28"/>
          <w:szCs w:val="28"/>
        </w:rPr>
      </w:pPr>
      <w:r w:rsidRPr="00903F80">
        <w:rPr>
          <w:snapToGrid w:val="0"/>
          <w:sz w:val="28"/>
          <w:szCs w:val="28"/>
          <w:lang w:eastAsia="en-US"/>
        </w:rPr>
        <w:t xml:space="preserve">Расходы в размере </w:t>
      </w:r>
      <w:r w:rsidRPr="00903F80">
        <w:rPr>
          <w:b/>
          <w:snapToGrid w:val="0"/>
          <w:sz w:val="28"/>
          <w:szCs w:val="28"/>
          <w:lang w:eastAsia="en-US"/>
        </w:rPr>
        <w:t>260 тыс. руб</w:t>
      </w:r>
      <w:r w:rsidRPr="00903F80">
        <w:rPr>
          <w:snapToGrid w:val="0"/>
          <w:sz w:val="28"/>
          <w:szCs w:val="28"/>
          <w:lang w:eastAsia="en-US"/>
        </w:rPr>
        <w:t xml:space="preserve">., не подтвержденные предприятием документально, подлежат исключению из плановой выручки на 2024 год, </w:t>
      </w:r>
      <w:r w:rsidRPr="00903F80">
        <w:rPr>
          <w:snapToGrid w:val="0"/>
          <w:sz w:val="28"/>
          <w:szCs w:val="28"/>
          <w:lang w:eastAsia="en-US"/>
        </w:rPr>
        <w:br/>
        <w:t>как экономически необоснованные.</w:t>
      </w:r>
    </w:p>
    <w:p w14:paraId="0F3CF661" w14:textId="77777777" w:rsidR="00903F80" w:rsidRPr="00903F80" w:rsidRDefault="00903F80" w:rsidP="00903F80">
      <w:pPr>
        <w:ind w:firstLine="709"/>
        <w:rPr>
          <w:snapToGrid w:val="0"/>
          <w:sz w:val="28"/>
          <w:szCs w:val="28"/>
          <w:lang w:eastAsia="en-US"/>
        </w:rPr>
      </w:pPr>
    </w:p>
    <w:p w14:paraId="30C490AD" w14:textId="77777777" w:rsidR="00903F80" w:rsidRPr="00903F80" w:rsidRDefault="00903F80" w:rsidP="00903F80">
      <w:pPr>
        <w:keepNext/>
        <w:keepLines/>
        <w:jc w:val="center"/>
        <w:outlineLvl w:val="1"/>
        <w:rPr>
          <w:rFonts w:eastAsia="Calibri"/>
          <w:b/>
          <w:sz w:val="28"/>
          <w:szCs w:val="28"/>
          <w:lang w:eastAsia="en-US"/>
        </w:rPr>
      </w:pPr>
      <w:r w:rsidRPr="00903F80">
        <w:rPr>
          <w:rFonts w:eastAsia="Calibri"/>
          <w:b/>
          <w:sz w:val="28"/>
          <w:szCs w:val="28"/>
          <w:lang w:eastAsia="en-US"/>
        </w:rPr>
        <w:t>Другие затраты</w:t>
      </w:r>
    </w:p>
    <w:p w14:paraId="7FEF017A" w14:textId="77777777" w:rsidR="00903F80" w:rsidRPr="00903F80" w:rsidRDefault="00903F80" w:rsidP="00903F80">
      <w:pPr>
        <w:rPr>
          <w:snapToGrid w:val="0"/>
          <w:sz w:val="28"/>
          <w:szCs w:val="28"/>
          <w:lang w:eastAsia="en-US"/>
        </w:rPr>
      </w:pPr>
    </w:p>
    <w:p w14:paraId="0F18B43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По данной статье предприятием планируются расходы в размере </w:t>
      </w:r>
      <w:r w:rsidRPr="00903F80">
        <w:rPr>
          <w:snapToGrid w:val="0"/>
          <w:sz w:val="28"/>
          <w:szCs w:val="28"/>
        </w:rPr>
        <w:br/>
      </w:r>
      <w:r w:rsidRPr="00903F80">
        <w:rPr>
          <w:b/>
          <w:bCs/>
          <w:snapToGrid w:val="0"/>
          <w:sz w:val="28"/>
          <w:szCs w:val="28"/>
        </w:rPr>
        <w:t>28 тыс. руб.</w:t>
      </w:r>
      <w:r w:rsidRPr="00903F80">
        <w:rPr>
          <w:snapToGrid w:val="0"/>
          <w:sz w:val="28"/>
          <w:szCs w:val="28"/>
        </w:rPr>
        <w:t xml:space="preserve"> </w:t>
      </w:r>
    </w:p>
    <w:p w14:paraId="41C63E1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6D48638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 </w:t>
      </w:r>
    </w:p>
    <w:p w14:paraId="0D1EF8DB" w14:textId="77777777" w:rsidR="00903F80" w:rsidRPr="00903F80" w:rsidRDefault="00903F80" w:rsidP="00903F80">
      <w:pPr>
        <w:tabs>
          <w:tab w:val="left" w:pos="1890"/>
        </w:tabs>
        <w:ind w:firstLine="709"/>
        <w:jc w:val="both"/>
        <w:rPr>
          <w:i/>
          <w:snapToGrid w:val="0"/>
          <w:sz w:val="28"/>
          <w:szCs w:val="28"/>
        </w:rPr>
      </w:pPr>
      <w:bookmarkStart w:id="22" w:name="_Hlk149158185"/>
      <w:r w:rsidRPr="00903F80">
        <w:rPr>
          <w:i/>
          <w:snapToGrid w:val="0"/>
          <w:sz w:val="28"/>
          <w:szCs w:val="28"/>
        </w:rPr>
        <w:t>- канцелярские и почтово-телеграфные расходы:</w:t>
      </w:r>
      <w:bookmarkEnd w:id="22"/>
    </w:p>
    <w:p w14:paraId="783D8FB2"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канцтовары (стр. 8-10 том 1).</w:t>
      </w:r>
    </w:p>
    <w:p w14:paraId="6CBE8AF5"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канцтовары (стр. 8-10 том 1).</w:t>
      </w:r>
    </w:p>
    <w:p w14:paraId="64E5DD66"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почтовые расходы (стр. 8-10 том 1).</w:t>
      </w:r>
    </w:p>
    <w:p w14:paraId="616B90C2"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почтовые расходы (стр. 8-10 том 1).</w:t>
      </w:r>
    </w:p>
    <w:p w14:paraId="769D423B"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Анализ счёта 10.9 за 2022 год, в разрезе затрат на канцтовары (стр. 283 том 2).</w:t>
      </w:r>
    </w:p>
    <w:p w14:paraId="0A02D6E2"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Предложения организации на 2024 год в разрезе затрат на канцтовары (стр. 281 том 2).</w:t>
      </w:r>
    </w:p>
    <w:p w14:paraId="29FA62E9"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Оборотно-сальдовая ведомость за 2022 год по счёту 10.9 в разрезе затрат на канцтовары (стр. 283 том 2).</w:t>
      </w:r>
    </w:p>
    <w:p w14:paraId="05B15113"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Товарные накладные, счета-фактуры, чеки за 2022 год на приобретение канцтоваров (стр. 284-290 том 2).</w:t>
      </w:r>
    </w:p>
    <w:p w14:paraId="7E8003D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Договор поставки канцтоваров № Т-128/1 от 11.03.2014 с ООО «ИТЦ» (стр. 291 том 2).</w:t>
      </w:r>
    </w:p>
    <w:p w14:paraId="10213DCF"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lastRenderedPageBreak/>
        <w:t>Предложения организации по затратам на почтовые расходы на 2024 год (стр. 292 том 2).</w:t>
      </w:r>
    </w:p>
    <w:p w14:paraId="664CDFE0"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Кассовые чеки на почтовые расходы за 2022 год (стр. 294 том 2).</w:t>
      </w:r>
    </w:p>
    <w:p w14:paraId="2E357EA0" w14:textId="77777777" w:rsidR="00903F80" w:rsidRPr="00903F80" w:rsidRDefault="00903F80" w:rsidP="00903F80">
      <w:pPr>
        <w:tabs>
          <w:tab w:val="left" w:pos="1890"/>
        </w:tabs>
        <w:ind w:firstLine="709"/>
        <w:jc w:val="both"/>
        <w:rPr>
          <w:snapToGrid w:val="0"/>
          <w:sz w:val="28"/>
          <w:szCs w:val="28"/>
        </w:rPr>
      </w:pPr>
      <w:bookmarkStart w:id="23" w:name="_Hlk149158100"/>
      <w:r w:rsidRPr="00903F80">
        <w:rPr>
          <w:snapToGrid w:val="0"/>
          <w:sz w:val="28"/>
          <w:szCs w:val="28"/>
        </w:rPr>
        <w:t xml:space="preserve">С учетом индексации экономически, обоснованный размер затрат </w:t>
      </w:r>
      <w:r w:rsidRPr="00903F80">
        <w:rPr>
          <w:snapToGrid w:val="0"/>
          <w:sz w:val="28"/>
          <w:szCs w:val="28"/>
        </w:rPr>
        <w:br/>
        <w:t xml:space="preserve">по данной статье составляет </w:t>
      </w:r>
      <w:r w:rsidRPr="00903F80">
        <w:rPr>
          <w:b/>
          <w:snapToGrid w:val="0"/>
          <w:sz w:val="28"/>
          <w:szCs w:val="28"/>
        </w:rPr>
        <w:t>15,13 тыс. руб.</w:t>
      </w:r>
      <w:r w:rsidRPr="00903F80">
        <w:rPr>
          <w:snapToGrid w:val="0"/>
          <w:sz w:val="28"/>
          <w:szCs w:val="28"/>
        </w:rPr>
        <w:t xml:space="preserve"> (13 тыс. руб. + 0,4 тыс. руб. (фактические затраты по данной статье за 2022 год, в соответствии </w:t>
      </w:r>
      <w:r w:rsidRPr="00903F80">
        <w:rPr>
          <w:snapToGrid w:val="0"/>
          <w:sz w:val="28"/>
          <w:szCs w:val="28"/>
        </w:rPr>
        <w:br/>
        <w:t>с оборотно-сальдовой ведомостью за 2022 год по счёту 10.9 и кассовыми чеками на почтовые расходы за 2022 год) × 1,058 ИПЦ × 1,072 ИПЦ).</w:t>
      </w:r>
    </w:p>
    <w:bookmarkEnd w:id="23"/>
    <w:p w14:paraId="55478954" w14:textId="77777777" w:rsidR="00903F80" w:rsidRPr="00903F80" w:rsidRDefault="00903F80" w:rsidP="00903F80">
      <w:pPr>
        <w:tabs>
          <w:tab w:val="left" w:pos="1890"/>
        </w:tabs>
        <w:ind w:firstLine="709"/>
        <w:jc w:val="both"/>
        <w:rPr>
          <w:snapToGrid w:val="0"/>
          <w:sz w:val="28"/>
          <w:szCs w:val="28"/>
        </w:rPr>
      </w:pPr>
    </w:p>
    <w:p w14:paraId="346C471D" w14:textId="77777777" w:rsidR="00903F80" w:rsidRPr="00903F80" w:rsidRDefault="00903F80" w:rsidP="00903F80">
      <w:pPr>
        <w:tabs>
          <w:tab w:val="left" w:pos="1890"/>
        </w:tabs>
        <w:ind w:firstLine="709"/>
        <w:jc w:val="both"/>
        <w:rPr>
          <w:snapToGrid w:val="0"/>
          <w:sz w:val="28"/>
          <w:szCs w:val="28"/>
        </w:rPr>
      </w:pPr>
      <w:r w:rsidRPr="00903F80">
        <w:rPr>
          <w:i/>
          <w:snapToGrid w:val="0"/>
          <w:sz w:val="28"/>
          <w:szCs w:val="28"/>
        </w:rPr>
        <w:t>- затраты на охрану труда:</w:t>
      </w:r>
    </w:p>
    <w:p w14:paraId="38F0F715"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спецодежду (стр. 8-10 том 1).</w:t>
      </w:r>
    </w:p>
    <w:p w14:paraId="0F43A86A"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спецодежду (стр. 8-10 том 1).</w:t>
      </w:r>
    </w:p>
    <w:p w14:paraId="31A09E6F"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Предложения организации по затратам на спецодежду на 2024 год </w:t>
      </w:r>
      <w:r w:rsidRPr="00903F80">
        <w:rPr>
          <w:snapToGrid w:val="0"/>
          <w:sz w:val="28"/>
          <w:szCs w:val="28"/>
        </w:rPr>
        <w:br/>
        <w:t>(стр. 299 том 2).</w:t>
      </w:r>
    </w:p>
    <w:p w14:paraId="79EADD71"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Анализ счёта 10.10. за 2022 год, в разрезе затрат на спецодежду </w:t>
      </w:r>
      <w:r w:rsidRPr="00903F80">
        <w:rPr>
          <w:snapToGrid w:val="0"/>
          <w:sz w:val="28"/>
          <w:szCs w:val="28"/>
        </w:rPr>
        <w:br/>
        <w:t>(стр. 300 том 2).</w:t>
      </w:r>
    </w:p>
    <w:p w14:paraId="423E1F1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Оборотно-сальдовая ведомость по счёту 10.10 за 2022 год в разрезе затрат на спецодежду (стр. 301 том 2).</w:t>
      </w:r>
    </w:p>
    <w:p w14:paraId="643B12D0"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 учетом индексации экономически, обоснованный размер затрат </w:t>
      </w:r>
      <w:r w:rsidRPr="00903F80">
        <w:rPr>
          <w:snapToGrid w:val="0"/>
          <w:sz w:val="28"/>
          <w:szCs w:val="28"/>
        </w:rPr>
        <w:br/>
        <w:t xml:space="preserve">по данной статье составляет </w:t>
      </w:r>
      <w:r w:rsidRPr="00903F80">
        <w:rPr>
          <w:b/>
          <w:snapToGrid w:val="0"/>
          <w:sz w:val="28"/>
          <w:szCs w:val="28"/>
        </w:rPr>
        <w:t>3,03 тыс. руб.</w:t>
      </w:r>
      <w:r w:rsidRPr="00903F80">
        <w:rPr>
          <w:snapToGrid w:val="0"/>
          <w:sz w:val="28"/>
          <w:szCs w:val="28"/>
        </w:rPr>
        <w:t xml:space="preserve"> (3 тыс. руб. (фактические затраты по данной статье за 2022 год, в соответствии с оборотно-сальдовой ведомостью за 2022 год по счёту 10.10) × 1,058 ИПЦ × 1,072 ИПЦ).</w:t>
      </w:r>
    </w:p>
    <w:p w14:paraId="494D9984"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В связи с тем, что расчёты экспертов по данной статье превышают предложения организации (</w:t>
      </w:r>
      <w:r w:rsidRPr="00903F80">
        <w:rPr>
          <w:b/>
          <w:snapToGrid w:val="0"/>
          <w:sz w:val="28"/>
          <w:szCs w:val="28"/>
        </w:rPr>
        <w:t>3 тыс. руб.</w:t>
      </w:r>
      <w:r w:rsidRPr="00903F80">
        <w:rPr>
          <w:snapToGrid w:val="0"/>
          <w:sz w:val="28"/>
          <w:szCs w:val="28"/>
        </w:rPr>
        <w:t xml:space="preserve">), для формирования плановой выручки от реализации СУГ населению на 2024 затраты принимаются </w:t>
      </w:r>
      <w:r w:rsidRPr="00903F80">
        <w:rPr>
          <w:snapToGrid w:val="0"/>
          <w:sz w:val="28"/>
          <w:szCs w:val="28"/>
        </w:rPr>
        <w:br/>
        <w:t>на уровне предложения организации.</w:t>
      </w:r>
    </w:p>
    <w:p w14:paraId="410742A2" w14:textId="77777777" w:rsidR="00903F80" w:rsidRPr="00903F80" w:rsidRDefault="00903F80" w:rsidP="00903F80">
      <w:pPr>
        <w:tabs>
          <w:tab w:val="left" w:pos="1890"/>
        </w:tabs>
        <w:ind w:firstLine="709"/>
        <w:jc w:val="both"/>
        <w:rPr>
          <w:snapToGrid w:val="0"/>
          <w:sz w:val="28"/>
          <w:szCs w:val="28"/>
        </w:rPr>
      </w:pPr>
    </w:p>
    <w:p w14:paraId="4E9406FC" w14:textId="77777777" w:rsidR="00903F80" w:rsidRPr="00903F80" w:rsidRDefault="00903F80" w:rsidP="00903F80">
      <w:pPr>
        <w:tabs>
          <w:tab w:val="left" w:pos="1890"/>
        </w:tabs>
        <w:ind w:firstLine="709"/>
        <w:jc w:val="both"/>
        <w:rPr>
          <w:snapToGrid w:val="0"/>
          <w:sz w:val="28"/>
          <w:szCs w:val="28"/>
        </w:rPr>
      </w:pPr>
      <w:r w:rsidRPr="00903F80">
        <w:rPr>
          <w:i/>
          <w:snapToGrid w:val="0"/>
          <w:sz w:val="28"/>
          <w:szCs w:val="28"/>
        </w:rPr>
        <w:t>- затраты на выплату пособий по временной нетрудоспособности:</w:t>
      </w:r>
    </w:p>
    <w:p w14:paraId="1FDCCBF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за 2022 год, в разрезе затрат </w:t>
      </w:r>
      <w:r w:rsidRPr="00903F80">
        <w:rPr>
          <w:snapToGrid w:val="0"/>
          <w:sz w:val="28"/>
          <w:szCs w:val="28"/>
        </w:rPr>
        <w:br/>
        <w:t>на оплату больничных листов за счёт работодателя (стр. 8-10 том 1)</w:t>
      </w:r>
    </w:p>
    <w:p w14:paraId="748A6599"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Расчёт эксплуатационных расходов на 2024 год, в разрезе затрат </w:t>
      </w:r>
      <w:r w:rsidRPr="00903F80">
        <w:rPr>
          <w:snapToGrid w:val="0"/>
          <w:sz w:val="28"/>
          <w:szCs w:val="28"/>
        </w:rPr>
        <w:br/>
        <w:t>на оплату больничных листов за счёт работодателя (стр. 8-10 том 1)</w:t>
      </w:r>
    </w:p>
    <w:p w14:paraId="7C68A3BA"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Предложения организации по затратам на выплату пособий </w:t>
      </w:r>
      <w:r w:rsidRPr="00903F80">
        <w:rPr>
          <w:snapToGrid w:val="0"/>
          <w:sz w:val="28"/>
          <w:szCs w:val="28"/>
        </w:rPr>
        <w:br/>
        <w:t>по временной нетрудоспособности на 2024 год (стр. 295 том 2)</w:t>
      </w:r>
    </w:p>
    <w:p w14:paraId="555E0E3B"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Реестры начисленных пособий за месяц в разрезе временной нетрудоспособности за 2022 год (стр. 296-298 том 2)</w:t>
      </w:r>
    </w:p>
    <w:p w14:paraId="1454CA6C"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С учетом индексации экономически, обоснованный размер затрат </w:t>
      </w:r>
      <w:r w:rsidRPr="00903F80">
        <w:rPr>
          <w:snapToGrid w:val="0"/>
          <w:sz w:val="28"/>
          <w:szCs w:val="28"/>
        </w:rPr>
        <w:br/>
        <w:t xml:space="preserve">по данной статье составляет </w:t>
      </w:r>
      <w:r w:rsidRPr="00903F80">
        <w:rPr>
          <w:b/>
          <w:snapToGrid w:val="0"/>
          <w:sz w:val="28"/>
          <w:szCs w:val="28"/>
        </w:rPr>
        <w:t>7 тыс. руб.</w:t>
      </w:r>
      <w:r w:rsidRPr="00903F80">
        <w:rPr>
          <w:snapToGrid w:val="0"/>
          <w:sz w:val="28"/>
          <w:szCs w:val="28"/>
        </w:rPr>
        <w:t xml:space="preserve"> (6 тыс. руб. (фактические затраты </w:t>
      </w:r>
      <w:r w:rsidRPr="00903F80">
        <w:rPr>
          <w:snapToGrid w:val="0"/>
          <w:sz w:val="28"/>
          <w:szCs w:val="28"/>
        </w:rPr>
        <w:br/>
        <w:t>по данной статье за 2022 год, в соответствии с реестрами начисленных пособий за месяц в разрезе временной нетрудоспособности за 2022 год) × 1,058 ИПЦ × 1,072 ИПЦ).</w:t>
      </w:r>
    </w:p>
    <w:p w14:paraId="13E654AC" w14:textId="77777777" w:rsidR="00903F80" w:rsidRPr="00903F80" w:rsidRDefault="00903F80" w:rsidP="00903F80">
      <w:pPr>
        <w:tabs>
          <w:tab w:val="left" w:pos="1890"/>
        </w:tabs>
        <w:ind w:firstLine="709"/>
        <w:jc w:val="both"/>
        <w:rPr>
          <w:snapToGrid w:val="0"/>
          <w:sz w:val="28"/>
          <w:szCs w:val="28"/>
        </w:rPr>
      </w:pPr>
    </w:p>
    <w:p w14:paraId="064B103F"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Предложение экспертов по статье «Другие затраты» составляет </w:t>
      </w:r>
      <w:r w:rsidRPr="00903F80">
        <w:rPr>
          <w:snapToGrid w:val="0"/>
          <w:sz w:val="28"/>
          <w:szCs w:val="28"/>
        </w:rPr>
        <w:br/>
      </w:r>
      <w:r w:rsidRPr="00903F80">
        <w:rPr>
          <w:b/>
          <w:snapToGrid w:val="0"/>
          <w:sz w:val="28"/>
          <w:szCs w:val="28"/>
        </w:rPr>
        <w:t>25</w:t>
      </w:r>
      <w:r w:rsidRPr="00903F80">
        <w:rPr>
          <w:b/>
          <w:bCs/>
          <w:snapToGrid w:val="0"/>
          <w:sz w:val="28"/>
          <w:szCs w:val="28"/>
        </w:rPr>
        <w:t xml:space="preserve"> тыс. руб.</w:t>
      </w:r>
      <w:r w:rsidRPr="00903F80">
        <w:rPr>
          <w:snapToGrid w:val="0"/>
          <w:sz w:val="28"/>
          <w:szCs w:val="28"/>
        </w:rPr>
        <w:t xml:space="preserve"> (15 тыс. руб. + 3 тыс. руб.+ 7 тыс. руб.). </w:t>
      </w:r>
    </w:p>
    <w:p w14:paraId="08BAF87D" w14:textId="77777777" w:rsidR="00903F80" w:rsidRPr="00903F80" w:rsidRDefault="00903F80" w:rsidP="00903F80">
      <w:pPr>
        <w:tabs>
          <w:tab w:val="left" w:pos="1890"/>
        </w:tabs>
        <w:ind w:firstLine="709"/>
        <w:jc w:val="both"/>
        <w:rPr>
          <w:snapToGrid w:val="0"/>
          <w:sz w:val="28"/>
          <w:szCs w:val="28"/>
        </w:rPr>
      </w:pPr>
      <w:r w:rsidRPr="00903F80">
        <w:rPr>
          <w:snapToGrid w:val="0"/>
          <w:sz w:val="28"/>
          <w:szCs w:val="28"/>
        </w:rPr>
        <w:t xml:space="preserve">Расходы в размере </w:t>
      </w:r>
      <w:r w:rsidRPr="00903F80">
        <w:rPr>
          <w:b/>
          <w:snapToGrid w:val="0"/>
          <w:sz w:val="28"/>
          <w:szCs w:val="28"/>
        </w:rPr>
        <w:t>3 тыс. руб</w:t>
      </w:r>
      <w:r w:rsidRPr="00903F80">
        <w:rPr>
          <w:snapToGrid w:val="0"/>
          <w:sz w:val="28"/>
          <w:szCs w:val="28"/>
        </w:rPr>
        <w:t xml:space="preserve">., не подтвержденные предприятием документально, подлежат исключению из плановой выручки на 2024 год, </w:t>
      </w:r>
      <w:r w:rsidRPr="00903F80">
        <w:rPr>
          <w:snapToGrid w:val="0"/>
          <w:sz w:val="28"/>
          <w:szCs w:val="28"/>
        </w:rPr>
        <w:br/>
        <w:t>как экономически необоснованные.</w:t>
      </w:r>
    </w:p>
    <w:p w14:paraId="07DB7E59" w14:textId="77777777" w:rsidR="00903F80" w:rsidRPr="00903F80" w:rsidRDefault="00903F80" w:rsidP="00903F80">
      <w:pPr>
        <w:tabs>
          <w:tab w:val="left" w:pos="1890"/>
        </w:tabs>
        <w:ind w:firstLine="709"/>
        <w:jc w:val="both"/>
        <w:rPr>
          <w:snapToGrid w:val="0"/>
          <w:sz w:val="28"/>
          <w:szCs w:val="28"/>
        </w:rPr>
      </w:pPr>
    </w:p>
    <w:p w14:paraId="0A8AD2E2" w14:textId="77777777" w:rsidR="00903F80" w:rsidRPr="00903F80" w:rsidRDefault="00903F80" w:rsidP="00903F80">
      <w:pPr>
        <w:ind w:firstLine="709"/>
        <w:rPr>
          <w:b/>
          <w:bCs/>
          <w:snapToGrid w:val="0"/>
          <w:sz w:val="28"/>
          <w:szCs w:val="28"/>
          <w:lang w:eastAsia="en-US"/>
        </w:rPr>
      </w:pPr>
      <w:r w:rsidRPr="00903F80">
        <w:rPr>
          <w:b/>
          <w:bCs/>
          <w:snapToGrid w:val="0"/>
          <w:sz w:val="28"/>
          <w:szCs w:val="28"/>
          <w:lang w:eastAsia="en-US"/>
        </w:rPr>
        <w:t>Расчет выпадающих доходов за 2024 год</w:t>
      </w:r>
    </w:p>
    <w:p w14:paraId="0AC8E493" w14:textId="77777777" w:rsidR="00903F80" w:rsidRPr="00903F80" w:rsidRDefault="00903F80" w:rsidP="00903F80">
      <w:pPr>
        <w:ind w:firstLine="709"/>
        <w:contextualSpacing/>
        <w:jc w:val="both"/>
        <w:rPr>
          <w:snapToGrid w:val="0"/>
          <w:sz w:val="28"/>
          <w:szCs w:val="28"/>
          <w:lang w:eastAsia="en-US"/>
        </w:rPr>
      </w:pPr>
      <w:r w:rsidRPr="00903F80">
        <w:rPr>
          <w:snapToGrid w:val="0"/>
          <w:sz w:val="28"/>
          <w:szCs w:val="28"/>
          <w:lang w:eastAsia="en-US"/>
        </w:rPr>
        <w:t>По данной статье организацией расходов не заявлено.</w:t>
      </w:r>
    </w:p>
    <w:p w14:paraId="57F57EEB" w14:textId="77777777" w:rsidR="00903F80" w:rsidRPr="00903F80" w:rsidRDefault="00903F80" w:rsidP="00903F80">
      <w:pPr>
        <w:ind w:firstLine="709"/>
        <w:contextualSpacing/>
        <w:jc w:val="both"/>
        <w:rPr>
          <w:snapToGrid w:val="0"/>
          <w:sz w:val="28"/>
          <w:szCs w:val="28"/>
          <w:lang w:eastAsia="en-US"/>
        </w:rPr>
      </w:pPr>
    </w:p>
    <w:p w14:paraId="0012DAF6" w14:textId="77777777" w:rsidR="00903F80" w:rsidRPr="00903F80" w:rsidRDefault="00903F80" w:rsidP="00903F80">
      <w:pPr>
        <w:keepNext/>
        <w:keepLines/>
        <w:jc w:val="center"/>
        <w:outlineLvl w:val="1"/>
        <w:rPr>
          <w:rFonts w:eastAsia="Calibri"/>
          <w:b/>
          <w:sz w:val="28"/>
          <w:szCs w:val="28"/>
          <w:lang w:eastAsia="en-US"/>
        </w:rPr>
      </w:pPr>
      <w:r w:rsidRPr="00903F80">
        <w:rPr>
          <w:rFonts w:eastAsia="Calibri"/>
          <w:b/>
          <w:sz w:val="28"/>
          <w:szCs w:val="28"/>
          <w:lang w:eastAsia="en-US"/>
        </w:rPr>
        <w:t xml:space="preserve">Выручка по реализации сжиженного газа населению в баллонах </w:t>
      </w:r>
    </w:p>
    <w:p w14:paraId="6E66BDD2" w14:textId="77777777" w:rsidR="00903F80" w:rsidRPr="00903F80" w:rsidRDefault="00903F80" w:rsidP="00903F80">
      <w:pPr>
        <w:keepNext/>
        <w:tabs>
          <w:tab w:val="left" w:pos="284"/>
        </w:tabs>
        <w:outlineLvl w:val="0"/>
        <w:rPr>
          <w:rFonts w:cs="Arial"/>
          <w:b/>
          <w:bCs/>
          <w:snapToGrid w:val="0"/>
          <w:kern w:val="32"/>
          <w:sz w:val="28"/>
          <w:szCs w:val="32"/>
          <w:lang w:eastAsia="en-US"/>
        </w:rPr>
      </w:pPr>
    </w:p>
    <w:p w14:paraId="768D12CE" w14:textId="77777777" w:rsidR="00903F80" w:rsidRPr="00903F80" w:rsidRDefault="00903F80" w:rsidP="00903F80">
      <w:pPr>
        <w:ind w:firstLine="851"/>
        <w:jc w:val="both"/>
        <w:rPr>
          <w:snapToGrid w:val="0"/>
          <w:sz w:val="28"/>
          <w:szCs w:val="28"/>
        </w:rPr>
      </w:pPr>
      <w:r w:rsidRPr="00903F80">
        <w:rPr>
          <w:snapToGrid w:val="0"/>
          <w:sz w:val="28"/>
          <w:szCs w:val="28"/>
        </w:rPr>
        <w:t xml:space="preserve">Выручка по реализации сжиженного газа населению в баллонах </w:t>
      </w:r>
      <w:r w:rsidRPr="00903F80">
        <w:rPr>
          <w:snapToGrid w:val="0"/>
          <w:sz w:val="28"/>
          <w:szCs w:val="28"/>
        </w:rPr>
        <w:br/>
        <w:t xml:space="preserve">на 2023 год составила </w:t>
      </w:r>
      <w:r w:rsidRPr="00903F80">
        <w:rPr>
          <w:b/>
          <w:bCs/>
          <w:snapToGrid w:val="0"/>
          <w:sz w:val="28"/>
          <w:szCs w:val="28"/>
        </w:rPr>
        <w:t>12 375 тыс. руб.</w:t>
      </w:r>
      <w:r w:rsidRPr="00903F80">
        <w:rPr>
          <w:snapToGrid w:val="0"/>
          <w:sz w:val="28"/>
          <w:szCs w:val="28"/>
        </w:rPr>
        <w:t xml:space="preserve"> Корректировка предложения предприятия составила 1 414 тыс. руб.</w:t>
      </w:r>
    </w:p>
    <w:p w14:paraId="1D175782" w14:textId="77777777" w:rsidR="00903F80" w:rsidRPr="00903F80" w:rsidRDefault="00903F80" w:rsidP="00903F80">
      <w:pPr>
        <w:ind w:firstLine="851"/>
        <w:jc w:val="both"/>
        <w:rPr>
          <w:snapToGrid w:val="0"/>
          <w:sz w:val="28"/>
          <w:szCs w:val="28"/>
        </w:rPr>
      </w:pPr>
      <w:r w:rsidRPr="00903F80">
        <w:rPr>
          <w:snapToGrid w:val="0"/>
          <w:sz w:val="28"/>
          <w:szCs w:val="28"/>
        </w:rPr>
        <w:t xml:space="preserve"> </w:t>
      </w:r>
    </w:p>
    <w:p w14:paraId="2384D4A5" w14:textId="77777777" w:rsidR="00903F80" w:rsidRPr="00903F80" w:rsidRDefault="00903F80" w:rsidP="00903F80">
      <w:pPr>
        <w:ind w:firstLine="851"/>
        <w:jc w:val="both"/>
        <w:rPr>
          <w:snapToGrid w:val="0"/>
          <w:sz w:val="28"/>
          <w:szCs w:val="28"/>
        </w:rPr>
      </w:pPr>
      <w:r w:rsidRPr="00903F80">
        <w:rPr>
          <w:snapToGrid w:val="0"/>
          <w:sz w:val="28"/>
          <w:szCs w:val="28"/>
        </w:rPr>
        <w:t xml:space="preserve">Розничная цена на реализацию сжиженного газа по регулируемому виду деятельности составила без НДС </w:t>
      </w:r>
      <w:r w:rsidRPr="00903F80">
        <w:rPr>
          <w:b/>
          <w:snapToGrid w:val="0"/>
          <w:sz w:val="28"/>
          <w:szCs w:val="28"/>
        </w:rPr>
        <w:t>103,12</w:t>
      </w:r>
      <w:r w:rsidRPr="00903F80">
        <w:rPr>
          <w:b/>
          <w:bCs/>
          <w:snapToGrid w:val="0"/>
          <w:sz w:val="28"/>
          <w:szCs w:val="28"/>
        </w:rPr>
        <w:t xml:space="preserve"> руб./кг</w:t>
      </w:r>
      <w:r w:rsidRPr="00903F80">
        <w:rPr>
          <w:snapToGrid w:val="0"/>
          <w:sz w:val="28"/>
          <w:szCs w:val="28"/>
        </w:rPr>
        <w:t xml:space="preserve"> (12 375 тыс. руб. ÷ </w:t>
      </w:r>
      <w:r w:rsidRPr="00903F80">
        <w:rPr>
          <w:snapToGrid w:val="0"/>
          <w:sz w:val="28"/>
          <w:szCs w:val="28"/>
        </w:rPr>
        <w:br/>
        <w:t>120 т).</w:t>
      </w:r>
    </w:p>
    <w:p w14:paraId="39DE7D2E" w14:textId="77777777" w:rsidR="00903F80" w:rsidRPr="00903F80" w:rsidRDefault="00903F80" w:rsidP="00903F80">
      <w:pPr>
        <w:ind w:firstLine="851"/>
        <w:jc w:val="both"/>
        <w:rPr>
          <w:snapToGrid w:val="0"/>
          <w:sz w:val="28"/>
          <w:szCs w:val="28"/>
        </w:rPr>
      </w:pPr>
    </w:p>
    <w:p w14:paraId="2775333E" w14:textId="77777777" w:rsidR="00903F80" w:rsidRPr="00903F80" w:rsidRDefault="00903F80" w:rsidP="00903F80">
      <w:pPr>
        <w:ind w:firstLine="851"/>
        <w:jc w:val="both"/>
        <w:rPr>
          <w:snapToGrid w:val="0"/>
          <w:sz w:val="28"/>
          <w:szCs w:val="28"/>
        </w:rPr>
      </w:pPr>
      <w:r w:rsidRPr="00903F80">
        <w:rPr>
          <w:snapToGrid w:val="0"/>
          <w:sz w:val="28"/>
          <w:szCs w:val="28"/>
        </w:rPr>
        <w:t xml:space="preserve">В соответствии с пунктом 6 статьи 168 Налогового кодекса Российской Федерации (часть вторая), при реализации товаров (работ, услуг) населению по розничным ценам (тарифам) соответствующая сумма налога </w:t>
      </w:r>
      <w:r w:rsidRPr="00903F80">
        <w:rPr>
          <w:snapToGrid w:val="0"/>
          <w:sz w:val="28"/>
          <w:szCs w:val="28"/>
        </w:rPr>
        <w:br/>
        <w:t>на добавленную стоимость (НДС) включается в указанные цены (тарифы).</w:t>
      </w:r>
    </w:p>
    <w:p w14:paraId="563B89B8" w14:textId="77777777" w:rsidR="00903F80" w:rsidRPr="00903F80" w:rsidRDefault="00903F80" w:rsidP="00903F80">
      <w:pPr>
        <w:ind w:firstLine="851"/>
        <w:jc w:val="both"/>
        <w:rPr>
          <w:snapToGrid w:val="0"/>
          <w:sz w:val="28"/>
          <w:szCs w:val="28"/>
        </w:rPr>
      </w:pPr>
      <w:r w:rsidRPr="00903F80">
        <w:rPr>
          <w:snapToGrid w:val="0"/>
          <w:sz w:val="28"/>
          <w:szCs w:val="28"/>
        </w:rPr>
        <w:t xml:space="preserve">Розничная цена на реализацию сжиженного газа по регулируемому виду деятельности составила с НДС </w:t>
      </w:r>
      <w:r w:rsidRPr="00903F80">
        <w:rPr>
          <w:b/>
          <w:snapToGrid w:val="0"/>
          <w:sz w:val="28"/>
          <w:szCs w:val="28"/>
        </w:rPr>
        <w:t>123,75</w:t>
      </w:r>
      <w:r w:rsidRPr="00903F80">
        <w:rPr>
          <w:b/>
          <w:bCs/>
          <w:snapToGrid w:val="0"/>
          <w:sz w:val="28"/>
          <w:szCs w:val="28"/>
        </w:rPr>
        <w:t xml:space="preserve"> руб./кг</w:t>
      </w:r>
      <w:r w:rsidRPr="00903F80">
        <w:rPr>
          <w:snapToGrid w:val="0"/>
          <w:sz w:val="28"/>
          <w:szCs w:val="28"/>
        </w:rPr>
        <w:t xml:space="preserve"> (103,12 руб./кг × 1,2).</w:t>
      </w:r>
    </w:p>
    <w:p w14:paraId="451F3A86" w14:textId="77777777" w:rsidR="00903F80" w:rsidRPr="00903F80" w:rsidRDefault="00903F80" w:rsidP="00903F80">
      <w:pPr>
        <w:ind w:firstLine="851"/>
        <w:jc w:val="both"/>
        <w:rPr>
          <w:snapToGrid w:val="0"/>
          <w:sz w:val="28"/>
          <w:szCs w:val="28"/>
        </w:rPr>
      </w:pPr>
      <w:r w:rsidRPr="00903F80">
        <w:rPr>
          <w:b/>
          <w:bCs/>
          <w:snapToGrid w:val="0"/>
          <w:sz w:val="28"/>
          <w:szCs w:val="28"/>
        </w:rPr>
        <w:t xml:space="preserve">Рост цены </w:t>
      </w:r>
      <w:r w:rsidRPr="00903F80">
        <w:rPr>
          <w:bCs/>
          <w:snapToGrid w:val="0"/>
          <w:sz w:val="28"/>
          <w:szCs w:val="28"/>
        </w:rPr>
        <w:t>относительно 2023 года</w:t>
      </w:r>
      <w:r w:rsidRPr="00903F80">
        <w:rPr>
          <w:snapToGrid w:val="0"/>
          <w:sz w:val="28"/>
          <w:szCs w:val="28"/>
        </w:rPr>
        <w:t xml:space="preserve"> составил </w:t>
      </w:r>
      <w:r w:rsidRPr="00903F80">
        <w:rPr>
          <w:b/>
          <w:snapToGrid w:val="0"/>
          <w:sz w:val="28"/>
          <w:szCs w:val="28"/>
        </w:rPr>
        <w:t>0,5</w:t>
      </w:r>
      <w:r w:rsidRPr="00903F80">
        <w:rPr>
          <w:b/>
          <w:bCs/>
          <w:snapToGrid w:val="0"/>
          <w:sz w:val="28"/>
          <w:szCs w:val="28"/>
        </w:rPr>
        <w:t xml:space="preserve"> %</w:t>
      </w:r>
      <w:r w:rsidRPr="00903F80">
        <w:rPr>
          <w:snapToGrid w:val="0"/>
          <w:sz w:val="28"/>
          <w:szCs w:val="28"/>
        </w:rPr>
        <w:t>.</w:t>
      </w:r>
    </w:p>
    <w:p w14:paraId="5A1508FC" w14:textId="77777777" w:rsidR="00903F80" w:rsidRPr="00903F80" w:rsidRDefault="00903F80" w:rsidP="00903F80">
      <w:pPr>
        <w:ind w:firstLine="851"/>
        <w:jc w:val="both"/>
        <w:rPr>
          <w:snapToGrid w:val="0"/>
          <w:sz w:val="28"/>
          <w:szCs w:val="28"/>
        </w:rPr>
      </w:pPr>
    </w:p>
    <w:p w14:paraId="7406915F" w14:textId="77777777" w:rsidR="00903F80" w:rsidRPr="00903F80" w:rsidRDefault="00903F80" w:rsidP="00903F80">
      <w:pPr>
        <w:ind w:firstLine="851"/>
        <w:jc w:val="both"/>
        <w:rPr>
          <w:snapToGrid w:val="0"/>
          <w:sz w:val="28"/>
          <w:szCs w:val="28"/>
        </w:rPr>
      </w:pPr>
      <w:r w:rsidRPr="00903F80">
        <w:rPr>
          <w:snapToGrid w:val="0"/>
          <w:sz w:val="28"/>
          <w:szCs w:val="28"/>
        </w:rPr>
        <w:t xml:space="preserve">Калькуляция плановых расходов по реализации сжиженного газа </w:t>
      </w:r>
      <w:r w:rsidRPr="00903F80">
        <w:rPr>
          <w:snapToGrid w:val="0"/>
          <w:sz w:val="28"/>
          <w:szCs w:val="28"/>
        </w:rPr>
        <w:br/>
        <w:t>по регулируемому виду деятельности (прогнозные расходы на период регулирования) представлена в таблице 1.</w:t>
      </w:r>
    </w:p>
    <w:p w14:paraId="3B03E3F2" w14:textId="77777777" w:rsidR="00903F80" w:rsidRPr="00903F80" w:rsidRDefault="00903F80" w:rsidP="00903F80">
      <w:pPr>
        <w:ind w:firstLine="851"/>
        <w:jc w:val="right"/>
        <w:rPr>
          <w:snapToGrid w:val="0"/>
          <w:sz w:val="28"/>
          <w:szCs w:val="28"/>
        </w:rPr>
      </w:pPr>
      <w:r w:rsidRPr="00903F80">
        <w:rPr>
          <w:snapToGrid w:val="0"/>
          <w:sz w:val="28"/>
          <w:szCs w:val="28"/>
        </w:rPr>
        <w:br w:type="page"/>
      </w:r>
      <w:r w:rsidRPr="00903F80">
        <w:rPr>
          <w:snapToGrid w:val="0"/>
          <w:sz w:val="28"/>
          <w:szCs w:val="28"/>
        </w:rPr>
        <w:lastRenderedPageBreak/>
        <w:t>Таблица 1</w:t>
      </w:r>
    </w:p>
    <w:p w14:paraId="1F4C8D43" w14:textId="77777777" w:rsidR="00903F80" w:rsidRPr="00903F80" w:rsidRDefault="00903F80" w:rsidP="00903F80">
      <w:pPr>
        <w:ind w:firstLine="851"/>
        <w:jc w:val="center"/>
        <w:rPr>
          <w:snapToGrid w:val="0"/>
          <w:sz w:val="28"/>
          <w:szCs w:val="28"/>
        </w:rPr>
      </w:pPr>
    </w:p>
    <w:p w14:paraId="56D40EB7" w14:textId="77777777" w:rsidR="00903F80" w:rsidRPr="00903F80" w:rsidRDefault="00903F80" w:rsidP="00903F80">
      <w:pPr>
        <w:ind w:firstLine="851"/>
        <w:jc w:val="center"/>
        <w:rPr>
          <w:snapToGrid w:val="0"/>
          <w:sz w:val="28"/>
          <w:szCs w:val="28"/>
        </w:rPr>
      </w:pPr>
      <w:r w:rsidRPr="00903F80">
        <w:rPr>
          <w:snapToGrid w:val="0"/>
          <w:sz w:val="28"/>
          <w:szCs w:val="28"/>
        </w:rPr>
        <w:t xml:space="preserve">Калькуляция плановых расходов по реализации сжиженного газа </w:t>
      </w:r>
      <w:r w:rsidRPr="00903F80">
        <w:rPr>
          <w:snapToGrid w:val="0"/>
          <w:sz w:val="28"/>
          <w:szCs w:val="28"/>
        </w:rPr>
        <w:br/>
        <w:t>по регулируемому виду деятельности</w:t>
      </w:r>
    </w:p>
    <w:p w14:paraId="20457858" w14:textId="77777777" w:rsidR="00903F80" w:rsidRPr="00903F80" w:rsidRDefault="00903F80" w:rsidP="00903F80">
      <w:pPr>
        <w:ind w:firstLine="851"/>
        <w:jc w:val="both"/>
        <w:rPr>
          <w:snapToGrid w:val="0"/>
          <w:sz w:val="28"/>
          <w:szCs w:val="28"/>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903F80" w:rsidRPr="00903F80" w14:paraId="291339F4" w14:textId="77777777" w:rsidTr="00A774DB">
        <w:trPr>
          <w:trHeight w:val="300"/>
          <w:jc w:val="center"/>
        </w:trPr>
        <w:tc>
          <w:tcPr>
            <w:tcW w:w="674" w:type="dxa"/>
            <w:tcBorders>
              <w:top w:val="nil"/>
              <w:left w:val="nil"/>
              <w:right w:val="nil"/>
            </w:tcBorders>
            <w:shd w:val="clear" w:color="auto" w:fill="auto"/>
            <w:vAlign w:val="center"/>
            <w:hideMark/>
          </w:tcPr>
          <w:p w14:paraId="24269718" w14:textId="77777777" w:rsidR="00903F80" w:rsidRPr="00903F80" w:rsidRDefault="00903F80" w:rsidP="00903F80">
            <w:pPr>
              <w:jc w:val="center"/>
              <w:rPr>
                <w:snapToGrid w:val="0"/>
              </w:rPr>
            </w:pPr>
          </w:p>
        </w:tc>
        <w:tc>
          <w:tcPr>
            <w:tcW w:w="3970" w:type="dxa"/>
            <w:tcBorders>
              <w:top w:val="nil"/>
              <w:left w:val="nil"/>
              <w:right w:val="nil"/>
            </w:tcBorders>
            <w:shd w:val="clear" w:color="auto" w:fill="auto"/>
            <w:vAlign w:val="center"/>
            <w:hideMark/>
          </w:tcPr>
          <w:p w14:paraId="777F465D" w14:textId="77777777" w:rsidR="00903F80" w:rsidRPr="00903F80" w:rsidRDefault="00903F80" w:rsidP="00903F80">
            <w:pPr>
              <w:jc w:val="center"/>
              <w:rPr>
                <w:snapToGrid w:val="0"/>
              </w:rPr>
            </w:pPr>
          </w:p>
        </w:tc>
        <w:tc>
          <w:tcPr>
            <w:tcW w:w="1614" w:type="dxa"/>
            <w:tcBorders>
              <w:top w:val="nil"/>
              <w:left w:val="nil"/>
              <w:right w:val="nil"/>
            </w:tcBorders>
            <w:shd w:val="clear" w:color="auto" w:fill="auto"/>
            <w:vAlign w:val="center"/>
            <w:hideMark/>
          </w:tcPr>
          <w:p w14:paraId="68BB4509" w14:textId="77777777" w:rsidR="00903F80" w:rsidRPr="00903F80" w:rsidRDefault="00903F80" w:rsidP="00903F80">
            <w:pPr>
              <w:jc w:val="center"/>
              <w:rPr>
                <w:snapToGrid w:val="0"/>
              </w:rPr>
            </w:pPr>
          </w:p>
        </w:tc>
        <w:tc>
          <w:tcPr>
            <w:tcW w:w="1614" w:type="dxa"/>
            <w:tcBorders>
              <w:top w:val="nil"/>
              <w:left w:val="nil"/>
              <w:right w:val="nil"/>
            </w:tcBorders>
            <w:shd w:val="clear" w:color="auto" w:fill="auto"/>
            <w:vAlign w:val="center"/>
            <w:hideMark/>
          </w:tcPr>
          <w:p w14:paraId="73544FCB" w14:textId="77777777" w:rsidR="00903F80" w:rsidRPr="00903F80" w:rsidRDefault="00903F80" w:rsidP="00903F80">
            <w:pPr>
              <w:jc w:val="center"/>
              <w:rPr>
                <w:snapToGrid w:val="0"/>
              </w:rPr>
            </w:pPr>
          </w:p>
        </w:tc>
        <w:tc>
          <w:tcPr>
            <w:tcW w:w="1769" w:type="dxa"/>
            <w:tcBorders>
              <w:top w:val="nil"/>
              <w:left w:val="nil"/>
              <w:right w:val="nil"/>
            </w:tcBorders>
            <w:shd w:val="clear" w:color="auto" w:fill="auto"/>
            <w:vAlign w:val="center"/>
            <w:hideMark/>
          </w:tcPr>
          <w:p w14:paraId="048623AC" w14:textId="77777777" w:rsidR="00903F80" w:rsidRPr="00903F80" w:rsidRDefault="00903F80" w:rsidP="00903F80">
            <w:pPr>
              <w:jc w:val="right"/>
              <w:rPr>
                <w:snapToGrid w:val="0"/>
              </w:rPr>
            </w:pPr>
            <w:r w:rsidRPr="00903F80">
              <w:rPr>
                <w:snapToGrid w:val="0"/>
              </w:rPr>
              <w:t>тыс. руб.</w:t>
            </w:r>
          </w:p>
        </w:tc>
      </w:tr>
      <w:tr w:rsidR="00903F80" w:rsidRPr="00903F80" w14:paraId="7002C2CD" w14:textId="77777777" w:rsidTr="00A774DB">
        <w:trPr>
          <w:trHeight w:val="1290"/>
          <w:jc w:val="center"/>
        </w:trPr>
        <w:tc>
          <w:tcPr>
            <w:tcW w:w="674" w:type="dxa"/>
            <w:shd w:val="clear" w:color="auto" w:fill="auto"/>
            <w:vAlign w:val="center"/>
            <w:hideMark/>
          </w:tcPr>
          <w:p w14:paraId="61A30F85" w14:textId="77777777" w:rsidR="00903F80" w:rsidRPr="00903F80" w:rsidRDefault="00903F80" w:rsidP="00903F80">
            <w:pPr>
              <w:jc w:val="center"/>
              <w:rPr>
                <w:snapToGrid w:val="0"/>
              </w:rPr>
            </w:pPr>
            <w:r w:rsidRPr="00903F80">
              <w:rPr>
                <w:snapToGrid w:val="0"/>
              </w:rPr>
              <w:t>№ стр.</w:t>
            </w:r>
          </w:p>
        </w:tc>
        <w:tc>
          <w:tcPr>
            <w:tcW w:w="3970" w:type="dxa"/>
            <w:shd w:val="clear" w:color="auto" w:fill="auto"/>
            <w:vAlign w:val="center"/>
            <w:hideMark/>
          </w:tcPr>
          <w:p w14:paraId="47973EE7" w14:textId="77777777" w:rsidR="00903F80" w:rsidRPr="00903F80" w:rsidRDefault="00903F80" w:rsidP="00903F80">
            <w:pPr>
              <w:jc w:val="center"/>
              <w:rPr>
                <w:snapToGrid w:val="0"/>
              </w:rPr>
            </w:pPr>
            <w:r w:rsidRPr="00903F80">
              <w:rPr>
                <w:snapToGrid w:val="0"/>
              </w:rPr>
              <w:t>Наименование показателя</w:t>
            </w:r>
          </w:p>
        </w:tc>
        <w:tc>
          <w:tcPr>
            <w:tcW w:w="1614" w:type="dxa"/>
            <w:shd w:val="clear" w:color="auto" w:fill="auto"/>
            <w:vAlign w:val="center"/>
            <w:hideMark/>
          </w:tcPr>
          <w:p w14:paraId="1054F8BD" w14:textId="77777777" w:rsidR="00903F80" w:rsidRPr="00903F80" w:rsidRDefault="00903F80" w:rsidP="00903F80">
            <w:pPr>
              <w:jc w:val="center"/>
              <w:rPr>
                <w:snapToGrid w:val="0"/>
              </w:rPr>
            </w:pPr>
            <w:r w:rsidRPr="00903F80">
              <w:rPr>
                <w:snapToGrid w:val="0"/>
              </w:rPr>
              <w:t>Предложение предприятия на 2024 год</w:t>
            </w:r>
          </w:p>
        </w:tc>
        <w:tc>
          <w:tcPr>
            <w:tcW w:w="1614" w:type="dxa"/>
            <w:shd w:val="clear" w:color="auto" w:fill="auto"/>
            <w:vAlign w:val="center"/>
            <w:hideMark/>
          </w:tcPr>
          <w:p w14:paraId="26D735D1" w14:textId="77777777" w:rsidR="00903F80" w:rsidRPr="00903F80" w:rsidRDefault="00903F80" w:rsidP="00903F80">
            <w:pPr>
              <w:jc w:val="center"/>
              <w:rPr>
                <w:snapToGrid w:val="0"/>
              </w:rPr>
            </w:pPr>
            <w:r w:rsidRPr="00903F80">
              <w:rPr>
                <w:snapToGrid w:val="0"/>
              </w:rPr>
              <w:t>Предложение экспертов на 2024 год</w:t>
            </w:r>
          </w:p>
        </w:tc>
        <w:tc>
          <w:tcPr>
            <w:tcW w:w="1769" w:type="dxa"/>
            <w:shd w:val="clear" w:color="auto" w:fill="auto"/>
            <w:vAlign w:val="center"/>
            <w:hideMark/>
          </w:tcPr>
          <w:p w14:paraId="29384D85" w14:textId="77777777" w:rsidR="00903F80" w:rsidRPr="00903F80" w:rsidRDefault="00903F80" w:rsidP="00903F80">
            <w:pPr>
              <w:jc w:val="center"/>
              <w:rPr>
                <w:snapToGrid w:val="0"/>
              </w:rPr>
            </w:pPr>
            <w:r w:rsidRPr="00903F80">
              <w:rPr>
                <w:snapToGrid w:val="0"/>
              </w:rPr>
              <w:t>Корректировка</w:t>
            </w:r>
          </w:p>
        </w:tc>
      </w:tr>
      <w:tr w:rsidR="00903F80" w:rsidRPr="00903F80" w14:paraId="2698E88D" w14:textId="77777777" w:rsidTr="00A774DB">
        <w:trPr>
          <w:trHeight w:val="315"/>
          <w:jc w:val="center"/>
        </w:trPr>
        <w:tc>
          <w:tcPr>
            <w:tcW w:w="674" w:type="dxa"/>
            <w:shd w:val="clear" w:color="auto" w:fill="auto"/>
            <w:vAlign w:val="center"/>
            <w:hideMark/>
          </w:tcPr>
          <w:p w14:paraId="34F82A5C" w14:textId="77777777" w:rsidR="00903F80" w:rsidRPr="00903F80" w:rsidRDefault="00903F80" w:rsidP="00903F80">
            <w:pPr>
              <w:jc w:val="center"/>
              <w:rPr>
                <w:snapToGrid w:val="0"/>
              </w:rPr>
            </w:pPr>
            <w:r w:rsidRPr="00903F80">
              <w:rPr>
                <w:snapToGrid w:val="0"/>
              </w:rPr>
              <w:t>1</w:t>
            </w:r>
          </w:p>
        </w:tc>
        <w:tc>
          <w:tcPr>
            <w:tcW w:w="3970" w:type="dxa"/>
            <w:shd w:val="clear" w:color="auto" w:fill="auto"/>
            <w:vAlign w:val="center"/>
            <w:hideMark/>
          </w:tcPr>
          <w:p w14:paraId="2F7DD6E0" w14:textId="77777777" w:rsidR="00903F80" w:rsidRPr="00903F80" w:rsidRDefault="00903F80" w:rsidP="00903F80">
            <w:pPr>
              <w:rPr>
                <w:snapToGrid w:val="0"/>
              </w:rPr>
            </w:pPr>
            <w:r w:rsidRPr="00903F80">
              <w:rPr>
                <w:snapToGrid w:val="0"/>
              </w:rPr>
              <w:t>Объем реализации сжиженного газа, всего, тонн</w:t>
            </w:r>
          </w:p>
        </w:tc>
        <w:tc>
          <w:tcPr>
            <w:tcW w:w="1614" w:type="dxa"/>
            <w:tcBorders>
              <w:top w:val="nil"/>
              <w:left w:val="single" w:sz="4" w:space="0" w:color="auto"/>
              <w:bottom w:val="single" w:sz="4" w:space="0" w:color="auto"/>
              <w:right w:val="nil"/>
            </w:tcBorders>
            <w:shd w:val="clear" w:color="auto" w:fill="auto"/>
            <w:vAlign w:val="center"/>
          </w:tcPr>
          <w:p w14:paraId="09A925D9" w14:textId="77777777" w:rsidR="00903F80" w:rsidRPr="00903F80" w:rsidRDefault="00903F80" w:rsidP="00903F80">
            <w:pPr>
              <w:jc w:val="center"/>
              <w:rPr>
                <w:snapToGrid w:val="0"/>
              </w:rPr>
            </w:pPr>
            <w:r w:rsidRPr="00903F80">
              <w:rPr>
                <w:snapToGrid w:val="0"/>
              </w:rPr>
              <w:t>120</w:t>
            </w:r>
          </w:p>
        </w:tc>
        <w:tc>
          <w:tcPr>
            <w:tcW w:w="1614" w:type="dxa"/>
            <w:tcBorders>
              <w:top w:val="nil"/>
              <w:left w:val="single" w:sz="4" w:space="0" w:color="auto"/>
              <w:bottom w:val="single" w:sz="4" w:space="0" w:color="auto"/>
              <w:right w:val="nil"/>
            </w:tcBorders>
            <w:shd w:val="clear" w:color="auto" w:fill="auto"/>
            <w:vAlign w:val="center"/>
          </w:tcPr>
          <w:p w14:paraId="391D9A79" w14:textId="77777777" w:rsidR="00903F80" w:rsidRPr="00903F80" w:rsidRDefault="00903F80" w:rsidP="00903F80">
            <w:pPr>
              <w:jc w:val="center"/>
              <w:rPr>
                <w:snapToGrid w:val="0"/>
              </w:rPr>
            </w:pPr>
            <w:r w:rsidRPr="00903F80">
              <w:rPr>
                <w:snapToGrid w:val="0"/>
              </w:rPr>
              <w:t>120</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BE6FA" w14:textId="77777777" w:rsidR="00903F80" w:rsidRPr="00903F80" w:rsidRDefault="00903F80" w:rsidP="00903F80">
            <w:pPr>
              <w:jc w:val="center"/>
              <w:rPr>
                <w:snapToGrid w:val="0"/>
              </w:rPr>
            </w:pPr>
            <w:r w:rsidRPr="00903F80">
              <w:rPr>
                <w:snapToGrid w:val="0"/>
              </w:rPr>
              <w:t>0</w:t>
            </w:r>
          </w:p>
        </w:tc>
      </w:tr>
      <w:tr w:rsidR="00903F80" w:rsidRPr="00903F80" w14:paraId="762A2B23" w14:textId="77777777" w:rsidTr="00A774DB">
        <w:trPr>
          <w:trHeight w:val="315"/>
          <w:jc w:val="center"/>
        </w:trPr>
        <w:tc>
          <w:tcPr>
            <w:tcW w:w="674" w:type="dxa"/>
            <w:shd w:val="clear" w:color="auto" w:fill="auto"/>
            <w:vAlign w:val="center"/>
            <w:hideMark/>
          </w:tcPr>
          <w:p w14:paraId="531E39FF" w14:textId="77777777" w:rsidR="00903F80" w:rsidRPr="00903F80" w:rsidRDefault="00903F80" w:rsidP="00903F80">
            <w:pPr>
              <w:jc w:val="center"/>
              <w:rPr>
                <w:snapToGrid w:val="0"/>
              </w:rPr>
            </w:pPr>
            <w:r w:rsidRPr="00903F80">
              <w:rPr>
                <w:snapToGrid w:val="0"/>
              </w:rPr>
              <w:t>2</w:t>
            </w:r>
          </w:p>
        </w:tc>
        <w:tc>
          <w:tcPr>
            <w:tcW w:w="3970" w:type="dxa"/>
            <w:shd w:val="clear" w:color="auto" w:fill="auto"/>
            <w:vAlign w:val="center"/>
            <w:hideMark/>
          </w:tcPr>
          <w:p w14:paraId="49A3BE22" w14:textId="77777777" w:rsidR="00903F80" w:rsidRPr="00903F80" w:rsidRDefault="00903F80" w:rsidP="00903F80">
            <w:pPr>
              <w:rPr>
                <w:snapToGrid w:val="0"/>
              </w:rPr>
            </w:pPr>
            <w:r w:rsidRPr="00903F80">
              <w:rPr>
                <w:snapToGrid w:val="0"/>
              </w:rPr>
              <w:t>Объем реализации сжиженного газа по регулируемому виду деятельности, всего, тонн</w:t>
            </w:r>
          </w:p>
        </w:tc>
        <w:tc>
          <w:tcPr>
            <w:tcW w:w="1614" w:type="dxa"/>
            <w:tcBorders>
              <w:top w:val="nil"/>
              <w:left w:val="single" w:sz="4" w:space="0" w:color="auto"/>
              <w:bottom w:val="single" w:sz="4" w:space="0" w:color="auto"/>
              <w:right w:val="nil"/>
            </w:tcBorders>
            <w:shd w:val="clear" w:color="auto" w:fill="auto"/>
            <w:vAlign w:val="center"/>
          </w:tcPr>
          <w:p w14:paraId="29C1F7AB" w14:textId="77777777" w:rsidR="00903F80" w:rsidRPr="00903F80" w:rsidRDefault="00903F80" w:rsidP="00903F80">
            <w:pPr>
              <w:jc w:val="center"/>
              <w:rPr>
                <w:snapToGrid w:val="0"/>
              </w:rPr>
            </w:pPr>
            <w:r w:rsidRPr="00903F80">
              <w:rPr>
                <w:snapToGrid w:val="0"/>
              </w:rPr>
              <w:t>120</w:t>
            </w:r>
          </w:p>
        </w:tc>
        <w:tc>
          <w:tcPr>
            <w:tcW w:w="1614" w:type="dxa"/>
            <w:tcBorders>
              <w:top w:val="nil"/>
              <w:left w:val="single" w:sz="4" w:space="0" w:color="auto"/>
              <w:bottom w:val="single" w:sz="4" w:space="0" w:color="auto"/>
              <w:right w:val="nil"/>
            </w:tcBorders>
            <w:shd w:val="clear" w:color="auto" w:fill="auto"/>
            <w:vAlign w:val="center"/>
          </w:tcPr>
          <w:p w14:paraId="11472262" w14:textId="77777777" w:rsidR="00903F80" w:rsidRPr="00903F80" w:rsidRDefault="00903F80" w:rsidP="00903F80">
            <w:pPr>
              <w:jc w:val="center"/>
              <w:rPr>
                <w:snapToGrid w:val="0"/>
              </w:rPr>
            </w:pPr>
            <w:r w:rsidRPr="00903F80">
              <w:rPr>
                <w:snapToGrid w:val="0"/>
              </w:rPr>
              <w:t>120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70FEB31C" w14:textId="77777777" w:rsidR="00903F80" w:rsidRPr="00903F80" w:rsidRDefault="00903F80" w:rsidP="00903F80">
            <w:pPr>
              <w:jc w:val="center"/>
              <w:rPr>
                <w:snapToGrid w:val="0"/>
              </w:rPr>
            </w:pPr>
            <w:r w:rsidRPr="00903F80">
              <w:rPr>
                <w:snapToGrid w:val="0"/>
              </w:rPr>
              <w:t>0</w:t>
            </w:r>
          </w:p>
        </w:tc>
      </w:tr>
      <w:tr w:rsidR="00903F80" w:rsidRPr="00903F80" w14:paraId="49111FB3" w14:textId="77777777" w:rsidTr="00A774DB">
        <w:trPr>
          <w:trHeight w:val="630"/>
          <w:jc w:val="center"/>
        </w:trPr>
        <w:tc>
          <w:tcPr>
            <w:tcW w:w="674" w:type="dxa"/>
            <w:shd w:val="clear" w:color="auto" w:fill="auto"/>
            <w:vAlign w:val="center"/>
            <w:hideMark/>
          </w:tcPr>
          <w:p w14:paraId="4AC5C231" w14:textId="77777777" w:rsidR="00903F80" w:rsidRPr="00903F80" w:rsidRDefault="00903F80" w:rsidP="00903F80">
            <w:pPr>
              <w:jc w:val="center"/>
              <w:rPr>
                <w:snapToGrid w:val="0"/>
              </w:rPr>
            </w:pPr>
            <w:r w:rsidRPr="00903F80">
              <w:rPr>
                <w:snapToGrid w:val="0"/>
              </w:rPr>
              <w:t>3</w:t>
            </w:r>
          </w:p>
        </w:tc>
        <w:tc>
          <w:tcPr>
            <w:tcW w:w="3970" w:type="dxa"/>
            <w:shd w:val="clear" w:color="auto" w:fill="auto"/>
            <w:vAlign w:val="center"/>
            <w:hideMark/>
          </w:tcPr>
          <w:p w14:paraId="1FB7C1F9" w14:textId="77777777" w:rsidR="00903F80" w:rsidRPr="00903F80" w:rsidRDefault="00903F80" w:rsidP="00903F80">
            <w:pPr>
              <w:rPr>
                <w:snapToGrid w:val="0"/>
              </w:rPr>
            </w:pPr>
            <w:r w:rsidRPr="00903F80">
              <w:rPr>
                <w:snapToGrid w:val="0"/>
              </w:rPr>
              <w:t>Расходы, относящиеся на себестоимость, по данным бухгалтерского учета, всего (сумма стр. 04 + 05 + 06 + 11 + 12), в том числе:</w:t>
            </w:r>
          </w:p>
        </w:tc>
        <w:tc>
          <w:tcPr>
            <w:tcW w:w="1614" w:type="dxa"/>
            <w:tcBorders>
              <w:top w:val="nil"/>
              <w:left w:val="single" w:sz="4" w:space="0" w:color="auto"/>
              <w:bottom w:val="single" w:sz="4" w:space="0" w:color="auto"/>
              <w:right w:val="nil"/>
            </w:tcBorders>
            <w:shd w:val="clear" w:color="auto" w:fill="auto"/>
            <w:vAlign w:val="center"/>
          </w:tcPr>
          <w:p w14:paraId="67991DB5" w14:textId="77777777" w:rsidR="00903F80" w:rsidRPr="00903F80" w:rsidRDefault="00903F80" w:rsidP="00903F80">
            <w:pPr>
              <w:jc w:val="center"/>
              <w:rPr>
                <w:snapToGrid w:val="0"/>
              </w:rPr>
            </w:pPr>
            <w:r w:rsidRPr="00903F80">
              <w:rPr>
                <w:snapToGrid w:val="0"/>
              </w:rPr>
              <w:t>13789</w:t>
            </w:r>
          </w:p>
        </w:tc>
        <w:tc>
          <w:tcPr>
            <w:tcW w:w="1614" w:type="dxa"/>
            <w:tcBorders>
              <w:top w:val="nil"/>
              <w:left w:val="single" w:sz="4" w:space="0" w:color="auto"/>
              <w:bottom w:val="single" w:sz="4" w:space="0" w:color="auto"/>
              <w:right w:val="nil"/>
            </w:tcBorders>
            <w:shd w:val="clear" w:color="auto" w:fill="auto"/>
            <w:vAlign w:val="center"/>
          </w:tcPr>
          <w:p w14:paraId="7815A80E" w14:textId="77777777" w:rsidR="00903F80" w:rsidRPr="00903F80" w:rsidRDefault="00903F80" w:rsidP="00903F80">
            <w:pPr>
              <w:jc w:val="center"/>
              <w:rPr>
                <w:snapToGrid w:val="0"/>
              </w:rPr>
            </w:pPr>
            <w:r w:rsidRPr="00903F80">
              <w:rPr>
                <w:snapToGrid w:val="0"/>
              </w:rPr>
              <w:t>12375</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71DD123A" w14:textId="77777777" w:rsidR="00903F80" w:rsidRPr="00903F80" w:rsidRDefault="00903F80" w:rsidP="00903F80">
            <w:pPr>
              <w:jc w:val="center"/>
              <w:rPr>
                <w:snapToGrid w:val="0"/>
              </w:rPr>
            </w:pPr>
            <w:r w:rsidRPr="00903F80">
              <w:rPr>
                <w:snapToGrid w:val="0"/>
              </w:rPr>
              <w:t>-1414</w:t>
            </w:r>
          </w:p>
        </w:tc>
      </w:tr>
      <w:tr w:rsidR="00903F80" w:rsidRPr="00903F80" w14:paraId="2AE1260A" w14:textId="77777777" w:rsidTr="00A774DB">
        <w:trPr>
          <w:trHeight w:val="315"/>
          <w:jc w:val="center"/>
        </w:trPr>
        <w:tc>
          <w:tcPr>
            <w:tcW w:w="674" w:type="dxa"/>
            <w:shd w:val="clear" w:color="auto" w:fill="auto"/>
            <w:vAlign w:val="center"/>
            <w:hideMark/>
          </w:tcPr>
          <w:p w14:paraId="30F9EDC5" w14:textId="77777777" w:rsidR="00903F80" w:rsidRPr="00903F80" w:rsidRDefault="00903F80" w:rsidP="00903F80">
            <w:pPr>
              <w:jc w:val="center"/>
              <w:rPr>
                <w:snapToGrid w:val="0"/>
              </w:rPr>
            </w:pPr>
            <w:r w:rsidRPr="00903F80">
              <w:rPr>
                <w:snapToGrid w:val="0"/>
              </w:rPr>
              <w:t>4</w:t>
            </w:r>
          </w:p>
        </w:tc>
        <w:tc>
          <w:tcPr>
            <w:tcW w:w="3970" w:type="dxa"/>
            <w:shd w:val="clear" w:color="auto" w:fill="auto"/>
            <w:vAlign w:val="center"/>
            <w:hideMark/>
          </w:tcPr>
          <w:p w14:paraId="7F236CF0" w14:textId="77777777" w:rsidR="00903F80" w:rsidRPr="00903F80" w:rsidRDefault="00903F80" w:rsidP="00903F80">
            <w:pPr>
              <w:rPr>
                <w:snapToGrid w:val="0"/>
              </w:rPr>
            </w:pPr>
            <w:r w:rsidRPr="00903F80">
              <w:rPr>
                <w:snapToGrid w:val="0"/>
              </w:rPr>
              <w:t>Фонд оплаты труда (ФОТ)</w:t>
            </w:r>
          </w:p>
        </w:tc>
        <w:tc>
          <w:tcPr>
            <w:tcW w:w="1614" w:type="dxa"/>
            <w:tcBorders>
              <w:top w:val="nil"/>
              <w:left w:val="single" w:sz="4" w:space="0" w:color="auto"/>
              <w:bottom w:val="single" w:sz="4" w:space="0" w:color="auto"/>
              <w:right w:val="nil"/>
            </w:tcBorders>
            <w:shd w:val="clear" w:color="auto" w:fill="auto"/>
            <w:vAlign w:val="center"/>
          </w:tcPr>
          <w:p w14:paraId="0D17333E" w14:textId="77777777" w:rsidR="00903F80" w:rsidRPr="00903F80" w:rsidRDefault="00903F80" w:rsidP="00903F80">
            <w:pPr>
              <w:jc w:val="center"/>
              <w:rPr>
                <w:snapToGrid w:val="0"/>
              </w:rPr>
            </w:pPr>
            <w:r w:rsidRPr="00903F80">
              <w:rPr>
                <w:snapToGrid w:val="0"/>
              </w:rPr>
              <w:t>5 244</w:t>
            </w:r>
          </w:p>
        </w:tc>
        <w:tc>
          <w:tcPr>
            <w:tcW w:w="1614" w:type="dxa"/>
            <w:tcBorders>
              <w:top w:val="nil"/>
              <w:left w:val="single" w:sz="4" w:space="0" w:color="auto"/>
              <w:bottom w:val="single" w:sz="4" w:space="0" w:color="auto"/>
              <w:right w:val="nil"/>
            </w:tcBorders>
            <w:shd w:val="clear" w:color="auto" w:fill="auto"/>
            <w:vAlign w:val="center"/>
          </w:tcPr>
          <w:p w14:paraId="4E159555" w14:textId="77777777" w:rsidR="00903F80" w:rsidRPr="00903F80" w:rsidRDefault="00903F80" w:rsidP="00903F80">
            <w:pPr>
              <w:jc w:val="center"/>
              <w:rPr>
                <w:snapToGrid w:val="0"/>
              </w:rPr>
            </w:pPr>
            <w:r w:rsidRPr="00903F80">
              <w:rPr>
                <w:snapToGrid w:val="0"/>
              </w:rPr>
              <w:t>4 932</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2D0EC67B" w14:textId="77777777" w:rsidR="00903F80" w:rsidRPr="00903F80" w:rsidRDefault="00903F80" w:rsidP="00903F80">
            <w:pPr>
              <w:jc w:val="center"/>
              <w:rPr>
                <w:snapToGrid w:val="0"/>
              </w:rPr>
            </w:pPr>
            <w:r w:rsidRPr="00903F80">
              <w:rPr>
                <w:snapToGrid w:val="0"/>
              </w:rPr>
              <w:t>-312</w:t>
            </w:r>
          </w:p>
        </w:tc>
      </w:tr>
      <w:tr w:rsidR="00903F80" w:rsidRPr="00903F80" w14:paraId="2DE7305B" w14:textId="77777777" w:rsidTr="00A774DB">
        <w:trPr>
          <w:trHeight w:val="315"/>
          <w:jc w:val="center"/>
        </w:trPr>
        <w:tc>
          <w:tcPr>
            <w:tcW w:w="674" w:type="dxa"/>
            <w:shd w:val="clear" w:color="auto" w:fill="auto"/>
            <w:vAlign w:val="center"/>
            <w:hideMark/>
          </w:tcPr>
          <w:p w14:paraId="1A7D20CE" w14:textId="77777777" w:rsidR="00903F80" w:rsidRPr="00903F80" w:rsidRDefault="00903F80" w:rsidP="00903F80">
            <w:pPr>
              <w:jc w:val="center"/>
              <w:rPr>
                <w:snapToGrid w:val="0"/>
              </w:rPr>
            </w:pPr>
          </w:p>
        </w:tc>
        <w:tc>
          <w:tcPr>
            <w:tcW w:w="3970" w:type="dxa"/>
            <w:shd w:val="clear" w:color="auto" w:fill="auto"/>
            <w:vAlign w:val="center"/>
            <w:hideMark/>
          </w:tcPr>
          <w:p w14:paraId="4D604A23" w14:textId="77777777" w:rsidR="00903F80" w:rsidRPr="00903F80" w:rsidRDefault="00903F80" w:rsidP="00903F80">
            <w:pPr>
              <w:rPr>
                <w:snapToGrid w:val="0"/>
              </w:rPr>
            </w:pPr>
            <w:r w:rsidRPr="00903F80">
              <w:rPr>
                <w:snapToGrid w:val="0"/>
              </w:rPr>
              <w:t>Численность персонала по регулируемому виду деятельности, чел.</w:t>
            </w:r>
          </w:p>
        </w:tc>
        <w:tc>
          <w:tcPr>
            <w:tcW w:w="1614" w:type="dxa"/>
            <w:tcBorders>
              <w:top w:val="nil"/>
              <w:left w:val="single" w:sz="4" w:space="0" w:color="auto"/>
              <w:bottom w:val="single" w:sz="4" w:space="0" w:color="auto"/>
              <w:right w:val="nil"/>
            </w:tcBorders>
            <w:shd w:val="clear" w:color="auto" w:fill="auto"/>
            <w:vAlign w:val="center"/>
          </w:tcPr>
          <w:p w14:paraId="02090F9D" w14:textId="77777777" w:rsidR="00903F80" w:rsidRPr="00903F80" w:rsidRDefault="00903F80" w:rsidP="00903F80">
            <w:pPr>
              <w:jc w:val="center"/>
              <w:rPr>
                <w:snapToGrid w:val="0"/>
              </w:rPr>
            </w:pPr>
            <w:r w:rsidRPr="00903F80">
              <w:rPr>
                <w:snapToGrid w:val="0"/>
              </w:rPr>
              <w:t>14,65</w:t>
            </w:r>
          </w:p>
        </w:tc>
        <w:tc>
          <w:tcPr>
            <w:tcW w:w="1614" w:type="dxa"/>
            <w:tcBorders>
              <w:top w:val="nil"/>
              <w:left w:val="single" w:sz="4" w:space="0" w:color="auto"/>
              <w:bottom w:val="single" w:sz="4" w:space="0" w:color="auto"/>
              <w:right w:val="nil"/>
            </w:tcBorders>
            <w:shd w:val="clear" w:color="auto" w:fill="auto"/>
            <w:vAlign w:val="center"/>
          </w:tcPr>
          <w:p w14:paraId="30A8A6EB" w14:textId="77777777" w:rsidR="00903F80" w:rsidRPr="00903F80" w:rsidRDefault="00903F80" w:rsidP="00903F80">
            <w:pPr>
              <w:jc w:val="center"/>
              <w:rPr>
                <w:snapToGrid w:val="0"/>
              </w:rPr>
            </w:pPr>
            <w:r w:rsidRPr="00903F80">
              <w:rPr>
                <w:snapToGrid w:val="0"/>
              </w:rPr>
              <w:t>14,65</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511857A5" w14:textId="77777777" w:rsidR="00903F80" w:rsidRPr="00903F80" w:rsidRDefault="00903F80" w:rsidP="00903F80">
            <w:pPr>
              <w:jc w:val="center"/>
              <w:rPr>
                <w:snapToGrid w:val="0"/>
              </w:rPr>
            </w:pPr>
            <w:r w:rsidRPr="00903F80">
              <w:rPr>
                <w:snapToGrid w:val="0"/>
              </w:rPr>
              <w:t>0</w:t>
            </w:r>
          </w:p>
        </w:tc>
      </w:tr>
      <w:tr w:rsidR="00903F80" w:rsidRPr="00903F80" w14:paraId="4404DD05" w14:textId="77777777" w:rsidTr="00A774DB">
        <w:trPr>
          <w:trHeight w:val="315"/>
          <w:jc w:val="center"/>
        </w:trPr>
        <w:tc>
          <w:tcPr>
            <w:tcW w:w="674" w:type="dxa"/>
            <w:shd w:val="clear" w:color="auto" w:fill="auto"/>
            <w:vAlign w:val="center"/>
            <w:hideMark/>
          </w:tcPr>
          <w:p w14:paraId="1936DD9D" w14:textId="77777777" w:rsidR="00903F80" w:rsidRPr="00903F80" w:rsidRDefault="00903F80" w:rsidP="00903F80">
            <w:pPr>
              <w:jc w:val="center"/>
              <w:rPr>
                <w:snapToGrid w:val="0"/>
              </w:rPr>
            </w:pPr>
          </w:p>
        </w:tc>
        <w:tc>
          <w:tcPr>
            <w:tcW w:w="3970" w:type="dxa"/>
            <w:shd w:val="clear" w:color="auto" w:fill="auto"/>
            <w:vAlign w:val="center"/>
            <w:hideMark/>
          </w:tcPr>
          <w:p w14:paraId="68E09F9B" w14:textId="77777777" w:rsidR="00903F80" w:rsidRPr="00903F80" w:rsidRDefault="00903F80" w:rsidP="00903F80">
            <w:pPr>
              <w:rPr>
                <w:snapToGrid w:val="0"/>
              </w:rPr>
            </w:pPr>
            <w:r w:rsidRPr="00903F80">
              <w:rPr>
                <w:snapToGrid w:val="0"/>
              </w:rPr>
              <w:t>Средняя заработная плата, руб./мес.</w:t>
            </w:r>
          </w:p>
        </w:tc>
        <w:tc>
          <w:tcPr>
            <w:tcW w:w="1614" w:type="dxa"/>
            <w:tcBorders>
              <w:top w:val="nil"/>
              <w:left w:val="single" w:sz="4" w:space="0" w:color="auto"/>
              <w:bottom w:val="single" w:sz="4" w:space="0" w:color="auto"/>
              <w:right w:val="nil"/>
            </w:tcBorders>
            <w:shd w:val="clear" w:color="auto" w:fill="auto"/>
            <w:vAlign w:val="center"/>
          </w:tcPr>
          <w:p w14:paraId="0C57F9C5" w14:textId="77777777" w:rsidR="00903F80" w:rsidRPr="00903F80" w:rsidRDefault="00903F80" w:rsidP="00903F80">
            <w:pPr>
              <w:jc w:val="center"/>
              <w:rPr>
                <w:snapToGrid w:val="0"/>
              </w:rPr>
            </w:pPr>
            <w:r w:rsidRPr="00903F80">
              <w:rPr>
                <w:snapToGrid w:val="0"/>
              </w:rPr>
              <w:t>29 829</w:t>
            </w:r>
          </w:p>
        </w:tc>
        <w:tc>
          <w:tcPr>
            <w:tcW w:w="1614" w:type="dxa"/>
            <w:tcBorders>
              <w:top w:val="nil"/>
              <w:left w:val="single" w:sz="4" w:space="0" w:color="auto"/>
              <w:bottom w:val="single" w:sz="4" w:space="0" w:color="auto"/>
              <w:right w:val="nil"/>
            </w:tcBorders>
            <w:shd w:val="clear" w:color="auto" w:fill="auto"/>
            <w:vAlign w:val="center"/>
          </w:tcPr>
          <w:p w14:paraId="2615A2BB" w14:textId="77777777" w:rsidR="00903F80" w:rsidRPr="00903F80" w:rsidRDefault="00903F80" w:rsidP="00903F80">
            <w:pPr>
              <w:jc w:val="center"/>
              <w:rPr>
                <w:snapToGrid w:val="0"/>
              </w:rPr>
            </w:pPr>
            <w:r w:rsidRPr="00903F80">
              <w:rPr>
                <w:snapToGrid w:val="0"/>
              </w:rPr>
              <w:t>28 052</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2710A133" w14:textId="77777777" w:rsidR="00903F80" w:rsidRPr="00903F80" w:rsidRDefault="00903F80" w:rsidP="00903F80">
            <w:pPr>
              <w:jc w:val="center"/>
              <w:rPr>
                <w:snapToGrid w:val="0"/>
              </w:rPr>
            </w:pPr>
            <w:r w:rsidRPr="00903F80">
              <w:rPr>
                <w:snapToGrid w:val="0"/>
              </w:rPr>
              <w:t>-1777</w:t>
            </w:r>
          </w:p>
        </w:tc>
      </w:tr>
      <w:tr w:rsidR="00903F80" w:rsidRPr="00903F80" w14:paraId="2493B59D" w14:textId="77777777" w:rsidTr="00A774DB">
        <w:trPr>
          <w:trHeight w:val="315"/>
          <w:jc w:val="center"/>
        </w:trPr>
        <w:tc>
          <w:tcPr>
            <w:tcW w:w="674" w:type="dxa"/>
            <w:shd w:val="clear" w:color="auto" w:fill="auto"/>
            <w:vAlign w:val="center"/>
            <w:hideMark/>
          </w:tcPr>
          <w:p w14:paraId="099FEB33" w14:textId="77777777" w:rsidR="00903F80" w:rsidRPr="00903F80" w:rsidRDefault="00903F80" w:rsidP="00903F80">
            <w:pPr>
              <w:jc w:val="center"/>
              <w:rPr>
                <w:snapToGrid w:val="0"/>
              </w:rPr>
            </w:pPr>
            <w:r w:rsidRPr="00903F80">
              <w:rPr>
                <w:snapToGrid w:val="0"/>
              </w:rPr>
              <w:t>5</w:t>
            </w:r>
          </w:p>
        </w:tc>
        <w:tc>
          <w:tcPr>
            <w:tcW w:w="3970" w:type="dxa"/>
            <w:shd w:val="clear" w:color="auto" w:fill="auto"/>
            <w:vAlign w:val="center"/>
            <w:hideMark/>
          </w:tcPr>
          <w:p w14:paraId="570EC9F5" w14:textId="77777777" w:rsidR="00903F80" w:rsidRPr="00903F80" w:rsidRDefault="00903F80" w:rsidP="00903F80">
            <w:pPr>
              <w:rPr>
                <w:snapToGrid w:val="0"/>
              </w:rPr>
            </w:pPr>
            <w:r w:rsidRPr="00903F80">
              <w:rPr>
                <w:snapToGrid w:val="0"/>
              </w:rPr>
              <w:t>Налоги на ФОТ</w:t>
            </w:r>
          </w:p>
        </w:tc>
        <w:tc>
          <w:tcPr>
            <w:tcW w:w="1614" w:type="dxa"/>
            <w:tcBorders>
              <w:top w:val="nil"/>
              <w:left w:val="single" w:sz="4" w:space="0" w:color="auto"/>
              <w:bottom w:val="single" w:sz="4" w:space="0" w:color="auto"/>
              <w:right w:val="nil"/>
            </w:tcBorders>
            <w:shd w:val="clear" w:color="auto" w:fill="auto"/>
            <w:vAlign w:val="center"/>
          </w:tcPr>
          <w:p w14:paraId="6D66B250" w14:textId="77777777" w:rsidR="00903F80" w:rsidRPr="00903F80" w:rsidRDefault="00903F80" w:rsidP="00903F80">
            <w:pPr>
              <w:jc w:val="center"/>
              <w:rPr>
                <w:snapToGrid w:val="0"/>
              </w:rPr>
            </w:pPr>
            <w:r w:rsidRPr="00903F80">
              <w:rPr>
                <w:snapToGrid w:val="0"/>
              </w:rPr>
              <w:t>1 584</w:t>
            </w:r>
          </w:p>
        </w:tc>
        <w:tc>
          <w:tcPr>
            <w:tcW w:w="1614" w:type="dxa"/>
            <w:tcBorders>
              <w:top w:val="nil"/>
              <w:left w:val="single" w:sz="4" w:space="0" w:color="auto"/>
              <w:bottom w:val="single" w:sz="4" w:space="0" w:color="auto"/>
              <w:right w:val="nil"/>
            </w:tcBorders>
            <w:shd w:val="clear" w:color="auto" w:fill="auto"/>
            <w:vAlign w:val="center"/>
          </w:tcPr>
          <w:p w14:paraId="17D3A000" w14:textId="77777777" w:rsidR="00903F80" w:rsidRPr="00903F80" w:rsidRDefault="00903F80" w:rsidP="00903F80">
            <w:pPr>
              <w:jc w:val="center"/>
              <w:rPr>
                <w:snapToGrid w:val="0"/>
              </w:rPr>
            </w:pPr>
            <w:r w:rsidRPr="00903F80">
              <w:rPr>
                <w:snapToGrid w:val="0"/>
              </w:rPr>
              <w:t>1 489</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2CADDA12" w14:textId="77777777" w:rsidR="00903F80" w:rsidRPr="00903F80" w:rsidRDefault="00903F80" w:rsidP="00903F80">
            <w:pPr>
              <w:jc w:val="center"/>
              <w:rPr>
                <w:snapToGrid w:val="0"/>
              </w:rPr>
            </w:pPr>
            <w:r w:rsidRPr="00903F80">
              <w:rPr>
                <w:snapToGrid w:val="0"/>
              </w:rPr>
              <w:t>-95</w:t>
            </w:r>
          </w:p>
        </w:tc>
      </w:tr>
      <w:tr w:rsidR="00903F80" w:rsidRPr="00903F80" w14:paraId="3CDE5D77" w14:textId="77777777" w:rsidTr="00A774DB">
        <w:trPr>
          <w:trHeight w:val="315"/>
          <w:jc w:val="center"/>
        </w:trPr>
        <w:tc>
          <w:tcPr>
            <w:tcW w:w="674" w:type="dxa"/>
            <w:shd w:val="clear" w:color="auto" w:fill="auto"/>
            <w:vAlign w:val="center"/>
            <w:hideMark/>
          </w:tcPr>
          <w:p w14:paraId="51AB100A" w14:textId="77777777" w:rsidR="00903F80" w:rsidRPr="00903F80" w:rsidRDefault="00903F80" w:rsidP="00903F80">
            <w:pPr>
              <w:jc w:val="center"/>
              <w:rPr>
                <w:snapToGrid w:val="0"/>
              </w:rPr>
            </w:pPr>
            <w:r w:rsidRPr="00903F80">
              <w:rPr>
                <w:snapToGrid w:val="0"/>
              </w:rPr>
              <w:t>6</w:t>
            </w:r>
          </w:p>
        </w:tc>
        <w:tc>
          <w:tcPr>
            <w:tcW w:w="3970" w:type="dxa"/>
            <w:shd w:val="clear" w:color="auto" w:fill="auto"/>
            <w:vAlign w:val="center"/>
            <w:hideMark/>
          </w:tcPr>
          <w:p w14:paraId="2A933ED4" w14:textId="77777777" w:rsidR="00903F80" w:rsidRPr="00903F80" w:rsidRDefault="00903F80" w:rsidP="00903F80">
            <w:pPr>
              <w:rPr>
                <w:snapToGrid w:val="0"/>
              </w:rPr>
            </w:pPr>
            <w:r w:rsidRPr="00903F80">
              <w:rPr>
                <w:snapToGrid w:val="0"/>
              </w:rPr>
              <w:t>Материальные затраты (сумма стр. 07 - 10), в том числе:</w:t>
            </w:r>
          </w:p>
        </w:tc>
        <w:tc>
          <w:tcPr>
            <w:tcW w:w="1614" w:type="dxa"/>
            <w:tcBorders>
              <w:top w:val="nil"/>
              <w:left w:val="single" w:sz="4" w:space="0" w:color="auto"/>
              <w:bottom w:val="single" w:sz="4" w:space="0" w:color="auto"/>
              <w:right w:val="nil"/>
            </w:tcBorders>
            <w:shd w:val="clear" w:color="auto" w:fill="auto"/>
            <w:vAlign w:val="center"/>
          </w:tcPr>
          <w:p w14:paraId="6DDE13C5" w14:textId="77777777" w:rsidR="00903F80" w:rsidRPr="00903F80" w:rsidRDefault="00903F80" w:rsidP="00903F80">
            <w:pPr>
              <w:jc w:val="center"/>
              <w:rPr>
                <w:snapToGrid w:val="0"/>
              </w:rPr>
            </w:pPr>
            <w:r w:rsidRPr="00903F80">
              <w:rPr>
                <w:snapToGrid w:val="0"/>
              </w:rPr>
              <w:t>3853</w:t>
            </w:r>
          </w:p>
        </w:tc>
        <w:tc>
          <w:tcPr>
            <w:tcW w:w="1614" w:type="dxa"/>
            <w:tcBorders>
              <w:top w:val="nil"/>
              <w:left w:val="single" w:sz="4" w:space="0" w:color="auto"/>
              <w:bottom w:val="single" w:sz="4" w:space="0" w:color="auto"/>
              <w:right w:val="nil"/>
            </w:tcBorders>
            <w:shd w:val="clear" w:color="auto" w:fill="auto"/>
            <w:vAlign w:val="center"/>
          </w:tcPr>
          <w:p w14:paraId="7BA954B7" w14:textId="77777777" w:rsidR="00903F80" w:rsidRPr="00903F80" w:rsidRDefault="00903F80" w:rsidP="00903F80">
            <w:pPr>
              <w:jc w:val="center"/>
              <w:rPr>
                <w:snapToGrid w:val="0"/>
              </w:rPr>
            </w:pPr>
            <w:r w:rsidRPr="00903F80">
              <w:rPr>
                <w:snapToGrid w:val="0"/>
              </w:rPr>
              <w:t>3144</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2A23DCE7" w14:textId="77777777" w:rsidR="00903F80" w:rsidRPr="00903F80" w:rsidRDefault="00903F80" w:rsidP="00903F80">
            <w:pPr>
              <w:jc w:val="center"/>
              <w:rPr>
                <w:snapToGrid w:val="0"/>
              </w:rPr>
            </w:pPr>
            <w:r w:rsidRPr="00903F80">
              <w:rPr>
                <w:snapToGrid w:val="0"/>
              </w:rPr>
              <w:t>-709</w:t>
            </w:r>
          </w:p>
        </w:tc>
      </w:tr>
      <w:tr w:rsidR="00903F80" w:rsidRPr="00903F80" w14:paraId="5793679A" w14:textId="77777777" w:rsidTr="00A774DB">
        <w:trPr>
          <w:trHeight w:val="315"/>
          <w:jc w:val="center"/>
        </w:trPr>
        <w:tc>
          <w:tcPr>
            <w:tcW w:w="674" w:type="dxa"/>
            <w:shd w:val="clear" w:color="auto" w:fill="auto"/>
            <w:vAlign w:val="center"/>
            <w:hideMark/>
          </w:tcPr>
          <w:p w14:paraId="39B46603" w14:textId="77777777" w:rsidR="00903F80" w:rsidRPr="00903F80" w:rsidRDefault="00903F80" w:rsidP="00903F80">
            <w:pPr>
              <w:jc w:val="center"/>
              <w:rPr>
                <w:snapToGrid w:val="0"/>
              </w:rPr>
            </w:pPr>
            <w:r w:rsidRPr="00903F80">
              <w:rPr>
                <w:snapToGrid w:val="0"/>
              </w:rPr>
              <w:t>7</w:t>
            </w:r>
          </w:p>
        </w:tc>
        <w:tc>
          <w:tcPr>
            <w:tcW w:w="3970" w:type="dxa"/>
            <w:shd w:val="clear" w:color="auto" w:fill="auto"/>
            <w:vAlign w:val="center"/>
            <w:hideMark/>
          </w:tcPr>
          <w:p w14:paraId="58BA5B61" w14:textId="77777777" w:rsidR="00903F80" w:rsidRPr="00903F80" w:rsidRDefault="00903F80" w:rsidP="00903F80">
            <w:pPr>
              <w:rPr>
                <w:snapToGrid w:val="0"/>
              </w:rPr>
            </w:pPr>
            <w:r w:rsidRPr="00903F80">
              <w:rPr>
                <w:snapToGrid w:val="0"/>
              </w:rPr>
              <w:t>Материалы</w:t>
            </w:r>
          </w:p>
        </w:tc>
        <w:tc>
          <w:tcPr>
            <w:tcW w:w="1614" w:type="dxa"/>
            <w:tcBorders>
              <w:top w:val="nil"/>
              <w:left w:val="single" w:sz="4" w:space="0" w:color="auto"/>
              <w:bottom w:val="single" w:sz="4" w:space="0" w:color="auto"/>
              <w:right w:val="nil"/>
            </w:tcBorders>
            <w:shd w:val="clear" w:color="auto" w:fill="auto"/>
            <w:vAlign w:val="center"/>
          </w:tcPr>
          <w:p w14:paraId="00506D5C" w14:textId="77777777" w:rsidR="00903F80" w:rsidRPr="00903F80" w:rsidRDefault="00903F80" w:rsidP="00903F80">
            <w:pPr>
              <w:jc w:val="center"/>
              <w:rPr>
                <w:snapToGrid w:val="0"/>
              </w:rPr>
            </w:pPr>
            <w:r w:rsidRPr="00903F80">
              <w:rPr>
                <w:snapToGrid w:val="0"/>
              </w:rPr>
              <w:t>1 030</w:t>
            </w:r>
          </w:p>
        </w:tc>
        <w:tc>
          <w:tcPr>
            <w:tcW w:w="1614" w:type="dxa"/>
            <w:tcBorders>
              <w:top w:val="nil"/>
              <w:left w:val="single" w:sz="4" w:space="0" w:color="auto"/>
              <w:bottom w:val="single" w:sz="4" w:space="0" w:color="auto"/>
              <w:right w:val="nil"/>
            </w:tcBorders>
            <w:shd w:val="clear" w:color="auto" w:fill="auto"/>
            <w:vAlign w:val="center"/>
          </w:tcPr>
          <w:p w14:paraId="28802316" w14:textId="77777777" w:rsidR="00903F80" w:rsidRPr="00903F80" w:rsidRDefault="00903F80" w:rsidP="00903F80">
            <w:pPr>
              <w:jc w:val="center"/>
              <w:rPr>
                <w:snapToGrid w:val="0"/>
              </w:rPr>
            </w:pPr>
            <w:r w:rsidRPr="00903F80">
              <w:rPr>
                <w:snapToGrid w:val="0"/>
              </w:rPr>
              <w:t>957</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56CED377" w14:textId="77777777" w:rsidR="00903F80" w:rsidRPr="00903F80" w:rsidRDefault="00903F80" w:rsidP="00903F80">
            <w:pPr>
              <w:jc w:val="center"/>
              <w:rPr>
                <w:snapToGrid w:val="0"/>
              </w:rPr>
            </w:pPr>
            <w:r w:rsidRPr="00903F80">
              <w:rPr>
                <w:snapToGrid w:val="0"/>
              </w:rPr>
              <w:t>-73</w:t>
            </w:r>
          </w:p>
        </w:tc>
      </w:tr>
      <w:tr w:rsidR="00903F80" w:rsidRPr="00903F80" w14:paraId="7F799417" w14:textId="77777777" w:rsidTr="00A774DB">
        <w:trPr>
          <w:trHeight w:val="315"/>
          <w:jc w:val="center"/>
        </w:trPr>
        <w:tc>
          <w:tcPr>
            <w:tcW w:w="674" w:type="dxa"/>
            <w:shd w:val="clear" w:color="auto" w:fill="auto"/>
            <w:vAlign w:val="center"/>
            <w:hideMark/>
          </w:tcPr>
          <w:p w14:paraId="4CFA63F3" w14:textId="77777777" w:rsidR="00903F80" w:rsidRPr="00903F80" w:rsidRDefault="00903F80" w:rsidP="00903F80">
            <w:pPr>
              <w:jc w:val="center"/>
              <w:rPr>
                <w:snapToGrid w:val="0"/>
              </w:rPr>
            </w:pPr>
            <w:r w:rsidRPr="00903F80">
              <w:rPr>
                <w:snapToGrid w:val="0"/>
              </w:rPr>
              <w:t>8</w:t>
            </w:r>
          </w:p>
        </w:tc>
        <w:tc>
          <w:tcPr>
            <w:tcW w:w="3970" w:type="dxa"/>
            <w:shd w:val="clear" w:color="auto" w:fill="auto"/>
            <w:vAlign w:val="center"/>
            <w:hideMark/>
          </w:tcPr>
          <w:p w14:paraId="3CD9356C" w14:textId="77777777" w:rsidR="00903F80" w:rsidRPr="00903F80" w:rsidRDefault="00903F80" w:rsidP="00903F80">
            <w:pPr>
              <w:rPr>
                <w:snapToGrid w:val="0"/>
              </w:rPr>
            </w:pPr>
            <w:r w:rsidRPr="00903F80">
              <w:rPr>
                <w:snapToGrid w:val="0"/>
              </w:rPr>
              <w:t>Приобретение газа для последующей реализации населению</w:t>
            </w:r>
          </w:p>
        </w:tc>
        <w:tc>
          <w:tcPr>
            <w:tcW w:w="1614" w:type="dxa"/>
            <w:tcBorders>
              <w:top w:val="nil"/>
              <w:left w:val="single" w:sz="4" w:space="0" w:color="auto"/>
              <w:bottom w:val="single" w:sz="4" w:space="0" w:color="auto"/>
              <w:right w:val="nil"/>
            </w:tcBorders>
            <w:shd w:val="clear" w:color="auto" w:fill="auto"/>
            <w:vAlign w:val="center"/>
          </w:tcPr>
          <w:p w14:paraId="73E34965" w14:textId="77777777" w:rsidR="00903F80" w:rsidRPr="00903F80" w:rsidRDefault="00903F80" w:rsidP="00903F80">
            <w:pPr>
              <w:jc w:val="center"/>
              <w:rPr>
                <w:snapToGrid w:val="0"/>
              </w:rPr>
            </w:pPr>
            <w:r w:rsidRPr="00903F80">
              <w:rPr>
                <w:snapToGrid w:val="0"/>
              </w:rPr>
              <w:t>2823</w:t>
            </w:r>
          </w:p>
        </w:tc>
        <w:tc>
          <w:tcPr>
            <w:tcW w:w="1614" w:type="dxa"/>
            <w:tcBorders>
              <w:top w:val="nil"/>
              <w:left w:val="single" w:sz="4" w:space="0" w:color="auto"/>
              <w:bottom w:val="single" w:sz="4" w:space="0" w:color="auto"/>
              <w:right w:val="nil"/>
            </w:tcBorders>
            <w:shd w:val="clear" w:color="auto" w:fill="auto"/>
            <w:vAlign w:val="center"/>
          </w:tcPr>
          <w:p w14:paraId="7183ADBC" w14:textId="77777777" w:rsidR="00903F80" w:rsidRPr="00903F80" w:rsidRDefault="00903F80" w:rsidP="00903F80">
            <w:pPr>
              <w:jc w:val="center"/>
              <w:rPr>
                <w:snapToGrid w:val="0"/>
              </w:rPr>
            </w:pPr>
            <w:r w:rsidRPr="00903F80">
              <w:rPr>
                <w:snapToGrid w:val="0"/>
              </w:rPr>
              <w:t>2 187</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63AD03D9" w14:textId="77777777" w:rsidR="00903F80" w:rsidRPr="00903F80" w:rsidRDefault="00903F80" w:rsidP="00903F80">
            <w:pPr>
              <w:jc w:val="center"/>
              <w:rPr>
                <w:snapToGrid w:val="0"/>
              </w:rPr>
            </w:pPr>
            <w:r w:rsidRPr="00903F80">
              <w:rPr>
                <w:snapToGrid w:val="0"/>
              </w:rPr>
              <w:t>-636</w:t>
            </w:r>
          </w:p>
        </w:tc>
      </w:tr>
      <w:tr w:rsidR="00903F80" w:rsidRPr="00903F80" w14:paraId="36E214B2" w14:textId="77777777" w:rsidTr="00A774DB">
        <w:trPr>
          <w:trHeight w:val="315"/>
          <w:jc w:val="center"/>
        </w:trPr>
        <w:tc>
          <w:tcPr>
            <w:tcW w:w="674" w:type="dxa"/>
            <w:shd w:val="clear" w:color="auto" w:fill="auto"/>
            <w:vAlign w:val="center"/>
            <w:hideMark/>
          </w:tcPr>
          <w:p w14:paraId="763324A6" w14:textId="77777777" w:rsidR="00903F80" w:rsidRPr="00903F80" w:rsidRDefault="00903F80" w:rsidP="00903F80">
            <w:pPr>
              <w:jc w:val="center"/>
              <w:rPr>
                <w:snapToGrid w:val="0"/>
              </w:rPr>
            </w:pPr>
            <w:r w:rsidRPr="00903F80">
              <w:rPr>
                <w:snapToGrid w:val="0"/>
              </w:rPr>
              <w:t>9</w:t>
            </w:r>
          </w:p>
        </w:tc>
        <w:tc>
          <w:tcPr>
            <w:tcW w:w="3970" w:type="dxa"/>
            <w:shd w:val="clear" w:color="auto" w:fill="auto"/>
            <w:vAlign w:val="center"/>
            <w:hideMark/>
          </w:tcPr>
          <w:p w14:paraId="2311DC88" w14:textId="77777777" w:rsidR="00903F80" w:rsidRPr="00903F80" w:rsidRDefault="00903F80" w:rsidP="00903F80">
            <w:pPr>
              <w:rPr>
                <w:snapToGrid w:val="0"/>
              </w:rPr>
            </w:pPr>
            <w:r w:rsidRPr="00903F80">
              <w:rPr>
                <w:snapToGrid w:val="0"/>
              </w:rPr>
              <w:t>Технологические (эксплуатационные) потери газа</w:t>
            </w:r>
          </w:p>
        </w:tc>
        <w:tc>
          <w:tcPr>
            <w:tcW w:w="1614" w:type="dxa"/>
            <w:tcBorders>
              <w:top w:val="nil"/>
              <w:left w:val="single" w:sz="4" w:space="0" w:color="auto"/>
              <w:bottom w:val="single" w:sz="4" w:space="0" w:color="auto"/>
              <w:right w:val="nil"/>
            </w:tcBorders>
            <w:shd w:val="clear" w:color="auto" w:fill="auto"/>
            <w:vAlign w:val="center"/>
          </w:tcPr>
          <w:p w14:paraId="7F461A5B" w14:textId="77777777" w:rsidR="00903F80" w:rsidRPr="00903F80" w:rsidRDefault="00903F80" w:rsidP="00903F80">
            <w:pPr>
              <w:jc w:val="center"/>
              <w:rPr>
                <w:snapToGrid w:val="0"/>
              </w:rPr>
            </w:pPr>
            <w:r w:rsidRPr="00903F80">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3F6E03CE" w14:textId="77777777" w:rsidR="00903F80" w:rsidRPr="00903F80" w:rsidRDefault="00903F80" w:rsidP="00903F80">
            <w:pPr>
              <w:jc w:val="center"/>
              <w:rPr>
                <w:snapToGrid w:val="0"/>
              </w:rPr>
            </w:pPr>
            <w:r w:rsidRPr="00903F80">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7A94BB4B" w14:textId="77777777" w:rsidR="00903F80" w:rsidRPr="00903F80" w:rsidRDefault="00903F80" w:rsidP="00903F80">
            <w:pPr>
              <w:jc w:val="center"/>
              <w:rPr>
                <w:snapToGrid w:val="0"/>
              </w:rPr>
            </w:pPr>
            <w:r w:rsidRPr="00903F80">
              <w:rPr>
                <w:snapToGrid w:val="0"/>
              </w:rPr>
              <w:t>0</w:t>
            </w:r>
          </w:p>
        </w:tc>
      </w:tr>
      <w:tr w:rsidR="00903F80" w:rsidRPr="00903F80" w14:paraId="2FE06454" w14:textId="77777777" w:rsidTr="00A774DB">
        <w:trPr>
          <w:trHeight w:val="315"/>
          <w:jc w:val="center"/>
        </w:trPr>
        <w:tc>
          <w:tcPr>
            <w:tcW w:w="674" w:type="dxa"/>
            <w:shd w:val="clear" w:color="auto" w:fill="auto"/>
            <w:vAlign w:val="center"/>
            <w:hideMark/>
          </w:tcPr>
          <w:p w14:paraId="1A40D299" w14:textId="77777777" w:rsidR="00903F80" w:rsidRPr="00903F80" w:rsidRDefault="00903F80" w:rsidP="00903F80">
            <w:pPr>
              <w:jc w:val="center"/>
              <w:rPr>
                <w:snapToGrid w:val="0"/>
              </w:rPr>
            </w:pPr>
            <w:r w:rsidRPr="00903F80">
              <w:rPr>
                <w:snapToGrid w:val="0"/>
              </w:rPr>
              <w:t>10</w:t>
            </w:r>
          </w:p>
        </w:tc>
        <w:tc>
          <w:tcPr>
            <w:tcW w:w="3970" w:type="dxa"/>
            <w:shd w:val="clear" w:color="auto" w:fill="auto"/>
            <w:vAlign w:val="center"/>
            <w:hideMark/>
          </w:tcPr>
          <w:p w14:paraId="43DBFA91" w14:textId="77777777" w:rsidR="00903F80" w:rsidRPr="00903F80" w:rsidRDefault="00903F80" w:rsidP="00903F80">
            <w:pPr>
              <w:rPr>
                <w:snapToGrid w:val="0"/>
              </w:rPr>
            </w:pPr>
            <w:r w:rsidRPr="00903F80">
              <w:rPr>
                <w:snapToGrid w:val="0"/>
              </w:rPr>
              <w:t>Прочие</w:t>
            </w:r>
          </w:p>
        </w:tc>
        <w:tc>
          <w:tcPr>
            <w:tcW w:w="1614" w:type="dxa"/>
            <w:tcBorders>
              <w:top w:val="nil"/>
              <w:left w:val="single" w:sz="4" w:space="0" w:color="auto"/>
              <w:bottom w:val="single" w:sz="4" w:space="0" w:color="auto"/>
              <w:right w:val="nil"/>
            </w:tcBorders>
            <w:shd w:val="clear" w:color="auto" w:fill="auto"/>
            <w:vAlign w:val="center"/>
          </w:tcPr>
          <w:p w14:paraId="69287559" w14:textId="77777777" w:rsidR="00903F80" w:rsidRPr="00903F80" w:rsidRDefault="00903F80" w:rsidP="00903F80">
            <w:pPr>
              <w:jc w:val="center"/>
              <w:rPr>
                <w:snapToGrid w:val="0"/>
              </w:rPr>
            </w:pPr>
            <w:r w:rsidRPr="00903F80">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502ACE05" w14:textId="77777777" w:rsidR="00903F80" w:rsidRPr="00903F80" w:rsidRDefault="00903F80" w:rsidP="00903F80">
            <w:pPr>
              <w:jc w:val="center"/>
              <w:rPr>
                <w:snapToGrid w:val="0"/>
              </w:rPr>
            </w:pPr>
            <w:r w:rsidRPr="00903F80">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152E64DE" w14:textId="77777777" w:rsidR="00903F80" w:rsidRPr="00903F80" w:rsidRDefault="00903F80" w:rsidP="00903F80">
            <w:pPr>
              <w:jc w:val="center"/>
              <w:rPr>
                <w:snapToGrid w:val="0"/>
              </w:rPr>
            </w:pPr>
            <w:r w:rsidRPr="00903F80">
              <w:rPr>
                <w:snapToGrid w:val="0"/>
              </w:rPr>
              <w:t>0</w:t>
            </w:r>
          </w:p>
        </w:tc>
      </w:tr>
      <w:tr w:rsidR="00903F80" w:rsidRPr="00903F80" w14:paraId="6E62E942" w14:textId="77777777" w:rsidTr="00A774DB">
        <w:trPr>
          <w:trHeight w:val="315"/>
          <w:jc w:val="center"/>
        </w:trPr>
        <w:tc>
          <w:tcPr>
            <w:tcW w:w="674" w:type="dxa"/>
            <w:shd w:val="clear" w:color="auto" w:fill="auto"/>
            <w:vAlign w:val="center"/>
            <w:hideMark/>
          </w:tcPr>
          <w:p w14:paraId="4E75AF86" w14:textId="77777777" w:rsidR="00903F80" w:rsidRPr="00903F80" w:rsidRDefault="00903F80" w:rsidP="00903F80">
            <w:pPr>
              <w:jc w:val="center"/>
              <w:rPr>
                <w:snapToGrid w:val="0"/>
              </w:rPr>
            </w:pPr>
            <w:r w:rsidRPr="00903F80">
              <w:rPr>
                <w:snapToGrid w:val="0"/>
              </w:rPr>
              <w:t>11</w:t>
            </w:r>
          </w:p>
        </w:tc>
        <w:tc>
          <w:tcPr>
            <w:tcW w:w="3970" w:type="dxa"/>
            <w:shd w:val="clear" w:color="auto" w:fill="auto"/>
            <w:vAlign w:val="center"/>
            <w:hideMark/>
          </w:tcPr>
          <w:p w14:paraId="13DB8CB0" w14:textId="77777777" w:rsidR="00903F80" w:rsidRPr="00903F80" w:rsidRDefault="00903F80" w:rsidP="00903F80">
            <w:pPr>
              <w:rPr>
                <w:snapToGrid w:val="0"/>
              </w:rPr>
            </w:pPr>
            <w:r w:rsidRPr="00903F80">
              <w:rPr>
                <w:snapToGrid w:val="0"/>
              </w:rPr>
              <w:t>Амортизация основных средств</w:t>
            </w:r>
          </w:p>
        </w:tc>
        <w:tc>
          <w:tcPr>
            <w:tcW w:w="1614" w:type="dxa"/>
            <w:tcBorders>
              <w:top w:val="nil"/>
              <w:left w:val="single" w:sz="4" w:space="0" w:color="auto"/>
              <w:bottom w:val="single" w:sz="4" w:space="0" w:color="auto"/>
              <w:right w:val="nil"/>
            </w:tcBorders>
            <w:shd w:val="clear" w:color="auto" w:fill="auto"/>
            <w:vAlign w:val="center"/>
          </w:tcPr>
          <w:p w14:paraId="68B0E9B7" w14:textId="77777777" w:rsidR="00903F80" w:rsidRPr="00903F80" w:rsidRDefault="00903F80" w:rsidP="00903F80">
            <w:pPr>
              <w:jc w:val="center"/>
              <w:rPr>
                <w:snapToGrid w:val="0"/>
              </w:rPr>
            </w:pPr>
            <w:r w:rsidRPr="00903F80">
              <w:rPr>
                <w:snapToGrid w:val="0"/>
              </w:rPr>
              <w:t>64</w:t>
            </w:r>
          </w:p>
        </w:tc>
        <w:tc>
          <w:tcPr>
            <w:tcW w:w="1614" w:type="dxa"/>
            <w:tcBorders>
              <w:top w:val="nil"/>
              <w:left w:val="single" w:sz="4" w:space="0" w:color="auto"/>
              <w:bottom w:val="single" w:sz="4" w:space="0" w:color="auto"/>
              <w:right w:val="nil"/>
            </w:tcBorders>
            <w:shd w:val="clear" w:color="auto" w:fill="auto"/>
            <w:vAlign w:val="center"/>
          </w:tcPr>
          <w:p w14:paraId="66031102" w14:textId="77777777" w:rsidR="00903F80" w:rsidRPr="00903F80" w:rsidRDefault="00903F80" w:rsidP="00903F80">
            <w:pPr>
              <w:jc w:val="center"/>
              <w:rPr>
                <w:snapToGrid w:val="0"/>
              </w:rPr>
            </w:pPr>
            <w:r w:rsidRPr="00903F80">
              <w:rPr>
                <w:snapToGrid w:val="0"/>
              </w:rPr>
              <w:t>64</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1EB0596A" w14:textId="77777777" w:rsidR="00903F80" w:rsidRPr="00903F80" w:rsidRDefault="00903F80" w:rsidP="00903F80">
            <w:pPr>
              <w:jc w:val="center"/>
              <w:rPr>
                <w:snapToGrid w:val="0"/>
              </w:rPr>
            </w:pPr>
            <w:r w:rsidRPr="00903F80">
              <w:rPr>
                <w:snapToGrid w:val="0"/>
              </w:rPr>
              <w:t>0</w:t>
            </w:r>
          </w:p>
        </w:tc>
      </w:tr>
      <w:tr w:rsidR="00903F80" w:rsidRPr="00903F80" w14:paraId="2F1B2E8B" w14:textId="77777777" w:rsidTr="00A774DB">
        <w:trPr>
          <w:trHeight w:val="315"/>
          <w:jc w:val="center"/>
        </w:trPr>
        <w:tc>
          <w:tcPr>
            <w:tcW w:w="674" w:type="dxa"/>
            <w:shd w:val="clear" w:color="auto" w:fill="auto"/>
            <w:vAlign w:val="center"/>
            <w:hideMark/>
          </w:tcPr>
          <w:p w14:paraId="639B7A31" w14:textId="77777777" w:rsidR="00903F80" w:rsidRPr="00903F80" w:rsidRDefault="00903F80" w:rsidP="00903F80">
            <w:pPr>
              <w:jc w:val="center"/>
              <w:rPr>
                <w:snapToGrid w:val="0"/>
              </w:rPr>
            </w:pPr>
            <w:r w:rsidRPr="00903F80">
              <w:rPr>
                <w:snapToGrid w:val="0"/>
              </w:rPr>
              <w:t>12</w:t>
            </w:r>
          </w:p>
        </w:tc>
        <w:tc>
          <w:tcPr>
            <w:tcW w:w="3970" w:type="dxa"/>
            <w:shd w:val="clear" w:color="auto" w:fill="auto"/>
            <w:vAlign w:val="center"/>
            <w:hideMark/>
          </w:tcPr>
          <w:p w14:paraId="5EAB9552" w14:textId="77777777" w:rsidR="00903F80" w:rsidRPr="00903F80" w:rsidRDefault="00903F80" w:rsidP="00903F80">
            <w:pPr>
              <w:rPr>
                <w:snapToGrid w:val="0"/>
              </w:rPr>
            </w:pPr>
            <w:r w:rsidRPr="00903F80">
              <w:rPr>
                <w:snapToGrid w:val="0"/>
              </w:rPr>
              <w:t>Прочие затраты (сумма стр. 13 + 16 + 17 + 21 + 28 + 29 + 30), в том числе:</w:t>
            </w:r>
          </w:p>
        </w:tc>
        <w:tc>
          <w:tcPr>
            <w:tcW w:w="1614" w:type="dxa"/>
            <w:tcBorders>
              <w:top w:val="nil"/>
              <w:left w:val="single" w:sz="4" w:space="0" w:color="auto"/>
              <w:bottom w:val="single" w:sz="4" w:space="0" w:color="auto"/>
              <w:right w:val="nil"/>
            </w:tcBorders>
            <w:shd w:val="clear" w:color="auto" w:fill="auto"/>
            <w:vAlign w:val="center"/>
          </w:tcPr>
          <w:p w14:paraId="778C5DBA" w14:textId="77777777" w:rsidR="00903F80" w:rsidRPr="00903F80" w:rsidRDefault="00903F80" w:rsidP="00903F80">
            <w:pPr>
              <w:jc w:val="center"/>
              <w:rPr>
                <w:snapToGrid w:val="0"/>
              </w:rPr>
            </w:pPr>
            <w:r w:rsidRPr="00903F80">
              <w:rPr>
                <w:snapToGrid w:val="0"/>
              </w:rPr>
              <w:t>3 044</w:t>
            </w:r>
          </w:p>
        </w:tc>
        <w:tc>
          <w:tcPr>
            <w:tcW w:w="1614" w:type="dxa"/>
            <w:tcBorders>
              <w:top w:val="nil"/>
              <w:left w:val="single" w:sz="4" w:space="0" w:color="auto"/>
              <w:bottom w:val="single" w:sz="4" w:space="0" w:color="auto"/>
              <w:right w:val="nil"/>
            </w:tcBorders>
            <w:shd w:val="clear" w:color="auto" w:fill="auto"/>
            <w:vAlign w:val="center"/>
          </w:tcPr>
          <w:p w14:paraId="5EF49AD6" w14:textId="77777777" w:rsidR="00903F80" w:rsidRPr="00903F80" w:rsidRDefault="00903F80" w:rsidP="00903F80">
            <w:pPr>
              <w:jc w:val="center"/>
              <w:rPr>
                <w:snapToGrid w:val="0"/>
              </w:rPr>
            </w:pPr>
            <w:r w:rsidRPr="00903F80">
              <w:rPr>
                <w:snapToGrid w:val="0"/>
              </w:rPr>
              <w:t>2 746</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68E4DDBB" w14:textId="77777777" w:rsidR="00903F80" w:rsidRPr="00903F80" w:rsidRDefault="00903F80" w:rsidP="00903F80">
            <w:pPr>
              <w:jc w:val="center"/>
              <w:rPr>
                <w:snapToGrid w:val="0"/>
              </w:rPr>
            </w:pPr>
            <w:r w:rsidRPr="00903F80">
              <w:rPr>
                <w:snapToGrid w:val="0"/>
              </w:rPr>
              <w:t>-298</w:t>
            </w:r>
          </w:p>
        </w:tc>
      </w:tr>
      <w:tr w:rsidR="00903F80" w:rsidRPr="00903F80" w14:paraId="52B6AF79" w14:textId="77777777" w:rsidTr="00A774DB">
        <w:trPr>
          <w:trHeight w:val="315"/>
          <w:jc w:val="center"/>
        </w:trPr>
        <w:tc>
          <w:tcPr>
            <w:tcW w:w="674" w:type="dxa"/>
            <w:shd w:val="clear" w:color="auto" w:fill="auto"/>
            <w:vAlign w:val="center"/>
            <w:hideMark/>
          </w:tcPr>
          <w:p w14:paraId="40D55BA5" w14:textId="77777777" w:rsidR="00903F80" w:rsidRPr="00903F80" w:rsidRDefault="00903F80" w:rsidP="00903F80">
            <w:pPr>
              <w:jc w:val="center"/>
              <w:rPr>
                <w:snapToGrid w:val="0"/>
              </w:rPr>
            </w:pPr>
            <w:r w:rsidRPr="00903F80">
              <w:rPr>
                <w:snapToGrid w:val="0"/>
              </w:rPr>
              <w:t>13</w:t>
            </w:r>
          </w:p>
        </w:tc>
        <w:tc>
          <w:tcPr>
            <w:tcW w:w="3970" w:type="dxa"/>
            <w:shd w:val="clear" w:color="auto" w:fill="auto"/>
            <w:vAlign w:val="center"/>
            <w:hideMark/>
          </w:tcPr>
          <w:p w14:paraId="542997EA" w14:textId="77777777" w:rsidR="00903F80" w:rsidRPr="00903F80" w:rsidRDefault="00903F80" w:rsidP="00903F80">
            <w:pPr>
              <w:rPr>
                <w:snapToGrid w:val="0"/>
              </w:rPr>
            </w:pPr>
            <w:r w:rsidRPr="00903F80">
              <w:rPr>
                <w:snapToGrid w:val="0"/>
              </w:rPr>
              <w:t>Аренда (лизинг) (сумма стр. 14 - 15), в том числе:</w:t>
            </w:r>
          </w:p>
        </w:tc>
        <w:tc>
          <w:tcPr>
            <w:tcW w:w="1614" w:type="dxa"/>
            <w:tcBorders>
              <w:top w:val="nil"/>
              <w:left w:val="single" w:sz="4" w:space="0" w:color="auto"/>
              <w:bottom w:val="single" w:sz="4" w:space="0" w:color="auto"/>
              <w:right w:val="nil"/>
            </w:tcBorders>
            <w:shd w:val="clear" w:color="auto" w:fill="auto"/>
            <w:vAlign w:val="center"/>
          </w:tcPr>
          <w:p w14:paraId="5AB5D714" w14:textId="77777777" w:rsidR="00903F80" w:rsidRPr="00903F80" w:rsidRDefault="00903F80" w:rsidP="00903F80">
            <w:pPr>
              <w:jc w:val="center"/>
              <w:rPr>
                <w:snapToGrid w:val="0"/>
              </w:rPr>
            </w:pPr>
            <w:r w:rsidRPr="00903F80">
              <w:rPr>
                <w:snapToGrid w:val="0"/>
              </w:rPr>
              <w:t>3</w:t>
            </w:r>
          </w:p>
        </w:tc>
        <w:tc>
          <w:tcPr>
            <w:tcW w:w="1614" w:type="dxa"/>
            <w:tcBorders>
              <w:top w:val="nil"/>
              <w:left w:val="single" w:sz="4" w:space="0" w:color="auto"/>
              <w:bottom w:val="single" w:sz="4" w:space="0" w:color="auto"/>
              <w:right w:val="nil"/>
            </w:tcBorders>
            <w:shd w:val="clear" w:color="auto" w:fill="auto"/>
            <w:vAlign w:val="center"/>
          </w:tcPr>
          <w:p w14:paraId="0D0909C3" w14:textId="77777777" w:rsidR="00903F80" w:rsidRPr="00903F80" w:rsidRDefault="00903F80" w:rsidP="00903F80">
            <w:pPr>
              <w:jc w:val="center"/>
              <w:rPr>
                <w:snapToGrid w:val="0"/>
              </w:rPr>
            </w:pPr>
            <w:r w:rsidRPr="00903F80">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2EC83C1B" w14:textId="77777777" w:rsidR="00903F80" w:rsidRPr="00903F80" w:rsidRDefault="00903F80" w:rsidP="00903F80">
            <w:pPr>
              <w:jc w:val="center"/>
              <w:rPr>
                <w:snapToGrid w:val="0"/>
              </w:rPr>
            </w:pPr>
            <w:r w:rsidRPr="00903F80">
              <w:rPr>
                <w:snapToGrid w:val="0"/>
              </w:rPr>
              <w:t>-3</w:t>
            </w:r>
          </w:p>
        </w:tc>
      </w:tr>
      <w:tr w:rsidR="00903F80" w:rsidRPr="00903F80" w14:paraId="402BFDDE" w14:textId="77777777" w:rsidTr="00A774DB">
        <w:trPr>
          <w:trHeight w:val="315"/>
          <w:jc w:val="center"/>
        </w:trPr>
        <w:tc>
          <w:tcPr>
            <w:tcW w:w="674" w:type="dxa"/>
            <w:shd w:val="clear" w:color="auto" w:fill="auto"/>
            <w:vAlign w:val="center"/>
            <w:hideMark/>
          </w:tcPr>
          <w:p w14:paraId="4576A2BA" w14:textId="77777777" w:rsidR="00903F80" w:rsidRPr="00903F80" w:rsidRDefault="00903F80" w:rsidP="00903F80">
            <w:pPr>
              <w:jc w:val="center"/>
              <w:rPr>
                <w:snapToGrid w:val="0"/>
              </w:rPr>
            </w:pPr>
            <w:r w:rsidRPr="00903F80">
              <w:rPr>
                <w:snapToGrid w:val="0"/>
              </w:rPr>
              <w:t>14</w:t>
            </w:r>
          </w:p>
        </w:tc>
        <w:tc>
          <w:tcPr>
            <w:tcW w:w="3970" w:type="dxa"/>
            <w:shd w:val="clear" w:color="auto" w:fill="auto"/>
            <w:vAlign w:val="center"/>
            <w:hideMark/>
          </w:tcPr>
          <w:p w14:paraId="734D9761" w14:textId="77777777" w:rsidR="00903F80" w:rsidRPr="00903F80" w:rsidRDefault="00903F80" w:rsidP="00903F80">
            <w:pPr>
              <w:rPr>
                <w:snapToGrid w:val="0"/>
              </w:rPr>
            </w:pPr>
            <w:r w:rsidRPr="00903F80">
              <w:rPr>
                <w:snapToGrid w:val="0"/>
              </w:rPr>
              <w:t>Аренда (лизинг) здания, транспорта</w:t>
            </w:r>
          </w:p>
        </w:tc>
        <w:tc>
          <w:tcPr>
            <w:tcW w:w="1614" w:type="dxa"/>
            <w:tcBorders>
              <w:top w:val="nil"/>
              <w:left w:val="single" w:sz="4" w:space="0" w:color="auto"/>
              <w:bottom w:val="single" w:sz="4" w:space="0" w:color="auto"/>
              <w:right w:val="nil"/>
            </w:tcBorders>
            <w:shd w:val="clear" w:color="auto" w:fill="auto"/>
            <w:vAlign w:val="center"/>
          </w:tcPr>
          <w:p w14:paraId="02B54DF7" w14:textId="77777777" w:rsidR="00903F80" w:rsidRPr="00903F80" w:rsidRDefault="00903F80" w:rsidP="00903F80">
            <w:pPr>
              <w:jc w:val="center"/>
              <w:rPr>
                <w:snapToGrid w:val="0"/>
              </w:rPr>
            </w:pPr>
            <w:r w:rsidRPr="00903F80">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007CBB99" w14:textId="77777777" w:rsidR="00903F80" w:rsidRPr="00903F80" w:rsidRDefault="00903F80" w:rsidP="00903F80">
            <w:pPr>
              <w:jc w:val="center"/>
              <w:rPr>
                <w:snapToGrid w:val="0"/>
              </w:rPr>
            </w:pPr>
            <w:r w:rsidRPr="00903F80">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4C359F45" w14:textId="77777777" w:rsidR="00903F80" w:rsidRPr="00903F80" w:rsidRDefault="00903F80" w:rsidP="00903F80">
            <w:pPr>
              <w:jc w:val="center"/>
              <w:rPr>
                <w:snapToGrid w:val="0"/>
              </w:rPr>
            </w:pPr>
            <w:r w:rsidRPr="00903F80">
              <w:rPr>
                <w:snapToGrid w:val="0"/>
              </w:rPr>
              <w:t>0</w:t>
            </w:r>
          </w:p>
        </w:tc>
      </w:tr>
      <w:tr w:rsidR="00903F80" w:rsidRPr="00903F80" w14:paraId="36CA7373" w14:textId="77777777" w:rsidTr="00A774DB">
        <w:trPr>
          <w:trHeight w:val="315"/>
          <w:jc w:val="center"/>
        </w:trPr>
        <w:tc>
          <w:tcPr>
            <w:tcW w:w="674" w:type="dxa"/>
            <w:shd w:val="clear" w:color="auto" w:fill="auto"/>
            <w:vAlign w:val="center"/>
            <w:hideMark/>
          </w:tcPr>
          <w:p w14:paraId="72B6F248" w14:textId="77777777" w:rsidR="00903F80" w:rsidRPr="00903F80" w:rsidRDefault="00903F80" w:rsidP="00903F80">
            <w:pPr>
              <w:jc w:val="center"/>
              <w:rPr>
                <w:snapToGrid w:val="0"/>
              </w:rPr>
            </w:pPr>
            <w:r w:rsidRPr="00903F80">
              <w:rPr>
                <w:snapToGrid w:val="0"/>
              </w:rPr>
              <w:t>15</w:t>
            </w:r>
          </w:p>
        </w:tc>
        <w:tc>
          <w:tcPr>
            <w:tcW w:w="3970" w:type="dxa"/>
            <w:shd w:val="clear" w:color="auto" w:fill="auto"/>
            <w:vAlign w:val="center"/>
            <w:hideMark/>
          </w:tcPr>
          <w:p w14:paraId="6F799CAE" w14:textId="77777777" w:rsidR="00903F80" w:rsidRPr="00903F80" w:rsidRDefault="00903F80" w:rsidP="00903F80">
            <w:pPr>
              <w:rPr>
                <w:snapToGrid w:val="0"/>
              </w:rPr>
            </w:pPr>
            <w:r w:rsidRPr="00903F80">
              <w:rPr>
                <w:snapToGrid w:val="0"/>
              </w:rPr>
              <w:t>Аренда (лизинг) прочего имущества</w:t>
            </w:r>
          </w:p>
        </w:tc>
        <w:tc>
          <w:tcPr>
            <w:tcW w:w="1614" w:type="dxa"/>
            <w:tcBorders>
              <w:top w:val="nil"/>
              <w:left w:val="single" w:sz="4" w:space="0" w:color="auto"/>
              <w:bottom w:val="single" w:sz="4" w:space="0" w:color="auto"/>
              <w:right w:val="nil"/>
            </w:tcBorders>
            <w:shd w:val="clear" w:color="auto" w:fill="auto"/>
            <w:vAlign w:val="center"/>
          </w:tcPr>
          <w:p w14:paraId="277CA80A" w14:textId="77777777" w:rsidR="00903F80" w:rsidRPr="00903F80" w:rsidRDefault="00903F80" w:rsidP="00903F80">
            <w:pPr>
              <w:jc w:val="center"/>
              <w:rPr>
                <w:snapToGrid w:val="0"/>
              </w:rPr>
            </w:pPr>
            <w:r w:rsidRPr="00903F80">
              <w:rPr>
                <w:snapToGrid w:val="0"/>
              </w:rPr>
              <w:t>3</w:t>
            </w:r>
          </w:p>
        </w:tc>
        <w:tc>
          <w:tcPr>
            <w:tcW w:w="1614" w:type="dxa"/>
            <w:tcBorders>
              <w:top w:val="nil"/>
              <w:left w:val="single" w:sz="4" w:space="0" w:color="auto"/>
              <w:bottom w:val="single" w:sz="4" w:space="0" w:color="auto"/>
              <w:right w:val="nil"/>
            </w:tcBorders>
            <w:shd w:val="clear" w:color="auto" w:fill="auto"/>
            <w:vAlign w:val="center"/>
          </w:tcPr>
          <w:p w14:paraId="74473F9A" w14:textId="77777777" w:rsidR="00903F80" w:rsidRPr="00903F80" w:rsidRDefault="00903F80" w:rsidP="00903F80">
            <w:pPr>
              <w:jc w:val="center"/>
              <w:rPr>
                <w:snapToGrid w:val="0"/>
              </w:rPr>
            </w:pPr>
            <w:r w:rsidRPr="00903F80">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6C5FEB15" w14:textId="77777777" w:rsidR="00903F80" w:rsidRPr="00903F80" w:rsidRDefault="00903F80" w:rsidP="00903F80">
            <w:pPr>
              <w:jc w:val="center"/>
              <w:rPr>
                <w:snapToGrid w:val="0"/>
              </w:rPr>
            </w:pPr>
            <w:r w:rsidRPr="00903F80">
              <w:rPr>
                <w:snapToGrid w:val="0"/>
              </w:rPr>
              <w:t>-3</w:t>
            </w:r>
          </w:p>
        </w:tc>
      </w:tr>
      <w:tr w:rsidR="00903F80" w:rsidRPr="00903F80" w14:paraId="0DC8301F" w14:textId="77777777" w:rsidTr="00A774DB">
        <w:trPr>
          <w:trHeight w:val="315"/>
          <w:jc w:val="center"/>
        </w:trPr>
        <w:tc>
          <w:tcPr>
            <w:tcW w:w="674" w:type="dxa"/>
            <w:shd w:val="clear" w:color="auto" w:fill="auto"/>
            <w:vAlign w:val="center"/>
            <w:hideMark/>
          </w:tcPr>
          <w:p w14:paraId="0FBBCF22" w14:textId="77777777" w:rsidR="00903F80" w:rsidRPr="00903F80" w:rsidRDefault="00903F80" w:rsidP="00903F80">
            <w:pPr>
              <w:jc w:val="center"/>
              <w:rPr>
                <w:snapToGrid w:val="0"/>
              </w:rPr>
            </w:pPr>
            <w:r w:rsidRPr="00903F80">
              <w:rPr>
                <w:snapToGrid w:val="0"/>
              </w:rPr>
              <w:t>16</w:t>
            </w:r>
          </w:p>
        </w:tc>
        <w:tc>
          <w:tcPr>
            <w:tcW w:w="3970" w:type="dxa"/>
            <w:shd w:val="clear" w:color="auto" w:fill="auto"/>
            <w:vAlign w:val="center"/>
            <w:hideMark/>
          </w:tcPr>
          <w:p w14:paraId="3306025A" w14:textId="77777777" w:rsidR="00903F80" w:rsidRPr="00903F80" w:rsidRDefault="00903F80" w:rsidP="00903F80">
            <w:pPr>
              <w:rPr>
                <w:snapToGrid w:val="0"/>
              </w:rPr>
            </w:pPr>
            <w:r w:rsidRPr="00903F80">
              <w:rPr>
                <w:snapToGrid w:val="0"/>
              </w:rPr>
              <w:t>Страховые платежи</w:t>
            </w:r>
          </w:p>
        </w:tc>
        <w:tc>
          <w:tcPr>
            <w:tcW w:w="1614" w:type="dxa"/>
            <w:tcBorders>
              <w:top w:val="nil"/>
              <w:left w:val="single" w:sz="4" w:space="0" w:color="auto"/>
              <w:bottom w:val="single" w:sz="4" w:space="0" w:color="auto"/>
              <w:right w:val="nil"/>
            </w:tcBorders>
            <w:shd w:val="clear" w:color="auto" w:fill="auto"/>
            <w:vAlign w:val="center"/>
          </w:tcPr>
          <w:p w14:paraId="0894F69D" w14:textId="77777777" w:rsidR="00903F80" w:rsidRPr="00903F80" w:rsidRDefault="00903F80" w:rsidP="00903F80">
            <w:pPr>
              <w:jc w:val="center"/>
              <w:rPr>
                <w:snapToGrid w:val="0"/>
              </w:rPr>
            </w:pPr>
            <w:r w:rsidRPr="00903F80">
              <w:rPr>
                <w:snapToGrid w:val="0"/>
              </w:rPr>
              <w:t>32</w:t>
            </w:r>
          </w:p>
        </w:tc>
        <w:tc>
          <w:tcPr>
            <w:tcW w:w="1614" w:type="dxa"/>
            <w:tcBorders>
              <w:top w:val="nil"/>
              <w:left w:val="single" w:sz="4" w:space="0" w:color="auto"/>
              <w:bottom w:val="single" w:sz="4" w:space="0" w:color="auto"/>
              <w:right w:val="nil"/>
            </w:tcBorders>
            <w:shd w:val="clear" w:color="auto" w:fill="auto"/>
            <w:vAlign w:val="center"/>
          </w:tcPr>
          <w:p w14:paraId="55C59630" w14:textId="77777777" w:rsidR="00903F80" w:rsidRPr="00903F80" w:rsidRDefault="00903F80" w:rsidP="00903F80">
            <w:pPr>
              <w:jc w:val="center"/>
              <w:rPr>
                <w:snapToGrid w:val="0"/>
              </w:rPr>
            </w:pPr>
            <w:r w:rsidRPr="00903F80">
              <w:rPr>
                <w:snapToGrid w:val="0"/>
              </w:rPr>
              <w:t>28</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181F8F46" w14:textId="77777777" w:rsidR="00903F80" w:rsidRPr="00903F80" w:rsidRDefault="00903F80" w:rsidP="00903F80">
            <w:pPr>
              <w:jc w:val="center"/>
              <w:rPr>
                <w:snapToGrid w:val="0"/>
              </w:rPr>
            </w:pPr>
            <w:r w:rsidRPr="00903F80">
              <w:rPr>
                <w:snapToGrid w:val="0"/>
              </w:rPr>
              <w:t>-4</w:t>
            </w:r>
          </w:p>
        </w:tc>
      </w:tr>
      <w:tr w:rsidR="00903F80" w:rsidRPr="00903F80" w14:paraId="758FCCF7" w14:textId="77777777" w:rsidTr="00A774DB">
        <w:trPr>
          <w:trHeight w:val="315"/>
          <w:jc w:val="center"/>
        </w:trPr>
        <w:tc>
          <w:tcPr>
            <w:tcW w:w="674" w:type="dxa"/>
            <w:shd w:val="clear" w:color="auto" w:fill="auto"/>
            <w:vAlign w:val="center"/>
            <w:hideMark/>
          </w:tcPr>
          <w:p w14:paraId="53EAD7DF" w14:textId="77777777" w:rsidR="00903F80" w:rsidRPr="00903F80" w:rsidRDefault="00903F80" w:rsidP="00903F80">
            <w:pPr>
              <w:jc w:val="center"/>
              <w:rPr>
                <w:snapToGrid w:val="0"/>
              </w:rPr>
            </w:pPr>
            <w:r w:rsidRPr="00903F80">
              <w:rPr>
                <w:snapToGrid w:val="0"/>
              </w:rPr>
              <w:t>17</w:t>
            </w:r>
          </w:p>
        </w:tc>
        <w:tc>
          <w:tcPr>
            <w:tcW w:w="3970" w:type="dxa"/>
            <w:shd w:val="clear" w:color="auto" w:fill="auto"/>
            <w:vAlign w:val="center"/>
            <w:hideMark/>
          </w:tcPr>
          <w:p w14:paraId="73687235" w14:textId="77777777" w:rsidR="00903F80" w:rsidRPr="00903F80" w:rsidRDefault="00903F80" w:rsidP="00903F80">
            <w:pPr>
              <w:rPr>
                <w:snapToGrid w:val="0"/>
              </w:rPr>
            </w:pPr>
            <w:r w:rsidRPr="00903F80">
              <w:rPr>
                <w:snapToGrid w:val="0"/>
              </w:rPr>
              <w:t>Налоги, включаемые в себестоимость (сумма стр. 18 - 20), в том числе:</w:t>
            </w:r>
          </w:p>
        </w:tc>
        <w:tc>
          <w:tcPr>
            <w:tcW w:w="1614" w:type="dxa"/>
            <w:tcBorders>
              <w:top w:val="nil"/>
              <w:left w:val="single" w:sz="4" w:space="0" w:color="auto"/>
              <w:bottom w:val="single" w:sz="4" w:space="0" w:color="auto"/>
              <w:right w:val="nil"/>
            </w:tcBorders>
            <w:shd w:val="clear" w:color="auto" w:fill="auto"/>
            <w:vAlign w:val="center"/>
          </w:tcPr>
          <w:p w14:paraId="08F24030" w14:textId="77777777" w:rsidR="00903F80" w:rsidRPr="00903F80" w:rsidRDefault="00903F80" w:rsidP="00903F80">
            <w:pPr>
              <w:jc w:val="center"/>
              <w:rPr>
                <w:snapToGrid w:val="0"/>
              </w:rPr>
            </w:pPr>
            <w:r w:rsidRPr="00903F80">
              <w:rPr>
                <w:snapToGrid w:val="0"/>
              </w:rPr>
              <w:t>71</w:t>
            </w:r>
          </w:p>
        </w:tc>
        <w:tc>
          <w:tcPr>
            <w:tcW w:w="1614" w:type="dxa"/>
            <w:tcBorders>
              <w:top w:val="nil"/>
              <w:left w:val="single" w:sz="4" w:space="0" w:color="auto"/>
              <w:bottom w:val="single" w:sz="4" w:space="0" w:color="auto"/>
              <w:right w:val="nil"/>
            </w:tcBorders>
            <w:shd w:val="clear" w:color="auto" w:fill="auto"/>
            <w:vAlign w:val="center"/>
          </w:tcPr>
          <w:p w14:paraId="50951853" w14:textId="77777777" w:rsidR="00903F80" w:rsidRPr="00903F80" w:rsidRDefault="00903F80" w:rsidP="00903F80">
            <w:pPr>
              <w:jc w:val="center"/>
              <w:rPr>
                <w:snapToGrid w:val="0"/>
              </w:rPr>
            </w:pPr>
            <w:r w:rsidRPr="00903F80">
              <w:rPr>
                <w:snapToGrid w:val="0"/>
              </w:rPr>
              <w:t>43</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02D30C69" w14:textId="77777777" w:rsidR="00903F80" w:rsidRPr="00903F80" w:rsidRDefault="00903F80" w:rsidP="00903F80">
            <w:pPr>
              <w:jc w:val="center"/>
              <w:rPr>
                <w:snapToGrid w:val="0"/>
              </w:rPr>
            </w:pPr>
            <w:r w:rsidRPr="00903F80">
              <w:rPr>
                <w:snapToGrid w:val="0"/>
              </w:rPr>
              <w:t>-28</w:t>
            </w:r>
          </w:p>
        </w:tc>
      </w:tr>
      <w:tr w:rsidR="00903F80" w:rsidRPr="00903F80" w14:paraId="1AE59B14" w14:textId="77777777" w:rsidTr="00A774DB">
        <w:trPr>
          <w:trHeight w:val="315"/>
          <w:jc w:val="center"/>
        </w:trPr>
        <w:tc>
          <w:tcPr>
            <w:tcW w:w="674" w:type="dxa"/>
            <w:shd w:val="clear" w:color="auto" w:fill="auto"/>
            <w:vAlign w:val="center"/>
            <w:hideMark/>
          </w:tcPr>
          <w:p w14:paraId="28B7221C" w14:textId="77777777" w:rsidR="00903F80" w:rsidRPr="00903F80" w:rsidRDefault="00903F80" w:rsidP="00903F80">
            <w:pPr>
              <w:jc w:val="center"/>
              <w:rPr>
                <w:snapToGrid w:val="0"/>
              </w:rPr>
            </w:pPr>
            <w:r w:rsidRPr="00903F80">
              <w:rPr>
                <w:snapToGrid w:val="0"/>
              </w:rPr>
              <w:lastRenderedPageBreak/>
              <w:t>18</w:t>
            </w:r>
          </w:p>
        </w:tc>
        <w:tc>
          <w:tcPr>
            <w:tcW w:w="3970" w:type="dxa"/>
            <w:shd w:val="clear" w:color="auto" w:fill="auto"/>
            <w:vAlign w:val="center"/>
            <w:hideMark/>
          </w:tcPr>
          <w:p w14:paraId="14A458D4" w14:textId="77777777" w:rsidR="00903F80" w:rsidRPr="00903F80" w:rsidRDefault="00903F80" w:rsidP="00903F80">
            <w:pPr>
              <w:rPr>
                <w:snapToGrid w:val="0"/>
              </w:rPr>
            </w:pPr>
            <w:r w:rsidRPr="00903F80">
              <w:rPr>
                <w:snapToGrid w:val="0"/>
              </w:rPr>
              <w:t>Налог на землю</w:t>
            </w:r>
          </w:p>
        </w:tc>
        <w:tc>
          <w:tcPr>
            <w:tcW w:w="1614" w:type="dxa"/>
            <w:tcBorders>
              <w:top w:val="nil"/>
              <w:left w:val="single" w:sz="4" w:space="0" w:color="auto"/>
              <w:bottom w:val="single" w:sz="4" w:space="0" w:color="auto"/>
              <w:right w:val="nil"/>
            </w:tcBorders>
            <w:shd w:val="clear" w:color="auto" w:fill="auto"/>
            <w:vAlign w:val="center"/>
          </w:tcPr>
          <w:p w14:paraId="7FF06985" w14:textId="77777777" w:rsidR="00903F80" w:rsidRPr="00903F80" w:rsidRDefault="00903F80" w:rsidP="00903F80">
            <w:pPr>
              <w:jc w:val="center"/>
              <w:rPr>
                <w:snapToGrid w:val="0"/>
              </w:rPr>
            </w:pPr>
            <w:r w:rsidRPr="00903F80">
              <w:rPr>
                <w:snapToGrid w:val="0"/>
              </w:rPr>
              <w:t>25</w:t>
            </w:r>
          </w:p>
        </w:tc>
        <w:tc>
          <w:tcPr>
            <w:tcW w:w="1614" w:type="dxa"/>
            <w:tcBorders>
              <w:top w:val="nil"/>
              <w:left w:val="single" w:sz="4" w:space="0" w:color="auto"/>
              <w:bottom w:val="single" w:sz="4" w:space="0" w:color="auto"/>
              <w:right w:val="nil"/>
            </w:tcBorders>
            <w:shd w:val="clear" w:color="auto" w:fill="auto"/>
            <w:vAlign w:val="center"/>
          </w:tcPr>
          <w:p w14:paraId="450D0F79" w14:textId="77777777" w:rsidR="00903F80" w:rsidRPr="00903F80" w:rsidRDefault="00903F80" w:rsidP="00903F80">
            <w:pPr>
              <w:jc w:val="center"/>
              <w:rPr>
                <w:snapToGrid w:val="0"/>
              </w:rPr>
            </w:pPr>
            <w:r w:rsidRPr="00903F80">
              <w:rPr>
                <w:snapToGrid w:val="0"/>
              </w:rPr>
              <w:t>18</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21176E0D" w14:textId="77777777" w:rsidR="00903F80" w:rsidRPr="00903F80" w:rsidRDefault="00903F80" w:rsidP="00903F80">
            <w:pPr>
              <w:jc w:val="center"/>
              <w:rPr>
                <w:snapToGrid w:val="0"/>
              </w:rPr>
            </w:pPr>
            <w:r w:rsidRPr="00903F80">
              <w:rPr>
                <w:snapToGrid w:val="0"/>
              </w:rPr>
              <w:t>-7</w:t>
            </w:r>
          </w:p>
        </w:tc>
      </w:tr>
      <w:tr w:rsidR="00903F80" w:rsidRPr="00903F80" w14:paraId="76091763" w14:textId="77777777" w:rsidTr="00A774DB">
        <w:trPr>
          <w:trHeight w:val="315"/>
          <w:jc w:val="center"/>
        </w:trPr>
        <w:tc>
          <w:tcPr>
            <w:tcW w:w="674" w:type="dxa"/>
            <w:shd w:val="clear" w:color="auto" w:fill="auto"/>
            <w:vAlign w:val="center"/>
            <w:hideMark/>
          </w:tcPr>
          <w:p w14:paraId="757B0423" w14:textId="77777777" w:rsidR="00903F80" w:rsidRPr="00903F80" w:rsidRDefault="00903F80" w:rsidP="00903F80">
            <w:pPr>
              <w:jc w:val="center"/>
              <w:rPr>
                <w:snapToGrid w:val="0"/>
              </w:rPr>
            </w:pPr>
            <w:r w:rsidRPr="00903F80">
              <w:rPr>
                <w:snapToGrid w:val="0"/>
              </w:rPr>
              <w:t>19</w:t>
            </w:r>
          </w:p>
        </w:tc>
        <w:tc>
          <w:tcPr>
            <w:tcW w:w="3970" w:type="dxa"/>
            <w:shd w:val="clear" w:color="auto" w:fill="auto"/>
            <w:vAlign w:val="center"/>
            <w:hideMark/>
          </w:tcPr>
          <w:p w14:paraId="0B5AA38F" w14:textId="77777777" w:rsidR="00903F80" w:rsidRPr="00903F80" w:rsidRDefault="00903F80" w:rsidP="00903F80">
            <w:pPr>
              <w:rPr>
                <w:snapToGrid w:val="0"/>
              </w:rPr>
            </w:pPr>
            <w:r w:rsidRPr="00903F80">
              <w:rPr>
                <w:snapToGrid w:val="0"/>
              </w:rPr>
              <w:t>Налог на загрязнение окружающей среды</w:t>
            </w:r>
          </w:p>
        </w:tc>
        <w:tc>
          <w:tcPr>
            <w:tcW w:w="1614" w:type="dxa"/>
            <w:tcBorders>
              <w:top w:val="nil"/>
              <w:left w:val="single" w:sz="4" w:space="0" w:color="auto"/>
              <w:bottom w:val="single" w:sz="4" w:space="0" w:color="auto"/>
              <w:right w:val="nil"/>
            </w:tcBorders>
            <w:shd w:val="clear" w:color="auto" w:fill="auto"/>
            <w:vAlign w:val="center"/>
          </w:tcPr>
          <w:p w14:paraId="2F416DB5" w14:textId="77777777" w:rsidR="00903F80" w:rsidRPr="00903F80" w:rsidRDefault="00903F80" w:rsidP="00903F80">
            <w:pPr>
              <w:jc w:val="center"/>
              <w:rPr>
                <w:snapToGrid w:val="0"/>
              </w:rPr>
            </w:pPr>
            <w:r w:rsidRPr="00903F80">
              <w:rPr>
                <w:snapToGrid w:val="0"/>
              </w:rPr>
              <w:t>18</w:t>
            </w:r>
          </w:p>
        </w:tc>
        <w:tc>
          <w:tcPr>
            <w:tcW w:w="1614" w:type="dxa"/>
            <w:tcBorders>
              <w:top w:val="nil"/>
              <w:left w:val="single" w:sz="4" w:space="0" w:color="auto"/>
              <w:bottom w:val="single" w:sz="4" w:space="0" w:color="auto"/>
              <w:right w:val="nil"/>
            </w:tcBorders>
            <w:shd w:val="clear" w:color="auto" w:fill="auto"/>
            <w:vAlign w:val="center"/>
          </w:tcPr>
          <w:p w14:paraId="7C1A7A8A" w14:textId="77777777" w:rsidR="00903F80" w:rsidRPr="00903F80" w:rsidRDefault="00903F80" w:rsidP="00903F80">
            <w:pPr>
              <w:jc w:val="center"/>
              <w:rPr>
                <w:snapToGrid w:val="0"/>
              </w:rPr>
            </w:pPr>
            <w:r w:rsidRPr="00903F80">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1EDBEC68" w14:textId="77777777" w:rsidR="00903F80" w:rsidRPr="00903F80" w:rsidRDefault="00903F80" w:rsidP="00903F80">
            <w:pPr>
              <w:jc w:val="center"/>
              <w:rPr>
                <w:snapToGrid w:val="0"/>
              </w:rPr>
            </w:pPr>
            <w:r w:rsidRPr="00903F80">
              <w:rPr>
                <w:snapToGrid w:val="0"/>
              </w:rPr>
              <w:t>-18</w:t>
            </w:r>
          </w:p>
        </w:tc>
      </w:tr>
      <w:tr w:rsidR="00903F80" w:rsidRPr="00903F80" w14:paraId="33E1D112" w14:textId="77777777" w:rsidTr="00A774DB">
        <w:trPr>
          <w:trHeight w:val="315"/>
          <w:jc w:val="center"/>
        </w:trPr>
        <w:tc>
          <w:tcPr>
            <w:tcW w:w="674" w:type="dxa"/>
            <w:shd w:val="clear" w:color="auto" w:fill="auto"/>
            <w:vAlign w:val="center"/>
            <w:hideMark/>
          </w:tcPr>
          <w:p w14:paraId="55D3275A" w14:textId="77777777" w:rsidR="00903F80" w:rsidRPr="00903F80" w:rsidRDefault="00903F80" w:rsidP="00903F80">
            <w:pPr>
              <w:jc w:val="center"/>
              <w:rPr>
                <w:snapToGrid w:val="0"/>
              </w:rPr>
            </w:pPr>
            <w:r w:rsidRPr="00903F80">
              <w:rPr>
                <w:snapToGrid w:val="0"/>
              </w:rPr>
              <w:t>20</w:t>
            </w:r>
          </w:p>
        </w:tc>
        <w:tc>
          <w:tcPr>
            <w:tcW w:w="3970" w:type="dxa"/>
            <w:shd w:val="clear" w:color="auto" w:fill="auto"/>
            <w:vAlign w:val="center"/>
            <w:hideMark/>
          </w:tcPr>
          <w:p w14:paraId="2099813D" w14:textId="77777777" w:rsidR="00903F80" w:rsidRPr="00903F80" w:rsidRDefault="00903F80" w:rsidP="00903F80">
            <w:pPr>
              <w:rPr>
                <w:snapToGrid w:val="0"/>
              </w:rPr>
            </w:pPr>
            <w:r w:rsidRPr="00903F80">
              <w:rPr>
                <w:snapToGrid w:val="0"/>
              </w:rPr>
              <w:t>Единый транспортный налог</w:t>
            </w:r>
          </w:p>
        </w:tc>
        <w:tc>
          <w:tcPr>
            <w:tcW w:w="1614" w:type="dxa"/>
            <w:tcBorders>
              <w:top w:val="nil"/>
              <w:left w:val="single" w:sz="4" w:space="0" w:color="auto"/>
              <w:bottom w:val="single" w:sz="4" w:space="0" w:color="auto"/>
              <w:right w:val="nil"/>
            </w:tcBorders>
            <w:shd w:val="clear" w:color="auto" w:fill="auto"/>
            <w:vAlign w:val="center"/>
          </w:tcPr>
          <w:p w14:paraId="3BFFB6F6" w14:textId="77777777" w:rsidR="00903F80" w:rsidRPr="00903F80" w:rsidRDefault="00903F80" w:rsidP="00903F80">
            <w:pPr>
              <w:jc w:val="center"/>
              <w:rPr>
                <w:snapToGrid w:val="0"/>
              </w:rPr>
            </w:pPr>
            <w:r w:rsidRPr="00903F80">
              <w:rPr>
                <w:snapToGrid w:val="0"/>
              </w:rPr>
              <w:t>3</w:t>
            </w:r>
          </w:p>
        </w:tc>
        <w:tc>
          <w:tcPr>
            <w:tcW w:w="1614" w:type="dxa"/>
            <w:tcBorders>
              <w:top w:val="nil"/>
              <w:left w:val="single" w:sz="4" w:space="0" w:color="auto"/>
              <w:bottom w:val="single" w:sz="4" w:space="0" w:color="auto"/>
              <w:right w:val="nil"/>
            </w:tcBorders>
            <w:shd w:val="clear" w:color="auto" w:fill="auto"/>
            <w:vAlign w:val="center"/>
          </w:tcPr>
          <w:p w14:paraId="5C1ABEE0" w14:textId="77777777" w:rsidR="00903F80" w:rsidRPr="00903F80" w:rsidRDefault="00903F80" w:rsidP="00903F80">
            <w:pPr>
              <w:jc w:val="center"/>
              <w:rPr>
                <w:snapToGrid w:val="0"/>
              </w:rPr>
            </w:pPr>
            <w:r w:rsidRPr="00903F80">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09198A78" w14:textId="77777777" w:rsidR="00903F80" w:rsidRPr="00903F80" w:rsidRDefault="00903F80" w:rsidP="00903F80">
            <w:pPr>
              <w:jc w:val="center"/>
              <w:rPr>
                <w:snapToGrid w:val="0"/>
              </w:rPr>
            </w:pPr>
            <w:r w:rsidRPr="00903F80">
              <w:rPr>
                <w:snapToGrid w:val="0"/>
              </w:rPr>
              <w:t>-3</w:t>
            </w:r>
          </w:p>
        </w:tc>
      </w:tr>
      <w:tr w:rsidR="00903F80" w:rsidRPr="00903F80" w14:paraId="30656335" w14:textId="77777777" w:rsidTr="00A774DB">
        <w:trPr>
          <w:trHeight w:val="315"/>
          <w:jc w:val="center"/>
        </w:trPr>
        <w:tc>
          <w:tcPr>
            <w:tcW w:w="674" w:type="dxa"/>
            <w:shd w:val="clear" w:color="auto" w:fill="auto"/>
            <w:vAlign w:val="center"/>
          </w:tcPr>
          <w:p w14:paraId="791E7135" w14:textId="77777777" w:rsidR="00903F80" w:rsidRPr="00903F80" w:rsidRDefault="00903F80" w:rsidP="00903F80">
            <w:pPr>
              <w:jc w:val="center"/>
              <w:rPr>
                <w:snapToGrid w:val="0"/>
              </w:rPr>
            </w:pPr>
            <w:r w:rsidRPr="00903F80">
              <w:rPr>
                <w:snapToGrid w:val="0"/>
              </w:rPr>
              <w:t>21</w:t>
            </w:r>
          </w:p>
        </w:tc>
        <w:tc>
          <w:tcPr>
            <w:tcW w:w="3970" w:type="dxa"/>
            <w:shd w:val="clear" w:color="auto" w:fill="auto"/>
          </w:tcPr>
          <w:p w14:paraId="1FE9FE02" w14:textId="77777777" w:rsidR="00903F80" w:rsidRPr="00903F80" w:rsidRDefault="00903F80" w:rsidP="00903F80">
            <w:pPr>
              <w:rPr>
                <w:snapToGrid w:val="0"/>
              </w:rPr>
            </w:pPr>
            <w:r w:rsidRPr="00903F80">
              <w:rPr>
                <w:snapToGrid w:val="0"/>
              </w:rPr>
              <w:t>Налог на имущество</w:t>
            </w:r>
          </w:p>
        </w:tc>
        <w:tc>
          <w:tcPr>
            <w:tcW w:w="1614" w:type="dxa"/>
            <w:tcBorders>
              <w:top w:val="nil"/>
              <w:left w:val="single" w:sz="4" w:space="0" w:color="auto"/>
              <w:bottom w:val="single" w:sz="4" w:space="0" w:color="auto"/>
              <w:right w:val="nil"/>
            </w:tcBorders>
            <w:shd w:val="clear" w:color="auto" w:fill="auto"/>
            <w:vAlign w:val="center"/>
          </w:tcPr>
          <w:p w14:paraId="6EC26106" w14:textId="77777777" w:rsidR="00903F80" w:rsidRPr="00903F80" w:rsidRDefault="00903F80" w:rsidP="00903F80">
            <w:pPr>
              <w:jc w:val="center"/>
              <w:rPr>
                <w:snapToGrid w:val="0"/>
              </w:rPr>
            </w:pPr>
            <w:r w:rsidRPr="00903F80">
              <w:rPr>
                <w:snapToGrid w:val="0"/>
              </w:rPr>
              <w:t>25</w:t>
            </w:r>
          </w:p>
        </w:tc>
        <w:tc>
          <w:tcPr>
            <w:tcW w:w="1614" w:type="dxa"/>
            <w:tcBorders>
              <w:top w:val="nil"/>
              <w:left w:val="single" w:sz="4" w:space="0" w:color="auto"/>
              <w:bottom w:val="single" w:sz="4" w:space="0" w:color="auto"/>
              <w:right w:val="nil"/>
            </w:tcBorders>
            <w:shd w:val="clear" w:color="auto" w:fill="auto"/>
            <w:vAlign w:val="center"/>
          </w:tcPr>
          <w:p w14:paraId="32111C44" w14:textId="77777777" w:rsidR="00903F80" w:rsidRPr="00903F80" w:rsidRDefault="00903F80" w:rsidP="00903F80">
            <w:pPr>
              <w:jc w:val="center"/>
              <w:rPr>
                <w:snapToGrid w:val="0"/>
              </w:rPr>
            </w:pPr>
            <w:r w:rsidRPr="00903F80">
              <w:rPr>
                <w:snapToGrid w:val="0"/>
              </w:rPr>
              <w:t>25</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5576248F" w14:textId="77777777" w:rsidR="00903F80" w:rsidRPr="00903F80" w:rsidRDefault="00903F80" w:rsidP="00903F80">
            <w:pPr>
              <w:jc w:val="center"/>
              <w:rPr>
                <w:snapToGrid w:val="0"/>
              </w:rPr>
            </w:pPr>
            <w:r w:rsidRPr="00903F80">
              <w:rPr>
                <w:snapToGrid w:val="0"/>
              </w:rPr>
              <w:t>0</w:t>
            </w:r>
          </w:p>
        </w:tc>
      </w:tr>
      <w:tr w:rsidR="00903F80" w:rsidRPr="00903F80" w14:paraId="01456E44" w14:textId="77777777" w:rsidTr="00A774DB">
        <w:trPr>
          <w:trHeight w:val="315"/>
          <w:jc w:val="center"/>
        </w:trPr>
        <w:tc>
          <w:tcPr>
            <w:tcW w:w="674" w:type="dxa"/>
            <w:shd w:val="clear" w:color="auto" w:fill="auto"/>
            <w:hideMark/>
          </w:tcPr>
          <w:p w14:paraId="3C9BB940" w14:textId="77777777" w:rsidR="00903F80" w:rsidRPr="00903F80" w:rsidRDefault="00903F80" w:rsidP="00903F80">
            <w:pPr>
              <w:jc w:val="center"/>
              <w:rPr>
                <w:snapToGrid w:val="0"/>
              </w:rPr>
            </w:pPr>
            <w:r w:rsidRPr="00903F80">
              <w:rPr>
                <w:snapToGrid w:val="0"/>
              </w:rPr>
              <w:t>22</w:t>
            </w:r>
          </w:p>
        </w:tc>
        <w:tc>
          <w:tcPr>
            <w:tcW w:w="3970" w:type="dxa"/>
            <w:shd w:val="clear" w:color="auto" w:fill="auto"/>
            <w:vAlign w:val="center"/>
            <w:hideMark/>
          </w:tcPr>
          <w:p w14:paraId="3D1EB3A7" w14:textId="77777777" w:rsidR="00903F80" w:rsidRPr="00903F80" w:rsidRDefault="00903F80" w:rsidP="00903F80">
            <w:pPr>
              <w:rPr>
                <w:snapToGrid w:val="0"/>
              </w:rPr>
            </w:pPr>
            <w:r w:rsidRPr="00903F80">
              <w:rPr>
                <w:snapToGrid w:val="0"/>
              </w:rPr>
              <w:t>Услуги сторонних организаций (сумма стр. 22 - 27), в том числе:</w:t>
            </w:r>
          </w:p>
        </w:tc>
        <w:tc>
          <w:tcPr>
            <w:tcW w:w="1614" w:type="dxa"/>
            <w:tcBorders>
              <w:top w:val="nil"/>
              <w:left w:val="single" w:sz="4" w:space="0" w:color="auto"/>
              <w:bottom w:val="single" w:sz="4" w:space="0" w:color="auto"/>
              <w:right w:val="nil"/>
            </w:tcBorders>
            <w:shd w:val="clear" w:color="auto" w:fill="auto"/>
            <w:vAlign w:val="center"/>
          </w:tcPr>
          <w:p w14:paraId="5DDEDA9E" w14:textId="77777777" w:rsidR="00903F80" w:rsidRPr="00903F80" w:rsidRDefault="00903F80" w:rsidP="00903F80">
            <w:pPr>
              <w:jc w:val="center"/>
              <w:rPr>
                <w:snapToGrid w:val="0"/>
              </w:rPr>
            </w:pPr>
            <w:r w:rsidRPr="00903F80">
              <w:rPr>
                <w:snapToGrid w:val="0"/>
              </w:rPr>
              <w:t>2910</w:t>
            </w:r>
          </w:p>
        </w:tc>
        <w:tc>
          <w:tcPr>
            <w:tcW w:w="1614" w:type="dxa"/>
            <w:tcBorders>
              <w:top w:val="nil"/>
              <w:left w:val="single" w:sz="4" w:space="0" w:color="auto"/>
              <w:bottom w:val="single" w:sz="4" w:space="0" w:color="auto"/>
              <w:right w:val="nil"/>
            </w:tcBorders>
            <w:shd w:val="clear" w:color="auto" w:fill="auto"/>
            <w:vAlign w:val="center"/>
          </w:tcPr>
          <w:p w14:paraId="4975CE24" w14:textId="77777777" w:rsidR="00903F80" w:rsidRPr="00903F80" w:rsidRDefault="00903F80" w:rsidP="00903F80">
            <w:pPr>
              <w:jc w:val="center"/>
              <w:rPr>
                <w:snapToGrid w:val="0"/>
              </w:rPr>
            </w:pPr>
            <w:r w:rsidRPr="00903F80">
              <w:rPr>
                <w:snapToGrid w:val="0"/>
              </w:rPr>
              <w:t>2650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477226C0" w14:textId="77777777" w:rsidR="00903F80" w:rsidRPr="00903F80" w:rsidRDefault="00903F80" w:rsidP="00903F80">
            <w:pPr>
              <w:jc w:val="center"/>
              <w:rPr>
                <w:snapToGrid w:val="0"/>
              </w:rPr>
            </w:pPr>
            <w:r w:rsidRPr="00903F80">
              <w:rPr>
                <w:snapToGrid w:val="0"/>
              </w:rPr>
              <w:t>-260</w:t>
            </w:r>
          </w:p>
        </w:tc>
      </w:tr>
      <w:tr w:rsidR="00903F80" w:rsidRPr="00903F80" w14:paraId="446F1C68" w14:textId="77777777" w:rsidTr="00A774DB">
        <w:trPr>
          <w:trHeight w:val="315"/>
          <w:jc w:val="center"/>
        </w:trPr>
        <w:tc>
          <w:tcPr>
            <w:tcW w:w="674" w:type="dxa"/>
            <w:shd w:val="clear" w:color="auto" w:fill="auto"/>
            <w:hideMark/>
          </w:tcPr>
          <w:p w14:paraId="5FA3EA5D" w14:textId="77777777" w:rsidR="00903F80" w:rsidRPr="00903F80" w:rsidRDefault="00903F80" w:rsidP="00903F80">
            <w:pPr>
              <w:jc w:val="center"/>
              <w:rPr>
                <w:snapToGrid w:val="0"/>
              </w:rPr>
            </w:pPr>
            <w:r w:rsidRPr="00903F80">
              <w:rPr>
                <w:snapToGrid w:val="0"/>
              </w:rPr>
              <w:t>23</w:t>
            </w:r>
          </w:p>
        </w:tc>
        <w:tc>
          <w:tcPr>
            <w:tcW w:w="3970" w:type="dxa"/>
            <w:shd w:val="clear" w:color="auto" w:fill="auto"/>
            <w:vAlign w:val="center"/>
            <w:hideMark/>
          </w:tcPr>
          <w:p w14:paraId="2E62CC73" w14:textId="77777777" w:rsidR="00903F80" w:rsidRPr="00903F80" w:rsidRDefault="00903F80" w:rsidP="00903F80">
            <w:pPr>
              <w:rPr>
                <w:snapToGrid w:val="0"/>
              </w:rPr>
            </w:pPr>
            <w:r w:rsidRPr="00903F80">
              <w:rPr>
                <w:snapToGrid w:val="0"/>
              </w:rPr>
              <w:t>Услуги средств связи</w:t>
            </w:r>
          </w:p>
        </w:tc>
        <w:tc>
          <w:tcPr>
            <w:tcW w:w="1614" w:type="dxa"/>
            <w:tcBorders>
              <w:top w:val="nil"/>
              <w:left w:val="single" w:sz="4" w:space="0" w:color="auto"/>
              <w:bottom w:val="single" w:sz="4" w:space="0" w:color="auto"/>
              <w:right w:val="nil"/>
            </w:tcBorders>
            <w:shd w:val="clear" w:color="auto" w:fill="auto"/>
            <w:vAlign w:val="center"/>
          </w:tcPr>
          <w:p w14:paraId="1F4A34D7" w14:textId="77777777" w:rsidR="00903F80" w:rsidRPr="00903F80" w:rsidRDefault="00903F80" w:rsidP="00903F80">
            <w:pPr>
              <w:jc w:val="center"/>
              <w:rPr>
                <w:snapToGrid w:val="0"/>
              </w:rPr>
            </w:pPr>
            <w:r w:rsidRPr="00903F80">
              <w:rPr>
                <w:snapToGrid w:val="0"/>
              </w:rPr>
              <w:t>38</w:t>
            </w:r>
          </w:p>
        </w:tc>
        <w:tc>
          <w:tcPr>
            <w:tcW w:w="1614" w:type="dxa"/>
            <w:tcBorders>
              <w:top w:val="nil"/>
              <w:left w:val="single" w:sz="4" w:space="0" w:color="auto"/>
              <w:bottom w:val="single" w:sz="4" w:space="0" w:color="auto"/>
              <w:right w:val="nil"/>
            </w:tcBorders>
            <w:shd w:val="clear" w:color="auto" w:fill="auto"/>
            <w:vAlign w:val="center"/>
          </w:tcPr>
          <w:p w14:paraId="7CD9E682" w14:textId="77777777" w:rsidR="00903F80" w:rsidRPr="00903F80" w:rsidRDefault="00903F80" w:rsidP="00903F80">
            <w:pPr>
              <w:jc w:val="center"/>
              <w:rPr>
                <w:snapToGrid w:val="0"/>
              </w:rPr>
            </w:pPr>
            <w:r w:rsidRPr="00903F80">
              <w:rPr>
                <w:snapToGrid w:val="0"/>
              </w:rPr>
              <w:t>38</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4E6CF13A" w14:textId="77777777" w:rsidR="00903F80" w:rsidRPr="00903F80" w:rsidRDefault="00903F80" w:rsidP="00903F80">
            <w:pPr>
              <w:jc w:val="center"/>
              <w:rPr>
                <w:snapToGrid w:val="0"/>
              </w:rPr>
            </w:pPr>
            <w:r w:rsidRPr="00903F80">
              <w:rPr>
                <w:snapToGrid w:val="0"/>
              </w:rPr>
              <w:t>0</w:t>
            </w:r>
          </w:p>
        </w:tc>
      </w:tr>
      <w:tr w:rsidR="00903F80" w:rsidRPr="00903F80" w14:paraId="12500779" w14:textId="77777777" w:rsidTr="00A774DB">
        <w:trPr>
          <w:trHeight w:val="315"/>
          <w:jc w:val="center"/>
        </w:trPr>
        <w:tc>
          <w:tcPr>
            <w:tcW w:w="674" w:type="dxa"/>
            <w:shd w:val="clear" w:color="auto" w:fill="auto"/>
            <w:hideMark/>
          </w:tcPr>
          <w:p w14:paraId="75A18F8E" w14:textId="77777777" w:rsidR="00903F80" w:rsidRPr="00903F80" w:rsidRDefault="00903F80" w:rsidP="00903F80">
            <w:pPr>
              <w:jc w:val="center"/>
              <w:rPr>
                <w:snapToGrid w:val="0"/>
              </w:rPr>
            </w:pPr>
            <w:r w:rsidRPr="00903F80">
              <w:rPr>
                <w:snapToGrid w:val="0"/>
              </w:rPr>
              <w:t>24</w:t>
            </w:r>
          </w:p>
        </w:tc>
        <w:tc>
          <w:tcPr>
            <w:tcW w:w="3970" w:type="dxa"/>
            <w:shd w:val="clear" w:color="auto" w:fill="auto"/>
            <w:vAlign w:val="center"/>
            <w:hideMark/>
          </w:tcPr>
          <w:p w14:paraId="520D2941" w14:textId="77777777" w:rsidR="00903F80" w:rsidRPr="00903F80" w:rsidRDefault="00903F80" w:rsidP="00903F80">
            <w:pPr>
              <w:rPr>
                <w:snapToGrid w:val="0"/>
              </w:rPr>
            </w:pPr>
            <w:r w:rsidRPr="00903F80">
              <w:rPr>
                <w:snapToGrid w:val="0"/>
              </w:rPr>
              <w:t>Транспортные услуги</w:t>
            </w:r>
          </w:p>
        </w:tc>
        <w:tc>
          <w:tcPr>
            <w:tcW w:w="1614" w:type="dxa"/>
            <w:tcBorders>
              <w:top w:val="nil"/>
              <w:left w:val="single" w:sz="4" w:space="0" w:color="auto"/>
              <w:bottom w:val="single" w:sz="4" w:space="0" w:color="auto"/>
              <w:right w:val="nil"/>
            </w:tcBorders>
            <w:shd w:val="clear" w:color="auto" w:fill="auto"/>
            <w:vAlign w:val="center"/>
          </w:tcPr>
          <w:p w14:paraId="5DF48764" w14:textId="77777777" w:rsidR="00903F80" w:rsidRPr="00903F80" w:rsidRDefault="00903F80" w:rsidP="00903F80">
            <w:pPr>
              <w:jc w:val="center"/>
              <w:rPr>
                <w:snapToGrid w:val="0"/>
              </w:rPr>
            </w:pPr>
            <w:r w:rsidRPr="00903F80">
              <w:rPr>
                <w:snapToGrid w:val="0"/>
              </w:rPr>
              <w:t>152</w:t>
            </w:r>
          </w:p>
        </w:tc>
        <w:tc>
          <w:tcPr>
            <w:tcW w:w="1614" w:type="dxa"/>
            <w:tcBorders>
              <w:top w:val="nil"/>
              <w:left w:val="single" w:sz="4" w:space="0" w:color="auto"/>
              <w:bottom w:val="single" w:sz="4" w:space="0" w:color="auto"/>
              <w:right w:val="nil"/>
            </w:tcBorders>
            <w:shd w:val="clear" w:color="auto" w:fill="auto"/>
            <w:vAlign w:val="center"/>
          </w:tcPr>
          <w:p w14:paraId="08FAECEF" w14:textId="77777777" w:rsidR="00903F80" w:rsidRPr="00903F80" w:rsidRDefault="00903F80" w:rsidP="00903F80">
            <w:pPr>
              <w:jc w:val="center"/>
              <w:rPr>
                <w:snapToGrid w:val="0"/>
              </w:rPr>
            </w:pPr>
            <w:r w:rsidRPr="00903F80">
              <w:rPr>
                <w:snapToGrid w:val="0"/>
              </w:rPr>
              <w:t>152</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1D604BFE" w14:textId="77777777" w:rsidR="00903F80" w:rsidRPr="00903F80" w:rsidRDefault="00903F80" w:rsidP="00903F80">
            <w:pPr>
              <w:jc w:val="center"/>
              <w:rPr>
                <w:snapToGrid w:val="0"/>
              </w:rPr>
            </w:pPr>
            <w:r w:rsidRPr="00903F80">
              <w:rPr>
                <w:snapToGrid w:val="0"/>
              </w:rPr>
              <w:t>0</w:t>
            </w:r>
          </w:p>
        </w:tc>
      </w:tr>
      <w:tr w:rsidR="00903F80" w:rsidRPr="00903F80" w14:paraId="2FBA96BA" w14:textId="77777777" w:rsidTr="00A774DB">
        <w:trPr>
          <w:trHeight w:val="315"/>
          <w:jc w:val="center"/>
        </w:trPr>
        <w:tc>
          <w:tcPr>
            <w:tcW w:w="674" w:type="dxa"/>
            <w:shd w:val="clear" w:color="auto" w:fill="auto"/>
            <w:hideMark/>
          </w:tcPr>
          <w:p w14:paraId="233B6947" w14:textId="77777777" w:rsidR="00903F80" w:rsidRPr="00903F80" w:rsidRDefault="00903F80" w:rsidP="00903F80">
            <w:pPr>
              <w:jc w:val="center"/>
              <w:rPr>
                <w:snapToGrid w:val="0"/>
              </w:rPr>
            </w:pPr>
            <w:r w:rsidRPr="00903F80">
              <w:rPr>
                <w:snapToGrid w:val="0"/>
              </w:rPr>
              <w:t>25</w:t>
            </w:r>
          </w:p>
        </w:tc>
        <w:tc>
          <w:tcPr>
            <w:tcW w:w="3970" w:type="dxa"/>
            <w:shd w:val="clear" w:color="auto" w:fill="auto"/>
            <w:vAlign w:val="center"/>
            <w:hideMark/>
          </w:tcPr>
          <w:p w14:paraId="394284BD" w14:textId="77777777" w:rsidR="00903F80" w:rsidRPr="00903F80" w:rsidRDefault="00903F80" w:rsidP="00903F80">
            <w:pPr>
              <w:rPr>
                <w:snapToGrid w:val="0"/>
              </w:rPr>
            </w:pPr>
            <w:r w:rsidRPr="00903F80">
              <w:rPr>
                <w:snapToGrid w:val="0"/>
              </w:rPr>
              <w:t>Оплата вневедомственной охраны</w:t>
            </w:r>
          </w:p>
        </w:tc>
        <w:tc>
          <w:tcPr>
            <w:tcW w:w="1614" w:type="dxa"/>
            <w:tcBorders>
              <w:top w:val="nil"/>
              <w:left w:val="single" w:sz="4" w:space="0" w:color="auto"/>
              <w:bottom w:val="single" w:sz="4" w:space="0" w:color="auto"/>
              <w:right w:val="nil"/>
            </w:tcBorders>
            <w:shd w:val="clear" w:color="auto" w:fill="auto"/>
            <w:vAlign w:val="center"/>
          </w:tcPr>
          <w:p w14:paraId="47EB0620" w14:textId="77777777" w:rsidR="00903F80" w:rsidRPr="00903F80" w:rsidRDefault="00903F80" w:rsidP="00903F80">
            <w:pPr>
              <w:jc w:val="center"/>
              <w:rPr>
                <w:snapToGrid w:val="0"/>
              </w:rPr>
            </w:pPr>
            <w:r w:rsidRPr="00903F80">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1E56CDB2" w14:textId="77777777" w:rsidR="00903F80" w:rsidRPr="00903F80" w:rsidRDefault="00903F80" w:rsidP="00903F80">
            <w:pPr>
              <w:jc w:val="center"/>
              <w:rPr>
                <w:snapToGrid w:val="0"/>
              </w:rPr>
            </w:pPr>
            <w:r w:rsidRPr="00903F80">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031DF7DD" w14:textId="77777777" w:rsidR="00903F80" w:rsidRPr="00903F80" w:rsidRDefault="00903F80" w:rsidP="00903F80">
            <w:pPr>
              <w:jc w:val="center"/>
              <w:rPr>
                <w:snapToGrid w:val="0"/>
              </w:rPr>
            </w:pPr>
            <w:r w:rsidRPr="00903F80">
              <w:rPr>
                <w:snapToGrid w:val="0"/>
              </w:rPr>
              <w:t>0</w:t>
            </w:r>
          </w:p>
        </w:tc>
      </w:tr>
      <w:tr w:rsidR="00903F80" w:rsidRPr="00903F80" w14:paraId="5162521D" w14:textId="77777777" w:rsidTr="00A774DB">
        <w:trPr>
          <w:trHeight w:val="315"/>
          <w:jc w:val="center"/>
        </w:trPr>
        <w:tc>
          <w:tcPr>
            <w:tcW w:w="674" w:type="dxa"/>
            <w:shd w:val="clear" w:color="auto" w:fill="auto"/>
            <w:hideMark/>
          </w:tcPr>
          <w:p w14:paraId="24353551" w14:textId="77777777" w:rsidR="00903F80" w:rsidRPr="00903F80" w:rsidRDefault="00903F80" w:rsidP="00903F80">
            <w:pPr>
              <w:jc w:val="center"/>
              <w:rPr>
                <w:snapToGrid w:val="0"/>
              </w:rPr>
            </w:pPr>
            <w:r w:rsidRPr="00903F80">
              <w:rPr>
                <w:snapToGrid w:val="0"/>
              </w:rPr>
              <w:t>26</w:t>
            </w:r>
          </w:p>
        </w:tc>
        <w:tc>
          <w:tcPr>
            <w:tcW w:w="3970" w:type="dxa"/>
            <w:shd w:val="clear" w:color="auto" w:fill="auto"/>
            <w:vAlign w:val="center"/>
            <w:hideMark/>
          </w:tcPr>
          <w:p w14:paraId="284B2371" w14:textId="77777777" w:rsidR="00903F80" w:rsidRPr="00903F80" w:rsidRDefault="00903F80" w:rsidP="00903F80">
            <w:pPr>
              <w:rPr>
                <w:snapToGrid w:val="0"/>
              </w:rPr>
            </w:pPr>
            <w:r w:rsidRPr="00903F80">
              <w:rPr>
                <w:snapToGrid w:val="0"/>
              </w:rPr>
              <w:t>Аудиторские и консалтинговые услуги</w:t>
            </w:r>
          </w:p>
        </w:tc>
        <w:tc>
          <w:tcPr>
            <w:tcW w:w="1614" w:type="dxa"/>
            <w:tcBorders>
              <w:top w:val="nil"/>
              <w:left w:val="single" w:sz="4" w:space="0" w:color="auto"/>
              <w:bottom w:val="single" w:sz="4" w:space="0" w:color="auto"/>
              <w:right w:val="nil"/>
            </w:tcBorders>
            <w:shd w:val="clear" w:color="auto" w:fill="auto"/>
            <w:vAlign w:val="center"/>
          </w:tcPr>
          <w:p w14:paraId="659B76AC" w14:textId="77777777" w:rsidR="00903F80" w:rsidRPr="00903F80" w:rsidRDefault="00903F80" w:rsidP="00903F80">
            <w:pPr>
              <w:jc w:val="center"/>
              <w:rPr>
                <w:snapToGrid w:val="0"/>
              </w:rPr>
            </w:pPr>
            <w:r w:rsidRPr="00903F80">
              <w:rPr>
                <w:snapToGrid w:val="0"/>
              </w:rPr>
              <w:t>45</w:t>
            </w:r>
          </w:p>
        </w:tc>
        <w:tc>
          <w:tcPr>
            <w:tcW w:w="1614" w:type="dxa"/>
            <w:tcBorders>
              <w:top w:val="nil"/>
              <w:left w:val="single" w:sz="4" w:space="0" w:color="auto"/>
              <w:bottom w:val="single" w:sz="4" w:space="0" w:color="auto"/>
              <w:right w:val="nil"/>
            </w:tcBorders>
            <w:shd w:val="clear" w:color="auto" w:fill="auto"/>
            <w:vAlign w:val="center"/>
          </w:tcPr>
          <w:p w14:paraId="18248F69" w14:textId="77777777" w:rsidR="00903F80" w:rsidRPr="00903F80" w:rsidRDefault="00903F80" w:rsidP="00903F80">
            <w:pPr>
              <w:jc w:val="center"/>
              <w:rPr>
                <w:snapToGrid w:val="0"/>
              </w:rPr>
            </w:pPr>
            <w:r w:rsidRPr="00903F80">
              <w:rPr>
                <w:snapToGrid w:val="0"/>
              </w:rPr>
              <w:t>40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4D9E6A56" w14:textId="77777777" w:rsidR="00903F80" w:rsidRPr="00903F80" w:rsidRDefault="00903F80" w:rsidP="00903F80">
            <w:pPr>
              <w:jc w:val="center"/>
              <w:rPr>
                <w:snapToGrid w:val="0"/>
              </w:rPr>
            </w:pPr>
            <w:r w:rsidRPr="00903F80">
              <w:rPr>
                <w:snapToGrid w:val="0"/>
              </w:rPr>
              <w:t>-5</w:t>
            </w:r>
          </w:p>
        </w:tc>
      </w:tr>
      <w:tr w:rsidR="00903F80" w:rsidRPr="00903F80" w14:paraId="122EC867" w14:textId="77777777" w:rsidTr="00A774DB">
        <w:trPr>
          <w:trHeight w:val="315"/>
          <w:jc w:val="center"/>
        </w:trPr>
        <w:tc>
          <w:tcPr>
            <w:tcW w:w="674" w:type="dxa"/>
            <w:shd w:val="clear" w:color="auto" w:fill="auto"/>
            <w:hideMark/>
          </w:tcPr>
          <w:p w14:paraId="43F4F974" w14:textId="77777777" w:rsidR="00903F80" w:rsidRPr="00903F80" w:rsidRDefault="00903F80" w:rsidP="00903F80">
            <w:pPr>
              <w:jc w:val="center"/>
              <w:rPr>
                <w:snapToGrid w:val="0"/>
              </w:rPr>
            </w:pPr>
            <w:r w:rsidRPr="00903F80">
              <w:rPr>
                <w:snapToGrid w:val="0"/>
              </w:rPr>
              <w:t>27</w:t>
            </w:r>
          </w:p>
        </w:tc>
        <w:tc>
          <w:tcPr>
            <w:tcW w:w="3970" w:type="dxa"/>
            <w:shd w:val="clear" w:color="auto" w:fill="auto"/>
            <w:vAlign w:val="center"/>
            <w:hideMark/>
          </w:tcPr>
          <w:p w14:paraId="2812A598" w14:textId="77777777" w:rsidR="00903F80" w:rsidRPr="00903F80" w:rsidRDefault="00903F80" w:rsidP="00903F80">
            <w:pPr>
              <w:rPr>
                <w:snapToGrid w:val="0"/>
              </w:rPr>
            </w:pPr>
            <w:r w:rsidRPr="00903F80">
              <w:rPr>
                <w:snapToGrid w:val="0"/>
              </w:rPr>
              <w:t>Информационно-вычислительные услуги</w:t>
            </w:r>
          </w:p>
        </w:tc>
        <w:tc>
          <w:tcPr>
            <w:tcW w:w="1614" w:type="dxa"/>
            <w:tcBorders>
              <w:top w:val="nil"/>
              <w:left w:val="single" w:sz="4" w:space="0" w:color="auto"/>
              <w:bottom w:val="single" w:sz="4" w:space="0" w:color="auto"/>
              <w:right w:val="nil"/>
            </w:tcBorders>
            <w:shd w:val="clear" w:color="auto" w:fill="auto"/>
            <w:vAlign w:val="center"/>
          </w:tcPr>
          <w:p w14:paraId="6E677283" w14:textId="77777777" w:rsidR="00903F80" w:rsidRPr="00903F80" w:rsidRDefault="00903F80" w:rsidP="00903F80">
            <w:pPr>
              <w:jc w:val="center"/>
              <w:rPr>
                <w:snapToGrid w:val="0"/>
              </w:rPr>
            </w:pPr>
            <w:r w:rsidRPr="00903F80">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11A0F192" w14:textId="77777777" w:rsidR="00903F80" w:rsidRPr="00903F80" w:rsidRDefault="00903F80" w:rsidP="00903F80">
            <w:pPr>
              <w:jc w:val="center"/>
              <w:rPr>
                <w:snapToGrid w:val="0"/>
              </w:rPr>
            </w:pPr>
            <w:r w:rsidRPr="00903F80">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666029C1" w14:textId="77777777" w:rsidR="00903F80" w:rsidRPr="00903F80" w:rsidRDefault="00903F80" w:rsidP="00903F80">
            <w:pPr>
              <w:jc w:val="center"/>
              <w:rPr>
                <w:snapToGrid w:val="0"/>
              </w:rPr>
            </w:pPr>
            <w:r w:rsidRPr="00903F80">
              <w:rPr>
                <w:snapToGrid w:val="0"/>
              </w:rPr>
              <w:t>0</w:t>
            </w:r>
          </w:p>
        </w:tc>
      </w:tr>
      <w:tr w:rsidR="00903F80" w:rsidRPr="00903F80" w14:paraId="10E6F6C7" w14:textId="77777777" w:rsidTr="00A774DB">
        <w:trPr>
          <w:trHeight w:val="315"/>
          <w:jc w:val="center"/>
        </w:trPr>
        <w:tc>
          <w:tcPr>
            <w:tcW w:w="674" w:type="dxa"/>
            <w:shd w:val="clear" w:color="auto" w:fill="auto"/>
            <w:hideMark/>
          </w:tcPr>
          <w:p w14:paraId="27CAD17D" w14:textId="77777777" w:rsidR="00903F80" w:rsidRPr="00903F80" w:rsidRDefault="00903F80" w:rsidP="00903F80">
            <w:pPr>
              <w:jc w:val="center"/>
              <w:rPr>
                <w:snapToGrid w:val="0"/>
              </w:rPr>
            </w:pPr>
            <w:r w:rsidRPr="00903F80">
              <w:rPr>
                <w:snapToGrid w:val="0"/>
              </w:rPr>
              <w:t>28</w:t>
            </w:r>
          </w:p>
        </w:tc>
        <w:tc>
          <w:tcPr>
            <w:tcW w:w="3970" w:type="dxa"/>
            <w:shd w:val="clear" w:color="auto" w:fill="auto"/>
            <w:vAlign w:val="center"/>
            <w:hideMark/>
          </w:tcPr>
          <w:p w14:paraId="2AD3797C" w14:textId="77777777" w:rsidR="00903F80" w:rsidRPr="00903F80" w:rsidRDefault="00903F80" w:rsidP="00903F80">
            <w:pPr>
              <w:rPr>
                <w:snapToGrid w:val="0"/>
              </w:rPr>
            </w:pPr>
            <w:r w:rsidRPr="00903F80">
              <w:rPr>
                <w:snapToGrid w:val="0"/>
              </w:rPr>
              <w:t>Прочие</w:t>
            </w:r>
          </w:p>
        </w:tc>
        <w:tc>
          <w:tcPr>
            <w:tcW w:w="1614" w:type="dxa"/>
            <w:tcBorders>
              <w:top w:val="nil"/>
              <w:left w:val="single" w:sz="4" w:space="0" w:color="auto"/>
              <w:bottom w:val="single" w:sz="4" w:space="0" w:color="auto"/>
              <w:right w:val="nil"/>
            </w:tcBorders>
            <w:shd w:val="clear" w:color="auto" w:fill="auto"/>
            <w:vAlign w:val="center"/>
          </w:tcPr>
          <w:p w14:paraId="0DE8520E" w14:textId="77777777" w:rsidR="00903F80" w:rsidRPr="00903F80" w:rsidRDefault="00903F80" w:rsidP="00903F80">
            <w:pPr>
              <w:jc w:val="center"/>
              <w:rPr>
                <w:snapToGrid w:val="0"/>
              </w:rPr>
            </w:pPr>
            <w:r w:rsidRPr="00903F80">
              <w:rPr>
                <w:snapToGrid w:val="0"/>
              </w:rPr>
              <w:t>2675</w:t>
            </w:r>
          </w:p>
        </w:tc>
        <w:tc>
          <w:tcPr>
            <w:tcW w:w="1614" w:type="dxa"/>
            <w:tcBorders>
              <w:top w:val="nil"/>
              <w:left w:val="single" w:sz="4" w:space="0" w:color="auto"/>
              <w:bottom w:val="single" w:sz="4" w:space="0" w:color="auto"/>
              <w:right w:val="nil"/>
            </w:tcBorders>
            <w:shd w:val="clear" w:color="auto" w:fill="auto"/>
            <w:vAlign w:val="center"/>
          </w:tcPr>
          <w:p w14:paraId="24A0ABEB" w14:textId="77777777" w:rsidR="00903F80" w:rsidRPr="00903F80" w:rsidRDefault="00903F80" w:rsidP="00903F80">
            <w:pPr>
              <w:jc w:val="center"/>
              <w:rPr>
                <w:snapToGrid w:val="0"/>
              </w:rPr>
            </w:pPr>
            <w:r w:rsidRPr="00903F80">
              <w:rPr>
                <w:snapToGrid w:val="0"/>
              </w:rPr>
              <w:t>2420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42F01F20" w14:textId="77777777" w:rsidR="00903F80" w:rsidRPr="00903F80" w:rsidRDefault="00903F80" w:rsidP="00903F80">
            <w:pPr>
              <w:jc w:val="center"/>
              <w:rPr>
                <w:snapToGrid w:val="0"/>
              </w:rPr>
            </w:pPr>
            <w:r w:rsidRPr="00903F80">
              <w:rPr>
                <w:snapToGrid w:val="0"/>
              </w:rPr>
              <w:t>-255</w:t>
            </w:r>
          </w:p>
        </w:tc>
      </w:tr>
      <w:tr w:rsidR="00903F80" w:rsidRPr="00903F80" w14:paraId="5D8EC95E" w14:textId="77777777" w:rsidTr="00A774DB">
        <w:trPr>
          <w:trHeight w:val="315"/>
          <w:jc w:val="center"/>
        </w:trPr>
        <w:tc>
          <w:tcPr>
            <w:tcW w:w="674" w:type="dxa"/>
            <w:shd w:val="clear" w:color="auto" w:fill="auto"/>
            <w:hideMark/>
          </w:tcPr>
          <w:p w14:paraId="0795F634" w14:textId="77777777" w:rsidR="00903F80" w:rsidRPr="00903F80" w:rsidRDefault="00903F80" w:rsidP="00903F80">
            <w:pPr>
              <w:jc w:val="center"/>
              <w:rPr>
                <w:snapToGrid w:val="0"/>
              </w:rPr>
            </w:pPr>
            <w:r w:rsidRPr="00903F80">
              <w:rPr>
                <w:snapToGrid w:val="0"/>
              </w:rPr>
              <w:t>29</w:t>
            </w:r>
          </w:p>
        </w:tc>
        <w:tc>
          <w:tcPr>
            <w:tcW w:w="3970" w:type="dxa"/>
            <w:shd w:val="clear" w:color="auto" w:fill="auto"/>
            <w:vAlign w:val="center"/>
            <w:hideMark/>
          </w:tcPr>
          <w:p w14:paraId="1F12EE6D" w14:textId="77777777" w:rsidR="00903F80" w:rsidRPr="00903F80" w:rsidRDefault="00903F80" w:rsidP="00903F80">
            <w:pPr>
              <w:rPr>
                <w:snapToGrid w:val="0"/>
              </w:rPr>
            </w:pPr>
            <w:r w:rsidRPr="00903F80">
              <w:rPr>
                <w:snapToGrid w:val="0"/>
              </w:rPr>
              <w:t>Капитальный ремонт</w:t>
            </w:r>
          </w:p>
        </w:tc>
        <w:tc>
          <w:tcPr>
            <w:tcW w:w="1614" w:type="dxa"/>
            <w:tcBorders>
              <w:top w:val="nil"/>
              <w:left w:val="single" w:sz="4" w:space="0" w:color="auto"/>
              <w:bottom w:val="single" w:sz="4" w:space="0" w:color="auto"/>
              <w:right w:val="nil"/>
            </w:tcBorders>
            <w:shd w:val="clear" w:color="auto" w:fill="auto"/>
            <w:vAlign w:val="center"/>
          </w:tcPr>
          <w:p w14:paraId="345194A7" w14:textId="77777777" w:rsidR="00903F80" w:rsidRPr="00903F80" w:rsidRDefault="00903F80" w:rsidP="00903F80">
            <w:pPr>
              <w:jc w:val="center"/>
              <w:rPr>
                <w:snapToGrid w:val="0"/>
              </w:rPr>
            </w:pPr>
            <w:r w:rsidRPr="00903F80">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38C0A854" w14:textId="77777777" w:rsidR="00903F80" w:rsidRPr="00903F80" w:rsidRDefault="00903F80" w:rsidP="00903F80">
            <w:pPr>
              <w:jc w:val="center"/>
              <w:rPr>
                <w:snapToGrid w:val="0"/>
              </w:rPr>
            </w:pPr>
            <w:r w:rsidRPr="00903F80">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52067A4D" w14:textId="77777777" w:rsidR="00903F80" w:rsidRPr="00903F80" w:rsidRDefault="00903F80" w:rsidP="00903F80">
            <w:pPr>
              <w:jc w:val="center"/>
              <w:rPr>
                <w:snapToGrid w:val="0"/>
              </w:rPr>
            </w:pPr>
            <w:r w:rsidRPr="00903F80">
              <w:rPr>
                <w:snapToGrid w:val="0"/>
              </w:rPr>
              <w:t>0</w:t>
            </w:r>
          </w:p>
        </w:tc>
      </w:tr>
      <w:tr w:rsidR="00903F80" w:rsidRPr="00903F80" w14:paraId="73B3B1DE" w14:textId="77777777" w:rsidTr="00A774DB">
        <w:trPr>
          <w:trHeight w:val="315"/>
          <w:jc w:val="center"/>
        </w:trPr>
        <w:tc>
          <w:tcPr>
            <w:tcW w:w="674" w:type="dxa"/>
            <w:shd w:val="clear" w:color="auto" w:fill="auto"/>
            <w:hideMark/>
          </w:tcPr>
          <w:p w14:paraId="49CFFC7B" w14:textId="77777777" w:rsidR="00903F80" w:rsidRPr="00903F80" w:rsidRDefault="00903F80" w:rsidP="00903F80">
            <w:pPr>
              <w:jc w:val="center"/>
              <w:rPr>
                <w:snapToGrid w:val="0"/>
              </w:rPr>
            </w:pPr>
            <w:r w:rsidRPr="00903F80">
              <w:rPr>
                <w:snapToGrid w:val="0"/>
              </w:rPr>
              <w:t>30</w:t>
            </w:r>
          </w:p>
        </w:tc>
        <w:tc>
          <w:tcPr>
            <w:tcW w:w="3970" w:type="dxa"/>
            <w:shd w:val="clear" w:color="auto" w:fill="auto"/>
            <w:vAlign w:val="center"/>
            <w:hideMark/>
          </w:tcPr>
          <w:p w14:paraId="4B15D2A6" w14:textId="77777777" w:rsidR="00903F80" w:rsidRPr="00903F80" w:rsidRDefault="00903F80" w:rsidP="00903F80">
            <w:pPr>
              <w:rPr>
                <w:snapToGrid w:val="0"/>
              </w:rPr>
            </w:pPr>
            <w:r w:rsidRPr="00903F80">
              <w:rPr>
                <w:snapToGrid w:val="0"/>
              </w:rPr>
              <w:t>Пусконаладочные работы</w:t>
            </w:r>
          </w:p>
        </w:tc>
        <w:tc>
          <w:tcPr>
            <w:tcW w:w="1614" w:type="dxa"/>
            <w:tcBorders>
              <w:top w:val="nil"/>
              <w:left w:val="single" w:sz="4" w:space="0" w:color="auto"/>
              <w:bottom w:val="single" w:sz="4" w:space="0" w:color="auto"/>
              <w:right w:val="nil"/>
            </w:tcBorders>
            <w:shd w:val="clear" w:color="auto" w:fill="auto"/>
            <w:vAlign w:val="center"/>
          </w:tcPr>
          <w:p w14:paraId="1F3F0D96" w14:textId="77777777" w:rsidR="00903F80" w:rsidRPr="00903F80" w:rsidRDefault="00903F80" w:rsidP="00903F80">
            <w:pPr>
              <w:jc w:val="center"/>
              <w:rPr>
                <w:snapToGrid w:val="0"/>
              </w:rPr>
            </w:pPr>
            <w:r w:rsidRPr="00903F80">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50F900D1" w14:textId="77777777" w:rsidR="00903F80" w:rsidRPr="00903F80" w:rsidRDefault="00903F80" w:rsidP="00903F80">
            <w:pPr>
              <w:jc w:val="center"/>
              <w:rPr>
                <w:snapToGrid w:val="0"/>
              </w:rPr>
            </w:pPr>
            <w:r w:rsidRPr="00903F80">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7BA13D25" w14:textId="77777777" w:rsidR="00903F80" w:rsidRPr="00903F80" w:rsidRDefault="00903F80" w:rsidP="00903F80">
            <w:pPr>
              <w:jc w:val="center"/>
              <w:rPr>
                <w:snapToGrid w:val="0"/>
              </w:rPr>
            </w:pPr>
            <w:r w:rsidRPr="00903F80">
              <w:rPr>
                <w:snapToGrid w:val="0"/>
              </w:rPr>
              <w:t>0</w:t>
            </w:r>
          </w:p>
        </w:tc>
      </w:tr>
      <w:tr w:rsidR="00903F80" w:rsidRPr="00903F80" w14:paraId="1E4C6237" w14:textId="77777777" w:rsidTr="00A774DB">
        <w:trPr>
          <w:trHeight w:val="315"/>
          <w:jc w:val="center"/>
        </w:trPr>
        <w:tc>
          <w:tcPr>
            <w:tcW w:w="674" w:type="dxa"/>
            <w:shd w:val="clear" w:color="auto" w:fill="auto"/>
            <w:hideMark/>
          </w:tcPr>
          <w:p w14:paraId="4FBB948C" w14:textId="77777777" w:rsidR="00903F80" w:rsidRPr="00903F80" w:rsidRDefault="00903F80" w:rsidP="00903F80">
            <w:pPr>
              <w:jc w:val="center"/>
              <w:rPr>
                <w:snapToGrid w:val="0"/>
              </w:rPr>
            </w:pPr>
            <w:r w:rsidRPr="00903F80">
              <w:rPr>
                <w:snapToGrid w:val="0"/>
              </w:rPr>
              <w:t>31</w:t>
            </w:r>
          </w:p>
        </w:tc>
        <w:tc>
          <w:tcPr>
            <w:tcW w:w="3970" w:type="dxa"/>
            <w:shd w:val="clear" w:color="auto" w:fill="auto"/>
            <w:vAlign w:val="center"/>
            <w:hideMark/>
          </w:tcPr>
          <w:p w14:paraId="6A3EA549" w14:textId="77777777" w:rsidR="00903F80" w:rsidRPr="00903F80" w:rsidRDefault="00903F80" w:rsidP="00903F80">
            <w:pPr>
              <w:rPr>
                <w:snapToGrid w:val="0"/>
              </w:rPr>
            </w:pPr>
            <w:r w:rsidRPr="00903F80">
              <w:rPr>
                <w:snapToGrid w:val="0"/>
              </w:rPr>
              <w:t>Другие затраты (сумма стр. 31 - 36), в том числе:</w:t>
            </w:r>
          </w:p>
        </w:tc>
        <w:tc>
          <w:tcPr>
            <w:tcW w:w="1614" w:type="dxa"/>
            <w:tcBorders>
              <w:top w:val="nil"/>
              <w:left w:val="single" w:sz="4" w:space="0" w:color="auto"/>
              <w:bottom w:val="single" w:sz="4" w:space="0" w:color="auto"/>
              <w:right w:val="nil"/>
            </w:tcBorders>
            <w:shd w:val="clear" w:color="auto" w:fill="auto"/>
            <w:vAlign w:val="center"/>
          </w:tcPr>
          <w:p w14:paraId="0057C6FA" w14:textId="77777777" w:rsidR="00903F80" w:rsidRPr="00903F80" w:rsidRDefault="00903F80" w:rsidP="00903F80">
            <w:pPr>
              <w:jc w:val="center"/>
              <w:rPr>
                <w:snapToGrid w:val="0"/>
              </w:rPr>
            </w:pPr>
            <w:r w:rsidRPr="00903F80">
              <w:rPr>
                <w:snapToGrid w:val="0"/>
              </w:rPr>
              <w:t>28</w:t>
            </w:r>
          </w:p>
        </w:tc>
        <w:tc>
          <w:tcPr>
            <w:tcW w:w="1614" w:type="dxa"/>
            <w:tcBorders>
              <w:top w:val="nil"/>
              <w:left w:val="single" w:sz="4" w:space="0" w:color="auto"/>
              <w:bottom w:val="single" w:sz="4" w:space="0" w:color="auto"/>
              <w:right w:val="nil"/>
            </w:tcBorders>
            <w:shd w:val="clear" w:color="auto" w:fill="auto"/>
            <w:vAlign w:val="center"/>
          </w:tcPr>
          <w:p w14:paraId="4279160C" w14:textId="77777777" w:rsidR="00903F80" w:rsidRPr="00903F80" w:rsidRDefault="00903F80" w:rsidP="00903F80">
            <w:pPr>
              <w:jc w:val="center"/>
              <w:rPr>
                <w:snapToGrid w:val="0"/>
              </w:rPr>
            </w:pPr>
            <w:r w:rsidRPr="00903F80">
              <w:rPr>
                <w:snapToGrid w:val="0"/>
              </w:rPr>
              <w:t>25</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3A4FB12A" w14:textId="77777777" w:rsidR="00903F80" w:rsidRPr="00903F80" w:rsidRDefault="00903F80" w:rsidP="00903F80">
            <w:pPr>
              <w:jc w:val="center"/>
              <w:rPr>
                <w:snapToGrid w:val="0"/>
              </w:rPr>
            </w:pPr>
            <w:r w:rsidRPr="00903F80">
              <w:rPr>
                <w:snapToGrid w:val="0"/>
              </w:rPr>
              <w:t>-3</w:t>
            </w:r>
          </w:p>
        </w:tc>
      </w:tr>
      <w:tr w:rsidR="00903F80" w:rsidRPr="00903F80" w14:paraId="0718AC26" w14:textId="77777777" w:rsidTr="00A774DB">
        <w:trPr>
          <w:trHeight w:val="315"/>
          <w:jc w:val="center"/>
        </w:trPr>
        <w:tc>
          <w:tcPr>
            <w:tcW w:w="674" w:type="dxa"/>
            <w:shd w:val="clear" w:color="auto" w:fill="auto"/>
            <w:hideMark/>
          </w:tcPr>
          <w:p w14:paraId="7360962B" w14:textId="77777777" w:rsidR="00903F80" w:rsidRPr="00903F80" w:rsidRDefault="00903F80" w:rsidP="00903F80">
            <w:pPr>
              <w:jc w:val="center"/>
              <w:rPr>
                <w:snapToGrid w:val="0"/>
              </w:rPr>
            </w:pPr>
            <w:r w:rsidRPr="00903F80">
              <w:rPr>
                <w:snapToGrid w:val="0"/>
              </w:rPr>
              <w:t>32</w:t>
            </w:r>
          </w:p>
        </w:tc>
        <w:tc>
          <w:tcPr>
            <w:tcW w:w="3970" w:type="dxa"/>
            <w:shd w:val="clear" w:color="auto" w:fill="auto"/>
            <w:vAlign w:val="center"/>
            <w:hideMark/>
          </w:tcPr>
          <w:p w14:paraId="5B6DE6AE" w14:textId="77777777" w:rsidR="00903F80" w:rsidRPr="00903F80" w:rsidRDefault="00903F80" w:rsidP="00903F80">
            <w:pPr>
              <w:rPr>
                <w:snapToGrid w:val="0"/>
              </w:rPr>
            </w:pPr>
            <w:r w:rsidRPr="00903F80">
              <w:rPr>
                <w:snapToGrid w:val="0"/>
              </w:rPr>
              <w:t>Представительские расходы</w:t>
            </w:r>
          </w:p>
        </w:tc>
        <w:tc>
          <w:tcPr>
            <w:tcW w:w="1614" w:type="dxa"/>
            <w:tcBorders>
              <w:top w:val="nil"/>
              <w:left w:val="single" w:sz="4" w:space="0" w:color="auto"/>
              <w:bottom w:val="single" w:sz="4" w:space="0" w:color="auto"/>
              <w:right w:val="nil"/>
            </w:tcBorders>
            <w:shd w:val="clear" w:color="auto" w:fill="auto"/>
            <w:vAlign w:val="center"/>
          </w:tcPr>
          <w:p w14:paraId="2237932E" w14:textId="77777777" w:rsidR="00903F80" w:rsidRPr="00903F80" w:rsidRDefault="00903F80" w:rsidP="00903F80">
            <w:pPr>
              <w:jc w:val="center"/>
              <w:rPr>
                <w:snapToGrid w:val="0"/>
              </w:rPr>
            </w:pPr>
            <w:r w:rsidRPr="00903F80">
              <w:rPr>
                <w:snapToGrid w:val="0"/>
              </w:rPr>
              <w:t>8</w:t>
            </w:r>
          </w:p>
        </w:tc>
        <w:tc>
          <w:tcPr>
            <w:tcW w:w="1614" w:type="dxa"/>
            <w:tcBorders>
              <w:top w:val="nil"/>
              <w:left w:val="single" w:sz="4" w:space="0" w:color="auto"/>
              <w:bottom w:val="single" w:sz="4" w:space="0" w:color="auto"/>
              <w:right w:val="nil"/>
            </w:tcBorders>
            <w:shd w:val="clear" w:color="auto" w:fill="auto"/>
            <w:vAlign w:val="center"/>
          </w:tcPr>
          <w:p w14:paraId="491609C0" w14:textId="77777777" w:rsidR="00903F80" w:rsidRPr="00903F80" w:rsidRDefault="00903F80" w:rsidP="00903F80">
            <w:pPr>
              <w:jc w:val="center"/>
              <w:rPr>
                <w:snapToGrid w:val="0"/>
              </w:rPr>
            </w:pPr>
            <w:r w:rsidRPr="00903F80">
              <w:rPr>
                <w:snapToGrid w:val="0"/>
              </w:rPr>
              <w:t>7</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6D80F3DF" w14:textId="77777777" w:rsidR="00903F80" w:rsidRPr="00903F80" w:rsidRDefault="00903F80" w:rsidP="00903F80">
            <w:pPr>
              <w:jc w:val="center"/>
              <w:rPr>
                <w:snapToGrid w:val="0"/>
              </w:rPr>
            </w:pPr>
            <w:r w:rsidRPr="00903F80">
              <w:rPr>
                <w:snapToGrid w:val="0"/>
              </w:rPr>
              <w:t>-1</w:t>
            </w:r>
          </w:p>
        </w:tc>
      </w:tr>
      <w:tr w:rsidR="00903F80" w:rsidRPr="00903F80" w14:paraId="77D7D8EA" w14:textId="77777777" w:rsidTr="00A774DB">
        <w:trPr>
          <w:trHeight w:val="315"/>
          <w:jc w:val="center"/>
        </w:trPr>
        <w:tc>
          <w:tcPr>
            <w:tcW w:w="674" w:type="dxa"/>
            <w:shd w:val="clear" w:color="auto" w:fill="auto"/>
            <w:hideMark/>
          </w:tcPr>
          <w:p w14:paraId="5890E447" w14:textId="77777777" w:rsidR="00903F80" w:rsidRPr="00903F80" w:rsidRDefault="00903F80" w:rsidP="00903F80">
            <w:pPr>
              <w:jc w:val="center"/>
              <w:rPr>
                <w:snapToGrid w:val="0"/>
              </w:rPr>
            </w:pPr>
            <w:r w:rsidRPr="00903F80">
              <w:rPr>
                <w:snapToGrid w:val="0"/>
              </w:rPr>
              <w:t>33</w:t>
            </w:r>
          </w:p>
        </w:tc>
        <w:tc>
          <w:tcPr>
            <w:tcW w:w="3970" w:type="dxa"/>
            <w:shd w:val="clear" w:color="auto" w:fill="auto"/>
            <w:vAlign w:val="center"/>
            <w:hideMark/>
          </w:tcPr>
          <w:p w14:paraId="499253A8" w14:textId="77777777" w:rsidR="00903F80" w:rsidRPr="00903F80" w:rsidRDefault="00903F80" w:rsidP="00903F80">
            <w:pPr>
              <w:rPr>
                <w:snapToGrid w:val="0"/>
              </w:rPr>
            </w:pPr>
            <w:r w:rsidRPr="00903F80">
              <w:rPr>
                <w:snapToGrid w:val="0"/>
              </w:rPr>
              <w:t>Командировочные расходы</w:t>
            </w:r>
          </w:p>
        </w:tc>
        <w:tc>
          <w:tcPr>
            <w:tcW w:w="1614" w:type="dxa"/>
            <w:tcBorders>
              <w:top w:val="nil"/>
              <w:left w:val="single" w:sz="4" w:space="0" w:color="auto"/>
              <w:bottom w:val="single" w:sz="4" w:space="0" w:color="auto"/>
              <w:right w:val="nil"/>
            </w:tcBorders>
            <w:shd w:val="clear" w:color="auto" w:fill="auto"/>
            <w:vAlign w:val="center"/>
          </w:tcPr>
          <w:p w14:paraId="0DA02209" w14:textId="77777777" w:rsidR="00903F80" w:rsidRPr="00903F80" w:rsidRDefault="00903F80" w:rsidP="00903F80">
            <w:pPr>
              <w:jc w:val="center"/>
              <w:rPr>
                <w:snapToGrid w:val="0"/>
              </w:rPr>
            </w:pPr>
            <w:r w:rsidRPr="00903F80">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53466A1E" w14:textId="77777777" w:rsidR="00903F80" w:rsidRPr="00903F80" w:rsidRDefault="00903F80" w:rsidP="00903F80">
            <w:pPr>
              <w:jc w:val="center"/>
              <w:rPr>
                <w:snapToGrid w:val="0"/>
              </w:rPr>
            </w:pPr>
            <w:r w:rsidRPr="00903F80">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4F61D93D" w14:textId="77777777" w:rsidR="00903F80" w:rsidRPr="00903F80" w:rsidRDefault="00903F80" w:rsidP="00903F80">
            <w:pPr>
              <w:jc w:val="center"/>
              <w:rPr>
                <w:snapToGrid w:val="0"/>
              </w:rPr>
            </w:pPr>
            <w:r w:rsidRPr="00903F80">
              <w:rPr>
                <w:snapToGrid w:val="0"/>
              </w:rPr>
              <w:t>0</w:t>
            </w:r>
          </w:p>
        </w:tc>
      </w:tr>
      <w:tr w:rsidR="00903F80" w:rsidRPr="00903F80" w14:paraId="5C5EC6D1" w14:textId="77777777" w:rsidTr="00A774DB">
        <w:trPr>
          <w:trHeight w:val="315"/>
          <w:jc w:val="center"/>
        </w:trPr>
        <w:tc>
          <w:tcPr>
            <w:tcW w:w="674" w:type="dxa"/>
            <w:shd w:val="clear" w:color="auto" w:fill="auto"/>
            <w:hideMark/>
          </w:tcPr>
          <w:p w14:paraId="2EA98E75" w14:textId="77777777" w:rsidR="00903F80" w:rsidRPr="00903F80" w:rsidRDefault="00903F80" w:rsidP="00903F80">
            <w:pPr>
              <w:jc w:val="center"/>
              <w:rPr>
                <w:snapToGrid w:val="0"/>
              </w:rPr>
            </w:pPr>
            <w:r w:rsidRPr="00903F80">
              <w:rPr>
                <w:snapToGrid w:val="0"/>
              </w:rPr>
              <w:t>34</w:t>
            </w:r>
          </w:p>
        </w:tc>
        <w:tc>
          <w:tcPr>
            <w:tcW w:w="3970" w:type="dxa"/>
            <w:shd w:val="clear" w:color="auto" w:fill="auto"/>
            <w:vAlign w:val="center"/>
            <w:hideMark/>
          </w:tcPr>
          <w:p w14:paraId="39CAE550" w14:textId="77777777" w:rsidR="00903F80" w:rsidRPr="00903F80" w:rsidRDefault="00903F80" w:rsidP="00903F80">
            <w:pPr>
              <w:rPr>
                <w:snapToGrid w:val="0"/>
              </w:rPr>
            </w:pPr>
            <w:r w:rsidRPr="00903F80">
              <w:rPr>
                <w:snapToGrid w:val="0"/>
              </w:rPr>
              <w:t>Охрана труда, подготовка кадров</w:t>
            </w:r>
          </w:p>
        </w:tc>
        <w:tc>
          <w:tcPr>
            <w:tcW w:w="1614" w:type="dxa"/>
            <w:tcBorders>
              <w:top w:val="nil"/>
              <w:left w:val="single" w:sz="4" w:space="0" w:color="auto"/>
              <w:bottom w:val="single" w:sz="4" w:space="0" w:color="auto"/>
              <w:right w:val="nil"/>
            </w:tcBorders>
            <w:shd w:val="clear" w:color="auto" w:fill="auto"/>
            <w:vAlign w:val="center"/>
          </w:tcPr>
          <w:p w14:paraId="37CBFA7D" w14:textId="77777777" w:rsidR="00903F80" w:rsidRPr="00903F80" w:rsidRDefault="00903F80" w:rsidP="00903F80">
            <w:pPr>
              <w:jc w:val="center"/>
              <w:rPr>
                <w:snapToGrid w:val="0"/>
              </w:rPr>
            </w:pPr>
            <w:r w:rsidRPr="00903F80">
              <w:rPr>
                <w:snapToGrid w:val="0"/>
              </w:rPr>
              <w:t>3</w:t>
            </w:r>
          </w:p>
        </w:tc>
        <w:tc>
          <w:tcPr>
            <w:tcW w:w="1614" w:type="dxa"/>
            <w:tcBorders>
              <w:top w:val="nil"/>
              <w:left w:val="single" w:sz="4" w:space="0" w:color="auto"/>
              <w:bottom w:val="single" w:sz="4" w:space="0" w:color="auto"/>
              <w:right w:val="nil"/>
            </w:tcBorders>
            <w:shd w:val="clear" w:color="auto" w:fill="auto"/>
            <w:vAlign w:val="center"/>
          </w:tcPr>
          <w:p w14:paraId="275571BE" w14:textId="77777777" w:rsidR="00903F80" w:rsidRPr="00903F80" w:rsidRDefault="00903F80" w:rsidP="00903F80">
            <w:pPr>
              <w:jc w:val="center"/>
              <w:rPr>
                <w:snapToGrid w:val="0"/>
              </w:rPr>
            </w:pPr>
            <w:r w:rsidRPr="00903F80">
              <w:rPr>
                <w:snapToGrid w:val="0"/>
              </w:rPr>
              <w:t>3</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13F941D2" w14:textId="77777777" w:rsidR="00903F80" w:rsidRPr="00903F80" w:rsidRDefault="00903F80" w:rsidP="00903F80">
            <w:pPr>
              <w:jc w:val="center"/>
              <w:rPr>
                <w:snapToGrid w:val="0"/>
              </w:rPr>
            </w:pPr>
            <w:r w:rsidRPr="00903F80">
              <w:rPr>
                <w:snapToGrid w:val="0"/>
              </w:rPr>
              <w:t>0</w:t>
            </w:r>
          </w:p>
        </w:tc>
      </w:tr>
      <w:tr w:rsidR="00903F80" w:rsidRPr="00903F80" w14:paraId="31EC5F5F" w14:textId="77777777" w:rsidTr="00A774DB">
        <w:trPr>
          <w:trHeight w:val="315"/>
          <w:jc w:val="center"/>
        </w:trPr>
        <w:tc>
          <w:tcPr>
            <w:tcW w:w="674" w:type="dxa"/>
            <w:shd w:val="clear" w:color="auto" w:fill="auto"/>
            <w:hideMark/>
          </w:tcPr>
          <w:p w14:paraId="3AFE1C3D" w14:textId="77777777" w:rsidR="00903F80" w:rsidRPr="00903F80" w:rsidRDefault="00903F80" w:rsidP="00903F80">
            <w:pPr>
              <w:jc w:val="center"/>
              <w:rPr>
                <w:snapToGrid w:val="0"/>
              </w:rPr>
            </w:pPr>
            <w:r w:rsidRPr="00903F80">
              <w:rPr>
                <w:snapToGrid w:val="0"/>
              </w:rPr>
              <w:t>35</w:t>
            </w:r>
          </w:p>
        </w:tc>
        <w:tc>
          <w:tcPr>
            <w:tcW w:w="3970" w:type="dxa"/>
            <w:shd w:val="clear" w:color="auto" w:fill="auto"/>
            <w:vAlign w:val="center"/>
            <w:hideMark/>
          </w:tcPr>
          <w:p w14:paraId="418E219C" w14:textId="77777777" w:rsidR="00903F80" w:rsidRPr="00903F80" w:rsidRDefault="00903F80" w:rsidP="00903F80">
            <w:pPr>
              <w:rPr>
                <w:snapToGrid w:val="0"/>
              </w:rPr>
            </w:pPr>
            <w:r w:rsidRPr="00903F80">
              <w:rPr>
                <w:snapToGrid w:val="0"/>
              </w:rPr>
              <w:t>Канцелярские и почтово-телеграфные расходы</w:t>
            </w:r>
          </w:p>
        </w:tc>
        <w:tc>
          <w:tcPr>
            <w:tcW w:w="1614" w:type="dxa"/>
            <w:tcBorders>
              <w:top w:val="nil"/>
              <w:left w:val="single" w:sz="4" w:space="0" w:color="auto"/>
              <w:bottom w:val="single" w:sz="4" w:space="0" w:color="auto"/>
              <w:right w:val="nil"/>
            </w:tcBorders>
            <w:shd w:val="clear" w:color="auto" w:fill="auto"/>
            <w:vAlign w:val="center"/>
          </w:tcPr>
          <w:p w14:paraId="04AC2229" w14:textId="77777777" w:rsidR="00903F80" w:rsidRPr="00903F80" w:rsidRDefault="00903F80" w:rsidP="00903F80">
            <w:pPr>
              <w:jc w:val="center"/>
              <w:rPr>
                <w:snapToGrid w:val="0"/>
              </w:rPr>
            </w:pPr>
            <w:r w:rsidRPr="00903F80">
              <w:rPr>
                <w:snapToGrid w:val="0"/>
              </w:rPr>
              <w:t>17</w:t>
            </w:r>
          </w:p>
        </w:tc>
        <w:tc>
          <w:tcPr>
            <w:tcW w:w="1614" w:type="dxa"/>
            <w:tcBorders>
              <w:top w:val="nil"/>
              <w:left w:val="single" w:sz="4" w:space="0" w:color="auto"/>
              <w:bottom w:val="single" w:sz="4" w:space="0" w:color="auto"/>
              <w:right w:val="nil"/>
            </w:tcBorders>
            <w:shd w:val="clear" w:color="auto" w:fill="auto"/>
            <w:vAlign w:val="center"/>
          </w:tcPr>
          <w:p w14:paraId="5AA7331E" w14:textId="77777777" w:rsidR="00903F80" w:rsidRPr="00903F80" w:rsidRDefault="00903F80" w:rsidP="00903F80">
            <w:pPr>
              <w:jc w:val="center"/>
              <w:rPr>
                <w:snapToGrid w:val="0"/>
              </w:rPr>
            </w:pPr>
            <w:r w:rsidRPr="00903F80">
              <w:rPr>
                <w:snapToGrid w:val="0"/>
              </w:rPr>
              <w:t>15</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5B60F6E4" w14:textId="77777777" w:rsidR="00903F80" w:rsidRPr="00903F80" w:rsidRDefault="00903F80" w:rsidP="00903F80">
            <w:pPr>
              <w:jc w:val="center"/>
              <w:rPr>
                <w:snapToGrid w:val="0"/>
              </w:rPr>
            </w:pPr>
            <w:r w:rsidRPr="00903F80">
              <w:rPr>
                <w:snapToGrid w:val="0"/>
              </w:rPr>
              <w:t>-2</w:t>
            </w:r>
          </w:p>
        </w:tc>
      </w:tr>
      <w:tr w:rsidR="00903F80" w:rsidRPr="00903F80" w14:paraId="7B599425" w14:textId="77777777" w:rsidTr="00A774DB">
        <w:trPr>
          <w:trHeight w:val="315"/>
          <w:jc w:val="center"/>
        </w:trPr>
        <w:tc>
          <w:tcPr>
            <w:tcW w:w="674" w:type="dxa"/>
            <w:shd w:val="clear" w:color="auto" w:fill="auto"/>
            <w:hideMark/>
          </w:tcPr>
          <w:p w14:paraId="5413917B" w14:textId="77777777" w:rsidR="00903F80" w:rsidRPr="00903F80" w:rsidRDefault="00903F80" w:rsidP="00903F80">
            <w:pPr>
              <w:jc w:val="center"/>
              <w:rPr>
                <w:snapToGrid w:val="0"/>
              </w:rPr>
            </w:pPr>
            <w:r w:rsidRPr="00903F80">
              <w:rPr>
                <w:snapToGrid w:val="0"/>
              </w:rPr>
              <w:t>36</w:t>
            </w:r>
          </w:p>
        </w:tc>
        <w:tc>
          <w:tcPr>
            <w:tcW w:w="3970" w:type="dxa"/>
            <w:shd w:val="clear" w:color="auto" w:fill="auto"/>
            <w:vAlign w:val="center"/>
            <w:hideMark/>
          </w:tcPr>
          <w:p w14:paraId="0DC110F3" w14:textId="77777777" w:rsidR="00903F80" w:rsidRPr="00903F80" w:rsidRDefault="00903F80" w:rsidP="00903F80">
            <w:pPr>
              <w:rPr>
                <w:snapToGrid w:val="0"/>
              </w:rPr>
            </w:pPr>
            <w:r w:rsidRPr="00903F80">
              <w:rPr>
                <w:snapToGrid w:val="0"/>
              </w:rPr>
              <w:t>НИОКР</w:t>
            </w:r>
          </w:p>
        </w:tc>
        <w:tc>
          <w:tcPr>
            <w:tcW w:w="1614" w:type="dxa"/>
            <w:tcBorders>
              <w:top w:val="nil"/>
              <w:left w:val="single" w:sz="4" w:space="0" w:color="auto"/>
              <w:bottom w:val="single" w:sz="4" w:space="0" w:color="auto"/>
              <w:right w:val="nil"/>
            </w:tcBorders>
            <w:shd w:val="clear" w:color="auto" w:fill="auto"/>
            <w:vAlign w:val="center"/>
          </w:tcPr>
          <w:p w14:paraId="42B3F805" w14:textId="77777777" w:rsidR="00903F80" w:rsidRPr="00903F80" w:rsidRDefault="00903F80" w:rsidP="00903F80">
            <w:pPr>
              <w:jc w:val="center"/>
              <w:rPr>
                <w:snapToGrid w:val="0"/>
              </w:rPr>
            </w:pPr>
            <w:r w:rsidRPr="00903F80">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0D3EA512" w14:textId="77777777" w:rsidR="00903F80" w:rsidRPr="00903F80" w:rsidRDefault="00903F80" w:rsidP="00903F80">
            <w:pPr>
              <w:jc w:val="center"/>
              <w:rPr>
                <w:snapToGrid w:val="0"/>
              </w:rPr>
            </w:pPr>
            <w:r w:rsidRPr="00903F80">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374F616E" w14:textId="77777777" w:rsidR="00903F80" w:rsidRPr="00903F80" w:rsidRDefault="00903F80" w:rsidP="00903F80">
            <w:pPr>
              <w:jc w:val="center"/>
              <w:rPr>
                <w:snapToGrid w:val="0"/>
              </w:rPr>
            </w:pPr>
            <w:r w:rsidRPr="00903F80">
              <w:rPr>
                <w:snapToGrid w:val="0"/>
              </w:rPr>
              <w:t>0</w:t>
            </w:r>
          </w:p>
        </w:tc>
      </w:tr>
      <w:tr w:rsidR="00903F80" w:rsidRPr="00903F80" w14:paraId="46CF710C" w14:textId="77777777" w:rsidTr="00A774DB">
        <w:trPr>
          <w:trHeight w:val="315"/>
          <w:jc w:val="center"/>
        </w:trPr>
        <w:tc>
          <w:tcPr>
            <w:tcW w:w="674" w:type="dxa"/>
            <w:shd w:val="clear" w:color="auto" w:fill="auto"/>
            <w:hideMark/>
          </w:tcPr>
          <w:p w14:paraId="369551D1" w14:textId="77777777" w:rsidR="00903F80" w:rsidRPr="00903F80" w:rsidRDefault="00903F80" w:rsidP="00903F80">
            <w:pPr>
              <w:jc w:val="center"/>
              <w:rPr>
                <w:snapToGrid w:val="0"/>
              </w:rPr>
            </w:pPr>
            <w:r w:rsidRPr="00903F80">
              <w:rPr>
                <w:snapToGrid w:val="0"/>
              </w:rPr>
              <w:t>37</w:t>
            </w:r>
          </w:p>
        </w:tc>
        <w:tc>
          <w:tcPr>
            <w:tcW w:w="3970" w:type="dxa"/>
            <w:shd w:val="clear" w:color="auto" w:fill="auto"/>
            <w:vAlign w:val="center"/>
            <w:hideMark/>
          </w:tcPr>
          <w:p w14:paraId="19709ADE" w14:textId="77777777" w:rsidR="00903F80" w:rsidRPr="00903F80" w:rsidRDefault="00903F80" w:rsidP="00903F80">
            <w:pPr>
              <w:rPr>
                <w:snapToGrid w:val="0"/>
              </w:rPr>
            </w:pPr>
            <w:r w:rsidRPr="00903F80">
              <w:rPr>
                <w:snapToGrid w:val="0"/>
              </w:rPr>
              <w:t>Прочие</w:t>
            </w:r>
          </w:p>
        </w:tc>
        <w:tc>
          <w:tcPr>
            <w:tcW w:w="1614" w:type="dxa"/>
            <w:tcBorders>
              <w:top w:val="nil"/>
              <w:left w:val="single" w:sz="4" w:space="0" w:color="auto"/>
              <w:bottom w:val="single" w:sz="4" w:space="0" w:color="auto"/>
              <w:right w:val="nil"/>
            </w:tcBorders>
            <w:shd w:val="clear" w:color="auto" w:fill="auto"/>
            <w:vAlign w:val="center"/>
          </w:tcPr>
          <w:p w14:paraId="0FF1E542" w14:textId="77777777" w:rsidR="00903F80" w:rsidRPr="00903F80" w:rsidRDefault="00903F80" w:rsidP="00903F80">
            <w:pPr>
              <w:jc w:val="center"/>
              <w:rPr>
                <w:snapToGrid w:val="0"/>
              </w:rPr>
            </w:pPr>
            <w:r w:rsidRPr="00903F80">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4DF4C7B4" w14:textId="77777777" w:rsidR="00903F80" w:rsidRPr="00903F80" w:rsidRDefault="00903F80" w:rsidP="00903F80">
            <w:pPr>
              <w:jc w:val="center"/>
              <w:rPr>
                <w:snapToGrid w:val="0"/>
              </w:rPr>
            </w:pPr>
            <w:r w:rsidRPr="00903F80">
              <w:rPr>
                <w:snapToGrid w:val="0"/>
              </w:rPr>
              <w:t>0</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E1D1B" w14:textId="77777777" w:rsidR="00903F80" w:rsidRPr="00903F80" w:rsidRDefault="00903F80" w:rsidP="00903F80">
            <w:pPr>
              <w:jc w:val="center"/>
              <w:rPr>
                <w:snapToGrid w:val="0"/>
              </w:rPr>
            </w:pPr>
            <w:r w:rsidRPr="00903F80">
              <w:rPr>
                <w:snapToGrid w:val="0"/>
              </w:rPr>
              <w:t>0</w:t>
            </w:r>
          </w:p>
        </w:tc>
      </w:tr>
      <w:tr w:rsidR="00903F80" w:rsidRPr="00903F80" w14:paraId="46D1BB8D" w14:textId="77777777" w:rsidTr="00A774DB">
        <w:trPr>
          <w:trHeight w:val="315"/>
          <w:jc w:val="center"/>
        </w:trPr>
        <w:tc>
          <w:tcPr>
            <w:tcW w:w="674" w:type="dxa"/>
            <w:shd w:val="clear" w:color="auto" w:fill="auto"/>
            <w:hideMark/>
          </w:tcPr>
          <w:p w14:paraId="1F30A3D7" w14:textId="77777777" w:rsidR="00903F80" w:rsidRPr="00903F80" w:rsidRDefault="00903F80" w:rsidP="00903F80">
            <w:pPr>
              <w:jc w:val="center"/>
              <w:rPr>
                <w:snapToGrid w:val="0"/>
              </w:rPr>
            </w:pPr>
            <w:r w:rsidRPr="00903F80">
              <w:rPr>
                <w:snapToGrid w:val="0"/>
              </w:rPr>
              <w:t>38</w:t>
            </w:r>
          </w:p>
        </w:tc>
        <w:tc>
          <w:tcPr>
            <w:tcW w:w="3970" w:type="dxa"/>
            <w:shd w:val="clear" w:color="auto" w:fill="auto"/>
            <w:vAlign w:val="center"/>
            <w:hideMark/>
          </w:tcPr>
          <w:p w14:paraId="280A37B6" w14:textId="77777777" w:rsidR="00903F80" w:rsidRPr="00903F80" w:rsidRDefault="00903F80" w:rsidP="00903F80">
            <w:pPr>
              <w:rPr>
                <w:snapToGrid w:val="0"/>
              </w:rPr>
            </w:pPr>
            <w:r w:rsidRPr="00903F80">
              <w:rPr>
                <w:snapToGrid w:val="0"/>
              </w:rPr>
              <w:t>Сальдо прочих доходов и расходов</w:t>
            </w:r>
          </w:p>
        </w:tc>
        <w:tc>
          <w:tcPr>
            <w:tcW w:w="1614" w:type="dxa"/>
            <w:tcBorders>
              <w:top w:val="nil"/>
              <w:left w:val="single" w:sz="4" w:space="0" w:color="auto"/>
              <w:bottom w:val="single" w:sz="4" w:space="0" w:color="auto"/>
              <w:right w:val="nil"/>
            </w:tcBorders>
            <w:shd w:val="clear" w:color="auto" w:fill="auto"/>
            <w:vAlign w:val="center"/>
          </w:tcPr>
          <w:p w14:paraId="2B081B55" w14:textId="77777777" w:rsidR="00903F80" w:rsidRPr="00903F80" w:rsidRDefault="00903F80" w:rsidP="00903F80">
            <w:pPr>
              <w:jc w:val="center"/>
              <w:rPr>
                <w:snapToGrid w:val="0"/>
              </w:rPr>
            </w:pPr>
            <w:r w:rsidRPr="00903F80">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710D5A07" w14:textId="77777777" w:rsidR="00903F80" w:rsidRPr="00903F80" w:rsidRDefault="00903F80" w:rsidP="00903F80">
            <w:pPr>
              <w:jc w:val="center"/>
              <w:rPr>
                <w:snapToGrid w:val="0"/>
              </w:rPr>
            </w:pPr>
            <w:r w:rsidRPr="00903F80">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2843A9B1" w14:textId="77777777" w:rsidR="00903F80" w:rsidRPr="00903F80" w:rsidRDefault="00903F80" w:rsidP="00903F80">
            <w:pPr>
              <w:jc w:val="center"/>
              <w:rPr>
                <w:snapToGrid w:val="0"/>
              </w:rPr>
            </w:pPr>
            <w:r w:rsidRPr="00903F80">
              <w:rPr>
                <w:snapToGrid w:val="0"/>
              </w:rPr>
              <w:t>0</w:t>
            </w:r>
          </w:p>
        </w:tc>
      </w:tr>
      <w:tr w:rsidR="00903F80" w:rsidRPr="00903F80" w14:paraId="09632F16" w14:textId="77777777" w:rsidTr="00A774DB">
        <w:trPr>
          <w:trHeight w:val="600"/>
          <w:jc w:val="center"/>
        </w:trPr>
        <w:tc>
          <w:tcPr>
            <w:tcW w:w="674" w:type="dxa"/>
            <w:shd w:val="clear" w:color="auto" w:fill="auto"/>
            <w:hideMark/>
          </w:tcPr>
          <w:p w14:paraId="7714D84D" w14:textId="77777777" w:rsidR="00903F80" w:rsidRPr="00903F80" w:rsidRDefault="00903F80" w:rsidP="00903F80">
            <w:pPr>
              <w:jc w:val="center"/>
              <w:rPr>
                <w:snapToGrid w:val="0"/>
              </w:rPr>
            </w:pPr>
            <w:r w:rsidRPr="00903F80">
              <w:rPr>
                <w:snapToGrid w:val="0"/>
              </w:rPr>
              <w:t>39</w:t>
            </w:r>
          </w:p>
        </w:tc>
        <w:tc>
          <w:tcPr>
            <w:tcW w:w="3970" w:type="dxa"/>
            <w:shd w:val="clear" w:color="auto" w:fill="auto"/>
            <w:vAlign w:val="center"/>
            <w:hideMark/>
          </w:tcPr>
          <w:p w14:paraId="75BAF822" w14:textId="77777777" w:rsidR="00903F80" w:rsidRPr="00903F80" w:rsidRDefault="00903F80" w:rsidP="00903F80">
            <w:pPr>
              <w:rPr>
                <w:snapToGrid w:val="0"/>
              </w:rPr>
            </w:pPr>
            <w:r w:rsidRPr="00903F80">
              <w:rPr>
                <w:snapToGrid w:val="0"/>
              </w:rPr>
              <w:t>Выручка по реализации сжиженного газа населению в баллонах за прошедший период регулирования</w:t>
            </w:r>
          </w:p>
        </w:tc>
        <w:tc>
          <w:tcPr>
            <w:tcW w:w="1614" w:type="dxa"/>
            <w:tcBorders>
              <w:top w:val="nil"/>
              <w:left w:val="single" w:sz="4" w:space="0" w:color="auto"/>
              <w:bottom w:val="single" w:sz="4" w:space="0" w:color="auto"/>
              <w:right w:val="nil"/>
            </w:tcBorders>
            <w:shd w:val="clear" w:color="auto" w:fill="auto"/>
            <w:vAlign w:val="center"/>
          </w:tcPr>
          <w:p w14:paraId="20CE1B6D" w14:textId="77777777" w:rsidR="00903F80" w:rsidRPr="00903F80" w:rsidRDefault="00903F80" w:rsidP="00903F80">
            <w:pPr>
              <w:jc w:val="center"/>
              <w:rPr>
                <w:snapToGrid w:val="0"/>
              </w:rPr>
            </w:pPr>
            <w:r w:rsidRPr="00903F80">
              <w:rPr>
                <w:snapToGrid w:val="0"/>
              </w:rPr>
              <w:t>13789</w:t>
            </w:r>
          </w:p>
        </w:tc>
        <w:tc>
          <w:tcPr>
            <w:tcW w:w="1614" w:type="dxa"/>
            <w:tcBorders>
              <w:top w:val="nil"/>
              <w:left w:val="single" w:sz="4" w:space="0" w:color="auto"/>
              <w:bottom w:val="single" w:sz="4" w:space="0" w:color="auto"/>
              <w:right w:val="nil"/>
            </w:tcBorders>
            <w:shd w:val="clear" w:color="auto" w:fill="auto"/>
            <w:vAlign w:val="center"/>
          </w:tcPr>
          <w:p w14:paraId="1DFEEDCE" w14:textId="77777777" w:rsidR="00903F80" w:rsidRPr="00903F80" w:rsidRDefault="00903F80" w:rsidP="00903F80">
            <w:pPr>
              <w:jc w:val="center"/>
              <w:rPr>
                <w:snapToGrid w:val="0"/>
              </w:rPr>
            </w:pPr>
            <w:r w:rsidRPr="00903F80">
              <w:rPr>
                <w:snapToGrid w:val="0"/>
              </w:rPr>
              <w:t>12375</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57F5BD12" w14:textId="77777777" w:rsidR="00903F80" w:rsidRPr="00903F80" w:rsidRDefault="00903F80" w:rsidP="00903F80">
            <w:pPr>
              <w:jc w:val="center"/>
              <w:rPr>
                <w:snapToGrid w:val="0"/>
              </w:rPr>
            </w:pPr>
            <w:r w:rsidRPr="00903F80">
              <w:rPr>
                <w:snapToGrid w:val="0"/>
              </w:rPr>
              <w:t>-1414</w:t>
            </w:r>
          </w:p>
        </w:tc>
      </w:tr>
      <w:tr w:rsidR="00903F80" w:rsidRPr="00903F80" w14:paraId="567AE1B0" w14:textId="77777777" w:rsidTr="00A774DB">
        <w:trPr>
          <w:trHeight w:val="600"/>
          <w:jc w:val="center"/>
        </w:trPr>
        <w:tc>
          <w:tcPr>
            <w:tcW w:w="674" w:type="dxa"/>
            <w:shd w:val="clear" w:color="auto" w:fill="auto"/>
            <w:hideMark/>
          </w:tcPr>
          <w:p w14:paraId="3D1226C6" w14:textId="77777777" w:rsidR="00903F80" w:rsidRPr="00903F80" w:rsidRDefault="00903F80" w:rsidP="00903F80">
            <w:pPr>
              <w:jc w:val="center"/>
              <w:rPr>
                <w:snapToGrid w:val="0"/>
              </w:rPr>
            </w:pPr>
            <w:r w:rsidRPr="00903F80">
              <w:rPr>
                <w:snapToGrid w:val="0"/>
              </w:rPr>
              <w:t>40</w:t>
            </w:r>
          </w:p>
        </w:tc>
        <w:tc>
          <w:tcPr>
            <w:tcW w:w="3970" w:type="dxa"/>
            <w:shd w:val="clear" w:color="auto" w:fill="auto"/>
            <w:vAlign w:val="center"/>
            <w:hideMark/>
          </w:tcPr>
          <w:p w14:paraId="7C665437" w14:textId="77777777" w:rsidR="00903F80" w:rsidRPr="00903F80" w:rsidRDefault="00903F80" w:rsidP="00903F80">
            <w:pPr>
              <w:rPr>
                <w:snapToGrid w:val="0"/>
              </w:rPr>
            </w:pPr>
            <w:r w:rsidRPr="00903F80">
              <w:rPr>
                <w:snapToGrid w:val="0"/>
              </w:rPr>
              <w:t>Объем бюджетного финансирования</w:t>
            </w:r>
          </w:p>
        </w:tc>
        <w:tc>
          <w:tcPr>
            <w:tcW w:w="1614" w:type="dxa"/>
            <w:tcBorders>
              <w:top w:val="nil"/>
              <w:left w:val="single" w:sz="4" w:space="0" w:color="auto"/>
              <w:bottom w:val="single" w:sz="4" w:space="0" w:color="auto"/>
              <w:right w:val="nil"/>
            </w:tcBorders>
            <w:shd w:val="clear" w:color="auto" w:fill="auto"/>
            <w:vAlign w:val="center"/>
          </w:tcPr>
          <w:p w14:paraId="7CB9BD75" w14:textId="77777777" w:rsidR="00903F80" w:rsidRPr="00903F80" w:rsidRDefault="00903F80" w:rsidP="00903F80">
            <w:pPr>
              <w:jc w:val="center"/>
              <w:rPr>
                <w:snapToGrid w:val="0"/>
              </w:rPr>
            </w:pPr>
            <w:r w:rsidRPr="00903F80">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7CA63EE4" w14:textId="77777777" w:rsidR="00903F80" w:rsidRPr="00903F80" w:rsidRDefault="00903F80" w:rsidP="00903F80">
            <w:pPr>
              <w:jc w:val="center"/>
              <w:rPr>
                <w:snapToGrid w:val="0"/>
              </w:rPr>
            </w:pP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10C7A7BE" w14:textId="77777777" w:rsidR="00903F80" w:rsidRPr="00903F80" w:rsidRDefault="00903F80" w:rsidP="00903F80">
            <w:pPr>
              <w:jc w:val="center"/>
              <w:rPr>
                <w:snapToGrid w:val="0"/>
              </w:rPr>
            </w:pPr>
            <w:r w:rsidRPr="00903F80">
              <w:rPr>
                <w:snapToGrid w:val="0"/>
              </w:rPr>
              <w:t>0</w:t>
            </w:r>
          </w:p>
        </w:tc>
      </w:tr>
      <w:tr w:rsidR="00903F80" w:rsidRPr="00903F80" w14:paraId="457028C0" w14:textId="77777777" w:rsidTr="00A774DB">
        <w:trPr>
          <w:trHeight w:val="600"/>
          <w:jc w:val="center"/>
        </w:trPr>
        <w:tc>
          <w:tcPr>
            <w:tcW w:w="674" w:type="dxa"/>
            <w:shd w:val="clear" w:color="auto" w:fill="auto"/>
            <w:hideMark/>
          </w:tcPr>
          <w:p w14:paraId="43310995" w14:textId="77777777" w:rsidR="00903F80" w:rsidRPr="00903F80" w:rsidRDefault="00903F80" w:rsidP="00903F80">
            <w:pPr>
              <w:jc w:val="center"/>
              <w:rPr>
                <w:snapToGrid w:val="0"/>
              </w:rPr>
            </w:pPr>
            <w:r w:rsidRPr="00903F80">
              <w:rPr>
                <w:snapToGrid w:val="0"/>
              </w:rPr>
              <w:t>41</w:t>
            </w:r>
          </w:p>
        </w:tc>
        <w:tc>
          <w:tcPr>
            <w:tcW w:w="3970" w:type="dxa"/>
            <w:shd w:val="clear" w:color="auto" w:fill="auto"/>
            <w:vAlign w:val="center"/>
            <w:hideMark/>
          </w:tcPr>
          <w:p w14:paraId="4B498181" w14:textId="77777777" w:rsidR="00903F80" w:rsidRPr="00903F80" w:rsidRDefault="00903F80" w:rsidP="00903F80">
            <w:pPr>
              <w:rPr>
                <w:snapToGrid w:val="0"/>
              </w:rPr>
            </w:pPr>
            <w:r w:rsidRPr="00903F80">
              <w:rPr>
                <w:snapToGrid w:val="0"/>
              </w:rPr>
              <w:t>Выручка по реализации сжиженного газа населению в баллонах с учетом объема бюджетного финансирования</w:t>
            </w:r>
          </w:p>
        </w:tc>
        <w:tc>
          <w:tcPr>
            <w:tcW w:w="1614" w:type="dxa"/>
            <w:tcBorders>
              <w:top w:val="nil"/>
              <w:left w:val="single" w:sz="4" w:space="0" w:color="auto"/>
              <w:bottom w:val="single" w:sz="4" w:space="0" w:color="auto"/>
              <w:right w:val="nil"/>
            </w:tcBorders>
            <w:shd w:val="clear" w:color="auto" w:fill="auto"/>
            <w:vAlign w:val="center"/>
          </w:tcPr>
          <w:p w14:paraId="5DFA0CAD" w14:textId="77777777" w:rsidR="00903F80" w:rsidRPr="00903F80" w:rsidRDefault="00903F80" w:rsidP="00903F80">
            <w:pPr>
              <w:jc w:val="center"/>
              <w:rPr>
                <w:snapToGrid w:val="0"/>
              </w:rPr>
            </w:pPr>
            <w:r w:rsidRPr="00903F80">
              <w:rPr>
                <w:snapToGrid w:val="0"/>
              </w:rPr>
              <w:t>13789</w:t>
            </w:r>
          </w:p>
        </w:tc>
        <w:tc>
          <w:tcPr>
            <w:tcW w:w="1614" w:type="dxa"/>
            <w:tcBorders>
              <w:top w:val="nil"/>
              <w:left w:val="single" w:sz="4" w:space="0" w:color="auto"/>
              <w:bottom w:val="single" w:sz="4" w:space="0" w:color="auto"/>
              <w:right w:val="nil"/>
            </w:tcBorders>
            <w:shd w:val="clear" w:color="auto" w:fill="auto"/>
            <w:vAlign w:val="center"/>
          </w:tcPr>
          <w:p w14:paraId="5CC52861" w14:textId="77777777" w:rsidR="00903F80" w:rsidRPr="00903F80" w:rsidRDefault="00903F80" w:rsidP="00903F80">
            <w:pPr>
              <w:jc w:val="center"/>
              <w:rPr>
                <w:snapToGrid w:val="0"/>
              </w:rPr>
            </w:pPr>
            <w:r w:rsidRPr="00903F80">
              <w:rPr>
                <w:snapToGrid w:val="0"/>
              </w:rPr>
              <w:t>12375</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12AB01C9" w14:textId="77777777" w:rsidR="00903F80" w:rsidRPr="00903F80" w:rsidRDefault="00903F80" w:rsidP="00903F80">
            <w:pPr>
              <w:jc w:val="center"/>
              <w:rPr>
                <w:snapToGrid w:val="0"/>
              </w:rPr>
            </w:pPr>
            <w:r w:rsidRPr="00903F80">
              <w:rPr>
                <w:snapToGrid w:val="0"/>
              </w:rPr>
              <w:t>-1414</w:t>
            </w:r>
          </w:p>
        </w:tc>
      </w:tr>
      <w:tr w:rsidR="00903F80" w:rsidRPr="00903F80" w14:paraId="395A9DF3" w14:textId="77777777" w:rsidTr="00A774DB">
        <w:trPr>
          <w:trHeight w:val="600"/>
          <w:jc w:val="center"/>
        </w:trPr>
        <w:tc>
          <w:tcPr>
            <w:tcW w:w="674" w:type="dxa"/>
            <w:shd w:val="clear" w:color="auto" w:fill="auto"/>
            <w:hideMark/>
          </w:tcPr>
          <w:p w14:paraId="7AD83872" w14:textId="77777777" w:rsidR="00903F80" w:rsidRPr="00903F80" w:rsidRDefault="00903F80" w:rsidP="00903F80">
            <w:pPr>
              <w:jc w:val="center"/>
              <w:rPr>
                <w:snapToGrid w:val="0"/>
              </w:rPr>
            </w:pPr>
            <w:r w:rsidRPr="00903F80">
              <w:rPr>
                <w:snapToGrid w:val="0"/>
              </w:rPr>
              <w:t>42</w:t>
            </w:r>
          </w:p>
        </w:tc>
        <w:tc>
          <w:tcPr>
            <w:tcW w:w="3970" w:type="dxa"/>
            <w:shd w:val="clear" w:color="auto" w:fill="auto"/>
            <w:vAlign w:val="center"/>
            <w:hideMark/>
          </w:tcPr>
          <w:p w14:paraId="53FA606E" w14:textId="77777777" w:rsidR="00903F80" w:rsidRPr="00903F80" w:rsidRDefault="00903F80" w:rsidP="00903F80">
            <w:pPr>
              <w:rPr>
                <w:snapToGrid w:val="0"/>
              </w:rPr>
            </w:pPr>
            <w:r w:rsidRPr="00903F80">
              <w:rPr>
                <w:snapToGrid w:val="0"/>
              </w:rPr>
              <w:t>Розничная цена на реализацию сжиженного газа по регулируемому виду деятельности, руб./кг с НДС</w:t>
            </w:r>
          </w:p>
        </w:tc>
        <w:tc>
          <w:tcPr>
            <w:tcW w:w="1614" w:type="dxa"/>
            <w:tcBorders>
              <w:top w:val="single" w:sz="4" w:space="0" w:color="auto"/>
              <w:left w:val="single" w:sz="4" w:space="0" w:color="auto"/>
              <w:bottom w:val="single" w:sz="4" w:space="0" w:color="auto"/>
              <w:right w:val="nil"/>
            </w:tcBorders>
            <w:shd w:val="clear" w:color="auto" w:fill="auto"/>
            <w:vAlign w:val="center"/>
          </w:tcPr>
          <w:p w14:paraId="47522EE8" w14:textId="77777777" w:rsidR="00903F80" w:rsidRPr="00903F80" w:rsidRDefault="00903F80" w:rsidP="00903F80">
            <w:pPr>
              <w:jc w:val="center"/>
              <w:rPr>
                <w:snapToGrid w:val="0"/>
              </w:rPr>
            </w:pPr>
            <w:r w:rsidRPr="00903F80">
              <w:rPr>
                <w:snapToGrid w:val="0"/>
              </w:rPr>
              <w:t>137,67</w:t>
            </w:r>
          </w:p>
        </w:tc>
        <w:tc>
          <w:tcPr>
            <w:tcW w:w="1614" w:type="dxa"/>
            <w:tcBorders>
              <w:top w:val="single" w:sz="4" w:space="0" w:color="auto"/>
              <w:left w:val="single" w:sz="4" w:space="0" w:color="auto"/>
              <w:bottom w:val="single" w:sz="4" w:space="0" w:color="auto"/>
              <w:right w:val="nil"/>
            </w:tcBorders>
            <w:shd w:val="clear" w:color="auto" w:fill="auto"/>
            <w:vAlign w:val="center"/>
          </w:tcPr>
          <w:p w14:paraId="36DE570B" w14:textId="77777777" w:rsidR="00903F80" w:rsidRPr="00903F80" w:rsidRDefault="00903F80" w:rsidP="00903F80">
            <w:pPr>
              <w:jc w:val="center"/>
              <w:rPr>
                <w:snapToGrid w:val="0"/>
              </w:rPr>
            </w:pPr>
            <w:r w:rsidRPr="00903F80">
              <w:rPr>
                <w:snapToGrid w:val="0"/>
              </w:rPr>
              <w:t>123,75</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0ABE15E5" w14:textId="77777777" w:rsidR="00903F80" w:rsidRPr="00903F80" w:rsidRDefault="00903F80" w:rsidP="00903F80">
            <w:pPr>
              <w:jc w:val="center"/>
              <w:rPr>
                <w:snapToGrid w:val="0"/>
              </w:rPr>
            </w:pPr>
            <w:r w:rsidRPr="00903F80">
              <w:rPr>
                <w:snapToGrid w:val="0"/>
              </w:rPr>
              <w:t>-14</w:t>
            </w:r>
          </w:p>
        </w:tc>
      </w:tr>
    </w:tbl>
    <w:p w14:paraId="646A501D" w14:textId="77777777" w:rsidR="00903F80" w:rsidRPr="00903F80" w:rsidRDefault="00903F80" w:rsidP="00903F80">
      <w:pPr>
        <w:jc w:val="both"/>
        <w:rPr>
          <w:snapToGrid w:val="0"/>
          <w:sz w:val="28"/>
          <w:szCs w:val="28"/>
        </w:rPr>
      </w:pPr>
    </w:p>
    <w:p w14:paraId="5D904465" w14:textId="77777777" w:rsidR="00903F80" w:rsidRPr="00903F80" w:rsidRDefault="00903F80" w:rsidP="00903F80">
      <w:pPr>
        <w:jc w:val="both"/>
        <w:rPr>
          <w:snapToGrid w:val="0"/>
          <w:sz w:val="28"/>
          <w:szCs w:val="28"/>
          <w:lang w:val="en-US"/>
        </w:rPr>
      </w:pPr>
    </w:p>
    <w:p w14:paraId="029CCB0F" w14:textId="77777777" w:rsidR="00903F80" w:rsidRPr="00903F80" w:rsidRDefault="00903F80" w:rsidP="00903F80">
      <w:pPr>
        <w:jc w:val="both"/>
        <w:rPr>
          <w:snapToGrid w:val="0"/>
          <w:sz w:val="28"/>
          <w:szCs w:val="28"/>
          <w:lang w:val="en-US"/>
        </w:rPr>
      </w:pPr>
    </w:p>
    <w:p w14:paraId="5426B54C" w14:textId="77777777" w:rsidR="00903F80" w:rsidRPr="00903F80" w:rsidRDefault="00903F80" w:rsidP="00903F80">
      <w:pPr>
        <w:jc w:val="both"/>
        <w:rPr>
          <w:snapToGrid w:val="0"/>
          <w:sz w:val="28"/>
          <w:szCs w:val="28"/>
          <w:lang w:val="en-US"/>
        </w:rPr>
      </w:pPr>
    </w:p>
    <w:p w14:paraId="6C05FCF3" w14:textId="77777777" w:rsidR="00903F80" w:rsidRPr="00903F80" w:rsidRDefault="00903F80" w:rsidP="00903F80">
      <w:pPr>
        <w:jc w:val="both"/>
        <w:rPr>
          <w:snapToGrid w:val="0"/>
          <w:sz w:val="28"/>
          <w:szCs w:val="28"/>
          <w:lang w:val="en-US"/>
        </w:rPr>
      </w:pPr>
    </w:p>
    <w:p w14:paraId="3CC5ED0A" w14:textId="77777777" w:rsidR="00903F80" w:rsidRPr="00903F80" w:rsidRDefault="00903F80" w:rsidP="00903F80">
      <w:pPr>
        <w:jc w:val="both"/>
        <w:rPr>
          <w:snapToGrid w:val="0"/>
          <w:sz w:val="28"/>
          <w:szCs w:val="28"/>
          <w:lang w:val="en-US"/>
        </w:rPr>
      </w:pPr>
    </w:p>
    <w:p w14:paraId="28896209" w14:textId="77777777" w:rsidR="00903F80" w:rsidRPr="00903F80" w:rsidRDefault="00903F80" w:rsidP="00903F80">
      <w:pPr>
        <w:spacing w:before="240" w:after="60"/>
        <w:jc w:val="center"/>
        <w:outlineLvl w:val="0"/>
        <w:rPr>
          <w:b/>
          <w:sz w:val="28"/>
          <w:szCs w:val="20"/>
        </w:rPr>
      </w:pPr>
      <w:bookmarkStart w:id="24" w:name="_Toc21094972"/>
      <w:bookmarkStart w:id="25" w:name="_Toc23163017"/>
      <w:r w:rsidRPr="00903F80">
        <w:rPr>
          <w:b/>
          <w:sz w:val="28"/>
          <w:szCs w:val="20"/>
        </w:rPr>
        <w:lastRenderedPageBreak/>
        <w:t xml:space="preserve">Сравнительный анализ динамики расходов </w:t>
      </w:r>
      <w:r w:rsidRPr="00903F80">
        <w:rPr>
          <w:b/>
          <w:sz w:val="28"/>
          <w:szCs w:val="20"/>
        </w:rPr>
        <w:br/>
        <w:t xml:space="preserve">в сравнении с предыдущими периодами регулирования </w:t>
      </w:r>
      <w:bookmarkEnd w:id="24"/>
      <w:bookmarkEnd w:id="25"/>
      <w:r w:rsidRPr="00903F80">
        <w:rPr>
          <w:b/>
          <w:sz w:val="28"/>
          <w:szCs w:val="20"/>
        </w:rPr>
        <w:br/>
        <w:t>ОАО «</w:t>
      </w:r>
      <w:proofErr w:type="spellStart"/>
      <w:r w:rsidRPr="00903F80">
        <w:rPr>
          <w:b/>
          <w:sz w:val="28"/>
          <w:szCs w:val="20"/>
        </w:rPr>
        <w:t>Промышленнаярайгаз</w:t>
      </w:r>
      <w:proofErr w:type="spellEnd"/>
      <w:r w:rsidRPr="00903F80">
        <w:rPr>
          <w:b/>
          <w:sz w:val="28"/>
          <w:szCs w:val="20"/>
        </w:rPr>
        <w:t xml:space="preserve">» </w:t>
      </w:r>
    </w:p>
    <w:p w14:paraId="3982B9B4" w14:textId="77777777" w:rsidR="00903F80" w:rsidRPr="00903F80" w:rsidRDefault="00903F80" w:rsidP="00903F80">
      <w:pPr>
        <w:ind w:firstLine="851"/>
        <w:jc w:val="right"/>
        <w:rPr>
          <w:snapToGrid w:val="0"/>
          <w:sz w:val="28"/>
          <w:szCs w:val="28"/>
        </w:rPr>
      </w:pPr>
      <w:r w:rsidRPr="00903F80">
        <w:rPr>
          <w:snapToGrid w:val="0"/>
          <w:sz w:val="28"/>
          <w:szCs w:val="28"/>
        </w:rPr>
        <w:t>Таблица 2</w:t>
      </w:r>
    </w:p>
    <w:p w14:paraId="671AFE56" w14:textId="77777777" w:rsidR="00903F80" w:rsidRPr="00903F80" w:rsidRDefault="00903F80" w:rsidP="00903F80">
      <w:pPr>
        <w:jc w:val="center"/>
        <w:rPr>
          <w:b/>
          <w:bCs/>
          <w:snapToGrid w:val="0"/>
          <w:sz w:val="28"/>
          <w:szCs w:val="28"/>
        </w:rPr>
      </w:pPr>
    </w:p>
    <w:p w14:paraId="119C222E" w14:textId="77777777" w:rsidR="00903F80" w:rsidRPr="00903F80" w:rsidRDefault="00903F80" w:rsidP="00903F80">
      <w:pPr>
        <w:jc w:val="center"/>
        <w:rPr>
          <w:b/>
          <w:bCs/>
          <w:snapToGrid w:val="0"/>
          <w:sz w:val="28"/>
          <w:szCs w:val="28"/>
        </w:rPr>
      </w:pPr>
    </w:p>
    <w:p w14:paraId="2DD7F8A2" w14:textId="77777777" w:rsidR="00903F80" w:rsidRPr="00903F80" w:rsidRDefault="00903F80" w:rsidP="00903F80">
      <w:pPr>
        <w:jc w:val="center"/>
        <w:rPr>
          <w:snapToGrid w:val="0"/>
          <w:sz w:val="28"/>
          <w:szCs w:val="28"/>
        </w:rPr>
      </w:pPr>
      <w:r w:rsidRPr="00903F80">
        <w:rPr>
          <w:snapToGrid w:val="0"/>
          <w:sz w:val="28"/>
          <w:szCs w:val="28"/>
        </w:rPr>
        <w:t xml:space="preserve">Калькуляция расходов по реализации сжиженного газа </w:t>
      </w:r>
      <w:r w:rsidRPr="00903F80">
        <w:rPr>
          <w:snapToGrid w:val="0"/>
          <w:sz w:val="28"/>
          <w:szCs w:val="28"/>
        </w:rPr>
        <w:br/>
        <w:t xml:space="preserve">по регулируемому виду деятельности </w:t>
      </w:r>
    </w:p>
    <w:p w14:paraId="516A21FD" w14:textId="77777777" w:rsidR="00903F80" w:rsidRPr="00903F80" w:rsidRDefault="00903F80" w:rsidP="00903F80">
      <w:pPr>
        <w:jc w:val="both"/>
        <w:rPr>
          <w:snapToGrid w:val="0"/>
          <w:sz w:val="28"/>
          <w:szCs w:val="28"/>
        </w:rPr>
      </w:pP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011"/>
        <w:gridCol w:w="1630"/>
        <w:gridCol w:w="1630"/>
        <w:gridCol w:w="1787"/>
      </w:tblGrid>
      <w:tr w:rsidR="00903F80" w:rsidRPr="00903F80" w14:paraId="46409323" w14:textId="77777777" w:rsidTr="00A774DB">
        <w:trPr>
          <w:trHeight w:val="301"/>
          <w:jc w:val="center"/>
        </w:trPr>
        <w:tc>
          <w:tcPr>
            <w:tcW w:w="681" w:type="dxa"/>
            <w:tcBorders>
              <w:top w:val="nil"/>
              <w:left w:val="nil"/>
              <w:right w:val="nil"/>
            </w:tcBorders>
            <w:shd w:val="clear" w:color="auto" w:fill="auto"/>
            <w:vAlign w:val="center"/>
            <w:hideMark/>
          </w:tcPr>
          <w:p w14:paraId="6FA6B728" w14:textId="77777777" w:rsidR="00903F80" w:rsidRPr="00903F80" w:rsidRDefault="00903F80" w:rsidP="00903F80">
            <w:pPr>
              <w:jc w:val="center"/>
              <w:rPr>
                <w:snapToGrid w:val="0"/>
              </w:rPr>
            </w:pPr>
          </w:p>
        </w:tc>
        <w:tc>
          <w:tcPr>
            <w:tcW w:w="4011" w:type="dxa"/>
            <w:tcBorders>
              <w:top w:val="nil"/>
              <w:left w:val="nil"/>
              <w:right w:val="nil"/>
            </w:tcBorders>
            <w:shd w:val="clear" w:color="auto" w:fill="auto"/>
            <w:vAlign w:val="center"/>
            <w:hideMark/>
          </w:tcPr>
          <w:p w14:paraId="69CD67F9" w14:textId="77777777" w:rsidR="00903F80" w:rsidRPr="00903F80" w:rsidRDefault="00903F80" w:rsidP="00903F80">
            <w:pPr>
              <w:jc w:val="center"/>
              <w:rPr>
                <w:snapToGrid w:val="0"/>
              </w:rPr>
            </w:pPr>
          </w:p>
        </w:tc>
        <w:tc>
          <w:tcPr>
            <w:tcW w:w="1630" w:type="dxa"/>
            <w:tcBorders>
              <w:top w:val="nil"/>
              <w:left w:val="nil"/>
              <w:right w:val="nil"/>
            </w:tcBorders>
            <w:shd w:val="clear" w:color="auto" w:fill="auto"/>
            <w:vAlign w:val="center"/>
            <w:hideMark/>
          </w:tcPr>
          <w:p w14:paraId="081AB1C6" w14:textId="77777777" w:rsidR="00903F80" w:rsidRPr="00903F80" w:rsidRDefault="00903F80" w:rsidP="00903F80">
            <w:pPr>
              <w:jc w:val="center"/>
              <w:rPr>
                <w:snapToGrid w:val="0"/>
              </w:rPr>
            </w:pPr>
          </w:p>
        </w:tc>
        <w:tc>
          <w:tcPr>
            <w:tcW w:w="1630" w:type="dxa"/>
            <w:tcBorders>
              <w:top w:val="nil"/>
              <w:left w:val="nil"/>
              <w:right w:val="nil"/>
            </w:tcBorders>
            <w:shd w:val="clear" w:color="auto" w:fill="auto"/>
            <w:vAlign w:val="center"/>
            <w:hideMark/>
          </w:tcPr>
          <w:p w14:paraId="0322A524" w14:textId="77777777" w:rsidR="00903F80" w:rsidRPr="00903F80" w:rsidRDefault="00903F80" w:rsidP="00903F80">
            <w:pPr>
              <w:jc w:val="center"/>
              <w:rPr>
                <w:snapToGrid w:val="0"/>
              </w:rPr>
            </w:pPr>
          </w:p>
        </w:tc>
        <w:tc>
          <w:tcPr>
            <w:tcW w:w="1787" w:type="dxa"/>
            <w:tcBorders>
              <w:top w:val="nil"/>
              <w:left w:val="nil"/>
              <w:right w:val="nil"/>
            </w:tcBorders>
            <w:shd w:val="clear" w:color="auto" w:fill="auto"/>
            <w:vAlign w:val="center"/>
            <w:hideMark/>
          </w:tcPr>
          <w:p w14:paraId="63260FFF" w14:textId="77777777" w:rsidR="00903F80" w:rsidRPr="00903F80" w:rsidRDefault="00903F80" w:rsidP="00903F80">
            <w:pPr>
              <w:jc w:val="right"/>
              <w:rPr>
                <w:snapToGrid w:val="0"/>
              </w:rPr>
            </w:pPr>
            <w:r w:rsidRPr="00903F80">
              <w:rPr>
                <w:snapToGrid w:val="0"/>
              </w:rPr>
              <w:t>тыс. руб.</w:t>
            </w:r>
          </w:p>
        </w:tc>
      </w:tr>
      <w:tr w:rsidR="00903F80" w:rsidRPr="00903F80" w14:paraId="47E81BB8" w14:textId="77777777" w:rsidTr="00A774DB">
        <w:trPr>
          <w:trHeight w:val="1296"/>
          <w:jc w:val="center"/>
        </w:trPr>
        <w:tc>
          <w:tcPr>
            <w:tcW w:w="681" w:type="dxa"/>
            <w:shd w:val="clear" w:color="auto" w:fill="auto"/>
            <w:vAlign w:val="center"/>
            <w:hideMark/>
          </w:tcPr>
          <w:p w14:paraId="36598CF8" w14:textId="77777777" w:rsidR="00903F80" w:rsidRPr="00903F80" w:rsidRDefault="00903F80" w:rsidP="00903F80">
            <w:pPr>
              <w:jc w:val="center"/>
              <w:rPr>
                <w:snapToGrid w:val="0"/>
              </w:rPr>
            </w:pPr>
            <w:r w:rsidRPr="00903F80">
              <w:rPr>
                <w:snapToGrid w:val="0"/>
              </w:rPr>
              <w:t>№ стр.</w:t>
            </w:r>
          </w:p>
        </w:tc>
        <w:tc>
          <w:tcPr>
            <w:tcW w:w="4011" w:type="dxa"/>
            <w:shd w:val="clear" w:color="auto" w:fill="auto"/>
            <w:vAlign w:val="center"/>
            <w:hideMark/>
          </w:tcPr>
          <w:p w14:paraId="2481C51C" w14:textId="77777777" w:rsidR="00903F80" w:rsidRPr="00903F80" w:rsidRDefault="00903F80" w:rsidP="00903F80">
            <w:pPr>
              <w:jc w:val="center"/>
              <w:rPr>
                <w:snapToGrid w:val="0"/>
              </w:rPr>
            </w:pPr>
            <w:r w:rsidRPr="00903F80">
              <w:rPr>
                <w:snapToGrid w:val="0"/>
              </w:rPr>
              <w:t>Наименование показателя</w:t>
            </w:r>
          </w:p>
        </w:tc>
        <w:tc>
          <w:tcPr>
            <w:tcW w:w="1630" w:type="dxa"/>
            <w:shd w:val="clear" w:color="auto" w:fill="auto"/>
            <w:vAlign w:val="center"/>
            <w:hideMark/>
          </w:tcPr>
          <w:p w14:paraId="217393CC" w14:textId="77777777" w:rsidR="00903F80" w:rsidRPr="00903F80" w:rsidRDefault="00903F80" w:rsidP="00903F80">
            <w:pPr>
              <w:jc w:val="center"/>
              <w:rPr>
                <w:snapToGrid w:val="0"/>
              </w:rPr>
            </w:pPr>
            <w:r w:rsidRPr="00903F80">
              <w:rPr>
                <w:snapToGrid w:val="0"/>
              </w:rPr>
              <w:t>Утверждено на 2023 год</w:t>
            </w:r>
          </w:p>
        </w:tc>
        <w:tc>
          <w:tcPr>
            <w:tcW w:w="1630" w:type="dxa"/>
            <w:shd w:val="clear" w:color="auto" w:fill="auto"/>
            <w:vAlign w:val="center"/>
            <w:hideMark/>
          </w:tcPr>
          <w:p w14:paraId="69F9BDAB" w14:textId="77777777" w:rsidR="00903F80" w:rsidRPr="00903F80" w:rsidRDefault="00903F80" w:rsidP="00903F80">
            <w:pPr>
              <w:jc w:val="center"/>
              <w:rPr>
                <w:snapToGrid w:val="0"/>
              </w:rPr>
            </w:pPr>
            <w:r w:rsidRPr="00903F80">
              <w:rPr>
                <w:snapToGrid w:val="0"/>
              </w:rPr>
              <w:t>Предложение экспертов на 2024 год</w:t>
            </w:r>
          </w:p>
        </w:tc>
        <w:tc>
          <w:tcPr>
            <w:tcW w:w="1787" w:type="dxa"/>
            <w:shd w:val="clear" w:color="auto" w:fill="auto"/>
            <w:vAlign w:val="center"/>
            <w:hideMark/>
          </w:tcPr>
          <w:p w14:paraId="2CEE2AAE" w14:textId="77777777" w:rsidR="00903F80" w:rsidRPr="00903F80" w:rsidRDefault="00903F80" w:rsidP="00903F80">
            <w:pPr>
              <w:jc w:val="center"/>
              <w:rPr>
                <w:snapToGrid w:val="0"/>
              </w:rPr>
            </w:pPr>
            <w:r w:rsidRPr="00903F80">
              <w:rPr>
                <w:snapToGrid w:val="0"/>
              </w:rPr>
              <w:t>Динамика</w:t>
            </w:r>
          </w:p>
        </w:tc>
      </w:tr>
      <w:tr w:rsidR="00903F80" w:rsidRPr="00903F80" w14:paraId="771E5C72" w14:textId="77777777" w:rsidTr="00A774DB">
        <w:trPr>
          <w:trHeight w:val="316"/>
          <w:jc w:val="center"/>
        </w:trPr>
        <w:tc>
          <w:tcPr>
            <w:tcW w:w="681" w:type="dxa"/>
            <w:shd w:val="clear" w:color="auto" w:fill="auto"/>
            <w:vAlign w:val="center"/>
            <w:hideMark/>
          </w:tcPr>
          <w:p w14:paraId="2E7C38C3" w14:textId="77777777" w:rsidR="00903F80" w:rsidRPr="00903F80" w:rsidRDefault="00903F80" w:rsidP="00903F80">
            <w:pPr>
              <w:jc w:val="center"/>
              <w:rPr>
                <w:snapToGrid w:val="0"/>
              </w:rPr>
            </w:pPr>
            <w:r w:rsidRPr="00903F80">
              <w:rPr>
                <w:snapToGrid w:val="0"/>
              </w:rPr>
              <w:t>1</w:t>
            </w:r>
          </w:p>
        </w:tc>
        <w:tc>
          <w:tcPr>
            <w:tcW w:w="4011" w:type="dxa"/>
            <w:shd w:val="clear" w:color="auto" w:fill="auto"/>
            <w:vAlign w:val="center"/>
            <w:hideMark/>
          </w:tcPr>
          <w:p w14:paraId="6E9A5F4A" w14:textId="77777777" w:rsidR="00903F80" w:rsidRPr="00903F80" w:rsidRDefault="00903F80" w:rsidP="00903F80">
            <w:pPr>
              <w:rPr>
                <w:snapToGrid w:val="0"/>
              </w:rPr>
            </w:pPr>
            <w:r w:rsidRPr="00903F80">
              <w:rPr>
                <w:snapToGrid w:val="0"/>
              </w:rPr>
              <w:t>Объем реализации сжиженного газа, всего, тонн</w:t>
            </w:r>
          </w:p>
        </w:tc>
        <w:tc>
          <w:tcPr>
            <w:tcW w:w="1630" w:type="dxa"/>
            <w:tcBorders>
              <w:top w:val="nil"/>
              <w:left w:val="single" w:sz="4" w:space="0" w:color="auto"/>
              <w:bottom w:val="single" w:sz="4" w:space="0" w:color="auto"/>
              <w:right w:val="single" w:sz="4" w:space="0" w:color="auto"/>
            </w:tcBorders>
            <w:shd w:val="clear" w:color="auto" w:fill="auto"/>
            <w:vAlign w:val="center"/>
          </w:tcPr>
          <w:p w14:paraId="33467A8B" w14:textId="77777777" w:rsidR="00903F80" w:rsidRPr="00903F80" w:rsidRDefault="00903F80" w:rsidP="00903F80">
            <w:pPr>
              <w:jc w:val="center"/>
              <w:rPr>
                <w:snapToGrid w:val="0"/>
              </w:rPr>
            </w:pPr>
            <w:r w:rsidRPr="00903F80">
              <w:rPr>
                <w:snapToGrid w:val="0"/>
              </w:rPr>
              <w:t>130</w:t>
            </w:r>
          </w:p>
        </w:tc>
        <w:tc>
          <w:tcPr>
            <w:tcW w:w="1630" w:type="dxa"/>
            <w:tcBorders>
              <w:top w:val="nil"/>
              <w:left w:val="single" w:sz="4" w:space="0" w:color="auto"/>
              <w:bottom w:val="single" w:sz="4" w:space="0" w:color="auto"/>
              <w:right w:val="nil"/>
            </w:tcBorders>
            <w:shd w:val="clear" w:color="auto" w:fill="auto"/>
            <w:vAlign w:val="center"/>
          </w:tcPr>
          <w:p w14:paraId="31D7E643" w14:textId="77777777" w:rsidR="00903F80" w:rsidRPr="00903F80" w:rsidRDefault="00903F80" w:rsidP="00903F80">
            <w:pPr>
              <w:jc w:val="center"/>
              <w:rPr>
                <w:snapToGrid w:val="0"/>
              </w:rPr>
            </w:pPr>
            <w:r w:rsidRPr="00903F80">
              <w:rPr>
                <w:snapToGrid w:val="0"/>
              </w:rPr>
              <w:t>120</w:t>
            </w:r>
          </w:p>
        </w:tc>
        <w:tc>
          <w:tcPr>
            <w:tcW w:w="1787" w:type="dxa"/>
            <w:tcBorders>
              <w:top w:val="nil"/>
              <w:left w:val="single" w:sz="4" w:space="0" w:color="auto"/>
              <w:bottom w:val="single" w:sz="4" w:space="0" w:color="auto"/>
              <w:right w:val="single" w:sz="4" w:space="0" w:color="auto"/>
            </w:tcBorders>
            <w:shd w:val="clear" w:color="auto" w:fill="auto"/>
            <w:vAlign w:val="center"/>
          </w:tcPr>
          <w:p w14:paraId="42A961EB" w14:textId="77777777" w:rsidR="00903F80" w:rsidRPr="00903F80" w:rsidRDefault="00903F80" w:rsidP="00903F80">
            <w:pPr>
              <w:jc w:val="center"/>
              <w:rPr>
                <w:snapToGrid w:val="0"/>
              </w:rPr>
            </w:pPr>
            <w:r w:rsidRPr="00903F80">
              <w:rPr>
                <w:snapToGrid w:val="0"/>
              </w:rPr>
              <w:t>-10</w:t>
            </w:r>
          </w:p>
        </w:tc>
      </w:tr>
      <w:tr w:rsidR="00903F80" w:rsidRPr="00903F80" w14:paraId="4D55FCCC" w14:textId="77777777" w:rsidTr="00A774DB">
        <w:trPr>
          <w:trHeight w:val="316"/>
          <w:jc w:val="center"/>
        </w:trPr>
        <w:tc>
          <w:tcPr>
            <w:tcW w:w="681" w:type="dxa"/>
            <w:shd w:val="clear" w:color="auto" w:fill="auto"/>
            <w:vAlign w:val="center"/>
            <w:hideMark/>
          </w:tcPr>
          <w:p w14:paraId="62CD66B7" w14:textId="77777777" w:rsidR="00903F80" w:rsidRPr="00903F80" w:rsidRDefault="00903F80" w:rsidP="00903F80">
            <w:pPr>
              <w:jc w:val="center"/>
              <w:rPr>
                <w:snapToGrid w:val="0"/>
              </w:rPr>
            </w:pPr>
            <w:r w:rsidRPr="00903F80">
              <w:rPr>
                <w:snapToGrid w:val="0"/>
              </w:rPr>
              <w:t>2</w:t>
            </w:r>
          </w:p>
        </w:tc>
        <w:tc>
          <w:tcPr>
            <w:tcW w:w="4011" w:type="dxa"/>
            <w:shd w:val="clear" w:color="auto" w:fill="auto"/>
            <w:vAlign w:val="center"/>
            <w:hideMark/>
          </w:tcPr>
          <w:p w14:paraId="7CEA6A7F" w14:textId="77777777" w:rsidR="00903F80" w:rsidRPr="00903F80" w:rsidRDefault="00903F80" w:rsidP="00903F80">
            <w:pPr>
              <w:rPr>
                <w:snapToGrid w:val="0"/>
              </w:rPr>
            </w:pPr>
            <w:r w:rsidRPr="00903F80">
              <w:rPr>
                <w:snapToGrid w:val="0"/>
              </w:rPr>
              <w:t>Объем реализации сжиженного газа по регулируемому виду деятельности, всего, тонн</w:t>
            </w:r>
          </w:p>
        </w:tc>
        <w:tc>
          <w:tcPr>
            <w:tcW w:w="1630" w:type="dxa"/>
            <w:tcBorders>
              <w:top w:val="nil"/>
              <w:left w:val="single" w:sz="4" w:space="0" w:color="auto"/>
              <w:bottom w:val="single" w:sz="4" w:space="0" w:color="auto"/>
              <w:right w:val="single" w:sz="4" w:space="0" w:color="auto"/>
            </w:tcBorders>
            <w:shd w:val="clear" w:color="auto" w:fill="auto"/>
            <w:vAlign w:val="center"/>
          </w:tcPr>
          <w:p w14:paraId="4804792E" w14:textId="77777777" w:rsidR="00903F80" w:rsidRPr="00903F80" w:rsidRDefault="00903F80" w:rsidP="00903F80">
            <w:pPr>
              <w:jc w:val="center"/>
              <w:rPr>
                <w:snapToGrid w:val="0"/>
              </w:rPr>
            </w:pPr>
            <w:r w:rsidRPr="00903F80">
              <w:rPr>
                <w:snapToGrid w:val="0"/>
              </w:rPr>
              <w:t>130</w:t>
            </w:r>
          </w:p>
        </w:tc>
        <w:tc>
          <w:tcPr>
            <w:tcW w:w="1630" w:type="dxa"/>
            <w:tcBorders>
              <w:top w:val="nil"/>
              <w:left w:val="single" w:sz="4" w:space="0" w:color="auto"/>
              <w:bottom w:val="single" w:sz="4" w:space="0" w:color="auto"/>
              <w:right w:val="nil"/>
            </w:tcBorders>
            <w:shd w:val="clear" w:color="auto" w:fill="auto"/>
            <w:vAlign w:val="center"/>
          </w:tcPr>
          <w:p w14:paraId="6EA9BB0A" w14:textId="77777777" w:rsidR="00903F80" w:rsidRPr="00903F80" w:rsidRDefault="00903F80" w:rsidP="00903F80">
            <w:pPr>
              <w:jc w:val="center"/>
              <w:rPr>
                <w:snapToGrid w:val="0"/>
              </w:rPr>
            </w:pPr>
            <w:r w:rsidRPr="00903F80">
              <w:rPr>
                <w:snapToGrid w:val="0"/>
              </w:rPr>
              <w:t>120</w:t>
            </w:r>
          </w:p>
        </w:tc>
        <w:tc>
          <w:tcPr>
            <w:tcW w:w="1787" w:type="dxa"/>
            <w:tcBorders>
              <w:top w:val="nil"/>
              <w:left w:val="single" w:sz="4" w:space="0" w:color="auto"/>
              <w:bottom w:val="single" w:sz="4" w:space="0" w:color="auto"/>
              <w:right w:val="single" w:sz="4" w:space="0" w:color="auto"/>
            </w:tcBorders>
            <w:shd w:val="clear" w:color="auto" w:fill="auto"/>
            <w:vAlign w:val="center"/>
          </w:tcPr>
          <w:p w14:paraId="00796CF7" w14:textId="77777777" w:rsidR="00903F80" w:rsidRPr="00903F80" w:rsidRDefault="00903F80" w:rsidP="00903F80">
            <w:pPr>
              <w:jc w:val="center"/>
              <w:rPr>
                <w:snapToGrid w:val="0"/>
              </w:rPr>
            </w:pPr>
            <w:r w:rsidRPr="00903F80">
              <w:rPr>
                <w:snapToGrid w:val="0"/>
              </w:rPr>
              <w:t>-10</w:t>
            </w:r>
          </w:p>
        </w:tc>
      </w:tr>
      <w:tr w:rsidR="00903F80" w:rsidRPr="00903F80" w14:paraId="2C75440E" w14:textId="77777777" w:rsidTr="00A774DB">
        <w:trPr>
          <w:trHeight w:val="632"/>
          <w:jc w:val="center"/>
        </w:trPr>
        <w:tc>
          <w:tcPr>
            <w:tcW w:w="681" w:type="dxa"/>
            <w:shd w:val="clear" w:color="auto" w:fill="auto"/>
            <w:vAlign w:val="center"/>
            <w:hideMark/>
          </w:tcPr>
          <w:p w14:paraId="76CFF95F" w14:textId="77777777" w:rsidR="00903F80" w:rsidRPr="00903F80" w:rsidRDefault="00903F80" w:rsidP="00903F80">
            <w:pPr>
              <w:jc w:val="center"/>
              <w:rPr>
                <w:snapToGrid w:val="0"/>
              </w:rPr>
            </w:pPr>
            <w:r w:rsidRPr="00903F80">
              <w:rPr>
                <w:snapToGrid w:val="0"/>
              </w:rPr>
              <w:t>3</w:t>
            </w:r>
          </w:p>
        </w:tc>
        <w:tc>
          <w:tcPr>
            <w:tcW w:w="4011" w:type="dxa"/>
            <w:shd w:val="clear" w:color="auto" w:fill="auto"/>
            <w:vAlign w:val="center"/>
            <w:hideMark/>
          </w:tcPr>
          <w:p w14:paraId="239E9FF5" w14:textId="77777777" w:rsidR="00903F80" w:rsidRPr="00903F80" w:rsidRDefault="00903F80" w:rsidP="00903F80">
            <w:pPr>
              <w:rPr>
                <w:snapToGrid w:val="0"/>
              </w:rPr>
            </w:pPr>
            <w:r w:rsidRPr="00903F80">
              <w:rPr>
                <w:snapToGrid w:val="0"/>
              </w:rPr>
              <w:t>Расходы, относящиеся на себестоимость, по данным бухгалтерского учета, всего (сумма стр. 04 + 05 + 06 + 11 + 12), в том числе:</w:t>
            </w:r>
          </w:p>
        </w:tc>
        <w:tc>
          <w:tcPr>
            <w:tcW w:w="1630" w:type="dxa"/>
            <w:tcBorders>
              <w:top w:val="nil"/>
              <w:left w:val="single" w:sz="4" w:space="0" w:color="auto"/>
              <w:bottom w:val="single" w:sz="4" w:space="0" w:color="auto"/>
              <w:right w:val="single" w:sz="4" w:space="0" w:color="auto"/>
            </w:tcBorders>
            <w:shd w:val="clear" w:color="auto" w:fill="auto"/>
            <w:vAlign w:val="center"/>
          </w:tcPr>
          <w:p w14:paraId="176B49F5" w14:textId="77777777" w:rsidR="00903F80" w:rsidRPr="00903F80" w:rsidRDefault="00903F80" w:rsidP="00903F80">
            <w:pPr>
              <w:jc w:val="center"/>
              <w:rPr>
                <w:snapToGrid w:val="0"/>
              </w:rPr>
            </w:pPr>
            <w:r w:rsidRPr="00903F80">
              <w:rPr>
                <w:snapToGrid w:val="0"/>
              </w:rPr>
              <w:t>14022</w:t>
            </w:r>
          </w:p>
        </w:tc>
        <w:tc>
          <w:tcPr>
            <w:tcW w:w="1630" w:type="dxa"/>
            <w:tcBorders>
              <w:top w:val="nil"/>
              <w:left w:val="single" w:sz="4" w:space="0" w:color="auto"/>
              <w:bottom w:val="single" w:sz="4" w:space="0" w:color="auto"/>
              <w:right w:val="nil"/>
            </w:tcBorders>
            <w:shd w:val="clear" w:color="auto" w:fill="auto"/>
            <w:vAlign w:val="center"/>
          </w:tcPr>
          <w:p w14:paraId="0A00E837" w14:textId="77777777" w:rsidR="00903F80" w:rsidRPr="00903F80" w:rsidRDefault="00903F80" w:rsidP="00903F80">
            <w:pPr>
              <w:jc w:val="center"/>
              <w:rPr>
                <w:snapToGrid w:val="0"/>
              </w:rPr>
            </w:pPr>
            <w:r w:rsidRPr="00903F80">
              <w:rPr>
                <w:snapToGrid w:val="0"/>
              </w:rPr>
              <w:t>12375</w:t>
            </w:r>
          </w:p>
        </w:tc>
        <w:tc>
          <w:tcPr>
            <w:tcW w:w="1787" w:type="dxa"/>
            <w:tcBorders>
              <w:top w:val="nil"/>
              <w:left w:val="single" w:sz="4" w:space="0" w:color="auto"/>
              <w:bottom w:val="single" w:sz="4" w:space="0" w:color="auto"/>
              <w:right w:val="single" w:sz="4" w:space="0" w:color="auto"/>
            </w:tcBorders>
            <w:shd w:val="clear" w:color="auto" w:fill="auto"/>
            <w:vAlign w:val="center"/>
          </w:tcPr>
          <w:p w14:paraId="5FD93FE6" w14:textId="77777777" w:rsidR="00903F80" w:rsidRPr="00903F80" w:rsidRDefault="00903F80" w:rsidP="00903F80">
            <w:pPr>
              <w:jc w:val="center"/>
              <w:rPr>
                <w:snapToGrid w:val="0"/>
              </w:rPr>
            </w:pPr>
            <w:r w:rsidRPr="00903F80">
              <w:rPr>
                <w:snapToGrid w:val="0"/>
              </w:rPr>
              <w:t>-1647</w:t>
            </w:r>
          </w:p>
        </w:tc>
      </w:tr>
      <w:tr w:rsidR="00903F80" w:rsidRPr="00903F80" w14:paraId="6E411663" w14:textId="77777777" w:rsidTr="00A774DB">
        <w:trPr>
          <w:trHeight w:val="316"/>
          <w:jc w:val="center"/>
        </w:trPr>
        <w:tc>
          <w:tcPr>
            <w:tcW w:w="681" w:type="dxa"/>
            <w:shd w:val="clear" w:color="auto" w:fill="auto"/>
            <w:vAlign w:val="center"/>
            <w:hideMark/>
          </w:tcPr>
          <w:p w14:paraId="29C09D56" w14:textId="77777777" w:rsidR="00903F80" w:rsidRPr="00903F80" w:rsidRDefault="00903F80" w:rsidP="00903F80">
            <w:pPr>
              <w:jc w:val="center"/>
              <w:rPr>
                <w:snapToGrid w:val="0"/>
              </w:rPr>
            </w:pPr>
            <w:r w:rsidRPr="00903F80">
              <w:rPr>
                <w:snapToGrid w:val="0"/>
              </w:rPr>
              <w:t>4</w:t>
            </w:r>
          </w:p>
        </w:tc>
        <w:tc>
          <w:tcPr>
            <w:tcW w:w="4011" w:type="dxa"/>
            <w:shd w:val="clear" w:color="auto" w:fill="auto"/>
            <w:vAlign w:val="center"/>
            <w:hideMark/>
          </w:tcPr>
          <w:p w14:paraId="5D60B452" w14:textId="77777777" w:rsidR="00903F80" w:rsidRPr="00903F80" w:rsidRDefault="00903F80" w:rsidP="00903F80">
            <w:pPr>
              <w:rPr>
                <w:snapToGrid w:val="0"/>
              </w:rPr>
            </w:pPr>
            <w:r w:rsidRPr="00903F80">
              <w:rPr>
                <w:snapToGrid w:val="0"/>
              </w:rPr>
              <w:t>Фонд оплаты труда (ФОТ)</w:t>
            </w:r>
          </w:p>
        </w:tc>
        <w:tc>
          <w:tcPr>
            <w:tcW w:w="1630" w:type="dxa"/>
            <w:tcBorders>
              <w:top w:val="nil"/>
              <w:left w:val="single" w:sz="4" w:space="0" w:color="auto"/>
              <w:bottom w:val="single" w:sz="4" w:space="0" w:color="auto"/>
              <w:right w:val="single" w:sz="4" w:space="0" w:color="auto"/>
            </w:tcBorders>
            <w:shd w:val="clear" w:color="auto" w:fill="auto"/>
            <w:vAlign w:val="center"/>
          </w:tcPr>
          <w:p w14:paraId="61F2A3F3" w14:textId="77777777" w:rsidR="00903F80" w:rsidRPr="00903F80" w:rsidRDefault="00903F80" w:rsidP="00903F80">
            <w:pPr>
              <w:jc w:val="center"/>
              <w:rPr>
                <w:snapToGrid w:val="0"/>
              </w:rPr>
            </w:pPr>
            <w:r w:rsidRPr="00903F80">
              <w:rPr>
                <w:snapToGrid w:val="0"/>
              </w:rPr>
              <w:t>4 933</w:t>
            </w:r>
          </w:p>
        </w:tc>
        <w:tc>
          <w:tcPr>
            <w:tcW w:w="1630" w:type="dxa"/>
            <w:tcBorders>
              <w:top w:val="nil"/>
              <w:left w:val="single" w:sz="4" w:space="0" w:color="auto"/>
              <w:bottom w:val="single" w:sz="4" w:space="0" w:color="auto"/>
              <w:right w:val="nil"/>
            </w:tcBorders>
            <w:shd w:val="clear" w:color="auto" w:fill="auto"/>
            <w:vAlign w:val="center"/>
          </w:tcPr>
          <w:p w14:paraId="34888C47" w14:textId="77777777" w:rsidR="00903F80" w:rsidRPr="00903F80" w:rsidRDefault="00903F80" w:rsidP="00903F80">
            <w:pPr>
              <w:jc w:val="center"/>
              <w:rPr>
                <w:snapToGrid w:val="0"/>
              </w:rPr>
            </w:pPr>
            <w:r w:rsidRPr="00903F80">
              <w:rPr>
                <w:snapToGrid w:val="0"/>
              </w:rPr>
              <w:t>4 932</w:t>
            </w:r>
          </w:p>
        </w:tc>
        <w:tc>
          <w:tcPr>
            <w:tcW w:w="1787" w:type="dxa"/>
            <w:tcBorders>
              <w:top w:val="nil"/>
              <w:left w:val="single" w:sz="4" w:space="0" w:color="auto"/>
              <w:bottom w:val="single" w:sz="4" w:space="0" w:color="auto"/>
              <w:right w:val="single" w:sz="4" w:space="0" w:color="auto"/>
            </w:tcBorders>
            <w:shd w:val="clear" w:color="auto" w:fill="auto"/>
            <w:vAlign w:val="center"/>
          </w:tcPr>
          <w:p w14:paraId="757A41F4" w14:textId="77777777" w:rsidR="00903F80" w:rsidRPr="00903F80" w:rsidRDefault="00903F80" w:rsidP="00903F80">
            <w:pPr>
              <w:jc w:val="center"/>
              <w:rPr>
                <w:snapToGrid w:val="0"/>
              </w:rPr>
            </w:pPr>
            <w:r w:rsidRPr="00903F80">
              <w:rPr>
                <w:snapToGrid w:val="0"/>
              </w:rPr>
              <w:t>-1</w:t>
            </w:r>
          </w:p>
        </w:tc>
      </w:tr>
      <w:tr w:rsidR="00903F80" w:rsidRPr="00903F80" w14:paraId="71B66F2C" w14:textId="77777777" w:rsidTr="00A774DB">
        <w:trPr>
          <w:trHeight w:val="316"/>
          <w:jc w:val="center"/>
        </w:trPr>
        <w:tc>
          <w:tcPr>
            <w:tcW w:w="681" w:type="dxa"/>
            <w:shd w:val="clear" w:color="auto" w:fill="auto"/>
            <w:vAlign w:val="center"/>
            <w:hideMark/>
          </w:tcPr>
          <w:p w14:paraId="5204D1C5" w14:textId="77777777" w:rsidR="00903F80" w:rsidRPr="00903F80" w:rsidRDefault="00903F80" w:rsidP="00903F80">
            <w:pPr>
              <w:jc w:val="center"/>
              <w:rPr>
                <w:snapToGrid w:val="0"/>
              </w:rPr>
            </w:pPr>
          </w:p>
        </w:tc>
        <w:tc>
          <w:tcPr>
            <w:tcW w:w="4011" w:type="dxa"/>
            <w:shd w:val="clear" w:color="auto" w:fill="auto"/>
            <w:vAlign w:val="center"/>
            <w:hideMark/>
          </w:tcPr>
          <w:p w14:paraId="1DF04B82" w14:textId="77777777" w:rsidR="00903F80" w:rsidRPr="00903F80" w:rsidRDefault="00903F80" w:rsidP="00903F80">
            <w:pPr>
              <w:rPr>
                <w:snapToGrid w:val="0"/>
              </w:rPr>
            </w:pPr>
            <w:r w:rsidRPr="00903F80">
              <w:rPr>
                <w:snapToGrid w:val="0"/>
              </w:rPr>
              <w:t>Численность персонала по регулируемому виду деятельности, чел.</w:t>
            </w:r>
          </w:p>
        </w:tc>
        <w:tc>
          <w:tcPr>
            <w:tcW w:w="1630" w:type="dxa"/>
            <w:tcBorders>
              <w:top w:val="nil"/>
              <w:left w:val="single" w:sz="4" w:space="0" w:color="auto"/>
              <w:bottom w:val="single" w:sz="4" w:space="0" w:color="auto"/>
              <w:right w:val="single" w:sz="4" w:space="0" w:color="auto"/>
            </w:tcBorders>
            <w:shd w:val="clear" w:color="auto" w:fill="auto"/>
            <w:vAlign w:val="center"/>
          </w:tcPr>
          <w:p w14:paraId="268D8502" w14:textId="77777777" w:rsidR="00903F80" w:rsidRPr="00903F80" w:rsidRDefault="00903F80" w:rsidP="00903F80">
            <w:pPr>
              <w:jc w:val="center"/>
              <w:rPr>
                <w:snapToGrid w:val="0"/>
              </w:rPr>
            </w:pPr>
            <w:r w:rsidRPr="00903F80">
              <w:rPr>
                <w:snapToGrid w:val="0"/>
              </w:rPr>
              <w:t>14,65</w:t>
            </w:r>
          </w:p>
        </w:tc>
        <w:tc>
          <w:tcPr>
            <w:tcW w:w="1630" w:type="dxa"/>
            <w:tcBorders>
              <w:top w:val="nil"/>
              <w:left w:val="single" w:sz="4" w:space="0" w:color="auto"/>
              <w:bottom w:val="single" w:sz="4" w:space="0" w:color="auto"/>
              <w:right w:val="nil"/>
            </w:tcBorders>
            <w:shd w:val="clear" w:color="auto" w:fill="auto"/>
            <w:vAlign w:val="center"/>
          </w:tcPr>
          <w:p w14:paraId="1E345BD8" w14:textId="77777777" w:rsidR="00903F80" w:rsidRPr="00903F80" w:rsidRDefault="00903F80" w:rsidP="00903F80">
            <w:pPr>
              <w:jc w:val="center"/>
              <w:rPr>
                <w:snapToGrid w:val="0"/>
              </w:rPr>
            </w:pPr>
            <w:r w:rsidRPr="00903F80">
              <w:rPr>
                <w:snapToGrid w:val="0"/>
              </w:rPr>
              <w:t>14,65</w:t>
            </w:r>
          </w:p>
        </w:tc>
        <w:tc>
          <w:tcPr>
            <w:tcW w:w="1787" w:type="dxa"/>
            <w:tcBorders>
              <w:top w:val="nil"/>
              <w:left w:val="single" w:sz="4" w:space="0" w:color="auto"/>
              <w:bottom w:val="single" w:sz="4" w:space="0" w:color="auto"/>
              <w:right w:val="single" w:sz="4" w:space="0" w:color="auto"/>
            </w:tcBorders>
            <w:shd w:val="clear" w:color="auto" w:fill="auto"/>
            <w:vAlign w:val="center"/>
          </w:tcPr>
          <w:p w14:paraId="59B43732" w14:textId="77777777" w:rsidR="00903F80" w:rsidRPr="00903F80" w:rsidRDefault="00903F80" w:rsidP="00903F80">
            <w:pPr>
              <w:jc w:val="center"/>
              <w:rPr>
                <w:snapToGrid w:val="0"/>
              </w:rPr>
            </w:pPr>
            <w:r w:rsidRPr="00903F80">
              <w:rPr>
                <w:snapToGrid w:val="0"/>
              </w:rPr>
              <w:t>0</w:t>
            </w:r>
          </w:p>
        </w:tc>
      </w:tr>
      <w:tr w:rsidR="00903F80" w:rsidRPr="00903F80" w14:paraId="2C9F2C5D" w14:textId="77777777" w:rsidTr="00A774DB">
        <w:trPr>
          <w:trHeight w:val="316"/>
          <w:jc w:val="center"/>
        </w:trPr>
        <w:tc>
          <w:tcPr>
            <w:tcW w:w="681" w:type="dxa"/>
            <w:shd w:val="clear" w:color="auto" w:fill="auto"/>
            <w:vAlign w:val="center"/>
            <w:hideMark/>
          </w:tcPr>
          <w:p w14:paraId="7ED3EE68" w14:textId="77777777" w:rsidR="00903F80" w:rsidRPr="00903F80" w:rsidRDefault="00903F80" w:rsidP="00903F80">
            <w:pPr>
              <w:jc w:val="center"/>
              <w:rPr>
                <w:snapToGrid w:val="0"/>
              </w:rPr>
            </w:pPr>
          </w:p>
        </w:tc>
        <w:tc>
          <w:tcPr>
            <w:tcW w:w="4011" w:type="dxa"/>
            <w:shd w:val="clear" w:color="auto" w:fill="auto"/>
            <w:vAlign w:val="center"/>
            <w:hideMark/>
          </w:tcPr>
          <w:p w14:paraId="236DFCB3" w14:textId="77777777" w:rsidR="00903F80" w:rsidRPr="00903F80" w:rsidRDefault="00903F80" w:rsidP="00903F80">
            <w:pPr>
              <w:rPr>
                <w:snapToGrid w:val="0"/>
              </w:rPr>
            </w:pPr>
            <w:r w:rsidRPr="00903F80">
              <w:rPr>
                <w:snapToGrid w:val="0"/>
              </w:rPr>
              <w:t>Средняя заработная плата, руб./мес.</w:t>
            </w:r>
          </w:p>
        </w:tc>
        <w:tc>
          <w:tcPr>
            <w:tcW w:w="1630" w:type="dxa"/>
            <w:tcBorders>
              <w:top w:val="nil"/>
              <w:left w:val="single" w:sz="4" w:space="0" w:color="auto"/>
              <w:bottom w:val="single" w:sz="4" w:space="0" w:color="auto"/>
              <w:right w:val="single" w:sz="4" w:space="0" w:color="auto"/>
            </w:tcBorders>
            <w:shd w:val="clear" w:color="auto" w:fill="auto"/>
            <w:vAlign w:val="center"/>
          </w:tcPr>
          <w:p w14:paraId="4D842EAD" w14:textId="77777777" w:rsidR="00903F80" w:rsidRPr="00903F80" w:rsidRDefault="00903F80" w:rsidP="00903F80">
            <w:pPr>
              <w:jc w:val="center"/>
              <w:rPr>
                <w:snapToGrid w:val="0"/>
              </w:rPr>
            </w:pPr>
            <w:r w:rsidRPr="00903F80">
              <w:rPr>
                <w:snapToGrid w:val="0"/>
              </w:rPr>
              <w:t>28 058</w:t>
            </w:r>
          </w:p>
        </w:tc>
        <w:tc>
          <w:tcPr>
            <w:tcW w:w="1630" w:type="dxa"/>
            <w:tcBorders>
              <w:top w:val="nil"/>
              <w:left w:val="single" w:sz="4" w:space="0" w:color="auto"/>
              <w:bottom w:val="single" w:sz="4" w:space="0" w:color="auto"/>
              <w:right w:val="nil"/>
            </w:tcBorders>
            <w:shd w:val="clear" w:color="auto" w:fill="auto"/>
            <w:vAlign w:val="center"/>
          </w:tcPr>
          <w:p w14:paraId="62FF7FE8" w14:textId="77777777" w:rsidR="00903F80" w:rsidRPr="00903F80" w:rsidRDefault="00903F80" w:rsidP="00903F80">
            <w:pPr>
              <w:jc w:val="center"/>
              <w:rPr>
                <w:snapToGrid w:val="0"/>
              </w:rPr>
            </w:pPr>
            <w:r w:rsidRPr="00903F80">
              <w:rPr>
                <w:snapToGrid w:val="0"/>
              </w:rPr>
              <w:t>28 052</w:t>
            </w:r>
          </w:p>
        </w:tc>
        <w:tc>
          <w:tcPr>
            <w:tcW w:w="1787" w:type="dxa"/>
            <w:tcBorders>
              <w:top w:val="nil"/>
              <w:left w:val="single" w:sz="4" w:space="0" w:color="auto"/>
              <w:bottom w:val="single" w:sz="4" w:space="0" w:color="auto"/>
              <w:right w:val="single" w:sz="4" w:space="0" w:color="auto"/>
            </w:tcBorders>
            <w:shd w:val="clear" w:color="auto" w:fill="auto"/>
            <w:vAlign w:val="center"/>
          </w:tcPr>
          <w:p w14:paraId="7EDAD80B" w14:textId="77777777" w:rsidR="00903F80" w:rsidRPr="00903F80" w:rsidRDefault="00903F80" w:rsidP="00903F80">
            <w:pPr>
              <w:jc w:val="center"/>
              <w:rPr>
                <w:snapToGrid w:val="0"/>
              </w:rPr>
            </w:pPr>
            <w:r w:rsidRPr="00903F80">
              <w:rPr>
                <w:snapToGrid w:val="0"/>
              </w:rPr>
              <w:t>-6</w:t>
            </w:r>
          </w:p>
        </w:tc>
      </w:tr>
      <w:tr w:rsidR="00903F80" w:rsidRPr="00903F80" w14:paraId="094FE8D4" w14:textId="77777777" w:rsidTr="00A774DB">
        <w:trPr>
          <w:trHeight w:val="316"/>
          <w:jc w:val="center"/>
        </w:trPr>
        <w:tc>
          <w:tcPr>
            <w:tcW w:w="681" w:type="dxa"/>
            <w:shd w:val="clear" w:color="auto" w:fill="auto"/>
            <w:vAlign w:val="center"/>
            <w:hideMark/>
          </w:tcPr>
          <w:p w14:paraId="7175A3C1" w14:textId="77777777" w:rsidR="00903F80" w:rsidRPr="00903F80" w:rsidRDefault="00903F80" w:rsidP="00903F80">
            <w:pPr>
              <w:jc w:val="center"/>
              <w:rPr>
                <w:snapToGrid w:val="0"/>
              </w:rPr>
            </w:pPr>
            <w:r w:rsidRPr="00903F80">
              <w:rPr>
                <w:snapToGrid w:val="0"/>
              </w:rPr>
              <w:t>5</w:t>
            </w:r>
          </w:p>
        </w:tc>
        <w:tc>
          <w:tcPr>
            <w:tcW w:w="4011" w:type="dxa"/>
            <w:shd w:val="clear" w:color="auto" w:fill="auto"/>
            <w:vAlign w:val="center"/>
            <w:hideMark/>
          </w:tcPr>
          <w:p w14:paraId="49181740" w14:textId="77777777" w:rsidR="00903F80" w:rsidRPr="00903F80" w:rsidRDefault="00903F80" w:rsidP="00903F80">
            <w:pPr>
              <w:rPr>
                <w:snapToGrid w:val="0"/>
              </w:rPr>
            </w:pPr>
            <w:r w:rsidRPr="00903F80">
              <w:rPr>
                <w:snapToGrid w:val="0"/>
              </w:rPr>
              <w:t>Налоги на ФОТ</w:t>
            </w:r>
          </w:p>
        </w:tc>
        <w:tc>
          <w:tcPr>
            <w:tcW w:w="1630" w:type="dxa"/>
            <w:tcBorders>
              <w:top w:val="nil"/>
              <w:left w:val="single" w:sz="4" w:space="0" w:color="auto"/>
              <w:bottom w:val="single" w:sz="4" w:space="0" w:color="auto"/>
              <w:right w:val="single" w:sz="4" w:space="0" w:color="auto"/>
            </w:tcBorders>
            <w:shd w:val="clear" w:color="auto" w:fill="auto"/>
            <w:vAlign w:val="center"/>
          </w:tcPr>
          <w:p w14:paraId="3C40E112" w14:textId="77777777" w:rsidR="00903F80" w:rsidRPr="00903F80" w:rsidRDefault="00903F80" w:rsidP="00903F80">
            <w:pPr>
              <w:jc w:val="center"/>
              <w:rPr>
                <w:snapToGrid w:val="0"/>
              </w:rPr>
            </w:pPr>
            <w:r w:rsidRPr="00903F80">
              <w:rPr>
                <w:snapToGrid w:val="0"/>
              </w:rPr>
              <w:t>1 490</w:t>
            </w:r>
          </w:p>
        </w:tc>
        <w:tc>
          <w:tcPr>
            <w:tcW w:w="1630" w:type="dxa"/>
            <w:tcBorders>
              <w:top w:val="nil"/>
              <w:left w:val="single" w:sz="4" w:space="0" w:color="auto"/>
              <w:bottom w:val="single" w:sz="4" w:space="0" w:color="auto"/>
              <w:right w:val="nil"/>
            </w:tcBorders>
            <w:shd w:val="clear" w:color="auto" w:fill="auto"/>
            <w:vAlign w:val="center"/>
          </w:tcPr>
          <w:p w14:paraId="20073BD1" w14:textId="77777777" w:rsidR="00903F80" w:rsidRPr="00903F80" w:rsidRDefault="00903F80" w:rsidP="00903F80">
            <w:pPr>
              <w:jc w:val="center"/>
              <w:rPr>
                <w:snapToGrid w:val="0"/>
              </w:rPr>
            </w:pPr>
            <w:r w:rsidRPr="00903F80">
              <w:rPr>
                <w:snapToGrid w:val="0"/>
              </w:rPr>
              <w:t>1 489</w:t>
            </w:r>
          </w:p>
        </w:tc>
        <w:tc>
          <w:tcPr>
            <w:tcW w:w="1787" w:type="dxa"/>
            <w:tcBorders>
              <w:top w:val="nil"/>
              <w:left w:val="single" w:sz="4" w:space="0" w:color="auto"/>
              <w:bottom w:val="single" w:sz="4" w:space="0" w:color="auto"/>
              <w:right w:val="single" w:sz="4" w:space="0" w:color="auto"/>
            </w:tcBorders>
            <w:shd w:val="clear" w:color="auto" w:fill="auto"/>
            <w:vAlign w:val="center"/>
          </w:tcPr>
          <w:p w14:paraId="508E9751" w14:textId="77777777" w:rsidR="00903F80" w:rsidRPr="00903F80" w:rsidRDefault="00903F80" w:rsidP="00903F80">
            <w:pPr>
              <w:jc w:val="center"/>
              <w:rPr>
                <w:snapToGrid w:val="0"/>
              </w:rPr>
            </w:pPr>
            <w:r w:rsidRPr="00903F80">
              <w:rPr>
                <w:snapToGrid w:val="0"/>
              </w:rPr>
              <w:t>-1</w:t>
            </w:r>
          </w:p>
        </w:tc>
      </w:tr>
      <w:tr w:rsidR="00903F80" w:rsidRPr="00903F80" w14:paraId="2EDAB2EA" w14:textId="77777777" w:rsidTr="00A774DB">
        <w:trPr>
          <w:trHeight w:val="316"/>
          <w:jc w:val="center"/>
        </w:trPr>
        <w:tc>
          <w:tcPr>
            <w:tcW w:w="681" w:type="dxa"/>
            <w:shd w:val="clear" w:color="auto" w:fill="auto"/>
            <w:vAlign w:val="center"/>
            <w:hideMark/>
          </w:tcPr>
          <w:p w14:paraId="59A3BDCB" w14:textId="77777777" w:rsidR="00903F80" w:rsidRPr="00903F80" w:rsidRDefault="00903F80" w:rsidP="00903F80">
            <w:pPr>
              <w:jc w:val="center"/>
              <w:rPr>
                <w:snapToGrid w:val="0"/>
              </w:rPr>
            </w:pPr>
            <w:r w:rsidRPr="00903F80">
              <w:rPr>
                <w:snapToGrid w:val="0"/>
              </w:rPr>
              <w:t>6</w:t>
            </w:r>
          </w:p>
        </w:tc>
        <w:tc>
          <w:tcPr>
            <w:tcW w:w="4011" w:type="dxa"/>
            <w:shd w:val="clear" w:color="auto" w:fill="auto"/>
            <w:vAlign w:val="center"/>
            <w:hideMark/>
          </w:tcPr>
          <w:p w14:paraId="79B4F819" w14:textId="77777777" w:rsidR="00903F80" w:rsidRPr="00903F80" w:rsidRDefault="00903F80" w:rsidP="00903F80">
            <w:pPr>
              <w:rPr>
                <w:snapToGrid w:val="0"/>
              </w:rPr>
            </w:pPr>
            <w:r w:rsidRPr="00903F80">
              <w:rPr>
                <w:snapToGrid w:val="0"/>
              </w:rPr>
              <w:t>Материальные затраты (сумма стр. 07 - 10), в том числе:</w:t>
            </w:r>
          </w:p>
        </w:tc>
        <w:tc>
          <w:tcPr>
            <w:tcW w:w="1630" w:type="dxa"/>
            <w:tcBorders>
              <w:top w:val="nil"/>
              <w:left w:val="single" w:sz="4" w:space="0" w:color="auto"/>
              <w:bottom w:val="single" w:sz="4" w:space="0" w:color="auto"/>
              <w:right w:val="single" w:sz="4" w:space="0" w:color="auto"/>
            </w:tcBorders>
            <w:shd w:val="clear" w:color="auto" w:fill="auto"/>
            <w:vAlign w:val="center"/>
          </w:tcPr>
          <w:p w14:paraId="2E9ED1BE" w14:textId="77777777" w:rsidR="00903F80" w:rsidRPr="00903F80" w:rsidRDefault="00903F80" w:rsidP="00903F80">
            <w:pPr>
              <w:jc w:val="center"/>
              <w:rPr>
                <w:snapToGrid w:val="0"/>
              </w:rPr>
            </w:pPr>
            <w:r w:rsidRPr="00903F80">
              <w:rPr>
                <w:snapToGrid w:val="0"/>
              </w:rPr>
              <w:t>3026</w:t>
            </w:r>
          </w:p>
        </w:tc>
        <w:tc>
          <w:tcPr>
            <w:tcW w:w="1630" w:type="dxa"/>
            <w:tcBorders>
              <w:top w:val="nil"/>
              <w:left w:val="single" w:sz="4" w:space="0" w:color="auto"/>
              <w:bottom w:val="single" w:sz="4" w:space="0" w:color="auto"/>
              <w:right w:val="nil"/>
            </w:tcBorders>
            <w:shd w:val="clear" w:color="auto" w:fill="auto"/>
            <w:vAlign w:val="center"/>
          </w:tcPr>
          <w:p w14:paraId="1DE126D7" w14:textId="77777777" w:rsidR="00903F80" w:rsidRPr="00903F80" w:rsidRDefault="00903F80" w:rsidP="00903F80">
            <w:pPr>
              <w:jc w:val="center"/>
              <w:rPr>
                <w:snapToGrid w:val="0"/>
              </w:rPr>
            </w:pPr>
            <w:r w:rsidRPr="00903F80">
              <w:rPr>
                <w:snapToGrid w:val="0"/>
              </w:rPr>
              <w:t>3144</w:t>
            </w:r>
          </w:p>
        </w:tc>
        <w:tc>
          <w:tcPr>
            <w:tcW w:w="1787" w:type="dxa"/>
            <w:tcBorders>
              <w:top w:val="nil"/>
              <w:left w:val="single" w:sz="4" w:space="0" w:color="auto"/>
              <w:bottom w:val="single" w:sz="4" w:space="0" w:color="auto"/>
              <w:right w:val="single" w:sz="4" w:space="0" w:color="auto"/>
            </w:tcBorders>
            <w:shd w:val="clear" w:color="auto" w:fill="auto"/>
            <w:vAlign w:val="center"/>
          </w:tcPr>
          <w:p w14:paraId="619BBE26" w14:textId="77777777" w:rsidR="00903F80" w:rsidRPr="00903F80" w:rsidRDefault="00903F80" w:rsidP="00903F80">
            <w:pPr>
              <w:jc w:val="center"/>
              <w:rPr>
                <w:snapToGrid w:val="0"/>
              </w:rPr>
            </w:pPr>
            <w:r w:rsidRPr="00903F80">
              <w:rPr>
                <w:snapToGrid w:val="0"/>
              </w:rPr>
              <w:t>118</w:t>
            </w:r>
          </w:p>
        </w:tc>
      </w:tr>
      <w:tr w:rsidR="00903F80" w:rsidRPr="00903F80" w14:paraId="7437A166" w14:textId="77777777" w:rsidTr="00A774DB">
        <w:trPr>
          <w:trHeight w:val="316"/>
          <w:jc w:val="center"/>
        </w:trPr>
        <w:tc>
          <w:tcPr>
            <w:tcW w:w="681" w:type="dxa"/>
            <w:shd w:val="clear" w:color="auto" w:fill="auto"/>
            <w:vAlign w:val="center"/>
            <w:hideMark/>
          </w:tcPr>
          <w:p w14:paraId="170E7F32" w14:textId="77777777" w:rsidR="00903F80" w:rsidRPr="00903F80" w:rsidRDefault="00903F80" w:rsidP="00903F80">
            <w:pPr>
              <w:jc w:val="center"/>
              <w:rPr>
                <w:snapToGrid w:val="0"/>
              </w:rPr>
            </w:pPr>
            <w:r w:rsidRPr="00903F80">
              <w:rPr>
                <w:snapToGrid w:val="0"/>
              </w:rPr>
              <w:t>7</w:t>
            </w:r>
          </w:p>
        </w:tc>
        <w:tc>
          <w:tcPr>
            <w:tcW w:w="4011" w:type="dxa"/>
            <w:shd w:val="clear" w:color="auto" w:fill="auto"/>
            <w:vAlign w:val="center"/>
            <w:hideMark/>
          </w:tcPr>
          <w:p w14:paraId="22325FE2" w14:textId="77777777" w:rsidR="00903F80" w:rsidRPr="00903F80" w:rsidRDefault="00903F80" w:rsidP="00903F80">
            <w:pPr>
              <w:rPr>
                <w:snapToGrid w:val="0"/>
              </w:rPr>
            </w:pPr>
            <w:r w:rsidRPr="00903F80">
              <w:rPr>
                <w:snapToGrid w:val="0"/>
              </w:rPr>
              <w:t>Материалы</w:t>
            </w:r>
          </w:p>
        </w:tc>
        <w:tc>
          <w:tcPr>
            <w:tcW w:w="1630" w:type="dxa"/>
            <w:tcBorders>
              <w:top w:val="nil"/>
              <w:left w:val="single" w:sz="4" w:space="0" w:color="auto"/>
              <w:bottom w:val="single" w:sz="4" w:space="0" w:color="auto"/>
              <w:right w:val="single" w:sz="4" w:space="0" w:color="auto"/>
            </w:tcBorders>
            <w:shd w:val="clear" w:color="auto" w:fill="auto"/>
            <w:vAlign w:val="center"/>
          </w:tcPr>
          <w:p w14:paraId="019515DB" w14:textId="77777777" w:rsidR="00903F80" w:rsidRPr="00903F80" w:rsidRDefault="00903F80" w:rsidP="00903F80">
            <w:pPr>
              <w:jc w:val="center"/>
              <w:rPr>
                <w:snapToGrid w:val="0"/>
              </w:rPr>
            </w:pPr>
            <w:r w:rsidRPr="00903F80">
              <w:rPr>
                <w:snapToGrid w:val="0"/>
              </w:rPr>
              <w:t>693</w:t>
            </w:r>
          </w:p>
        </w:tc>
        <w:tc>
          <w:tcPr>
            <w:tcW w:w="1630" w:type="dxa"/>
            <w:tcBorders>
              <w:top w:val="nil"/>
              <w:left w:val="single" w:sz="4" w:space="0" w:color="auto"/>
              <w:bottom w:val="single" w:sz="4" w:space="0" w:color="auto"/>
              <w:right w:val="nil"/>
            </w:tcBorders>
            <w:shd w:val="clear" w:color="auto" w:fill="auto"/>
            <w:vAlign w:val="center"/>
          </w:tcPr>
          <w:p w14:paraId="4F74213D" w14:textId="77777777" w:rsidR="00903F80" w:rsidRPr="00903F80" w:rsidRDefault="00903F80" w:rsidP="00903F80">
            <w:pPr>
              <w:jc w:val="center"/>
              <w:rPr>
                <w:snapToGrid w:val="0"/>
              </w:rPr>
            </w:pPr>
            <w:r w:rsidRPr="00903F80">
              <w:rPr>
                <w:snapToGrid w:val="0"/>
              </w:rPr>
              <w:t>957</w:t>
            </w:r>
          </w:p>
        </w:tc>
        <w:tc>
          <w:tcPr>
            <w:tcW w:w="1787" w:type="dxa"/>
            <w:tcBorders>
              <w:top w:val="nil"/>
              <w:left w:val="single" w:sz="4" w:space="0" w:color="auto"/>
              <w:bottom w:val="single" w:sz="4" w:space="0" w:color="auto"/>
              <w:right w:val="single" w:sz="4" w:space="0" w:color="auto"/>
            </w:tcBorders>
            <w:shd w:val="clear" w:color="auto" w:fill="auto"/>
            <w:vAlign w:val="center"/>
          </w:tcPr>
          <w:p w14:paraId="352C0138" w14:textId="77777777" w:rsidR="00903F80" w:rsidRPr="00903F80" w:rsidRDefault="00903F80" w:rsidP="00903F80">
            <w:pPr>
              <w:jc w:val="center"/>
              <w:rPr>
                <w:snapToGrid w:val="0"/>
              </w:rPr>
            </w:pPr>
            <w:r w:rsidRPr="00903F80">
              <w:rPr>
                <w:snapToGrid w:val="0"/>
              </w:rPr>
              <w:t>264</w:t>
            </w:r>
          </w:p>
        </w:tc>
      </w:tr>
      <w:tr w:rsidR="00903F80" w:rsidRPr="00903F80" w14:paraId="351D8406" w14:textId="77777777" w:rsidTr="00A774DB">
        <w:trPr>
          <w:trHeight w:val="316"/>
          <w:jc w:val="center"/>
        </w:trPr>
        <w:tc>
          <w:tcPr>
            <w:tcW w:w="681" w:type="dxa"/>
            <w:shd w:val="clear" w:color="auto" w:fill="auto"/>
            <w:vAlign w:val="center"/>
            <w:hideMark/>
          </w:tcPr>
          <w:p w14:paraId="1537C104" w14:textId="77777777" w:rsidR="00903F80" w:rsidRPr="00903F80" w:rsidRDefault="00903F80" w:rsidP="00903F80">
            <w:pPr>
              <w:jc w:val="center"/>
              <w:rPr>
                <w:snapToGrid w:val="0"/>
              </w:rPr>
            </w:pPr>
            <w:r w:rsidRPr="00903F80">
              <w:rPr>
                <w:snapToGrid w:val="0"/>
              </w:rPr>
              <w:t>8</w:t>
            </w:r>
          </w:p>
        </w:tc>
        <w:tc>
          <w:tcPr>
            <w:tcW w:w="4011" w:type="dxa"/>
            <w:shd w:val="clear" w:color="auto" w:fill="auto"/>
            <w:vAlign w:val="center"/>
            <w:hideMark/>
          </w:tcPr>
          <w:p w14:paraId="16F46CC7" w14:textId="77777777" w:rsidR="00903F80" w:rsidRPr="00903F80" w:rsidRDefault="00903F80" w:rsidP="00903F80">
            <w:pPr>
              <w:rPr>
                <w:snapToGrid w:val="0"/>
              </w:rPr>
            </w:pPr>
            <w:r w:rsidRPr="00903F80">
              <w:rPr>
                <w:snapToGrid w:val="0"/>
              </w:rPr>
              <w:t>Приобретение газа для последующей реализации населению</w:t>
            </w:r>
          </w:p>
        </w:tc>
        <w:tc>
          <w:tcPr>
            <w:tcW w:w="1630" w:type="dxa"/>
            <w:tcBorders>
              <w:top w:val="nil"/>
              <w:left w:val="single" w:sz="4" w:space="0" w:color="auto"/>
              <w:bottom w:val="single" w:sz="4" w:space="0" w:color="auto"/>
              <w:right w:val="single" w:sz="4" w:space="0" w:color="auto"/>
            </w:tcBorders>
            <w:shd w:val="clear" w:color="auto" w:fill="auto"/>
            <w:vAlign w:val="center"/>
          </w:tcPr>
          <w:p w14:paraId="39FDDC38" w14:textId="77777777" w:rsidR="00903F80" w:rsidRPr="00903F80" w:rsidRDefault="00903F80" w:rsidP="00903F80">
            <w:pPr>
              <w:jc w:val="center"/>
              <w:rPr>
                <w:snapToGrid w:val="0"/>
              </w:rPr>
            </w:pPr>
            <w:r w:rsidRPr="00903F80">
              <w:rPr>
                <w:snapToGrid w:val="0"/>
              </w:rPr>
              <w:t>2332</w:t>
            </w:r>
          </w:p>
        </w:tc>
        <w:tc>
          <w:tcPr>
            <w:tcW w:w="1630" w:type="dxa"/>
            <w:tcBorders>
              <w:top w:val="nil"/>
              <w:left w:val="single" w:sz="4" w:space="0" w:color="auto"/>
              <w:bottom w:val="single" w:sz="4" w:space="0" w:color="auto"/>
              <w:right w:val="nil"/>
            </w:tcBorders>
            <w:shd w:val="clear" w:color="auto" w:fill="auto"/>
            <w:vAlign w:val="center"/>
          </w:tcPr>
          <w:p w14:paraId="5AF62696" w14:textId="77777777" w:rsidR="00903F80" w:rsidRPr="00903F80" w:rsidRDefault="00903F80" w:rsidP="00903F80">
            <w:pPr>
              <w:jc w:val="center"/>
              <w:rPr>
                <w:snapToGrid w:val="0"/>
              </w:rPr>
            </w:pPr>
            <w:r w:rsidRPr="00903F80">
              <w:rPr>
                <w:snapToGrid w:val="0"/>
              </w:rPr>
              <w:t>2 187</w:t>
            </w:r>
          </w:p>
        </w:tc>
        <w:tc>
          <w:tcPr>
            <w:tcW w:w="1787" w:type="dxa"/>
            <w:tcBorders>
              <w:top w:val="nil"/>
              <w:left w:val="single" w:sz="4" w:space="0" w:color="auto"/>
              <w:bottom w:val="single" w:sz="4" w:space="0" w:color="auto"/>
              <w:right w:val="single" w:sz="4" w:space="0" w:color="auto"/>
            </w:tcBorders>
            <w:shd w:val="clear" w:color="auto" w:fill="auto"/>
            <w:vAlign w:val="center"/>
          </w:tcPr>
          <w:p w14:paraId="303324F4" w14:textId="77777777" w:rsidR="00903F80" w:rsidRPr="00903F80" w:rsidRDefault="00903F80" w:rsidP="00903F80">
            <w:pPr>
              <w:jc w:val="center"/>
              <w:rPr>
                <w:snapToGrid w:val="0"/>
              </w:rPr>
            </w:pPr>
            <w:r w:rsidRPr="00903F80">
              <w:rPr>
                <w:snapToGrid w:val="0"/>
              </w:rPr>
              <w:t>-145</w:t>
            </w:r>
          </w:p>
        </w:tc>
      </w:tr>
      <w:tr w:rsidR="00903F80" w:rsidRPr="00903F80" w14:paraId="7CEBB177" w14:textId="77777777" w:rsidTr="00A774DB">
        <w:trPr>
          <w:trHeight w:val="316"/>
          <w:jc w:val="center"/>
        </w:trPr>
        <w:tc>
          <w:tcPr>
            <w:tcW w:w="681" w:type="dxa"/>
            <w:shd w:val="clear" w:color="auto" w:fill="auto"/>
            <w:vAlign w:val="center"/>
            <w:hideMark/>
          </w:tcPr>
          <w:p w14:paraId="485EBCC9" w14:textId="77777777" w:rsidR="00903F80" w:rsidRPr="00903F80" w:rsidRDefault="00903F80" w:rsidP="00903F80">
            <w:pPr>
              <w:jc w:val="center"/>
              <w:rPr>
                <w:snapToGrid w:val="0"/>
              </w:rPr>
            </w:pPr>
            <w:r w:rsidRPr="00903F80">
              <w:rPr>
                <w:snapToGrid w:val="0"/>
              </w:rPr>
              <w:t>9</w:t>
            </w:r>
          </w:p>
        </w:tc>
        <w:tc>
          <w:tcPr>
            <w:tcW w:w="4011" w:type="dxa"/>
            <w:shd w:val="clear" w:color="auto" w:fill="auto"/>
            <w:vAlign w:val="center"/>
            <w:hideMark/>
          </w:tcPr>
          <w:p w14:paraId="757D465B" w14:textId="77777777" w:rsidR="00903F80" w:rsidRPr="00903F80" w:rsidRDefault="00903F80" w:rsidP="00903F80">
            <w:pPr>
              <w:rPr>
                <w:snapToGrid w:val="0"/>
              </w:rPr>
            </w:pPr>
            <w:r w:rsidRPr="00903F80">
              <w:rPr>
                <w:snapToGrid w:val="0"/>
              </w:rPr>
              <w:t>Технологические (эксплуатационные) потери газа</w:t>
            </w:r>
          </w:p>
        </w:tc>
        <w:tc>
          <w:tcPr>
            <w:tcW w:w="1630" w:type="dxa"/>
            <w:tcBorders>
              <w:top w:val="nil"/>
              <w:left w:val="single" w:sz="4" w:space="0" w:color="auto"/>
              <w:bottom w:val="single" w:sz="4" w:space="0" w:color="auto"/>
              <w:right w:val="single" w:sz="4" w:space="0" w:color="auto"/>
            </w:tcBorders>
            <w:shd w:val="clear" w:color="auto" w:fill="auto"/>
            <w:vAlign w:val="center"/>
          </w:tcPr>
          <w:p w14:paraId="6200FB01" w14:textId="77777777" w:rsidR="00903F80" w:rsidRPr="00903F80" w:rsidRDefault="00903F80" w:rsidP="00903F80">
            <w:pPr>
              <w:jc w:val="center"/>
              <w:rPr>
                <w:snapToGrid w:val="0"/>
              </w:rPr>
            </w:pPr>
            <w:r w:rsidRPr="00903F80">
              <w:rPr>
                <w:snapToGrid w:val="0"/>
              </w:rPr>
              <w:t>1</w:t>
            </w:r>
          </w:p>
        </w:tc>
        <w:tc>
          <w:tcPr>
            <w:tcW w:w="1630" w:type="dxa"/>
            <w:tcBorders>
              <w:top w:val="nil"/>
              <w:left w:val="single" w:sz="4" w:space="0" w:color="auto"/>
              <w:bottom w:val="single" w:sz="4" w:space="0" w:color="auto"/>
              <w:right w:val="nil"/>
            </w:tcBorders>
            <w:shd w:val="clear" w:color="auto" w:fill="auto"/>
            <w:vAlign w:val="center"/>
          </w:tcPr>
          <w:p w14:paraId="5AAA4F92" w14:textId="77777777" w:rsidR="00903F80" w:rsidRPr="00903F80" w:rsidRDefault="00903F80" w:rsidP="00903F80">
            <w:pPr>
              <w:jc w:val="center"/>
              <w:rPr>
                <w:snapToGrid w:val="0"/>
              </w:rPr>
            </w:pPr>
            <w:r w:rsidRPr="00903F80">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52BB77B1" w14:textId="77777777" w:rsidR="00903F80" w:rsidRPr="00903F80" w:rsidRDefault="00903F80" w:rsidP="00903F80">
            <w:pPr>
              <w:jc w:val="center"/>
              <w:rPr>
                <w:snapToGrid w:val="0"/>
              </w:rPr>
            </w:pPr>
            <w:r w:rsidRPr="00903F80">
              <w:rPr>
                <w:snapToGrid w:val="0"/>
              </w:rPr>
              <w:t>-1</w:t>
            </w:r>
          </w:p>
        </w:tc>
      </w:tr>
      <w:tr w:rsidR="00903F80" w:rsidRPr="00903F80" w14:paraId="600A6D11" w14:textId="77777777" w:rsidTr="00A774DB">
        <w:trPr>
          <w:trHeight w:val="316"/>
          <w:jc w:val="center"/>
        </w:trPr>
        <w:tc>
          <w:tcPr>
            <w:tcW w:w="681" w:type="dxa"/>
            <w:shd w:val="clear" w:color="auto" w:fill="auto"/>
            <w:vAlign w:val="center"/>
            <w:hideMark/>
          </w:tcPr>
          <w:p w14:paraId="79041F35" w14:textId="77777777" w:rsidR="00903F80" w:rsidRPr="00903F80" w:rsidRDefault="00903F80" w:rsidP="00903F80">
            <w:pPr>
              <w:jc w:val="center"/>
              <w:rPr>
                <w:snapToGrid w:val="0"/>
              </w:rPr>
            </w:pPr>
            <w:r w:rsidRPr="00903F80">
              <w:rPr>
                <w:snapToGrid w:val="0"/>
              </w:rPr>
              <w:t>10</w:t>
            </w:r>
          </w:p>
        </w:tc>
        <w:tc>
          <w:tcPr>
            <w:tcW w:w="4011" w:type="dxa"/>
            <w:shd w:val="clear" w:color="auto" w:fill="auto"/>
            <w:vAlign w:val="center"/>
            <w:hideMark/>
          </w:tcPr>
          <w:p w14:paraId="2E2E338F" w14:textId="77777777" w:rsidR="00903F80" w:rsidRPr="00903F80" w:rsidRDefault="00903F80" w:rsidP="00903F80">
            <w:pPr>
              <w:rPr>
                <w:snapToGrid w:val="0"/>
              </w:rPr>
            </w:pPr>
            <w:r w:rsidRPr="00903F80">
              <w:rPr>
                <w:snapToGrid w:val="0"/>
              </w:rPr>
              <w:t>Прочие</w:t>
            </w:r>
          </w:p>
        </w:tc>
        <w:tc>
          <w:tcPr>
            <w:tcW w:w="1630" w:type="dxa"/>
            <w:tcBorders>
              <w:top w:val="nil"/>
              <w:left w:val="single" w:sz="4" w:space="0" w:color="auto"/>
              <w:bottom w:val="single" w:sz="4" w:space="0" w:color="auto"/>
              <w:right w:val="single" w:sz="4" w:space="0" w:color="auto"/>
            </w:tcBorders>
            <w:shd w:val="clear" w:color="auto" w:fill="auto"/>
            <w:vAlign w:val="center"/>
          </w:tcPr>
          <w:p w14:paraId="3D7CBFCE" w14:textId="77777777" w:rsidR="00903F80" w:rsidRPr="00903F80" w:rsidRDefault="00903F80" w:rsidP="00903F80">
            <w:pPr>
              <w:jc w:val="center"/>
              <w:rPr>
                <w:snapToGrid w:val="0"/>
              </w:rPr>
            </w:pPr>
            <w:r w:rsidRPr="00903F80">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75D706EB" w14:textId="77777777" w:rsidR="00903F80" w:rsidRPr="00903F80" w:rsidRDefault="00903F80" w:rsidP="00903F80">
            <w:pPr>
              <w:jc w:val="center"/>
              <w:rPr>
                <w:snapToGrid w:val="0"/>
              </w:rPr>
            </w:pPr>
            <w:r w:rsidRPr="00903F80">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55315158" w14:textId="77777777" w:rsidR="00903F80" w:rsidRPr="00903F80" w:rsidRDefault="00903F80" w:rsidP="00903F80">
            <w:pPr>
              <w:jc w:val="center"/>
              <w:rPr>
                <w:snapToGrid w:val="0"/>
              </w:rPr>
            </w:pPr>
            <w:r w:rsidRPr="00903F80">
              <w:rPr>
                <w:snapToGrid w:val="0"/>
              </w:rPr>
              <w:t>0</w:t>
            </w:r>
          </w:p>
        </w:tc>
      </w:tr>
      <w:tr w:rsidR="00903F80" w:rsidRPr="00903F80" w14:paraId="3A623E62" w14:textId="77777777" w:rsidTr="00A774DB">
        <w:trPr>
          <w:trHeight w:val="316"/>
          <w:jc w:val="center"/>
        </w:trPr>
        <w:tc>
          <w:tcPr>
            <w:tcW w:w="681" w:type="dxa"/>
            <w:shd w:val="clear" w:color="auto" w:fill="auto"/>
            <w:vAlign w:val="center"/>
            <w:hideMark/>
          </w:tcPr>
          <w:p w14:paraId="0B0705B0" w14:textId="77777777" w:rsidR="00903F80" w:rsidRPr="00903F80" w:rsidRDefault="00903F80" w:rsidP="00903F80">
            <w:pPr>
              <w:jc w:val="center"/>
              <w:rPr>
                <w:snapToGrid w:val="0"/>
              </w:rPr>
            </w:pPr>
            <w:r w:rsidRPr="00903F80">
              <w:rPr>
                <w:snapToGrid w:val="0"/>
              </w:rPr>
              <w:t>11</w:t>
            </w:r>
          </w:p>
        </w:tc>
        <w:tc>
          <w:tcPr>
            <w:tcW w:w="4011" w:type="dxa"/>
            <w:shd w:val="clear" w:color="auto" w:fill="auto"/>
            <w:vAlign w:val="center"/>
            <w:hideMark/>
          </w:tcPr>
          <w:p w14:paraId="2771E29E" w14:textId="77777777" w:rsidR="00903F80" w:rsidRPr="00903F80" w:rsidRDefault="00903F80" w:rsidP="00903F80">
            <w:pPr>
              <w:rPr>
                <w:snapToGrid w:val="0"/>
              </w:rPr>
            </w:pPr>
            <w:r w:rsidRPr="00903F80">
              <w:rPr>
                <w:snapToGrid w:val="0"/>
              </w:rPr>
              <w:t>Амортизация основных средств</w:t>
            </w:r>
          </w:p>
        </w:tc>
        <w:tc>
          <w:tcPr>
            <w:tcW w:w="1630" w:type="dxa"/>
            <w:tcBorders>
              <w:top w:val="nil"/>
              <w:left w:val="single" w:sz="4" w:space="0" w:color="auto"/>
              <w:bottom w:val="single" w:sz="4" w:space="0" w:color="auto"/>
              <w:right w:val="single" w:sz="4" w:space="0" w:color="auto"/>
            </w:tcBorders>
            <w:shd w:val="clear" w:color="auto" w:fill="auto"/>
            <w:vAlign w:val="center"/>
          </w:tcPr>
          <w:p w14:paraId="570F8B48" w14:textId="77777777" w:rsidR="00903F80" w:rsidRPr="00903F80" w:rsidRDefault="00903F80" w:rsidP="00903F80">
            <w:pPr>
              <w:jc w:val="center"/>
              <w:rPr>
                <w:snapToGrid w:val="0"/>
              </w:rPr>
            </w:pPr>
            <w:r w:rsidRPr="00903F80">
              <w:rPr>
                <w:snapToGrid w:val="0"/>
              </w:rPr>
              <w:t>45</w:t>
            </w:r>
          </w:p>
        </w:tc>
        <w:tc>
          <w:tcPr>
            <w:tcW w:w="1630" w:type="dxa"/>
            <w:tcBorders>
              <w:top w:val="nil"/>
              <w:left w:val="single" w:sz="4" w:space="0" w:color="auto"/>
              <w:bottom w:val="single" w:sz="4" w:space="0" w:color="auto"/>
              <w:right w:val="nil"/>
            </w:tcBorders>
            <w:shd w:val="clear" w:color="auto" w:fill="auto"/>
            <w:vAlign w:val="center"/>
          </w:tcPr>
          <w:p w14:paraId="0A5F38BA" w14:textId="77777777" w:rsidR="00903F80" w:rsidRPr="00903F80" w:rsidRDefault="00903F80" w:rsidP="00903F80">
            <w:pPr>
              <w:jc w:val="center"/>
              <w:rPr>
                <w:snapToGrid w:val="0"/>
              </w:rPr>
            </w:pPr>
            <w:r w:rsidRPr="00903F80">
              <w:rPr>
                <w:snapToGrid w:val="0"/>
              </w:rPr>
              <w:t>64</w:t>
            </w:r>
          </w:p>
        </w:tc>
        <w:tc>
          <w:tcPr>
            <w:tcW w:w="1787" w:type="dxa"/>
            <w:tcBorders>
              <w:top w:val="nil"/>
              <w:left w:val="single" w:sz="4" w:space="0" w:color="auto"/>
              <w:bottom w:val="single" w:sz="4" w:space="0" w:color="auto"/>
              <w:right w:val="single" w:sz="4" w:space="0" w:color="auto"/>
            </w:tcBorders>
            <w:shd w:val="clear" w:color="auto" w:fill="auto"/>
            <w:vAlign w:val="center"/>
          </w:tcPr>
          <w:p w14:paraId="020FFCCF" w14:textId="77777777" w:rsidR="00903F80" w:rsidRPr="00903F80" w:rsidRDefault="00903F80" w:rsidP="00903F80">
            <w:pPr>
              <w:jc w:val="center"/>
              <w:rPr>
                <w:snapToGrid w:val="0"/>
              </w:rPr>
            </w:pPr>
            <w:r w:rsidRPr="00903F80">
              <w:rPr>
                <w:snapToGrid w:val="0"/>
              </w:rPr>
              <w:t>20</w:t>
            </w:r>
          </w:p>
        </w:tc>
      </w:tr>
      <w:tr w:rsidR="00903F80" w:rsidRPr="00903F80" w14:paraId="512C8672" w14:textId="77777777" w:rsidTr="00A774DB">
        <w:trPr>
          <w:trHeight w:val="316"/>
          <w:jc w:val="center"/>
        </w:trPr>
        <w:tc>
          <w:tcPr>
            <w:tcW w:w="681" w:type="dxa"/>
            <w:shd w:val="clear" w:color="auto" w:fill="auto"/>
            <w:vAlign w:val="center"/>
            <w:hideMark/>
          </w:tcPr>
          <w:p w14:paraId="65FFFD62" w14:textId="77777777" w:rsidR="00903F80" w:rsidRPr="00903F80" w:rsidRDefault="00903F80" w:rsidP="00903F80">
            <w:pPr>
              <w:jc w:val="center"/>
              <w:rPr>
                <w:snapToGrid w:val="0"/>
              </w:rPr>
            </w:pPr>
            <w:r w:rsidRPr="00903F80">
              <w:rPr>
                <w:snapToGrid w:val="0"/>
              </w:rPr>
              <w:t>12</w:t>
            </w:r>
          </w:p>
        </w:tc>
        <w:tc>
          <w:tcPr>
            <w:tcW w:w="4011" w:type="dxa"/>
            <w:shd w:val="clear" w:color="auto" w:fill="auto"/>
            <w:vAlign w:val="center"/>
            <w:hideMark/>
          </w:tcPr>
          <w:p w14:paraId="28A889E5" w14:textId="77777777" w:rsidR="00903F80" w:rsidRPr="00903F80" w:rsidRDefault="00903F80" w:rsidP="00903F80">
            <w:pPr>
              <w:rPr>
                <w:snapToGrid w:val="0"/>
              </w:rPr>
            </w:pPr>
            <w:r w:rsidRPr="00903F80">
              <w:rPr>
                <w:snapToGrid w:val="0"/>
              </w:rPr>
              <w:t>Прочие затраты (сумма стр. 13 + 16 + 17 + 21 + 28 + 29 + 30), в том числе:</w:t>
            </w:r>
          </w:p>
        </w:tc>
        <w:tc>
          <w:tcPr>
            <w:tcW w:w="1630" w:type="dxa"/>
            <w:tcBorders>
              <w:top w:val="nil"/>
              <w:left w:val="single" w:sz="4" w:space="0" w:color="auto"/>
              <w:bottom w:val="single" w:sz="4" w:space="0" w:color="auto"/>
              <w:right w:val="single" w:sz="4" w:space="0" w:color="auto"/>
            </w:tcBorders>
            <w:shd w:val="clear" w:color="auto" w:fill="auto"/>
            <w:vAlign w:val="center"/>
          </w:tcPr>
          <w:p w14:paraId="64BEE23E" w14:textId="77777777" w:rsidR="00903F80" w:rsidRPr="00903F80" w:rsidRDefault="00903F80" w:rsidP="00903F80">
            <w:pPr>
              <w:jc w:val="center"/>
              <w:rPr>
                <w:snapToGrid w:val="0"/>
              </w:rPr>
            </w:pPr>
            <w:r w:rsidRPr="00903F80">
              <w:rPr>
                <w:snapToGrid w:val="0"/>
              </w:rPr>
              <w:t>3 849</w:t>
            </w:r>
          </w:p>
        </w:tc>
        <w:tc>
          <w:tcPr>
            <w:tcW w:w="1630" w:type="dxa"/>
            <w:tcBorders>
              <w:top w:val="nil"/>
              <w:left w:val="single" w:sz="4" w:space="0" w:color="auto"/>
              <w:bottom w:val="single" w:sz="4" w:space="0" w:color="auto"/>
              <w:right w:val="nil"/>
            </w:tcBorders>
            <w:shd w:val="clear" w:color="auto" w:fill="auto"/>
            <w:vAlign w:val="center"/>
          </w:tcPr>
          <w:p w14:paraId="09FA4C61" w14:textId="77777777" w:rsidR="00903F80" w:rsidRPr="00903F80" w:rsidRDefault="00903F80" w:rsidP="00903F80">
            <w:pPr>
              <w:jc w:val="center"/>
              <w:rPr>
                <w:snapToGrid w:val="0"/>
              </w:rPr>
            </w:pPr>
            <w:r w:rsidRPr="00903F80">
              <w:rPr>
                <w:snapToGrid w:val="0"/>
              </w:rPr>
              <w:t>2 746</w:t>
            </w:r>
          </w:p>
        </w:tc>
        <w:tc>
          <w:tcPr>
            <w:tcW w:w="1787" w:type="dxa"/>
            <w:tcBorders>
              <w:top w:val="nil"/>
              <w:left w:val="single" w:sz="4" w:space="0" w:color="auto"/>
              <w:bottom w:val="single" w:sz="4" w:space="0" w:color="auto"/>
              <w:right w:val="single" w:sz="4" w:space="0" w:color="auto"/>
            </w:tcBorders>
            <w:shd w:val="clear" w:color="auto" w:fill="auto"/>
            <w:vAlign w:val="center"/>
          </w:tcPr>
          <w:p w14:paraId="6250CF45" w14:textId="77777777" w:rsidR="00903F80" w:rsidRPr="00903F80" w:rsidRDefault="00903F80" w:rsidP="00903F80">
            <w:pPr>
              <w:jc w:val="center"/>
              <w:rPr>
                <w:snapToGrid w:val="0"/>
              </w:rPr>
            </w:pPr>
            <w:r w:rsidRPr="00903F80">
              <w:rPr>
                <w:snapToGrid w:val="0"/>
              </w:rPr>
              <w:t>-1103</w:t>
            </w:r>
          </w:p>
        </w:tc>
      </w:tr>
      <w:tr w:rsidR="00903F80" w:rsidRPr="00903F80" w14:paraId="0481BB00" w14:textId="77777777" w:rsidTr="00A774DB">
        <w:trPr>
          <w:trHeight w:val="316"/>
          <w:jc w:val="center"/>
        </w:trPr>
        <w:tc>
          <w:tcPr>
            <w:tcW w:w="681" w:type="dxa"/>
            <w:shd w:val="clear" w:color="auto" w:fill="auto"/>
            <w:vAlign w:val="center"/>
            <w:hideMark/>
          </w:tcPr>
          <w:p w14:paraId="342EB156" w14:textId="77777777" w:rsidR="00903F80" w:rsidRPr="00903F80" w:rsidRDefault="00903F80" w:rsidP="00903F80">
            <w:pPr>
              <w:jc w:val="center"/>
              <w:rPr>
                <w:snapToGrid w:val="0"/>
              </w:rPr>
            </w:pPr>
            <w:r w:rsidRPr="00903F80">
              <w:rPr>
                <w:snapToGrid w:val="0"/>
              </w:rPr>
              <w:t>13</w:t>
            </w:r>
          </w:p>
        </w:tc>
        <w:tc>
          <w:tcPr>
            <w:tcW w:w="4011" w:type="dxa"/>
            <w:shd w:val="clear" w:color="auto" w:fill="auto"/>
            <w:vAlign w:val="center"/>
            <w:hideMark/>
          </w:tcPr>
          <w:p w14:paraId="7E55F59F" w14:textId="77777777" w:rsidR="00903F80" w:rsidRPr="00903F80" w:rsidRDefault="00903F80" w:rsidP="00903F80">
            <w:pPr>
              <w:rPr>
                <w:snapToGrid w:val="0"/>
              </w:rPr>
            </w:pPr>
            <w:r w:rsidRPr="00903F80">
              <w:rPr>
                <w:snapToGrid w:val="0"/>
              </w:rPr>
              <w:t>Аренда (лизинг) (сумма стр. 14 - 15), в том числе:</w:t>
            </w:r>
          </w:p>
        </w:tc>
        <w:tc>
          <w:tcPr>
            <w:tcW w:w="1630" w:type="dxa"/>
            <w:tcBorders>
              <w:top w:val="nil"/>
              <w:left w:val="single" w:sz="4" w:space="0" w:color="auto"/>
              <w:bottom w:val="single" w:sz="4" w:space="0" w:color="auto"/>
              <w:right w:val="single" w:sz="4" w:space="0" w:color="auto"/>
            </w:tcBorders>
            <w:shd w:val="clear" w:color="auto" w:fill="auto"/>
            <w:vAlign w:val="center"/>
          </w:tcPr>
          <w:p w14:paraId="42BCDC9B" w14:textId="77777777" w:rsidR="00903F80" w:rsidRPr="00903F80" w:rsidRDefault="00903F80" w:rsidP="00903F80">
            <w:pPr>
              <w:jc w:val="center"/>
              <w:rPr>
                <w:snapToGrid w:val="0"/>
              </w:rPr>
            </w:pPr>
            <w:r w:rsidRPr="00903F80">
              <w:rPr>
                <w:snapToGrid w:val="0"/>
              </w:rPr>
              <w:t>3</w:t>
            </w:r>
          </w:p>
        </w:tc>
        <w:tc>
          <w:tcPr>
            <w:tcW w:w="1630" w:type="dxa"/>
            <w:tcBorders>
              <w:top w:val="nil"/>
              <w:left w:val="single" w:sz="4" w:space="0" w:color="auto"/>
              <w:bottom w:val="single" w:sz="4" w:space="0" w:color="auto"/>
              <w:right w:val="nil"/>
            </w:tcBorders>
            <w:shd w:val="clear" w:color="auto" w:fill="auto"/>
            <w:vAlign w:val="center"/>
          </w:tcPr>
          <w:p w14:paraId="62680C49" w14:textId="77777777" w:rsidR="00903F80" w:rsidRPr="00903F80" w:rsidRDefault="00903F80" w:rsidP="00903F80">
            <w:pPr>
              <w:jc w:val="center"/>
              <w:rPr>
                <w:snapToGrid w:val="0"/>
              </w:rPr>
            </w:pPr>
            <w:r w:rsidRPr="00903F80">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4CAC2E86" w14:textId="77777777" w:rsidR="00903F80" w:rsidRPr="00903F80" w:rsidRDefault="00903F80" w:rsidP="00903F80">
            <w:pPr>
              <w:jc w:val="center"/>
              <w:rPr>
                <w:snapToGrid w:val="0"/>
              </w:rPr>
            </w:pPr>
            <w:r w:rsidRPr="00903F80">
              <w:rPr>
                <w:snapToGrid w:val="0"/>
              </w:rPr>
              <w:t>-3</w:t>
            </w:r>
          </w:p>
        </w:tc>
      </w:tr>
      <w:tr w:rsidR="00903F80" w:rsidRPr="00903F80" w14:paraId="26DEA7C7" w14:textId="77777777" w:rsidTr="00A774DB">
        <w:trPr>
          <w:trHeight w:val="316"/>
          <w:jc w:val="center"/>
        </w:trPr>
        <w:tc>
          <w:tcPr>
            <w:tcW w:w="681" w:type="dxa"/>
            <w:shd w:val="clear" w:color="auto" w:fill="auto"/>
            <w:vAlign w:val="center"/>
            <w:hideMark/>
          </w:tcPr>
          <w:p w14:paraId="7FEFAD30" w14:textId="77777777" w:rsidR="00903F80" w:rsidRPr="00903F80" w:rsidRDefault="00903F80" w:rsidP="00903F80">
            <w:pPr>
              <w:jc w:val="center"/>
              <w:rPr>
                <w:snapToGrid w:val="0"/>
              </w:rPr>
            </w:pPr>
            <w:r w:rsidRPr="00903F80">
              <w:rPr>
                <w:snapToGrid w:val="0"/>
              </w:rPr>
              <w:t>14</w:t>
            </w:r>
          </w:p>
        </w:tc>
        <w:tc>
          <w:tcPr>
            <w:tcW w:w="4011" w:type="dxa"/>
            <w:shd w:val="clear" w:color="auto" w:fill="auto"/>
            <w:vAlign w:val="center"/>
            <w:hideMark/>
          </w:tcPr>
          <w:p w14:paraId="28D40180" w14:textId="77777777" w:rsidR="00903F80" w:rsidRPr="00903F80" w:rsidRDefault="00903F80" w:rsidP="00903F80">
            <w:pPr>
              <w:rPr>
                <w:snapToGrid w:val="0"/>
              </w:rPr>
            </w:pPr>
            <w:r w:rsidRPr="00903F80">
              <w:rPr>
                <w:snapToGrid w:val="0"/>
              </w:rPr>
              <w:t>Аренда (лизинг) здания, транспорта</w:t>
            </w:r>
          </w:p>
        </w:tc>
        <w:tc>
          <w:tcPr>
            <w:tcW w:w="1630" w:type="dxa"/>
            <w:tcBorders>
              <w:top w:val="nil"/>
              <w:left w:val="single" w:sz="4" w:space="0" w:color="auto"/>
              <w:bottom w:val="single" w:sz="4" w:space="0" w:color="auto"/>
              <w:right w:val="single" w:sz="4" w:space="0" w:color="auto"/>
            </w:tcBorders>
            <w:shd w:val="clear" w:color="auto" w:fill="auto"/>
            <w:vAlign w:val="center"/>
          </w:tcPr>
          <w:p w14:paraId="684A571A" w14:textId="77777777" w:rsidR="00903F80" w:rsidRPr="00903F80" w:rsidRDefault="00903F80" w:rsidP="00903F80">
            <w:pPr>
              <w:jc w:val="center"/>
              <w:rPr>
                <w:snapToGrid w:val="0"/>
              </w:rPr>
            </w:pPr>
            <w:r w:rsidRPr="00903F80">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06FC64DA" w14:textId="77777777" w:rsidR="00903F80" w:rsidRPr="00903F80" w:rsidRDefault="00903F80" w:rsidP="00903F80">
            <w:pPr>
              <w:jc w:val="center"/>
              <w:rPr>
                <w:snapToGrid w:val="0"/>
              </w:rPr>
            </w:pPr>
            <w:r w:rsidRPr="00903F80">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1BB5C1F5" w14:textId="77777777" w:rsidR="00903F80" w:rsidRPr="00903F80" w:rsidRDefault="00903F80" w:rsidP="00903F80">
            <w:pPr>
              <w:jc w:val="center"/>
              <w:rPr>
                <w:snapToGrid w:val="0"/>
              </w:rPr>
            </w:pPr>
            <w:r w:rsidRPr="00903F80">
              <w:rPr>
                <w:snapToGrid w:val="0"/>
              </w:rPr>
              <w:t>0</w:t>
            </w:r>
          </w:p>
        </w:tc>
      </w:tr>
      <w:tr w:rsidR="00903F80" w:rsidRPr="00903F80" w14:paraId="647E7591" w14:textId="77777777" w:rsidTr="00A774DB">
        <w:trPr>
          <w:trHeight w:val="316"/>
          <w:jc w:val="center"/>
        </w:trPr>
        <w:tc>
          <w:tcPr>
            <w:tcW w:w="681" w:type="dxa"/>
            <w:shd w:val="clear" w:color="auto" w:fill="auto"/>
            <w:vAlign w:val="center"/>
            <w:hideMark/>
          </w:tcPr>
          <w:p w14:paraId="46D7339E" w14:textId="77777777" w:rsidR="00903F80" w:rsidRPr="00903F80" w:rsidRDefault="00903F80" w:rsidP="00903F80">
            <w:pPr>
              <w:jc w:val="center"/>
              <w:rPr>
                <w:snapToGrid w:val="0"/>
              </w:rPr>
            </w:pPr>
            <w:r w:rsidRPr="00903F80">
              <w:rPr>
                <w:snapToGrid w:val="0"/>
              </w:rPr>
              <w:lastRenderedPageBreak/>
              <w:t>15</w:t>
            </w:r>
          </w:p>
        </w:tc>
        <w:tc>
          <w:tcPr>
            <w:tcW w:w="4011" w:type="dxa"/>
            <w:shd w:val="clear" w:color="auto" w:fill="auto"/>
            <w:vAlign w:val="center"/>
            <w:hideMark/>
          </w:tcPr>
          <w:p w14:paraId="48E40253" w14:textId="77777777" w:rsidR="00903F80" w:rsidRPr="00903F80" w:rsidRDefault="00903F80" w:rsidP="00903F80">
            <w:pPr>
              <w:rPr>
                <w:snapToGrid w:val="0"/>
              </w:rPr>
            </w:pPr>
            <w:r w:rsidRPr="00903F80">
              <w:rPr>
                <w:snapToGrid w:val="0"/>
              </w:rPr>
              <w:t>Аренда (лизинг) прочего имущества</w:t>
            </w:r>
          </w:p>
        </w:tc>
        <w:tc>
          <w:tcPr>
            <w:tcW w:w="1630" w:type="dxa"/>
            <w:tcBorders>
              <w:top w:val="nil"/>
              <w:left w:val="single" w:sz="4" w:space="0" w:color="auto"/>
              <w:bottom w:val="single" w:sz="4" w:space="0" w:color="auto"/>
              <w:right w:val="single" w:sz="4" w:space="0" w:color="auto"/>
            </w:tcBorders>
            <w:shd w:val="clear" w:color="auto" w:fill="auto"/>
            <w:vAlign w:val="center"/>
          </w:tcPr>
          <w:p w14:paraId="6E3A0064" w14:textId="77777777" w:rsidR="00903F80" w:rsidRPr="00903F80" w:rsidRDefault="00903F80" w:rsidP="00903F80">
            <w:pPr>
              <w:jc w:val="center"/>
              <w:rPr>
                <w:snapToGrid w:val="0"/>
              </w:rPr>
            </w:pPr>
            <w:r w:rsidRPr="00903F80">
              <w:rPr>
                <w:snapToGrid w:val="0"/>
              </w:rPr>
              <w:t>3</w:t>
            </w:r>
          </w:p>
        </w:tc>
        <w:tc>
          <w:tcPr>
            <w:tcW w:w="1630" w:type="dxa"/>
            <w:tcBorders>
              <w:top w:val="nil"/>
              <w:left w:val="single" w:sz="4" w:space="0" w:color="auto"/>
              <w:bottom w:val="single" w:sz="4" w:space="0" w:color="auto"/>
              <w:right w:val="nil"/>
            </w:tcBorders>
            <w:shd w:val="clear" w:color="auto" w:fill="auto"/>
            <w:vAlign w:val="center"/>
          </w:tcPr>
          <w:p w14:paraId="422DFF27" w14:textId="77777777" w:rsidR="00903F80" w:rsidRPr="00903F80" w:rsidRDefault="00903F80" w:rsidP="00903F80">
            <w:pPr>
              <w:jc w:val="center"/>
              <w:rPr>
                <w:snapToGrid w:val="0"/>
              </w:rPr>
            </w:pPr>
            <w:r w:rsidRPr="00903F80">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79A25AB3" w14:textId="77777777" w:rsidR="00903F80" w:rsidRPr="00903F80" w:rsidRDefault="00903F80" w:rsidP="00903F80">
            <w:pPr>
              <w:jc w:val="center"/>
              <w:rPr>
                <w:snapToGrid w:val="0"/>
              </w:rPr>
            </w:pPr>
            <w:r w:rsidRPr="00903F80">
              <w:rPr>
                <w:snapToGrid w:val="0"/>
              </w:rPr>
              <w:t>-3</w:t>
            </w:r>
          </w:p>
        </w:tc>
      </w:tr>
      <w:tr w:rsidR="00903F80" w:rsidRPr="00903F80" w14:paraId="18F0A09E" w14:textId="77777777" w:rsidTr="00A774DB">
        <w:trPr>
          <w:trHeight w:val="316"/>
          <w:jc w:val="center"/>
        </w:trPr>
        <w:tc>
          <w:tcPr>
            <w:tcW w:w="681" w:type="dxa"/>
            <w:shd w:val="clear" w:color="auto" w:fill="auto"/>
            <w:vAlign w:val="center"/>
            <w:hideMark/>
          </w:tcPr>
          <w:p w14:paraId="62713548" w14:textId="77777777" w:rsidR="00903F80" w:rsidRPr="00903F80" w:rsidRDefault="00903F80" w:rsidP="00903F80">
            <w:pPr>
              <w:jc w:val="center"/>
              <w:rPr>
                <w:snapToGrid w:val="0"/>
              </w:rPr>
            </w:pPr>
            <w:r w:rsidRPr="00903F80">
              <w:rPr>
                <w:snapToGrid w:val="0"/>
              </w:rPr>
              <w:t>16</w:t>
            </w:r>
          </w:p>
        </w:tc>
        <w:tc>
          <w:tcPr>
            <w:tcW w:w="4011" w:type="dxa"/>
            <w:shd w:val="clear" w:color="auto" w:fill="auto"/>
            <w:vAlign w:val="center"/>
            <w:hideMark/>
          </w:tcPr>
          <w:p w14:paraId="2C1603CB" w14:textId="77777777" w:rsidR="00903F80" w:rsidRPr="00903F80" w:rsidRDefault="00903F80" w:rsidP="00903F80">
            <w:pPr>
              <w:rPr>
                <w:snapToGrid w:val="0"/>
              </w:rPr>
            </w:pPr>
            <w:r w:rsidRPr="00903F80">
              <w:rPr>
                <w:snapToGrid w:val="0"/>
              </w:rPr>
              <w:t>Страховые платежи</w:t>
            </w:r>
          </w:p>
        </w:tc>
        <w:tc>
          <w:tcPr>
            <w:tcW w:w="1630" w:type="dxa"/>
            <w:tcBorders>
              <w:top w:val="nil"/>
              <w:left w:val="single" w:sz="4" w:space="0" w:color="auto"/>
              <w:bottom w:val="single" w:sz="4" w:space="0" w:color="auto"/>
              <w:right w:val="single" w:sz="4" w:space="0" w:color="auto"/>
            </w:tcBorders>
            <w:shd w:val="clear" w:color="auto" w:fill="auto"/>
            <w:vAlign w:val="center"/>
          </w:tcPr>
          <w:p w14:paraId="639C4727" w14:textId="77777777" w:rsidR="00903F80" w:rsidRPr="00903F80" w:rsidRDefault="00903F80" w:rsidP="00903F80">
            <w:pPr>
              <w:jc w:val="center"/>
              <w:rPr>
                <w:snapToGrid w:val="0"/>
              </w:rPr>
            </w:pPr>
            <w:r w:rsidRPr="00903F80">
              <w:rPr>
                <w:snapToGrid w:val="0"/>
              </w:rPr>
              <w:t>28</w:t>
            </w:r>
          </w:p>
        </w:tc>
        <w:tc>
          <w:tcPr>
            <w:tcW w:w="1630" w:type="dxa"/>
            <w:tcBorders>
              <w:top w:val="nil"/>
              <w:left w:val="single" w:sz="4" w:space="0" w:color="auto"/>
              <w:bottom w:val="single" w:sz="4" w:space="0" w:color="auto"/>
              <w:right w:val="nil"/>
            </w:tcBorders>
            <w:shd w:val="clear" w:color="auto" w:fill="auto"/>
            <w:vAlign w:val="center"/>
          </w:tcPr>
          <w:p w14:paraId="7D629D26" w14:textId="77777777" w:rsidR="00903F80" w:rsidRPr="00903F80" w:rsidRDefault="00903F80" w:rsidP="00903F80">
            <w:pPr>
              <w:jc w:val="center"/>
              <w:rPr>
                <w:snapToGrid w:val="0"/>
              </w:rPr>
            </w:pPr>
            <w:r w:rsidRPr="00903F80">
              <w:rPr>
                <w:snapToGrid w:val="0"/>
              </w:rPr>
              <w:t>28</w:t>
            </w:r>
          </w:p>
        </w:tc>
        <w:tc>
          <w:tcPr>
            <w:tcW w:w="1787" w:type="dxa"/>
            <w:tcBorders>
              <w:top w:val="nil"/>
              <w:left w:val="single" w:sz="4" w:space="0" w:color="auto"/>
              <w:bottom w:val="single" w:sz="4" w:space="0" w:color="auto"/>
              <w:right w:val="single" w:sz="4" w:space="0" w:color="auto"/>
            </w:tcBorders>
            <w:shd w:val="clear" w:color="auto" w:fill="auto"/>
            <w:vAlign w:val="center"/>
          </w:tcPr>
          <w:p w14:paraId="4B33AFEB" w14:textId="77777777" w:rsidR="00903F80" w:rsidRPr="00903F80" w:rsidRDefault="00903F80" w:rsidP="00903F80">
            <w:pPr>
              <w:jc w:val="center"/>
              <w:rPr>
                <w:snapToGrid w:val="0"/>
              </w:rPr>
            </w:pPr>
            <w:r w:rsidRPr="00903F80">
              <w:rPr>
                <w:snapToGrid w:val="0"/>
              </w:rPr>
              <w:t>0</w:t>
            </w:r>
          </w:p>
        </w:tc>
      </w:tr>
      <w:tr w:rsidR="00903F80" w:rsidRPr="00903F80" w14:paraId="64E8EA1A" w14:textId="77777777" w:rsidTr="00A774DB">
        <w:trPr>
          <w:trHeight w:val="316"/>
          <w:jc w:val="center"/>
        </w:trPr>
        <w:tc>
          <w:tcPr>
            <w:tcW w:w="681" w:type="dxa"/>
            <w:shd w:val="clear" w:color="auto" w:fill="auto"/>
            <w:vAlign w:val="center"/>
            <w:hideMark/>
          </w:tcPr>
          <w:p w14:paraId="624E837F" w14:textId="77777777" w:rsidR="00903F80" w:rsidRPr="00903F80" w:rsidRDefault="00903F80" w:rsidP="00903F80">
            <w:pPr>
              <w:jc w:val="center"/>
              <w:rPr>
                <w:snapToGrid w:val="0"/>
              </w:rPr>
            </w:pPr>
            <w:r w:rsidRPr="00903F80">
              <w:rPr>
                <w:snapToGrid w:val="0"/>
              </w:rPr>
              <w:t>17</w:t>
            </w:r>
          </w:p>
        </w:tc>
        <w:tc>
          <w:tcPr>
            <w:tcW w:w="4011" w:type="dxa"/>
            <w:shd w:val="clear" w:color="auto" w:fill="auto"/>
            <w:vAlign w:val="center"/>
            <w:hideMark/>
          </w:tcPr>
          <w:p w14:paraId="79177E84" w14:textId="77777777" w:rsidR="00903F80" w:rsidRPr="00903F80" w:rsidRDefault="00903F80" w:rsidP="00903F80">
            <w:pPr>
              <w:rPr>
                <w:snapToGrid w:val="0"/>
              </w:rPr>
            </w:pPr>
            <w:r w:rsidRPr="00903F80">
              <w:rPr>
                <w:snapToGrid w:val="0"/>
              </w:rPr>
              <w:t>Налоги, включаемые в себестоимость (сумма стр. 18 - 20), в том числе:</w:t>
            </w:r>
          </w:p>
        </w:tc>
        <w:tc>
          <w:tcPr>
            <w:tcW w:w="1630" w:type="dxa"/>
            <w:tcBorders>
              <w:top w:val="nil"/>
              <w:left w:val="single" w:sz="4" w:space="0" w:color="auto"/>
              <w:bottom w:val="single" w:sz="4" w:space="0" w:color="auto"/>
              <w:right w:val="single" w:sz="4" w:space="0" w:color="auto"/>
            </w:tcBorders>
            <w:shd w:val="clear" w:color="auto" w:fill="auto"/>
            <w:vAlign w:val="center"/>
          </w:tcPr>
          <w:p w14:paraId="155D96ED" w14:textId="77777777" w:rsidR="00903F80" w:rsidRPr="00903F80" w:rsidRDefault="00903F80" w:rsidP="00903F80">
            <w:pPr>
              <w:jc w:val="center"/>
              <w:rPr>
                <w:snapToGrid w:val="0"/>
              </w:rPr>
            </w:pPr>
            <w:r w:rsidRPr="00903F80">
              <w:rPr>
                <w:snapToGrid w:val="0"/>
              </w:rPr>
              <w:t>47</w:t>
            </w:r>
          </w:p>
        </w:tc>
        <w:tc>
          <w:tcPr>
            <w:tcW w:w="1630" w:type="dxa"/>
            <w:tcBorders>
              <w:top w:val="nil"/>
              <w:left w:val="single" w:sz="4" w:space="0" w:color="auto"/>
              <w:bottom w:val="single" w:sz="4" w:space="0" w:color="auto"/>
              <w:right w:val="nil"/>
            </w:tcBorders>
            <w:shd w:val="clear" w:color="auto" w:fill="auto"/>
            <w:vAlign w:val="center"/>
          </w:tcPr>
          <w:p w14:paraId="4273B712" w14:textId="77777777" w:rsidR="00903F80" w:rsidRPr="00903F80" w:rsidRDefault="00903F80" w:rsidP="00903F80">
            <w:pPr>
              <w:jc w:val="center"/>
              <w:rPr>
                <w:snapToGrid w:val="0"/>
              </w:rPr>
            </w:pPr>
            <w:r w:rsidRPr="00903F80">
              <w:rPr>
                <w:snapToGrid w:val="0"/>
              </w:rPr>
              <w:t>43</w:t>
            </w:r>
          </w:p>
        </w:tc>
        <w:tc>
          <w:tcPr>
            <w:tcW w:w="1787" w:type="dxa"/>
            <w:tcBorders>
              <w:top w:val="nil"/>
              <w:left w:val="single" w:sz="4" w:space="0" w:color="auto"/>
              <w:bottom w:val="single" w:sz="4" w:space="0" w:color="auto"/>
              <w:right w:val="single" w:sz="4" w:space="0" w:color="auto"/>
            </w:tcBorders>
            <w:shd w:val="clear" w:color="auto" w:fill="auto"/>
            <w:vAlign w:val="center"/>
          </w:tcPr>
          <w:p w14:paraId="6C43177C" w14:textId="77777777" w:rsidR="00903F80" w:rsidRPr="00903F80" w:rsidRDefault="00903F80" w:rsidP="00903F80">
            <w:pPr>
              <w:jc w:val="center"/>
              <w:rPr>
                <w:snapToGrid w:val="0"/>
              </w:rPr>
            </w:pPr>
            <w:r w:rsidRPr="00903F80">
              <w:rPr>
                <w:snapToGrid w:val="0"/>
              </w:rPr>
              <w:t>-5</w:t>
            </w:r>
          </w:p>
        </w:tc>
      </w:tr>
      <w:tr w:rsidR="00903F80" w:rsidRPr="00903F80" w14:paraId="76C734BC" w14:textId="77777777" w:rsidTr="00A774DB">
        <w:trPr>
          <w:trHeight w:val="316"/>
          <w:jc w:val="center"/>
        </w:trPr>
        <w:tc>
          <w:tcPr>
            <w:tcW w:w="681" w:type="dxa"/>
            <w:shd w:val="clear" w:color="auto" w:fill="auto"/>
            <w:vAlign w:val="center"/>
            <w:hideMark/>
          </w:tcPr>
          <w:p w14:paraId="5669E39A" w14:textId="77777777" w:rsidR="00903F80" w:rsidRPr="00903F80" w:rsidRDefault="00903F80" w:rsidP="00903F80">
            <w:pPr>
              <w:jc w:val="center"/>
              <w:rPr>
                <w:snapToGrid w:val="0"/>
              </w:rPr>
            </w:pPr>
            <w:r w:rsidRPr="00903F80">
              <w:rPr>
                <w:snapToGrid w:val="0"/>
              </w:rPr>
              <w:t>18</w:t>
            </w:r>
          </w:p>
        </w:tc>
        <w:tc>
          <w:tcPr>
            <w:tcW w:w="4011" w:type="dxa"/>
            <w:shd w:val="clear" w:color="auto" w:fill="auto"/>
            <w:vAlign w:val="center"/>
            <w:hideMark/>
          </w:tcPr>
          <w:p w14:paraId="374D63F6" w14:textId="77777777" w:rsidR="00903F80" w:rsidRPr="00903F80" w:rsidRDefault="00903F80" w:rsidP="00903F80">
            <w:pPr>
              <w:rPr>
                <w:snapToGrid w:val="0"/>
              </w:rPr>
            </w:pPr>
            <w:r w:rsidRPr="00903F80">
              <w:rPr>
                <w:snapToGrid w:val="0"/>
              </w:rPr>
              <w:t>Налог на землю</w:t>
            </w:r>
          </w:p>
        </w:tc>
        <w:tc>
          <w:tcPr>
            <w:tcW w:w="1630" w:type="dxa"/>
            <w:tcBorders>
              <w:top w:val="nil"/>
              <w:left w:val="single" w:sz="4" w:space="0" w:color="auto"/>
              <w:bottom w:val="single" w:sz="4" w:space="0" w:color="auto"/>
              <w:right w:val="single" w:sz="4" w:space="0" w:color="auto"/>
            </w:tcBorders>
            <w:shd w:val="clear" w:color="auto" w:fill="auto"/>
            <w:vAlign w:val="center"/>
          </w:tcPr>
          <w:p w14:paraId="2F00A61E" w14:textId="77777777" w:rsidR="00903F80" w:rsidRPr="00903F80" w:rsidRDefault="00903F80" w:rsidP="00903F80">
            <w:pPr>
              <w:jc w:val="center"/>
              <w:rPr>
                <w:snapToGrid w:val="0"/>
              </w:rPr>
            </w:pPr>
            <w:r w:rsidRPr="00903F80">
              <w:rPr>
                <w:snapToGrid w:val="0"/>
              </w:rPr>
              <w:t>18</w:t>
            </w:r>
          </w:p>
        </w:tc>
        <w:tc>
          <w:tcPr>
            <w:tcW w:w="1630" w:type="dxa"/>
            <w:tcBorders>
              <w:top w:val="nil"/>
              <w:left w:val="single" w:sz="4" w:space="0" w:color="auto"/>
              <w:bottom w:val="single" w:sz="4" w:space="0" w:color="auto"/>
              <w:right w:val="nil"/>
            </w:tcBorders>
            <w:shd w:val="clear" w:color="auto" w:fill="auto"/>
            <w:vAlign w:val="center"/>
          </w:tcPr>
          <w:p w14:paraId="46F186E5" w14:textId="77777777" w:rsidR="00903F80" w:rsidRPr="00903F80" w:rsidRDefault="00903F80" w:rsidP="00903F80">
            <w:pPr>
              <w:jc w:val="center"/>
              <w:rPr>
                <w:snapToGrid w:val="0"/>
              </w:rPr>
            </w:pPr>
            <w:r w:rsidRPr="00903F80">
              <w:rPr>
                <w:snapToGrid w:val="0"/>
              </w:rPr>
              <w:t>18</w:t>
            </w:r>
          </w:p>
        </w:tc>
        <w:tc>
          <w:tcPr>
            <w:tcW w:w="1787" w:type="dxa"/>
            <w:tcBorders>
              <w:top w:val="nil"/>
              <w:left w:val="single" w:sz="4" w:space="0" w:color="auto"/>
              <w:bottom w:val="single" w:sz="4" w:space="0" w:color="auto"/>
              <w:right w:val="single" w:sz="4" w:space="0" w:color="auto"/>
            </w:tcBorders>
            <w:shd w:val="clear" w:color="auto" w:fill="auto"/>
            <w:vAlign w:val="center"/>
          </w:tcPr>
          <w:p w14:paraId="3AD0C94C" w14:textId="77777777" w:rsidR="00903F80" w:rsidRPr="00903F80" w:rsidRDefault="00903F80" w:rsidP="00903F80">
            <w:pPr>
              <w:jc w:val="center"/>
              <w:rPr>
                <w:snapToGrid w:val="0"/>
              </w:rPr>
            </w:pPr>
            <w:r w:rsidRPr="00903F80">
              <w:rPr>
                <w:snapToGrid w:val="0"/>
              </w:rPr>
              <w:t>0</w:t>
            </w:r>
          </w:p>
        </w:tc>
      </w:tr>
      <w:tr w:rsidR="00903F80" w:rsidRPr="00903F80" w14:paraId="5FD07094" w14:textId="77777777" w:rsidTr="00A774DB">
        <w:trPr>
          <w:trHeight w:val="316"/>
          <w:jc w:val="center"/>
        </w:trPr>
        <w:tc>
          <w:tcPr>
            <w:tcW w:w="681" w:type="dxa"/>
            <w:shd w:val="clear" w:color="auto" w:fill="auto"/>
            <w:vAlign w:val="center"/>
            <w:hideMark/>
          </w:tcPr>
          <w:p w14:paraId="533EFF1D" w14:textId="77777777" w:rsidR="00903F80" w:rsidRPr="00903F80" w:rsidRDefault="00903F80" w:rsidP="00903F80">
            <w:pPr>
              <w:jc w:val="center"/>
              <w:rPr>
                <w:snapToGrid w:val="0"/>
              </w:rPr>
            </w:pPr>
            <w:r w:rsidRPr="00903F80">
              <w:rPr>
                <w:snapToGrid w:val="0"/>
              </w:rPr>
              <w:t>19</w:t>
            </w:r>
          </w:p>
        </w:tc>
        <w:tc>
          <w:tcPr>
            <w:tcW w:w="4011" w:type="dxa"/>
            <w:shd w:val="clear" w:color="auto" w:fill="auto"/>
            <w:vAlign w:val="center"/>
            <w:hideMark/>
          </w:tcPr>
          <w:p w14:paraId="32CDEE40" w14:textId="77777777" w:rsidR="00903F80" w:rsidRPr="00903F80" w:rsidRDefault="00903F80" w:rsidP="00903F80">
            <w:pPr>
              <w:rPr>
                <w:snapToGrid w:val="0"/>
              </w:rPr>
            </w:pPr>
            <w:r w:rsidRPr="00903F80">
              <w:rPr>
                <w:snapToGrid w:val="0"/>
              </w:rPr>
              <w:t>Налог на загрязнение окружающей среды</w:t>
            </w:r>
          </w:p>
        </w:tc>
        <w:tc>
          <w:tcPr>
            <w:tcW w:w="1630" w:type="dxa"/>
            <w:tcBorders>
              <w:top w:val="nil"/>
              <w:left w:val="single" w:sz="4" w:space="0" w:color="auto"/>
              <w:bottom w:val="single" w:sz="4" w:space="0" w:color="auto"/>
              <w:right w:val="single" w:sz="4" w:space="0" w:color="auto"/>
            </w:tcBorders>
            <w:shd w:val="clear" w:color="auto" w:fill="auto"/>
            <w:vAlign w:val="center"/>
          </w:tcPr>
          <w:p w14:paraId="2139EA9D" w14:textId="77777777" w:rsidR="00903F80" w:rsidRPr="00903F80" w:rsidRDefault="00903F80" w:rsidP="00903F80">
            <w:pPr>
              <w:jc w:val="center"/>
              <w:rPr>
                <w:snapToGrid w:val="0"/>
              </w:rPr>
            </w:pPr>
            <w:r w:rsidRPr="00903F80">
              <w:rPr>
                <w:snapToGrid w:val="0"/>
              </w:rPr>
              <w:t>5</w:t>
            </w:r>
          </w:p>
        </w:tc>
        <w:tc>
          <w:tcPr>
            <w:tcW w:w="1630" w:type="dxa"/>
            <w:tcBorders>
              <w:top w:val="nil"/>
              <w:left w:val="single" w:sz="4" w:space="0" w:color="auto"/>
              <w:bottom w:val="single" w:sz="4" w:space="0" w:color="auto"/>
              <w:right w:val="nil"/>
            </w:tcBorders>
            <w:shd w:val="clear" w:color="auto" w:fill="auto"/>
            <w:vAlign w:val="center"/>
          </w:tcPr>
          <w:p w14:paraId="45EA48F3" w14:textId="77777777" w:rsidR="00903F80" w:rsidRPr="00903F80" w:rsidRDefault="00903F80" w:rsidP="00903F80">
            <w:pPr>
              <w:jc w:val="center"/>
              <w:rPr>
                <w:snapToGrid w:val="0"/>
              </w:rPr>
            </w:pPr>
            <w:r w:rsidRPr="00903F80">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47FD69CB" w14:textId="77777777" w:rsidR="00903F80" w:rsidRPr="00903F80" w:rsidRDefault="00903F80" w:rsidP="00903F80">
            <w:pPr>
              <w:jc w:val="center"/>
              <w:rPr>
                <w:snapToGrid w:val="0"/>
              </w:rPr>
            </w:pPr>
            <w:r w:rsidRPr="00903F80">
              <w:rPr>
                <w:snapToGrid w:val="0"/>
              </w:rPr>
              <w:t>-5</w:t>
            </w:r>
          </w:p>
        </w:tc>
      </w:tr>
      <w:tr w:rsidR="00903F80" w:rsidRPr="00903F80" w14:paraId="3C343D32" w14:textId="77777777" w:rsidTr="00A774DB">
        <w:trPr>
          <w:trHeight w:val="316"/>
          <w:jc w:val="center"/>
        </w:trPr>
        <w:tc>
          <w:tcPr>
            <w:tcW w:w="681" w:type="dxa"/>
            <w:shd w:val="clear" w:color="auto" w:fill="auto"/>
            <w:vAlign w:val="center"/>
            <w:hideMark/>
          </w:tcPr>
          <w:p w14:paraId="5A7BC3D1" w14:textId="77777777" w:rsidR="00903F80" w:rsidRPr="00903F80" w:rsidRDefault="00903F80" w:rsidP="00903F80">
            <w:pPr>
              <w:jc w:val="center"/>
              <w:rPr>
                <w:snapToGrid w:val="0"/>
              </w:rPr>
            </w:pPr>
            <w:r w:rsidRPr="00903F80">
              <w:rPr>
                <w:snapToGrid w:val="0"/>
              </w:rPr>
              <w:t>20</w:t>
            </w:r>
          </w:p>
        </w:tc>
        <w:tc>
          <w:tcPr>
            <w:tcW w:w="4011" w:type="dxa"/>
            <w:shd w:val="clear" w:color="auto" w:fill="auto"/>
            <w:vAlign w:val="center"/>
            <w:hideMark/>
          </w:tcPr>
          <w:p w14:paraId="591411E6" w14:textId="77777777" w:rsidR="00903F80" w:rsidRPr="00903F80" w:rsidRDefault="00903F80" w:rsidP="00903F80">
            <w:pPr>
              <w:rPr>
                <w:snapToGrid w:val="0"/>
              </w:rPr>
            </w:pPr>
            <w:r w:rsidRPr="00903F80">
              <w:rPr>
                <w:snapToGrid w:val="0"/>
              </w:rPr>
              <w:t>Единый транспортный налог</w:t>
            </w:r>
          </w:p>
        </w:tc>
        <w:tc>
          <w:tcPr>
            <w:tcW w:w="1630" w:type="dxa"/>
            <w:tcBorders>
              <w:top w:val="nil"/>
              <w:left w:val="single" w:sz="4" w:space="0" w:color="auto"/>
              <w:bottom w:val="single" w:sz="4" w:space="0" w:color="auto"/>
              <w:right w:val="single" w:sz="4" w:space="0" w:color="auto"/>
            </w:tcBorders>
            <w:shd w:val="clear" w:color="auto" w:fill="auto"/>
            <w:vAlign w:val="center"/>
          </w:tcPr>
          <w:p w14:paraId="71FF90C0" w14:textId="77777777" w:rsidR="00903F80" w:rsidRPr="00903F80" w:rsidRDefault="00903F80" w:rsidP="00903F80">
            <w:pPr>
              <w:jc w:val="center"/>
              <w:rPr>
                <w:snapToGrid w:val="0"/>
              </w:rPr>
            </w:pPr>
            <w:r w:rsidRPr="00903F80">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7460FAAD" w14:textId="77777777" w:rsidR="00903F80" w:rsidRPr="00903F80" w:rsidRDefault="00903F80" w:rsidP="00903F80">
            <w:pPr>
              <w:jc w:val="center"/>
              <w:rPr>
                <w:snapToGrid w:val="0"/>
              </w:rPr>
            </w:pPr>
            <w:r w:rsidRPr="00903F80">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477DB276" w14:textId="77777777" w:rsidR="00903F80" w:rsidRPr="00903F80" w:rsidRDefault="00903F80" w:rsidP="00903F80">
            <w:pPr>
              <w:jc w:val="center"/>
              <w:rPr>
                <w:snapToGrid w:val="0"/>
              </w:rPr>
            </w:pPr>
            <w:r w:rsidRPr="00903F80">
              <w:rPr>
                <w:snapToGrid w:val="0"/>
              </w:rPr>
              <w:t>0</w:t>
            </w:r>
          </w:p>
        </w:tc>
      </w:tr>
      <w:tr w:rsidR="00903F80" w:rsidRPr="00903F80" w14:paraId="5981218B" w14:textId="77777777" w:rsidTr="00A774DB">
        <w:trPr>
          <w:trHeight w:val="316"/>
          <w:jc w:val="center"/>
        </w:trPr>
        <w:tc>
          <w:tcPr>
            <w:tcW w:w="681" w:type="dxa"/>
            <w:shd w:val="clear" w:color="auto" w:fill="auto"/>
            <w:vAlign w:val="center"/>
          </w:tcPr>
          <w:p w14:paraId="3B1C8952" w14:textId="77777777" w:rsidR="00903F80" w:rsidRPr="00903F80" w:rsidRDefault="00903F80" w:rsidP="00903F80">
            <w:pPr>
              <w:jc w:val="center"/>
              <w:rPr>
                <w:snapToGrid w:val="0"/>
              </w:rPr>
            </w:pPr>
            <w:r w:rsidRPr="00903F80">
              <w:rPr>
                <w:snapToGrid w:val="0"/>
              </w:rPr>
              <w:t>21</w:t>
            </w:r>
          </w:p>
        </w:tc>
        <w:tc>
          <w:tcPr>
            <w:tcW w:w="4011" w:type="dxa"/>
            <w:shd w:val="clear" w:color="auto" w:fill="auto"/>
            <w:vAlign w:val="center"/>
          </w:tcPr>
          <w:p w14:paraId="50CCE6AE" w14:textId="77777777" w:rsidR="00903F80" w:rsidRPr="00903F80" w:rsidRDefault="00903F80" w:rsidP="00903F80">
            <w:pPr>
              <w:rPr>
                <w:snapToGrid w:val="0"/>
              </w:rPr>
            </w:pPr>
            <w:r w:rsidRPr="00903F80">
              <w:rPr>
                <w:snapToGrid w:val="0"/>
              </w:rPr>
              <w:t>Налог на имущество</w:t>
            </w:r>
          </w:p>
        </w:tc>
        <w:tc>
          <w:tcPr>
            <w:tcW w:w="1630" w:type="dxa"/>
            <w:tcBorders>
              <w:top w:val="nil"/>
              <w:left w:val="single" w:sz="4" w:space="0" w:color="auto"/>
              <w:bottom w:val="single" w:sz="4" w:space="0" w:color="auto"/>
              <w:right w:val="single" w:sz="4" w:space="0" w:color="auto"/>
            </w:tcBorders>
            <w:shd w:val="clear" w:color="auto" w:fill="auto"/>
            <w:vAlign w:val="center"/>
          </w:tcPr>
          <w:p w14:paraId="5FBA7D85" w14:textId="77777777" w:rsidR="00903F80" w:rsidRPr="00903F80" w:rsidRDefault="00903F80" w:rsidP="00903F80">
            <w:pPr>
              <w:jc w:val="center"/>
              <w:rPr>
                <w:snapToGrid w:val="0"/>
              </w:rPr>
            </w:pPr>
            <w:r w:rsidRPr="00903F80">
              <w:rPr>
                <w:snapToGrid w:val="0"/>
              </w:rPr>
              <w:t>25</w:t>
            </w:r>
          </w:p>
        </w:tc>
        <w:tc>
          <w:tcPr>
            <w:tcW w:w="1630" w:type="dxa"/>
            <w:tcBorders>
              <w:top w:val="nil"/>
              <w:left w:val="single" w:sz="4" w:space="0" w:color="auto"/>
              <w:bottom w:val="single" w:sz="4" w:space="0" w:color="auto"/>
              <w:right w:val="nil"/>
            </w:tcBorders>
            <w:shd w:val="clear" w:color="auto" w:fill="auto"/>
            <w:vAlign w:val="center"/>
          </w:tcPr>
          <w:p w14:paraId="106E4F21" w14:textId="77777777" w:rsidR="00903F80" w:rsidRPr="00903F80" w:rsidRDefault="00903F80" w:rsidP="00903F80">
            <w:pPr>
              <w:jc w:val="center"/>
              <w:rPr>
                <w:snapToGrid w:val="0"/>
              </w:rPr>
            </w:pPr>
            <w:r w:rsidRPr="00903F80">
              <w:rPr>
                <w:snapToGrid w:val="0"/>
              </w:rPr>
              <w:t>25</w:t>
            </w:r>
          </w:p>
        </w:tc>
        <w:tc>
          <w:tcPr>
            <w:tcW w:w="1787" w:type="dxa"/>
            <w:tcBorders>
              <w:top w:val="nil"/>
              <w:left w:val="single" w:sz="4" w:space="0" w:color="auto"/>
              <w:bottom w:val="single" w:sz="4" w:space="0" w:color="auto"/>
              <w:right w:val="single" w:sz="4" w:space="0" w:color="auto"/>
            </w:tcBorders>
            <w:shd w:val="clear" w:color="auto" w:fill="auto"/>
            <w:vAlign w:val="center"/>
          </w:tcPr>
          <w:p w14:paraId="72DE6978" w14:textId="77777777" w:rsidR="00903F80" w:rsidRPr="00903F80" w:rsidRDefault="00903F80" w:rsidP="00903F80">
            <w:pPr>
              <w:jc w:val="center"/>
              <w:rPr>
                <w:snapToGrid w:val="0"/>
              </w:rPr>
            </w:pPr>
            <w:r w:rsidRPr="00903F80">
              <w:rPr>
                <w:snapToGrid w:val="0"/>
              </w:rPr>
              <w:t>0</w:t>
            </w:r>
          </w:p>
        </w:tc>
      </w:tr>
      <w:tr w:rsidR="00903F80" w:rsidRPr="00903F80" w14:paraId="0546C09F" w14:textId="77777777" w:rsidTr="00A774DB">
        <w:trPr>
          <w:trHeight w:val="316"/>
          <w:jc w:val="center"/>
        </w:trPr>
        <w:tc>
          <w:tcPr>
            <w:tcW w:w="681" w:type="dxa"/>
            <w:shd w:val="clear" w:color="auto" w:fill="auto"/>
            <w:vAlign w:val="center"/>
            <w:hideMark/>
          </w:tcPr>
          <w:p w14:paraId="49F0C290" w14:textId="77777777" w:rsidR="00903F80" w:rsidRPr="00903F80" w:rsidRDefault="00903F80" w:rsidP="00903F80">
            <w:pPr>
              <w:jc w:val="center"/>
              <w:rPr>
                <w:snapToGrid w:val="0"/>
              </w:rPr>
            </w:pPr>
            <w:r w:rsidRPr="00903F80">
              <w:rPr>
                <w:snapToGrid w:val="0"/>
              </w:rPr>
              <w:t>22</w:t>
            </w:r>
          </w:p>
        </w:tc>
        <w:tc>
          <w:tcPr>
            <w:tcW w:w="4011" w:type="dxa"/>
            <w:shd w:val="clear" w:color="auto" w:fill="auto"/>
            <w:vAlign w:val="center"/>
            <w:hideMark/>
          </w:tcPr>
          <w:p w14:paraId="3464EBD3" w14:textId="77777777" w:rsidR="00903F80" w:rsidRPr="00903F80" w:rsidRDefault="00903F80" w:rsidP="00903F80">
            <w:pPr>
              <w:rPr>
                <w:snapToGrid w:val="0"/>
              </w:rPr>
            </w:pPr>
            <w:r w:rsidRPr="00903F80">
              <w:rPr>
                <w:snapToGrid w:val="0"/>
              </w:rPr>
              <w:t>Услуги сторонних организаций (сумма стр. 22 - 27), в том числе:</w:t>
            </w:r>
          </w:p>
        </w:tc>
        <w:tc>
          <w:tcPr>
            <w:tcW w:w="1630" w:type="dxa"/>
            <w:tcBorders>
              <w:top w:val="nil"/>
              <w:left w:val="single" w:sz="4" w:space="0" w:color="auto"/>
              <w:bottom w:val="single" w:sz="4" w:space="0" w:color="auto"/>
              <w:right w:val="single" w:sz="4" w:space="0" w:color="auto"/>
            </w:tcBorders>
            <w:shd w:val="clear" w:color="auto" w:fill="auto"/>
            <w:vAlign w:val="center"/>
          </w:tcPr>
          <w:p w14:paraId="1EB7CB81" w14:textId="77777777" w:rsidR="00903F80" w:rsidRPr="00903F80" w:rsidRDefault="00903F80" w:rsidP="00903F80">
            <w:pPr>
              <w:jc w:val="center"/>
              <w:rPr>
                <w:snapToGrid w:val="0"/>
              </w:rPr>
            </w:pPr>
            <w:r w:rsidRPr="00903F80">
              <w:rPr>
                <w:snapToGrid w:val="0"/>
              </w:rPr>
              <w:t>3090</w:t>
            </w:r>
          </w:p>
        </w:tc>
        <w:tc>
          <w:tcPr>
            <w:tcW w:w="1630" w:type="dxa"/>
            <w:tcBorders>
              <w:top w:val="nil"/>
              <w:left w:val="single" w:sz="4" w:space="0" w:color="auto"/>
              <w:bottom w:val="single" w:sz="4" w:space="0" w:color="auto"/>
              <w:right w:val="nil"/>
            </w:tcBorders>
            <w:shd w:val="clear" w:color="auto" w:fill="auto"/>
            <w:vAlign w:val="center"/>
          </w:tcPr>
          <w:p w14:paraId="0C06E324" w14:textId="77777777" w:rsidR="00903F80" w:rsidRPr="00903F80" w:rsidRDefault="00903F80" w:rsidP="00903F80">
            <w:pPr>
              <w:jc w:val="center"/>
              <w:rPr>
                <w:snapToGrid w:val="0"/>
              </w:rPr>
            </w:pPr>
            <w:r w:rsidRPr="00903F80">
              <w:rPr>
                <w:snapToGrid w:val="0"/>
              </w:rPr>
              <w:t>2650</w:t>
            </w:r>
          </w:p>
        </w:tc>
        <w:tc>
          <w:tcPr>
            <w:tcW w:w="1787" w:type="dxa"/>
            <w:tcBorders>
              <w:top w:val="nil"/>
              <w:left w:val="single" w:sz="4" w:space="0" w:color="auto"/>
              <w:bottom w:val="single" w:sz="4" w:space="0" w:color="auto"/>
              <w:right w:val="single" w:sz="4" w:space="0" w:color="auto"/>
            </w:tcBorders>
            <w:shd w:val="clear" w:color="auto" w:fill="auto"/>
            <w:vAlign w:val="center"/>
          </w:tcPr>
          <w:p w14:paraId="7F44964B" w14:textId="77777777" w:rsidR="00903F80" w:rsidRPr="00903F80" w:rsidRDefault="00903F80" w:rsidP="00903F80">
            <w:pPr>
              <w:jc w:val="center"/>
              <w:rPr>
                <w:snapToGrid w:val="0"/>
              </w:rPr>
            </w:pPr>
            <w:r w:rsidRPr="00903F80">
              <w:rPr>
                <w:snapToGrid w:val="0"/>
              </w:rPr>
              <w:t>-441</w:t>
            </w:r>
          </w:p>
        </w:tc>
      </w:tr>
      <w:tr w:rsidR="00903F80" w:rsidRPr="00903F80" w14:paraId="5B5F9122" w14:textId="77777777" w:rsidTr="00A774DB">
        <w:trPr>
          <w:trHeight w:val="316"/>
          <w:jc w:val="center"/>
        </w:trPr>
        <w:tc>
          <w:tcPr>
            <w:tcW w:w="681" w:type="dxa"/>
            <w:shd w:val="clear" w:color="auto" w:fill="auto"/>
            <w:vAlign w:val="center"/>
            <w:hideMark/>
          </w:tcPr>
          <w:p w14:paraId="06585388" w14:textId="77777777" w:rsidR="00903F80" w:rsidRPr="00903F80" w:rsidRDefault="00903F80" w:rsidP="00903F80">
            <w:pPr>
              <w:jc w:val="center"/>
              <w:rPr>
                <w:snapToGrid w:val="0"/>
              </w:rPr>
            </w:pPr>
            <w:r w:rsidRPr="00903F80">
              <w:rPr>
                <w:snapToGrid w:val="0"/>
              </w:rPr>
              <w:t>23</w:t>
            </w:r>
          </w:p>
        </w:tc>
        <w:tc>
          <w:tcPr>
            <w:tcW w:w="4011" w:type="dxa"/>
            <w:shd w:val="clear" w:color="auto" w:fill="auto"/>
            <w:vAlign w:val="center"/>
            <w:hideMark/>
          </w:tcPr>
          <w:p w14:paraId="05892BA0" w14:textId="77777777" w:rsidR="00903F80" w:rsidRPr="00903F80" w:rsidRDefault="00903F80" w:rsidP="00903F80">
            <w:pPr>
              <w:rPr>
                <w:snapToGrid w:val="0"/>
              </w:rPr>
            </w:pPr>
            <w:r w:rsidRPr="00903F80">
              <w:rPr>
                <w:snapToGrid w:val="0"/>
              </w:rPr>
              <w:t>Услуги средств связи</w:t>
            </w:r>
          </w:p>
        </w:tc>
        <w:tc>
          <w:tcPr>
            <w:tcW w:w="1630" w:type="dxa"/>
            <w:tcBorders>
              <w:top w:val="nil"/>
              <w:left w:val="single" w:sz="4" w:space="0" w:color="auto"/>
              <w:bottom w:val="single" w:sz="4" w:space="0" w:color="auto"/>
              <w:right w:val="single" w:sz="4" w:space="0" w:color="auto"/>
            </w:tcBorders>
            <w:shd w:val="clear" w:color="auto" w:fill="auto"/>
            <w:vAlign w:val="center"/>
          </w:tcPr>
          <w:p w14:paraId="7A5B5AD5" w14:textId="77777777" w:rsidR="00903F80" w:rsidRPr="00903F80" w:rsidRDefault="00903F80" w:rsidP="00903F80">
            <w:pPr>
              <w:jc w:val="center"/>
              <w:rPr>
                <w:snapToGrid w:val="0"/>
              </w:rPr>
            </w:pPr>
            <w:r w:rsidRPr="00903F80">
              <w:rPr>
                <w:snapToGrid w:val="0"/>
              </w:rPr>
              <w:t>37</w:t>
            </w:r>
          </w:p>
        </w:tc>
        <w:tc>
          <w:tcPr>
            <w:tcW w:w="1630" w:type="dxa"/>
            <w:tcBorders>
              <w:top w:val="nil"/>
              <w:left w:val="single" w:sz="4" w:space="0" w:color="auto"/>
              <w:bottom w:val="single" w:sz="4" w:space="0" w:color="auto"/>
              <w:right w:val="nil"/>
            </w:tcBorders>
            <w:shd w:val="clear" w:color="auto" w:fill="auto"/>
            <w:vAlign w:val="center"/>
          </w:tcPr>
          <w:p w14:paraId="1DB8A90C" w14:textId="77777777" w:rsidR="00903F80" w:rsidRPr="00903F80" w:rsidRDefault="00903F80" w:rsidP="00903F80">
            <w:pPr>
              <w:jc w:val="center"/>
              <w:rPr>
                <w:snapToGrid w:val="0"/>
              </w:rPr>
            </w:pPr>
            <w:r w:rsidRPr="00903F80">
              <w:rPr>
                <w:snapToGrid w:val="0"/>
              </w:rPr>
              <w:t>38</w:t>
            </w:r>
          </w:p>
        </w:tc>
        <w:tc>
          <w:tcPr>
            <w:tcW w:w="1787" w:type="dxa"/>
            <w:tcBorders>
              <w:top w:val="nil"/>
              <w:left w:val="single" w:sz="4" w:space="0" w:color="auto"/>
              <w:bottom w:val="single" w:sz="4" w:space="0" w:color="auto"/>
              <w:right w:val="single" w:sz="4" w:space="0" w:color="auto"/>
            </w:tcBorders>
            <w:shd w:val="clear" w:color="auto" w:fill="auto"/>
            <w:vAlign w:val="center"/>
          </w:tcPr>
          <w:p w14:paraId="5039FB03" w14:textId="77777777" w:rsidR="00903F80" w:rsidRPr="00903F80" w:rsidRDefault="00903F80" w:rsidP="00903F80">
            <w:pPr>
              <w:jc w:val="center"/>
              <w:rPr>
                <w:snapToGrid w:val="0"/>
              </w:rPr>
            </w:pPr>
            <w:r w:rsidRPr="00903F80">
              <w:rPr>
                <w:snapToGrid w:val="0"/>
              </w:rPr>
              <w:t>1</w:t>
            </w:r>
          </w:p>
        </w:tc>
      </w:tr>
      <w:tr w:rsidR="00903F80" w:rsidRPr="00903F80" w14:paraId="476DEE33" w14:textId="77777777" w:rsidTr="00A774DB">
        <w:trPr>
          <w:trHeight w:val="316"/>
          <w:jc w:val="center"/>
        </w:trPr>
        <w:tc>
          <w:tcPr>
            <w:tcW w:w="681" w:type="dxa"/>
            <w:shd w:val="clear" w:color="auto" w:fill="auto"/>
            <w:vAlign w:val="center"/>
            <w:hideMark/>
          </w:tcPr>
          <w:p w14:paraId="7C4FA688" w14:textId="77777777" w:rsidR="00903F80" w:rsidRPr="00903F80" w:rsidRDefault="00903F80" w:rsidP="00903F80">
            <w:pPr>
              <w:jc w:val="center"/>
              <w:rPr>
                <w:snapToGrid w:val="0"/>
              </w:rPr>
            </w:pPr>
            <w:r w:rsidRPr="00903F80">
              <w:rPr>
                <w:snapToGrid w:val="0"/>
              </w:rPr>
              <w:t>24</w:t>
            </w:r>
          </w:p>
        </w:tc>
        <w:tc>
          <w:tcPr>
            <w:tcW w:w="4011" w:type="dxa"/>
            <w:shd w:val="clear" w:color="auto" w:fill="auto"/>
            <w:vAlign w:val="center"/>
            <w:hideMark/>
          </w:tcPr>
          <w:p w14:paraId="16B49FCD" w14:textId="77777777" w:rsidR="00903F80" w:rsidRPr="00903F80" w:rsidRDefault="00903F80" w:rsidP="00903F80">
            <w:pPr>
              <w:rPr>
                <w:snapToGrid w:val="0"/>
              </w:rPr>
            </w:pPr>
            <w:r w:rsidRPr="00903F80">
              <w:rPr>
                <w:snapToGrid w:val="0"/>
              </w:rPr>
              <w:t>Транспортные услуги</w:t>
            </w:r>
          </w:p>
        </w:tc>
        <w:tc>
          <w:tcPr>
            <w:tcW w:w="1630" w:type="dxa"/>
            <w:tcBorders>
              <w:top w:val="nil"/>
              <w:left w:val="single" w:sz="4" w:space="0" w:color="auto"/>
              <w:bottom w:val="single" w:sz="4" w:space="0" w:color="auto"/>
              <w:right w:val="single" w:sz="4" w:space="0" w:color="auto"/>
            </w:tcBorders>
            <w:shd w:val="clear" w:color="auto" w:fill="auto"/>
            <w:vAlign w:val="center"/>
          </w:tcPr>
          <w:p w14:paraId="2A6340A2" w14:textId="77777777" w:rsidR="00903F80" w:rsidRPr="00903F80" w:rsidRDefault="00903F80" w:rsidP="00903F80">
            <w:pPr>
              <w:jc w:val="center"/>
              <w:rPr>
                <w:snapToGrid w:val="0"/>
              </w:rPr>
            </w:pPr>
            <w:r w:rsidRPr="00903F80">
              <w:rPr>
                <w:snapToGrid w:val="0"/>
              </w:rPr>
              <w:t>941</w:t>
            </w:r>
          </w:p>
        </w:tc>
        <w:tc>
          <w:tcPr>
            <w:tcW w:w="1630" w:type="dxa"/>
            <w:tcBorders>
              <w:top w:val="nil"/>
              <w:left w:val="single" w:sz="4" w:space="0" w:color="auto"/>
              <w:bottom w:val="single" w:sz="4" w:space="0" w:color="auto"/>
              <w:right w:val="nil"/>
            </w:tcBorders>
            <w:shd w:val="clear" w:color="auto" w:fill="auto"/>
            <w:vAlign w:val="center"/>
          </w:tcPr>
          <w:p w14:paraId="3CB3536E" w14:textId="77777777" w:rsidR="00903F80" w:rsidRPr="00903F80" w:rsidRDefault="00903F80" w:rsidP="00903F80">
            <w:pPr>
              <w:jc w:val="center"/>
              <w:rPr>
                <w:snapToGrid w:val="0"/>
              </w:rPr>
            </w:pPr>
            <w:r w:rsidRPr="00903F80">
              <w:rPr>
                <w:snapToGrid w:val="0"/>
              </w:rPr>
              <w:t>152</w:t>
            </w:r>
          </w:p>
        </w:tc>
        <w:tc>
          <w:tcPr>
            <w:tcW w:w="1787" w:type="dxa"/>
            <w:tcBorders>
              <w:top w:val="nil"/>
              <w:left w:val="single" w:sz="4" w:space="0" w:color="auto"/>
              <w:bottom w:val="single" w:sz="4" w:space="0" w:color="auto"/>
              <w:right w:val="single" w:sz="4" w:space="0" w:color="auto"/>
            </w:tcBorders>
            <w:shd w:val="clear" w:color="auto" w:fill="auto"/>
            <w:vAlign w:val="center"/>
          </w:tcPr>
          <w:p w14:paraId="46946EDD" w14:textId="77777777" w:rsidR="00903F80" w:rsidRPr="00903F80" w:rsidRDefault="00903F80" w:rsidP="00903F80">
            <w:pPr>
              <w:jc w:val="center"/>
              <w:rPr>
                <w:snapToGrid w:val="0"/>
              </w:rPr>
            </w:pPr>
            <w:r w:rsidRPr="00903F80">
              <w:rPr>
                <w:snapToGrid w:val="0"/>
              </w:rPr>
              <w:t>-789</w:t>
            </w:r>
          </w:p>
        </w:tc>
      </w:tr>
      <w:tr w:rsidR="00903F80" w:rsidRPr="00903F80" w14:paraId="28BE0987" w14:textId="77777777" w:rsidTr="00A774DB">
        <w:trPr>
          <w:trHeight w:val="316"/>
          <w:jc w:val="center"/>
        </w:trPr>
        <w:tc>
          <w:tcPr>
            <w:tcW w:w="681" w:type="dxa"/>
            <w:shd w:val="clear" w:color="auto" w:fill="auto"/>
            <w:vAlign w:val="center"/>
            <w:hideMark/>
          </w:tcPr>
          <w:p w14:paraId="5F57F32A" w14:textId="77777777" w:rsidR="00903F80" w:rsidRPr="00903F80" w:rsidRDefault="00903F80" w:rsidP="00903F80">
            <w:pPr>
              <w:jc w:val="center"/>
              <w:rPr>
                <w:snapToGrid w:val="0"/>
              </w:rPr>
            </w:pPr>
            <w:r w:rsidRPr="00903F80">
              <w:rPr>
                <w:snapToGrid w:val="0"/>
              </w:rPr>
              <w:t>25</w:t>
            </w:r>
          </w:p>
        </w:tc>
        <w:tc>
          <w:tcPr>
            <w:tcW w:w="4011" w:type="dxa"/>
            <w:shd w:val="clear" w:color="auto" w:fill="auto"/>
            <w:vAlign w:val="center"/>
            <w:hideMark/>
          </w:tcPr>
          <w:p w14:paraId="4C188DE4" w14:textId="77777777" w:rsidR="00903F80" w:rsidRPr="00903F80" w:rsidRDefault="00903F80" w:rsidP="00903F80">
            <w:pPr>
              <w:rPr>
                <w:snapToGrid w:val="0"/>
              </w:rPr>
            </w:pPr>
            <w:r w:rsidRPr="00903F80">
              <w:rPr>
                <w:snapToGrid w:val="0"/>
              </w:rPr>
              <w:t>Оплата вневедомственной охраны</w:t>
            </w:r>
          </w:p>
        </w:tc>
        <w:tc>
          <w:tcPr>
            <w:tcW w:w="1630" w:type="dxa"/>
            <w:tcBorders>
              <w:top w:val="nil"/>
              <w:left w:val="single" w:sz="4" w:space="0" w:color="auto"/>
              <w:bottom w:val="single" w:sz="4" w:space="0" w:color="auto"/>
              <w:right w:val="single" w:sz="4" w:space="0" w:color="auto"/>
            </w:tcBorders>
            <w:shd w:val="clear" w:color="auto" w:fill="auto"/>
            <w:vAlign w:val="center"/>
          </w:tcPr>
          <w:p w14:paraId="6508326D" w14:textId="77777777" w:rsidR="00903F80" w:rsidRPr="00903F80" w:rsidRDefault="00903F80" w:rsidP="00903F80">
            <w:pPr>
              <w:jc w:val="center"/>
              <w:rPr>
                <w:snapToGrid w:val="0"/>
              </w:rPr>
            </w:pPr>
            <w:r w:rsidRPr="00903F80">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06836E32" w14:textId="77777777" w:rsidR="00903F80" w:rsidRPr="00903F80" w:rsidRDefault="00903F80" w:rsidP="00903F80">
            <w:pPr>
              <w:jc w:val="center"/>
              <w:rPr>
                <w:snapToGrid w:val="0"/>
              </w:rPr>
            </w:pPr>
            <w:r w:rsidRPr="00903F80">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7B272B88" w14:textId="77777777" w:rsidR="00903F80" w:rsidRPr="00903F80" w:rsidRDefault="00903F80" w:rsidP="00903F80">
            <w:pPr>
              <w:jc w:val="center"/>
              <w:rPr>
                <w:snapToGrid w:val="0"/>
              </w:rPr>
            </w:pPr>
            <w:r w:rsidRPr="00903F80">
              <w:rPr>
                <w:snapToGrid w:val="0"/>
              </w:rPr>
              <w:t>0</w:t>
            </w:r>
          </w:p>
        </w:tc>
      </w:tr>
      <w:tr w:rsidR="00903F80" w:rsidRPr="00903F80" w14:paraId="6F5DAFBF" w14:textId="77777777" w:rsidTr="00A774DB">
        <w:trPr>
          <w:trHeight w:val="316"/>
          <w:jc w:val="center"/>
        </w:trPr>
        <w:tc>
          <w:tcPr>
            <w:tcW w:w="681" w:type="dxa"/>
            <w:shd w:val="clear" w:color="auto" w:fill="auto"/>
            <w:vAlign w:val="center"/>
            <w:hideMark/>
          </w:tcPr>
          <w:p w14:paraId="1D80431B" w14:textId="77777777" w:rsidR="00903F80" w:rsidRPr="00903F80" w:rsidRDefault="00903F80" w:rsidP="00903F80">
            <w:pPr>
              <w:jc w:val="center"/>
              <w:rPr>
                <w:snapToGrid w:val="0"/>
              </w:rPr>
            </w:pPr>
            <w:r w:rsidRPr="00903F80">
              <w:rPr>
                <w:snapToGrid w:val="0"/>
              </w:rPr>
              <w:t>26</w:t>
            </w:r>
          </w:p>
        </w:tc>
        <w:tc>
          <w:tcPr>
            <w:tcW w:w="4011" w:type="dxa"/>
            <w:shd w:val="clear" w:color="auto" w:fill="auto"/>
            <w:vAlign w:val="center"/>
            <w:hideMark/>
          </w:tcPr>
          <w:p w14:paraId="5C9B2C16" w14:textId="77777777" w:rsidR="00903F80" w:rsidRPr="00903F80" w:rsidRDefault="00903F80" w:rsidP="00903F80">
            <w:pPr>
              <w:rPr>
                <w:snapToGrid w:val="0"/>
              </w:rPr>
            </w:pPr>
            <w:r w:rsidRPr="00903F80">
              <w:rPr>
                <w:snapToGrid w:val="0"/>
              </w:rPr>
              <w:t>Аудиторские и консалтинговые услуги</w:t>
            </w:r>
          </w:p>
        </w:tc>
        <w:tc>
          <w:tcPr>
            <w:tcW w:w="1630" w:type="dxa"/>
            <w:tcBorders>
              <w:top w:val="nil"/>
              <w:left w:val="single" w:sz="4" w:space="0" w:color="auto"/>
              <w:bottom w:val="single" w:sz="4" w:space="0" w:color="auto"/>
              <w:right w:val="single" w:sz="4" w:space="0" w:color="auto"/>
            </w:tcBorders>
            <w:shd w:val="clear" w:color="auto" w:fill="auto"/>
            <w:vAlign w:val="center"/>
          </w:tcPr>
          <w:p w14:paraId="47F73A8F" w14:textId="77777777" w:rsidR="00903F80" w:rsidRPr="00903F80" w:rsidRDefault="00903F80" w:rsidP="00903F80">
            <w:pPr>
              <w:jc w:val="center"/>
              <w:rPr>
                <w:snapToGrid w:val="0"/>
              </w:rPr>
            </w:pPr>
            <w:r w:rsidRPr="00903F80">
              <w:rPr>
                <w:snapToGrid w:val="0"/>
              </w:rPr>
              <w:t>42</w:t>
            </w:r>
          </w:p>
        </w:tc>
        <w:tc>
          <w:tcPr>
            <w:tcW w:w="1630" w:type="dxa"/>
            <w:tcBorders>
              <w:top w:val="nil"/>
              <w:left w:val="single" w:sz="4" w:space="0" w:color="auto"/>
              <w:bottom w:val="single" w:sz="4" w:space="0" w:color="auto"/>
              <w:right w:val="nil"/>
            </w:tcBorders>
            <w:shd w:val="clear" w:color="auto" w:fill="auto"/>
            <w:vAlign w:val="center"/>
          </w:tcPr>
          <w:p w14:paraId="728E4F5F" w14:textId="77777777" w:rsidR="00903F80" w:rsidRPr="00903F80" w:rsidRDefault="00903F80" w:rsidP="00903F80">
            <w:pPr>
              <w:jc w:val="center"/>
              <w:rPr>
                <w:snapToGrid w:val="0"/>
              </w:rPr>
            </w:pPr>
            <w:r w:rsidRPr="00903F80">
              <w:rPr>
                <w:snapToGrid w:val="0"/>
              </w:rPr>
              <w:t>40</w:t>
            </w:r>
          </w:p>
        </w:tc>
        <w:tc>
          <w:tcPr>
            <w:tcW w:w="1787" w:type="dxa"/>
            <w:tcBorders>
              <w:top w:val="nil"/>
              <w:left w:val="single" w:sz="4" w:space="0" w:color="auto"/>
              <w:bottom w:val="single" w:sz="4" w:space="0" w:color="auto"/>
              <w:right w:val="single" w:sz="4" w:space="0" w:color="auto"/>
            </w:tcBorders>
            <w:shd w:val="clear" w:color="auto" w:fill="auto"/>
            <w:vAlign w:val="center"/>
          </w:tcPr>
          <w:p w14:paraId="5887DE08" w14:textId="77777777" w:rsidR="00903F80" w:rsidRPr="00903F80" w:rsidRDefault="00903F80" w:rsidP="00903F80">
            <w:pPr>
              <w:jc w:val="center"/>
              <w:rPr>
                <w:snapToGrid w:val="0"/>
              </w:rPr>
            </w:pPr>
            <w:r w:rsidRPr="00903F80">
              <w:rPr>
                <w:snapToGrid w:val="0"/>
              </w:rPr>
              <w:t>-3</w:t>
            </w:r>
          </w:p>
        </w:tc>
      </w:tr>
      <w:tr w:rsidR="00903F80" w:rsidRPr="00903F80" w14:paraId="13C56568" w14:textId="77777777" w:rsidTr="00A774DB">
        <w:trPr>
          <w:trHeight w:val="316"/>
          <w:jc w:val="center"/>
        </w:trPr>
        <w:tc>
          <w:tcPr>
            <w:tcW w:w="681" w:type="dxa"/>
            <w:shd w:val="clear" w:color="auto" w:fill="auto"/>
            <w:vAlign w:val="center"/>
            <w:hideMark/>
          </w:tcPr>
          <w:p w14:paraId="782C203A" w14:textId="77777777" w:rsidR="00903F80" w:rsidRPr="00903F80" w:rsidRDefault="00903F80" w:rsidP="00903F80">
            <w:pPr>
              <w:jc w:val="center"/>
              <w:rPr>
                <w:snapToGrid w:val="0"/>
              </w:rPr>
            </w:pPr>
            <w:r w:rsidRPr="00903F80">
              <w:rPr>
                <w:snapToGrid w:val="0"/>
              </w:rPr>
              <w:t>27</w:t>
            </w:r>
          </w:p>
        </w:tc>
        <w:tc>
          <w:tcPr>
            <w:tcW w:w="4011" w:type="dxa"/>
            <w:shd w:val="clear" w:color="auto" w:fill="auto"/>
            <w:vAlign w:val="center"/>
            <w:hideMark/>
          </w:tcPr>
          <w:p w14:paraId="4FDD5C5D" w14:textId="77777777" w:rsidR="00903F80" w:rsidRPr="00903F80" w:rsidRDefault="00903F80" w:rsidP="00903F80">
            <w:pPr>
              <w:rPr>
                <w:snapToGrid w:val="0"/>
              </w:rPr>
            </w:pPr>
            <w:r w:rsidRPr="00903F80">
              <w:rPr>
                <w:snapToGrid w:val="0"/>
              </w:rPr>
              <w:t>Информационно-вычислительные услуги</w:t>
            </w:r>
          </w:p>
        </w:tc>
        <w:tc>
          <w:tcPr>
            <w:tcW w:w="1630" w:type="dxa"/>
            <w:tcBorders>
              <w:top w:val="nil"/>
              <w:left w:val="single" w:sz="4" w:space="0" w:color="auto"/>
              <w:bottom w:val="single" w:sz="4" w:space="0" w:color="auto"/>
              <w:right w:val="single" w:sz="4" w:space="0" w:color="auto"/>
            </w:tcBorders>
            <w:shd w:val="clear" w:color="auto" w:fill="auto"/>
            <w:vAlign w:val="center"/>
          </w:tcPr>
          <w:p w14:paraId="7A2D2908" w14:textId="77777777" w:rsidR="00903F80" w:rsidRPr="00903F80" w:rsidRDefault="00903F80" w:rsidP="00903F80">
            <w:pPr>
              <w:jc w:val="center"/>
              <w:rPr>
                <w:snapToGrid w:val="0"/>
              </w:rPr>
            </w:pPr>
            <w:r w:rsidRPr="00903F80">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318C2286" w14:textId="77777777" w:rsidR="00903F80" w:rsidRPr="00903F80" w:rsidRDefault="00903F80" w:rsidP="00903F80">
            <w:pPr>
              <w:jc w:val="center"/>
              <w:rPr>
                <w:snapToGrid w:val="0"/>
              </w:rPr>
            </w:pPr>
            <w:r w:rsidRPr="00903F80">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68154A04" w14:textId="77777777" w:rsidR="00903F80" w:rsidRPr="00903F80" w:rsidRDefault="00903F80" w:rsidP="00903F80">
            <w:pPr>
              <w:jc w:val="center"/>
              <w:rPr>
                <w:snapToGrid w:val="0"/>
              </w:rPr>
            </w:pPr>
            <w:r w:rsidRPr="00903F80">
              <w:rPr>
                <w:snapToGrid w:val="0"/>
              </w:rPr>
              <w:t>0</w:t>
            </w:r>
          </w:p>
        </w:tc>
      </w:tr>
      <w:tr w:rsidR="00903F80" w:rsidRPr="00903F80" w14:paraId="61CF6D85" w14:textId="77777777" w:rsidTr="00A774DB">
        <w:trPr>
          <w:trHeight w:val="316"/>
          <w:jc w:val="center"/>
        </w:trPr>
        <w:tc>
          <w:tcPr>
            <w:tcW w:w="681" w:type="dxa"/>
            <w:shd w:val="clear" w:color="auto" w:fill="auto"/>
            <w:vAlign w:val="center"/>
            <w:hideMark/>
          </w:tcPr>
          <w:p w14:paraId="16CFF41E" w14:textId="77777777" w:rsidR="00903F80" w:rsidRPr="00903F80" w:rsidRDefault="00903F80" w:rsidP="00903F80">
            <w:pPr>
              <w:jc w:val="center"/>
              <w:rPr>
                <w:snapToGrid w:val="0"/>
              </w:rPr>
            </w:pPr>
            <w:r w:rsidRPr="00903F80">
              <w:rPr>
                <w:snapToGrid w:val="0"/>
              </w:rPr>
              <w:t>28</w:t>
            </w:r>
          </w:p>
        </w:tc>
        <w:tc>
          <w:tcPr>
            <w:tcW w:w="4011" w:type="dxa"/>
            <w:shd w:val="clear" w:color="auto" w:fill="auto"/>
            <w:vAlign w:val="center"/>
            <w:hideMark/>
          </w:tcPr>
          <w:p w14:paraId="42D4D241" w14:textId="77777777" w:rsidR="00903F80" w:rsidRPr="00903F80" w:rsidRDefault="00903F80" w:rsidP="00903F80">
            <w:pPr>
              <w:rPr>
                <w:snapToGrid w:val="0"/>
              </w:rPr>
            </w:pPr>
            <w:r w:rsidRPr="00903F80">
              <w:rPr>
                <w:snapToGrid w:val="0"/>
              </w:rPr>
              <w:t>Прочие</w:t>
            </w:r>
          </w:p>
        </w:tc>
        <w:tc>
          <w:tcPr>
            <w:tcW w:w="1630" w:type="dxa"/>
            <w:tcBorders>
              <w:top w:val="nil"/>
              <w:left w:val="single" w:sz="4" w:space="0" w:color="auto"/>
              <w:bottom w:val="single" w:sz="4" w:space="0" w:color="auto"/>
              <w:right w:val="single" w:sz="4" w:space="0" w:color="auto"/>
            </w:tcBorders>
            <w:shd w:val="clear" w:color="auto" w:fill="auto"/>
            <w:vAlign w:val="center"/>
          </w:tcPr>
          <w:p w14:paraId="7992D9A8" w14:textId="77777777" w:rsidR="00903F80" w:rsidRPr="00903F80" w:rsidRDefault="00903F80" w:rsidP="00903F80">
            <w:pPr>
              <w:jc w:val="center"/>
              <w:rPr>
                <w:snapToGrid w:val="0"/>
              </w:rPr>
            </w:pPr>
            <w:r w:rsidRPr="00903F80">
              <w:rPr>
                <w:snapToGrid w:val="0"/>
              </w:rPr>
              <w:t>2070</w:t>
            </w:r>
          </w:p>
        </w:tc>
        <w:tc>
          <w:tcPr>
            <w:tcW w:w="1630" w:type="dxa"/>
            <w:tcBorders>
              <w:top w:val="nil"/>
              <w:left w:val="single" w:sz="4" w:space="0" w:color="auto"/>
              <w:bottom w:val="single" w:sz="4" w:space="0" w:color="auto"/>
              <w:right w:val="nil"/>
            </w:tcBorders>
            <w:shd w:val="clear" w:color="auto" w:fill="auto"/>
            <w:vAlign w:val="center"/>
          </w:tcPr>
          <w:p w14:paraId="11B4FE44" w14:textId="77777777" w:rsidR="00903F80" w:rsidRPr="00903F80" w:rsidRDefault="00903F80" w:rsidP="00903F80">
            <w:pPr>
              <w:jc w:val="center"/>
              <w:rPr>
                <w:snapToGrid w:val="0"/>
              </w:rPr>
            </w:pPr>
            <w:r w:rsidRPr="00903F80">
              <w:rPr>
                <w:snapToGrid w:val="0"/>
              </w:rPr>
              <w:t>2420</w:t>
            </w:r>
          </w:p>
        </w:tc>
        <w:tc>
          <w:tcPr>
            <w:tcW w:w="1787" w:type="dxa"/>
            <w:tcBorders>
              <w:top w:val="nil"/>
              <w:left w:val="single" w:sz="4" w:space="0" w:color="auto"/>
              <w:bottom w:val="single" w:sz="4" w:space="0" w:color="auto"/>
              <w:right w:val="single" w:sz="4" w:space="0" w:color="auto"/>
            </w:tcBorders>
            <w:shd w:val="clear" w:color="auto" w:fill="auto"/>
            <w:vAlign w:val="center"/>
          </w:tcPr>
          <w:p w14:paraId="678B3079" w14:textId="77777777" w:rsidR="00903F80" w:rsidRPr="00903F80" w:rsidRDefault="00903F80" w:rsidP="00903F80">
            <w:pPr>
              <w:jc w:val="center"/>
              <w:rPr>
                <w:snapToGrid w:val="0"/>
              </w:rPr>
            </w:pPr>
            <w:r w:rsidRPr="00903F80">
              <w:rPr>
                <w:snapToGrid w:val="0"/>
              </w:rPr>
              <w:t>350</w:t>
            </w:r>
          </w:p>
        </w:tc>
      </w:tr>
      <w:tr w:rsidR="00903F80" w:rsidRPr="00903F80" w14:paraId="60839E38" w14:textId="77777777" w:rsidTr="00A774DB">
        <w:trPr>
          <w:trHeight w:val="316"/>
          <w:jc w:val="center"/>
        </w:trPr>
        <w:tc>
          <w:tcPr>
            <w:tcW w:w="681" w:type="dxa"/>
            <w:shd w:val="clear" w:color="auto" w:fill="auto"/>
            <w:vAlign w:val="center"/>
            <w:hideMark/>
          </w:tcPr>
          <w:p w14:paraId="6DA95FCE" w14:textId="77777777" w:rsidR="00903F80" w:rsidRPr="00903F80" w:rsidRDefault="00903F80" w:rsidP="00903F80">
            <w:pPr>
              <w:jc w:val="center"/>
              <w:rPr>
                <w:snapToGrid w:val="0"/>
              </w:rPr>
            </w:pPr>
            <w:r w:rsidRPr="00903F80">
              <w:rPr>
                <w:snapToGrid w:val="0"/>
              </w:rPr>
              <w:t>29</w:t>
            </w:r>
          </w:p>
        </w:tc>
        <w:tc>
          <w:tcPr>
            <w:tcW w:w="4011" w:type="dxa"/>
            <w:shd w:val="clear" w:color="auto" w:fill="auto"/>
            <w:vAlign w:val="center"/>
            <w:hideMark/>
          </w:tcPr>
          <w:p w14:paraId="15CD4F89" w14:textId="77777777" w:rsidR="00903F80" w:rsidRPr="00903F80" w:rsidRDefault="00903F80" w:rsidP="00903F80">
            <w:pPr>
              <w:rPr>
                <w:snapToGrid w:val="0"/>
              </w:rPr>
            </w:pPr>
            <w:r w:rsidRPr="00903F80">
              <w:rPr>
                <w:snapToGrid w:val="0"/>
              </w:rPr>
              <w:t>Капитальный ремонт</w:t>
            </w:r>
          </w:p>
        </w:tc>
        <w:tc>
          <w:tcPr>
            <w:tcW w:w="1630" w:type="dxa"/>
            <w:tcBorders>
              <w:top w:val="nil"/>
              <w:left w:val="single" w:sz="4" w:space="0" w:color="auto"/>
              <w:bottom w:val="single" w:sz="4" w:space="0" w:color="auto"/>
              <w:right w:val="single" w:sz="4" w:space="0" w:color="auto"/>
            </w:tcBorders>
            <w:shd w:val="clear" w:color="auto" w:fill="auto"/>
            <w:vAlign w:val="center"/>
          </w:tcPr>
          <w:p w14:paraId="0070EB41" w14:textId="77777777" w:rsidR="00903F80" w:rsidRPr="00903F80" w:rsidRDefault="00903F80" w:rsidP="00903F80">
            <w:pPr>
              <w:jc w:val="center"/>
              <w:rPr>
                <w:snapToGrid w:val="0"/>
              </w:rPr>
            </w:pPr>
            <w:r w:rsidRPr="00903F80">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06FDBDBC" w14:textId="77777777" w:rsidR="00903F80" w:rsidRPr="00903F80" w:rsidRDefault="00903F80" w:rsidP="00903F80">
            <w:pPr>
              <w:jc w:val="center"/>
              <w:rPr>
                <w:snapToGrid w:val="0"/>
              </w:rPr>
            </w:pPr>
            <w:r w:rsidRPr="00903F80">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4F6493B6" w14:textId="77777777" w:rsidR="00903F80" w:rsidRPr="00903F80" w:rsidRDefault="00903F80" w:rsidP="00903F80">
            <w:pPr>
              <w:jc w:val="center"/>
              <w:rPr>
                <w:snapToGrid w:val="0"/>
              </w:rPr>
            </w:pPr>
            <w:r w:rsidRPr="00903F80">
              <w:rPr>
                <w:snapToGrid w:val="0"/>
              </w:rPr>
              <w:t>0</w:t>
            </w:r>
          </w:p>
        </w:tc>
      </w:tr>
      <w:tr w:rsidR="00903F80" w:rsidRPr="00903F80" w14:paraId="741334D3" w14:textId="77777777" w:rsidTr="00A774DB">
        <w:trPr>
          <w:trHeight w:val="316"/>
          <w:jc w:val="center"/>
        </w:trPr>
        <w:tc>
          <w:tcPr>
            <w:tcW w:w="681" w:type="dxa"/>
            <w:shd w:val="clear" w:color="auto" w:fill="auto"/>
            <w:vAlign w:val="center"/>
            <w:hideMark/>
          </w:tcPr>
          <w:p w14:paraId="3459BE7C" w14:textId="77777777" w:rsidR="00903F80" w:rsidRPr="00903F80" w:rsidRDefault="00903F80" w:rsidP="00903F80">
            <w:pPr>
              <w:jc w:val="center"/>
              <w:rPr>
                <w:snapToGrid w:val="0"/>
              </w:rPr>
            </w:pPr>
            <w:r w:rsidRPr="00903F80">
              <w:rPr>
                <w:snapToGrid w:val="0"/>
              </w:rPr>
              <w:t>30</w:t>
            </w:r>
          </w:p>
        </w:tc>
        <w:tc>
          <w:tcPr>
            <w:tcW w:w="4011" w:type="dxa"/>
            <w:shd w:val="clear" w:color="auto" w:fill="auto"/>
            <w:vAlign w:val="center"/>
            <w:hideMark/>
          </w:tcPr>
          <w:p w14:paraId="71ED635A" w14:textId="77777777" w:rsidR="00903F80" w:rsidRPr="00903F80" w:rsidRDefault="00903F80" w:rsidP="00903F80">
            <w:pPr>
              <w:rPr>
                <w:snapToGrid w:val="0"/>
              </w:rPr>
            </w:pPr>
            <w:r w:rsidRPr="00903F80">
              <w:rPr>
                <w:snapToGrid w:val="0"/>
              </w:rPr>
              <w:t>Пусконаладочные работы</w:t>
            </w:r>
          </w:p>
        </w:tc>
        <w:tc>
          <w:tcPr>
            <w:tcW w:w="1630" w:type="dxa"/>
            <w:tcBorders>
              <w:top w:val="nil"/>
              <w:left w:val="single" w:sz="4" w:space="0" w:color="auto"/>
              <w:bottom w:val="single" w:sz="4" w:space="0" w:color="auto"/>
              <w:right w:val="single" w:sz="4" w:space="0" w:color="auto"/>
            </w:tcBorders>
            <w:shd w:val="clear" w:color="auto" w:fill="auto"/>
            <w:vAlign w:val="center"/>
          </w:tcPr>
          <w:p w14:paraId="3B095866" w14:textId="77777777" w:rsidR="00903F80" w:rsidRPr="00903F80" w:rsidRDefault="00903F80" w:rsidP="00903F80">
            <w:pPr>
              <w:jc w:val="center"/>
              <w:rPr>
                <w:snapToGrid w:val="0"/>
              </w:rPr>
            </w:pPr>
            <w:r w:rsidRPr="00903F80">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70911FB0" w14:textId="77777777" w:rsidR="00903F80" w:rsidRPr="00903F80" w:rsidRDefault="00903F80" w:rsidP="00903F80">
            <w:pPr>
              <w:jc w:val="center"/>
              <w:rPr>
                <w:snapToGrid w:val="0"/>
              </w:rPr>
            </w:pPr>
            <w:r w:rsidRPr="00903F80">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0A798C97" w14:textId="77777777" w:rsidR="00903F80" w:rsidRPr="00903F80" w:rsidRDefault="00903F80" w:rsidP="00903F80">
            <w:pPr>
              <w:jc w:val="center"/>
              <w:rPr>
                <w:snapToGrid w:val="0"/>
              </w:rPr>
            </w:pPr>
            <w:r w:rsidRPr="00903F80">
              <w:rPr>
                <w:snapToGrid w:val="0"/>
              </w:rPr>
              <w:t>0</w:t>
            </w:r>
          </w:p>
        </w:tc>
      </w:tr>
      <w:tr w:rsidR="00903F80" w:rsidRPr="00903F80" w14:paraId="573F888D" w14:textId="77777777" w:rsidTr="00A774DB">
        <w:trPr>
          <w:trHeight w:val="316"/>
          <w:jc w:val="center"/>
        </w:trPr>
        <w:tc>
          <w:tcPr>
            <w:tcW w:w="681" w:type="dxa"/>
            <w:shd w:val="clear" w:color="auto" w:fill="auto"/>
            <w:vAlign w:val="center"/>
            <w:hideMark/>
          </w:tcPr>
          <w:p w14:paraId="1FDE76CB" w14:textId="77777777" w:rsidR="00903F80" w:rsidRPr="00903F80" w:rsidRDefault="00903F80" w:rsidP="00903F80">
            <w:pPr>
              <w:jc w:val="center"/>
              <w:rPr>
                <w:snapToGrid w:val="0"/>
              </w:rPr>
            </w:pPr>
            <w:r w:rsidRPr="00903F80">
              <w:rPr>
                <w:snapToGrid w:val="0"/>
              </w:rPr>
              <w:t>31</w:t>
            </w:r>
          </w:p>
        </w:tc>
        <w:tc>
          <w:tcPr>
            <w:tcW w:w="4011" w:type="dxa"/>
            <w:shd w:val="clear" w:color="auto" w:fill="auto"/>
            <w:vAlign w:val="center"/>
            <w:hideMark/>
          </w:tcPr>
          <w:p w14:paraId="34801234" w14:textId="77777777" w:rsidR="00903F80" w:rsidRPr="00903F80" w:rsidRDefault="00903F80" w:rsidP="00903F80">
            <w:pPr>
              <w:rPr>
                <w:snapToGrid w:val="0"/>
              </w:rPr>
            </w:pPr>
            <w:r w:rsidRPr="00903F80">
              <w:rPr>
                <w:snapToGrid w:val="0"/>
              </w:rPr>
              <w:t>Другие затраты (сумма стр. 31 - 36), в том числе:</w:t>
            </w:r>
          </w:p>
        </w:tc>
        <w:tc>
          <w:tcPr>
            <w:tcW w:w="1630" w:type="dxa"/>
            <w:tcBorders>
              <w:top w:val="nil"/>
              <w:left w:val="single" w:sz="4" w:space="0" w:color="auto"/>
              <w:bottom w:val="single" w:sz="4" w:space="0" w:color="auto"/>
              <w:right w:val="single" w:sz="4" w:space="0" w:color="auto"/>
            </w:tcBorders>
            <w:shd w:val="clear" w:color="auto" w:fill="auto"/>
            <w:vAlign w:val="center"/>
          </w:tcPr>
          <w:p w14:paraId="3047212B" w14:textId="77777777" w:rsidR="00903F80" w:rsidRPr="00903F80" w:rsidRDefault="00903F80" w:rsidP="00903F80">
            <w:pPr>
              <w:jc w:val="center"/>
              <w:rPr>
                <w:snapToGrid w:val="0"/>
              </w:rPr>
            </w:pPr>
            <w:r w:rsidRPr="00903F80">
              <w:rPr>
                <w:snapToGrid w:val="0"/>
              </w:rPr>
              <w:t>680</w:t>
            </w:r>
          </w:p>
        </w:tc>
        <w:tc>
          <w:tcPr>
            <w:tcW w:w="1630" w:type="dxa"/>
            <w:tcBorders>
              <w:top w:val="nil"/>
              <w:left w:val="single" w:sz="4" w:space="0" w:color="auto"/>
              <w:bottom w:val="single" w:sz="4" w:space="0" w:color="auto"/>
              <w:right w:val="nil"/>
            </w:tcBorders>
            <w:shd w:val="clear" w:color="auto" w:fill="auto"/>
            <w:vAlign w:val="center"/>
          </w:tcPr>
          <w:p w14:paraId="33D04504" w14:textId="77777777" w:rsidR="00903F80" w:rsidRPr="00903F80" w:rsidRDefault="00903F80" w:rsidP="00903F80">
            <w:pPr>
              <w:jc w:val="center"/>
              <w:rPr>
                <w:snapToGrid w:val="0"/>
              </w:rPr>
            </w:pPr>
            <w:r w:rsidRPr="00903F80">
              <w:rPr>
                <w:snapToGrid w:val="0"/>
              </w:rPr>
              <w:t>25</w:t>
            </w:r>
          </w:p>
        </w:tc>
        <w:tc>
          <w:tcPr>
            <w:tcW w:w="1787" w:type="dxa"/>
            <w:tcBorders>
              <w:top w:val="nil"/>
              <w:left w:val="single" w:sz="4" w:space="0" w:color="auto"/>
              <w:bottom w:val="single" w:sz="4" w:space="0" w:color="auto"/>
              <w:right w:val="single" w:sz="4" w:space="0" w:color="auto"/>
            </w:tcBorders>
            <w:shd w:val="clear" w:color="auto" w:fill="auto"/>
            <w:vAlign w:val="center"/>
          </w:tcPr>
          <w:p w14:paraId="57F46E7D" w14:textId="77777777" w:rsidR="00903F80" w:rsidRPr="00903F80" w:rsidRDefault="00903F80" w:rsidP="00903F80">
            <w:pPr>
              <w:jc w:val="center"/>
              <w:rPr>
                <w:snapToGrid w:val="0"/>
              </w:rPr>
            </w:pPr>
            <w:r w:rsidRPr="00903F80">
              <w:rPr>
                <w:snapToGrid w:val="0"/>
              </w:rPr>
              <w:t>-655</w:t>
            </w:r>
          </w:p>
        </w:tc>
      </w:tr>
      <w:tr w:rsidR="00903F80" w:rsidRPr="00903F80" w14:paraId="5B837BCE" w14:textId="77777777" w:rsidTr="00A774DB">
        <w:trPr>
          <w:trHeight w:val="316"/>
          <w:jc w:val="center"/>
        </w:trPr>
        <w:tc>
          <w:tcPr>
            <w:tcW w:w="681" w:type="dxa"/>
            <w:shd w:val="clear" w:color="auto" w:fill="auto"/>
            <w:vAlign w:val="center"/>
            <w:hideMark/>
          </w:tcPr>
          <w:p w14:paraId="3B666C94" w14:textId="77777777" w:rsidR="00903F80" w:rsidRPr="00903F80" w:rsidRDefault="00903F80" w:rsidP="00903F80">
            <w:pPr>
              <w:jc w:val="center"/>
              <w:rPr>
                <w:snapToGrid w:val="0"/>
              </w:rPr>
            </w:pPr>
            <w:r w:rsidRPr="00903F80">
              <w:rPr>
                <w:snapToGrid w:val="0"/>
              </w:rPr>
              <w:t>32</w:t>
            </w:r>
          </w:p>
        </w:tc>
        <w:tc>
          <w:tcPr>
            <w:tcW w:w="4011" w:type="dxa"/>
            <w:shd w:val="clear" w:color="auto" w:fill="auto"/>
            <w:vAlign w:val="center"/>
            <w:hideMark/>
          </w:tcPr>
          <w:p w14:paraId="63603E0F" w14:textId="77777777" w:rsidR="00903F80" w:rsidRPr="00903F80" w:rsidRDefault="00903F80" w:rsidP="00903F80">
            <w:pPr>
              <w:rPr>
                <w:snapToGrid w:val="0"/>
              </w:rPr>
            </w:pPr>
            <w:r w:rsidRPr="00903F80">
              <w:rPr>
                <w:snapToGrid w:val="0"/>
              </w:rPr>
              <w:t>Представительские расходы</w:t>
            </w:r>
          </w:p>
        </w:tc>
        <w:tc>
          <w:tcPr>
            <w:tcW w:w="1630" w:type="dxa"/>
            <w:tcBorders>
              <w:top w:val="nil"/>
              <w:left w:val="single" w:sz="4" w:space="0" w:color="auto"/>
              <w:bottom w:val="single" w:sz="4" w:space="0" w:color="auto"/>
              <w:right w:val="single" w:sz="4" w:space="0" w:color="auto"/>
            </w:tcBorders>
            <w:shd w:val="clear" w:color="auto" w:fill="auto"/>
            <w:vAlign w:val="center"/>
          </w:tcPr>
          <w:p w14:paraId="7E39AC8C" w14:textId="77777777" w:rsidR="00903F80" w:rsidRPr="00903F80" w:rsidRDefault="00903F80" w:rsidP="00903F80">
            <w:pPr>
              <w:jc w:val="center"/>
              <w:rPr>
                <w:snapToGrid w:val="0"/>
              </w:rPr>
            </w:pPr>
            <w:r w:rsidRPr="00903F80">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059D74AB" w14:textId="77777777" w:rsidR="00903F80" w:rsidRPr="00903F80" w:rsidRDefault="00903F80" w:rsidP="00903F80">
            <w:pPr>
              <w:jc w:val="center"/>
              <w:rPr>
                <w:snapToGrid w:val="0"/>
              </w:rPr>
            </w:pPr>
            <w:r w:rsidRPr="00903F80">
              <w:rPr>
                <w:snapToGrid w:val="0"/>
              </w:rPr>
              <w:t>7</w:t>
            </w:r>
          </w:p>
        </w:tc>
        <w:tc>
          <w:tcPr>
            <w:tcW w:w="1787" w:type="dxa"/>
            <w:tcBorders>
              <w:top w:val="nil"/>
              <w:left w:val="single" w:sz="4" w:space="0" w:color="auto"/>
              <w:bottom w:val="single" w:sz="4" w:space="0" w:color="auto"/>
              <w:right w:val="single" w:sz="4" w:space="0" w:color="auto"/>
            </w:tcBorders>
            <w:shd w:val="clear" w:color="auto" w:fill="auto"/>
            <w:vAlign w:val="center"/>
          </w:tcPr>
          <w:p w14:paraId="049176B4" w14:textId="77777777" w:rsidR="00903F80" w:rsidRPr="00903F80" w:rsidRDefault="00903F80" w:rsidP="00903F80">
            <w:pPr>
              <w:jc w:val="center"/>
              <w:rPr>
                <w:snapToGrid w:val="0"/>
              </w:rPr>
            </w:pPr>
            <w:r w:rsidRPr="00903F80">
              <w:rPr>
                <w:snapToGrid w:val="0"/>
              </w:rPr>
              <w:t>7</w:t>
            </w:r>
          </w:p>
        </w:tc>
      </w:tr>
      <w:tr w:rsidR="00903F80" w:rsidRPr="00903F80" w14:paraId="668B18E1" w14:textId="77777777" w:rsidTr="00A774DB">
        <w:trPr>
          <w:trHeight w:val="316"/>
          <w:jc w:val="center"/>
        </w:trPr>
        <w:tc>
          <w:tcPr>
            <w:tcW w:w="681" w:type="dxa"/>
            <w:shd w:val="clear" w:color="auto" w:fill="auto"/>
            <w:vAlign w:val="center"/>
            <w:hideMark/>
          </w:tcPr>
          <w:p w14:paraId="5E317250" w14:textId="77777777" w:rsidR="00903F80" w:rsidRPr="00903F80" w:rsidRDefault="00903F80" w:rsidP="00903F80">
            <w:pPr>
              <w:jc w:val="center"/>
              <w:rPr>
                <w:snapToGrid w:val="0"/>
              </w:rPr>
            </w:pPr>
            <w:r w:rsidRPr="00903F80">
              <w:rPr>
                <w:snapToGrid w:val="0"/>
              </w:rPr>
              <w:t>33</w:t>
            </w:r>
          </w:p>
        </w:tc>
        <w:tc>
          <w:tcPr>
            <w:tcW w:w="4011" w:type="dxa"/>
            <w:shd w:val="clear" w:color="auto" w:fill="auto"/>
            <w:vAlign w:val="center"/>
            <w:hideMark/>
          </w:tcPr>
          <w:p w14:paraId="29FB5728" w14:textId="77777777" w:rsidR="00903F80" w:rsidRPr="00903F80" w:rsidRDefault="00903F80" w:rsidP="00903F80">
            <w:pPr>
              <w:rPr>
                <w:snapToGrid w:val="0"/>
              </w:rPr>
            </w:pPr>
            <w:r w:rsidRPr="00903F80">
              <w:rPr>
                <w:snapToGrid w:val="0"/>
              </w:rPr>
              <w:t>Командировочные расходы</w:t>
            </w:r>
          </w:p>
        </w:tc>
        <w:tc>
          <w:tcPr>
            <w:tcW w:w="1630" w:type="dxa"/>
            <w:tcBorders>
              <w:top w:val="nil"/>
              <w:left w:val="single" w:sz="4" w:space="0" w:color="auto"/>
              <w:bottom w:val="single" w:sz="4" w:space="0" w:color="auto"/>
              <w:right w:val="single" w:sz="4" w:space="0" w:color="auto"/>
            </w:tcBorders>
            <w:shd w:val="clear" w:color="auto" w:fill="auto"/>
            <w:vAlign w:val="center"/>
          </w:tcPr>
          <w:p w14:paraId="2A4B692F" w14:textId="77777777" w:rsidR="00903F80" w:rsidRPr="00903F80" w:rsidRDefault="00903F80" w:rsidP="00903F80">
            <w:pPr>
              <w:jc w:val="center"/>
              <w:rPr>
                <w:snapToGrid w:val="0"/>
              </w:rPr>
            </w:pPr>
            <w:r w:rsidRPr="00903F80">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2A0EE6C6" w14:textId="77777777" w:rsidR="00903F80" w:rsidRPr="00903F80" w:rsidRDefault="00903F80" w:rsidP="00903F80">
            <w:pPr>
              <w:jc w:val="center"/>
              <w:rPr>
                <w:snapToGrid w:val="0"/>
              </w:rPr>
            </w:pPr>
            <w:r w:rsidRPr="00903F80">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18B80456" w14:textId="77777777" w:rsidR="00903F80" w:rsidRPr="00903F80" w:rsidRDefault="00903F80" w:rsidP="00903F80">
            <w:pPr>
              <w:jc w:val="center"/>
              <w:rPr>
                <w:snapToGrid w:val="0"/>
              </w:rPr>
            </w:pPr>
            <w:r w:rsidRPr="00903F80">
              <w:rPr>
                <w:snapToGrid w:val="0"/>
              </w:rPr>
              <w:t>0</w:t>
            </w:r>
          </w:p>
        </w:tc>
      </w:tr>
      <w:tr w:rsidR="00903F80" w:rsidRPr="00903F80" w14:paraId="53CDE743" w14:textId="77777777" w:rsidTr="00A774DB">
        <w:trPr>
          <w:trHeight w:val="316"/>
          <w:jc w:val="center"/>
        </w:trPr>
        <w:tc>
          <w:tcPr>
            <w:tcW w:w="681" w:type="dxa"/>
            <w:shd w:val="clear" w:color="auto" w:fill="auto"/>
            <w:vAlign w:val="center"/>
            <w:hideMark/>
          </w:tcPr>
          <w:p w14:paraId="01464E14" w14:textId="77777777" w:rsidR="00903F80" w:rsidRPr="00903F80" w:rsidRDefault="00903F80" w:rsidP="00903F80">
            <w:pPr>
              <w:jc w:val="center"/>
              <w:rPr>
                <w:snapToGrid w:val="0"/>
              </w:rPr>
            </w:pPr>
            <w:r w:rsidRPr="00903F80">
              <w:rPr>
                <w:snapToGrid w:val="0"/>
              </w:rPr>
              <w:t>34</w:t>
            </w:r>
          </w:p>
        </w:tc>
        <w:tc>
          <w:tcPr>
            <w:tcW w:w="4011" w:type="dxa"/>
            <w:shd w:val="clear" w:color="auto" w:fill="auto"/>
            <w:vAlign w:val="center"/>
            <w:hideMark/>
          </w:tcPr>
          <w:p w14:paraId="012DFCAF" w14:textId="77777777" w:rsidR="00903F80" w:rsidRPr="00903F80" w:rsidRDefault="00903F80" w:rsidP="00903F80">
            <w:pPr>
              <w:rPr>
                <w:snapToGrid w:val="0"/>
              </w:rPr>
            </w:pPr>
            <w:r w:rsidRPr="00903F80">
              <w:rPr>
                <w:snapToGrid w:val="0"/>
              </w:rPr>
              <w:t>Охрана труда, подготовка кадров</w:t>
            </w:r>
          </w:p>
        </w:tc>
        <w:tc>
          <w:tcPr>
            <w:tcW w:w="1630" w:type="dxa"/>
            <w:tcBorders>
              <w:top w:val="nil"/>
              <w:left w:val="single" w:sz="4" w:space="0" w:color="auto"/>
              <w:bottom w:val="single" w:sz="4" w:space="0" w:color="auto"/>
              <w:right w:val="single" w:sz="4" w:space="0" w:color="auto"/>
            </w:tcBorders>
            <w:shd w:val="clear" w:color="auto" w:fill="auto"/>
            <w:vAlign w:val="center"/>
          </w:tcPr>
          <w:p w14:paraId="5C436784" w14:textId="77777777" w:rsidR="00903F80" w:rsidRPr="00903F80" w:rsidRDefault="00903F80" w:rsidP="00903F80">
            <w:pPr>
              <w:jc w:val="center"/>
              <w:rPr>
                <w:snapToGrid w:val="0"/>
              </w:rPr>
            </w:pPr>
            <w:r w:rsidRPr="00903F80">
              <w:rPr>
                <w:snapToGrid w:val="0"/>
              </w:rPr>
              <w:t>3</w:t>
            </w:r>
          </w:p>
        </w:tc>
        <w:tc>
          <w:tcPr>
            <w:tcW w:w="1630" w:type="dxa"/>
            <w:tcBorders>
              <w:top w:val="nil"/>
              <w:left w:val="single" w:sz="4" w:space="0" w:color="auto"/>
              <w:bottom w:val="single" w:sz="4" w:space="0" w:color="auto"/>
              <w:right w:val="nil"/>
            </w:tcBorders>
            <w:shd w:val="clear" w:color="auto" w:fill="auto"/>
            <w:vAlign w:val="center"/>
          </w:tcPr>
          <w:p w14:paraId="20E72328" w14:textId="77777777" w:rsidR="00903F80" w:rsidRPr="00903F80" w:rsidRDefault="00903F80" w:rsidP="00903F80">
            <w:pPr>
              <w:jc w:val="center"/>
              <w:rPr>
                <w:snapToGrid w:val="0"/>
              </w:rPr>
            </w:pPr>
            <w:r w:rsidRPr="00903F80">
              <w:rPr>
                <w:snapToGrid w:val="0"/>
              </w:rPr>
              <w:t>3</w:t>
            </w:r>
          </w:p>
        </w:tc>
        <w:tc>
          <w:tcPr>
            <w:tcW w:w="1787" w:type="dxa"/>
            <w:tcBorders>
              <w:top w:val="nil"/>
              <w:left w:val="single" w:sz="4" w:space="0" w:color="auto"/>
              <w:bottom w:val="single" w:sz="4" w:space="0" w:color="auto"/>
              <w:right w:val="single" w:sz="4" w:space="0" w:color="auto"/>
            </w:tcBorders>
            <w:shd w:val="clear" w:color="auto" w:fill="auto"/>
            <w:vAlign w:val="center"/>
          </w:tcPr>
          <w:p w14:paraId="5E3C8BD9" w14:textId="77777777" w:rsidR="00903F80" w:rsidRPr="00903F80" w:rsidRDefault="00903F80" w:rsidP="00903F80">
            <w:pPr>
              <w:jc w:val="center"/>
              <w:rPr>
                <w:snapToGrid w:val="0"/>
              </w:rPr>
            </w:pPr>
            <w:r w:rsidRPr="00903F80">
              <w:rPr>
                <w:snapToGrid w:val="0"/>
              </w:rPr>
              <w:t>0</w:t>
            </w:r>
          </w:p>
        </w:tc>
      </w:tr>
      <w:tr w:rsidR="00903F80" w:rsidRPr="00903F80" w14:paraId="657D4E06" w14:textId="77777777" w:rsidTr="00A774DB">
        <w:trPr>
          <w:trHeight w:val="316"/>
          <w:jc w:val="center"/>
        </w:trPr>
        <w:tc>
          <w:tcPr>
            <w:tcW w:w="681" w:type="dxa"/>
            <w:shd w:val="clear" w:color="auto" w:fill="auto"/>
            <w:vAlign w:val="center"/>
            <w:hideMark/>
          </w:tcPr>
          <w:p w14:paraId="1D2DD09B" w14:textId="77777777" w:rsidR="00903F80" w:rsidRPr="00903F80" w:rsidRDefault="00903F80" w:rsidP="00903F80">
            <w:pPr>
              <w:jc w:val="center"/>
              <w:rPr>
                <w:snapToGrid w:val="0"/>
              </w:rPr>
            </w:pPr>
            <w:r w:rsidRPr="00903F80">
              <w:rPr>
                <w:snapToGrid w:val="0"/>
              </w:rPr>
              <w:t>35</w:t>
            </w:r>
          </w:p>
        </w:tc>
        <w:tc>
          <w:tcPr>
            <w:tcW w:w="4011" w:type="dxa"/>
            <w:shd w:val="clear" w:color="auto" w:fill="auto"/>
            <w:vAlign w:val="center"/>
            <w:hideMark/>
          </w:tcPr>
          <w:p w14:paraId="01A886EE" w14:textId="77777777" w:rsidR="00903F80" w:rsidRPr="00903F80" w:rsidRDefault="00903F80" w:rsidP="00903F80">
            <w:pPr>
              <w:rPr>
                <w:snapToGrid w:val="0"/>
              </w:rPr>
            </w:pPr>
            <w:r w:rsidRPr="00903F80">
              <w:rPr>
                <w:snapToGrid w:val="0"/>
              </w:rPr>
              <w:t>Канцелярские и почтово-телеграфные расходы</w:t>
            </w:r>
          </w:p>
        </w:tc>
        <w:tc>
          <w:tcPr>
            <w:tcW w:w="1630" w:type="dxa"/>
            <w:tcBorders>
              <w:top w:val="nil"/>
              <w:left w:val="single" w:sz="4" w:space="0" w:color="auto"/>
              <w:bottom w:val="single" w:sz="4" w:space="0" w:color="auto"/>
              <w:right w:val="single" w:sz="4" w:space="0" w:color="auto"/>
            </w:tcBorders>
            <w:shd w:val="clear" w:color="auto" w:fill="auto"/>
            <w:vAlign w:val="center"/>
          </w:tcPr>
          <w:p w14:paraId="394D09EA" w14:textId="77777777" w:rsidR="00903F80" w:rsidRPr="00903F80" w:rsidRDefault="00903F80" w:rsidP="00903F80">
            <w:pPr>
              <w:jc w:val="center"/>
              <w:rPr>
                <w:snapToGrid w:val="0"/>
              </w:rPr>
            </w:pPr>
            <w:r w:rsidRPr="00903F80">
              <w:rPr>
                <w:snapToGrid w:val="0"/>
              </w:rPr>
              <w:t>15</w:t>
            </w:r>
          </w:p>
        </w:tc>
        <w:tc>
          <w:tcPr>
            <w:tcW w:w="1630" w:type="dxa"/>
            <w:tcBorders>
              <w:top w:val="nil"/>
              <w:left w:val="single" w:sz="4" w:space="0" w:color="auto"/>
              <w:bottom w:val="single" w:sz="4" w:space="0" w:color="auto"/>
              <w:right w:val="nil"/>
            </w:tcBorders>
            <w:shd w:val="clear" w:color="auto" w:fill="auto"/>
            <w:vAlign w:val="center"/>
          </w:tcPr>
          <w:p w14:paraId="5B822B5A" w14:textId="77777777" w:rsidR="00903F80" w:rsidRPr="00903F80" w:rsidRDefault="00903F80" w:rsidP="00903F80">
            <w:pPr>
              <w:jc w:val="center"/>
              <w:rPr>
                <w:snapToGrid w:val="0"/>
              </w:rPr>
            </w:pPr>
            <w:r w:rsidRPr="00903F80">
              <w:rPr>
                <w:snapToGrid w:val="0"/>
              </w:rPr>
              <w:t>15</w:t>
            </w:r>
          </w:p>
        </w:tc>
        <w:tc>
          <w:tcPr>
            <w:tcW w:w="1787" w:type="dxa"/>
            <w:tcBorders>
              <w:top w:val="nil"/>
              <w:left w:val="single" w:sz="4" w:space="0" w:color="auto"/>
              <w:bottom w:val="single" w:sz="4" w:space="0" w:color="auto"/>
              <w:right w:val="single" w:sz="4" w:space="0" w:color="auto"/>
            </w:tcBorders>
            <w:shd w:val="clear" w:color="auto" w:fill="auto"/>
            <w:vAlign w:val="center"/>
          </w:tcPr>
          <w:p w14:paraId="2BC5FCBB" w14:textId="77777777" w:rsidR="00903F80" w:rsidRPr="00903F80" w:rsidRDefault="00903F80" w:rsidP="00903F80">
            <w:pPr>
              <w:jc w:val="center"/>
              <w:rPr>
                <w:snapToGrid w:val="0"/>
              </w:rPr>
            </w:pPr>
            <w:r w:rsidRPr="00903F80">
              <w:rPr>
                <w:snapToGrid w:val="0"/>
              </w:rPr>
              <w:t>0</w:t>
            </w:r>
          </w:p>
        </w:tc>
      </w:tr>
      <w:tr w:rsidR="00903F80" w:rsidRPr="00903F80" w14:paraId="63537143" w14:textId="77777777" w:rsidTr="00A774DB">
        <w:trPr>
          <w:trHeight w:val="316"/>
          <w:jc w:val="center"/>
        </w:trPr>
        <w:tc>
          <w:tcPr>
            <w:tcW w:w="681" w:type="dxa"/>
            <w:shd w:val="clear" w:color="auto" w:fill="auto"/>
            <w:vAlign w:val="center"/>
            <w:hideMark/>
          </w:tcPr>
          <w:p w14:paraId="13272FF2" w14:textId="77777777" w:rsidR="00903F80" w:rsidRPr="00903F80" w:rsidRDefault="00903F80" w:rsidP="00903F80">
            <w:pPr>
              <w:jc w:val="center"/>
              <w:rPr>
                <w:snapToGrid w:val="0"/>
              </w:rPr>
            </w:pPr>
            <w:r w:rsidRPr="00903F80">
              <w:rPr>
                <w:snapToGrid w:val="0"/>
              </w:rPr>
              <w:t>36</w:t>
            </w:r>
          </w:p>
        </w:tc>
        <w:tc>
          <w:tcPr>
            <w:tcW w:w="4011" w:type="dxa"/>
            <w:shd w:val="clear" w:color="auto" w:fill="auto"/>
            <w:vAlign w:val="center"/>
            <w:hideMark/>
          </w:tcPr>
          <w:p w14:paraId="616722BD" w14:textId="77777777" w:rsidR="00903F80" w:rsidRPr="00903F80" w:rsidRDefault="00903F80" w:rsidP="00903F80">
            <w:pPr>
              <w:rPr>
                <w:snapToGrid w:val="0"/>
              </w:rPr>
            </w:pPr>
            <w:r w:rsidRPr="00903F80">
              <w:rPr>
                <w:snapToGrid w:val="0"/>
              </w:rPr>
              <w:t>НИОКР</w:t>
            </w:r>
          </w:p>
        </w:tc>
        <w:tc>
          <w:tcPr>
            <w:tcW w:w="1630" w:type="dxa"/>
            <w:tcBorders>
              <w:top w:val="nil"/>
              <w:left w:val="single" w:sz="4" w:space="0" w:color="auto"/>
              <w:bottom w:val="single" w:sz="4" w:space="0" w:color="auto"/>
              <w:right w:val="single" w:sz="4" w:space="0" w:color="auto"/>
            </w:tcBorders>
            <w:shd w:val="clear" w:color="auto" w:fill="auto"/>
            <w:vAlign w:val="center"/>
          </w:tcPr>
          <w:p w14:paraId="4CACA5F8" w14:textId="77777777" w:rsidR="00903F80" w:rsidRPr="00903F80" w:rsidRDefault="00903F80" w:rsidP="00903F80">
            <w:pPr>
              <w:jc w:val="center"/>
              <w:rPr>
                <w:snapToGrid w:val="0"/>
              </w:rPr>
            </w:pPr>
            <w:r w:rsidRPr="00903F80">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1667F7DC" w14:textId="77777777" w:rsidR="00903F80" w:rsidRPr="00903F80" w:rsidRDefault="00903F80" w:rsidP="00903F80">
            <w:pPr>
              <w:jc w:val="center"/>
              <w:rPr>
                <w:snapToGrid w:val="0"/>
              </w:rPr>
            </w:pPr>
            <w:r w:rsidRPr="00903F80">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2D9C6174" w14:textId="77777777" w:rsidR="00903F80" w:rsidRPr="00903F80" w:rsidRDefault="00903F80" w:rsidP="00903F80">
            <w:pPr>
              <w:jc w:val="center"/>
              <w:rPr>
                <w:snapToGrid w:val="0"/>
              </w:rPr>
            </w:pPr>
            <w:r w:rsidRPr="00903F80">
              <w:rPr>
                <w:snapToGrid w:val="0"/>
              </w:rPr>
              <w:t>0</w:t>
            </w:r>
          </w:p>
        </w:tc>
      </w:tr>
      <w:tr w:rsidR="00903F80" w:rsidRPr="00903F80" w14:paraId="0A5378DA" w14:textId="77777777" w:rsidTr="00A774DB">
        <w:trPr>
          <w:trHeight w:val="316"/>
          <w:jc w:val="center"/>
        </w:trPr>
        <w:tc>
          <w:tcPr>
            <w:tcW w:w="681" w:type="dxa"/>
            <w:shd w:val="clear" w:color="auto" w:fill="auto"/>
            <w:vAlign w:val="center"/>
            <w:hideMark/>
          </w:tcPr>
          <w:p w14:paraId="132CF42E" w14:textId="77777777" w:rsidR="00903F80" w:rsidRPr="00903F80" w:rsidRDefault="00903F80" w:rsidP="00903F80">
            <w:pPr>
              <w:jc w:val="center"/>
              <w:rPr>
                <w:snapToGrid w:val="0"/>
              </w:rPr>
            </w:pPr>
            <w:r w:rsidRPr="00903F80">
              <w:rPr>
                <w:snapToGrid w:val="0"/>
              </w:rPr>
              <w:t>37</w:t>
            </w:r>
          </w:p>
        </w:tc>
        <w:tc>
          <w:tcPr>
            <w:tcW w:w="4011" w:type="dxa"/>
            <w:shd w:val="clear" w:color="auto" w:fill="auto"/>
            <w:vAlign w:val="center"/>
            <w:hideMark/>
          </w:tcPr>
          <w:p w14:paraId="3EA03E36" w14:textId="77777777" w:rsidR="00903F80" w:rsidRPr="00903F80" w:rsidRDefault="00903F80" w:rsidP="00903F80">
            <w:pPr>
              <w:rPr>
                <w:snapToGrid w:val="0"/>
              </w:rPr>
            </w:pPr>
            <w:r w:rsidRPr="00903F80">
              <w:rPr>
                <w:snapToGrid w:val="0"/>
              </w:rPr>
              <w:t>Прочие</w:t>
            </w:r>
          </w:p>
        </w:tc>
        <w:tc>
          <w:tcPr>
            <w:tcW w:w="1630" w:type="dxa"/>
            <w:tcBorders>
              <w:top w:val="nil"/>
              <w:left w:val="single" w:sz="4" w:space="0" w:color="auto"/>
              <w:bottom w:val="single" w:sz="4" w:space="0" w:color="auto"/>
              <w:right w:val="single" w:sz="4" w:space="0" w:color="auto"/>
            </w:tcBorders>
            <w:shd w:val="clear" w:color="auto" w:fill="auto"/>
            <w:vAlign w:val="center"/>
          </w:tcPr>
          <w:p w14:paraId="247F6B9F" w14:textId="77777777" w:rsidR="00903F80" w:rsidRPr="00903F80" w:rsidRDefault="00903F80" w:rsidP="00903F80">
            <w:pPr>
              <w:jc w:val="center"/>
              <w:rPr>
                <w:snapToGrid w:val="0"/>
              </w:rPr>
            </w:pPr>
            <w:r w:rsidRPr="00903F80">
              <w:rPr>
                <w:snapToGrid w:val="0"/>
              </w:rPr>
              <w:t>663</w:t>
            </w:r>
          </w:p>
        </w:tc>
        <w:tc>
          <w:tcPr>
            <w:tcW w:w="1630" w:type="dxa"/>
            <w:tcBorders>
              <w:top w:val="nil"/>
              <w:left w:val="single" w:sz="4" w:space="0" w:color="auto"/>
              <w:bottom w:val="single" w:sz="4" w:space="0" w:color="auto"/>
              <w:right w:val="nil"/>
            </w:tcBorders>
            <w:shd w:val="clear" w:color="auto" w:fill="auto"/>
            <w:vAlign w:val="center"/>
          </w:tcPr>
          <w:p w14:paraId="4750699C" w14:textId="77777777" w:rsidR="00903F80" w:rsidRPr="00903F80" w:rsidRDefault="00903F80" w:rsidP="00903F80">
            <w:pPr>
              <w:jc w:val="center"/>
              <w:rPr>
                <w:snapToGrid w:val="0"/>
              </w:rPr>
            </w:pPr>
            <w:r w:rsidRPr="00903F80">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72F05E02" w14:textId="77777777" w:rsidR="00903F80" w:rsidRPr="00903F80" w:rsidRDefault="00903F80" w:rsidP="00903F80">
            <w:pPr>
              <w:jc w:val="center"/>
              <w:rPr>
                <w:snapToGrid w:val="0"/>
              </w:rPr>
            </w:pPr>
            <w:r w:rsidRPr="00903F80">
              <w:rPr>
                <w:snapToGrid w:val="0"/>
              </w:rPr>
              <w:t>-663</w:t>
            </w:r>
          </w:p>
        </w:tc>
      </w:tr>
      <w:tr w:rsidR="00903F80" w:rsidRPr="00903F80" w14:paraId="537DBD43" w14:textId="77777777" w:rsidTr="00A774DB">
        <w:trPr>
          <w:trHeight w:val="316"/>
          <w:jc w:val="center"/>
        </w:trPr>
        <w:tc>
          <w:tcPr>
            <w:tcW w:w="681" w:type="dxa"/>
            <w:shd w:val="clear" w:color="auto" w:fill="auto"/>
            <w:vAlign w:val="center"/>
            <w:hideMark/>
          </w:tcPr>
          <w:p w14:paraId="3F4FFC11" w14:textId="77777777" w:rsidR="00903F80" w:rsidRPr="00903F80" w:rsidRDefault="00903F80" w:rsidP="00903F80">
            <w:pPr>
              <w:jc w:val="center"/>
              <w:rPr>
                <w:snapToGrid w:val="0"/>
              </w:rPr>
            </w:pPr>
            <w:r w:rsidRPr="00903F80">
              <w:rPr>
                <w:snapToGrid w:val="0"/>
              </w:rPr>
              <w:t>38</w:t>
            </w:r>
          </w:p>
        </w:tc>
        <w:tc>
          <w:tcPr>
            <w:tcW w:w="4011" w:type="dxa"/>
            <w:shd w:val="clear" w:color="auto" w:fill="auto"/>
            <w:vAlign w:val="center"/>
            <w:hideMark/>
          </w:tcPr>
          <w:p w14:paraId="7A85ECD7" w14:textId="77777777" w:rsidR="00903F80" w:rsidRPr="00903F80" w:rsidRDefault="00903F80" w:rsidP="00903F80">
            <w:pPr>
              <w:rPr>
                <w:snapToGrid w:val="0"/>
              </w:rPr>
            </w:pPr>
            <w:r w:rsidRPr="00903F80">
              <w:rPr>
                <w:snapToGrid w:val="0"/>
              </w:rPr>
              <w:t>Сальдо прочих доходов и расходов</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EDBFE0C" w14:textId="77777777" w:rsidR="00903F80" w:rsidRPr="00903F80" w:rsidRDefault="00903F80" w:rsidP="00903F80">
            <w:pPr>
              <w:jc w:val="center"/>
              <w:rPr>
                <w:snapToGrid w:val="0"/>
              </w:rPr>
            </w:pPr>
            <w:r w:rsidRPr="00903F80">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58ADFBA2" w14:textId="77777777" w:rsidR="00903F80" w:rsidRPr="00903F80" w:rsidRDefault="00903F80" w:rsidP="00903F80">
            <w:pPr>
              <w:jc w:val="center"/>
              <w:rPr>
                <w:snapToGrid w:val="0"/>
              </w:rPr>
            </w:pPr>
            <w:r w:rsidRPr="00903F80">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259B57A3" w14:textId="77777777" w:rsidR="00903F80" w:rsidRPr="00903F80" w:rsidRDefault="00903F80" w:rsidP="00903F80">
            <w:pPr>
              <w:jc w:val="center"/>
              <w:rPr>
                <w:snapToGrid w:val="0"/>
              </w:rPr>
            </w:pPr>
            <w:r w:rsidRPr="00903F80">
              <w:rPr>
                <w:snapToGrid w:val="0"/>
              </w:rPr>
              <w:t>0</w:t>
            </w:r>
          </w:p>
        </w:tc>
      </w:tr>
      <w:tr w:rsidR="00903F80" w:rsidRPr="00903F80" w14:paraId="2342EFC7" w14:textId="77777777" w:rsidTr="00A774DB">
        <w:trPr>
          <w:trHeight w:val="602"/>
          <w:jc w:val="center"/>
        </w:trPr>
        <w:tc>
          <w:tcPr>
            <w:tcW w:w="681" w:type="dxa"/>
            <w:shd w:val="clear" w:color="auto" w:fill="auto"/>
            <w:vAlign w:val="center"/>
            <w:hideMark/>
          </w:tcPr>
          <w:p w14:paraId="19D2A442" w14:textId="77777777" w:rsidR="00903F80" w:rsidRPr="00903F80" w:rsidRDefault="00903F80" w:rsidP="00903F80">
            <w:pPr>
              <w:jc w:val="center"/>
              <w:rPr>
                <w:snapToGrid w:val="0"/>
              </w:rPr>
            </w:pPr>
            <w:r w:rsidRPr="00903F80">
              <w:rPr>
                <w:snapToGrid w:val="0"/>
              </w:rPr>
              <w:t>39</w:t>
            </w:r>
          </w:p>
        </w:tc>
        <w:tc>
          <w:tcPr>
            <w:tcW w:w="4011" w:type="dxa"/>
            <w:shd w:val="clear" w:color="auto" w:fill="auto"/>
            <w:vAlign w:val="center"/>
            <w:hideMark/>
          </w:tcPr>
          <w:p w14:paraId="40F4478D" w14:textId="77777777" w:rsidR="00903F80" w:rsidRPr="00903F80" w:rsidRDefault="00903F80" w:rsidP="00903F80">
            <w:pPr>
              <w:rPr>
                <w:snapToGrid w:val="0"/>
              </w:rPr>
            </w:pPr>
            <w:r w:rsidRPr="00903F80">
              <w:rPr>
                <w:snapToGrid w:val="0"/>
              </w:rPr>
              <w:t>Выручка по реализации сжиженного газа населению в баллонах за прошедший период регулирования</w:t>
            </w:r>
          </w:p>
        </w:tc>
        <w:tc>
          <w:tcPr>
            <w:tcW w:w="1630" w:type="dxa"/>
            <w:tcBorders>
              <w:top w:val="nil"/>
              <w:left w:val="single" w:sz="4" w:space="0" w:color="auto"/>
              <w:bottom w:val="single" w:sz="4" w:space="0" w:color="auto"/>
              <w:right w:val="single" w:sz="4" w:space="0" w:color="auto"/>
            </w:tcBorders>
            <w:shd w:val="clear" w:color="auto" w:fill="auto"/>
            <w:vAlign w:val="center"/>
          </w:tcPr>
          <w:p w14:paraId="7669C250" w14:textId="77777777" w:rsidR="00903F80" w:rsidRPr="00903F80" w:rsidRDefault="00903F80" w:rsidP="00903F80">
            <w:pPr>
              <w:jc w:val="center"/>
              <w:rPr>
                <w:snapToGrid w:val="0"/>
              </w:rPr>
            </w:pPr>
            <w:r w:rsidRPr="00903F80">
              <w:rPr>
                <w:snapToGrid w:val="0"/>
              </w:rPr>
              <w:t>13342</w:t>
            </w:r>
          </w:p>
        </w:tc>
        <w:tc>
          <w:tcPr>
            <w:tcW w:w="1630" w:type="dxa"/>
            <w:tcBorders>
              <w:top w:val="nil"/>
              <w:left w:val="single" w:sz="4" w:space="0" w:color="auto"/>
              <w:bottom w:val="single" w:sz="4" w:space="0" w:color="auto"/>
              <w:right w:val="nil"/>
            </w:tcBorders>
            <w:shd w:val="clear" w:color="auto" w:fill="auto"/>
            <w:vAlign w:val="center"/>
          </w:tcPr>
          <w:p w14:paraId="52506BF3" w14:textId="77777777" w:rsidR="00903F80" w:rsidRPr="00903F80" w:rsidRDefault="00903F80" w:rsidP="00903F80">
            <w:pPr>
              <w:jc w:val="center"/>
              <w:rPr>
                <w:snapToGrid w:val="0"/>
              </w:rPr>
            </w:pPr>
            <w:r w:rsidRPr="00903F80">
              <w:rPr>
                <w:snapToGrid w:val="0"/>
              </w:rPr>
              <w:t>12375</w:t>
            </w:r>
          </w:p>
        </w:tc>
        <w:tc>
          <w:tcPr>
            <w:tcW w:w="1787" w:type="dxa"/>
            <w:tcBorders>
              <w:top w:val="nil"/>
              <w:left w:val="single" w:sz="4" w:space="0" w:color="auto"/>
              <w:bottom w:val="single" w:sz="4" w:space="0" w:color="auto"/>
              <w:right w:val="single" w:sz="4" w:space="0" w:color="auto"/>
            </w:tcBorders>
            <w:shd w:val="clear" w:color="auto" w:fill="auto"/>
            <w:vAlign w:val="center"/>
          </w:tcPr>
          <w:p w14:paraId="724A30E7" w14:textId="77777777" w:rsidR="00903F80" w:rsidRPr="00903F80" w:rsidRDefault="00903F80" w:rsidP="00903F80">
            <w:pPr>
              <w:jc w:val="center"/>
              <w:rPr>
                <w:snapToGrid w:val="0"/>
              </w:rPr>
            </w:pPr>
            <w:r w:rsidRPr="00903F80">
              <w:rPr>
                <w:snapToGrid w:val="0"/>
              </w:rPr>
              <w:t>-968</w:t>
            </w:r>
          </w:p>
        </w:tc>
      </w:tr>
      <w:tr w:rsidR="00903F80" w:rsidRPr="00903F80" w14:paraId="7BEC2087" w14:textId="77777777" w:rsidTr="00A774DB">
        <w:trPr>
          <w:trHeight w:val="602"/>
          <w:jc w:val="center"/>
        </w:trPr>
        <w:tc>
          <w:tcPr>
            <w:tcW w:w="681" w:type="dxa"/>
            <w:shd w:val="clear" w:color="auto" w:fill="auto"/>
            <w:vAlign w:val="center"/>
            <w:hideMark/>
          </w:tcPr>
          <w:p w14:paraId="59F56176" w14:textId="77777777" w:rsidR="00903F80" w:rsidRPr="00903F80" w:rsidRDefault="00903F80" w:rsidP="00903F80">
            <w:pPr>
              <w:jc w:val="center"/>
              <w:rPr>
                <w:snapToGrid w:val="0"/>
              </w:rPr>
            </w:pPr>
            <w:r w:rsidRPr="00903F80">
              <w:rPr>
                <w:snapToGrid w:val="0"/>
              </w:rPr>
              <w:t>40</w:t>
            </w:r>
          </w:p>
        </w:tc>
        <w:tc>
          <w:tcPr>
            <w:tcW w:w="4011" w:type="dxa"/>
            <w:shd w:val="clear" w:color="auto" w:fill="auto"/>
            <w:vAlign w:val="center"/>
            <w:hideMark/>
          </w:tcPr>
          <w:p w14:paraId="35A8C03D" w14:textId="77777777" w:rsidR="00903F80" w:rsidRPr="00903F80" w:rsidRDefault="00903F80" w:rsidP="00903F80">
            <w:pPr>
              <w:rPr>
                <w:snapToGrid w:val="0"/>
              </w:rPr>
            </w:pPr>
            <w:r w:rsidRPr="00903F80">
              <w:rPr>
                <w:snapToGrid w:val="0"/>
              </w:rPr>
              <w:t>Объем бюджетного финансирования</w:t>
            </w:r>
          </w:p>
        </w:tc>
        <w:tc>
          <w:tcPr>
            <w:tcW w:w="1630" w:type="dxa"/>
            <w:tcBorders>
              <w:top w:val="nil"/>
              <w:left w:val="single" w:sz="4" w:space="0" w:color="auto"/>
              <w:bottom w:val="single" w:sz="4" w:space="0" w:color="auto"/>
              <w:right w:val="single" w:sz="4" w:space="0" w:color="auto"/>
            </w:tcBorders>
            <w:shd w:val="clear" w:color="auto" w:fill="auto"/>
            <w:vAlign w:val="center"/>
          </w:tcPr>
          <w:p w14:paraId="25E3ABDE" w14:textId="77777777" w:rsidR="00903F80" w:rsidRPr="00903F80" w:rsidRDefault="00903F80" w:rsidP="00903F80">
            <w:pPr>
              <w:jc w:val="center"/>
              <w:rPr>
                <w:snapToGrid w:val="0"/>
              </w:rPr>
            </w:pPr>
            <w:r w:rsidRPr="00903F80">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2A4536F8" w14:textId="77777777" w:rsidR="00903F80" w:rsidRPr="00903F80" w:rsidRDefault="00903F80" w:rsidP="00903F80">
            <w:pPr>
              <w:jc w:val="center"/>
              <w:rPr>
                <w:snapToGrid w:val="0"/>
              </w:rPr>
            </w:pPr>
          </w:p>
        </w:tc>
        <w:tc>
          <w:tcPr>
            <w:tcW w:w="1787" w:type="dxa"/>
            <w:tcBorders>
              <w:top w:val="nil"/>
              <w:left w:val="single" w:sz="4" w:space="0" w:color="auto"/>
              <w:bottom w:val="single" w:sz="4" w:space="0" w:color="auto"/>
              <w:right w:val="single" w:sz="4" w:space="0" w:color="auto"/>
            </w:tcBorders>
            <w:shd w:val="clear" w:color="auto" w:fill="auto"/>
            <w:vAlign w:val="center"/>
          </w:tcPr>
          <w:p w14:paraId="3C5AA155" w14:textId="77777777" w:rsidR="00903F80" w:rsidRPr="00903F80" w:rsidRDefault="00903F80" w:rsidP="00903F80">
            <w:pPr>
              <w:jc w:val="center"/>
              <w:rPr>
                <w:snapToGrid w:val="0"/>
              </w:rPr>
            </w:pPr>
            <w:r w:rsidRPr="00903F80">
              <w:rPr>
                <w:snapToGrid w:val="0"/>
              </w:rPr>
              <w:t>0</w:t>
            </w:r>
          </w:p>
        </w:tc>
      </w:tr>
      <w:tr w:rsidR="00903F80" w:rsidRPr="00903F80" w14:paraId="31FBA6FF" w14:textId="77777777" w:rsidTr="00A774DB">
        <w:trPr>
          <w:trHeight w:val="602"/>
          <w:jc w:val="center"/>
        </w:trPr>
        <w:tc>
          <w:tcPr>
            <w:tcW w:w="681" w:type="dxa"/>
            <w:shd w:val="clear" w:color="auto" w:fill="auto"/>
            <w:vAlign w:val="center"/>
            <w:hideMark/>
          </w:tcPr>
          <w:p w14:paraId="2CA8D567" w14:textId="77777777" w:rsidR="00903F80" w:rsidRPr="00903F80" w:rsidRDefault="00903F80" w:rsidP="00903F80">
            <w:pPr>
              <w:jc w:val="center"/>
              <w:rPr>
                <w:snapToGrid w:val="0"/>
              </w:rPr>
            </w:pPr>
            <w:r w:rsidRPr="00903F80">
              <w:rPr>
                <w:snapToGrid w:val="0"/>
              </w:rPr>
              <w:t>41</w:t>
            </w:r>
          </w:p>
        </w:tc>
        <w:tc>
          <w:tcPr>
            <w:tcW w:w="4011" w:type="dxa"/>
            <w:shd w:val="clear" w:color="auto" w:fill="auto"/>
            <w:vAlign w:val="center"/>
            <w:hideMark/>
          </w:tcPr>
          <w:p w14:paraId="640F9BB8" w14:textId="77777777" w:rsidR="00903F80" w:rsidRPr="00903F80" w:rsidRDefault="00903F80" w:rsidP="00903F80">
            <w:pPr>
              <w:rPr>
                <w:snapToGrid w:val="0"/>
              </w:rPr>
            </w:pPr>
            <w:r w:rsidRPr="00903F80">
              <w:rPr>
                <w:snapToGrid w:val="0"/>
              </w:rPr>
              <w:t>Выручка по реализации сжиженного газа населению в баллонах с учетом объема бюджетного финансирования</w:t>
            </w:r>
          </w:p>
        </w:tc>
        <w:tc>
          <w:tcPr>
            <w:tcW w:w="1630" w:type="dxa"/>
            <w:tcBorders>
              <w:top w:val="nil"/>
              <w:left w:val="single" w:sz="4" w:space="0" w:color="auto"/>
              <w:bottom w:val="single" w:sz="4" w:space="0" w:color="auto"/>
              <w:right w:val="single" w:sz="4" w:space="0" w:color="auto"/>
            </w:tcBorders>
            <w:shd w:val="clear" w:color="auto" w:fill="auto"/>
            <w:vAlign w:val="center"/>
          </w:tcPr>
          <w:p w14:paraId="45D5D0BD" w14:textId="77777777" w:rsidR="00903F80" w:rsidRPr="00903F80" w:rsidRDefault="00903F80" w:rsidP="00903F80">
            <w:pPr>
              <w:jc w:val="center"/>
              <w:rPr>
                <w:snapToGrid w:val="0"/>
              </w:rPr>
            </w:pPr>
            <w:r w:rsidRPr="00903F80">
              <w:rPr>
                <w:snapToGrid w:val="0"/>
              </w:rPr>
              <w:t>13342</w:t>
            </w:r>
          </w:p>
        </w:tc>
        <w:tc>
          <w:tcPr>
            <w:tcW w:w="1630" w:type="dxa"/>
            <w:tcBorders>
              <w:top w:val="nil"/>
              <w:left w:val="single" w:sz="4" w:space="0" w:color="auto"/>
              <w:bottom w:val="single" w:sz="4" w:space="0" w:color="auto"/>
              <w:right w:val="nil"/>
            </w:tcBorders>
            <w:shd w:val="clear" w:color="auto" w:fill="auto"/>
            <w:vAlign w:val="center"/>
          </w:tcPr>
          <w:p w14:paraId="36B5B5E8" w14:textId="77777777" w:rsidR="00903F80" w:rsidRPr="00903F80" w:rsidRDefault="00903F80" w:rsidP="00903F80">
            <w:pPr>
              <w:jc w:val="center"/>
              <w:rPr>
                <w:snapToGrid w:val="0"/>
              </w:rPr>
            </w:pPr>
            <w:r w:rsidRPr="00903F80">
              <w:rPr>
                <w:snapToGrid w:val="0"/>
              </w:rPr>
              <w:t>12375</w:t>
            </w:r>
          </w:p>
        </w:tc>
        <w:tc>
          <w:tcPr>
            <w:tcW w:w="1787" w:type="dxa"/>
            <w:tcBorders>
              <w:top w:val="nil"/>
              <w:left w:val="single" w:sz="4" w:space="0" w:color="auto"/>
              <w:bottom w:val="single" w:sz="4" w:space="0" w:color="auto"/>
              <w:right w:val="single" w:sz="4" w:space="0" w:color="auto"/>
            </w:tcBorders>
            <w:shd w:val="clear" w:color="auto" w:fill="auto"/>
            <w:vAlign w:val="center"/>
          </w:tcPr>
          <w:p w14:paraId="7410578D" w14:textId="77777777" w:rsidR="00903F80" w:rsidRPr="00903F80" w:rsidRDefault="00903F80" w:rsidP="00903F80">
            <w:pPr>
              <w:jc w:val="center"/>
              <w:rPr>
                <w:snapToGrid w:val="0"/>
              </w:rPr>
            </w:pPr>
            <w:r w:rsidRPr="00903F80">
              <w:rPr>
                <w:snapToGrid w:val="0"/>
              </w:rPr>
              <w:t>-968</w:t>
            </w:r>
          </w:p>
        </w:tc>
      </w:tr>
      <w:tr w:rsidR="00903F80" w:rsidRPr="00903F80" w14:paraId="0C9FFF84" w14:textId="77777777" w:rsidTr="00A774DB">
        <w:trPr>
          <w:trHeight w:val="602"/>
          <w:jc w:val="center"/>
        </w:trPr>
        <w:tc>
          <w:tcPr>
            <w:tcW w:w="681" w:type="dxa"/>
            <w:shd w:val="clear" w:color="auto" w:fill="auto"/>
            <w:vAlign w:val="center"/>
            <w:hideMark/>
          </w:tcPr>
          <w:p w14:paraId="1E425856" w14:textId="77777777" w:rsidR="00903F80" w:rsidRPr="00903F80" w:rsidRDefault="00903F80" w:rsidP="00903F80">
            <w:pPr>
              <w:jc w:val="center"/>
              <w:rPr>
                <w:snapToGrid w:val="0"/>
                <w:lang w:val="en-US"/>
              </w:rPr>
            </w:pPr>
            <w:r w:rsidRPr="00903F80">
              <w:rPr>
                <w:snapToGrid w:val="0"/>
              </w:rPr>
              <w:t>42</w:t>
            </w:r>
          </w:p>
        </w:tc>
        <w:tc>
          <w:tcPr>
            <w:tcW w:w="4011" w:type="dxa"/>
            <w:shd w:val="clear" w:color="auto" w:fill="auto"/>
            <w:vAlign w:val="center"/>
            <w:hideMark/>
          </w:tcPr>
          <w:p w14:paraId="72438A98" w14:textId="77777777" w:rsidR="00903F80" w:rsidRPr="00903F80" w:rsidRDefault="00903F80" w:rsidP="00903F80">
            <w:pPr>
              <w:rPr>
                <w:snapToGrid w:val="0"/>
              </w:rPr>
            </w:pPr>
            <w:r w:rsidRPr="00903F80">
              <w:rPr>
                <w:snapToGrid w:val="0"/>
              </w:rPr>
              <w:t>Розничная цена на реализацию сжиженного газа по регулируемому виду деятельности, руб./кг с НДС</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2428E1A1" w14:textId="77777777" w:rsidR="00903F80" w:rsidRPr="00903F80" w:rsidRDefault="00903F80" w:rsidP="00903F80">
            <w:pPr>
              <w:jc w:val="center"/>
              <w:rPr>
                <w:snapToGrid w:val="0"/>
              </w:rPr>
            </w:pPr>
            <w:r w:rsidRPr="00903F80">
              <w:rPr>
                <w:snapToGrid w:val="0"/>
              </w:rPr>
              <w:t>123,16</w:t>
            </w:r>
          </w:p>
        </w:tc>
        <w:tc>
          <w:tcPr>
            <w:tcW w:w="1630" w:type="dxa"/>
            <w:tcBorders>
              <w:top w:val="single" w:sz="4" w:space="0" w:color="auto"/>
              <w:left w:val="single" w:sz="4" w:space="0" w:color="auto"/>
              <w:bottom w:val="single" w:sz="4" w:space="0" w:color="auto"/>
              <w:right w:val="nil"/>
            </w:tcBorders>
            <w:shd w:val="clear" w:color="auto" w:fill="auto"/>
            <w:vAlign w:val="center"/>
          </w:tcPr>
          <w:p w14:paraId="4F64B36E" w14:textId="77777777" w:rsidR="00903F80" w:rsidRPr="00903F80" w:rsidRDefault="00903F80" w:rsidP="00903F80">
            <w:pPr>
              <w:jc w:val="center"/>
              <w:rPr>
                <w:snapToGrid w:val="0"/>
              </w:rPr>
            </w:pPr>
            <w:r w:rsidRPr="00903F80">
              <w:rPr>
                <w:snapToGrid w:val="0"/>
              </w:rPr>
              <w:t>123,75</w:t>
            </w:r>
          </w:p>
        </w:tc>
        <w:tc>
          <w:tcPr>
            <w:tcW w:w="1787" w:type="dxa"/>
            <w:tcBorders>
              <w:top w:val="nil"/>
              <w:left w:val="single" w:sz="4" w:space="0" w:color="auto"/>
              <w:bottom w:val="single" w:sz="4" w:space="0" w:color="auto"/>
              <w:right w:val="single" w:sz="4" w:space="0" w:color="auto"/>
            </w:tcBorders>
            <w:shd w:val="clear" w:color="auto" w:fill="auto"/>
            <w:vAlign w:val="center"/>
          </w:tcPr>
          <w:p w14:paraId="654469E9" w14:textId="77777777" w:rsidR="00903F80" w:rsidRPr="00903F80" w:rsidRDefault="00903F80" w:rsidP="00903F80">
            <w:pPr>
              <w:jc w:val="center"/>
              <w:rPr>
                <w:snapToGrid w:val="0"/>
              </w:rPr>
            </w:pPr>
            <w:r w:rsidRPr="00903F80">
              <w:rPr>
                <w:snapToGrid w:val="0"/>
              </w:rPr>
              <w:t>1</w:t>
            </w:r>
          </w:p>
        </w:tc>
      </w:tr>
    </w:tbl>
    <w:p w14:paraId="711A25B2" w14:textId="77777777" w:rsidR="00903F80" w:rsidRPr="00903F80" w:rsidRDefault="00903F80" w:rsidP="00903F80">
      <w:pPr>
        <w:jc w:val="both"/>
        <w:rPr>
          <w:snapToGrid w:val="0"/>
          <w:sz w:val="28"/>
          <w:szCs w:val="28"/>
          <w:lang w:val="en-US"/>
        </w:rPr>
      </w:pPr>
    </w:p>
    <w:bookmarkEnd w:id="13"/>
    <w:p w14:paraId="38F6DA5A" w14:textId="77777777" w:rsidR="00903F80" w:rsidRPr="00903F80" w:rsidRDefault="00903F80" w:rsidP="00903F80">
      <w:pPr>
        <w:rPr>
          <w:snapToGrid w:val="0"/>
          <w:sz w:val="28"/>
          <w:szCs w:val="28"/>
        </w:rPr>
      </w:pPr>
    </w:p>
    <w:p w14:paraId="14E1A0F5" w14:textId="77777777" w:rsidR="00903F80" w:rsidRDefault="00903F80" w:rsidP="00903F80">
      <w:pPr>
        <w:spacing w:line="264" w:lineRule="auto"/>
        <w:ind w:right="-1"/>
        <w:rPr>
          <w:b/>
          <w:sz w:val="28"/>
          <w:szCs w:val="28"/>
        </w:rPr>
        <w:sectPr w:rsidR="00903F80" w:rsidSect="00903F80">
          <w:pgSz w:w="12240" w:h="15840"/>
          <w:pgMar w:top="709" w:right="850" w:bottom="993" w:left="1701" w:header="708" w:footer="708" w:gutter="0"/>
          <w:cols w:space="708"/>
          <w:docGrid w:linePitch="360"/>
        </w:sectPr>
      </w:pPr>
    </w:p>
    <w:p w14:paraId="36575415" w14:textId="07AF708B" w:rsidR="00994F60" w:rsidRPr="00AE0629" w:rsidRDefault="00994F60" w:rsidP="00994F60">
      <w:pPr>
        <w:tabs>
          <w:tab w:val="left" w:pos="5580"/>
          <w:tab w:val="left" w:pos="9498"/>
        </w:tabs>
        <w:ind w:left="-4836" w:right="-569" w:firstLine="10365"/>
      </w:pPr>
      <w:r w:rsidRPr="00AE0629">
        <w:lastRenderedPageBreak/>
        <w:t xml:space="preserve">Приложение № </w:t>
      </w:r>
      <w:r>
        <w:t>2</w:t>
      </w:r>
      <w:r w:rsidRPr="00AE0629">
        <w:t xml:space="preserve"> к протоколу № 6</w:t>
      </w:r>
      <w:r>
        <w:t>5</w:t>
      </w:r>
    </w:p>
    <w:p w14:paraId="4F416C17" w14:textId="77777777" w:rsidR="00994F60" w:rsidRPr="00AE0629" w:rsidRDefault="00994F60" w:rsidP="00994F60">
      <w:pPr>
        <w:tabs>
          <w:tab w:val="left" w:pos="5580"/>
          <w:tab w:val="left" w:pos="9498"/>
        </w:tabs>
        <w:ind w:left="-4836" w:right="-569" w:firstLine="10365"/>
      </w:pPr>
      <w:r w:rsidRPr="00AE0629">
        <w:t>заседания правления Региональной</w:t>
      </w:r>
    </w:p>
    <w:p w14:paraId="1BDC8C9E" w14:textId="77777777" w:rsidR="00994F60" w:rsidRPr="00AE0629" w:rsidRDefault="00994F60" w:rsidP="00994F60">
      <w:pPr>
        <w:tabs>
          <w:tab w:val="left" w:pos="5580"/>
          <w:tab w:val="left" w:pos="9498"/>
        </w:tabs>
        <w:ind w:left="-4836" w:right="-569" w:firstLine="10365"/>
      </w:pPr>
      <w:r w:rsidRPr="00AE0629">
        <w:t>энергетической комиссии</w:t>
      </w:r>
    </w:p>
    <w:p w14:paraId="770B5034" w14:textId="77777777" w:rsidR="00994F60" w:rsidRDefault="00994F60" w:rsidP="00994F60">
      <w:pPr>
        <w:tabs>
          <w:tab w:val="left" w:pos="5580"/>
          <w:tab w:val="left" w:pos="9498"/>
        </w:tabs>
        <w:ind w:left="-4836" w:right="-569" w:firstLine="10365"/>
      </w:pPr>
      <w:r w:rsidRPr="00AE0629">
        <w:t xml:space="preserve">Кузбасса от </w:t>
      </w:r>
      <w:r>
        <w:t>31</w:t>
      </w:r>
      <w:r w:rsidRPr="00AE0629">
        <w:t>.10.2023</w:t>
      </w:r>
    </w:p>
    <w:p w14:paraId="132F5766" w14:textId="77777777" w:rsidR="00994F60" w:rsidRPr="00AE0629" w:rsidRDefault="00994F60" w:rsidP="00994F60">
      <w:pPr>
        <w:tabs>
          <w:tab w:val="left" w:pos="5580"/>
          <w:tab w:val="left" w:pos="9498"/>
        </w:tabs>
        <w:ind w:left="-4836" w:right="-569" w:firstLine="10365"/>
      </w:pPr>
    </w:p>
    <w:p w14:paraId="68B8D61C" w14:textId="77777777" w:rsidR="00994F60" w:rsidRPr="00994F60" w:rsidRDefault="00994F60" w:rsidP="00994F60">
      <w:pPr>
        <w:jc w:val="center"/>
        <w:rPr>
          <w:b/>
          <w:sz w:val="28"/>
          <w:szCs w:val="28"/>
        </w:rPr>
      </w:pPr>
      <w:r w:rsidRPr="00994F60">
        <w:rPr>
          <w:b/>
          <w:sz w:val="28"/>
          <w:szCs w:val="28"/>
        </w:rPr>
        <w:t>Экспертное заключение</w:t>
      </w:r>
    </w:p>
    <w:p w14:paraId="15FAED9B" w14:textId="77777777" w:rsidR="00994F60" w:rsidRPr="00994F60" w:rsidRDefault="00994F60" w:rsidP="00994F60">
      <w:pPr>
        <w:jc w:val="center"/>
        <w:rPr>
          <w:bCs/>
          <w:sz w:val="28"/>
          <w:szCs w:val="28"/>
        </w:rPr>
      </w:pPr>
      <w:r w:rsidRPr="00994F60">
        <w:rPr>
          <w:bCs/>
          <w:sz w:val="28"/>
          <w:szCs w:val="28"/>
        </w:rPr>
        <w:t>Региональной энергетической комиссии Кузбасса</w:t>
      </w:r>
    </w:p>
    <w:p w14:paraId="567A0955" w14:textId="77777777" w:rsidR="00994F60" w:rsidRPr="00994F60" w:rsidRDefault="00994F60" w:rsidP="00994F60">
      <w:pPr>
        <w:jc w:val="center"/>
        <w:rPr>
          <w:bCs/>
          <w:sz w:val="28"/>
          <w:szCs w:val="28"/>
        </w:rPr>
      </w:pPr>
      <w:r w:rsidRPr="00994F60">
        <w:rPr>
          <w:bCs/>
          <w:sz w:val="28"/>
          <w:szCs w:val="28"/>
        </w:rPr>
        <w:t xml:space="preserve">по материалам, представленным </w:t>
      </w:r>
      <w:r w:rsidRPr="00994F60">
        <w:rPr>
          <w:bCs/>
          <w:sz w:val="28"/>
          <w:szCs w:val="28"/>
        </w:rPr>
        <w:br/>
        <w:t>ООО «</w:t>
      </w:r>
      <w:proofErr w:type="spellStart"/>
      <w:r w:rsidRPr="00994F60">
        <w:rPr>
          <w:bCs/>
          <w:sz w:val="28"/>
          <w:szCs w:val="28"/>
        </w:rPr>
        <w:t>Кузбассоблгаз</w:t>
      </w:r>
      <w:proofErr w:type="spellEnd"/>
      <w:r w:rsidRPr="00994F60">
        <w:rPr>
          <w:bCs/>
          <w:sz w:val="28"/>
          <w:szCs w:val="28"/>
        </w:rPr>
        <w:t xml:space="preserve">» </w:t>
      </w:r>
      <w:r w:rsidRPr="00994F60">
        <w:rPr>
          <w:bCs/>
          <w:sz w:val="28"/>
          <w:szCs w:val="28"/>
        </w:rPr>
        <w:br/>
        <w:t>для утверждения платы за технологическое присоединение газоиспользующего оборудования к газораспределительным сетям на 2024 год</w:t>
      </w:r>
    </w:p>
    <w:p w14:paraId="4FAA0C6B" w14:textId="77777777" w:rsidR="00994F60" w:rsidRPr="00994F60" w:rsidRDefault="00994F60" w:rsidP="00994F60">
      <w:pPr>
        <w:jc w:val="both"/>
        <w:rPr>
          <w:sz w:val="28"/>
          <w:szCs w:val="28"/>
        </w:rPr>
      </w:pPr>
    </w:p>
    <w:p w14:paraId="49AB527E" w14:textId="77777777" w:rsidR="00994F60" w:rsidRPr="00994F60" w:rsidRDefault="00994F60" w:rsidP="00994F60">
      <w:pPr>
        <w:ind w:firstLine="720"/>
        <w:jc w:val="both"/>
        <w:rPr>
          <w:sz w:val="28"/>
          <w:szCs w:val="28"/>
        </w:rPr>
      </w:pPr>
      <w:r w:rsidRPr="00994F60">
        <w:rPr>
          <w:sz w:val="28"/>
          <w:szCs w:val="28"/>
        </w:rPr>
        <w:t>Нормативно-методической основой проведения анализа являются:</w:t>
      </w:r>
    </w:p>
    <w:p w14:paraId="4C887BA6" w14:textId="77777777" w:rsidR="00994F60" w:rsidRPr="00994F60" w:rsidRDefault="00994F60" w:rsidP="0035375C">
      <w:pPr>
        <w:numPr>
          <w:ilvl w:val="1"/>
          <w:numId w:val="8"/>
        </w:numPr>
        <w:tabs>
          <w:tab w:val="num" w:pos="360"/>
          <w:tab w:val="num" w:pos="1080"/>
          <w:tab w:val="left" w:pos="10080"/>
        </w:tabs>
        <w:ind w:left="1080"/>
        <w:jc w:val="both"/>
        <w:rPr>
          <w:sz w:val="28"/>
          <w:szCs w:val="28"/>
        </w:rPr>
      </w:pPr>
      <w:r w:rsidRPr="00994F60">
        <w:rPr>
          <w:sz w:val="28"/>
          <w:szCs w:val="28"/>
        </w:rPr>
        <w:t>Гражданский кодекс Российской Федерации;</w:t>
      </w:r>
    </w:p>
    <w:p w14:paraId="2AFC5AE9" w14:textId="77777777" w:rsidR="00994F60" w:rsidRPr="00994F60" w:rsidRDefault="00994F60" w:rsidP="0035375C">
      <w:pPr>
        <w:numPr>
          <w:ilvl w:val="1"/>
          <w:numId w:val="8"/>
        </w:numPr>
        <w:tabs>
          <w:tab w:val="num" w:pos="360"/>
          <w:tab w:val="num" w:pos="1080"/>
          <w:tab w:val="left" w:pos="10080"/>
        </w:tabs>
        <w:ind w:left="1080"/>
        <w:jc w:val="both"/>
        <w:rPr>
          <w:sz w:val="28"/>
          <w:szCs w:val="28"/>
        </w:rPr>
      </w:pPr>
      <w:r w:rsidRPr="00994F60">
        <w:rPr>
          <w:sz w:val="28"/>
          <w:szCs w:val="28"/>
        </w:rPr>
        <w:t>Налоговый кодекс Российской Федерации (в дальнейшем НК РФ);</w:t>
      </w:r>
    </w:p>
    <w:p w14:paraId="2E385AB0" w14:textId="77777777" w:rsidR="00994F60" w:rsidRPr="00994F60" w:rsidRDefault="00994F60" w:rsidP="0035375C">
      <w:pPr>
        <w:numPr>
          <w:ilvl w:val="1"/>
          <w:numId w:val="8"/>
        </w:numPr>
        <w:tabs>
          <w:tab w:val="num" w:pos="360"/>
          <w:tab w:val="num" w:pos="1080"/>
          <w:tab w:val="left" w:pos="10080"/>
        </w:tabs>
        <w:ind w:left="1080"/>
        <w:jc w:val="both"/>
        <w:rPr>
          <w:sz w:val="28"/>
          <w:szCs w:val="28"/>
        </w:rPr>
      </w:pPr>
      <w:r w:rsidRPr="00994F60">
        <w:rPr>
          <w:sz w:val="28"/>
          <w:szCs w:val="28"/>
        </w:rPr>
        <w:t>Трудовой Кодекс Российской Федерации (в дальнейшем ТК РФ);</w:t>
      </w:r>
    </w:p>
    <w:p w14:paraId="42FBD4B3" w14:textId="77777777" w:rsidR="00994F60" w:rsidRPr="00994F60" w:rsidRDefault="00994F60" w:rsidP="0035375C">
      <w:pPr>
        <w:numPr>
          <w:ilvl w:val="1"/>
          <w:numId w:val="8"/>
        </w:numPr>
        <w:tabs>
          <w:tab w:val="num" w:pos="360"/>
          <w:tab w:val="num" w:pos="1080"/>
          <w:tab w:val="left" w:pos="10080"/>
        </w:tabs>
        <w:ind w:left="1080"/>
        <w:jc w:val="both"/>
        <w:rPr>
          <w:sz w:val="28"/>
          <w:szCs w:val="28"/>
        </w:rPr>
      </w:pPr>
      <w:r w:rsidRPr="00994F60">
        <w:rPr>
          <w:spacing w:val="-5"/>
          <w:sz w:val="28"/>
          <w:szCs w:val="28"/>
        </w:rPr>
        <w:t xml:space="preserve">Федеральный Закон </w:t>
      </w:r>
      <w:r w:rsidRPr="00994F60">
        <w:rPr>
          <w:spacing w:val="-7"/>
          <w:sz w:val="28"/>
          <w:szCs w:val="28"/>
        </w:rPr>
        <w:t>от 17.08.1995 № 147-ФЗ «О естественных монополиях»;</w:t>
      </w:r>
    </w:p>
    <w:p w14:paraId="521BAACC" w14:textId="77777777" w:rsidR="00994F60" w:rsidRPr="00994F60" w:rsidRDefault="00994F60" w:rsidP="0035375C">
      <w:pPr>
        <w:numPr>
          <w:ilvl w:val="1"/>
          <w:numId w:val="8"/>
        </w:numPr>
        <w:tabs>
          <w:tab w:val="num" w:pos="360"/>
          <w:tab w:val="num" w:pos="1080"/>
          <w:tab w:val="left" w:pos="10080"/>
        </w:tabs>
        <w:ind w:left="1080"/>
        <w:jc w:val="both"/>
        <w:rPr>
          <w:spacing w:val="-7"/>
          <w:sz w:val="28"/>
          <w:szCs w:val="28"/>
        </w:rPr>
      </w:pPr>
      <w:r w:rsidRPr="00994F60">
        <w:rPr>
          <w:spacing w:val="-7"/>
          <w:sz w:val="28"/>
          <w:szCs w:val="28"/>
        </w:rPr>
        <w:t>Постановление Правительства РФ от 29.12.2000 №1021 (ред. от 17.05.2016)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(вместе с "Основными положениями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w:t>
      </w:r>
    </w:p>
    <w:p w14:paraId="0A7430CD" w14:textId="77777777" w:rsidR="00994F60" w:rsidRPr="00994F60" w:rsidRDefault="00994F60" w:rsidP="0035375C">
      <w:pPr>
        <w:numPr>
          <w:ilvl w:val="1"/>
          <w:numId w:val="8"/>
        </w:numPr>
        <w:tabs>
          <w:tab w:val="num" w:pos="360"/>
          <w:tab w:val="num" w:pos="1080"/>
          <w:tab w:val="left" w:pos="10080"/>
        </w:tabs>
        <w:ind w:left="1080"/>
        <w:jc w:val="both"/>
        <w:rPr>
          <w:spacing w:val="-7"/>
          <w:sz w:val="28"/>
          <w:szCs w:val="28"/>
        </w:rPr>
      </w:pPr>
      <w:r w:rsidRPr="00994F60">
        <w:rPr>
          <w:spacing w:val="-7"/>
          <w:sz w:val="28"/>
          <w:szCs w:val="28"/>
        </w:rPr>
        <w:t xml:space="preserve"> Методические указания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утвержденные приказом ФАС России от 16.08.2018 № 1151/18 (далее Методические указания);</w:t>
      </w:r>
    </w:p>
    <w:p w14:paraId="2680D009" w14:textId="77777777" w:rsidR="00994F60" w:rsidRPr="00994F60" w:rsidRDefault="00994F60" w:rsidP="0035375C">
      <w:pPr>
        <w:numPr>
          <w:ilvl w:val="1"/>
          <w:numId w:val="8"/>
        </w:numPr>
        <w:tabs>
          <w:tab w:val="num" w:pos="360"/>
          <w:tab w:val="num" w:pos="1080"/>
          <w:tab w:val="left" w:pos="10080"/>
        </w:tabs>
        <w:ind w:left="1080"/>
        <w:jc w:val="both"/>
        <w:rPr>
          <w:spacing w:val="-7"/>
          <w:sz w:val="28"/>
          <w:szCs w:val="28"/>
        </w:rPr>
      </w:pPr>
      <w:r w:rsidRPr="00994F60">
        <w:rPr>
          <w:sz w:val="28"/>
          <w:szCs w:val="28"/>
        </w:rPr>
        <w:t>Правила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утвержденные постановлением Правительства России от 13.09.2021 № 1547 (далее – Правила)</w:t>
      </w:r>
      <w:r w:rsidRPr="00994F60">
        <w:rPr>
          <w:spacing w:val="-7"/>
          <w:sz w:val="28"/>
          <w:szCs w:val="28"/>
        </w:rPr>
        <w:t>;</w:t>
      </w:r>
    </w:p>
    <w:p w14:paraId="36B9BF83" w14:textId="77777777" w:rsidR="00994F60" w:rsidRPr="00994F60" w:rsidRDefault="00994F60" w:rsidP="0035375C">
      <w:pPr>
        <w:numPr>
          <w:ilvl w:val="1"/>
          <w:numId w:val="8"/>
        </w:numPr>
        <w:tabs>
          <w:tab w:val="num" w:pos="360"/>
          <w:tab w:val="num" w:pos="1080"/>
          <w:tab w:val="left" w:pos="10080"/>
        </w:tabs>
        <w:ind w:left="1080"/>
        <w:jc w:val="both"/>
        <w:rPr>
          <w:spacing w:val="-7"/>
          <w:sz w:val="28"/>
          <w:szCs w:val="28"/>
        </w:rPr>
      </w:pPr>
      <w:r w:rsidRPr="00994F60">
        <w:rPr>
          <w:spacing w:val="-7"/>
          <w:sz w:val="28"/>
          <w:szCs w:val="28"/>
        </w:rPr>
        <w:t>Справочник базовых цен на проектные работы для строительства. Газооборудование и газоснабжение промышленных предприятий, зданий и сооружений. Наружное освещение, (принят и введен в действие Письмом Росстроя от 12.01.2006 № СК-31/02);</w:t>
      </w:r>
    </w:p>
    <w:p w14:paraId="0EF4E10E" w14:textId="77777777" w:rsidR="00994F60" w:rsidRPr="00994F60" w:rsidRDefault="00994F60" w:rsidP="0035375C">
      <w:pPr>
        <w:numPr>
          <w:ilvl w:val="1"/>
          <w:numId w:val="8"/>
        </w:numPr>
        <w:tabs>
          <w:tab w:val="num" w:pos="360"/>
          <w:tab w:val="num" w:pos="1080"/>
          <w:tab w:val="left" w:pos="10080"/>
        </w:tabs>
        <w:ind w:left="1080"/>
        <w:jc w:val="both"/>
        <w:rPr>
          <w:sz w:val="28"/>
          <w:szCs w:val="28"/>
        </w:rPr>
      </w:pPr>
      <w:r w:rsidRPr="00994F60">
        <w:rPr>
          <w:spacing w:val="-7"/>
          <w:sz w:val="28"/>
          <w:szCs w:val="28"/>
        </w:rPr>
        <w:t>Прочие законы и подзаконные акты, методические разработки и подходы,</w:t>
      </w:r>
      <w:r w:rsidRPr="00994F60">
        <w:rPr>
          <w:sz w:val="28"/>
          <w:szCs w:val="28"/>
        </w:rPr>
        <w:t xml:space="preserve"> действующие в отношении сферы и предмета государственного регулирования тарифов на продукцию (услуги) в газовой отрасли.</w:t>
      </w:r>
    </w:p>
    <w:p w14:paraId="636A8F1B" w14:textId="77777777" w:rsidR="00994F60" w:rsidRPr="00994F60" w:rsidRDefault="00994F60" w:rsidP="00994F60">
      <w:pPr>
        <w:ind w:firstLine="720"/>
        <w:jc w:val="both"/>
        <w:rPr>
          <w:sz w:val="28"/>
          <w:szCs w:val="28"/>
        </w:rPr>
      </w:pPr>
      <w:r w:rsidRPr="00994F60">
        <w:rPr>
          <w:noProof/>
          <w:sz w:val="28"/>
          <w:szCs w:val="28"/>
        </w:rPr>
        <w:lastRenderedPageBreak/>
        <w:t xml:space="preserve">ООО </w:t>
      </w:r>
      <w:bookmarkStart w:id="26" w:name="_Hlk26364460"/>
      <w:r w:rsidRPr="00994F60">
        <w:rPr>
          <w:noProof/>
          <w:sz w:val="28"/>
          <w:szCs w:val="28"/>
        </w:rPr>
        <w:t>«Кузбассоблгаз»</w:t>
      </w:r>
      <w:bookmarkEnd w:id="26"/>
      <w:r w:rsidRPr="00994F60">
        <w:rPr>
          <w:noProof/>
          <w:sz w:val="28"/>
          <w:szCs w:val="28"/>
        </w:rPr>
        <w:t xml:space="preserve"> обратилось в РЭК Кузбасса с заявлением об </w:t>
      </w:r>
      <w:r w:rsidRPr="00994F60">
        <w:rPr>
          <w:noProof/>
          <w:sz w:val="28"/>
          <w:szCs w:val="28"/>
        </w:rPr>
        <w:br/>
        <w:t xml:space="preserve"> установлении </w:t>
      </w:r>
      <w:r w:rsidRPr="00994F60">
        <w:rPr>
          <w:sz w:val="28"/>
          <w:szCs w:val="28"/>
        </w:rPr>
        <w:t xml:space="preserve">платы за технологическое присоединение газоиспользующего оборудования к газораспределительным сетям ООО </w:t>
      </w:r>
      <w:r w:rsidRPr="00994F60">
        <w:rPr>
          <w:noProof/>
          <w:sz w:val="28"/>
          <w:szCs w:val="28"/>
        </w:rPr>
        <w:t>«Кузбассоблгаз»</w:t>
      </w:r>
      <w:r w:rsidRPr="00994F60">
        <w:rPr>
          <w:sz w:val="28"/>
          <w:szCs w:val="28"/>
        </w:rPr>
        <w:t xml:space="preserve"> с максимальным расходом газа, не превышающим 5 м³/час, включительно, с учетом расхода газа газоиспользующим оборудованием, ранее подключенным в данной точке подключения, для прочих заявителей( не намеревающихся использовать газ для целей предпринимательской (коммерческой) деятельности), с учетом прогнозного уровня среднегодовой инфляции, а также плату за технологическое присоединение газоиспользующего оборудования с максимальным расходом газа, не превышающим 15 м³/час, с учетом расхода газа газоиспользующим оборудованием, ранее подключенным в данной точке подключения, для заявителей, намеревающихся использовать газ для целей предпринимательской (коммерческой) деятельности.</w:t>
      </w:r>
    </w:p>
    <w:p w14:paraId="0A00E16B" w14:textId="77777777" w:rsidR="00994F60" w:rsidRPr="00994F60" w:rsidRDefault="00994F60" w:rsidP="00994F60">
      <w:pPr>
        <w:ind w:firstLine="720"/>
        <w:jc w:val="both"/>
        <w:rPr>
          <w:sz w:val="28"/>
          <w:szCs w:val="28"/>
        </w:rPr>
      </w:pPr>
      <w:r w:rsidRPr="00994F60">
        <w:rPr>
          <w:sz w:val="28"/>
          <w:szCs w:val="28"/>
        </w:rPr>
        <w:t>В качестве обосновывающих материалов, предприятие представило:</w:t>
      </w:r>
    </w:p>
    <w:p w14:paraId="5ED47AD8" w14:textId="77777777" w:rsidR="00994F60" w:rsidRPr="00994F60" w:rsidRDefault="00994F60" w:rsidP="0035375C">
      <w:pPr>
        <w:numPr>
          <w:ilvl w:val="0"/>
          <w:numId w:val="7"/>
        </w:numPr>
        <w:tabs>
          <w:tab w:val="left" w:pos="840"/>
          <w:tab w:val="num" w:pos="1134"/>
        </w:tabs>
        <w:ind w:left="0" w:firstLine="709"/>
        <w:jc w:val="both"/>
        <w:rPr>
          <w:sz w:val="28"/>
          <w:szCs w:val="28"/>
        </w:rPr>
      </w:pPr>
      <w:r w:rsidRPr="00994F60">
        <w:rPr>
          <w:sz w:val="28"/>
          <w:szCs w:val="28"/>
        </w:rPr>
        <w:t xml:space="preserve">Актуальная на 01 октября 2023 года учетная политика </w:t>
      </w:r>
      <w:r w:rsidRPr="00994F60">
        <w:rPr>
          <w:sz w:val="28"/>
          <w:szCs w:val="28"/>
        </w:rPr>
        <w:br/>
        <w:t>ООО «</w:t>
      </w:r>
      <w:proofErr w:type="spellStart"/>
      <w:r w:rsidRPr="00994F60">
        <w:rPr>
          <w:sz w:val="28"/>
          <w:szCs w:val="28"/>
        </w:rPr>
        <w:t>Кузбассоблгаз</w:t>
      </w:r>
      <w:proofErr w:type="spellEnd"/>
      <w:r w:rsidRPr="00994F60">
        <w:rPr>
          <w:sz w:val="28"/>
          <w:szCs w:val="28"/>
        </w:rPr>
        <w:t>» для целей бухгалтерского учета;</w:t>
      </w:r>
    </w:p>
    <w:p w14:paraId="18799A6C" w14:textId="77777777" w:rsidR="00994F60" w:rsidRPr="00994F60" w:rsidRDefault="00994F60" w:rsidP="0035375C">
      <w:pPr>
        <w:numPr>
          <w:ilvl w:val="0"/>
          <w:numId w:val="7"/>
        </w:numPr>
        <w:tabs>
          <w:tab w:val="left" w:pos="840"/>
          <w:tab w:val="num" w:pos="1134"/>
        </w:tabs>
        <w:ind w:left="0" w:firstLine="709"/>
        <w:jc w:val="both"/>
        <w:rPr>
          <w:sz w:val="28"/>
          <w:szCs w:val="28"/>
        </w:rPr>
      </w:pPr>
      <w:r w:rsidRPr="00994F60">
        <w:rPr>
          <w:sz w:val="28"/>
          <w:szCs w:val="28"/>
        </w:rPr>
        <w:t>Расчет численности работников структурных подразделений ООО «</w:t>
      </w:r>
      <w:proofErr w:type="spellStart"/>
      <w:r w:rsidRPr="00994F60">
        <w:rPr>
          <w:sz w:val="28"/>
          <w:szCs w:val="28"/>
        </w:rPr>
        <w:t>Кузбассоблгаз</w:t>
      </w:r>
      <w:proofErr w:type="spellEnd"/>
      <w:r w:rsidRPr="00994F60">
        <w:rPr>
          <w:sz w:val="28"/>
          <w:szCs w:val="28"/>
        </w:rPr>
        <w:t>», занятых в сфере реализации мероприятий по подключению (технологическому присоединению);</w:t>
      </w:r>
    </w:p>
    <w:p w14:paraId="0C25CE92" w14:textId="77777777" w:rsidR="00994F60" w:rsidRPr="00994F60" w:rsidRDefault="00994F60" w:rsidP="0035375C">
      <w:pPr>
        <w:numPr>
          <w:ilvl w:val="0"/>
          <w:numId w:val="7"/>
        </w:numPr>
        <w:tabs>
          <w:tab w:val="left" w:pos="840"/>
          <w:tab w:val="num" w:pos="1134"/>
        </w:tabs>
        <w:ind w:left="0" w:firstLine="709"/>
        <w:jc w:val="both"/>
        <w:rPr>
          <w:sz w:val="28"/>
          <w:szCs w:val="28"/>
        </w:rPr>
      </w:pPr>
      <w:r w:rsidRPr="00994F60">
        <w:rPr>
          <w:sz w:val="28"/>
          <w:szCs w:val="28"/>
        </w:rPr>
        <w:t>Уведомление об освобождении ООО «</w:t>
      </w:r>
      <w:proofErr w:type="spellStart"/>
      <w:r w:rsidRPr="00994F60">
        <w:rPr>
          <w:sz w:val="28"/>
          <w:szCs w:val="28"/>
        </w:rPr>
        <w:t>Кузбассоблгаз</w:t>
      </w:r>
      <w:proofErr w:type="spellEnd"/>
      <w:r w:rsidRPr="00994F60">
        <w:rPr>
          <w:sz w:val="28"/>
          <w:szCs w:val="28"/>
        </w:rPr>
        <w:t>» от составления статистического отчета по форме П-4, содержащего сведения о численности и заработной плате работников;</w:t>
      </w:r>
    </w:p>
    <w:p w14:paraId="21726665" w14:textId="77777777" w:rsidR="00994F60" w:rsidRPr="00994F60" w:rsidRDefault="00994F60" w:rsidP="0035375C">
      <w:pPr>
        <w:numPr>
          <w:ilvl w:val="0"/>
          <w:numId w:val="7"/>
        </w:numPr>
        <w:tabs>
          <w:tab w:val="left" w:pos="840"/>
          <w:tab w:val="num" w:pos="1134"/>
        </w:tabs>
        <w:ind w:left="0" w:firstLine="709"/>
        <w:jc w:val="both"/>
        <w:rPr>
          <w:sz w:val="28"/>
          <w:szCs w:val="28"/>
        </w:rPr>
      </w:pPr>
      <w:r w:rsidRPr="00994F60">
        <w:rPr>
          <w:sz w:val="28"/>
          <w:szCs w:val="28"/>
        </w:rPr>
        <w:t>Заверенные ООО «</w:t>
      </w:r>
      <w:proofErr w:type="spellStart"/>
      <w:r w:rsidRPr="00994F60">
        <w:rPr>
          <w:sz w:val="28"/>
          <w:szCs w:val="28"/>
        </w:rPr>
        <w:t>Кузбассоблгаз</w:t>
      </w:r>
      <w:proofErr w:type="spellEnd"/>
      <w:r w:rsidRPr="00994F60">
        <w:rPr>
          <w:sz w:val="28"/>
          <w:szCs w:val="28"/>
        </w:rPr>
        <w:t>» копии бухгалтерского баланса и отчета о финансовых результатах с отметкой ИФНС РФ, с раздельным учетом расходов и доходов по регулируемым видам деятельности с приложением копий отчета об изменениях капитала, отчета о движении денежных средств за 2022 год;</w:t>
      </w:r>
    </w:p>
    <w:p w14:paraId="3CCF02BD" w14:textId="77777777" w:rsidR="00994F60" w:rsidRPr="00994F60" w:rsidRDefault="00994F60" w:rsidP="0035375C">
      <w:pPr>
        <w:numPr>
          <w:ilvl w:val="0"/>
          <w:numId w:val="7"/>
        </w:numPr>
        <w:tabs>
          <w:tab w:val="left" w:pos="840"/>
          <w:tab w:val="num" w:pos="1134"/>
        </w:tabs>
        <w:ind w:left="0" w:firstLine="709"/>
        <w:jc w:val="both"/>
        <w:rPr>
          <w:sz w:val="28"/>
          <w:szCs w:val="28"/>
        </w:rPr>
      </w:pPr>
      <w:r w:rsidRPr="00994F60">
        <w:rPr>
          <w:sz w:val="28"/>
          <w:szCs w:val="28"/>
        </w:rPr>
        <w:t>Уведомление о применении УСН;</w:t>
      </w:r>
    </w:p>
    <w:p w14:paraId="6CA8E287" w14:textId="77777777" w:rsidR="00994F60" w:rsidRPr="00994F60" w:rsidRDefault="00994F60" w:rsidP="0035375C">
      <w:pPr>
        <w:numPr>
          <w:ilvl w:val="0"/>
          <w:numId w:val="7"/>
        </w:numPr>
        <w:tabs>
          <w:tab w:val="left" w:pos="840"/>
          <w:tab w:val="num" w:pos="1134"/>
        </w:tabs>
        <w:ind w:left="0" w:firstLine="709"/>
        <w:jc w:val="both"/>
        <w:rPr>
          <w:sz w:val="28"/>
          <w:szCs w:val="28"/>
        </w:rPr>
      </w:pPr>
      <w:r w:rsidRPr="00994F60">
        <w:rPr>
          <w:sz w:val="28"/>
          <w:szCs w:val="28"/>
        </w:rPr>
        <w:t>Письмо ФАС России от 16.12.2020 №02/110820/20;</w:t>
      </w:r>
    </w:p>
    <w:p w14:paraId="26073507" w14:textId="77777777" w:rsidR="00994F60" w:rsidRPr="00994F60" w:rsidRDefault="00994F60" w:rsidP="0035375C">
      <w:pPr>
        <w:numPr>
          <w:ilvl w:val="0"/>
          <w:numId w:val="7"/>
        </w:numPr>
        <w:tabs>
          <w:tab w:val="left" w:pos="840"/>
        </w:tabs>
        <w:ind w:hanging="491"/>
        <w:jc w:val="both"/>
        <w:rPr>
          <w:sz w:val="28"/>
          <w:szCs w:val="28"/>
        </w:rPr>
      </w:pPr>
      <w:r w:rsidRPr="00994F60">
        <w:rPr>
          <w:sz w:val="28"/>
          <w:szCs w:val="28"/>
        </w:rPr>
        <w:t>Расчет расходов на подключение (технологическое присоединение) ООО «</w:t>
      </w:r>
      <w:proofErr w:type="spellStart"/>
      <w:r w:rsidRPr="00994F60">
        <w:rPr>
          <w:sz w:val="28"/>
          <w:szCs w:val="28"/>
        </w:rPr>
        <w:t>Кузбассоблгаз</w:t>
      </w:r>
      <w:proofErr w:type="spellEnd"/>
      <w:r w:rsidRPr="00994F60">
        <w:rPr>
          <w:sz w:val="28"/>
          <w:szCs w:val="28"/>
        </w:rPr>
        <w:t>» на 2024 год.</w:t>
      </w:r>
    </w:p>
    <w:p w14:paraId="7D8A1B3D" w14:textId="77777777" w:rsidR="00994F60" w:rsidRPr="00994F60" w:rsidRDefault="00994F60" w:rsidP="0035375C">
      <w:pPr>
        <w:numPr>
          <w:ilvl w:val="0"/>
          <w:numId w:val="7"/>
        </w:numPr>
        <w:tabs>
          <w:tab w:val="left" w:pos="840"/>
        </w:tabs>
        <w:ind w:hanging="491"/>
        <w:jc w:val="both"/>
        <w:rPr>
          <w:sz w:val="28"/>
          <w:szCs w:val="28"/>
        </w:rPr>
      </w:pPr>
      <w:r w:rsidRPr="00994F60">
        <w:rPr>
          <w:sz w:val="28"/>
          <w:szCs w:val="28"/>
        </w:rPr>
        <w:t>Расчет расходов на подключение (технологическое присоединение) за 2022 год.</w:t>
      </w:r>
    </w:p>
    <w:p w14:paraId="3644013A" w14:textId="77777777" w:rsidR="00994F60" w:rsidRPr="00994F60" w:rsidRDefault="00994F60" w:rsidP="00994F60">
      <w:pPr>
        <w:tabs>
          <w:tab w:val="left" w:pos="840"/>
        </w:tabs>
        <w:ind w:left="709"/>
        <w:jc w:val="both"/>
        <w:rPr>
          <w:sz w:val="28"/>
          <w:szCs w:val="28"/>
        </w:rPr>
      </w:pPr>
    </w:p>
    <w:p w14:paraId="69EFD088" w14:textId="77777777" w:rsidR="00994F60" w:rsidRPr="00994F60" w:rsidRDefault="00994F60" w:rsidP="00994F60">
      <w:pPr>
        <w:autoSpaceDE w:val="0"/>
        <w:autoSpaceDN w:val="0"/>
        <w:adjustRightInd w:val="0"/>
        <w:ind w:firstLine="540"/>
        <w:jc w:val="both"/>
        <w:rPr>
          <w:sz w:val="28"/>
          <w:szCs w:val="28"/>
        </w:rPr>
      </w:pPr>
      <w:r w:rsidRPr="00994F60">
        <w:rPr>
          <w:sz w:val="28"/>
          <w:szCs w:val="28"/>
        </w:rPr>
        <w:t>Согласно пункту 26(22) Основных положений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РФ, утвержденных постановлением Правительства Российской Федерации от 29 декабря 2000 года № 1021 (далее -Основные положения), плата за технологическое присоединение</w:t>
      </w:r>
      <w:r w:rsidRPr="00994F60">
        <w:t xml:space="preserve"> </w:t>
      </w:r>
      <w:r w:rsidRPr="00994F60">
        <w:rPr>
          <w:sz w:val="28"/>
          <w:szCs w:val="28"/>
        </w:rPr>
        <w:t>газоиспользующего оборудования может быть установлена в размере не менее 20,0 тыс. руб. и не более 50,0</w:t>
      </w:r>
      <w:r w:rsidRPr="00994F60">
        <w:t xml:space="preserve"> </w:t>
      </w:r>
      <w:r w:rsidRPr="00994F60">
        <w:rPr>
          <w:sz w:val="28"/>
          <w:szCs w:val="28"/>
        </w:rPr>
        <w:t xml:space="preserve">тыс. руб. (с налогом на добавленную стоимость, если заявителем выступает физическое лицо, а в иных случаях без налога на добавленную стоимость) для категории заявителей соответствующих условиям, </w:t>
      </w:r>
      <w:r w:rsidRPr="00994F60">
        <w:rPr>
          <w:sz w:val="28"/>
          <w:szCs w:val="28"/>
        </w:rPr>
        <w:lastRenderedPageBreak/>
        <w:t>приведенным в указанном пункте Основных положений. Указанные минимальный и максимальный уровни платы за технологическое присоединение начиная с 2015 года ежегодно индексируются на прогнозный среднегодовой уровень инфляции, определенный прогнозом социально-экономического развития Российской Федерации на тот же период, на который устанавливается плата за технологическое присоединение.</w:t>
      </w:r>
    </w:p>
    <w:p w14:paraId="301FCFAB" w14:textId="77777777" w:rsidR="00994F60" w:rsidRPr="00994F60" w:rsidRDefault="00994F60" w:rsidP="00994F60">
      <w:pPr>
        <w:autoSpaceDE w:val="0"/>
        <w:autoSpaceDN w:val="0"/>
        <w:adjustRightInd w:val="0"/>
        <w:ind w:firstLine="540"/>
        <w:jc w:val="both"/>
        <w:rPr>
          <w:sz w:val="28"/>
          <w:szCs w:val="28"/>
        </w:rPr>
      </w:pPr>
      <w:r w:rsidRPr="00994F60">
        <w:rPr>
          <w:sz w:val="28"/>
          <w:szCs w:val="28"/>
        </w:rPr>
        <w:t xml:space="preserve">Газораспределительная организация в соответствии с методическими указаниями по регулированию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 рассчитывает объем средств для компенсации своих расходов на выполнение мероприятий, подлежащих осуществлению в ходе технологического присоединения указанной категории заявителей. </w:t>
      </w:r>
    </w:p>
    <w:p w14:paraId="4F6E99ED" w14:textId="77777777" w:rsidR="00994F60" w:rsidRPr="00994F60" w:rsidRDefault="00994F60" w:rsidP="00994F60">
      <w:pPr>
        <w:autoSpaceDE w:val="0"/>
        <w:autoSpaceDN w:val="0"/>
        <w:adjustRightInd w:val="0"/>
        <w:ind w:firstLine="540"/>
        <w:jc w:val="both"/>
        <w:rPr>
          <w:sz w:val="28"/>
          <w:szCs w:val="28"/>
        </w:rPr>
      </w:pPr>
      <w:r w:rsidRPr="00994F60">
        <w:rPr>
          <w:sz w:val="28"/>
          <w:szCs w:val="28"/>
        </w:rPr>
        <w:t xml:space="preserve">Кроме того, в соответствии с пунктом 26(24) Основных положений, в случае если по итогам хозяйственной деятельности прошедшего периода регулирования у газораспределительной организации появились экономически обоснованные расходы, превышающие объем средств, подлежащих компенсации газораспределительной организации в том же периоде регулирования за счет применения платы за технологическое присоединение газоиспользующего оборудования к газораспределительным сетям, и (или) специальных надбавок к тарифам на услуги по транспортировке газа по газораспределительным сетям, и (или) тарифов на услуги по транспортировке газа по газораспределительным сетям, на который утверждается плата за технологическое присоединение, то регулирующие органы при представлении соответствующих обоснований учитывают эти расходы при установлении регулируемых тарифов на последующий расчетный период регулирования с учетом индексов-дефляторов в порядке, приведенном в пункте 26(22) Основных положений. Предприятие представило сведения об экономически обоснованных расходах от осуществления технологического присоединения газоиспользующего оборудования заявителей, указанных в пункте 26(22) Основных положений, </w:t>
      </w:r>
      <w:bookmarkStart w:id="27" w:name="_Hlk57628190"/>
      <w:r w:rsidRPr="00994F60">
        <w:rPr>
          <w:sz w:val="28"/>
          <w:szCs w:val="28"/>
        </w:rPr>
        <w:t xml:space="preserve">подлежащих компенсации в 2024 году, которые по итогам </w:t>
      </w:r>
      <w:r w:rsidRPr="00994F60">
        <w:rPr>
          <w:sz w:val="28"/>
          <w:szCs w:val="28"/>
        </w:rPr>
        <w:br/>
        <w:t>2022 года составили 1 591 284,98 руб. (НДС не облагается).</w:t>
      </w:r>
      <w:bookmarkEnd w:id="27"/>
    </w:p>
    <w:p w14:paraId="61140BE3" w14:textId="77777777" w:rsidR="00994F60" w:rsidRPr="00994F60" w:rsidRDefault="00994F60" w:rsidP="00994F60">
      <w:pPr>
        <w:autoSpaceDE w:val="0"/>
        <w:autoSpaceDN w:val="0"/>
        <w:adjustRightInd w:val="0"/>
        <w:ind w:firstLine="540"/>
        <w:jc w:val="both"/>
        <w:rPr>
          <w:sz w:val="28"/>
          <w:szCs w:val="28"/>
        </w:rPr>
      </w:pPr>
      <w:r w:rsidRPr="00994F60">
        <w:rPr>
          <w:sz w:val="28"/>
          <w:szCs w:val="28"/>
        </w:rPr>
        <w:t>Также, в соответствии с пунктом 26(22) Основных положений, регулирующему органу своем решении необходимо отразить экономически обоснованные расходы на выполнение мероприятий, подлежащих осуществлению в ходе технологического присоединения, не покрытых финансовыми средствами, получаемыми ООО «</w:t>
      </w:r>
      <w:proofErr w:type="spellStart"/>
      <w:r w:rsidRPr="00994F60">
        <w:rPr>
          <w:sz w:val="28"/>
          <w:szCs w:val="28"/>
        </w:rPr>
        <w:t>Кузбассоблгаз</w:t>
      </w:r>
      <w:proofErr w:type="spellEnd"/>
      <w:r w:rsidRPr="00994F60">
        <w:rPr>
          <w:sz w:val="28"/>
          <w:szCs w:val="28"/>
        </w:rPr>
        <w:t xml:space="preserve">» в результате установления тарифа на услуги по транспортировке газа по газораспределительным сетям, а также получаемыми от иных источников финансирования при подключении  (технологическом присоединении) газоиспользующего оборудования физических лиц (за исключением выполнения мероприятий в границах земельных участков, на которых располагаются домовладения этих физических лиц), намеревающихся использовать газ для </w:t>
      </w:r>
      <w:r w:rsidRPr="00994F60">
        <w:rPr>
          <w:sz w:val="28"/>
          <w:szCs w:val="28"/>
        </w:rPr>
        <w:lastRenderedPageBreak/>
        <w:t>удовлетворения личных, семейных, домашних и иных нужд, не связанных с осуществлением предпринимательской (профессиональной) деятельности, осуществляется без взимания с них средств при условии, что в населенном пункте, в котором располагается домовладение заявителя, проложены газораспределительные сети, по которым осуществляется транспортировка газа, а также при наличии у таких лиц документа, подтверждающего право собственности или иное предусмотренное законом право на домовладение и земельный участок, на котором расположено это домовладение, на 2024 год.</w:t>
      </w:r>
    </w:p>
    <w:p w14:paraId="5918E7CB" w14:textId="77777777" w:rsidR="00994F60" w:rsidRPr="00994F60" w:rsidRDefault="00994F60" w:rsidP="00994F60">
      <w:pPr>
        <w:autoSpaceDE w:val="0"/>
        <w:autoSpaceDN w:val="0"/>
        <w:adjustRightInd w:val="0"/>
        <w:ind w:firstLine="540"/>
        <w:jc w:val="both"/>
        <w:rPr>
          <w:sz w:val="28"/>
          <w:szCs w:val="28"/>
        </w:rPr>
      </w:pPr>
    </w:p>
    <w:p w14:paraId="2B8138E7" w14:textId="77777777" w:rsidR="00994F60" w:rsidRPr="00994F60" w:rsidRDefault="00994F60" w:rsidP="00994F60">
      <w:pPr>
        <w:tabs>
          <w:tab w:val="left" w:pos="851"/>
        </w:tabs>
        <w:ind w:firstLine="709"/>
        <w:jc w:val="both"/>
        <w:rPr>
          <w:sz w:val="28"/>
          <w:szCs w:val="28"/>
        </w:rPr>
      </w:pPr>
      <w:r w:rsidRPr="00994F60">
        <w:rPr>
          <w:sz w:val="28"/>
          <w:szCs w:val="28"/>
        </w:rPr>
        <w:t>Учитывая вышеуказанное, экспертная группа предлагает:</w:t>
      </w:r>
    </w:p>
    <w:p w14:paraId="1770CDD0" w14:textId="77777777" w:rsidR="00994F60" w:rsidRPr="00994F60" w:rsidRDefault="00994F60" w:rsidP="0035375C">
      <w:pPr>
        <w:numPr>
          <w:ilvl w:val="0"/>
          <w:numId w:val="9"/>
        </w:numPr>
        <w:ind w:left="0" w:firstLine="567"/>
        <w:jc w:val="both"/>
        <w:rPr>
          <w:sz w:val="28"/>
          <w:szCs w:val="28"/>
        </w:rPr>
      </w:pPr>
      <w:r w:rsidRPr="00994F60">
        <w:rPr>
          <w:sz w:val="28"/>
          <w:szCs w:val="28"/>
        </w:rPr>
        <w:t xml:space="preserve">Принять за основу плату за подключение в размере 70 269,12 тыс. руб. </w:t>
      </w:r>
      <w:r w:rsidRPr="00994F60">
        <w:rPr>
          <w:sz w:val="28"/>
          <w:szCs w:val="28"/>
        </w:rPr>
        <w:br/>
        <w:t>(НДС не облагается), установленную постановлением РЭК Кузбасса от 15.11.2022 № 369.</w:t>
      </w:r>
    </w:p>
    <w:p w14:paraId="5D945A82" w14:textId="77777777" w:rsidR="00994F60" w:rsidRPr="00994F60" w:rsidRDefault="00994F60" w:rsidP="0035375C">
      <w:pPr>
        <w:numPr>
          <w:ilvl w:val="0"/>
          <w:numId w:val="9"/>
        </w:numPr>
        <w:ind w:left="0" w:firstLine="567"/>
        <w:jc w:val="both"/>
        <w:rPr>
          <w:sz w:val="28"/>
          <w:szCs w:val="28"/>
        </w:rPr>
      </w:pPr>
      <w:r w:rsidRPr="00994F60">
        <w:rPr>
          <w:sz w:val="28"/>
          <w:szCs w:val="28"/>
        </w:rPr>
        <w:t>В соответствии с Прогнозом социально-экономического развития Российской Федерации на 2024 год и на плановый период 2025 и 2026 годов, опубликованным на сайте Минэкономразвития России 22.09.2023, установить плату за технологическое присоединение газоиспользующего оборудования с максимальным расходом газа, не превышающим 15 м³/час, с учетом расхода газа газоиспользующим оборудованием, ранее подключенным в данной точке подключения, для заявителей, намеревающихся использовать газ для целей предпринимательской (коммерческой) деятельности и с максимальным расходом газа, не превышающим 5 м³/час включительно, с учетом расхода газа газоиспользующим оборудованием, ранее подключенным в данной точке подключения, для прочих заявителей, в размере 75 328,50 руб. (НДС не облагается), с учётом ИПЦ (1,072):</w:t>
      </w:r>
    </w:p>
    <w:p w14:paraId="1F61250A" w14:textId="77777777" w:rsidR="00994F60" w:rsidRPr="00994F60" w:rsidRDefault="00994F60" w:rsidP="00994F60">
      <w:pPr>
        <w:ind w:firstLine="567"/>
        <w:jc w:val="both"/>
        <w:rPr>
          <w:sz w:val="28"/>
          <w:szCs w:val="28"/>
        </w:rPr>
      </w:pPr>
      <w:r w:rsidRPr="00994F60">
        <w:rPr>
          <w:sz w:val="28"/>
          <w:szCs w:val="28"/>
        </w:rPr>
        <w:t xml:space="preserve">                                    70 269,12*1,072 = 75 328,50.</w:t>
      </w:r>
    </w:p>
    <w:p w14:paraId="6CD6B51D" w14:textId="77777777" w:rsidR="00994F60" w:rsidRPr="00994F60" w:rsidRDefault="00994F60" w:rsidP="0035375C">
      <w:pPr>
        <w:numPr>
          <w:ilvl w:val="0"/>
          <w:numId w:val="9"/>
        </w:numPr>
        <w:ind w:left="0" w:firstLine="567"/>
        <w:jc w:val="both"/>
        <w:rPr>
          <w:sz w:val="28"/>
          <w:szCs w:val="28"/>
        </w:rPr>
      </w:pPr>
      <w:r w:rsidRPr="00994F60">
        <w:rPr>
          <w:sz w:val="28"/>
          <w:szCs w:val="28"/>
        </w:rPr>
        <w:t xml:space="preserve">Определить экономически обоснованную плату </w:t>
      </w:r>
      <w:r w:rsidRPr="00994F60">
        <w:rPr>
          <w:color w:val="000000"/>
          <w:sz w:val="28"/>
          <w:szCs w:val="28"/>
        </w:rPr>
        <w:t xml:space="preserve">за технологическое присоединение газоиспользующего оборудования, в размере </w:t>
      </w:r>
      <w:r w:rsidRPr="00994F60">
        <w:rPr>
          <w:color w:val="000000"/>
          <w:sz w:val="28"/>
          <w:szCs w:val="28"/>
        </w:rPr>
        <w:br/>
      </w:r>
      <w:bookmarkStart w:id="28" w:name="_Hlk147235823"/>
      <w:r w:rsidRPr="00994F60">
        <w:rPr>
          <w:color w:val="000000"/>
          <w:sz w:val="28"/>
          <w:szCs w:val="28"/>
        </w:rPr>
        <w:t>203 348,85</w:t>
      </w:r>
      <w:bookmarkEnd w:id="28"/>
      <w:r w:rsidRPr="00994F60">
        <w:rPr>
          <w:color w:val="000000"/>
          <w:sz w:val="28"/>
          <w:szCs w:val="28"/>
        </w:rPr>
        <w:t xml:space="preserve"> руб. (НДС не облагается) в соответствии с Методическими указаниями по формуле:</w:t>
      </w:r>
      <w:r w:rsidRPr="00994F60">
        <w:rPr>
          <w:sz w:val="28"/>
          <w:szCs w:val="28"/>
        </w:rPr>
        <w:t xml:space="preserve"> </w:t>
      </w:r>
    </w:p>
    <w:p w14:paraId="03EF1A7E" w14:textId="697ACC2E" w:rsidR="00994F60" w:rsidRPr="00994F60" w:rsidRDefault="00994F60" w:rsidP="00994F60">
      <w:pPr>
        <w:ind w:firstLine="567"/>
        <w:jc w:val="both"/>
        <w:rPr>
          <w:sz w:val="28"/>
          <w:szCs w:val="28"/>
        </w:rPr>
      </w:pPr>
      <w:r w:rsidRPr="00994F60">
        <w:rPr>
          <w:noProof/>
          <w:position w:val="-38"/>
        </w:rPr>
        <w:drawing>
          <wp:inline distT="0" distB="0" distL="0" distR="0" wp14:anchorId="649F6AC1" wp14:editId="29E8F7E5">
            <wp:extent cx="2543175" cy="704850"/>
            <wp:effectExtent l="0" t="0" r="9525" b="0"/>
            <wp:docPr id="2996189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extLst>
                        <a:ext uri="{28A0092B-C50C-407E-A947-70E740481C1C}">
                          <a14:useLocalDpi xmlns:a14="http://schemas.microsoft.com/office/drawing/2010/main" val="0"/>
                        </a:ext>
                      </a:extLst>
                    </a:blip>
                    <a:srcRect t="-4225" r="12746"/>
                    <a:stretch>
                      <a:fillRect/>
                    </a:stretch>
                  </pic:blipFill>
                  <pic:spPr bwMode="auto">
                    <a:xfrm>
                      <a:off x="0" y="0"/>
                      <a:ext cx="2543175" cy="704850"/>
                    </a:xfrm>
                    <a:prstGeom prst="rect">
                      <a:avLst/>
                    </a:prstGeom>
                    <a:noFill/>
                    <a:ln>
                      <a:noFill/>
                    </a:ln>
                  </pic:spPr>
                </pic:pic>
              </a:graphicData>
            </a:graphic>
          </wp:inline>
        </w:drawing>
      </w:r>
    </w:p>
    <w:p w14:paraId="06D7F81E" w14:textId="77777777" w:rsidR="00994F60" w:rsidRPr="00994F60" w:rsidRDefault="00994F60" w:rsidP="00994F60">
      <w:pPr>
        <w:autoSpaceDE w:val="0"/>
        <w:autoSpaceDN w:val="0"/>
        <w:adjustRightInd w:val="0"/>
        <w:ind w:firstLine="567"/>
        <w:jc w:val="both"/>
        <w:rPr>
          <w:sz w:val="28"/>
          <w:szCs w:val="28"/>
        </w:rPr>
      </w:pPr>
      <w:r w:rsidRPr="00994F60">
        <w:rPr>
          <w:sz w:val="28"/>
          <w:szCs w:val="28"/>
        </w:rPr>
        <w:t>где:</w:t>
      </w:r>
    </w:p>
    <w:p w14:paraId="26564E0C" w14:textId="77777777" w:rsidR="00994F60" w:rsidRPr="00994F60" w:rsidRDefault="00994F60" w:rsidP="00994F60">
      <w:pPr>
        <w:autoSpaceDE w:val="0"/>
        <w:autoSpaceDN w:val="0"/>
        <w:adjustRightInd w:val="0"/>
        <w:ind w:firstLine="567"/>
        <w:jc w:val="both"/>
        <w:rPr>
          <w:sz w:val="28"/>
          <w:szCs w:val="28"/>
        </w:rPr>
      </w:pPr>
      <w:r w:rsidRPr="00994F60">
        <w:rPr>
          <w:sz w:val="28"/>
          <w:szCs w:val="28"/>
        </w:rPr>
        <w:t>Р</w:t>
      </w:r>
      <w:r w:rsidRPr="00994F60">
        <w:rPr>
          <w:sz w:val="28"/>
          <w:szCs w:val="28"/>
          <w:vertAlign w:val="subscript"/>
        </w:rPr>
        <w:t>20-50</w:t>
      </w:r>
      <w:r w:rsidRPr="00994F60">
        <w:rPr>
          <w:sz w:val="28"/>
          <w:szCs w:val="28"/>
        </w:rPr>
        <w:t xml:space="preserve"> - фактические экономически обоснованные расходы ГРО, указанные в </w:t>
      </w:r>
      <w:hyperlink r:id="rId9" w:history="1">
        <w:r w:rsidRPr="00994F60">
          <w:rPr>
            <w:sz w:val="28"/>
            <w:szCs w:val="28"/>
          </w:rPr>
          <w:t>пункте 8</w:t>
        </w:r>
      </w:hyperlink>
      <w:r w:rsidRPr="00994F60">
        <w:rPr>
          <w:sz w:val="28"/>
          <w:szCs w:val="28"/>
        </w:rPr>
        <w:t xml:space="preserve"> Методических указаний, по осуществлению подключения (технологического присоединения) в случаях, указанных в </w:t>
      </w:r>
      <w:hyperlink r:id="rId10" w:history="1">
        <w:r w:rsidRPr="00994F60">
          <w:rPr>
            <w:sz w:val="28"/>
            <w:szCs w:val="28"/>
          </w:rPr>
          <w:t>подпунктах "а"</w:t>
        </w:r>
      </w:hyperlink>
      <w:r w:rsidRPr="00994F60">
        <w:rPr>
          <w:sz w:val="28"/>
          <w:szCs w:val="28"/>
        </w:rPr>
        <w:t xml:space="preserve"> и </w:t>
      </w:r>
      <w:hyperlink r:id="rId11" w:history="1">
        <w:r w:rsidRPr="00994F60">
          <w:rPr>
            <w:sz w:val="28"/>
            <w:szCs w:val="28"/>
          </w:rPr>
          <w:t>"б" пункта 4</w:t>
        </w:r>
      </w:hyperlink>
      <w:r w:rsidRPr="00994F60">
        <w:rPr>
          <w:sz w:val="28"/>
          <w:szCs w:val="28"/>
        </w:rPr>
        <w:t xml:space="preserve"> Методических указаний, понесенные в соответствующем календарном году из предусмотренных </w:t>
      </w:r>
      <w:hyperlink r:id="rId12" w:history="1">
        <w:r w:rsidRPr="00994F60">
          <w:rPr>
            <w:sz w:val="28"/>
            <w:szCs w:val="28"/>
          </w:rPr>
          <w:t>пунктом 14</w:t>
        </w:r>
      </w:hyperlink>
      <w:r w:rsidRPr="00994F60">
        <w:rPr>
          <w:sz w:val="28"/>
          <w:szCs w:val="28"/>
        </w:rPr>
        <w:t xml:space="preserve"> Методических указаний. В 2020 году расходы составили 207 638,72 руб., </w:t>
      </w:r>
      <w:bookmarkStart w:id="29" w:name="_Hlk119248739"/>
      <w:r w:rsidRPr="00994F60">
        <w:rPr>
          <w:sz w:val="28"/>
          <w:szCs w:val="28"/>
        </w:rPr>
        <w:t>в 2021 году расходы отсутствовали</w:t>
      </w:r>
      <w:bookmarkEnd w:id="29"/>
      <w:r w:rsidRPr="00994F60">
        <w:rPr>
          <w:sz w:val="28"/>
          <w:szCs w:val="28"/>
        </w:rPr>
        <w:t>, в 2022 году расходы составили 2 281 731,14 руб.</w:t>
      </w:r>
    </w:p>
    <w:p w14:paraId="57FCF035" w14:textId="3C422B33" w:rsidR="00994F60" w:rsidRPr="00994F60" w:rsidRDefault="00994F60" w:rsidP="00994F60">
      <w:pPr>
        <w:autoSpaceDE w:val="0"/>
        <w:autoSpaceDN w:val="0"/>
        <w:adjustRightInd w:val="0"/>
        <w:ind w:firstLine="567"/>
        <w:jc w:val="both"/>
        <w:rPr>
          <w:sz w:val="28"/>
          <w:szCs w:val="28"/>
        </w:rPr>
      </w:pPr>
      <w:r w:rsidRPr="00994F60">
        <w:rPr>
          <w:noProof/>
          <w:position w:val="-12"/>
          <w:sz w:val="28"/>
          <w:szCs w:val="28"/>
        </w:rPr>
        <w:lastRenderedPageBreak/>
        <w:drawing>
          <wp:inline distT="0" distB="0" distL="0" distR="0" wp14:anchorId="52CF6C71" wp14:editId="2AE8B3B0">
            <wp:extent cx="447675" cy="342900"/>
            <wp:effectExtent l="0" t="0" r="9525" b="0"/>
            <wp:docPr id="7673327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Pr="00994F60">
        <w:rPr>
          <w:sz w:val="28"/>
          <w:szCs w:val="28"/>
        </w:rPr>
        <w:t xml:space="preserve"> - эффективная </w:t>
      </w:r>
      <w:bookmarkStart w:id="30" w:name="_Hlk57470395"/>
      <w:r w:rsidRPr="00994F60">
        <w:rPr>
          <w:sz w:val="28"/>
          <w:szCs w:val="28"/>
        </w:rPr>
        <w:t>ставка налога на прибыль</w:t>
      </w:r>
      <w:bookmarkEnd w:id="30"/>
      <w:r w:rsidRPr="00994F60">
        <w:rPr>
          <w:sz w:val="28"/>
          <w:szCs w:val="28"/>
        </w:rPr>
        <w:t>, определяемая как отношение планового значения налога на прибыль к плановому значению прибыли до налогообложения, отражаемому ГРО в бухгалтерском учете, на очередной календарный год (но не выше размера ставки налога на прибыль, установленного налоговым законодательством). Ставка налога на прибыль составит 6%</w:t>
      </w:r>
    </w:p>
    <w:p w14:paraId="1D9816E5" w14:textId="77777777" w:rsidR="00994F60" w:rsidRPr="00994F60" w:rsidRDefault="00994F60" w:rsidP="00994F60">
      <w:pPr>
        <w:autoSpaceDE w:val="0"/>
        <w:autoSpaceDN w:val="0"/>
        <w:adjustRightInd w:val="0"/>
        <w:ind w:firstLine="567"/>
        <w:jc w:val="both"/>
        <w:rPr>
          <w:sz w:val="28"/>
          <w:szCs w:val="28"/>
        </w:rPr>
      </w:pPr>
      <w:r w:rsidRPr="00994F60">
        <w:rPr>
          <w:sz w:val="28"/>
          <w:szCs w:val="28"/>
        </w:rPr>
        <w:t>N</w:t>
      </w:r>
      <w:r w:rsidRPr="00994F60">
        <w:rPr>
          <w:sz w:val="28"/>
          <w:szCs w:val="28"/>
          <w:vertAlign w:val="subscript"/>
        </w:rPr>
        <w:t>20-50</w:t>
      </w:r>
      <w:r w:rsidRPr="00994F60">
        <w:rPr>
          <w:sz w:val="28"/>
          <w:szCs w:val="28"/>
        </w:rPr>
        <w:t xml:space="preserve"> - фактические средние данные о количестве подключений (технологических присоединений) в случаях, указанных в </w:t>
      </w:r>
      <w:hyperlink r:id="rId14" w:history="1">
        <w:r w:rsidRPr="00994F60">
          <w:rPr>
            <w:sz w:val="28"/>
            <w:szCs w:val="28"/>
          </w:rPr>
          <w:t>подпунктах "а"</w:t>
        </w:r>
      </w:hyperlink>
      <w:r w:rsidRPr="00994F60">
        <w:rPr>
          <w:sz w:val="28"/>
          <w:szCs w:val="28"/>
        </w:rPr>
        <w:t xml:space="preserve"> и </w:t>
      </w:r>
      <w:hyperlink r:id="rId15" w:history="1">
        <w:r w:rsidRPr="00994F60">
          <w:rPr>
            <w:sz w:val="28"/>
            <w:szCs w:val="28"/>
          </w:rPr>
          <w:t>"б" пункта 4</w:t>
        </w:r>
      </w:hyperlink>
      <w:r w:rsidRPr="00994F60">
        <w:rPr>
          <w:sz w:val="28"/>
          <w:szCs w:val="28"/>
        </w:rPr>
        <w:t xml:space="preserve"> Методических указаний, состоявшихся в соответствующем календарном году из предусмотренных </w:t>
      </w:r>
      <w:hyperlink r:id="rId16" w:history="1">
        <w:r w:rsidRPr="00994F60">
          <w:rPr>
            <w:sz w:val="28"/>
            <w:szCs w:val="28"/>
          </w:rPr>
          <w:t>пунктом 14</w:t>
        </w:r>
      </w:hyperlink>
      <w:r w:rsidRPr="00994F60">
        <w:rPr>
          <w:sz w:val="28"/>
          <w:szCs w:val="28"/>
        </w:rPr>
        <w:t xml:space="preserve"> Методических указаний. В 2020 году количество подключений составило 2 шт., в 2021 году подключения отсутствовали, в 2022 году количество подключений составило 12 шт.</w:t>
      </w:r>
    </w:p>
    <w:p w14:paraId="6EB30968" w14:textId="77777777" w:rsidR="00994F60" w:rsidRPr="00994F60" w:rsidRDefault="00994F60" w:rsidP="00994F60">
      <w:pPr>
        <w:autoSpaceDE w:val="0"/>
        <w:autoSpaceDN w:val="0"/>
        <w:adjustRightInd w:val="0"/>
        <w:ind w:firstLine="567"/>
        <w:jc w:val="both"/>
        <w:rPr>
          <w:sz w:val="28"/>
          <w:szCs w:val="28"/>
        </w:rPr>
      </w:pPr>
      <w:proofErr w:type="spellStart"/>
      <w:r w:rsidRPr="00994F60">
        <w:rPr>
          <w:sz w:val="28"/>
          <w:szCs w:val="28"/>
        </w:rPr>
        <w:t>I</w:t>
      </w:r>
      <w:r w:rsidRPr="00994F60">
        <w:rPr>
          <w:sz w:val="28"/>
          <w:szCs w:val="28"/>
          <w:vertAlign w:val="subscript"/>
        </w:rPr>
        <w:t>р</w:t>
      </w:r>
      <w:proofErr w:type="spellEnd"/>
      <w:r w:rsidRPr="00994F60">
        <w:rPr>
          <w:sz w:val="28"/>
          <w:szCs w:val="28"/>
        </w:rPr>
        <w:t xml:space="preserve"> - коэффициент расходов, определяемый в соответствии с </w:t>
      </w:r>
      <w:hyperlink r:id="rId17" w:history="1">
        <w:r w:rsidRPr="00994F60">
          <w:rPr>
            <w:sz w:val="28"/>
            <w:szCs w:val="28"/>
          </w:rPr>
          <w:t>пунктом 33</w:t>
        </w:r>
      </w:hyperlink>
      <w:r w:rsidRPr="00994F60">
        <w:rPr>
          <w:sz w:val="28"/>
          <w:szCs w:val="28"/>
        </w:rPr>
        <w:t xml:space="preserve"> Методических указаний, и рассчитанный на основании индексов </w:t>
      </w:r>
      <w:bookmarkStart w:id="31" w:name="_Hlk57628351"/>
      <w:r w:rsidRPr="00994F60">
        <w:rPr>
          <w:sz w:val="28"/>
          <w:szCs w:val="28"/>
        </w:rPr>
        <w:t>ИЦП в строительстве (2021 год- 106,6; 2022 год – 110,8, 2023 год – 105,9), опубликованных на сайте Минэкономразвития России 22.09.2023.</w:t>
      </w:r>
      <w:bookmarkEnd w:id="31"/>
    </w:p>
    <w:p w14:paraId="657CE027" w14:textId="77777777" w:rsidR="00994F60" w:rsidRPr="00994F60" w:rsidRDefault="00994F60" w:rsidP="00994F60">
      <w:pPr>
        <w:ind w:firstLine="567"/>
        <w:jc w:val="both"/>
        <w:rPr>
          <w:sz w:val="28"/>
          <w:szCs w:val="28"/>
        </w:rPr>
      </w:pPr>
      <w:r w:rsidRPr="00994F60">
        <w:rPr>
          <w:sz w:val="28"/>
          <w:szCs w:val="28"/>
        </w:rPr>
        <w:t>(207 638,72*1,066*1,108*1,059)</w:t>
      </w:r>
      <w:proofErr w:type="gramStart"/>
      <w:r w:rsidRPr="00994F60">
        <w:rPr>
          <w:sz w:val="28"/>
          <w:szCs w:val="28"/>
        </w:rPr>
        <w:t>/(</w:t>
      </w:r>
      <w:proofErr w:type="gramEnd"/>
      <w:r w:rsidRPr="00994F60">
        <w:rPr>
          <w:sz w:val="28"/>
          <w:szCs w:val="28"/>
        </w:rPr>
        <w:t>5)/(1-0,</w:t>
      </w:r>
      <w:r w:rsidRPr="00994F60">
        <w:rPr>
          <w:sz w:val="28"/>
          <w:szCs w:val="28"/>
          <w:lang w:val="en-US"/>
        </w:rPr>
        <w:t>06</w:t>
      </w:r>
      <w:r w:rsidRPr="00994F60">
        <w:rPr>
          <w:sz w:val="28"/>
          <w:szCs w:val="28"/>
        </w:rPr>
        <w:t xml:space="preserve">)= </w:t>
      </w:r>
      <w:r w:rsidRPr="00994F60">
        <w:rPr>
          <w:color w:val="000000"/>
          <w:sz w:val="28"/>
          <w:szCs w:val="28"/>
        </w:rPr>
        <w:t>203 348,85</w:t>
      </w:r>
      <w:r w:rsidRPr="00994F60">
        <w:rPr>
          <w:sz w:val="28"/>
          <w:szCs w:val="28"/>
        </w:rPr>
        <w:t xml:space="preserve"> руб.</w:t>
      </w:r>
    </w:p>
    <w:p w14:paraId="02B01E4D" w14:textId="77777777" w:rsidR="00994F60" w:rsidRPr="00994F60" w:rsidRDefault="00994F60" w:rsidP="0035375C">
      <w:pPr>
        <w:numPr>
          <w:ilvl w:val="0"/>
          <w:numId w:val="9"/>
        </w:numPr>
        <w:ind w:left="0" w:firstLine="567"/>
        <w:jc w:val="both"/>
        <w:rPr>
          <w:sz w:val="28"/>
          <w:szCs w:val="28"/>
        </w:rPr>
      </w:pPr>
      <w:bookmarkStart w:id="32" w:name="_Hlk57628120"/>
      <w:r w:rsidRPr="00994F60">
        <w:rPr>
          <w:color w:val="000000"/>
          <w:sz w:val="28"/>
          <w:szCs w:val="28"/>
        </w:rPr>
        <w:t>Определить размер выпадающих доходов, возникающих в 2024 году, в размере 601 695,65 руб. (НДС не облагается) в соответствии с Методическими указаниями по формуле:</w:t>
      </w:r>
    </w:p>
    <w:p w14:paraId="39871331" w14:textId="663AA921" w:rsidR="00994F60" w:rsidRPr="00994F60" w:rsidRDefault="00994F60" w:rsidP="00994F60">
      <w:pPr>
        <w:autoSpaceDE w:val="0"/>
        <w:autoSpaceDN w:val="0"/>
        <w:adjustRightInd w:val="0"/>
        <w:ind w:firstLine="567"/>
        <w:jc w:val="center"/>
        <w:rPr>
          <w:sz w:val="28"/>
          <w:szCs w:val="28"/>
        </w:rPr>
      </w:pPr>
      <w:r w:rsidRPr="00994F60">
        <w:rPr>
          <w:noProof/>
          <w:position w:val="-17"/>
          <w:sz w:val="28"/>
          <w:szCs w:val="28"/>
        </w:rPr>
        <w:drawing>
          <wp:inline distT="0" distB="0" distL="0" distR="0" wp14:anchorId="7A800E54" wp14:editId="3EE805FE">
            <wp:extent cx="3209925" cy="428625"/>
            <wp:effectExtent l="0" t="0" r="9525" b="0"/>
            <wp:docPr id="5618134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r="10609" b="-9756"/>
                    <a:stretch>
                      <a:fillRect/>
                    </a:stretch>
                  </pic:blipFill>
                  <pic:spPr bwMode="auto">
                    <a:xfrm>
                      <a:off x="0" y="0"/>
                      <a:ext cx="3209925" cy="428625"/>
                    </a:xfrm>
                    <a:prstGeom prst="rect">
                      <a:avLst/>
                    </a:prstGeom>
                    <a:noFill/>
                    <a:ln>
                      <a:noFill/>
                    </a:ln>
                  </pic:spPr>
                </pic:pic>
              </a:graphicData>
            </a:graphic>
          </wp:inline>
        </w:drawing>
      </w:r>
    </w:p>
    <w:p w14:paraId="0DF80085" w14:textId="77777777" w:rsidR="00994F60" w:rsidRPr="00994F60" w:rsidRDefault="00994F60" w:rsidP="00994F60">
      <w:pPr>
        <w:autoSpaceDE w:val="0"/>
        <w:autoSpaceDN w:val="0"/>
        <w:adjustRightInd w:val="0"/>
        <w:ind w:firstLine="567"/>
        <w:jc w:val="both"/>
        <w:rPr>
          <w:sz w:val="28"/>
          <w:szCs w:val="28"/>
        </w:rPr>
      </w:pPr>
      <w:r w:rsidRPr="00994F60">
        <w:rPr>
          <w:sz w:val="28"/>
          <w:szCs w:val="28"/>
        </w:rPr>
        <w:t>где:</w:t>
      </w:r>
    </w:p>
    <w:p w14:paraId="7E389DE4" w14:textId="3889F522" w:rsidR="00994F60" w:rsidRPr="00994F60" w:rsidRDefault="00994F60" w:rsidP="00994F60">
      <w:pPr>
        <w:autoSpaceDE w:val="0"/>
        <w:autoSpaceDN w:val="0"/>
        <w:adjustRightInd w:val="0"/>
        <w:spacing w:before="280"/>
        <w:ind w:firstLine="567"/>
        <w:jc w:val="both"/>
        <w:rPr>
          <w:sz w:val="28"/>
          <w:szCs w:val="28"/>
        </w:rPr>
      </w:pPr>
      <w:r w:rsidRPr="00994F60">
        <w:rPr>
          <w:noProof/>
          <w:position w:val="-12"/>
          <w:sz w:val="28"/>
          <w:szCs w:val="28"/>
        </w:rPr>
        <w:drawing>
          <wp:inline distT="0" distB="0" distL="0" distR="0" wp14:anchorId="1DB2A035" wp14:editId="2608BEBC">
            <wp:extent cx="504825" cy="342900"/>
            <wp:effectExtent l="0" t="0" r="9525" b="0"/>
            <wp:docPr id="20010424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42900"/>
                    </a:xfrm>
                    <a:prstGeom prst="rect">
                      <a:avLst/>
                    </a:prstGeom>
                    <a:noFill/>
                    <a:ln>
                      <a:noFill/>
                    </a:ln>
                  </pic:spPr>
                </pic:pic>
              </a:graphicData>
            </a:graphic>
          </wp:inline>
        </w:drawing>
      </w:r>
      <w:r w:rsidRPr="00994F60">
        <w:rPr>
          <w:sz w:val="28"/>
          <w:szCs w:val="28"/>
        </w:rPr>
        <w:t xml:space="preserve"> - плановый размер выручки ГРО от осуществления подключения (технологического присоединения) в случаях, указанных в </w:t>
      </w:r>
      <w:hyperlink r:id="rId20" w:history="1">
        <w:r w:rsidRPr="00994F60">
          <w:rPr>
            <w:sz w:val="28"/>
            <w:szCs w:val="28"/>
          </w:rPr>
          <w:t>подпунктах "а"</w:t>
        </w:r>
      </w:hyperlink>
      <w:r w:rsidRPr="00994F60">
        <w:rPr>
          <w:sz w:val="28"/>
          <w:szCs w:val="28"/>
        </w:rPr>
        <w:t xml:space="preserve"> и </w:t>
      </w:r>
      <w:hyperlink r:id="rId21" w:history="1">
        <w:r w:rsidRPr="00994F60">
          <w:rPr>
            <w:sz w:val="28"/>
            <w:szCs w:val="28"/>
          </w:rPr>
          <w:t>"б" пункта 4</w:t>
        </w:r>
      </w:hyperlink>
      <w:r w:rsidRPr="00994F60">
        <w:rPr>
          <w:sz w:val="28"/>
          <w:szCs w:val="28"/>
        </w:rPr>
        <w:t xml:space="preserve"> Методических указаний, на очередной календарный год, определяемый на основании фактических средних данных о количестве подключений и установленного размера платы за технологическое присоединение. Среднее количество подключений за три предшествующих года составит 2.</w:t>
      </w:r>
    </w:p>
    <w:p w14:paraId="5D0E4124" w14:textId="77777777" w:rsidR="00994F60" w:rsidRPr="00994F60" w:rsidRDefault="00994F60" w:rsidP="00994F60">
      <w:pPr>
        <w:ind w:firstLine="567"/>
        <w:jc w:val="both"/>
        <w:rPr>
          <w:sz w:val="28"/>
          <w:szCs w:val="28"/>
        </w:rPr>
      </w:pPr>
      <w:r w:rsidRPr="00994F60">
        <w:rPr>
          <w:sz w:val="28"/>
          <w:szCs w:val="28"/>
        </w:rPr>
        <w:t>(5*75 328,50-5*203 348,</w:t>
      </w:r>
      <w:proofErr w:type="gramStart"/>
      <w:r w:rsidRPr="00994F60">
        <w:rPr>
          <w:sz w:val="28"/>
          <w:szCs w:val="28"/>
        </w:rPr>
        <w:t>85)*</w:t>
      </w:r>
      <w:proofErr w:type="gramEnd"/>
      <w:r w:rsidRPr="00994F60">
        <w:rPr>
          <w:sz w:val="28"/>
          <w:szCs w:val="28"/>
        </w:rPr>
        <w:t>(1-0,06)=</w:t>
      </w:r>
      <w:r w:rsidRPr="00994F60">
        <w:t xml:space="preserve"> </w:t>
      </w:r>
      <w:r w:rsidRPr="00994F60">
        <w:rPr>
          <w:sz w:val="28"/>
          <w:szCs w:val="28"/>
        </w:rPr>
        <w:t xml:space="preserve">601 695,65 руб.   </w:t>
      </w:r>
      <w:bookmarkEnd w:id="32"/>
    </w:p>
    <w:p w14:paraId="06E5F21A" w14:textId="77777777" w:rsidR="00994F60" w:rsidRPr="00994F60" w:rsidRDefault="00994F60" w:rsidP="0035375C">
      <w:pPr>
        <w:numPr>
          <w:ilvl w:val="0"/>
          <w:numId w:val="9"/>
        </w:numPr>
        <w:ind w:left="0" w:firstLine="567"/>
        <w:jc w:val="both"/>
        <w:rPr>
          <w:sz w:val="28"/>
          <w:szCs w:val="28"/>
        </w:rPr>
      </w:pPr>
      <w:bookmarkStart w:id="33" w:name="_Hlk89417678"/>
      <w:r w:rsidRPr="00994F60">
        <w:rPr>
          <w:sz w:val="28"/>
          <w:szCs w:val="28"/>
        </w:rPr>
        <w:t>Определить выпадающие доходы от</w:t>
      </w:r>
      <w:r w:rsidRPr="00994F60">
        <w:t xml:space="preserve"> </w:t>
      </w:r>
      <w:r w:rsidRPr="00994F60">
        <w:rPr>
          <w:sz w:val="28"/>
          <w:szCs w:val="28"/>
        </w:rPr>
        <w:t>осуществления технологического присоединения газоиспользующего оборудования заявителей, указанных в пункте 26(22) Основных положений, подлежащие компенсации в 2024 году, с учетом индекса-дефлятора (ИЦП в строительстве (2023 год - 105,9)), опубликованных на сайте Минэкономразвития России 22.09.2023:</w:t>
      </w:r>
    </w:p>
    <w:bookmarkEnd w:id="33"/>
    <w:p w14:paraId="3E8571C3" w14:textId="77777777" w:rsidR="00994F60" w:rsidRPr="00994F60" w:rsidRDefault="00994F60" w:rsidP="00994F60">
      <w:pPr>
        <w:ind w:firstLine="567"/>
        <w:jc w:val="both"/>
        <w:rPr>
          <w:sz w:val="28"/>
          <w:szCs w:val="28"/>
        </w:rPr>
      </w:pPr>
      <w:r w:rsidRPr="00994F60">
        <w:rPr>
          <w:sz w:val="28"/>
          <w:szCs w:val="28"/>
        </w:rPr>
        <w:t>за 2022 год в размере 1 502 629,82*1,059= 1 591 284,98 руб. (НДС не облагается).</w:t>
      </w:r>
    </w:p>
    <w:p w14:paraId="206A2706" w14:textId="77777777" w:rsidR="00994F60" w:rsidRPr="00994F60" w:rsidRDefault="00994F60" w:rsidP="0035375C">
      <w:pPr>
        <w:numPr>
          <w:ilvl w:val="0"/>
          <w:numId w:val="9"/>
        </w:numPr>
        <w:autoSpaceDE w:val="0"/>
        <w:autoSpaceDN w:val="0"/>
        <w:adjustRightInd w:val="0"/>
        <w:ind w:left="0" w:right="141" w:firstLine="567"/>
        <w:jc w:val="both"/>
        <w:rPr>
          <w:sz w:val="28"/>
          <w:szCs w:val="28"/>
        </w:rPr>
      </w:pPr>
      <w:r w:rsidRPr="00994F60">
        <w:rPr>
          <w:sz w:val="28"/>
          <w:szCs w:val="28"/>
        </w:rPr>
        <w:t xml:space="preserve">Определить экономически обоснованные расходы на выполнение мероприятий, подлежащих осуществлению в ходе технологического присоединения, не покрытых финансовыми средствами, получаемыми </w:t>
      </w:r>
      <w:r w:rsidRPr="00994F60">
        <w:rPr>
          <w:sz w:val="28"/>
          <w:szCs w:val="28"/>
        </w:rPr>
        <w:br/>
        <w:t>ООО «</w:t>
      </w:r>
      <w:proofErr w:type="spellStart"/>
      <w:r w:rsidRPr="00994F60">
        <w:rPr>
          <w:sz w:val="28"/>
          <w:szCs w:val="28"/>
        </w:rPr>
        <w:t>Кузбассоблгаз</w:t>
      </w:r>
      <w:proofErr w:type="spellEnd"/>
      <w:r w:rsidRPr="00994F60">
        <w:rPr>
          <w:sz w:val="28"/>
          <w:szCs w:val="28"/>
        </w:rPr>
        <w:t xml:space="preserve">» в результате установления тарифа на услуги по </w:t>
      </w:r>
      <w:r w:rsidRPr="00994F60">
        <w:rPr>
          <w:sz w:val="28"/>
          <w:szCs w:val="28"/>
        </w:rPr>
        <w:lastRenderedPageBreak/>
        <w:t xml:space="preserve">транспортировке газа по газораспределительным сетям, а также получаемыми от иных источников финансирования при подключении  (технологическом присоединении) газоиспользующего оборудования физических лиц (за исключением выполнения мероприятий в границах земельных участков, на которых располагаются домовладения этих физических лиц), намеревающихся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осуществляется без взимания с них средств при условии, что в населенном пункте, в котором располагается домовладение заявителя, проложены газораспределительные сети, по которым осуществляется транспортировка газа, а также при наличии у таких лиц документа, подтверждающего право собственности или иное предусмотренное законом право на домовладение и земельный участок, на котором расположено это домовладение, на 2024 год в размере </w:t>
      </w:r>
      <w:r w:rsidRPr="00994F60">
        <w:rPr>
          <w:sz w:val="28"/>
          <w:szCs w:val="28"/>
        </w:rPr>
        <w:br/>
      </w:r>
      <w:bookmarkStart w:id="34" w:name="_Hlk89607882"/>
      <w:r w:rsidRPr="00994F60">
        <w:rPr>
          <w:sz w:val="28"/>
          <w:szCs w:val="28"/>
        </w:rPr>
        <w:t>127 120 тыс. руб. (НДС не облагается)</w:t>
      </w:r>
      <w:bookmarkEnd w:id="34"/>
      <w:r w:rsidRPr="00994F60">
        <w:rPr>
          <w:sz w:val="28"/>
          <w:szCs w:val="28"/>
        </w:rPr>
        <w:t>.</w:t>
      </w:r>
    </w:p>
    <w:p w14:paraId="2367DB36" w14:textId="77777777" w:rsidR="00994F60" w:rsidRPr="00994F60" w:rsidRDefault="00994F60" w:rsidP="00994F60">
      <w:pPr>
        <w:autoSpaceDE w:val="0"/>
        <w:autoSpaceDN w:val="0"/>
        <w:adjustRightInd w:val="0"/>
        <w:ind w:right="141" w:firstLine="567"/>
        <w:jc w:val="both"/>
        <w:rPr>
          <w:sz w:val="28"/>
          <w:szCs w:val="28"/>
        </w:rPr>
      </w:pPr>
    </w:p>
    <w:p w14:paraId="62516BC6" w14:textId="77777777" w:rsidR="00994F60" w:rsidRPr="00994F60" w:rsidRDefault="00994F60" w:rsidP="00994F60">
      <w:pPr>
        <w:autoSpaceDE w:val="0"/>
        <w:autoSpaceDN w:val="0"/>
        <w:adjustRightInd w:val="0"/>
        <w:ind w:right="141" w:firstLine="567"/>
        <w:jc w:val="both"/>
        <w:rPr>
          <w:sz w:val="28"/>
          <w:szCs w:val="28"/>
        </w:rPr>
      </w:pPr>
    </w:p>
    <w:p w14:paraId="20E67CE8" w14:textId="77777777" w:rsidR="00FA10D3" w:rsidRDefault="00FA10D3" w:rsidP="00994F60">
      <w:pPr>
        <w:spacing w:line="264" w:lineRule="auto"/>
        <w:ind w:right="-1" w:firstLine="567"/>
        <w:rPr>
          <w:b/>
          <w:sz w:val="28"/>
          <w:szCs w:val="28"/>
        </w:rPr>
        <w:sectPr w:rsidR="00FA10D3" w:rsidSect="00903F80">
          <w:pgSz w:w="12240" w:h="15840"/>
          <w:pgMar w:top="709" w:right="850" w:bottom="993" w:left="1701" w:header="708" w:footer="708" w:gutter="0"/>
          <w:cols w:space="708"/>
          <w:docGrid w:linePitch="360"/>
        </w:sectPr>
      </w:pPr>
    </w:p>
    <w:p w14:paraId="45528628" w14:textId="0026C49E" w:rsidR="00FA10D3" w:rsidRPr="00AE0629" w:rsidRDefault="00FA10D3" w:rsidP="00FA10D3">
      <w:pPr>
        <w:tabs>
          <w:tab w:val="left" w:pos="5580"/>
          <w:tab w:val="left" w:pos="9498"/>
        </w:tabs>
        <w:ind w:left="-4836" w:right="-569" w:firstLine="10365"/>
      </w:pPr>
      <w:r w:rsidRPr="00AE0629">
        <w:lastRenderedPageBreak/>
        <w:t xml:space="preserve">Приложение № </w:t>
      </w:r>
      <w:r>
        <w:t>3</w:t>
      </w:r>
      <w:r w:rsidRPr="00AE0629">
        <w:t xml:space="preserve"> к протоколу № 6</w:t>
      </w:r>
      <w:r>
        <w:t>5</w:t>
      </w:r>
    </w:p>
    <w:p w14:paraId="09F17703" w14:textId="77777777" w:rsidR="00FA10D3" w:rsidRPr="00AE0629" w:rsidRDefault="00FA10D3" w:rsidP="00FA10D3">
      <w:pPr>
        <w:tabs>
          <w:tab w:val="left" w:pos="5580"/>
          <w:tab w:val="left" w:pos="9498"/>
        </w:tabs>
        <w:ind w:left="-4836" w:right="-569" w:firstLine="10365"/>
      </w:pPr>
      <w:r w:rsidRPr="00AE0629">
        <w:t>заседания правления Региональной</w:t>
      </w:r>
    </w:p>
    <w:p w14:paraId="0F6F76B3" w14:textId="77777777" w:rsidR="00FA10D3" w:rsidRPr="00AE0629" w:rsidRDefault="00FA10D3" w:rsidP="00FA10D3">
      <w:pPr>
        <w:tabs>
          <w:tab w:val="left" w:pos="5580"/>
          <w:tab w:val="left" w:pos="9498"/>
        </w:tabs>
        <w:ind w:left="-4836" w:right="-569" w:firstLine="10365"/>
      </w:pPr>
      <w:r w:rsidRPr="00AE0629">
        <w:t>энергетической комиссии</w:t>
      </w:r>
    </w:p>
    <w:p w14:paraId="422964E1" w14:textId="77777777" w:rsidR="00FA10D3" w:rsidRDefault="00FA10D3" w:rsidP="00FA10D3">
      <w:pPr>
        <w:tabs>
          <w:tab w:val="left" w:pos="5580"/>
          <w:tab w:val="left" w:pos="9498"/>
        </w:tabs>
        <w:ind w:left="-4836" w:right="-569" w:firstLine="10365"/>
      </w:pPr>
      <w:r w:rsidRPr="00AE0629">
        <w:t xml:space="preserve">Кузбасса от </w:t>
      </w:r>
      <w:r>
        <w:t>31</w:t>
      </w:r>
      <w:r w:rsidRPr="00AE0629">
        <w:t>.10.2023</w:t>
      </w:r>
    </w:p>
    <w:p w14:paraId="2FF2E933" w14:textId="77777777" w:rsidR="00FA10D3" w:rsidRDefault="00FA10D3" w:rsidP="00FA10D3">
      <w:pPr>
        <w:tabs>
          <w:tab w:val="left" w:pos="5580"/>
          <w:tab w:val="left" w:pos="9498"/>
        </w:tabs>
        <w:ind w:left="-4836" w:right="-569" w:firstLine="10365"/>
      </w:pPr>
    </w:p>
    <w:p w14:paraId="16B81AAC" w14:textId="77777777" w:rsidR="00FA10D3" w:rsidRPr="00FA10D3" w:rsidRDefault="00FA10D3" w:rsidP="00FA10D3">
      <w:pPr>
        <w:keepNext/>
        <w:jc w:val="center"/>
        <w:outlineLvl w:val="3"/>
        <w:rPr>
          <w:b/>
          <w:sz w:val="28"/>
          <w:szCs w:val="28"/>
        </w:rPr>
      </w:pPr>
      <w:r w:rsidRPr="00FA10D3">
        <w:rPr>
          <w:b/>
          <w:sz w:val="28"/>
          <w:szCs w:val="28"/>
        </w:rPr>
        <w:t xml:space="preserve">Плата за технологическое присоединение газоиспользующего </w:t>
      </w:r>
    </w:p>
    <w:p w14:paraId="2FE3FFE4" w14:textId="77777777" w:rsidR="00FA10D3" w:rsidRPr="00FA10D3" w:rsidRDefault="00FA10D3" w:rsidP="00FA10D3">
      <w:pPr>
        <w:keepNext/>
        <w:jc w:val="center"/>
        <w:outlineLvl w:val="3"/>
        <w:rPr>
          <w:b/>
          <w:sz w:val="28"/>
          <w:szCs w:val="28"/>
        </w:rPr>
      </w:pPr>
      <w:r w:rsidRPr="00FA10D3">
        <w:rPr>
          <w:b/>
          <w:sz w:val="28"/>
          <w:szCs w:val="28"/>
        </w:rPr>
        <w:t>оборудования к газораспределительным сетям</w:t>
      </w:r>
    </w:p>
    <w:p w14:paraId="58DCABA3" w14:textId="77777777" w:rsidR="00FA10D3" w:rsidRPr="00FA10D3" w:rsidRDefault="00FA10D3" w:rsidP="00FA10D3">
      <w:pPr>
        <w:keepNext/>
        <w:jc w:val="center"/>
        <w:outlineLvl w:val="3"/>
        <w:rPr>
          <w:b/>
          <w:sz w:val="28"/>
          <w:szCs w:val="28"/>
        </w:rPr>
      </w:pPr>
      <w:r w:rsidRPr="00FA10D3">
        <w:rPr>
          <w:b/>
          <w:sz w:val="28"/>
          <w:szCs w:val="28"/>
        </w:rPr>
        <w:t>ООО «</w:t>
      </w:r>
      <w:proofErr w:type="spellStart"/>
      <w:r w:rsidRPr="00FA10D3">
        <w:rPr>
          <w:b/>
          <w:sz w:val="28"/>
          <w:szCs w:val="28"/>
        </w:rPr>
        <w:t>Кузбассоблгаз</w:t>
      </w:r>
      <w:proofErr w:type="spellEnd"/>
      <w:r w:rsidRPr="00FA10D3">
        <w:rPr>
          <w:b/>
          <w:sz w:val="28"/>
          <w:szCs w:val="28"/>
        </w:rPr>
        <w:t>» на 2024 год</w:t>
      </w:r>
    </w:p>
    <w:p w14:paraId="24B175F1" w14:textId="77777777" w:rsidR="00FA10D3" w:rsidRPr="00FA10D3" w:rsidRDefault="00FA10D3" w:rsidP="00FA10D3">
      <w:pPr>
        <w:rPr>
          <w:sz w:val="20"/>
          <w:szCs w:val="20"/>
        </w:rPr>
      </w:pPr>
    </w:p>
    <w:p w14:paraId="47065D57" w14:textId="77777777" w:rsidR="00FA10D3" w:rsidRPr="00FA10D3" w:rsidRDefault="00FA10D3" w:rsidP="00FA10D3">
      <w:pPr>
        <w:keepNext/>
        <w:jc w:val="center"/>
        <w:outlineLvl w:val="3"/>
        <w:rPr>
          <w:sz w:val="28"/>
          <w:szCs w:val="20"/>
        </w:rPr>
      </w:pPr>
    </w:p>
    <w:p w14:paraId="5A37B4AF" w14:textId="77777777" w:rsidR="00FA10D3" w:rsidRPr="00FA10D3" w:rsidRDefault="00FA10D3" w:rsidP="00FA10D3">
      <w:pPr>
        <w:keepNext/>
        <w:jc w:val="center"/>
        <w:outlineLvl w:val="3"/>
        <w:rPr>
          <w:sz w:val="28"/>
          <w:szCs w:val="28"/>
        </w:rPr>
      </w:pPr>
      <w:r w:rsidRPr="00FA10D3">
        <w:rPr>
          <w:sz w:val="28"/>
          <w:szCs w:val="20"/>
        </w:rPr>
        <w:tab/>
      </w:r>
      <w:r w:rsidRPr="00FA10D3">
        <w:rPr>
          <w:sz w:val="28"/>
          <w:szCs w:val="20"/>
        </w:rPr>
        <w:tab/>
      </w:r>
      <w:r w:rsidRPr="00FA10D3">
        <w:rPr>
          <w:sz w:val="28"/>
          <w:szCs w:val="20"/>
        </w:rPr>
        <w:tab/>
      </w:r>
      <w:r w:rsidRPr="00FA10D3">
        <w:rPr>
          <w:sz w:val="28"/>
          <w:szCs w:val="20"/>
        </w:rPr>
        <w:tab/>
      </w:r>
      <w:r w:rsidRPr="00FA10D3">
        <w:rPr>
          <w:sz w:val="28"/>
          <w:szCs w:val="20"/>
        </w:rPr>
        <w:tab/>
      </w:r>
      <w:r w:rsidRPr="00FA10D3">
        <w:rPr>
          <w:sz w:val="28"/>
          <w:szCs w:val="20"/>
        </w:rPr>
        <w:tab/>
      </w:r>
      <w:r w:rsidRPr="00FA10D3">
        <w:rPr>
          <w:sz w:val="28"/>
          <w:szCs w:val="20"/>
        </w:rPr>
        <w:tab/>
      </w:r>
      <w:r w:rsidRPr="00FA10D3">
        <w:rPr>
          <w:sz w:val="28"/>
          <w:szCs w:val="20"/>
        </w:rPr>
        <w:tab/>
      </w:r>
      <w:r w:rsidRPr="00FA10D3">
        <w:rPr>
          <w:sz w:val="28"/>
          <w:szCs w:val="20"/>
        </w:rPr>
        <w:tab/>
      </w:r>
      <w:r w:rsidRPr="00FA10D3">
        <w:rPr>
          <w:sz w:val="28"/>
          <w:szCs w:val="20"/>
        </w:rPr>
        <w:tab/>
      </w:r>
      <w:r w:rsidRPr="00FA10D3">
        <w:rPr>
          <w:sz w:val="28"/>
          <w:szCs w:val="20"/>
        </w:rPr>
        <w:tab/>
        <w:t xml:space="preserve">                      </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385"/>
        <w:gridCol w:w="2227"/>
        <w:gridCol w:w="2934"/>
      </w:tblGrid>
      <w:tr w:rsidR="00FA10D3" w:rsidRPr="00FA10D3" w14:paraId="0986F051" w14:textId="77777777" w:rsidTr="00A774DB">
        <w:tc>
          <w:tcPr>
            <w:tcW w:w="2802" w:type="dxa"/>
            <w:shd w:val="clear" w:color="auto" w:fill="auto"/>
            <w:vAlign w:val="center"/>
          </w:tcPr>
          <w:p w14:paraId="261B94DD" w14:textId="77777777" w:rsidR="00FA10D3" w:rsidRPr="00FA10D3" w:rsidRDefault="00FA10D3" w:rsidP="00FA10D3">
            <w:pPr>
              <w:jc w:val="center"/>
              <w:rPr>
                <w:sz w:val="28"/>
                <w:szCs w:val="28"/>
              </w:rPr>
            </w:pPr>
            <w:r w:rsidRPr="00FA10D3">
              <w:rPr>
                <w:sz w:val="28"/>
                <w:szCs w:val="28"/>
              </w:rPr>
              <w:t>Количество присоединяемых объектов (газоиспользующего оборудования) заявителей, шт.</w:t>
            </w:r>
          </w:p>
        </w:tc>
        <w:tc>
          <w:tcPr>
            <w:tcW w:w="2385" w:type="dxa"/>
            <w:shd w:val="clear" w:color="auto" w:fill="auto"/>
            <w:vAlign w:val="center"/>
          </w:tcPr>
          <w:p w14:paraId="0B2A9C5C" w14:textId="77777777" w:rsidR="00FA10D3" w:rsidRPr="00FA10D3" w:rsidRDefault="00FA10D3" w:rsidP="00FA10D3">
            <w:pPr>
              <w:jc w:val="center"/>
              <w:rPr>
                <w:sz w:val="28"/>
                <w:szCs w:val="28"/>
              </w:rPr>
            </w:pPr>
            <w:r w:rsidRPr="00FA10D3">
              <w:rPr>
                <w:sz w:val="28"/>
                <w:szCs w:val="28"/>
              </w:rPr>
              <w:t xml:space="preserve">Экономически обоснованная плата за технологическое присоединение одного </w:t>
            </w:r>
            <w:proofErr w:type="gramStart"/>
            <w:r w:rsidRPr="00FA10D3">
              <w:rPr>
                <w:sz w:val="28"/>
                <w:szCs w:val="28"/>
              </w:rPr>
              <w:t xml:space="preserve">заявителя,   </w:t>
            </w:r>
            <w:proofErr w:type="gramEnd"/>
            <w:r w:rsidRPr="00FA10D3">
              <w:rPr>
                <w:sz w:val="28"/>
                <w:szCs w:val="28"/>
              </w:rPr>
              <w:t xml:space="preserve">           руб.                               (НДС не облагается)</w:t>
            </w:r>
          </w:p>
        </w:tc>
        <w:tc>
          <w:tcPr>
            <w:tcW w:w="2227" w:type="dxa"/>
            <w:shd w:val="clear" w:color="auto" w:fill="auto"/>
            <w:vAlign w:val="center"/>
          </w:tcPr>
          <w:p w14:paraId="7CBD2021" w14:textId="77777777" w:rsidR="00FA10D3" w:rsidRPr="00FA10D3" w:rsidRDefault="00FA10D3" w:rsidP="00FA10D3">
            <w:pPr>
              <w:jc w:val="center"/>
              <w:rPr>
                <w:sz w:val="28"/>
                <w:szCs w:val="28"/>
              </w:rPr>
            </w:pPr>
            <w:r w:rsidRPr="00FA10D3">
              <w:rPr>
                <w:sz w:val="28"/>
                <w:szCs w:val="28"/>
              </w:rPr>
              <w:t>Плата за технологическое присоединение одного заявителя,</w:t>
            </w:r>
          </w:p>
          <w:p w14:paraId="7E86805B" w14:textId="77777777" w:rsidR="00FA10D3" w:rsidRPr="00FA10D3" w:rsidRDefault="00FA10D3" w:rsidP="00FA10D3">
            <w:pPr>
              <w:jc w:val="center"/>
              <w:rPr>
                <w:sz w:val="28"/>
                <w:szCs w:val="28"/>
              </w:rPr>
            </w:pPr>
            <w:r w:rsidRPr="00FA10D3">
              <w:rPr>
                <w:sz w:val="28"/>
                <w:szCs w:val="28"/>
              </w:rPr>
              <w:t>руб.                         (НДС не облагается)</w:t>
            </w:r>
          </w:p>
        </w:tc>
        <w:tc>
          <w:tcPr>
            <w:tcW w:w="2934" w:type="dxa"/>
            <w:shd w:val="clear" w:color="auto" w:fill="auto"/>
            <w:vAlign w:val="center"/>
          </w:tcPr>
          <w:p w14:paraId="08F71255" w14:textId="77777777" w:rsidR="00FA10D3" w:rsidRPr="00FA10D3" w:rsidRDefault="00FA10D3" w:rsidP="00FA10D3">
            <w:pPr>
              <w:jc w:val="center"/>
              <w:rPr>
                <w:sz w:val="28"/>
                <w:szCs w:val="28"/>
              </w:rPr>
            </w:pPr>
            <w:r w:rsidRPr="00FA10D3">
              <w:rPr>
                <w:sz w:val="28"/>
                <w:szCs w:val="28"/>
              </w:rPr>
              <w:t xml:space="preserve">Величина выпадающих доходов ГРО от присоединения газоиспользующего </w:t>
            </w:r>
            <w:proofErr w:type="gramStart"/>
            <w:r w:rsidRPr="00FA10D3">
              <w:rPr>
                <w:sz w:val="28"/>
                <w:szCs w:val="28"/>
              </w:rPr>
              <w:t xml:space="preserve">оборудования,   </w:t>
            </w:r>
            <w:proofErr w:type="gramEnd"/>
            <w:r w:rsidRPr="00FA10D3">
              <w:rPr>
                <w:sz w:val="28"/>
                <w:szCs w:val="28"/>
              </w:rPr>
              <w:t xml:space="preserve">              руб. (НДС не облагается)</w:t>
            </w:r>
          </w:p>
        </w:tc>
      </w:tr>
      <w:tr w:rsidR="00FA10D3" w:rsidRPr="00FA10D3" w14:paraId="2E7F89CA" w14:textId="77777777" w:rsidTr="00A774DB">
        <w:trPr>
          <w:trHeight w:val="383"/>
        </w:trPr>
        <w:tc>
          <w:tcPr>
            <w:tcW w:w="2802" w:type="dxa"/>
            <w:shd w:val="clear" w:color="auto" w:fill="auto"/>
            <w:vAlign w:val="center"/>
          </w:tcPr>
          <w:p w14:paraId="18BE1810" w14:textId="77777777" w:rsidR="00FA10D3" w:rsidRPr="00FA10D3" w:rsidRDefault="00FA10D3" w:rsidP="00FA10D3">
            <w:pPr>
              <w:jc w:val="center"/>
              <w:rPr>
                <w:sz w:val="28"/>
                <w:szCs w:val="28"/>
              </w:rPr>
            </w:pPr>
            <w:r w:rsidRPr="00FA10D3">
              <w:rPr>
                <w:sz w:val="28"/>
                <w:szCs w:val="28"/>
              </w:rPr>
              <w:t>5</w:t>
            </w:r>
          </w:p>
        </w:tc>
        <w:tc>
          <w:tcPr>
            <w:tcW w:w="2385" w:type="dxa"/>
            <w:shd w:val="clear" w:color="auto" w:fill="auto"/>
          </w:tcPr>
          <w:p w14:paraId="4FADDFF9" w14:textId="77777777" w:rsidR="00FA10D3" w:rsidRPr="00FA10D3" w:rsidRDefault="00FA10D3" w:rsidP="00FA10D3">
            <w:pPr>
              <w:jc w:val="center"/>
              <w:rPr>
                <w:sz w:val="28"/>
                <w:szCs w:val="28"/>
              </w:rPr>
            </w:pPr>
            <w:r w:rsidRPr="00FA10D3">
              <w:rPr>
                <w:sz w:val="28"/>
                <w:szCs w:val="28"/>
              </w:rPr>
              <w:t>203 348,85</w:t>
            </w:r>
          </w:p>
        </w:tc>
        <w:tc>
          <w:tcPr>
            <w:tcW w:w="2227" w:type="dxa"/>
            <w:shd w:val="clear" w:color="auto" w:fill="auto"/>
          </w:tcPr>
          <w:p w14:paraId="5C763C35" w14:textId="77777777" w:rsidR="00FA10D3" w:rsidRPr="00FA10D3" w:rsidRDefault="00FA10D3" w:rsidP="00FA10D3">
            <w:pPr>
              <w:jc w:val="center"/>
              <w:rPr>
                <w:sz w:val="28"/>
                <w:szCs w:val="28"/>
              </w:rPr>
            </w:pPr>
            <w:r w:rsidRPr="00FA10D3">
              <w:rPr>
                <w:sz w:val="28"/>
                <w:szCs w:val="28"/>
              </w:rPr>
              <w:t>75 328,50</w:t>
            </w:r>
          </w:p>
        </w:tc>
        <w:tc>
          <w:tcPr>
            <w:tcW w:w="2934" w:type="dxa"/>
            <w:shd w:val="clear" w:color="auto" w:fill="auto"/>
          </w:tcPr>
          <w:p w14:paraId="3EF0948C" w14:textId="77777777" w:rsidR="00FA10D3" w:rsidRPr="00FA10D3" w:rsidRDefault="00FA10D3" w:rsidP="00FA10D3">
            <w:pPr>
              <w:jc w:val="center"/>
              <w:rPr>
                <w:sz w:val="28"/>
                <w:szCs w:val="28"/>
              </w:rPr>
            </w:pPr>
            <w:r w:rsidRPr="00FA10D3">
              <w:rPr>
                <w:sz w:val="28"/>
                <w:szCs w:val="28"/>
              </w:rPr>
              <w:t>601 695,65</w:t>
            </w:r>
          </w:p>
        </w:tc>
      </w:tr>
    </w:tbl>
    <w:p w14:paraId="6DD5D66F" w14:textId="77777777" w:rsidR="00FA10D3" w:rsidRPr="00FA10D3" w:rsidRDefault="00FA10D3" w:rsidP="00FA10D3">
      <w:pPr>
        <w:rPr>
          <w:sz w:val="20"/>
          <w:szCs w:val="20"/>
        </w:rPr>
      </w:pPr>
    </w:p>
    <w:p w14:paraId="3F90482D" w14:textId="77777777" w:rsidR="00FA10D3" w:rsidRPr="00FA10D3" w:rsidRDefault="00FA10D3" w:rsidP="00FA10D3">
      <w:pPr>
        <w:ind w:firstLine="709"/>
        <w:rPr>
          <w:sz w:val="20"/>
          <w:szCs w:val="20"/>
        </w:rPr>
      </w:pPr>
    </w:p>
    <w:p w14:paraId="5BECB737" w14:textId="77777777" w:rsidR="003D74A4" w:rsidRDefault="003D74A4" w:rsidP="00FA10D3">
      <w:pPr>
        <w:spacing w:line="264" w:lineRule="auto"/>
        <w:ind w:right="-1"/>
        <w:rPr>
          <w:b/>
          <w:sz w:val="28"/>
          <w:szCs w:val="28"/>
        </w:rPr>
        <w:sectPr w:rsidR="003D74A4" w:rsidSect="00903F80">
          <w:pgSz w:w="12240" w:h="15840"/>
          <w:pgMar w:top="709" w:right="850" w:bottom="993" w:left="1701" w:header="708" w:footer="708" w:gutter="0"/>
          <w:cols w:space="708"/>
          <w:docGrid w:linePitch="360"/>
        </w:sectPr>
      </w:pPr>
    </w:p>
    <w:p w14:paraId="233DA7A7" w14:textId="70F7C168" w:rsidR="003D74A4" w:rsidRPr="00AE0629" w:rsidRDefault="003D74A4" w:rsidP="003D74A4">
      <w:pPr>
        <w:tabs>
          <w:tab w:val="left" w:pos="5580"/>
          <w:tab w:val="left" w:pos="9498"/>
        </w:tabs>
        <w:ind w:left="-4836" w:right="-569" w:firstLine="10365"/>
      </w:pPr>
      <w:r w:rsidRPr="00AE0629">
        <w:lastRenderedPageBreak/>
        <w:t xml:space="preserve">Приложение № </w:t>
      </w:r>
      <w:r>
        <w:t>4</w:t>
      </w:r>
      <w:r w:rsidRPr="00AE0629">
        <w:t xml:space="preserve"> к протоколу № 6</w:t>
      </w:r>
      <w:r>
        <w:t>5</w:t>
      </w:r>
    </w:p>
    <w:p w14:paraId="0F557003" w14:textId="77777777" w:rsidR="003D74A4" w:rsidRPr="00AE0629" w:rsidRDefault="003D74A4" w:rsidP="003D74A4">
      <w:pPr>
        <w:tabs>
          <w:tab w:val="left" w:pos="5580"/>
          <w:tab w:val="left" w:pos="9498"/>
        </w:tabs>
        <w:ind w:left="-4836" w:right="-569" w:firstLine="10365"/>
      </w:pPr>
      <w:r w:rsidRPr="00AE0629">
        <w:t>заседания правления Региональной</w:t>
      </w:r>
    </w:p>
    <w:p w14:paraId="5BB6DB5C" w14:textId="77777777" w:rsidR="003D74A4" w:rsidRPr="00AE0629" w:rsidRDefault="003D74A4" w:rsidP="003D74A4">
      <w:pPr>
        <w:tabs>
          <w:tab w:val="left" w:pos="5580"/>
          <w:tab w:val="left" w:pos="9498"/>
        </w:tabs>
        <w:ind w:left="-4836" w:right="-569" w:firstLine="10365"/>
      </w:pPr>
      <w:r w:rsidRPr="00AE0629">
        <w:t>энергетической комиссии</w:t>
      </w:r>
    </w:p>
    <w:p w14:paraId="110A4213" w14:textId="77777777" w:rsidR="003D74A4" w:rsidRDefault="003D74A4" w:rsidP="003D74A4">
      <w:pPr>
        <w:tabs>
          <w:tab w:val="left" w:pos="5580"/>
          <w:tab w:val="left" w:pos="9498"/>
        </w:tabs>
        <w:ind w:left="-4836" w:right="-569" w:firstLine="10365"/>
      </w:pPr>
      <w:r w:rsidRPr="00AE0629">
        <w:t xml:space="preserve">Кузбасса от </w:t>
      </w:r>
      <w:r>
        <w:t>31</w:t>
      </w:r>
      <w:r w:rsidRPr="00AE0629">
        <w:t>.10.2023</w:t>
      </w:r>
    </w:p>
    <w:p w14:paraId="1EDCED93" w14:textId="77777777" w:rsidR="003D74A4" w:rsidRDefault="003D74A4" w:rsidP="003D74A4">
      <w:pPr>
        <w:tabs>
          <w:tab w:val="left" w:pos="5580"/>
          <w:tab w:val="left" w:pos="9498"/>
        </w:tabs>
        <w:ind w:left="-4836" w:right="-569" w:firstLine="10365"/>
      </w:pPr>
    </w:p>
    <w:p w14:paraId="794D661B" w14:textId="77777777" w:rsidR="003D74A4" w:rsidRPr="003D74A4" w:rsidRDefault="003D74A4" w:rsidP="003D74A4">
      <w:pPr>
        <w:jc w:val="center"/>
        <w:rPr>
          <w:b/>
          <w:sz w:val="28"/>
          <w:szCs w:val="28"/>
        </w:rPr>
      </w:pPr>
      <w:r w:rsidRPr="003D74A4">
        <w:rPr>
          <w:b/>
          <w:sz w:val="28"/>
          <w:szCs w:val="28"/>
        </w:rPr>
        <w:t>Экспертное заключение</w:t>
      </w:r>
    </w:p>
    <w:p w14:paraId="2953028F" w14:textId="77777777" w:rsidR="003D74A4" w:rsidRPr="003D74A4" w:rsidRDefault="003D74A4" w:rsidP="003D74A4">
      <w:pPr>
        <w:jc w:val="center"/>
        <w:rPr>
          <w:bCs/>
          <w:sz w:val="28"/>
          <w:szCs w:val="28"/>
        </w:rPr>
      </w:pPr>
      <w:r w:rsidRPr="003D74A4">
        <w:rPr>
          <w:bCs/>
          <w:sz w:val="28"/>
          <w:szCs w:val="28"/>
        </w:rPr>
        <w:t>Региональной энергетической комиссии Кузбасса</w:t>
      </w:r>
    </w:p>
    <w:p w14:paraId="7095FF63" w14:textId="77777777" w:rsidR="003D74A4" w:rsidRPr="003D74A4" w:rsidRDefault="003D74A4" w:rsidP="003D74A4">
      <w:pPr>
        <w:jc w:val="center"/>
        <w:rPr>
          <w:bCs/>
          <w:sz w:val="28"/>
          <w:szCs w:val="28"/>
        </w:rPr>
      </w:pPr>
      <w:r w:rsidRPr="003D74A4">
        <w:rPr>
          <w:bCs/>
          <w:sz w:val="28"/>
          <w:szCs w:val="28"/>
        </w:rPr>
        <w:t xml:space="preserve">по материалам, представленным </w:t>
      </w:r>
      <w:r w:rsidRPr="003D74A4">
        <w:rPr>
          <w:bCs/>
          <w:sz w:val="28"/>
          <w:szCs w:val="28"/>
        </w:rPr>
        <w:br/>
        <w:t>ООО «</w:t>
      </w:r>
      <w:proofErr w:type="spellStart"/>
      <w:r w:rsidRPr="003D74A4">
        <w:rPr>
          <w:bCs/>
          <w:sz w:val="28"/>
          <w:szCs w:val="28"/>
        </w:rPr>
        <w:t>Кузбассоблгаз</w:t>
      </w:r>
      <w:proofErr w:type="spellEnd"/>
      <w:r w:rsidRPr="003D74A4">
        <w:rPr>
          <w:bCs/>
          <w:sz w:val="28"/>
          <w:szCs w:val="28"/>
        </w:rPr>
        <w:t xml:space="preserve">» </w:t>
      </w:r>
      <w:r w:rsidRPr="003D74A4">
        <w:rPr>
          <w:bCs/>
          <w:sz w:val="28"/>
          <w:szCs w:val="28"/>
        </w:rPr>
        <w:br/>
        <w:t xml:space="preserve">для утверждения размера </w:t>
      </w:r>
      <w:bookmarkStart w:id="35" w:name="_Hlk95120620"/>
      <w:r w:rsidRPr="003D74A4">
        <w:rPr>
          <w:bCs/>
          <w:sz w:val="28"/>
          <w:szCs w:val="28"/>
        </w:rPr>
        <w:t>экономически обоснованных расходов на выполнение мероприятий, подлежащих осуществлению в ходе технологического присоединения к газораспределительным сетям ООО «</w:t>
      </w:r>
      <w:proofErr w:type="spellStart"/>
      <w:r w:rsidRPr="003D74A4">
        <w:rPr>
          <w:bCs/>
          <w:sz w:val="28"/>
          <w:szCs w:val="28"/>
        </w:rPr>
        <w:t>Кузбассоблгаз</w:t>
      </w:r>
      <w:proofErr w:type="spellEnd"/>
      <w:r w:rsidRPr="003D74A4">
        <w:rPr>
          <w:bCs/>
          <w:sz w:val="28"/>
          <w:szCs w:val="28"/>
        </w:rPr>
        <w:t xml:space="preserve">» </w:t>
      </w:r>
      <w:r w:rsidRPr="003D74A4">
        <w:rPr>
          <w:bCs/>
          <w:sz w:val="28"/>
          <w:szCs w:val="28"/>
        </w:rPr>
        <w:br/>
        <w:t>за 3 квартал 2023 года</w:t>
      </w:r>
      <w:bookmarkEnd w:id="35"/>
    </w:p>
    <w:p w14:paraId="427ACDCC" w14:textId="77777777" w:rsidR="003D74A4" w:rsidRPr="003D74A4" w:rsidRDefault="003D74A4" w:rsidP="003D74A4">
      <w:pPr>
        <w:ind w:left="-284" w:firstLine="284"/>
        <w:jc w:val="both"/>
        <w:rPr>
          <w:sz w:val="28"/>
          <w:szCs w:val="28"/>
        </w:rPr>
      </w:pPr>
    </w:p>
    <w:p w14:paraId="7C35F2BB" w14:textId="77777777" w:rsidR="003D74A4" w:rsidRPr="003D74A4" w:rsidRDefault="003D74A4" w:rsidP="003D74A4">
      <w:pPr>
        <w:ind w:firstLine="720"/>
        <w:jc w:val="both"/>
        <w:rPr>
          <w:sz w:val="28"/>
          <w:szCs w:val="28"/>
        </w:rPr>
      </w:pPr>
      <w:r w:rsidRPr="003D74A4">
        <w:rPr>
          <w:sz w:val="28"/>
          <w:szCs w:val="28"/>
        </w:rPr>
        <w:t>Нормативно-методической основой проведения анализа являются:</w:t>
      </w:r>
    </w:p>
    <w:p w14:paraId="3CADF827" w14:textId="77777777" w:rsidR="003D74A4" w:rsidRPr="003D74A4" w:rsidRDefault="003D74A4" w:rsidP="0035375C">
      <w:pPr>
        <w:numPr>
          <w:ilvl w:val="1"/>
          <w:numId w:val="8"/>
        </w:numPr>
        <w:tabs>
          <w:tab w:val="num" w:pos="360"/>
          <w:tab w:val="num" w:pos="1080"/>
          <w:tab w:val="left" w:pos="10080"/>
        </w:tabs>
        <w:ind w:left="1080"/>
        <w:jc w:val="both"/>
        <w:rPr>
          <w:sz w:val="28"/>
          <w:szCs w:val="28"/>
        </w:rPr>
      </w:pPr>
      <w:r w:rsidRPr="003D74A4">
        <w:rPr>
          <w:sz w:val="28"/>
          <w:szCs w:val="28"/>
        </w:rPr>
        <w:t>Гражданский кодекс Российской Федерации;</w:t>
      </w:r>
    </w:p>
    <w:p w14:paraId="7915D2B2" w14:textId="77777777" w:rsidR="003D74A4" w:rsidRPr="003D74A4" w:rsidRDefault="003D74A4" w:rsidP="0035375C">
      <w:pPr>
        <w:numPr>
          <w:ilvl w:val="1"/>
          <w:numId w:val="8"/>
        </w:numPr>
        <w:tabs>
          <w:tab w:val="num" w:pos="360"/>
          <w:tab w:val="num" w:pos="1080"/>
          <w:tab w:val="left" w:pos="10080"/>
        </w:tabs>
        <w:ind w:left="1080"/>
        <w:jc w:val="both"/>
        <w:rPr>
          <w:sz w:val="28"/>
          <w:szCs w:val="28"/>
        </w:rPr>
      </w:pPr>
      <w:r w:rsidRPr="003D74A4">
        <w:rPr>
          <w:sz w:val="28"/>
          <w:szCs w:val="28"/>
        </w:rPr>
        <w:t>Налоговый кодекс Российской Федерации (в дальнейшем НК РФ);</w:t>
      </w:r>
    </w:p>
    <w:p w14:paraId="5540F165" w14:textId="77777777" w:rsidR="003D74A4" w:rsidRPr="003D74A4" w:rsidRDefault="003D74A4" w:rsidP="0035375C">
      <w:pPr>
        <w:numPr>
          <w:ilvl w:val="1"/>
          <w:numId w:val="8"/>
        </w:numPr>
        <w:tabs>
          <w:tab w:val="num" w:pos="360"/>
          <w:tab w:val="num" w:pos="1080"/>
          <w:tab w:val="left" w:pos="10080"/>
        </w:tabs>
        <w:ind w:left="1080"/>
        <w:jc w:val="both"/>
        <w:rPr>
          <w:sz w:val="28"/>
          <w:szCs w:val="28"/>
        </w:rPr>
      </w:pPr>
      <w:r w:rsidRPr="003D74A4">
        <w:rPr>
          <w:sz w:val="28"/>
          <w:szCs w:val="28"/>
        </w:rPr>
        <w:t>Трудовой Кодекс Российской Федерации (в дальнейшем ТК РФ);</w:t>
      </w:r>
    </w:p>
    <w:p w14:paraId="37799DE9" w14:textId="77777777" w:rsidR="003D74A4" w:rsidRPr="003D74A4" w:rsidRDefault="003D74A4" w:rsidP="0035375C">
      <w:pPr>
        <w:numPr>
          <w:ilvl w:val="1"/>
          <w:numId w:val="8"/>
        </w:numPr>
        <w:tabs>
          <w:tab w:val="num" w:pos="360"/>
          <w:tab w:val="num" w:pos="1080"/>
          <w:tab w:val="left" w:pos="10080"/>
        </w:tabs>
        <w:ind w:left="1080"/>
        <w:jc w:val="both"/>
        <w:rPr>
          <w:sz w:val="28"/>
          <w:szCs w:val="28"/>
        </w:rPr>
      </w:pPr>
      <w:r w:rsidRPr="003D74A4">
        <w:rPr>
          <w:spacing w:val="-5"/>
          <w:sz w:val="28"/>
          <w:szCs w:val="28"/>
        </w:rPr>
        <w:t xml:space="preserve">Федеральный Закон </w:t>
      </w:r>
      <w:r w:rsidRPr="003D74A4">
        <w:rPr>
          <w:spacing w:val="-7"/>
          <w:sz w:val="28"/>
          <w:szCs w:val="28"/>
        </w:rPr>
        <w:t>от 17.08.1995 № 147-ФЗ «О естественных монополиях»;</w:t>
      </w:r>
    </w:p>
    <w:p w14:paraId="4FABD4E7" w14:textId="77777777" w:rsidR="003D74A4" w:rsidRPr="003D74A4" w:rsidRDefault="003D74A4" w:rsidP="0035375C">
      <w:pPr>
        <w:numPr>
          <w:ilvl w:val="1"/>
          <w:numId w:val="8"/>
        </w:numPr>
        <w:tabs>
          <w:tab w:val="num" w:pos="360"/>
          <w:tab w:val="num" w:pos="1080"/>
          <w:tab w:val="left" w:pos="10080"/>
        </w:tabs>
        <w:ind w:left="1080"/>
        <w:jc w:val="both"/>
        <w:rPr>
          <w:spacing w:val="-7"/>
          <w:sz w:val="28"/>
          <w:szCs w:val="28"/>
        </w:rPr>
      </w:pPr>
      <w:r w:rsidRPr="003D74A4">
        <w:rPr>
          <w:spacing w:val="-7"/>
          <w:sz w:val="28"/>
          <w:szCs w:val="28"/>
        </w:rPr>
        <w:t xml:space="preserve">Постановление Правительства РФ от 29.12.2000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(вместе с «Основными положениями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w:t>
      </w:r>
      <w:r w:rsidRPr="003D74A4">
        <w:rPr>
          <w:spacing w:val="-7"/>
          <w:sz w:val="28"/>
          <w:szCs w:val="28"/>
        </w:rPr>
        <w:br/>
        <w:t>(далее – Основные положения);</w:t>
      </w:r>
    </w:p>
    <w:p w14:paraId="0E1372EB" w14:textId="77777777" w:rsidR="003D74A4" w:rsidRPr="003D74A4" w:rsidRDefault="003D74A4" w:rsidP="0035375C">
      <w:pPr>
        <w:numPr>
          <w:ilvl w:val="1"/>
          <w:numId w:val="8"/>
        </w:numPr>
        <w:tabs>
          <w:tab w:val="num" w:pos="360"/>
          <w:tab w:val="num" w:pos="1080"/>
          <w:tab w:val="left" w:pos="10080"/>
        </w:tabs>
        <w:ind w:left="1080"/>
        <w:jc w:val="both"/>
        <w:rPr>
          <w:spacing w:val="-7"/>
          <w:sz w:val="28"/>
          <w:szCs w:val="28"/>
        </w:rPr>
      </w:pPr>
      <w:r w:rsidRPr="003D74A4">
        <w:rPr>
          <w:spacing w:val="-7"/>
          <w:sz w:val="28"/>
          <w:szCs w:val="28"/>
        </w:rPr>
        <w:t xml:space="preserve"> Методические указания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утвержденные приказом ФАС России от 16.08.2018 </w:t>
      </w:r>
      <w:r w:rsidRPr="003D74A4">
        <w:rPr>
          <w:spacing w:val="-7"/>
          <w:sz w:val="28"/>
          <w:szCs w:val="28"/>
        </w:rPr>
        <w:br/>
        <w:t>№ 1151/18 (далее - Методические указания);</w:t>
      </w:r>
    </w:p>
    <w:p w14:paraId="1B2C6269" w14:textId="77777777" w:rsidR="003D74A4" w:rsidRPr="003D74A4" w:rsidRDefault="003D74A4" w:rsidP="0035375C">
      <w:pPr>
        <w:numPr>
          <w:ilvl w:val="1"/>
          <w:numId w:val="8"/>
        </w:numPr>
        <w:tabs>
          <w:tab w:val="num" w:pos="360"/>
          <w:tab w:val="num" w:pos="1080"/>
          <w:tab w:val="left" w:pos="10080"/>
        </w:tabs>
        <w:ind w:left="1080"/>
        <w:jc w:val="both"/>
        <w:rPr>
          <w:spacing w:val="-7"/>
          <w:sz w:val="28"/>
          <w:szCs w:val="28"/>
        </w:rPr>
      </w:pPr>
      <w:r w:rsidRPr="003D74A4">
        <w:rPr>
          <w:sz w:val="28"/>
          <w:szCs w:val="28"/>
        </w:rPr>
        <w:t>Правила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утвержденные постановлением Правительства России от 13.09.2021 № 1547 (далее – Правила)</w:t>
      </w:r>
      <w:r w:rsidRPr="003D74A4">
        <w:rPr>
          <w:spacing w:val="-7"/>
          <w:sz w:val="28"/>
          <w:szCs w:val="28"/>
        </w:rPr>
        <w:t>;</w:t>
      </w:r>
    </w:p>
    <w:p w14:paraId="10C82319" w14:textId="77777777" w:rsidR="003D74A4" w:rsidRPr="003D74A4" w:rsidRDefault="003D74A4" w:rsidP="0035375C">
      <w:pPr>
        <w:numPr>
          <w:ilvl w:val="1"/>
          <w:numId w:val="8"/>
        </w:numPr>
        <w:tabs>
          <w:tab w:val="num" w:pos="360"/>
          <w:tab w:val="num" w:pos="1080"/>
          <w:tab w:val="left" w:pos="10080"/>
        </w:tabs>
        <w:ind w:left="1080"/>
        <w:jc w:val="both"/>
        <w:rPr>
          <w:spacing w:val="-7"/>
          <w:sz w:val="28"/>
          <w:szCs w:val="28"/>
        </w:rPr>
      </w:pPr>
      <w:r w:rsidRPr="003D74A4">
        <w:rPr>
          <w:spacing w:val="-7"/>
          <w:sz w:val="28"/>
          <w:szCs w:val="28"/>
        </w:rPr>
        <w:t>Справочник базовых цен на проектные работы для строительства. Газооборудование и газоснабжение промышленных предприятий, зданий и сооружений. Наружное освещение, (принят и введен в действие Письмом Росстроя от 12.01.2006 № СК-31/02);</w:t>
      </w:r>
    </w:p>
    <w:p w14:paraId="68F73E76" w14:textId="77777777" w:rsidR="003D74A4" w:rsidRPr="003D74A4" w:rsidRDefault="003D74A4" w:rsidP="0035375C">
      <w:pPr>
        <w:numPr>
          <w:ilvl w:val="1"/>
          <w:numId w:val="8"/>
        </w:numPr>
        <w:tabs>
          <w:tab w:val="num" w:pos="360"/>
          <w:tab w:val="num" w:pos="1080"/>
          <w:tab w:val="left" w:pos="10080"/>
        </w:tabs>
        <w:ind w:left="1080"/>
        <w:jc w:val="both"/>
        <w:rPr>
          <w:sz w:val="28"/>
          <w:szCs w:val="28"/>
        </w:rPr>
      </w:pPr>
      <w:r w:rsidRPr="003D74A4">
        <w:rPr>
          <w:spacing w:val="-7"/>
          <w:sz w:val="28"/>
          <w:szCs w:val="28"/>
        </w:rPr>
        <w:t>Прочие законы и подзаконные акты, методические разработки и подходы,</w:t>
      </w:r>
      <w:r w:rsidRPr="003D74A4">
        <w:rPr>
          <w:sz w:val="28"/>
          <w:szCs w:val="28"/>
        </w:rPr>
        <w:t xml:space="preserve"> действующие в отношении сферы и предмета государственного регулирования тарифов на продукцию (услуги) в газовой отрасли.</w:t>
      </w:r>
    </w:p>
    <w:p w14:paraId="70242089" w14:textId="77777777" w:rsidR="003D74A4" w:rsidRPr="003D74A4" w:rsidRDefault="003D74A4" w:rsidP="003D74A4">
      <w:pPr>
        <w:ind w:firstLine="720"/>
        <w:jc w:val="both"/>
        <w:rPr>
          <w:sz w:val="28"/>
          <w:szCs w:val="28"/>
        </w:rPr>
      </w:pPr>
      <w:r w:rsidRPr="003D74A4">
        <w:rPr>
          <w:noProof/>
          <w:sz w:val="28"/>
          <w:szCs w:val="28"/>
        </w:rPr>
        <w:lastRenderedPageBreak/>
        <w:t xml:space="preserve">ООО «Кузбассоблгаз»  представило в РЭК Кузбасса сведения о фактически понесенных расходах на технологическое присоединение за </w:t>
      </w:r>
      <w:r w:rsidRPr="003D74A4">
        <w:rPr>
          <w:noProof/>
          <w:sz w:val="28"/>
          <w:szCs w:val="28"/>
        </w:rPr>
        <w:br/>
        <w:t>3 квартал 2023 года</w:t>
      </w:r>
      <w:r w:rsidRPr="003D74A4">
        <w:rPr>
          <w:sz w:val="28"/>
          <w:szCs w:val="28"/>
        </w:rPr>
        <w:t>.</w:t>
      </w:r>
    </w:p>
    <w:p w14:paraId="350128A6" w14:textId="77777777" w:rsidR="003D74A4" w:rsidRPr="003D74A4" w:rsidRDefault="003D74A4" w:rsidP="003D74A4">
      <w:pPr>
        <w:ind w:firstLine="720"/>
        <w:jc w:val="both"/>
        <w:rPr>
          <w:sz w:val="28"/>
          <w:szCs w:val="28"/>
        </w:rPr>
      </w:pPr>
      <w:r w:rsidRPr="003D74A4">
        <w:rPr>
          <w:sz w:val="28"/>
          <w:szCs w:val="28"/>
        </w:rPr>
        <w:t>В качестве обосновывающих материалов, предприятие представило:</w:t>
      </w:r>
    </w:p>
    <w:p w14:paraId="08812BF8" w14:textId="77777777" w:rsidR="003D74A4" w:rsidRPr="003D74A4" w:rsidRDefault="003D74A4" w:rsidP="0035375C">
      <w:pPr>
        <w:numPr>
          <w:ilvl w:val="0"/>
          <w:numId w:val="7"/>
        </w:numPr>
        <w:tabs>
          <w:tab w:val="left" w:pos="840"/>
          <w:tab w:val="num" w:pos="1134"/>
        </w:tabs>
        <w:ind w:left="0" w:firstLine="709"/>
        <w:jc w:val="both"/>
        <w:rPr>
          <w:sz w:val="28"/>
          <w:szCs w:val="28"/>
        </w:rPr>
      </w:pPr>
      <w:r w:rsidRPr="003D74A4">
        <w:rPr>
          <w:sz w:val="28"/>
          <w:szCs w:val="28"/>
        </w:rPr>
        <w:t>Сведения об экономически обоснованных расходах на подключение (технологическое присоединение) газоиспользующего оборудования за 3 квартал 2023 года;</w:t>
      </w:r>
    </w:p>
    <w:p w14:paraId="5E807D64" w14:textId="77777777" w:rsidR="003D74A4" w:rsidRPr="003D74A4" w:rsidRDefault="003D74A4" w:rsidP="0035375C">
      <w:pPr>
        <w:numPr>
          <w:ilvl w:val="0"/>
          <w:numId w:val="7"/>
        </w:numPr>
        <w:tabs>
          <w:tab w:val="left" w:pos="840"/>
          <w:tab w:val="num" w:pos="1134"/>
        </w:tabs>
        <w:ind w:left="0" w:firstLine="709"/>
        <w:jc w:val="both"/>
        <w:rPr>
          <w:sz w:val="28"/>
          <w:szCs w:val="28"/>
        </w:rPr>
      </w:pPr>
      <w:r w:rsidRPr="003D74A4">
        <w:rPr>
          <w:sz w:val="28"/>
          <w:szCs w:val="28"/>
        </w:rPr>
        <w:t>Реестр подключений (технологического присоединение) газоиспользующего оборудования, предусмотренного абзацем вторым пункта 26(22) Основных положений;</w:t>
      </w:r>
    </w:p>
    <w:p w14:paraId="02575D4B" w14:textId="77777777" w:rsidR="003D74A4" w:rsidRPr="003D74A4" w:rsidRDefault="003D74A4" w:rsidP="0035375C">
      <w:pPr>
        <w:numPr>
          <w:ilvl w:val="0"/>
          <w:numId w:val="7"/>
        </w:numPr>
        <w:tabs>
          <w:tab w:val="left" w:pos="840"/>
          <w:tab w:val="num" w:pos="1134"/>
        </w:tabs>
        <w:ind w:left="0" w:firstLine="709"/>
        <w:jc w:val="both"/>
        <w:rPr>
          <w:sz w:val="28"/>
          <w:szCs w:val="28"/>
        </w:rPr>
      </w:pPr>
      <w:proofErr w:type="spellStart"/>
      <w:r w:rsidRPr="003D74A4">
        <w:rPr>
          <w:sz w:val="28"/>
          <w:szCs w:val="28"/>
        </w:rPr>
        <w:t>Пообъектный</w:t>
      </w:r>
      <w:proofErr w:type="spellEnd"/>
      <w:r w:rsidRPr="003D74A4">
        <w:rPr>
          <w:sz w:val="28"/>
          <w:szCs w:val="28"/>
        </w:rPr>
        <w:t xml:space="preserve"> расчет расходов на подключение (технологическое присоединение) газоиспользующего оборудование.</w:t>
      </w:r>
    </w:p>
    <w:p w14:paraId="6CA2B24D" w14:textId="77777777" w:rsidR="003D74A4" w:rsidRPr="003D74A4" w:rsidRDefault="003D74A4" w:rsidP="003D74A4">
      <w:pPr>
        <w:ind w:firstLine="720"/>
        <w:jc w:val="both"/>
        <w:rPr>
          <w:noProof/>
          <w:sz w:val="28"/>
          <w:szCs w:val="28"/>
        </w:rPr>
      </w:pPr>
      <w:r w:rsidRPr="003D74A4">
        <w:rPr>
          <w:sz w:val="28"/>
          <w:szCs w:val="28"/>
        </w:rPr>
        <w:t xml:space="preserve">Согласно п. 46 Методических указаний, экономически обоснованные </w:t>
      </w:r>
      <w:r w:rsidRPr="003D74A4">
        <w:rPr>
          <w:noProof/>
          <w:sz w:val="28"/>
          <w:szCs w:val="28"/>
        </w:rPr>
        <w:t>расходы за подключение (технологическое присоединение) газоиспользующего оборудования, предусмотренного подпунктом "г" пункта 4 Методических указаний, сложившиеся у ГРО, не должны превышать расходы:</w:t>
      </w:r>
    </w:p>
    <w:p w14:paraId="389F2CAF" w14:textId="77777777" w:rsidR="003D74A4" w:rsidRPr="003D74A4" w:rsidRDefault="003D74A4" w:rsidP="003D74A4">
      <w:pPr>
        <w:ind w:firstLine="720"/>
        <w:jc w:val="both"/>
        <w:rPr>
          <w:noProof/>
          <w:sz w:val="28"/>
          <w:szCs w:val="28"/>
        </w:rPr>
      </w:pPr>
      <w:r w:rsidRPr="003D74A4">
        <w:rPr>
          <w:noProof/>
          <w:sz w:val="28"/>
          <w:szCs w:val="28"/>
        </w:rPr>
        <w:t>- на выполнение проектных работ, определенных с использованием сметных нормативов, сведения о которых включены в федеральный реестр сметных нормативов;</w:t>
      </w:r>
    </w:p>
    <w:p w14:paraId="4D8217F4" w14:textId="77777777" w:rsidR="003D74A4" w:rsidRPr="003D74A4" w:rsidRDefault="003D74A4" w:rsidP="003D74A4">
      <w:pPr>
        <w:ind w:firstLine="720"/>
        <w:jc w:val="both"/>
        <w:rPr>
          <w:noProof/>
          <w:sz w:val="28"/>
          <w:szCs w:val="28"/>
        </w:rPr>
      </w:pPr>
      <w:r w:rsidRPr="003D74A4">
        <w:rPr>
          <w:noProof/>
          <w:sz w:val="28"/>
          <w:szCs w:val="28"/>
        </w:rPr>
        <w:t>- на выполнение строительно-монтажных работ, определенные в соответствии с НЦС;</w:t>
      </w:r>
    </w:p>
    <w:p w14:paraId="12DDD871" w14:textId="77777777" w:rsidR="003D74A4" w:rsidRPr="003D74A4" w:rsidRDefault="003D74A4" w:rsidP="003D74A4">
      <w:pPr>
        <w:ind w:firstLine="720"/>
        <w:jc w:val="both"/>
        <w:rPr>
          <w:noProof/>
          <w:sz w:val="28"/>
          <w:szCs w:val="28"/>
        </w:rPr>
      </w:pPr>
      <w:r w:rsidRPr="003D74A4">
        <w:rPr>
          <w:noProof/>
          <w:sz w:val="28"/>
          <w:szCs w:val="28"/>
        </w:rPr>
        <w:t>- на мониторинг выполнения Заявителем технических условий и осуществление фактического присоединения, определенные на основании стандартизированных тарифных ставок, действующих в период выполнения работ.</w:t>
      </w:r>
    </w:p>
    <w:p w14:paraId="63C510A2" w14:textId="77777777" w:rsidR="003D74A4" w:rsidRPr="003D74A4" w:rsidRDefault="003D74A4" w:rsidP="003D74A4">
      <w:pPr>
        <w:ind w:firstLine="720"/>
        <w:jc w:val="both"/>
        <w:rPr>
          <w:noProof/>
          <w:sz w:val="28"/>
          <w:szCs w:val="28"/>
        </w:rPr>
      </w:pPr>
      <w:r w:rsidRPr="003D74A4">
        <w:rPr>
          <w:noProof/>
          <w:sz w:val="28"/>
          <w:szCs w:val="28"/>
        </w:rPr>
        <w:t xml:space="preserve">В соответствии с представленными данными, ООО «Кузбассоблгаз» за </w:t>
      </w:r>
      <w:r w:rsidRPr="003D74A4">
        <w:rPr>
          <w:noProof/>
          <w:sz w:val="28"/>
          <w:szCs w:val="28"/>
        </w:rPr>
        <w:br/>
        <w:t>3 квартал 2023 года осуществило шестьдесят шесть фактических присоединений газоиспользующего оборудования. Экспертной группой был проведен сравнительный анализ фактических расходов со стандартизированными тарифными ставками, действующими в период выполнения работ. Фактические расходы не превысили стандартизированные тарифные ставки, действующими в период выполнения работ.</w:t>
      </w:r>
    </w:p>
    <w:p w14:paraId="1A1C0FCA" w14:textId="77777777" w:rsidR="003D74A4" w:rsidRPr="003D74A4" w:rsidRDefault="003D74A4" w:rsidP="003D74A4">
      <w:pPr>
        <w:ind w:firstLine="720"/>
        <w:jc w:val="both"/>
        <w:rPr>
          <w:noProof/>
          <w:sz w:val="28"/>
          <w:szCs w:val="28"/>
        </w:rPr>
      </w:pPr>
      <w:r w:rsidRPr="003D74A4">
        <w:rPr>
          <w:noProof/>
          <w:sz w:val="28"/>
          <w:szCs w:val="28"/>
        </w:rPr>
        <w:t>Учитывая вышеуказанное, экспертная группа предлагает утвердить экономически обоснованные расходы на выполнение мероприятий, подлежащих осуществлению в ходе технологического присоединения к газораспределительным сетям ООО «Кузбассоблгаз» за 3 квартал 2023 года газоиспользующего оборудования, предусмотренного абзацем вторым пункта 26(22) Основных положений, в размере 162,36 тыс. руб. (НДС не облагается).</w:t>
      </w:r>
    </w:p>
    <w:p w14:paraId="4196724D" w14:textId="77777777" w:rsidR="003D74A4" w:rsidRPr="003D74A4" w:rsidRDefault="003D74A4" w:rsidP="003D74A4">
      <w:pPr>
        <w:ind w:firstLine="720"/>
        <w:jc w:val="both"/>
        <w:rPr>
          <w:noProof/>
          <w:sz w:val="28"/>
          <w:szCs w:val="28"/>
        </w:rPr>
      </w:pPr>
    </w:p>
    <w:p w14:paraId="1DD377A2" w14:textId="77777777" w:rsidR="003D74A4" w:rsidRPr="003D74A4" w:rsidRDefault="003D74A4" w:rsidP="003D74A4">
      <w:pPr>
        <w:tabs>
          <w:tab w:val="left" w:pos="840"/>
        </w:tabs>
        <w:ind w:left="709"/>
        <w:jc w:val="both"/>
        <w:rPr>
          <w:sz w:val="28"/>
          <w:szCs w:val="28"/>
        </w:rPr>
      </w:pPr>
    </w:p>
    <w:p w14:paraId="54A13CBF" w14:textId="77777777" w:rsidR="003D74A4" w:rsidRPr="003D74A4" w:rsidRDefault="003D74A4" w:rsidP="0035375C">
      <w:pPr>
        <w:numPr>
          <w:ilvl w:val="0"/>
          <w:numId w:val="7"/>
        </w:numPr>
        <w:tabs>
          <w:tab w:val="left" w:pos="840"/>
          <w:tab w:val="num" w:pos="1134"/>
        </w:tabs>
        <w:ind w:left="0" w:firstLine="709"/>
        <w:jc w:val="both"/>
        <w:rPr>
          <w:sz w:val="28"/>
          <w:szCs w:val="28"/>
        </w:rPr>
        <w:sectPr w:rsidR="003D74A4" w:rsidRPr="003D74A4" w:rsidSect="007806E8">
          <w:footerReference w:type="even" r:id="rId22"/>
          <w:footerReference w:type="default" r:id="rId23"/>
          <w:pgSz w:w="11906" w:h="16838"/>
          <w:pgMar w:top="709" w:right="849" w:bottom="709" w:left="1276" w:header="709" w:footer="709" w:gutter="0"/>
          <w:cols w:space="708"/>
          <w:docGrid w:linePitch="360"/>
        </w:sectPr>
      </w:pPr>
    </w:p>
    <w:p w14:paraId="48A43C62" w14:textId="77777777" w:rsidR="003D74A4" w:rsidRPr="003D74A4" w:rsidRDefault="003D74A4" w:rsidP="003D74A4">
      <w:pPr>
        <w:jc w:val="right"/>
        <w:rPr>
          <w:sz w:val="28"/>
          <w:szCs w:val="28"/>
        </w:rPr>
      </w:pPr>
      <w:r w:rsidRPr="003D74A4">
        <w:rPr>
          <w:sz w:val="28"/>
          <w:szCs w:val="28"/>
        </w:rPr>
        <w:lastRenderedPageBreak/>
        <w:t>Приложение 1</w:t>
      </w:r>
    </w:p>
    <w:p w14:paraId="19BBEA51" w14:textId="77777777" w:rsidR="003D74A4" w:rsidRPr="003D74A4" w:rsidRDefault="003D74A4" w:rsidP="003D74A4">
      <w:pPr>
        <w:jc w:val="center"/>
        <w:rPr>
          <w:sz w:val="28"/>
          <w:szCs w:val="28"/>
        </w:rPr>
      </w:pPr>
    </w:p>
    <w:p w14:paraId="5918EDCE" w14:textId="77777777" w:rsidR="003D74A4" w:rsidRPr="003D74A4" w:rsidRDefault="003D74A4" w:rsidP="003D74A4">
      <w:pPr>
        <w:jc w:val="center"/>
        <w:rPr>
          <w:sz w:val="28"/>
          <w:szCs w:val="28"/>
        </w:rPr>
      </w:pPr>
      <w:r w:rsidRPr="003D74A4">
        <w:rPr>
          <w:sz w:val="28"/>
          <w:szCs w:val="28"/>
        </w:rPr>
        <w:t>Сведения об экономически обоснованных расходах на подключение (технологическое присоединение) газоиспользующего оборудования за 3 квартал 2023 года по завершённым объектам</w:t>
      </w:r>
    </w:p>
    <w:p w14:paraId="2C67E382" w14:textId="77777777" w:rsidR="003D74A4" w:rsidRPr="003D74A4" w:rsidRDefault="003D74A4" w:rsidP="003D74A4">
      <w:pPr>
        <w:jc w:val="right"/>
      </w:pPr>
    </w:p>
    <w:p w14:paraId="288FCCBE" w14:textId="77777777" w:rsidR="003D74A4" w:rsidRPr="003D74A4" w:rsidRDefault="003D74A4" w:rsidP="003D74A4">
      <w:pPr>
        <w:jc w:val="right"/>
      </w:pPr>
    </w:p>
    <w:p w14:paraId="2FAE58AF" w14:textId="77777777" w:rsidR="003D74A4" w:rsidRPr="003D74A4" w:rsidRDefault="003D74A4" w:rsidP="003D74A4">
      <w:pPr>
        <w:jc w:val="right"/>
      </w:pPr>
    </w:p>
    <w:tbl>
      <w:tblPr>
        <w:tblW w:w="14878" w:type="dxa"/>
        <w:jc w:val="center"/>
        <w:tblLook w:val="04A0" w:firstRow="1" w:lastRow="0" w:firstColumn="1" w:lastColumn="0" w:noHBand="0" w:noVBand="1"/>
      </w:tblPr>
      <w:tblGrid>
        <w:gridCol w:w="624"/>
        <w:gridCol w:w="1766"/>
        <w:gridCol w:w="2869"/>
        <w:gridCol w:w="1136"/>
        <w:gridCol w:w="1559"/>
        <w:gridCol w:w="1543"/>
        <w:gridCol w:w="1230"/>
        <w:gridCol w:w="1417"/>
        <w:gridCol w:w="1641"/>
        <w:gridCol w:w="1093"/>
      </w:tblGrid>
      <w:tr w:rsidR="003D74A4" w:rsidRPr="003D74A4" w14:paraId="0F1BF131" w14:textId="77777777" w:rsidTr="003D74A4">
        <w:trPr>
          <w:trHeight w:val="254"/>
          <w:jc w:val="center"/>
        </w:trPr>
        <w:tc>
          <w:tcPr>
            <w:tcW w:w="624"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E8D0C3D" w14:textId="77777777" w:rsidR="003D74A4" w:rsidRPr="003D74A4" w:rsidRDefault="003D74A4" w:rsidP="003D74A4">
            <w:pPr>
              <w:jc w:val="center"/>
            </w:pPr>
            <w:r w:rsidRPr="003D74A4">
              <w:t>№</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1B51C3" w14:textId="77777777" w:rsidR="003D74A4" w:rsidRPr="003D74A4" w:rsidRDefault="003D74A4" w:rsidP="003D74A4">
            <w:pPr>
              <w:jc w:val="center"/>
            </w:pPr>
            <w:r w:rsidRPr="003D74A4">
              <w:t>Населенный пункт</w:t>
            </w:r>
          </w:p>
        </w:tc>
        <w:tc>
          <w:tcPr>
            <w:tcW w:w="2869"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1C51E5" w14:textId="77777777" w:rsidR="003D74A4" w:rsidRPr="003D74A4" w:rsidRDefault="003D74A4" w:rsidP="003D74A4">
            <w:pPr>
              <w:jc w:val="center"/>
            </w:pPr>
            <w:r w:rsidRPr="003D74A4">
              <w:t>Наименование объекта</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7EB6E7" w14:textId="77777777" w:rsidR="003D74A4" w:rsidRPr="003D74A4" w:rsidRDefault="003D74A4" w:rsidP="003D74A4">
            <w:pPr>
              <w:jc w:val="center"/>
            </w:pPr>
            <w:r w:rsidRPr="003D74A4">
              <w:t xml:space="preserve">Код объекта </w:t>
            </w:r>
            <w:r w:rsidRPr="003D74A4">
              <w:rPr>
                <w:vertAlign w:val="superscript"/>
              </w:rPr>
              <w:t>1</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3B875F" w14:textId="77777777" w:rsidR="003D74A4" w:rsidRPr="003D74A4" w:rsidRDefault="003D74A4" w:rsidP="003D74A4">
            <w:pPr>
              <w:jc w:val="center"/>
            </w:pPr>
            <w:r w:rsidRPr="003D74A4">
              <w:t xml:space="preserve">Фактические расходы, </w:t>
            </w:r>
            <w:r w:rsidRPr="003D74A4">
              <w:br/>
              <w:t xml:space="preserve">тыс. руб. </w:t>
            </w:r>
            <w:r w:rsidRPr="003D74A4">
              <w:br/>
              <w:t>без НДС</w:t>
            </w:r>
          </w:p>
        </w:tc>
        <w:tc>
          <w:tcPr>
            <w:tcW w:w="6924" w:type="dxa"/>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C51DFA" w14:textId="77777777" w:rsidR="003D74A4" w:rsidRPr="003D74A4" w:rsidRDefault="003D74A4" w:rsidP="003D74A4">
            <w:pPr>
              <w:jc w:val="center"/>
            </w:pPr>
            <w:r w:rsidRPr="003D74A4">
              <w:t>Экономически обоснованные расходы, тыс. руб. без НДС</w:t>
            </w:r>
          </w:p>
        </w:tc>
      </w:tr>
      <w:tr w:rsidR="003D74A4" w:rsidRPr="003D74A4" w14:paraId="3DF7C927" w14:textId="77777777" w:rsidTr="003D74A4">
        <w:trPr>
          <w:trHeight w:val="176"/>
          <w:jc w:val="center"/>
        </w:trPr>
        <w:tc>
          <w:tcPr>
            <w:tcW w:w="62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009189" w14:textId="77777777" w:rsidR="003D74A4" w:rsidRPr="003D74A4" w:rsidRDefault="003D74A4" w:rsidP="003D74A4"/>
        </w:tc>
        <w:tc>
          <w:tcPr>
            <w:tcW w:w="17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6DBF91B" w14:textId="77777777" w:rsidR="003D74A4" w:rsidRPr="003D74A4" w:rsidRDefault="003D74A4" w:rsidP="003D74A4"/>
        </w:tc>
        <w:tc>
          <w:tcPr>
            <w:tcW w:w="286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FF04D76" w14:textId="77777777" w:rsidR="003D74A4" w:rsidRPr="003D74A4" w:rsidRDefault="003D74A4" w:rsidP="003D74A4"/>
        </w:tc>
        <w:tc>
          <w:tcPr>
            <w:tcW w:w="113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0D87ABD" w14:textId="77777777" w:rsidR="003D74A4" w:rsidRPr="003D74A4" w:rsidRDefault="003D74A4" w:rsidP="003D74A4"/>
        </w:tc>
        <w:tc>
          <w:tcPr>
            <w:tcW w:w="155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BE97A73" w14:textId="77777777" w:rsidR="003D74A4" w:rsidRPr="003D74A4" w:rsidRDefault="003D74A4" w:rsidP="003D74A4"/>
        </w:tc>
        <w:tc>
          <w:tcPr>
            <w:tcW w:w="1543"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70B8D28" w14:textId="77777777" w:rsidR="003D74A4" w:rsidRPr="003D74A4" w:rsidRDefault="003D74A4" w:rsidP="003D74A4">
            <w:pPr>
              <w:jc w:val="center"/>
            </w:pPr>
            <w:r w:rsidRPr="003D74A4">
              <w:t>Всего</w:t>
            </w:r>
          </w:p>
        </w:tc>
        <w:tc>
          <w:tcPr>
            <w:tcW w:w="5381" w:type="dxa"/>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330948" w14:textId="77777777" w:rsidR="003D74A4" w:rsidRPr="003D74A4" w:rsidRDefault="003D74A4" w:rsidP="003D74A4">
            <w:pPr>
              <w:jc w:val="center"/>
            </w:pPr>
            <w:r w:rsidRPr="003D74A4">
              <w:t>в т.ч. распределение по источникам финансирования</w:t>
            </w:r>
          </w:p>
        </w:tc>
      </w:tr>
      <w:tr w:rsidR="003D74A4" w:rsidRPr="003D74A4" w14:paraId="361AABF3" w14:textId="77777777" w:rsidTr="003D74A4">
        <w:trPr>
          <w:trHeight w:val="1432"/>
          <w:jc w:val="center"/>
        </w:trPr>
        <w:tc>
          <w:tcPr>
            <w:tcW w:w="62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5ECA745" w14:textId="77777777" w:rsidR="003D74A4" w:rsidRPr="003D74A4" w:rsidRDefault="003D74A4" w:rsidP="003D74A4"/>
        </w:tc>
        <w:tc>
          <w:tcPr>
            <w:tcW w:w="17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2D9F48F" w14:textId="77777777" w:rsidR="003D74A4" w:rsidRPr="003D74A4" w:rsidRDefault="003D74A4" w:rsidP="003D74A4"/>
        </w:tc>
        <w:tc>
          <w:tcPr>
            <w:tcW w:w="286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87DA68" w14:textId="77777777" w:rsidR="003D74A4" w:rsidRPr="003D74A4" w:rsidRDefault="003D74A4" w:rsidP="003D74A4"/>
        </w:tc>
        <w:tc>
          <w:tcPr>
            <w:tcW w:w="113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CD2940E" w14:textId="77777777" w:rsidR="003D74A4" w:rsidRPr="003D74A4" w:rsidRDefault="003D74A4" w:rsidP="003D74A4"/>
        </w:tc>
        <w:tc>
          <w:tcPr>
            <w:tcW w:w="155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586D9D8" w14:textId="77777777" w:rsidR="003D74A4" w:rsidRPr="003D74A4" w:rsidRDefault="003D74A4" w:rsidP="003D74A4"/>
        </w:tc>
        <w:tc>
          <w:tcPr>
            <w:tcW w:w="1543"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15FF795" w14:textId="77777777" w:rsidR="003D74A4" w:rsidRPr="003D74A4" w:rsidRDefault="003D74A4" w:rsidP="003D74A4"/>
        </w:tc>
        <w:tc>
          <w:tcPr>
            <w:tcW w:w="12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A9C6E1" w14:textId="77777777" w:rsidR="003D74A4" w:rsidRPr="003D74A4" w:rsidRDefault="003D74A4" w:rsidP="003D74A4">
            <w:pPr>
              <w:jc w:val="center"/>
            </w:pPr>
            <w:r w:rsidRPr="003D74A4">
              <w:t xml:space="preserve">Тариф на </w:t>
            </w:r>
            <w:proofErr w:type="spellStart"/>
            <w:r w:rsidRPr="003D74A4">
              <w:t>транспор-тировку</w:t>
            </w:r>
            <w:proofErr w:type="spellEnd"/>
            <w:r w:rsidRPr="003D74A4">
              <w:t xml:space="preserve"> </w:t>
            </w:r>
          </w:p>
          <w:p w14:paraId="713F5E9B" w14:textId="77777777" w:rsidR="003D74A4" w:rsidRPr="003D74A4" w:rsidRDefault="003D74A4" w:rsidP="003D74A4">
            <w:pPr>
              <w:jc w:val="center"/>
            </w:pPr>
            <w:r w:rsidRPr="003D74A4">
              <w:t>газа</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1D5B58" w14:textId="77777777" w:rsidR="003D74A4" w:rsidRPr="003D74A4" w:rsidRDefault="003D74A4" w:rsidP="003D74A4">
            <w:pPr>
              <w:jc w:val="center"/>
            </w:pPr>
            <w:r w:rsidRPr="003D74A4">
              <w:t>Спец-надбавка</w:t>
            </w:r>
          </w:p>
        </w:tc>
        <w:tc>
          <w:tcPr>
            <w:tcW w:w="1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45FC56" w14:textId="77777777" w:rsidR="003D74A4" w:rsidRPr="003D74A4" w:rsidRDefault="003D74A4" w:rsidP="003D74A4">
            <w:pPr>
              <w:jc w:val="center"/>
            </w:pPr>
            <w:r w:rsidRPr="003D74A4">
              <w:t>Средства ЕОГ</w:t>
            </w:r>
          </w:p>
        </w:tc>
        <w:tc>
          <w:tcPr>
            <w:tcW w:w="10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EE4005" w14:textId="77777777" w:rsidR="003D74A4" w:rsidRPr="003D74A4" w:rsidRDefault="003D74A4" w:rsidP="003D74A4">
            <w:pPr>
              <w:jc w:val="center"/>
            </w:pPr>
            <w:r w:rsidRPr="003D74A4">
              <w:t>Иные средства</w:t>
            </w:r>
          </w:p>
        </w:tc>
      </w:tr>
      <w:tr w:rsidR="003D74A4" w:rsidRPr="003D74A4" w14:paraId="15A40766" w14:textId="77777777" w:rsidTr="003D74A4">
        <w:trPr>
          <w:trHeight w:val="395"/>
          <w:jc w:val="center"/>
        </w:trPr>
        <w:tc>
          <w:tcPr>
            <w:tcW w:w="6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8436298" w14:textId="77777777" w:rsidR="003D74A4" w:rsidRPr="003D74A4" w:rsidRDefault="003D74A4" w:rsidP="003D74A4">
            <w:pPr>
              <w:jc w:val="center"/>
            </w:pPr>
            <w:r w:rsidRPr="003D74A4">
              <w:t>1</w:t>
            </w:r>
          </w:p>
        </w:tc>
        <w:tc>
          <w:tcPr>
            <w:tcW w:w="17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2A287B" w14:textId="77777777" w:rsidR="003D74A4" w:rsidRPr="003D74A4" w:rsidRDefault="003D74A4" w:rsidP="003D74A4">
            <w:pPr>
              <w:jc w:val="center"/>
            </w:pPr>
            <w:r w:rsidRPr="003D74A4">
              <w:t>2</w:t>
            </w:r>
          </w:p>
        </w:tc>
        <w:tc>
          <w:tcPr>
            <w:tcW w:w="28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5FA032" w14:textId="77777777" w:rsidR="003D74A4" w:rsidRPr="003D74A4" w:rsidRDefault="003D74A4" w:rsidP="003D74A4">
            <w:pPr>
              <w:jc w:val="center"/>
            </w:pPr>
            <w:r w:rsidRPr="003D74A4">
              <w:t>3</w:t>
            </w:r>
          </w:p>
        </w:tc>
        <w:tc>
          <w:tcPr>
            <w:tcW w:w="11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9169C5" w14:textId="77777777" w:rsidR="003D74A4" w:rsidRPr="003D74A4" w:rsidRDefault="003D74A4" w:rsidP="003D74A4">
            <w:pPr>
              <w:jc w:val="center"/>
            </w:pPr>
            <w:r w:rsidRPr="003D74A4">
              <w:t>4</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93689B" w14:textId="77777777" w:rsidR="003D74A4" w:rsidRPr="003D74A4" w:rsidRDefault="003D74A4" w:rsidP="003D74A4">
            <w:pPr>
              <w:jc w:val="center"/>
            </w:pPr>
            <w:r w:rsidRPr="003D74A4">
              <w:t>5</w:t>
            </w:r>
          </w:p>
        </w:tc>
        <w:tc>
          <w:tcPr>
            <w:tcW w:w="15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20EB6E" w14:textId="77777777" w:rsidR="003D74A4" w:rsidRPr="003D74A4" w:rsidRDefault="003D74A4" w:rsidP="003D74A4">
            <w:pPr>
              <w:jc w:val="center"/>
            </w:pPr>
            <w:r w:rsidRPr="003D74A4">
              <w:t>6</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F4D517" w14:textId="77777777" w:rsidR="003D74A4" w:rsidRPr="003D74A4" w:rsidRDefault="003D74A4" w:rsidP="003D74A4">
            <w:pPr>
              <w:jc w:val="center"/>
            </w:pPr>
            <w:r w:rsidRPr="003D74A4">
              <w:t>7</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9FD68F" w14:textId="77777777" w:rsidR="003D74A4" w:rsidRPr="003D74A4" w:rsidRDefault="003D74A4" w:rsidP="003D74A4">
            <w:pPr>
              <w:jc w:val="center"/>
            </w:pPr>
            <w:r w:rsidRPr="003D74A4">
              <w:t>8</w:t>
            </w:r>
          </w:p>
        </w:tc>
        <w:tc>
          <w:tcPr>
            <w:tcW w:w="1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F6E187" w14:textId="77777777" w:rsidR="003D74A4" w:rsidRPr="003D74A4" w:rsidRDefault="003D74A4" w:rsidP="003D74A4">
            <w:pPr>
              <w:jc w:val="center"/>
            </w:pPr>
            <w:r w:rsidRPr="003D74A4">
              <w:t>9</w:t>
            </w:r>
          </w:p>
        </w:tc>
        <w:tc>
          <w:tcPr>
            <w:tcW w:w="10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36A6A6" w14:textId="77777777" w:rsidR="003D74A4" w:rsidRPr="003D74A4" w:rsidRDefault="003D74A4" w:rsidP="003D74A4">
            <w:pPr>
              <w:jc w:val="center"/>
            </w:pPr>
            <w:r w:rsidRPr="003D74A4">
              <w:t>10</w:t>
            </w:r>
          </w:p>
        </w:tc>
      </w:tr>
      <w:tr w:rsidR="003D74A4" w:rsidRPr="003D74A4" w14:paraId="701AF3E3" w14:textId="77777777" w:rsidTr="003D74A4">
        <w:trPr>
          <w:trHeight w:val="1240"/>
          <w:jc w:val="center"/>
        </w:trPr>
        <w:tc>
          <w:tcPr>
            <w:tcW w:w="624"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tcPr>
          <w:p w14:paraId="50BC8668" w14:textId="77777777" w:rsidR="003D74A4" w:rsidRPr="003D74A4" w:rsidRDefault="003D74A4" w:rsidP="003D74A4">
            <w:pPr>
              <w:jc w:val="center"/>
            </w:pPr>
            <w:r w:rsidRPr="003D74A4">
              <w:t>1</w:t>
            </w:r>
          </w:p>
        </w:tc>
        <w:tc>
          <w:tcPr>
            <w:tcW w:w="17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7D2004" w14:textId="77777777" w:rsidR="003D74A4" w:rsidRPr="003D74A4" w:rsidRDefault="003D74A4" w:rsidP="003D74A4">
            <w:pPr>
              <w:jc w:val="center"/>
              <w:rPr>
                <w:color w:val="000000"/>
              </w:rPr>
            </w:pPr>
            <w:r w:rsidRPr="003D74A4">
              <w:rPr>
                <w:color w:val="000000"/>
              </w:rPr>
              <w:t xml:space="preserve">Кемеровский муниципальный округ </w:t>
            </w:r>
          </w:p>
        </w:tc>
        <w:tc>
          <w:tcPr>
            <w:tcW w:w="286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422A4C" w14:textId="77777777" w:rsidR="003D74A4" w:rsidRPr="003D74A4" w:rsidRDefault="003D74A4" w:rsidP="003D74A4">
            <w:pPr>
              <w:rPr>
                <w:color w:val="000000"/>
              </w:rPr>
            </w:pPr>
            <w:proofErr w:type="spellStart"/>
            <w:r w:rsidRPr="003D74A4">
              <w:rPr>
                <w:color w:val="000000"/>
              </w:rPr>
              <w:t>Догазификация</w:t>
            </w:r>
            <w:proofErr w:type="spellEnd"/>
            <w:r w:rsidRPr="003D74A4">
              <w:rPr>
                <w:color w:val="000000"/>
              </w:rPr>
              <w:t xml:space="preserve"> населения на сети газоснабжения </w:t>
            </w:r>
            <w:r w:rsidRPr="003D74A4">
              <w:rPr>
                <w:color w:val="000000"/>
              </w:rPr>
              <w:br/>
              <w:t xml:space="preserve">с. Андреевка </w:t>
            </w:r>
          </w:p>
        </w:tc>
        <w:tc>
          <w:tcPr>
            <w:tcW w:w="11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75D6E5E" w14:textId="77777777" w:rsidR="003D74A4" w:rsidRPr="003D74A4" w:rsidRDefault="003D74A4" w:rsidP="003D74A4">
            <w:pPr>
              <w:rPr>
                <w:color w:val="000000"/>
              </w:rPr>
            </w:pPr>
            <w:r w:rsidRPr="003D74A4">
              <w:rPr>
                <w:color w:val="000000"/>
              </w:rPr>
              <w:t>042-21-001-003</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65FCDEF" w14:textId="77777777" w:rsidR="003D74A4" w:rsidRPr="003D74A4" w:rsidRDefault="003D74A4" w:rsidP="003D74A4">
            <w:pPr>
              <w:jc w:val="center"/>
              <w:rPr>
                <w:color w:val="000000"/>
              </w:rPr>
            </w:pPr>
            <w:r w:rsidRPr="003D74A4">
              <w:rPr>
                <w:color w:val="000000"/>
              </w:rPr>
              <w:t>47,28</w:t>
            </w:r>
          </w:p>
        </w:tc>
        <w:tc>
          <w:tcPr>
            <w:tcW w:w="154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6C3618" w14:textId="77777777" w:rsidR="003D74A4" w:rsidRPr="003D74A4" w:rsidRDefault="003D74A4" w:rsidP="003D74A4">
            <w:pPr>
              <w:jc w:val="center"/>
              <w:rPr>
                <w:color w:val="000000"/>
              </w:rPr>
            </w:pPr>
            <w:r w:rsidRPr="003D74A4">
              <w:rPr>
                <w:color w:val="000000"/>
              </w:rPr>
              <w:t>47,28</w:t>
            </w:r>
          </w:p>
        </w:tc>
        <w:tc>
          <w:tcPr>
            <w:tcW w:w="123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6422B0" w14:textId="77777777" w:rsidR="003D74A4" w:rsidRPr="003D74A4" w:rsidRDefault="003D74A4" w:rsidP="003D74A4">
            <w:pPr>
              <w:jc w:val="center"/>
              <w:rPr>
                <w:color w:val="000000"/>
              </w:rPr>
            </w:pPr>
            <w:r w:rsidRPr="003D74A4">
              <w:rPr>
                <w:color w:val="000000"/>
              </w:rPr>
              <w:t>-</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93B053" w14:textId="77777777" w:rsidR="003D74A4" w:rsidRPr="003D74A4" w:rsidRDefault="003D74A4" w:rsidP="003D74A4">
            <w:pPr>
              <w:jc w:val="center"/>
              <w:rPr>
                <w:color w:val="000000"/>
              </w:rPr>
            </w:pPr>
            <w:r w:rsidRPr="003D74A4">
              <w:rPr>
                <w:color w:val="000000"/>
              </w:rPr>
              <w:t>-</w:t>
            </w:r>
          </w:p>
        </w:tc>
        <w:tc>
          <w:tcPr>
            <w:tcW w:w="164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EE039B0" w14:textId="77777777" w:rsidR="003D74A4" w:rsidRPr="003D74A4" w:rsidRDefault="003D74A4" w:rsidP="003D74A4">
            <w:pPr>
              <w:jc w:val="center"/>
              <w:rPr>
                <w:color w:val="000000"/>
              </w:rPr>
            </w:pPr>
            <w:r w:rsidRPr="003D74A4">
              <w:rPr>
                <w:color w:val="000000"/>
              </w:rPr>
              <w:t>-</w:t>
            </w:r>
          </w:p>
        </w:tc>
        <w:tc>
          <w:tcPr>
            <w:tcW w:w="10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121777" w14:textId="77777777" w:rsidR="003D74A4" w:rsidRPr="003D74A4" w:rsidRDefault="003D74A4" w:rsidP="003D74A4">
            <w:pPr>
              <w:jc w:val="center"/>
              <w:rPr>
                <w:color w:val="000000"/>
              </w:rPr>
            </w:pPr>
            <w:r w:rsidRPr="003D74A4">
              <w:rPr>
                <w:color w:val="000000"/>
              </w:rPr>
              <w:t>47,28</w:t>
            </w:r>
          </w:p>
        </w:tc>
      </w:tr>
      <w:tr w:rsidR="003D74A4" w:rsidRPr="003D74A4" w14:paraId="13A1D126" w14:textId="77777777" w:rsidTr="003D74A4">
        <w:trPr>
          <w:trHeight w:val="1659"/>
          <w:jc w:val="center"/>
        </w:trPr>
        <w:tc>
          <w:tcPr>
            <w:tcW w:w="62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tcPr>
          <w:p w14:paraId="550B4C7E" w14:textId="77777777" w:rsidR="003D74A4" w:rsidRPr="003D74A4" w:rsidRDefault="003D74A4" w:rsidP="003D74A4">
            <w:pPr>
              <w:jc w:val="center"/>
            </w:pPr>
            <w:r w:rsidRPr="003D74A4">
              <w:t>2</w:t>
            </w:r>
          </w:p>
        </w:tc>
        <w:tc>
          <w:tcPr>
            <w:tcW w:w="17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D824F86" w14:textId="77777777" w:rsidR="003D74A4" w:rsidRPr="003D74A4" w:rsidRDefault="003D74A4" w:rsidP="003D74A4">
            <w:pPr>
              <w:jc w:val="center"/>
              <w:rPr>
                <w:color w:val="000000"/>
              </w:rPr>
            </w:pPr>
            <w:r w:rsidRPr="003D74A4">
              <w:rPr>
                <w:color w:val="000000"/>
              </w:rPr>
              <w:t xml:space="preserve">Кемеровский городской округ </w:t>
            </w:r>
          </w:p>
        </w:tc>
        <w:tc>
          <w:tcPr>
            <w:tcW w:w="2869" w:type="dxa"/>
            <w:tcBorders>
              <w:top w:val="nil"/>
              <w:left w:val="nil"/>
              <w:bottom w:val="single" w:sz="4" w:space="0" w:color="auto"/>
              <w:right w:val="single" w:sz="4" w:space="0" w:color="auto"/>
            </w:tcBorders>
            <w:shd w:val="clear" w:color="auto" w:fill="auto"/>
            <w:tcMar>
              <w:left w:w="28" w:type="dxa"/>
              <w:right w:w="28" w:type="dxa"/>
            </w:tcMar>
            <w:vAlign w:val="center"/>
          </w:tcPr>
          <w:p w14:paraId="7B3181AC" w14:textId="77777777" w:rsidR="003D74A4" w:rsidRPr="003D74A4" w:rsidRDefault="003D74A4" w:rsidP="003D74A4">
            <w:pPr>
              <w:rPr>
                <w:color w:val="000000"/>
              </w:rPr>
            </w:pPr>
            <w:proofErr w:type="spellStart"/>
            <w:r w:rsidRPr="003D74A4">
              <w:rPr>
                <w:color w:val="000000"/>
              </w:rPr>
              <w:t>Догазификация</w:t>
            </w:r>
            <w:proofErr w:type="spellEnd"/>
            <w:r w:rsidRPr="003D74A4">
              <w:rPr>
                <w:color w:val="000000"/>
              </w:rPr>
              <w:t xml:space="preserve"> населения на сети газоснабжения Рудничного района, район ул.3-я Нагорная, города Кемерово </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tcPr>
          <w:p w14:paraId="354893F4" w14:textId="77777777" w:rsidR="003D74A4" w:rsidRPr="003D74A4" w:rsidRDefault="003D74A4" w:rsidP="003D74A4">
            <w:pPr>
              <w:rPr>
                <w:color w:val="000000"/>
              </w:rPr>
            </w:pPr>
            <w:r w:rsidRPr="003D74A4">
              <w:rPr>
                <w:color w:val="000000"/>
              </w:rPr>
              <w:t>042-22-001-001</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3C60C3D8" w14:textId="77777777" w:rsidR="003D74A4" w:rsidRPr="003D74A4" w:rsidRDefault="003D74A4" w:rsidP="003D74A4">
            <w:pPr>
              <w:jc w:val="center"/>
              <w:rPr>
                <w:color w:val="000000"/>
              </w:rPr>
            </w:pPr>
            <w:r w:rsidRPr="003D74A4">
              <w:rPr>
                <w:color w:val="000000"/>
              </w:rPr>
              <w:t>54,34</w:t>
            </w:r>
          </w:p>
        </w:tc>
        <w:tc>
          <w:tcPr>
            <w:tcW w:w="1543" w:type="dxa"/>
            <w:tcBorders>
              <w:top w:val="nil"/>
              <w:left w:val="nil"/>
              <w:bottom w:val="single" w:sz="4" w:space="0" w:color="auto"/>
              <w:right w:val="single" w:sz="4" w:space="0" w:color="auto"/>
            </w:tcBorders>
            <w:shd w:val="clear" w:color="auto" w:fill="auto"/>
            <w:tcMar>
              <w:left w:w="28" w:type="dxa"/>
              <w:right w:w="28" w:type="dxa"/>
            </w:tcMar>
            <w:vAlign w:val="center"/>
          </w:tcPr>
          <w:p w14:paraId="674604E4" w14:textId="77777777" w:rsidR="003D74A4" w:rsidRPr="003D74A4" w:rsidRDefault="003D74A4" w:rsidP="003D74A4">
            <w:pPr>
              <w:jc w:val="center"/>
              <w:rPr>
                <w:color w:val="000000"/>
              </w:rPr>
            </w:pPr>
            <w:r w:rsidRPr="003D74A4">
              <w:rPr>
                <w:color w:val="000000"/>
              </w:rPr>
              <w:t>54,34</w:t>
            </w:r>
          </w:p>
        </w:tc>
        <w:tc>
          <w:tcPr>
            <w:tcW w:w="1230" w:type="dxa"/>
            <w:tcBorders>
              <w:top w:val="nil"/>
              <w:left w:val="nil"/>
              <w:bottom w:val="single" w:sz="4" w:space="0" w:color="auto"/>
              <w:right w:val="single" w:sz="4" w:space="0" w:color="auto"/>
            </w:tcBorders>
            <w:shd w:val="clear" w:color="auto" w:fill="auto"/>
            <w:tcMar>
              <w:left w:w="28" w:type="dxa"/>
              <w:right w:w="28" w:type="dxa"/>
            </w:tcMar>
            <w:vAlign w:val="center"/>
          </w:tcPr>
          <w:p w14:paraId="04368D5A" w14:textId="77777777" w:rsidR="003D74A4" w:rsidRPr="003D74A4" w:rsidRDefault="003D74A4" w:rsidP="003D74A4">
            <w:pPr>
              <w:jc w:val="center"/>
              <w:rPr>
                <w:color w:val="000000"/>
              </w:rPr>
            </w:pPr>
            <w:r w:rsidRPr="003D74A4">
              <w:rPr>
                <w:color w:val="000000"/>
              </w:rPr>
              <w:t>-</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BD96619" w14:textId="77777777" w:rsidR="003D74A4" w:rsidRPr="003D74A4" w:rsidRDefault="003D74A4" w:rsidP="003D74A4">
            <w:pPr>
              <w:jc w:val="center"/>
              <w:rPr>
                <w:color w:val="000000"/>
              </w:rPr>
            </w:pPr>
            <w:r w:rsidRPr="003D74A4">
              <w:rPr>
                <w:color w:val="000000"/>
              </w:rPr>
              <w:t>-</w:t>
            </w:r>
          </w:p>
        </w:tc>
        <w:tc>
          <w:tcPr>
            <w:tcW w:w="164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2EB3F6" w14:textId="77777777" w:rsidR="003D74A4" w:rsidRPr="003D74A4" w:rsidRDefault="003D74A4" w:rsidP="003D74A4">
            <w:pPr>
              <w:jc w:val="center"/>
              <w:rPr>
                <w:color w:val="000000"/>
              </w:rPr>
            </w:pPr>
            <w:r w:rsidRPr="003D74A4">
              <w:rPr>
                <w:color w:val="000000"/>
              </w:rPr>
              <w:t>-</w:t>
            </w:r>
          </w:p>
        </w:tc>
        <w:tc>
          <w:tcPr>
            <w:tcW w:w="109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BAA6E8" w14:textId="77777777" w:rsidR="003D74A4" w:rsidRPr="003D74A4" w:rsidRDefault="003D74A4" w:rsidP="003D74A4">
            <w:pPr>
              <w:jc w:val="center"/>
              <w:rPr>
                <w:color w:val="000000"/>
              </w:rPr>
            </w:pPr>
            <w:r w:rsidRPr="003D74A4">
              <w:rPr>
                <w:color w:val="000000"/>
              </w:rPr>
              <w:t>54,34</w:t>
            </w:r>
          </w:p>
        </w:tc>
      </w:tr>
      <w:tr w:rsidR="003D74A4" w:rsidRPr="003D74A4" w14:paraId="7EBD3BBA" w14:textId="77777777" w:rsidTr="003D74A4">
        <w:trPr>
          <w:trHeight w:val="2469"/>
          <w:jc w:val="center"/>
        </w:trPr>
        <w:tc>
          <w:tcPr>
            <w:tcW w:w="62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tcPr>
          <w:p w14:paraId="41E1617E" w14:textId="77777777" w:rsidR="003D74A4" w:rsidRPr="003D74A4" w:rsidRDefault="003D74A4" w:rsidP="003D74A4">
            <w:pPr>
              <w:jc w:val="center"/>
            </w:pPr>
            <w:r w:rsidRPr="003D74A4">
              <w:t>3</w:t>
            </w:r>
          </w:p>
        </w:tc>
        <w:tc>
          <w:tcPr>
            <w:tcW w:w="17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E65F713" w14:textId="77777777" w:rsidR="003D74A4" w:rsidRPr="003D74A4" w:rsidRDefault="003D74A4" w:rsidP="003D74A4">
            <w:pPr>
              <w:jc w:val="center"/>
              <w:rPr>
                <w:color w:val="000000"/>
              </w:rPr>
            </w:pPr>
            <w:r w:rsidRPr="003D74A4">
              <w:rPr>
                <w:color w:val="000000"/>
              </w:rPr>
              <w:t xml:space="preserve">Кемеровский городской округ </w:t>
            </w:r>
          </w:p>
        </w:tc>
        <w:tc>
          <w:tcPr>
            <w:tcW w:w="2869" w:type="dxa"/>
            <w:tcBorders>
              <w:top w:val="nil"/>
              <w:left w:val="nil"/>
              <w:bottom w:val="single" w:sz="4" w:space="0" w:color="auto"/>
              <w:right w:val="single" w:sz="4" w:space="0" w:color="auto"/>
            </w:tcBorders>
            <w:shd w:val="clear" w:color="auto" w:fill="auto"/>
            <w:tcMar>
              <w:left w:w="28" w:type="dxa"/>
              <w:right w:w="28" w:type="dxa"/>
            </w:tcMar>
            <w:vAlign w:val="center"/>
          </w:tcPr>
          <w:p w14:paraId="28C48366" w14:textId="77777777" w:rsidR="003D74A4" w:rsidRPr="003D74A4" w:rsidRDefault="003D74A4" w:rsidP="003D74A4">
            <w:pPr>
              <w:rPr>
                <w:color w:val="000000"/>
              </w:rPr>
            </w:pPr>
            <w:proofErr w:type="spellStart"/>
            <w:r w:rsidRPr="003D74A4">
              <w:rPr>
                <w:color w:val="000000"/>
              </w:rPr>
              <w:t>Догазификация</w:t>
            </w:r>
            <w:proofErr w:type="spellEnd"/>
            <w:r w:rsidRPr="003D74A4">
              <w:rPr>
                <w:color w:val="000000"/>
              </w:rPr>
              <w:t xml:space="preserve"> населения на сети газоснабжения Рудничного района г. Кемерово. Район Красной горки</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tcPr>
          <w:p w14:paraId="15F19E53" w14:textId="77777777" w:rsidR="003D74A4" w:rsidRPr="003D74A4" w:rsidRDefault="003D74A4" w:rsidP="003D74A4">
            <w:pPr>
              <w:rPr>
                <w:color w:val="000000"/>
              </w:rPr>
            </w:pPr>
            <w:r w:rsidRPr="003D74A4">
              <w:rPr>
                <w:color w:val="000000"/>
              </w:rPr>
              <w:t>042-22-001-010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71538774" w14:textId="77777777" w:rsidR="003D74A4" w:rsidRPr="003D74A4" w:rsidRDefault="003D74A4" w:rsidP="003D74A4">
            <w:pPr>
              <w:jc w:val="center"/>
              <w:rPr>
                <w:color w:val="000000"/>
              </w:rPr>
            </w:pPr>
            <w:r w:rsidRPr="003D74A4">
              <w:rPr>
                <w:color w:val="000000"/>
              </w:rPr>
              <w:t>21,71</w:t>
            </w:r>
          </w:p>
        </w:tc>
        <w:tc>
          <w:tcPr>
            <w:tcW w:w="1543" w:type="dxa"/>
            <w:tcBorders>
              <w:top w:val="nil"/>
              <w:left w:val="nil"/>
              <w:bottom w:val="single" w:sz="4" w:space="0" w:color="auto"/>
              <w:right w:val="single" w:sz="4" w:space="0" w:color="auto"/>
            </w:tcBorders>
            <w:shd w:val="clear" w:color="auto" w:fill="auto"/>
            <w:tcMar>
              <w:left w:w="28" w:type="dxa"/>
              <w:right w:w="28" w:type="dxa"/>
            </w:tcMar>
            <w:vAlign w:val="center"/>
          </w:tcPr>
          <w:p w14:paraId="2C805AE9" w14:textId="77777777" w:rsidR="003D74A4" w:rsidRPr="003D74A4" w:rsidRDefault="003D74A4" w:rsidP="003D74A4">
            <w:pPr>
              <w:jc w:val="center"/>
              <w:rPr>
                <w:color w:val="000000"/>
              </w:rPr>
            </w:pPr>
            <w:r w:rsidRPr="003D74A4">
              <w:rPr>
                <w:color w:val="000000"/>
              </w:rPr>
              <w:t>21,71</w:t>
            </w:r>
          </w:p>
        </w:tc>
        <w:tc>
          <w:tcPr>
            <w:tcW w:w="1230" w:type="dxa"/>
            <w:tcBorders>
              <w:top w:val="nil"/>
              <w:left w:val="nil"/>
              <w:bottom w:val="single" w:sz="4" w:space="0" w:color="auto"/>
              <w:right w:val="single" w:sz="4" w:space="0" w:color="auto"/>
            </w:tcBorders>
            <w:shd w:val="clear" w:color="auto" w:fill="auto"/>
            <w:tcMar>
              <w:left w:w="28" w:type="dxa"/>
              <w:right w:w="28" w:type="dxa"/>
            </w:tcMar>
            <w:vAlign w:val="center"/>
          </w:tcPr>
          <w:p w14:paraId="532C7A87" w14:textId="77777777" w:rsidR="003D74A4" w:rsidRPr="003D74A4" w:rsidRDefault="003D74A4" w:rsidP="003D74A4">
            <w:pPr>
              <w:jc w:val="center"/>
              <w:rPr>
                <w:color w:val="000000"/>
              </w:rPr>
            </w:pPr>
            <w:r w:rsidRPr="003D74A4">
              <w:rPr>
                <w:color w:val="000000"/>
              </w:rPr>
              <w:t>-</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657DBC" w14:textId="77777777" w:rsidR="003D74A4" w:rsidRPr="003D74A4" w:rsidRDefault="003D74A4" w:rsidP="003D74A4">
            <w:pPr>
              <w:jc w:val="center"/>
              <w:rPr>
                <w:color w:val="000000"/>
              </w:rPr>
            </w:pPr>
            <w:r w:rsidRPr="003D74A4">
              <w:rPr>
                <w:color w:val="000000"/>
              </w:rPr>
              <w:t>-</w:t>
            </w:r>
          </w:p>
        </w:tc>
        <w:tc>
          <w:tcPr>
            <w:tcW w:w="164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957655" w14:textId="77777777" w:rsidR="003D74A4" w:rsidRPr="003D74A4" w:rsidRDefault="003D74A4" w:rsidP="003D74A4">
            <w:pPr>
              <w:jc w:val="center"/>
              <w:rPr>
                <w:color w:val="000000"/>
              </w:rPr>
            </w:pPr>
            <w:r w:rsidRPr="003D74A4">
              <w:rPr>
                <w:color w:val="000000"/>
              </w:rPr>
              <w:t>-</w:t>
            </w:r>
          </w:p>
        </w:tc>
        <w:tc>
          <w:tcPr>
            <w:tcW w:w="109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E9570B" w14:textId="77777777" w:rsidR="003D74A4" w:rsidRPr="003D74A4" w:rsidRDefault="003D74A4" w:rsidP="003D74A4">
            <w:pPr>
              <w:jc w:val="center"/>
              <w:rPr>
                <w:color w:val="000000"/>
              </w:rPr>
            </w:pPr>
            <w:r w:rsidRPr="003D74A4">
              <w:rPr>
                <w:color w:val="000000"/>
              </w:rPr>
              <w:t>21,71</w:t>
            </w:r>
          </w:p>
        </w:tc>
      </w:tr>
      <w:tr w:rsidR="003D74A4" w:rsidRPr="003D74A4" w14:paraId="58BC3509" w14:textId="77777777" w:rsidTr="003D74A4">
        <w:trPr>
          <w:trHeight w:val="19"/>
          <w:jc w:val="center"/>
        </w:trPr>
        <w:tc>
          <w:tcPr>
            <w:tcW w:w="6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A93CA4" w14:textId="77777777" w:rsidR="003D74A4" w:rsidRPr="003D74A4" w:rsidRDefault="003D74A4" w:rsidP="003D74A4">
            <w:pPr>
              <w:jc w:val="center"/>
            </w:pPr>
            <w:r w:rsidRPr="003D74A4">
              <w:lastRenderedPageBreak/>
              <w:t>1</w:t>
            </w:r>
          </w:p>
        </w:tc>
        <w:tc>
          <w:tcPr>
            <w:tcW w:w="17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8832F9" w14:textId="77777777" w:rsidR="003D74A4" w:rsidRPr="003D74A4" w:rsidRDefault="003D74A4" w:rsidP="003D74A4">
            <w:pPr>
              <w:jc w:val="center"/>
            </w:pPr>
            <w:r w:rsidRPr="003D74A4">
              <w:t>2</w:t>
            </w:r>
          </w:p>
        </w:tc>
        <w:tc>
          <w:tcPr>
            <w:tcW w:w="28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185AAA" w14:textId="77777777" w:rsidR="003D74A4" w:rsidRPr="003D74A4" w:rsidRDefault="003D74A4" w:rsidP="003D74A4">
            <w:pPr>
              <w:jc w:val="center"/>
            </w:pPr>
            <w:r w:rsidRPr="003D74A4">
              <w:t>3</w:t>
            </w:r>
          </w:p>
        </w:tc>
        <w:tc>
          <w:tcPr>
            <w:tcW w:w="113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5B0E4A" w14:textId="77777777" w:rsidR="003D74A4" w:rsidRPr="003D74A4" w:rsidRDefault="003D74A4" w:rsidP="003D74A4">
            <w:pPr>
              <w:jc w:val="center"/>
            </w:pPr>
            <w:r w:rsidRPr="003D74A4">
              <w:t>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400140" w14:textId="77777777" w:rsidR="003D74A4" w:rsidRPr="003D74A4" w:rsidRDefault="003D74A4" w:rsidP="003D74A4">
            <w:pPr>
              <w:jc w:val="center"/>
            </w:pPr>
            <w:r w:rsidRPr="003D74A4">
              <w:t>5</w:t>
            </w:r>
          </w:p>
        </w:tc>
        <w:tc>
          <w:tcPr>
            <w:tcW w:w="15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7CE252" w14:textId="77777777" w:rsidR="003D74A4" w:rsidRPr="003D74A4" w:rsidRDefault="003D74A4" w:rsidP="003D74A4">
            <w:pPr>
              <w:jc w:val="center"/>
            </w:pPr>
            <w:r w:rsidRPr="003D74A4">
              <w:t>6</w:t>
            </w:r>
          </w:p>
        </w:tc>
        <w:tc>
          <w:tcPr>
            <w:tcW w:w="12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03371C" w14:textId="77777777" w:rsidR="003D74A4" w:rsidRPr="003D74A4" w:rsidRDefault="003D74A4" w:rsidP="003D74A4">
            <w:pPr>
              <w:jc w:val="center"/>
            </w:pPr>
            <w:r w:rsidRPr="003D74A4">
              <w:t>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266066A" w14:textId="77777777" w:rsidR="003D74A4" w:rsidRPr="003D74A4" w:rsidRDefault="003D74A4" w:rsidP="003D74A4">
            <w:pPr>
              <w:jc w:val="center"/>
            </w:pPr>
            <w:r w:rsidRPr="003D74A4">
              <w:t>8</w:t>
            </w:r>
          </w:p>
        </w:tc>
        <w:tc>
          <w:tcPr>
            <w:tcW w:w="16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10D0CD" w14:textId="77777777" w:rsidR="003D74A4" w:rsidRPr="003D74A4" w:rsidRDefault="003D74A4" w:rsidP="003D74A4">
            <w:pPr>
              <w:jc w:val="center"/>
            </w:pPr>
            <w:r w:rsidRPr="003D74A4">
              <w:t>9</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326F61B" w14:textId="77777777" w:rsidR="003D74A4" w:rsidRPr="003D74A4" w:rsidRDefault="003D74A4" w:rsidP="003D74A4">
            <w:pPr>
              <w:jc w:val="center"/>
            </w:pPr>
            <w:r w:rsidRPr="003D74A4">
              <w:t>10</w:t>
            </w:r>
          </w:p>
        </w:tc>
      </w:tr>
      <w:tr w:rsidR="003D74A4" w:rsidRPr="003D74A4" w14:paraId="69B49591" w14:textId="77777777" w:rsidTr="003D74A4">
        <w:trPr>
          <w:trHeight w:val="19"/>
          <w:jc w:val="center"/>
        </w:trPr>
        <w:tc>
          <w:tcPr>
            <w:tcW w:w="624"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tcPr>
          <w:p w14:paraId="474B8232" w14:textId="77777777" w:rsidR="003D74A4" w:rsidRPr="003D74A4" w:rsidRDefault="003D74A4" w:rsidP="003D74A4">
            <w:pPr>
              <w:jc w:val="center"/>
            </w:pPr>
            <w:r w:rsidRPr="003D74A4">
              <w:t>4</w:t>
            </w:r>
          </w:p>
        </w:tc>
        <w:tc>
          <w:tcPr>
            <w:tcW w:w="17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CE8F88" w14:textId="77777777" w:rsidR="003D74A4" w:rsidRPr="003D74A4" w:rsidRDefault="003D74A4" w:rsidP="003D74A4">
            <w:pPr>
              <w:jc w:val="center"/>
              <w:rPr>
                <w:color w:val="000000"/>
              </w:rPr>
            </w:pPr>
            <w:r w:rsidRPr="003D74A4">
              <w:rPr>
                <w:color w:val="000000"/>
              </w:rPr>
              <w:t xml:space="preserve">Кемеровский муниципальный округ </w:t>
            </w:r>
          </w:p>
        </w:tc>
        <w:tc>
          <w:tcPr>
            <w:tcW w:w="286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65264E" w14:textId="77777777" w:rsidR="003D74A4" w:rsidRPr="003D74A4" w:rsidRDefault="003D74A4" w:rsidP="003D74A4">
            <w:pPr>
              <w:rPr>
                <w:color w:val="000000"/>
              </w:rPr>
            </w:pPr>
            <w:proofErr w:type="spellStart"/>
            <w:r w:rsidRPr="003D74A4">
              <w:rPr>
                <w:color w:val="000000"/>
              </w:rPr>
              <w:t>Догазификация</w:t>
            </w:r>
            <w:proofErr w:type="spellEnd"/>
            <w:r w:rsidRPr="003D74A4">
              <w:rPr>
                <w:color w:val="000000"/>
              </w:rPr>
              <w:t xml:space="preserve"> населения на сети газоснабжения коттеджного поселка "Журавлевы горы" </w:t>
            </w:r>
          </w:p>
        </w:tc>
        <w:tc>
          <w:tcPr>
            <w:tcW w:w="11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7B4645" w14:textId="77777777" w:rsidR="003D74A4" w:rsidRPr="003D74A4" w:rsidRDefault="003D74A4" w:rsidP="003D74A4">
            <w:pPr>
              <w:rPr>
                <w:color w:val="000000"/>
              </w:rPr>
            </w:pPr>
            <w:r w:rsidRPr="003D74A4">
              <w:rPr>
                <w:color w:val="000000"/>
              </w:rPr>
              <w:t>042-22-001-004</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04386EE" w14:textId="77777777" w:rsidR="003D74A4" w:rsidRPr="003D74A4" w:rsidRDefault="003D74A4" w:rsidP="003D74A4">
            <w:pPr>
              <w:jc w:val="center"/>
              <w:rPr>
                <w:color w:val="000000"/>
              </w:rPr>
            </w:pPr>
            <w:r w:rsidRPr="003D74A4">
              <w:rPr>
                <w:color w:val="000000"/>
              </w:rPr>
              <w:t>39,03</w:t>
            </w:r>
          </w:p>
        </w:tc>
        <w:tc>
          <w:tcPr>
            <w:tcW w:w="154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9C2556" w14:textId="77777777" w:rsidR="003D74A4" w:rsidRPr="003D74A4" w:rsidRDefault="003D74A4" w:rsidP="003D74A4">
            <w:pPr>
              <w:jc w:val="center"/>
              <w:rPr>
                <w:color w:val="000000"/>
              </w:rPr>
            </w:pPr>
            <w:r w:rsidRPr="003D74A4">
              <w:rPr>
                <w:color w:val="000000"/>
              </w:rPr>
              <w:t>39,03</w:t>
            </w:r>
          </w:p>
        </w:tc>
        <w:tc>
          <w:tcPr>
            <w:tcW w:w="123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6513C04" w14:textId="77777777" w:rsidR="003D74A4" w:rsidRPr="003D74A4" w:rsidRDefault="003D74A4" w:rsidP="003D74A4">
            <w:pPr>
              <w:jc w:val="center"/>
              <w:rPr>
                <w:color w:val="000000"/>
              </w:rPr>
            </w:pPr>
            <w:r w:rsidRPr="003D74A4">
              <w:rPr>
                <w:color w:val="000000"/>
              </w:rPr>
              <w:t>-</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785553" w14:textId="77777777" w:rsidR="003D74A4" w:rsidRPr="003D74A4" w:rsidRDefault="003D74A4" w:rsidP="003D74A4">
            <w:pPr>
              <w:jc w:val="center"/>
              <w:rPr>
                <w:color w:val="000000"/>
              </w:rPr>
            </w:pPr>
            <w:r w:rsidRPr="003D74A4">
              <w:rPr>
                <w:color w:val="000000"/>
              </w:rPr>
              <w:t>-</w:t>
            </w:r>
          </w:p>
        </w:tc>
        <w:tc>
          <w:tcPr>
            <w:tcW w:w="164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46E0BF9" w14:textId="77777777" w:rsidR="003D74A4" w:rsidRPr="003D74A4" w:rsidRDefault="003D74A4" w:rsidP="003D74A4">
            <w:pPr>
              <w:jc w:val="center"/>
              <w:rPr>
                <w:color w:val="000000"/>
              </w:rPr>
            </w:pPr>
            <w:r w:rsidRPr="003D74A4">
              <w:rPr>
                <w:color w:val="000000"/>
              </w:rPr>
              <w:t>-</w:t>
            </w:r>
          </w:p>
        </w:tc>
        <w:tc>
          <w:tcPr>
            <w:tcW w:w="10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CCE197C" w14:textId="77777777" w:rsidR="003D74A4" w:rsidRPr="003D74A4" w:rsidRDefault="003D74A4" w:rsidP="003D74A4">
            <w:pPr>
              <w:jc w:val="center"/>
              <w:rPr>
                <w:color w:val="000000"/>
              </w:rPr>
            </w:pPr>
            <w:r w:rsidRPr="003D74A4">
              <w:rPr>
                <w:color w:val="000000"/>
              </w:rPr>
              <w:t>39,03</w:t>
            </w:r>
          </w:p>
        </w:tc>
      </w:tr>
      <w:tr w:rsidR="003D74A4" w:rsidRPr="003D74A4" w14:paraId="26358309" w14:textId="77777777" w:rsidTr="003D74A4">
        <w:trPr>
          <w:trHeight w:val="19"/>
          <w:jc w:val="center"/>
        </w:trPr>
        <w:tc>
          <w:tcPr>
            <w:tcW w:w="6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FDACE9D" w14:textId="77777777" w:rsidR="003D74A4" w:rsidRPr="003D74A4" w:rsidRDefault="003D74A4" w:rsidP="003D74A4">
            <w:pPr>
              <w:jc w:val="center"/>
              <w:rPr>
                <w:b/>
                <w:bCs/>
                <w:color w:val="000000"/>
                <w:sz w:val="18"/>
                <w:szCs w:val="18"/>
              </w:rPr>
            </w:pPr>
            <w:r w:rsidRPr="003D74A4">
              <w:rPr>
                <w:b/>
                <w:bCs/>
                <w:color w:val="000000"/>
                <w:sz w:val="18"/>
                <w:szCs w:val="18"/>
              </w:rPr>
              <w:t>Всего</w:t>
            </w:r>
          </w:p>
        </w:tc>
        <w:tc>
          <w:tcPr>
            <w:tcW w:w="17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18354F4E" w14:textId="77777777" w:rsidR="003D74A4" w:rsidRPr="003D74A4" w:rsidRDefault="003D74A4" w:rsidP="003D74A4">
            <w:pPr>
              <w:jc w:val="center"/>
              <w:rPr>
                <w:bCs/>
                <w:color w:val="000000"/>
              </w:rPr>
            </w:pPr>
            <w:r w:rsidRPr="003D74A4">
              <w:rPr>
                <w:bCs/>
                <w:color w:val="000000"/>
              </w:rPr>
              <w:t> х</w:t>
            </w:r>
          </w:p>
        </w:tc>
        <w:tc>
          <w:tcPr>
            <w:tcW w:w="2869"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503016E3" w14:textId="77777777" w:rsidR="003D74A4" w:rsidRPr="003D74A4" w:rsidRDefault="003D74A4" w:rsidP="003D74A4">
            <w:pPr>
              <w:jc w:val="center"/>
              <w:rPr>
                <w:bCs/>
                <w:color w:val="000000"/>
              </w:rPr>
            </w:pPr>
            <w:r w:rsidRPr="003D74A4">
              <w:rPr>
                <w:bCs/>
                <w:color w:val="000000"/>
              </w:rPr>
              <w:t> х</w:t>
            </w:r>
          </w:p>
        </w:tc>
        <w:tc>
          <w:tcPr>
            <w:tcW w:w="113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5FEADB1A" w14:textId="77777777" w:rsidR="003D74A4" w:rsidRPr="003D74A4" w:rsidRDefault="003D74A4" w:rsidP="003D74A4">
            <w:pPr>
              <w:rPr>
                <w:bCs/>
                <w:color w:val="000000"/>
              </w:rPr>
            </w:pPr>
            <w:r w:rsidRPr="003D74A4">
              <w:rPr>
                <w:bCs/>
                <w:color w:val="000000"/>
              </w:rPr>
              <w:t> х</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FE47014" w14:textId="77777777" w:rsidR="003D74A4" w:rsidRPr="003D74A4" w:rsidRDefault="003D74A4" w:rsidP="003D74A4">
            <w:pPr>
              <w:jc w:val="center"/>
              <w:rPr>
                <w:bCs/>
                <w:color w:val="000000"/>
              </w:rPr>
            </w:pPr>
            <w:r w:rsidRPr="003D74A4">
              <w:rPr>
                <w:bCs/>
                <w:color w:val="000000"/>
              </w:rPr>
              <w:t>162,36</w:t>
            </w:r>
          </w:p>
        </w:tc>
        <w:tc>
          <w:tcPr>
            <w:tcW w:w="154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9AC7DDE" w14:textId="77777777" w:rsidR="003D74A4" w:rsidRPr="003D74A4" w:rsidRDefault="003D74A4" w:rsidP="003D74A4">
            <w:pPr>
              <w:jc w:val="center"/>
              <w:rPr>
                <w:bCs/>
                <w:color w:val="000000"/>
              </w:rPr>
            </w:pPr>
            <w:r w:rsidRPr="003D74A4">
              <w:rPr>
                <w:bCs/>
                <w:color w:val="000000"/>
              </w:rPr>
              <w:t>162,36</w:t>
            </w:r>
          </w:p>
        </w:tc>
        <w:tc>
          <w:tcPr>
            <w:tcW w:w="123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96575E1" w14:textId="77777777" w:rsidR="003D74A4" w:rsidRPr="003D74A4" w:rsidRDefault="003D74A4" w:rsidP="003D74A4">
            <w:pPr>
              <w:jc w:val="center"/>
              <w:rPr>
                <w:bCs/>
                <w:color w:val="000000"/>
              </w:rPr>
            </w:pPr>
            <w:r w:rsidRPr="003D74A4">
              <w:rPr>
                <w:bCs/>
                <w:color w:val="000000"/>
              </w:rPr>
              <w:t>-</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68167A" w14:textId="77777777" w:rsidR="003D74A4" w:rsidRPr="003D74A4" w:rsidRDefault="003D74A4" w:rsidP="003D74A4">
            <w:pPr>
              <w:jc w:val="center"/>
              <w:rPr>
                <w:bCs/>
                <w:color w:val="000000"/>
              </w:rPr>
            </w:pPr>
            <w:r w:rsidRPr="003D74A4">
              <w:rPr>
                <w:bCs/>
                <w:color w:val="000000"/>
              </w:rPr>
              <w:t>-</w:t>
            </w:r>
          </w:p>
        </w:tc>
        <w:tc>
          <w:tcPr>
            <w:tcW w:w="164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3302B7" w14:textId="77777777" w:rsidR="003D74A4" w:rsidRPr="003D74A4" w:rsidRDefault="003D74A4" w:rsidP="003D74A4">
            <w:pPr>
              <w:jc w:val="center"/>
              <w:rPr>
                <w:bCs/>
                <w:color w:val="000000"/>
              </w:rPr>
            </w:pPr>
            <w:r w:rsidRPr="003D74A4">
              <w:rPr>
                <w:bCs/>
                <w:color w:val="000000"/>
              </w:rPr>
              <w:t>-</w:t>
            </w:r>
          </w:p>
        </w:tc>
        <w:tc>
          <w:tcPr>
            <w:tcW w:w="10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FBE964" w14:textId="77777777" w:rsidR="003D74A4" w:rsidRPr="003D74A4" w:rsidRDefault="003D74A4" w:rsidP="003D74A4">
            <w:pPr>
              <w:jc w:val="center"/>
              <w:rPr>
                <w:bCs/>
                <w:color w:val="000000"/>
              </w:rPr>
            </w:pPr>
            <w:r w:rsidRPr="003D74A4">
              <w:rPr>
                <w:bCs/>
                <w:color w:val="000000"/>
              </w:rPr>
              <w:t>162,36</w:t>
            </w:r>
          </w:p>
        </w:tc>
      </w:tr>
    </w:tbl>
    <w:p w14:paraId="6DF0C4B6" w14:textId="77777777" w:rsidR="003D74A4" w:rsidRPr="003D74A4" w:rsidRDefault="003D74A4" w:rsidP="003D74A4">
      <w:pPr>
        <w:autoSpaceDE w:val="0"/>
        <w:autoSpaceDN w:val="0"/>
        <w:adjustRightInd w:val="0"/>
        <w:ind w:firstLine="539"/>
        <w:jc w:val="both"/>
        <w:rPr>
          <w:sz w:val="28"/>
          <w:szCs w:val="28"/>
        </w:rPr>
      </w:pPr>
      <w:r w:rsidRPr="003D74A4">
        <w:rPr>
          <w:sz w:val="28"/>
          <w:szCs w:val="28"/>
        </w:rPr>
        <w:t>Примечание:</w:t>
      </w:r>
    </w:p>
    <w:p w14:paraId="48B76F28" w14:textId="77777777" w:rsidR="003D74A4" w:rsidRPr="003D74A4" w:rsidRDefault="003D74A4" w:rsidP="003D74A4">
      <w:pPr>
        <w:autoSpaceDE w:val="0"/>
        <w:autoSpaceDN w:val="0"/>
        <w:adjustRightInd w:val="0"/>
        <w:ind w:firstLine="539"/>
        <w:jc w:val="both"/>
        <w:rPr>
          <w:sz w:val="28"/>
          <w:szCs w:val="28"/>
        </w:rPr>
      </w:pPr>
      <w:r w:rsidRPr="003D74A4">
        <w:rPr>
          <w:sz w:val="28"/>
          <w:szCs w:val="28"/>
        </w:rPr>
        <w:t>1. ААА-ББ-ГГГ - 33333:</w:t>
      </w:r>
    </w:p>
    <w:p w14:paraId="403020E1" w14:textId="77777777" w:rsidR="003D74A4" w:rsidRPr="003D74A4" w:rsidRDefault="003D74A4" w:rsidP="003D74A4">
      <w:pPr>
        <w:autoSpaceDE w:val="0"/>
        <w:autoSpaceDN w:val="0"/>
        <w:adjustRightInd w:val="0"/>
        <w:ind w:firstLine="539"/>
        <w:jc w:val="both"/>
        <w:rPr>
          <w:sz w:val="28"/>
          <w:szCs w:val="28"/>
        </w:rPr>
      </w:pPr>
      <w:r w:rsidRPr="003D74A4">
        <w:rPr>
          <w:sz w:val="28"/>
          <w:szCs w:val="28"/>
        </w:rPr>
        <w:t>ААА - код региона;</w:t>
      </w:r>
    </w:p>
    <w:p w14:paraId="116A3F4B" w14:textId="77777777" w:rsidR="003D74A4" w:rsidRPr="003D74A4" w:rsidRDefault="003D74A4" w:rsidP="003D74A4">
      <w:pPr>
        <w:autoSpaceDE w:val="0"/>
        <w:autoSpaceDN w:val="0"/>
        <w:adjustRightInd w:val="0"/>
        <w:ind w:firstLine="539"/>
        <w:jc w:val="both"/>
        <w:rPr>
          <w:sz w:val="28"/>
          <w:szCs w:val="28"/>
        </w:rPr>
      </w:pPr>
      <w:r w:rsidRPr="003D74A4">
        <w:rPr>
          <w:sz w:val="28"/>
          <w:szCs w:val="28"/>
        </w:rPr>
        <w:t>ББ - год, в котором объект включен в программу газификации;</w:t>
      </w:r>
    </w:p>
    <w:p w14:paraId="340AD4C6" w14:textId="77777777" w:rsidR="003D74A4" w:rsidRPr="003D74A4" w:rsidRDefault="003D74A4" w:rsidP="003D74A4">
      <w:pPr>
        <w:autoSpaceDE w:val="0"/>
        <w:autoSpaceDN w:val="0"/>
        <w:adjustRightInd w:val="0"/>
        <w:ind w:firstLine="539"/>
        <w:jc w:val="both"/>
        <w:rPr>
          <w:sz w:val="28"/>
          <w:szCs w:val="28"/>
        </w:rPr>
      </w:pPr>
      <w:r w:rsidRPr="003D74A4">
        <w:rPr>
          <w:sz w:val="28"/>
          <w:szCs w:val="28"/>
        </w:rPr>
        <w:t>ГГГ - код ГРО (3 последние цифры ИНН);</w:t>
      </w:r>
    </w:p>
    <w:p w14:paraId="1E917012" w14:textId="77777777" w:rsidR="003D74A4" w:rsidRPr="003D74A4" w:rsidRDefault="003D74A4" w:rsidP="003D74A4">
      <w:pPr>
        <w:autoSpaceDE w:val="0"/>
        <w:autoSpaceDN w:val="0"/>
        <w:adjustRightInd w:val="0"/>
        <w:ind w:firstLine="539"/>
        <w:jc w:val="both"/>
        <w:rPr>
          <w:sz w:val="28"/>
          <w:szCs w:val="28"/>
        </w:rPr>
      </w:pPr>
      <w:r w:rsidRPr="003D74A4">
        <w:rPr>
          <w:sz w:val="28"/>
          <w:szCs w:val="28"/>
        </w:rPr>
        <w:t>ЗЗЗЗЗЗ - уникальный код проекта.</w:t>
      </w:r>
    </w:p>
    <w:p w14:paraId="4C852899" w14:textId="77777777" w:rsidR="003D74A4" w:rsidRPr="003D74A4" w:rsidRDefault="003D74A4" w:rsidP="003D74A4">
      <w:pPr>
        <w:tabs>
          <w:tab w:val="left" w:pos="840"/>
        </w:tabs>
        <w:ind w:left="709" w:hanging="709"/>
        <w:jc w:val="both"/>
        <w:rPr>
          <w:sz w:val="28"/>
          <w:szCs w:val="28"/>
        </w:rPr>
      </w:pPr>
    </w:p>
    <w:p w14:paraId="1348682F" w14:textId="77777777" w:rsidR="003D74A4" w:rsidRDefault="003D74A4" w:rsidP="00FA10D3">
      <w:pPr>
        <w:spacing w:line="264" w:lineRule="auto"/>
        <w:ind w:right="-1"/>
        <w:rPr>
          <w:b/>
          <w:sz w:val="28"/>
          <w:szCs w:val="28"/>
        </w:rPr>
        <w:sectPr w:rsidR="003D74A4" w:rsidSect="003D74A4">
          <w:pgSz w:w="15840" w:h="12240" w:orient="landscape"/>
          <w:pgMar w:top="851" w:right="709" w:bottom="850" w:left="993" w:header="708" w:footer="708" w:gutter="0"/>
          <w:cols w:space="708"/>
          <w:docGrid w:linePitch="360"/>
        </w:sectPr>
      </w:pPr>
    </w:p>
    <w:p w14:paraId="5BD185E0" w14:textId="14231CB3" w:rsidR="003D74A4" w:rsidRPr="00AE0629" w:rsidRDefault="003D74A4" w:rsidP="00097359">
      <w:pPr>
        <w:tabs>
          <w:tab w:val="left" w:pos="5580"/>
          <w:tab w:val="left" w:pos="9498"/>
        </w:tabs>
        <w:ind w:left="-4836" w:right="-569" w:firstLine="10365"/>
      </w:pPr>
      <w:r w:rsidRPr="00AE0629">
        <w:lastRenderedPageBreak/>
        <w:t xml:space="preserve">Приложение № </w:t>
      </w:r>
      <w:r>
        <w:t>5</w:t>
      </w:r>
      <w:r w:rsidRPr="00AE0629">
        <w:t xml:space="preserve"> к протоколу № 6</w:t>
      </w:r>
      <w:r>
        <w:t>5</w:t>
      </w:r>
    </w:p>
    <w:p w14:paraId="1009C210" w14:textId="77777777" w:rsidR="003D74A4" w:rsidRPr="00AE0629" w:rsidRDefault="003D74A4" w:rsidP="00097359">
      <w:pPr>
        <w:tabs>
          <w:tab w:val="left" w:pos="5580"/>
          <w:tab w:val="left" w:pos="9498"/>
        </w:tabs>
        <w:ind w:left="-4836" w:right="-569" w:firstLine="10365"/>
      </w:pPr>
      <w:r w:rsidRPr="00AE0629">
        <w:t>заседания правления Региональной</w:t>
      </w:r>
    </w:p>
    <w:p w14:paraId="61669190" w14:textId="77777777" w:rsidR="003D74A4" w:rsidRPr="00AE0629" w:rsidRDefault="003D74A4" w:rsidP="00097359">
      <w:pPr>
        <w:tabs>
          <w:tab w:val="left" w:pos="5580"/>
          <w:tab w:val="left" w:pos="9498"/>
        </w:tabs>
        <w:ind w:left="-4836" w:right="-569" w:firstLine="10365"/>
      </w:pPr>
      <w:r w:rsidRPr="00AE0629">
        <w:t>энергетической комиссии</w:t>
      </w:r>
    </w:p>
    <w:p w14:paraId="36EB3288" w14:textId="77777777" w:rsidR="003D74A4" w:rsidRDefault="003D74A4" w:rsidP="00097359">
      <w:pPr>
        <w:tabs>
          <w:tab w:val="left" w:pos="5580"/>
          <w:tab w:val="left" w:pos="9498"/>
        </w:tabs>
        <w:ind w:left="-4836" w:right="-569" w:firstLine="10365"/>
      </w:pPr>
      <w:r w:rsidRPr="00AE0629">
        <w:t xml:space="preserve">Кузбасса от </w:t>
      </w:r>
      <w:r>
        <w:t>31</w:t>
      </w:r>
      <w:r w:rsidRPr="00AE0629">
        <w:t>.10.2023</w:t>
      </w:r>
    </w:p>
    <w:p w14:paraId="0F9343BB" w14:textId="77777777" w:rsidR="00097359" w:rsidRDefault="00097359" w:rsidP="003D74A4">
      <w:pPr>
        <w:tabs>
          <w:tab w:val="left" w:pos="5580"/>
          <w:tab w:val="left" w:pos="9498"/>
        </w:tabs>
        <w:ind w:left="-4836" w:right="-569" w:firstLine="11357"/>
      </w:pPr>
    </w:p>
    <w:p w14:paraId="7C24BFA7" w14:textId="77777777" w:rsidR="00097359" w:rsidRPr="00097359" w:rsidRDefault="00097359" w:rsidP="00097359">
      <w:pPr>
        <w:keepNext/>
        <w:jc w:val="center"/>
        <w:outlineLvl w:val="0"/>
        <w:rPr>
          <w:b/>
          <w:iCs/>
          <w:color w:val="000000"/>
          <w:sz w:val="28"/>
          <w:szCs w:val="28"/>
        </w:rPr>
      </w:pPr>
      <w:bookmarkStart w:id="36" w:name="_Hlt483802884"/>
      <w:r w:rsidRPr="00097359">
        <w:rPr>
          <w:b/>
          <w:iCs/>
          <w:color w:val="000000"/>
          <w:sz w:val="28"/>
          <w:szCs w:val="28"/>
        </w:rPr>
        <w:t>Экспертное заключение</w:t>
      </w:r>
    </w:p>
    <w:p w14:paraId="28D959B0" w14:textId="77777777" w:rsidR="00097359" w:rsidRPr="00097359" w:rsidRDefault="00097359" w:rsidP="00097359">
      <w:pPr>
        <w:keepNext/>
        <w:jc w:val="center"/>
        <w:outlineLvl w:val="0"/>
        <w:rPr>
          <w:b/>
          <w:iCs/>
          <w:color w:val="000000"/>
          <w:sz w:val="28"/>
          <w:szCs w:val="28"/>
        </w:rPr>
      </w:pPr>
      <w:r w:rsidRPr="00097359">
        <w:rPr>
          <w:b/>
          <w:iCs/>
          <w:color w:val="000000"/>
          <w:sz w:val="28"/>
          <w:szCs w:val="28"/>
        </w:rPr>
        <w:t>Региональной энергетической комиссии Кузбасса</w:t>
      </w:r>
    </w:p>
    <w:bookmarkEnd w:id="36"/>
    <w:p w14:paraId="35527DB2" w14:textId="77777777" w:rsidR="00097359" w:rsidRPr="00097359" w:rsidRDefault="00097359" w:rsidP="00097359">
      <w:pPr>
        <w:tabs>
          <w:tab w:val="left" w:pos="10206"/>
        </w:tabs>
        <w:jc w:val="center"/>
        <w:rPr>
          <w:color w:val="000000"/>
          <w:sz w:val="28"/>
          <w:szCs w:val="28"/>
        </w:rPr>
      </w:pPr>
      <w:r w:rsidRPr="00097359">
        <w:rPr>
          <w:color w:val="000000"/>
          <w:sz w:val="28"/>
          <w:szCs w:val="28"/>
        </w:rPr>
        <w:t>по материалам, представленным ООО «Эдельвейс М</w:t>
      </w:r>
      <w:r w:rsidRPr="00097359">
        <w:rPr>
          <w:sz w:val="28"/>
          <w:szCs w:val="28"/>
        </w:rPr>
        <w:t>» (Мариинский муниципальный округ)</w:t>
      </w:r>
      <w:r w:rsidRPr="00097359">
        <w:rPr>
          <w:color w:val="000000"/>
          <w:sz w:val="28"/>
          <w:szCs w:val="28"/>
        </w:rPr>
        <w:t xml:space="preserve">, для корректировки </w:t>
      </w:r>
      <w:r w:rsidRPr="00097359">
        <w:rPr>
          <w:sz w:val="28"/>
          <w:szCs w:val="28"/>
        </w:rPr>
        <w:t xml:space="preserve">необходимой валовой выручки и утвержденных предельных тарифов </w:t>
      </w:r>
      <w:r w:rsidRPr="00097359">
        <w:rPr>
          <w:color w:val="000000"/>
          <w:sz w:val="28"/>
          <w:szCs w:val="28"/>
        </w:rPr>
        <w:t>на захоронение твердых коммунальных отходов, на 2024 год</w:t>
      </w:r>
    </w:p>
    <w:p w14:paraId="72630F41" w14:textId="77777777" w:rsidR="00097359" w:rsidRPr="00097359" w:rsidRDefault="00097359" w:rsidP="00097359">
      <w:pPr>
        <w:jc w:val="both"/>
        <w:rPr>
          <w:color w:val="000000"/>
          <w:sz w:val="10"/>
          <w:szCs w:val="10"/>
        </w:rPr>
      </w:pPr>
    </w:p>
    <w:p w14:paraId="5D4D2008" w14:textId="77777777" w:rsidR="00097359" w:rsidRPr="00097359" w:rsidRDefault="00097359" w:rsidP="00097359">
      <w:pPr>
        <w:ind w:firstLine="709"/>
        <w:jc w:val="both"/>
        <w:rPr>
          <w:color w:val="000000"/>
          <w:sz w:val="28"/>
          <w:szCs w:val="28"/>
        </w:rPr>
      </w:pPr>
      <w:r w:rsidRPr="00097359">
        <w:rPr>
          <w:sz w:val="28"/>
          <w:szCs w:val="28"/>
        </w:rPr>
        <w:t xml:space="preserve">Ведущий консультант отдела ценообразования в сфере водоснабжения, водоотведения и утилизации отходов Региональной энергетической комиссии Кузбасса </w:t>
      </w:r>
      <w:proofErr w:type="spellStart"/>
      <w:r w:rsidRPr="00097359">
        <w:rPr>
          <w:sz w:val="28"/>
          <w:szCs w:val="28"/>
        </w:rPr>
        <w:t>Ланщикова</w:t>
      </w:r>
      <w:proofErr w:type="spellEnd"/>
      <w:r w:rsidRPr="00097359">
        <w:rPr>
          <w:sz w:val="28"/>
          <w:szCs w:val="28"/>
        </w:rPr>
        <w:t xml:space="preserve"> М.С. (далее – специалист), рассмотрев представленные</w:t>
      </w:r>
      <w:r w:rsidRPr="00097359">
        <w:rPr>
          <w:color w:val="000000"/>
          <w:sz w:val="28"/>
          <w:szCs w:val="28"/>
        </w:rPr>
        <w:t xml:space="preserve"> организацией предложения </w:t>
      </w:r>
      <w:r w:rsidRPr="00097359">
        <w:rPr>
          <w:sz w:val="28"/>
          <w:szCs w:val="28"/>
        </w:rPr>
        <w:t xml:space="preserve">по корректировке необходимой валовой выручки и утвержденных предельных тарифов </w:t>
      </w:r>
      <w:r w:rsidRPr="00097359">
        <w:rPr>
          <w:color w:val="000000"/>
          <w:sz w:val="28"/>
          <w:szCs w:val="28"/>
        </w:rPr>
        <w:t>на захоронение твердых коммунальных отходов (далее – ТКО), отмечает, что они отражают экономическую ситуацию в организации в сложившихся условиях хозяйствования.</w:t>
      </w:r>
    </w:p>
    <w:p w14:paraId="72D2B0A4" w14:textId="77777777" w:rsidR="00097359" w:rsidRPr="00097359" w:rsidRDefault="00097359" w:rsidP="00097359">
      <w:pPr>
        <w:ind w:firstLine="709"/>
        <w:jc w:val="both"/>
        <w:rPr>
          <w:color w:val="000000"/>
          <w:sz w:val="28"/>
          <w:szCs w:val="28"/>
        </w:rPr>
      </w:pPr>
      <w:r w:rsidRPr="00097359">
        <w:rPr>
          <w:color w:val="000000"/>
          <w:sz w:val="28"/>
          <w:szCs w:val="28"/>
        </w:rPr>
        <w:t xml:space="preserve">ООО «Эдельвейс М» (Мариинский муниципальный округ) обратилось                    в Региональную энергетическую комиссию Кузбасса (далее - РЭК Кузбасса)             с заявлением о корректировке необходимой валовой выручки (далее – НВВ)                и утвержденных предельных тарифов на захоронение твердых коммунальных отходов на 2024 год (исх. от 01.09.2023 № б/н, </w:t>
      </w:r>
      <w:proofErr w:type="spellStart"/>
      <w:r w:rsidRPr="00097359">
        <w:rPr>
          <w:color w:val="000000"/>
          <w:sz w:val="28"/>
          <w:szCs w:val="28"/>
        </w:rPr>
        <w:t>вх</w:t>
      </w:r>
      <w:proofErr w:type="spellEnd"/>
      <w:r w:rsidRPr="00097359">
        <w:rPr>
          <w:color w:val="000000"/>
          <w:sz w:val="28"/>
          <w:szCs w:val="28"/>
        </w:rPr>
        <w:t xml:space="preserve">. от 01.09.2023 № 4907). </w:t>
      </w:r>
    </w:p>
    <w:p w14:paraId="17CF6656" w14:textId="77777777" w:rsidR="00097359" w:rsidRPr="00097359" w:rsidRDefault="00097359" w:rsidP="00097359">
      <w:pPr>
        <w:ind w:firstLine="709"/>
        <w:jc w:val="both"/>
        <w:rPr>
          <w:color w:val="000000"/>
          <w:sz w:val="28"/>
          <w:szCs w:val="28"/>
        </w:rPr>
      </w:pPr>
      <w:r w:rsidRPr="00097359">
        <w:rPr>
          <w:color w:val="000000"/>
          <w:sz w:val="28"/>
          <w:szCs w:val="28"/>
        </w:rPr>
        <w:t>Дополнительные материалы были направлены с сопроводительными письмами от 05.09.2023 и 26.09.2023 (</w:t>
      </w:r>
      <w:proofErr w:type="spellStart"/>
      <w:r w:rsidRPr="00097359">
        <w:rPr>
          <w:color w:val="000000"/>
          <w:sz w:val="28"/>
          <w:szCs w:val="28"/>
        </w:rPr>
        <w:t>вх</w:t>
      </w:r>
      <w:proofErr w:type="spellEnd"/>
      <w:r w:rsidRPr="00097359">
        <w:rPr>
          <w:color w:val="000000"/>
          <w:sz w:val="28"/>
          <w:szCs w:val="28"/>
        </w:rPr>
        <w:t xml:space="preserve">. от 05.09.2023 № 4947, от 26.09.2023 № 5279). </w:t>
      </w:r>
    </w:p>
    <w:p w14:paraId="0A95B44E" w14:textId="77777777" w:rsidR="00097359" w:rsidRPr="00097359" w:rsidRDefault="00097359" w:rsidP="00097359">
      <w:pPr>
        <w:ind w:firstLine="709"/>
        <w:jc w:val="both"/>
        <w:rPr>
          <w:color w:val="000000"/>
          <w:sz w:val="28"/>
          <w:szCs w:val="28"/>
        </w:rPr>
      </w:pPr>
      <w:r w:rsidRPr="00097359">
        <w:rPr>
          <w:color w:val="000000"/>
          <w:sz w:val="28"/>
          <w:szCs w:val="28"/>
        </w:rPr>
        <w:t>Согласно представленному скорректированному заявлению организацией было предложено скорректировать плановое НВВ 2024 года и утвердить тарифы с учетом корректировки НВВ на услуги захоронения ТКО в размере 410,02 руб./тонна.</w:t>
      </w:r>
    </w:p>
    <w:p w14:paraId="2C32DD9E" w14:textId="77777777" w:rsidR="00097359" w:rsidRPr="00097359" w:rsidRDefault="00097359" w:rsidP="00097359">
      <w:pPr>
        <w:ind w:firstLine="709"/>
        <w:jc w:val="both"/>
        <w:rPr>
          <w:sz w:val="28"/>
          <w:szCs w:val="28"/>
        </w:rPr>
      </w:pPr>
      <w:r w:rsidRPr="00097359">
        <w:rPr>
          <w:color w:val="000000"/>
          <w:sz w:val="28"/>
          <w:szCs w:val="28"/>
        </w:rPr>
        <w:t>На основании представленного заявления с учетом дополнительных документов, регулятором было открыто дело «</w:t>
      </w:r>
      <w:r w:rsidRPr="00097359">
        <w:rPr>
          <w:sz w:val="28"/>
          <w:szCs w:val="28"/>
        </w:rPr>
        <w:t>О корректировке необходимой валовой выручки и утвержденных тарифов на 2024 год на услуги захоронения твердых коммунальных отходов, оказываемые ООО «Эдельвейс М» (Мариинский муниципальный округ)»</w:t>
      </w:r>
      <w:r w:rsidRPr="00097359">
        <w:rPr>
          <w:sz w:val="28"/>
          <w:szCs w:val="20"/>
        </w:rPr>
        <w:t xml:space="preserve"> </w:t>
      </w:r>
      <w:r w:rsidRPr="00097359">
        <w:rPr>
          <w:sz w:val="28"/>
          <w:szCs w:val="28"/>
        </w:rPr>
        <w:t>за № 94-ТКО.</w:t>
      </w:r>
    </w:p>
    <w:p w14:paraId="366CC29A" w14:textId="77777777" w:rsidR="00097359" w:rsidRPr="00097359" w:rsidRDefault="00097359" w:rsidP="00097359">
      <w:pPr>
        <w:ind w:firstLine="709"/>
        <w:jc w:val="both"/>
        <w:rPr>
          <w:color w:val="000000"/>
          <w:sz w:val="28"/>
          <w:szCs w:val="28"/>
        </w:rPr>
      </w:pPr>
      <w:r w:rsidRPr="00097359">
        <w:rPr>
          <w:color w:val="000000"/>
          <w:sz w:val="28"/>
          <w:szCs w:val="28"/>
        </w:rPr>
        <w:t xml:space="preserve">Следует отметить, что в представленном предприятием расчете тарифа, предлагается </w:t>
      </w:r>
      <w:r w:rsidRPr="00097359">
        <w:rPr>
          <w:sz w:val="28"/>
          <w:szCs w:val="28"/>
        </w:rPr>
        <w:t>скорректировать плановую необходимую валовую выручку 2024 года на захоронение твердых коммунальных отходов на сумму 5630,44 тыс. руб. в сторону увеличения и утвердить тарифы на захоронение твердых коммунальных отходов на 2024 год с учетом корректировки в размере                  472,94 руб./тонна.</w:t>
      </w:r>
    </w:p>
    <w:p w14:paraId="05725D60" w14:textId="77777777" w:rsidR="00097359" w:rsidRPr="00097359" w:rsidRDefault="00097359" w:rsidP="00097359">
      <w:pPr>
        <w:ind w:firstLine="709"/>
        <w:jc w:val="both"/>
        <w:rPr>
          <w:sz w:val="28"/>
          <w:szCs w:val="28"/>
        </w:rPr>
      </w:pPr>
      <w:r w:rsidRPr="00097359">
        <w:rPr>
          <w:sz w:val="28"/>
          <w:szCs w:val="28"/>
        </w:rPr>
        <w:lastRenderedPageBreak/>
        <w:t>Перечень нормативных правовых актов, использованных в процессе проведения экспертизы предложения об установлении тарифов:</w:t>
      </w:r>
    </w:p>
    <w:p w14:paraId="0F74CDAC" w14:textId="77777777" w:rsidR="00097359" w:rsidRPr="00097359" w:rsidRDefault="00097359" w:rsidP="00097359">
      <w:pPr>
        <w:ind w:firstLine="709"/>
        <w:jc w:val="both"/>
        <w:rPr>
          <w:sz w:val="28"/>
          <w:szCs w:val="28"/>
        </w:rPr>
      </w:pPr>
      <w:r w:rsidRPr="00097359">
        <w:rPr>
          <w:sz w:val="28"/>
          <w:szCs w:val="28"/>
        </w:rPr>
        <w:tab/>
        <w:t>1. Гражданский кодекс Российской Федерации;</w:t>
      </w:r>
      <w:r w:rsidRPr="00097359">
        <w:rPr>
          <w:sz w:val="28"/>
          <w:szCs w:val="28"/>
        </w:rPr>
        <w:tab/>
      </w:r>
      <w:r w:rsidRPr="00097359">
        <w:rPr>
          <w:sz w:val="28"/>
          <w:szCs w:val="28"/>
        </w:rPr>
        <w:tab/>
      </w:r>
      <w:r w:rsidRPr="00097359">
        <w:rPr>
          <w:sz w:val="28"/>
          <w:szCs w:val="28"/>
        </w:rPr>
        <w:tab/>
      </w:r>
    </w:p>
    <w:p w14:paraId="0F02EFE4" w14:textId="77777777" w:rsidR="00097359" w:rsidRPr="00097359" w:rsidRDefault="00097359" w:rsidP="00097359">
      <w:pPr>
        <w:ind w:firstLine="709"/>
        <w:jc w:val="both"/>
        <w:rPr>
          <w:sz w:val="28"/>
          <w:szCs w:val="28"/>
        </w:rPr>
      </w:pPr>
      <w:r w:rsidRPr="00097359">
        <w:rPr>
          <w:sz w:val="28"/>
          <w:szCs w:val="28"/>
        </w:rPr>
        <w:t>2. Налоговый кодекс Российской Федерации;</w:t>
      </w:r>
      <w:r w:rsidRPr="00097359">
        <w:rPr>
          <w:sz w:val="28"/>
          <w:szCs w:val="28"/>
        </w:rPr>
        <w:tab/>
      </w:r>
      <w:r w:rsidRPr="00097359">
        <w:rPr>
          <w:sz w:val="28"/>
          <w:szCs w:val="28"/>
        </w:rPr>
        <w:tab/>
      </w:r>
      <w:r w:rsidRPr="00097359">
        <w:rPr>
          <w:sz w:val="28"/>
          <w:szCs w:val="28"/>
        </w:rPr>
        <w:tab/>
      </w:r>
    </w:p>
    <w:p w14:paraId="7EB9BE56" w14:textId="77777777" w:rsidR="00097359" w:rsidRPr="00097359" w:rsidRDefault="00097359" w:rsidP="00097359">
      <w:pPr>
        <w:ind w:firstLine="709"/>
        <w:jc w:val="both"/>
        <w:rPr>
          <w:sz w:val="28"/>
          <w:szCs w:val="28"/>
        </w:rPr>
      </w:pPr>
      <w:r w:rsidRPr="00097359">
        <w:rPr>
          <w:sz w:val="28"/>
          <w:szCs w:val="28"/>
        </w:rPr>
        <w:t>3. Федеральный закон от 17.08.1995 № 147-ФЗ «О естественных монополиях»;</w:t>
      </w:r>
      <w:r w:rsidRPr="00097359">
        <w:rPr>
          <w:sz w:val="28"/>
          <w:szCs w:val="28"/>
        </w:rPr>
        <w:tab/>
      </w:r>
      <w:r w:rsidRPr="00097359">
        <w:rPr>
          <w:sz w:val="28"/>
          <w:szCs w:val="28"/>
        </w:rPr>
        <w:tab/>
      </w:r>
      <w:r w:rsidRPr="00097359">
        <w:rPr>
          <w:sz w:val="28"/>
          <w:szCs w:val="28"/>
        </w:rPr>
        <w:tab/>
      </w:r>
    </w:p>
    <w:p w14:paraId="36C7F882" w14:textId="77777777" w:rsidR="00097359" w:rsidRPr="00097359" w:rsidRDefault="00097359" w:rsidP="00097359">
      <w:pPr>
        <w:ind w:firstLine="709"/>
        <w:jc w:val="both"/>
        <w:rPr>
          <w:sz w:val="28"/>
          <w:szCs w:val="28"/>
        </w:rPr>
      </w:pPr>
      <w:r w:rsidRPr="00097359">
        <w:rPr>
          <w:sz w:val="28"/>
          <w:szCs w:val="28"/>
        </w:rPr>
        <w:t>4. Федеральный закон от 26.07.2006 № 135-ФЗ «О защите конкуренции»;</w:t>
      </w:r>
      <w:r w:rsidRPr="00097359">
        <w:rPr>
          <w:sz w:val="28"/>
          <w:szCs w:val="28"/>
        </w:rPr>
        <w:tab/>
        <w:t>5. Федеральный закон от 24.06.1998 № 89-ФЗ «Об отходах производства и потребления»;</w:t>
      </w:r>
      <w:r w:rsidRPr="00097359">
        <w:rPr>
          <w:sz w:val="28"/>
          <w:szCs w:val="28"/>
        </w:rPr>
        <w:tab/>
      </w:r>
      <w:r w:rsidRPr="00097359">
        <w:rPr>
          <w:sz w:val="28"/>
          <w:szCs w:val="28"/>
        </w:rPr>
        <w:tab/>
      </w:r>
      <w:r w:rsidRPr="00097359">
        <w:rPr>
          <w:sz w:val="28"/>
          <w:szCs w:val="28"/>
        </w:rPr>
        <w:tab/>
      </w:r>
    </w:p>
    <w:p w14:paraId="30955218" w14:textId="77777777" w:rsidR="00097359" w:rsidRPr="00097359" w:rsidRDefault="00097359" w:rsidP="00097359">
      <w:pPr>
        <w:ind w:firstLine="709"/>
        <w:jc w:val="both"/>
        <w:rPr>
          <w:sz w:val="28"/>
          <w:szCs w:val="28"/>
        </w:rPr>
      </w:pPr>
      <w:r w:rsidRPr="00097359">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097359">
        <w:rPr>
          <w:sz w:val="28"/>
          <w:szCs w:val="28"/>
        </w:rPr>
        <w:tab/>
      </w:r>
      <w:r w:rsidRPr="00097359">
        <w:rPr>
          <w:sz w:val="28"/>
          <w:szCs w:val="28"/>
        </w:rPr>
        <w:tab/>
      </w:r>
      <w:r w:rsidRPr="00097359">
        <w:rPr>
          <w:sz w:val="28"/>
          <w:szCs w:val="28"/>
        </w:rPr>
        <w:tab/>
      </w:r>
    </w:p>
    <w:p w14:paraId="6B7B2567" w14:textId="77777777" w:rsidR="00097359" w:rsidRPr="00097359" w:rsidRDefault="00097359" w:rsidP="00097359">
      <w:pPr>
        <w:ind w:firstLine="709"/>
        <w:jc w:val="both"/>
        <w:rPr>
          <w:sz w:val="28"/>
          <w:szCs w:val="28"/>
        </w:rPr>
      </w:pPr>
      <w:r w:rsidRPr="00097359">
        <w:rPr>
          <w:sz w:val="28"/>
          <w:szCs w:val="28"/>
        </w:rPr>
        <w:t>7. Постановление Правительства РФ от 30.05.2016 № 484 «О ценообразовании в области обращения с твердыми коммунальными отходами»;</w:t>
      </w:r>
      <w:r w:rsidRPr="00097359">
        <w:rPr>
          <w:sz w:val="28"/>
          <w:szCs w:val="28"/>
        </w:rPr>
        <w:tab/>
        <w:t>8. Постановление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p>
    <w:p w14:paraId="6E56D395" w14:textId="77777777" w:rsidR="00097359" w:rsidRPr="00097359" w:rsidRDefault="00097359" w:rsidP="00097359">
      <w:pPr>
        <w:ind w:firstLine="709"/>
        <w:jc w:val="both"/>
        <w:rPr>
          <w:color w:val="FF0000"/>
          <w:sz w:val="28"/>
          <w:szCs w:val="28"/>
        </w:rPr>
      </w:pPr>
      <w:r w:rsidRPr="00097359">
        <w:rPr>
          <w:color w:val="FF0000"/>
          <w:sz w:val="28"/>
          <w:szCs w:val="28"/>
        </w:rPr>
        <w:tab/>
      </w:r>
      <w:r w:rsidRPr="00097359">
        <w:rPr>
          <w:sz w:val="28"/>
          <w:szCs w:val="28"/>
        </w:rPr>
        <w:t>9. Методические указания по расчету регулируемых тарифов в области обращения с твердыми коммунальными отходами, утвержденные Приказом ФАС России от 21.11.2016 № 1638/16;</w:t>
      </w:r>
      <w:r w:rsidRPr="00097359">
        <w:rPr>
          <w:color w:val="FF0000"/>
          <w:sz w:val="28"/>
          <w:szCs w:val="28"/>
        </w:rPr>
        <w:tab/>
      </w:r>
      <w:r w:rsidRPr="00097359">
        <w:rPr>
          <w:color w:val="FF0000"/>
          <w:sz w:val="28"/>
          <w:szCs w:val="28"/>
        </w:rPr>
        <w:tab/>
      </w:r>
      <w:r w:rsidRPr="00097359">
        <w:rPr>
          <w:color w:val="FF0000"/>
          <w:sz w:val="28"/>
          <w:szCs w:val="28"/>
        </w:rPr>
        <w:tab/>
      </w:r>
    </w:p>
    <w:p w14:paraId="13FFDC04" w14:textId="77777777" w:rsidR="00097359" w:rsidRPr="00097359" w:rsidRDefault="00097359" w:rsidP="00097359">
      <w:pPr>
        <w:ind w:firstLine="709"/>
        <w:jc w:val="both"/>
        <w:rPr>
          <w:sz w:val="28"/>
          <w:szCs w:val="28"/>
        </w:rPr>
      </w:pPr>
      <w:r w:rsidRPr="00097359">
        <w:rPr>
          <w:sz w:val="28"/>
          <w:szCs w:val="28"/>
        </w:rPr>
        <w:t>10. Приказ Минстроя России от 25.12.2014 № 22/</w:t>
      </w:r>
      <w:proofErr w:type="spellStart"/>
      <w:r w:rsidRPr="00097359">
        <w:rPr>
          <w:sz w:val="28"/>
          <w:szCs w:val="28"/>
        </w:rPr>
        <w:t>пр</w:t>
      </w:r>
      <w:proofErr w:type="spellEnd"/>
      <w:r w:rsidRPr="00097359">
        <w:rPr>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097359">
        <w:rPr>
          <w:sz w:val="28"/>
          <w:szCs w:val="28"/>
        </w:rPr>
        <w:tab/>
      </w:r>
      <w:r w:rsidRPr="00097359">
        <w:rPr>
          <w:sz w:val="28"/>
          <w:szCs w:val="28"/>
        </w:rPr>
        <w:tab/>
      </w:r>
      <w:r w:rsidRPr="00097359">
        <w:rPr>
          <w:sz w:val="28"/>
          <w:szCs w:val="28"/>
        </w:rPr>
        <w:tab/>
      </w:r>
    </w:p>
    <w:p w14:paraId="59A833AF" w14:textId="77777777" w:rsidR="00097359" w:rsidRPr="00097359" w:rsidRDefault="00097359" w:rsidP="00097359">
      <w:pPr>
        <w:ind w:firstLine="709"/>
        <w:jc w:val="both"/>
        <w:rPr>
          <w:sz w:val="28"/>
          <w:szCs w:val="28"/>
        </w:rPr>
      </w:pPr>
      <w:r w:rsidRPr="00097359">
        <w:rPr>
          <w:sz w:val="28"/>
          <w:szCs w:val="28"/>
        </w:rPr>
        <w:t>11. Иные нормативные правовые акты Российской Федерации.</w:t>
      </w:r>
    </w:p>
    <w:p w14:paraId="24D39D30" w14:textId="77777777" w:rsidR="00097359" w:rsidRPr="00097359" w:rsidRDefault="00097359" w:rsidP="00097359">
      <w:pPr>
        <w:ind w:firstLine="709"/>
        <w:jc w:val="both"/>
        <w:rPr>
          <w:sz w:val="28"/>
          <w:szCs w:val="28"/>
        </w:rPr>
      </w:pPr>
    </w:p>
    <w:p w14:paraId="65420165" w14:textId="30CAE3EB" w:rsidR="00097359" w:rsidRPr="00097359" w:rsidRDefault="00097359" w:rsidP="00097359">
      <w:pPr>
        <w:ind w:firstLine="709"/>
        <w:jc w:val="both"/>
        <w:rPr>
          <w:color w:val="000000"/>
          <w:sz w:val="28"/>
          <w:szCs w:val="28"/>
        </w:rPr>
      </w:pPr>
      <w:r w:rsidRPr="00097359">
        <w:rPr>
          <w:color w:val="000000"/>
          <w:sz w:val="28"/>
          <w:szCs w:val="28"/>
        </w:rPr>
        <w:t>Расчет корректировки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Корректировка НВВ и установление тарифов производится на 2024 год.</w:t>
      </w:r>
    </w:p>
    <w:p w14:paraId="303C5A0E" w14:textId="77777777" w:rsidR="00097359" w:rsidRPr="00097359" w:rsidRDefault="00097359" w:rsidP="00097359">
      <w:pPr>
        <w:ind w:firstLine="709"/>
        <w:jc w:val="both"/>
        <w:rPr>
          <w:color w:val="000000"/>
          <w:sz w:val="28"/>
          <w:szCs w:val="28"/>
        </w:rPr>
      </w:pPr>
    </w:p>
    <w:p w14:paraId="1657A72D" w14:textId="77777777" w:rsidR="00097359" w:rsidRPr="00097359" w:rsidRDefault="00097359" w:rsidP="00097359">
      <w:pPr>
        <w:ind w:firstLine="709"/>
        <w:jc w:val="center"/>
        <w:rPr>
          <w:b/>
          <w:color w:val="000000"/>
          <w:sz w:val="32"/>
          <w:szCs w:val="32"/>
          <w:u w:val="single"/>
        </w:rPr>
      </w:pPr>
      <w:r w:rsidRPr="00097359">
        <w:rPr>
          <w:b/>
          <w:color w:val="000000"/>
          <w:sz w:val="32"/>
          <w:szCs w:val="32"/>
          <w:u w:val="single"/>
        </w:rPr>
        <w:t>Общая характеристика организации</w:t>
      </w:r>
    </w:p>
    <w:p w14:paraId="3BB525E4" w14:textId="77777777" w:rsidR="00097359" w:rsidRPr="00097359" w:rsidRDefault="00097359" w:rsidP="00097359">
      <w:pPr>
        <w:ind w:firstLine="709"/>
        <w:jc w:val="center"/>
        <w:rPr>
          <w:b/>
          <w:color w:val="000000"/>
          <w:sz w:val="14"/>
          <w:szCs w:val="14"/>
          <w:u w:val="single"/>
        </w:rPr>
      </w:pPr>
    </w:p>
    <w:p w14:paraId="2F7B6CAD" w14:textId="77777777" w:rsidR="00097359" w:rsidRPr="00097359" w:rsidRDefault="00097359" w:rsidP="00097359">
      <w:pPr>
        <w:ind w:firstLine="709"/>
        <w:jc w:val="both"/>
        <w:rPr>
          <w:sz w:val="28"/>
          <w:szCs w:val="28"/>
        </w:rPr>
      </w:pPr>
      <w:r w:rsidRPr="00097359">
        <w:rPr>
          <w:sz w:val="28"/>
          <w:szCs w:val="28"/>
        </w:rPr>
        <w:lastRenderedPageBreak/>
        <w:t xml:space="preserve">Общество с ограниченной ответственностью «Эдельвейс М» (далее - организация) учреждено решением № 4 единственного Участника (учредителя) Общества от 01.10.2012 г. </w:t>
      </w:r>
    </w:p>
    <w:p w14:paraId="2D050250" w14:textId="77777777" w:rsidR="00097359" w:rsidRPr="00097359" w:rsidRDefault="00097359" w:rsidP="00097359">
      <w:pPr>
        <w:ind w:firstLine="709"/>
        <w:jc w:val="both"/>
        <w:rPr>
          <w:sz w:val="28"/>
          <w:szCs w:val="28"/>
        </w:rPr>
      </w:pPr>
      <w:r w:rsidRPr="00097359">
        <w:rPr>
          <w:sz w:val="28"/>
          <w:szCs w:val="28"/>
        </w:rPr>
        <w:t xml:space="preserve">В сферу деятельности организации входит утилизация твердых коммунальных отходов. Промплощадка полигона расположена в 3 км южнее города Мариинска. Для осуществления хозяйственной деятельности организация арендует земельный участок с кадастровым номером 42:07:0104004:320 площадью 10,5 Га, с расположенными в границах полигона ямой Беккера и подсобным помещением общей площадью 19,1 м2. Границами участка служат: с северо-западной стороны и северо-восточной стороны – земли ПТУ № 83. С юго-западной стороны – земли колхоза «Дружба» Чебулинского муниципального округа. Рельеф площадки относительно ровный, осложнен небольшими понижениями, заросшими тальником. В геологическом отношении рассматриваемый участок относится к </w:t>
      </w:r>
      <w:proofErr w:type="spellStart"/>
      <w:r w:rsidRPr="00097359">
        <w:rPr>
          <w:sz w:val="28"/>
          <w:szCs w:val="28"/>
        </w:rPr>
        <w:t>Чулымо-Енинской</w:t>
      </w:r>
      <w:proofErr w:type="spellEnd"/>
      <w:r w:rsidRPr="00097359">
        <w:rPr>
          <w:sz w:val="28"/>
          <w:szCs w:val="28"/>
        </w:rPr>
        <w:t xml:space="preserve"> впадине. Геолого-литологический разрез до 10 м представлен почвой черной, рыхлой                   с корнями растений.</w:t>
      </w:r>
    </w:p>
    <w:p w14:paraId="34368C42" w14:textId="77777777" w:rsidR="00097359" w:rsidRPr="00097359" w:rsidRDefault="00097359" w:rsidP="00097359">
      <w:pPr>
        <w:ind w:firstLine="709"/>
        <w:jc w:val="both"/>
        <w:rPr>
          <w:sz w:val="28"/>
          <w:szCs w:val="28"/>
        </w:rPr>
      </w:pPr>
      <w:r w:rsidRPr="00097359">
        <w:rPr>
          <w:sz w:val="28"/>
          <w:szCs w:val="28"/>
        </w:rPr>
        <w:t>Хозпитьевое водоснабжение полигона осуществляется привозной водой (вода бутилированная).</w:t>
      </w:r>
    </w:p>
    <w:p w14:paraId="2BAF879C" w14:textId="77777777" w:rsidR="00097359" w:rsidRPr="00097359" w:rsidRDefault="00097359" w:rsidP="00097359">
      <w:pPr>
        <w:ind w:firstLine="709"/>
        <w:jc w:val="both"/>
        <w:rPr>
          <w:sz w:val="28"/>
          <w:szCs w:val="28"/>
        </w:rPr>
      </w:pPr>
      <w:r w:rsidRPr="00097359">
        <w:rPr>
          <w:sz w:val="28"/>
          <w:szCs w:val="28"/>
        </w:rPr>
        <w:t xml:space="preserve">Размер ориентировочной санитарно-защитной зоны для полигона                      в соответствии с пунктом 7.1.3. СанПиН 2.2.1/2.1.1.1200-03 «Санитарно-защитные зоны и санитарная классификация предприятий, сооружений и иных объектов» составляет 500 м. Ближайший населенный пункт – д. </w:t>
      </w:r>
      <w:proofErr w:type="spellStart"/>
      <w:r w:rsidRPr="00097359">
        <w:rPr>
          <w:sz w:val="28"/>
          <w:szCs w:val="28"/>
        </w:rPr>
        <w:t>Усть-Чебула</w:t>
      </w:r>
      <w:proofErr w:type="spellEnd"/>
      <w:r w:rsidRPr="00097359">
        <w:rPr>
          <w:sz w:val="28"/>
          <w:szCs w:val="28"/>
        </w:rPr>
        <w:t xml:space="preserve">, расположен южнее полигона на расстоянии 3 км. </w:t>
      </w:r>
    </w:p>
    <w:p w14:paraId="07F23807" w14:textId="77777777" w:rsidR="00097359" w:rsidRPr="00097359" w:rsidRDefault="00097359" w:rsidP="00097359">
      <w:pPr>
        <w:ind w:firstLine="709"/>
        <w:jc w:val="both"/>
        <w:rPr>
          <w:sz w:val="28"/>
          <w:szCs w:val="28"/>
        </w:rPr>
      </w:pPr>
      <w:r w:rsidRPr="00097359">
        <w:rPr>
          <w:sz w:val="28"/>
          <w:szCs w:val="28"/>
        </w:rPr>
        <w:t xml:space="preserve">Складирование ТКО предусмотрено на земельном участке площадью 105036 (+/- 2836) кв. м. </w:t>
      </w:r>
    </w:p>
    <w:p w14:paraId="725C1B8A" w14:textId="77777777" w:rsidR="00097359" w:rsidRPr="00097359" w:rsidRDefault="00097359" w:rsidP="00097359">
      <w:pPr>
        <w:ind w:firstLine="709"/>
        <w:jc w:val="both"/>
        <w:rPr>
          <w:sz w:val="28"/>
          <w:szCs w:val="28"/>
        </w:rPr>
      </w:pPr>
      <w:r w:rsidRPr="00097359">
        <w:rPr>
          <w:sz w:val="28"/>
          <w:szCs w:val="28"/>
        </w:rPr>
        <w:t>На полигоне организуется бесперебойная разгрузка мусоровозов. Прибывающие на полигон мусоровозы разгружаются у рабочей карты. Площадка разгрузки мусоровозов перед рабочей картой разбивается на два участка. На одном участке разгружаются мусоровозы, на другом работает бульдозер. Продолжительность приема мусоровозов под разгрузку 1-2 часа. Выгруженные из машин твердые бытовые отходы складируются на рабочей карте. Не допускается беспорядочное складирование ТКО по всей площади полигона и за пределами площадки. Первоначально складирование ведут методом «сталкивания» в связи с необходимостью заполнения котлована, укладку второго и последующих слоев ведут методом «надвига». Уплотненный слой ТКО высотой 2 м изолируется слоем грунта 0,25 м (при обеспечении уплотнения в 3,5 раза и более допускается изолирующий слой толщиной 0,15м).</w:t>
      </w:r>
    </w:p>
    <w:p w14:paraId="52996369" w14:textId="77777777" w:rsidR="00097359" w:rsidRPr="00097359" w:rsidRDefault="00097359" w:rsidP="00097359">
      <w:pPr>
        <w:ind w:firstLine="709"/>
        <w:jc w:val="both"/>
        <w:rPr>
          <w:sz w:val="28"/>
          <w:szCs w:val="28"/>
        </w:rPr>
      </w:pPr>
      <w:r w:rsidRPr="00097359">
        <w:rPr>
          <w:sz w:val="28"/>
          <w:szCs w:val="28"/>
        </w:rPr>
        <w:t>При въезде на территорию полигона расположен КПП, для отопления                в помещении установлена топочная печь, в качестве топлива используется уголь. Освещение территории полигона осуществляется прожектором                   с галогеновыми лампами, аварийным источником питания является дизель-генераторная установка.</w:t>
      </w:r>
    </w:p>
    <w:p w14:paraId="61878ABC" w14:textId="77777777" w:rsidR="00097359" w:rsidRPr="00097359" w:rsidRDefault="00097359" w:rsidP="00097359">
      <w:pPr>
        <w:ind w:firstLine="709"/>
        <w:jc w:val="both"/>
        <w:rPr>
          <w:sz w:val="28"/>
          <w:szCs w:val="28"/>
        </w:rPr>
      </w:pPr>
      <w:r w:rsidRPr="00097359">
        <w:rPr>
          <w:sz w:val="28"/>
          <w:szCs w:val="28"/>
        </w:rPr>
        <w:lastRenderedPageBreak/>
        <w:t xml:space="preserve">Договор аренды земли от 29.11.2022г. № 02/22 с КУМИ Киселевского городского округа закрепляет за организацией право временного владения и пользования земельным участком до 28.11.2027. </w:t>
      </w:r>
    </w:p>
    <w:p w14:paraId="27E2351A" w14:textId="77777777" w:rsidR="00097359" w:rsidRPr="00097359" w:rsidRDefault="00097359" w:rsidP="00097359">
      <w:pPr>
        <w:ind w:firstLine="709"/>
        <w:jc w:val="both"/>
        <w:rPr>
          <w:sz w:val="28"/>
          <w:szCs w:val="28"/>
        </w:rPr>
      </w:pPr>
      <w:r w:rsidRPr="00097359">
        <w:rPr>
          <w:sz w:val="28"/>
          <w:szCs w:val="28"/>
        </w:rPr>
        <w:t>Федеральной службой по надзору в сфере природопользования организации выдана лицензия на размещение отходов от 29.11.2018                   № 042 00130/П.</w:t>
      </w:r>
    </w:p>
    <w:p w14:paraId="2C1BE204" w14:textId="77777777" w:rsidR="00097359" w:rsidRPr="00097359" w:rsidRDefault="00097359" w:rsidP="00097359">
      <w:pPr>
        <w:ind w:firstLine="709"/>
        <w:jc w:val="both"/>
        <w:rPr>
          <w:color w:val="000000"/>
          <w:sz w:val="14"/>
          <w:szCs w:val="20"/>
        </w:rPr>
      </w:pPr>
    </w:p>
    <w:p w14:paraId="44BA7670" w14:textId="77777777" w:rsidR="00097359" w:rsidRPr="00097359" w:rsidRDefault="00097359" w:rsidP="00097359">
      <w:pPr>
        <w:ind w:firstLine="709"/>
        <w:jc w:val="center"/>
        <w:rPr>
          <w:b/>
          <w:color w:val="000000"/>
          <w:sz w:val="32"/>
          <w:szCs w:val="32"/>
          <w:u w:val="single"/>
        </w:rPr>
      </w:pPr>
      <w:r w:rsidRPr="00097359">
        <w:rPr>
          <w:b/>
          <w:color w:val="000000"/>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405E8F5D" w14:textId="77777777" w:rsidR="00097359" w:rsidRPr="00097359" w:rsidRDefault="00097359" w:rsidP="00097359">
      <w:pPr>
        <w:ind w:firstLine="709"/>
        <w:jc w:val="center"/>
        <w:rPr>
          <w:b/>
          <w:color w:val="000000"/>
          <w:sz w:val="6"/>
          <w:szCs w:val="6"/>
          <w:u w:val="single"/>
        </w:rPr>
      </w:pPr>
    </w:p>
    <w:p w14:paraId="06AEB31D" w14:textId="77777777" w:rsidR="00097359" w:rsidRPr="00097359" w:rsidRDefault="00097359" w:rsidP="00097359">
      <w:pPr>
        <w:ind w:firstLine="709"/>
        <w:jc w:val="both"/>
        <w:rPr>
          <w:sz w:val="28"/>
          <w:szCs w:val="28"/>
        </w:rPr>
      </w:pPr>
      <w:r w:rsidRPr="00097359">
        <w:rPr>
          <w:sz w:val="28"/>
          <w:szCs w:val="28"/>
        </w:rPr>
        <w:t xml:space="preserve">Материалы организации по корректировке тарифов на 2024 год подготовлены в соответствии с требованиями Правил регулирования тарифов         в сфере обращения с твердыми коммунальными отходами, утвержденных постановлением Правительства Российской Федерации от 30.05.2016 № 484                                  </w:t>
      </w:r>
      <w:proofErr w:type="gramStart"/>
      <w:r w:rsidRPr="00097359">
        <w:rPr>
          <w:sz w:val="28"/>
          <w:szCs w:val="28"/>
        </w:rPr>
        <w:t xml:space="preserve">   «</w:t>
      </w:r>
      <w:proofErr w:type="gramEnd"/>
      <w:r w:rsidRPr="00097359">
        <w:rPr>
          <w:sz w:val="28"/>
          <w:szCs w:val="28"/>
        </w:rPr>
        <w:t>О ценообразовании в области обращения с твердыми коммунальными отходами» (далее – Правила).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771A0838" w14:textId="77777777" w:rsidR="00097359" w:rsidRPr="00097359" w:rsidRDefault="00097359" w:rsidP="00097359">
      <w:pPr>
        <w:ind w:firstLine="709"/>
        <w:jc w:val="both"/>
        <w:rPr>
          <w:sz w:val="28"/>
          <w:szCs w:val="28"/>
        </w:rPr>
      </w:pPr>
      <w:r w:rsidRPr="00097359">
        <w:rPr>
          <w:sz w:val="28"/>
          <w:szCs w:val="28"/>
        </w:rPr>
        <w:t>Следует отметить, что статья 24.8 Федерального закона от 24.06.1998              № 89-ФЗ «Об отходах производства и потребления» обязывает организации вести бухгалтерский учет и раздельный учет расходов и доходов                               по регулируемым видам деятельности в области обращения с твердыми коммунальными отходами в соответствии с законодательством Российской Федерации о бухгалтерском учете, порядком ведения раздельного учета затрат по видам указанной деятельности и единой системой классификации таких затрат, утверждаемые уполномоченным Правительством Российской Федерации федеральным органом исполнительной власти.</w:t>
      </w:r>
    </w:p>
    <w:p w14:paraId="3CBA3E63" w14:textId="77777777" w:rsidR="00097359" w:rsidRPr="00097359" w:rsidRDefault="00097359" w:rsidP="00097359">
      <w:pPr>
        <w:ind w:firstLine="709"/>
        <w:jc w:val="both"/>
        <w:rPr>
          <w:sz w:val="28"/>
          <w:szCs w:val="28"/>
        </w:rPr>
      </w:pPr>
      <w:r w:rsidRPr="00097359">
        <w:rPr>
          <w:sz w:val="28"/>
          <w:szCs w:val="28"/>
        </w:rPr>
        <w:t>Предоставленные организацией оборотно-сальдовые ведомости по счетам бухгалтерского учета не соответствуют требованиям порядка ведения раздельного бухгалтерского учета по видам деятельности организаций                         в области обращения с твердыми коммунальными отходами.</w:t>
      </w:r>
    </w:p>
    <w:p w14:paraId="4FF8211F" w14:textId="77777777" w:rsidR="00097359" w:rsidRPr="00097359" w:rsidRDefault="00097359" w:rsidP="00097359">
      <w:pPr>
        <w:ind w:firstLine="709"/>
        <w:jc w:val="both"/>
        <w:rPr>
          <w:sz w:val="28"/>
          <w:szCs w:val="28"/>
        </w:rPr>
      </w:pPr>
      <w:r w:rsidRPr="00097359">
        <w:rPr>
          <w:sz w:val="28"/>
          <w:szCs w:val="28"/>
        </w:rPr>
        <w:t>Раздельный учет расходов и доходов по видам деятельности                                на предприятии не организован.</w:t>
      </w:r>
    </w:p>
    <w:p w14:paraId="7D1B9533" w14:textId="77777777" w:rsidR="00097359" w:rsidRPr="00097359" w:rsidRDefault="00097359" w:rsidP="00097359">
      <w:pPr>
        <w:ind w:firstLine="709"/>
        <w:jc w:val="both"/>
        <w:rPr>
          <w:sz w:val="16"/>
          <w:szCs w:val="16"/>
        </w:rPr>
      </w:pPr>
    </w:p>
    <w:p w14:paraId="2637B7CB" w14:textId="77777777" w:rsidR="00097359" w:rsidRPr="00097359" w:rsidRDefault="00097359" w:rsidP="00097359">
      <w:pPr>
        <w:ind w:firstLine="709"/>
        <w:jc w:val="both"/>
        <w:rPr>
          <w:b/>
          <w:color w:val="000000"/>
          <w:sz w:val="2"/>
          <w:szCs w:val="8"/>
          <w:u w:val="single"/>
        </w:rPr>
      </w:pPr>
    </w:p>
    <w:p w14:paraId="4292C0BC" w14:textId="77777777" w:rsidR="00097359" w:rsidRPr="00097359" w:rsidRDefault="00097359" w:rsidP="00097359">
      <w:pPr>
        <w:ind w:firstLine="709"/>
        <w:jc w:val="center"/>
        <w:rPr>
          <w:b/>
          <w:color w:val="000000"/>
          <w:sz w:val="32"/>
          <w:szCs w:val="32"/>
          <w:u w:val="single"/>
        </w:rPr>
      </w:pPr>
      <w:r w:rsidRPr="00097359">
        <w:rPr>
          <w:b/>
          <w:color w:val="000000"/>
          <w:sz w:val="32"/>
          <w:szCs w:val="32"/>
          <w:u w:val="single"/>
        </w:rPr>
        <w:t xml:space="preserve">Оценка достоверности данных, приведенных в предложениях об установлении тарифов </w:t>
      </w:r>
    </w:p>
    <w:p w14:paraId="12F8CBE9" w14:textId="77777777" w:rsidR="00097359" w:rsidRPr="00097359" w:rsidRDefault="00097359" w:rsidP="00097359">
      <w:pPr>
        <w:ind w:firstLine="709"/>
        <w:jc w:val="center"/>
        <w:rPr>
          <w:b/>
          <w:color w:val="000000"/>
          <w:sz w:val="6"/>
          <w:szCs w:val="6"/>
          <w:u w:val="single"/>
        </w:rPr>
      </w:pPr>
    </w:p>
    <w:p w14:paraId="6DB3546D" w14:textId="77777777" w:rsidR="00097359" w:rsidRPr="00097359" w:rsidRDefault="00097359" w:rsidP="00097359">
      <w:pPr>
        <w:ind w:firstLine="709"/>
        <w:jc w:val="both"/>
        <w:rPr>
          <w:sz w:val="28"/>
          <w:szCs w:val="28"/>
        </w:rPr>
      </w:pPr>
      <w:r w:rsidRPr="00097359">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13BACEF0" w14:textId="77777777" w:rsidR="00097359" w:rsidRPr="00097359" w:rsidRDefault="00097359" w:rsidP="00097359">
      <w:pPr>
        <w:ind w:firstLine="709"/>
        <w:jc w:val="both"/>
        <w:rPr>
          <w:sz w:val="28"/>
          <w:szCs w:val="28"/>
        </w:rPr>
      </w:pPr>
      <w:r w:rsidRPr="00097359">
        <w:rPr>
          <w:sz w:val="28"/>
          <w:szCs w:val="28"/>
        </w:rPr>
        <w:lastRenderedPageBreak/>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 на 2024 год.</w:t>
      </w:r>
    </w:p>
    <w:p w14:paraId="00A1920D" w14:textId="77777777" w:rsidR="00097359" w:rsidRPr="00097359" w:rsidRDefault="00097359" w:rsidP="00097359">
      <w:pPr>
        <w:ind w:firstLine="709"/>
        <w:jc w:val="both"/>
        <w:rPr>
          <w:sz w:val="28"/>
          <w:szCs w:val="28"/>
        </w:rPr>
      </w:pPr>
      <w:r w:rsidRPr="00097359">
        <w:rPr>
          <w:sz w:val="28"/>
          <w:szCs w:val="28"/>
        </w:rPr>
        <w:t>Экспертная оценка экономической обоснованности расходов                              на захоронение твердых коммунальных отходов, принимаемых для корректировки НВВ и расчета тарифов на 2024 год, производилась на основе анализа общих смет расходов в экономических элементах.</w:t>
      </w:r>
    </w:p>
    <w:p w14:paraId="516CAD6D" w14:textId="77777777" w:rsidR="00097359" w:rsidRPr="00097359" w:rsidRDefault="00097359" w:rsidP="00097359">
      <w:pPr>
        <w:ind w:firstLine="709"/>
        <w:jc w:val="both"/>
        <w:rPr>
          <w:sz w:val="28"/>
          <w:szCs w:val="28"/>
        </w:rPr>
      </w:pPr>
      <w:r w:rsidRPr="00097359">
        <w:rPr>
          <w:sz w:val="28"/>
          <w:szCs w:val="28"/>
        </w:rPr>
        <w:t xml:space="preserve">Специалистом принимались во внимание предоставленные организацией данные бухгалтерских регистров за 2022 год, первичная документация                         и сводные показатели бухгалтерской и статистической </w:t>
      </w:r>
      <w:proofErr w:type="gramStart"/>
      <w:r w:rsidRPr="00097359">
        <w:rPr>
          <w:sz w:val="28"/>
          <w:szCs w:val="28"/>
        </w:rPr>
        <w:t xml:space="preserve">отчетности,   </w:t>
      </w:r>
      <w:proofErr w:type="gramEnd"/>
      <w:r w:rsidRPr="00097359">
        <w:rPr>
          <w:sz w:val="28"/>
          <w:szCs w:val="28"/>
        </w:rPr>
        <w:t xml:space="preserve">                             в содержании которых усматривалась принадлежность к регулируемому виду деятельности.</w:t>
      </w:r>
    </w:p>
    <w:p w14:paraId="51460AFC" w14:textId="77777777" w:rsidR="00097359" w:rsidRPr="00097359" w:rsidRDefault="00097359" w:rsidP="00097359">
      <w:pPr>
        <w:ind w:firstLine="709"/>
        <w:jc w:val="both"/>
        <w:rPr>
          <w:sz w:val="28"/>
          <w:szCs w:val="28"/>
        </w:rPr>
      </w:pPr>
      <w:r w:rsidRPr="00097359">
        <w:rPr>
          <w:sz w:val="28"/>
          <w:szCs w:val="28"/>
        </w:rPr>
        <w:t xml:space="preserve">Деятельность предприятия в части организации и проведения закупочных процедур регламентируется Положением о закупках от 31.12.2019 № б/н. </w:t>
      </w:r>
    </w:p>
    <w:p w14:paraId="0720496E" w14:textId="77777777" w:rsidR="00097359" w:rsidRPr="00097359" w:rsidRDefault="00097359" w:rsidP="00097359">
      <w:pPr>
        <w:ind w:firstLine="709"/>
        <w:jc w:val="both"/>
        <w:rPr>
          <w:color w:val="000000"/>
          <w:sz w:val="28"/>
          <w:szCs w:val="28"/>
        </w:rPr>
      </w:pPr>
      <w:r w:rsidRPr="00097359">
        <w:rPr>
          <w:color w:val="000000"/>
          <w:sz w:val="28"/>
          <w:szCs w:val="28"/>
        </w:rPr>
        <w:t xml:space="preserve">В соответствии с Положением о закупках, закупка у единственного поставщика осуществляется, когда стоимость разовой закупки не превышает 3000 тыс. руб. с НДС (если применяется). </w:t>
      </w:r>
    </w:p>
    <w:p w14:paraId="7CADB94E" w14:textId="77777777" w:rsidR="00097359" w:rsidRPr="00097359" w:rsidRDefault="00097359" w:rsidP="00097359">
      <w:pPr>
        <w:ind w:firstLine="709"/>
        <w:jc w:val="both"/>
        <w:rPr>
          <w:sz w:val="28"/>
          <w:szCs w:val="28"/>
        </w:rPr>
      </w:pPr>
      <w:r w:rsidRPr="00097359">
        <w:rPr>
          <w:sz w:val="28"/>
          <w:szCs w:val="28"/>
        </w:rPr>
        <w:t xml:space="preserve">Основополагающим документом в области организации и проведения закупочных процедур является Федеральный закон от 18.07.2011 № 223-ФЗ                       </w:t>
      </w:r>
      <w:proofErr w:type="gramStart"/>
      <w:r w:rsidRPr="00097359">
        <w:rPr>
          <w:sz w:val="28"/>
          <w:szCs w:val="28"/>
        </w:rPr>
        <w:t xml:space="preserve">   «</w:t>
      </w:r>
      <w:proofErr w:type="gramEnd"/>
      <w:r w:rsidRPr="00097359">
        <w:rPr>
          <w:sz w:val="28"/>
          <w:szCs w:val="28"/>
        </w:rPr>
        <w:t xml:space="preserve">О закупках товаров, работ, услуг отдельными видами юридических лиц» (далее – Закон о закупках). </w:t>
      </w:r>
    </w:p>
    <w:p w14:paraId="2FAAD5F4" w14:textId="77777777" w:rsidR="00097359" w:rsidRPr="00097359" w:rsidRDefault="00097359" w:rsidP="00097359">
      <w:pPr>
        <w:ind w:firstLine="709"/>
        <w:jc w:val="both"/>
        <w:rPr>
          <w:sz w:val="28"/>
          <w:szCs w:val="28"/>
        </w:rPr>
      </w:pPr>
    </w:p>
    <w:p w14:paraId="47DECBC7" w14:textId="77777777" w:rsidR="00097359" w:rsidRPr="00097359" w:rsidRDefault="00097359" w:rsidP="00097359">
      <w:pPr>
        <w:ind w:firstLine="709"/>
        <w:jc w:val="both"/>
        <w:rPr>
          <w:sz w:val="4"/>
          <w:szCs w:val="10"/>
        </w:rPr>
      </w:pPr>
    </w:p>
    <w:p w14:paraId="493C7ED7" w14:textId="77777777" w:rsidR="00097359" w:rsidRPr="00097359" w:rsidRDefault="00097359" w:rsidP="00097359">
      <w:pPr>
        <w:ind w:firstLine="709"/>
        <w:jc w:val="both"/>
        <w:rPr>
          <w:sz w:val="4"/>
          <w:szCs w:val="10"/>
        </w:rPr>
      </w:pPr>
    </w:p>
    <w:p w14:paraId="30DAC703" w14:textId="77777777" w:rsidR="00097359" w:rsidRPr="00097359" w:rsidRDefault="00097359" w:rsidP="00097359">
      <w:pPr>
        <w:jc w:val="center"/>
        <w:rPr>
          <w:b/>
          <w:sz w:val="32"/>
          <w:szCs w:val="32"/>
          <w:u w:val="single"/>
        </w:rPr>
      </w:pPr>
      <w:r w:rsidRPr="00097359">
        <w:rPr>
          <w:b/>
          <w:sz w:val="32"/>
          <w:szCs w:val="32"/>
          <w:u w:val="single"/>
        </w:rPr>
        <w:t>Оценка финансового состояния организации</w:t>
      </w:r>
    </w:p>
    <w:p w14:paraId="54118DD0" w14:textId="77777777" w:rsidR="00097359" w:rsidRPr="00097359" w:rsidRDefault="00097359" w:rsidP="00097359">
      <w:pPr>
        <w:ind w:firstLine="709"/>
        <w:jc w:val="center"/>
        <w:rPr>
          <w:b/>
          <w:color w:val="000000"/>
          <w:sz w:val="10"/>
          <w:szCs w:val="10"/>
          <w:u w:val="single"/>
        </w:rPr>
      </w:pPr>
    </w:p>
    <w:p w14:paraId="407A4898" w14:textId="77777777" w:rsidR="00097359" w:rsidRPr="00097359" w:rsidRDefault="00097359" w:rsidP="00097359">
      <w:pPr>
        <w:ind w:firstLine="709"/>
        <w:jc w:val="center"/>
        <w:rPr>
          <w:b/>
          <w:color w:val="000000"/>
          <w:sz w:val="10"/>
          <w:szCs w:val="10"/>
          <w:u w:val="single"/>
        </w:rPr>
      </w:pPr>
    </w:p>
    <w:p w14:paraId="2E3FB581" w14:textId="77777777" w:rsidR="00097359" w:rsidRPr="00097359" w:rsidRDefault="00097359" w:rsidP="00097359">
      <w:pPr>
        <w:ind w:firstLine="709"/>
        <w:jc w:val="both"/>
        <w:rPr>
          <w:color w:val="000000"/>
          <w:sz w:val="28"/>
          <w:szCs w:val="28"/>
        </w:rPr>
      </w:pPr>
      <w:r w:rsidRPr="00097359">
        <w:rPr>
          <w:color w:val="000000"/>
          <w:sz w:val="28"/>
          <w:szCs w:val="28"/>
        </w:rPr>
        <w:t>При проведении оценки финансового состояния целесообразно отметить, что ООО «Эдельвейс М</w:t>
      </w:r>
      <w:r w:rsidRPr="00097359">
        <w:rPr>
          <w:sz w:val="28"/>
          <w:szCs w:val="28"/>
        </w:rPr>
        <w:t>» (Мариинский муниципальный округ)</w:t>
      </w:r>
      <w:r w:rsidRPr="00097359">
        <w:rPr>
          <w:color w:val="000000"/>
          <w:sz w:val="28"/>
          <w:szCs w:val="28"/>
        </w:rPr>
        <w:t xml:space="preserve"> применяется упрощенная система налогообложения. </w:t>
      </w:r>
    </w:p>
    <w:p w14:paraId="5D22D7E0" w14:textId="77777777" w:rsidR="00097359" w:rsidRPr="00097359" w:rsidRDefault="00097359" w:rsidP="00097359">
      <w:pPr>
        <w:ind w:firstLine="709"/>
        <w:jc w:val="both"/>
        <w:rPr>
          <w:sz w:val="28"/>
          <w:szCs w:val="28"/>
        </w:rPr>
      </w:pPr>
      <w:r w:rsidRPr="00097359">
        <w:rPr>
          <w:sz w:val="28"/>
          <w:szCs w:val="28"/>
        </w:rPr>
        <w:t>Раздельный бухгалтерский учет доходов и расходов по регулируемому виду деятельности не ведется, регулируемый вид деятельности на отдельных субсчетах аналитического учета не выделяется.</w:t>
      </w:r>
    </w:p>
    <w:p w14:paraId="1CC08731" w14:textId="77777777" w:rsidR="00097359" w:rsidRPr="00097359" w:rsidRDefault="00097359" w:rsidP="00097359">
      <w:pPr>
        <w:ind w:firstLine="709"/>
        <w:jc w:val="both"/>
        <w:rPr>
          <w:sz w:val="28"/>
          <w:szCs w:val="28"/>
        </w:rPr>
      </w:pPr>
      <w:r w:rsidRPr="00097359">
        <w:rPr>
          <w:sz w:val="28"/>
          <w:szCs w:val="28"/>
        </w:rPr>
        <w:t xml:space="preserve">Анализ бухгалтерской отчетности организации за 2022 год проводился                        по данным первичного учета, оборотно-сальдовых ведомостей, счетов-фактур поставщиков услуг в разрезе элементов статей расходов и прочих подтверждающих материалов. Также за основу приняты расчетно-обосновывающие материалы, представленные организацией для определения величины необходимой валовой выручки. </w:t>
      </w:r>
    </w:p>
    <w:p w14:paraId="210F1BF9" w14:textId="77777777" w:rsidR="00097359" w:rsidRPr="00097359" w:rsidRDefault="00097359" w:rsidP="00097359">
      <w:pPr>
        <w:ind w:firstLine="709"/>
        <w:jc w:val="both"/>
        <w:rPr>
          <w:color w:val="000000"/>
          <w:sz w:val="28"/>
          <w:szCs w:val="28"/>
        </w:rPr>
      </w:pPr>
      <w:r w:rsidRPr="00097359">
        <w:rPr>
          <w:color w:val="000000"/>
          <w:sz w:val="28"/>
          <w:szCs w:val="28"/>
        </w:rPr>
        <w:lastRenderedPageBreak/>
        <w:t xml:space="preserve">При анализе Отчета о финансовых результатах предприятия (форма               № 2) было выявлено снижение выручки в 2022 году по сравнению с 2021 годом на </w:t>
      </w:r>
      <w:r w:rsidRPr="00097359">
        <w:rPr>
          <w:b/>
          <w:bCs/>
          <w:i/>
          <w:iCs/>
          <w:color w:val="000000"/>
          <w:sz w:val="28"/>
          <w:szCs w:val="28"/>
        </w:rPr>
        <w:t>382,00</w:t>
      </w:r>
      <w:r w:rsidRPr="00097359">
        <w:rPr>
          <w:color w:val="000000"/>
          <w:sz w:val="28"/>
          <w:szCs w:val="28"/>
        </w:rPr>
        <w:t xml:space="preserve"> тыс. руб. Чистая прибыль предприятия составила </w:t>
      </w:r>
      <w:r w:rsidRPr="00097359">
        <w:rPr>
          <w:b/>
          <w:i/>
          <w:color w:val="000000"/>
          <w:sz w:val="28"/>
          <w:szCs w:val="28"/>
        </w:rPr>
        <w:t>113,00</w:t>
      </w:r>
      <w:r w:rsidRPr="00097359">
        <w:rPr>
          <w:color w:val="000000"/>
          <w:sz w:val="28"/>
          <w:szCs w:val="28"/>
        </w:rPr>
        <w:t xml:space="preserve"> тыс. руб.</w:t>
      </w:r>
    </w:p>
    <w:p w14:paraId="5BB0E9A2" w14:textId="77777777" w:rsidR="00097359" w:rsidRPr="00097359" w:rsidRDefault="00097359" w:rsidP="00097359">
      <w:pPr>
        <w:autoSpaceDE w:val="0"/>
        <w:autoSpaceDN w:val="0"/>
        <w:adjustRightInd w:val="0"/>
        <w:ind w:firstLine="709"/>
        <w:jc w:val="both"/>
        <w:rPr>
          <w:sz w:val="28"/>
          <w:szCs w:val="28"/>
        </w:rPr>
      </w:pPr>
      <w:r w:rsidRPr="00097359">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097359">
        <w:rPr>
          <w:sz w:val="28"/>
          <w:szCs w:val="28"/>
        </w:rPr>
        <w:t xml:space="preserve">шаблона </w:t>
      </w:r>
      <w:r w:rsidRPr="00097359">
        <w:rPr>
          <w:sz w:val="28"/>
          <w:szCs w:val="28"/>
          <w:lang w:val="en-US"/>
        </w:rPr>
        <w:t>CALC</w:t>
      </w:r>
      <w:r w:rsidRPr="00097359">
        <w:rPr>
          <w:sz w:val="28"/>
          <w:szCs w:val="28"/>
        </w:rPr>
        <w:t>.</w:t>
      </w:r>
      <w:r w:rsidRPr="00097359">
        <w:rPr>
          <w:sz w:val="28"/>
          <w:szCs w:val="28"/>
          <w:lang w:val="en-US"/>
        </w:rPr>
        <w:t>TARIFF</w:t>
      </w:r>
      <w:r w:rsidRPr="00097359">
        <w:rPr>
          <w:sz w:val="28"/>
          <w:szCs w:val="28"/>
        </w:rPr>
        <w:t>.</w:t>
      </w:r>
      <w:r w:rsidRPr="00097359">
        <w:rPr>
          <w:color w:val="000000"/>
          <w:sz w:val="28"/>
          <w:szCs w:val="28"/>
          <w:lang w:val="en-US"/>
        </w:rPr>
        <w:t>TBO</w:t>
      </w:r>
      <w:r w:rsidRPr="00097359">
        <w:rPr>
          <w:sz w:val="28"/>
          <w:szCs w:val="28"/>
        </w:rPr>
        <w:t>.6.42.</w:t>
      </w:r>
    </w:p>
    <w:p w14:paraId="2CFFE550" w14:textId="77777777" w:rsidR="00097359" w:rsidRPr="00097359" w:rsidRDefault="00097359" w:rsidP="00097359">
      <w:pPr>
        <w:ind w:firstLine="709"/>
        <w:jc w:val="both"/>
        <w:rPr>
          <w:sz w:val="28"/>
          <w:szCs w:val="28"/>
        </w:rPr>
      </w:pPr>
      <w:r w:rsidRPr="00097359">
        <w:rPr>
          <w:sz w:val="28"/>
          <w:szCs w:val="28"/>
        </w:rPr>
        <w:t>Следует отметить, что статья 24.8 Федерального закона от 24.06.1998                № 89-ФЗ (ред. от 26.07.2019) «Об отходах производства и потребления» обязывает организации вести бухгалтерский учет и раздельный учет расходов        и доходов по регулируемым видам деятельности в области обращения                           с твердыми коммунальными отходами в соответствии с законодательством Российской Федерации о бухгалтерском учете, порядком ведения раздельного учета затрат по видам указанной деятельности и единой системой классификации таких затрат, утверждаемые уполномоченным Правительством Российской Федерации федеральным органом исполнительной власти.</w:t>
      </w:r>
    </w:p>
    <w:p w14:paraId="700CF265" w14:textId="77777777" w:rsidR="00097359" w:rsidRPr="00097359" w:rsidRDefault="00097359" w:rsidP="00097359">
      <w:pPr>
        <w:ind w:firstLine="709"/>
        <w:jc w:val="both"/>
        <w:rPr>
          <w:sz w:val="28"/>
          <w:szCs w:val="28"/>
        </w:rPr>
      </w:pPr>
      <w:r w:rsidRPr="00097359">
        <w:rPr>
          <w:sz w:val="28"/>
          <w:szCs w:val="28"/>
        </w:rPr>
        <w:t>Предоставленные организацией оборотно-сальдовые ведомости по счетам бухгалтерского учета не соответствуют требованиям порядка ведения раздельного бухгалтерского учета доходов и расходов по видам деятельности организации.</w:t>
      </w:r>
    </w:p>
    <w:p w14:paraId="3BBBFFB5" w14:textId="2C378953" w:rsidR="00097359" w:rsidRPr="00097359" w:rsidRDefault="00097359" w:rsidP="00097359">
      <w:pPr>
        <w:ind w:firstLine="709"/>
        <w:jc w:val="both"/>
        <w:rPr>
          <w:sz w:val="28"/>
          <w:szCs w:val="28"/>
        </w:rPr>
      </w:pPr>
      <w:r w:rsidRPr="00097359">
        <w:rPr>
          <w:sz w:val="28"/>
          <w:szCs w:val="28"/>
        </w:rPr>
        <w:t xml:space="preserve">В связи с тем, что на предприятии раздельный учет расходов и доходов не организован, </w:t>
      </w:r>
      <w:r w:rsidRPr="00097359">
        <w:rPr>
          <w:sz w:val="28"/>
          <w:szCs w:val="28"/>
          <w:u w:val="single"/>
        </w:rPr>
        <w:t>а пунктом 41 учетной политики предусмотрено: «в целях разделения затрат на регулируемый и не регулируемый вид деятельности принимать отношение принятых твердых коммунальных отходов и прочих отходов»</w:t>
      </w:r>
      <w:r w:rsidRPr="00097359">
        <w:rPr>
          <w:sz w:val="28"/>
          <w:szCs w:val="28"/>
        </w:rPr>
        <w:t xml:space="preserve">, регулятор при распределении фактических неподконтрольных затрат </w:t>
      </w:r>
      <w:r w:rsidRPr="00097359">
        <w:rPr>
          <w:b/>
          <w:bCs/>
          <w:sz w:val="28"/>
          <w:szCs w:val="28"/>
          <w:u w:val="single"/>
        </w:rPr>
        <w:t xml:space="preserve">для расчета показателя </w:t>
      </w:r>
      <w:r w:rsidRPr="00097359">
        <w:rPr>
          <w:b/>
          <w:bCs/>
          <w:noProof/>
          <w:sz w:val="28"/>
          <w:szCs w:val="28"/>
          <w:u w:val="single"/>
        </w:rPr>
        <w:drawing>
          <wp:anchor distT="0" distB="0" distL="114300" distR="114300" simplePos="0" relativeHeight="251659264" behindDoc="0" locked="0" layoutInCell="1" allowOverlap="1" wp14:anchorId="0F36A559" wp14:editId="15E2788D">
            <wp:simplePos x="0" y="0"/>
            <wp:positionH relativeFrom="character">
              <wp:posOffset>0</wp:posOffset>
            </wp:positionH>
            <wp:positionV relativeFrom="line">
              <wp:posOffset>0</wp:posOffset>
            </wp:positionV>
            <wp:extent cx="819150" cy="342900"/>
            <wp:effectExtent l="0" t="0" r="0" b="0"/>
            <wp:wrapNone/>
            <wp:docPr id="491003030"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pic:spPr>
                </pic:pic>
              </a:graphicData>
            </a:graphic>
            <wp14:sizeRelH relativeFrom="page">
              <wp14:pctWidth>0</wp14:pctWidth>
            </wp14:sizeRelH>
            <wp14:sizeRelV relativeFrom="page">
              <wp14:pctHeight>0</wp14:pctHeight>
            </wp14:sizeRelV>
          </wp:anchor>
        </w:drawing>
      </w:r>
      <w:r w:rsidRPr="00097359">
        <w:rPr>
          <w:b/>
          <w:bCs/>
          <w:noProof/>
          <w:sz w:val="28"/>
          <w:szCs w:val="28"/>
          <w:u w:val="single"/>
        </w:rPr>
        <mc:AlternateContent>
          <mc:Choice Requires="wps">
            <w:drawing>
              <wp:inline distT="0" distB="0" distL="0" distR="0" wp14:anchorId="42EC1DE5" wp14:editId="06F04476">
                <wp:extent cx="819150" cy="342900"/>
                <wp:effectExtent l="0" t="0" r="0" b="0"/>
                <wp:docPr id="2007098842" name="Прямоугольник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191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817784" id="Прямоугольник 135" o:spid="_x0000_s1026" style="width:64.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" filled="f" stroked="f">
                <o:lock v:ext="edit" aspectratio="t"/>
                <w10:anchorlock/>
              </v:rect>
            </w:pict>
          </mc:Fallback>
        </mc:AlternateContent>
      </w:r>
      <w:r w:rsidRPr="00097359">
        <w:rPr>
          <w:b/>
          <w:bCs/>
          <w:sz w:val="28"/>
          <w:szCs w:val="28"/>
          <w:u w:val="single"/>
        </w:rPr>
        <w:t xml:space="preserve"> за период с 01.01.2022 по 31.12.2022</w:t>
      </w:r>
      <w:r w:rsidRPr="00097359">
        <w:rPr>
          <w:sz w:val="28"/>
          <w:szCs w:val="28"/>
        </w:rPr>
        <w:t xml:space="preserve"> учитывал расходы в доле на ТКО. Доля ТКО в 2022 году была рассчитана регулятором следующим образом: на основании представленных документов (статистический отчет по форме 2-ТП (отходы)) был определен общий объем ТКО за 2022 год в размере </w:t>
      </w:r>
      <w:bookmarkStart w:id="37" w:name="_Hlk122509311"/>
      <w:r w:rsidRPr="00097359">
        <w:rPr>
          <w:b/>
          <w:bCs/>
          <w:i/>
          <w:iCs/>
          <w:sz w:val="28"/>
          <w:szCs w:val="28"/>
        </w:rPr>
        <w:t xml:space="preserve">29871,68 </w:t>
      </w:r>
      <w:bookmarkEnd w:id="37"/>
      <w:r w:rsidRPr="00097359">
        <w:rPr>
          <w:sz w:val="28"/>
          <w:szCs w:val="28"/>
        </w:rPr>
        <w:t xml:space="preserve">тонн  (с учетом промышленных отходов), фактический объем ТКО, относящийся к регулируемому виду деятельности за период с 01.01.2022 по 31.12.2022, был определен в размере </w:t>
      </w:r>
      <w:r w:rsidRPr="00097359">
        <w:rPr>
          <w:b/>
          <w:bCs/>
          <w:i/>
          <w:iCs/>
          <w:sz w:val="28"/>
          <w:szCs w:val="28"/>
        </w:rPr>
        <w:t xml:space="preserve">17806,78 </w:t>
      </w:r>
      <w:r w:rsidRPr="00097359">
        <w:rPr>
          <w:sz w:val="28"/>
          <w:szCs w:val="28"/>
        </w:rPr>
        <w:t>тонн на основании актов с ООО «Чистый город Кемерово» за 2022 год.</w:t>
      </w:r>
    </w:p>
    <w:p w14:paraId="364D95B3" w14:textId="77777777" w:rsidR="00097359" w:rsidRPr="00097359" w:rsidRDefault="00097359" w:rsidP="00097359">
      <w:pPr>
        <w:ind w:firstLine="709"/>
        <w:jc w:val="both"/>
        <w:rPr>
          <w:sz w:val="28"/>
          <w:szCs w:val="28"/>
        </w:rPr>
      </w:pPr>
      <w:r w:rsidRPr="00097359">
        <w:rPr>
          <w:sz w:val="28"/>
          <w:szCs w:val="28"/>
        </w:rPr>
        <w:t xml:space="preserve">Размер неподконтрольных затрат за 2022 год в целом по организации     </w:t>
      </w:r>
      <w:proofErr w:type="gramStart"/>
      <w:r w:rsidRPr="00097359">
        <w:rPr>
          <w:sz w:val="28"/>
          <w:szCs w:val="28"/>
        </w:rPr>
        <w:t xml:space="preserve">   (</w:t>
      </w:r>
      <w:proofErr w:type="gramEnd"/>
      <w:r w:rsidRPr="00097359">
        <w:rPr>
          <w:sz w:val="28"/>
          <w:szCs w:val="28"/>
        </w:rPr>
        <w:t>в том числе по регулируемой и не регулируемой деятельности) определен регулятором на основании представленных оборотно-сальдовых ведомостей                 и первичных документов.</w:t>
      </w:r>
    </w:p>
    <w:p w14:paraId="5974D0CA" w14:textId="361D564A" w:rsidR="00097359" w:rsidRPr="00097359" w:rsidRDefault="00097359" w:rsidP="00097359">
      <w:pPr>
        <w:ind w:firstLine="709"/>
        <w:jc w:val="both"/>
        <w:rPr>
          <w:sz w:val="28"/>
          <w:szCs w:val="28"/>
        </w:rPr>
      </w:pPr>
      <w:r w:rsidRPr="00097359">
        <w:rPr>
          <w:sz w:val="28"/>
          <w:szCs w:val="28"/>
        </w:rPr>
        <w:t xml:space="preserve">Таким образом, неподконтрольные расходы для расчета показателя </w:t>
      </w:r>
      <w:r w:rsidRPr="00097359">
        <w:rPr>
          <w:noProof/>
          <w:sz w:val="28"/>
          <w:szCs w:val="28"/>
        </w:rPr>
        <w:drawing>
          <wp:anchor distT="0" distB="0" distL="114300" distR="114300" simplePos="0" relativeHeight="251660288" behindDoc="0" locked="0" layoutInCell="1" allowOverlap="1" wp14:anchorId="3E71EED2" wp14:editId="1C605158">
            <wp:simplePos x="0" y="0"/>
            <wp:positionH relativeFrom="character">
              <wp:posOffset>0</wp:posOffset>
            </wp:positionH>
            <wp:positionV relativeFrom="line">
              <wp:posOffset>0</wp:posOffset>
            </wp:positionV>
            <wp:extent cx="819150" cy="342900"/>
            <wp:effectExtent l="0" t="0" r="0" b="0"/>
            <wp:wrapNone/>
            <wp:docPr id="122176267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pic:spPr>
                </pic:pic>
              </a:graphicData>
            </a:graphic>
            <wp14:sizeRelH relativeFrom="page">
              <wp14:pctWidth>0</wp14:pctWidth>
            </wp14:sizeRelH>
            <wp14:sizeRelV relativeFrom="page">
              <wp14:pctHeight>0</wp14:pctHeight>
            </wp14:sizeRelV>
          </wp:anchor>
        </w:drawing>
      </w:r>
      <w:r w:rsidRPr="00097359">
        <w:rPr>
          <w:noProof/>
          <w:sz w:val="28"/>
          <w:szCs w:val="28"/>
        </w:rPr>
        <mc:AlternateContent>
          <mc:Choice Requires="wps">
            <w:drawing>
              <wp:inline distT="0" distB="0" distL="0" distR="0" wp14:anchorId="7743B933" wp14:editId="30EC6F27">
                <wp:extent cx="819150" cy="342900"/>
                <wp:effectExtent l="0" t="0" r="0" b="0"/>
                <wp:docPr id="1883464203" name="Прямоугольник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191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4573B9" id="Прямоугольник 134" o:spid="_x0000_s1026" style="width:64.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" filled="f" stroked="f">
                <o:lock v:ext="edit" aspectratio="t"/>
                <w10:anchorlock/>
              </v:rect>
            </w:pict>
          </mc:Fallback>
        </mc:AlternateContent>
      </w:r>
      <w:r w:rsidRPr="00097359">
        <w:rPr>
          <w:sz w:val="28"/>
          <w:szCs w:val="28"/>
        </w:rPr>
        <w:t xml:space="preserve">  были рассчитаны от факта 2022 года в доле на ТКО </w:t>
      </w:r>
      <w:r w:rsidRPr="00097359">
        <w:rPr>
          <w:b/>
          <w:bCs/>
          <w:i/>
          <w:iCs/>
          <w:sz w:val="28"/>
          <w:szCs w:val="28"/>
        </w:rPr>
        <w:t>59,61%</w:t>
      </w:r>
      <w:r w:rsidRPr="00097359">
        <w:rPr>
          <w:sz w:val="28"/>
          <w:szCs w:val="28"/>
        </w:rPr>
        <w:t xml:space="preserve">                        </w:t>
      </w:r>
    </w:p>
    <w:p w14:paraId="717AAA46" w14:textId="77777777" w:rsidR="00097359" w:rsidRPr="00097359" w:rsidRDefault="00097359" w:rsidP="00097359">
      <w:pPr>
        <w:ind w:firstLine="709"/>
        <w:jc w:val="both"/>
        <w:rPr>
          <w:sz w:val="28"/>
          <w:szCs w:val="28"/>
        </w:rPr>
      </w:pPr>
    </w:p>
    <w:p w14:paraId="09E337EB" w14:textId="77777777" w:rsidR="00097359" w:rsidRPr="00097359" w:rsidRDefault="00097359" w:rsidP="00097359">
      <w:pPr>
        <w:jc w:val="center"/>
      </w:pPr>
      <w:bookmarkStart w:id="38" w:name="_Hlk89261651"/>
      <w:r w:rsidRPr="00097359">
        <w:rPr>
          <w:sz w:val="28"/>
          <w:szCs w:val="28"/>
        </w:rPr>
        <w:t>(17806,78/29871,68*100=59,61%)</w:t>
      </w:r>
    </w:p>
    <w:bookmarkEnd w:id="38"/>
    <w:p w14:paraId="6CE4E8D7" w14:textId="77777777" w:rsidR="00097359" w:rsidRPr="00097359" w:rsidRDefault="00097359" w:rsidP="00097359">
      <w:pPr>
        <w:jc w:val="both"/>
      </w:pPr>
    </w:p>
    <w:p w14:paraId="24C58255" w14:textId="77777777" w:rsidR="00097359" w:rsidRPr="00097359" w:rsidRDefault="00097359" w:rsidP="00097359">
      <w:pPr>
        <w:ind w:firstLine="709"/>
        <w:jc w:val="both"/>
        <w:rPr>
          <w:sz w:val="28"/>
          <w:szCs w:val="28"/>
        </w:rPr>
      </w:pPr>
      <w:r w:rsidRPr="00097359">
        <w:rPr>
          <w:b/>
          <w:bCs/>
          <w:sz w:val="28"/>
          <w:szCs w:val="28"/>
          <w:u w:val="single"/>
        </w:rPr>
        <w:t>Плановые неподконтрольные расходы</w:t>
      </w:r>
      <w:r w:rsidRPr="00097359">
        <w:rPr>
          <w:sz w:val="28"/>
          <w:szCs w:val="28"/>
        </w:rPr>
        <w:t xml:space="preserve"> – неподконтрольные расходы были рассчитаны на основании подтверждающих документов, а также от факта 2022 года на основании представленных оборотно-сальдовых ведомостей                     и первичных документов. Фактический общий объем отходов за 2022 год составил 29871,68 тонн, прогнозный общий объем отходов составил                  </w:t>
      </w:r>
      <w:r w:rsidRPr="00097359">
        <w:rPr>
          <w:b/>
          <w:bCs/>
          <w:i/>
          <w:iCs/>
          <w:sz w:val="28"/>
          <w:szCs w:val="28"/>
        </w:rPr>
        <w:t xml:space="preserve">43264,90 </w:t>
      </w:r>
      <w:r w:rsidRPr="00097359">
        <w:rPr>
          <w:sz w:val="28"/>
          <w:szCs w:val="28"/>
        </w:rPr>
        <w:t>тонн, и включил в себя: объем промышленных отходов – учтен                     от факта 2022 года (29871,68-17806,78=</w:t>
      </w:r>
      <w:r w:rsidRPr="00097359">
        <w:rPr>
          <w:b/>
          <w:bCs/>
          <w:i/>
          <w:iCs/>
          <w:sz w:val="28"/>
          <w:szCs w:val="28"/>
        </w:rPr>
        <w:t xml:space="preserve">12064,90 </w:t>
      </w:r>
      <w:r w:rsidRPr="00097359">
        <w:rPr>
          <w:sz w:val="28"/>
          <w:szCs w:val="28"/>
        </w:rPr>
        <w:t xml:space="preserve">тонн), объём ТКО принят по плану 2024 года в соответствии с Территориальной схемой в размере </w:t>
      </w:r>
      <w:r w:rsidRPr="00097359">
        <w:rPr>
          <w:b/>
          <w:bCs/>
          <w:i/>
          <w:iCs/>
          <w:sz w:val="28"/>
          <w:szCs w:val="28"/>
        </w:rPr>
        <w:t xml:space="preserve">31200,00 </w:t>
      </w:r>
      <w:r w:rsidRPr="00097359">
        <w:rPr>
          <w:sz w:val="28"/>
          <w:szCs w:val="28"/>
        </w:rPr>
        <w:t xml:space="preserve">тонн, таким образом, для расчета неподконтрольных расходов на 2024 год была рассчитана доля ТКО </w:t>
      </w:r>
      <w:r w:rsidRPr="00097359">
        <w:rPr>
          <w:b/>
          <w:bCs/>
          <w:i/>
          <w:iCs/>
          <w:sz w:val="28"/>
          <w:szCs w:val="28"/>
        </w:rPr>
        <w:t>72,11%</w:t>
      </w:r>
      <w:r w:rsidRPr="00097359">
        <w:rPr>
          <w:sz w:val="28"/>
          <w:szCs w:val="28"/>
        </w:rPr>
        <w:t>:</w:t>
      </w:r>
    </w:p>
    <w:p w14:paraId="4825C507" w14:textId="77777777" w:rsidR="00097359" w:rsidRPr="00097359" w:rsidRDefault="00097359" w:rsidP="00097359">
      <w:pPr>
        <w:ind w:firstLine="709"/>
        <w:jc w:val="both"/>
        <w:rPr>
          <w:sz w:val="28"/>
          <w:szCs w:val="28"/>
        </w:rPr>
      </w:pPr>
    </w:p>
    <w:p w14:paraId="6C0488B0" w14:textId="77777777" w:rsidR="00097359" w:rsidRPr="00097359" w:rsidRDefault="00097359" w:rsidP="00097359">
      <w:pPr>
        <w:jc w:val="center"/>
        <w:rPr>
          <w:sz w:val="28"/>
          <w:szCs w:val="28"/>
        </w:rPr>
      </w:pPr>
      <w:r w:rsidRPr="00097359">
        <w:rPr>
          <w:sz w:val="28"/>
          <w:szCs w:val="28"/>
        </w:rPr>
        <w:t>(31200/43264,90*100=72,11%)</w:t>
      </w:r>
    </w:p>
    <w:p w14:paraId="04FCBE67" w14:textId="77777777" w:rsidR="00097359" w:rsidRPr="00097359" w:rsidRDefault="00097359" w:rsidP="00097359">
      <w:pPr>
        <w:jc w:val="both"/>
        <w:rPr>
          <w:sz w:val="28"/>
          <w:szCs w:val="28"/>
        </w:rPr>
      </w:pPr>
    </w:p>
    <w:p w14:paraId="6F212FA2" w14:textId="06DC40EB" w:rsidR="00097359" w:rsidRPr="00097359" w:rsidRDefault="00097359" w:rsidP="00097359">
      <w:pPr>
        <w:ind w:firstLine="709"/>
        <w:jc w:val="both"/>
        <w:rPr>
          <w:sz w:val="28"/>
          <w:szCs w:val="28"/>
        </w:rPr>
      </w:pPr>
      <w:r w:rsidRPr="00097359">
        <w:rPr>
          <w:sz w:val="28"/>
          <w:szCs w:val="28"/>
        </w:rPr>
        <w:t xml:space="preserve">Операционные расходы были рассчитаны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w:t>
      </w:r>
    </w:p>
    <w:p w14:paraId="672D5F39" w14:textId="7974F859" w:rsidR="00097359" w:rsidRPr="00097359" w:rsidRDefault="00097359" w:rsidP="00097359">
      <w:pPr>
        <w:ind w:firstLine="709"/>
        <w:jc w:val="both"/>
        <w:rPr>
          <w:sz w:val="28"/>
          <w:szCs w:val="28"/>
        </w:rPr>
      </w:pPr>
      <w:r w:rsidRPr="00097359">
        <w:rPr>
          <w:sz w:val="28"/>
          <w:szCs w:val="28"/>
        </w:rPr>
        <w:t xml:space="preserve">Согласно представленной форме статистической отчетности </w:t>
      </w:r>
      <w:r w:rsidRPr="00097359">
        <w:rPr>
          <w:sz w:val="28"/>
          <w:szCs w:val="28"/>
          <w:u w:val="single"/>
        </w:rPr>
        <w:t>«2-ТП (отходы)</w:t>
      </w:r>
      <w:r w:rsidRPr="00097359">
        <w:rPr>
          <w:sz w:val="28"/>
          <w:szCs w:val="28"/>
        </w:rPr>
        <w:t xml:space="preserve">», фактическое </w:t>
      </w:r>
      <w:r w:rsidRPr="00097359">
        <w:rPr>
          <w:sz w:val="28"/>
          <w:szCs w:val="28"/>
          <w:u w:val="single"/>
        </w:rPr>
        <w:t>распределение отходов по классам опасности</w:t>
      </w:r>
      <w:r w:rsidRPr="00097359">
        <w:rPr>
          <w:sz w:val="28"/>
          <w:szCs w:val="28"/>
        </w:rPr>
        <w:t xml:space="preserve"> сложилось следующим образом:</w:t>
      </w:r>
    </w:p>
    <w:p w14:paraId="52AAF3D5" w14:textId="77777777" w:rsidR="00097359" w:rsidRPr="00097359" w:rsidRDefault="00097359" w:rsidP="00097359">
      <w:pPr>
        <w:ind w:firstLine="709"/>
        <w:jc w:val="both"/>
        <w:rPr>
          <w:sz w:val="28"/>
          <w:szCs w:val="28"/>
        </w:rPr>
      </w:pPr>
      <w:r w:rsidRPr="00097359">
        <w:rPr>
          <w:sz w:val="28"/>
          <w:szCs w:val="28"/>
          <w:lang w:val="en-US"/>
        </w:rPr>
        <w:t>IV</w:t>
      </w:r>
      <w:r w:rsidRPr="00097359">
        <w:rPr>
          <w:sz w:val="28"/>
          <w:szCs w:val="28"/>
        </w:rPr>
        <w:t xml:space="preserve"> класс – </w:t>
      </w:r>
      <w:r w:rsidRPr="00097359">
        <w:rPr>
          <w:b/>
          <w:bCs/>
          <w:i/>
          <w:iCs/>
          <w:sz w:val="28"/>
          <w:szCs w:val="28"/>
        </w:rPr>
        <w:t>30</w:t>
      </w:r>
      <w:r w:rsidRPr="00097359">
        <w:rPr>
          <w:b/>
          <w:i/>
          <w:sz w:val="28"/>
          <w:szCs w:val="28"/>
        </w:rPr>
        <w:t>%</w:t>
      </w:r>
      <w:r w:rsidRPr="00097359">
        <w:rPr>
          <w:sz w:val="28"/>
          <w:szCs w:val="28"/>
        </w:rPr>
        <w:t xml:space="preserve"> (</w:t>
      </w:r>
      <w:r w:rsidRPr="00097359">
        <w:rPr>
          <w:b/>
          <w:bCs/>
          <w:i/>
          <w:iCs/>
          <w:sz w:val="28"/>
          <w:szCs w:val="28"/>
        </w:rPr>
        <w:t>8891,51</w:t>
      </w:r>
      <w:r w:rsidRPr="00097359">
        <w:rPr>
          <w:b/>
          <w:i/>
          <w:sz w:val="28"/>
          <w:szCs w:val="28"/>
        </w:rPr>
        <w:t xml:space="preserve"> </w:t>
      </w:r>
      <w:r w:rsidRPr="00097359">
        <w:rPr>
          <w:sz w:val="28"/>
          <w:szCs w:val="28"/>
        </w:rPr>
        <w:t xml:space="preserve">тонн), </w:t>
      </w:r>
      <w:r w:rsidRPr="00097359">
        <w:rPr>
          <w:sz w:val="28"/>
          <w:szCs w:val="28"/>
          <w:lang w:val="en-US"/>
        </w:rPr>
        <w:t>V</w:t>
      </w:r>
      <w:r w:rsidRPr="00097359">
        <w:rPr>
          <w:sz w:val="28"/>
          <w:szCs w:val="28"/>
        </w:rPr>
        <w:t xml:space="preserve"> класс – </w:t>
      </w:r>
      <w:r w:rsidRPr="00097359">
        <w:rPr>
          <w:b/>
          <w:i/>
          <w:sz w:val="28"/>
          <w:szCs w:val="28"/>
        </w:rPr>
        <w:t>70%</w:t>
      </w:r>
      <w:r w:rsidRPr="00097359">
        <w:rPr>
          <w:sz w:val="28"/>
          <w:szCs w:val="28"/>
        </w:rPr>
        <w:t xml:space="preserve"> (</w:t>
      </w:r>
      <w:r w:rsidRPr="00097359">
        <w:rPr>
          <w:b/>
          <w:bCs/>
          <w:i/>
          <w:iCs/>
          <w:sz w:val="28"/>
          <w:szCs w:val="28"/>
        </w:rPr>
        <w:t>20980,17</w:t>
      </w:r>
      <w:r w:rsidRPr="00097359">
        <w:rPr>
          <w:b/>
          <w:i/>
          <w:sz w:val="28"/>
          <w:szCs w:val="28"/>
        </w:rPr>
        <w:t xml:space="preserve"> </w:t>
      </w:r>
      <w:r w:rsidRPr="00097359">
        <w:rPr>
          <w:sz w:val="28"/>
          <w:szCs w:val="28"/>
        </w:rPr>
        <w:t>тонн).</w:t>
      </w:r>
    </w:p>
    <w:p w14:paraId="03592253" w14:textId="77777777" w:rsidR="00097359" w:rsidRPr="00097359" w:rsidRDefault="00097359" w:rsidP="00097359">
      <w:pPr>
        <w:ind w:firstLine="709"/>
        <w:jc w:val="both"/>
        <w:rPr>
          <w:sz w:val="28"/>
          <w:szCs w:val="28"/>
        </w:rPr>
      </w:pPr>
      <w:r w:rsidRPr="00097359">
        <w:rPr>
          <w:sz w:val="28"/>
          <w:szCs w:val="28"/>
        </w:rPr>
        <w:t>Следует отметить, что объемы в статистическом отчете по форме 2-ТП (отходы) и в представленной декларации о плате за негативное воздействие на окружающую среду за 2022 г.  различаются, а именно:</w:t>
      </w:r>
    </w:p>
    <w:p w14:paraId="0D868BDE" w14:textId="77777777" w:rsidR="00097359" w:rsidRPr="00097359" w:rsidRDefault="00097359" w:rsidP="0035375C">
      <w:pPr>
        <w:numPr>
          <w:ilvl w:val="0"/>
          <w:numId w:val="12"/>
        </w:numPr>
        <w:jc w:val="both"/>
        <w:rPr>
          <w:sz w:val="28"/>
          <w:szCs w:val="28"/>
        </w:rPr>
      </w:pPr>
      <w:r w:rsidRPr="00097359">
        <w:rPr>
          <w:sz w:val="28"/>
          <w:szCs w:val="28"/>
        </w:rPr>
        <w:t>2-ТП (отходы) – 29871,68 тонн (</w:t>
      </w:r>
      <w:r w:rsidRPr="00097359">
        <w:rPr>
          <w:sz w:val="28"/>
          <w:szCs w:val="28"/>
          <w:lang w:val="en-US"/>
        </w:rPr>
        <w:t>IV</w:t>
      </w:r>
      <w:r w:rsidRPr="00097359">
        <w:rPr>
          <w:sz w:val="28"/>
          <w:szCs w:val="28"/>
        </w:rPr>
        <w:t xml:space="preserve"> класс – </w:t>
      </w:r>
      <w:r w:rsidRPr="00097359">
        <w:rPr>
          <w:i/>
          <w:iCs/>
          <w:sz w:val="28"/>
          <w:szCs w:val="28"/>
        </w:rPr>
        <w:t>30</w:t>
      </w:r>
      <w:r w:rsidRPr="00097359">
        <w:rPr>
          <w:i/>
          <w:sz w:val="28"/>
          <w:szCs w:val="28"/>
        </w:rPr>
        <w:t>%</w:t>
      </w:r>
      <w:r w:rsidRPr="00097359">
        <w:rPr>
          <w:sz w:val="28"/>
          <w:szCs w:val="28"/>
        </w:rPr>
        <w:t xml:space="preserve"> (</w:t>
      </w:r>
      <w:r w:rsidRPr="00097359">
        <w:rPr>
          <w:i/>
          <w:iCs/>
          <w:sz w:val="28"/>
          <w:szCs w:val="28"/>
        </w:rPr>
        <w:t>8891,51</w:t>
      </w:r>
      <w:r w:rsidRPr="00097359">
        <w:rPr>
          <w:i/>
          <w:sz w:val="28"/>
          <w:szCs w:val="28"/>
        </w:rPr>
        <w:t xml:space="preserve"> </w:t>
      </w:r>
      <w:r w:rsidRPr="00097359">
        <w:rPr>
          <w:sz w:val="28"/>
          <w:szCs w:val="28"/>
        </w:rPr>
        <w:t>тонн</w:t>
      </w:r>
      <w:proofErr w:type="gramStart"/>
      <w:r w:rsidRPr="00097359">
        <w:rPr>
          <w:sz w:val="28"/>
          <w:szCs w:val="28"/>
        </w:rPr>
        <w:t xml:space="preserve">),   </w:t>
      </w:r>
      <w:proofErr w:type="gramEnd"/>
      <w:r w:rsidRPr="00097359">
        <w:rPr>
          <w:sz w:val="28"/>
          <w:szCs w:val="28"/>
        </w:rPr>
        <w:t xml:space="preserve">               </w:t>
      </w:r>
      <w:r w:rsidRPr="00097359">
        <w:rPr>
          <w:sz w:val="28"/>
          <w:szCs w:val="28"/>
          <w:lang w:val="en-US"/>
        </w:rPr>
        <w:t>V</w:t>
      </w:r>
      <w:r w:rsidRPr="00097359">
        <w:rPr>
          <w:sz w:val="28"/>
          <w:szCs w:val="28"/>
        </w:rPr>
        <w:t xml:space="preserve"> класс – </w:t>
      </w:r>
      <w:r w:rsidRPr="00097359">
        <w:rPr>
          <w:i/>
          <w:iCs/>
          <w:sz w:val="28"/>
          <w:szCs w:val="28"/>
        </w:rPr>
        <w:t>70</w:t>
      </w:r>
      <w:r w:rsidRPr="00097359">
        <w:rPr>
          <w:i/>
          <w:sz w:val="28"/>
          <w:szCs w:val="28"/>
        </w:rPr>
        <w:t>%</w:t>
      </w:r>
      <w:r w:rsidRPr="00097359">
        <w:rPr>
          <w:sz w:val="28"/>
          <w:szCs w:val="28"/>
        </w:rPr>
        <w:t xml:space="preserve"> (20980,17</w:t>
      </w:r>
      <w:r w:rsidRPr="00097359">
        <w:rPr>
          <w:i/>
          <w:sz w:val="28"/>
          <w:szCs w:val="28"/>
        </w:rPr>
        <w:t xml:space="preserve"> </w:t>
      </w:r>
      <w:r w:rsidRPr="00097359">
        <w:rPr>
          <w:sz w:val="28"/>
          <w:szCs w:val="28"/>
        </w:rPr>
        <w:t>тонн);</w:t>
      </w:r>
    </w:p>
    <w:p w14:paraId="7DB08296" w14:textId="77777777" w:rsidR="00097359" w:rsidRPr="00097359" w:rsidRDefault="00097359" w:rsidP="0035375C">
      <w:pPr>
        <w:numPr>
          <w:ilvl w:val="0"/>
          <w:numId w:val="12"/>
        </w:numPr>
        <w:jc w:val="both"/>
        <w:rPr>
          <w:sz w:val="28"/>
          <w:szCs w:val="28"/>
        </w:rPr>
      </w:pPr>
      <w:r w:rsidRPr="00097359">
        <w:rPr>
          <w:sz w:val="28"/>
          <w:szCs w:val="28"/>
        </w:rPr>
        <w:t>декларация НВОС – 17806,80 тонн (IV класс – 48% (8562,90 тонн), V класс – 52% (9243,90 тонн).</w:t>
      </w:r>
    </w:p>
    <w:p w14:paraId="778EA482" w14:textId="77777777" w:rsidR="00097359" w:rsidRPr="00097359" w:rsidRDefault="00097359" w:rsidP="00097359">
      <w:pPr>
        <w:jc w:val="both"/>
        <w:rPr>
          <w:sz w:val="28"/>
          <w:szCs w:val="28"/>
        </w:rPr>
      </w:pPr>
      <w:r w:rsidRPr="00097359">
        <w:rPr>
          <w:sz w:val="28"/>
          <w:szCs w:val="28"/>
        </w:rPr>
        <w:t xml:space="preserve">              Причиной отличия является то, что в декларации НВОС отражены объемы только твердых коммунальных отходов, объемы промышленных отходов в данной декларации не отражаются.</w:t>
      </w:r>
    </w:p>
    <w:p w14:paraId="3649FE59" w14:textId="77777777" w:rsidR="00097359" w:rsidRPr="00097359" w:rsidRDefault="00097359" w:rsidP="00097359">
      <w:pPr>
        <w:ind w:firstLine="709"/>
        <w:jc w:val="both"/>
        <w:rPr>
          <w:color w:val="000000"/>
          <w:szCs w:val="36"/>
        </w:rPr>
      </w:pPr>
    </w:p>
    <w:p w14:paraId="4FAF5E32" w14:textId="77777777" w:rsidR="00097359" w:rsidRPr="00097359" w:rsidRDefault="00097359" w:rsidP="00097359">
      <w:pPr>
        <w:autoSpaceDN w:val="0"/>
        <w:jc w:val="center"/>
        <w:rPr>
          <w:b/>
          <w:sz w:val="32"/>
          <w:szCs w:val="32"/>
          <w:u w:val="single"/>
        </w:rPr>
      </w:pPr>
      <w:r w:rsidRPr="00097359">
        <w:rPr>
          <w:b/>
          <w:sz w:val="32"/>
          <w:szCs w:val="32"/>
          <w:u w:val="single"/>
        </w:rPr>
        <w:t>Корректировка необходимой валовой выручки</w:t>
      </w:r>
    </w:p>
    <w:p w14:paraId="15BD710B" w14:textId="77777777" w:rsidR="00097359" w:rsidRPr="00097359" w:rsidRDefault="00097359" w:rsidP="00097359">
      <w:pPr>
        <w:autoSpaceDN w:val="0"/>
        <w:jc w:val="center"/>
        <w:rPr>
          <w:b/>
          <w:sz w:val="32"/>
          <w:szCs w:val="32"/>
          <w:u w:val="single"/>
        </w:rPr>
      </w:pPr>
      <w:r w:rsidRPr="00097359">
        <w:rPr>
          <w:b/>
          <w:sz w:val="32"/>
          <w:szCs w:val="32"/>
          <w:u w:val="single"/>
        </w:rPr>
        <w:t>и установленных тарифов на 2024 год</w:t>
      </w:r>
    </w:p>
    <w:p w14:paraId="1FA67469" w14:textId="77777777" w:rsidR="00097359" w:rsidRPr="00097359" w:rsidRDefault="00097359" w:rsidP="00097359">
      <w:pPr>
        <w:autoSpaceDN w:val="0"/>
        <w:jc w:val="center"/>
        <w:rPr>
          <w:b/>
          <w:sz w:val="28"/>
          <w:szCs w:val="28"/>
          <w:u w:val="single"/>
        </w:rPr>
      </w:pPr>
    </w:p>
    <w:p w14:paraId="4FCCA993" w14:textId="77777777" w:rsidR="00097359" w:rsidRPr="00097359" w:rsidRDefault="00097359" w:rsidP="00097359">
      <w:pPr>
        <w:widowControl w:val="0"/>
        <w:tabs>
          <w:tab w:val="left" w:pos="709"/>
        </w:tabs>
        <w:autoSpaceDE w:val="0"/>
        <w:autoSpaceDN w:val="0"/>
        <w:adjustRightInd w:val="0"/>
        <w:jc w:val="both"/>
        <w:rPr>
          <w:sz w:val="28"/>
          <w:szCs w:val="28"/>
        </w:rPr>
      </w:pPr>
      <w:r w:rsidRPr="00097359">
        <w:rPr>
          <w:color w:val="7030A0"/>
          <w:sz w:val="28"/>
          <w:szCs w:val="28"/>
        </w:rPr>
        <w:tab/>
      </w:r>
      <w:r w:rsidRPr="00097359">
        <w:rPr>
          <w:sz w:val="28"/>
          <w:szCs w:val="28"/>
        </w:rPr>
        <w:t>Постановлением Региональной энергетической комиссии Кузбасса                     от 30.06.2020 № 120 ООО «Эдельвейс М» установлены долгосрочные параметры регулирования тарифов в области обращения с твердыми коммунальными отходами на период 2020-2025 годы.</w:t>
      </w:r>
    </w:p>
    <w:p w14:paraId="7992468A" w14:textId="77777777" w:rsidR="00097359" w:rsidRPr="00097359" w:rsidRDefault="00097359" w:rsidP="00097359">
      <w:pPr>
        <w:widowControl w:val="0"/>
        <w:tabs>
          <w:tab w:val="left" w:pos="709"/>
        </w:tabs>
        <w:autoSpaceDE w:val="0"/>
        <w:autoSpaceDN w:val="0"/>
        <w:adjustRightInd w:val="0"/>
        <w:ind w:firstLine="709"/>
        <w:jc w:val="both"/>
        <w:rPr>
          <w:sz w:val="28"/>
          <w:szCs w:val="28"/>
        </w:rPr>
      </w:pPr>
      <w:r w:rsidRPr="00097359">
        <w:rPr>
          <w:sz w:val="28"/>
          <w:szCs w:val="28"/>
        </w:rPr>
        <w:lastRenderedPageBreak/>
        <w:t>Постановлением Региональной энергетической комиссии от 30.06.2020       № 121 ООО «Эдельвейс М» (в редакции постановлений Региональной энергетической комиссии Кузбасса от 09.12.2021 № 659, от 27.12.2022 № 1016):</w:t>
      </w:r>
    </w:p>
    <w:p w14:paraId="7BA909AD" w14:textId="77777777" w:rsidR="00097359" w:rsidRPr="00097359" w:rsidRDefault="00097359" w:rsidP="00097359">
      <w:pPr>
        <w:widowControl w:val="0"/>
        <w:tabs>
          <w:tab w:val="left" w:pos="709"/>
        </w:tabs>
        <w:autoSpaceDE w:val="0"/>
        <w:autoSpaceDN w:val="0"/>
        <w:adjustRightInd w:val="0"/>
        <w:ind w:firstLine="709"/>
        <w:jc w:val="both"/>
        <w:rPr>
          <w:sz w:val="28"/>
          <w:szCs w:val="28"/>
        </w:rPr>
      </w:pPr>
      <w:r w:rsidRPr="00097359">
        <w:rPr>
          <w:sz w:val="28"/>
          <w:szCs w:val="28"/>
        </w:rPr>
        <w:t>утверждена производственная программа в области обращения                             с твердыми коммунальными отходами;</w:t>
      </w:r>
    </w:p>
    <w:p w14:paraId="1EE52145" w14:textId="77777777" w:rsidR="00097359" w:rsidRPr="00097359" w:rsidRDefault="00097359" w:rsidP="00097359">
      <w:pPr>
        <w:widowControl w:val="0"/>
        <w:tabs>
          <w:tab w:val="left" w:pos="709"/>
        </w:tabs>
        <w:autoSpaceDE w:val="0"/>
        <w:autoSpaceDN w:val="0"/>
        <w:adjustRightInd w:val="0"/>
        <w:ind w:firstLine="709"/>
        <w:jc w:val="both"/>
        <w:rPr>
          <w:sz w:val="28"/>
          <w:szCs w:val="28"/>
        </w:rPr>
      </w:pPr>
      <w:r w:rsidRPr="00097359">
        <w:rPr>
          <w:sz w:val="28"/>
          <w:szCs w:val="28"/>
        </w:rPr>
        <w:t xml:space="preserve">утверждены предельные </w:t>
      </w:r>
      <w:proofErr w:type="spellStart"/>
      <w:r w:rsidRPr="00097359">
        <w:rPr>
          <w:sz w:val="28"/>
          <w:szCs w:val="28"/>
        </w:rPr>
        <w:t>одноставочные</w:t>
      </w:r>
      <w:proofErr w:type="spellEnd"/>
      <w:r w:rsidRPr="00097359">
        <w:rPr>
          <w:sz w:val="28"/>
          <w:szCs w:val="28"/>
        </w:rPr>
        <w:t xml:space="preserve"> тарифы на захоронение твердых коммунальных отходов с применением метода индексации.</w:t>
      </w:r>
    </w:p>
    <w:p w14:paraId="573A0B70"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Согласно пункту 57 Основ ценообразования в области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68D5AA71"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 xml:space="preserve">Согласно пункту 56 к долгосрочным параметрам регулирования тарифов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показатели энергосбережения и энергоэффективности (удельный расход энергетических ресурсов).  </w:t>
      </w:r>
    </w:p>
    <w:p w14:paraId="67F89A53" w14:textId="77777777" w:rsidR="00097359" w:rsidRPr="00097359" w:rsidRDefault="00097359" w:rsidP="00097359">
      <w:pPr>
        <w:autoSpaceDE w:val="0"/>
        <w:autoSpaceDN w:val="0"/>
        <w:adjustRightInd w:val="0"/>
        <w:ind w:firstLine="540"/>
        <w:jc w:val="both"/>
        <w:rPr>
          <w:sz w:val="28"/>
          <w:szCs w:val="28"/>
        </w:rPr>
      </w:pPr>
    </w:p>
    <w:p w14:paraId="6C1F2D7C" w14:textId="77777777" w:rsidR="00097359" w:rsidRPr="00097359" w:rsidRDefault="00097359" w:rsidP="00097359">
      <w:pPr>
        <w:tabs>
          <w:tab w:val="left" w:pos="284"/>
        </w:tabs>
        <w:ind w:firstLine="709"/>
        <w:jc w:val="right"/>
        <w:rPr>
          <w:sz w:val="28"/>
          <w:szCs w:val="28"/>
        </w:rPr>
      </w:pPr>
      <w:r w:rsidRPr="00097359">
        <w:rPr>
          <w:sz w:val="28"/>
          <w:szCs w:val="28"/>
        </w:rPr>
        <w:t>Таблица 1</w:t>
      </w:r>
    </w:p>
    <w:p w14:paraId="0320EB8E" w14:textId="77777777" w:rsidR="00097359" w:rsidRPr="00097359" w:rsidRDefault="00097359" w:rsidP="00097359">
      <w:pPr>
        <w:jc w:val="center"/>
        <w:rPr>
          <w:b/>
          <w:sz w:val="28"/>
          <w:szCs w:val="28"/>
        </w:rPr>
      </w:pPr>
      <w:r w:rsidRPr="00097359">
        <w:rPr>
          <w:b/>
          <w:sz w:val="28"/>
          <w:szCs w:val="28"/>
        </w:rPr>
        <w:t>Долгосрочные параметры</w:t>
      </w:r>
    </w:p>
    <w:p w14:paraId="20F963A8" w14:textId="77777777" w:rsidR="00097359" w:rsidRPr="00097359" w:rsidRDefault="00097359" w:rsidP="00097359">
      <w:pPr>
        <w:jc w:val="center"/>
        <w:rPr>
          <w:b/>
          <w:sz w:val="28"/>
          <w:szCs w:val="28"/>
        </w:rPr>
      </w:pPr>
      <w:r w:rsidRPr="00097359">
        <w:rPr>
          <w:b/>
          <w:sz w:val="28"/>
          <w:szCs w:val="28"/>
        </w:rPr>
        <w:t xml:space="preserve"> регулирования тарифов на захоронение твердых коммунальных отходов ООО «Эдельвейс М» (Мариинский муниципальный округ)</w:t>
      </w:r>
    </w:p>
    <w:p w14:paraId="1A70D8F0" w14:textId="77777777" w:rsidR="00097359" w:rsidRPr="00097359" w:rsidRDefault="00097359" w:rsidP="00097359">
      <w:pPr>
        <w:jc w:val="center"/>
        <w:rPr>
          <w:b/>
          <w:sz w:val="28"/>
          <w:szCs w:val="28"/>
        </w:rPr>
      </w:pPr>
      <w:r w:rsidRPr="00097359">
        <w:rPr>
          <w:b/>
          <w:sz w:val="28"/>
          <w:szCs w:val="28"/>
        </w:rPr>
        <w:t>на 2020-2025 годы</w:t>
      </w:r>
    </w:p>
    <w:tbl>
      <w:tblPr>
        <w:tblW w:w="96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1984"/>
        <w:gridCol w:w="2127"/>
        <w:gridCol w:w="2551"/>
      </w:tblGrid>
      <w:tr w:rsidR="00097359" w:rsidRPr="00097359" w14:paraId="6D5238A9" w14:textId="77777777" w:rsidTr="00A774DB">
        <w:trPr>
          <w:trHeight w:val="922"/>
        </w:trPr>
        <w:tc>
          <w:tcPr>
            <w:tcW w:w="2127" w:type="dxa"/>
            <w:shd w:val="clear" w:color="auto" w:fill="auto"/>
            <w:vAlign w:val="center"/>
          </w:tcPr>
          <w:p w14:paraId="763F1C71" w14:textId="77777777" w:rsidR="00097359" w:rsidRPr="00097359" w:rsidRDefault="00097359" w:rsidP="00097359">
            <w:pPr>
              <w:tabs>
                <w:tab w:val="left" w:pos="0"/>
              </w:tabs>
              <w:jc w:val="center"/>
              <w:rPr>
                <w:sz w:val="28"/>
                <w:szCs w:val="28"/>
              </w:rPr>
            </w:pPr>
            <w:r w:rsidRPr="00097359">
              <w:rPr>
                <w:sz w:val="28"/>
                <w:szCs w:val="28"/>
              </w:rPr>
              <w:t>Наименование услуги</w:t>
            </w:r>
          </w:p>
        </w:tc>
        <w:tc>
          <w:tcPr>
            <w:tcW w:w="851" w:type="dxa"/>
            <w:shd w:val="clear" w:color="auto" w:fill="auto"/>
            <w:vAlign w:val="center"/>
          </w:tcPr>
          <w:p w14:paraId="6E331029" w14:textId="77777777" w:rsidR="00097359" w:rsidRPr="00097359" w:rsidRDefault="00097359" w:rsidP="00097359">
            <w:pPr>
              <w:tabs>
                <w:tab w:val="left" w:pos="0"/>
              </w:tabs>
              <w:jc w:val="center"/>
              <w:rPr>
                <w:sz w:val="28"/>
                <w:szCs w:val="28"/>
              </w:rPr>
            </w:pPr>
            <w:r w:rsidRPr="00097359">
              <w:rPr>
                <w:sz w:val="28"/>
                <w:szCs w:val="28"/>
              </w:rPr>
              <w:t>Годы</w:t>
            </w:r>
          </w:p>
        </w:tc>
        <w:tc>
          <w:tcPr>
            <w:tcW w:w="1984" w:type="dxa"/>
            <w:shd w:val="clear" w:color="auto" w:fill="auto"/>
            <w:vAlign w:val="center"/>
          </w:tcPr>
          <w:p w14:paraId="37FFF180" w14:textId="77777777" w:rsidR="00097359" w:rsidRPr="00097359" w:rsidRDefault="00097359" w:rsidP="00097359">
            <w:pPr>
              <w:tabs>
                <w:tab w:val="left" w:pos="0"/>
              </w:tabs>
              <w:jc w:val="center"/>
              <w:rPr>
                <w:sz w:val="28"/>
                <w:szCs w:val="28"/>
              </w:rPr>
            </w:pPr>
            <w:r w:rsidRPr="00097359">
              <w:rPr>
                <w:sz w:val="28"/>
                <w:szCs w:val="28"/>
              </w:rPr>
              <w:t>Базовый уровень операционных</w:t>
            </w:r>
          </w:p>
          <w:p w14:paraId="70E09809" w14:textId="77777777" w:rsidR="00097359" w:rsidRPr="00097359" w:rsidRDefault="00097359" w:rsidP="00097359">
            <w:pPr>
              <w:tabs>
                <w:tab w:val="left" w:pos="0"/>
              </w:tabs>
              <w:jc w:val="center"/>
              <w:rPr>
                <w:sz w:val="28"/>
                <w:szCs w:val="28"/>
              </w:rPr>
            </w:pPr>
            <w:r w:rsidRPr="00097359">
              <w:rPr>
                <w:sz w:val="28"/>
                <w:szCs w:val="28"/>
              </w:rPr>
              <w:t>расходов,</w:t>
            </w:r>
          </w:p>
          <w:p w14:paraId="7335779E" w14:textId="77777777" w:rsidR="00097359" w:rsidRPr="00097359" w:rsidRDefault="00097359" w:rsidP="00097359">
            <w:pPr>
              <w:tabs>
                <w:tab w:val="left" w:pos="0"/>
              </w:tabs>
              <w:jc w:val="center"/>
              <w:rPr>
                <w:sz w:val="28"/>
                <w:szCs w:val="28"/>
              </w:rPr>
            </w:pPr>
            <w:r w:rsidRPr="00097359">
              <w:rPr>
                <w:sz w:val="28"/>
                <w:szCs w:val="28"/>
              </w:rPr>
              <w:t>тыс. руб.</w:t>
            </w:r>
          </w:p>
        </w:tc>
        <w:tc>
          <w:tcPr>
            <w:tcW w:w="2127" w:type="dxa"/>
            <w:shd w:val="clear" w:color="auto" w:fill="auto"/>
            <w:vAlign w:val="center"/>
          </w:tcPr>
          <w:p w14:paraId="653AED65" w14:textId="77777777" w:rsidR="00097359" w:rsidRPr="00097359" w:rsidRDefault="00097359" w:rsidP="00097359">
            <w:pPr>
              <w:tabs>
                <w:tab w:val="left" w:pos="0"/>
              </w:tabs>
              <w:jc w:val="center"/>
              <w:rPr>
                <w:sz w:val="28"/>
                <w:szCs w:val="28"/>
              </w:rPr>
            </w:pPr>
            <w:r w:rsidRPr="00097359">
              <w:rPr>
                <w:sz w:val="28"/>
                <w:szCs w:val="28"/>
              </w:rPr>
              <w:t>Индекс эффективности операционных расходов, %</w:t>
            </w:r>
          </w:p>
        </w:tc>
        <w:tc>
          <w:tcPr>
            <w:tcW w:w="2551" w:type="dxa"/>
            <w:shd w:val="clear" w:color="auto" w:fill="auto"/>
            <w:vAlign w:val="center"/>
          </w:tcPr>
          <w:p w14:paraId="20B2256B" w14:textId="77777777" w:rsidR="00097359" w:rsidRPr="00097359" w:rsidRDefault="00097359" w:rsidP="00097359">
            <w:pPr>
              <w:tabs>
                <w:tab w:val="left" w:pos="0"/>
              </w:tabs>
              <w:jc w:val="center"/>
              <w:rPr>
                <w:sz w:val="28"/>
                <w:szCs w:val="28"/>
                <w:highlight w:val="yellow"/>
              </w:rPr>
            </w:pPr>
            <w:r w:rsidRPr="00097359">
              <w:rPr>
                <w:sz w:val="28"/>
                <w:szCs w:val="28"/>
              </w:rPr>
              <w:t xml:space="preserve">Показатели энергосбережения и энергетической эффективности (удельный расход электрической энергии, </w:t>
            </w:r>
            <w:r w:rsidRPr="00097359">
              <w:rPr>
                <w:color w:val="000000"/>
                <w:sz w:val="28"/>
                <w:szCs w:val="28"/>
              </w:rPr>
              <w:t>кВт*ч/т)</w:t>
            </w:r>
          </w:p>
        </w:tc>
      </w:tr>
      <w:tr w:rsidR="00097359" w:rsidRPr="00097359" w14:paraId="38CCF4C8" w14:textId="77777777" w:rsidTr="00A774DB">
        <w:trPr>
          <w:trHeight w:val="359"/>
        </w:trPr>
        <w:tc>
          <w:tcPr>
            <w:tcW w:w="2127" w:type="dxa"/>
            <w:vMerge w:val="restart"/>
            <w:shd w:val="clear" w:color="auto" w:fill="auto"/>
            <w:vAlign w:val="center"/>
          </w:tcPr>
          <w:p w14:paraId="06548D7B" w14:textId="77777777" w:rsidR="00097359" w:rsidRPr="00097359" w:rsidRDefault="00097359" w:rsidP="00097359">
            <w:pPr>
              <w:tabs>
                <w:tab w:val="left" w:pos="0"/>
              </w:tabs>
              <w:rPr>
                <w:sz w:val="28"/>
                <w:szCs w:val="28"/>
              </w:rPr>
            </w:pPr>
            <w:r w:rsidRPr="00097359">
              <w:rPr>
                <w:sz w:val="28"/>
                <w:szCs w:val="28"/>
              </w:rPr>
              <w:t>Захоронение твердых коммунальных отходов</w:t>
            </w:r>
          </w:p>
        </w:tc>
        <w:tc>
          <w:tcPr>
            <w:tcW w:w="851" w:type="dxa"/>
            <w:shd w:val="clear" w:color="auto" w:fill="auto"/>
            <w:vAlign w:val="center"/>
          </w:tcPr>
          <w:p w14:paraId="74C45251" w14:textId="77777777" w:rsidR="00097359" w:rsidRPr="00097359" w:rsidRDefault="00097359" w:rsidP="00097359">
            <w:pPr>
              <w:tabs>
                <w:tab w:val="left" w:pos="0"/>
              </w:tabs>
              <w:jc w:val="center"/>
              <w:rPr>
                <w:sz w:val="28"/>
                <w:szCs w:val="28"/>
              </w:rPr>
            </w:pPr>
            <w:r w:rsidRPr="00097359">
              <w:rPr>
                <w:sz w:val="28"/>
                <w:szCs w:val="28"/>
              </w:rPr>
              <w:t>2020</w:t>
            </w:r>
          </w:p>
        </w:tc>
        <w:tc>
          <w:tcPr>
            <w:tcW w:w="1984" w:type="dxa"/>
            <w:shd w:val="clear" w:color="auto" w:fill="auto"/>
            <w:vAlign w:val="center"/>
          </w:tcPr>
          <w:p w14:paraId="2A96D4D4" w14:textId="77777777" w:rsidR="00097359" w:rsidRPr="00097359" w:rsidRDefault="00097359" w:rsidP="00097359">
            <w:pPr>
              <w:tabs>
                <w:tab w:val="left" w:pos="0"/>
              </w:tabs>
              <w:jc w:val="center"/>
              <w:rPr>
                <w:sz w:val="28"/>
                <w:szCs w:val="28"/>
              </w:rPr>
            </w:pPr>
            <w:r w:rsidRPr="00097359">
              <w:rPr>
                <w:sz w:val="28"/>
                <w:szCs w:val="28"/>
              </w:rPr>
              <w:t>4431,24</w:t>
            </w:r>
          </w:p>
        </w:tc>
        <w:tc>
          <w:tcPr>
            <w:tcW w:w="2127" w:type="dxa"/>
            <w:shd w:val="clear" w:color="auto" w:fill="auto"/>
            <w:vAlign w:val="center"/>
          </w:tcPr>
          <w:p w14:paraId="776F95F7" w14:textId="77777777" w:rsidR="00097359" w:rsidRPr="00097359" w:rsidRDefault="00097359" w:rsidP="00097359">
            <w:pPr>
              <w:tabs>
                <w:tab w:val="left" w:pos="0"/>
              </w:tabs>
              <w:jc w:val="center"/>
              <w:rPr>
                <w:sz w:val="28"/>
                <w:szCs w:val="28"/>
              </w:rPr>
            </w:pPr>
            <w:r w:rsidRPr="00097359">
              <w:rPr>
                <w:sz w:val="28"/>
                <w:szCs w:val="28"/>
              </w:rPr>
              <w:t>х</w:t>
            </w:r>
          </w:p>
        </w:tc>
        <w:tc>
          <w:tcPr>
            <w:tcW w:w="2551" w:type="dxa"/>
            <w:shd w:val="clear" w:color="auto" w:fill="auto"/>
            <w:vAlign w:val="center"/>
          </w:tcPr>
          <w:p w14:paraId="0ED9137A" w14:textId="77777777" w:rsidR="00097359" w:rsidRPr="00097359" w:rsidRDefault="00097359" w:rsidP="00097359">
            <w:pPr>
              <w:tabs>
                <w:tab w:val="left" w:pos="0"/>
              </w:tabs>
              <w:jc w:val="center"/>
              <w:rPr>
                <w:sz w:val="28"/>
                <w:szCs w:val="28"/>
              </w:rPr>
            </w:pPr>
            <w:r w:rsidRPr="00097359">
              <w:rPr>
                <w:sz w:val="28"/>
                <w:szCs w:val="28"/>
              </w:rPr>
              <w:t>0</w:t>
            </w:r>
          </w:p>
        </w:tc>
      </w:tr>
      <w:tr w:rsidR="00097359" w:rsidRPr="00097359" w14:paraId="778B133C" w14:textId="77777777" w:rsidTr="00A774DB">
        <w:trPr>
          <w:trHeight w:val="401"/>
        </w:trPr>
        <w:tc>
          <w:tcPr>
            <w:tcW w:w="2127" w:type="dxa"/>
            <w:vMerge/>
            <w:shd w:val="clear" w:color="auto" w:fill="auto"/>
            <w:vAlign w:val="center"/>
          </w:tcPr>
          <w:p w14:paraId="29D75EBF" w14:textId="77777777" w:rsidR="00097359" w:rsidRPr="00097359" w:rsidRDefault="00097359" w:rsidP="00097359">
            <w:pPr>
              <w:tabs>
                <w:tab w:val="left" w:pos="0"/>
              </w:tabs>
              <w:jc w:val="center"/>
              <w:rPr>
                <w:sz w:val="28"/>
                <w:szCs w:val="28"/>
              </w:rPr>
            </w:pPr>
          </w:p>
        </w:tc>
        <w:tc>
          <w:tcPr>
            <w:tcW w:w="851" w:type="dxa"/>
            <w:shd w:val="clear" w:color="auto" w:fill="auto"/>
            <w:vAlign w:val="center"/>
          </w:tcPr>
          <w:p w14:paraId="465A80CE" w14:textId="77777777" w:rsidR="00097359" w:rsidRPr="00097359" w:rsidRDefault="00097359" w:rsidP="00097359">
            <w:pPr>
              <w:tabs>
                <w:tab w:val="left" w:pos="0"/>
              </w:tabs>
              <w:jc w:val="center"/>
              <w:rPr>
                <w:sz w:val="28"/>
                <w:szCs w:val="28"/>
              </w:rPr>
            </w:pPr>
            <w:r w:rsidRPr="00097359">
              <w:rPr>
                <w:sz w:val="28"/>
                <w:szCs w:val="28"/>
              </w:rPr>
              <w:t>2021</w:t>
            </w:r>
          </w:p>
        </w:tc>
        <w:tc>
          <w:tcPr>
            <w:tcW w:w="1984" w:type="dxa"/>
            <w:shd w:val="clear" w:color="auto" w:fill="auto"/>
          </w:tcPr>
          <w:p w14:paraId="190C3A40" w14:textId="77777777" w:rsidR="00097359" w:rsidRPr="00097359" w:rsidRDefault="00097359" w:rsidP="00097359">
            <w:pPr>
              <w:jc w:val="center"/>
              <w:rPr>
                <w:szCs w:val="20"/>
              </w:rPr>
            </w:pPr>
            <w:r w:rsidRPr="00097359">
              <w:rPr>
                <w:sz w:val="28"/>
                <w:szCs w:val="28"/>
              </w:rPr>
              <w:t>х</w:t>
            </w:r>
          </w:p>
        </w:tc>
        <w:tc>
          <w:tcPr>
            <w:tcW w:w="2127" w:type="dxa"/>
            <w:shd w:val="clear" w:color="auto" w:fill="auto"/>
            <w:vAlign w:val="center"/>
          </w:tcPr>
          <w:p w14:paraId="052373CF" w14:textId="77777777" w:rsidR="00097359" w:rsidRPr="00097359" w:rsidRDefault="00097359" w:rsidP="00097359">
            <w:pPr>
              <w:tabs>
                <w:tab w:val="left" w:pos="0"/>
              </w:tabs>
              <w:jc w:val="center"/>
              <w:rPr>
                <w:sz w:val="28"/>
                <w:szCs w:val="28"/>
              </w:rPr>
            </w:pPr>
            <w:r w:rsidRPr="00097359">
              <w:rPr>
                <w:sz w:val="28"/>
                <w:szCs w:val="28"/>
              </w:rPr>
              <w:t>1</w:t>
            </w:r>
          </w:p>
        </w:tc>
        <w:tc>
          <w:tcPr>
            <w:tcW w:w="2551" w:type="dxa"/>
            <w:shd w:val="clear" w:color="auto" w:fill="auto"/>
            <w:vAlign w:val="center"/>
          </w:tcPr>
          <w:p w14:paraId="3C1E7569" w14:textId="77777777" w:rsidR="00097359" w:rsidRPr="00097359" w:rsidRDefault="00097359" w:rsidP="00097359">
            <w:pPr>
              <w:tabs>
                <w:tab w:val="left" w:pos="0"/>
              </w:tabs>
              <w:jc w:val="center"/>
              <w:rPr>
                <w:sz w:val="28"/>
                <w:szCs w:val="28"/>
              </w:rPr>
            </w:pPr>
            <w:r w:rsidRPr="00097359">
              <w:rPr>
                <w:sz w:val="28"/>
                <w:szCs w:val="28"/>
              </w:rPr>
              <w:t>0</w:t>
            </w:r>
          </w:p>
        </w:tc>
      </w:tr>
      <w:tr w:rsidR="00097359" w:rsidRPr="00097359" w14:paraId="11F65F02" w14:textId="77777777" w:rsidTr="00A774DB">
        <w:trPr>
          <w:trHeight w:val="407"/>
        </w:trPr>
        <w:tc>
          <w:tcPr>
            <w:tcW w:w="2127" w:type="dxa"/>
            <w:vMerge/>
            <w:shd w:val="clear" w:color="auto" w:fill="auto"/>
            <w:vAlign w:val="center"/>
          </w:tcPr>
          <w:p w14:paraId="2D6DD9B0" w14:textId="77777777" w:rsidR="00097359" w:rsidRPr="00097359" w:rsidRDefault="00097359" w:rsidP="00097359">
            <w:pPr>
              <w:tabs>
                <w:tab w:val="left" w:pos="0"/>
              </w:tabs>
              <w:jc w:val="center"/>
              <w:rPr>
                <w:sz w:val="28"/>
                <w:szCs w:val="28"/>
              </w:rPr>
            </w:pPr>
          </w:p>
        </w:tc>
        <w:tc>
          <w:tcPr>
            <w:tcW w:w="851" w:type="dxa"/>
            <w:shd w:val="clear" w:color="auto" w:fill="auto"/>
            <w:vAlign w:val="center"/>
          </w:tcPr>
          <w:p w14:paraId="6A44F633" w14:textId="77777777" w:rsidR="00097359" w:rsidRPr="00097359" w:rsidRDefault="00097359" w:rsidP="00097359">
            <w:pPr>
              <w:tabs>
                <w:tab w:val="left" w:pos="0"/>
              </w:tabs>
              <w:jc w:val="center"/>
              <w:rPr>
                <w:sz w:val="28"/>
                <w:szCs w:val="28"/>
              </w:rPr>
            </w:pPr>
            <w:r w:rsidRPr="00097359">
              <w:rPr>
                <w:sz w:val="28"/>
                <w:szCs w:val="28"/>
              </w:rPr>
              <w:t>2022</w:t>
            </w:r>
          </w:p>
        </w:tc>
        <w:tc>
          <w:tcPr>
            <w:tcW w:w="1984" w:type="dxa"/>
            <w:shd w:val="clear" w:color="auto" w:fill="auto"/>
          </w:tcPr>
          <w:p w14:paraId="72A5E462" w14:textId="77777777" w:rsidR="00097359" w:rsidRPr="00097359" w:rsidRDefault="00097359" w:rsidP="00097359">
            <w:pPr>
              <w:jc w:val="center"/>
              <w:rPr>
                <w:szCs w:val="20"/>
              </w:rPr>
            </w:pPr>
            <w:r w:rsidRPr="00097359">
              <w:rPr>
                <w:sz w:val="28"/>
                <w:szCs w:val="28"/>
              </w:rPr>
              <w:t>х</w:t>
            </w:r>
          </w:p>
        </w:tc>
        <w:tc>
          <w:tcPr>
            <w:tcW w:w="2127" w:type="dxa"/>
            <w:shd w:val="clear" w:color="auto" w:fill="auto"/>
            <w:vAlign w:val="center"/>
          </w:tcPr>
          <w:p w14:paraId="613765FB" w14:textId="77777777" w:rsidR="00097359" w:rsidRPr="00097359" w:rsidRDefault="00097359" w:rsidP="00097359">
            <w:pPr>
              <w:tabs>
                <w:tab w:val="left" w:pos="0"/>
              </w:tabs>
              <w:jc w:val="center"/>
              <w:rPr>
                <w:sz w:val="28"/>
                <w:szCs w:val="28"/>
              </w:rPr>
            </w:pPr>
            <w:r w:rsidRPr="00097359">
              <w:rPr>
                <w:sz w:val="28"/>
                <w:szCs w:val="28"/>
              </w:rPr>
              <w:t>1</w:t>
            </w:r>
          </w:p>
        </w:tc>
        <w:tc>
          <w:tcPr>
            <w:tcW w:w="2551" w:type="dxa"/>
            <w:shd w:val="clear" w:color="auto" w:fill="auto"/>
            <w:vAlign w:val="center"/>
          </w:tcPr>
          <w:p w14:paraId="25503B0E" w14:textId="77777777" w:rsidR="00097359" w:rsidRPr="00097359" w:rsidRDefault="00097359" w:rsidP="00097359">
            <w:pPr>
              <w:tabs>
                <w:tab w:val="left" w:pos="0"/>
              </w:tabs>
              <w:jc w:val="center"/>
              <w:rPr>
                <w:sz w:val="28"/>
                <w:szCs w:val="28"/>
              </w:rPr>
            </w:pPr>
            <w:r w:rsidRPr="00097359">
              <w:rPr>
                <w:sz w:val="28"/>
                <w:szCs w:val="28"/>
              </w:rPr>
              <w:t>0</w:t>
            </w:r>
          </w:p>
        </w:tc>
      </w:tr>
      <w:tr w:rsidR="00097359" w:rsidRPr="00097359" w14:paraId="186AE25E" w14:textId="77777777" w:rsidTr="00A774DB">
        <w:trPr>
          <w:trHeight w:val="407"/>
        </w:trPr>
        <w:tc>
          <w:tcPr>
            <w:tcW w:w="2127" w:type="dxa"/>
            <w:vMerge/>
            <w:shd w:val="clear" w:color="auto" w:fill="auto"/>
            <w:vAlign w:val="center"/>
          </w:tcPr>
          <w:p w14:paraId="33A777D0" w14:textId="77777777" w:rsidR="00097359" w:rsidRPr="00097359" w:rsidRDefault="00097359" w:rsidP="00097359">
            <w:pPr>
              <w:tabs>
                <w:tab w:val="left" w:pos="0"/>
              </w:tabs>
              <w:jc w:val="center"/>
              <w:rPr>
                <w:sz w:val="28"/>
                <w:szCs w:val="28"/>
              </w:rPr>
            </w:pPr>
          </w:p>
        </w:tc>
        <w:tc>
          <w:tcPr>
            <w:tcW w:w="851" w:type="dxa"/>
            <w:shd w:val="clear" w:color="auto" w:fill="auto"/>
            <w:vAlign w:val="center"/>
          </w:tcPr>
          <w:p w14:paraId="3AAC4738" w14:textId="77777777" w:rsidR="00097359" w:rsidRPr="00097359" w:rsidRDefault="00097359" w:rsidP="00097359">
            <w:pPr>
              <w:tabs>
                <w:tab w:val="left" w:pos="0"/>
              </w:tabs>
              <w:jc w:val="center"/>
              <w:rPr>
                <w:sz w:val="28"/>
                <w:szCs w:val="28"/>
              </w:rPr>
            </w:pPr>
            <w:r w:rsidRPr="00097359">
              <w:rPr>
                <w:sz w:val="28"/>
                <w:szCs w:val="28"/>
              </w:rPr>
              <w:t>2023</w:t>
            </w:r>
          </w:p>
        </w:tc>
        <w:tc>
          <w:tcPr>
            <w:tcW w:w="1984" w:type="dxa"/>
            <w:shd w:val="clear" w:color="auto" w:fill="auto"/>
          </w:tcPr>
          <w:p w14:paraId="7E351551" w14:textId="77777777" w:rsidR="00097359" w:rsidRPr="00097359" w:rsidRDefault="00097359" w:rsidP="00097359">
            <w:pPr>
              <w:jc w:val="center"/>
              <w:rPr>
                <w:sz w:val="28"/>
                <w:szCs w:val="28"/>
              </w:rPr>
            </w:pPr>
            <w:r w:rsidRPr="00097359">
              <w:rPr>
                <w:sz w:val="28"/>
                <w:szCs w:val="28"/>
              </w:rPr>
              <w:t>х</w:t>
            </w:r>
          </w:p>
        </w:tc>
        <w:tc>
          <w:tcPr>
            <w:tcW w:w="2127" w:type="dxa"/>
            <w:shd w:val="clear" w:color="auto" w:fill="auto"/>
            <w:vAlign w:val="center"/>
          </w:tcPr>
          <w:p w14:paraId="557FCCCB" w14:textId="77777777" w:rsidR="00097359" w:rsidRPr="00097359" w:rsidRDefault="00097359" w:rsidP="00097359">
            <w:pPr>
              <w:tabs>
                <w:tab w:val="left" w:pos="0"/>
              </w:tabs>
              <w:jc w:val="center"/>
              <w:rPr>
                <w:sz w:val="28"/>
                <w:szCs w:val="28"/>
              </w:rPr>
            </w:pPr>
            <w:r w:rsidRPr="00097359">
              <w:rPr>
                <w:sz w:val="28"/>
                <w:szCs w:val="28"/>
              </w:rPr>
              <w:t>1</w:t>
            </w:r>
          </w:p>
        </w:tc>
        <w:tc>
          <w:tcPr>
            <w:tcW w:w="2551" w:type="dxa"/>
            <w:shd w:val="clear" w:color="auto" w:fill="auto"/>
            <w:vAlign w:val="center"/>
          </w:tcPr>
          <w:p w14:paraId="22E07811" w14:textId="77777777" w:rsidR="00097359" w:rsidRPr="00097359" w:rsidRDefault="00097359" w:rsidP="00097359">
            <w:pPr>
              <w:tabs>
                <w:tab w:val="left" w:pos="0"/>
              </w:tabs>
              <w:jc w:val="center"/>
              <w:rPr>
                <w:sz w:val="28"/>
                <w:szCs w:val="28"/>
              </w:rPr>
            </w:pPr>
            <w:r w:rsidRPr="00097359">
              <w:rPr>
                <w:sz w:val="28"/>
                <w:szCs w:val="28"/>
              </w:rPr>
              <w:t>0</w:t>
            </w:r>
          </w:p>
        </w:tc>
      </w:tr>
      <w:tr w:rsidR="00097359" w:rsidRPr="00097359" w14:paraId="3BD41DA4" w14:textId="77777777" w:rsidTr="00A774DB">
        <w:trPr>
          <w:trHeight w:val="407"/>
        </w:trPr>
        <w:tc>
          <w:tcPr>
            <w:tcW w:w="2127" w:type="dxa"/>
            <w:vMerge/>
            <w:shd w:val="clear" w:color="auto" w:fill="auto"/>
            <w:vAlign w:val="center"/>
          </w:tcPr>
          <w:p w14:paraId="577B00D8" w14:textId="77777777" w:rsidR="00097359" w:rsidRPr="00097359" w:rsidRDefault="00097359" w:rsidP="00097359">
            <w:pPr>
              <w:tabs>
                <w:tab w:val="left" w:pos="0"/>
              </w:tabs>
              <w:jc w:val="center"/>
              <w:rPr>
                <w:sz w:val="28"/>
                <w:szCs w:val="28"/>
              </w:rPr>
            </w:pPr>
          </w:p>
        </w:tc>
        <w:tc>
          <w:tcPr>
            <w:tcW w:w="851" w:type="dxa"/>
            <w:shd w:val="clear" w:color="auto" w:fill="auto"/>
            <w:vAlign w:val="center"/>
          </w:tcPr>
          <w:p w14:paraId="24DC505D" w14:textId="77777777" w:rsidR="00097359" w:rsidRPr="00097359" w:rsidRDefault="00097359" w:rsidP="00097359">
            <w:pPr>
              <w:tabs>
                <w:tab w:val="left" w:pos="0"/>
              </w:tabs>
              <w:jc w:val="center"/>
              <w:rPr>
                <w:sz w:val="28"/>
                <w:szCs w:val="28"/>
              </w:rPr>
            </w:pPr>
            <w:r w:rsidRPr="00097359">
              <w:rPr>
                <w:sz w:val="28"/>
                <w:szCs w:val="28"/>
              </w:rPr>
              <w:t>2024</w:t>
            </w:r>
          </w:p>
        </w:tc>
        <w:tc>
          <w:tcPr>
            <w:tcW w:w="1984" w:type="dxa"/>
            <w:shd w:val="clear" w:color="auto" w:fill="auto"/>
          </w:tcPr>
          <w:p w14:paraId="3303B6DC" w14:textId="77777777" w:rsidR="00097359" w:rsidRPr="00097359" w:rsidRDefault="00097359" w:rsidP="00097359">
            <w:pPr>
              <w:jc w:val="center"/>
              <w:rPr>
                <w:sz w:val="28"/>
                <w:szCs w:val="28"/>
              </w:rPr>
            </w:pPr>
            <w:r w:rsidRPr="00097359">
              <w:rPr>
                <w:sz w:val="28"/>
                <w:szCs w:val="28"/>
              </w:rPr>
              <w:t>х</w:t>
            </w:r>
          </w:p>
        </w:tc>
        <w:tc>
          <w:tcPr>
            <w:tcW w:w="2127" w:type="dxa"/>
            <w:shd w:val="clear" w:color="auto" w:fill="auto"/>
            <w:vAlign w:val="center"/>
          </w:tcPr>
          <w:p w14:paraId="308ADCCE" w14:textId="77777777" w:rsidR="00097359" w:rsidRPr="00097359" w:rsidRDefault="00097359" w:rsidP="00097359">
            <w:pPr>
              <w:tabs>
                <w:tab w:val="left" w:pos="0"/>
              </w:tabs>
              <w:jc w:val="center"/>
              <w:rPr>
                <w:sz w:val="28"/>
                <w:szCs w:val="28"/>
              </w:rPr>
            </w:pPr>
            <w:r w:rsidRPr="00097359">
              <w:rPr>
                <w:sz w:val="28"/>
                <w:szCs w:val="28"/>
              </w:rPr>
              <w:t>1</w:t>
            </w:r>
          </w:p>
        </w:tc>
        <w:tc>
          <w:tcPr>
            <w:tcW w:w="2551" w:type="dxa"/>
            <w:shd w:val="clear" w:color="auto" w:fill="auto"/>
            <w:vAlign w:val="center"/>
          </w:tcPr>
          <w:p w14:paraId="5A459E3B" w14:textId="77777777" w:rsidR="00097359" w:rsidRPr="00097359" w:rsidRDefault="00097359" w:rsidP="00097359">
            <w:pPr>
              <w:tabs>
                <w:tab w:val="left" w:pos="0"/>
              </w:tabs>
              <w:jc w:val="center"/>
              <w:rPr>
                <w:sz w:val="28"/>
                <w:szCs w:val="28"/>
              </w:rPr>
            </w:pPr>
            <w:r w:rsidRPr="00097359">
              <w:rPr>
                <w:sz w:val="28"/>
                <w:szCs w:val="28"/>
              </w:rPr>
              <w:t>0</w:t>
            </w:r>
          </w:p>
        </w:tc>
      </w:tr>
      <w:tr w:rsidR="00097359" w:rsidRPr="00097359" w14:paraId="13B3FB37" w14:textId="77777777" w:rsidTr="00A774DB">
        <w:trPr>
          <w:trHeight w:val="407"/>
        </w:trPr>
        <w:tc>
          <w:tcPr>
            <w:tcW w:w="2127" w:type="dxa"/>
            <w:vMerge/>
            <w:shd w:val="clear" w:color="auto" w:fill="auto"/>
            <w:vAlign w:val="center"/>
          </w:tcPr>
          <w:p w14:paraId="5381FF1C" w14:textId="77777777" w:rsidR="00097359" w:rsidRPr="00097359" w:rsidRDefault="00097359" w:rsidP="00097359">
            <w:pPr>
              <w:tabs>
                <w:tab w:val="left" w:pos="0"/>
              </w:tabs>
              <w:jc w:val="center"/>
              <w:rPr>
                <w:sz w:val="28"/>
                <w:szCs w:val="28"/>
              </w:rPr>
            </w:pPr>
          </w:p>
        </w:tc>
        <w:tc>
          <w:tcPr>
            <w:tcW w:w="851" w:type="dxa"/>
            <w:shd w:val="clear" w:color="auto" w:fill="auto"/>
            <w:vAlign w:val="center"/>
          </w:tcPr>
          <w:p w14:paraId="3D24A98B" w14:textId="77777777" w:rsidR="00097359" w:rsidRPr="00097359" w:rsidRDefault="00097359" w:rsidP="00097359">
            <w:pPr>
              <w:tabs>
                <w:tab w:val="left" w:pos="0"/>
              </w:tabs>
              <w:jc w:val="center"/>
              <w:rPr>
                <w:sz w:val="28"/>
                <w:szCs w:val="28"/>
              </w:rPr>
            </w:pPr>
            <w:r w:rsidRPr="00097359">
              <w:rPr>
                <w:sz w:val="28"/>
                <w:szCs w:val="28"/>
              </w:rPr>
              <w:t>2025</w:t>
            </w:r>
          </w:p>
        </w:tc>
        <w:tc>
          <w:tcPr>
            <w:tcW w:w="1984" w:type="dxa"/>
            <w:shd w:val="clear" w:color="auto" w:fill="auto"/>
          </w:tcPr>
          <w:p w14:paraId="42890134" w14:textId="77777777" w:rsidR="00097359" w:rsidRPr="00097359" w:rsidRDefault="00097359" w:rsidP="00097359">
            <w:pPr>
              <w:jc w:val="center"/>
              <w:rPr>
                <w:sz w:val="28"/>
                <w:szCs w:val="28"/>
              </w:rPr>
            </w:pPr>
            <w:r w:rsidRPr="00097359">
              <w:rPr>
                <w:sz w:val="28"/>
                <w:szCs w:val="28"/>
              </w:rPr>
              <w:t>х</w:t>
            </w:r>
          </w:p>
        </w:tc>
        <w:tc>
          <w:tcPr>
            <w:tcW w:w="2127" w:type="dxa"/>
            <w:shd w:val="clear" w:color="auto" w:fill="auto"/>
            <w:vAlign w:val="center"/>
          </w:tcPr>
          <w:p w14:paraId="1CFFFB37" w14:textId="77777777" w:rsidR="00097359" w:rsidRPr="00097359" w:rsidRDefault="00097359" w:rsidP="00097359">
            <w:pPr>
              <w:tabs>
                <w:tab w:val="left" w:pos="0"/>
              </w:tabs>
              <w:jc w:val="center"/>
              <w:rPr>
                <w:sz w:val="28"/>
                <w:szCs w:val="28"/>
              </w:rPr>
            </w:pPr>
            <w:r w:rsidRPr="00097359">
              <w:rPr>
                <w:sz w:val="28"/>
                <w:szCs w:val="28"/>
              </w:rPr>
              <w:t>1</w:t>
            </w:r>
          </w:p>
        </w:tc>
        <w:tc>
          <w:tcPr>
            <w:tcW w:w="2551" w:type="dxa"/>
            <w:shd w:val="clear" w:color="auto" w:fill="auto"/>
            <w:vAlign w:val="center"/>
          </w:tcPr>
          <w:p w14:paraId="23551FDC" w14:textId="77777777" w:rsidR="00097359" w:rsidRPr="00097359" w:rsidRDefault="00097359" w:rsidP="00097359">
            <w:pPr>
              <w:tabs>
                <w:tab w:val="left" w:pos="0"/>
              </w:tabs>
              <w:jc w:val="center"/>
              <w:rPr>
                <w:sz w:val="28"/>
                <w:szCs w:val="28"/>
              </w:rPr>
            </w:pPr>
            <w:r w:rsidRPr="00097359">
              <w:rPr>
                <w:sz w:val="28"/>
                <w:szCs w:val="28"/>
              </w:rPr>
              <w:t>0</w:t>
            </w:r>
          </w:p>
        </w:tc>
      </w:tr>
    </w:tbl>
    <w:p w14:paraId="7AB91A9C" w14:textId="77777777" w:rsidR="00097359" w:rsidRPr="00097359" w:rsidRDefault="00097359" w:rsidP="00097359">
      <w:pPr>
        <w:tabs>
          <w:tab w:val="left" w:pos="284"/>
          <w:tab w:val="left" w:pos="1560"/>
        </w:tabs>
        <w:ind w:firstLine="709"/>
        <w:jc w:val="both"/>
        <w:rPr>
          <w:sz w:val="20"/>
          <w:szCs w:val="28"/>
        </w:rPr>
      </w:pPr>
    </w:p>
    <w:p w14:paraId="2A3EC444" w14:textId="77777777" w:rsidR="00097359" w:rsidRPr="00097359" w:rsidRDefault="00097359" w:rsidP="00097359">
      <w:pPr>
        <w:tabs>
          <w:tab w:val="left" w:pos="284"/>
          <w:tab w:val="left" w:pos="1560"/>
        </w:tabs>
        <w:ind w:firstLine="709"/>
        <w:jc w:val="both"/>
        <w:rPr>
          <w:sz w:val="8"/>
          <w:szCs w:val="14"/>
        </w:rPr>
      </w:pPr>
    </w:p>
    <w:p w14:paraId="44FC2644" w14:textId="77777777" w:rsidR="00097359" w:rsidRPr="00097359" w:rsidRDefault="00097359" w:rsidP="00097359">
      <w:pPr>
        <w:tabs>
          <w:tab w:val="left" w:pos="284"/>
          <w:tab w:val="left" w:pos="1560"/>
        </w:tabs>
        <w:ind w:firstLine="709"/>
        <w:jc w:val="both"/>
        <w:rPr>
          <w:sz w:val="4"/>
          <w:szCs w:val="10"/>
        </w:rPr>
      </w:pPr>
    </w:p>
    <w:p w14:paraId="1854D612" w14:textId="77777777" w:rsidR="00097359" w:rsidRPr="00097359" w:rsidRDefault="00097359" w:rsidP="00097359">
      <w:pPr>
        <w:tabs>
          <w:tab w:val="left" w:pos="284"/>
        </w:tabs>
        <w:jc w:val="center"/>
        <w:rPr>
          <w:b/>
          <w:sz w:val="32"/>
          <w:szCs w:val="32"/>
          <w:u w:val="single"/>
        </w:rPr>
      </w:pPr>
      <w:r w:rsidRPr="00097359">
        <w:rPr>
          <w:b/>
          <w:sz w:val="32"/>
          <w:szCs w:val="32"/>
          <w:u w:val="single"/>
        </w:rPr>
        <w:t>Захоронение твердых коммунальных отходов</w:t>
      </w:r>
    </w:p>
    <w:p w14:paraId="09A54270" w14:textId="77777777" w:rsidR="00097359" w:rsidRPr="00097359" w:rsidRDefault="00097359" w:rsidP="00097359">
      <w:pPr>
        <w:tabs>
          <w:tab w:val="left" w:pos="284"/>
        </w:tabs>
        <w:ind w:left="1069"/>
        <w:jc w:val="center"/>
        <w:rPr>
          <w:b/>
          <w:sz w:val="6"/>
          <w:szCs w:val="6"/>
          <w:u w:val="single"/>
        </w:rPr>
      </w:pPr>
    </w:p>
    <w:p w14:paraId="23F28A9F" w14:textId="77777777" w:rsidR="00097359" w:rsidRPr="00097359" w:rsidRDefault="00097359" w:rsidP="00097359">
      <w:pPr>
        <w:autoSpaceDE w:val="0"/>
        <w:autoSpaceDN w:val="0"/>
        <w:adjustRightInd w:val="0"/>
        <w:ind w:firstLine="709"/>
        <w:jc w:val="both"/>
        <w:rPr>
          <w:rFonts w:eastAsia="Calibri"/>
          <w:bCs/>
          <w:sz w:val="2"/>
          <w:szCs w:val="2"/>
          <w:lang w:eastAsia="en-US"/>
        </w:rPr>
      </w:pPr>
    </w:p>
    <w:p w14:paraId="2ABCB7A0" w14:textId="77777777" w:rsidR="00097359" w:rsidRPr="00097359" w:rsidRDefault="00097359" w:rsidP="00097359">
      <w:pPr>
        <w:autoSpaceDE w:val="0"/>
        <w:autoSpaceDN w:val="0"/>
        <w:adjustRightInd w:val="0"/>
        <w:jc w:val="center"/>
        <w:rPr>
          <w:b/>
          <w:bCs/>
          <w:sz w:val="32"/>
          <w:szCs w:val="32"/>
        </w:rPr>
      </w:pPr>
      <w:r w:rsidRPr="00097359">
        <w:rPr>
          <w:b/>
          <w:bCs/>
          <w:sz w:val="32"/>
          <w:szCs w:val="32"/>
        </w:rPr>
        <w:t>Корректировка необходимой валовой выручки</w:t>
      </w:r>
    </w:p>
    <w:p w14:paraId="24DD4201" w14:textId="77777777" w:rsidR="00097359" w:rsidRPr="00097359" w:rsidRDefault="00097359" w:rsidP="00097359">
      <w:pPr>
        <w:autoSpaceDE w:val="0"/>
        <w:autoSpaceDN w:val="0"/>
        <w:adjustRightInd w:val="0"/>
        <w:jc w:val="center"/>
        <w:rPr>
          <w:bCs/>
          <w:sz w:val="4"/>
          <w:szCs w:val="4"/>
        </w:rPr>
      </w:pPr>
    </w:p>
    <w:p w14:paraId="5739E1C6" w14:textId="77777777" w:rsidR="00097359" w:rsidRPr="00097359" w:rsidRDefault="00097359" w:rsidP="00097359">
      <w:pPr>
        <w:autoSpaceDE w:val="0"/>
        <w:autoSpaceDN w:val="0"/>
        <w:adjustRightInd w:val="0"/>
        <w:ind w:firstLine="709"/>
        <w:jc w:val="both"/>
        <w:rPr>
          <w:rFonts w:eastAsia="Calibri"/>
          <w:sz w:val="28"/>
          <w:szCs w:val="28"/>
          <w:lang w:eastAsia="en-US"/>
        </w:rPr>
      </w:pPr>
      <w:r w:rsidRPr="00097359">
        <w:rPr>
          <w:rFonts w:eastAsia="Calibri"/>
          <w:sz w:val="28"/>
          <w:szCs w:val="28"/>
          <w:lang w:eastAsia="en-US"/>
        </w:rPr>
        <w:t xml:space="preserve">Корректировка необходимой валовой выручки осуществляется в соответствии с главой </w:t>
      </w:r>
      <w:r w:rsidRPr="00097359">
        <w:rPr>
          <w:rFonts w:eastAsia="Calibri"/>
          <w:sz w:val="28"/>
          <w:szCs w:val="28"/>
          <w:lang w:val="en-US" w:eastAsia="en-US"/>
        </w:rPr>
        <w:t>IV</w:t>
      </w:r>
      <w:r w:rsidRPr="00097359">
        <w:rPr>
          <w:rFonts w:eastAsia="Calibri"/>
          <w:sz w:val="28"/>
          <w:szCs w:val="28"/>
          <w:lang w:eastAsia="en-US"/>
        </w:rPr>
        <w:t xml:space="preserve"> Методических указаний.</w:t>
      </w:r>
    </w:p>
    <w:p w14:paraId="629758B9"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 xml:space="preserve">В соответствии с пунктом 47 необходимая валовая выручка, принимаемая к расчету при установлении тарифов на очередной i-й год долгосрочного периода регулирования, </w:t>
      </w:r>
      <w:proofErr w:type="spellStart"/>
      <w:r w:rsidRPr="00097359">
        <w:rPr>
          <w:sz w:val="28"/>
          <w:szCs w:val="28"/>
        </w:rPr>
        <w:t>НВВ</w:t>
      </w:r>
      <w:r w:rsidRPr="00097359">
        <w:rPr>
          <w:sz w:val="28"/>
          <w:szCs w:val="28"/>
          <w:vertAlign w:val="subscript"/>
        </w:rPr>
        <w:t>i</w:t>
      </w:r>
      <w:proofErr w:type="spellEnd"/>
      <w:r w:rsidRPr="00097359">
        <w:rPr>
          <w:sz w:val="28"/>
          <w:szCs w:val="28"/>
        </w:rPr>
        <w:t>, определяется с учетом отклонения фактических значений параметров расчета тарифов от значений, учтенных при установлении тарифов по формуле:</w:t>
      </w:r>
    </w:p>
    <w:p w14:paraId="63338B58" w14:textId="77777777" w:rsidR="00097359" w:rsidRPr="00097359" w:rsidRDefault="00097359" w:rsidP="00097359">
      <w:pPr>
        <w:autoSpaceDE w:val="0"/>
        <w:autoSpaceDN w:val="0"/>
        <w:adjustRightInd w:val="0"/>
        <w:ind w:firstLine="709"/>
        <w:jc w:val="both"/>
        <w:rPr>
          <w:sz w:val="28"/>
          <w:szCs w:val="28"/>
        </w:rPr>
      </w:pPr>
    </w:p>
    <w:p w14:paraId="4B759C83" w14:textId="77777777" w:rsidR="00097359" w:rsidRPr="00097359" w:rsidRDefault="00097359" w:rsidP="00097359">
      <w:pPr>
        <w:autoSpaceDE w:val="0"/>
        <w:autoSpaceDN w:val="0"/>
        <w:adjustRightInd w:val="0"/>
        <w:ind w:firstLine="709"/>
        <w:jc w:val="both"/>
        <w:rPr>
          <w:sz w:val="4"/>
          <w:szCs w:val="12"/>
        </w:rPr>
      </w:pPr>
    </w:p>
    <w:p w14:paraId="7A023CDB" w14:textId="3F9EA3AC" w:rsidR="00097359" w:rsidRPr="00097359" w:rsidRDefault="00097359" w:rsidP="00097359">
      <w:pPr>
        <w:autoSpaceDE w:val="0"/>
        <w:autoSpaceDN w:val="0"/>
        <w:adjustRightInd w:val="0"/>
        <w:jc w:val="center"/>
        <w:rPr>
          <w:sz w:val="28"/>
          <w:szCs w:val="28"/>
        </w:rPr>
      </w:pPr>
      <w:r w:rsidRPr="00097359">
        <w:rPr>
          <w:noProof/>
          <w:position w:val="-38"/>
          <w:sz w:val="28"/>
          <w:szCs w:val="28"/>
        </w:rPr>
        <w:drawing>
          <wp:inline distT="0" distB="0" distL="0" distR="0" wp14:anchorId="288543A0" wp14:editId="7AFC643E">
            <wp:extent cx="3943350" cy="676275"/>
            <wp:effectExtent l="0" t="0" r="0" b="0"/>
            <wp:docPr id="1529900869"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3350" cy="676275"/>
                    </a:xfrm>
                    <a:prstGeom prst="rect">
                      <a:avLst/>
                    </a:prstGeom>
                    <a:noFill/>
                    <a:ln>
                      <a:noFill/>
                    </a:ln>
                  </pic:spPr>
                </pic:pic>
              </a:graphicData>
            </a:graphic>
          </wp:inline>
        </w:drawing>
      </w:r>
    </w:p>
    <w:p w14:paraId="42E593A5" w14:textId="77777777" w:rsidR="00097359" w:rsidRPr="00097359" w:rsidRDefault="00097359" w:rsidP="00097359">
      <w:pPr>
        <w:autoSpaceDE w:val="0"/>
        <w:autoSpaceDN w:val="0"/>
        <w:adjustRightInd w:val="0"/>
        <w:ind w:firstLine="709"/>
        <w:jc w:val="both"/>
        <w:rPr>
          <w:sz w:val="28"/>
          <w:szCs w:val="28"/>
        </w:rPr>
      </w:pPr>
    </w:p>
    <w:p w14:paraId="7C5E04F8"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где:</w:t>
      </w:r>
    </w:p>
    <w:p w14:paraId="3DF18ABE" w14:textId="37A08C1A" w:rsidR="00097359" w:rsidRPr="00097359" w:rsidRDefault="00097359" w:rsidP="00097359">
      <w:pPr>
        <w:autoSpaceDE w:val="0"/>
        <w:autoSpaceDN w:val="0"/>
        <w:adjustRightInd w:val="0"/>
        <w:ind w:firstLine="709"/>
        <w:jc w:val="both"/>
        <w:rPr>
          <w:sz w:val="28"/>
          <w:szCs w:val="28"/>
        </w:rPr>
      </w:pPr>
      <w:r w:rsidRPr="00097359">
        <w:rPr>
          <w:noProof/>
          <w:position w:val="-12"/>
          <w:sz w:val="28"/>
          <w:szCs w:val="28"/>
        </w:rPr>
        <w:drawing>
          <wp:inline distT="0" distB="0" distL="0" distR="0" wp14:anchorId="1B800FD8" wp14:editId="75D2EB7A">
            <wp:extent cx="628650" cy="333375"/>
            <wp:effectExtent l="0" t="0" r="0" b="0"/>
            <wp:docPr id="11850048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097359">
        <w:rPr>
          <w:sz w:val="28"/>
          <w:szCs w:val="28"/>
        </w:rPr>
        <w:t xml:space="preserve"> - плановая необходимая валовая выручка на i-й год, скорректированная в соответствии с пунктом 45 настоящих Методических указаний, тыс. руб.;</w:t>
      </w:r>
    </w:p>
    <w:p w14:paraId="76645D2F" w14:textId="05320F00" w:rsidR="00097359" w:rsidRPr="00097359" w:rsidRDefault="00097359" w:rsidP="00097359">
      <w:pPr>
        <w:autoSpaceDE w:val="0"/>
        <w:autoSpaceDN w:val="0"/>
        <w:adjustRightInd w:val="0"/>
        <w:ind w:firstLine="709"/>
        <w:jc w:val="both"/>
        <w:rPr>
          <w:sz w:val="28"/>
          <w:szCs w:val="28"/>
        </w:rPr>
      </w:pPr>
      <w:r w:rsidRPr="00097359">
        <w:rPr>
          <w:noProof/>
          <w:position w:val="-12"/>
          <w:sz w:val="28"/>
          <w:szCs w:val="28"/>
        </w:rPr>
        <w:drawing>
          <wp:inline distT="0" distB="0" distL="0" distR="0" wp14:anchorId="1AEC8639" wp14:editId="28A81C54">
            <wp:extent cx="809625" cy="333375"/>
            <wp:effectExtent l="0" t="0" r="9525" b="0"/>
            <wp:docPr id="96211819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097359">
        <w:rPr>
          <w:sz w:val="28"/>
          <w:szCs w:val="28"/>
        </w:rPr>
        <w:t xml:space="preserve"> - размер корректировки необходимой валовой выручки в (i-2)-м году, рассчитываемый в соответствии с пунктом 48 настоящих Методических указаний, тыс. руб.;</w:t>
      </w:r>
    </w:p>
    <w:p w14:paraId="0357BCD4" w14:textId="41376532" w:rsidR="00097359" w:rsidRPr="00097359" w:rsidRDefault="00097359" w:rsidP="00097359">
      <w:pPr>
        <w:autoSpaceDE w:val="0"/>
        <w:autoSpaceDN w:val="0"/>
        <w:adjustRightInd w:val="0"/>
        <w:ind w:firstLine="709"/>
        <w:contextualSpacing/>
        <w:jc w:val="both"/>
        <w:rPr>
          <w:sz w:val="28"/>
          <w:szCs w:val="28"/>
        </w:rPr>
      </w:pPr>
      <w:r w:rsidRPr="00097359">
        <w:rPr>
          <w:sz w:val="28"/>
          <w:szCs w:val="28"/>
        </w:rPr>
        <w:t>ИПЦ</w:t>
      </w:r>
      <w:r w:rsidRPr="00097359">
        <w:rPr>
          <w:sz w:val="28"/>
          <w:szCs w:val="28"/>
          <w:vertAlign w:val="subscript"/>
        </w:rPr>
        <w:t>i-1</w:t>
      </w:r>
      <w:r w:rsidRPr="00097359">
        <w:rPr>
          <w:sz w:val="28"/>
          <w:szCs w:val="28"/>
        </w:rPr>
        <w:t xml:space="preserve">, </w:t>
      </w:r>
      <w:proofErr w:type="spellStart"/>
      <w:r w:rsidRPr="00097359">
        <w:rPr>
          <w:sz w:val="28"/>
          <w:szCs w:val="28"/>
        </w:rPr>
        <w:t>ИПЦ</w:t>
      </w:r>
      <w:r w:rsidRPr="00097359">
        <w:rPr>
          <w:sz w:val="28"/>
          <w:szCs w:val="28"/>
          <w:vertAlign w:val="subscript"/>
        </w:rPr>
        <w:t>i</w:t>
      </w:r>
      <w:proofErr w:type="spellEnd"/>
      <w:r w:rsidRPr="00097359">
        <w:rPr>
          <w:sz w:val="28"/>
          <w:szCs w:val="28"/>
        </w:rPr>
        <w:t xml:space="preserve"> - индексы потребительских цен, </w:t>
      </w:r>
      <w:proofErr w:type="gramStart"/>
      <w:r w:rsidRPr="00097359">
        <w:rPr>
          <w:sz w:val="28"/>
          <w:szCs w:val="28"/>
        </w:rPr>
        <w:t>определенные  на</w:t>
      </w:r>
      <w:proofErr w:type="gramEnd"/>
      <w:r w:rsidRPr="00097359">
        <w:rPr>
          <w:sz w:val="28"/>
          <w:szCs w:val="28"/>
        </w:rPr>
        <w:t xml:space="preserve"> основании параметров прогноза социально-экономического развития Российской Федерации соответственно на (i-1)-й и i-й годы при расчете долгосрочных тарифов;</w:t>
      </w:r>
    </w:p>
    <w:p w14:paraId="57F3C218" w14:textId="4E66A5CD" w:rsidR="00097359" w:rsidRPr="00097359" w:rsidRDefault="00097359" w:rsidP="00097359">
      <w:pPr>
        <w:autoSpaceDE w:val="0"/>
        <w:autoSpaceDN w:val="0"/>
        <w:adjustRightInd w:val="0"/>
        <w:ind w:firstLine="709"/>
        <w:contextualSpacing/>
        <w:jc w:val="both"/>
        <w:rPr>
          <w:sz w:val="28"/>
          <w:szCs w:val="28"/>
        </w:rPr>
      </w:pPr>
      <w:r w:rsidRPr="00097359">
        <w:rPr>
          <w:noProof/>
          <w:position w:val="-11"/>
          <w:sz w:val="28"/>
          <w:szCs w:val="28"/>
        </w:rPr>
        <w:drawing>
          <wp:inline distT="0" distB="0" distL="0" distR="0" wp14:anchorId="7EE5E762" wp14:editId="175C63A0">
            <wp:extent cx="409575" cy="323850"/>
            <wp:effectExtent l="0" t="0" r="9525" b="0"/>
            <wp:docPr id="1994080238"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097359">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определяемая                           в соответствии с пунктом 49 настоящих Методических указаний, тыс. руб.;</w:t>
      </w:r>
    </w:p>
    <w:p w14:paraId="3D69EB96" w14:textId="7746FC26" w:rsidR="00097359" w:rsidRPr="00097359" w:rsidRDefault="00097359" w:rsidP="00097359">
      <w:pPr>
        <w:autoSpaceDE w:val="0"/>
        <w:autoSpaceDN w:val="0"/>
        <w:adjustRightInd w:val="0"/>
        <w:ind w:firstLine="709"/>
        <w:contextualSpacing/>
        <w:jc w:val="both"/>
        <w:rPr>
          <w:sz w:val="28"/>
          <w:szCs w:val="28"/>
        </w:rPr>
      </w:pPr>
      <w:r w:rsidRPr="00097359">
        <w:rPr>
          <w:noProof/>
          <w:position w:val="-11"/>
          <w:sz w:val="28"/>
          <w:szCs w:val="28"/>
        </w:rPr>
        <w:drawing>
          <wp:inline distT="0" distB="0" distL="0" distR="0" wp14:anchorId="54EAA106" wp14:editId="646E51DA">
            <wp:extent cx="571500" cy="323850"/>
            <wp:effectExtent l="0" t="0" r="0" b="0"/>
            <wp:docPr id="1115691967"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inline>
        </w:drawing>
      </w:r>
      <w:r w:rsidRPr="00097359">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w:t>
      </w:r>
      <w:r w:rsidRPr="00097359">
        <w:rPr>
          <w:sz w:val="28"/>
          <w:szCs w:val="28"/>
        </w:rPr>
        <w:lastRenderedPageBreak/>
        <w:t>показателей эффективности, определяемая в соответствии с пунктом                           50 настоящих Методических указаний, тыс. руб.</w:t>
      </w:r>
    </w:p>
    <w:p w14:paraId="237F9D4E" w14:textId="15110436" w:rsidR="00097359" w:rsidRPr="00097359" w:rsidRDefault="00097359" w:rsidP="00097359">
      <w:pPr>
        <w:autoSpaceDE w:val="0"/>
        <w:autoSpaceDN w:val="0"/>
        <w:adjustRightInd w:val="0"/>
        <w:ind w:firstLine="709"/>
        <w:contextualSpacing/>
        <w:jc w:val="both"/>
        <w:rPr>
          <w:sz w:val="28"/>
          <w:szCs w:val="28"/>
        </w:rPr>
      </w:pPr>
      <w:r w:rsidRPr="00097359">
        <w:rPr>
          <w:sz w:val="28"/>
          <w:szCs w:val="28"/>
        </w:rPr>
        <w:t xml:space="preserve">В целях установления НВВ на 1-й и 2-й год долгосрочного периода регулирования при расчете показателя </w:t>
      </w:r>
      <w:r w:rsidRPr="00097359">
        <w:rPr>
          <w:noProof/>
          <w:position w:val="-12"/>
          <w:sz w:val="28"/>
          <w:szCs w:val="28"/>
        </w:rPr>
        <w:drawing>
          <wp:inline distT="0" distB="0" distL="0" distR="0" wp14:anchorId="483037EC" wp14:editId="099ADCB0">
            <wp:extent cx="809625" cy="333375"/>
            <wp:effectExtent l="0" t="0" r="9525" b="0"/>
            <wp:docPr id="563281243"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097359">
        <w:rPr>
          <w:sz w:val="28"/>
          <w:szCs w:val="28"/>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71C27B92" w14:textId="28600639" w:rsidR="00097359" w:rsidRPr="00097359" w:rsidRDefault="00097359" w:rsidP="00097359">
      <w:pPr>
        <w:autoSpaceDE w:val="0"/>
        <w:autoSpaceDN w:val="0"/>
        <w:adjustRightInd w:val="0"/>
        <w:spacing w:before="280"/>
        <w:ind w:firstLine="709"/>
        <w:contextualSpacing/>
        <w:jc w:val="both"/>
        <w:rPr>
          <w:sz w:val="28"/>
          <w:szCs w:val="28"/>
        </w:rPr>
      </w:pPr>
      <w:r w:rsidRPr="00097359">
        <w:rPr>
          <w:sz w:val="28"/>
          <w:szCs w:val="28"/>
        </w:rPr>
        <w:t xml:space="preserve">При корректировке долгосрочных тарифов в первый долгосрочный период регулирования, рассчитанный в соответствии с положениями настоящих Методических указаний показатель </w:t>
      </w:r>
      <w:r w:rsidRPr="00097359">
        <w:rPr>
          <w:noProof/>
          <w:position w:val="-12"/>
          <w:sz w:val="28"/>
          <w:szCs w:val="28"/>
        </w:rPr>
        <w:drawing>
          <wp:inline distT="0" distB="0" distL="0" distR="0" wp14:anchorId="7CDE4347" wp14:editId="728661BA">
            <wp:extent cx="809625" cy="333375"/>
            <wp:effectExtent l="0" t="0" r="9525" b="0"/>
            <wp:docPr id="267812322"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097359">
        <w:rPr>
          <w:sz w:val="28"/>
          <w:szCs w:val="28"/>
        </w:rPr>
        <w:t xml:space="preserve"> учитывается при установлении НВВ начиная с 3-го года первого долгосрочного периода регулирования.</w:t>
      </w:r>
    </w:p>
    <w:p w14:paraId="4D0B7FC2" w14:textId="77777777" w:rsidR="00097359" w:rsidRPr="00097359" w:rsidRDefault="00097359" w:rsidP="00097359">
      <w:pPr>
        <w:autoSpaceDE w:val="0"/>
        <w:autoSpaceDN w:val="0"/>
        <w:adjustRightInd w:val="0"/>
        <w:ind w:firstLine="709"/>
        <w:jc w:val="both"/>
        <w:rPr>
          <w:sz w:val="12"/>
          <w:szCs w:val="12"/>
        </w:rPr>
      </w:pPr>
    </w:p>
    <w:p w14:paraId="4D3108B9" w14:textId="2A786C23" w:rsidR="00097359" w:rsidRPr="00097359" w:rsidRDefault="00097359" w:rsidP="00097359">
      <w:pPr>
        <w:autoSpaceDE w:val="0"/>
        <w:autoSpaceDN w:val="0"/>
        <w:adjustRightInd w:val="0"/>
        <w:ind w:firstLine="709"/>
        <w:jc w:val="both"/>
        <w:rPr>
          <w:sz w:val="28"/>
          <w:szCs w:val="28"/>
        </w:rPr>
      </w:pPr>
      <w:r w:rsidRPr="00097359">
        <w:rPr>
          <w:sz w:val="28"/>
          <w:szCs w:val="28"/>
        </w:rPr>
        <w:t xml:space="preserve">Согласно пункту 45 Методических указаний в целях корректировки долгосрочного тарифа в соответствии с </w:t>
      </w:r>
      <w:hyperlink r:id="rId30" w:history="1">
        <w:r w:rsidRPr="00097359">
          <w:rPr>
            <w:sz w:val="28"/>
            <w:szCs w:val="28"/>
          </w:rPr>
          <w:t>пунктом 58</w:t>
        </w:r>
      </w:hyperlink>
      <w:r w:rsidRPr="00097359">
        <w:rPr>
          <w:sz w:val="28"/>
          <w:szCs w:val="28"/>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w:t>
      </w:r>
      <w:r w:rsidRPr="00097359">
        <w:rPr>
          <w:noProof/>
          <w:position w:val="-12"/>
          <w:sz w:val="28"/>
          <w:szCs w:val="28"/>
        </w:rPr>
        <w:drawing>
          <wp:inline distT="0" distB="0" distL="0" distR="0" wp14:anchorId="75C8063B" wp14:editId="3385AE31">
            <wp:extent cx="628650" cy="333375"/>
            <wp:effectExtent l="0" t="0" r="0" b="0"/>
            <wp:docPr id="1806185101"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097359">
        <w:rPr>
          <w:sz w:val="28"/>
          <w:szCs w:val="28"/>
        </w:rPr>
        <w:t>, по формуле:</w:t>
      </w:r>
    </w:p>
    <w:p w14:paraId="6D28737A" w14:textId="77777777" w:rsidR="00097359" w:rsidRPr="00097359" w:rsidRDefault="00097359" w:rsidP="00097359">
      <w:pPr>
        <w:autoSpaceDE w:val="0"/>
        <w:autoSpaceDN w:val="0"/>
        <w:adjustRightInd w:val="0"/>
        <w:jc w:val="both"/>
        <w:outlineLvl w:val="0"/>
        <w:rPr>
          <w:sz w:val="2"/>
          <w:szCs w:val="2"/>
        </w:rPr>
      </w:pPr>
    </w:p>
    <w:p w14:paraId="43E2FA18" w14:textId="661F3826" w:rsidR="00097359" w:rsidRPr="00097359" w:rsidRDefault="00097359" w:rsidP="00097359">
      <w:pPr>
        <w:autoSpaceDE w:val="0"/>
        <w:autoSpaceDN w:val="0"/>
        <w:adjustRightInd w:val="0"/>
        <w:jc w:val="center"/>
        <w:rPr>
          <w:sz w:val="28"/>
          <w:szCs w:val="28"/>
        </w:rPr>
      </w:pPr>
      <w:r w:rsidRPr="00097359">
        <w:rPr>
          <w:noProof/>
          <w:position w:val="-38"/>
          <w:sz w:val="28"/>
          <w:szCs w:val="28"/>
        </w:rPr>
        <w:drawing>
          <wp:inline distT="0" distB="0" distL="0" distR="0" wp14:anchorId="15A406FD" wp14:editId="5CD4ADDF">
            <wp:extent cx="3810000" cy="676275"/>
            <wp:effectExtent l="0" t="0" r="0" b="9525"/>
            <wp:docPr id="83117911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0" cy="676275"/>
                    </a:xfrm>
                    <a:prstGeom prst="rect">
                      <a:avLst/>
                    </a:prstGeom>
                    <a:noFill/>
                    <a:ln>
                      <a:noFill/>
                    </a:ln>
                  </pic:spPr>
                </pic:pic>
              </a:graphicData>
            </a:graphic>
          </wp:inline>
        </w:drawing>
      </w:r>
    </w:p>
    <w:p w14:paraId="75A13E69" w14:textId="77777777" w:rsidR="00097359" w:rsidRPr="00097359" w:rsidRDefault="00097359" w:rsidP="00097359">
      <w:pPr>
        <w:autoSpaceDE w:val="0"/>
        <w:autoSpaceDN w:val="0"/>
        <w:adjustRightInd w:val="0"/>
        <w:jc w:val="both"/>
        <w:rPr>
          <w:sz w:val="2"/>
          <w:szCs w:val="2"/>
        </w:rPr>
      </w:pPr>
    </w:p>
    <w:p w14:paraId="45E43E3A"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где:</w:t>
      </w:r>
    </w:p>
    <w:p w14:paraId="6034091D" w14:textId="2D665AA7" w:rsidR="00097359" w:rsidRPr="00097359" w:rsidRDefault="00097359" w:rsidP="00097359">
      <w:pPr>
        <w:autoSpaceDE w:val="0"/>
        <w:autoSpaceDN w:val="0"/>
        <w:adjustRightInd w:val="0"/>
        <w:ind w:firstLine="540"/>
        <w:jc w:val="both"/>
        <w:rPr>
          <w:sz w:val="28"/>
          <w:szCs w:val="28"/>
        </w:rPr>
      </w:pPr>
      <w:r w:rsidRPr="00097359">
        <w:rPr>
          <w:noProof/>
          <w:position w:val="-12"/>
          <w:sz w:val="28"/>
          <w:szCs w:val="28"/>
        </w:rPr>
        <w:drawing>
          <wp:inline distT="0" distB="0" distL="0" distR="0" wp14:anchorId="50ACCDA2" wp14:editId="0A670638">
            <wp:extent cx="466725" cy="333375"/>
            <wp:effectExtent l="0" t="0" r="9525" b="0"/>
            <wp:docPr id="161166251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097359">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по </w:t>
      </w:r>
      <w:hyperlink r:id="rId34" w:history="1">
        <w:r w:rsidRPr="00097359">
          <w:rPr>
            <w:sz w:val="28"/>
            <w:szCs w:val="28"/>
          </w:rPr>
          <w:t>формуле (3)</w:t>
        </w:r>
      </w:hyperlink>
      <w:r w:rsidRPr="00097359">
        <w:rPr>
          <w:sz w:val="28"/>
          <w:szCs w:val="28"/>
        </w:rPr>
        <w:t xml:space="preserve">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14:paraId="474E99C4" w14:textId="266118B4" w:rsidR="00097359" w:rsidRPr="00097359" w:rsidRDefault="00097359" w:rsidP="00097359">
      <w:pPr>
        <w:autoSpaceDE w:val="0"/>
        <w:autoSpaceDN w:val="0"/>
        <w:adjustRightInd w:val="0"/>
        <w:ind w:firstLine="540"/>
        <w:jc w:val="both"/>
        <w:rPr>
          <w:sz w:val="28"/>
          <w:szCs w:val="28"/>
        </w:rPr>
      </w:pPr>
      <w:r w:rsidRPr="00097359">
        <w:rPr>
          <w:noProof/>
          <w:position w:val="-12"/>
          <w:sz w:val="28"/>
          <w:szCs w:val="28"/>
        </w:rPr>
        <w:drawing>
          <wp:inline distT="0" distB="0" distL="0" distR="0" wp14:anchorId="1059A2C3" wp14:editId="008C6DE8">
            <wp:extent cx="476250" cy="333375"/>
            <wp:effectExtent l="0" t="0" r="0" b="0"/>
            <wp:docPr id="1061032190"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097359">
        <w:rPr>
          <w:sz w:val="28"/>
          <w:szCs w:val="28"/>
        </w:rPr>
        <w:t xml:space="preserve"> - скорректированные неподконтрольные расходы в i-м году, определяемые в соответствии с </w:t>
      </w:r>
      <w:hyperlink r:id="rId36" w:history="1">
        <w:r w:rsidRPr="00097359">
          <w:rPr>
            <w:sz w:val="28"/>
            <w:szCs w:val="28"/>
          </w:rPr>
          <w:t>пунктом 32</w:t>
        </w:r>
      </w:hyperlink>
      <w:r w:rsidRPr="00097359">
        <w:rPr>
          <w:sz w:val="28"/>
          <w:szCs w:val="28"/>
        </w:rPr>
        <w:t xml:space="preserve"> Методических указаний в целях корректировки долгосрочного тарифа в соответствии с </w:t>
      </w:r>
      <w:hyperlink r:id="rId37" w:history="1">
        <w:r w:rsidRPr="00097359">
          <w:rPr>
            <w:sz w:val="28"/>
            <w:szCs w:val="28"/>
          </w:rPr>
          <w:t>пунктом 58</w:t>
        </w:r>
      </w:hyperlink>
      <w:r w:rsidRPr="00097359">
        <w:rPr>
          <w:sz w:val="28"/>
          <w:szCs w:val="28"/>
        </w:rPr>
        <w:t xml:space="preserve"> Основ ценообразования, тыс. руб.;</w:t>
      </w:r>
    </w:p>
    <w:p w14:paraId="2D6DD430" w14:textId="18511DD5" w:rsidR="00097359" w:rsidRPr="00097359" w:rsidRDefault="00097359" w:rsidP="00097359">
      <w:pPr>
        <w:autoSpaceDE w:val="0"/>
        <w:autoSpaceDN w:val="0"/>
        <w:adjustRightInd w:val="0"/>
        <w:ind w:firstLine="540"/>
        <w:jc w:val="both"/>
        <w:rPr>
          <w:sz w:val="28"/>
          <w:szCs w:val="28"/>
        </w:rPr>
      </w:pPr>
      <w:r w:rsidRPr="00097359">
        <w:rPr>
          <w:noProof/>
          <w:position w:val="-12"/>
          <w:sz w:val="28"/>
          <w:szCs w:val="28"/>
        </w:rPr>
        <w:drawing>
          <wp:inline distT="0" distB="0" distL="0" distR="0" wp14:anchorId="59C5BD53" wp14:editId="5BDF7D07">
            <wp:extent cx="466725" cy="333375"/>
            <wp:effectExtent l="0" t="0" r="0" b="0"/>
            <wp:docPr id="776429036"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097359">
        <w:rPr>
          <w:sz w:val="28"/>
          <w:szCs w:val="28"/>
        </w:rPr>
        <w:t xml:space="preserve"> - скорректированные расходы на приобретение энергетических ресурсов в i-м году, определяемые в соответствии с </w:t>
      </w:r>
      <w:hyperlink r:id="rId39" w:history="1">
        <w:r w:rsidRPr="00097359">
          <w:rPr>
            <w:sz w:val="28"/>
            <w:szCs w:val="28"/>
          </w:rPr>
          <w:t>пунктом 33</w:t>
        </w:r>
      </w:hyperlink>
      <w:r w:rsidRPr="00097359">
        <w:rPr>
          <w:sz w:val="28"/>
          <w:szCs w:val="28"/>
        </w:rPr>
        <w:t xml:space="preserve">  Методических указаний в целях корректировки долгосрочного тарифа  в соответствии с </w:t>
      </w:r>
      <w:hyperlink r:id="rId40" w:history="1">
        <w:r w:rsidRPr="00097359">
          <w:rPr>
            <w:sz w:val="28"/>
            <w:szCs w:val="28"/>
          </w:rPr>
          <w:t>пунктом 58</w:t>
        </w:r>
      </w:hyperlink>
      <w:r w:rsidRPr="00097359">
        <w:rPr>
          <w:sz w:val="28"/>
          <w:szCs w:val="28"/>
        </w:rPr>
        <w:t xml:space="preserve"> Основ ценообразования, тыс. руб.;</w:t>
      </w:r>
    </w:p>
    <w:p w14:paraId="69720310" w14:textId="73BBAC28" w:rsidR="00097359" w:rsidRPr="00097359" w:rsidRDefault="00097359" w:rsidP="00097359">
      <w:pPr>
        <w:autoSpaceDE w:val="0"/>
        <w:autoSpaceDN w:val="0"/>
        <w:adjustRightInd w:val="0"/>
        <w:ind w:firstLine="540"/>
        <w:jc w:val="both"/>
        <w:rPr>
          <w:sz w:val="28"/>
          <w:szCs w:val="28"/>
        </w:rPr>
      </w:pPr>
      <w:r w:rsidRPr="00097359">
        <w:rPr>
          <w:noProof/>
          <w:position w:val="-12"/>
          <w:sz w:val="28"/>
          <w:szCs w:val="28"/>
        </w:rPr>
        <w:drawing>
          <wp:inline distT="0" distB="0" distL="0" distR="0" wp14:anchorId="11FCF29F" wp14:editId="2FBCA967">
            <wp:extent cx="361950" cy="333375"/>
            <wp:effectExtent l="0" t="0" r="0" b="0"/>
            <wp:docPr id="1679141800"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097359">
        <w:rPr>
          <w:sz w:val="28"/>
          <w:szCs w:val="28"/>
        </w:rPr>
        <w:t xml:space="preserve"> - скорректированные в целях корректировки долгосрочного тарифа                  в соответствии с </w:t>
      </w:r>
      <w:hyperlink r:id="rId42" w:history="1">
        <w:r w:rsidRPr="00097359">
          <w:rPr>
            <w:sz w:val="28"/>
            <w:szCs w:val="28"/>
          </w:rPr>
          <w:t>пунктом 58</w:t>
        </w:r>
      </w:hyperlink>
      <w:r w:rsidRPr="00097359">
        <w:rPr>
          <w:sz w:val="28"/>
          <w:szCs w:val="28"/>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43" w:history="1">
        <w:r w:rsidRPr="00097359">
          <w:rPr>
            <w:sz w:val="28"/>
            <w:szCs w:val="28"/>
          </w:rPr>
          <w:t>пунктом 34</w:t>
        </w:r>
      </w:hyperlink>
      <w:r w:rsidRPr="00097359">
        <w:rPr>
          <w:sz w:val="28"/>
          <w:szCs w:val="28"/>
        </w:rPr>
        <w:t xml:space="preserve"> Методических указаний, тыс. руб.;</w:t>
      </w:r>
    </w:p>
    <w:p w14:paraId="55EC5D8B" w14:textId="4697D4D9" w:rsidR="00097359" w:rsidRPr="00097359" w:rsidRDefault="00097359" w:rsidP="00097359">
      <w:pPr>
        <w:autoSpaceDE w:val="0"/>
        <w:autoSpaceDN w:val="0"/>
        <w:adjustRightInd w:val="0"/>
        <w:ind w:firstLine="540"/>
        <w:jc w:val="both"/>
        <w:rPr>
          <w:sz w:val="28"/>
          <w:szCs w:val="28"/>
        </w:rPr>
      </w:pPr>
      <w:r w:rsidRPr="00097359">
        <w:rPr>
          <w:noProof/>
          <w:position w:val="-12"/>
          <w:sz w:val="28"/>
          <w:szCs w:val="28"/>
        </w:rPr>
        <w:lastRenderedPageBreak/>
        <w:drawing>
          <wp:inline distT="0" distB="0" distL="0" distR="0" wp14:anchorId="2FF46C98" wp14:editId="5C871E07">
            <wp:extent cx="476250" cy="333375"/>
            <wp:effectExtent l="0" t="0" r="0" b="0"/>
            <wp:docPr id="118432603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097359">
        <w:rPr>
          <w:sz w:val="28"/>
          <w:szCs w:val="28"/>
        </w:rPr>
        <w:t xml:space="preserve"> - скорректированная нормативная прибыль, определяемая в целях корректировки долгосрочного тарифа в соответствии с </w:t>
      </w:r>
      <w:hyperlink r:id="rId45" w:history="1">
        <w:r w:rsidRPr="00097359">
          <w:rPr>
            <w:sz w:val="28"/>
            <w:szCs w:val="28"/>
          </w:rPr>
          <w:t>35</w:t>
        </w:r>
      </w:hyperlink>
      <w:r w:rsidRPr="00097359">
        <w:rPr>
          <w:sz w:val="28"/>
          <w:szCs w:val="28"/>
        </w:rPr>
        <w:t xml:space="preserve"> Методических указаний на i-й год, тыс. руб.</w:t>
      </w:r>
    </w:p>
    <w:p w14:paraId="67CD8A71" w14:textId="3C5689B5" w:rsidR="00097359" w:rsidRPr="00097359" w:rsidRDefault="00097359" w:rsidP="00097359">
      <w:pPr>
        <w:autoSpaceDE w:val="0"/>
        <w:autoSpaceDN w:val="0"/>
        <w:adjustRightInd w:val="0"/>
        <w:ind w:firstLine="540"/>
        <w:jc w:val="both"/>
        <w:rPr>
          <w:sz w:val="28"/>
          <w:szCs w:val="28"/>
        </w:rPr>
      </w:pPr>
      <w:r w:rsidRPr="00097359">
        <w:rPr>
          <w:sz w:val="28"/>
          <w:szCs w:val="28"/>
        </w:rPr>
        <w:t xml:space="preserve">В случае если при установлении тарифов на первый долгосрочный период регулирования величина нормативной прибыли была определена  с учетом положений абзаца шестого </w:t>
      </w:r>
      <w:hyperlink r:id="rId46" w:history="1">
        <w:r w:rsidRPr="00097359">
          <w:rPr>
            <w:sz w:val="28"/>
            <w:szCs w:val="28"/>
          </w:rPr>
          <w:t>пункта 54</w:t>
        </w:r>
      </w:hyperlink>
      <w:r w:rsidRPr="00097359">
        <w:rPr>
          <w:sz w:val="28"/>
          <w:szCs w:val="28"/>
        </w:rPr>
        <w:t xml:space="preserve"> Основ ценообразования и инвестиционная программа регулируемой организации на соответствующий год долгосрочного периода регулирования не утверждена в установленном порядке, такая величина подлежит уменьшению на величину расходов на капитальные вложения (инвестиции) (</w:t>
      </w:r>
      <w:proofErr w:type="spellStart"/>
      <w:r w:rsidRPr="00097359">
        <w:rPr>
          <w:sz w:val="28"/>
          <w:szCs w:val="28"/>
        </w:rPr>
        <w:t>КВ</w:t>
      </w:r>
      <w:r w:rsidRPr="00097359">
        <w:rPr>
          <w:sz w:val="28"/>
          <w:szCs w:val="28"/>
          <w:vertAlign w:val="subscript"/>
        </w:rPr>
        <w:t>i</w:t>
      </w:r>
      <w:proofErr w:type="spellEnd"/>
      <w:r w:rsidRPr="00097359">
        <w:rPr>
          <w:sz w:val="28"/>
          <w:szCs w:val="28"/>
        </w:rPr>
        <w:t>);</w:t>
      </w:r>
    </w:p>
    <w:p w14:paraId="5344EEEF" w14:textId="77777777" w:rsidR="00097359" w:rsidRPr="00097359" w:rsidRDefault="00097359" w:rsidP="00097359">
      <w:pPr>
        <w:autoSpaceDE w:val="0"/>
        <w:autoSpaceDN w:val="0"/>
        <w:adjustRightInd w:val="0"/>
        <w:ind w:firstLine="540"/>
        <w:jc w:val="both"/>
        <w:rPr>
          <w:sz w:val="28"/>
          <w:szCs w:val="28"/>
        </w:rPr>
      </w:pPr>
      <w:proofErr w:type="spellStart"/>
      <w:r w:rsidRPr="00097359">
        <w:rPr>
          <w:sz w:val="28"/>
          <w:szCs w:val="28"/>
        </w:rPr>
        <w:t>РП</w:t>
      </w:r>
      <w:r w:rsidRPr="00097359">
        <w:rPr>
          <w:sz w:val="28"/>
          <w:szCs w:val="28"/>
          <w:vertAlign w:val="subscript"/>
        </w:rPr>
        <w:t>i</w:t>
      </w:r>
      <w:proofErr w:type="spellEnd"/>
      <w:r w:rsidRPr="00097359">
        <w:rPr>
          <w:sz w:val="28"/>
          <w:szCs w:val="28"/>
        </w:rPr>
        <w:t xml:space="preserve"> - расчетная предпринимательская прибыль, определенная                                 в соответствии с </w:t>
      </w:r>
      <w:hyperlink r:id="rId47" w:history="1">
        <w:r w:rsidRPr="00097359">
          <w:rPr>
            <w:sz w:val="28"/>
            <w:szCs w:val="28"/>
          </w:rPr>
          <w:t>пунктом 36</w:t>
        </w:r>
      </w:hyperlink>
      <w:r w:rsidRPr="00097359">
        <w:rPr>
          <w:sz w:val="28"/>
          <w:szCs w:val="28"/>
        </w:rPr>
        <w:t xml:space="preserve"> Методических указаний, тыс. руб.;</w:t>
      </w:r>
    </w:p>
    <w:p w14:paraId="168F3785" w14:textId="28E63156" w:rsidR="00097359" w:rsidRPr="00097359" w:rsidRDefault="00097359" w:rsidP="00097359">
      <w:pPr>
        <w:autoSpaceDE w:val="0"/>
        <w:autoSpaceDN w:val="0"/>
        <w:adjustRightInd w:val="0"/>
        <w:ind w:firstLine="540"/>
        <w:jc w:val="both"/>
        <w:rPr>
          <w:sz w:val="28"/>
          <w:szCs w:val="28"/>
        </w:rPr>
      </w:pPr>
      <w:r w:rsidRPr="00097359">
        <w:rPr>
          <w:noProof/>
          <w:position w:val="-12"/>
          <w:sz w:val="28"/>
          <w:szCs w:val="28"/>
        </w:rPr>
        <w:drawing>
          <wp:inline distT="0" distB="0" distL="0" distR="0" wp14:anchorId="4EF6CADA" wp14:editId="2ADAD9E7">
            <wp:extent cx="695325" cy="333375"/>
            <wp:effectExtent l="0" t="0" r="0" b="0"/>
            <wp:docPr id="93648470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097359">
        <w:rPr>
          <w:sz w:val="28"/>
          <w:szCs w:val="28"/>
        </w:rPr>
        <w:t xml:space="preserve"> - величина изменения необходимой валовой выручки в году i, проводимого в целях сглаживания, рассчитанная в соответствии с </w:t>
      </w:r>
      <w:hyperlink r:id="rId49" w:history="1">
        <w:r w:rsidRPr="00097359">
          <w:rPr>
            <w:sz w:val="28"/>
            <w:szCs w:val="28"/>
          </w:rPr>
          <w:t>пунктом                   37</w:t>
        </w:r>
      </w:hyperlink>
      <w:r w:rsidRPr="00097359">
        <w:rPr>
          <w:sz w:val="28"/>
          <w:szCs w:val="28"/>
        </w:rPr>
        <w:t xml:space="preserve"> Методических указаний, тыс. руб.</w:t>
      </w:r>
    </w:p>
    <w:p w14:paraId="0F51A3FD" w14:textId="348C6CC0" w:rsidR="00097359" w:rsidRPr="00097359" w:rsidRDefault="00097359" w:rsidP="00097359">
      <w:pPr>
        <w:autoSpaceDE w:val="0"/>
        <w:autoSpaceDN w:val="0"/>
        <w:adjustRightInd w:val="0"/>
        <w:ind w:firstLine="540"/>
        <w:jc w:val="both"/>
        <w:rPr>
          <w:sz w:val="28"/>
          <w:szCs w:val="28"/>
        </w:rPr>
      </w:pPr>
      <w:r w:rsidRPr="00097359">
        <w:rPr>
          <w:noProof/>
          <w:position w:val="-11"/>
          <w:sz w:val="28"/>
          <w:szCs w:val="28"/>
        </w:rPr>
        <w:drawing>
          <wp:inline distT="0" distB="0" distL="0" distR="0" wp14:anchorId="6CD0D98B" wp14:editId="329C62F0">
            <wp:extent cx="552450" cy="323850"/>
            <wp:effectExtent l="0" t="0" r="0" b="0"/>
            <wp:docPr id="11213731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097359">
        <w:rPr>
          <w:sz w:val="28"/>
          <w:szCs w:val="28"/>
        </w:rPr>
        <w:t xml:space="preserve"> - величина, определяемая на i-й год первого долгосрочного периода регулирования в соответствии с </w:t>
      </w:r>
      <w:hyperlink r:id="rId51" w:history="1">
        <w:r w:rsidRPr="00097359">
          <w:rPr>
            <w:sz w:val="28"/>
            <w:szCs w:val="28"/>
          </w:rPr>
          <w:t>пунктом 38</w:t>
        </w:r>
      </w:hyperlink>
      <w:r w:rsidRPr="00097359">
        <w:rPr>
          <w:sz w:val="28"/>
          <w:szCs w:val="28"/>
        </w:rPr>
        <w:t xml:space="preserve"> Методических указаний                              и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4A0CDD01"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В соответствии с пунктом 58 Основ ценообразования корректировка тарифов осуществляется по результатам истекшего года в соответствии с формулой корректировки необходимой валовой выручки, установленной в методических указаниях и включающей следующие показатели:</w:t>
      </w:r>
    </w:p>
    <w:p w14:paraId="6A873CC3"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а) отклонение фактического объема (массы) принятых твердых коммунальных отходов от объема (массы), учтенного при установлении тарифов;</w:t>
      </w:r>
    </w:p>
    <w:p w14:paraId="6132F707"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7B3BC0D9"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3E6247F5"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г) ввод и вывод объектов, используемых для обработки, обезвреживания, захоронения твердых коммунальных отходов, и изменение утвержденной в установленном порядке инвестиционной программы регулируемой организации;</w:t>
      </w:r>
    </w:p>
    <w:p w14:paraId="5B6F570C"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w:t>
      </w:r>
      <w:r w:rsidRPr="00097359">
        <w:rPr>
          <w:sz w:val="28"/>
          <w:szCs w:val="28"/>
        </w:rPr>
        <w:lastRenderedPageBreak/>
        <w:t>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596B476B"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е) учет расходов, предусмотренных пунктом 11 настоящего документа.</w:t>
      </w:r>
    </w:p>
    <w:p w14:paraId="039FA878" w14:textId="77777777" w:rsidR="00097359" w:rsidRPr="00097359" w:rsidRDefault="00097359" w:rsidP="00097359">
      <w:pPr>
        <w:ind w:firstLine="709"/>
        <w:jc w:val="both"/>
        <w:rPr>
          <w:sz w:val="28"/>
          <w:szCs w:val="28"/>
        </w:rPr>
      </w:pPr>
    </w:p>
    <w:p w14:paraId="1F0EB9D8" w14:textId="77777777" w:rsidR="00097359" w:rsidRPr="00097359" w:rsidRDefault="00097359" w:rsidP="00097359">
      <w:pPr>
        <w:ind w:firstLine="709"/>
        <w:jc w:val="both"/>
        <w:rPr>
          <w:sz w:val="28"/>
          <w:szCs w:val="28"/>
        </w:rPr>
      </w:pPr>
      <w:r w:rsidRPr="00097359">
        <w:rPr>
          <w:sz w:val="28"/>
          <w:szCs w:val="28"/>
        </w:rPr>
        <w:t>При расчете статей расходов специалистом использовался:</w:t>
      </w:r>
    </w:p>
    <w:p w14:paraId="12FC5A6E" w14:textId="77777777" w:rsidR="00097359" w:rsidRPr="00097359" w:rsidRDefault="00097359" w:rsidP="00097359">
      <w:pPr>
        <w:ind w:firstLine="709"/>
        <w:jc w:val="both"/>
        <w:rPr>
          <w:sz w:val="28"/>
          <w:szCs w:val="28"/>
        </w:rPr>
      </w:pPr>
      <w:r w:rsidRPr="00097359">
        <w:rPr>
          <w:i/>
          <w:sz w:val="28"/>
          <w:szCs w:val="28"/>
          <w:u w:val="single"/>
        </w:rPr>
        <w:t xml:space="preserve">- индекс потребительских цен </w:t>
      </w:r>
      <w:r w:rsidRPr="00097359">
        <w:rPr>
          <w:sz w:val="28"/>
          <w:szCs w:val="28"/>
        </w:rPr>
        <w:t>на 2023 год – 105,8%, на 2024 год – 107,2% (далее – ИПЦ Минэкономразвития России).</w:t>
      </w:r>
    </w:p>
    <w:p w14:paraId="7625E1F5"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Вышеуказанные индексы приняты согласно основных параметров прогноза социально-экономического развития Российской Федерации на 2024 - 2026 годы, определенных в базовом варианте Прогноза социально-экономического развития Российской Федерации на 2024 год и на плановый период 2025 и 2026 годов, опубликованном 22.09.2023г. на официальном сайте Министерства экономического развития Российской Федерации (далее - прогноз Минэкономразвития России).</w:t>
      </w:r>
    </w:p>
    <w:p w14:paraId="265A7675" w14:textId="77777777" w:rsidR="00097359" w:rsidRPr="00097359" w:rsidRDefault="00097359" w:rsidP="00097359">
      <w:pPr>
        <w:autoSpaceDE w:val="0"/>
        <w:autoSpaceDN w:val="0"/>
        <w:adjustRightInd w:val="0"/>
        <w:ind w:firstLine="540"/>
        <w:jc w:val="both"/>
        <w:rPr>
          <w:sz w:val="28"/>
          <w:szCs w:val="28"/>
        </w:rPr>
      </w:pPr>
    </w:p>
    <w:p w14:paraId="777F231E" w14:textId="77777777" w:rsidR="00097359" w:rsidRPr="00097359" w:rsidRDefault="00097359" w:rsidP="00097359">
      <w:pPr>
        <w:autoSpaceDE w:val="0"/>
        <w:autoSpaceDN w:val="0"/>
        <w:adjustRightInd w:val="0"/>
        <w:jc w:val="center"/>
        <w:rPr>
          <w:b/>
          <w:bCs/>
          <w:sz w:val="32"/>
          <w:szCs w:val="32"/>
        </w:rPr>
      </w:pPr>
      <w:r w:rsidRPr="00097359">
        <w:rPr>
          <w:b/>
          <w:bCs/>
          <w:sz w:val="32"/>
          <w:szCs w:val="32"/>
        </w:rPr>
        <w:t>Анализ экономической обоснованности расходов</w:t>
      </w:r>
    </w:p>
    <w:p w14:paraId="63733413" w14:textId="77777777" w:rsidR="00097359" w:rsidRPr="00097359" w:rsidRDefault="00097359" w:rsidP="00097359">
      <w:pPr>
        <w:autoSpaceDE w:val="0"/>
        <w:autoSpaceDN w:val="0"/>
        <w:adjustRightInd w:val="0"/>
        <w:jc w:val="center"/>
        <w:rPr>
          <w:b/>
          <w:bCs/>
          <w:sz w:val="32"/>
          <w:szCs w:val="32"/>
        </w:rPr>
      </w:pPr>
      <w:r w:rsidRPr="00097359">
        <w:rPr>
          <w:b/>
          <w:bCs/>
          <w:sz w:val="32"/>
          <w:szCs w:val="32"/>
        </w:rPr>
        <w:t>на 2024 год</w:t>
      </w:r>
    </w:p>
    <w:p w14:paraId="55A1B89C" w14:textId="77777777" w:rsidR="00097359" w:rsidRPr="00097359" w:rsidRDefault="00097359" w:rsidP="00097359">
      <w:pPr>
        <w:autoSpaceDE w:val="0"/>
        <w:autoSpaceDN w:val="0"/>
        <w:adjustRightInd w:val="0"/>
        <w:ind w:firstLine="540"/>
        <w:jc w:val="both"/>
        <w:rPr>
          <w:sz w:val="8"/>
          <w:szCs w:val="8"/>
        </w:rPr>
      </w:pPr>
    </w:p>
    <w:p w14:paraId="38340E3E" w14:textId="77777777" w:rsidR="00097359" w:rsidRPr="00097359" w:rsidRDefault="00097359" w:rsidP="00097359">
      <w:pPr>
        <w:autoSpaceDE w:val="0"/>
        <w:autoSpaceDN w:val="0"/>
        <w:adjustRightInd w:val="0"/>
        <w:jc w:val="center"/>
        <w:rPr>
          <w:b/>
          <w:bCs/>
          <w:sz w:val="32"/>
          <w:szCs w:val="32"/>
          <w:u w:val="single"/>
        </w:rPr>
      </w:pPr>
      <w:r w:rsidRPr="00097359">
        <w:rPr>
          <w:b/>
          <w:bCs/>
          <w:sz w:val="32"/>
          <w:szCs w:val="32"/>
          <w:u w:val="single"/>
        </w:rPr>
        <w:t>Операционные расходы</w:t>
      </w:r>
    </w:p>
    <w:p w14:paraId="401324A2" w14:textId="77777777" w:rsidR="00097359" w:rsidRPr="00097359" w:rsidRDefault="00097359" w:rsidP="00097359">
      <w:pPr>
        <w:autoSpaceDE w:val="0"/>
        <w:autoSpaceDN w:val="0"/>
        <w:adjustRightInd w:val="0"/>
        <w:ind w:firstLine="709"/>
        <w:jc w:val="both"/>
        <w:rPr>
          <w:bCs/>
          <w:sz w:val="16"/>
          <w:szCs w:val="16"/>
        </w:rPr>
      </w:pPr>
    </w:p>
    <w:p w14:paraId="397138F6" w14:textId="77777777" w:rsidR="00097359" w:rsidRPr="00097359" w:rsidRDefault="00097359" w:rsidP="00097359">
      <w:pPr>
        <w:autoSpaceDE w:val="0"/>
        <w:autoSpaceDN w:val="0"/>
        <w:adjustRightInd w:val="0"/>
        <w:ind w:firstLine="709"/>
        <w:jc w:val="both"/>
        <w:rPr>
          <w:bCs/>
          <w:sz w:val="28"/>
          <w:szCs w:val="28"/>
        </w:rPr>
      </w:pPr>
      <w:r w:rsidRPr="00097359">
        <w:rPr>
          <w:bCs/>
          <w:sz w:val="28"/>
          <w:szCs w:val="28"/>
        </w:rPr>
        <w:t>Операционные (подконтрольные) расходы рассчитываются по формуле:</w:t>
      </w:r>
    </w:p>
    <w:p w14:paraId="47A3149A" w14:textId="747743E3" w:rsidR="00097359" w:rsidRPr="00097359" w:rsidRDefault="00097359" w:rsidP="00097359">
      <w:pPr>
        <w:autoSpaceDE w:val="0"/>
        <w:autoSpaceDN w:val="0"/>
        <w:adjustRightInd w:val="0"/>
        <w:ind w:firstLine="709"/>
        <w:jc w:val="center"/>
        <w:rPr>
          <w:bCs/>
          <w:sz w:val="28"/>
          <w:szCs w:val="28"/>
        </w:rPr>
      </w:pPr>
      <w:r w:rsidRPr="00097359">
        <w:rPr>
          <w:bCs/>
          <w:noProof/>
          <w:sz w:val="28"/>
          <w:szCs w:val="28"/>
        </w:rPr>
        <w:drawing>
          <wp:inline distT="0" distB="0" distL="0" distR="0" wp14:anchorId="2336AD39" wp14:editId="47AA89DA">
            <wp:extent cx="5048250" cy="609600"/>
            <wp:effectExtent l="0" t="0" r="0" b="0"/>
            <wp:docPr id="1862448393"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8250" cy="609600"/>
                    </a:xfrm>
                    <a:prstGeom prst="rect">
                      <a:avLst/>
                    </a:prstGeom>
                    <a:noFill/>
                    <a:ln>
                      <a:noFill/>
                    </a:ln>
                  </pic:spPr>
                </pic:pic>
              </a:graphicData>
            </a:graphic>
          </wp:inline>
        </w:drawing>
      </w:r>
    </w:p>
    <w:p w14:paraId="565A2C9D" w14:textId="77777777" w:rsidR="00097359" w:rsidRPr="00097359" w:rsidRDefault="00097359" w:rsidP="00097359">
      <w:pPr>
        <w:autoSpaceDE w:val="0"/>
        <w:autoSpaceDN w:val="0"/>
        <w:adjustRightInd w:val="0"/>
        <w:ind w:firstLine="709"/>
        <w:jc w:val="both"/>
        <w:rPr>
          <w:bCs/>
          <w:sz w:val="28"/>
          <w:szCs w:val="28"/>
        </w:rPr>
      </w:pPr>
      <w:r w:rsidRPr="00097359">
        <w:rPr>
          <w:bCs/>
          <w:sz w:val="28"/>
          <w:szCs w:val="28"/>
        </w:rPr>
        <w:t>где:</w:t>
      </w:r>
    </w:p>
    <w:p w14:paraId="5C6E669D" w14:textId="77777777" w:rsidR="00097359" w:rsidRPr="00097359" w:rsidRDefault="00097359" w:rsidP="00097359">
      <w:pPr>
        <w:autoSpaceDE w:val="0"/>
        <w:autoSpaceDN w:val="0"/>
        <w:adjustRightInd w:val="0"/>
        <w:ind w:firstLine="709"/>
        <w:jc w:val="both"/>
        <w:rPr>
          <w:bCs/>
          <w:sz w:val="28"/>
          <w:szCs w:val="28"/>
        </w:rPr>
      </w:pPr>
      <w:proofErr w:type="spellStart"/>
      <w:r w:rsidRPr="00097359">
        <w:rPr>
          <w:bCs/>
          <w:sz w:val="28"/>
          <w:szCs w:val="28"/>
        </w:rPr>
        <w:t>ОР</w:t>
      </w:r>
      <w:r w:rsidRPr="00097359">
        <w:rPr>
          <w:bCs/>
          <w:sz w:val="28"/>
          <w:szCs w:val="28"/>
          <w:vertAlign w:val="subscript"/>
        </w:rPr>
        <w:t>i</w:t>
      </w:r>
      <w:proofErr w:type="spellEnd"/>
      <w:r w:rsidRPr="00097359">
        <w:rPr>
          <w:bCs/>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пунктом 31 Методических указаний, тыс. руб.;</w:t>
      </w:r>
    </w:p>
    <w:p w14:paraId="12637E3D" w14:textId="77777777" w:rsidR="00097359" w:rsidRPr="00097359" w:rsidRDefault="00097359" w:rsidP="00097359">
      <w:pPr>
        <w:autoSpaceDE w:val="0"/>
        <w:autoSpaceDN w:val="0"/>
        <w:adjustRightInd w:val="0"/>
        <w:ind w:firstLine="709"/>
        <w:jc w:val="both"/>
        <w:rPr>
          <w:bCs/>
          <w:sz w:val="28"/>
          <w:szCs w:val="28"/>
        </w:rPr>
      </w:pPr>
      <w:proofErr w:type="spellStart"/>
      <w:r w:rsidRPr="00097359">
        <w:rPr>
          <w:bCs/>
          <w:sz w:val="28"/>
          <w:szCs w:val="28"/>
        </w:rPr>
        <w:t>ИЭР</w:t>
      </w:r>
      <w:r w:rsidRPr="00097359">
        <w:rPr>
          <w:bCs/>
          <w:sz w:val="28"/>
          <w:szCs w:val="28"/>
          <w:vertAlign w:val="subscript"/>
        </w:rPr>
        <w:t>i</w:t>
      </w:r>
      <w:proofErr w:type="spellEnd"/>
      <w:r w:rsidRPr="00097359">
        <w:rPr>
          <w:bCs/>
          <w:sz w:val="28"/>
          <w:szCs w:val="28"/>
        </w:rPr>
        <w:t xml:space="preserve"> - индекс эффективности операционных расходов на год i, выраженный в процентах и определяемый в соответствии с пунктом                           28 Методических указаний;</w:t>
      </w:r>
    </w:p>
    <w:p w14:paraId="0DEE9E8A" w14:textId="77777777" w:rsidR="00097359" w:rsidRPr="00097359" w:rsidRDefault="00097359" w:rsidP="00097359">
      <w:pPr>
        <w:autoSpaceDE w:val="0"/>
        <w:autoSpaceDN w:val="0"/>
        <w:adjustRightInd w:val="0"/>
        <w:ind w:firstLine="709"/>
        <w:jc w:val="both"/>
        <w:rPr>
          <w:bCs/>
          <w:sz w:val="28"/>
          <w:szCs w:val="28"/>
        </w:rPr>
      </w:pPr>
      <w:proofErr w:type="spellStart"/>
      <w:r w:rsidRPr="00097359">
        <w:rPr>
          <w:bCs/>
          <w:sz w:val="28"/>
          <w:szCs w:val="28"/>
        </w:rPr>
        <w:t>ИПЦ</w:t>
      </w:r>
      <w:r w:rsidRPr="00097359">
        <w:rPr>
          <w:bCs/>
          <w:sz w:val="28"/>
          <w:szCs w:val="28"/>
          <w:vertAlign w:val="subscript"/>
        </w:rPr>
        <w:t>i</w:t>
      </w:r>
      <w:proofErr w:type="spellEnd"/>
      <w:r w:rsidRPr="00097359">
        <w:rPr>
          <w:bCs/>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1644C656" w14:textId="77777777" w:rsidR="00097359" w:rsidRPr="00097359" w:rsidRDefault="00097359" w:rsidP="00097359">
      <w:pPr>
        <w:autoSpaceDE w:val="0"/>
        <w:autoSpaceDN w:val="0"/>
        <w:adjustRightInd w:val="0"/>
        <w:ind w:firstLine="709"/>
        <w:jc w:val="both"/>
        <w:rPr>
          <w:bCs/>
          <w:sz w:val="28"/>
          <w:szCs w:val="28"/>
        </w:rPr>
      </w:pPr>
      <w:proofErr w:type="spellStart"/>
      <w:r w:rsidRPr="00097359">
        <w:rPr>
          <w:bCs/>
          <w:sz w:val="28"/>
          <w:szCs w:val="28"/>
        </w:rPr>
        <w:t>W</w:t>
      </w:r>
      <w:r w:rsidRPr="00097359">
        <w:rPr>
          <w:bCs/>
          <w:sz w:val="28"/>
          <w:szCs w:val="28"/>
          <w:vertAlign w:val="subscript"/>
        </w:rPr>
        <w:t>i</w:t>
      </w:r>
      <w:proofErr w:type="spellEnd"/>
      <w:r w:rsidRPr="00097359">
        <w:rPr>
          <w:bCs/>
          <w:sz w:val="28"/>
          <w:szCs w:val="28"/>
        </w:rPr>
        <w:t>, W</w:t>
      </w:r>
      <w:r w:rsidRPr="00097359">
        <w:rPr>
          <w:bCs/>
          <w:sz w:val="28"/>
          <w:szCs w:val="28"/>
          <w:vertAlign w:val="subscript"/>
        </w:rPr>
        <w:t>i-1</w:t>
      </w:r>
      <w:r w:rsidRPr="00097359">
        <w:rPr>
          <w:bCs/>
          <w:sz w:val="28"/>
          <w:szCs w:val="28"/>
        </w:rPr>
        <w:t xml:space="preserve"> - количество твердых коммунальных отходов, поступающих                 на объект в году i, (i-1), тонн.</w:t>
      </w:r>
    </w:p>
    <w:p w14:paraId="67799F8A" w14:textId="77777777" w:rsidR="00097359" w:rsidRPr="00097359" w:rsidRDefault="00097359" w:rsidP="00097359">
      <w:pPr>
        <w:autoSpaceDE w:val="0"/>
        <w:autoSpaceDN w:val="0"/>
        <w:adjustRightInd w:val="0"/>
        <w:spacing w:before="38"/>
        <w:ind w:firstLine="709"/>
        <w:jc w:val="both"/>
        <w:rPr>
          <w:bCs/>
          <w:sz w:val="6"/>
          <w:szCs w:val="6"/>
        </w:rPr>
      </w:pPr>
    </w:p>
    <w:p w14:paraId="3FEA6A38" w14:textId="77777777" w:rsidR="00097359" w:rsidRPr="00097359" w:rsidRDefault="00097359" w:rsidP="00097359">
      <w:pPr>
        <w:autoSpaceDE w:val="0"/>
        <w:autoSpaceDN w:val="0"/>
        <w:adjustRightInd w:val="0"/>
        <w:spacing w:before="38"/>
        <w:ind w:firstLine="709"/>
        <w:jc w:val="both"/>
        <w:rPr>
          <w:sz w:val="28"/>
          <w:szCs w:val="28"/>
        </w:rPr>
      </w:pPr>
      <w:r w:rsidRPr="00097359">
        <w:rPr>
          <w:bCs/>
          <w:sz w:val="28"/>
          <w:szCs w:val="28"/>
        </w:rPr>
        <w:t>Операционные расходы</w:t>
      </w:r>
      <w:r w:rsidRPr="00097359">
        <w:rPr>
          <w:b/>
          <w:bCs/>
          <w:sz w:val="28"/>
          <w:szCs w:val="28"/>
        </w:rPr>
        <w:t xml:space="preserve"> </w:t>
      </w:r>
      <w:r w:rsidRPr="00097359">
        <w:rPr>
          <w:b/>
          <w:sz w:val="28"/>
          <w:szCs w:val="28"/>
          <w:u w:val="single"/>
        </w:rPr>
        <w:t>утверждены</w:t>
      </w:r>
      <w:r w:rsidRPr="00097359">
        <w:rPr>
          <w:sz w:val="28"/>
          <w:szCs w:val="28"/>
        </w:rPr>
        <w:t xml:space="preserve"> РЭК Кузбасса на 2024 год в размере </w:t>
      </w:r>
      <w:r w:rsidRPr="00097359">
        <w:rPr>
          <w:b/>
          <w:bCs/>
          <w:i/>
          <w:iCs/>
          <w:sz w:val="28"/>
          <w:szCs w:val="28"/>
        </w:rPr>
        <w:t>2591,65</w:t>
      </w:r>
      <w:r w:rsidRPr="00097359">
        <w:rPr>
          <w:sz w:val="28"/>
          <w:szCs w:val="28"/>
        </w:rPr>
        <w:t xml:space="preserve"> тыс. руб.</w:t>
      </w:r>
    </w:p>
    <w:p w14:paraId="1EF9AE34" w14:textId="77777777" w:rsidR="00097359" w:rsidRPr="00097359" w:rsidRDefault="00097359" w:rsidP="00097359">
      <w:pPr>
        <w:autoSpaceDE w:val="0"/>
        <w:autoSpaceDN w:val="0"/>
        <w:adjustRightInd w:val="0"/>
        <w:ind w:firstLine="709"/>
        <w:jc w:val="both"/>
        <w:rPr>
          <w:sz w:val="28"/>
          <w:szCs w:val="28"/>
        </w:rPr>
      </w:pPr>
      <w:r w:rsidRPr="00097359">
        <w:rPr>
          <w:sz w:val="28"/>
          <w:szCs w:val="28"/>
        </w:rPr>
        <w:lastRenderedPageBreak/>
        <w:t>При расчете Операционных расходов на 2024 год регулятором использовались следующие показатели:</w:t>
      </w:r>
    </w:p>
    <w:p w14:paraId="6B9CBBC8" w14:textId="77777777" w:rsidR="00097359" w:rsidRPr="00097359" w:rsidRDefault="00097359" w:rsidP="0035375C">
      <w:pPr>
        <w:numPr>
          <w:ilvl w:val="0"/>
          <w:numId w:val="10"/>
        </w:numPr>
        <w:autoSpaceDE w:val="0"/>
        <w:autoSpaceDN w:val="0"/>
        <w:adjustRightInd w:val="0"/>
        <w:spacing w:before="38"/>
        <w:jc w:val="both"/>
        <w:rPr>
          <w:sz w:val="28"/>
          <w:szCs w:val="28"/>
        </w:rPr>
      </w:pPr>
      <w:r w:rsidRPr="00097359">
        <w:rPr>
          <w:sz w:val="28"/>
          <w:szCs w:val="28"/>
        </w:rPr>
        <w:t xml:space="preserve">операционные расходы в области захоронения твердых коммунальных отходов 2023 года в размере – </w:t>
      </w:r>
      <w:r w:rsidRPr="00097359">
        <w:rPr>
          <w:b/>
          <w:i/>
          <w:sz w:val="28"/>
          <w:szCs w:val="28"/>
        </w:rPr>
        <w:t xml:space="preserve">  2539,82   </w:t>
      </w:r>
      <w:r w:rsidRPr="00097359">
        <w:rPr>
          <w:sz w:val="28"/>
          <w:szCs w:val="28"/>
        </w:rPr>
        <w:t>тыс. руб.;</w:t>
      </w:r>
    </w:p>
    <w:p w14:paraId="76DCDF04" w14:textId="77777777" w:rsidR="00097359" w:rsidRPr="00097359" w:rsidRDefault="00097359" w:rsidP="0035375C">
      <w:pPr>
        <w:widowControl w:val="0"/>
        <w:numPr>
          <w:ilvl w:val="0"/>
          <w:numId w:val="10"/>
        </w:numPr>
        <w:tabs>
          <w:tab w:val="left" w:pos="710"/>
        </w:tabs>
        <w:autoSpaceDE w:val="0"/>
        <w:autoSpaceDN w:val="0"/>
        <w:adjustRightInd w:val="0"/>
        <w:jc w:val="both"/>
        <w:rPr>
          <w:sz w:val="28"/>
          <w:szCs w:val="28"/>
        </w:rPr>
      </w:pPr>
      <w:r w:rsidRPr="00097359">
        <w:rPr>
          <w:sz w:val="28"/>
          <w:szCs w:val="28"/>
        </w:rPr>
        <w:t>индекс потребительских цен на 2024 год – 104%, согласно прогнозу Минэкономразвития России;</w:t>
      </w:r>
    </w:p>
    <w:p w14:paraId="126483EF" w14:textId="77777777" w:rsidR="00097359" w:rsidRPr="00097359" w:rsidRDefault="00097359" w:rsidP="0035375C">
      <w:pPr>
        <w:widowControl w:val="0"/>
        <w:numPr>
          <w:ilvl w:val="0"/>
          <w:numId w:val="10"/>
        </w:numPr>
        <w:tabs>
          <w:tab w:val="left" w:pos="715"/>
        </w:tabs>
        <w:autoSpaceDE w:val="0"/>
        <w:autoSpaceDN w:val="0"/>
        <w:adjustRightInd w:val="0"/>
        <w:jc w:val="both"/>
        <w:rPr>
          <w:sz w:val="28"/>
          <w:szCs w:val="28"/>
        </w:rPr>
      </w:pPr>
      <w:r w:rsidRPr="00097359">
        <w:rPr>
          <w:sz w:val="28"/>
          <w:szCs w:val="28"/>
        </w:rPr>
        <w:t>индекс эффективности операционных расходов 1%;</w:t>
      </w:r>
    </w:p>
    <w:p w14:paraId="35261575" w14:textId="77777777" w:rsidR="00097359" w:rsidRPr="00097359" w:rsidRDefault="00097359" w:rsidP="0035375C">
      <w:pPr>
        <w:widowControl w:val="0"/>
        <w:numPr>
          <w:ilvl w:val="0"/>
          <w:numId w:val="10"/>
        </w:numPr>
        <w:tabs>
          <w:tab w:val="left" w:pos="715"/>
        </w:tabs>
        <w:autoSpaceDE w:val="0"/>
        <w:autoSpaceDN w:val="0"/>
        <w:adjustRightInd w:val="0"/>
        <w:jc w:val="both"/>
        <w:rPr>
          <w:sz w:val="28"/>
          <w:szCs w:val="28"/>
        </w:rPr>
      </w:pPr>
      <w:r w:rsidRPr="00097359">
        <w:rPr>
          <w:sz w:val="28"/>
          <w:szCs w:val="28"/>
        </w:rPr>
        <w:t>доля, приходящаяся на регулируемый вид деятельности в размере 81,82%;</w:t>
      </w:r>
    </w:p>
    <w:p w14:paraId="1111F4BC" w14:textId="77777777" w:rsidR="00097359" w:rsidRPr="00097359" w:rsidRDefault="00097359" w:rsidP="0035375C">
      <w:pPr>
        <w:widowControl w:val="0"/>
        <w:numPr>
          <w:ilvl w:val="0"/>
          <w:numId w:val="10"/>
        </w:numPr>
        <w:tabs>
          <w:tab w:val="left" w:pos="715"/>
        </w:tabs>
        <w:autoSpaceDE w:val="0"/>
        <w:autoSpaceDN w:val="0"/>
        <w:adjustRightInd w:val="0"/>
        <w:jc w:val="both"/>
        <w:rPr>
          <w:sz w:val="28"/>
          <w:szCs w:val="28"/>
        </w:rPr>
      </w:pPr>
      <w:r w:rsidRPr="00097359">
        <w:rPr>
          <w:sz w:val="28"/>
          <w:szCs w:val="28"/>
        </w:rPr>
        <w:t xml:space="preserve">количество твердых коммунальных отходов, </w:t>
      </w:r>
      <w:r w:rsidRPr="00097359">
        <w:rPr>
          <w:bCs/>
          <w:sz w:val="28"/>
          <w:szCs w:val="28"/>
        </w:rPr>
        <w:t xml:space="preserve">поступающих на объект                 </w:t>
      </w:r>
      <w:r w:rsidRPr="00097359">
        <w:rPr>
          <w:sz w:val="28"/>
          <w:szCs w:val="28"/>
        </w:rPr>
        <w:t>в 2023 году 16880,00 тонн, в 2024 году 16880,00 тонн (в соответствии                                      с Территориальной схемой обращения с отходами производства и потребления, в том числе твердыми коммунальными отходами, Кемеровской области).</w:t>
      </w:r>
    </w:p>
    <w:p w14:paraId="78E691DB" w14:textId="77777777" w:rsidR="00097359" w:rsidRPr="00097359" w:rsidRDefault="00097359" w:rsidP="00097359">
      <w:pPr>
        <w:tabs>
          <w:tab w:val="left" w:pos="715"/>
        </w:tabs>
        <w:autoSpaceDE w:val="0"/>
        <w:autoSpaceDN w:val="0"/>
        <w:adjustRightInd w:val="0"/>
        <w:ind w:firstLine="709"/>
        <w:jc w:val="both"/>
        <w:rPr>
          <w:sz w:val="28"/>
          <w:szCs w:val="28"/>
        </w:rPr>
      </w:pPr>
      <w:r w:rsidRPr="00097359">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пунктом 31 Методических указаний. </w:t>
      </w:r>
    </w:p>
    <w:p w14:paraId="40767C4A" w14:textId="77777777" w:rsidR="00097359" w:rsidRPr="00097359" w:rsidRDefault="00097359" w:rsidP="00097359">
      <w:pPr>
        <w:widowControl w:val="0"/>
        <w:tabs>
          <w:tab w:val="left" w:pos="993"/>
        </w:tabs>
        <w:autoSpaceDE w:val="0"/>
        <w:autoSpaceDN w:val="0"/>
        <w:adjustRightInd w:val="0"/>
        <w:ind w:firstLine="709"/>
        <w:jc w:val="both"/>
        <w:rPr>
          <w:sz w:val="28"/>
          <w:szCs w:val="28"/>
        </w:rPr>
      </w:pPr>
      <w:r w:rsidRPr="00097359">
        <w:rPr>
          <w:sz w:val="28"/>
          <w:szCs w:val="28"/>
        </w:rPr>
        <w:t>Организацией при корректировке 2024 года Операционные расходы предложены в размере 5042,26 тыс. руб.</w:t>
      </w:r>
    </w:p>
    <w:p w14:paraId="1C8AF4EF"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 xml:space="preserve">При </w:t>
      </w:r>
      <w:r w:rsidRPr="00097359">
        <w:rPr>
          <w:b/>
          <w:sz w:val="28"/>
          <w:szCs w:val="28"/>
          <w:u w:val="single"/>
        </w:rPr>
        <w:t>корректировке</w:t>
      </w:r>
      <w:r w:rsidRPr="00097359">
        <w:rPr>
          <w:sz w:val="28"/>
          <w:szCs w:val="28"/>
        </w:rPr>
        <w:t xml:space="preserve"> Операционных расходов на 2024 год регулятором использовались следующие показатели:</w:t>
      </w:r>
    </w:p>
    <w:p w14:paraId="19E32455" w14:textId="77777777" w:rsidR="00097359" w:rsidRPr="00097359" w:rsidRDefault="00097359" w:rsidP="0035375C">
      <w:pPr>
        <w:widowControl w:val="0"/>
        <w:numPr>
          <w:ilvl w:val="0"/>
          <w:numId w:val="10"/>
        </w:numPr>
        <w:tabs>
          <w:tab w:val="left" w:pos="710"/>
        </w:tabs>
        <w:autoSpaceDE w:val="0"/>
        <w:autoSpaceDN w:val="0"/>
        <w:adjustRightInd w:val="0"/>
        <w:jc w:val="both"/>
        <w:rPr>
          <w:sz w:val="28"/>
          <w:szCs w:val="28"/>
        </w:rPr>
      </w:pPr>
      <w:r w:rsidRPr="00097359">
        <w:rPr>
          <w:sz w:val="28"/>
          <w:szCs w:val="28"/>
        </w:rPr>
        <w:t xml:space="preserve"> уровень операционных расходов 2023 года – 4766,34 тыс. руб.;</w:t>
      </w:r>
    </w:p>
    <w:p w14:paraId="39F58A80" w14:textId="77777777" w:rsidR="00097359" w:rsidRPr="00097359" w:rsidRDefault="00097359" w:rsidP="0035375C">
      <w:pPr>
        <w:widowControl w:val="0"/>
        <w:numPr>
          <w:ilvl w:val="0"/>
          <w:numId w:val="10"/>
        </w:numPr>
        <w:tabs>
          <w:tab w:val="left" w:pos="715"/>
        </w:tabs>
        <w:autoSpaceDE w:val="0"/>
        <w:autoSpaceDN w:val="0"/>
        <w:adjustRightInd w:val="0"/>
        <w:jc w:val="both"/>
        <w:rPr>
          <w:sz w:val="28"/>
          <w:szCs w:val="28"/>
        </w:rPr>
      </w:pPr>
      <w:r w:rsidRPr="00097359">
        <w:rPr>
          <w:sz w:val="28"/>
          <w:szCs w:val="28"/>
        </w:rPr>
        <w:t>индекс эффективности операционных расходов 1%;</w:t>
      </w:r>
    </w:p>
    <w:p w14:paraId="1BCF1E21" w14:textId="77777777" w:rsidR="00097359" w:rsidRPr="00097359" w:rsidRDefault="00097359" w:rsidP="0035375C">
      <w:pPr>
        <w:widowControl w:val="0"/>
        <w:numPr>
          <w:ilvl w:val="0"/>
          <w:numId w:val="10"/>
        </w:numPr>
        <w:tabs>
          <w:tab w:val="left" w:pos="715"/>
        </w:tabs>
        <w:autoSpaceDE w:val="0"/>
        <w:autoSpaceDN w:val="0"/>
        <w:adjustRightInd w:val="0"/>
        <w:jc w:val="both"/>
        <w:rPr>
          <w:sz w:val="28"/>
          <w:szCs w:val="28"/>
        </w:rPr>
      </w:pPr>
      <w:r w:rsidRPr="00097359">
        <w:rPr>
          <w:sz w:val="28"/>
          <w:szCs w:val="28"/>
        </w:rPr>
        <w:t>индекс потребительских цен на 2024 год – 107,2%;</w:t>
      </w:r>
    </w:p>
    <w:p w14:paraId="73C3925B" w14:textId="77777777" w:rsidR="00097359" w:rsidRPr="00097359" w:rsidRDefault="00097359" w:rsidP="0035375C">
      <w:pPr>
        <w:widowControl w:val="0"/>
        <w:numPr>
          <w:ilvl w:val="0"/>
          <w:numId w:val="10"/>
        </w:numPr>
        <w:tabs>
          <w:tab w:val="left" w:pos="715"/>
        </w:tabs>
        <w:autoSpaceDE w:val="0"/>
        <w:autoSpaceDN w:val="0"/>
        <w:adjustRightInd w:val="0"/>
        <w:jc w:val="both"/>
        <w:rPr>
          <w:sz w:val="28"/>
          <w:szCs w:val="28"/>
        </w:rPr>
      </w:pPr>
      <w:r w:rsidRPr="00097359">
        <w:rPr>
          <w:sz w:val="28"/>
          <w:szCs w:val="28"/>
        </w:rPr>
        <w:t xml:space="preserve">количество твердых коммунальных отходов, </w:t>
      </w:r>
      <w:r w:rsidRPr="00097359">
        <w:rPr>
          <w:bCs/>
          <w:sz w:val="28"/>
          <w:szCs w:val="28"/>
        </w:rPr>
        <w:t xml:space="preserve">поступающих на объект                  </w:t>
      </w:r>
      <w:r w:rsidRPr="00097359">
        <w:rPr>
          <w:sz w:val="28"/>
          <w:szCs w:val="28"/>
        </w:rPr>
        <w:t>в 2023 году 31300,00 тонн, в 2024 году 31200,00 тонн (в соответствии                                      с Территориальной схемой обращения с отходами производства и потребления, в том числе твердыми коммунальными отходами, Кемеровской области).</w:t>
      </w:r>
    </w:p>
    <w:p w14:paraId="30D29A01"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 xml:space="preserve">Таким образом, в процессе экспертизы </w:t>
      </w:r>
      <w:r w:rsidRPr="00097359">
        <w:rPr>
          <w:sz w:val="28"/>
          <w:szCs w:val="28"/>
          <w:u w:val="single"/>
        </w:rPr>
        <w:t>операционные расходы                           на 2024 год определены в сумме 5042,26 тыс. руб.</w:t>
      </w:r>
    </w:p>
    <w:p w14:paraId="1A6AF667" w14:textId="77777777" w:rsidR="00097359" w:rsidRPr="00097359" w:rsidRDefault="00097359" w:rsidP="00097359">
      <w:pPr>
        <w:autoSpaceDE w:val="0"/>
        <w:autoSpaceDN w:val="0"/>
        <w:adjustRightInd w:val="0"/>
        <w:rPr>
          <w:sz w:val="12"/>
          <w:szCs w:val="16"/>
        </w:rPr>
      </w:pPr>
    </w:p>
    <w:p w14:paraId="147B7F53" w14:textId="77777777" w:rsidR="00097359" w:rsidRPr="00097359" w:rsidRDefault="00097359" w:rsidP="00097359">
      <w:pPr>
        <w:autoSpaceDE w:val="0"/>
        <w:autoSpaceDN w:val="0"/>
        <w:adjustRightInd w:val="0"/>
        <w:jc w:val="both"/>
        <w:rPr>
          <w:sz w:val="28"/>
          <w:szCs w:val="28"/>
        </w:rPr>
      </w:pPr>
      <w:r w:rsidRPr="00097359">
        <w:rPr>
          <w:sz w:val="28"/>
          <w:szCs w:val="28"/>
        </w:rPr>
        <w:t>ОР</w:t>
      </w:r>
      <w:r w:rsidRPr="00097359">
        <w:rPr>
          <w:sz w:val="20"/>
          <w:szCs w:val="20"/>
        </w:rPr>
        <w:t>2024</w:t>
      </w:r>
      <w:r w:rsidRPr="00097359">
        <w:rPr>
          <w:sz w:val="28"/>
          <w:szCs w:val="28"/>
        </w:rPr>
        <w:t>= 4766,34х[(1-1%/100</w:t>
      </w:r>
      <w:proofErr w:type="gramStart"/>
      <w:r w:rsidRPr="00097359">
        <w:rPr>
          <w:sz w:val="28"/>
          <w:szCs w:val="28"/>
        </w:rPr>
        <w:t>%)х</w:t>
      </w:r>
      <w:proofErr w:type="gramEnd"/>
      <w:r w:rsidRPr="00097359">
        <w:rPr>
          <w:sz w:val="28"/>
          <w:szCs w:val="28"/>
        </w:rPr>
        <w:t>(1+7,2%/100%)]х(31200/31300)=5042,26тыс. руб.</w:t>
      </w:r>
    </w:p>
    <w:p w14:paraId="60D04594" w14:textId="77777777" w:rsidR="00097359" w:rsidRPr="00097359" w:rsidRDefault="00097359" w:rsidP="00097359">
      <w:pPr>
        <w:autoSpaceDE w:val="0"/>
        <w:autoSpaceDN w:val="0"/>
        <w:adjustRightInd w:val="0"/>
        <w:ind w:firstLine="709"/>
        <w:rPr>
          <w:sz w:val="14"/>
          <w:szCs w:val="28"/>
        </w:rPr>
      </w:pPr>
    </w:p>
    <w:p w14:paraId="310A21F9" w14:textId="77777777" w:rsidR="00097359" w:rsidRPr="00097359" w:rsidRDefault="00097359" w:rsidP="00097359">
      <w:pPr>
        <w:autoSpaceDE w:val="0"/>
        <w:autoSpaceDN w:val="0"/>
        <w:adjustRightInd w:val="0"/>
        <w:ind w:firstLine="709"/>
        <w:jc w:val="both"/>
        <w:rPr>
          <w:sz w:val="6"/>
          <w:szCs w:val="6"/>
        </w:rPr>
      </w:pPr>
    </w:p>
    <w:p w14:paraId="6CC613D0" w14:textId="77777777" w:rsidR="00097359" w:rsidRPr="00097359" w:rsidRDefault="00097359" w:rsidP="00097359">
      <w:pPr>
        <w:widowControl w:val="0"/>
        <w:tabs>
          <w:tab w:val="left" w:pos="709"/>
        </w:tabs>
        <w:autoSpaceDE w:val="0"/>
        <w:autoSpaceDN w:val="0"/>
        <w:adjustRightInd w:val="0"/>
        <w:jc w:val="both"/>
        <w:rPr>
          <w:b/>
          <w:bCs/>
          <w:sz w:val="6"/>
          <w:szCs w:val="6"/>
        </w:rPr>
      </w:pPr>
    </w:p>
    <w:p w14:paraId="05F301E9" w14:textId="77777777" w:rsidR="00097359" w:rsidRPr="00097359" w:rsidRDefault="00097359" w:rsidP="00097359">
      <w:pPr>
        <w:widowControl w:val="0"/>
        <w:tabs>
          <w:tab w:val="left" w:pos="709"/>
        </w:tabs>
        <w:autoSpaceDE w:val="0"/>
        <w:autoSpaceDN w:val="0"/>
        <w:adjustRightInd w:val="0"/>
        <w:jc w:val="center"/>
        <w:rPr>
          <w:b/>
          <w:bCs/>
          <w:sz w:val="32"/>
          <w:szCs w:val="32"/>
          <w:u w:val="single"/>
        </w:rPr>
      </w:pPr>
      <w:r w:rsidRPr="00097359">
        <w:rPr>
          <w:b/>
          <w:bCs/>
          <w:sz w:val="32"/>
          <w:szCs w:val="32"/>
          <w:u w:val="single"/>
        </w:rPr>
        <w:t>Неподконтрольные расходы</w:t>
      </w:r>
    </w:p>
    <w:p w14:paraId="569CF81F" w14:textId="77777777" w:rsidR="00097359" w:rsidRPr="00097359" w:rsidRDefault="00097359" w:rsidP="00097359">
      <w:pPr>
        <w:widowControl w:val="0"/>
        <w:tabs>
          <w:tab w:val="left" w:pos="709"/>
        </w:tabs>
        <w:autoSpaceDE w:val="0"/>
        <w:autoSpaceDN w:val="0"/>
        <w:adjustRightInd w:val="0"/>
        <w:jc w:val="center"/>
        <w:rPr>
          <w:b/>
          <w:bCs/>
          <w:sz w:val="16"/>
          <w:szCs w:val="16"/>
          <w:u w:val="single"/>
        </w:rPr>
      </w:pPr>
    </w:p>
    <w:p w14:paraId="5EE7AB1B" w14:textId="77777777" w:rsidR="00097359" w:rsidRPr="00097359" w:rsidRDefault="00097359" w:rsidP="00097359">
      <w:pPr>
        <w:widowControl w:val="0"/>
        <w:tabs>
          <w:tab w:val="left" w:pos="709"/>
        </w:tabs>
        <w:autoSpaceDE w:val="0"/>
        <w:autoSpaceDN w:val="0"/>
        <w:adjustRightInd w:val="0"/>
        <w:jc w:val="both"/>
        <w:rPr>
          <w:sz w:val="28"/>
          <w:szCs w:val="28"/>
        </w:rPr>
      </w:pPr>
      <w:r w:rsidRPr="00097359">
        <w:rPr>
          <w:sz w:val="28"/>
          <w:szCs w:val="28"/>
        </w:rPr>
        <w:t>Согласно пункту 32 Методических указаний неподконтрольные расходы включают в себя:</w:t>
      </w:r>
    </w:p>
    <w:p w14:paraId="789C0F96" w14:textId="77777777" w:rsidR="00097359" w:rsidRPr="00097359" w:rsidRDefault="00097359" w:rsidP="00097359">
      <w:pPr>
        <w:widowControl w:val="0"/>
        <w:tabs>
          <w:tab w:val="left" w:pos="709"/>
        </w:tabs>
        <w:autoSpaceDE w:val="0"/>
        <w:autoSpaceDN w:val="0"/>
        <w:adjustRightInd w:val="0"/>
        <w:jc w:val="both"/>
        <w:rPr>
          <w:sz w:val="28"/>
          <w:szCs w:val="28"/>
        </w:rPr>
      </w:pPr>
      <w:r w:rsidRPr="00097359">
        <w:rPr>
          <w:sz w:val="28"/>
          <w:szCs w:val="28"/>
        </w:rPr>
        <w:tab/>
        <w:t xml:space="preserve">1) расходы на оплату товаров (услуг, работ), приобретаемых у других организаций, осуществляющих регулируемые виды </w:t>
      </w:r>
      <w:proofErr w:type="gramStart"/>
      <w:r w:rsidRPr="00097359">
        <w:rPr>
          <w:sz w:val="28"/>
          <w:szCs w:val="28"/>
        </w:rPr>
        <w:t xml:space="preserve">деятельности,   </w:t>
      </w:r>
      <w:proofErr w:type="gramEnd"/>
      <w:r w:rsidRPr="00097359">
        <w:rPr>
          <w:sz w:val="28"/>
          <w:szCs w:val="28"/>
        </w:rPr>
        <w:t xml:space="preserve">                           не включающие расходы на приобретение энергетических ресурсов, холодной воды и теплоносителя и рассчитываемые согласно пунктам 14 - 15 Основ ценообразования;</w:t>
      </w:r>
    </w:p>
    <w:p w14:paraId="160ED319" w14:textId="77777777" w:rsidR="00097359" w:rsidRPr="00097359" w:rsidRDefault="00097359" w:rsidP="00097359">
      <w:pPr>
        <w:widowControl w:val="0"/>
        <w:tabs>
          <w:tab w:val="left" w:pos="709"/>
        </w:tabs>
        <w:autoSpaceDE w:val="0"/>
        <w:autoSpaceDN w:val="0"/>
        <w:adjustRightInd w:val="0"/>
        <w:jc w:val="both"/>
        <w:rPr>
          <w:sz w:val="28"/>
          <w:szCs w:val="28"/>
        </w:rPr>
      </w:pPr>
      <w:r w:rsidRPr="00097359">
        <w:rPr>
          <w:sz w:val="28"/>
          <w:szCs w:val="28"/>
        </w:rPr>
        <w:tab/>
        <w:t xml:space="preserve">2) расходы на уплату налогов, сборов и других обязательных </w:t>
      </w:r>
      <w:proofErr w:type="gramStart"/>
      <w:r w:rsidRPr="00097359">
        <w:rPr>
          <w:sz w:val="28"/>
          <w:szCs w:val="28"/>
        </w:rPr>
        <w:t xml:space="preserve">платежей,   </w:t>
      </w:r>
      <w:proofErr w:type="gramEnd"/>
      <w:r w:rsidRPr="00097359">
        <w:rPr>
          <w:sz w:val="28"/>
          <w:szCs w:val="28"/>
        </w:rPr>
        <w:t xml:space="preserve">               в том числе расходы на обязательное страхование, предусмотренные </w:t>
      </w:r>
      <w:r w:rsidRPr="00097359">
        <w:rPr>
          <w:sz w:val="28"/>
          <w:szCs w:val="28"/>
        </w:rPr>
        <w:lastRenderedPageBreak/>
        <w:t>законодательными актами Российской Федерации;</w:t>
      </w:r>
    </w:p>
    <w:p w14:paraId="51C5253F" w14:textId="77777777" w:rsidR="00097359" w:rsidRPr="00097359" w:rsidRDefault="00097359" w:rsidP="00097359">
      <w:pPr>
        <w:widowControl w:val="0"/>
        <w:tabs>
          <w:tab w:val="left" w:pos="709"/>
        </w:tabs>
        <w:autoSpaceDE w:val="0"/>
        <w:autoSpaceDN w:val="0"/>
        <w:adjustRightInd w:val="0"/>
        <w:jc w:val="both"/>
        <w:rPr>
          <w:sz w:val="28"/>
          <w:szCs w:val="28"/>
        </w:rPr>
      </w:pPr>
      <w:r w:rsidRPr="00097359">
        <w:rPr>
          <w:sz w:val="28"/>
          <w:szCs w:val="28"/>
        </w:rPr>
        <w:tab/>
        <w:t>3) расходы на арендную плату, концессионную плату и лизинговые платежи, размер которых определяется с учетом требований, предусмотренных пунктом 35 Основ ценообразования, а также с учетом особенностей пункта                 51 Основ ценообразования;</w:t>
      </w:r>
    </w:p>
    <w:p w14:paraId="1332C073" w14:textId="77777777" w:rsidR="00097359" w:rsidRPr="00097359" w:rsidRDefault="00097359" w:rsidP="00097359">
      <w:pPr>
        <w:widowControl w:val="0"/>
        <w:tabs>
          <w:tab w:val="left" w:pos="709"/>
        </w:tabs>
        <w:autoSpaceDE w:val="0"/>
        <w:autoSpaceDN w:val="0"/>
        <w:adjustRightInd w:val="0"/>
        <w:jc w:val="both"/>
        <w:rPr>
          <w:sz w:val="28"/>
          <w:szCs w:val="28"/>
        </w:rPr>
      </w:pPr>
      <w:r w:rsidRPr="00097359">
        <w:rPr>
          <w:sz w:val="28"/>
          <w:szCs w:val="28"/>
        </w:rPr>
        <w:tab/>
        <w:t>4) сбытовые расходы, определяемые в соответствии с пунктом                            20 Методических указаний;</w:t>
      </w:r>
    </w:p>
    <w:p w14:paraId="1D0DB819" w14:textId="77777777" w:rsidR="00097359" w:rsidRPr="00097359" w:rsidRDefault="00097359" w:rsidP="00097359">
      <w:pPr>
        <w:widowControl w:val="0"/>
        <w:tabs>
          <w:tab w:val="left" w:pos="709"/>
        </w:tabs>
        <w:autoSpaceDE w:val="0"/>
        <w:autoSpaceDN w:val="0"/>
        <w:adjustRightInd w:val="0"/>
        <w:jc w:val="both"/>
        <w:rPr>
          <w:sz w:val="28"/>
          <w:szCs w:val="28"/>
        </w:rPr>
      </w:pPr>
      <w:r w:rsidRPr="00097359">
        <w:rPr>
          <w:sz w:val="28"/>
          <w:szCs w:val="28"/>
        </w:rPr>
        <w:tab/>
        <w:t>5) суммарная экономия от снижения операционных расходов                               и от снижения потребления энергетических ресурсов, учитываемая в составе неподконтрольных расходов в соответствии с пунктом 60 Основ ценообразования;</w:t>
      </w:r>
    </w:p>
    <w:p w14:paraId="325C5307" w14:textId="77777777" w:rsidR="00097359" w:rsidRPr="00097359" w:rsidRDefault="00097359" w:rsidP="00097359">
      <w:pPr>
        <w:widowControl w:val="0"/>
        <w:tabs>
          <w:tab w:val="left" w:pos="709"/>
        </w:tabs>
        <w:autoSpaceDE w:val="0"/>
        <w:autoSpaceDN w:val="0"/>
        <w:adjustRightInd w:val="0"/>
        <w:jc w:val="both"/>
        <w:rPr>
          <w:sz w:val="28"/>
          <w:szCs w:val="28"/>
        </w:rPr>
      </w:pPr>
      <w:r w:rsidRPr="00097359">
        <w:rPr>
          <w:sz w:val="28"/>
          <w:szCs w:val="28"/>
        </w:rPr>
        <w:tab/>
        <w:t>6) расходы на компенсацию в соответствии с пунктом 11 Основ ценообразования экономически обоснованных расходов, не учтенных органом регулирования тарифов при установлении тарифов в прошлые долгосрочные периоды регулирования, и (или) недополученных доходов;</w:t>
      </w:r>
    </w:p>
    <w:p w14:paraId="1AE9F303" w14:textId="77777777" w:rsidR="00097359" w:rsidRPr="00097359" w:rsidRDefault="00097359" w:rsidP="00097359">
      <w:pPr>
        <w:widowControl w:val="0"/>
        <w:tabs>
          <w:tab w:val="left" w:pos="709"/>
        </w:tabs>
        <w:autoSpaceDE w:val="0"/>
        <w:autoSpaceDN w:val="0"/>
        <w:adjustRightInd w:val="0"/>
        <w:jc w:val="both"/>
        <w:rPr>
          <w:sz w:val="28"/>
          <w:szCs w:val="28"/>
        </w:rPr>
      </w:pPr>
      <w:r w:rsidRPr="00097359">
        <w:rPr>
          <w:sz w:val="28"/>
          <w:szCs w:val="28"/>
        </w:rPr>
        <w:tab/>
        <w:t>7) расходы на выплаты по договорам займа и кредитным договорам, включая возврат сумм основного долга и процентов по ним, а также затраты                 на их привлечение и погашение, за исключением средств на возврат займов                    и кредитов, процентов по ним, предусмотренных подпунктом "б" пункта             38 Основ ценообразования, с учетом положений, предусмотренных пунктом               12 Основ ценообразования;</w:t>
      </w:r>
    </w:p>
    <w:p w14:paraId="1C1C67CC" w14:textId="77777777" w:rsidR="00097359" w:rsidRPr="00097359" w:rsidRDefault="00097359" w:rsidP="00097359">
      <w:pPr>
        <w:widowControl w:val="0"/>
        <w:tabs>
          <w:tab w:val="left" w:pos="709"/>
        </w:tabs>
        <w:autoSpaceDE w:val="0"/>
        <w:autoSpaceDN w:val="0"/>
        <w:adjustRightInd w:val="0"/>
        <w:jc w:val="both"/>
        <w:rPr>
          <w:sz w:val="28"/>
          <w:szCs w:val="28"/>
        </w:rPr>
      </w:pPr>
      <w:r w:rsidRPr="00097359">
        <w:rPr>
          <w:sz w:val="28"/>
          <w:szCs w:val="28"/>
        </w:rPr>
        <w:tab/>
        <w:t>8) расходы на плату за негативное воздействие на окружающую среду при размещении твердых коммунальных отходов, размер которой определяется в соответствии с пунктом 55.1 Основ ценообразования.</w:t>
      </w:r>
    </w:p>
    <w:p w14:paraId="08C6CF4F" w14:textId="77777777" w:rsidR="00097359" w:rsidRPr="00097359" w:rsidRDefault="00097359" w:rsidP="00097359">
      <w:pPr>
        <w:widowControl w:val="0"/>
        <w:tabs>
          <w:tab w:val="left" w:pos="709"/>
        </w:tabs>
        <w:autoSpaceDE w:val="0"/>
        <w:autoSpaceDN w:val="0"/>
        <w:adjustRightInd w:val="0"/>
        <w:jc w:val="both"/>
        <w:rPr>
          <w:sz w:val="28"/>
          <w:szCs w:val="28"/>
        </w:rPr>
      </w:pPr>
      <w:r w:rsidRPr="00097359">
        <w:rPr>
          <w:sz w:val="28"/>
          <w:szCs w:val="28"/>
        </w:rPr>
        <w:tab/>
        <w:t>Указанные расходы определяются в соответствии с главой                                III Методических указаний.</w:t>
      </w:r>
    </w:p>
    <w:p w14:paraId="4E0BC724" w14:textId="77777777" w:rsidR="00097359" w:rsidRPr="00097359" w:rsidRDefault="00097359" w:rsidP="00097359">
      <w:pPr>
        <w:ind w:firstLine="709"/>
        <w:jc w:val="both"/>
        <w:rPr>
          <w:sz w:val="28"/>
          <w:szCs w:val="28"/>
        </w:rPr>
      </w:pPr>
      <w:r w:rsidRPr="00097359">
        <w:rPr>
          <w:sz w:val="28"/>
          <w:szCs w:val="28"/>
        </w:rPr>
        <w:t xml:space="preserve">В связи с тем, что на предприятии раздельный учет расходов и доходов не организован, не представляется определить фактические расходы по регулируемой деятельности на основании представленных бухгалтерских документов, то регулятором, </w:t>
      </w:r>
      <w:r w:rsidRPr="00097359">
        <w:rPr>
          <w:sz w:val="28"/>
          <w:szCs w:val="28"/>
          <w:u w:val="single"/>
        </w:rPr>
        <w:t>для расчета плановых неподконтрольных расходов по регулируемому виду деятельности</w:t>
      </w:r>
      <w:r w:rsidRPr="00097359">
        <w:rPr>
          <w:sz w:val="28"/>
          <w:szCs w:val="28"/>
        </w:rPr>
        <w:t xml:space="preserve"> – неподконтрольные расходы были рассчитаны на основании подтверждающих документов или от общего факта 2022 года в пересчете на общие объемы в доле на ТКО 72,11%.</w:t>
      </w:r>
    </w:p>
    <w:p w14:paraId="34E387D2" w14:textId="77777777" w:rsidR="00097359" w:rsidRPr="00097359" w:rsidRDefault="00097359" w:rsidP="00097359">
      <w:pPr>
        <w:widowControl w:val="0"/>
        <w:tabs>
          <w:tab w:val="left" w:pos="709"/>
        </w:tabs>
        <w:autoSpaceDE w:val="0"/>
        <w:autoSpaceDN w:val="0"/>
        <w:adjustRightInd w:val="0"/>
        <w:contextualSpacing/>
        <w:jc w:val="both"/>
        <w:rPr>
          <w:sz w:val="28"/>
          <w:szCs w:val="28"/>
        </w:rPr>
      </w:pPr>
      <w:r w:rsidRPr="00097359">
        <w:rPr>
          <w:sz w:val="28"/>
          <w:szCs w:val="28"/>
        </w:rPr>
        <w:tab/>
      </w:r>
    </w:p>
    <w:p w14:paraId="17DE51AB" w14:textId="77777777" w:rsidR="00097359" w:rsidRPr="00097359" w:rsidRDefault="00097359" w:rsidP="00097359">
      <w:pPr>
        <w:widowControl w:val="0"/>
        <w:tabs>
          <w:tab w:val="left" w:pos="709"/>
        </w:tabs>
        <w:autoSpaceDE w:val="0"/>
        <w:autoSpaceDN w:val="0"/>
        <w:adjustRightInd w:val="0"/>
        <w:ind w:firstLine="709"/>
        <w:contextualSpacing/>
        <w:jc w:val="both"/>
        <w:rPr>
          <w:sz w:val="28"/>
          <w:szCs w:val="28"/>
        </w:rPr>
      </w:pPr>
      <w:r w:rsidRPr="00097359">
        <w:rPr>
          <w:sz w:val="28"/>
          <w:szCs w:val="28"/>
        </w:rPr>
        <w:t xml:space="preserve">Неподконтрольные расходы </w:t>
      </w:r>
      <w:r w:rsidRPr="00097359">
        <w:rPr>
          <w:b/>
          <w:bCs/>
          <w:sz w:val="28"/>
          <w:szCs w:val="28"/>
          <w:u w:val="single"/>
        </w:rPr>
        <w:t>утверждены</w:t>
      </w:r>
      <w:r w:rsidRPr="00097359">
        <w:rPr>
          <w:sz w:val="28"/>
          <w:szCs w:val="28"/>
        </w:rPr>
        <w:t xml:space="preserve"> РЭК Кузбасса на 2024 год                       в размере </w:t>
      </w:r>
      <w:r w:rsidRPr="00097359">
        <w:rPr>
          <w:b/>
          <w:bCs/>
          <w:sz w:val="28"/>
          <w:szCs w:val="28"/>
        </w:rPr>
        <w:t xml:space="preserve">627,26 </w:t>
      </w:r>
      <w:r w:rsidRPr="00097359">
        <w:rPr>
          <w:sz w:val="28"/>
          <w:szCs w:val="28"/>
        </w:rPr>
        <w:t xml:space="preserve">тыс. руб., организацией неподконтрольные расходы в целях корректировки предложены в размере – </w:t>
      </w:r>
      <w:r w:rsidRPr="00097359">
        <w:rPr>
          <w:b/>
          <w:bCs/>
          <w:sz w:val="28"/>
          <w:szCs w:val="28"/>
        </w:rPr>
        <w:t xml:space="preserve">1419,63 </w:t>
      </w:r>
      <w:r w:rsidRPr="00097359">
        <w:rPr>
          <w:sz w:val="28"/>
          <w:szCs w:val="28"/>
        </w:rPr>
        <w:t xml:space="preserve">тыс. руб., в процессе экспертизы определены расходы в сумме </w:t>
      </w:r>
      <w:r w:rsidRPr="00097359">
        <w:rPr>
          <w:b/>
          <w:bCs/>
          <w:sz w:val="28"/>
          <w:szCs w:val="28"/>
        </w:rPr>
        <w:t xml:space="preserve">1 319,93 </w:t>
      </w:r>
      <w:r w:rsidRPr="00097359">
        <w:rPr>
          <w:sz w:val="28"/>
          <w:szCs w:val="28"/>
        </w:rPr>
        <w:t>тыс. руб.</w:t>
      </w:r>
    </w:p>
    <w:p w14:paraId="46EFC072" w14:textId="77777777" w:rsidR="00097359" w:rsidRPr="00097359" w:rsidRDefault="00097359" w:rsidP="00097359">
      <w:pPr>
        <w:tabs>
          <w:tab w:val="left" w:pos="709"/>
        </w:tabs>
        <w:autoSpaceDE w:val="0"/>
        <w:autoSpaceDN w:val="0"/>
        <w:adjustRightInd w:val="0"/>
        <w:ind w:firstLine="709"/>
        <w:contextualSpacing/>
        <w:jc w:val="both"/>
        <w:rPr>
          <w:sz w:val="22"/>
          <w:szCs w:val="22"/>
        </w:rPr>
      </w:pPr>
      <w:r w:rsidRPr="00097359">
        <w:rPr>
          <w:sz w:val="28"/>
          <w:szCs w:val="28"/>
        </w:rPr>
        <w:tab/>
      </w:r>
    </w:p>
    <w:p w14:paraId="76B6BF82" w14:textId="77777777" w:rsidR="00097359" w:rsidRPr="00097359" w:rsidRDefault="00097359" w:rsidP="00097359">
      <w:pPr>
        <w:tabs>
          <w:tab w:val="left" w:pos="709"/>
        </w:tabs>
        <w:autoSpaceDE w:val="0"/>
        <w:autoSpaceDN w:val="0"/>
        <w:adjustRightInd w:val="0"/>
        <w:ind w:firstLine="709"/>
        <w:contextualSpacing/>
        <w:jc w:val="both"/>
        <w:rPr>
          <w:b/>
          <w:bCs/>
          <w:sz w:val="28"/>
          <w:szCs w:val="28"/>
          <w:u w:val="single"/>
        </w:rPr>
      </w:pPr>
      <w:r w:rsidRPr="00097359">
        <w:rPr>
          <w:sz w:val="28"/>
          <w:szCs w:val="28"/>
          <w:u w:val="single"/>
        </w:rPr>
        <w:t xml:space="preserve">По статье </w:t>
      </w:r>
      <w:r w:rsidRPr="00097359">
        <w:rPr>
          <w:b/>
          <w:bCs/>
          <w:sz w:val="28"/>
          <w:szCs w:val="28"/>
          <w:u w:val="single"/>
        </w:rPr>
        <w:t>«Аренда основных средств»:</w:t>
      </w:r>
    </w:p>
    <w:p w14:paraId="5BDDE638" w14:textId="77777777" w:rsidR="00097359" w:rsidRPr="00097359" w:rsidRDefault="00097359" w:rsidP="00097359">
      <w:pPr>
        <w:tabs>
          <w:tab w:val="left" w:pos="709"/>
        </w:tabs>
        <w:autoSpaceDE w:val="0"/>
        <w:autoSpaceDN w:val="0"/>
        <w:adjustRightInd w:val="0"/>
        <w:ind w:firstLine="709"/>
        <w:contextualSpacing/>
        <w:jc w:val="both"/>
        <w:rPr>
          <w:b/>
          <w:bCs/>
          <w:sz w:val="16"/>
          <w:szCs w:val="16"/>
          <w:u w:val="single"/>
        </w:rPr>
      </w:pPr>
    </w:p>
    <w:p w14:paraId="6AD5E641" w14:textId="77777777" w:rsidR="00097359" w:rsidRPr="00097359" w:rsidRDefault="00097359" w:rsidP="00097359">
      <w:pPr>
        <w:widowControl w:val="0"/>
        <w:tabs>
          <w:tab w:val="left" w:pos="709"/>
        </w:tabs>
        <w:autoSpaceDE w:val="0"/>
        <w:autoSpaceDN w:val="0"/>
        <w:adjustRightInd w:val="0"/>
        <w:ind w:firstLine="709"/>
        <w:jc w:val="both"/>
        <w:rPr>
          <w:sz w:val="28"/>
          <w:szCs w:val="28"/>
        </w:rPr>
      </w:pPr>
      <w:r w:rsidRPr="00097359">
        <w:rPr>
          <w:sz w:val="28"/>
          <w:szCs w:val="28"/>
        </w:rPr>
        <w:t xml:space="preserve">В соответствии с п. 22 Методических указаний расходы на арендную плату и лизинговые платежи в отношении объектов, используемых для обработки, </w:t>
      </w:r>
      <w:r w:rsidRPr="00097359">
        <w:rPr>
          <w:sz w:val="28"/>
          <w:szCs w:val="28"/>
        </w:rPr>
        <w:lastRenderedPageBreak/>
        <w:t>обезвреживания, энергетической утилизации, захоронения твердых коммунальных отходов,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пунктом 35 Основ ценообразования.</w:t>
      </w:r>
    </w:p>
    <w:p w14:paraId="2AEF4BBE"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Согласно п. 35 Основ ценообразования предусмотрено, что расходы на арендную плату и лизинговые платежи в отношении объектов, используемых для обработки, обезвреживания, захоронения твердых коммунальных отходов,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393982E1"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Экономически обоснованный размер арендной платы или лизингового платежа за имущество, являющееся основными производственными фондами, определяется исходя из принципа возмещения арендодателю или лизингодателю амортизации, налогов на имущество, в том числе на землю, и других обязательных платежей собственника, передаваемого в аренду или лизинг имущества, связанных с владением указанным имуществом. Экономически обоснованный размер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w:t>
      </w:r>
    </w:p>
    <w:p w14:paraId="6E5EB6D2" w14:textId="77777777" w:rsidR="00097359" w:rsidRPr="00097359" w:rsidRDefault="00097359" w:rsidP="00097359">
      <w:pPr>
        <w:tabs>
          <w:tab w:val="left" w:pos="709"/>
        </w:tabs>
        <w:autoSpaceDE w:val="0"/>
        <w:autoSpaceDN w:val="0"/>
        <w:adjustRightInd w:val="0"/>
        <w:ind w:firstLine="567"/>
        <w:jc w:val="both"/>
        <w:rPr>
          <w:sz w:val="28"/>
          <w:szCs w:val="28"/>
        </w:rPr>
      </w:pPr>
      <w:r w:rsidRPr="00097359">
        <w:rPr>
          <w:bCs/>
          <w:sz w:val="28"/>
          <w:szCs w:val="28"/>
        </w:rPr>
        <w:t>РЭК Кузбасса</w:t>
      </w:r>
      <w:r w:rsidRPr="00097359">
        <w:rPr>
          <w:sz w:val="28"/>
          <w:szCs w:val="28"/>
        </w:rPr>
        <w:t xml:space="preserve"> расходы по статье утверждены на 2024 год в размере                 </w:t>
      </w:r>
      <w:r w:rsidRPr="00097359">
        <w:rPr>
          <w:b/>
          <w:bCs/>
          <w:i/>
          <w:iCs/>
          <w:sz w:val="28"/>
          <w:szCs w:val="28"/>
        </w:rPr>
        <w:t>557,53</w:t>
      </w:r>
      <w:r w:rsidRPr="00097359">
        <w:rPr>
          <w:sz w:val="28"/>
          <w:szCs w:val="28"/>
        </w:rPr>
        <w:t xml:space="preserve"> тыс. руб., предприятием корректировка затрат предложена в размере </w:t>
      </w:r>
      <w:r w:rsidRPr="00097359">
        <w:rPr>
          <w:b/>
          <w:bCs/>
          <w:i/>
          <w:iCs/>
          <w:sz w:val="28"/>
          <w:szCs w:val="28"/>
        </w:rPr>
        <w:t>317,22</w:t>
      </w:r>
      <w:r w:rsidRPr="00097359">
        <w:rPr>
          <w:sz w:val="28"/>
          <w:szCs w:val="28"/>
        </w:rPr>
        <w:t xml:space="preserve"> тыс. руб. (обоснованный расчет отсутствует).</w:t>
      </w:r>
    </w:p>
    <w:p w14:paraId="42988243" w14:textId="77777777" w:rsidR="00097359" w:rsidRPr="00097359" w:rsidRDefault="00097359" w:rsidP="00097359">
      <w:pPr>
        <w:tabs>
          <w:tab w:val="left" w:pos="709"/>
        </w:tabs>
        <w:autoSpaceDE w:val="0"/>
        <w:autoSpaceDN w:val="0"/>
        <w:adjustRightInd w:val="0"/>
        <w:ind w:firstLine="567"/>
        <w:jc w:val="both"/>
        <w:rPr>
          <w:sz w:val="28"/>
          <w:szCs w:val="28"/>
        </w:rPr>
      </w:pPr>
      <w:r w:rsidRPr="00097359">
        <w:rPr>
          <w:sz w:val="28"/>
          <w:szCs w:val="28"/>
        </w:rPr>
        <w:t xml:space="preserve">В качестве обоснования представлены следующие документы: </w:t>
      </w:r>
    </w:p>
    <w:p w14:paraId="6FCA1470" w14:textId="77777777" w:rsidR="00097359" w:rsidRPr="00097359" w:rsidRDefault="00097359" w:rsidP="00097359">
      <w:pPr>
        <w:tabs>
          <w:tab w:val="left" w:pos="709"/>
        </w:tabs>
        <w:autoSpaceDE w:val="0"/>
        <w:autoSpaceDN w:val="0"/>
        <w:adjustRightInd w:val="0"/>
        <w:ind w:firstLine="567"/>
        <w:jc w:val="both"/>
        <w:rPr>
          <w:sz w:val="28"/>
          <w:szCs w:val="28"/>
        </w:rPr>
      </w:pPr>
      <w:r w:rsidRPr="00097359">
        <w:rPr>
          <w:sz w:val="28"/>
          <w:szCs w:val="28"/>
        </w:rPr>
        <w:t>- договор аренды от 29.11.2022 года   № 02/22 с КУМИ Мариинского муниципального округа;</w:t>
      </w:r>
    </w:p>
    <w:p w14:paraId="367EED32" w14:textId="77777777" w:rsidR="00097359" w:rsidRPr="00097359" w:rsidRDefault="00097359" w:rsidP="00097359">
      <w:pPr>
        <w:tabs>
          <w:tab w:val="left" w:pos="709"/>
        </w:tabs>
        <w:autoSpaceDE w:val="0"/>
        <w:autoSpaceDN w:val="0"/>
        <w:adjustRightInd w:val="0"/>
        <w:ind w:firstLine="567"/>
        <w:jc w:val="both"/>
        <w:rPr>
          <w:sz w:val="28"/>
          <w:szCs w:val="28"/>
        </w:rPr>
      </w:pPr>
      <w:r w:rsidRPr="00097359">
        <w:rPr>
          <w:sz w:val="28"/>
          <w:szCs w:val="28"/>
        </w:rPr>
        <w:t xml:space="preserve">- акт приема-передачи от 29.11.2022 к договору аренды от 29.11.2022 № 02/22. </w:t>
      </w:r>
    </w:p>
    <w:p w14:paraId="3E5E6F35" w14:textId="77777777" w:rsidR="00097359" w:rsidRPr="00097359" w:rsidRDefault="00097359" w:rsidP="00097359">
      <w:pPr>
        <w:tabs>
          <w:tab w:val="left" w:pos="709"/>
        </w:tabs>
        <w:autoSpaceDE w:val="0"/>
        <w:autoSpaceDN w:val="0"/>
        <w:adjustRightInd w:val="0"/>
        <w:ind w:firstLine="567"/>
        <w:jc w:val="both"/>
        <w:rPr>
          <w:sz w:val="28"/>
          <w:szCs w:val="28"/>
        </w:rPr>
      </w:pPr>
      <w:r w:rsidRPr="00097359">
        <w:rPr>
          <w:sz w:val="28"/>
          <w:szCs w:val="28"/>
        </w:rPr>
        <w:t>В связи с тем, что раздельный учет на предприятии не организован, регулятором был произведен расчет арендной платы в соответствии с пунктом 41 Учетной политики организации, в доле на ТКО. Расчетная доля ТКО на 2024 год составила 72,11%.</w:t>
      </w:r>
    </w:p>
    <w:p w14:paraId="47DD0824" w14:textId="77777777" w:rsidR="00097359" w:rsidRPr="00097359" w:rsidRDefault="00097359" w:rsidP="00097359">
      <w:pPr>
        <w:tabs>
          <w:tab w:val="left" w:pos="709"/>
        </w:tabs>
        <w:autoSpaceDE w:val="0"/>
        <w:autoSpaceDN w:val="0"/>
        <w:adjustRightInd w:val="0"/>
        <w:ind w:firstLine="709"/>
        <w:jc w:val="both"/>
        <w:rPr>
          <w:sz w:val="28"/>
          <w:szCs w:val="28"/>
        </w:rPr>
      </w:pPr>
      <w:r w:rsidRPr="00097359">
        <w:rPr>
          <w:sz w:val="28"/>
          <w:szCs w:val="28"/>
        </w:rPr>
        <w:t xml:space="preserve">В соответствии с представленным договором аренды, годовая арендная плата за объект составляет 317,22 тыс. руб. </w:t>
      </w:r>
    </w:p>
    <w:p w14:paraId="058E1649" w14:textId="77777777" w:rsidR="00097359" w:rsidRPr="00097359" w:rsidRDefault="00097359" w:rsidP="00097359">
      <w:pPr>
        <w:tabs>
          <w:tab w:val="left" w:pos="709"/>
        </w:tabs>
        <w:autoSpaceDE w:val="0"/>
        <w:autoSpaceDN w:val="0"/>
        <w:adjustRightInd w:val="0"/>
        <w:ind w:firstLine="709"/>
        <w:jc w:val="both"/>
        <w:rPr>
          <w:sz w:val="28"/>
          <w:szCs w:val="28"/>
        </w:rPr>
      </w:pPr>
      <w:r w:rsidRPr="00097359">
        <w:rPr>
          <w:sz w:val="28"/>
          <w:szCs w:val="28"/>
        </w:rPr>
        <w:t xml:space="preserve">В процессе экспертизы определены расходы в сумме </w:t>
      </w:r>
      <w:r w:rsidRPr="00097359">
        <w:rPr>
          <w:b/>
          <w:bCs/>
          <w:i/>
          <w:iCs/>
          <w:sz w:val="28"/>
          <w:szCs w:val="28"/>
        </w:rPr>
        <w:t>228,76</w:t>
      </w:r>
      <w:r w:rsidRPr="00097359">
        <w:rPr>
          <w:sz w:val="28"/>
          <w:szCs w:val="28"/>
        </w:rPr>
        <w:t xml:space="preserve"> тыс. руб.: экономически обоснованный размер </w:t>
      </w:r>
      <w:proofErr w:type="gramStart"/>
      <w:r w:rsidRPr="00097359">
        <w:rPr>
          <w:sz w:val="28"/>
          <w:szCs w:val="28"/>
        </w:rPr>
        <w:t>арендной платы согласно договору</w:t>
      </w:r>
      <w:proofErr w:type="gramEnd"/>
      <w:r w:rsidRPr="00097359">
        <w:rPr>
          <w:sz w:val="28"/>
          <w:szCs w:val="28"/>
        </w:rPr>
        <w:t xml:space="preserve"> составил 317,22 тыс. руб., доля рассчитанная регулятором на ТКО на 2024 составила 72,11%, итого расходы на аренду полигона на 2024 год составили </w:t>
      </w:r>
      <w:r w:rsidRPr="00097359">
        <w:rPr>
          <w:b/>
          <w:bCs/>
          <w:sz w:val="28"/>
          <w:szCs w:val="28"/>
        </w:rPr>
        <w:t>228,76</w:t>
      </w:r>
      <w:r w:rsidRPr="00097359">
        <w:rPr>
          <w:sz w:val="28"/>
          <w:szCs w:val="28"/>
        </w:rPr>
        <w:t xml:space="preserve"> тыс. руб. (208,43*0,7211=228,76).</w:t>
      </w:r>
    </w:p>
    <w:p w14:paraId="36F9B3C1" w14:textId="77777777" w:rsidR="00097359" w:rsidRPr="00097359" w:rsidRDefault="00097359" w:rsidP="00097359">
      <w:pPr>
        <w:tabs>
          <w:tab w:val="left" w:pos="709"/>
        </w:tabs>
        <w:autoSpaceDE w:val="0"/>
        <w:autoSpaceDN w:val="0"/>
        <w:adjustRightInd w:val="0"/>
        <w:ind w:firstLine="709"/>
        <w:jc w:val="both"/>
        <w:rPr>
          <w:sz w:val="10"/>
          <w:szCs w:val="10"/>
        </w:rPr>
      </w:pPr>
    </w:p>
    <w:p w14:paraId="2471C6A9" w14:textId="77777777" w:rsidR="00097359" w:rsidRPr="00097359" w:rsidRDefault="00097359" w:rsidP="00097359">
      <w:pPr>
        <w:tabs>
          <w:tab w:val="left" w:pos="709"/>
        </w:tabs>
        <w:autoSpaceDE w:val="0"/>
        <w:autoSpaceDN w:val="0"/>
        <w:adjustRightInd w:val="0"/>
        <w:ind w:firstLine="709"/>
        <w:jc w:val="both"/>
        <w:rPr>
          <w:sz w:val="28"/>
          <w:szCs w:val="28"/>
          <w:u w:val="single"/>
        </w:rPr>
      </w:pPr>
    </w:p>
    <w:p w14:paraId="3BDF092D" w14:textId="77777777" w:rsidR="00097359" w:rsidRPr="00097359" w:rsidRDefault="00097359" w:rsidP="00097359">
      <w:pPr>
        <w:tabs>
          <w:tab w:val="left" w:pos="709"/>
        </w:tabs>
        <w:autoSpaceDE w:val="0"/>
        <w:autoSpaceDN w:val="0"/>
        <w:adjustRightInd w:val="0"/>
        <w:ind w:firstLine="709"/>
        <w:jc w:val="both"/>
        <w:rPr>
          <w:b/>
          <w:bCs/>
          <w:sz w:val="28"/>
          <w:szCs w:val="28"/>
          <w:u w:val="single"/>
        </w:rPr>
      </w:pPr>
      <w:r w:rsidRPr="00097359">
        <w:rPr>
          <w:sz w:val="28"/>
          <w:szCs w:val="28"/>
          <w:u w:val="single"/>
        </w:rPr>
        <w:t xml:space="preserve">По статье </w:t>
      </w:r>
      <w:r w:rsidRPr="00097359">
        <w:rPr>
          <w:b/>
          <w:bCs/>
          <w:sz w:val="28"/>
          <w:szCs w:val="28"/>
          <w:u w:val="single"/>
        </w:rPr>
        <w:t xml:space="preserve">«Расходы, связанные с оплатой налогов и сборов»: </w:t>
      </w:r>
    </w:p>
    <w:p w14:paraId="766FDDA2" w14:textId="77777777" w:rsidR="00097359" w:rsidRPr="00097359" w:rsidRDefault="00097359" w:rsidP="00097359">
      <w:pPr>
        <w:tabs>
          <w:tab w:val="left" w:pos="709"/>
        </w:tabs>
        <w:autoSpaceDE w:val="0"/>
        <w:autoSpaceDN w:val="0"/>
        <w:adjustRightInd w:val="0"/>
        <w:ind w:firstLine="709"/>
        <w:jc w:val="both"/>
        <w:rPr>
          <w:sz w:val="28"/>
          <w:szCs w:val="28"/>
        </w:rPr>
      </w:pPr>
      <w:r w:rsidRPr="00097359">
        <w:rPr>
          <w:sz w:val="28"/>
          <w:szCs w:val="28"/>
        </w:rPr>
        <w:lastRenderedPageBreak/>
        <w:t>При определении размера расходов, связанных с уплатой налогов                         и сборов учитываются:</w:t>
      </w:r>
    </w:p>
    <w:p w14:paraId="3C968B55" w14:textId="77777777" w:rsidR="00097359" w:rsidRPr="00097359" w:rsidRDefault="00097359" w:rsidP="00097359">
      <w:pPr>
        <w:tabs>
          <w:tab w:val="left" w:pos="709"/>
        </w:tabs>
        <w:autoSpaceDE w:val="0"/>
        <w:autoSpaceDN w:val="0"/>
        <w:adjustRightInd w:val="0"/>
        <w:ind w:firstLine="709"/>
        <w:jc w:val="both"/>
        <w:rPr>
          <w:sz w:val="28"/>
          <w:szCs w:val="28"/>
        </w:rPr>
      </w:pPr>
      <w:r w:rsidRPr="00097359">
        <w:rPr>
          <w:sz w:val="28"/>
          <w:szCs w:val="28"/>
        </w:rPr>
        <w:t>налог на прибыль;</w:t>
      </w:r>
    </w:p>
    <w:p w14:paraId="766C22E7" w14:textId="77777777" w:rsidR="00097359" w:rsidRPr="00097359" w:rsidRDefault="00097359" w:rsidP="00097359">
      <w:pPr>
        <w:tabs>
          <w:tab w:val="left" w:pos="709"/>
        </w:tabs>
        <w:autoSpaceDE w:val="0"/>
        <w:autoSpaceDN w:val="0"/>
        <w:adjustRightInd w:val="0"/>
        <w:ind w:firstLine="709"/>
        <w:jc w:val="both"/>
        <w:rPr>
          <w:sz w:val="28"/>
          <w:szCs w:val="28"/>
        </w:rPr>
      </w:pPr>
      <w:r w:rsidRPr="00097359">
        <w:rPr>
          <w:sz w:val="28"/>
          <w:szCs w:val="28"/>
        </w:rPr>
        <w:t>налог на имущество организаций;</w:t>
      </w:r>
    </w:p>
    <w:p w14:paraId="2D83EEC1" w14:textId="77777777" w:rsidR="00097359" w:rsidRPr="00097359" w:rsidRDefault="00097359" w:rsidP="00097359">
      <w:pPr>
        <w:tabs>
          <w:tab w:val="left" w:pos="709"/>
        </w:tabs>
        <w:autoSpaceDE w:val="0"/>
        <w:autoSpaceDN w:val="0"/>
        <w:adjustRightInd w:val="0"/>
        <w:ind w:firstLine="709"/>
        <w:jc w:val="both"/>
        <w:rPr>
          <w:sz w:val="28"/>
          <w:szCs w:val="28"/>
        </w:rPr>
      </w:pPr>
      <w:r w:rsidRPr="00097359">
        <w:rPr>
          <w:sz w:val="28"/>
          <w:szCs w:val="28"/>
        </w:rPr>
        <w:t>земельный налог;</w:t>
      </w:r>
    </w:p>
    <w:p w14:paraId="396B3F40" w14:textId="77777777" w:rsidR="00097359" w:rsidRPr="00097359" w:rsidRDefault="00097359" w:rsidP="00097359">
      <w:pPr>
        <w:tabs>
          <w:tab w:val="left" w:pos="709"/>
        </w:tabs>
        <w:autoSpaceDE w:val="0"/>
        <w:autoSpaceDN w:val="0"/>
        <w:adjustRightInd w:val="0"/>
        <w:ind w:firstLine="709"/>
        <w:jc w:val="both"/>
        <w:rPr>
          <w:sz w:val="28"/>
          <w:szCs w:val="28"/>
        </w:rPr>
      </w:pPr>
      <w:r w:rsidRPr="00097359">
        <w:rPr>
          <w:sz w:val="28"/>
          <w:szCs w:val="28"/>
        </w:rPr>
        <w:t>транспортный налог;</w:t>
      </w:r>
    </w:p>
    <w:p w14:paraId="62664B9F" w14:textId="77777777" w:rsidR="00097359" w:rsidRPr="00097359" w:rsidRDefault="00097359" w:rsidP="00097359">
      <w:pPr>
        <w:tabs>
          <w:tab w:val="left" w:pos="709"/>
        </w:tabs>
        <w:autoSpaceDE w:val="0"/>
        <w:autoSpaceDN w:val="0"/>
        <w:adjustRightInd w:val="0"/>
        <w:ind w:firstLine="709"/>
        <w:jc w:val="both"/>
        <w:rPr>
          <w:b/>
          <w:bCs/>
          <w:sz w:val="28"/>
          <w:szCs w:val="28"/>
        </w:rPr>
      </w:pPr>
      <w:r w:rsidRPr="00097359">
        <w:rPr>
          <w:sz w:val="28"/>
          <w:szCs w:val="28"/>
        </w:rPr>
        <w:t>прочие налоги и сборы, за исключением обязательных платежей с фонда оплаты труда, учитываемых в составе производственных, ремонтных                           и административных расходов.</w:t>
      </w:r>
    </w:p>
    <w:p w14:paraId="096FF6A5" w14:textId="77777777" w:rsidR="00097359" w:rsidRPr="00097359" w:rsidRDefault="00097359" w:rsidP="00097359">
      <w:pPr>
        <w:tabs>
          <w:tab w:val="left" w:pos="709"/>
        </w:tabs>
        <w:autoSpaceDE w:val="0"/>
        <w:autoSpaceDN w:val="0"/>
        <w:adjustRightInd w:val="0"/>
        <w:ind w:firstLine="709"/>
        <w:jc w:val="both"/>
        <w:rPr>
          <w:bCs/>
          <w:sz w:val="12"/>
          <w:szCs w:val="12"/>
        </w:rPr>
      </w:pPr>
    </w:p>
    <w:p w14:paraId="2755D04A" w14:textId="77777777" w:rsidR="00097359" w:rsidRPr="00097359" w:rsidRDefault="00097359" w:rsidP="00097359">
      <w:pPr>
        <w:tabs>
          <w:tab w:val="left" w:pos="709"/>
        </w:tabs>
        <w:autoSpaceDE w:val="0"/>
        <w:autoSpaceDN w:val="0"/>
        <w:adjustRightInd w:val="0"/>
        <w:ind w:firstLine="709"/>
        <w:jc w:val="both"/>
        <w:rPr>
          <w:sz w:val="28"/>
          <w:szCs w:val="28"/>
        </w:rPr>
      </w:pPr>
      <w:bookmarkStart w:id="39" w:name="_Hlk63793192"/>
      <w:r w:rsidRPr="00097359">
        <w:rPr>
          <w:bCs/>
          <w:sz w:val="28"/>
          <w:szCs w:val="28"/>
        </w:rPr>
        <w:t>РЭК Кузбасса</w:t>
      </w:r>
      <w:r w:rsidRPr="00097359">
        <w:rPr>
          <w:sz w:val="28"/>
          <w:szCs w:val="28"/>
        </w:rPr>
        <w:t xml:space="preserve"> расходы по статье утверждены на 2024 год в размере                 </w:t>
      </w:r>
      <w:r w:rsidRPr="00097359">
        <w:rPr>
          <w:b/>
          <w:bCs/>
          <w:i/>
          <w:iCs/>
          <w:sz w:val="28"/>
          <w:szCs w:val="28"/>
        </w:rPr>
        <w:t>23,53</w:t>
      </w:r>
      <w:r w:rsidRPr="00097359">
        <w:rPr>
          <w:sz w:val="28"/>
          <w:szCs w:val="28"/>
        </w:rPr>
        <w:t xml:space="preserve"> тыс. руб., предприятием корректировка затрат предложена в размере – </w:t>
      </w:r>
      <w:r w:rsidRPr="00097359">
        <w:rPr>
          <w:b/>
          <w:bCs/>
          <w:i/>
          <w:iCs/>
          <w:sz w:val="28"/>
          <w:szCs w:val="28"/>
        </w:rPr>
        <w:t>90,63</w:t>
      </w:r>
      <w:r w:rsidRPr="00097359">
        <w:rPr>
          <w:sz w:val="28"/>
          <w:szCs w:val="28"/>
        </w:rPr>
        <w:t xml:space="preserve"> тыс. руб., в процессе экспертизы определены расходы в сумме </w:t>
      </w:r>
      <w:r w:rsidRPr="00097359">
        <w:rPr>
          <w:b/>
          <w:bCs/>
          <w:i/>
          <w:iCs/>
          <w:sz w:val="28"/>
          <w:szCs w:val="28"/>
        </w:rPr>
        <w:t>79,40</w:t>
      </w:r>
      <w:r w:rsidRPr="00097359">
        <w:rPr>
          <w:sz w:val="28"/>
          <w:szCs w:val="28"/>
        </w:rPr>
        <w:t xml:space="preserve"> тыс. руб., в том числе</w:t>
      </w:r>
      <w:bookmarkEnd w:id="39"/>
      <w:r w:rsidRPr="00097359">
        <w:rPr>
          <w:sz w:val="28"/>
          <w:szCs w:val="28"/>
        </w:rPr>
        <w:t xml:space="preserve"> по статье </w:t>
      </w:r>
      <w:r w:rsidRPr="00097359">
        <w:rPr>
          <w:b/>
          <w:bCs/>
          <w:sz w:val="28"/>
          <w:szCs w:val="28"/>
        </w:rPr>
        <w:t xml:space="preserve">«Единый налог, уплачиваемый организацией, применяющей упрощенную систему налогообложения» </w:t>
      </w:r>
      <w:r w:rsidRPr="00097359">
        <w:rPr>
          <w:sz w:val="28"/>
          <w:szCs w:val="28"/>
        </w:rPr>
        <w:t>РЭК Кузбасса затраты на 2024 год утверждены в размере 23,53 тыс. руб., предприятием в целях корректировки затраты по статье заявлены в размере 90,63 тыс. руб.</w:t>
      </w:r>
    </w:p>
    <w:p w14:paraId="22247124" w14:textId="77777777" w:rsidR="00097359" w:rsidRPr="00097359" w:rsidRDefault="00097359" w:rsidP="00097359">
      <w:pPr>
        <w:tabs>
          <w:tab w:val="left" w:pos="709"/>
        </w:tabs>
        <w:autoSpaceDE w:val="0"/>
        <w:autoSpaceDN w:val="0"/>
        <w:adjustRightInd w:val="0"/>
        <w:ind w:firstLine="567"/>
        <w:contextualSpacing/>
        <w:jc w:val="both"/>
        <w:rPr>
          <w:sz w:val="28"/>
          <w:szCs w:val="28"/>
        </w:rPr>
      </w:pPr>
      <w:r w:rsidRPr="00097359">
        <w:rPr>
          <w:sz w:val="28"/>
          <w:szCs w:val="28"/>
        </w:rPr>
        <w:t>В связи с тем, что раздельный учет на предприятии не организован, регулятором был произведен расчет налога в соответствии с пунктом 41 Учетной политики организации, в доле на ТКО. Расчетная доля ТКО на                  2024 год составила 72,11%.</w:t>
      </w:r>
    </w:p>
    <w:p w14:paraId="6B1525C7" w14:textId="77777777" w:rsidR="00097359" w:rsidRPr="00097359" w:rsidRDefault="00097359" w:rsidP="00097359">
      <w:pPr>
        <w:tabs>
          <w:tab w:val="left" w:pos="709"/>
        </w:tabs>
        <w:autoSpaceDE w:val="0"/>
        <w:autoSpaceDN w:val="0"/>
        <w:adjustRightInd w:val="0"/>
        <w:spacing w:before="240"/>
        <w:ind w:firstLine="709"/>
        <w:contextualSpacing/>
        <w:jc w:val="both"/>
        <w:rPr>
          <w:sz w:val="28"/>
          <w:szCs w:val="28"/>
        </w:rPr>
      </w:pPr>
      <w:r w:rsidRPr="00097359">
        <w:rPr>
          <w:sz w:val="28"/>
          <w:szCs w:val="28"/>
        </w:rPr>
        <w:t xml:space="preserve">В процессе экспертизы определены расходы в сумме </w:t>
      </w:r>
      <w:r w:rsidRPr="00097359">
        <w:rPr>
          <w:b/>
          <w:bCs/>
          <w:i/>
          <w:iCs/>
          <w:sz w:val="28"/>
          <w:szCs w:val="28"/>
        </w:rPr>
        <w:t>79,40</w:t>
      </w:r>
      <w:r w:rsidRPr="00097359">
        <w:rPr>
          <w:sz w:val="28"/>
          <w:szCs w:val="28"/>
        </w:rPr>
        <w:t xml:space="preserve"> тыс. руб., учтены от факта 2022 года в пересчете на общие объемы и в доле на ТКО на 2024 год 72,11%: в 2022 году расходы составили 76,015 тыс. руб. в соответствии  с представленной налоговой декларацией, общий объем отходов по факту  - 29871,68 тонн, общий объем прогнозный на 2024 год – 43264,90 тонн (расчет представлен выше), доля рассчитанная регулятором на ТКО на 2024 составила 72,11%, расходы на плановый 2024 год составили 79,40 тыс. руб. (76,015/29871,68*43264,90*0,7211=79,40 тыс. руб.).</w:t>
      </w:r>
    </w:p>
    <w:p w14:paraId="255729DF" w14:textId="77777777" w:rsidR="00097359" w:rsidRPr="00097359" w:rsidRDefault="00097359" w:rsidP="00097359">
      <w:pPr>
        <w:tabs>
          <w:tab w:val="left" w:pos="709"/>
        </w:tabs>
        <w:autoSpaceDE w:val="0"/>
        <w:autoSpaceDN w:val="0"/>
        <w:adjustRightInd w:val="0"/>
        <w:spacing w:before="240"/>
        <w:ind w:firstLine="709"/>
        <w:contextualSpacing/>
        <w:jc w:val="both"/>
        <w:rPr>
          <w:sz w:val="10"/>
          <w:szCs w:val="10"/>
        </w:rPr>
      </w:pPr>
    </w:p>
    <w:p w14:paraId="1BEE1D1E" w14:textId="77777777" w:rsidR="00097359" w:rsidRPr="00097359" w:rsidRDefault="00097359" w:rsidP="00097359">
      <w:pPr>
        <w:tabs>
          <w:tab w:val="left" w:pos="709"/>
        </w:tabs>
        <w:autoSpaceDE w:val="0"/>
        <w:autoSpaceDN w:val="0"/>
        <w:adjustRightInd w:val="0"/>
        <w:ind w:firstLine="709"/>
        <w:jc w:val="both"/>
        <w:rPr>
          <w:b/>
          <w:bCs/>
          <w:sz w:val="28"/>
          <w:szCs w:val="28"/>
          <w:u w:val="single"/>
        </w:rPr>
      </w:pPr>
      <w:r w:rsidRPr="00097359">
        <w:rPr>
          <w:sz w:val="28"/>
          <w:szCs w:val="28"/>
          <w:u w:val="single"/>
        </w:rPr>
        <w:t xml:space="preserve">По статье </w:t>
      </w:r>
      <w:r w:rsidRPr="00097359">
        <w:rPr>
          <w:b/>
          <w:bCs/>
          <w:sz w:val="28"/>
          <w:szCs w:val="28"/>
          <w:u w:val="single"/>
        </w:rPr>
        <w:t xml:space="preserve">«Плата за негативное воздействие на окружающую среду»: </w:t>
      </w:r>
    </w:p>
    <w:p w14:paraId="18DFB7DB" w14:textId="77777777" w:rsidR="00097359" w:rsidRPr="00097359" w:rsidRDefault="00097359" w:rsidP="00097359">
      <w:pPr>
        <w:tabs>
          <w:tab w:val="left" w:pos="709"/>
        </w:tabs>
        <w:autoSpaceDE w:val="0"/>
        <w:autoSpaceDN w:val="0"/>
        <w:adjustRightInd w:val="0"/>
        <w:ind w:firstLine="709"/>
        <w:jc w:val="both"/>
        <w:rPr>
          <w:b/>
          <w:bCs/>
          <w:sz w:val="14"/>
          <w:szCs w:val="14"/>
          <w:u w:val="single"/>
        </w:rPr>
      </w:pPr>
    </w:p>
    <w:p w14:paraId="599D09A0" w14:textId="77777777" w:rsidR="00097359" w:rsidRPr="00097359" w:rsidRDefault="00097359" w:rsidP="00097359">
      <w:pPr>
        <w:autoSpaceDE w:val="0"/>
        <w:autoSpaceDN w:val="0"/>
        <w:adjustRightInd w:val="0"/>
        <w:ind w:firstLine="709"/>
        <w:jc w:val="both"/>
        <w:rPr>
          <w:sz w:val="28"/>
          <w:szCs w:val="28"/>
        </w:rPr>
      </w:pPr>
      <w:r w:rsidRPr="00097359">
        <w:rPr>
          <w:bCs/>
          <w:sz w:val="28"/>
          <w:szCs w:val="28"/>
        </w:rPr>
        <w:t xml:space="preserve">Расходы на плату за негативное воздействие на окружающую среду при размещении твердых коммунальных отходов определяются в соответствии с </w:t>
      </w:r>
      <w:hyperlink r:id="rId53" w:history="1">
        <w:r w:rsidRPr="00097359">
          <w:rPr>
            <w:bCs/>
            <w:sz w:val="28"/>
            <w:szCs w:val="28"/>
          </w:rPr>
          <w:t>пунктом 55.1</w:t>
        </w:r>
      </w:hyperlink>
      <w:r w:rsidRPr="00097359">
        <w:rPr>
          <w:bCs/>
          <w:sz w:val="28"/>
          <w:szCs w:val="28"/>
        </w:rPr>
        <w:t xml:space="preserve"> Основ ценообразования. При этом р</w:t>
      </w:r>
      <w:r w:rsidRPr="00097359">
        <w:rPr>
          <w:sz w:val="28"/>
          <w:szCs w:val="28"/>
        </w:rPr>
        <w:t xml:space="preserve">асходы на плату за негативное воздействие на окружающую среду при размещении твердых коммунальных отходов определяются исходя из установленных Правительством Российской Федерации </w:t>
      </w:r>
      <w:hyperlink r:id="rId54" w:history="1">
        <w:r w:rsidRPr="00097359">
          <w:rPr>
            <w:sz w:val="28"/>
            <w:szCs w:val="28"/>
          </w:rPr>
          <w:t>ставок</w:t>
        </w:r>
      </w:hyperlink>
      <w:r w:rsidRPr="00097359">
        <w:rPr>
          <w:sz w:val="28"/>
          <w:szCs w:val="28"/>
        </w:rPr>
        <w:t xml:space="preserve"> платы за негативное воздействие на окружающую среду с учетом применяемых к ним коэффициентов и расчетного объема и (или) массы размещения твердых коммунальных отходов по классам опасности.</w:t>
      </w:r>
    </w:p>
    <w:p w14:paraId="78871A62"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 xml:space="preserve">Распределение расчетного объема и (или) массы размещения твердых коммунальных отходов по классам опасности осуществляется в соответствии с территориальной схемой. В случае отсутствия в территориальной схеме распределения расчетного объема и (или) массы размещения твердых </w:t>
      </w:r>
      <w:r w:rsidRPr="00097359">
        <w:rPr>
          <w:sz w:val="28"/>
          <w:szCs w:val="28"/>
        </w:rPr>
        <w:lastRenderedPageBreak/>
        <w:t>коммунальных отходов по классам опасности распределение объема и (или) массы размещения твердых коммунальных отходов по классам опасности осуществляется органом регулирования с учетом фактических данных</w:t>
      </w:r>
      <w:r w:rsidRPr="00097359">
        <w:rPr>
          <w:color w:val="FF0000"/>
          <w:sz w:val="28"/>
          <w:szCs w:val="28"/>
        </w:rPr>
        <w:t xml:space="preserve"> </w:t>
      </w:r>
      <w:r w:rsidRPr="00097359">
        <w:rPr>
          <w:sz w:val="28"/>
          <w:szCs w:val="28"/>
        </w:rPr>
        <w:t>за последний отчетный год и динамики размещения объема и (или) массы твердых коммунальных отходов по классам опасности за последние 3 года. В течение периода действия тарифов 100 процентов средств, образовавшихся в результате снижения расходов на плату за негативное воздействие на окружающую среду при размещении твердых коммунальных отходов вследствие реализации мероприятий по утилизации твердых коммунальных отходов, в том числе по их утилизации после обезвреживания, остаются в распоряжении регулируемой организации.</w:t>
      </w:r>
    </w:p>
    <w:p w14:paraId="720C2AF1" w14:textId="77777777" w:rsidR="00097359" w:rsidRPr="00097359" w:rsidRDefault="00097359" w:rsidP="00097359">
      <w:pPr>
        <w:tabs>
          <w:tab w:val="left" w:pos="730"/>
        </w:tabs>
        <w:autoSpaceDE w:val="0"/>
        <w:autoSpaceDN w:val="0"/>
        <w:adjustRightInd w:val="0"/>
        <w:ind w:firstLine="709"/>
        <w:jc w:val="both"/>
        <w:rPr>
          <w:sz w:val="28"/>
          <w:szCs w:val="28"/>
        </w:rPr>
      </w:pPr>
      <w:r w:rsidRPr="00097359">
        <w:rPr>
          <w:bCs/>
          <w:sz w:val="28"/>
          <w:szCs w:val="28"/>
        </w:rPr>
        <w:t>РЭК Кузбасса</w:t>
      </w:r>
      <w:r w:rsidRPr="00097359">
        <w:rPr>
          <w:sz w:val="28"/>
          <w:szCs w:val="28"/>
        </w:rPr>
        <w:t xml:space="preserve"> расходы по статье утверждены на 2024 год в размере                 </w:t>
      </w:r>
      <w:r w:rsidRPr="00097359">
        <w:rPr>
          <w:b/>
          <w:bCs/>
          <w:i/>
          <w:iCs/>
          <w:sz w:val="28"/>
          <w:szCs w:val="28"/>
        </w:rPr>
        <w:t>541,11</w:t>
      </w:r>
      <w:r w:rsidRPr="00097359">
        <w:rPr>
          <w:sz w:val="28"/>
          <w:szCs w:val="28"/>
        </w:rPr>
        <w:t xml:space="preserve"> тыс. руб., предприятием корректировка затрат предложена в размере </w:t>
      </w:r>
      <w:r w:rsidRPr="00097359">
        <w:rPr>
          <w:b/>
          <w:bCs/>
          <w:i/>
          <w:iCs/>
          <w:sz w:val="28"/>
          <w:szCs w:val="28"/>
        </w:rPr>
        <w:t>1003,78</w:t>
      </w:r>
      <w:r w:rsidRPr="00097359">
        <w:rPr>
          <w:sz w:val="28"/>
          <w:szCs w:val="28"/>
        </w:rPr>
        <w:t xml:space="preserve"> тыс. руб., в процессе экспертизы определены расходы в сумме </w:t>
      </w:r>
      <w:r w:rsidRPr="00097359">
        <w:rPr>
          <w:b/>
          <w:bCs/>
          <w:i/>
          <w:iCs/>
          <w:sz w:val="28"/>
          <w:szCs w:val="28"/>
        </w:rPr>
        <w:t>1003,78</w:t>
      </w:r>
      <w:r w:rsidRPr="00097359">
        <w:rPr>
          <w:sz w:val="28"/>
          <w:szCs w:val="28"/>
        </w:rPr>
        <w:t xml:space="preserve"> тыс. руб.</w:t>
      </w:r>
    </w:p>
    <w:p w14:paraId="57D85DCE" w14:textId="77777777" w:rsidR="00097359" w:rsidRPr="00097359" w:rsidRDefault="00097359" w:rsidP="00097359">
      <w:pPr>
        <w:tabs>
          <w:tab w:val="left" w:pos="709"/>
        </w:tabs>
        <w:autoSpaceDE w:val="0"/>
        <w:autoSpaceDN w:val="0"/>
        <w:adjustRightInd w:val="0"/>
        <w:ind w:firstLine="709"/>
        <w:jc w:val="both"/>
        <w:rPr>
          <w:sz w:val="28"/>
          <w:szCs w:val="28"/>
        </w:rPr>
      </w:pPr>
      <w:r w:rsidRPr="00097359">
        <w:rPr>
          <w:sz w:val="28"/>
          <w:szCs w:val="28"/>
        </w:rPr>
        <w:t>В качестве обосновывающих документов по данной статье предприятием представлена декларация о плате за негативное воздействие на окружающую среду за 2022 год, расходы, согласно представленным платежным поручениям, составили 1003,78 тыс. руб. (организация оплачивает налог только с отходов ТКО).</w:t>
      </w:r>
    </w:p>
    <w:p w14:paraId="2293843A" w14:textId="77777777" w:rsidR="00097359" w:rsidRPr="00097359" w:rsidRDefault="00097359" w:rsidP="00097359">
      <w:pPr>
        <w:tabs>
          <w:tab w:val="left" w:pos="709"/>
        </w:tabs>
        <w:autoSpaceDE w:val="0"/>
        <w:autoSpaceDN w:val="0"/>
        <w:adjustRightInd w:val="0"/>
        <w:ind w:firstLine="709"/>
        <w:jc w:val="both"/>
        <w:rPr>
          <w:sz w:val="28"/>
          <w:szCs w:val="28"/>
        </w:rPr>
      </w:pPr>
      <w:r w:rsidRPr="00097359">
        <w:rPr>
          <w:sz w:val="28"/>
          <w:szCs w:val="28"/>
        </w:rPr>
        <w:t xml:space="preserve">Расходы по данной статье приняты в сумме </w:t>
      </w:r>
      <w:r w:rsidRPr="00097359">
        <w:rPr>
          <w:b/>
          <w:bCs/>
          <w:i/>
          <w:iCs/>
          <w:sz w:val="28"/>
          <w:szCs w:val="28"/>
        </w:rPr>
        <w:t>1003,78</w:t>
      </w:r>
      <w:r w:rsidRPr="00097359">
        <w:rPr>
          <w:sz w:val="28"/>
          <w:szCs w:val="28"/>
        </w:rPr>
        <w:t xml:space="preserve"> тыс. руб., (плата                      за негативное воздействие на окружающую среду (за размещение ТКО) по предложению организации.</w:t>
      </w:r>
    </w:p>
    <w:p w14:paraId="10445720" w14:textId="77777777" w:rsidR="00097359" w:rsidRPr="00097359" w:rsidRDefault="00097359" w:rsidP="00097359">
      <w:pPr>
        <w:tabs>
          <w:tab w:val="left" w:pos="709"/>
        </w:tabs>
        <w:autoSpaceDE w:val="0"/>
        <w:autoSpaceDN w:val="0"/>
        <w:adjustRightInd w:val="0"/>
        <w:ind w:firstLine="709"/>
        <w:jc w:val="both"/>
        <w:rPr>
          <w:sz w:val="14"/>
          <w:szCs w:val="14"/>
        </w:rPr>
      </w:pPr>
    </w:p>
    <w:p w14:paraId="28CF26FD" w14:textId="77777777" w:rsidR="00097359" w:rsidRPr="00097359" w:rsidRDefault="00097359" w:rsidP="00097359">
      <w:pPr>
        <w:tabs>
          <w:tab w:val="left" w:pos="709"/>
        </w:tabs>
        <w:autoSpaceDE w:val="0"/>
        <w:autoSpaceDN w:val="0"/>
        <w:adjustRightInd w:val="0"/>
        <w:ind w:firstLine="709"/>
        <w:jc w:val="both"/>
        <w:rPr>
          <w:b/>
          <w:bCs/>
          <w:sz w:val="28"/>
          <w:szCs w:val="28"/>
          <w:u w:val="single"/>
        </w:rPr>
      </w:pPr>
      <w:r w:rsidRPr="00097359">
        <w:rPr>
          <w:sz w:val="28"/>
          <w:szCs w:val="28"/>
          <w:u w:val="single"/>
        </w:rPr>
        <w:t xml:space="preserve">По статье </w:t>
      </w:r>
      <w:r w:rsidRPr="00097359">
        <w:rPr>
          <w:b/>
          <w:bCs/>
          <w:sz w:val="28"/>
          <w:szCs w:val="28"/>
          <w:u w:val="single"/>
        </w:rPr>
        <w:t xml:space="preserve">«Плата за выбросы загрязняющих веществ в атмосферный воздух»: </w:t>
      </w:r>
    </w:p>
    <w:p w14:paraId="2E1792E0" w14:textId="77777777" w:rsidR="00097359" w:rsidRPr="00097359" w:rsidRDefault="00097359" w:rsidP="00097359">
      <w:pPr>
        <w:tabs>
          <w:tab w:val="left" w:pos="730"/>
        </w:tabs>
        <w:autoSpaceDE w:val="0"/>
        <w:autoSpaceDN w:val="0"/>
        <w:adjustRightInd w:val="0"/>
        <w:ind w:firstLine="709"/>
        <w:jc w:val="both"/>
        <w:rPr>
          <w:sz w:val="28"/>
          <w:szCs w:val="28"/>
        </w:rPr>
      </w:pPr>
      <w:r w:rsidRPr="00097359">
        <w:rPr>
          <w:bCs/>
          <w:sz w:val="28"/>
          <w:szCs w:val="28"/>
        </w:rPr>
        <w:t>РЭК Кузбасса</w:t>
      </w:r>
      <w:r w:rsidRPr="00097359">
        <w:rPr>
          <w:sz w:val="28"/>
          <w:szCs w:val="28"/>
        </w:rPr>
        <w:t xml:space="preserve"> расходы по статье утверждены на 2024 год в размере                 </w:t>
      </w:r>
      <w:r w:rsidRPr="00097359">
        <w:rPr>
          <w:b/>
          <w:bCs/>
          <w:i/>
          <w:iCs/>
          <w:sz w:val="28"/>
          <w:szCs w:val="28"/>
        </w:rPr>
        <w:t>46,20</w:t>
      </w:r>
      <w:r w:rsidRPr="00097359">
        <w:rPr>
          <w:sz w:val="28"/>
          <w:szCs w:val="28"/>
        </w:rPr>
        <w:t xml:space="preserve"> тыс. руб., предприятием корректировка затрат предложена в размере               </w:t>
      </w:r>
      <w:r w:rsidRPr="00097359">
        <w:rPr>
          <w:b/>
          <w:bCs/>
          <w:i/>
          <w:iCs/>
          <w:sz w:val="28"/>
          <w:szCs w:val="28"/>
        </w:rPr>
        <w:t>8,00</w:t>
      </w:r>
      <w:r w:rsidRPr="00097359">
        <w:rPr>
          <w:sz w:val="28"/>
          <w:szCs w:val="28"/>
        </w:rPr>
        <w:t xml:space="preserve"> тыс. руб., в процессе экспертизы определены расходы в сумме </w:t>
      </w:r>
      <w:r w:rsidRPr="00097359">
        <w:rPr>
          <w:b/>
          <w:bCs/>
          <w:i/>
          <w:iCs/>
          <w:sz w:val="28"/>
          <w:szCs w:val="28"/>
        </w:rPr>
        <w:t>8,00</w:t>
      </w:r>
      <w:r w:rsidRPr="00097359">
        <w:rPr>
          <w:sz w:val="28"/>
          <w:szCs w:val="28"/>
        </w:rPr>
        <w:t xml:space="preserve"> тыс. руб.</w:t>
      </w:r>
    </w:p>
    <w:p w14:paraId="596A627B" w14:textId="77777777" w:rsidR="00097359" w:rsidRPr="00097359" w:rsidRDefault="00097359" w:rsidP="00097359">
      <w:pPr>
        <w:tabs>
          <w:tab w:val="left" w:pos="709"/>
        </w:tabs>
        <w:autoSpaceDE w:val="0"/>
        <w:autoSpaceDN w:val="0"/>
        <w:adjustRightInd w:val="0"/>
        <w:ind w:firstLine="709"/>
        <w:jc w:val="both"/>
        <w:rPr>
          <w:sz w:val="28"/>
          <w:szCs w:val="28"/>
        </w:rPr>
      </w:pPr>
      <w:r w:rsidRPr="00097359">
        <w:rPr>
          <w:sz w:val="28"/>
          <w:szCs w:val="28"/>
        </w:rPr>
        <w:t>В качестве обосновывающих документов по данной статье предприятием представлена декларация о плате за негативное воздействие на окружающую среду за 2022 год, расходы, согласно декларации, составили 8,07 тыс. руб.</w:t>
      </w:r>
    </w:p>
    <w:p w14:paraId="6150F0FB" w14:textId="77777777" w:rsidR="00097359" w:rsidRPr="00097359" w:rsidRDefault="00097359" w:rsidP="00097359">
      <w:pPr>
        <w:tabs>
          <w:tab w:val="left" w:pos="730"/>
        </w:tabs>
        <w:autoSpaceDE w:val="0"/>
        <w:autoSpaceDN w:val="0"/>
        <w:adjustRightInd w:val="0"/>
        <w:ind w:firstLine="709"/>
        <w:jc w:val="both"/>
        <w:rPr>
          <w:bCs/>
          <w:sz w:val="28"/>
          <w:szCs w:val="28"/>
        </w:rPr>
      </w:pPr>
      <w:r w:rsidRPr="00097359">
        <w:rPr>
          <w:sz w:val="28"/>
          <w:szCs w:val="28"/>
        </w:rPr>
        <w:t xml:space="preserve">Расходы по данной статье приняты в сумме </w:t>
      </w:r>
      <w:r w:rsidRPr="00097359">
        <w:rPr>
          <w:b/>
          <w:bCs/>
          <w:i/>
          <w:iCs/>
          <w:sz w:val="28"/>
          <w:szCs w:val="28"/>
        </w:rPr>
        <w:t>8,00</w:t>
      </w:r>
      <w:r w:rsidRPr="00097359">
        <w:rPr>
          <w:sz w:val="28"/>
          <w:szCs w:val="28"/>
        </w:rPr>
        <w:t xml:space="preserve"> тыс. руб. по предложению организации.</w:t>
      </w:r>
    </w:p>
    <w:p w14:paraId="7939C763" w14:textId="77777777" w:rsidR="00097359" w:rsidRPr="00097359" w:rsidRDefault="00097359" w:rsidP="00097359">
      <w:pPr>
        <w:autoSpaceDE w:val="0"/>
        <w:autoSpaceDN w:val="0"/>
        <w:adjustRightInd w:val="0"/>
        <w:ind w:firstLine="709"/>
        <w:jc w:val="center"/>
        <w:rPr>
          <w:b/>
          <w:sz w:val="32"/>
          <w:szCs w:val="32"/>
          <w:u w:val="single"/>
        </w:rPr>
      </w:pPr>
      <w:r w:rsidRPr="00097359">
        <w:rPr>
          <w:b/>
          <w:sz w:val="32"/>
          <w:szCs w:val="32"/>
          <w:u w:val="single"/>
        </w:rPr>
        <w:t>Расходы на приобретение энергетических ресурсов</w:t>
      </w:r>
    </w:p>
    <w:p w14:paraId="38A32AFC" w14:textId="77777777" w:rsidR="00097359" w:rsidRPr="00097359" w:rsidRDefault="00097359" w:rsidP="00097359">
      <w:pPr>
        <w:autoSpaceDE w:val="0"/>
        <w:autoSpaceDN w:val="0"/>
        <w:adjustRightInd w:val="0"/>
        <w:ind w:firstLine="709"/>
        <w:jc w:val="center"/>
        <w:rPr>
          <w:b/>
          <w:sz w:val="8"/>
          <w:szCs w:val="8"/>
          <w:u w:val="single"/>
        </w:rPr>
      </w:pPr>
    </w:p>
    <w:p w14:paraId="66B4CF80" w14:textId="77777777" w:rsidR="00097359" w:rsidRPr="00097359" w:rsidRDefault="00097359" w:rsidP="00097359">
      <w:pPr>
        <w:autoSpaceDE w:val="0"/>
        <w:autoSpaceDN w:val="0"/>
        <w:adjustRightInd w:val="0"/>
        <w:ind w:firstLine="709"/>
        <w:jc w:val="both"/>
        <w:rPr>
          <w:bCs/>
          <w:sz w:val="28"/>
          <w:szCs w:val="28"/>
        </w:rPr>
      </w:pPr>
      <w:r w:rsidRPr="00097359">
        <w:rPr>
          <w:bCs/>
          <w:sz w:val="28"/>
          <w:szCs w:val="28"/>
        </w:rPr>
        <w:t>В соответствии с пунктом 33 Методических указаний расходы                           на приобретение энергетических ресурсов включаются в необходимую валовую выручку в объеме, определенном исходя из объема потребления соответствующего энергетического ресурса, а также исходя из плановых (расчетных) цен (тарифов) на энергетические ресурсы, и рассчитываются по формуле:</w:t>
      </w:r>
    </w:p>
    <w:p w14:paraId="4189460E" w14:textId="5061D44C" w:rsidR="00097359" w:rsidRPr="00097359" w:rsidRDefault="00097359" w:rsidP="00097359">
      <w:pPr>
        <w:autoSpaceDE w:val="0"/>
        <w:autoSpaceDN w:val="0"/>
        <w:adjustRightInd w:val="0"/>
        <w:jc w:val="center"/>
        <w:rPr>
          <w:bCs/>
          <w:sz w:val="28"/>
          <w:szCs w:val="28"/>
        </w:rPr>
      </w:pPr>
      <w:r w:rsidRPr="00097359">
        <w:rPr>
          <w:bCs/>
          <w:noProof/>
          <w:position w:val="-12"/>
          <w:sz w:val="28"/>
          <w:szCs w:val="28"/>
        </w:rPr>
        <w:lastRenderedPageBreak/>
        <w:drawing>
          <wp:inline distT="0" distB="0" distL="0" distR="0" wp14:anchorId="03A023C6" wp14:editId="7630FCDE">
            <wp:extent cx="2990850" cy="342900"/>
            <wp:effectExtent l="0" t="0" r="0" b="0"/>
            <wp:docPr id="44195066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90850" cy="342900"/>
                    </a:xfrm>
                    <a:prstGeom prst="rect">
                      <a:avLst/>
                    </a:prstGeom>
                    <a:noFill/>
                    <a:ln>
                      <a:noFill/>
                    </a:ln>
                  </pic:spPr>
                </pic:pic>
              </a:graphicData>
            </a:graphic>
          </wp:inline>
        </w:drawing>
      </w:r>
    </w:p>
    <w:p w14:paraId="4A5157C9" w14:textId="77777777" w:rsidR="00097359" w:rsidRPr="00097359" w:rsidRDefault="00097359" w:rsidP="00097359">
      <w:pPr>
        <w:autoSpaceDE w:val="0"/>
        <w:autoSpaceDN w:val="0"/>
        <w:adjustRightInd w:val="0"/>
        <w:ind w:firstLine="709"/>
        <w:jc w:val="both"/>
        <w:rPr>
          <w:bCs/>
          <w:sz w:val="28"/>
          <w:szCs w:val="28"/>
        </w:rPr>
      </w:pPr>
      <w:r w:rsidRPr="00097359">
        <w:rPr>
          <w:bCs/>
          <w:sz w:val="28"/>
          <w:szCs w:val="28"/>
        </w:rPr>
        <w:t>где:</w:t>
      </w:r>
    </w:p>
    <w:p w14:paraId="2DA1858C" w14:textId="77777777" w:rsidR="00097359" w:rsidRPr="00097359" w:rsidRDefault="00097359" w:rsidP="00097359">
      <w:pPr>
        <w:autoSpaceDE w:val="0"/>
        <w:autoSpaceDN w:val="0"/>
        <w:adjustRightInd w:val="0"/>
        <w:ind w:firstLine="709"/>
        <w:jc w:val="both"/>
        <w:rPr>
          <w:bCs/>
          <w:sz w:val="28"/>
          <w:szCs w:val="28"/>
        </w:rPr>
      </w:pPr>
      <w:proofErr w:type="spellStart"/>
      <w:proofErr w:type="gramStart"/>
      <w:r w:rsidRPr="00097359">
        <w:rPr>
          <w:bCs/>
          <w:sz w:val="28"/>
          <w:szCs w:val="28"/>
        </w:rPr>
        <w:t>V</w:t>
      </w:r>
      <w:r w:rsidRPr="00097359">
        <w:rPr>
          <w:bCs/>
          <w:sz w:val="28"/>
          <w:szCs w:val="28"/>
          <w:vertAlign w:val="subscript"/>
        </w:rPr>
        <w:t>i,z</w:t>
      </w:r>
      <w:proofErr w:type="spellEnd"/>
      <w:proofErr w:type="gramEnd"/>
      <w:r w:rsidRPr="00097359">
        <w:rPr>
          <w:bCs/>
          <w:sz w:val="28"/>
          <w:szCs w:val="28"/>
        </w:rPr>
        <w:t xml:space="preserve"> - объем потребления z-го энергетического ресурса в i-м расчетном периоде регулирования, определяемый с учетом технических характеристик фактически действующего энергопотребляющего оборудования, нормативного времени его работы, а также фактических значений объема потребления такого энергетического ресурса в предыдущие расчетные периоды регулирования;</w:t>
      </w:r>
    </w:p>
    <w:p w14:paraId="288D294C" w14:textId="77777777" w:rsidR="00097359" w:rsidRPr="00097359" w:rsidRDefault="00097359" w:rsidP="00097359">
      <w:pPr>
        <w:autoSpaceDE w:val="0"/>
        <w:autoSpaceDN w:val="0"/>
        <w:adjustRightInd w:val="0"/>
        <w:ind w:firstLine="709"/>
        <w:jc w:val="both"/>
        <w:rPr>
          <w:bCs/>
          <w:sz w:val="28"/>
          <w:szCs w:val="28"/>
        </w:rPr>
      </w:pPr>
      <w:proofErr w:type="spellStart"/>
      <w:r w:rsidRPr="00097359">
        <w:rPr>
          <w:bCs/>
          <w:sz w:val="28"/>
          <w:szCs w:val="28"/>
        </w:rPr>
        <w:t>ЦР</w:t>
      </w:r>
      <w:proofErr w:type="gramStart"/>
      <w:r w:rsidRPr="00097359">
        <w:rPr>
          <w:bCs/>
          <w:sz w:val="28"/>
          <w:szCs w:val="28"/>
          <w:vertAlign w:val="subscript"/>
        </w:rPr>
        <w:t>i,z</w:t>
      </w:r>
      <w:proofErr w:type="spellEnd"/>
      <w:proofErr w:type="gramEnd"/>
      <w:r w:rsidRPr="00097359">
        <w:rPr>
          <w:bCs/>
          <w:sz w:val="28"/>
          <w:szCs w:val="28"/>
        </w:rPr>
        <w:t xml:space="preserve"> - плановая (расчетная) стоимость покупки единицы z-го энергетического ресурса в i-м расчетном периоде регулирования.</w:t>
      </w:r>
    </w:p>
    <w:p w14:paraId="4A760F7E" w14:textId="77777777" w:rsidR="00097359" w:rsidRPr="00097359" w:rsidRDefault="00097359" w:rsidP="00097359">
      <w:pPr>
        <w:autoSpaceDE w:val="0"/>
        <w:autoSpaceDN w:val="0"/>
        <w:adjustRightInd w:val="0"/>
        <w:ind w:firstLine="709"/>
        <w:jc w:val="both"/>
        <w:rPr>
          <w:bCs/>
          <w:sz w:val="28"/>
          <w:szCs w:val="28"/>
        </w:rPr>
      </w:pPr>
      <w:r w:rsidRPr="00097359">
        <w:rPr>
          <w:bCs/>
          <w:sz w:val="28"/>
          <w:szCs w:val="28"/>
        </w:rPr>
        <w:t>В расходы на приобретение энергетических ресурсов включаются расходы:</w:t>
      </w:r>
    </w:p>
    <w:p w14:paraId="2E3D282C" w14:textId="77777777" w:rsidR="00097359" w:rsidRPr="00097359" w:rsidRDefault="00097359" w:rsidP="00097359">
      <w:pPr>
        <w:autoSpaceDE w:val="0"/>
        <w:autoSpaceDN w:val="0"/>
        <w:adjustRightInd w:val="0"/>
        <w:ind w:firstLine="709"/>
        <w:jc w:val="both"/>
        <w:rPr>
          <w:bCs/>
          <w:sz w:val="28"/>
          <w:szCs w:val="28"/>
        </w:rPr>
      </w:pPr>
      <w:r w:rsidRPr="00097359">
        <w:rPr>
          <w:bCs/>
          <w:sz w:val="28"/>
          <w:szCs w:val="28"/>
        </w:rPr>
        <w:t>на электроэнергию (мощность);</w:t>
      </w:r>
    </w:p>
    <w:p w14:paraId="7B3AD9D3" w14:textId="77777777" w:rsidR="00097359" w:rsidRPr="00097359" w:rsidRDefault="00097359" w:rsidP="00097359">
      <w:pPr>
        <w:autoSpaceDE w:val="0"/>
        <w:autoSpaceDN w:val="0"/>
        <w:adjustRightInd w:val="0"/>
        <w:ind w:firstLine="709"/>
        <w:jc w:val="both"/>
        <w:rPr>
          <w:bCs/>
          <w:sz w:val="28"/>
          <w:szCs w:val="28"/>
        </w:rPr>
      </w:pPr>
      <w:r w:rsidRPr="00097359">
        <w:rPr>
          <w:bCs/>
          <w:sz w:val="28"/>
          <w:szCs w:val="28"/>
        </w:rPr>
        <w:t>на тепловую энергию и теплоноситель;</w:t>
      </w:r>
    </w:p>
    <w:p w14:paraId="1BC37C8D" w14:textId="77777777" w:rsidR="00097359" w:rsidRPr="00097359" w:rsidRDefault="00097359" w:rsidP="00097359">
      <w:pPr>
        <w:autoSpaceDE w:val="0"/>
        <w:autoSpaceDN w:val="0"/>
        <w:adjustRightInd w:val="0"/>
        <w:ind w:firstLine="709"/>
        <w:jc w:val="both"/>
        <w:rPr>
          <w:bCs/>
          <w:sz w:val="28"/>
          <w:szCs w:val="28"/>
        </w:rPr>
      </w:pPr>
      <w:r w:rsidRPr="00097359">
        <w:rPr>
          <w:bCs/>
          <w:sz w:val="28"/>
          <w:szCs w:val="28"/>
        </w:rPr>
        <w:t>на горячее и холодное водоснабжение и водоотведение;</w:t>
      </w:r>
    </w:p>
    <w:p w14:paraId="358DDB4E" w14:textId="77777777" w:rsidR="00097359" w:rsidRPr="00097359" w:rsidRDefault="00097359" w:rsidP="00097359">
      <w:pPr>
        <w:autoSpaceDE w:val="0"/>
        <w:autoSpaceDN w:val="0"/>
        <w:adjustRightInd w:val="0"/>
        <w:ind w:firstLine="709"/>
        <w:jc w:val="both"/>
        <w:rPr>
          <w:bCs/>
          <w:sz w:val="28"/>
          <w:szCs w:val="28"/>
        </w:rPr>
      </w:pPr>
      <w:r w:rsidRPr="00097359">
        <w:rPr>
          <w:bCs/>
          <w:sz w:val="28"/>
          <w:szCs w:val="28"/>
        </w:rPr>
        <w:t>на природный газ;</w:t>
      </w:r>
    </w:p>
    <w:p w14:paraId="1E230E03" w14:textId="77777777" w:rsidR="00097359" w:rsidRPr="00097359" w:rsidRDefault="00097359" w:rsidP="00097359">
      <w:pPr>
        <w:autoSpaceDE w:val="0"/>
        <w:autoSpaceDN w:val="0"/>
        <w:adjustRightInd w:val="0"/>
        <w:ind w:firstLine="709"/>
        <w:jc w:val="both"/>
        <w:rPr>
          <w:bCs/>
          <w:sz w:val="28"/>
          <w:szCs w:val="28"/>
        </w:rPr>
      </w:pPr>
      <w:r w:rsidRPr="00097359">
        <w:rPr>
          <w:bCs/>
          <w:sz w:val="28"/>
          <w:szCs w:val="28"/>
        </w:rPr>
        <w:t>на иные виды топлива.</w:t>
      </w:r>
    </w:p>
    <w:p w14:paraId="41DD584A" w14:textId="77777777" w:rsidR="00097359" w:rsidRPr="00097359" w:rsidRDefault="00097359" w:rsidP="00097359">
      <w:pPr>
        <w:autoSpaceDE w:val="0"/>
        <w:autoSpaceDN w:val="0"/>
        <w:adjustRightInd w:val="0"/>
        <w:ind w:firstLine="709"/>
        <w:jc w:val="both"/>
        <w:rPr>
          <w:bCs/>
          <w:sz w:val="28"/>
          <w:szCs w:val="28"/>
        </w:rPr>
      </w:pPr>
      <w:r w:rsidRPr="00097359">
        <w:rPr>
          <w:bCs/>
          <w:sz w:val="28"/>
          <w:szCs w:val="28"/>
        </w:rPr>
        <w:t>При снижении удельного расхода на энергетические ресурсы средства, полученные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с года, следующего за годом, в течение которого была получена экономия указанных средств.</w:t>
      </w:r>
    </w:p>
    <w:p w14:paraId="6390E87F" w14:textId="77777777" w:rsidR="00097359" w:rsidRPr="00097359" w:rsidRDefault="00097359" w:rsidP="00097359">
      <w:pPr>
        <w:autoSpaceDE w:val="0"/>
        <w:autoSpaceDN w:val="0"/>
        <w:adjustRightInd w:val="0"/>
        <w:ind w:firstLine="709"/>
        <w:jc w:val="both"/>
        <w:rPr>
          <w:bCs/>
          <w:sz w:val="28"/>
          <w:szCs w:val="28"/>
        </w:rPr>
      </w:pPr>
      <w:r w:rsidRPr="00097359">
        <w:rPr>
          <w:bCs/>
          <w:sz w:val="28"/>
          <w:szCs w:val="28"/>
        </w:rPr>
        <w:t xml:space="preserve">Плановые (расчетные) цены на энергетические ресурсы определяются                    на основе данных, </w:t>
      </w:r>
      <w:r w:rsidRPr="00097359">
        <w:rPr>
          <w:bCs/>
          <w:color w:val="000000"/>
          <w:sz w:val="28"/>
          <w:szCs w:val="28"/>
        </w:rPr>
        <w:t xml:space="preserve">предусмотренных </w:t>
      </w:r>
      <w:hyperlink r:id="rId56" w:history="1">
        <w:r w:rsidRPr="00097359">
          <w:rPr>
            <w:bCs/>
            <w:color w:val="000000"/>
            <w:sz w:val="28"/>
            <w:szCs w:val="28"/>
          </w:rPr>
          <w:t>пунктом 14</w:t>
        </w:r>
      </w:hyperlink>
      <w:r w:rsidRPr="00097359">
        <w:rPr>
          <w:bCs/>
          <w:sz w:val="28"/>
          <w:szCs w:val="28"/>
        </w:rPr>
        <w:t xml:space="preserve"> Основ ценообразования.</w:t>
      </w:r>
    </w:p>
    <w:p w14:paraId="49343344" w14:textId="77777777" w:rsidR="00097359" w:rsidRPr="00097359" w:rsidRDefault="00097359" w:rsidP="00097359">
      <w:pPr>
        <w:autoSpaceDE w:val="0"/>
        <w:autoSpaceDN w:val="0"/>
        <w:adjustRightInd w:val="0"/>
        <w:ind w:firstLine="709"/>
        <w:jc w:val="both"/>
        <w:rPr>
          <w:bCs/>
          <w:sz w:val="28"/>
          <w:szCs w:val="28"/>
        </w:rPr>
      </w:pPr>
      <w:r w:rsidRPr="00097359">
        <w:rPr>
          <w:bCs/>
          <w:sz w:val="28"/>
          <w:szCs w:val="28"/>
        </w:rPr>
        <w:t>Предприятием расходы по данной статье на плановый период заявлены в размере 79,21 тыс. руб. при этом расчет и обоснование с приложением обосновывающих документов не представлены.</w:t>
      </w:r>
    </w:p>
    <w:p w14:paraId="729F9D74" w14:textId="77777777" w:rsidR="00097359" w:rsidRPr="00097359" w:rsidRDefault="00097359" w:rsidP="00097359">
      <w:pPr>
        <w:autoSpaceDE w:val="0"/>
        <w:autoSpaceDN w:val="0"/>
        <w:adjustRightInd w:val="0"/>
        <w:ind w:firstLine="709"/>
        <w:jc w:val="both"/>
        <w:rPr>
          <w:bCs/>
          <w:sz w:val="28"/>
          <w:szCs w:val="28"/>
        </w:rPr>
      </w:pPr>
      <w:r w:rsidRPr="00097359">
        <w:rPr>
          <w:bCs/>
          <w:sz w:val="28"/>
          <w:szCs w:val="28"/>
        </w:rPr>
        <w:t>РЭК Кузбасса расходы по данной статье на 2024 год не утверждались в связи с отсутствием энергопотребляющего оборудования на полигоне ТКО, корректировка на плановый период принята на уровне 0,00 тыс. руб.</w:t>
      </w:r>
    </w:p>
    <w:p w14:paraId="70685E9A" w14:textId="77777777" w:rsidR="00097359" w:rsidRPr="00097359" w:rsidRDefault="00097359" w:rsidP="00097359">
      <w:pPr>
        <w:tabs>
          <w:tab w:val="left" w:pos="730"/>
        </w:tabs>
        <w:autoSpaceDE w:val="0"/>
        <w:autoSpaceDN w:val="0"/>
        <w:adjustRightInd w:val="0"/>
        <w:ind w:firstLine="709"/>
        <w:jc w:val="both"/>
        <w:rPr>
          <w:sz w:val="4"/>
          <w:szCs w:val="4"/>
        </w:rPr>
      </w:pPr>
    </w:p>
    <w:p w14:paraId="6F0236B3" w14:textId="77777777" w:rsidR="00097359" w:rsidRPr="00097359" w:rsidRDefault="00097359" w:rsidP="00097359">
      <w:pPr>
        <w:autoSpaceDE w:val="0"/>
        <w:autoSpaceDN w:val="0"/>
        <w:adjustRightInd w:val="0"/>
        <w:jc w:val="center"/>
        <w:rPr>
          <w:b/>
          <w:sz w:val="32"/>
          <w:szCs w:val="32"/>
          <w:u w:val="single"/>
        </w:rPr>
      </w:pPr>
      <w:r w:rsidRPr="00097359">
        <w:rPr>
          <w:b/>
          <w:sz w:val="32"/>
          <w:szCs w:val="32"/>
          <w:u w:val="single"/>
        </w:rPr>
        <w:t>Амортизация</w:t>
      </w:r>
    </w:p>
    <w:p w14:paraId="42F95B80" w14:textId="77777777" w:rsidR="00097359" w:rsidRPr="00097359" w:rsidRDefault="00097359" w:rsidP="00097359">
      <w:pPr>
        <w:autoSpaceDE w:val="0"/>
        <w:autoSpaceDN w:val="0"/>
        <w:adjustRightInd w:val="0"/>
        <w:jc w:val="center"/>
        <w:rPr>
          <w:b/>
          <w:sz w:val="12"/>
          <w:szCs w:val="12"/>
          <w:u w:val="single"/>
        </w:rPr>
      </w:pPr>
    </w:p>
    <w:p w14:paraId="73381BAF"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 xml:space="preserve">В соответствии с п. 21 Методических указаний расходы на амортизацию основных средств и нематериальных активов, относимых к объектам, используемым для обработки, обезвреживания, энергетической утилизации, захоронения твердых коммунальных отходов, учитываются при установлении тарифов на очередной период регулирования в размере, определенном в соответствии с законодательством Российской Федерации о бухгалтерском учете. Результаты переоценки основных средств и нематериальных активов, осуществляемой в соответствии с законодательством Российской Федерации о бухгалтерском учете, учитываются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w:t>
      </w:r>
      <w:r w:rsidRPr="00097359">
        <w:rPr>
          <w:sz w:val="28"/>
          <w:szCs w:val="28"/>
        </w:rPr>
        <w:lastRenderedPageBreak/>
        <w:t>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4A8AEEC7"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При этом в соответствии с п. 34 Основ ценообразования (с учетом изменений, внесенных Постановлением Правительства РФ от 29.10.2019               № 1386 «О внесении изменений в Основы ценообразования в области обращения с твердыми коммунальными отходами») 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4EF718D7"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тарифов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7880D40F"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Амортизация по объектам основных средств, построенным за счет средств бюджетов бюджетной системы Российской Федерации,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01542922"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Расходы на амортизацию основных средств не утверждены РЭК Кузбасса на 2024 год. Предприятием в целях корректировки не предложены затраты.</w:t>
      </w:r>
    </w:p>
    <w:p w14:paraId="14BA9D33" w14:textId="77777777" w:rsidR="00097359" w:rsidRPr="00097359" w:rsidRDefault="00097359" w:rsidP="00097359">
      <w:pPr>
        <w:tabs>
          <w:tab w:val="left" w:pos="874"/>
        </w:tabs>
        <w:autoSpaceDE w:val="0"/>
        <w:autoSpaceDN w:val="0"/>
        <w:adjustRightInd w:val="0"/>
        <w:spacing w:before="53"/>
        <w:ind w:firstLine="709"/>
        <w:jc w:val="center"/>
        <w:rPr>
          <w:b/>
          <w:sz w:val="14"/>
          <w:szCs w:val="14"/>
          <w:u w:val="single"/>
        </w:rPr>
      </w:pPr>
    </w:p>
    <w:p w14:paraId="562D6892" w14:textId="77777777" w:rsidR="00097359" w:rsidRPr="00097359" w:rsidRDefault="00097359" w:rsidP="00097359">
      <w:pPr>
        <w:tabs>
          <w:tab w:val="left" w:pos="874"/>
        </w:tabs>
        <w:autoSpaceDE w:val="0"/>
        <w:autoSpaceDN w:val="0"/>
        <w:adjustRightInd w:val="0"/>
        <w:spacing w:before="53"/>
        <w:ind w:firstLine="709"/>
        <w:jc w:val="center"/>
        <w:rPr>
          <w:b/>
          <w:sz w:val="28"/>
          <w:szCs w:val="28"/>
          <w:u w:val="single"/>
        </w:rPr>
      </w:pPr>
      <w:r w:rsidRPr="00097359">
        <w:rPr>
          <w:b/>
          <w:sz w:val="32"/>
          <w:szCs w:val="32"/>
          <w:u w:val="single"/>
        </w:rPr>
        <w:t>Нормативная</w:t>
      </w:r>
      <w:r w:rsidRPr="00097359">
        <w:rPr>
          <w:b/>
          <w:sz w:val="28"/>
          <w:szCs w:val="28"/>
          <w:u w:val="single"/>
        </w:rPr>
        <w:t xml:space="preserve"> </w:t>
      </w:r>
      <w:r w:rsidRPr="00097359">
        <w:rPr>
          <w:b/>
          <w:sz w:val="32"/>
          <w:szCs w:val="32"/>
          <w:u w:val="single"/>
        </w:rPr>
        <w:t>прибыль</w:t>
      </w:r>
    </w:p>
    <w:p w14:paraId="2711937A" w14:textId="77777777" w:rsidR="00097359" w:rsidRPr="00097359" w:rsidRDefault="00097359" w:rsidP="00097359">
      <w:pPr>
        <w:tabs>
          <w:tab w:val="left" w:pos="874"/>
        </w:tabs>
        <w:autoSpaceDE w:val="0"/>
        <w:autoSpaceDN w:val="0"/>
        <w:adjustRightInd w:val="0"/>
        <w:spacing w:before="53"/>
        <w:ind w:firstLine="709"/>
        <w:jc w:val="both"/>
        <w:rPr>
          <w:b/>
          <w:sz w:val="8"/>
          <w:szCs w:val="8"/>
          <w:u w:val="single"/>
        </w:rPr>
      </w:pPr>
    </w:p>
    <w:p w14:paraId="685376CD" w14:textId="77777777" w:rsidR="00097359" w:rsidRPr="00097359" w:rsidRDefault="00097359" w:rsidP="00097359">
      <w:pPr>
        <w:autoSpaceDE w:val="0"/>
        <w:autoSpaceDN w:val="0"/>
        <w:adjustRightInd w:val="0"/>
        <w:ind w:firstLine="709"/>
        <w:jc w:val="both"/>
        <w:rPr>
          <w:color w:val="000000"/>
          <w:sz w:val="28"/>
          <w:szCs w:val="28"/>
        </w:rPr>
      </w:pPr>
      <w:r w:rsidRPr="00097359">
        <w:rPr>
          <w:sz w:val="28"/>
          <w:szCs w:val="28"/>
        </w:rPr>
        <w:t xml:space="preserve">Согласно пункту 35 Методических указаний нормативная прибыль на i-й год определяется в соответствии с </w:t>
      </w:r>
      <w:hyperlink r:id="rId57" w:history="1">
        <w:r w:rsidRPr="00097359">
          <w:rPr>
            <w:color w:val="000000"/>
            <w:sz w:val="28"/>
            <w:szCs w:val="28"/>
          </w:rPr>
          <w:t>пунктами 24</w:t>
        </w:r>
      </w:hyperlink>
      <w:r w:rsidRPr="00097359">
        <w:rPr>
          <w:color w:val="000000"/>
          <w:sz w:val="28"/>
          <w:szCs w:val="28"/>
        </w:rPr>
        <w:t xml:space="preserve"> и </w:t>
      </w:r>
      <w:hyperlink r:id="rId58" w:history="1">
        <w:r w:rsidRPr="00097359">
          <w:rPr>
            <w:color w:val="000000"/>
            <w:sz w:val="28"/>
            <w:szCs w:val="28"/>
          </w:rPr>
          <w:t>24(1)</w:t>
        </w:r>
      </w:hyperlink>
      <w:r w:rsidRPr="00097359">
        <w:rPr>
          <w:color w:val="000000"/>
          <w:sz w:val="28"/>
          <w:szCs w:val="28"/>
        </w:rPr>
        <w:t xml:space="preserve"> Методических указаний с учетом особенностей, предусмотренных </w:t>
      </w:r>
      <w:hyperlink r:id="rId59" w:history="1">
        <w:r w:rsidRPr="00097359">
          <w:rPr>
            <w:color w:val="000000"/>
            <w:sz w:val="28"/>
            <w:szCs w:val="28"/>
          </w:rPr>
          <w:t>пунктом 54</w:t>
        </w:r>
      </w:hyperlink>
      <w:r w:rsidRPr="00097359">
        <w:rPr>
          <w:color w:val="000000"/>
          <w:sz w:val="28"/>
          <w:szCs w:val="28"/>
        </w:rPr>
        <w:t xml:space="preserve"> Основ ценообразования.</w:t>
      </w:r>
    </w:p>
    <w:p w14:paraId="65017B40" w14:textId="77777777" w:rsidR="00097359" w:rsidRPr="00097359" w:rsidRDefault="00097359" w:rsidP="00097359">
      <w:pPr>
        <w:autoSpaceDE w:val="0"/>
        <w:autoSpaceDN w:val="0"/>
        <w:adjustRightInd w:val="0"/>
        <w:ind w:firstLine="709"/>
        <w:jc w:val="both"/>
        <w:rPr>
          <w:sz w:val="28"/>
          <w:szCs w:val="28"/>
        </w:rPr>
      </w:pPr>
      <w:r w:rsidRPr="00097359">
        <w:rPr>
          <w:color w:val="000000"/>
          <w:sz w:val="28"/>
          <w:szCs w:val="28"/>
        </w:rPr>
        <w:t xml:space="preserve">Пунктом </w:t>
      </w:r>
      <w:r w:rsidRPr="00097359">
        <w:rPr>
          <w:sz w:val="28"/>
          <w:szCs w:val="28"/>
        </w:rPr>
        <w:t>24 предусмотрено, что учитываемая при определении необходимой валовой выручки нормативная прибыль включает в себя:</w:t>
      </w:r>
    </w:p>
    <w:p w14:paraId="04E22BDB"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 xml:space="preserve">1) расходы на капитальные вложения (инвестиции), определяемые                         в соответствии с утвержденными инвестиционными программами регулируемых организаций, за исключением средств, учтенных в соответствии с </w:t>
      </w:r>
      <w:hyperlink w:anchor="Par2" w:history="1">
        <w:r w:rsidRPr="00097359">
          <w:rPr>
            <w:color w:val="000000"/>
            <w:sz w:val="28"/>
            <w:szCs w:val="28"/>
          </w:rPr>
          <w:t>подпунктом 2</w:t>
        </w:r>
      </w:hyperlink>
      <w:r w:rsidRPr="00097359">
        <w:rPr>
          <w:sz w:val="28"/>
          <w:szCs w:val="28"/>
        </w:rPr>
        <w:t xml:space="preserve"> настоящего пункта;</w:t>
      </w:r>
    </w:p>
    <w:p w14:paraId="73B92FB8"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 xml:space="preserve">2)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w:t>
      </w:r>
      <w:r w:rsidRPr="00097359">
        <w:rPr>
          <w:sz w:val="28"/>
          <w:szCs w:val="28"/>
        </w:rPr>
        <w:lastRenderedPageBreak/>
        <w:t xml:space="preserve">договорами займа и кредитными договорами, в том числе расходы                               на привлечение и погашение таких займов и кредитов, а также проценты по таким займам и кредитам, размер которых определяется с учетом положений </w:t>
      </w:r>
      <w:hyperlink r:id="rId60" w:history="1">
        <w:r w:rsidRPr="00097359">
          <w:rPr>
            <w:color w:val="000000"/>
            <w:sz w:val="28"/>
            <w:szCs w:val="28"/>
          </w:rPr>
          <w:t>пункта 12</w:t>
        </w:r>
      </w:hyperlink>
      <w:r w:rsidRPr="00097359">
        <w:rPr>
          <w:color w:val="000000"/>
          <w:sz w:val="28"/>
          <w:szCs w:val="28"/>
        </w:rPr>
        <w:t xml:space="preserve"> М</w:t>
      </w:r>
      <w:r w:rsidRPr="00097359">
        <w:rPr>
          <w:sz w:val="28"/>
          <w:szCs w:val="28"/>
        </w:rPr>
        <w:t>етодических указаний;</w:t>
      </w:r>
    </w:p>
    <w:p w14:paraId="2268AAC5"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 xml:space="preserve">3)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61" w:history="1">
        <w:r w:rsidRPr="00097359">
          <w:rPr>
            <w:color w:val="000000"/>
            <w:sz w:val="28"/>
            <w:szCs w:val="28"/>
          </w:rPr>
          <w:t>кодексом</w:t>
        </w:r>
      </w:hyperlink>
      <w:r w:rsidRPr="00097359">
        <w:rPr>
          <w:sz w:val="28"/>
          <w:szCs w:val="28"/>
        </w:rPr>
        <w:t xml:space="preserve"> Российской Федерации.</w:t>
      </w:r>
    </w:p>
    <w:p w14:paraId="246C0409"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 xml:space="preserve">Пунктом 24(1) определено, что для юридического лица или индивидуального предпринимателя, впервые представивших предложение                    об установлении тарифов, в случае, если такими юридическим лицом или индивидуальным предпринимателем реализованы мероприятия утвержденной инвестиционной программы в части соответствующего регулируемого вида деятельности в области обращения с твердыми коммунальными отходами, расчет нормативной прибыли осуществляется исходя из необходимости компенсации расходов на капитальные вложения (инвестиции), определенных       в соответствии с такой инвестиционной программой, и расходов на возврат займов и кредитов, привлеченных на реализацию мероприятий инвестиционной программы, а также процентов по таким займам и кредитам, размер которых определен с учетом положений, предусмотренных </w:t>
      </w:r>
      <w:hyperlink r:id="rId62" w:history="1">
        <w:r w:rsidRPr="00097359">
          <w:rPr>
            <w:color w:val="000000"/>
            <w:sz w:val="28"/>
            <w:szCs w:val="28"/>
          </w:rPr>
          <w:t>пунктом 12</w:t>
        </w:r>
      </w:hyperlink>
      <w:r w:rsidRPr="00097359">
        <w:rPr>
          <w:sz w:val="28"/>
          <w:szCs w:val="28"/>
        </w:rPr>
        <w:t xml:space="preserve"> Методических указаний.</w:t>
      </w:r>
    </w:p>
    <w:p w14:paraId="5EE39726"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При этом расходы на капитальные вложения (инвестиции) учитываются    в размере фактически произведенных расходов на реализацию мероприятий инвестиционной программы. В случае превышения размера фактически произведенных расходов на реализацию мероприятий инвестиционной программы над размером плановых расходов, расходы на капитальные вложения (инвестиции) учитываются в размере плановых расходов, определенных в утвержденной инвестиционной программе.</w:t>
      </w:r>
    </w:p>
    <w:p w14:paraId="5C2A6A64" w14:textId="77777777" w:rsidR="00097359" w:rsidRPr="00097359" w:rsidRDefault="00097359" w:rsidP="00097359">
      <w:pPr>
        <w:tabs>
          <w:tab w:val="left" w:pos="1134"/>
        </w:tabs>
        <w:ind w:firstLine="709"/>
        <w:jc w:val="both"/>
        <w:rPr>
          <w:sz w:val="28"/>
          <w:szCs w:val="28"/>
        </w:rPr>
      </w:pPr>
      <w:r w:rsidRPr="00097359">
        <w:rPr>
          <w:sz w:val="28"/>
          <w:szCs w:val="28"/>
        </w:rPr>
        <w:t>Расходы по данной статье на 2024 год не утверждены РЭК Кузбасса.</w:t>
      </w:r>
    </w:p>
    <w:p w14:paraId="62405325" w14:textId="77777777" w:rsidR="00097359" w:rsidRPr="00097359" w:rsidRDefault="00097359" w:rsidP="00097359">
      <w:pPr>
        <w:tabs>
          <w:tab w:val="left" w:pos="709"/>
        </w:tabs>
        <w:autoSpaceDE w:val="0"/>
        <w:autoSpaceDN w:val="0"/>
        <w:adjustRightInd w:val="0"/>
        <w:ind w:firstLine="709"/>
        <w:jc w:val="both"/>
        <w:rPr>
          <w:sz w:val="28"/>
          <w:szCs w:val="28"/>
        </w:rPr>
      </w:pPr>
      <w:r w:rsidRPr="00097359">
        <w:rPr>
          <w:sz w:val="28"/>
          <w:szCs w:val="28"/>
        </w:rPr>
        <w:t>Предприятием в целях корректировки затраты не предложены.</w:t>
      </w:r>
    </w:p>
    <w:p w14:paraId="58C2A3F5" w14:textId="77777777" w:rsidR="00097359" w:rsidRPr="00097359" w:rsidRDefault="00097359" w:rsidP="00097359">
      <w:pPr>
        <w:shd w:val="clear" w:color="auto" w:fill="FFFFFF"/>
        <w:tabs>
          <w:tab w:val="left" w:pos="709"/>
        </w:tabs>
        <w:autoSpaceDE w:val="0"/>
        <w:autoSpaceDN w:val="0"/>
        <w:adjustRightInd w:val="0"/>
        <w:ind w:firstLine="709"/>
        <w:jc w:val="both"/>
        <w:rPr>
          <w:bCs/>
          <w:szCs w:val="28"/>
        </w:rPr>
      </w:pPr>
      <w:r w:rsidRPr="00097359">
        <w:rPr>
          <w:sz w:val="28"/>
          <w:szCs w:val="28"/>
        </w:rPr>
        <w:t xml:space="preserve">Таким образом, в процессе экспертизы </w:t>
      </w:r>
      <w:r w:rsidRPr="00097359">
        <w:rPr>
          <w:sz w:val="28"/>
          <w:szCs w:val="28"/>
          <w:u w:val="single"/>
        </w:rPr>
        <w:t>нормативная прибыль на 2024 год определена в сумме 0,00 тыс. руб.</w:t>
      </w:r>
    </w:p>
    <w:p w14:paraId="3E18CEF6" w14:textId="77777777" w:rsidR="00097359" w:rsidRPr="00097359" w:rsidRDefault="00097359" w:rsidP="00097359">
      <w:pPr>
        <w:tabs>
          <w:tab w:val="left" w:pos="709"/>
        </w:tabs>
        <w:autoSpaceDE w:val="0"/>
        <w:autoSpaceDN w:val="0"/>
        <w:adjustRightInd w:val="0"/>
        <w:ind w:firstLine="709"/>
        <w:jc w:val="both"/>
        <w:rPr>
          <w:sz w:val="6"/>
          <w:szCs w:val="18"/>
        </w:rPr>
      </w:pPr>
    </w:p>
    <w:p w14:paraId="58C88EDA" w14:textId="77777777" w:rsidR="00097359" w:rsidRPr="00097359" w:rsidRDefault="00097359" w:rsidP="00097359">
      <w:pPr>
        <w:autoSpaceDE w:val="0"/>
        <w:autoSpaceDN w:val="0"/>
        <w:adjustRightInd w:val="0"/>
        <w:jc w:val="center"/>
        <w:rPr>
          <w:b/>
          <w:bCs/>
          <w:sz w:val="28"/>
          <w:szCs w:val="28"/>
          <w:u w:val="single"/>
        </w:rPr>
      </w:pPr>
      <w:r w:rsidRPr="00097359">
        <w:rPr>
          <w:b/>
          <w:bCs/>
          <w:sz w:val="32"/>
          <w:szCs w:val="32"/>
          <w:u w:val="single"/>
        </w:rPr>
        <w:t>Расчетная</w:t>
      </w:r>
      <w:r w:rsidRPr="00097359">
        <w:rPr>
          <w:b/>
          <w:bCs/>
          <w:sz w:val="28"/>
          <w:szCs w:val="28"/>
          <w:u w:val="single"/>
        </w:rPr>
        <w:t xml:space="preserve"> </w:t>
      </w:r>
      <w:r w:rsidRPr="00097359">
        <w:rPr>
          <w:b/>
          <w:bCs/>
          <w:sz w:val="32"/>
          <w:szCs w:val="32"/>
          <w:u w:val="single"/>
        </w:rPr>
        <w:t>предпринимательская</w:t>
      </w:r>
      <w:r w:rsidRPr="00097359">
        <w:rPr>
          <w:b/>
          <w:bCs/>
          <w:sz w:val="28"/>
          <w:szCs w:val="28"/>
          <w:u w:val="single"/>
        </w:rPr>
        <w:t xml:space="preserve"> </w:t>
      </w:r>
      <w:r w:rsidRPr="00097359">
        <w:rPr>
          <w:b/>
          <w:bCs/>
          <w:sz w:val="32"/>
          <w:szCs w:val="32"/>
          <w:u w:val="single"/>
        </w:rPr>
        <w:t>прибыль</w:t>
      </w:r>
    </w:p>
    <w:p w14:paraId="211D3915" w14:textId="77777777" w:rsidR="00097359" w:rsidRPr="00097359" w:rsidRDefault="00097359" w:rsidP="00097359">
      <w:pPr>
        <w:autoSpaceDE w:val="0"/>
        <w:autoSpaceDN w:val="0"/>
        <w:adjustRightInd w:val="0"/>
        <w:jc w:val="center"/>
        <w:rPr>
          <w:bCs/>
          <w:sz w:val="12"/>
          <w:szCs w:val="12"/>
        </w:rPr>
      </w:pPr>
    </w:p>
    <w:p w14:paraId="7923A614" w14:textId="77777777" w:rsidR="00097359" w:rsidRPr="00097359" w:rsidRDefault="00097359" w:rsidP="00097359">
      <w:pPr>
        <w:autoSpaceDE w:val="0"/>
        <w:autoSpaceDN w:val="0"/>
        <w:adjustRightInd w:val="0"/>
        <w:jc w:val="both"/>
        <w:rPr>
          <w:bCs/>
          <w:sz w:val="28"/>
          <w:szCs w:val="28"/>
        </w:rPr>
      </w:pPr>
      <w:r w:rsidRPr="00097359">
        <w:rPr>
          <w:bCs/>
          <w:sz w:val="28"/>
          <w:szCs w:val="28"/>
        </w:rPr>
        <w:t xml:space="preserve">В соответствии с пунктом 36 Методических указаний расчетная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63" w:history="1">
        <w:r w:rsidRPr="00097359">
          <w:rPr>
            <w:bCs/>
            <w:color w:val="000000"/>
            <w:sz w:val="28"/>
            <w:szCs w:val="28"/>
          </w:rPr>
          <w:t>пунктом 46</w:t>
        </w:r>
      </w:hyperlink>
      <w:r w:rsidRPr="00097359">
        <w:rPr>
          <w:bCs/>
          <w:color w:val="000000"/>
          <w:sz w:val="28"/>
          <w:szCs w:val="28"/>
        </w:rPr>
        <w:t xml:space="preserve"> </w:t>
      </w:r>
      <w:r w:rsidRPr="00097359">
        <w:rPr>
          <w:bCs/>
          <w:sz w:val="28"/>
          <w:szCs w:val="28"/>
        </w:rPr>
        <w:t xml:space="preserve">Основ ценообразования - </w:t>
      </w:r>
      <w:r w:rsidRPr="00097359">
        <w:rPr>
          <w:sz w:val="28"/>
          <w:szCs w:val="28"/>
        </w:rPr>
        <w:t xml:space="preserve">операционные расходы, неподконтрольные расходы и расходы на приобретение энергетических ресурсов </w:t>
      </w:r>
      <w:r w:rsidRPr="00097359">
        <w:rPr>
          <w:bCs/>
          <w:sz w:val="28"/>
          <w:szCs w:val="28"/>
        </w:rPr>
        <w:t xml:space="preserve">(за исключением расходов на выплаты по договорам займа и кредитным договорам, включая возврат сумм </w:t>
      </w:r>
      <w:r w:rsidRPr="00097359">
        <w:rPr>
          <w:bCs/>
          <w:sz w:val="28"/>
          <w:szCs w:val="28"/>
        </w:rPr>
        <w:lastRenderedPageBreak/>
        <w:t>основного долга и процентов по ним), и расходов на амортизацию основных средств и нематериальных активов.</w:t>
      </w:r>
    </w:p>
    <w:p w14:paraId="67A74A18"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 xml:space="preserve">При этом расчетная предпринимательская прибыль регулируемой организации </w:t>
      </w:r>
      <w:r w:rsidRPr="00097359">
        <w:rPr>
          <w:b/>
          <w:sz w:val="28"/>
          <w:szCs w:val="28"/>
          <w:u w:val="single"/>
        </w:rPr>
        <w:t>не устанавливается</w:t>
      </w:r>
      <w:r w:rsidRPr="00097359">
        <w:rPr>
          <w:sz w:val="28"/>
          <w:szCs w:val="28"/>
        </w:rPr>
        <w:t xml:space="preserve"> для регулируемой организации:</w:t>
      </w:r>
    </w:p>
    <w:p w14:paraId="17D26C3D"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являющейся государственным или муниципальным унитарным предприятием;</w:t>
      </w:r>
    </w:p>
    <w:p w14:paraId="7E8F1AC0"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владеющей объектом (объектами) в области обращения с твердыми коммунальными отходами исключительно на основании договора (договоров) аренды, заключенного на срок менее 3 лет.</w:t>
      </w:r>
    </w:p>
    <w:p w14:paraId="5302399A" w14:textId="77777777" w:rsidR="00097359" w:rsidRPr="00097359" w:rsidRDefault="00097359" w:rsidP="00097359">
      <w:pPr>
        <w:shd w:val="clear" w:color="auto" w:fill="FFFFFF"/>
        <w:autoSpaceDE w:val="0"/>
        <w:autoSpaceDN w:val="0"/>
        <w:adjustRightInd w:val="0"/>
        <w:ind w:firstLine="709"/>
        <w:jc w:val="both"/>
        <w:rPr>
          <w:sz w:val="28"/>
          <w:szCs w:val="28"/>
        </w:rPr>
      </w:pPr>
      <w:r w:rsidRPr="00097359">
        <w:rPr>
          <w:sz w:val="28"/>
          <w:szCs w:val="28"/>
        </w:rPr>
        <w:t>Расчетная предпринимательская прибыль РЭК Кузбасса на 2024 год                   не утверждалась. Предприятием в целях корректировки затраты по данной статье не заявлены.</w:t>
      </w:r>
    </w:p>
    <w:p w14:paraId="17689A8C" w14:textId="77777777" w:rsidR="00097359" w:rsidRPr="00097359" w:rsidRDefault="00097359" w:rsidP="00097359">
      <w:pPr>
        <w:shd w:val="clear" w:color="auto" w:fill="FFFFFF"/>
        <w:tabs>
          <w:tab w:val="left" w:pos="709"/>
        </w:tabs>
        <w:autoSpaceDE w:val="0"/>
        <w:autoSpaceDN w:val="0"/>
        <w:adjustRightInd w:val="0"/>
        <w:ind w:firstLine="709"/>
        <w:jc w:val="both"/>
        <w:rPr>
          <w:bCs/>
          <w:szCs w:val="28"/>
        </w:rPr>
      </w:pPr>
      <w:r w:rsidRPr="00097359">
        <w:rPr>
          <w:sz w:val="28"/>
          <w:szCs w:val="28"/>
        </w:rPr>
        <w:t xml:space="preserve">В процессе экспертизы </w:t>
      </w:r>
      <w:r w:rsidRPr="00097359">
        <w:rPr>
          <w:sz w:val="28"/>
          <w:szCs w:val="28"/>
          <w:u w:val="single"/>
        </w:rPr>
        <w:t>расчетная предпринимательская прибыль на 2024 год определена в сумме 0,00 тыс. руб.</w:t>
      </w:r>
    </w:p>
    <w:p w14:paraId="22FD98EB" w14:textId="77777777" w:rsidR="00097359" w:rsidRPr="00097359" w:rsidRDefault="00097359" w:rsidP="00097359">
      <w:pPr>
        <w:autoSpaceDE w:val="0"/>
        <w:autoSpaceDN w:val="0"/>
        <w:adjustRightInd w:val="0"/>
        <w:jc w:val="both"/>
        <w:rPr>
          <w:rFonts w:eastAsia="Calibri"/>
          <w:sz w:val="12"/>
          <w:szCs w:val="12"/>
          <w:lang w:eastAsia="en-US"/>
        </w:rPr>
      </w:pPr>
    </w:p>
    <w:p w14:paraId="75E041B7" w14:textId="77777777" w:rsidR="00097359" w:rsidRPr="00097359" w:rsidRDefault="00097359" w:rsidP="00097359">
      <w:pPr>
        <w:autoSpaceDE w:val="0"/>
        <w:autoSpaceDN w:val="0"/>
        <w:adjustRightInd w:val="0"/>
        <w:ind w:firstLine="709"/>
        <w:jc w:val="both"/>
        <w:rPr>
          <w:bCs/>
          <w:sz w:val="16"/>
          <w:szCs w:val="16"/>
        </w:rPr>
      </w:pPr>
    </w:p>
    <w:p w14:paraId="3745FB39" w14:textId="77777777" w:rsidR="00097359" w:rsidRPr="00097359" w:rsidRDefault="00097359" w:rsidP="00097359">
      <w:pPr>
        <w:autoSpaceDE w:val="0"/>
        <w:autoSpaceDN w:val="0"/>
        <w:adjustRightInd w:val="0"/>
        <w:ind w:firstLine="709"/>
        <w:jc w:val="center"/>
        <w:rPr>
          <w:b/>
          <w:sz w:val="32"/>
          <w:szCs w:val="32"/>
          <w:u w:val="single"/>
        </w:rPr>
      </w:pPr>
    </w:p>
    <w:p w14:paraId="12C3895C" w14:textId="77777777" w:rsidR="00097359" w:rsidRPr="00097359" w:rsidRDefault="00097359" w:rsidP="00097359">
      <w:pPr>
        <w:autoSpaceDE w:val="0"/>
        <w:autoSpaceDN w:val="0"/>
        <w:adjustRightInd w:val="0"/>
        <w:ind w:firstLine="709"/>
        <w:jc w:val="center"/>
        <w:rPr>
          <w:b/>
          <w:sz w:val="32"/>
          <w:szCs w:val="32"/>
          <w:u w:val="single"/>
        </w:rPr>
      </w:pPr>
      <w:r w:rsidRPr="00097359">
        <w:rPr>
          <w:b/>
          <w:sz w:val="32"/>
          <w:szCs w:val="32"/>
          <w:u w:val="single"/>
        </w:rPr>
        <w:t>Экономически не обоснованные доходы прошлых периодов</w:t>
      </w:r>
    </w:p>
    <w:p w14:paraId="7279451E" w14:textId="77777777" w:rsidR="00097359" w:rsidRPr="00097359" w:rsidRDefault="00097359" w:rsidP="00097359">
      <w:pPr>
        <w:autoSpaceDE w:val="0"/>
        <w:autoSpaceDN w:val="0"/>
        <w:adjustRightInd w:val="0"/>
        <w:ind w:firstLine="709"/>
        <w:jc w:val="both"/>
        <w:rPr>
          <w:bCs/>
          <w:sz w:val="16"/>
          <w:szCs w:val="16"/>
        </w:rPr>
      </w:pPr>
    </w:p>
    <w:p w14:paraId="315D80AB" w14:textId="77777777" w:rsidR="00097359" w:rsidRPr="00097359" w:rsidRDefault="00097359" w:rsidP="00097359">
      <w:pPr>
        <w:shd w:val="clear" w:color="auto" w:fill="FFFFFF"/>
        <w:autoSpaceDE w:val="0"/>
        <w:autoSpaceDN w:val="0"/>
        <w:adjustRightInd w:val="0"/>
        <w:ind w:firstLine="540"/>
        <w:jc w:val="both"/>
        <w:rPr>
          <w:sz w:val="28"/>
          <w:szCs w:val="28"/>
        </w:rPr>
      </w:pPr>
      <w:r w:rsidRPr="00097359">
        <w:rPr>
          <w:sz w:val="28"/>
          <w:szCs w:val="28"/>
        </w:rPr>
        <w:t xml:space="preserve">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РЭК Кузбасса на 2024 год утверждена в размере 1407,28 тыс. руб. </w:t>
      </w:r>
    </w:p>
    <w:p w14:paraId="6B1DE1D5" w14:textId="77777777" w:rsidR="00097359" w:rsidRPr="00097359" w:rsidRDefault="00097359" w:rsidP="00097359">
      <w:pPr>
        <w:shd w:val="clear" w:color="auto" w:fill="FFFFFF"/>
        <w:autoSpaceDE w:val="0"/>
        <w:autoSpaceDN w:val="0"/>
        <w:adjustRightInd w:val="0"/>
        <w:ind w:firstLine="540"/>
        <w:jc w:val="both"/>
        <w:rPr>
          <w:color w:val="92D050"/>
          <w:sz w:val="6"/>
          <w:szCs w:val="6"/>
        </w:rPr>
      </w:pPr>
    </w:p>
    <w:p w14:paraId="746D8DAE" w14:textId="77777777" w:rsidR="00097359" w:rsidRPr="00097359" w:rsidRDefault="00097359" w:rsidP="00097359">
      <w:pPr>
        <w:shd w:val="clear" w:color="auto" w:fill="FFFFFF"/>
        <w:autoSpaceDE w:val="0"/>
        <w:autoSpaceDN w:val="0"/>
        <w:adjustRightInd w:val="0"/>
        <w:ind w:firstLine="540"/>
        <w:jc w:val="both"/>
        <w:rPr>
          <w:sz w:val="28"/>
          <w:szCs w:val="28"/>
        </w:rPr>
      </w:pPr>
      <w:r w:rsidRPr="00097359">
        <w:rPr>
          <w:sz w:val="28"/>
          <w:szCs w:val="28"/>
        </w:rPr>
        <w:t>Предприятием в целях корректировки затраты по данной статье                             не заявлены.</w:t>
      </w:r>
    </w:p>
    <w:p w14:paraId="29E13C3B" w14:textId="77777777" w:rsidR="00097359" w:rsidRPr="00097359" w:rsidRDefault="00097359" w:rsidP="00097359">
      <w:pPr>
        <w:shd w:val="clear" w:color="auto" w:fill="FFFFFF"/>
        <w:autoSpaceDE w:val="0"/>
        <w:autoSpaceDN w:val="0"/>
        <w:adjustRightInd w:val="0"/>
        <w:ind w:firstLine="540"/>
        <w:jc w:val="both"/>
        <w:rPr>
          <w:color w:val="92D050"/>
          <w:sz w:val="6"/>
          <w:szCs w:val="6"/>
        </w:rPr>
      </w:pPr>
    </w:p>
    <w:p w14:paraId="40D06C30" w14:textId="77777777" w:rsidR="00097359" w:rsidRPr="00097359" w:rsidRDefault="00097359" w:rsidP="00097359">
      <w:pPr>
        <w:shd w:val="clear" w:color="auto" w:fill="FFFFFF"/>
        <w:autoSpaceDE w:val="0"/>
        <w:autoSpaceDN w:val="0"/>
        <w:adjustRightInd w:val="0"/>
        <w:ind w:firstLine="540"/>
        <w:jc w:val="both"/>
        <w:rPr>
          <w:sz w:val="28"/>
          <w:szCs w:val="28"/>
        </w:rPr>
      </w:pPr>
      <w:r w:rsidRPr="00097359">
        <w:rPr>
          <w:sz w:val="28"/>
          <w:szCs w:val="28"/>
        </w:rPr>
        <w:t xml:space="preserve">При установлении тарифов на долгосрочный период регулирования                    2020-2025 </w:t>
      </w:r>
      <w:proofErr w:type="spellStart"/>
      <w:r w:rsidRPr="00097359">
        <w:rPr>
          <w:sz w:val="28"/>
          <w:szCs w:val="28"/>
        </w:rPr>
        <w:t>гг</w:t>
      </w:r>
      <w:proofErr w:type="spellEnd"/>
      <w:r w:rsidRPr="00097359">
        <w:rPr>
          <w:sz w:val="28"/>
          <w:szCs w:val="28"/>
        </w:rPr>
        <w:t xml:space="preserve">, в процессе экспертизы РЭК Кузбасса были выявлены </w:t>
      </w:r>
      <w:r w:rsidRPr="00097359">
        <w:rPr>
          <w:bCs/>
          <w:sz w:val="28"/>
          <w:szCs w:val="28"/>
        </w:rPr>
        <w:t>доходы регулируемой организации, необоснованно полученные в периоды регулирования, предшествовавшие переходу к регулированию цен (</w:t>
      </w:r>
      <w:proofErr w:type="gramStart"/>
      <w:r w:rsidRPr="00097359">
        <w:rPr>
          <w:bCs/>
          <w:sz w:val="28"/>
          <w:szCs w:val="28"/>
        </w:rPr>
        <w:t xml:space="preserve">тарифов)   </w:t>
      </w:r>
      <w:proofErr w:type="gramEnd"/>
      <w:r w:rsidRPr="00097359">
        <w:rPr>
          <w:bCs/>
          <w:sz w:val="28"/>
          <w:szCs w:val="28"/>
        </w:rPr>
        <w:t xml:space="preserve">     на основе долгосрочных параметров регулирования и подлежащие исключению из НВВ, в том числе:</w:t>
      </w:r>
    </w:p>
    <w:p w14:paraId="16D35597" w14:textId="77777777" w:rsidR="00097359" w:rsidRPr="00097359" w:rsidRDefault="00097359" w:rsidP="00097359">
      <w:pPr>
        <w:shd w:val="clear" w:color="auto" w:fill="FFFFFF"/>
        <w:autoSpaceDE w:val="0"/>
        <w:autoSpaceDN w:val="0"/>
        <w:adjustRightInd w:val="0"/>
        <w:ind w:firstLine="540"/>
        <w:jc w:val="both"/>
        <w:rPr>
          <w:sz w:val="28"/>
          <w:szCs w:val="28"/>
        </w:rPr>
      </w:pPr>
      <w:r w:rsidRPr="00097359">
        <w:rPr>
          <w:sz w:val="28"/>
          <w:szCs w:val="28"/>
        </w:rPr>
        <w:t>- разница между фактической суммой исчисленной платы в соответствии                   с представленной декларацией о плате за негативное воздействие                                   на окружающую среду за 2017 год, в том числе: плата за выбросы загрязняющих веществ в атмосферный воздух стационарными объектами полигон 21,76333 тыс. руб.; плата за размещение отходов производства                           и потребления полигон захоронения ТКО 262,36591 тыс. руб. и плановым значением, утвержденным на 2017 год в размере 7447,55 тыс. руб.</w:t>
      </w:r>
    </w:p>
    <w:p w14:paraId="448747C3" w14:textId="77777777" w:rsidR="00097359" w:rsidRPr="00097359" w:rsidRDefault="00097359" w:rsidP="00097359">
      <w:pPr>
        <w:shd w:val="clear" w:color="auto" w:fill="FFFFFF"/>
        <w:autoSpaceDE w:val="0"/>
        <w:autoSpaceDN w:val="0"/>
        <w:adjustRightInd w:val="0"/>
        <w:jc w:val="both"/>
        <w:rPr>
          <w:sz w:val="28"/>
          <w:szCs w:val="26"/>
        </w:rPr>
      </w:pPr>
      <w:r w:rsidRPr="00097359">
        <w:rPr>
          <w:sz w:val="28"/>
          <w:szCs w:val="26"/>
        </w:rPr>
        <w:t>(21,76333 тыс. руб.+262,36591 тыс. руб.) –7447,55 тыс. руб. = -7163,43 тыс. руб.;</w:t>
      </w:r>
    </w:p>
    <w:p w14:paraId="14D8EFBD" w14:textId="77777777" w:rsidR="00097359" w:rsidRPr="00097359" w:rsidRDefault="00097359" w:rsidP="00097359">
      <w:pPr>
        <w:shd w:val="clear" w:color="auto" w:fill="FFFFFF"/>
        <w:autoSpaceDE w:val="0"/>
        <w:autoSpaceDN w:val="0"/>
        <w:adjustRightInd w:val="0"/>
        <w:ind w:firstLine="567"/>
        <w:jc w:val="both"/>
        <w:rPr>
          <w:sz w:val="28"/>
          <w:szCs w:val="26"/>
        </w:rPr>
      </w:pPr>
      <w:r w:rsidRPr="00097359">
        <w:rPr>
          <w:sz w:val="28"/>
          <w:szCs w:val="26"/>
        </w:rPr>
        <w:t>- разница между фактической суммой прибыли на развитие производства (капитальные вложения) и плановым значением, утвержденным на 2017 год                     в размере 576,60 тыс. руб.</w:t>
      </w:r>
    </w:p>
    <w:p w14:paraId="6171EEB7" w14:textId="77777777" w:rsidR="00097359" w:rsidRPr="00097359" w:rsidRDefault="00097359" w:rsidP="00097359">
      <w:pPr>
        <w:shd w:val="clear" w:color="auto" w:fill="FFFFFF"/>
        <w:autoSpaceDE w:val="0"/>
        <w:autoSpaceDN w:val="0"/>
        <w:adjustRightInd w:val="0"/>
        <w:ind w:firstLine="567"/>
        <w:jc w:val="both"/>
        <w:rPr>
          <w:sz w:val="28"/>
          <w:szCs w:val="26"/>
        </w:rPr>
      </w:pPr>
      <w:r w:rsidRPr="00097359">
        <w:rPr>
          <w:sz w:val="28"/>
          <w:szCs w:val="26"/>
        </w:rPr>
        <w:t xml:space="preserve">(0 тыс. руб. </w:t>
      </w:r>
      <w:proofErr w:type="gramStart"/>
      <w:r w:rsidRPr="00097359">
        <w:rPr>
          <w:sz w:val="28"/>
          <w:szCs w:val="26"/>
        </w:rPr>
        <w:t>-  576</w:t>
      </w:r>
      <w:proofErr w:type="gramEnd"/>
      <w:r w:rsidRPr="00097359">
        <w:rPr>
          <w:sz w:val="28"/>
          <w:szCs w:val="26"/>
        </w:rPr>
        <w:t>,60 тыс. руб.) = -576,60 тыс. руб.</w:t>
      </w:r>
    </w:p>
    <w:p w14:paraId="6ADFC023" w14:textId="77777777" w:rsidR="00097359" w:rsidRPr="00097359" w:rsidRDefault="00097359" w:rsidP="00097359">
      <w:pPr>
        <w:shd w:val="clear" w:color="auto" w:fill="FFFFFF"/>
        <w:autoSpaceDE w:val="0"/>
        <w:autoSpaceDN w:val="0"/>
        <w:adjustRightInd w:val="0"/>
        <w:ind w:firstLine="709"/>
        <w:jc w:val="both"/>
        <w:rPr>
          <w:sz w:val="28"/>
          <w:szCs w:val="28"/>
        </w:rPr>
      </w:pPr>
      <w:r w:rsidRPr="00097359">
        <w:rPr>
          <w:sz w:val="28"/>
          <w:szCs w:val="26"/>
        </w:rPr>
        <w:lastRenderedPageBreak/>
        <w:t>В</w:t>
      </w:r>
      <w:r w:rsidRPr="00097359">
        <w:rPr>
          <w:sz w:val="28"/>
          <w:szCs w:val="28"/>
        </w:rPr>
        <w:t>еличина, учитывающая результаты деятельности за 2017 год, была определена в сумме -7740,03 тыс. руб. (-7163,</w:t>
      </w:r>
      <w:proofErr w:type="gramStart"/>
      <w:r w:rsidRPr="00097359">
        <w:rPr>
          <w:sz w:val="28"/>
          <w:szCs w:val="28"/>
        </w:rPr>
        <w:t>43)+(</w:t>
      </w:r>
      <w:proofErr w:type="gramEnd"/>
      <w:r w:rsidRPr="00097359">
        <w:rPr>
          <w:sz w:val="28"/>
          <w:szCs w:val="28"/>
        </w:rPr>
        <w:t>-576,60)=-7740,06 тыс. руб.</w:t>
      </w:r>
    </w:p>
    <w:p w14:paraId="24DB00DE" w14:textId="77777777" w:rsidR="00097359" w:rsidRPr="00097359" w:rsidRDefault="00097359" w:rsidP="00097359">
      <w:pPr>
        <w:shd w:val="clear" w:color="auto" w:fill="FFFFFF"/>
        <w:autoSpaceDE w:val="0"/>
        <w:autoSpaceDN w:val="0"/>
        <w:adjustRightInd w:val="0"/>
        <w:ind w:firstLine="540"/>
        <w:jc w:val="center"/>
        <w:rPr>
          <w:color w:val="92D050"/>
          <w:sz w:val="10"/>
          <w:szCs w:val="10"/>
        </w:rPr>
      </w:pPr>
    </w:p>
    <w:p w14:paraId="00BD0BC2" w14:textId="77777777" w:rsidR="00097359" w:rsidRPr="00097359" w:rsidRDefault="00097359" w:rsidP="00097359">
      <w:pPr>
        <w:shd w:val="clear" w:color="auto" w:fill="FFFFFF"/>
        <w:tabs>
          <w:tab w:val="left" w:pos="709"/>
        </w:tabs>
        <w:autoSpaceDE w:val="0"/>
        <w:autoSpaceDN w:val="0"/>
        <w:adjustRightInd w:val="0"/>
        <w:ind w:firstLine="567"/>
        <w:jc w:val="both"/>
        <w:rPr>
          <w:b/>
          <w:sz w:val="28"/>
          <w:szCs w:val="28"/>
        </w:rPr>
      </w:pPr>
      <w:r w:rsidRPr="00097359">
        <w:rPr>
          <w:sz w:val="28"/>
          <w:szCs w:val="28"/>
        </w:rPr>
        <w:t xml:space="preserve">Таким образом, в процессе экспертизы </w:t>
      </w:r>
      <w:r w:rsidRPr="00097359">
        <w:rPr>
          <w:b/>
          <w:sz w:val="28"/>
          <w:szCs w:val="28"/>
        </w:rPr>
        <w:t xml:space="preserve">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определена в сумме (-7740,03) тыс. руб. и учтена на весь период долгосрочного регулирования, в том числе на 2024 год определена       в размере 1407,28 тыс. руб.  </w:t>
      </w:r>
    </w:p>
    <w:p w14:paraId="6F78D369" w14:textId="77777777" w:rsidR="00097359" w:rsidRPr="00097359" w:rsidRDefault="00097359" w:rsidP="00097359">
      <w:pPr>
        <w:shd w:val="clear" w:color="auto" w:fill="FFFFFF"/>
        <w:tabs>
          <w:tab w:val="left" w:pos="709"/>
        </w:tabs>
        <w:autoSpaceDE w:val="0"/>
        <w:autoSpaceDN w:val="0"/>
        <w:adjustRightInd w:val="0"/>
        <w:ind w:firstLine="567"/>
        <w:jc w:val="both"/>
        <w:rPr>
          <w:sz w:val="18"/>
          <w:szCs w:val="18"/>
        </w:rPr>
      </w:pPr>
    </w:p>
    <w:p w14:paraId="09535D5B" w14:textId="77777777" w:rsidR="00097359" w:rsidRPr="00097359" w:rsidRDefault="00097359" w:rsidP="00097359">
      <w:pPr>
        <w:shd w:val="clear" w:color="auto" w:fill="FFFFFF"/>
        <w:tabs>
          <w:tab w:val="left" w:pos="709"/>
        </w:tabs>
        <w:autoSpaceDE w:val="0"/>
        <w:autoSpaceDN w:val="0"/>
        <w:adjustRightInd w:val="0"/>
        <w:jc w:val="center"/>
        <w:rPr>
          <w:b/>
          <w:bCs/>
          <w:sz w:val="28"/>
          <w:szCs w:val="28"/>
          <w:u w:val="single"/>
        </w:rPr>
      </w:pPr>
      <w:r w:rsidRPr="00097359">
        <w:rPr>
          <w:b/>
          <w:bCs/>
          <w:sz w:val="28"/>
          <w:szCs w:val="28"/>
          <w:u w:val="single"/>
        </w:rPr>
        <w:t>Величина изменения необходимой валовой выручки, проводимого в целях сглаживания</w:t>
      </w:r>
    </w:p>
    <w:p w14:paraId="5E3134F6" w14:textId="77777777" w:rsidR="00097359" w:rsidRPr="00097359" w:rsidRDefault="00097359" w:rsidP="00097359">
      <w:pPr>
        <w:shd w:val="clear" w:color="auto" w:fill="FFFFFF"/>
        <w:tabs>
          <w:tab w:val="left" w:pos="709"/>
        </w:tabs>
        <w:autoSpaceDE w:val="0"/>
        <w:autoSpaceDN w:val="0"/>
        <w:adjustRightInd w:val="0"/>
        <w:ind w:firstLine="709"/>
        <w:jc w:val="both"/>
        <w:rPr>
          <w:bCs/>
          <w:sz w:val="28"/>
          <w:szCs w:val="28"/>
        </w:rPr>
      </w:pPr>
    </w:p>
    <w:p w14:paraId="20C9B775" w14:textId="77777777" w:rsidR="00097359" w:rsidRPr="00097359" w:rsidRDefault="00097359" w:rsidP="00097359">
      <w:pPr>
        <w:shd w:val="clear" w:color="auto" w:fill="FFFFFF"/>
        <w:autoSpaceDE w:val="0"/>
        <w:autoSpaceDN w:val="0"/>
        <w:adjustRightInd w:val="0"/>
        <w:ind w:firstLine="709"/>
        <w:jc w:val="both"/>
        <w:rPr>
          <w:sz w:val="28"/>
          <w:szCs w:val="28"/>
        </w:rPr>
      </w:pPr>
      <w:r w:rsidRPr="00097359">
        <w:rPr>
          <w:sz w:val="28"/>
          <w:szCs w:val="28"/>
        </w:rPr>
        <w:t>В соответствии с пунктом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758FC12B" w14:textId="77777777" w:rsidR="00097359" w:rsidRPr="00097359" w:rsidRDefault="00097359" w:rsidP="00097359">
      <w:pPr>
        <w:shd w:val="clear" w:color="auto" w:fill="FFFFFF"/>
        <w:autoSpaceDE w:val="0"/>
        <w:autoSpaceDN w:val="0"/>
        <w:adjustRightInd w:val="0"/>
        <w:ind w:firstLine="709"/>
        <w:jc w:val="both"/>
        <w:rPr>
          <w:color w:val="FF0000"/>
          <w:sz w:val="14"/>
          <w:szCs w:val="28"/>
        </w:rPr>
      </w:pPr>
    </w:p>
    <w:p w14:paraId="26F27B45" w14:textId="03541F95" w:rsidR="00097359" w:rsidRPr="00097359" w:rsidRDefault="00097359" w:rsidP="00097359">
      <w:pPr>
        <w:shd w:val="clear" w:color="auto" w:fill="FFFFFF"/>
        <w:autoSpaceDE w:val="0"/>
        <w:autoSpaceDN w:val="0"/>
        <w:adjustRightInd w:val="0"/>
        <w:ind w:firstLine="851"/>
        <w:jc w:val="center"/>
        <w:rPr>
          <w:b/>
          <w:bCs/>
          <w:color w:val="FF0000"/>
          <w:sz w:val="28"/>
          <w:szCs w:val="28"/>
        </w:rPr>
      </w:pPr>
      <w:r w:rsidRPr="00097359">
        <w:rPr>
          <w:b/>
          <w:bCs/>
          <w:noProof/>
          <w:color w:val="FF0000"/>
          <w:position w:val="-17"/>
          <w:sz w:val="28"/>
          <w:szCs w:val="28"/>
        </w:rPr>
        <w:drawing>
          <wp:inline distT="0" distB="0" distL="0" distR="0" wp14:anchorId="31892205" wp14:editId="7BF1B906">
            <wp:extent cx="4676775" cy="390525"/>
            <wp:effectExtent l="0" t="0" r="0" b="9525"/>
            <wp:docPr id="182915145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6775" cy="390525"/>
                    </a:xfrm>
                    <a:prstGeom prst="rect">
                      <a:avLst/>
                    </a:prstGeom>
                    <a:noFill/>
                    <a:ln>
                      <a:noFill/>
                    </a:ln>
                  </pic:spPr>
                </pic:pic>
              </a:graphicData>
            </a:graphic>
          </wp:inline>
        </w:drawing>
      </w:r>
    </w:p>
    <w:p w14:paraId="3F6FC83A" w14:textId="77777777" w:rsidR="00097359" w:rsidRPr="00097359" w:rsidRDefault="00097359" w:rsidP="00097359">
      <w:pPr>
        <w:shd w:val="clear" w:color="auto" w:fill="FFFFFF"/>
        <w:autoSpaceDE w:val="0"/>
        <w:autoSpaceDN w:val="0"/>
        <w:adjustRightInd w:val="0"/>
        <w:ind w:firstLine="851"/>
        <w:jc w:val="both"/>
        <w:outlineLvl w:val="0"/>
        <w:rPr>
          <w:b/>
          <w:bCs/>
          <w:color w:val="FF0000"/>
          <w:sz w:val="16"/>
          <w:szCs w:val="28"/>
        </w:rPr>
      </w:pPr>
    </w:p>
    <w:p w14:paraId="3E6141D2" w14:textId="05F3DF8F" w:rsidR="00097359" w:rsidRPr="00097359" w:rsidRDefault="00097359" w:rsidP="00097359">
      <w:pPr>
        <w:shd w:val="clear" w:color="auto" w:fill="FFFFFF"/>
        <w:autoSpaceDE w:val="0"/>
        <w:autoSpaceDN w:val="0"/>
        <w:adjustRightInd w:val="0"/>
        <w:ind w:firstLine="851"/>
        <w:jc w:val="center"/>
        <w:rPr>
          <w:b/>
          <w:bCs/>
          <w:color w:val="FF0000"/>
          <w:sz w:val="28"/>
          <w:szCs w:val="28"/>
        </w:rPr>
      </w:pPr>
      <w:r w:rsidRPr="00097359">
        <w:rPr>
          <w:b/>
          <w:bCs/>
          <w:noProof/>
          <w:color w:val="FF0000"/>
          <w:position w:val="-33"/>
          <w:sz w:val="28"/>
          <w:szCs w:val="28"/>
        </w:rPr>
        <w:drawing>
          <wp:inline distT="0" distB="0" distL="0" distR="0" wp14:anchorId="74EAF168" wp14:editId="75598297">
            <wp:extent cx="4371975" cy="609600"/>
            <wp:effectExtent l="0" t="0" r="9525" b="0"/>
            <wp:docPr id="163163104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71975" cy="609600"/>
                    </a:xfrm>
                    <a:prstGeom prst="rect">
                      <a:avLst/>
                    </a:prstGeom>
                    <a:noFill/>
                    <a:ln>
                      <a:noFill/>
                    </a:ln>
                  </pic:spPr>
                </pic:pic>
              </a:graphicData>
            </a:graphic>
          </wp:inline>
        </w:drawing>
      </w:r>
    </w:p>
    <w:p w14:paraId="3426EC95" w14:textId="77777777" w:rsidR="00097359" w:rsidRPr="00097359" w:rsidRDefault="00097359" w:rsidP="00097359">
      <w:pPr>
        <w:shd w:val="clear" w:color="auto" w:fill="FFFFFF"/>
        <w:autoSpaceDE w:val="0"/>
        <w:autoSpaceDN w:val="0"/>
        <w:adjustRightInd w:val="0"/>
        <w:ind w:firstLine="709"/>
        <w:jc w:val="both"/>
        <w:rPr>
          <w:bCs/>
          <w:sz w:val="28"/>
          <w:szCs w:val="28"/>
        </w:rPr>
      </w:pPr>
      <w:r w:rsidRPr="00097359">
        <w:rPr>
          <w:bCs/>
          <w:sz w:val="28"/>
          <w:szCs w:val="28"/>
        </w:rPr>
        <w:t>где:</w:t>
      </w:r>
    </w:p>
    <w:p w14:paraId="544EDB0E" w14:textId="6A1476DD" w:rsidR="00097359" w:rsidRPr="00097359" w:rsidRDefault="00097359" w:rsidP="00097359">
      <w:pPr>
        <w:shd w:val="clear" w:color="auto" w:fill="FFFFFF"/>
        <w:autoSpaceDE w:val="0"/>
        <w:autoSpaceDN w:val="0"/>
        <w:adjustRightInd w:val="0"/>
        <w:ind w:firstLine="709"/>
        <w:jc w:val="both"/>
        <w:rPr>
          <w:bCs/>
          <w:sz w:val="28"/>
          <w:szCs w:val="28"/>
        </w:rPr>
      </w:pPr>
      <w:r w:rsidRPr="00097359">
        <w:rPr>
          <w:bCs/>
          <w:noProof/>
          <w:position w:val="-12"/>
          <w:sz w:val="28"/>
          <w:szCs w:val="28"/>
        </w:rPr>
        <w:drawing>
          <wp:inline distT="0" distB="0" distL="0" distR="0" wp14:anchorId="743C0994" wp14:editId="5184AE02">
            <wp:extent cx="695325" cy="333375"/>
            <wp:effectExtent l="0" t="0" r="0" b="0"/>
            <wp:docPr id="163232287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097359">
        <w:rPr>
          <w:b/>
          <w:bCs/>
          <w:sz w:val="28"/>
          <w:szCs w:val="28"/>
        </w:rPr>
        <w:t xml:space="preserve"> - </w:t>
      </w:r>
      <w:r w:rsidRPr="00097359">
        <w:rPr>
          <w:bCs/>
          <w:sz w:val="28"/>
          <w:szCs w:val="28"/>
        </w:rPr>
        <w:t>величина изменения необходимой валовой выручки на год i, производимого в целях сглаживания тарифов;</w:t>
      </w:r>
    </w:p>
    <w:p w14:paraId="70369A80" w14:textId="5266B61E" w:rsidR="00097359" w:rsidRPr="00097359" w:rsidRDefault="00097359" w:rsidP="00097359">
      <w:pPr>
        <w:shd w:val="clear" w:color="auto" w:fill="FFFFFF"/>
        <w:autoSpaceDE w:val="0"/>
        <w:autoSpaceDN w:val="0"/>
        <w:adjustRightInd w:val="0"/>
        <w:ind w:firstLine="709"/>
        <w:jc w:val="both"/>
        <w:rPr>
          <w:bCs/>
          <w:sz w:val="28"/>
          <w:szCs w:val="28"/>
        </w:rPr>
      </w:pPr>
      <w:r w:rsidRPr="00097359">
        <w:rPr>
          <w:bCs/>
          <w:noProof/>
          <w:position w:val="-12"/>
          <w:sz w:val="28"/>
          <w:szCs w:val="28"/>
        </w:rPr>
        <w:drawing>
          <wp:inline distT="0" distB="0" distL="0" distR="0" wp14:anchorId="3E487B10" wp14:editId="0C7728D9">
            <wp:extent cx="733425" cy="333375"/>
            <wp:effectExtent l="0" t="0" r="9525" b="0"/>
            <wp:docPr id="76275954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r w:rsidRPr="00097359">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79D20859" w14:textId="77777777" w:rsidR="00097359" w:rsidRPr="00097359" w:rsidRDefault="00097359" w:rsidP="00097359">
      <w:pPr>
        <w:shd w:val="clear" w:color="auto" w:fill="FFFFFF"/>
        <w:autoSpaceDE w:val="0"/>
        <w:autoSpaceDN w:val="0"/>
        <w:adjustRightInd w:val="0"/>
        <w:ind w:firstLine="709"/>
        <w:jc w:val="both"/>
        <w:rPr>
          <w:bCs/>
          <w:sz w:val="28"/>
          <w:szCs w:val="28"/>
        </w:rPr>
      </w:pPr>
      <w:r w:rsidRPr="00097359">
        <w:rPr>
          <w:bCs/>
          <w:sz w:val="28"/>
          <w:szCs w:val="28"/>
        </w:rPr>
        <w:t>НД - норма доходности на капитал, инвестированный после начала долгосрочного периода регулирования;</w:t>
      </w:r>
    </w:p>
    <w:p w14:paraId="0997353F" w14:textId="31B9475A" w:rsidR="00097359" w:rsidRPr="00097359" w:rsidRDefault="00097359" w:rsidP="00097359">
      <w:pPr>
        <w:shd w:val="clear" w:color="auto" w:fill="FFFFFF"/>
        <w:autoSpaceDE w:val="0"/>
        <w:autoSpaceDN w:val="0"/>
        <w:adjustRightInd w:val="0"/>
        <w:ind w:firstLine="709"/>
        <w:jc w:val="both"/>
        <w:rPr>
          <w:bCs/>
          <w:sz w:val="28"/>
          <w:szCs w:val="28"/>
        </w:rPr>
      </w:pPr>
      <w:r w:rsidRPr="00097359">
        <w:rPr>
          <w:bCs/>
          <w:noProof/>
          <w:position w:val="-14"/>
          <w:sz w:val="28"/>
          <w:szCs w:val="28"/>
        </w:rPr>
        <w:drawing>
          <wp:inline distT="0" distB="0" distL="0" distR="0" wp14:anchorId="7DA5D7DF" wp14:editId="19962FED">
            <wp:extent cx="704850" cy="361950"/>
            <wp:effectExtent l="0" t="0" r="0" b="0"/>
            <wp:docPr id="2106180812"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097359">
        <w:rPr>
          <w:bCs/>
          <w:sz w:val="28"/>
          <w:szCs w:val="28"/>
        </w:rPr>
        <w:t xml:space="preserve"> - величина сглаживания необходимой валовой выручки, определенная органом регулирования;</w:t>
      </w:r>
    </w:p>
    <w:p w14:paraId="08E26F8E" w14:textId="1BE3EF8C" w:rsidR="00097359" w:rsidRPr="00097359" w:rsidRDefault="00097359" w:rsidP="00097359">
      <w:pPr>
        <w:shd w:val="clear" w:color="auto" w:fill="FFFFFF"/>
        <w:autoSpaceDE w:val="0"/>
        <w:autoSpaceDN w:val="0"/>
        <w:adjustRightInd w:val="0"/>
        <w:ind w:firstLine="709"/>
        <w:jc w:val="both"/>
        <w:rPr>
          <w:bCs/>
          <w:sz w:val="28"/>
          <w:szCs w:val="28"/>
        </w:rPr>
      </w:pPr>
      <w:r w:rsidRPr="00097359">
        <w:rPr>
          <w:bCs/>
          <w:noProof/>
          <w:position w:val="-12"/>
          <w:sz w:val="28"/>
          <w:szCs w:val="28"/>
        </w:rPr>
        <w:drawing>
          <wp:inline distT="0" distB="0" distL="0" distR="0" wp14:anchorId="5E5775A7" wp14:editId="775891F2">
            <wp:extent cx="628650" cy="333375"/>
            <wp:effectExtent l="0" t="0" r="0" b="0"/>
            <wp:docPr id="1758470853"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097359">
        <w:rPr>
          <w:bCs/>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71DE60DE" w14:textId="77777777" w:rsidR="00097359" w:rsidRPr="00097359" w:rsidRDefault="00097359" w:rsidP="00097359">
      <w:pPr>
        <w:shd w:val="clear" w:color="auto" w:fill="FFFFFF"/>
        <w:autoSpaceDE w:val="0"/>
        <w:autoSpaceDN w:val="0"/>
        <w:adjustRightInd w:val="0"/>
        <w:ind w:firstLine="709"/>
        <w:jc w:val="both"/>
        <w:rPr>
          <w:bCs/>
          <w:sz w:val="28"/>
          <w:szCs w:val="28"/>
        </w:rPr>
      </w:pPr>
    </w:p>
    <w:p w14:paraId="7B370D05" w14:textId="77777777" w:rsidR="00097359" w:rsidRPr="00097359" w:rsidRDefault="00097359" w:rsidP="00097359">
      <w:pPr>
        <w:shd w:val="clear" w:color="auto" w:fill="FFFFFF"/>
        <w:autoSpaceDE w:val="0"/>
        <w:autoSpaceDN w:val="0"/>
        <w:adjustRightInd w:val="0"/>
        <w:ind w:firstLine="709"/>
        <w:jc w:val="both"/>
        <w:rPr>
          <w:sz w:val="28"/>
          <w:szCs w:val="28"/>
        </w:rPr>
      </w:pPr>
      <w:r w:rsidRPr="00097359">
        <w:rPr>
          <w:sz w:val="28"/>
          <w:szCs w:val="28"/>
        </w:rPr>
        <w:t>Расходы по данной статье РЭК Кузбасса на 2024 год утверждены в размере 677,30 тыс. руб. Предприятием в целях корректировки затраты по данной статье не заявлены.</w:t>
      </w:r>
    </w:p>
    <w:p w14:paraId="09FB7A12" w14:textId="77777777" w:rsidR="00097359" w:rsidRPr="00097359" w:rsidRDefault="00097359" w:rsidP="00097359">
      <w:pPr>
        <w:shd w:val="clear" w:color="auto" w:fill="FFFFFF"/>
        <w:tabs>
          <w:tab w:val="left" w:pos="709"/>
        </w:tabs>
        <w:autoSpaceDE w:val="0"/>
        <w:autoSpaceDN w:val="0"/>
        <w:adjustRightInd w:val="0"/>
        <w:ind w:firstLine="709"/>
        <w:jc w:val="both"/>
        <w:rPr>
          <w:sz w:val="28"/>
          <w:szCs w:val="28"/>
        </w:rPr>
      </w:pPr>
      <w:r w:rsidRPr="00097359">
        <w:rPr>
          <w:sz w:val="28"/>
          <w:szCs w:val="28"/>
        </w:rPr>
        <w:lastRenderedPageBreak/>
        <w:t>В процессе экспертизы величина изменения необходимой валовой выручки, проводимого в целях сглаживания,</w:t>
      </w:r>
      <w:r w:rsidRPr="00097359">
        <w:rPr>
          <w:sz w:val="32"/>
          <w:szCs w:val="28"/>
        </w:rPr>
        <w:t xml:space="preserve"> </w:t>
      </w:r>
      <w:r w:rsidRPr="00097359">
        <w:rPr>
          <w:sz w:val="28"/>
          <w:szCs w:val="28"/>
        </w:rPr>
        <w:t>на 2024 год определена в размере 360,00 тыс. руб. в сторону увеличения - в качестве возврата отрицательного сглаживания, учтенного при корректировке тарифа в 2023 году, на 2025 год 317,30 тыс. руб.:</w:t>
      </w:r>
    </w:p>
    <w:p w14:paraId="0F86C4C2" w14:textId="77777777" w:rsidR="00097359" w:rsidRPr="00097359" w:rsidRDefault="00097359" w:rsidP="00097359">
      <w:pPr>
        <w:shd w:val="clear" w:color="auto" w:fill="FFFFFF"/>
        <w:tabs>
          <w:tab w:val="left" w:pos="709"/>
        </w:tabs>
        <w:autoSpaceDE w:val="0"/>
        <w:autoSpaceDN w:val="0"/>
        <w:adjustRightInd w:val="0"/>
        <w:ind w:firstLine="709"/>
        <w:jc w:val="right"/>
        <w:rPr>
          <w:sz w:val="28"/>
          <w:szCs w:val="28"/>
        </w:rPr>
      </w:pPr>
      <w:r w:rsidRPr="00097359">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373"/>
        <w:gridCol w:w="2379"/>
        <w:gridCol w:w="2172"/>
      </w:tblGrid>
      <w:tr w:rsidR="00097359" w:rsidRPr="00097359" w14:paraId="56D7AEE0" w14:textId="77777777" w:rsidTr="00A774DB">
        <w:tc>
          <w:tcPr>
            <w:tcW w:w="2785" w:type="dxa"/>
            <w:shd w:val="clear" w:color="auto" w:fill="auto"/>
          </w:tcPr>
          <w:p w14:paraId="4036ED24" w14:textId="77777777" w:rsidR="00097359" w:rsidRPr="00097359" w:rsidRDefault="00097359" w:rsidP="00097359">
            <w:pPr>
              <w:tabs>
                <w:tab w:val="left" w:pos="1134"/>
              </w:tabs>
              <w:jc w:val="both"/>
              <w:rPr>
                <w:sz w:val="28"/>
                <w:szCs w:val="28"/>
              </w:rPr>
            </w:pPr>
          </w:p>
        </w:tc>
        <w:tc>
          <w:tcPr>
            <w:tcW w:w="2427" w:type="dxa"/>
            <w:shd w:val="clear" w:color="auto" w:fill="auto"/>
          </w:tcPr>
          <w:p w14:paraId="16344D6E" w14:textId="77777777" w:rsidR="00097359" w:rsidRPr="00097359" w:rsidRDefault="00097359" w:rsidP="00097359">
            <w:pPr>
              <w:tabs>
                <w:tab w:val="left" w:pos="1134"/>
              </w:tabs>
              <w:jc w:val="center"/>
              <w:rPr>
                <w:sz w:val="28"/>
                <w:szCs w:val="28"/>
              </w:rPr>
            </w:pPr>
            <w:r w:rsidRPr="00097359">
              <w:rPr>
                <w:sz w:val="28"/>
                <w:szCs w:val="28"/>
              </w:rPr>
              <w:t>2023</w:t>
            </w:r>
          </w:p>
        </w:tc>
        <w:tc>
          <w:tcPr>
            <w:tcW w:w="2428" w:type="dxa"/>
            <w:shd w:val="clear" w:color="auto" w:fill="auto"/>
          </w:tcPr>
          <w:p w14:paraId="6F8B3625" w14:textId="77777777" w:rsidR="00097359" w:rsidRPr="00097359" w:rsidRDefault="00097359" w:rsidP="00097359">
            <w:pPr>
              <w:tabs>
                <w:tab w:val="left" w:pos="1134"/>
              </w:tabs>
              <w:jc w:val="center"/>
              <w:rPr>
                <w:sz w:val="28"/>
                <w:szCs w:val="28"/>
              </w:rPr>
            </w:pPr>
            <w:r w:rsidRPr="00097359">
              <w:rPr>
                <w:sz w:val="28"/>
                <w:szCs w:val="28"/>
              </w:rPr>
              <w:t>2024</w:t>
            </w:r>
          </w:p>
        </w:tc>
        <w:tc>
          <w:tcPr>
            <w:tcW w:w="2214" w:type="dxa"/>
          </w:tcPr>
          <w:p w14:paraId="4AA92AB1" w14:textId="77777777" w:rsidR="00097359" w:rsidRPr="00097359" w:rsidRDefault="00097359" w:rsidP="00097359">
            <w:pPr>
              <w:tabs>
                <w:tab w:val="left" w:pos="1134"/>
              </w:tabs>
              <w:jc w:val="center"/>
              <w:rPr>
                <w:sz w:val="28"/>
                <w:szCs w:val="28"/>
              </w:rPr>
            </w:pPr>
            <w:r w:rsidRPr="00097359">
              <w:rPr>
                <w:sz w:val="28"/>
                <w:szCs w:val="28"/>
              </w:rPr>
              <w:t>2025</w:t>
            </w:r>
          </w:p>
        </w:tc>
      </w:tr>
      <w:tr w:rsidR="00097359" w:rsidRPr="00097359" w14:paraId="0A6FEE6E" w14:textId="77777777" w:rsidTr="00A774DB">
        <w:tc>
          <w:tcPr>
            <w:tcW w:w="2785" w:type="dxa"/>
            <w:shd w:val="clear" w:color="auto" w:fill="auto"/>
          </w:tcPr>
          <w:p w14:paraId="2B5CBAC4" w14:textId="77777777" w:rsidR="00097359" w:rsidRPr="00097359" w:rsidRDefault="00097359" w:rsidP="00097359">
            <w:pPr>
              <w:tabs>
                <w:tab w:val="left" w:pos="1134"/>
              </w:tabs>
              <w:jc w:val="both"/>
              <w:rPr>
                <w:sz w:val="28"/>
                <w:szCs w:val="28"/>
              </w:rPr>
            </w:pPr>
            <w:r w:rsidRPr="00097359">
              <w:rPr>
                <w:sz w:val="28"/>
                <w:szCs w:val="28"/>
              </w:rPr>
              <w:t>Величина сглаживания (уменьшение)</w:t>
            </w:r>
          </w:p>
        </w:tc>
        <w:tc>
          <w:tcPr>
            <w:tcW w:w="2427" w:type="dxa"/>
            <w:shd w:val="clear" w:color="auto" w:fill="auto"/>
          </w:tcPr>
          <w:p w14:paraId="1F75C08E" w14:textId="77777777" w:rsidR="00097359" w:rsidRPr="00097359" w:rsidRDefault="00097359" w:rsidP="00097359">
            <w:pPr>
              <w:tabs>
                <w:tab w:val="left" w:pos="1134"/>
              </w:tabs>
              <w:jc w:val="center"/>
              <w:rPr>
                <w:b/>
                <w:bCs/>
                <w:i/>
                <w:iCs/>
                <w:sz w:val="28"/>
                <w:szCs w:val="28"/>
              </w:rPr>
            </w:pPr>
            <w:r w:rsidRPr="00097359">
              <w:rPr>
                <w:b/>
                <w:bCs/>
                <w:i/>
                <w:iCs/>
                <w:sz w:val="28"/>
                <w:szCs w:val="28"/>
              </w:rPr>
              <w:t>677,3</w:t>
            </w:r>
          </w:p>
        </w:tc>
        <w:tc>
          <w:tcPr>
            <w:tcW w:w="2428" w:type="dxa"/>
            <w:shd w:val="clear" w:color="auto" w:fill="auto"/>
          </w:tcPr>
          <w:p w14:paraId="0368C8C7" w14:textId="77777777" w:rsidR="00097359" w:rsidRPr="00097359" w:rsidRDefault="00097359" w:rsidP="00097359">
            <w:pPr>
              <w:tabs>
                <w:tab w:val="left" w:pos="1134"/>
              </w:tabs>
              <w:jc w:val="center"/>
              <w:rPr>
                <w:sz w:val="28"/>
                <w:szCs w:val="28"/>
              </w:rPr>
            </w:pPr>
          </w:p>
        </w:tc>
        <w:tc>
          <w:tcPr>
            <w:tcW w:w="2214" w:type="dxa"/>
          </w:tcPr>
          <w:p w14:paraId="65EB2ED1" w14:textId="77777777" w:rsidR="00097359" w:rsidRPr="00097359" w:rsidRDefault="00097359" w:rsidP="00097359">
            <w:pPr>
              <w:tabs>
                <w:tab w:val="left" w:pos="1134"/>
              </w:tabs>
              <w:jc w:val="center"/>
              <w:rPr>
                <w:sz w:val="28"/>
                <w:szCs w:val="28"/>
              </w:rPr>
            </w:pPr>
          </w:p>
        </w:tc>
      </w:tr>
      <w:tr w:rsidR="00097359" w:rsidRPr="00097359" w14:paraId="36E88AF2" w14:textId="77777777" w:rsidTr="00A774DB">
        <w:tc>
          <w:tcPr>
            <w:tcW w:w="2785" w:type="dxa"/>
            <w:shd w:val="clear" w:color="auto" w:fill="auto"/>
          </w:tcPr>
          <w:p w14:paraId="031AB806" w14:textId="77777777" w:rsidR="00097359" w:rsidRPr="00097359" w:rsidRDefault="00097359" w:rsidP="00097359">
            <w:pPr>
              <w:tabs>
                <w:tab w:val="left" w:pos="1134"/>
              </w:tabs>
              <w:jc w:val="both"/>
              <w:rPr>
                <w:sz w:val="28"/>
                <w:szCs w:val="28"/>
              </w:rPr>
            </w:pPr>
            <w:r w:rsidRPr="00097359">
              <w:rPr>
                <w:sz w:val="28"/>
                <w:szCs w:val="28"/>
              </w:rPr>
              <w:t>Величина сглаживания (увеличение)</w:t>
            </w:r>
          </w:p>
        </w:tc>
        <w:tc>
          <w:tcPr>
            <w:tcW w:w="2427" w:type="dxa"/>
            <w:shd w:val="clear" w:color="auto" w:fill="auto"/>
          </w:tcPr>
          <w:p w14:paraId="33126B4A" w14:textId="77777777" w:rsidR="00097359" w:rsidRPr="00097359" w:rsidRDefault="00097359" w:rsidP="00097359">
            <w:pPr>
              <w:tabs>
                <w:tab w:val="left" w:pos="1134"/>
              </w:tabs>
              <w:jc w:val="center"/>
              <w:rPr>
                <w:sz w:val="28"/>
                <w:szCs w:val="28"/>
              </w:rPr>
            </w:pPr>
          </w:p>
        </w:tc>
        <w:tc>
          <w:tcPr>
            <w:tcW w:w="2428" w:type="dxa"/>
            <w:shd w:val="clear" w:color="auto" w:fill="auto"/>
          </w:tcPr>
          <w:p w14:paraId="64AAB6B2" w14:textId="77777777" w:rsidR="00097359" w:rsidRPr="00097359" w:rsidRDefault="00097359" w:rsidP="00097359">
            <w:pPr>
              <w:tabs>
                <w:tab w:val="left" w:pos="1134"/>
              </w:tabs>
              <w:jc w:val="center"/>
              <w:rPr>
                <w:sz w:val="28"/>
                <w:szCs w:val="28"/>
              </w:rPr>
            </w:pPr>
            <w:r w:rsidRPr="00097359">
              <w:rPr>
                <w:b/>
                <w:i/>
                <w:iCs/>
                <w:sz w:val="28"/>
                <w:szCs w:val="28"/>
              </w:rPr>
              <w:t>360,00</w:t>
            </w:r>
          </w:p>
        </w:tc>
        <w:tc>
          <w:tcPr>
            <w:tcW w:w="2214" w:type="dxa"/>
          </w:tcPr>
          <w:p w14:paraId="042FC015" w14:textId="77777777" w:rsidR="00097359" w:rsidRPr="00097359" w:rsidRDefault="00097359" w:rsidP="00097359">
            <w:pPr>
              <w:tabs>
                <w:tab w:val="left" w:pos="1134"/>
              </w:tabs>
              <w:jc w:val="center"/>
              <w:rPr>
                <w:b/>
                <w:i/>
                <w:iCs/>
                <w:sz w:val="28"/>
                <w:szCs w:val="28"/>
              </w:rPr>
            </w:pPr>
            <w:r w:rsidRPr="00097359">
              <w:rPr>
                <w:b/>
                <w:i/>
                <w:iCs/>
                <w:sz w:val="28"/>
                <w:szCs w:val="28"/>
              </w:rPr>
              <w:t>317,30</w:t>
            </w:r>
          </w:p>
        </w:tc>
      </w:tr>
    </w:tbl>
    <w:p w14:paraId="12272AED" w14:textId="77777777" w:rsidR="00097359" w:rsidRPr="00097359" w:rsidRDefault="00097359" w:rsidP="00097359">
      <w:pPr>
        <w:shd w:val="clear" w:color="auto" w:fill="FFFFFF"/>
        <w:autoSpaceDE w:val="0"/>
        <w:autoSpaceDN w:val="0"/>
        <w:adjustRightInd w:val="0"/>
        <w:ind w:firstLine="709"/>
        <w:jc w:val="both"/>
        <w:rPr>
          <w:color w:val="FF0000"/>
          <w:sz w:val="28"/>
          <w:szCs w:val="28"/>
        </w:rPr>
      </w:pPr>
    </w:p>
    <w:p w14:paraId="03A684BE" w14:textId="77777777" w:rsidR="00097359" w:rsidRPr="00097359" w:rsidRDefault="00097359" w:rsidP="00097359">
      <w:pPr>
        <w:autoSpaceDE w:val="0"/>
        <w:autoSpaceDN w:val="0"/>
        <w:adjustRightInd w:val="0"/>
        <w:ind w:firstLine="709"/>
        <w:jc w:val="both"/>
        <w:rPr>
          <w:rFonts w:eastAsia="Calibri"/>
          <w:sz w:val="2"/>
          <w:szCs w:val="2"/>
          <w:lang w:eastAsia="en-US"/>
        </w:rPr>
      </w:pPr>
    </w:p>
    <w:p w14:paraId="263F1ACE" w14:textId="77777777" w:rsidR="00097359" w:rsidRPr="00097359" w:rsidRDefault="00097359" w:rsidP="00097359">
      <w:pPr>
        <w:shd w:val="clear" w:color="auto" w:fill="FFFFFF"/>
        <w:tabs>
          <w:tab w:val="left" w:pos="709"/>
        </w:tabs>
        <w:autoSpaceDE w:val="0"/>
        <w:autoSpaceDN w:val="0"/>
        <w:adjustRightInd w:val="0"/>
        <w:ind w:firstLine="709"/>
        <w:jc w:val="both"/>
        <w:rPr>
          <w:sz w:val="6"/>
          <w:szCs w:val="6"/>
          <w:u w:val="single"/>
        </w:rPr>
      </w:pPr>
    </w:p>
    <w:p w14:paraId="5DF42A00" w14:textId="77777777" w:rsidR="00097359" w:rsidRPr="00097359" w:rsidRDefault="00097359" w:rsidP="00097359">
      <w:pPr>
        <w:shd w:val="clear" w:color="auto" w:fill="FFFFFF"/>
        <w:tabs>
          <w:tab w:val="left" w:pos="709"/>
        </w:tabs>
        <w:autoSpaceDE w:val="0"/>
        <w:autoSpaceDN w:val="0"/>
        <w:adjustRightInd w:val="0"/>
        <w:ind w:firstLine="709"/>
        <w:jc w:val="both"/>
        <w:rPr>
          <w:b/>
          <w:sz w:val="28"/>
          <w:szCs w:val="28"/>
          <w:u w:val="single"/>
        </w:rPr>
      </w:pPr>
      <w:r w:rsidRPr="00097359">
        <w:rPr>
          <w:b/>
          <w:sz w:val="28"/>
          <w:szCs w:val="28"/>
          <w:u w:val="single"/>
        </w:rPr>
        <w:t xml:space="preserve">Размер отклонения значений, учтенных при установлении тарифов, от фактических значений параметров расчета тарифов </w:t>
      </w:r>
    </w:p>
    <w:p w14:paraId="7AFC21AE" w14:textId="77777777" w:rsidR="00097359" w:rsidRPr="00097359" w:rsidRDefault="00097359" w:rsidP="00097359">
      <w:pPr>
        <w:autoSpaceDE w:val="0"/>
        <w:autoSpaceDN w:val="0"/>
        <w:adjustRightInd w:val="0"/>
        <w:ind w:firstLine="540"/>
        <w:jc w:val="both"/>
        <w:rPr>
          <w:sz w:val="18"/>
          <w:szCs w:val="28"/>
        </w:rPr>
      </w:pPr>
    </w:p>
    <w:p w14:paraId="35A50EB1"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В соответствии с пунктом 48 размер отклонения значений, учтенных при установлении тарифов, от фактических значений параметров расчета тарифов рассчитывается по формуле:</w:t>
      </w:r>
    </w:p>
    <w:p w14:paraId="18316728" w14:textId="77777777" w:rsidR="00097359" w:rsidRPr="00097359" w:rsidRDefault="00097359" w:rsidP="00097359">
      <w:pPr>
        <w:autoSpaceDE w:val="0"/>
        <w:autoSpaceDN w:val="0"/>
        <w:adjustRightInd w:val="0"/>
        <w:ind w:firstLine="709"/>
        <w:jc w:val="both"/>
        <w:rPr>
          <w:sz w:val="28"/>
          <w:szCs w:val="28"/>
        </w:rPr>
      </w:pPr>
    </w:p>
    <w:p w14:paraId="3A4F2E9E" w14:textId="0D2B2F42" w:rsidR="00097359" w:rsidRPr="00097359" w:rsidRDefault="00097359" w:rsidP="00097359">
      <w:pPr>
        <w:autoSpaceDE w:val="0"/>
        <w:autoSpaceDN w:val="0"/>
        <w:adjustRightInd w:val="0"/>
        <w:ind w:firstLine="709"/>
        <w:jc w:val="center"/>
        <w:rPr>
          <w:sz w:val="28"/>
          <w:szCs w:val="28"/>
        </w:rPr>
      </w:pPr>
      <w:r w:rsidRPr="00097359">
        <w:rPr>
          <w:noProof/>
          <w:position w:val="-12"/>
          <w:sz w:val="28"/>
          <w:szCs w:val="28"/>
        </w:rPr>
        <w:drawing>
          <wp:inline distT="0" distB="0" distL="0" distR="0" wp14:anchorId="5C497A62" wp14:editId="3D414CC6">
            <wp:extent cx="3838575" cy="342900"/>
            <wp:effectExtent l="0" t="0" r="0" b="0"/>
            <wp:docPr id="108179687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38575" cy="342900"/>
                    </a:xfrm>
                    <a:prstGeom prst="rect">
                      <a:avLst/>
                    </a:prstGeom>
                    <a:noFill/>
                    <a:ln>
                      <a:noFill/>
                    </a:ln>
                  </pic:spPr>
                </pic:pic>
              </a:graphicData>
            </a:graphic>
          </wp:inline>
        </w:drawing>
      </w:r>
    </w:p>
    <w:p w14:paraId="0ABC2903"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где:</w:t>
      </w:r>
    </w:p>
    <w:p w14:paraId="6F7E01BF" w14:textId="46328204" w:rsidR="00097359" w:rsidRPr="00097359" w:rsidRDefault="00097359" w:rsidP="00097359">
      <w:pPr>
        <w:autoSpaceDE w:val="0"/>
        <w:autoSpaceDN w:val="0"/>
        <w:adjustRightInd w:val="0"/>
        <w:ind w:firstLine="709"/>
        <w:jc w:val="both"/>
        <w:rPr>
          <w:sz w:val="28"/>
          <w:szCs w:val="28"/>
        </w:rPr>
      </w:pPr>
      <w:r w:rsidRPr="00097359">
        <w:rPr>
          <w:noProof/>
          <w:position w:val="-12"/>
          <w:sz w:val="28"/>
          <w:szCs w:val="28"/>
        </w:rPr>
        <w:drawing>
          <wp:inline distT="0" distB="0" distL="0" distR="0" wp14:anchorId="09E8DEF7" wp14:editId="0EFACA60">
            <wp:extent cx="695325" cy="333375"/>
            <wp:effectExtent l="0" t="0" r="9525" b="0"/>
            <wp:docPr id="1907710042"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097359">
        <w:rPr>
          <w:sz w:val="28"/>
          <w:szCs w:val="28"/>
        </w:rPr>
        <w:t xml:space="preserve"> - величина необходимой валовой выручки в (i-2)-м году, определяемая на основе фактических значений параметров расчета тарифов взамен прогнозных в соответствии с пунктом 51 настоящих Методических указаний;</w:t>
      </w:r>
    </w:p>
    <w:p w14:paraId="5015FC4A" w14:textId="0D229054" w:rsidR="00097359" w:rsidRPr="00097359" w:rsidRDefault="00097359" w:rsidP="00097359">
      <w:pPr>
        <w:autoSpaceDE w:val="0"/>
        <w:autoSpaceDN w:val="0"/>
        <w:adjustRightInd w:val="0"/>
        <w:ind w:firstLine="709"/>
        <w:jc w:val="both"/>
        <w:rPr>
          <w:sz w:val="28"/>
          <w:szCs w:val="28"/>
        </w:rPr>
      </w:pPr>
      <w:r w:rsidRPr="00097359">
        <w:rPr>
          <w:noProof/>
          <w:position w:val="-11"/>
          <w:sz w:val="28"/>
          <w:szCs w:val="28"/>
        </w:rPr>
        <w:drawing>
          <wp:inline distT="0" distB="0" distL="0" distR="0" wp14:anchorId="45BE69A5" wp14:editId="6392ADCD">
            <wp:extent cx="523875" cy="323850"/>
            <wp:effectExtent l="0" t="0" r="9525" b="0"/>
            <wp:docPr id="185765880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r w:rsidRPr="00097359">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услуг в (i-2)-м году и тарифов, установленных на (i-2)-й год в соответствии с настоящими Методическими указаниями, без учета уровня собираемости платежей.</w:t>
      </w:r>
    </w:p>
    <w:p w14:paraId="767C7F1E" w14:textId="77777777" w:rsidR="00097359" w:rsidRPr="00097359" w:rsidRDefault="00097359" w:rsidP="00097359">
      <w:pPr>
        <w:autoSpaceDE w:val="0"/>
        <w:autoSpaceDN w:val="0"/>
        <w:adjustRightInd w:val="0"/>
        <w:ind w:firstLine="709"/>
        <w:jc w:val="both"/>
        <w:rPr>
          <w:sz w:val="28"/>
          <w:szCs w:val="28"/>
        </w:rPr>
      </w:pPr>
    </w:p>
    <w:p w14:paraId="212592BE" w14:textId="6A663939" w:rsidR="00097359" w:rsidRPr="00097359" w:rsidRDefault="00097359" w:rsidP="00097359">
      <w:pPr>
        <w:autoSpaceDE w:val="0"/>
        <w:autoSpaceDN w:val="0"/>
        <w:adjustRightInd w:val="0"/>
        <w:ind w:firstLine="709"/>
        <w:jc w:val="both"/>
        <w:rPr>
          <w:sz w:val="28"/>
          <w:szCs w:val="28"/>
        </w:rPr>
      </w:pPr>
      <w:r w:rsidRPr="00097359">
        <w:rPr>
          <w:sz w:val="28"/>
          <w:szCs w:val="28"/>
        </w:rPr>
        <w:t xml:space="preserve">В соответствии с пунктом 51 необходимая валовая выручка, определяемая на (i-2)-й год на основе фактических значений параметров расчета тарифов взамен прогнозных, </w:t>
      </w:r>
      <w:r w:rsidRPr="00097359">
        <w:rPr>
          <w:noProof/>
          <w:position w:val="-12"/>
          <w:sz w:val="28"/>
          <w:szCs w:val="28"/>
        </w:rPr>
        <w:drawing>
          <wp:inline distT="0" distB="0" distL="0" distR="0" wp14:anchorId="34E7B675" wp14:editId="7061938B">
            <wp:extent cx="695325" cy="333375"/>
            <wp:effectExtent l="0" t="0" r="9525" b="0"/>
            <wp:docPr id="35822069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097359">
        <w:rPr>
          <w:sz w:val="28"/>
          <w:szCs w:val="28"/>
        </w:rPr>
        <w:t>, рассчитывается по формуле:</w:t>
      </w:r>
    </w:p>
    <w:p w14:paraId="397B4BC8" w14:textId="77777777" w:rsidR="00097359" w:rsidRPr="00097359" w:rsidRDefault="00097359" w:rsidP="00097359">
      <w:pPr>
        <w:autoSpaceDE w:val="0"/>
        <w:autoSpaceDN w:val="0"/>
        <w:adjustRightInd w:val="0"/>
        <w:ind w:firstLine="709"/>
        <w:jc w:val="both"/>
        <w:rPr>
          <w:sz w:val="28"/>
          <w:szCs w:val="28"/>
        </w:rPr>
      </w:pPr>
    </w:p>
    <w:p w14:paraId="4A16F971" w14:textId="7600E1B4" w:rsidR="00097359" w:rsidRPr="00097359" w:rsidRDefault="00097359" w:rsidP="00097359">
      <w:pPr>
        <w:autoSpaceDE w:val="0"/>
        <w:autoSpaceDN w:val="0"/>
        <w:adjustRightInd w:val="0"/>
        <w:ind w:firstLine="709"/>
        <w:jc w:val="center"/>
        <w:rPr>
          <w:sz w:val="28"/>
          <w:szCs w:val="28"/>
        </w:rPr>
      </w:pPr>
      <w:r w:rsidRPr="00097359">
        <w:rPr>
          <w:noProof/>
          <w:position w:val="-38"/>
          <w:sz w:val="28"/>
          <w:szCs w:val="28"/>
        </w:rPr>
        <w:lastRenderedPageBreak/>
        <w:drawing>
          <wp:inline distT="0" distB="0" distL="0" distR="0" wp14:anchorId="384F8657" wp14:editId="3F3F2F28">
            <wp:extent cx="5514975" cy="676275"/>
            <wp:effectExtent l="0" t="0" r="9525" b="9525"/>
            <wp:docPr id="73259440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14975" cy="676275"/>
                    </a:xfrm>
                    <a:prstGeom prst="rect">
                      <a:avLst/>
                    </a:prstGeom>
                    <a:noFill/>
                    <a:ln>
                      <a:noFill/>
                    </a:ln>
                  </pic:spPr>
                </pic:pic>
              </a:graphicData>
            </a:graphic>
          </wp:inline>
        </w:drawing>
      </w:r>
    </w:p>
    <w:p w14:paraId="6E6C5052"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где:</w:t>
      </w:r>
    </w:p>
    <w:p w14:paraId="4C5245AF" w14:textId="10873765" w:rsidR="00097359" w:rsidRPr="00097359" w:rsidRDefault="00097359" w:rsidP="00097359">
      <w:pPr>
        <w:autoSpaceDE w:val="0"/>
        <w:autoSpaceDN w:val="0"/>
        <w:adjustRightInd w:val="0"/>
        <w:ind w:firstLine="709"/>
        <w:jc w:val="both"/>
        <w:rPr>
          <w:sz w:val="28"/>
          <w:szCs w:val="28"/>
        </w:rPr>
      </w:pPr>
      <w:r w:rsidRPr="00097359">
        <w:rPr>
          <w:noProof/>
          <w:position w:val="-12"/>
          <w:sz w:val="28"/>
          <w:szCs w:val="28"/>
        </w:rPr>
        <w:drawing>
          <wp:inline distT="0" distB="0" distL="0" distR="0" wp14:anchorId="5DE1774B" wp14:editId="1E5A7D57">
            <wp:extent cx="523875" cy="333375"/>
            <wp:effectExtent l="0" t="0" r="9525" b="0"/>
            <wp:docPr id="46943466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097359">
        <w:rPr>
          <w:sz w:val="28"/>
          <w:szCs w:val="28"/>
        </w:rPr>
        <w:t xml:space="preserve"> - операционные расходы, определенные на (i-2)-й год исходя из фактических значений параметров расчета тарифов в соответствии с формулой 22 пункта 52 настоящих Методических указаний, тыс. руб.;</w:t>
      </w:r>
    </w:p>
    <w:p w14:paraId="0B4839FF" w14:textId="13AC322B" w:rsidR="00097359" w:rsidRPr="00097359" w:rsidRDefault="00097359" w:rsidP="00097359">
      <w:pPr>
        <w:autoSpaceDE w:val="0"/>
        <w:autoSpaceDN w:val="0"/>
        <w:adjustRightInd w:val="0"/>
        <w:ind w:firstLine="709"/>
        <w:jc w:val="both"/>
        <w:rPr>
          <w:sz w:val="28"/>
          <w:szCs w:val="28"/>
        </w:rPr>
      </w:pPr>
      <w:r w:rsidRPr="00097359">
        <w:rPr>
          <w:noProof/>
          <w:position w:val="-12"/>
          <w:sz w:val="28"/>
          <w:szCs w:val="28"/>
        </w:rPr>
        <w:drawing>
          <wp:inline distT="0" distB="0" distL="0" distR="0" wp14:anchorId="2DAA6139" wp14:editId="2DD9B2C6">
            <wp:extent cx="533400" cy="333375"/>
            <wp:effectExtent l="0" t="0" r="0" b="0"/>
            <wp:docPr id="176165091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097359">
        <w:rPr>
          <w:sz w:val="28"/>
          <w:szCs w:val="28"/>
        </w:rPr>
        <w:t xml:space="preserve"> - фактические неподконтрольные расходы в (i-2)-ом году, которые определены на основании документально подтвержденных имевших место неподконтрольных расходов, тыс. руб.;</w:t>
      </w:r>
    </w:p>
    <w:p w14:paraId="6CE5A2EE" w14:textId="0359128D" w:rsidR="00097359" w:rsidRPr="00097359" w:rsidRDefault="00097359" w:rsidP="00097359">
      <w:pPr>
        <w:autoSpaceDE w:val="0"/>
        <w:autoSpaceDN w:val="0"/>
        <w:adjustRightInd w:val="0"/>
        <w:ind w:firstLine="709"/>
        <w:jc w:val="both"/>
        <w:rPr>
          <w:sz w:val="28"/>
          <w:szCs w:val="28"/>
        </w:rPr>
      </w:pPr>
      <w:r w:rsidRPr="00097359">
        <w:rPr>
          <w:noProof/>
          <w:position w:val="-12"/>
          <w:sz w:val="28"/>
          <w:szCs w:val="28"/>
        </w:rPr>
        <w:drawing>
          <wp:inline distT="0" distB="0" distL="0" distR="0" wp14:anchorId="7C608D89" wp14:editId="756D761C">
            <wp:extent cx="523875" cy="333375"/>
            <wp:effectExtent l="0" t="0" r="9525" b="0"/>
            <wp:docPr id="117477917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097359">
        <w:rPr>
          <w:sz w:val="28"/>
          <w:szCs w:val="28"/>
        </w:rPr>
        <w:t xml:space="preserve"> - расходы на приобретение энергетических ресурсов в (i-2)-м году, определенные в соответствии с формулой 23 пункта 52 настоящих Методических указаний, тыс. руб.;</w:t>
      </w:r>
    </w:p>
    <w:p w14:paraId="40A8869D" w14:textId="52F37839" w:rsidR="00097359" w:rsidRPr="00097359" w:rsidRDefault="00097359" w:rsidP="00097359">
      <w:pPr>
        <w:autoSpaceDE w:val="0"/>
        <w:autoSpaceDN w:val="0"/>
        <w:adjustRightInd w:val="0"/>
        <w:ind w:firstLine="709"/>
        <w:jc w:val="both"/>
        <w:rPr>
          <w:sz w:val="28"/>
          <w:szCs w:val="28"/>
        </w:rPr>
      </w:pPr>
      <w:r w:rsidRPr="00097359">
        <w:rPr>
          <w:noProof/>
          <w:position w:val="-12"/>
          <w:sz w:val="28"/>
          <w:szCs w:val="28"/>
        </w:rPr>
        <w:drawing>
          <wp:inline distT="0" distB="0" distL="0" distR="0" wp14:anchorId="1F22CC10" wp14:editId="5ADFB36E">
            <wp:extent cx="409575" cy="333375"/>
            <wp:effectExtent l="0" t="0" r="9525" b="0"/>
            <wp:docPr id="118381390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097359">
        <w:rPr>
          <w:sz w:val="28"/>
          <w:szCs w:val="28"/>
        </w:rPr>
        <w:t xml:space="preserve"> - фактические расходы на амортизацию основных средств и нематериальных активов, определенные по итогам (i-2)-го года по данным бухгалтерского учета, тыс. руб.;</w:t>
      </w:r>
    </w:p>
    <w:p w14:paraId="1C40FC25" w14:textId="01F2DFE2" w:rsidR="00097359" w:rsidRPr="00097359" w:rsidRDefault="00097359" w:rsidP="00097359">
      <w:pPr>
        <w:autoSpaceDE w:val="0"/>
        <w:autoSpaceDN w:val="0"/>
        <w:adjustRightInd w:val="0"/>
        <w:ind w:firstLine="709"/>
        <w:jc w:val="both"/>
        <w:rPr>
          <w:sz w:val="28"/>
          <w:szCs w:val="28"/>
        </w:rPr>
      </w:pPr>
      <w:r w:rsidRPr="00097359">
        <w:rPr>
          <w:noProof/>
          <w:position w:val="-12"/>
          <w:sz w:val="28"/>
          <w:szCs w:val="28"/>
        </w:rPr>
        <w:drawing>
          <wp:inline distT="0" distB="0" distL="0" distR="0" wp14:anchorId="14FB4F11" wp14:editId="1346107A">
            <wp:extent cx="533400" cy="333375"/>
            <wp:effectExtent l="0" t="0" r="0" b="0"/>
            <wp:docPr id="163214841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097359">
        <w:rPr>
          <w:sz w:val="28"/>
          <w:szCs w:val="28"/>
        </w:rPr>
        <w:t xml:space="preserve"> - фактическая нормативная прибыль на (i-2)-й год, тыс. руб.;</w:t>
      </w:r>
    </w:p>
    <w:p w14:paraId="0415D962"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РП</w:t>
      </w:r>
      <w:r w:rsidRPr="00097359">
        <w:rPr>
          <w:sz w:val="28"/>
          <w:szCs w:val="28"/>
          <w:vertAlign w:val="subscript"/>
        </w:rPr>
        <w:t>i-2</w:t>
      </w:r>
      <w:r w:rsidRPr="00097359">
        <w:rPr>
          <w:sz w:val="28"/>
          <w:szCs w:val="28"/>
        </w:rPr>
        <w:t xml:space="preserve"> - расчетная предпринимательская прибыль, учтенная при установлении тарифов на (i-2)-й год, тыс. руб.;</w:t>
      </w:r>
    </w:p>
    <w:p w14:paraId="55413215" w14:textId="304C28EB" w:rsidR="00097359" w:rsidRPr="00097359" w:rsidRDefault="00097359" w:rsidP="00097359">
      <w:pPr>
        <w:autoSpaceDE w:val="0"/>
        <w:autoSpaceDN w:val="0"/>
        <w:adjustRightInd w:val="0"/>
        <w:ind w:firstLine="709"/>
        <w:jc w:val="both"/>
        <w:rPr>
          <w:sz w:val="28"/>
          <w:szCs w:val="28"/>
        </w:rPr>
      </w:pPr>
      <w:r w:rsidRPr="00097359">
        <w:rPr>
          <w:noProof/>
          <w:position w:val="-12"/>
          <w:sz w:val="28"/>
          <w:szCs w:val="28"/>
        </w:rPr>
        <w:drawing>
          <wp:inline distT="0" distB="0" distL="0" distR="0" wp14:anchorId="0814FD12" wp14:editId="361720A5">
            <wp:extent cx="809625" cy="333375"/>
            <wp:effectExtent l="0" t="0" r="9525" b="0"/>
            <wp:docPr id="1177062814"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097359">
        <w:rPr>
          <w:sz w:val="28"/>
          <w:szCs w:val="28"/>
        </w:rPr>
        <w:t xml:space="preserve"> - величина изменения необходимой валовой выручки, проводимого в целях сглаживания, учтенная при установлении тарифов на (i-2)-й год, тыс. руб.;</w:t>
      </w:r>
    </w:p>
    <w:p w14:paraId="412B3349" w14:textId="2AA203AA" w:rsidR="00097359" w:rsidRPr="00097359" w:rsidRDefault="00097359" w:rsidP="00097359">
      <w:pPr>
        <w:autoSpaceDE w:val="0"/>
        <w:autoSpaceDN w:val="0"/>
        <w:adjustRightInd w:val="0"/>
        <w:ind w:firstLine="709"/>
        <w:jc w:val="both"/>
        <w:rPr>
          <w:sz w:val="28"/>
          <w:szCs w:val="28"/>
        </w:rPr>
      </w:pPr>
      <w:r w:rsidRPr="00097359">
        <w:rPr>
          <w:noProof/>
          <w:position w:val="-11"/>
          <w:sz w:val="28"/>
          <w:szCs w:val="28"/>
        </w:rPr>
        <w:drawing>
          <wp:inline distT="0" distB="0" distL="0" distR="0" wp14:anchorId="283D505E" wp14:editId="43E45BC9">
            <wp:extent cx="695325" cy="323850"/>
            <wp:effectExtent l="0" t="0" r="9525" b="0"/>
            <wp:docPr id="151914380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097359">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315B4153" w14:textId="624B2A9F" w:rsidR="00097359" w:rsidRPr="00097359" w:rsidRDefault="00097359" w:rsidP="00097359">
      <w:pPr>
        <w:autoSpaceDE w:val="0"/>
        <w:autoSpaceDN w:val="0"/>
        <w:adjustRightInd w:val="0"/>
        <w:ind w:firstLine="709"/>
        <w:jc w:val="both"/>
        <w:rPr>
          <w:sz w:val="28"/>
          <w:szCs w:val="28"/>
        </w:rPr>
      </w:pPr>
      <w:r w:rsidRPr="00097359">
        <w:rPr>
          <w:noProof/>
          <w:position w:val="-11"/>
          <w:sz w:val="28"/>
          <w:szCs w:val="28"/>
        </w:rPr>
        <w:drawing>
          <wp:inline distT="0" distB="0" distL="0" distR="0" wp14:anchorId="5340DBCC" wp14:editId="126C5D7C">
            <wp:extent cx="552450" cy="323850"/>
            <wp:effectExtent l="0" t="0" r="0" b="0"/>
            <wp:docPr id="205101861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097359">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учтенная при установлении тарифов на (i-2)-й год, тыс. руб.;</w:t>
      </w:r>
    </w:p>
    <w:p w14:paraId="14E5E3C6" w14:textId="4CA77ABD" w:rsidR="00097359" w:rsidRPr="00097359" w:rsidRDefault="00097359" w:rsidP="00097359">
      <w:pPr>
        <w:autoSpaceDE w:val="0"/>
        <w:autoSpaceDN w:val="0"/>
        <w:adjustRightInd w:val="0"/>
        <w:ind w:firstLine="709"/>
        <w:jc w:val="both"/>
        <w:rPr>
          <w:sz w:val="28"/>
          <w:szCs w:val="28"/>
        </w:rPr>
      </w:pPr>
      <w:r w:rsidRPr="00097359">
        <w:rPr>
          <w:noProof/>
          <w:position w:val="-11"/>
          <w:sz w:val="28"/>
          <w:szCs w:val="28"/>
        </w:rPr>
        <w:drawing>
          <wp:inline distT="0" distB="0" distL="0" distR="0" wp14:anchorId="7A3CFD0B" wp14:editId="4A41780E">
            <wp:extent cx="695325" cy="323850"/>
            <wp:effectExtent l="0" t="0" r="9525" b="0"/>
            <wp:docPr id="168738685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097359">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w:t>
      </w:r>
      <w:r w:rsidRPr="00097359">
        <w:rPr>
          <w:sz w:val="28"/>
          <w:szCs w:val="28"/>
        </w:rPr>
        <w:lastRenderedPageBreak/>
        <w:t>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учтенная при установлении тарифов на (i-2)-й год, тыс. руб.</w:t>
      </w:r>
    </w:p>
    <w:p w14:paraId="525FD581" w14:textId="77777777" w:rsidR="00097359" w:rsidRPr="00097359" w:rsidRDefault="00097359" w:rsidP="00097359">
      <w:pPr>
        <w:autoSpaceDE w:val="0"/>
        <w:autoSpaceDN w:val="0"/>
        <w:adjustRightInd w:val="0"/>
        <w:spacing w:before="280"/>
        <w:ind w:firstLine="709"/>
        <w:jc w:val="both"/>
        <w:rPr>
          <w:sz w:val="28"/>
          <w:szCs w:val="28"/>
        </w:rPr>
      </w:pPr>
      <w:r w:rsidRPr="00097359">
        <w:rPr>
          <w:sz w:val="28"/>
          <w:szCs w:val="28"/>
        </w:rPr>
        <w:t>При определении фактических значений расходов, учитываемых при установлении тарифов, орган регулирования тарифов использует данные бухгалтерской и статистической отчетности регулируемой организации за соответствующий период.</w:t>
      </w:r>
    </w:p>
    <w:p w14:paraId="418EA701" w14:textId="77777777" w:rsidR="00097359" w:rsidRPr="00097359" w:rsidRDefault="00097359" w:rsidP="00097359">
      <w:pPr>
        <w:autoSpaceDE w:val="0"/>
        <w:autoSpaceDN w:val="0"/>
        <w:adjustRightInd w:val="0"/>
        <w:spacing w:before="280"/>
        <w:ind w:firstLine="709"/>
        <w:jc w:val="both"/>
        <w:rPr>
          <w:sz w:val="28"/>
          <w:szCs w:val="28"/>
        </w:rPr>
      </w:pPr>
      <w:r w:rsidRPr="00097359">
        <w:rPr>
          <w:sz w:val="28"/>
          <w:szCs w:val="28"/>
        </w:rPr>
        <w:t>Согласно пункту 52 Методических указаний операционные расходы и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18A9B5D8" w14:textId="43FC0200" w:rsidR="00097359" w:rsidRPr="00097359" w:rsidRDefault="00097359" w:rsidP="00097359">
      <w:pPr>
        <w:autoSpaceDE w:val="0"/>
        <w:autoSpaceDN w:val="0"/>
        <w:adjustRightInd w:val="0"/>
        <w:ind w:firstLine="709"/>
        <w:jc w:val="center"/>
        <w:rPr>
          <w:sz w:val="28"/>
          <w:szCs w:val="28"/>
        </w:rPr>
      </w:pPr>
      <w:r w:rsidRPr="00097359">
        <w:rPr>
          <w:noProof/>
          <w:position w:val="-42"/>
          <w:sz w:val="28"/>
          <w:szCs w:val="28"/>
        </w:rPr>
        <w:drawing>
          <wp:inline distT="0" distB="0" distL="0" distR="0" wp14:anchorId="10C48A55" wp14:editId="72FBE137">
            <wp:extent cx="5095875" cy="714375"/>
            <wp:effectExtent l="0" t="0" r="9525" b="9525"/>
            <wp:docPr id="113712399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95875" cy="714375"/>
                    </a:xfrm>
                    <a:prstGeom prst="rect">
                      <a:avLst/>
                    </a:prstGeom>
                    <a:noFill/>
                    <a:ln>
                      <a:noFill/>
                    </a:ln>
                  </pic:spPr>
                </pic:pic>
              </a:graphicData>
            </a:graphic>
          </wp:inline>
        </w:drawing>
      </w:r>
    </w:p>
    <w:p w14:paraId="41B1E933" w14:textId="6B5FF94A" w:rsidR="00097359" w:rsidRPr="00097359" w:rsidRDefault="00097359" w:rsidP="00097359">
      <w:pPr>
        <w:autoSpaceDE w:val="0"/>
        <w:autoSpaceDN w:val="0"/>
        <w:adjustRightInd w:val="0"/>
        <w:ind w:firstLine="709"/>
        <w:jc w:val="center"/>
        <w:rPr>
          <w:sz w:val="28"/>
          <w:szCs w:val="28"/>
        </w:rPr>
      </w:pPr>
      <w:r w:rsidRPr="00097359">
        <w:rPr>
          <w:noProof/>
          <w:position w:val="-36"/>
          <w:sz w:val="28"/>
          <w:szCs w:val="28"/>
        </w:rPr>
        <w:drawing>
          <wp:inline distT="0" distB="0" distL="0" distR="0" wp14:anchorId="5EFB91C1" wp14:editId="304F403C">
            <wp:extent cx="3343275" cy="638175"/>
            <wp:effectExtent l="0" t="0" r="9525" b="9525"/>
            <wp:docPr id="147649716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43275" cy="638175"/>
                    </a:xfrm>
                    <a:prstGeom prst="rect">
                      <a:avLst/>
                    </a:prstGeom>
                    <a:noFill/>
                    <a:ln>
                      <a:noFill/>
                    </a:ln>
                  </pic:spPr>
                </pic:pic>
              </a:graphicData>
            </a:graphic>
          </wp:inline>
        </w:drawing>
      </w:r>
    </w:p>
    <w:p w14:paraId="614C192D"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где:</w:t>
      </w:r>
    </w:p>
    <w:p w14:paraId="3F6EB069"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i0 - первый год текущего долгосрочного периода регулирования;</w:t>
      </w:r>
    </w:p>
    <w:p w14:paraId="1472768D" w14:textId="71763666" w:rsidR="00097359" w:rsidRPr="00097359" w:rsidRDefault="00097359" w:rsidP="00097359">
      <w:pPr>
        <w:autoSpaceDE w:val="0"/>
        <w:autoSpaceDN w:val="0"/>
        <w:adjustRightInd w:val="0"/>
        <w:ind w:firstLine="709"/>
        <w:jc w:val="both"/>
        <w:rPr>
          <w:sz w:val="28"/>
          <w:szCs w:val="28"/>
        </w:rPr>
      </w:pPr>
      <w:r w:rsidRPr="00097359">
        <w:rPr>
          <w:noProof/>
          <w:position w:val="-12"/>
          <w:sz w:val="28"/>
          <w:szCs w:val="28"/>
        </w:rPr>
        <w:drawing>
          <wp:inline distT="0" distB="0" distL="0" distR="0" wp14:anchorId="74137FC3" wp14:editId="5C84E5F1">
            <wp:extent cx="523875" cy="333375"/>
            <wp:effectExtent l="0" t="0" r="9525" b="0"/>
            <wp:docPr id="42291054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097359">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063AC0DD"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ОР</w:t>
      </w:r>
      <w:r w:rsidRPr="00097359">
        <w:rPr>
          <w:sz w:val="28"/>
          <w:szCs w:val="28"/>
          <w:vertAlign w:val="subscript"/>
        </w:rPr>
        <w:t>i0</w:t>
      </w:r>
      <w:r w:rsidRPr="00097359">
        <w:rPr>
          <w:sz w:val="28"/>
          <w:szCs w:val="28"/>
        </w:rPr>
        <w:t xml:space="preserve"> - базовый уровень операционных расходов, установленный на долгосрочный период регулирования в соответствии с </w:t>
      </w:r>
      <w:hyperlink r:id="rId87" w:history="1">
        <w:r w:rsidRPr="00097359">
          <w:rPr>
            <w:sz w:val="28"/>
            <w:szCs w:val="28"/>
          </w:rPr>
          <w:t>пунктом 31</w:t>
        </w:r>
      </w:hyperlink>
      <w:r w:rsidRPr="00097359">
        <w:rPr>
          <w:sz w:val="28"/>
          <w:szCs w:val="28"/>
        </w:rPr>
        <w:t xml:space="preserve"> Методических указаний, тыс. руб.;</w:t>
      </w:r>
    </w:p>
    <w:p w14:paraId="17059642"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ИЭР - индекс эффективности операционных расходов, выраженный в процентах;</w:t>
      </w:r>
    </w:p>
    <w:p w14:paraId="4C622FC0" w14:textId="707408EC" w:rsidR="00097359" w:rsidRPr="00097359" w:rsidRDefault="00097359" w:rsidP="00097359">
      <w:pPr>
        <w:autoSpaceDE w:val="0"/>
        <w:autoSpaceDN w:val="0"/>
        <w:adjustRightInd w:val="0"/>
        <w:ind w:firstLine="709"/>
        <w:jc w:val="both"/>
        <w:rPr>
          <w:sz w:val="28"/>
          <w:szCs w:val="28"/>
        </w:rPr>
      </w:pPr>
      <w:r w:rsidRPr="00097359">
        <w:rPr>
          <w:noProof/>
          <w:position w:val="-14"/>
          <w:sz w:val="28"/>
          <w:szCs w:val="28"/>
        </w:rPr>
        <w:drawing>
          <wp:inline distT="0" distB="0" distL="0" distR="0" wp14:anchorId="2B195633" wp14:editId="511D69E3">
            <wp:extent cx="628650" cy="361950"/>
            <wp:effectExtent l="0" t="0" r="0" b="0"/>
            <wp:docPr id="42123515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097359">
        <w:rPr>
          <w:sz w:val="28"/>
          <w:szCs w:val="28"/>
        </w:rPr>
        <w:t xml:space="preserve">, </w:t>
      </w:r>
      <w:proofErr w:type="spellStart"/>
      <w:r w:rsidRPr="00097359">
        <w:rPr>
          <w:sz w:val="28"/>
          <w:szCs w:val="28"/>
        </w:rPr>
        <w:t>ИПЦ</w:t>
      </w:r>
      <w:r w:rsidRPr="00097359">
        <w:rPr>
          <w:sz w:val="28"/>
          <w:szCs w:val="28"/>
          <w:vertAlign w:val="subscript"/>
        </w:rPr>
        <w:t>j</w:t>
      </w:r>
      <w:proofErr w:type="spellEnd"/>
      <w:r w:rsidRPr="00097359">
        <w:rPr>
          <w:sz w:val="28"/>
          <w:szCs w:val="28"/>
        </w:rPr>
        <w:t xml:space="preserve"> - соответственно фактический и прогнозный индексы изменения потребительских цен в j-м году;</w:t>
      </w:r>
    </w:p>
    <w:p w14:paraId="6DCEC76B" w14:textId="77777777" w:rsidR="00097359" w:rsidRPr="00097359" w:rsidRDefault="00097359" w:rsidP="00097359">
      <w:pPr>
        <w:autoSpaceDE w:val="0"/>
        <w:autoSpaceDN w:val="0"/>
        <w:adjustRightInd w:val="0"/>
        <w:ind w:firstLine="709"/>
        <w:jc w:val="both"/>
        <w:rPr>
          <w:sz w:val="28"/>
          <w:szCs w:val="28"/>
        </w:rPr>
      </w:pPr>
      <w:proofErr w:type="spellStart"/>
      <w:r w:rsidRPr="00097359">
        <w:rPr>
          <w:sz w:val="28"/>
          <w:szCs w:val="28"/>
        </w:rPr>
        <w:t>W</w:t>
      </w:r>
      <w:r w:rsidRPr="00097359">
        <w:rPr>
          <w:sz w:val="28"/>
          <w:szCs w:val="28"/>
          <w:vertAlign w:val="subscript"/>
        </w:rPr>
        <w:t>j</w:t>
      </w:r>
      <w:proofErr w:type="spellEnd"/>
      <w:r w:rsidRPr="00097359">
        <w:rPr>
          <w:sz w:val="28"/>
          <w:szCs w:val="28"/>
        </w:rPr>
        <w:t>, W</w:t>
      </w:r>
      <w:r w:rsidRPr="00097359">
        <w:rPr>
          <w:sz w:val="28"/>
          <w:szCs w:val="28"/>
          <w:vertAlign w:val="subscript"/>
        </w:rPr>
        <w:t>j-1</w:t>
      </w:r>
      <w:r w:rsidRPr="00097359">
        <w:rPr>
          <w:sz w:val="28"/>
          <w:szCs w:val="28"/>
        </w:rPr>
        <w:t xml:space="preserve"> - количество твердых коммунальных отходов, поступающих на объект в году i, (i-1), тонн;</w:t>
      </w:r>
    </w:p>
    <w:p w14:paraId="30C53893" w14:textId="72B07422" w:rsidR="00097359" w:rsidRPr="00097359" w:rsidRDefault="00097359" w:rsidP="00097359">
      <w:pPr>
        <w:autoSpaceDE w:val="0"/>
        <w:autoSpaceDN w:val="0"/>
        <w:adjustRightInd w:val="0"/>
        <w:ind w:firstLine="709"/>
        <w:jc w:val="both"/>
        <w:rPr>
          <w:sz w:val="28"/>
          <w:szCs w:val="28"/>
        </w:rPr>
      </w:pPr>
      <w:r w:rsidRPr="00097359">
        <w:rPr>
          <w:noProof/>
          <w:position w:val="-12"/>
          <w:sz w:val="28"/>
          <w:szCs w:val="28"/>
        </w:rPr>
        <w:drawing>
          <wp:inline distT="0" distB="0" distL="0" distR="0" wp14:anchorId="060CADD6" wp14:editId="2E0436A0">
            <wp:extent cx="523875" cy="333375"/>
            <wp:effectExtent l="0" t="0" r="9525" b="0"/>
            <wp:docPr id="27190677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097359">
        <w:rPr>
          <w:sz w:val="28"/>
          <w:szCs w:val="28"/>
        </w:rPr>
        <w:t xml:space="preserve"> - расходы на приобретение энергетических ресурсов в году (i-2), тыс. руб.;</w:t>
      </w:r>
    </w:p>
    <w:p w14:paraId="19183E0A"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V</w:t>
      </w:r>
      <w:r w:rsidRPr="00097359">
        <w:rPr>
          <w:sz w:val="28"/>
          <w:szCs w:val="28"/>
          <w:vertAlign w:val="subscript"/>
        </w:rPr>
        <w:t>i-</w:t>
      </w:r>
      <w:proofErr w:type="gramStart"/>
      <w:r w:rsidRPr="00097359">
        <w:rPr>
          <w:sz w:val="28"/>
          <w:szCs w:val="28"/>
          <w:vertAlign w:val="subscript"/>
        </w:rPr>
        <w:t>2,z</w:t>
      </w:r>
      <w:proofErr w:type="gramEnd"/>
      <w:r w:rsidRPr="00097359">
        <w:rPr>
          <w:sz w:val="28"/>
          <w:szCs w:val="28"/>
        </w:rPr>
        <w:t xml:space="preserve"> - объем потребления z-го энергетического ресурса, учтенный при установлении тарифов в (i-2)-м году.</w:t>
      </w:r>
    </w:p>
    <w:p w14:paraId="5210C8EB"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 xml:space="preserve">В случае, если удельный расход энергетического ресурса установлен в соответствии с </w:t>
      </w:r>
      <w:hyperlink r:id="rId90" w:history="1">
        <w:r w:rsidRPr="00097359">
          <w:rPr>
            <w:sz w:val="28"/>
            <w:szCs w:val="28"/>
          </w:rPr>
          <w:t>пунктом 56</w:t>
        </w:r>
      </w:hyperlink>
      <w:r w:rsidRPr="00097359">
        <w:rPr>
          <w:sz w:val="28"/>
          <w:szCs w:val="28"/>
        </w:rPr>
        <w:t xml:space="preserve"> Основ ценообразования в качестве долгосрочного </w:t>
      </w:r>
      <w:r w:rsidRPr="00097359">
        <w:rPr>
          <w:sz w:val="28"/>
          <w:szCs w:val="28"/>
        </w:rPr>
        <w:lastRenderedPageBreak/>
        <w:t>параметра регулирования при определении показателя V</w:t>
      </w:r>
      <w:r w:rsidRPr="00097359">
        <w:rPr>
          <w:sz w:val="28"/>
          <w:szCs w:val="28"/>
          <w:vertAlign w:val="subscript"/>
        </w:rPr>
        <w:t>i-2,z</w:t>
      </w:r>
      <w:r w:rsidRPr="00097359">
        <w:rPr>
          <w:sz w:val="28"/>
          <w:szCs w:val="28"/>
        </w:rPr>
        <w:t xml:space="preserve"> используется значение долгосрочного параметра регулирования;</w:t>
      </w:r>
    </w:p>
    <w:p w14:paraId="68F8BD8E" w14:textId="7C16D35C" w:rsidR="00097359" w:rsidRPr="00097359" w:rsidRDefault="00097359" w:rsidP="00097359">
      <w:pPr>
        <w:autoSpaceDE w:val="0"/>
        <w:autoSpaceDN w:val="0"/>
        <w:adjustRightInd w:val="0"/>
        <w:ind w:firstLine="709"/>
        <w:jc w:val="both"/>
        <w:rPr>
          <w:sz w:val="28"/>
          <w:szCs w:val="28"/>
        </w:rPr>
      </w:pPr>
      <w:r w:rsidRPr="00097359">
        <w:rPr>
          <w:noProof/>
          <w:position w:val="-12"/>
          <w:sz w:val="28"/>
          <w:szCs w:val="28"/>
        </w:rPr>
        <w:drawing>
          <wp:inline distT="0" distB="0" distL="0" distR="0" wp14:anchorId="2F758CE9" wp14:editId="08D55B28">
            <wp:extent cx="495300" cy="333375"/>
            <wp:effectExtent l="0" t="0" r="0" b="0"/>
            <wp:docPr id="78249094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097359">
        <w:rPr>
          <w:sz w:val="28"/>
          <w:szCs w:val="28"/>
        </w:rPr>
        <w:t xml:space="preserve"> - фактический объем и (или) масса твердых коммунальных отходов в (i-2)-м году, тыс. тонн (тыс. куб. м);</w:t>
      </w:r>
    </w:p>
    <w:p w14:paraId="298CD6CA" w14:textId="30EBBE82" w:rsidR="00097359" w:rsidRPr="00097359" w:rsidRDefault="00097359" w:rsidP="00097359">
      <w:pPr>
        <w:autoSpaceDE w:val="0"/>
        <w:autoSpaceDN w:val="0"/>
        <w:adjustRightInd w:val="0"/>
        <w:ind w:firstLine="709"/>
        <w:jc w:val="both"/>
        <w:rPr>
          <w:sz w:val="28"/>
          <w:szCs w:val="28"/>
        </w:rPr>
      </w:pPr>
      <w:r w:rsidRPr="00097359">
        <w:rPr>
          <w:noProof/>
          <w:position w:val="-12"/>
          <w:sz w:val="28"/>
          <w:szCs w:val="28"/>
        </w:rPr>
        <w:drawing>
          <wp:inline distT="0" distB="0" distL="0" distR="0" wp14:anchorId="4BAB99E4" wp14:editId="5334F019">
            <wp:extent cx="409575" cy="333375"/>
            <wp:effectExtent l="0" t="0" r="9525" b="0"/>
            <wp:docPr id="149136901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097359">
        <w:rPr>
          <w:sz w:val="28"/>
          <w:szCs w:val="28"/>
        </w:rPr>
        <w:t xml:space="preserve"> - объем и (или) масса твердых коммунальных отходов, учтенный при установлении тарифов на (i-2)-й год, тыс. тонн (тыс. куб. м);</w:t>
      </w:r>
    </w:p>
    <w:p w14:paraId="1B18D3EF" w14:textId="195976D2" w:rsidR="00097359" w:rsidRPr="00097359" w:rsidRDefault="00097359" w:rsidP="00097359">
      <w:pPr>
        <w:autoSpaceDE w:val="0"/>
        <w:autoSpaceDN w:val="0"/>
        <w:adjustRightInd w:val="0"/>
        <w:ind w:firstLine="709"/>
        <w:jc w:val="both"/>
        <w:rPr>
          <w:sz w:val="28"/>
          <w:szCs w:val="28"/>
        </w:rPr>
      </w:pPr>
      <w:r w:rsidRPr="00097359">
        <w:rPr>
          <w:noProof/>
          <w:position w:val="-14"/>
          <w:sz w:val="28"/>
          <w:szCs w:val="28"/>
        </w:rPr>
        <w:drawing>
          <wp:inline distT="0" distB="0" distL="0" distR="0" wp14:anchorId="113B921A" wp14:editId="544FED8F">
            <wp:extent cx="628650" cy="361950"/>
            <wp:effectExtent l="0" t="0" r="0" b="0"/>
            <wp:docPr id="65351312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097359">
        <w:rPr>
          <w:sz w:val="28"/>
          <w:szCs w:val="28"/>
        </w:rPr>
        <w:t xml:space="preserve"> - фактическая стоимость покупки единицы z-го энергетического ресурса в i-м году.</w:t>
      </w:r>
    </w:p>
    <w:p w14:paraId="2287356B" w14:textId="77777777" w:rsidR="00097359" w:rsidRPr="00097359" w:rsidRDefault="00097359" w:rsidP="00097359">
      <w:pPr>
        <w:autoSpaceDE w:val="0"/>
        <w:autoSpaceDN w:val="0"/>
        <w:adjustRightInd w:val="0"/>
        <w:ind w:firstLine="709"/>
        <w:jc w:val="both"/>
        <w:rPr>
          <w:color w:val="FF0000"/>
          <w:sz w:val="28"/>
          <w:szCs w:val="28"/>
        </w:rPr>
      </w:pPr>
    </w:p>
    <w:p w14:paraId="38190930"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На основании вышеизложенного, расчет корректировки НВВ 2022 года (размер отклонения значений, учтенных при установлении тарифов, от фактических значений параметров расчета тарифов) представлен в Таблице 3.</w:t>
      </w:r>
    </w:p>
    <w:p w14:paraId="33823C92" w14:textId="4D739E91" w:rsidR="00097359" w:rsidRPr="00097359" w:rsidRDefault="00097359" w:rsidP="00097359">
      <w:pPr>
        <w:shd w:val="clear" w:color="auto" w:fill="FFFFFF"/>
        <w:autoSpaceDE w:val="0"/>
        <w:autoSpaceDN w:val="0"/>
        <w:adjustRightInd w:val="0"/>
        <w:jc w:val="both"/>
        <w:rPr>
          <w:sz w:val="28"/>
          <w:szCs w:val="28"/>
        </w:rPr>
      </w:pPr>
      <w:r w:rsidRPr="00097359">
        <w:rPr>
          <w:noProof/>
          <w:szCs w:val="20"/>
        </w:rPr>
        <w:lastRenderedPageBreak/>
        <w:drawing>
          <wp:inline distT="0" distB="0" distL="0" distR="0" wp14:anchorId="3560B3DB" wp14:editId="33548B60">
            <wp:extent cx="6115050" cy="7943850"/>
            <wp:effectExtent l="0" t="0" r="0" b="0"/>
            <wp:docPr id="40057668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5050" cy="7943850"/>
                    </a:xfrm>
                    <a:prstGeom prst="rect">
                      <a:avLst/>
                    </a:prstGeom>
                    <a:noFill/>
                    <a:ln>
                      <a:noFill/>
                    </a:ln>
                  </pic:spPr>
                </pic:pic>
              </a:graphicData>
            </a:graphic>
          </wp:inline>
        </w:drawing>
      </w:r>
    </w:p>
    <w:p w14:paraId="265A877B" w14:textId="77777777" w:rsidR="00097359" w:rsidRPr="00097359" w:rsidRDefault="00097359" w:rsidP="00097359">
      <w:pPr>
        <w:autoSpaceDE w:val="0"/>
        <w:autoSpaceDN w:val="0"/>
        <w:adjustRightInd w:val="0"/>
        <w:ind w:firstLine="540"/>
        <w:jc w:val="both"/>
        <w:rPr>
          <w:sz w:val="14"/>
          <w:szCs w:val="14"/>
        </w:rPr>
      </w:pPr>
    </w:p>
    <w:p w14:paraId="7A0C365F" w14:textId="77777777" w:rsidR="00097359" w:rsidRPr="00097359" w:rsidRDefault="00097359" w:rsidP="00097359">
      <w:pPr>
        <w:shd w:val="clear" w:color="auto" w:fill="FFFFFF"/>
        <w:tabs>
          <w:tab w:val="left" w:pos="709"/>
        </w:tabs>
        <w:autoSpaceDE w:val="0"/>
        <w:autoSpaceDN w:val="0"/>
        <w:adjustRightInd w:val="0"/>
        <w:ind w:firstLine="709"/>
        <w:jc w:val="center"/>
        <w:rPr>
          <w:b/>
          <w:sz w:val="28"/>
          <w:szCs w:val="28"/>
          <w:u w:val="single"/>
        </w:rPr>
      </w:pPr>
      <w:r w:rsidRPr="00097359">
        <w:rPr>
          <w:b/>
          <w:sz w:val="28"/>
          <w:szCs w:val="28"/>
          <w:u w:val="single"/>
        </w:rPr>
        <w:t xml:space="preserve">Величина отклонения показателя ввода и вывода объектов, используемых для обработки, обезвреживания, захоронения твердых </w:t>
      </w:r>
      <w:r w:rsidRPr="00097359">
        <w:rPr>
          <w:b/>
          <w:sz w:val="28"/>
          <w:szCs w:val="28"/>
          <w:u w:val="single"/>
        </w:rPr>
        <w:lastRenderedPageBreak/>
        <w:t>коммунальных отходов, и изменения утвержденной в установленном порядке инвестиционной программы</w:t>
      </w:r>
    </w:p>
    <w:p w14:paraId="418EDFA9"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212727B2" w14:textId="2701C5FF" w:rsidR="00097359" w:rsidRPr="00097359" w:rsidRDefault="00097359" w:rsidP="00097359">
      <w:pPr>
        <w:autoSpaceDE w:val="0"/>
        <w:autoSpaceDN w:val="0"/>
        <w:adjustRightInd w:val="0"/>
        <w:jc w:val="center"/>
        <w:rPr>
          <w:sz w:val="28"/>
          <w:szCs w:val="28"/>
        </w:rPr>
      </w:pPr>
      <w:r w:rsidRPr="00097359">
        <w:rPr>
          <w:noProof/>
          <w:position w:val="-36"/>
          <w:sz w:val="28"/>
          <w:szCs w:val="28"/>
        </w:rPr>
        <w:drawing>
          <wp:inline distT="0" distB="0" distL="0" distR="0" wp14:anchorId="59E0AC2D" wp14:editId="1B3A4F52">
            <wp:extent cx="3714750" cy="638175"/>
            <wp:effectExtent l="0" t="0" r="0" b="9525"/>
            <wp:docPr id="207159952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14750" cy="638175"/>
                    </a:xfrm>
                    <a:prstGeom prst="rect">
                      <a:avLst/>
                    </a:prstGeom>
                    <a:noFill/>
                    <a:ln>
                      <a:noFill/>
                    </a:ln>
                  </pic:spPr>
                </pic:pic>
              </a:graphicData>
            </a:graphic>
          </wp:inline>
        </w:drawing>
      </w:r>
    </w:p>
    <w:p w14:paraId="762A8E35"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где:</w:t>
      </w:r>
    </w:p>
    <w:p w14:paraId="599E9072" w14:textId="2D7020D0" w:rsidR="00097359" w:rsidRPr="00097359" w:rsidRDefault="00097359" w:rsidP="00097359">
      <w:pPr>
        <w:autoSpaceDE w:val="0"/>
        <w:autoSpaceDN w:val="0"/>
        <w:adjustRightInd w:val="0"/>
        <w:ind w:firstLine="540"/>
        <w:jc w:val="both"/>
        <w:rPr>
          <w:sz w:val="28"/>
          <w:szCs w:val="28"/>
        </w:rPr>
      </w:pPr>
      <w:r w:rsidRPr="00097359">
        <w:rPr>
          <w:noProof/>
          <w:position w:val="-12"/>
          <w:sz w:val="28"/>
          <w:szCs w:val="28"/>
        </w:rPr>
        <w:drawing>
          <wp:inline distT="0" distB="0" distL="0" distR="0" wp14:anchorId="1B3A2F77" wp14:editId="62631222">
            <wp:extent cx="533400" cy="333375"/>
            <wp:effectExtent l="0" t="0" r="0" b="0"/>
            <wp:docPr id="23262991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097359">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  </w:t>
      </w:r>
    </w:p>
    <w:p w14:paraId="331855BC" w14:textId="318DF569" w:rsidR="00097359" w:rsidRPr="00097359" w:rsidRDefault="00097359" w:rsidP="00097359">
      <w:pPr>
        <w:autoSpaceDE w:val="0"/>
        <w:autoSpaceDN w:val="0"/>
        <w:adjustRightInd w:val="0"/>
        <w:ind w:firstLine="540"/>
        <w:jc w:val="both"/>
        <w:rPr>
          <w:sz w:val="28"/>
          <w:szCs w:val="28"/>
        </w:rPr>
      </w:pPr>
      <w:r w:rsidRPr="00097359">
        <w:rPr>
          <w:sz w:val="28"/>
          <w:szCs w:val="28"/>
        </w:rPr>
        <w:t xml:space="preserve">- объем фактического исполнения инвестиционной </w:t>
      </w:r>
      <w:proofErr w:type="gramStart"/>
      <w:r w:rsidRPr="00097359">
        <w:rPr>
          <w:sz w:val="28"/>
          <w:szCs w:val="28"/>
        </w:rPr>
        <w:t>программы  по</w:t>
      </w:r>
      <w:proofErr w:type="gramEnd"/>
      <w:r w:rsidRPr="00097359">
        <w:rPr>
          <w:sz w:val="28"/>
          <w:szCs w:val="28"/>
        </w:rPr>
        <w:t xml:space="preserve"> объектам, используемым для обработки, обезвреживания, захоронения твердых коммунальных отходов в (i-2)-м году по стоимости, определенной в инвестиционной программе соответствующего периода, тыс. руб.;</w:t>
      </w:r>
    </w:p>
    <w:p w14:paraId="479DCB7D" w14:textId="72D2F174" w:rsidR="00097359" w:rsidRPr="00097359" w:rsidRDefault="00097359" w:rsidP="00097359">
      <w:pPr>
        <w:autoSpaceDE w:val="0"/>
        <w:autoSpaceDN w:val="0"/>
        <w:adjustRightInd w:val="0"/>
        <w:ind w:firstLine="540"/>
        <w:jc w:val="both"/>
        <w:rPr>
          <w:sz w:val="28"/>
          <w:szCs w:val="28"/>
        </w:rPr>
      </w:pPr>
      <w:r w:rsidRPr="00097359">
        <w:rPr>
          <w:noProof/>
          <w:position w:val="-12"/>
          <w:sz w:val="28"/>
          <w:szCs w:val="28"/>
        </w:rPr>
        <w:drawing>
          <wp:inline distT="0" distB="0" distL="0" distR="0" wp14:anchorId="223B9809" wp14:editId="6CC23E0A">
            <wp:extent cx="571500" cy="333375"/>
            <wp:effectExtent l="0" t="0" r="0" b="0"/>
            <wp:docPr id="3718149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097359">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0B944B1D" w14:textId="3021978C" w:rsidR="00097359" w:rsidRPr="00097359" w:rsidRDefault="00097359" w:rsidP="00097359">
      <w:pPr>
        <w:autoSpaceDE w:val="0"/>
        <w:autoSpaceDN w:val="0"/>
        <w:adjustRightInd w:val="0"/>
        <w:ind w:firstLine="540"/>
        <w:jc w:val="both"/>
        <w:rPr>
          <w:sz w:val="28"/>
          <w:szCs w:val="28"/>
        </w:rPr>
      </w:pPr>
      <w:r w:rsidRPr="00097359">
        <w:rPr>
          <w:sz w:val="28"/>
          <w:szCs w:val="28"/>
        </w:rPr>
        <w:t xml:space="preserve">При расчете показателей </w:t>
      </w:r>
      <w:r w:rsidRPr="00097359">
        <w:rPr>
          <w:noProof/>
          <w:position w:val="-12"/>
          <w:sz w:val="28"/>
          <w:szCs w:val="28"/>
        </w:rPr>
        <w:drawing>
          <wp:inline distT="0" distB="0" distL="0" distR="0" wp14:anchorId="634466C3" wp14:editId="3948924E">
            <wp:extent cx="533400" cy="333375"/>
            <wp:effectExtent l="0" t="0" r="0" b="0"/>
            <wp:docPr id="127993707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097359">
        <w:rPr>
          <w:sz w:val="28"/>
          <w:szCs w:val="28"/>
        </w:rPr>
        <w:t xml:space="preserve">, </w:t>
      </w:r>
      <w:r w:rsidRPr="00097359">
        <w:rPr>
          <w:noProof/>
          <w:position w:val="-12"/>
          <w:sz w:val="28"/>
          <w:szCs w:val="28"/>
        </w:rPr>
        <w:drawing>
          <wp:inline distT="0" distB="0" distL="0" distR="0" wp14:anchorId="52272A58" wp14:editId="46C7934B">
            <wp:extent cx="571500" cy="333375"/>
            <wp:effectExtent l="0" t="0" r="0" b="0"/>
            <wp:docPr id="108993493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097359">
        <w:rPr>
          <w:sz w:val="28"/>
          <w:szCs w:val="28"/>
        </w:rPr>
        <w:t xml:space="preserve">, </w:t>
      </w:r>
      <w:r w:rsidRPr="00097359">
        <w:rPr>
          <w:noProof/>
          <w:position w:val="-12"/>
          <w:sz w:val="28"/>
          <w:szCs w:val="28"/>
        </w:rPr>
        <w:drawing>
          <wp:inline distT="0" distB="0" distL="0" distR="0" wp14:anchorId="43905433" wp14:editId="34F1DD6A">
            <wp:extent cx="571500" cy="333375"/>
            <wp:effectExtent l="0" t="0" r="0" b="0"/>
            <wp:docPr id="3508547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097359">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53123CB3"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Для организации инвестиционная программа не утверждалась.</w:t>
      </w:r>
    </w:p>
    <w:p w14:paraId="7DAF7C76" w14:textId="77777777" w:rsidR="00097359" w:rsidRPr="00097359" w:rsidRDefault="00097359" w:rsidP="00097359">
      <w:pPr>
        <w:shd w:val="clear" w:color="auto" w:fill="FFFFFF"/>
        <w:autoSpaceDE w:val="0"/>
        <w:autoSpaceDN w:val="0"/>
        <w:adjustRightInd w:val="0"/>
        <w:ind w:firstLine="567"/>
        <w:jc w:val="both"/>
        <w:rPr>
          <w:sz w:val="28"/>
          <w:szCs w:val="28"/>
        </w:rPr>
      </w:pPr>
      <w:r w:rsidRPr="00097359">
        <w:rPr>
          <w:sz w:val="28"/>
          <w:szCs w:val="28"/>
        </w:rPr>
        <w:t>Расходы по данной статье РЭК Кузбасса на 2022 год не утверждалась.</w:t>
      </w:r>
    </w:p>
    <w:p w14:paraId="5046A81D" w14:textId="77777777" w:rsidR="00097359" w:rsidRPr="00097359" w:rsidRDefault="00097359" w:rsidP="00097359">
      <w:pPr>
        <w:shd w:val="clear" w:color="auto" w:fill="FFFFFF"/>
        <w:autoSpaceDE w:val="0"/>
        <w:autoSpaceDN w:val="0"/>
        <w:adjustRightInd w:val="0"/>
        <w:ind w:firstLine="567"/>
        <w:jc w:val="both"/>
        <w:rPr>
          <w:sz w:val="28"/>
          <w:szCs w:val="28"/>
        </w:rPr>
      </w:pPr>
      <w:r w:rsidRPr="00097359">
        <w:rPr>
          <w:sz w:val="28"/>
          <w:szCs w:val="28"/>
        </w:rPr>
        <w:t>Предприятием в целях корректировки затраты по данной статье не заявлены.</w:t>
      </w:r>
    </w:p>
    <w:p w14:paraId="41AC3415" w14:textId="73861B33" w:rsidR="00097359" w:rsidRPr="00097359" w:rsidRDefault="00097359" w:rsidP="00097359">
      <w:pPr>
        <w:shd w:val="clear" w:color="auto" w:fill="FFFFFF"/>
        <w:autoSpaceDE w:val="0"/>
        <w:autoSpaceDN w:val="0"/>
        <w:adjustRightInd w:val="0"/>
        <w:ind w:firstLine="567"/>
        <w:jc w:val="both"/>
        <w:rPr>
          <w:sz w:val="28"/>
          <w:szCs w:val="28"/>
        </w:rPr>
      </w:pPr>
      <w:r w:rsidRPr="00097359">
        <w:rPr>
          <w:sz w:val="28"/>
          <w:szCs w:val="28"/>
        </w:rPr>
        <w:t xml:space="preserve">В процессе экспертизы показатель   </w:t>
      </w:r>
      <w:r w:rsidRPr="00097359">
        <w:rPr>
          <w:noProof/>
          <w:sz w:val="28"/>
          <w:szCs w:val="28"/>
        </w:rPr>
        <w:drawing>
          <wp:anchor distT="0" distB="0" distL="114300" distR="114300" simplePos="0" relativeHeight="251661312" behindDoc="0" locked="0" layoutInCell="1" allowOverlap="1" wp14:anchorId="33E3BD90" wp14:editId="2080428F">
            <wp:simplePos x="0" y="0"/>
            <wp:positionH relativeFrom="character">
              <wp:posOffset>0</wp:posOffset>
            </wp:positionH>
            <wp:positionV relativeFrom="line">
              <wp:posOffset>0</wp:posOffset>
            </wp:positionV>
            <wp:extent cx="419100" cy="333375"/>
            <wp:effectExtent l="0" t="0" r="0" b="9525"/>
            <wp:wrapNone/>
            <wp:docPr id="680249541"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pic:spPr>
                </pic:pic>
              </a:graphicData>
            </a:graphic>
            <wp14:sizeRelH relativeFrom="page">
              <wp14:pctWidth>0</wp14:pctWidth>
            </wp14:sizeRelH>
            <wp14:sizeRelV relativeFrom="page">
              <wp14:pctHeight>0</wp14:pctHeight>
            </wp14:sizeRelV>
          </wp:anchor>
        </w:drawing>
      </w:r>
      <w:r w:rsidRPr="00097359">
        <w:rPr>
          <w:noProof/>
          <w:sz w:val="28"/>
          <w:szCs w:val="28"/>
        </w:rPr>
        <mc:AlternateContent>
          <mc:Choice Requires="wps">
            <w:drawing>
              <wp:inline distT="0" distB="0" distL="0" distR="0" wp14:anchorId="5CEAA8B6" wp14:editId="47B35D90">
                <wp:extent cx="419100" cy="333375"/>
                <wp:effectExtent l="0" t="0" r="0" b="0"/>
                <wp:docPr id="1896526636" name="Прямоугольник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420DC6" id="Прямоугольник 80" o:spid="_x0000_s1026" style="width:3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" filled="f" stroked="f">
                <o:lock v:ext="edit" aspectratio="t"/>
                <w10:anchorlock/>
              </v:rect>
            </w:pict>
          </mc:Fallback>
        </mc:AlternateContent>
      </w:r>
      <w:r w:rsidRPr="00097359">
        <w:rPr>
          <w:sz w:val="28"/>
          <w:szCs w:val="28"/>
        </w:rPr>
        <w:t>равен 0.</w:t>
      </w:r>
    </w:p>
    <w:p w14:paraId="0656D16A" w14:textId="77777777" w:rsidR="00097359" w:rsidRPr="00097359" w:rsidRDefault="00097359" w:rsidP="00097359">
      <w:pPr>
        <w:shd w:val="clear" w:color="auto" w:fill="FFFFFF"/>
        <w:autoSpaceDE w:val="0"/>
        <w:autoSpaceDN w:val="0"/>
        <w:adjustRightInd w:val="0"/>
        <w:ind w:firstLine="709"/>
        <w:jc w:val="both"/>
        <w:rPr>
          <w:sz w:val="20"/>
          <w:szCs w:val="20"/>
        </w:rPr>
      </w:pPr>
    </w:p>
    <w:p w14:paraId="4BAC836F" w14:textId="77777777" w:rsidR="00097359" w:rsidRPr="00097359" w:rsidRDefault="00097359" w:rsidP="00097359">
      <w:pPr>
        <w:autoSpaceDE w:val="0"/>
        <w:autoSpaceDN w:val="0"/>
        <w:adjustRightInd w:val="0"/>
        <w:ind w:firstLine="540"/>
        <w:jc w:val="both"/>
        <w:rPr>
          <w:color w:val="000000"/>
          <w:sz w:val="28"/>
          <w:szCs w:val="28"/>
        </w:rPr>
      </w:pPr>
      <w:r w:rsidRPr="00097359">
        <w:rPr>
          <w:color w:val="000000"/>
          <w:sz w:val="28"/>
          <w:szCs w:val="28"/>
        </w:rPr>
        <w:t xml:space="preserve">Согласно пункту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w:t>
      </w:r>
      <w:r w:rsidRPr="00097359">
        <w:rPr>
          <w:color w:val="000000"/>
          <w:sz w:val="28"/>
          <w:szCs w:val="28"/>
        </w:rPr>
        <w:lastRenderedPageBreak/>
        <w:t>регулируемой организации при недостижении регулируемой организацией показателей эффективности.</w:t>
      </w:r>
    </w:p>
    <w:p w14:paraId="343B0E72" w14:textId="149B28D1" w:rsidR="00097359" w:rsidRPr="00097359" w:rsidRDefault="00097359" w:rsidP="00097359">
      <w:pPr>
        <w:autoSpaceDE w:val="0"/>
        <w:autoSpaceDN w:val="0"/>
        <w:adjustRightInd w:val="0"/>
        <w:jc w:val="center"/>
        <w:rPr>
          <w:color w:val="000000"/>
          <w:sz w:val="28"/>
          <w:szCs w:val="28"/>
        </w:rPr>
      </w:pPr>
      <w:r w:rsidRPr="00097359">
        <w:rPr>
          <w:noProof/>
          <w:color w:val="000000"/>
          <w:position w:val="-64"/>
          <w:sz w:val="28"/>
          <w:szCs w:val="28"/>
        </w:rPr>
        <w:drawing>
          <wp:inline distT="0" distB="0" distL="0" distR="0" wp14:anchorId="12FB0764" wp14:editId="05792C0A">
            <wp:extent cx="3943350" cy="990600"/>
            <wp:effectExtent l="0" t="0" r="0" b="0"/>
            <wp:docPr id="149899263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943350" cy="990600"/>
                    </a:xfrm>
                    <a:prstGeom prst="rect">
                      <a:avLst/>
                    </a:prstGeom>
                    <a:noFill/>
                    <a:ln>
                      <a:noFill/>
                    </a:ln>
                  </pic:spPr>
                </pic:pic>
              </a:graphicData>
            </a:graphic>
          </wp:inline>
        </w:drawing>
      </w:r>
    </w:p>
    <w:p w14:paraId="58A5EC13" w14:textId="77777777" w:rsidR="00097359" w:rsidRPr="00097359" w:rsidRDefault="00097359" w:rsidP="00097359">
      <w:pPr>
        <w:autoSpaceDE w:val="0"/>
        <w:autoSpaceDN w:val="0"/>
        <w:adjustRightInd w:val="0"/>
        <w:ind w:firstLine="540"/>
        <w:jc w:val="both"/>
        <w:rPr>
          <w:color w:val="000000"/>
          <w:sz w:val="28"/>
          <w:szCs w:val="28"/>
        </w:rPr>
      </w:pPr>
      <w:r w:rsidRPr="00097359">
        <w:rPr>
          <w:color w:val="000000"/>
          <w:sz w:val="28"/>
          <w:szCs w:val="28"/>
        </w:rPr>
        <w:t>где:</w:t>
      </w:r>
    </w:p>
    <w:p w14:paraId="705E8BBC" w14:textId="77777777" w:rsidR="00097359" w:rsidRPr="00097359" w:rsidRDefault="00097359" w:rsidP="00097359">
      <w:pPr>
        <w:autoSpaceDE w:val="0"/>
        <w:autoSpaceDN w:val="0"/>
        <w:adjustRightInd w:val="0"/>
        <w:ind w:left="540"/>
        <w:jc w:val="both"/>
        <w:rPr>
          <w:color w:val="000000"/>
          <w:sz w:val="28"/>
          <w:szCs w:val="28"/>
        </w:rPr>
      </w:pPr>
      <w:r w:rsidRPr="00097359">
        <w:rPr>
          <w:color w:val="000000"/>
          <w:sz w:val="28"/>
          <w:szCs w:val="28"/>
        </w:rPr>
        <w:t>А</w:t>
      </w:r>
      <w:r w:rsidRPr="00097359">
        <w:rPr>
          <w:color w:val="000000"/>
          <w:sz w:val="28"/>
          <w:szCs w:val="28"/>
          <w:vertAlign w:val="subscript"/>
        </w:rPr>
        <w:t>i-2</w:t>
      </w:r>
      <w:r w:rsidRPr="00097359">
        <w:rPr>
          <w:color w:val="000000"/>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7623AEA5" w14:textId="77777777" w:rsidR="00097359" w:rsidRPr="00097359" w:rsidRDefault="00097359" w:rsidP="00097359">
      <w:pPr>
        <w:autoSpaceDE w:val="0"/>
        <w:autoSpaceDN w:val="0"/>
        <w:adjustRightInd w:val="0"/>
        <w:jc w:val="both"/>
        <w:rPr>
          <w:color w:val="000000"/>
          <w:sz w:val="28"/>
          <w:szCs w:val="28"/>
        </w:rPr>
      </w:pPr>
    </w:p>
    <w:p w14:paraId="51EFD9D0" w14:textId="42CBBAFA" w:rsidR="00097359" w:rsidRPr="00097359" w:rsidRDefault="00097359" w:rsidP="00097359">
      <w:pPr>
        <w:autoSpaceDE w:val="0"/>
        <w:autoSpaceDN w:val="0"/>
        <w:adjustRightInd w:val="0"/>
        <w:jc w:val="center"/>
        <w:rPr>
          <w:color w:val="000000"/>
          <w:sz w:val="28"/>
          <w:szCs w:val="28"/>
        </w:rPr>
      </w:pPr>
      <w:r w:rsidRPr="00097359">
        <w:rPr>
          <w:noProof/>
          <w:color w:val="000000"/>
          <w:position w:val="-38"/>
          <w:sz w:val="28"/>
          <w:szCs w:val="28"/>
        </w:rPr>
        <w:drawing>
          <wp:inline distT="0" distB="0" distL="0" distR="0" wp14:anchorId="43573928" wp14:editId="37B8ACD8">
            <wp:extent cx="3019425" cy="676275"/>
            <wp:effectExtent l="0" t="0" r="9525" b="9525"/>
            <wp:docPr id="32076845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19425" cy="676275"/>
                    </a:xfrm>
                    <a:prstGeom prst="rect">
                      <a:avLst/>
                    </a:prstGeom>
                    <a:noFill/>
                    <a:ln>
                      <a:noFill/>
                    </a:ln>
                  </pic:spPr>
                </pic:pic>
              </a:graphicData>
            </a:graphic>
          </wp:inline>
        </w:drawing>
      </w:r>
    </w:p>
    <w:p w14:paraId="7983F3B9" w14:textId="77777777" w:rsidR="00097359" w:rsidRPr="00097359" w:rsidRDefault="00097359" w:rsidP="00097359">
      <w:pPr>
        <w:autoSpaceDE w:val="0"/>
        <w:autoSpaceDN w:val="0"/>
        <w:adjustRightInd w:val="0"/>
        <w:ind w:firstLine="540"/>
        <w:jc w:val="both"/>
        <w:rPr>
          <w:color w:val="000000"/>
          <w:sz w:val="28"/>
          <w:szCs w:val="28"/>
        </w:rPr>
      </w:pPr>
      <w:r w:rsidRPr="00097359">
        <w:rPr>
          <w:color w:val="000000"/>
          <w:sz w:val="28"/>
          <w:szCs w:val="28"/>
        </w:rPr>
        <w:t>где:</w:t>
      </w:r>
    </w:p>
    <w:p w14:paraId="562A0760" w14:textId="570A78D1" w:rsidR="00097359" w:rsidRPr="00097359" w:rsidRDefault="00097359" w:rsidP="00097359">
      <w:pPr>
        <w:autoSpaceDE w:val="0"/>
        <w:autoSpaceDN w:val="0"/>
        <w:adjustRightInd w:val="0"/>
        <w:ind w:firstLine="540"/>
        <w:jc w:val="both"/>
        <w:rPr>
          <w:sz w:val="28"/>
          <w:szCs w:val="28"/>
        </w:rPr>
      </w:pPr>
      <w:r w:rsidRPr="00097359">
        <w:rPr>
          <w:noProof/>
          <w:color w:val="000000"/>
          <w:position w:val="-12"/>
          <w:sz w:val="28"/>
          <w:szCs w:val="28"/>
        </w:rPr>
        <w:drawing>
          <wp:inline distT="0" distB="0" distL="0" distR="0" wp14:anchorId="0438855B" wp14:editId="183D115B">
            <wp:extent cx="371475" cy="333375"/>
            <wp:effectExtent l="0" t="0" r="9525" b="0"/>
            <wp:docPr id="64375687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097359">
        <w:rPr>
          <w:color w:val="000000"/>
          <w:sz w:val="28"/>
          <w:szCs w:val="28"/>
        </w:rPr>
        <w:t xml:space="preserve"> - фактическое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w:t>
      </w:r>
      <w:r w:rsidRPr="00097359">
        <w:rPr>
          <w:sz w:val="28"/>
          <w:szCs w:val="28"/>
        </w:rPr>
        <w:t xml:space="preserve"> соответствии с </w:t>
      </w:r>
      <w:hyperlink r:id="rId103" w:history="1">
        <w:r w:rsidRPr="00097359">
          <w:rPr>
            <w:sz w:val="28"/>
            <w:szCs w:val="28"/>
          </w:rPr>
          <w:t>Правилами</w:t>
        </w:r>
      </w:hyperlink>
      <w:r w:rsidRPr="00097359">
        <w:rPr>
          <w:sz w:val="28"/>
          <w:szCs w:val="28"/>
        </w:rPr>
        <w:t xml:space="preserve">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утвержденными постановлением Правительства Российской Федерации от 16 мая 2016 г. № 424 (Собрание законодательства Российской Федерации, 2016, № 21, ст. 3020) (далее - Правила определения показателей эффективности);</w:t>
      </w:r>
    </w:p>
    <w:p w14:paraId="2569E1CA" w14:textId="22B5A463" w:rsidR="00097359" w:rsidRPr="00097359" w:rsidRDefault="00097359" w:rsidP="00097359">
      <w:pPr>
        <w:autoSpaceDE w:val="0"/>
        <w:autoSpaceDN w:val="0"/>
        <w:adjustRightInd w:val="0"/>
        <w:ind w:firstLine="540"/>
        <w:jc w:val="both"/>
        <w:rPr>
          <w:sz w:val="28"/>
          <w:szCs w:val="28"/>
        </w:rPr>
      </w:pPr>
      <w:r w:rsidRPr="00097359">
        <w:rPr>
          <w:noProof/>
          <w:position w:val="-12"/>
          <w:sz w:val="28"/>
          <w:szCs w:val="28"/>
        </w:rPr>
        <w:drawing>
          <wp:inline distT="0" distB="0" distL="0" distR="0" wp14:anchorId="0760B506" wp14:editId="0893F993">
            <wp:extent cx="428625" cy="333375"/>
            <wp:effectExtent l="0" t="0" r="9525" b="0"/>
            <wp:docPr id="139102951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097359">
        <w:rPr>
          <w:sz w:val="28"/>
          <w:szCs w:val="28"/>
        </w:rPr>
        <w:t xml:space="preserve"> - плановое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w:t>
      </w:r>
      <w:r w:rsidRPr="00097359">
        <w:rPr>
          <w:color w:val="000000"/>
          <w:sz w:val="28"/>
          <w:szCs w:val="28"/>
        </w:rPr>
        <w:t xml:space="preserve">соответствии с </w:t>
      </w:r>
      <w:hyperlink r:id="rId105" w:history="1">
        <w:r w:rsidRPr="00097359">
          <w:rPr>
            <w:color w:val="000000"/>
            <w:sz w:val="28"/>
            <w:szCs w:val="28"/>
          </w:rPr>
          <w:t>Правилами</w:t>
        </w:r>
      </w:hyperlink>
      <w:r w:rsidRPr="00097359">
        <w:rPr>
          <w:sz w:val="28"/>
          <w:szCs w:val="28"/>
        </w:rPr>
        <w:t xml:space="preserve"> определения показателей эффективности;</w:t>
      </w:r>
    </w:p>
    <w:p w14:paraId="6A07DC25" w14:textId="77777777" w:rsidR="00097359" w:rsidRPr="00097359" w:rsidRDefault="00097359" w:rsidP="00097359">
      <w:pPr>
        <w:autoSpaceDE w:val="0"/>
        <w:autoSpaceDN w:val="0"/>
        <w:adjustRightInd w:val="0"/>
        <w:ind w:firstLine="540"/>
        <w:jc w:val="both"/>
        <w:rPr>
          <w:sz w:val="28"/>
          <w:szCs w:val="28"/>
        </w:rPr>
      </w:pPr>
      <w:proofErr w:type="spellStart"/>
      <w:r w:rsidRPr="00097359">
        <w:rPr>
          <w:sz w:val="28"/>
          <w:szCs w:val="28"/>
        </w:rPr>
        <w:t>b</w:t>
      </w:r>
      <w:r w:rsidRPr="00097359">
        <w:rPr>
          <w:sz w:val="28"/>
          <w:szCs w:val="28"/>
          <w:vertAlign w:val="subscript"/>
        </w:rPr>
        <w:t>j</w:t>
      </w:r>
      <w:proofErr w:type="spellEnd"/>
      <w:r w:rsidRPr="00097359">
        <w:rPr>
          <w:sz w:val="28"/>
          <w:szCs w:val="28"/>
        </w:rPr>
        <w:t xml:space="preserve"> - весовой коэффициент, определяемый с учетом следующего:</w:t>
      </w:r>
    </w:p>
    <w:p w14:paraId="4A956882" w14:textId="70101AFF" w:rsidR="00097359" w:rsidRPr="00097359" w:rsidRDefault="00097359" w:rsidP="00097359">
      <w:pPr>
        <w:autoSpaceDE w:val="0"/>
        <w:autoSpaceDN w:val="0"/>
        <w:adjustRightInd w:val="0"/>
        <w:jc w:val="center"/>
        <w:rPr>
          <w:sz w:val="28"/>
          <w:szCs w:val="28"/>
        </w:rPr>
      </w:pPr>
      <w:r w:rsidRPr="00097359">
        <w:rPr>
          <w:noProof/>
          <w:position w:val="-35"/>
          <w:sz w:val="28"/>
          <w:szCs w:val="28"/>
        </w:rPr>
        <w:drawing>
          <wp:inline distT="0" distB="0" distL="0" distR="0" wp14:anchorId="240D6D2A" wp14:editId="1175D243">
            <wp:extent cx="790575" cy="628650"/>
            <wp:effectExtent l="0" t="0" r="0" b="0"/>
            <wp:docPr id="88073800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p>
    <w:p w14:paraId="60D720BC" w14:textId="77777777" w:rsidR="00097359" w:rsidRPr="00097359" w:rsidRDefault="00097359" w:rsidP="00097359">
      <w:pPr>
        <w:autoSpaceDE w:val="0"/>
        <w:autoSpaceDN w:val="0"/>
        <w:adjustRightInd w:val="0"/>
        <w:ind w:firstLine="709"/>
        <w:jc w:val="both"/>
        <w:rPr>
          <w:sz w:val="28"/>
          <w:szCs w:val="28"/>
        </w:rPr>
      </w:pPr>
      <w:proofErr w:type="gramStart"/>
      <w:r w:rsidRPr="00097359">
        <w:rPr>
          <w:sz w:val="28"/>
          <w:szCs w:val="28"/>
        </w:rPr>
        <w:t>П</w:t>
      </w:r>
      <w:r w:rsidRPr="00097359">
        <w:rPr>
          <w:sz w:val="28"/>
          <w:szCs w:val="28"/>
          <w:vertAlign w:val="subscript"/>
        </w:rPr>
        <w:t>кор,i</w:t>
      </w:r>
      <w:proofErr w:type="gramEnd"/>
      <w:r w:rsidRPr="00097359">
        <w:rPr>
          <w:sz w:val="28"/>
          <w:szCs w:val="28"/>
          <w:vertAlign w:val="subscript"/>
        </w:rPr>
        <w:t>-2</w:t>
      </w:r>
      <w:r w:rsidRPr="00097359">
        <w:rPr>
          <w:sz w:val="28"/>
          <w:szCs w:val="28"/>
        </w:rPr>
        <w:t xml:space="preserve"> - максимальная корректировка i-го года, определяемая следующим образом:</w:t>
      </w:r>
    </w:p>
    <w:p w14:paraId="380FC083"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 xml:space="preserve">для 2017 года: </w:t>
      </w:r>
      <w:proofErr w:type="spellStart"/>
      <w:r w:rsidRPr="00097359">
        <w:rPr>
          <w:sz w:val="28"/>
          <w:szCs w:val="28"/>
        </w:rPr>
        <w:t>П</w:t>
      </w:r>
      <w:r w:rsidRPr="00097359">
        <w:rPr>
          <w:sz w:val="28"/>
          <w:szCs w:val="28"/>
          <w:vertAlign w:val="subscript"/>
        </w:rPr>
        <w:t>кор</w:t>
      </w:r>
      <w:proofErr w:type="spellEnd"/>
      <w:r w:rsidRPr="00097359">
        <w:rPr>
          <w:sz w:val="28"/>
          <w:szCs w:val="28"/>
          <w:vertAlign w:val="subscript"/>
        </w:rPr>
        <w:t xml:space="preserve"> 2017</w:t>
      </w:r>
      <w:r w:rsidRPr="00097359">
        <w:rPr>
          <w:sz w:val="28"/>
          <w:szCs w:val="28"/>
        </w:rPr>
        <w:t xml:space="preserve"> = 1;</w:t>
      </w:r>
    </w:p>
    <w:p w14:paraId="4F5930DD"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 xml:space="preserve">для 2018 года: </w:t>
      </w:r>
      <w:proofErr w:type="spellStart"/>
      <w:r w:rsidRPr="00097359">
        <w:rPr>
          <w:sz w:val="28"/>
          <w:szCs w:val="28"/>
        </w:rPr>
        <w:t>П</w:t>
      </w:r>
      <w:r w:rsidRPr="00097359">
        <w:rPr>
          <w:sz w:val="28"/>
          <w:szCs w:val="28"/>
          <w:vertAlign w:val="subscript"/>
        </w:rPr>
        <w:t>кор</w:t>
      </w:r>
      <w:proofErr w:type="spellEnd"/>
      <w:r w:rsidRPr="00097359">
        <w:rPr>
          <w:sz w:val="28"/>
          <w:szCs w:val="28"/>
          <w:vertAlign w:val="subscript"/>
        </w:rPr>
        <w:t xml:space="preserve"> 2018</w:t>
      </w:r>
      <w:r w:rsidRPr="00097359">
        <w:rPr>
          <w:sz w:val="28"/>
          <w:szCs w:val="28"/>
        </w:rPr>
        <w:t xml:space="preserve"> = 1;</w:t>
      </w:r>
    </w:p>
    <w:p w14:paraId="2BB46EDF"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 xml:space="preserve">для 2019 года: </w:t>
      </w:r>
      <w:proofErr w:type="spellStart"/>
      <w:r w:rsidRPr="00097359">
        <w:rPr>
          <w:sz w:val="28"/>
          <w:szCs w:val="28"/>
        </w:rPr>
        <w:t>П</w:t>
      </w:r>
      <w:r w:rsidRPr="00097359">
        <w:rPr>
          <w:sz w:val="28"/>
          <w:szCs w:val="28"/>
          <w:vertAlign w:val="subscript"/>
        </w:rPr>
        <w:t>кор</w:t>
      </w:r>
      <w:proofErr w:type="spellEnd"/>
      <w:r w:rsidRPr="00097359">
        <w:rPr>
          <w:sz w:val="28"/>
          <w:szCs w:val="28"/>
          <w:vertAlign w:val="subscript"/>
        </w:rPr>
        <w:t xml:space="preserve"> 2019</w:t>
      </w:r>
      <w:r w:rsidRPr="00097359">
        <w:rPr>
          <w:sz w:val="28"/>
          <w:szCs w:val="28"/>
        </w:rPr>
        <w:t xml:space="preserve"> = 2;</w:t>
      </w:r>
    </w:p>
    <w:p w14:paraId="440E19A8" w14:textId="77777777" w:rsidR="00097359" w:rsidRPr="00097359" w:rsidRDefault="00097359" w:rsidP="00097359">
      <w:pPr>
        <w:autoSpaceDE w:val="0"/>
        <w:autoSpaceDN w:val="0"/>
        <w:adjustRightInd w:val="0"/>
        <w:ind w:firstLine="540"/>
        <w:jc w:val="both"/>
        <w:rPr>
          <w:sz w:val="28"/>
          <w:szCs w:val="28"/>
        </w:rPr>
      </w:pPr>
      <w:r w:rsidRPr="00097359">
        <w:rPr>
          <w:sz w:val="28"/>
          <w:szCs w:val="28"/>
        </w:rPr>
        <w:t xml:space="preserve">начиная с 2020 года: </w:t>
      </w:r>
      <w:proofErr w:type="spellStart"/>
      <w:r w:rsidRPr="00097359">
        <w:rPr>
          <w:sz w:val="28"/>
          <w:szCs w:val="28"/>
        </w:rPr>
        <w:t>П</w:t>
      </w:r>
      <w:r w:rsidRPr="00097359">
        <w:rPr>
          <w:sz w:val="28"/>
          <w:szCs w:val="28"/>
          <w:vertAlign w:val="subscript"/>
        </w:rPr>
        <w:t>кор</w:t>
      </w:r>
      <w:proofErr w:type="spellEnd"/>
      <w:r w:rsidRPr="00097359">
        <w:rPr>
          <w:sz w:val="28"/>
          <w:szCs w:val="28"/>
          <w:vertAlign w:val="subscript"/>
        </w:rPr>
        <w:t xml:space="preserve"> 2020</w:t>
      </w:r>
      <w:r w:rsidRPr="00097359">
        <w:rPr>
          <w:sz w:val="28"/>
          <w:szCs w:val="28"/>
        </w:rPr>
        <w:t xml:space="preserve"> = 3.</w:t>
      </w:r>
    </w:p>
    <w:p w14:paraId="6BFB2828" w14:textId="77777777" w:rsidR="00097359" w:rsidRPr="00097359" w:rsidRDefault="00097359" w:rsidP="00097359">
      <w:pPr>
        <w:shd w:val="clear" w:color="auto" w:fill="FFFFFF"/>
        <w:tabs>
          <w:tab w:val="left" w:pos="709"/>
        </w:tabs>
        <w:autoSpaceDE w:val="0"/>
        <w:autoSpaceDN w:val="0"/>
        <w:adjustRightInd w:val="0"/>
        <w:ind w:firstLine="709"/>
        <w:jc w:val="both"/>
        <w:rPr>
          <w:sz w:val="28"/>
          <w:szCs w:val="28"/>
        </w:rPr>
      </w:pPr>
      <w:r w:rsidRPr="00097359">
        <w:rPr>
          <w:sz w:val="28"/>
          <w:szCs w:val="28"/>
        </w:rPr>
        <w:t>Организацией данный показатель не рассчитан и не заявлен.</w:t>
      </w:r>
    </w:p>
    <w:p w14:paraId="1D40767A" w14:textId="25FCBF2F" w:rsidR="00097359" w:rsidRPr="00097359" w:rsidRDefault="00097359" w:rsidP="00097359">
      <w:pPr>
        <w:ind w:firstLine="709"/>
        <w:jc w:val="both"/>
        <w:rPr>
          <w:rFonts w:eastAsia="Calibri"/>
          <w:sz w:val="28"/>
          <w:szCs w:val="28"/>
          <w:lang w:eastAsia="en-US"/>
        </w:rPr>
      </w:pPr>
      <w:r w:rsidRPr="00097359">
        <w:rPr>
          <w:rFonts w:eastAsia="Calibri"/>
          <w:sz w:val="28"/>
          <w:szCs w:val="28"/>
          <w:lang w:eastAsia="en-US"/>
        </w:rPr>
        <w:lastRenderedPageBreak/>
        <w:t xml:space="preserve">Проанализировав представленные материалы тарифного дела и информацию, раскрытую в рамках стандартов раскрытия информации за 2022 год, следует отметить, что фактические значения показателей эффективности объектов </w:t>
      </w:r>
      <w:r w:rsidRPr="00097359">
        <w:rPr>
          <w:sz w:val="28"/>
          <w:szCs w:val="28"/>
        </w:rPr>
        <w:t>захоронения твердых коммунальных отходов</w:t>
      </w:r>
      <w:r w:rsidRPr="00097359">
        <w:rPr>
          <w:rFonts w:eastAsia="Calibri"/>
          <w:sz w:val="28"/>
          <w:szCs w:val="28"/>
          <w:lang w:eastAsia="en-US"/>
        </w:rPr>
        <w:t xml:space="preserve"> за 2022 год выше утвержденных плановых значений.</w:t>
      </w:r>
    </w:p>
    <w:p w14:paraId="4D0DE82F" w14:textId="77777777" w:rsidR="00097359" w:rsidRPr="00097359" w:rsidRDefault="00097359" w:rsidP="00097359">
      <w:pPr>
        <w:ind w:firstLine="709"/>
        <w:jc w:val="both"/>
        <w:rPr>
          <w:rFonts w:eastAsia="Calibri"/>
          <w:sz w:val="28"/>
          <w:szCs w:val="28"/>
          <w:lang w:eastAsia="en-US"/>
        </w:rPr>
      </w:pPr>
    </w:p>
    <w:p w14:paraId="79AF2AD2" w14:textId="77777777" w:rsidR="00097359" w:rsidRPr="00097359" w:rsidRDefault="00097359" w:rsidP="00097359">
      <w:pPr>
        <w:shd w:val="clear" w:color="auto" w:fill="FFFFFF"/>
        <w:tabs>
          <w:tab w:val="left" w:pos="709"/>
        </w:tabs>
        <w:autoSpaceDE w:val="0"/>
        <w:autoSpaceDN w:val="0"/>
        <w:adjustRightInd w:val="0"/>
        <w:ind w:firstLine="709"/>
        <w:jc w:val="right"/>
        <w:rPr>
          <w:sz w:val="28"/>
          <w:szCs w:val="28"/>
        </w:rPr>
      </w:pPr>
      <w:r w:rsidRPr="00097359">
        <w:rPr>
          <w:sz w:val="28"/>
          <w:szCs w:val="28"/>
        </w:rPr>
        <w:t xml:space="preserve">Таблица 4 </w:t>
      </w:r>
    </w:p>
    <w:p w14:paraId="500AB060" w14:textId="77777777" w:rsidR="00097359" w:rsidRPr="00097359" w:rsidRDefault="00097359" w:rsidP="00097359">
      <w:pPr>
        <w:shd w:val="clear" w:color="auto" w:fill="FFFFFF"/>
        <w:tabs>
          <w:tab w:val="left" w:pos="709"/>
        </w:tabs>
        <w:autoSpaceDE w:val="0"/>
        <w:autoSpaceDN w:val="0"/>
        <w:adjustRightInd w:val="0"/>
        <w:ind w:firstLine="709"/>
        <w:jc w:val="center"/>
        <w:rPr>
          <w:b/>
          <w:bCs/>
          <w:color w:val="000000"/>
          <w:sz w:val="28"/>
          <w:szCs w:val="28"/>
        </w:rPr>
      </w:pPr>
      <w:r w:rsidRPr="00097359">
        <w:rPr>
          <w:b/>
          <w:bCs/>
          <w:color w:val="000000"/>
          <w:sz w:val="28"/>
          <w:szCs w:val="28"/>
        </w:rPr>
        <w:t>Показатели эффективности объектов,</w:t>
      </w:r>
    </w:p>
    <w:p w14:paraId="451D4271" w14:textId="77777777" w:rsidR="00097359" w:rsidRPr="00097359" w:rsidRDefault="00097359" w:rsidP="00097359">
      <w:pPr>
        <w:jc w:val="center"/>
        <w:rPr>
          <w:b/>
          <w:bCs/>
          <w:color w:val="000000"/>
          <w:sz w:val="28"/>
          <w:szCs w:val="28"/>
        </w:rPr>
      </w:pPr>
      <w:r w:rsidRPr="00097359">
        <w:rPr>
          <w:b/>
          <w:bCs/>
          <w:color w:val="000000"/>
          <w:sz w:val="28"/>
          <w:szCs w:val="28"/>
        </w:rPr>
        <w:t>используемых для захоронения твердых коммунальных отходов</w:t>
      </w:r>
    </w:p>
    <w:p w14:paraId="0E8AD4A7" w14:textId="77777777" w:rsidR="00097359" w:rsidRPr="00097359" w:rsidRDefault="00097359" w:rsidP="00097359">
      <w:pPr>
        <w:ind w:left="-567"/>
        <w:jc w:val="center"/>
        <w:rPr>
          <w:bCs/>
          <w:color w:val="000000"/>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0"/>
        <w:gridCol w:w="1701"/>
        <w:gridCol w:w="1701"/>
      </w:tblGrid>
      <w:tr w:rsidR="00097359" w:rsidRPr="00097359" w14:paraId="792296B0" w14:textId="77777777" w:rsidTr="00A774DB">
        <w:tc>
          <w:tcPr>
            <w:tcW w:w="851" w:type="dxa"/>
            <w:shd w:val="clear" w:color="auto" w:fill="auto"/>
            <w:vAlign w:val="center"/>
          </w:tcPr>
          <w:p w14:paraId="7F0CB7D9" w14:textId="77777777" w:rsidR="00097359" w:rsidRPr="00097359" w:rsidRDefault="00097359" w:rsidP="00097359">
            <w:pPr>
              <w:jc w:val="center"/>
              <w:rPr>
                <w:bCs/>
                <w:color w:val="000000"/>
                <w:sz w:val="28"/>
                <w:szCs w:val="28"/>
              </w:rPr>
            </w:pPr>
            <w:r w:rsidRPr="00097359">
              <w:rPr>
                <w:bCs/>
                <w:color w:val="000000"/>
                <w:sz w:val="28"/>
                <w:szCs w:val="28"/>
              </w:rPr>
              <w:t>№ п/п</w:t>
            </w:r>
          </w:p>
        </w:tc>
        <w:tc>
          <w:tcPr>
            <w:tcW w:w="5670" w:type="dxa"/>
            <w:shd w:val="clear" w:color="auto" w:fill="auto"/>
            <w:vAlign w:val="center"/>
          </w:tcPr>
          <w:p w14:paraId="25F5EDFB" w14:textId="77777777" w:rsidR="00097359" w:rsidRPr="00097359" w:rsidRDefault="00097359" w:rsidP="00097359">
            <w:pPr>
              <w:jc w:val="center"/>
              <w:rPr>
                <w:bCs/>
                <w:color w:val="000000"/>
                <w:sz w:val="28"/>
                <w:szCs w:val="28"/>
              </w:rPr>
            </w:pPr>
            <w:r w:rsidRPr="00097359">
              <w:rPr>
                <w:bCs/>
                <w:color w:val="000000"/>
                <w:sz w:val="28"/>
                <w:szCs w:val="28"/>
              </w:rPr>
              <w:t>Наименование показателя</w:t>
            </w:r>
          </w:p>
        </w:tc>
        <w:tc>
          <w:tcPr>
            <w:tcW w:w="1701" w:type="dxa"/>
            <w:shd w:val="clear" w:color="auto" w:fill="auto"/>
            <w:vAlign w:val="center"/>
          </w:tcPr>
          <w:p w14:paraId="66B76A42" w14:textId="77777777" w:rsidR="00097359" w:rsidRPr="00097359" w:rsidRDefault="00097359" w:rsidP="00097359">
            <w:pPr>
              <w:jc w:val="center"/>
              <w:rPr>
                <w:bCs/>
                <w:color w:val="000000"/>
                <w:sz w:val="28"/>
                <w:szCs w:val="28"/>
              </w:rPr>
            </w:pPr>
            <w:r w:rsidRPr="00097359">
              <w:rPr>
                <w:bCs/>
                <w:color w:val="000000"/>
                <w:sz w:val="28"/>
                <w:szCs w:val="28"/>
              </w:rPr>
              <w:t>План 2022 год</w:t>
            </w:r>
          </w:p>
        </w:tc>
        <w:tc>
          <w:tcPr>
            <w:tcW w:w="1701" w:type="dxa"/>
            <w:shd w:val="clear" w:color="auto" w:fill="auto"/>
            <w:vAlign w:val="center"/>
          </w:tcPr>
          <w:p w14:paraId="25744909" w14:textId="77777777" w:rsidR="00097359" w:rsidRPr="00097359" w:rsidRDefault="00097359" w:rsidP="00097359">
            <w:pPr>
              <w:jc w:val="center"/>
              <w:rPr>
                <w:bCs/>
                <w:color w:val="000000"/>
                <w:sz w:val="28"/>
                <w:szCs w:val="28"/>
              </w:rPr>
            </w:pPr>
            <w:r w:rsidRPr="00097359">
              <w:rPr>
                <w:bCs/>
                <w:color w:val="000000"/>
                <w:sz w:val="28"/>
                <w:szCs w:val="28"/>
              </w:rPr>
              <w:t>Факт 2020 год</w:t>
            </w:r>
          </w:p>
        </w:tc>
      </w:tr>
      <w:tr w:rsidR="00097359" w:rsidRPr="00097359" w14:paraId="1E9466A8" w14:textId="77777777" w:rsidTr="00A774DB">
        <w:tc>
          <w:tcPr>
            <w:tcW w:w="851" w:type="dxa"/>
            <w:shd w:val="clear" w:color="auto" w:fill="auto"/>
          </w:tcPr>
          <w:p w14:paraId="3EFBD586" w14:textId="77777777" w:rsidR="00097359" w:rsidRPr="00097359" w:rsidRDefault="00097359" w:rsidP="00097359">
            <w:pPr>
              <w:jc w:val="center"/>
              <w:rPr>
                <w:bCs/>
                <w:color w:val="000000"/>
                <w:sz w:val="28"/>
                <w:szCs w:val="28"/>
              </w:rPr>
            </w:pPr>
            <w:r w:rsidRPr="00097359">
              <w:rPr>
                <w:bCs/>
                <w:color w:val="000000"/>
                <w:sz w:val="28"/>
                <w:szCs w:val="28"/>
              </w:rPr>
              <w:t>1</w:t>
            </w:r>
          </w:p>
        </w:tc>
        <w:tc>
          <w:tcPr>
            <w:tcW w:w="5670" w:type="dxa"/>
            <w:shd w:val="clear" w:color="auto" w:fill="auto"/>
          </w:tcPr>
          <w:p w14:paraId="5E3B4B9F" w14:textId="77777777" w:rsidR="00097359" w:rsidRPr="00097359" w:rsidRDefault="00097359" w:rsidP="00097359">
            <w:pPr>
              <w:jc w:val="center"/>
              <w:rPr>
                <w:bCs/>
                <w:color w:val="000000"/>
                <w:sz w:val="28"/>
                <w:szCs w:val="28"/>
              </w:rPr>
            </w:pPr>
            <w:r w:rsidRPr="00097359">
              <w:rPr>
                <w:bCs/>
                <w:color w:val="000000"/>
                <w:sz w:val="28"/>
                <w:szCs w:val="28"/>
              </w:rPr>
              <w:t>2</w:t>
            </w:r>
          </w:p>
        </w:tc>
        <w:tc>
          <w:tcPr>
            <w:tcW w:w="1701" w:type="dxa"/>
            <w:shd w:val="clear" w:color="auto" w:fill="auto"/>
          </w:tcPr>
          <w:p w14:paraId="23D0F9B7" w14:textId="77777777" w:rsidR="00097359" w:rsidRPr="00097359" w:rsidRDefault="00097359" w:rsidP="00097359">
            <w:pPr>
              <w:jc w:val="center"/>
              <w:rPr>
                <w:bCs/>
                <w:color w:val="000000"/>
                <w:sz w:val="28"/>
                <w:szCs w:val="28"/>
              </w:rPr>
            </w:pPr>
            <w:r w:rsidRPr="00097359">
              <w:rPr>
                <w:bCs/>
                <w:color w:val="000000"/>
                <w:sz w:val="28"/>
                <w:szCs w:val="28"/>
              </w:rPr>
              <w:t>3</w:t>
            </w:r>
          </w:p>
        </w:tc>
        <w:tc>
          <w:tcPr>
            <w:tcW w:w="1701" w:type="dxa"/>
            <w:shd w:val="clear" w:color="auto" w:fill="auto"/>
          </w:tcPr>
          <w:p w14:paraId="2308AAFD" w14:textId="77777777" w:rsidR="00097359" w:rsidRPr="00097359" w:rsidRDefault="00097359" w:rsidP="00097359">
            <w:pPr>
              <w:jc w:val="center"/>
              <w:rPr>
                <w:bCs/>
                <w:color w:val="000000"/>
                <w:sz w:val="28"/>
                <w:szCs w:val="28"/>
              </w:rPr>
            </w:pPr>
            <w:r w:rsidRPr="00097359">
              <w:rPr>
                <w:bCs/>
                <w:color w:val="000000"/>
                <w:sz w:val="28"/>
                <w:szCs w:val="28"/>
              </w:rPr>
              <w:t>4</w:t>
            </w:r>
          </w:p>
        </w:tc>
      </w:tr>
      <w:tr w:rsidR="00097359" w:rsidRPr="00097359" w14:paraId="09CE5196" w14:textId="77777777" w:rsidTr="00A774DB">
        <w:trPr>
          <w:trHeight w:val="1154"/>
        </w:trPr>
        <w:tc>
          <w:tcPr>
            <w:tcW w:w="851" w:type="dxa"/>
            <w:shd w:val="clear" w:color="auto" w:fill="auto"/>
            <w:vAlign w:val="center"/>
          </w:tcPr>
          <w:p w14:paraId="3E32FE18" w14:textId="77777777" w:rsidR="00097359" w:rsidRPr="00097359" w:rsidRDefault="00097359" w:rsidP="00097359">
            <w:pPr>
              <w:jc w:val="center"/>
              <w:rPr>
                <w:bCs/>
                <w:color w:val="000000"/>
                <w:sz w:val="28"/>
                <w:szCs w:val="28"/>
              </w:rPr>
            </w:pPr>
            <w:r w:rsidRPr="00097359">
              <w:rPr>
                <w:bCs/>
                <w:color w:val="000000"/>
                <w:sz w:val="28"/>
                <w:szCs w:val="28"/>
              </w:rPr>
              <w:t>1.</w:t>
            </w:r>
          </w:p>
        </w:tc>
        <w:tc>
          <w:tcPr>
            <w:tcW w:w="5670" w:type="dxa"/>
            <w:shd w:val="clear" w:color="auto" w:fill="auto"/>
            <w:vAlign w:val="center"/>
          </w:tcPr>
          <w:p w14:paraId="454AA800" w14:textId="77777777" w:rsidR="00097359" w:rsidRPr="00097359" w:rsidRDefault="00097359" w:rsidP="00097359">
            <w:pPr>
              <w:rPr>
                <w:color w:val="000000"/>
                <w:sz w:val="22"/>
                <w:szCs w:val="22"/>
              </w:rPr>
            </w:pPr>
            <w:r w:rsidRPr="00097359">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701" w:type="dxa"/>
            <w:shd w:val="clear" w:color="auto" w:fill="auto"/>
            <w:vAlign w:val="center"/>
          </w:tcPr>
          <w:p w14:paraId="5C1BD433" w14:textId="77777777" w:rsidR="00097359" w:rsidRPr="00097359" w:rsidRDefault="00097359" w:rsidP="00097359">
            <w:pPr>
              <w:jc w:val="center"/>
              <w:rPr>
                <w:bCs/>
                <w:color w:val="000000"/>
                <w:sz w:val="28"/>
                <w:szCs w:val="28"/>
              </w:rPr>
            </w:pPr>
            <w:r w:rsidRPr="00097359">
              <w:rPr>
                <w:bCs/>
                <w:color w:val="000000"/>
                <w:sz w:val="28"/>
                <w:szCs w:val="28"/>
              </w:rPr>
              <w:t>0</w:t>
            </w:r>
          </w:p>
        </w:tc>
        <w:tc>
          <w:tcPr>
            <w:tcW w:w="1701" w:type="dxa"/>
            <w:shd w:val="clear" w:color="auto" w:fill="auto"/>
            <w:vAlign w:val="center"/>
          </w:tcPr>
          <w:p w14:paraId="32A89E51" w14:textId="77777777" w:rsidR="00097359" w:rsidRPr="00097359" w:rsidRDefault="00097359" w:rsidP="00097359">
            <w:pPr>
              <w:jc w:val="center"/>
              <w:rPr>
                <w:bCs/>
                <w:color w:val="000000"/>
                <w:sz w:val="28"/>
                <w:szCs w:val="28"/>
                <w:lang w:val="en-US"/>
              </w:rPr>
            </w:pPr>
            <w:r w:rsidRPr="00097359">
              <w:rPr>
                <w:bCs/>
                <w:color w:val="000000"/>
                <w:sz w:val="28"/>
                <w:szCs w:val="28"/>
                <w:lang w:val="en-US"/>
              </w:rPr>
              <w:t>0</w:t>
            </w:r>
          </w:p>
        </w:tc>
      </w:tr>
      <w:tr w:rsidR="00097359" w:rsidRPr="00097359" w14:paraId="00461D0B" w14:textId="77777777" w:rsidTr="00A774DB">
        <w:trPr>
          <w:trHeight w:val="827"/>
        </w:trPr>
        <w:tc>
          <w:tcPr>
            <w:tcW w:w="851" w:type="dxa"/>
            <w:shd w:val="clear" w:color="auto" w:fill="auto"/>
            <w:vAlign w:val="center"/>
          </w:tcPr>
          <w:p w14:paraId="4B1C97E5" w14:textId="77777777" w:rsidR="00097359" w:rsidRPr="00097359" w:rsidRDefault="00097359" w:rsidP="00097359">
            <w:pPr>
              <w:jc w:val="center"/>
              <w:rPr>
                <w:bCs/>
                <w:color w:val="000000"/>
                <w:sz w:val="28"/>
                <w:szCs w:val="28"/>
              </w:rPr>
            </w:pPr>
            <w:r w:rsidRPr="00097359">
              <w:rPr>
                <w:bCs/>
                <w:color w:val="000000"/>
                <w:sz w:val="28"/>
                <w:szCs w:val="28"/>
              </w:rPr>
              <w:t>2.</w:t>
            </w:r>
          </w:p>
        </w:tc>
        <w:tc>
          <w:tcPr>
            <w:tcW w:w="5670" w:type="dxa"/>
            <w:shd w:val="clear" w:color="auto" w:fill="auto"/>
            <w:vAlign w:val="center"/>
          </w:tcPr>
          <w:p w14:paraId="22FC1312" w14:textId="77777777" w:rsidR="00097359" w:rsidRPr="00097359" w:rsidRDefault="00097359" w:rsidP="00097359">
            <w:pPr>
              <w:rPr>
                <w:color w:val="000000"/>
                <w:sz w:val="22"/>
                <w:szCs w:val="22"/>
              </w:rPr>
            </w:pPr>
            <w:r w:rsidRPr="00097359">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701" w:type="dxa"/>
            <w:shd w:val="clear" w:color="auto" w:fill="auto"/>
            <w:vAlign w:val="center"/>
          </w:tcPr>
          <w:p w14:paraId="3B745C13" w14:textId="77777777" w:rsidR="00097359" w:rsidRPr="00097359" w:rsidRDefault="00097359" w:rsidP="00097359">
            <w:pPr>
              <w:jc w:val="center"/>
              <w:rPr>
                <w:bCs/>
                <w:color w:val="000000"/>
                <w:sz w:val="28"/>
                <w:szCs w:val="28"/>
                <w:lang w:val="en-US"/>
              </w:rPr>
            </w:pPr>
            <w:r w:rsidRPr="00097359">
              <w:rPr>
                <w:bCs/>
                <w:color w:val="000000"/>
                <w:sz w:val="28"/>
                <w:szCs w:val="28"/>
              </w:rPr>
              <w:t>0</w:t>
            </w:r>
          </w:p>
        </w:tc>
        <w:tc>
          <w:tcPr>
            <w:tcW w:w="1701" w:type="dxa"/>
            <w:shd w:val="clear" w:color="auto" w:fill="auto"/>
            <w:vAlign w:val="center"/>
          </w:tcPr>
          <w:p w14:paraId="79FD2A21" w14:textId="77777777" w:rsidR="00097359" w:rsidRPr="00097359" w:rsidRDefault="00097359" w:rsidP="00097359">
            <w:pPr>
              <w:jc w:val="center"/>
              <w:rPr>
                <w:bCs/>
                <w:color w:val="000000"/>
                <w:sz w:val="28"/>
                <w:szCs w:val="28"/>
              </w:rPr>
            </w:pPr>
            <w:r w:rsidRPr="00097359">
              <w:rPr>
                <w:bCs/>
                <w:color w:val="000000"/>
                <w:sz w:val="28"/>
                <w:szCs w:val="28"/>
              </w:rPr>
              <w:t>1</w:t>
            </w:r>
          </w:p>
        </w:tc>
      </w:tr>
    </w:tbl>
    <w:p w14:paraId="1CD4D596" w14:textId="77777777" w:rsidR="00097359" w:rsidRPr="00097359" w:rsidRDefault="00097359" w:rsidP="00097359">
      <w:pPr>
        <w:shd w:val="clear" w:color="auto" w:fill="FFFFFF"/>
        <w:tabs>
          <w:tab w:val="left" w:pos="709"/>
        </w:tabs>
        <w:autoSpaceDE w:val="0"/>
        <w:autoSpaceDN w:val="0"/>
        <w:adjustRightInd w:val="0"/>
        <w:ind w:firstLine="709"/>
        <w:jc w:val="both"/>
        <w:rPr>
          <w:b/>
          <w:i/>
          <w:sz w:val="4"/>
          <w:szCs w:val="4"/>
        </w:rPr>
      </w:pPr>
    </w:p>
    <w:p w14:paraId="2C12A3E0" w14:textId="77777777" w:rsidR="00097359" w:rsidRPr="00097359" w:rsidRDefault="00097359" w:rsidP="00097359">
      <w:pPr>
        <w:shd w:val="clear" w:color="auto" w:fill="FFFFFF"/>
        <w:tabs>
          <w:tab w:val="left" w:pos="709"/>
        </w:tabs>
        <w:autoSpaceDE w:val="0"/>
        <w:autoSpaceDN w:val="0"/>
        <w:adjustRightInd w:val="0"/>
        <w:ind w:firstLine="709"/>
        <w:jc w:val="both"/>
        <w:rPr>
          <w:b/>
          <w:i/>
          <w:sz w:val="28"/>
          <w:szCs w:val="28"/>
        </w:rPr>
      </w:pPr>
      <w:r w:rsidRPr="00097359">
        <w:rPr>
          <w:b/>
          <w:i/>
          <w:sz w:val="28"/>
          <w:szCs w:val="28"/>
        </w:rPr>
        <w:t>П кор. (2022) = 1</w:t>
      </w:r>
    </w:p>
    <w:p w14:paraId="62259C11" w14:textId="77777777" w:rsidR="00097359" w:rsidRPr="00097359" w:rsidRDefault="00097359" w:rsidP="00097359">
      <w:pPr>
        <w:shd w:val="clear" w:color="auto" w:fill="FFFFFF"/>
        <w:tabs>
          <w:tab w:val="left" w:pos="709"/>
        </w:tabs>
        <w:autoSpaceDE w:val="0"/>
        <w:autoSpaceDN w:val="0"/>
        <w:adjustRightInd w:val="0"/>
        <w:ind w:firstLine="709"/>
        <w:jc w:val="both"/>
        <w:rPr>
          <w:b/>
          <w:i/>
          <w:sz w:val="28"/>
          <w:szCs w:val="28"/>
        </w:rPr>
      </w:pPr>
      <w:r w:rsidRPr="00097359">
        <w:rPr>
          <w:sz w:val="28"/>
          <w:szCs w:val="28"/>
        </w:rPr>
        <w:t xml:space="preserve">Значение </w:t>
      </w:r>
      <w:r w:rsidRPr="00097359">
        <w:rPr>
          <w:sz w:val="28"/>
          <w:szCs w:val="28"/>
          <w:u w:val="single"/>
        </w:rPr>
        <w:t xml:space="preserve">обобщенного показателя эффективности </w:t>
      </w:r>
      <w:r w:rsidRPr="00097359">
        <w:rPr>
          <w:b/>
          <w:i/>
          <w:sz w:val="28"/>
          <w:szCs w:val="28"/>
          <w:u w:val="single"/>
        </w:rPr>
        <w:t>А</w:t>
      </w:r>
      <w:r w:rsidRPr="00097359">
        <w:rPr>
          <w:b/>
          <w:i/>
          <w:sz w:val="28"/>
          <w:szCs w:val="28"/>
          <w:u w:val="single"/>
          <w:vertAlign w:val="subscript"/>
        </w:rPr>
        <w:t>i-</w:t>
      </w:r>
      <w:proofErr w:type="gramStart"/>
      <w:r w:rsidRPr="00097359">
        <w:rPr>
          <w:b/>
          <w:i/>
          <w:sz w:val="28"/>
          <w:szCs w:val="28"/>
          <w:u w:val="single"/>
          <w:vertAlign w:val="subscript"/>
        </w:rPr>
        <w:t>2</w:t>
      </w:r>
      <w:r w:rsidRPr="00097359">
        <w:rPr>
          <w:b/>
          <w:i/>
          <w:sz w:val="28"/>
          <w:szCs w:val="28"/>
          <w:vertAlign w:val="subscript"/>
        </w:rPr>
        <w:t xml:space="preserve">  (</w:t>
      </w:r>
      <w:proofErr w:type="gramEnd"/>
      <w:r w:rsidRPr="00097359">
        <w:rPr>
          <w:b/>
          <w:i/>
          <w:sz w:val="28"/>
          <w:szCs w:val="28"/>
          <w:vertAlign w:val="subscript"/>
        </w:rPr>
        <w:t>2021</w:t>
      </w:r>
      <w:r w:rsidRPr="00097359">
        <w:rPr>
          <w:sz w:val="28"/>
          <w:szCs w:val="28"/>
          <w:vertAlign w:val="subscript"/>
        </w:rPr>
        <w:t xml:space="preserve">)  </w:t>
      </w:r>
      <w:r w:rsidRPr="00097359">
        <w:rPr>
          <w:sz w:val="28"/>
          <w:szCs w:val="28"/>
        </w:rPr>
        <w:t xml:space="preserve">составило </w:t>
      </w:r>
      <w:r w:rsidRPr="00097359">
        <w:rPr>
          <w:b/>
          <w:i/>
          <w:sz w:val="28"/>
          <w:szCs w:val="28"/>
        </w:rPr>
        <w:t>0;</w:t>
      </w:r>
    </w:p>
    <w:p w14:paraId="57E13442" w14:textId="77777777" w:rsidR="00097359" w:rsidRPr="00097359" w:rsidRDefault="00097359" w:rsidP="0035375C">
      <w:pPr>
        <w:numPr>
          <w:ilvl w:val="0"/>
          <w:numId w:val="11"/>
        </w:numPr>
        <w:shd w:val="clear" w:color="auto" w:fill="FFFFFF"/>
        <w:tabs>
          <w:tab w:val="left" w:pos="709"/>
        </w:tabs>
        <w:autoSpaceDE w:val="0"/>
        <w:autoSpaceDN w:val="0"/>
        <w:adjustRightInd w:val="0"/>
        <w:jc w:val="both"/>
        <w:rPr>
          <w:b/>
          <w:i/>
          <w:sz w:val="28"/>
          <w:szCs w:val="28"/>
        </w:rPr>
      </w:pPr>
      <w:r w:rsidRPr="00097359">
        <w:rPr>
          <w:b/>
          <w:i/>
          <w:sz w:val="28"/>
          <w:szCs w:val="28"/>
        </w:rPr>
        <w:t>А) = 1;</w:t>
      </w:r>
    </w:p>
    <w:p w14:paraId="759E9A05" w14:textId="77777777" w:rsidR="00097359" w:rsidRPr="00097359" w:rsidRDefault="00097359" w:rsidP="00097359">
      <w:pPr>
        <w:shd w:val="clear" w:color="auto" w:fill="FFFFFF"/>
        <w:tabs>
          <w:tab w:val="left" w:pos="709"/>
        </w:tabs>
        <w:autoSpaceDE w:val="0"/>
        <w:autoSpaceDN w:val="0"/>
        <w:adjustRightInd w:val="0"/>
        <w:ind w:left="1069"/>
        <w:jc w:val="both"/>
        <w:rPr>
          <w:b/>
          <w:i/>
          <w:sz w:val="28"/>
          <w:szCs w:val="28"/>
        </w:rPr>
      </w:pPr>
      <w:r w:rsidRPr="00097359">
        <w:rPr>
          <w:sz w:val="28"/>
          <w:szCs w:val="28"/>
          <w:u w:val="single"/>
        </w:rPr>
        <w:t>процент корректировки необходимой валовой выручки</w:t>
      </w:r>
      <w:r w:rsidRPr="00097359">
        <w:rPr>
          <w:sz w:val="28"/>
          <w:szCs w:val="28"/>
        </w:rPr>
        <w:t>:</w:t>
      </w:r>
    </w:p>
    <w:p w14:paraId="6087AE0C" w14:textId="77777777" w:rsidR="00097359" w:rsidRPr="00097359" w:rsidRDefault="00097359" w:rsidP="00097359">
      <w:pPr>
        <w:shd w:val="clear" w:color="auto" w:fill="FFFFFF"/>
        <w:tabs>
          <w:tab w:val="left" w:pos="709"/>
        </w:tabs>
        <w:autoSpaceDE w:val="0"/>
        <w:autoSpaceDN w:val="0"/>
        <w:adjustRightInd w:val="0"/>
        <w:ind w:left="1069"/>
        <w:jc w:val="both"/>
        <w:rPr>
          <w:b/>
          <w:i/>
          <w:sz w:val="28"/>
          <w:szCs w:val="28"/>
        </w:rPr>
      </w:pPr>
      <w:proofErr w:type="spellStart"/>
      <w:r w:rsidRPr="00097359">
        <w:rPr>
          <w:b/>
          <w:i/>
          <w:sz w:val="28"/>
          <w:szCs w:val="28"/>
        </w:rPr>
        <w:t>min</w:t>
      </w:r>
      <w:proofErr w:type="spellEnd"/>
      <w:r w:rsidRPr="00097359">
        <w:rPr>
          <w:b/>
          <w:i/>
          <w:sz w:val="28"/>
          <w:szCs w:val="28"/>
        </w:rPr>
        <w:t xml:space="preserve"> </w:t>
      </w:r>
      <w:proofErr w:type="gramStart"/>
      <w:r w:rsidRPr="00097359">
        <w:rPr>
          <w:b/>
          <w:i/>
          <w:sz w:val="28"/>
          <w:szCs w:val="28"/>
        </w:rPr>
        <w:t>{ (</w:t>
      </w:r>
      <w:proofErr w:type="gramEnd"/>
      <w:r w:rsidRPr="00097359">
        <w:rPr>
          <w:b/>
          <w:i/>
          <w:sz w:val="28"/>
          <w:szCs w:val="28"/>
        </w:rPr>
        <w:t>1-A (2022);  (П кор. (2022)/100) } = 0,01 (=1%)</w:t>
      </w:r>
    </w:p>
    <w:p w14:paraId="502CE27E" w14:textId="77777777" w:rsidR="00097359" w:rsidRPr="00097359" w:rsidRDefault="00097359" w:rsidP="00097359">
      <w:pPr>
        <w:shd w:val="clear" w:color="auto" w:fill="FFFFFF"/>
        <w:tabs>
          <w:tab w:val="left" w:pos="0"/>
        </w:tabs>
        <w:autoSpaceDE w:val="0"/>
        <w:autoSpaceDN w:val="0"/>
        <w:adjustRightInd w:val="0"/>
        <w:ind w:firstLine="709"/>
        <w:jc w:val="both"/>
        <w:rPr>
          <w:sz w:val="28"/>
          <w:szCs w:val="28"/>
          <w:u w:val="single"/>
        </w:rPr>
      </w:pPr>
      <w:r w:rsidRPr="00097359">
        <w:rPr>
          <w:sz w:val="28"/>
          <w:szCs w:val="28"/>
          <w:u w:val="single"/>
        </w:rPr>
        <w:t>Величина корректировки необходимой валовой выручки 2022 года                   по степени исполнения производственной программы:</w:t>
      </w:r>
    </w:p>
    <w:p w14:paraId="64F9D755" w14:textId="77777777" w:rsidR="00097359" w:rsidRPr="00097359" w:rsidRDefault="00097359" w:rsidP="00097359">
      <w:pPr>
        <w:shd w:val="clear" w:color="auto" w:fill="FFFFFF"/>
        <w:tabs>
          <w:tab w:val="left" w:pos="709"/>
        </w:tabs>
        <w:autoSpaceDE w:val="0"/>
        <w:autoSpaceDN w:val="0"/>
        <w:adjustRightInd w:val="0"/>
        <w:jc w:val="center"/>
        <w:rPr>
          <w:bCs/>
          <w:iCs/>
          <w:sz w:val="28"/>
          <w:szCs w:val="28"/>
        </w:rPr>
      </w:pPr>
      <w:r w:rsidRPr="00097359">
        <w:rPr>
          <w:b/>
          <w:i/>
          <w:sz w:val="28"/>
          <w:szCs w:val="28"/>
        </w:rPr>
        <w:t xml:space="preserve">1999,24 тыс. руб. *0,01* 1,058 * 1,072 </w:t>
      </w:r>
      <w:r w:rsidRPr="00097359">
        <w:rPr>
          <w:i/>
          <w:sz w:val="28"/>
          <w:szCs w:val="28"/>
        </w:rPr>
        <w:t>(ИПЦ Минэкономразвития России на 2023 г. 105,8%, на 2024 год 107,2</w:t>
      </w:r>
      <w:proofErr w:type="gramStart"/>
      <w:r w:rsidRPr="00097359">
        <w:rPr>
          <w:i/>
          <w:sz w:val="28"/>
          <w:szCs w:val="28"/>
        </w:rPr>
        <w:t xml:space="preserve">%)  </w:t>
      </w:r>
      <w:r w:rsidRPr="00097359">
        <w:rPr>
          <w:b/>
          <w:i/>
          <w:sz w:val="28"/>
          <w:szCs w:val="28"/>
        </w:rPr>
        <w:t>=</w:t>
      </w:r>
      <w:proofErr w:type="gramEnd"/>
      <w:r w:rsidRPr="00097359">
        <w:rPr>
          <w:b/>
          <w:i/>
          <w:sz w:val="28"/>
          <w:szCs w:val="28"/>
        </w:rPr>
        <w:t xml:space="preserve"> 22,67 тыс. руб.</w:t>
      </w:r>
    </w:p>
    <w:p w14:paraId="5FC6D6BB" w14:textId="77777777" w:rsidR="00097359" w:rsidRPr="00097359" w:rsidRDefault="00097359" w:rsidP="00097359">
      <w:pPr>
        <w:shd w:val="clear" w:color="auto" w:fill="FFFFFF"/>
        <w:autoSpaceDE w:val="0"/>
        <w:autoSpaceDN w:val="0"/>
        <w:adjustRightInd w:val="0"/>
        <w:ind w:firstLine="709"/>
        <w:jc w:val="both"/>
        <w:rPr>
          <w:sz w:val="16"/>
          <w:szCs w:val="16"/>
        </w:rPr>
      </w:pPr>
    </w:p>
    <w:p w14:paraId="6A28B1A0" w14:textId="77777777" w:rsidR="00097359" w:rsidRPr="00097359" w:rsidRDefault="00097359" w:rsidP="00097359">
      <w:pPr>
        <w:shd w:val="clear" w:color="auto" w:fill="FFFFFF"/>
        <w:autoSpaceDE w:val="0"/>
        <w:autoSpaceDN w:val="0"/>
        <w:adjustRightInd w:val="0"/>
        <w:ind w:firstLine="709"/>
        <w:jc w:val="both"/>
        <w:rPr>
          <w:sz w:val="28"/>
          <w:szCs w:val="28"/>
        </w:rPr>
      </w:pPr>
      <w:r w:rsidRPr="00097359">
        <w:rPr>
          <w:sz w:val="28"/>
          <w:szCs w:val="28"/>
        </w:rPr>
        <w:t xml:space="preserve">Исходя из анализа экономической обоснованности расходов </w:t>
      </w:r>
      <w:r w:rsidRPr="00097359">
        <w:rPr>
          <w:b/>
          <w:sz w:val="28"/>
          <w:szCs w:val="28"/>
          <w:u w:val="single"/>
        </w:rPr>
        <w:t xml:space="preserve">скорректированная величина необходимой валовой выручки                          по захоронению твердых коммунальных отходов ООО «Эдельвейс </w:t>
      </w:r>
      <w:proofErr w:type="gramStart"/>
      <w:r w:rsidRPr="00097359">
        <w:rPr>
          <w:b/>
          <w:sz w:val="28"/>
          <w:szCs w:val="28"/>
          <w:u w:val="single"/>
        </w:rPr>
        <w:t xml:space="preserve">М»   </w:t>
      </w:r>
      <w:proofErr w:type="gramEnd"/>
      <w:r w:rsidRPr="00097359">
        <w:rPr>
          <w:b/>
          <w:sz w:val="28"/>
          <w:szCs w:val="28"/>
          <w:u w:val="single"/>
        </w:rPr>
        <w:t xml:space="preserve">           на 2022 год составляет:</w:t>
      </w:r>
    </w:p>
    <w:p w14:paraId="36334455" w14:textId="77777777" w:rsidR="00097359" w:rsidRPr="00097359" w:rsidRDefault="00097359" w:rsidP="00097359">
      <w:pPr>
        <w:shd w:val="clear" w:color="auto" w:fill="FFFFFF"/>
        <w:autoSpaceDE w:val="0"/>
        <w:autoSpaceDN w:val="0"/>
        <w:adjustRightInd w:val="0"/>
        <w:spacing w:before="34"/>
        <w:ind w:firstLine="709"/>
        <w:jc w:val="both"/>
        <w:rPr>
          <w:sz w:val="20"/>
          <w:szCs w:val="28"/>
        </w:rPr>
      </w:pPr>
    </w:p>
    <w:p w14:paraId="67D1385C" w14:textId="77777777" w:rsidR="00097359" w:rsidRPr="00097359" w:rsidRDefault="00097359" w:rsidP="00097359">
      <w:pPr>
        <w:shd w:val="clear" w:color="auto" w:fill="FFFFFF"/>
        <w:tabs>
          <w:tab w:val="left" w:pos="567"/>
        </w:tabs>
        <w:autoSpaceDE w:val="0"/>
        <w:autoSpaceDN w:val="0"/>
        <w:adjustRightInd w:val="0"/>
        <w:ind w:firstLine="284"/>
        <w:jc w:val="center"/>
        <w:rPr>
          <w:bCs/>
          <w:sz w:val="28"/>
          <w:szCs w:val="28"/>
        </w:rPr>
      </w:pPr>
      <w:r w:rsidRPr="00097359">
        <w:rPr>
          <w:b/>
          <w:bCs/>
          <w:sz w:val="28"/>
          <w:szCs w:val="28"/>
        </w:rPr>
        <w:t>НВВ2024 = 5042,26+1319,93-1407,28-22,67+360-99,34=5192,90 тыс. руб.</w:t>
      </w:r>
    </w:p>
    <w:p w14:paraId="606C0633" w14:textId="77777777" w:rsidR="00097359" w:rsidRPr="00097359" w:rsidRDefault="00097359" w:rsidP="00097359">
      <w:pPr>
        <w:shd w:val="clear" w:color="auto" w:fill="FFFFFF"/>
        <w:tabs>
          <w:tab w:val="left" w:pos="567"/>
        </w:tabs>
        <w:autoSpaceDE w:val="0"/>
        <w:autoSpaceDN w:val="0"/>
        <w:adjustRightInd w:val="0"/>
        <w:ind w:firstLine="709"/>
        <w:jc w:val="both"/>
        <w:rPr>
          <w:bCs/>
          <w:color w:val="FF0000"/>
          <w:sz w:val="14"/>
          <w:szCs w:val="28"/>
        </w:rPr>
      </w:pPr>
    </w:p>
    <w:p w14:paraId="2B36B822" w14:textId="77777777" w:rsidR="00097359" w:rsidRPr="00097359" w:rsidRDefault="00097359" w:rsidP="00097359">
      <w:pPr>
        <w:autoSpaceDN w:val="0"/>
        <w:jc w:val="center"/>
        <w:rPr>
          <w:b/>
          <w:sz w:val="12"/>
          <w:szCs w:val="10"/>
          <w:u w:val="single"/>
        </w:rPr>
      </w:pPr>
    </w:p>
    <w:p w14:paraId="6D42AF84" w14:textId="77777777" w:rsidR="00097359" w:rsidRPr="00097359" w:rsidRDefault="00097359" w:rsidP="00097359">
      <w:pPr>
        <w:autoSpaceDN w:val="0"/>
        <w:jc w:val="center"/>
        <w:rPr>
          <w:b/>
          <w:sz w:val="32"/>
          <w:szCs w:val="28"/>
          <w:u w:val="single"/>
        </w:rPr>
      </w:pPr>
      <w:r w:rsidRPr="00097359">
        <w:rPr>
          <w:b/>
          <w:sz w:val="32"/>
          <w:szCs w:val="28"/>
          <w:u w:val="single"/>
        </w:rPr>
        <w:t xml:space="preserve">Расчетный объем и (или) </w:t>
      </w:r>
    </w:p>
    <w:p w14:paraId="32543984" w14:textId="77777777" w:rsidR="00097359" w:rsidRPr="00097359" w:rsidRDefault="00097359" w:rsidP="00097359">
      <w:pPr>
        <w:autoSpaceDN w:val="0"/>
        <w:jc w:val="center"/>
        <w:rPr>
          <w:b/>
          <w:sz w:val="36"/>
          <w:szCs w:val="32"/>
          <w:u w:val="single"/>
        </w:rPr>
      </w:pPr>
      <w:r w:rsidRPr="00097359">
        <w:rPr>
          <w:b/>
          <w:sz w:val="32"/>
          <w:szCs w:val="28"/>
          <w:u w:val="single"/>
        </w:rPr>
        <w:t>масса твердых коммунальных отходов</w:t>
      </w:r>
    </w:p>
    <w:p w14:paraId="642F396B" w14:textId="77777777" w:rsidR="00097359" w:rsidRPr="00097359" w:rsidRDefault="00097359" w:rsidP="00097359">
      <w:pPr>
        <w:widowControl w:val="0"/>
        <w:tabs>
          <w:tab w:val="left" w:pos="284"/>
        </w:tabs>
        <w:autoSpaceDE w:val="0"/>
        <w:autoSpaceDN w:val="0"/>
        <w:adjustRightInd w:val="0"/>
        <w:ind w:left="1069"/>
        <w:rPr>
          <w:b/>
          <w:color w:val="000000"/>
          <w:sz w:val="28"/>
          <w:szCs w:val="40"/>
          <w:highlight w:val="yellow"/>
          <w:u w:val="single"/>
        </w:rPr>
      </w:pPr>
    </w:p>
    <w:p w14:paraId="02BAAE1E"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 xml:space="preserve">В соответствии с пунктом 14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w:t>
      </w:r>
      <w:r w:rsidRPr="00097359">
        <w:rPr>
          <w:sz w:val="28"/>
          <w:szCs w:val="28"/>
        </w:rPr>
        <w:lastRenderedPageBreak/>
        <w:t>определяется в соответствии с Приложениями 2, 3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4EB66C1F"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РЭК Кузбасса утверждена масса захоронения твердых коммунальных отходов на 2024 год в размере 16880,00 тонн.</w:t>
      </w:r>
    </w:p>
    <w:p w14:paraId="475EB615"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Предприятием в целях корректировки предложена масса захоронения твердых коммунальных отходов в размере 16880,00 тонн.</w:t>
      </w:r>
    </w:p>
    <w:p w14:paraId="177C25CA" w14:textId="77777777" w:rsidR="00097359" w:rsidRPr="00097359" w:rsidRDefault="00097359" w:rsidP="00097359">
      <w:pPr>
        <w:autoSpaceDE w:val="0"/>
        <w:autoSpaceDN w:val="0"/>
        <w:adjustRightInd w:val="0"/>
        <w:ind w:firstLine="709"/>
        <w:jc w:val="both"/>
        <w:rPr>
          <w:sz w:val="28"/>
          <w:szCs w:val="28"/>
        </w:rPr>
      </w:pPr>
      <w:r w:rsidRPr="00097359">
        <w:rPr>
          <w:sz w:val="28"/>
          <w:szCs w:val="28"/>
          <w:u w:val="single"/>
        </w:rPr>
        <w:t>В процессе экспертизы масса захоронения твердых коммунальных отходов принята на уровне 31200,00 тонн</w:t>
      </w:r>
      <w:r w:rsidRPr="00097359">
        <w:rPr>
          <w:sz w:val="28"/>
          <w:szCs w:val="28"/>
        </w:rPr>
        <w:t xml:space="preserve"> исходя из актуализированных данных в соответствии с Территориальной схемой обращения с отходами производства и потребления, в том числе твердыми коммунальными отходами, Кемеровской области (Приложение Б2. «Сводная информация об объектах инфраструктуры» по показателю «Завезено отходов» в отношении </w:t>
      </w:r>
      <w:bookmarkStart w:id="40" w:name="_Hlk25249979"/>
      <w:r w:rsidRPr="00097359">
        <w:rPr>
          <w:sz w:val="28"/>
          <w:szCs w:val="28"/>
        </w:rPr>
        <w:t>ООО «Эдельвейс М»</w:t>
      </w:r>
      <w:bookmarkEnd w:id="40"/>
      <w:r w:rsidRPr="00097359">
        <w:rPr>
          <w:sz w:val="28"/>
          <w:szCs w:val="28"/>
        </w:rPr>
        <w:t>).</w:t>
      </w:r>
    </w:p>
    <w:p w14:paraId="10C267EA" w14:textId="77777777" w:rsidR="00097359" w:rsidRPr="00097359" w:rsidRDefault="00097359" w:rsidP="00097359">
      <w:pPr>
        <w:ind w:firstLine="709"/>
        <w:jc w:val="both"/>
        <w:rPr>
          <w:sz w:val="16"/>
          <w:szCs w:val="16"/>
        </w:rPr>
      </w:pPr>
    </w:p>
    <w:p w14:paraId="0D1931F6" w14:textId="77777777" w:rsidR="00097359" w:rsidRPr="00097359" w:rsidRDefault="00097359" w:rsidP="00097359">
      <w:pPr>
        <w:tabs>
          <w:tab w:val="left" w:pos="1134"/>
        </w:tabs>
        <w:jc w:val="center"/>
        <w:rPr>
          <w:b/>
          <w:sz w:val="16"/>
          <w:szCs w:val="16"/>
          <w:u w:val="single"/>
        </w:rPr>
      </w:pPr>
      <w:r w:rsidRPr="00097359">
        <w:rPr>
          <w:b/>
          <w:sz w:val="32"/>
          <w:szCs w:val="32"/>
          <w:u w:val="single"/>
        </w:rPr>
        <w:t>Тарифы на захоронение твердых коммунальных отходов</w:t>
      </w:r>
    </w:p>
    <w:p w14:paraId="1A9E5574" w14:textId="77777777" w:rsidR="00097359" w:rsidRPr="00097359" w:rsidRDefault="00097359" w:rsidP="00097359">
      <w:pPr>
        <w:autoSpaceDE w:val="0"/>
        <w:autoSpaceDN w:val="0"/>
        <w:adjustRightInd w:val="0"/>
        <w:ind w:firstLine="709"/>
        <w:jc w:val="both"/>
        <w:rPr>
          <w:szCs w:val="48"/>
        </w:rPr>
      </w:pPr>
    </w:p>
    <w:p w14:paraId="474107A0" w14:textId="77777777" w:rsidR="00097359" w:rsidRPr="00097359" w:rsidRDefault="00097359" w:rsidP="00097359">
      <w:pPr>
        <w:autoSpaceDE w:val="0"/>
        <w:autoSpaceDN w:val="0"/>
        <w:adjustRightInd w:val="0"/>
        <w:ind w:firstLine="709"/>
        <w:jc w:val="both"/>
        <w:rPr>
          <w:sz w:val="28"/>
          <w:szCs w:val="28"/>
        </w:rPr>
      </w:pPr>
      <w:r w:rsidRPr="00097359">
        <w:rPr>
          <w:sz w:val="28"/>
          <w:szCs w:val="28"/>
        </w:rPr>
        <w:t>В соответствии с пунктом 7 Методических указаний тарифы рассчитываются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w:t>
      </w:r>
    </w:p>
    <w:p w14:paraId="24CE5FB7" w14:textId="77777777" w:rsidR="00097359" w:rsidRPr="00097359" w:rsidRDefault="00097359" w:rsidP="00097359">
      <w:pPr>
        <w:ind w:firstLine="709"/>
        <w:jc w:val="both"/>
        <w:rPr>
          <w:sz w:val="28"/>
          <w:szCs w:val="28"/>
        </w:rPr>
      </w:pPr>
      <w:r w:rsidRPr="00097359">
        <w:rPr>
          <w:sz w:val="28"/>
          <w:szCs w:val="28"/>
        </w:rPr>
        <w:t>Учитывая результаты анализа, рекомендую Региональной энергетической комиссии Кузбасса установить для организации предельные тарифы                         на захоронение твердых коммунальных отходов без учета календарной разбивки:</w:t>
      </w:r>
    </w:p>
    <w:p w14:paraId="1C3ABA1D" w14:textId="77777777" w:rsidR="00097359" w:rsidRPr="00097359" w:rsidRDefault="00097359" w:rsidP="00097359">
      <w:pPr>
        <w:rPr>
          <w:sz w:val="14"/>
          <w:szCs w:val="10"/>
        </w:rPr>
      </w:pPr>
    </w:p>
    <w:p w14:paraId="14029AB8" w14:textId="77777777" w:rsidR="00097359" w:rsidRPr="00097359" w:rsidRDefault="00097359" w:rsidP="00097359">
      <w:pPr>
        <w:keepNext/>
        <w:tabs>
          <w:tab w:val="left" w:pos="7655"/>
        </w:tabs>
        <w:ind w:firstLine="709"/>
        <w:jc w:val="right"/>
        <w:outlineLvl w:val="3"/>
        <w:rPr>
          <w:bCs/>
          <w:sz w:val="28"/>
          <w:szCs w:val="28"/>
        </w:rPr>
      </w:pPr>
      <w:r w:rsidRPr="00097359">
        <w:rPr>
          <w:bCs/>
          <w:sz w:val="28"/>
          <w:szCs w:val="28"/>
        </w:rPr>
        <w:t>Таблица 5</w:t>
      </w:r>
    </w:p>
    <w:p w14:paraId="42F63074" w14:textId="77777777" w:rsidR="00097359" w:rsidRPr="00097359" w:rsidRDefault="00097359" w:rsidP="00097359">
      <w:pPr>
        <w:jc w:val="center"/>
        <w:rPr>
          <w:sz w:val="28"/>
          <w:szCs w:val="28"/>
        </w:rPr>
      </w:pPr>
      <w:r w:rsidRPr="00097359">
        <w:rPr>
          <w:sz w:val="28"/>
          <w:szCs w:val="28"/>
        </w:rPr>
        <w:t>Предельные тарифы</w:t>
      </w:r>
    </w:p>
    <w:p w14:paraId="79ADA109" w14:textId="77777777" w:rsidR="00097359" w:rsidRPr="00097359" w:rsidRDefault="00097359" w:rsidP="00097359">
      <w:pPr>
        <w:jc w:val="center"/>
        <w:rPr>
          <w:sz w:val="28"/>
          <w:szCs w:val="28"/>
        </w:rPr>
      </w:pPr>
      <w:r w:rsidRPr="00097359">
        <w:rPr>
          <w:sz w:val="28"/>
          <w:szCs w:val="28"/>
        </w:rPr>
        <w:t xml:space="preserve"> на захоронение твердых коммунальных отходов </w:t>
      </w:r>
    </w:p>
    <w:p w14:paraId="1507E0BD" w14:textId="77777777" w:rsidR="00097359" w:rsidRPr="00097359" w:rsidRDefault="00097359" w:rsidP="00097359">
      <w:pPr>
        <w:jc w:val="center"/>
        <w:rPr>
          <w:sz w:val="28"/>
          <w:szCs w:val="28"/>
        </w:rPr>
      </w:pPr>
      <w:r w:rsidRPr="00097359">
        <w:rPr>
          <w:sz w:val="28"/>
          <w:szCs w:val="28"/>
        </w:rPr>
        <w:t>ООО «Эдельвейс М» (Мариинский муниципальный округ)</w:t>
      </w:r>
    </w:p>
    <w:p w14:paraId="6A457FE9" w14:textId="77777777" w:rsidR="00097359" w:rsidRPr="00097359" w:rsidRDefault="00097359" w:rsidP="00097359">
      <w:pPr>
        <w:jc w:val="center"/>
        <w:rPr>
          <w:sz w:val="28"/>
          <w:szCs w:val="28"/>
        </w:rPr>
      </w:pPr>
      <w:r w:rsidRPr="00097359">
        <w:rPr>
          <w:sz w:val="28"/>
          <w:szCs w:val="28"/>
        </w:rPr>
        <w:t>с 01.01.2024 по 31.12.2024</w:t>
      </w:r>
    </w:p>
    <w:p w14:paraId="0748F1E7" w14:textId="77777777" w:rsidR="00097359" w:rsidRPr="00097359" w:rsidRDefault="00097359" w:rsidP="00097359">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041"/>
        <w:gridCol w:w="1912"/>
        <w:gridCol w:w="1630"/>
        <w:gridCol w:w="1997"/>
      </w:tblGrid>
      <w:tr w:rsidR="00097359" w:rsidRPr="00097359" w14:paraId="05B6B8D4" w14:textId="77777777" w:rsidTr="00A774DB">
        <w:trPr>
          <w:trHeight w:val="1066"/>
        </w:trPr>
        <w:tc>
          <w:tcPr>
            <w:tcW w:w="2093" w:type="dxa"/>
            <w:shd w:val="clear" w:color="auto" w:fill="auto"/>
            <w:vAlign w:val="center"/>
          </w:tcPr>
          <w:p w14:paraId="1474DFBF" w14:textId="77777777" w:rsidR="00097359" w:rsidRPr="00097359" w:rsidRDefault="00097359" w:rsidP="00097359">
            <w:pPr>
              <w:jc w:val="center"/>
              <w:rPr>
                <w:sz w:val="28"/>
                <w:szCs w:val="28"/>
              </w:rPr>
            </w:pPr>
            <w:r w:rsidRPr="00097359">
              <w:rPr>
                <w:sz w:val="28"/>
                <w:szCs w:val="28"/>
              </w:rPr>
              <w:t>Предприятие</w:t>
            </w:r>
          </w:p>
        </w:tc>
        <w:tc>
          <w:tcPr>
            <w:tcW w:w="2041" w:type="dxa"/>
            <w:shd w:val="clear" w:color="auto" w:fill="auto"/>
            <w:vAlign w:val="center"/>
          </w:tcPr>
          <w:p w14:paraId="62B85809" w14:textId="77777777" w:rsidR="00097359" w:rsidRPr="00097359" w:rsidRDefault="00097359" w:rsidP="00097359">
            <w:pPr>
              <w:jc w:val="center"/>
              <w:rPr>
                <w:sz w:val="28"/>
                <w:szCs w:val="28"/>
              </w:rPr>
            </w:pPr>
            <w:r w:rsidRPr="00097359">
              <w:rPr>
                <w:sz w:val="28"/>
                <w:szCs w:val="28"/>
              </w:rPr>
              <w:t>Год долгосрочного периода</w:t>
            </w:r>
          </w:p>
        </w:tc>
        <w:tc>
          <w:tcPr>
            <w:tcW w:w="1912" w:type="dxa"/>
            <w:shd w:val="clear" w:color="auto" w:fill="auto"/>
            <w:vAlign w:val="center"/>
          </w:tcPr>
          <w:p w14:paraId="55162D35" w14:textId="77777777" w:rsidR="00097359" w:rsidRPr="00097359" w:rsidRDefault="00097359" w:rsidP="00097359">
            <w:pPr>
              <w:jc w:val="center"/>
              <w:rPr>
                <w:sz w:val="28"/>
                <w:szCs w:val="28"/>
              </w:rPr>
            </w:pPr>
            <w:r w:rsidRPr="00097359">
              <w:rPr>
                <w:sz w:val="28"/>
                <w:szCs w:val="28"/>
              </w:rPr>
              <w:t>Календарная разбивка</w:t>
            </w:r>
          </w:p>
        </w:tc>
        <w:tc>
          <w:tcPr>
            <w:tcW w:w="1630" w:type="dxa"/>
            <w:shd w:val="clear" w:color="auto" w:fill="auto"/>
            <w:vAlign w:val="center"/>
          </w:tcPr>
          <w:p w14:paraId="4ED11F39" w14:textId="77777777" w:rsidR="00097359" w:rsidRPr="00097359" w:rsidRDefault="00097359" w:rsidP="00097359">
            <w:pPr>
              <w:jc w:val="center"/>
              <w:rPr>
                <w:sz w:val="28"/>
                <w:szCs w:val="28"/>
              </w:rPr>
            </w:pPr>
            <w:r w:rsidRPr="00097359">
              <w:rPr>
                <w:sz w:val="28"/>
                <w:szCs w:val="28"/>
              </w:rPr>
              <w:t>Тарифы, руб./тонна</w:t>
            </w:r>
          </w:p>
        </w:tc>
        <w:tc>
          <w:tcPr>
            <w:tcW w:w="1996" w:type="dxa"/>
            <w:shd w:val="clear" w:color="auto" w:fill="auto"/>
            <w:vAlign w:val="center"/>
          </w:tcPr>
          <w:p w14:paraId="47A7A6CC" w14:textId="77777777" w:rsidR="00097359" w:rsidRPr="00097359" w:rsidRDefault="00097359" w:rsidP="00097359">
            <w:pPr>
              <w:jc w:val="center"/>
              <w:rPr>
                <w:sz w:val="28"/>
                <w:szCs w:val="28"/>
              </w:rPr>
            </w:pPr>
            <w:r w:rsidRPr="00097359">
              <w:rPr>
                <w:sz w:val="28"/>
                <w:szCs w:val="28"/>
              </w:rPr>
              <w:t>Рост к предыдущему периоду, %</w:t>
            </w:r>
          </w:p>
        </w:tc>
      </w:tr>
      <w:tr w:rsidR="00097359" w:rsidRPr="00097359" w14:paraId="3AC85EBC" w14:textId="77777777" w:rsidTr="00A774DB">
        <w:tc>
          <w:tcPr>
            <w:tcW w:w="2093" w:type="dxa"/>
            <w:shd w:val="clear" w:color="auto" w:fill="auto"/>
          </w:tcPr>
          <w:p w14:paraId="4DDD52E3" w14:textId="77777777" w:rsidR="00097359" w:rsidRPr="00097359" w:rsidRDefault="00097359" w:rsidP="00097359">
            <w:pPr>
              <w:jc w:val="center"/>
              <w:rPr>
                <w:sz w:val="28"/>
                <w:szCs w:val="28"/>
              </w:rPr>
            </w:pPr>
            <w:r w:rsidRPr="00097359">
              <w:rPr>
                <w:sz w:val="28"/>
                <w:szCs w:val="28"/>
              </w:rPr>
              <w:t>1</w:t>
            </w:r>
          </w:p>
        </w:tc>
        <w:tc>
          <w:tcPr>
            <w:tcW w:w="2041" w:type="dxa"/>
            <w:shd w:val="clear" w:color="auto" w:fill="auto"/>
          </w:tcPr>
          <w:p w14:paraId="3EC1BF4F" w14:textId="77777777" w:rsidR="00097359" w:rsidRPr="00097359" w:rsidRDefault="00097359" w:rsidP="00097359">
            <w:pPr>
              <w:jc w:val="center"/>
              <w:rPr>
                <w:sz w:val="28"/>
                <w:szCs w:val="28"/>
              </w:rPr>
            </w:pPr>
            <w:r w:rsidRPr="00097359">
              <w:rPr>
                <w:sz w:val="28"/>
                <w:szCs w:val="28"/>
              </w:rPr>
              <w:t>2</w:t>
            </w:r>
          </w:p>
        </w:tc>
        <w:tc>
          <w:tcPr>
            <w:tcW w:w="1912" w:type="dxa"/>
            <w:shd w:val="clear" w:color="auto" w:fill="auto"/>
          </w:tcPr>
          <w:p w14:paraId="29D5024E" w14:textId="77777777" w:rsidR="00097359" w:rsidRPr="00097359" w:rsidRDefault="00097359" w:rsidP="00097359">
            <w:pPr>
              <w:jc w:val="center"/>
              <w:rPr>
                <w:sz w:val="28"/>
                <w:szCs w:val="28"/>
              </w:rPr>
            </w:pPr>
            <w:r w:rsidRPr="00097359">
              <w:rPr>
                <w:sz w:val="28"/>
                <w:szCs w:val="28"/>
              </w:rPr>
              <w:t>3</w:t>
            </w:r>
          </w:p>
        </w:tc>
        <w:tc>
          <w:tcPr>
            <w:tcW w:w="1630" w:type="dxa"/>
            <w:shd w:val="clear" w:color="auto" w:fill="auto"/>
          </w:tcPr>
          <w:p w14:paraId="6BC6448C" w14:textId="77777777" w:rsidR="00097359" w:rsidRPr="00097359" w:rsidRDefault="00097359" w:rsidP="00097359">
            <w:pPr>
              <w:jc w:val="center"/>
              <w:rPr>
                <w:sz w:val="28"/>
                <w:szCs w:val="28"/>
              </w:rPr>
            </w:pPr>
            <w:r w:rsidRPr="00097359">
              <w:rPr>
                <w:sz w:val="28"/>
                <w:szCs w:val="28"/>
              </w:rPr>
              <w:t>4</w:t>
            </w:r>
          </w:p>
        </w:tc>
        <w:tc>
          <w:tcPr>
            <w:tcW w:w="1996" w:type="dxa"/>
            <w:shd w:val="clear" w:color="auto" w:fill="auto"/>
          </w:tcPr>
          <w:p w14:paraId="3040A360" w14:textId="77777777" w:rsidR="00097359" w:rsidRPr="00097359" w:rsidRDefault="00097359" w:rsidP="00097359">
            <w:pPr>
              <w:jc w:val="center"/>
              <w:rPr>
                <w:sz w:val="28"/>
                <w:szCs w:val="28"/>
              </w:rPr>
            </w:pPr>
            <w:r w:rsidRPr="00097359">
              <w:rPr>
                <w:sz w:val="28"/>
                <w:szCs w:val="28"/>
              </w:rPr>
              <w:t>5</w:t>
            </w:r>
          </w:p>
        </w:tc>
      </w:tr>
      <w:tr w:rsidR="00097359" w:rsidRPr="00097359" w14:paraId="462AB12C" w14:textId="77777777" w:rsidTr="00A774DB">
        <w:trPr>
          <w:trHeight w:val="583"/>
        </w:trPr>
        <w:tc>
          <w:tcPr>
            <w:tcW w:w="9673" w:type="dxa"/>
            <w:gridSpan w:val="5"/>
            <w:shd w:val="clear" w:color="auto" w:fill="auto"/>
            <w:vAlign w:val="center"/>
          </w:tcPr>
          <w:p w14:paraId="33E7295D" w14:textId="77777777" w:rsidR="00097359" w:rsidRPr="00097359" w:rsidRDefault="00097359" w:rsidP="00097359">
            <w:pPr>
              <w:jc w:val="center"/>
              <w:rPr>
                <w:sz w:val="28"/>
                <w:szCs w:val="28"/>
              </w:rPr>
            </w:pPr>
            <w:r w:rsidRPr="00097359">
              <w:rPr>
                <w:sz w:val="28"/>
                <w:szCs w:val="28"/>
              </w:rPr>
              <w:t>Захоронение твердых коммунальных отходов</w:t>
            </w:r>
          </w:p>
        </w:tc>
      </w:tr>
      <w:tr w:rsidR="00097359" w:rsidRPr="00097359" w14:paraId="279C6961" w14:textId="77777777" w:rsidTr="00A774DB">
        <w:trPr>
          <w:trHeight w:val="593"/>
        </w:trPr>
        <w:tc>
          <w:tcPr>
            <w:tcW w:w="2093" w:type="dxa"/>
            <w:vMerge w:val="restart"/>
            <w:tcBorders>
              <w:top w:val="single" w:sz="4" w:space="0" w:color="auto"/>
            </w:tcBorders>
            <w:shd w:val="clear" w:color="auto" w:fill="auto"/>
            <w:vAlign w:val="center"/>
          </w:tcPr>
          <w:p w14:paraId="6EDBBD66" w14:textId="77777777" w:rsidR="00097359" w:rsidRPr="00097359" w:rsidRDefault="00097359" w:rsidP="00097359">
            <w:pPr>
              <w:jc w:val="center"/>
              <w:rPr>
                <w:sz w:val="28"/>
                <w:szCs w:val="28"/>
              </w:rPr>
            </w:pPr>
            <w:r w:rsidRPr="00097359">
              <w:rPr>
                <w:sz w:val="28"/>
                <w:szCs w:val="28"/>
              </w:rPr>
              <w:t xml:space="preserve">ООО «Эдельвейс М» </w:t>
            </w:r>
          </w:p>
        </w:tc>
        <w:tc>
          <w:tcPr>
            <w:tcW w:w="2041" w:type="dxa"/>
            <w:vMerge w:val="restart"/>
            <w:shd w:val="clear" w:color="auto" w:fill="auto"/>
            <w:vAlign w:val="center"/>
          </w:tcPr>
          <w:p w14:paraId="7EFDD8C7" w14:textId="77777777" w:rsidR="00097359" w:rsidRPr="00097359" w:rsidRDefault="00097359" w:rsidP="00097359">
            <w:pPr>
              <w:jc w:val="center"/>
              <w:rPr>
                <w:sz w:val="28"/>
                <w:szCs w:val="28"/>
              </w:rPr>
            </w:pPr>
            <w:r w:rsidRPr="00097359">
              <w:rPr>
                <w:sz w:val="28"/>
                <w:szCs w:val="28"/>
              </w:rPr>
              <w:t>2024</w:t>
            </w:r>
          </w:p>
        </w:tc>
        <w:tc>
          <w:tcPr>
            <w:tcW w:w="1912" w:type="dxa"/>
            <w:shd w:val="clear" w:color="auto" w:fill="auto"/>
            <w:vAlign w:val="center"/>
          </w:tcPr>
          <w:p w14:paraId="6B724BB1" w14:textId="77777777" w:rsidR="00097359" w:rsidRPr="00097359" w:rsidRDefault="00097359" w:rsidP="00097359">
            <w:pPr>
              <w:jc w:val="center"/>
              <w:rPr>
                <w:szCs w:val="28"/>
              </w:rPr>
            </w:pPr>
            <w:r w:rsidRPr="00097359">
              <w:rPr>
                <w:szCs w:val="28"/>
              </w:rPr>
              <w:t>с 01.01.2024</w:t>
            </w:r>
          </w:p>
          <w:p w14:paraId="1ACEB9D1" w14:textId="77777777" w:rsidR="00097359" w:rsidRPr="00097359" w:rsidRDefault="00097359" w:rsidP="00097359">
            <w:pPr>
              <w:jc w:val="center"/>
              <w:rPr>
                <w:szCs w:val="28"/>
              </w:rPr>
            </w:pPr>
            <w:r w:rsidRPr="00097359">
              <w:rPr>
                <w:szCs w:val="28"/>
              </w:rPr>
              <w:t xml:space="preserve"> по 30.06.2024</w:t>
            </w:r>
          </w:p>
        </w:tc>
        <w:tc>
          <w:tcPr>
            <w:tcW w:w="1630" w:type="dxa"/>
            <w:shd w:val="clear" w:color="auto" w:fill="FFFFFF"/>
            <w:vAlign w:val="center"/>
          </w:tcPr>
          <w:p w14:paraId="07BB4BCA" w14:textId="77777777" w:rsidR="00097359" w:rsidRPr="00097359" w:rsidRDefault="00097359" w:rsidP="00097359">
            <w:pPr>
              <w:jc w:val="center"/>
              <w:rPr>
                <w:sz w:val="28"/>
                <w:szCs w:val="28"/>
              </w:rPr>
            </w:pPr>
            <w:r w:rsidRPr="00097359">
              <w:rPr>
                <w:sz w:val="28"/>
                <w:szCs w:val="28"/>
              </w:rPr>
              <w:t>158,69</w:t>
            </w:r>
          </w:p>
        </w:tc>
        <w:tc>
          <w:tcPr>
            <w:tcW w:w="1996" w:type="dxa"/>
            <w:shd w:val="clear" w:color="auto" w:fill="FFFFFF"/>
            <w:vAlign w:val="center"/>
          </w:tcPr>
          <w:p w14:paraId="37573516" w14:textId="77777777" w:rsidR="00097359" w:rsidRPr="00097359" w:rsidRDefault="00097359" w:rsidP="00097359">
            <w:pPr>
              <w:jc w:val="center"/>
              <w:rPr>
                <w:sz w:val="28"/>
                <w:szCs w:val="28"/>
              </w:rPr>
            </w:pPr>
            <w:r w:rsidRPr="00097359">
              <w:rPr>
                <w:sz w:val="28"/>
                <w:szCs w:val="28"/>
              </w:rPr>
              <w:t>0,0</w:t>
            </w:r>
          </w:p>
        </w:tc>
      </w:tr>
      <w:tr w:rsidR="00097359" w:rsidRPr="00097359" w14:paraId="51F470A3" w14:textId="77777777" w:rsidTr="00A774DB">
        <w:tc>
          <w:tcPr>
            <w:tcW w:w="2093" w:type="dxa"/>
            <w:vMerge/>
            <w:shd w:val="clear" w:color="auto" w:fill="auto"/>
            <w:vAlign w:val="center"/>
          </w:tcPr>
          <w:p w14:paraId="368386A8" w14:textId="77777777" w:rsidR="00097359" w:rsidRPr="00097359" w:rsidRDefault="00097359" w:rsidP="00097359">
            <w:pPr>
              <w:jc w:val="both"/>
              <w:rPr>
                <w:sz w:val="28"/>
                <w:szCs w:val="28"/>
              </w:rPr>
            </w:pPr>
          </w:p>
        </w:tc>
        <w:tc>
          <w:tcPr>
            <w:tcW w:w="2041" w:type="dxa"/>
            <w:vMerge/>
            <w:shd w:val="clear" w:color="auto" w:fill="auto"/>
            <w:vAlign w:val="center"/>
          </w:tcPr>
          <w:p w14:paraId="6ED19B64" w14:textId="77777777" w:rsidR="00097359" w:rsidRPr="00097359" w:rsidRDefault="00097359" w:rsidP="00097359">
            <w:pPr>
              <w:jc w:val="center"/>
              <w:rPr>
                <w:sz w:val="28"/>
                <w:szCs w:val="28"/>
              </w:rPr>
            </w:pPr>
          </w:p>
        </w:tc>
        <w:tc>
          <w:tcPr>
            <w:tcW w:w="1912" w:type="dxa"/>
            <w:shd w:val="clear" w:color="auto" w:fill="auto"/>
            <w:vAlign w:val="center"/>
          </w:tcPr>
          <w:p w14:paraId="7A434CA7" w14:textId="77777777" w:rsidR="00097359" w:rsidRPr="00097359" w:rsidRDefault="00097359" w:rsidP="00097359">
            <w:pPr>
              <w:jc w:val="center"/>
              <w:rPr>
                <w:szCs w:val="28"/>
              </w:rPr>
            </w:pPr>
            <w:r w:rsidRPr="00097359">
              <w:rPr>
                <w:szCs w:val="28"/>
              </w:rPr>
              <w:t xml:space="preserve">с 01.07.2024 </w:t>
            </w:r>
          </w:p>
          <w:p w14:paraId="02E0904B" w14:textId="77777777" w:rsidR="00097359" w:rsidRPr="00097359" w:rsidRDefault="00097359" w:rsidP="00097359">
            <w:pPr>
              <w:jc w:val="center"/>
              <w:rPr>
                <w:szCs w:val="28"/>
              </w:rPr>
            </w:pPr>
            <w:r w:rsidRPr="00097359">
              <w:rPr>
                <w:szCs w:val="28"/>
              </w:rPr>
              <w:t>по 31.12.2024</w:t>
            </w:r>
          </w:p>
        </w:tc>
        <w:tc>
          <w:tcPr>
            <w:tcW w:w="1630" w:type="dxa"/>
            <w:shd w:val="clear" w:color="auto" w:fill="FFFFFF"/>
            <w:vAlign w:val="center"/>
          </w:tcPr>
          <w:p w14:paraId="7C0C36D4" w14:textId="77777777" w:rsidR="00097359" w:rsidRPr="00097359" w:rsidRDefault="00097359" w:rsidP="00097359">
            <w:pPr>
              <w:jc w:val="center"/>
              <w:rPr>
                <w:sz w:val="28"/>
                <w:szCs w:val="28"/>
              </w:rPr>
            </w:pPr>
            <w:r w:rsidRPr="00097359">
              <w:rPr>
                <w:sz w:val="28"/>
                <w:szCs w:val="28"/>
              </w:rPr>
              <w:t>174,19</w:t>
            </w:r>
          </w:p>
        </w:tc>
        <w:tc>
          <w:tcPr>
            <w:tcW w:w="1996" w:type="dxa"/>
            <w:shd w:val="clear" w:color="auto" w:fill="FFFFFF"/>
            <w:vAlign w:val="center"/>
          </w:tcPr>
          <w:p w14:paraId="7BA05BF3" w14:textId="77777777" w:rsidR="00097359" w:rsidRPr="00097359" w:rsidRDefault="00097359" w:rsidP="00097359">
            <w:pPr>
              <w:jc w:val="center"/>
              <w:rPr>
                <w:sz w:val="28"/>
                <w:szCs w:val="28"/>
              </w:rPr>
            </w:pPr>
            <w:r w:rsidRPr="00097359">
              <w:rPr>
                <w:sz w:val="28"/>
                <w:szCs w:val="28"/>
              </w:rPr>
              <w:t>9,8</w:t>
            </w:r>
          </w:p>
        </w:tc>
      </w:tr>
    </w:tbl>
    <w:p w14:paraId="299204B1" w14:textId="77777777" w:rsidR="00097359" w:rsidRPr="00097359" w:rsidRDefault="00097359" w:rsidP="00097359">
      <w:pPr>
        <w:tabs>
          <w:tab w:val="left" w:pos="284"/>
        </w:tabs>
        <w:rPr>
          <w:sz w:val="18"/>
          <w:szCs w:val="18"/>
        </w:rPr>
      </w:pPr>
    </w:p>
    <w:p w14:paraId="61CACE38" w14:textId="77777777" w:rsidR="00097359" w:rsidRPr="00097359" w:rsidRDefault="00097359" w:rsidP="00097359">
      <w:pPr>
        <w:tabs>
          <w:tab w:val="left" w:pos="709"/>
        </w:tabs>
        <w:ind w:firstLine="709"/>
        <w:jc w:val="both"/>
        <w:rPr>
          <w:sz w:val="28"/>
          <w:szCs w:val="28"/>
        </w:rPr>
      </w:pPr>
      <w:r w:rsidRPr="00097359">
        <w:rPr>
          <w:sz w:val="28"/>
          <w:szCs w:val="28"/>
        </w:rPr>
        <w:t xml:space="preserve">* </w:t>
      </w:r>
      <w:proofErr w:type="spellStart"/>
      <w:r w:rsidRPr="00097359">
        <w:rPr>
          <w:sz w:val="28"/>
          <w:szCs w:val="28"/>
        </w:rPr>
        <w:t>справочно</w:t>
      </w:r>
      <w:proofErr w:type="spellEnd"/>
      <w:r w:rsidRPr="00097359">
        <w:rPr>
          <w:sz w:val="28"/>
          <w:szCs w:val="28"/>
        </w:rPr>
        <w:t>: тарифы, установленные органом регулирования в предыдущем периоде регулирования:</w:t>
      </w:r>
    </w:p>
    <w:p w14:paraId="3C5624F8" w14:textId="77777777" w:rsidR="00097359" w:rsidRPr="00097359" w:rsidRDefault="00097359" w:rsidP="00097359">
      <w:pPr>
        <w:tabs>
          <w:tab w:val="left" w:pos="709"/>
        </w:tabs>
        <w:ind w:firstLine="709"/>
        <w:jc w:val="both"/>
        <w:rPr>
          <w:sz w:val="16"/>
          <w:szCs w:val="16"/>
        </w:rPr>
      </w:pPr>
    </w:p>
    <w:p w14:paraId="4FD503C7" w14:textId="77777777" w:rsidR="00097359" w:rsidRPr="00097359" w:rsidRDefault="00097359" w:rsidP="00097359">
      <w:pPr>
        <w:tabs>
          <w:tab w:val="left" w:pos="709"/>
        </w:tabs>
        <w:ind w:firstLine="709"/>
        <w:jc w:val="both"/>
        <w:rPr>
          <w:sz w:val="28"/>
          <w:szCs w:val="28"/>
        </w:rPr>
      </w:pPr>
      <w:r w:rsidRPr="00097359">
        <w:rPr>
          <w:sz w:val="28"/>
          <w:szCs w:val="28"/>
        </w:rPr>
        <w:tab/>
        <w:t>- с 01.01.2023 по 31.12.2023 – 158,69 руб./ м3.</w:t>
      </w:r>
    </w:p>
    <w:p w14:paraId="39FEC049" w14:textId="77777777" w:rsidR="00097359" w:rsidRPr="00097359" w:rsidRDefault="00097359" w:rsidP="00097359">
      <w:pPr>
        <w:tabs>
          <w:tab w:val="left" w:pos="284"/>
        </w:tabs>
        <w:rPr>
          <w:sz w:val="28"/>
          <w:szCs w:val="28"/>
        </w:rPr>
      </w:pPr>
    </w:p>
    <w:p w14:paraId="34F95699" w14:textId="77777777" w:rsidR="00097359" w:rsidRDefault="00097359" w:rsidP="003D74A4">
      <w:pPr>
        <w:spacing w:line="264" w:lineRule="auto"/>
        <w:ind w:right="-1" w:firstLine="284"/>
        <w:rPr>
          <w:b/>
          <w:sz w:val="28"/>
          <w:szCs w:val="28"/>
        </w:rPr>
        <w:sectPr w:rsidR="00097359" w:rsidSect="00097359">
          <w:pgSz w:w="12240" w:h="15840"/>
          <w:pgMar w:top="992" w:right="851" w:bottom="1134" w:left="1701" w:header="708" w:footer="708" w:gutter="0"/>
          <w:cols w:space="708"/>
          <w:docGrid w:linePitch="360"/>
        </w:sectPr>
      </w:pPr>
    </w:p>
    <w:p w14:paraId="5C7BFC0E" w14:textId="51A19ED5" w:rsidR="00097359" w:rsidRPr="00AE0629" w:rsidRDefault="00097359" w:rsidP="00097359">
      <w:pPr>
        <w:tabs>
          <w:tab w:val="left" w:pos="5580"/>
          <w:tab w:val="left" w:pos="9498"/>
        </w:tabs>
        <w:ind w:left="-4836" w:right="-569" w:firstLine="10365"/>
      </w:pPr>
      <w:r w:rsidRPr="00AE0629">
        <w:lastRenderedPageBreak/>
        <w:t xml:space="preserve">Приложение № </w:t>
      </w:r>
      <w:r>
        <w:t>6</w:t>
      </w:r>
      <w:r w:rsidRPr="00AE0629">
        <w:t xml:space="preserve"> к протоколу № 6</w:t>
      </w:r>
      <w:r>
        <w:t>5</w:t>
      </w:r>
    </w:p>
    <w:p w14:paraId="1B818213" w14:textId="77777777" w:rsidR="00097359" w:rsidRPr="00AE0629" w:rsidRDefault="00097359" w:rsidP="00097359">
      <w:pPr>
        <w:tabs>
          <w:tab w:val="left" w:pos="5580"/>
          <w:tab w:val="left" w:pos="9498"/>
        </w:tabs>
        <w:ind w:left="-4836" w:right="-569" w:firstLine="10365"/>
      </w:pPr>
      <w:r w:rsidRPr="00AE0629">
        <w:t>заседания правления Региональной</w:t>
      </w:r>
    </w:p>
    <w:p w14:paraId="5267D656" w14:textId="77777777" w:rsidR="00097359" w:rsidRPr="00AE0629" w:rsidRDefault="00097359" w:rsidP="00097359">
      <w:pPr>
        <w:tabs>
          <w:tab w:val="left" w:pos="5580"/>
          <w:tab w:val="left" w:pos="9498"/>
        </w:tabs>
        <w:ind w:left="-4836" w:right="-569" w:firstLine="10365"/>
      </w:pPr>
      <w:r w:rsidRPr="00AE0629">
        <w:t>энергетической комиссии</w:t>
      </w:r>
    </w:p>
    <w:p w14:paraId="74968D5C" w14:textId="77777777" w:rsidR="00097359" w:rsidRDefault="00097359" w:rsidP="00097359">
      <w:pPr>
        <w:tabs>
          <w:tab w:val="left" w:pos="5580"/>
          <w:tab w:val="left" w:pos="9498"/>
        </w:tabs>
        <w:ind w:left="-4836" w:right="-569" w:firstLine="10365"/>
      </w:pPr>
      <w:r w:rsidRPr="00AE0629">
        <w:t xml:space="preserve">Кузбасса от </w:t>
      </w:r>
      <w:r>
        <w:t>31</w:t>
      </w:r>
      <w:r w:rsidRPr="00AE0629">
        <w:t>.10.2023</w:t>
      </w:r>
    </w:p>
    <w:p w14:paraId="2B37D86C" w14:textId="77777777" w:rsidR="00097359" w:rsidRDefault="00097359" w:rsidP="00097359">
      <w:pPr>
        <w:tabs>
          <w:tab w:val="left" w:pos="5580"/>
          <w:tab w:val="left" w:pos="9498"/>
        </w:tabs>
        <w:ind w:left="-4836" w:right="-569" w:firstLine="10365"/>
      </w:pPr>
    </w:p>
    <w:p w14:paraId="6C6550EF" w14:textId="77777777" w:rsidR="00097359" w:rsidRPr="00097359" w:rsidRDefault="00097359" w:rsidP="00097359">
      <w:pPr>
        <w:tabs>
          <w:tab w:val="left" w:pos="3052"/>
        </w:tabs>
        <w:jc w:val="center"/>
        <w:rPr>
          <w:b/>
          <w:bCs/>
          <w:sz w:val="28"/>
          <w:szCs w:val="28"/>
        </w:rPr>
      </w:pPr>
      <w:r w:rsidRPr="00097359">
        <w:rPr>
          <w:b/>
          <w:bCs/>
          <w:sz w:val="28"/>
          <w:szCs w:val="28"/>
        </w:rPr>
        <w:t>Производственная программа</w:t>
      </w:r>
    </w:p>
    <w:p w14:paraId="05DEE30E" w14:textId="77777777" w:rsidR="00097359" w:rsidRPr="00097359" w:rsidRDefault="00097359" w:rsidP="00097359">
      <w:pPr>
        <w:tabs>
          <w:tab w:val="left" w:pos="3052"/>
        </w:tabs>
        <w:jc w:val="center"/>
        <w:rPr>
          <w:b/>
          <w:sz w:val="28"/>
          <w:szCs w:val="28"/>
          <w:lang w:eastAsia="en-US"/>
        </w:rPr>
      </w:pPr>
      <w:r w:rsidRPr="00097359">
        <w:rPr>
          <w:b/>
          <w:sz w:val="28"/>
          <w:szCs w:val="28"/>
          <w:lang w:eastAsia="en-US"/>
        </w:rPr>
        <w:t>ООО «Эдельвейс М» (Мариинский муниципальный округ)</w:t>
      </w:r>
    </w:p>
    <w:p w14:paraId="52B937DF" w14:textId="77777777" w:rsidR="00097359" w:rsidRPr="00097359" w:rsidRDefault="00097359" w:rsidP="00097359">
      <w:pPr>
        <w:tabs>
          <w:tab w:val="left" w:pos="3052"/>
        </w:tabs>
        <w:jc w:val="center"/>
        <w:rPr>
          <w:b/>
          <w:bCs/>
          <w:sz w:val="28"/>
          <w:szCs w:val="28"/>
        </w:rPr>
      </w:pPr>
      <w:r w:rsidRPr="00097359">
        <w:rPr>
          <w:b/>
          <w:bCs/>
          <w:sz w:val="28"/>
          <w:szCs w:val="28"/>
        </w:rPr>
        <w:t>в области обращения с твердыми коммунальными отходами</w:t>
      </w:r>
    </w:p>
    <w:p w14:paraId="26A15129" w14:textId="77777777" w:rsidR="00097359" w:rsidRPr="00097359" w:rsidRDefault="00097359" w:rsidP="00097359">
      <w:pPr>
        <w:jc w:val="center"/>
        <w:rPr>
          <w:lang w:eastAsia="en-US"/>
        </w:rPr>
      </w:pPr>
    </w:p>
    <w:p w14:paraId="15B361FF" w14:textId="77777777" w:rsidR="00097359" w:rsidRPr="00097359" w:rsidRDefault="00097359" w:rsidP="00097359">
      <w:pPr>
        <w:jc w:val="center"/>
        <w:rPr>
          <w:sz w:val="28"/>
          <w:szCs w:val="28"/>
        </w:rPr>
      </w:pPr>
      <w:r w:rsidRPr="00097359">
        <w:rPr>
          <w:sz w:val="28"/>
          <w:szCs w:val="28"/>
        </w:rPr>
        <w:t>Раздел 1. Паспорт производственной программы</w:t>
      </w:r>
    </w:p>
    <w:p w14:paraId="1DC32DC9" w14:textId="77777777" w:rsidR="00097359" w:rsidRPr="00097359" w:rsidRDefault="00097359" w:rsidP="00097359">
      <w:pPr>
        <w:jc w:val="center"/>
        <w:rPr>
          <w:sz w:val="28"/>
          <w:szCs w:val="28"/>
        </w:rPr>
      </w:pPr>
    </w:p>
    <w:tbl>
      <w:tblPr>
        <w:tblStyle w:val="ae"/>
        <w:tblW w:w="10207" w:type="dxa"/>
        <w:tblInd w:w="-714" w:type="dxa"/>
        <w:tblLook w:val="04A0" w:firstRow="1" w:lastRow="0" w:firstColumn="1" w:lastColumn="0" w:noHBand="0" w:noVBand="1"/>
      </w:tblPr>
      <w:tblGrid>
        <w:gridCol w:w="5103"/>
        <w:gridCol w:w="5104"/>
      </w:tblGrid>
      <w:tr w:rsidR="00097359" w:rsidRPr="00097359" w14:paraId="1FFA8937" w14:textId="77777777" w:rsidTr="00A774DB">
        <w:trPr>
          <w:trHeight w:val="550"/>
        </w:trPr>
        <w:tc>
          <w:tcPr>
            <w:tcW w:w="5103" w:type="dxa"/>
            <w:vAlign w:val="center"/>
          </w:tcPr>
          <w:p w14:paraId="63C029B2" w14:textId="77777777" w:rsidR="00097359" w:rsidRPr="00097359" w:rsidRDefault="00097359" w:rsidP="00097359">
            <w:pPr>
              <w:rPr>
                <w:sz w:val="28"/>
                <w:szCs w:val="28"/>
              </w:rPr>
            </w:pPr>
            <w:r w:rsidRPr="00097359">
              <w:rPr>
                <w:sz w:val="28"/>
                <w:szCs w:val="28"/>
              </w:rPr>
              <w:t>Наименование организации</w:t>
            </w:r>
          </w:p>
        </w:tc>
        <w:tc>
          <w:tcPr>
            <w:tcW w:w="5104" w:type="dxa"/>
            <w:vAlign w:val="center"/>
          </w:tcPr>
          <w:p w14:paraId="5E0C7BE9" w14:textId="77777777" w:rsidR="00097359" w:rsidRPr="00097359" w:rsidRDefault="00097359" w:rsidP="00097359">
            <w:pPr>
              <w:jc w:val="center"/>
              <w:rPr>
                <w:sz w:val="28"/>
                <w:szCs w:val="28"/>
              </w:rPr>
            </w:pPr>
            <w:r w:rsidRPr="00097359">
              <w:rPr>
                <w:sz w:val="28"/>
                <w:szCs w:val="28"/>
              </w:rPr>
              <w:t>ООО «Эдельвейс М»</w:t>
            </w:r>
          </w:p>
        </w:tc>
      </w:tr>
      <w:tr w:rsidR="00097359" w:rsidRPr="00097359" w14:paraId="060ABC27" w14:textId="77777777" w:rsidTr="00A774DB">
        <w:trPr>
          <w:trHeight w:val="1109"/>
        </w:trPr>
        <w:tc>
          <w:tcPr>
            <w:tcW w:w="5103" w:type="dxa"/>
            <w:vAlign w:val="center"/>
          </w:tcPr>
          <w:p w14:paraId="696EC836" w14:textId="77777777" w:rsidR="00097359" w:rsidRPr="00097359" w:rsidRDefault="00097359" w:rsidP="00097359">
            <w:pPr>
              <w:rPr>
                <w:sz w:val="28"/>
                <w:szCs w:val="28"/>
              </w:rPr>
            </w:pPr>
            <w:r w:rsidRPr="00097359">
              <w:rPr>
                <w:sz w:val="28"/>
                <w:szCs w:val="28"/>
              </w:rPr>
              <w:t>Юридический адрес, почтовый адрес</w:t>
            </w:r>
          </w:p>
        </w:tc>
        <w:tc>
          <w:tcPr>
            <w:tcW w:w="5104" w:type="dxa"/>
            <w:vAlign w:val="center"/>
          </w:tcPr>
          <w:p w14:paraId="5A03B986" w14:textId="77777777" w:rsidR="00097359" w:rsidRPr="00097359" w:rsidRDefault="00097359" w:rsidP="00097359">
            <w:pPr>
              <w:jc w:val="center"/>
              <w:rPr>
                <w:sz w:val="28"/>
                <w:szCs w:val="28"/>
              </w:rPr>
            </w:pPr>
            <w:r w:rsidRPr="00097359">
              <w:rPr>
                <w:sz w:val="28"/>
                <w:szCs w:val="28"/>
              </w:rPr>
              <w:t xml:space="preserve">652150, Кемеровская область, </w:t>
            </w:r>
          </w:p>
          <w:p w14:paraId="5BF137D3" w14:textId="77777777" w:rsidR="00097359" w:rsidRPr="00097359" w:rsidRDefault="00097359" w:rsidP="00097359">
            <w:pPr>
              <w:jc w:val="center"/>
              <w:rPr>
                <w:sz w:val="28"/>
                <w:szCs w:val="28"/>
              </w:rPr>
            </w:pPr>
            <w:r w:rsidRPr="00097359">
              <w:rPr>
                <w:sz w:val="28"/>
                <w:szCs w:val="28"/>
              </w:rPr>
              <w:t>г. Мариинск, ул. Новосибирская,13</w:t>
            </w:r>
          </w:p>
          <w:p w14:paraId="4FF773F1" w14:textId="77777777" w:rsidR="00097359" w:rsidRPr="00097359" w:rsidRDefault="00097359" w:rsidP="00097359">
            <w:pPr>
              <w:jc w:val="center"/>
              <w:rPr>
                <w:sz w:val="28"/>
                <w:szCs w:val="28"/>
              </w:rPr>
            </w:pPr>
            <w:r w:rsidRPr="00097359">
              <w:rPr>
                <w:sz w:val="28"/>
                <w:szCs w:val="28"/>
              </w:rPr>
              <w:t>652150, Кемеровская область,</w:t>
            </w:r>
          </w:p>
          <w:p w14:paraId="6327B9AB" w14:textId="77777777" w:rsidR="00097359" w:rsidRPr="00097359" w:rsidRDefault="00097359" w:rsidP="00097359">
            <w:pPr>
              <w:jc w:val="center"/>
              <w:rPr>
                <w:color w:val="FF0000"/>
                <w:sz w:val="28"/>
                <w:szCs w:val="28"/>
              </w:rPr>
            </w:pPr>
            <w:r w:rsidRPr="00097359">
              <w:rPr>
                <w:sz w:val="28"/>
                <w:szCs w:val="28"/>
              </w:rPr>
              <w:t>г. Мариинск, пер. Чеховский, 3</w:t>
            </w:r>
          </w:p>
        </w:tc>
      </w:tr>
      <w:tr w:rsidR="00097359" w:rsidRPr="00097359" w14:paraId="53C6307A" w14:textId="77777777" w:rsidTr="00A774DB">
        <w:trPr>
          <w:trHeight w:val="1109"/>
        </w:trPr>
        <w:tc>
          <w:tcPr>
            <w:tcW w:w="5103" w:type="dxa"/>
            <w:vAlign w:val="center"/>
          </w:tcPr>
          <w:p w14:paraId="64E0CE47" w14:textId="77777777" w:rsidR="00097359" w:rsidRPr="00097359" w:rsidRDefault="00097359" w:rsidP="00097359">
            <w:pPr>
              <w:rPr>
                <w:sz w:val="28"/>
                <w:szCs w:val="28"/>
              </w:rPr>
            </w:pPr>
            <w:r w:rsidRPr="00097359">
              <w:rPr>
                <w:sz w:val="28"/>
                <w:szCs w:val="28"/>
              </w:rPr>
              <w:t xml:space="preserve">Лицо, ответственное за разработку производственной программы </w:t>
            </w:r>
          </w:p>
        </w:tc>
        <w:tc>
          <w:tcPr>
            <w:tcW w:w="5104" w:type="dxa"/>
            <w:vAlign w:val="center"/>
          </w:tcPr>
          <w:p w14:paraId="1F5656C8" w14:textId="77777777" w:rsidR="00097359" w:rsidRPr="00097359" w:rsidRDefault="00097359" w:rsidP="00097359">
            <w:pPr>
              <w:jc w:val="center"/>
              <w:rPr>
                <w:sz w:val="28"/>
                <w:szCs w:val="28"/>
              </w:rPr>
            </w:pPr>
            <w:r w:rsidRPr="00097359">
              <w:rPr>
                <w:sz w:val="28"/>
                <w:szCs w:val="28"/>
              </w:rPr>
              <w:t xml:space="preserve">Директор ООО «Эдельвейс М» </w:t>
            </w:r>
          </w:p>
          <w:p w14:paraId="4E4BFA17" w14:textId="77777777" w:rsidR="00097359" w:rsidRPr="00097359" w:rsidRDefault="00097359" w:rsidP="00097359">
            <w:pPr>
              <w:jc w:val="center"/>
              <w:rPr>
                <w:sz w:val="28"/>
                <w:szCs w:val="28"/>
              </w:rPr>
            </w:pPr>
            <w:r w:rsidRPr="00097359">
              <w:rPr>
                <w:sz w:val="28"/>
                <w:szCs w:val="28"/>
              </w:rPr>
              <w:t>Мещерякова Ирина Викторовна</w:t>
            </w:r>
          </w:p>
        </w:tc>
      </w:tr>
      <w:tr w:rsidR="00097359" w:rsidRPr="00097359" w14:paraId="1BC93980" w14:textId="77777777" w:rsidTr="00A774DB">
        <w:trPr>
          <w:trHeight w:val="1109"/>
        </w:trPr>
        <w:tc>
          <w:tcPr>
            <w:tcW w:w="5103" w:type="dxa"/>
            <w:vAlign w:val="center"/>
          </w:tcPr>
          <w:p w14:paraId="753E9647" w14:textId="77777777" w:rsidR="00097359" w:rsidRPr="00097359" w:rsidRDefault="00097359" w:rsidP="00097359">
            <w:pPr>
              <w:rPr>
                <w:sz w:val="28"/>
                <w:szCs w:val="28"/>
              </w:rPr>
            </w:pPr>
            <w:r w:rsidRPr="00097359">
              <w:rPr>
                <w:sz w:val="28"/>
                <w:szCs w:val="28"/>
              </w:rPr>
              <w:t>Контактная информация лица, ответственного за разработку производственной программы</w:t>
            </w:r>
          </w:p>
        </w:tc>
        <w:tc>
          <w:tcPr>
            <w:tcW w:w="5104" w:type="dxa"/>
            <w:vAlign w:val="center"/>
          </w:tcPr>
          <w:p w14:paraId="7D181973" w14:textId="77777777" w:rsidR="00097359" w:rsidRPr="00097359" w:rsidRDefault="00097359" w:rsidP="00097359">
            <w:pPr>
              <w:jc w:val="center"/>
              <w:rPr>
                <w:sz w:val="28"/>
                <w:szCs w:val="28"/>
              </w:rPr>
            </w:pPr>
            <w:r w:rsidRPr="00097359">
              <w:rPr>
                <w:sz w:val="28"/>
                <w:szCs w:val="28"/>
              </w:rPr>
              <w:t>8(961) 735-49-87</w:t>
            </w:r>
          </w:p>
          <w:p w14:paraId="20955421" w14:textId="77777777" w:rsidR="00097359" w:rsidRPr="00097359" w:rsidRDefault="00097359" w:rsidP="00097359">
            <w:pPr>
              <w:jc w:val="center"/>
              <w:rPr>
                <w:color w:val="FF0000"/>
                <w:sz w:val="28"/>
                <w:szCs w:val="28"/>
              </w:rPr>
            </w:pPr>
            <w:r w:rsidRPr="00097359">
              <w:rPr>
                <w:sz w:val="28"/>
                <w:szCs w:val="28"/>
              </w:rPr>
              <w:t>электронная почта donelenko.nadya@mail.ru</w:t>
            </w:r>
          </w:p>
        </w:tc>
      </w:tr>
      <w:tr w:rsidR="00097359" w:rsidRPr="00097359" w14:paraId="0C600E52" w14:textId="77777777" w:rsidTr="00A774DB">
        <w:tc>
          <w:tcPr>
            <w:tcW w:w="5103" w:type="dxa"/>
            <w:vAlign w:val="center"/>
          </w:tcPr>
          <w:p w14:paraId="11AFB03B" w14:textId="77777777" w:rsidR="00097359" w:rsidRPr="00097359" w:rsidRDefault="00097359" w:rsidP="00097359">
            <w:pPr>
              <w:rPr>
                <w:sz w:val="28"/>
                <w:szCs w:val="28"/>
              </w:rPr>
            </w:pPr>
            <w:r w:rsidRPr="00097359">
              <w:rPr>
                <w:sz w:val="28"/>
                <w:szCs w:val="28"/>
              </w:rPr>
              <w:t>Наименование уполномоченного органа, утвердившего производственную программу</w:t>
            </w:r>
          </w:p>
        </w:tc>
        <w:tc>
          <w:tcPr>
            <w:tcW w:w="5104" w:type="dxa"/>
            <w:vAlign w:val="center"/>
          </w:tcPr>
          <w:p w14:paraId="1C087AE9" w14:textId="77777777" w:rsidR="00097359" w:rsidRPr="00097359" w:rsidRDefault="00097359" w:rsidP="00097359">
            <w:pPr>
              <w:jc w:val="center"/>
              <w:rPr>
                <w:sz w:val="28"/>
                <w:szCs w:val="28"/>
              </w:rPr>
            </w:pPr>
            <w:r w:rsidRPr="00097359">
              <w:rPr>
                <w:sz w:val="28"/>
                <w:szCs w:val="28"/>
              </w:rPr>
              <w:t>Региональная энергетическая комиссия Кузбасса</w:t>
            </w:r>
          </w:p>
        </w:tc>
      </w:tr>
      <w:tr w:rsidR="00097359" w:rsidRPr="00097359" w14:paraId="3ED6DAB6" w14:textId="77777777" w:rsidTr="00A774DB">
        <w:tc>
          <w:tcPr>
            <w:tcW w:w="5103" w:type="dxa"/>
            <w:vAlign w:val="center"/>
          </w:tcPr>
          <w:p w14:paraId="5C1212D0" w14:textId="77777777" w:rsidR="00097359" w:rsidRPr="00097359" w:rsidRDefault="00097359" w:rsidP="00097359">
            <w:pPr>
              <w:rPr>
                <w:sz w:val="28"/>
                <w:szCs w:val="28"/>
              </w:rPr>
            </w:pPr>
            <w:r w:rsidRPr="00097359">
              <w:rPr>
                <w:sz w:val="28"/>
                <w:szCs w:val="28"/>
              </w:rPr>
              <w:t>Юридический адрес, почтовый адрес уполномоченного органа, утвердившего программу</w:t>
            </w:r>
          </w:p>
        </w:tc>
        <w:tc>
          <w:tcPr>
            <w:tcW w:w="5104" w:type="dxa"/>
            <w:vAlign w:val="center"/>
          </w:tcPr>
          <w:p w14:paraId="3C68AA27" w14:textId="77777777" w:rsidR="00097359" w:rsidRPr="00097359" w:rsidRDefault="00097359" w:rsidP="00097359">
            <w:pPr>
              <w:jc w:val="center"/>
              <w:rPr>
                <w:sz w:val="28"/>
                <w:szCs w:val="28"/>
              </w:rPr>
            </w:pPr>
            <w:r w:rsidRPr="00097359">
              <w:rPr>
                <w:sz w:val="28"/>
                <w:szCs w:val="28"/>
              </w:rPr>
              <w:t xml:space="preserve">650000, г. Кемерово, </w:t>
            </w:r>
          </w:p>
          <w:p w14:paraId="165465EC" w14:textId="77777777" w:rsidR="00097359" w:rsidRPr="00097359" w:rsidRDefault="00097359" w:rsidP="00097359">
            <w:pPr>
              <w:jc w:val="center"/>
              <w:rPr>
                <w:sz w:val="28"/>
                <w:szCs w:val="28"/>
              </w:rPr>
            </w:pPr>
            <w:r w:rsidRPr="00097359">
              <w:rPr>
                <w:sz w:val="28"/>
                <w:szCs w:val="28"/>
              </w:rPr>
              <w:t>ул. Н. Островского, д. 32</w:t>
            </w:r>
          </w:p>
        </w:tc>
      </w:tr>
      <w:tr w:rsidR="00097359" w:rsidRPr="00097359" w14:paraId="3EFFB072" w14:textId="77777777" w:rsidTr="00A774DB">
        <w:trPr>
          <w:trHeight w:val="922"/>
        </w:trPr>
        <w:tc>
          <w:tcPr>
            <w:tcW w:w="5103" w:type="dxa"/>
            <w:vAlign w:val="center"/>
          </w:tcPr>
          <w:p w14:paraId="53915900" w14:textId="77777777" w:rsidR="00097359" w:rsidRPr="00097359" w:rsidRDefault="00097359" w:rsidP="00097359">
            <w:pPr>
              <w:rPr>
                <w:sz w:val="28"/>
                <w:szCs w:val="28"/>
              </w:rPr>
            </w:pPr>
            <w:r w:rsidRPr="00097359">
              <w:rPr>
                <w:sz w:val="28"/>
                <w:szCs w:val="28"/>
              </w:rPr>
              <w:t>Должностное лицо, утвердившее производственную программу</w:t>
            </w:r>
          </w:p>
        </w:tc>
        <w:tc>
          <w:tcPr>
            <w:tcW w:w="5104" w:type="dxa"/>
            <w:vAlign w:val="center"/>
          </w:tcPr>
          <w:p w14:paraId="0A102986" w14:textId="77777777" w:rsidR="00097359" w:rsidRPr="00097359" w:rsidRDefault="00097359" w:rsidP="00097359">
            <w:pPr>
              <w:jc w:val="center"/>
              <w:rPr>
                <w:sz w:val="28"/>
                <w:szCs w:val="28"/>
              </w:rPr>
            </w:pPr>
            <w:r w:rsidRPr="00097359">
              <w:rPr>
                <w:sz w:val="28"/>
                <w:szCs w:val="28"/>
              </w:rPr>
              <w:t>Председатель РЭК Кузбасса</w:t>
            </w:r>
          </w:p>
          <w:p w14:paraId="2915A8F6" w14:textId="77777777" w:rsidR="00097359" w:rsidRPr="00097359" w:rsidRDefault="00097359" w:rsidP="00097359">
            <w:pPr>
              <w:jc w:val="center"/>
              <w:rPr>
                <w:sz w:val="28"/>
                <w:szCs w:val="28"/>
              </w:rPr>
            </w:pPr>
            <w:r w:rsidRPr="00097359">
              <w:rPr>
                <w:sz w:val="28"/>
                <w:szCs w:val="28"/>
              </w:rPr>
              <w:t>Малюта Дмитрий Владимирович</w:t>
            </w:r>
          </w:p>
        </w:tc>
      </w:tr>
      <w:tr w:rsidR="00097359" w:rsidRPr="00097359" w14:paraId="54680059" w14:textId="77777777" w:rsidTr="00A774DB">
        <w:tc>
          <w:tcPr>
            <w:tcW w:w="5103" w:type="dxa"/>
            <w:vAlign w:val="center"/>
          </w:tcPr>
          <w:p w14:paraId="7220DF66" w14:textId="77777777" w:rsidR="00097359" w:rsidRPr="00097359" w:rsidRDefault="00097359" w:rsidP="00097359">
            <w:pPr>
              <w:rPr>
                <w:sz w:val="28"/>
                <w:szCs w:val="28"/>
              </w:rPr>
            </w:pPr>
            <w:r w:rsidRPr="00097359">
              <w:rPr>
                <w:sz w:val="28"/>
                <w:szCs w:val="28"/>
              </w:rPr>
              <w:t>Контактная информация лица, ответственного за утверждение производственной программы</w:t>
            </w:r>
          </w:p>
        </w:tc>
        <w:tc>
          <w:tcPr>
            <w:tcW w:w="5104" w:type="dxa"/>
            <w:vAlign w:val="center"/>
          </w:tcPr>
          <w:p w14:paraId="72275206" w14:textId="77777777" w:rsidR="00097359" w:rsidRPr="00097359" w:rsidRDefault="00097359" w:rsidP="00097359">
            <w:pPr>
              <w:jc w:val="center"/>
              <w:rPr>
                <w:sz w:val="28"/>
                <w:szCs w:val="28"/>
              </w:rPr>
            </w:pPr>
            <w:r w:rsidRPr="00097359">
              <w:rPr>
                <w:sz w:val="28"/>
                <w:szCs w:val="28"/>
              </w:rPr>
              <w:t>8(3842) 36-28-28,</w:t>
            </w:r>
          </w:p>
          <w:p w14:paraId="6982A7B0" w14:textId="77777777" w:rsidR="00097359" w:rsidRPr="00097359" w:rsidRDefault="00097359" w:rsidP="00097359">
            <w:pPr>
              <w:jc w:val="center"/>
              <w:rPr>
                <w:sz w:val="28"/>
                <w:szCs w:val="28"/>
              </w:rPr>
            </w:pPr>
            <w:r w:rsidRPr="00097359">
              <w:rPr>
                <w:sz w:val="28"/>
                <w:szCs w:val="28"/>
              </w:rPr>
              <w:t xml:space="preserve">электронная почта </w:t>
            </w:r>
            <w:hyperlink r:id="rId107" w:history="1">
              <w:r w:rsidRPr="00097359">
                <w:rPr>
                  <w:color w:val="0000FF"/>
                  <w:sz w:val="28"/>
                  <w:szCs w:val="28"/>
                  <w:u w:val="single"/>
                </w:rPr>
                <w:t>delo@recko.ru</w:t>
              </w:r>
            </w:hyperlink>
          </w:p>
        </w:tc>
      </w:tr>
      <w:tr w:rsidR="00097359" w:rsidRPr="00097359" w14:paraId="48A8761B" w14:textId="77777777" w:rsidTr="00A774DB">
        <w:trPr>
          <w:trHeight w:val="550"/>
        </w:trPr>
        <w:tc>
          <w:tcPr>
            <w:tcW w:w="5103" w:type="dxa"/>
            <w:vAlign w:val="center"/>
          </w:tcPr>
          <w:p w14:paraId="34E24860" w14:textId="77777777" w:rsidR="00097359" w:rsidRPr="00097359" w:rsidRDefault="00097359" w:rsidP="00097359">
            <w:pPr>
              <w:rPr>
                <w:sz w:val="28"/>
                <w:szCs w:val="28"/>
              </w:rPr>
            </w:pPr>
            <w:r w:rsidRPr="00097359">
              <w:rPr>
                <w:sz w:val="28"/>
                <w:szCs w:val="28"/>
              </w:rPr>
              <w:t>Период реализации</w:t>
            </w:r>
          </w:p>
        </w:tc>
        <w:tc>
          <w:tcPr>
            <w:tcW w:w="5104" w:type="dxa"/>
            <w:vAlign w:val="center"/>
          </w:tcPr>
          <w:p w14:paraId="67FF4FE2" w14:textId="77777777" w:rsidR="00097359" w:rsidRPr="00097359" w:rsidRDefault="00097359" w:rsidP="00097359">
            <w:pPr>
              <w:jc w:val="center"/>
              <w:rPr>
                <w:sz w:val="28"/>
                <w:szCs w:val="28"/>
              </w:rPr>
            </w:pPr>
            <w:r w:rsidRPr="00097359">
              <w:rPr>
                <w:bCs/>
                <w:sz w:val="28"/>
                <w:szCs w:val="28"/>
              </w:rPr>
              <w:t>2020-2025 годы</w:t>
            </w:r>
          </w:p>
        </w:tc>
      </w:tr>
    </w:tbl>
    <w:p w14:paraId="01C7BDF5" w14:textId="77777777" w:rsidR="00097359" w:rsidRPr="00097359" w:rsidRDefault="00097359" w:rsidP="00097359">
      <w:pPr>
        <w:jc w:val="center"/>
        <w:rPr>
          <w:sz w:val="28"/>
          <w:szCs w:val="28"/>
        </w:rPr>
      </w:pPr>
    </w:p>
    <w:p w14:paraId="66CF12CE" w14:textId="77777777" w:rsidR="00097359" w:rsidRPr="00097359" w:rsidRDefault="00097359" w:rsidP="00097359">
      <w:pPr>
        <w:jc w:val="center"/>
        <w:rPr>
          <w:sz w:val="28"/>
          <w:szCs w:val="28"/>
        </w:rPr>
      </w:pPr>
    </w:p>
    <w:p w14:paraId="31114886" w14:textId="77777777" w:rsidR="00097359" w:rsidRPr="00097359" w:rsidRDefault="00097359" w:rsidP="00097359">
      <w:pPr>
        <w:jc w:val="center"/>
        <w:rPr>
          <w:sz w:val="28"/>
          <w:szCs w:val="28"/>
        </w:rPr>
      </w:pPr>
    </w:p>
    <w:p w14:paraId="7665F182" w14:textId="77777777" w:rsidR="00097359" w:rsidRDefault="00097359" w:rsidP="00097359">
      <w:pPr>
        <w:jc w:val="center"/>
        <w:rPr>
          <w:sz w:val="28"/>
          <w:szCs w:val="28"/>
        </w:rPr>
        <w:sectPr w:rsidR="00097359" w:rsidSect="00E647D3">
          <w:headerReference w:type="default" r:id="rId108"/>
          <w:headerReference w:type="first" r:id="rId109"/>
          <w:footerReference w:type="first" r:id="rId110"/>
          <w:pgSz w:w="11906" w:h="16838"/>
          <w:pgMar w:top="851" w:right="1418" w:bottom="568" w:left="1559" w:header="568" w:footer="709" w:gutter="0"/>
          <w:cols w:space="708"/>
          <w:docGrid w:linePitch="360"/>
        </w:sectPr>
      </w:pPr>
    </w:p>
    <w:p w14:paraId="7F18056E" w14:textId="77777777" w:rsidR="00097359" w:rsidRPr="00097359" w:rsidRDefault="00097359" w:rsidP="00097359">
      <w:pPr>
        <w:jc w:val="center"/>
        <w:rPr>
          <w:sz w:val="28"/>
          <w:szCs w:val="28"/>
        </w:rPr>
      </w:pPr>
    </w:p>
    <w:p w14:paraId="57955B79" w14:textId="77777777" w:rsidR="00097359" w:rsidRPr="00097359" w:rsidRDefault="00097359" w:rsidP="00097359">
      <w:pPr>
        <w:jc w:val="center"/>
        <w:rPr>
          <w:sz w:val="28"/>
          <w:szCs w:val="28"/>
        </w:rPr>
      </w:pPr>
      <w:r w:rsidRPr="00097359">
        <w:rPr>
          <w:sz w:val="28"/>
          <w:szCs w:val="28"/>
        </w:rPr>
        <w:t>Раздел 2. Перечень мероприятий производственной программы</w:t>
      </w:r>
    </w:p>
    <w:p w14:paraId="17E31D62" w14:textId="77777777" w:rsidR="00097359" w:rsidRPr="00097359" w:rsidRDefault="00097359" w:rsidP="00097359">
      <w:pPr>
        <w:jc w:val="center"/>
        <w:rPr>
          <w:sz w:val="28"/>
          <w:szCs w:val="28"/>
        </w:rPr>
      </w:pPr>
    </w:p>
    <w:tbl>
      <w:tblPr>
        <w:tblStyle w:val="ae"/>
        <w:tblW w:w="10603" w:type="dxa"/>
        <w:tblInd w:w="-714" w:type="dxa"/>
        <w:tblLayout w:type="fixed"/>
        <w:tblLook w:val="04A0" w:firstRow="1" w:lastRow="0" w:firstColumn="1" w:lastColumn="0" w:noHBand="0" w:noVBand="1"/>
      </w:tblPr>
      <w:tblGrid>
        <w:gridCol w:w="636"/>
        <w:gridCol w:w="2313"/>
        <w:gridCol w:w="1701"/>
        <w:gridCol w:w="1842"/>
        <w:gridCol w:w="2694"/>
        <w:gridCol w:w="850"/>
        <w:gridCol w:w="567"/>
      </w:tblGrid>
      <w:tr w:rsidR="00097359" w:rsidRPr="00097359" w14:paraId="2FB56071" w14:textId="77777777" w:rsidTr="00A774DB">
        <w:trPr>
          <w:trHeight w:val="706"/>
        </w:trPr>
        <w:tc>
          <w:tcPr>
            <w:tcW w:w="636" w:type="dxa"/>
            <w:vMerge w:val="restart"/>
            <w:vAlign w:val="center"/>
          </w:tcPr>
          <w:p w14:paraId="7EEAE5B4" w14:textId="77777777" w:rsidR="00097359" w:rsidRPr="00097359" w:rsidRDefault="00097359" w:rsidP="00097359">
            <w:pPr>
              <w:jc w:val="center"/>
              <w:rPr>
                <w:sz w:val="28"/>
                <w:szCs w:val="28"/>
              </w:rPr>
            </w:pPr>
            <w:r w:rsidRPr="00097359">
              <w:rPr>
                <w:sz w:val="28"/>
                <w:szCs w:val="28"/>
              </w:rPr>
              <w:t>№ п/п</w:t>
            </w:r>
          </w:p>
        </w:tc>
        <w:tc>
          <w:tcPr>
            <w:tcW w:w="2313" w:type="dxa"/>
            <w:vMerge w:val="restart"/>
            <w:vAlign w:val="center"/>
          </w:tcPr>
          <w:p w14:paraId="147B37EF" w14:textId="77777777" w:rsidR="00097359" w:rsidRPr="00097359" w:rsidRDefault="00097359" w:rsidP="00097359">
            <w:pPr>
              <w:jc w:val="center"/>
              <w:rPr>
                <w:sz w:val="28"/>
                <w:szCs w:val="28"/>
              </w:rPr>
            </w:pPr>
            <w:r w:rsidRPr="00097359">
              <w:rPr>
                <w:sz w:val="28"/>
                <w:szCs w:val="28"/>
              </w:rPr>
              <w:t>Наименование мероприятия</w:t>
            </w:r>
          </w:p>
        </w:tc>
        <w:tc>
          <w:tcPr>
            <w:tcW w:w="1701" w:type="dxa"/>
            <w:vMerge w:val="restart"/>
            <w:vAlign w:val="center"/>
          </w:tcPr>
          <w:p w14:paraId="561D83F2" w14:textId="77777777" w:rsidR="00097359" w:rsidRPr="00097359" w:rsidRDefault="00097359" w:rsidP="00097359">
            <w:pPr>
              <w:jc w:val="center"/>
              <w:rPr>
                <w:sz w:val="28"/>
                <w:szCs w:val="28"/>
              </w:rPr>
            </w:pPr>
            <w:r w:rsidRPr="00097359">
              <w:rPr>
                <w:sz w:val="28"/>
                <w:szCs w:val="28"/>
              </w:rPr>
              <w:t>Срок реализации</w:t>
            </w:r>
          </w:p>
        </w:tc>
        <w:tc>
          <w:tcPr>
            <w:tcW w:w="1842" w:type="dxa"/>
            <w:vMerge w:val="restart"/>
          </w:tcPr>
          <w:p w14:paraId="455BB6A0" w14:textId="77777777" w:rsidR="00097359" w:rsidRPr="00097359" w:rsidRDefault="00097359" w:rsidP="00097359">
            <w:pPr>
              <w:jc w:val="center"/>
              <w:rPr>
                <w:sz w:val="28"/>
                <w:szCs w:val="28"/>
              </w:rPr>
            </w:pPr>
            <w:r w:rsidRPr="00097359">
              <w:rPr>
                <w:sz w:val="28"/>
                <w:szCs w:val="28"/>
              </w:rPr>
              <w:t xml:space="preserve">Финансовые потребности, тыс. руб. </w:t>
            </w:r>
          </w:p>
          <w:p w14:paraId="6A79FE8D" w14:textId="77777777" w:rsidR="00097359" w:rsidRPr="00097359" w:rsidRDefault="00097359" w:rsidP="00097359">
            <w:pPr>
              <w:jc w:val="center"/>
              <w:rPr>
                <w:sz w:val="28"/>
                <w:szCs w:val="28"/>
              </w:rPr>
            </w:pPr>
            <w:r w:rsidRPr="00097359">
              <w:rPr>
                <w:sz w:val="28"/>
                <w:szCs w:val="28"/>
              </w:rPr>
              <w:t>(без НДС)</w:t>
            </w:r>
          </w:p>
        </w:tc>
        <w:tc>
          <w:tcPr>
            <w:tcW w:w="4111" w:type="dxa"/>
            <w:gridSpan w:val="3"/>
            <w:vAlign w:val="center"/>
          </w:tcPr>
          <w:p w14:paraId="65274CAC" w14:textId="77777777" w:rsidR="00097359" w:rsidRPr="00097359" w:rsidRDefault="00097359" w:rsidP="00097359">
            <w:pPr>
              <w:jc w:val="center"/>
              <w:rPr>
                <w:sz w:val="28"/>
                <w:szCs w:val="28"/>
              </w:rPr>
            </w:pPr>
            <w:r w:rsidRPr="00097359">
              <w:rPr>
                <w:sz w:val="28"/>
                <w:szCs w:val="28"/>
              </w:rPr>
              <w:t>Ожидаемый эффект</w:t>
            </w:r>
          </w:p>
        </w:tc>
      </w:tr>
      <w:tr w:rsidR="00097359" w:rsidRPr="00097359" w14:paraId="3EAF672D" w14:textId="77777777" w:rsidTr="00A774DB">
        <w:trPr>
          <w:trHeight w:val="844"/>
        </w:trPr>
        <w:tc>
          <w:tcPr>
            <w:tcW w:w="636" w:type="dxa"/>
            <w:vMerge/>
          </w:tcPr>
          <w:p w14:paraId="5C418F7D" w14:textId="77777777" w:rsidR="00097359" w:rsidRPr="00097359" w:rsidRDefault="00097359" w:rsidP="00097359">
            <w:pPr>
              <w:jc w:val="center"/>
              <w:rPr>
                <w:sz w:val="28"/>
                <w:szCs w:val="28"/>
              </w:rPr>
            </w:pPr>
          </w:p>
        </w:tc>
        <w:tc>
          <w:tcPr>
            <w:tcW w:w="2313" w:type="dxa"/>
            <w:vMerge/>
          </w:tcPr>
          <w:p w14:paraId="5A2A9057" w14:textId="77777777" w:rsidR="00097359" w:rsidRPr="00097359" w:rsidRDefault="00097359" w:rsidP="00097359">
            <w:pPr>
              <w:jc w:val="center"/>
              <w:rPr>
                <w:sz w:val="28"/>
                <w:szCs w:val="28"/>
              </w:rPr>
            </w:pPr>
          </w:p>
        </w:tc>
        <w:tc>
          <w:tcPr>
            <w:tcW w:w="1701" w:type="dxa"/>
            <w:vMerge/>
          </w:tcPr>
          <w:p w14:paraId="2DF042F5" w14:textId="77777777" w:rsidR="00097359" w:rsidRPr="00097359" w:rsidRDefault="00097359" w:rsidP="00097359">
            <w:pPr>
              <w:jc w:val="center"/>
              <w:rPr>
                <w:sz w:val="28"/>
                <w:szCs w:val="28"/>
              </w:rPr>
            </w:pPr>
          </w:p>
        </w:tc>
        <w:tc>
          <w:tcPr>
            <w:tcW w:w="1842" w:type="dxa"/>
            <w:vMerge/>
          </w:tcPr>
          <w:p w14:paraId="75457350" w14:textId="77777777" w:rsidR="00097359" w:rsidRPr="00097359" w:rsidRDefault="00097359" w:rsidP="00097359">
            <w:pPr>
              <w:jc w:val="center"/>
              <w:rPr>
                <w:sz w:val="28"/>
                <w:szCs w:val="28"/>
              </w:rPr>
            </w:pPr>
          </w:p>
        </w:tc>
        <w:tc>
          <w:tcPr>
            <w:tcW w:w="2694" w:type="dxa"/>
            <w:vAlign w:val="center"/>
          </w:tcPr>
          <w:p w14:paraId="0465BAC1" w14:textId="77777777" w:rsidR="00097359" w:rsidRPr="00097359" w:rsidRDefault="00097359" w:rsidP="00097359">
            <w:pPr>
              <w:jc w:val="center"/>
              <w:rPr>
                <w:sz w:val="28"/>
                <w:szCs w:val="28"/>
              </w:rPr>
            </w:pPr>
            <w:r w:rsidRPr="00097359">
              <w:rPr>
                <w:sz w:val="28"/>
                <w:szCs w:val="28"/>
              </w:rPr>
              <w:t>Наименование показателей</w:t>
            </w:r>
          </w:p>
        </w:tc>
        <w:tc>
          <w:tcPr>
            <w:tcW w:w="850" w:type="dxa"/>
            <w:vAlign w:val="center"/>
          </w:tcPr>
          <w:p w14:paraId="4DBA26CD" w14:textId="77777777" w:rsidR="00097359" w:rsidRPr="00097359" w:rsidRDefault="00097359" w:rsidP="00097359">
            <w:pPr>
              <w:jc w:val="center"/>
              <w:rPr>
                <w:sz w:val="28"/>
                <w:szCs w:val="28"/>
              </w:rPr>
            </w:pPr>
            <w:r w:rsidRPr="00097359">
              <w:rPr>
                <w:sz w:val="28"/>
                <w:szCs w:val="28"/>
              </w:rPr>
              <w:t>тыс. руб.</w:t>
            </w:r>
          </w:p>
        </w:tc>
        <w:tc>
          <w:tcPr>
            <w:tcW w:w="567" w:type="dxa"/>
            <w:vAlign w:val="center"/>
          </w:tcPr>
          <w:p w14:paraId="796F5226" w14:textId="77777777" w:rsidR="00097359" w:rsidRPr="00097359" w:rsidRDefault="00097359" w:rsidP="00097359">
            <w:pPr>
              <w:jc w:val="center"/>
              <w:rPr>
                <w:sz w:val="28"/>
                <w:szCs w:val="28"/>
              </w:rPr>
            </w:pPr>
            <w:r w:rsidRPr="00097359">
              <w:rPr>
                <w:sz w:val="28"/>
                <w:szCs w:val="28"/>
              </w:rPr>
              <w:t>%</w:t>
            </w:r>
          </w:p>
        </w:tc>
      </w:tr>
      <w:tr w:rsidR="00097359" w:rsidRPr="00097359" w14:paraId="6B3446B5" w14:textId="77777777" w:rsidTr="00A774DB">
        <w:tc>
          <w:tcPr>
            <w:tcW w:w="10603" w:type="dxa"/>
            <w:gridSpan w:val="7"/>
          </w:tcPr>
          <w:p w14:paraId="6A160E6C" w14:textId="77777777" w:rsidR="00097359" w:rsidRPr="00097359" w:rsidRDefault="00097359" w:rsidP="00097359">
            <w:pPr>
              <w:jc w:val="center"/>
              <w:rPr>
                <w:sz w:val="28"/>
                <w:szCs w:val="28"/>
              </w:rPr>
            </w:pPr>
            <w:r w:rsidRPr="00097359">
              <w:rPr>
                <w:sz w:val="28"/>
                <w:szCs w:val="28"/>
              </w:rPr>
              <w:t>Захоронение твердых коммунальных отходов</w:t>
            </w:r>
          </w:p>
        </w:tc>
      </w:tr>
      <w:tr w:rsidR="00097359" w:rsidRPr="00097359" w14:paraId="348A8ED5" w14:textId="77777777" w:rsidTr="00A774DB">
        <w:trPr>
          <w:trHeight w:val="155"/>
        </w:trPr>
        <w:tc>
          <w:tcPr>
            <w:tcW w:w="636" w:type="dxa"/>
            <w:vMerge w:val="restart"/>
            <w:vAlign w:val="center"/>
          </w:tcPr>
          <w:p w14:paraId="4F898929" w14:textId="77777777" w:rsidR="00097359" w:rsidRPr="00097359" w:rsidRDefault="00097359" w:rsidP="00097359">
            <w:pPr>
              <w:jc w:val="center"/>
              <w:rPr>
                <w:sz w:val="28"/>
                <w:szCs w:val="28"/>
              </w:rPr>
            </w:pPr>
            <w:r w:rsidRPr="00097359">
              <w:rPr>
                <w:sz w:val="28"/>
                <w:szCs w:val="28"/>
              </w:rPr>
              <w:t>1.</w:t>
            </w:r>
          </w:p>
        </w:tc>
        <w:tc>
          <w:tcPr>
            <w:tcW w:w="2313" w:type="dxa"/>
            <w:vMerge w:val="restart"/>
            <w:vAlign w:val="center"/>
          </w:tcPr>
          <w:p w14:paraId="6A5FCA06" w14:textId="77777777" w:rsidR="00097359" w:rsidRPr="00097359" w:rsidRDefault="00097359" w:rsidP="00097359">
            <w:pPr>
              <w:rPr>
                <w:color w:val="FF0000"/>
                <w:sz w:val="28"/>
                <w:szCs w:val="28"/>
              </w:rPr>
            </w:pPr>
            <w:r w:rsidRPr="00097359">
              <w:rPr>
                <w:sz w:val="28"/>
                <w:szCs w:val="28"/>
              </w:rPr>
              <w:t>Весовой контроль</w:t>
            </w:r>
          </w:p>
        </w:tc>
        <w:tc>
          <w:tcPr>
            <w:tcW w:w="1701" w:type="dxa"/>
            <w:vMerge w:val="restart"/>
            <w:vAlign w:val="center"/>
          </w:tcPr>
          <w:p w14:paraId="77D64A1A" w14:textId="77777777" w:rsidR="00097359" w:rsidRPr="00097359" w:rsidRDefault="00097359" w:rsidP="00097359">
            <w:pPr>
              <w:jc w:val="center"/>
              <w:rPr>
                <w:sz w:val="28"/>
                <w:szCs w:val="28"/>
              </w:rPr>
            </w:pPr>
            <w:r w:rsidRPr="00097359">
              <w:rPr>
                <w:sz w:val="28"/>
                <w:szCs w:val="28"/>
              </w:rPr>
              <w:t>2025</w:t>
            </w:r>
          </w:p>
        </w:tc>
        <w:tc>
          <w:tcPr>
            <w:tcW w:w="1842" w:type="dxa"/>
            <w:vAlign w:val="center"/>
          </w:tcPr>
          <w:p w14:paraId="72E5C64C" w14:textId="77777777" w:rsidR="00097359" w:rsidRPr="00097359" w:rsidRDefault="00097359" w:rsidP="00097359">
            <w:pPr>
              <w:jc w:val="center"/>
              <w:rPr>
                <w:sz w:val="28"/>
                <w:szCs w:val="28"/>
              </w:rPr>
            </w:pPr>
            <w:r w:rsidRPr="00097359">
              <w:rPr>
                <w:sz w:val="28"/>
                <w:szCs w:val="28"/>
              </w:rPr>
              <w:t>153,50</w:t>
            </w:r>
          </w:p>
          <w:p w14:paraId="73F53F60" w14:textId="77777777" w:rsidR="00097359" w:rsidRPr="00097359" w:rsidRDefault="00097359" w:rsidP="00097359">
            <w:pPr>
              <w:jc w:val="center"/>
              <w:rPr>
                <w:sz w:val="28"/>
                <w:szCs w:val="28"/>
              </w:rPr>
            </w:pPr>
            <w:r w:rsidRPr="00097359">
              <w:rPr>
                <w:sz w:val="28"/>
                <w:szCs w:val="28"/>
              </w:rPr>
              <w:t>(2020)</w:t>
            </w:r>
          </w:p>
        </w:tc>
        <w:tc>
          <w:tcPr>
            <w:tcW w:w="2694" w:type="dxa"/>
            <w:vMerge w:val="restart"/>
            <w:vAlign w:val="center"/>
          </w:tcPr>
          <w:p w14:paraId="228D4A20" w14:textId="77777777" w:rsidR="00097359" w:rsidRPr="00097359" w:rsidRDefault="00097359" w:rsidP="00097359">
            <w:pPr>
              <w:jc w:val="center"/>
              <w:rPr>
                <w:sz w:val="28"/>
                <w:szCs w:val="28"/>
              </w:rPr>
            </w:pPr>
            <w:r w:rsidRPr="00097359">
              <w:rPr>
                <w:sz w:val="28"/>
                <w:szCs w:val="28"/>
              </w:rPr>
              <w:t xml:space="preserve"> Выполнение требований действующего законодательства</w:t>
            </w:r>
          </w:p>
        </w:tc>
        <w:tc>
          <w:tcPr>
            <w:tcW w:w="850" w:type="dxa"/>
            <w:vMerge w:val="restart"/>
            <w:vAlign w:val="center"/>
          </w:tcPr>
          <w:p w14:paraId="21617808" w14:textId="77777777" w:rsidR="00097359" w:rsidRPr="00097359" w:rsidRDefault="00097359" w:rsidP="00097359">
            <w:pPr>
              <w:jc w:val="center"/>
              <w:rPr>
                <w:sz w:val="28"/>
                <w:szCs w:val="28"/>
              </w:rPr>
            </w:pPr>
            <w:r w:rsidRPr="00097359">
              <w:rPr>
                <w:sz w:val="28"/>
                <w:szCs w:val="28"/>
              </w:rPr>
              <w:t>-</w:t>
            </w:r>
          </w:p>
        </w:tc>
        <w:tc>
          <w:tcPr>
            <w:tcW w:w="567" w:type="dxa"/>
            <w:vMerge w:val="restart"/>
            <w:vAlign w:val="center"/>
          </w:tcPr>
          <w:p w14:paraId="33468C8B" w14:textId="77777777" w:rsidR="00097359" w:rsidRPr="00097359" w:rsidRDefault="00097359" w:rsidP="00097359">
            <w:pPr>
              <w:jc w:val="center"/>
            </w:pPr>
            <w:r w:rsidRPr="00097359">
              <w:rPr>
                <w:sz w:val="28"/>
                <w:szCs w:val="28"/>
              </w:rPr>
              <w:t>-</w:t>
            </w:r>
          </w:p>
        </w:tc>
      </w:tr>
      <w:tr w:rsidR="00097359" w:rsidRPr="00097359" w14:paraId="5E3DB48F" w14:textId="77777777" w:rsidTr="00A774DB">
        <w:trPr>
          <w:trHeight w:val="152"/>
        </w:trPr>
        <w:tc>
          <w:tcPr>
            <w:tcW w:w="636" w:type="dxa"/>
            <w:vMerge/>
            <w:vAlign w:val="center"/>
          </w:tcPr>
          <w:p w14:paraId="42964F28" w14:textId="77777777" w:rsidR="00097359" w:rsidRPr="00097359" w:rsidRDefault="00097359" w:rsidP="00097359">
            <w:pPr>
              <w:jc w:val="center"/>
              <w:rPr>
                <w:sz w:val="28"/>
                <w:szCs w:val="28"/>
              </w:rPr>
            </w:pPr>
          </w:p>
        </w:tc>
        <w:tc>
          <w:tcPr>
            <w:tcW w:w="2313" w:type="dxa"/>
            <w:vMerge/>
            <w:vAlign w:val="center"/>
          </w:tcPr>
          <w:p w14:paraId="1B6779D7" w14:textId="77777777" w:rsidR="00097359" w:rsidRPr="00097359" w:rsidRDefault="00097359" w:rsidP="00097359">
            <w:pPr>
              <w:rPr>
                <w:sz w:val="28"/>
                <w:szCs w:val="28"/>
              </w:rPr>
            </w:pPr>
          </w:p>
        </w:tc>
        <w:tc>
          <w:tcPr>
            <w:tcW w:w="1701" w:type="dxa"/>
            <w:vMerge/>
            <w:vAlign w:val="center"/>
          </w:tcPr>
          <w:p w14:paraId="6BB9EB72" w14:textId="77777777" w:rsidR="00097359" w:rsidRPr="00097359" w:rsidRDefault="00097359" w:rsidP="00097359">
            <w:pPr>
              <w:jc w:val="center"/>
              <w:rPr>
                <w:sz w:val="28"/>
                <w:szCs w:val="28"/>
              </w:rPr>
            </w:pPr>
          </w:p>
        </w:tc>
        <w:tc>
          <w:tcPr>
            <w:tcW w:w="1842" w:type="dxa"/>
            <w:vAlign w:val="center"/>
          </w:tcPr>
          <w:p w14:paraId="568A530C" w14:textId="77777777" w:rsidR="00097359" w:rsidRPr="00097359" w:rsidRDefault="00097359" w:rsidP="00097359">
            <w:pPr>
              <w:jc w:val="center"/>
              <w:rPr>
                <w:sz w:val="28"/>
                <w:szCs w:val="28"/>
              </w:rPr>
            </w:pPr>
            <w:r w:rsidRPr="00097359">
              <w:rPr>
                <w:sz w:val="28"/>
                <w:szCs w:val="28"/>
              </w:rPr>
              <w:t>313,90</w:t>
            </w:r>
          </w:p>
          <w:p w14:paraId="13A0DD16" w14:textId="77777777" w:rsidR="00097359" w:rsidRPr="00097359" w:rsidRDefault="00097359" w:rsidP="00097359">
            <w:pPr>
              <w:jc w:val="center"/>
              <w:rPr>
                <w:sz w:val="28"/>
                <w:szCs w:val="28"/>
              </w:rPr>
            </w:pPr>
            <w:r w:rsidRPr="00097359">
              <w:rPr>
                <w:sz w:val="28"/>
                <w:szCs w:val="28"/>
              </w:rPr>
              <w:t>(2021)</w:t>
            </w:r>
          </w:p>
        </w:tc>
        <w:tc>
          <w:tcPr>
            <w:tcW w:w="2694" w:type="dxa"/>
            <w:vMerge/>
            <w:vAlign w:val="center"/>
          </w:tcPr>
          <w:p w14:paraId="1D4E53C9" w14:textId="77777777" w:rsidR="00097359" w:rsidRPr="00097359" w:rsidRDefault="00097359" w:rsidP="00097359">
            <w:pPr>
              <w:jc w:val="center"/>
              <w:rPr>
                <w:sz w:val="20"/>
                <w:szCs w:val="20"/>
              </w:rPr>
            </w:pPr>
          </w:p>
        </w:tc>
        <w:tc>
          <w:tcPr>
            <w:tcW w:w="850" w:type="dxa"/>
            <w:vMerge/>
            <w:vAlign w:val="center"/>
          </w:tcPr>
          <w:p w14:paraId="60F101BC" w14:textId="77777777" w:rsidR="00097359" w:rsidRPr="00097359" w:rsidRDefault="00097359" w:rsidP="00097359">
            <w:pPr>
              <w:jc w:val="center"/>
              <w:rPr>
                <w:sz w:val="28"/>
                <w:szCs w:val="28"/>
              </w:rPr>
            </w:pPr>
          </w:p>
        </w:tc>
        <w:tc>
          <w:tcPr>
            <w:tcW w:w="567" w:type="dxa"/>
            <w:vMerge/>
            <w:vAlign w:val="center"/>
          </w:tcPr>
          <w:p w14:paraId="18DC8096" w14:textId="77777777" w:rsidR="00097359" w:rsidRPr="00097359" w:rsidRDefault="00097359" w:rsidP="00097359">
            <w:pPr>
              <w:jc w:val="center"/>
              <w:rPr>
                <w:sz w:val="28"/>
                <w:szCs w:val="28"/>
              </w:rPr>
            </w:pPr>
          </w:p>
        </w:tc>
      </w:tr>
      <w:tr w:rsidR="00097359" w:rsidRPr="00097359" w14:paraId="11F443E6" w14:textId="77777777" w:rsidTr="00A774DB">
        <w:trPr>
          <w:trHeight w:val="152"/>
        </w:trPr>
        <w:tc>
          <w:tcPr>
            <w:tcW w:w="636" w:type="dxa"/>
            <w:vMerge/>
            <w:vAlign w:val="center"/>
          </w:tcPr>
          <w:p w14:paraId="0044C964" w14:textId="77777777" w:rsidR="00097359" w:rsidRPr="00097359" w:rsidRDefault="00097359" w:rsidP="00097359">
            <w:pPr>
              <w:jc w:val="center"/>
              <w:rPr>
                <w:sz w:val="28"/>
                <w:szCs w:val="28"/>
              </w:rPr>
            </w:pPr>
          </w:p>
        </w:tc>
        <w:tc>
          <w:tcPr>
            <w:tcW w:w="2313" w:type="dxa"/>
            <w:vMerge/>
            <w:vAlign w:val="center"/>
          </w:tcPr>
          <w:p w14:paraId="69EEA2F8" w14:textId="77777777" w:rsidR="00097359" w:rsidRPr="00097359" w:rsidRDefault="00097359" w:rsidP="00097359">
            <w:pPr>
              <w:rPr>
                <w:sz w:val="28"/>
                <w:szCs w:val="28"/>
              </w:rPr>
            </w:pPr>
          </w:p>
        </w:tc>
        <w:tc>
          <w:tcPr>
            <w:tcW w:w="1701" w:type="dxa"/>
            <w:vMerge/>
            <w:vAlign w:val="center"/>
          </w:tcPr>
          <w:p w14:paraId="02EEF34B" w14:textId="77777777" w:rsidR="00097359" w:rsidRPr="00097359" w:rsidRDefault="00097359" w:rsidP="00097359">
            <w:pPr>
              <w:jc w:val="center"/>
              <w:rPr>
                <w:sz w:val="28"/>
                <w:szCs w:val="28"/>
              </w:rPr>
            </w:pPr>
          </w:p>
        </w:tc>
        <w:tc>
          <w:tcPr>
            <w:tcW w:w="1842" w:type="dxa"/>
            <w:vAlign w:val="center"/>
          </w:tcPr>
          <w:p w14:paraId="23F83507" w14:textId="77777777" w:rsidR="00097359" w:rsidRPr="00097359" w:rsidRDefault="00097359" w:rsidP="00097359">
            <w:pPr>
              <w:jc w:val="center"/>
              <w:rPr>
                <w:sz w:val="28"/>
                <w:szCs w:val="28"/>
              </w:rPr>
            </w:pPr>
            <w:r w:rsidRPr="00097359">
              <w:rPr>
                <w:sz w:val="28"/>
                <w:szCs w:val="28"/>
              </w:rPr>
              <w:t>169,38</w:t>
            </w:r>
          </w:p>
          <w:p w14:paraId="04170A8A" w14:textId="77777777" w:rsidR="00097359" w:rsidRPr="00097359" w:rsidRDefault="00097359" w:rsidP="00097359">
            <w:pPr>
              <w:jc w:val="center"/>
              <w:rPr>
                <w:sz w:val="28"/>
                <w:szCs w:val="28"/>
              </w:rPr>
            </w:pPr>
            <w:r w:rsidRPr="00097359">
              <w:rPr>
                <w:sz w:val="28"/>
                <w:szCs w:val="28"/>
              </w:rPr>
              <w:t>(2022)</w:t>
            </w:r>
          </w:p>
        </w:tc>
        <w:tc>
          <w:tcPr>
            <w:tcW w:w="2694" w:type="dxa"/>
            <w:vMerge/>
            <w:vAlign w:val="center"/>
          </w:tcPr>
          <w:p w14:paraId="02FC1512" w14:textId="77777777" w:rsidR="00097359" w:rsidRPr="00097359" w:rsidRDefault="00097359" w:rsidP="00097359">
            <w:pPr>
              <w:jc w:val="center"/>
              <w:rPr>
                <w:sz w:val="20"/>
                <w:szCs w:val="20"/>
              </w:rPr>
            </w:pPr>
          </w:p>
        </w:tc>
        <w:tc>
          <w:tcPr>
            <w:tcW w:w="850" w:type="dxa"/>
            <w:vMerge/>
            <w:vAlign w:val="center"/>
          </w:tcPr>
          <w:p w14:paraId="1BC10B37" w14:textId="77777777" w:rsidR="00097359" w:rsidRPr="00097359" w:rsidRDefault="00097359" w:rsidP="00097359">
            <w:pPr>
              <w:jc w:val="center"/>
              <w:rPr>
                <w:sz w:val="28"/>
                <w:szCs w:val="28"/>
              </w:rPr>
            </w:pPr>
          </w:p>
        </w:tc>
        <w:tc>
          <w:tcPr>
            <w:tcW w:w="567" w:type="dxa"/>
            <w:vMerge/>
            <w:vAlign w:val="center"/>
          </w:tcPr>
          <w:p w14:paraId="57D7EEE2" w14:textId="77777777" w:rsidR="00097359" w:rsidRPr="00097359" w:rsidRDefault="00097359" w:rsidP="00097359">
            <w:pPr>
              <w:jc w:val="center"/>
              <w:rPr>
                <w:sz w:val="28"/>
                <w:szCs w:val="28"/>
              </w:rPr>
            </w:pPr>
          </w:p>
        </w:tc>
      </w:tr>
      <w:tr w:rsidR="00097359" w:rsidRPr="00097359" w14:paraId="129832DA" w14:textId="77777777" w:rsidTr="00A774DB">
        <w:trPr>
          <w:trHeight w:val="152"/>
        </w:trPr>
        <w:tc>
          <w:tcPr>
            <w:tcW w:w="636" w:type="dxa"/>
            <w:vMerge/>
            <w:vAlign w:val="center"/>
          </w:tcPr>
          <w:p w14:paraId="62DD8254" w14:textId="77777777" w:rsidR="00097359" w:rsidRPr="00097359" w:rsidRDefault="00097359" w:rsidP="00097359">
            <w:pPr>
              <w:jc w:val="center"/>
              <w:rPr>
                <w:sz w:val="28"/>
                <w:szCs w:val="28"/>
              </w:rPr>
            </w:pPr>
          </w:p>
        </w:tc>
        <w:tc>
          <w:tcPr>
            <w:tcW w:w="2313" w:type="dxa"/>
            <w:vMerge/>
            <w:vAlign w:val="center"/>
          </w:tcPr>
          <w:p w14:paraId="66DDBE0F" w14:textId="77777777" w:rsidR="00097359" w:rsidRPr="00097359" w:rsidRDefault="00097359" w:rsidP="00097359">
            <w:pPr>
              <w:rPr>
                <w:sz w:val="28"/>
                <w:szCs w:val="28"/>
              </w:rPr>
            </w:pPr>
          </w:p>
        </w:tc>
        <w:tc>
          <w:tcPr>
            <w:tcW w:w="1701" w:type="dxa"/>
            <w:vMerge/>
            <w:vAlign w:val="center"/>
          </w:tcPr>
          <w:p w14:paraId="63D134B7" w14:textId="77777777" w:rsidR="00097359" w:rsidRPr="00097359" w:rsidRDefault="00097359" w:rsidP="00097359">
            <w:pPr>
              <w:jc w:val="center"/>
              <w:rPr>
                <w:sz w:val="28"/>
                <w:szCs w:val="28"/>
              </w:rPr>
            </w:pPr>
          </w:p>
        </w:tc>
        <w:tc>
          <w:tcPr>
            <w:tcW w:w="1842" w:type="dxa"/>
            <w:vAlign w:val="center"/>
          </w:tcPr>
          <w:p w14:paraId="6BE04691" w14:textId="77777777" w:rsidR="00097359" w:rsidRPr="00097359" w:rsidRDefault="00097359" w:rsidP="00097359">
            <w:pPr>
              <w:jc w:val="center"/>
              <w:rPr>
                <w:sz w:val="28"/>
                <w:szCs w:val="28"/>
              </w:rPr>
            </w:pPr>
            <w:r w:rsidRPr="00097359">
              <w:rPr>
                <w:sz w:val="28"/>
                <w:szCs w:val="28"/>
              </w:rPr>
              <w:t>174,39</w:t>
            </w:r>
          </w:p>
          <w:p w14:paraId="16000CB5" w14:textId="77777777" w:rsidR="00097359" w:rsidRPr="00097359" w:rsidRDefault="00097359" w:rsidP="00097359">
            <w:pPr>
              <w:jc w:val="center"/>
              <w:rPr>
                <w:sz w:val="28"/>
                <w:szCs w:val="28"/>
              </w:rPr>
            </w:pPr>
            <w:r w:rsidRPr="00097359">
              <w:rPr>
                <w:sz w:val="28"/>
                <w:szCs w:val="28"/>
              </w:rPr>
              <w:t>(2023)</w:t>
            </w:r>
          </w:p>
        </w:tc>
        <w:tc>
          <w:tcPr>
            <w:tcW w:w="2694" w:type="dxa"/>
            <w:vMerge/>
            <w:vAlign w:val="center"/>
          </w:tcPr>
          <w:p w14:paraId="1AF4421D" w14:textId="77777777" w:rsidR="00097359" w:rsidRPr="00097359" w:rsidRDefault="00097359" w:rsidP="00097359">
            <w:pPr>
              <w:jc w:val="center"/>
              <w:rPr>
                <w:sz w:val="20"/>
                <w:szCs w:val="20"/>
              </w:rPr>
            </w:pPr>
          </w:p>
        </w:tc>
        <w:tc>
          <w:tcPr>
            <w:tcW w:w="850" w:type="dxa"/>
            <w:vMerge/>
            <w:vAlign w:val="center"/>
          </w:tcPr>
          <w:p w14:paraId="27991B84" w14:textId="77777777" w:rsidR="00097359" w:rsidRPr="00097359" w:rsidRDefault="00097359" w:rsidP="00097359">
            <w:pPr>
              <w:jc w:val="center"/>
              <w:rPr>
                <w:sz w:val="28"/>
                <w:szCs w:val="28"/>
              </w:rPr>
            </w:pPr>
          </w:p>
        </w:tc>
        <w:tc>
          <w:tcPr>
            <w:tcW w:w="567" w:type="dxa"/>
            <w:vMerge/>
            <w:vAlign w:val="center"/>
          </w:tcPr>
          <w:p w14:paraId="37C16DA5" w14:textId="77777777" w:rsidR="00097359" w:rsidRPr="00097359" w:rsidRDefault="00097359" w:rsidP="00097359">
            <w:pPr>
              <w:jc w:val="center"/>
              <w:rPr>
                <w:sz w:val="28"/>
                <w:szCs w:val="28"/>
              </w:rPr>
            </w:pPr>
          </w:p>
        </w:tc>
      </w:tr>
      <w:tr w:rsidR="00097359" w:rsidRPr="00097359" w14:paraId="3EB6680E" w14:textId="77777777" w:rsidTr="00A774DB">
        <w:trPr>
          <w:trHeight w:val="152"/>
        </w:trPr>
        <w:tc>
          <w:tcPr>
            <w:tcW w:w="636" w:type="dxa"/>
            <w:vMerge/>
            <w:vAlign w:val="center"/>
          </w:tcPr>
          <w:p w14:paraId="73E39BDA" w14:textId="77777777" w:rsidR="00097359" w:rsidRPr="00097359" w:rsidRDefault="00097359" w:rsidP="00097359">
            <w:pPr>
              <w:jc w:val="center"/>
              <w:rPr>
                <w:sz w:val="28"/>
                <w:szCs w:val="28"/>
              </w:rPr>
            </w:pPr>
          </w:p>
        </w:tc>
        <w:tc>
          <w:tcPr>
            <w:tcW w:w="2313" w:type="dxa"/>
            <w:vMerge/>
            <w:vAlign w:val="center"/>
          </w:tcPr>
          <w:p w14:paraId="7DDEDF0C" w14:textId="77777777" w:rsidR="00097359" w:rsidRPr="00097359" w:rsidRDefault="00097359" w:rsidP="00097359">
            <w:pPr>
              <w:rPr>
                <w:sz w:val="28"/>
                <w:szCs w:val="28"/>
              </w:rPr>
            </w:pPr>
          </w:p>
        </w:tc>
        <w:tc>
          <w:tcPr>
            <w:tcW w:w="1701" w:type="dxa"/>
            <w:vMerge/>
            <w:vAlign w:val="center"/>
          </w:tcPr>
          <w:p w14:paraId="6A1FBC14" w14:textId="77777777" w:rsidR="00097359" w:rsidRPr="00097359" w:rsidRDefault="00097359" w:rsidP="00097359">
            <w:pPr>
              <w:jc w:val="center"/>
              <w:rPr>
                <w:sz w:val="28"/>
                <w:szCs w:val="28"/>
              </w:rPr>
            </w:pPr>
          </w:p>
        </w:tc>
        <w:tc>
          <w:tcPr>
            <w:tcW w:w="1842" w:type="dxa"/>
            <w:vAlign w:val="center"/>
          </w:tcPr>
          <w:p w14:paraId="5E7F3AAF" w14:textId="77777777" w:rsidR="00097359" w:rsidRPr="00097359" w:rsidRDefault="00097359" w:rsidP="00097359">
            <w:pPr>
              <w:jc w:val="center"/>
              <w:rPr>
                <w:sz w:val="28"/>
                <w:szCs w:val="28"/>
              </w:rPr>
            </w:pPr>
            <w:r w:rsidRPr="00097359">
              <w:rPr>
                <w:sz w:val="28"/>
                <w:szCs w:val="28"/>
              </w:rPr>
              <w:t>179,55</w:t>
            </w:r>
          </w:p>
          <w:p w14:paraId="51FB293C" w14:textId="77777777" w:rsidR="00097359" w:rsidRPr="00097359" w:rsidRDefault="00097359" w:rsidP="00097359">
            <w:pPr>
              <w:jc w:val="center"/>
              <w:rPr>
                <w:sz w:val="28"/>
                <w:szCs w:val="28"/>
              </w:rPr>
            </w:pPr>
            <w:r w:rsidRPr="00097359">
              <w:rPr>
                <w:sz w:val="28"/>
                <w:szCs w:val="28"/>
              </w:rPr>
              <w:t>(2024)</w:t>
            </w:r>
          </w:p>
        </w:tc>
        <w:tc>
          <w:tcPr>
            <w:tcW w:w="2694" w:type="dxa"/>
            <w:vMerge/>
            <w:vAlign w:val="center"/>
          </w:tcPr>
          <w:p w14:paraId="2B69BE96" w14:textId="77777777" w:rsidR="00097359" w:rsidRPr="00097359" w:rsidRDefault="00097359" w:rsidP="00097359">
            <w:pPr>
              <w:jc w:val="center"/>
              <w:rPr>
                <w:sz w:val="20"/>
                <w:szCs w:val="20"/>
              </w:rPr>
            </w:pPr>
          </w:p>
        </w:tc>
        <w:tc>
          <w:tcPr>
            <w:tcW w:w="850" w:type="dxa"/>
            <w:vMerge/>
            <w:vAlign w:val="center"/>
          </w:tcPr>
          <w:p w14:paraId="12C14787" w14:textId="77777777" w:rsidR="00097359" w:rsidRPr="00097359" w:rsidRDefault="00097359" w:rsidP="00097359">
            <w:pPr>
              <w:jc w:val="center"/>
              <w:rPr>
                <w:sz w:val="28"/>
                <w:szCs w:val="28"/>
              </w:rPr>
            </w:pPr>
          </w:p>
        </w:tc>
        <w:tc>
          <w:tcPr>
            <w:tcW w:w="567" w:type="dxa"/>
            <w:vMerge/>
            <w:vAlign w:val="center"/>
          </w:tcPr>
          <w:p w14:paraId="1BE1C104" w14:textId="77777777" w:rsidR="00097359" w:rsidRPr="00097359" w:rsidRDefault="00097359" w:rsidP="00097359">
            <w:pPr>
              <w:jc w:val="center"/>
              <w:rPr>
                <w:sz w:val="28"/>
                <w:szCs w:val="28"/>
              </w:rPr>
            </w:pPr>
          </w:p>
        </w:tc>
      </w:tr>
      <w:tr w:rsidR="00097359" w:rsidRPr="00097359" w14:paraId="19586601" w14:textId="77777777" w:rsidTr="00A774DB">
        <w:trPr>
          <w:trHeight w:val="152"/>
        </w:trPr>
        <w:tc>
          <w:tcPr>
            <w:tcW w:w="636" w:type="dxa"/>
            <w:vMerge/>
            <w:vAlign w:val="center"/>
          </w:tcPr>
          <w:p w14:paraId="76C2C45D" w14:textId="77777777" w:rsidR="00097359" w:rsidRPr="00097359" w:rsidRDefault="00097359" w:rsidP="00097359">
            <w:pPr>
              <w:jc w:val="center"/>
              <w:rPr>
                <w:sz w:val="28"/>
                <w:szCs w:val="28"/>
              </w:rPr>
            </w:pPr>
          </w:p>
        </w:tc>
        <w:tc>
          <w:tcPr>
            <w:tcW w:w="2313" w:type="dxa"/>
            <w:vMerge/>
            <w:vAlign w:val="center"/>
          </w:tcPr>
          <w:p w14:paraId="28F4177A" w14:textId="77777777" w:rsidR="00097359" w:rsidRPr="00097359" w:rsidRDefault="00097359" w:rsidP="00097359">
            <w:pPr>
              <w:rPr>
                <w:sz w:val="28"/>
                <w:szCs w:val="28"/>
              </w:rPr>
            </w:pPr>
          </w:p>
        </w:tc>
        <w:tc>
          <w:tcPr>
            <w:tcW w:w="1701" w:type="dxa"/>
            <w:vMerge/>
            <w:vAlign w:val="center"/>
          </w:tcPr>
          <w:p w14:paraId="3735682E" w14:textId="77777777" w:rsidR="00097359" w:rsidRPr="00097359" w:rsidRDefault="00097359" w:rsidP="00097359">
            <w:pPr>
              <w:jc w:val="center"/>
              <w:rPr>
                <w:sz w:val="28"/>
                <w:szCs w:val="28"/>
              </w:rPr>
            </w:pPr>
          </w:p>
        </w:tc>
        <w:tc>
          <w:tcPr>
            <w:tcW w:w="1842" w:type="dxa"/>
            <w:vAlign w:val="center"/>
          </w:tcPr>
          <w:p w14:paraId="16EA83C8" w14:textId="77777777" w:rsidR="00097359" w:rsidRPr="00097359" w:rsidRDefault="00097359" w:rsidP="00097359">
            <w:pPr>
              <w:jc w:val="center"/>
              <w:rPr>
                <w:sz w:val="28"/>
                <w:szCs w:val="28"/>
              </w:rPr>
            </w:pPr>
            <w:r w:rsidRPr="00097359">
              <w:rPr>
                <w:sz w:val="28"/>
                <w:szCs w:val="28"/>
              </w:rPr>
              <w:t>184,87</w:t>
            </w:r>
          </w:p>
          <w:p w14:paraId="3DCE45AE" w14:textId="77777777" w:rsidR="00097359" w:rsidRPr="00097359" w:rsidRDefault="00097359" w:rsidP="00097359">
            <w:pPr>
              <w:jc w:val="center"/>
              <w:rPr>
                <w:sz w:val="28"/>
                <w:szCs w:val="28"/>
              </w:rPr>
            </w:pPr>
            <w:r w:rsidRPr="00097359">
              <w:rPr>
                <w:sz w:val="28"/>
                <w:szCs w:val="28"/>
              </w:rPr>
              <w:t>(2025)</w:t>
            </w:r>
          </w:p>
        </w:tc>
        <w:tc>
          <w:tcPr>
            <w:tcW w:w="2694" w:type="dxa"/>
            <w:vMerge/>
            <w:vAlign w:val="center"/>
          </w:tcPr>
          <w:p w14:paraId="2D53FCA1" w14:textId="77777777" w:rsidR="00097359" w:rsidRPr="00097359" w:rsidRDefault="00097359" w:rsidP="00097359">
            <w:pPr>
              <w:jc w:val="center"/>
              <w:rPr>
                <w:sz w:val="20"/>
                <w:szCs w:val="20"/>
              </w:rPr>
            </w:pPr>
          </w:p>
        </w:tc>
        <w:tc>
          <w:tcPr>
            <w:tcW w:w="850" w:type="dxa"/>
            <w:vMerge/>
            <w:vAlign w:val="center"/>
          </w:tcPr>
          <w:p w14:paraId="0A0F6CDB" w14:textId="77777777" w:rsidR="00097359" w:rsidRPr="00097359" w:rsidRDefault="00097359" w:rsidP="00097359">
            <w:pPr>
              <w:jc w:val="center"/>
              <w:rPr>
                <w:sz w:val="28"/>
                <w:szCs w:val="28"/>
              </w:rPr>
            </w:pPr>
          </w:p>
        </w:tc>
        <w:tc>
          <w:tcPr>
            <w:tcW w:w="567" w:type="dxa"/>
            <w:vMerge/>
            <w:vAlign w:val="center"/>
          </w:tcPr>
          <w:p w14:paraId="0CCFC229" w14:textId="77777777" w:rsidR="00097359" w:rsidRPr="00097359" w:rsidRDefault="00097359" w:rsidP="00097359">
            <w:pPr>
              <w:jc w:val="center"/>
              <w:rPr>
                <w:sz w:val="28"/>
                <w:szCs w:val="28"/>
              </w:rPr>
            </w:pPr>
          </w:p>
        </w:tc>
      </w:tr>
      <w:tr w:rsidR="00097359" w:rsidRPr="00097359" w14:paraId="3F972C1C" w14:textId="77777777" w:rsidTr="00A774DB">
        <w:trPr>
          <w:trHeight w:val="462"/>
        </w:trPr>
        <w:tc>
          <w:tcPr>
            <w:tcW w:w="636" w:type="dxa"/>
            <w:vAlign w:val="center"/>
          </w:tcPr>
          <w:p w14:paraId="6F4DF64C" w14:textId="77777777" w:rsidR="00097359" w:rsidRPr="00097359" w:rsidRDefault="00097359" w:rsidP="00097359">
            <w:pPr>
              <w:rPr>
                <w:sz w:val="28"/>
                <w:szCs w:val="28"/>
              </w:rPr>
            </w:pPr>
          </w:p>
        </w:tc>
        <w:tc>
          <w:tcPr>
            <w:tcW w:w="2313" w:type="dxa"/>
            <w:vAlign w:val="center"/>
          </w:tcPr>
          <w:p w14:paraId="1CEEBBD2" w14:textId="77777777" w:rsidR="00097359" w:rsidRPr="00097359" w:rsidRDefault="00097359" w:rsidP="00097359">
            <w:pPr>
              <w:rPr>
                <w:sz w:val="28"/>
                <w:szCs w:val="28"/>
              </w:rPr>
            </w:pPr>
            <w:r w:rsidRPr="00097359">
              <w:rPr>
                <w:sz w:val="28"/>
                <w:szCs w:val="28"/>
              </w:rPr>
              <w:t>Итого:</w:t>
            </w:r>
          </w:p>
        </w:tc>
        <w:tc>
          <w:tcPr>
            <w:tcW w:w="1701" w:type="dxa"/>
            <w:vAlign w:val="center"/>
          </w:tcPr>
          <w:p w14:paraId="0DA824A9" w14:textId="77777777" w:rsidR="00097359" w:rsidRPr="00097359" w:rsidRDefault="00097359" w:rsidP="00097359">
            <w:pPr>
              <w:jc w:val="center"/>
              <w:rPr>
                <w:sz w:val="28"/>
                <w:szCs w:val="28"/>
              </w:rPr>
            </w:pPr>
          </w:p>
        </w:tc>
        <w:tc>
          <w:tcPr>
            <w:tcW w:w="1842" w:type="dxa"/>
            <w:vAlign w:val="center"/>
          </w:tcPr>
          <w:p w14:paraId="069311CF" w14:textId="77777777" w:rsidR="00097359" w:rsidRPr="00097359" w:rsidRDefault="00097359" w:rsidP="00097359">
            <w:pPr>
              <w:jc w:val="center"/>
              <w:rPr>
                <w:sz w:val="28"/>
                <w:szCs w:val="28"/>
              </w:rPr>
            </w:pPr>
            <w:r w:rsidRPr="00097359">
              <w:rPr>
                <w:sz w:val="28"/>
                <w:szCs w:val="28"/>
              </w:rPr>
              <w:t>1175,90</w:t>
            </w:r>
          </w:p>
        </w:tc>
        <w:tc>
          <w:tcPr>
            <w:tcW w:w="2694" w:type="dxa"/>
            <w:vAlign w:val="center"/>
          </w:tcPr>
          <w:p w14:paraId="531EDE55" w14:textId="77777777" w:rsidR="00097359" w:rsidRPr="00097359" w:rsidRDefault="00097359" w:rsidP="00097359">
            <w:pPr>
              <w:jc w:val="center"/>
              <w:rPr>
                <w:sz w:val="20"/>
                <w:szCs w:val="20"/>
              </w:rPr>
            </w:pPr>
          </w:p>
        </w:tc>
        <w:tc>
          <w:tcPr>
            <w:tcW w:w="850" w:type="dxa"/>
            <w:vAlign w:val="center"/>
          </w:tcPr>
          <w:p w14:paraId="62443C31" w14:textId="77777777" w:rsidR="00097359" w:rsidRPr="00097359" w:rsidRDefault="00097359" w:rsidP="00097359">
            <w:pPr>
              <w:jc w:val="center"/>
              <w:rPr>
                <w:sz w:val="28"/>
                <w:szCs w:val="28"/>
              </w:rPr>
            </w:pPr>
          </w:p>
        </w:tc>
        <w:tc>
          <w:tcPr>
            <w:tcW w:w="567" w:type="dxa"/>
            <w:vAlign w:val="center"/>
          </w:tcPr>
          <w:p w14:paraId="6EC6116B" w14:textId="77777777" w:rsidR="00097359" w:rsidRPr="00097359" w:rsidRDefault="00097359" w:rsidP="00097359">
            <w:pPr>
              <w:jc w:val="center"/>
              <w:rPr>
                <w:sz w:val="28"/>
                <w:szCs w:val="28"/>
              </w:rPr>
            </w:pPr>
          </w:p>
        </w:tc>
      </w:tr>
    </w:tbl>
    <w:p w14:paraId="2583F9ED" w14:textId="77777777" w:rsidR="00097359" w:rsidRPr="00097359" w:rsidRDefault="00097359" w:rsidP="00097359">
      <w:pPr>
        <w:jc w:val="center"/>
        <w:rPr>
          <w:sz w:val="28"/>
          <w:szCs w:val="28"/>
        </w:rPr>
      </w:pPr>
    </w:p>
    <w:p w14:paraId="5317C513" w14:textId="77777777" w:rsidR="00097359" w:rsidRPr="00097359" w:rsidRDefault="00097359" w:rsidP="00097359">
      <w:pPr>
        <w:jc w:val="center"/>
        <w:rPr>
          <w:sz w:val="28"/>
          <w:szCs w:val="28"/>
        </w:rPr>
      </w:pPr>
    </w:p>
    <w:p w14:paraId="51F04AC9" w14:textId="77777777" w:rsidR="00097359" w:rsidRPr="00097359" w:rsidRDefault="00097359" w:rsidP="00097359">
      <w:pPr>
        <w:jc w:val="center"/>
        <w:rPr>
          <w:sz w:val="28"/>
          <w:szCs w:val="28"/>
        </w:rPr>
      </w:pPr>
    </w:p>
    <w:p w14:paraId="0A71D58B" w14:textId="77777777" w:rsidR="00097359" w:rsidRPr="00097359" w:rsidRDefault="00097359" w:rsidP="00097359">
      <w:pPr>
        <w:jc w:val="center"/>
        <w:rPr>
          <w:sz w:val="28"/>
          <w:szCs w:val="28"/>
        </w:rPr>
      </w:pPr>
    </w:p>
    <w:p w14:paraId="4C19E4C7" w14:textId="77777777" w:rsidR="00097359" w:rsidRPr="00097359" w:rsidRDefault="00097359" w:rsidP="00097359">
      <w:pPr>
        <w:jc w:val="center"/>
        <w:rPr>
          <w:sz w:val="28"/>
          <w:szCs w:val="28"/>
        </w:rPr>
      </w:pPr>
    </w:p>
    <w:p w14:paraId="186A7160" w14:textId="77777777" w:rsidR="00097359" w:rsidRPr="00097359" w:rsidRDefault="00097359" w:rsidP="00097359">
      <w:pPr>
        <w:jc w:val="center"/>
        <w:rPr>
          <w:sz w:val="28"/>
          <w:szCs w:val="28"/>
        </w:rPr>
      </w:pPr>
    </w:p>
    <w:p w14:paraId="468C2380" w14:textId="77777777" w:rsidR="00097359" w:rsidRPr="00097359" w:rsidRDefault="00097359" w:rsidP="00097359">
      <w:pPr>
        <w:jc w:val="center"/>
        <w:rPr>
          <w:sz w:val="28"/>
          <w:szCs w:val="28"/>
        </w:rPr>
      </w:pPr>
    </w:p>
    <w:p w14:paraId="093AC51D" w14:textId="77777777" w:rsidR="00097359" w:rsidRPr="00097359" w:rsidRDefault="00097359" w:rsidP="00097359">
      <w:pPr>
        <w:jc w:val="center"/>
        <w:rPr>
          <w:sz w:val="28"/>
          <w:szCs w:val="28"/>
        </w:rPr>
      </w:pPr>
    </w:p>
    <w:p w14:paraId="2EA89452" w14:textId="77777777" w:rsidR="00097359" w:rsidRPr="00097359" w:rsidRDefault="00097359" w:rsidP="00097359">
      <w:pPr>
        <w:jc w:val="center"/>
        <w:rPr>
          <w:sz w:val="28"/>
          <w:szCs w:val="28"/>
        </w:rPr>
        <w:sectPr w:rsidR="00097359" w:rsidRPr="00097359" w:rsidSect="00E647D3">
          <w:pgSz w:w="11906" w:h="16838"/>
          <w:pgMar w:top="851" w:right="1418" w:bottom="568" w:left="1559" w:header="568" w:footer="709" w:gutter="0"/>
          <w:cols w:space="708"/>
          <w:docGrid w:linePitch="360"/>
        </w:sectPr>
      </w:pPr>
    </w:p>
    <w:p w14:paraId="144EDCC4" w14:textId="77777777" w:rsidR="00097359" w:rsidRPr="00097359" w:rsidRDefault="00097359" w:rsidP="00097359">
      <w:pPr>
        <w:jc w:val="center"/>
        <w:rPr>
          <w:sz w:val="28"/>
          <w:szCs w:val="28"/>
        </w:rPr>
      </w:pPr>
      <w:r w:rsidRPr="00097359">
        <w:rPr>
          <w:sz w:val="28"/>
          <w:szCs w:val="28"/>
        </w:rPr>
        <w:lastRenderedPageBreak/>
        <w:t>Раздел 3. Планируемые объемы, размещаемых твердых коммунальных отходов</w:t>
      </w:r>
    </w:p>
    <w:p w14:paraId="30780FEA" w14:textId="77777777" w:rsidR="00097359" w:rsidRPr="00097359" w:rsidRDefault="00097359" w:rsidP="00097359">
      <w:pPr>
        <w:jc w:val="center"/>
        <w:rPr>
          <w:sz w:val="28"/>
          <w:szCs w:val="28"/>
        </w:rPr>
      </w:pPr>
    </w:p>
    <w:tbl>
      <w:tblPr>
        <w:tblStyle w:val="ae"/>
        <w:tblW w:w="13461" w:type="dxa"/>
        <w:jc w:val="center"/>
        <w:tblLayout w:type="fixed"/>
        <w:tblLook w:val="04A0" w:firstRow="1" w:lastRow="0" w:firstColumn="1" w:lastColumn="0" w:noHBand="0" w:noVBand="1"/>
      </w:tblPr>
      <w:tblGrid>
        <w:gridCol w:w="2127"/>
        <w:gridCol w:w="851"/>
        <w:gridCol w:w="1270"/>
        <w:gridCol w:w="992"/>
        <w:gridCol w:w="993"/>
        <w:gridCol w:w="992"/>
        <w:gridCol w:w="992"/>
        <w:gridCol w:w="1276"/>
        <w:gridCol w:w="992"/>
        <w:gridCol w:w="992"/>
        <w:gridCol w:w="992"/>
        <w:gridCol w:w="992"/>
      </w:tblGrid>
      <w:tr w:rsidR="00097359" w:rsidRPr="00097359" w14:paraId="18C5DB34" w14:textId="77777777" w:rsidTr="00A774DB">
        <w:trPr>
          <w:trHeight w:val="673"/>
          <w:jc w:val="center"/>
        </w:trPr>
        <w:tc>
          <w:tcPr>
            <w:tcW w:w="2127" w:type="dxa"/>
            <w:vMerge w:val="restart"/>
            <w:vAlign w:val="center"/>
          </w:tcPr>
          <w:p w14:paraId="09074D24" w14:textId="77777777" w:rsidR="00097359" w:rsidRPr="00097359" w:rsidRDefault="00097359" w:rsidP="00097359">
            <w:pPr>
              <w:jc w:val="center"/>
              <w:rPr>
                <w:sz w:val="28"/>
                <w:szCs w:val="28"/>
              </w:rPr>
            </w:pPr>
            <w:r w:rsidRPr="00097359">
              <w:rPr>
                <w:sz w:val="28"/>
                <w:szCs w:val="28"/>
              </w:rPr>
              <w:t>Наименование показателя</w:t>
            </w:r>
          </w:p>
        </w:tc>
        <w:tc>
          <w:tcPr>
            <w:tcW w:w="851" w:type="dxa"/>
            <w:vMerge w:val="restart"/>
            <w:vAlign w:val="center"/>
          </w:tcPr>
          <w:p w14:paraId="78271C57" w14:textId="77777777" w:rsidR="00097359" w:rsidRPr="00097359" w:rsidRDefault="00097359" w:rsidP="00097359">
            <w:pPr>
              <w:jc w:val="center"/>
              <w:rPr>
                <w:sz w:val="28"/>
                <w:szCs w:val="28"/>
              </w:rPr>
            </w:pPr>
            <w:r w:rsidRPr="00097359">
              <w:rPr>
                <w:sz w:val="28"/>
                <w:szCs w:val="28"/>
              </w:rPr>
              <w:t>Ед. изм.</w:t>
            </w:r>
          </w:p>
        </w:tc>
        <w:tc>
          <w:tcPr>
            <w:tcW w:w="1270" w:type="dxa"/>
            <w:vAlign w:val="center"/>
          </w:tcPr>
          <w:p w14:paraId="0F7733A3" w14:textId="77777777" w:rsidR="00097359" w:rsidRPr="00097359" w:rsidRDefault="00097359" w:rsidP="00097359">
            <w:pPr>
              <w:jc w:val="center"/>
              <w:rPr>
                <w:sz w:val="28"/>
                <w:szCs w:val="28"/>
              </w:rPr>
            </w:pPr>
            <w:r w:rsidRPr="00097359">
              <w:rPr>
                <w:sz w:val="28"/>
                <w:szCs w:val="28"/>
              </w:rPr>
              <w:t>2020 год</w:t>
            </w:r>
          </w:p>
        </w:tc>
        <w:tc>
          <w:tcPr>
            <w:tcW w:w="1985" w:type="dxa"/>
            <w:gridSpan w:val="2"/>
            <w:vAlign w:val="center"/>
          </w:tcPr>
          <w:p w14:paraId="6B04BBC5" w14:textId="77777777" w:rsidR="00097359" w:rsidRPr="00097359" w:rsidRDefault="00097359" w:rsidP="00097359">
            <w:pPr>
              <w:jc w:val="center"/>
              <w:rPr>
                <w:sz w:val="28"/>
                <w:szCs w:val="28"/>
              </w:rPr>
            </w:pPr>
            <w:r w:rsidRPr="00097359">
              <w:rPr>
                <w:sz w:val="28"/>
                <w:szCs w:val="28"/>
              </w:rPr>
              <w:t>2021 год</w:t>
            </w:r>
          </w:p>
        </w:tc>
        <w:tc>
          <w:tcPr>
            <w:tcW w:w="1984" w:type="dxa"/>
            <w:gridSpan w:val="2"/>
            <w:vAlign w:val="center"/>
          </w:tcPr>
          <w:p w14:paraId="2FA46051" w14:textId="77777777" w:rsidR="00097359" w:rsidRPr="00097359" w:rsidRDefault="00097359" w:rsidP="00097359">
            <w:pPr>
              <w:jc w:val="center"/>
              <w:rPr>
                <w:sz w:val="28"/>
                <w:szCs w:val="28"/>
              </w:rPr>
            </w:pPr>
            <w:r w:rsidRPr="00097359">
              <w:rPr>
                <w:sz w:val="28"/>
                <w:szCs w:val="28"/>
              </w:rPr>
              <w:t>2022 год</w:t>
            </w:r>
          </w:p>
        </w:tc>
        <w:tc>
          <w:tcPr>
            <w:tcW w:w="1276" w:type="dxa"/>
            <w:vAlign w:val="center"/>
          </w:tcPr>
          <w:p w14:paraId="500FBEB2" w14:textId="77777777" w:rsidR="00097359" w:rsidRPr="00097359" w:rsidRDefault="00097359" w:rsidP="00097359">
            <w:pPr>
              <w:jc w:val="center"/>
              <w:rPr>
                <w:sz w:val="28"/>
                <w:szCs w:val="28"/>
              </w:rPr>
            </w:pPr>
            <w:r w:rsidRPr="00097359">
              <w:rPr>
                <w:sz w:val="28"/>
                <w:szCs w:val="28"/>
              </w:rPr>
              <w:t>2023 год</w:t>
            </w:r>
          </w:p>
        </w:tc>
        <w:tc>
          <w:tcPr>
            <w:tcW w:w="1984" w:type="dxa"/>
            <w:gridSpan w:val="2"/>
            <w:vAlign w:val="center"/>
          </w:tcPr>
          <w:p w14:paraId="07138025" w14:textId="77777777" w:rsidR="00097359" w:rsidRPr="00097359" w:rsidRDefault="00097359" w:rsidP="00097359">
            <w:pPr>
              <w:jc w:val="center"/>
              <w:rPr>
                <w:sz w:val="28"/>
                <w:szCs w:val="28"/>
              </w:rPr>
            </w:pPr>
            <w:r w:rsidRPr="00097359">
              <w:rPr>
                <w:sz w:val="28"/>
                <w:szCs w:val="28"/>
              </w:rPr>
              <w:t>2024 год</w:t>
            </w:r>
          </w:p>
        </w:tc>
        <w:tc>
          <w:tcPr>
            <w:tcW w:w="1984" w:type="dxa"/>
            <w:gridSpan w:val="2"/>
            <w:vAlign w:val="center"/>
          </w:tcPr>
          <w:p w14:paraId="1227B7E1" w14:textId="77777777" w:rsidR="00097359" w:rsidRPr="00097359" w:rsidRDefault="00097359" w:rsidP="00097359">
            <w:pPr>
              <w:jc w:val="center"/>
              <w:rPr>
                <w:sz w:val="28"/>
                <w:szCs w:val="28"/>
              </w:rPr>
            </w:pPr>
            <w:r w:rsidRPr="00097359">
              <w:rPr>
                <w:sz w:val="28"/>
                <w:szCs w:val="28"/>
              </w:rPr>
              <w:t>2025 год</w:t>
            </w:r>
          </w:p>
        </w:tc>
      </w:tr>
      <w:tr w:rsidR="00097359" w:rsidRPr="00097359" w14:paraId="5BAC307F" w14:textId="77777777" w:rsidTr="00A774DB">
        <w:trPr>
          <w:trHeight w:val="936"/>
          <w:jc w:val="center"/>
        </w:trPr>
        <w:tc>
          <w:tcPr>
            <w:tcW w:w="2127" w:type="dxa"/>
            <w:vMerge/>
          </w:tcPr>
          <w:p w14:paraId="797710A9" w14:textId="77777777" w:rsidR="00097359" w:rsidRPr="00097359" w:rsidRDefault="00097359" w:rsidP="00097359">
            <w:pPr>
              <w:jc w:val="both"/>
              <w:rPr>
                <w:sz w:val="28"/>
                <w:szCs w:val="28"/>
              </w:rPr>
            </w:pPr>
          </w:p>
        </w:tc>
        <w:tc>
          <w:tcPr>
            <w:tcW w:w="851" w:type="dxa"/>
            <w:vMerge/>
          </w:tcPr>
          <w:p w14:paraId="67C71B21" w14:textId="77777777" w:rsidR="00097359" w:rsidRPr="00097359" w:rsidRDefault="00097359" w:rsidP="00097359">
            <w:pPr>
              <w:jc w:val="both"/>
              <w:rPr>
                <w:sz w:val="28"/>
                <w:szCs w:val="28"/>
              </w:rPr>
            </w:pPr>
          </w:p>
        </w:tc>
        <w:tc>
          <w:tcPr>
            <w:tcW w:w="1270" w:type="dxa"/>
            <w:vAlign w:val="center"/>
          </w:tcPr>
          <w:p w14:paraId="5C68A504" w14:textId="77777777" w:rsidR="00097359" w:rsidRPr="00097359" w:rsidRDefault="00097359" w:rsidP="00097359">
            <w:pPr>
              <w:jc w:val="center"/>
              <w:rPr>
                <w:sz w:val="20"/>
                <w:szCs w:val="20"/>
              </w:rPr>
            </w:pPr>
            <w:r w:rsidRPr="00097359">
              <w:rPr>
                <w:sz w:val="20"/>
                <w:szCs w:val="20"/>
              </w:rPr>
              <w:t>с 01.07.     по 31.12.</w:t>
            </w:r>
          </w:p>
        </w:tc>
        <w:tc>
          <w:tcPr>
            <w:tcW w:w="992" w:type="dxa"/>
            <w:vAlign w:val="center"/>
          </w:tcPr>
          <w:p w14:paraId="358F771A" w14:textId="77777777" w:rsidR="00097359" w:rsidRPr="00097359" w:rsidRDefault="00097359" w:rsidP="00097359">
            <w:pPr>
              <w:jc w:val="center"/>
              <w:rPr>
                <w:sz w:val="20"/>
                <w:szCs w:val="20"/>
              </w:rPr>
            </w:pPr>
            <w:r w:rsidRPr="00097359">
              <w:rPr>
                <w:sz w:val="20"/>
                <w:szCs w:val="20"/>
              </w:rPr>
              <w:t>с 01.01.   по 30.06.</w:t>
            </w:r>
          </w:p>
        </w:tc>
        <w:tc>
          <w:tcPr>
            <w:tcW w:w="993" w:type="dxa"/>
            <w:vAlign w:val="center"/>
          </w:tcPr>
          <w:p w14:paraId="5BD8E275" w14:textId="77777777" w:rsidR="00097359" w:rsidRPr="00097359" w:rsidRDefault="00097359" w:rsidP="00097359">
            <w:pPr>
              <w:jc w:val="center"/>
              <w:rPr>
                <w:sz w:val="20"/>
                <w:szCs w:val="20"/>
              </w:rPr>
            </w:pPr>
            <w:r w:rsidRPr="00097359">
              <w:rPr>
                <w:sz w:val="20"/>
                <w:szCs w:val="20"/>
              </w:rPr>
              <w:t>с 01.07.   по 31.12.</w:t>
            </w:r>
          </w:p>
        </w:tc>
        <w:tc>
          <w:tcPr>
            <w:tcW w:w="992" w:type="dxa"/>
            <w:vAlign w:val="center"/>
          </w:tcPr>
          <w:p w14:paraId="2A747D52" w14:textId="77777777" w:rsidR="00097359" w:rsidRPr="00097359" w:rsidRDefault="00097359" w:rsidP="00097359">
            <w:pPr>
              <w:jc w:val="center"/>
              <w:rPr>
                <w:sz w:val="20"/>
                <w:szCs w:val="20"/>
              </w:rPr>
            </w:pPr>
            <w:r w:rsidRPr="00097359">
              <w:rPr>
                <w:sz w:val="20"/>
                <w:szCs w:val="20"/>
              </w:rPr>
              <w:t>с 01.01. по 30.06.</w:t>
            </w:r>
          </w:p>
        </w:tc>
        <w:tc>
          <w:tcPr>
            <w:tcW w:w="992" w:type="dxa"/>
            <w:vAlign w:val="center"/>
          </w:tcPr>
          <w:p w14:paraId="51F86BF5" w14:textId="77777777" w:rsidR="00097359" w:rsidRPr="00097359" w:rsidRDefault="00097359" w:rsidP="00097359">
            <w:pPr>
              <w:jc w:val="center"/>
              <w:rPr>
                <w:sz w:val="20"/>
                <w:szCs w:val="20"/>
              </w:rPr>
            </w:pPr>
            <w:r w:rsidRPr="00097359">
              <w:rPr>
                <w:sz w:val="20"/>
                <w:szCs w:val="20"/>
              </w:rPr>
              <w:t>с 01.07. по 31.12.</w:t>
            </w:r>
          </w:p>
        </w:tc>
        <w:tc>
          <w:tcPr>
            <w:tcW w:w="1276" w:type="dxa"/>
            <w:vAlign w:val="center"/>
          </w:tcPr>
          <w:p w14:paraId="4252868C" w14:textId="77777777" w:rsidR="00097359" w:rsidRPr="00097359" w:rsidRDefault="00097359" w:rsidP="00097359">
            <w:pPr>
              <w:jc w:val="center"/>
              <w:rPr>
                <w:sz w:val="20"/>
                <w:szCs w:val="20"/>
              </w:rPr>
            </w:pPr>
            <w:r w:rsidRPr="00097359">
              <w:rPr>
                <w:sz w:val="20"/>
                <w:szCs w:val="20"/>
              </w:rPr>
              <w:t>с 01.01.      по 31.12.</w:t>
            </w:r>
          </w:p>
        </w:tc>
        <w:tc>
          <w:tcPr>
            <w:tcW w:w="992" w:type="dxa"/>
            <w:vAlign w:val="center"/>
          </w:tcPr>
          <w:p w14:paraId="73007BF4" w14:textId="77777777" w:rsidR="00097359" w:rsidRPr="00097359" w:rsidRDefault="00097359" w:rsidP="00097359">
            <w:pPr>
              <w:jc w:val="center"/>
              <w:rPr>
                <w:sz w:val="20"/>
                <w:szCs w:val="20"/>
              </w:rPr>
            </w:pPr>
            <w:r w:rsidRPr="00097359">
              <w:rPr>
                <w:sz w:val="20"/>
                <w:szCs w:val="20"/>
              </w:rPr>
              <w:t>с 01.01. по 30.06.</w:t>
            </w:r>
          </w:p>
        </w:tc>
        <w:tc>
          <w:tcPr>
            <w:tcW w:w="992" w:type="dxa"/>
            <w:vAlign w:val="center"/>
          </w:tcPr>
          <w:p w14:paraId="74A02A56" w14:textId="77777777" w:rsidR="00097359" w:rsidRPr="00097359" w:rsidRDefault="00097359" w:rsidP="00097359">
            <w:pPr>
              <w:jc w:val="center"/>
              <w:rPr>
                <w:sz w:val="20"/>
                <w:szCs w:val="20"/>
              </w:rPr>
            </w:pPr>
            <w:r w:rsidRPr="00097359">
              <w:rPr>
                <w:sz w:val="20"/>
                <w:szCs w:val="20"/>
              </w:rPr>
              <w:t>с 01.07. по 31.12.</w:t>
            </w:r>
          </w:p>
        </w:tc>
        <w:tc>
          <w:tcPr>
            <w:tcW w:w="992" w:type="dxa"/>
            <w:vAlign w:val="center"/>
          </w:tcPr>
          <w:p w14:paraId="3F851842" w14:textId="77777777" w:rsidR="00097359" w:rsidRPr="00097359" w:rsidRDefault="00097359" w:rsidP="00097359">
            <w:pPr>
              <w:jc w:val="center"/>
              <w:rPr>
                <w:sz w:val="20"/>
                <w:szCs w:val="20"/>
              </w:rPr>
            </w:pPr>
            <w:r w:rsidRPr="00097359">
              <w:rPr>
                <w:sz w:val="20"/>
                <w:szCs w:val="20"/>
              </w:rPr>
              <w:t>с 01.01. по 30.06.</w:t>
            </w:r>
          </w:p>
        </w:tc>
        <w:tc>
          <w:tcPr>
            <w:tcW w:w="992" w:type="dxa"/>
            <w:vAlign w:val="center"/>
          </w:tcPr>
          <w:p w14:paraId="70006EEB" w14:textId="77777777" w:rsidR="00097359" w:rsidRPr="00097359" w:rsidRDefault="00097359" w:rsidP="00097359">
            <w:pPr>
              <w:jc w:val="center"/>
              <w:rPr>
                <w:sz w:val="20"/>
                <w:szCs w:val="20"/>
              </w:rPr>
            </w:pPr>
            <w:r w:rsidRPr="00097359">
              <w:rPr>
                <w:sz w:val="20"/>
                <w:szCs w:val="20"/>
              </w:rPr>
              <w:t>с 01.07. по 31.12.</w:t>
            </w:r>
          </w:p>
        </w:tc>
      </w:tr>
      <w:tr w:rsidR="00097359" w:rsidRPr="00097359" w14:paraId="6816FCD9" w14:textId="77777777" w:rsidTr="00A774DB">
        <w:trPr>
          <w:trHeight w:val="253"/>
          <w:jc w:val="center"/>
        </w:trPr>
        <w:tc>
          <w:tcPr>
            <w:tcW w:w="2127" w:type="dxa"/>
          </w:tcPr>
          <w:p w14:paraId="77CD4D2D" w14:textId="77777777" w:rsidR="00097359" w:rsidRPr="00097359" w:rsidRDefault="00097359" w:rsidP="00097359">
            <w:pPr>
              <w:jc w:val="center"/>
              <w:rPr>
                <w:sz w:val="28"/>
                <w:szCs w:val="28"/>
              </w:rPr>
            </w:pPr>
            <w:r w:rsidRPr="00097359">
              <w:rPr>
                <w:sz w:val="28"/>
                <w:szCs w:val="28"/>
              </w:rPr>
              <w:t>1</w:t>
            </w:r>
          </w:p>
        </w:tc>
        <w:tc>
          <w:tcPr>
            <w:tcW w:w="851" w:type="dxa"/>
          </w:tcPr>
          <w:p w14:paraId="1A16BDC6" w14:textId="77777777" w:rsidR="00097359" w:rsidRPr="00097359" w:rsidRDefault="00097359" w:rsidP="00097359">
            <w:pPr>
              <w:jc w:val="center"/>
              <w:rPr>
                <w:sz w:val="28"/>
                <w:szCs w:val="28"/>
              </w:rPr>
            </w:pPr>
            <w:r w:rsidRPr="00097359">
              <w:rPr>
                <w:sz w:val="28"/>
                <w:szCs w:val="28"/>
              </w:rPr>
              <w:t>2</w:t>
            </w:r>
          </w:p>
        </w:tc>
        <w:tc>
          <w:tcPr>
            <w:tcW w:w="1270" w:type="dxa"/>
            <w:vAlign w:val="center"/>
          </w:tcPr>
          <w:p w14:paraId="757B034F" w14:textId="77777777" w:rsidR="00097359" w:rsidRPr="00097359" w:rsidRDefault="00097359" w:rsidP="00097359">
            <w:pPr>
              <w:jc w:val="center"/>
              <w:rPr>
                <w:sz w:val="28"/>
                <w:szCs w:val="28"/>
              </w:rPr>
            </w:pPr>
            <w:r w:rsidRPr="00097359">
              <w:rPr>
                <w:sz w:val="28"/>
                <w:szCs w:val="28"/>
              </w:rPr>
              <w:t>3</w:t>
            </w:r>
          </w:p>
        </w:tc>
        <w:tc>
          <w:tcPr>
            <w:tcW w:w="992" w:type="dxa"/>
            <w:vAlign w:val="center"/>
          </w:tcPr>
          <w:p w14:paraId="0B3AD840" w14:textId="77777777" w:rsidR="00097359" w:rsidRPr="00097359" w:rsidRDefault="00097359" w:rsidP="00097359">
            <w:pPr>
              <w:jc w:val="center"/>
              <w:rPr>
                <w:sz w:val="28"/>
                <w:szCs w:val="28"/>
              </w:rPr>
            </w:pPr>
            <w:r w:rsidRPr="00097359">
              <w:rPr>
                <w:sz w:val="28"/>
                <w:szCs w:val="28"/>
              </w:rPr>
              <w:t>4</w:t>
            </w:r>
          </w:p>
        </w:tc>
        <w:tc>
          <w:tcPr>
            <w:tcW w:w="993" w:type="dxa"/>
            <w:vAlign w:val="center"/>
          </w:tcPr>
          <w:p w14:paraId="6B86CE1D" w14:textId="77777777" w:rsidR="00097359" w:rsidRPr="00097359" w:rsidRDefault="00097359" w:rsidP="00097359">
            <w:pPr>
              <w:jc w:val="center"/>
              <w:rPr>
                <w:sz w:val="28"/>
                <w:szCs w:val="28"/>
              </w:rPr>
            </w:pPr>
            <w:r w:rsidRPr="00097359">
              <w:rPr>
                <w:sz w:val="28"/>
                <w:szCs w:val="28"/>
              </w:rPr>
              <w:t>5</w:t>
            </w:r>
          </w:p>
        </w:tc>
        <w:tc>
          <w:tcPr>
            <w:tcW w:w="992" w:type="dxa"/>
            <w:vAlign w:val="center"/>
          </w:tcPr>
          <w:p w14:paraId="2D9E1796" w14:textId="77777777" w:rsidR="00097359" w:rsidRPr="00097359" w:rsidRDefault="00097359" w:rsidP="00097359">
            <w:pPr>
              <w:jc w:val="center"/>
              <w:rPr>
                <w:sz w:val="28"/>
                <w:szCs w:val="28"/>
              </w:rPr>
            </w:pPr>
            <w:r w:rsidRPr="00097359">
              <w:rPr>
                <w:sz w:val="28"/>
                <w:szCs w:val="28"/>
              </w:rPr>
              <w:t>6</w:t>
            </w:r>
          </w:p>
        </w:tc>
        <w:tc>
          <w:tcPr>
            <w:tcW w:w="992" w:type="dxa"/>
          </w:tcPr>
          <w:p w14:paraId="24FBA272" w14:textId="77777777" w:rsidR="00097359" w:rsidRPr="00097359" w:rsidRDefault="00097359" w:rsidP="00097359">
            <w:pPr>
              <w:jc w:val="center"/>
              <w:rPr>
                <w:sz w:val="28"/>
                <w:szCs w:val="28"/>
              </w:rPr>
            </w:pPr>
            <w:r w:rsidRPr="00097359">
              <w:rPr>
                <w:sz w:val="28"/>
                <w:szCs w:val="28"/>
              </w:rPr>
              <w:t>7</w:t>
            </w:r>
          </w:p>
        </w:tc>
        <w:tc>
          <w:tcPr>
            <w:tcW w:w="1276" w:type="dxa"/>
          </w:tcPr>
          <w:p w14:paraId="6493B7CB" w14:textId="77777777" w:rsidR="00097359" w:rsidRPr="00097359" w:rsidRDefault="00097359" w:rsidP="00097359">
            <w:pPr>
              <w:jc w:val="center"/>
              <w:rPr>
                <w:sz w:val="28"/>
                <w:szCs w:val="28"/>
              </w:rPr>
            </w:pPr>
            <w:r w:rsidRPr="00097359">
              <w:rPr>
                <w:sz w:val="28"/>
                <w:szCs w:val="28"/>
              </w:rPr>
              <w:t>8</w:t>
            </w:r>
          </w:p>
        </w:tc>
        <w:tc>
          <w:tcPr>
            <w:tcW w:w="992" w:type="dxa"/>
          </w:tcPr>
          <w:p w14:paraId="11FED26C" w14:textId="77777777" w:rsidR="00097359" w:rsidRPr="00097359" w:rsidRDefault="00097359" w:rsidP="00097359">
            <w:pPr>
              <w:jc w:val="center"/>
              <w:rPr>
                <w:sz w:val="28"/>
                <w:szCs w:val="28"/>
              </w:rPr>
            </w:pPr>
            <w:r w:rsidRPr="00097359">
              <w:rPr>
                <w:sz w:val="28"/>
                <w:szCs w:val="28"/>
              </w:rPr>
              <w:t>9</w:t>
            </w:r>
          </w:p>
        </w:tc>
        <w:tc>
          <w:tcPr>
            <w:tcW w:w="992" w:type="dxa"/>
          </w:tcPr>
          <w:p w14:paraId="77DB2D62" w14:textId="77777777" w:rsidR="00097359" w:rsidRPr="00097359" w:rsidRDefault="00097359" w:rsidP="00097359">
            <w:pPr>
              <w:jc w:val="center"/>
              <w:rPr>
                <w:sz w:val="28"/>
                <w:szCs w:val="28"/>
              </w:rPr>
            </w:pPr>
            <w:r w:rsidRPr="00097359">
              <w:rPr>
                <w:sz w:val="28"/>
                <w:szCs w:val="28"/>
              </w:rPr>
              <w:t>10</w:t>
            </w:r>
          </w:p>
        </w:tc>
        <w:tc>
          <w:tcPr>
            <w:tcW w:w="992" w:type="dxa"/>
          </w:tcPr>
          <w:p w14:paraId="2E68F2A0" w14:textId="77777777" w:rsidR="00097359" w:rsidRPr="00097359" w:rsidRDefault="00097359" w:rsidP="00097359">
            <w:pPr>
              <w:jc w:val="center"/>
              <w:rPr>
                <w:sz w:val="28"/>
                <w:szCs w:val="28"/>
              </w:rPr>
            </w:pPr>
            <w:r w:rsidRPr="00097359">
              <w:rPr>
                <w:sz w:val="28"/>
                <w:szCs w:val="28"/>
              </w:rPr>
              <w:t>11</w:t>
            </w:r>
          </w:p>
        </w:tc>
        <w:tc>
          <w:tcPr>
            <w:tcW w:w="992" w:type="dxa"/>
          </w:tcPr>
          <w:p w14:paraId="0B30BEDE" w14:textId="77777777" w:rsidR="00097359" w:rsidRPr="00097359" w:rsidRDefault="00097359" w:rsidP="00097359">
            <w:pPr>
              <w:jc w:val="center"/>
              <w:rPr>
                <w:sz w:val="28"/>
                <w:szCs w:val="28"/>
              </w:rPr>
            </w:pPr>
            <w:r w:rsidRPr="00097359">
              <w:rPr>
                <w:sz w:val="28"/>
                <w:szCs w:val="28"/>
              </w:rPr>
              <w:t>12</w:t>
            </w:r>
          </w:p>
        </w:tc>
      </w:tr>
      <w:tr w:rsidR="00097359" w:rsidRPr="00097359" w14:paraId="23771F3A" w14:textId="77777777" w:rsidTr="00A774DB">
        <w:trPr>
          <w:trHeight w:val="439"/>
          <w:jc w:val="center"/>
        </w:trPr>
        <w:tc>
          <w:tcPr>
            <w:tcW w:w="2127" w:type="dxa"/>
            <w:vAlign w:val="center"/>
          </w:tcPr>
          <w:p w14:paraId="54EF057F" w14:textId="77777777" w:rsidR="00097359" w:rsidRPr="00097359" w:rsidRDefault="00097359" w:rsidP="00097359">
            <w:pPr>
              <w:rPr>
                <w:sz w:val="28"/>
                <w:szCs w:val="28"/>
              </w:rPr>
            </w:pPr>
            <w:r w:rsidRPr="00097359">
              <w:rPr>
                <w:sz w:val="28"/>
                <w:szCs w:val="28"/>
              </w:rPr>
              <w:t xml:space="preserve">Объем захоронения твердых коммунальных отходов </w:t>
            </w:r>
          </w:p>
        </w:tc>
        <w:tc>
          <w:tcPr>
            <w:tcW w:w="851" w:type="dxa"/>
            <w:vAlign w:val="center"/>
          </w:tcPr>
          <w:p w14:paraId="70B2ABDB" w14:textId="77777777" w:rsidR="00097359" w:rsidRPr="00097359" w:rsidRDefault="00097359" w:rsidP="00097359">
            <w:pPr>
              <w:jc w:val="center"/>
              <w:rPr>
                <w:sz w:val="28"/>
                <w:szCs w:val="28"/>
                <w:vertAlign w:val="superscript"/>
              </w:rPr>
            </w:pPr>
            <w:r w:rsidRPr="00097359">
              <w:rPr>
                <w:sz w:val="28"/>
                <w:szCs w:val="28"/>
              </w:rPr>
              <w:t>т</w:t>
            </w:r>
          </w:p>
        </w:tc>
        <w:tc>
          <w:tcPr>
            <w:tcW w:w="1270" w:type="dxa"/>
            <w:vAlign w:val="center"/>
          </w:tcPr>
          <w:p w14:paraId="1177DEC8" w14:textId="77777777" w:rsidR="00097359" w:rsidRPr="00097359" w:rsidRDefault="00097359" w:rsidP="00097359">
            <w:pPr>
              <w:jc w:val="center"/>
              <w:rPr>
                <w:sz w:val="28"/>
                <w:szCs w:val="28"/>
              </w:rPr>
            </w:pPr>
            <w:r w:rsidRPr="00097359">
              <w:rPr>
                <w:sz w:val="28"/>
                <w:szCs w:val="28"/>
              </w:rPr>
              <w:t>16170</w:t>
            </w:r>
          </w:p>
        </w:tc>
        <w:tc>
          <w:tcPr>
            <w:tcW w:w="992" w:type="dxa"/>
            <w:vAlign w:val="center"/>
          </w:tcPr>
          <w:p w14:paraId="3EAA59A0" w14:textId="77777777" w:rsidR="00097359" w:rsidRPr="00097359" w:rsidRDefault="00097359" w:rsidP="00097359">
            <w:pPr>
              <w:jc w:val="center"/>
              <w:rPr>
                <w:sz w:val="28"/>
                <w:szCs w:val="28"/>
              </w:rPr>
            </w:pPr>
            <w:r w:rsidRPr="00097359">
              <w:rPr>
                <w:sz w:val="28"/>
                <w:szCs w:val="28"/>
              </w:rPr>
              <w:t>16120</w:t>
            </w:r>
          </w:p>
        </w:tc>
        <w:tc>
          <w:tcPr>
            <w:tcW w:w="993" w:type="dxa"/>
            <w:vAlign w:val="center"/>
          </w:tcPr>
          <w:p w14:paraId="283D2718" w14:textId="77777777" w:rsidR="00097359" w:rsidRPr="00097359" w:rsidRDefault="00097359" w:rsidP="00097359">
            <w:pPr>
              <w:jc w:val="center"/>
              <w:rPr>
                <w:sz w:val="28"/>
                <w:szCs w:val="28"/>
              </w:rPr>
            </w:pPr>
            <w:r w:rsidRPr="00097359">
              <w:rPr>
                <w:sz w:val="28"/>
                <w:szCs w:val="28"/>
              </w:rPr>
              <w:t>16120</w:t>
            </w:r>
          </w:p>
        </w:tc>
        <w:tc>
          <w:tcPr>
            <w:tcW w:w="992" w:type="dxa"/>
            <w:vAlign w:val="center"/>
          </w:tcPr>
          <w:p w14:paraId="4D1180A3" w14:textId="77777777" w:rsidR="00097359" w:rsidRPr="00097359" w:rsidRDefault="00097359" w:rsidP="00097359">
            <w:pPr>
              <w:jc w:val="center"/>
              <w:rPr>
                <w:sz w:val="28"/>
                <w:szCs w:val="28"/>
              </w:rPr>
            </w:pPr>
            <w:r w:rsidRPr="00097359">
              <w:rPr>
                <w:sz w:val="28"/>
                <w:szCs w:val="28"/>
              </w:rPr>
              <w:t>8440</w:t>
            </w:r>
          </w:p>
        </w:tc>
        <w:tc>
          <w:tcPr>
            <w:tcW w:w="992" w:type="dxa"/>
            <w:vAlign w:val="center"/>
          </w:tcPr>
          <w:p w14:paraId="3380BA8B" w14:textId="77777777" w:rsidR="00097359" w:rsidRPr="00097359" w:rsidRDefault="00097359" w:rsidP="00097359">
            <w:pPr>
              <w:jc w:val="center"/>
              <w:rPr>
                <w:sz w:val="28"/>
                <w:szCs w:val="28"/>
              </w:rPr>
            </w:pPr>
            <w:r w:rsidRPr="00097359">
              <w:rPr>
                <w:sz w:val="28"/>
                <w:szCs w:val="28"/>
              </w:rPr>
              <w:t>8440</w:t>
            </w:r>
          </w:p>
        </w:tc>
        <w:tc>
          <w:tcPr>
            <w:tcW w:w="1276" w:type="dxa"/>
            <w:vAlign w:val="center"/>
          </w:tcPr>
          <w:p w14:paraId="6C812B5A" w14:textId="77777777" w:rsidR="00097359" w:rsidRPr="00097359" w:rsidRDefault="00097359" w:rsidP="00097359">
            <w:pPr>
              <w:jc w:val="center"/>
              <w:rPr>
                <w:sz w:val="28"/>
                <w:szCs w:val="28"/>
              </w:rPr>
            </w:pPr>
            <w:r w:rsidRPr="00097359">
              <w:rPr>
                <w:sz w:val="28"/>
                <w:szCs w:val="28"/>
              </w:rPr>
              <w:t>31300</w:t>
            </w:r>
          </w:p>
        </w:tc>
        <w:tc>
          <w:tcPr>
            <w:tcW w:w="992" w:type="dxa"/>
            <w:vAlign w:val="center"/>
          </w:tcPr>
          <w:p w14:paraId="32691920" w14:textId="77777777" w:rsidR="00097359" w:rsidRPr="00097359" w:rsidRDefault="00097359" w:rsidP="00097359">
            <w:pPr>
              <w:jc w:val="center"/>
              <w:rPr>
                <w:sz w:val="28"/>
                <w:szCs w:val="28"/>
              </w:rPr>
            </w:pPr>
            <w:r w:rsidRPr="00097359">
              <w:rPr>
                <w:sz w:val="28"/>
                <w:szCs w:val="28"/>
              </w:rPr>
              <w:t>15600</w:t>
            </w:r>
          </w:p>
        </w:tc>
        <w:tc>
          <w:tcPr>
            <w:tcW w:w="992" w:type="dxa"/>
            <w:vAlign w:val="center"/>
          </w:tcPr>
          <w:p w14:paraId="04F5BD2A" w14:textId="77777777" w:rsidR="00097359" w:rsidRPr="00097359" w:rsidRDefault="00097359" w:rsidP="00097359">
            <w:pPr>
              <w:jc w:val="center"/>
              <w:rPr>
                <w:sz w:val="28"/>
                <w:szCs w:val="28"/>
              </w:rPr>
            </w:pPr>
            <w:r w:rsidRPr="00097359">
              <w:rPr>
                <w:sz w:val="28"/>
                <w:szCs w:val="28"/>
              </w:rPr>
              <w:t>15600</w:t>
            </w:r>
          </w:p>
        </w:tc>
        <w:tc>
          <w:tcPr>
            <w:tcW w:w="992" w:type="dxa"/>
            <w:vAlign w:val="center"/>
          </w:tcPr>
          <w:p w14:paraId="6266B43F" w14:textId="77777777" w:rsidR="00097359" w:rsidRPr="00097359" w:rsidRDefault="00097359" w:rsidP="00097359">
            <w:pPr>
              <w:jc w:val="center"/>
              <w:rPr>
                <w:sz w:val="28"/>
                <w:szCs w:val="28"/>
              </w:rPr>
            </w:pPr>
            <w:r w:rsidRPr="00097359">
              <w:rPr>
                <w:sz w:val="28"/>
                <w:szCs w:val="28"/>
              </w:rPr>
              <w:t>8440</w:t>
            </w:r>
          </w:p>
        </w:tc>
        <w:tc>
          <w:tcPr>
            <w:tcW w:w="992" w:type="dxa"/>
            <w:vAlign w:val="center"/>
          </w:tcPr>
          <w:p w14:paraId="191DB360" w14:textId="77777777" w:rsidR="00097359" w:rsidRPr="00097359" w:rsidRDefault="00097359" w:rsidP="00097359">
            <w:pPr>
              <w:jc w:val="center"/>
              <w:rPr>
                <w:sz w:val="28"/>
                <w:szCs w:val="28"/>
              </w:rPr>
            </w:pPr>
            <w:r w:rsidRPr="00097359">
              <w:rPr>
                <w:sz w:val="28"/>
                <w:szCs w:val="28"/>
              </w:rPr>
              <w:t>8440</w:t>
            </w:r>
          </w:p>
        </w:tc>
      </w:tr>
    </w:tbl>
    <w:p w14:paraId="2BF5B423" w14:textId="77777777" w:rsidR="00097359" w:rsidRPr="00097359" w:rsidRDefault="00097359" w:rsidP="00097359">
      <w:pPr>
        <w:jc w:val="both"/>
        <w:rPr>
          <w:sz w:val="28"/>
          <w:szCs w:val="28"/>
          <w:lang w:eastAsia="en-US"/>
        </w:rPr>
      </w:pPr>
    </w:p>
    <w:p w14:paraId="0C0C61CF" w14:textId="77777777" w:rsidR="00097359" w:rsidRPr="00097359" w:rsidRDefault="00097359" w:rsidP="00097359">
      <w:pPr>
        <w:jc w:val="both"/>
        <w:rPr>
          <w:sz w:val="28"/>
          <w:szCs w:val="28"/>
          <w:lang w:eastAsia="en-US"/>
        </w:rPr>
        <w:sectPr w:rsidR="00097359" w:rsidRPr="00097359" w:rsidSect="00257CC5">
          <w:pgSz w:w="16838" w:h="11906" w:orient="landscape"/>
          <w:pgMar w:top="1418" w:right="284" w:bottom="1559" w:left="851" w:header="709" w:footer="709" w:gutter="0"/>
          <w:cols w:space="708"/>
          <w:titlePg/>
          <w:docGrid w:linePitch="360"/>
        </w:sectPr>
      </w:pPr>
    </w:p>
    <w:p w14:paraId="5210F36D" w14:textId="77777777" w:rsidR="00097359" w:rsidRPr="00097359" w:rsidRDefault="00097359" w:rsidP="00097359">
      <w:pPr>
        <w:jc w:val="center"/>
        <w:rPr>
          <w:bCs/>
          <w:color w:val="000000"/>
          <w:sz w:val="28"/>
          <w:szCs w:val="28"/>
        </w:rPr>
      </w:pPr>
      <w:r w:rsidRPr="00097359">
        <w:rPr>
          <w:bCs/>
          <w:color w:val="000000"/>
          <w:sz w:val="28"/>
          <w:szCs w:val="28"/>
        </w:rPr>
        <w:lastRenderedPageBreak/>
        <w:t>Раздел 4. Объем финансовых потребностей, необходимых для реализации производственной программы</w:t>
      </w:r>
    </w:p>
    <w:p w14:paraId="6F578366" w14:textId="77777777" w:rsidR="00097359" w:rsidRPr="00097359" w:rsidRDefault="00097359" w:rsidP="00097359">
      <w:pPr>
        <w:ind w:left="-567"/>
        <w:jc w:val="center"/>
        <w:rPr>
          <w:bCs/>
          <w:color w:val="000000"/>
          <w:sz w:val="28"/>
          <w:szCs w:val="28"/>
        </w:rPr>
      </w:pPr>
    </w:p>
    <w:tbl>
      <w:tblPr>
        <w:tblStyle w:val="ae"/>
        <w:tblW w:w="14317" w:type="dxa"/>
        <w:jc w:val="center"/>
        <w:tblLayout w:type="fixed"/>
        <w:tblLook w:val="04A0" w:firstRow="1" w:lastRow="0" w:firstColumn="1" w:lastColumn="0" w:noHBand="0" w:noVBand="1"/>
      </w:tblPr>
      <w:tblGrid>
        <w:gridCol w:w="2552"/>
        <w:gridCol w:w="1276"/>
        <w:gridCol w:w="1134"/>
        <w:gridCol w:w="1134"/>
        <w:gridCol w:w="1134"/>
        <w:gridCol w:w="1134"/>
        <w:gridCol w:w="1417"/>
        <w:gridCol w:w="1134"/>
        <w:gridCol w:w="1134"/>
        <w:gridCol w:w="1134"/>
        <w:gridCol w:w="1134"/>
      </w:tblGrid>
      <w:tr w:rsidR="00097359" w:rsidRPr="00097359" w14:paraId="72131C3E" w14:textId="77777777" w:rsidTr="00A00180">
        <w:trPr>
          <w:jc w:val="center"/>
        </w:trPr>
        <w:tc>
          <w:tcPr>
            <w:tcW w:w="2552" w:type="dxa"/>
            <w:vMerge w:val="restart"/>
            <w:vAlign w:val="center"/>
          </w:tcPr>
          <w:p w14:paraId="0B58C1FD" w14:textId="77777777" w:rsidR="00097359" w:rsidRPr="00097359" w:rsidRDefault="00097359" w:rsidP="00097359">
            <w:pPr>
              <w:jc w:val="center"/>
              <w:rPr>
                <w:bCs/>
                <w:color w:val="000000"/>
                <w:sz w:val="28"/>
                <w:szCs w:val="28"/>
              </w:rPr>
            </w:pPr>
            <w:bookmarkStart w:id="41" w:name="_Hlk41559039"/>
            <w:r w:rsidRPr="00097359">
              <w:rPr>
                <w:bCs/>
                <w:color w:val="000000"/>
                <w:sz w:val="28"/>
                <w:szCs w:val="28"/>
              </w:rPr>
              <w:t>Наименование показателя</w:t>
            </w:r>
          </w:p>
        </w:tc>
        <w:tc>
          <w:tcPr>
            <w:tcW w:w="1276" w:type="dxa"/>
          </w:tcPr>
          <w:p w14:paraId="6716C9F8" w14:textId="77777777" w:rsidR="00097359" w:rsidRPr="00097359" w:rsidRDefault="00097359" w:rsidP="00097359">
            <w:pPr>
              <w:jc w:val="center"/>
              <w:rPr>
                <w:bCs/>
                <w:color w:val="000000"/>
                <w:sz w:val="28"/>
                <w:szCs w:val="28"/>
              </w:rPr>
            </w:pPr>
            <w:r w:rsidRPr="00097359">
              <w:rPr>
                <w:bCs/>
                <w:color w:val="000000"/>
                <w:sz w:val="28"/>
                <w:szCs w:val="28"/>
              </w:rPr>
              <w:t>2020 год</w:t>
            </w:r>
          </w:p>
        </w:tc>
        <w:tc>
          <w:tcPr>
            <w:tcW w:w="2268" w:type="dxa"/>
            <w:gridSpan w:val="2"/>
          </w:tcPr>
          <w:p w14:paraId="704F1EBC" w14:textId="77777777" w:rsidR="00097359" w:rsidRPr="00097359" w:rsidRDefault="00097359" w:rsidP="00097359">
            <w:pPr>
              <w:jc w:val="center"/>
              <w:rPr>
                <w:bCs/>
                <w:color w:val="000000"/>
                <w:sz w:val="28"/>
                <w:szCs w:val="28"/>
              </w:rPr>
            </w:pPr>
            <w:r w:rsidRPr="00097359">
              <w:rPr>
                <w:bCs/>
                <w:color w:val="000000"/>
                <w:sz w:val="28"/>
                <w:szCs w:val="28"/>
              </w:rPr>
              <w:t>2021 год</w:t>
            </w:r>
          </w:p>
        </w:tc>
        <w:tc>
          <w:tcPr>
            <w:tcW w:w="2268" w:type="dxa"/>
            <w:gridSpan w:val="2"/>
          </w:tcPr>
          <w:p w14:paraId="265B04DD" w14:textId="77777777" w:rsidR="00097359" w:rsidRPr="00097359" w:rsidRDefault="00097359" w:rsidP="00097359">
            <w:pPr>
              <w:jc w:val="center"/>
              <w:rPr>
                <w:bCs/>
                <w:color w:val="000000"/>
                <w:sz w:val="28"/>
                <w:szCs w:val="28"/>
              </w:rPr>
            </w:pPr>
            <w:r w:rsidRPr="00097359">
              <w:rPr>
                <w:bCs/>
                <w:color w:val="000000"/>
                <w:sz w:val="28"/>
                <w:szCs w:val="28"/>
              </w:rPr>
              <w:t>2022 год</w:t>
            </w:r>
          </w:p>
        </w:tc>
        <w:tc>
          <w:tcPr>
            <w:tcW w:w="1417" w:type="dxa"/>
          </w:tcPr>
          <w:p w14:paraId="0CD661CA" w14:textId="77777777" w:rsidR="00097359" w:rsidRPr="00097359" w:rsidRDefault="00097359" w:rsidP="00097359">
            <w:pPr>
              <w:jc w:val="center"/>
              <w:rPr>
                <w:bCs/>
                <w:color w:val="000000"/>
                <w:sz w:val="28"/>
                <w:szCs w:val="28"/>
              </w:rPr>
            </w:pPr>
            <w:r w:rsidRPr="00097359">
              <w:rPr>
                <w:bCs/>
                <w:color w:val="000000"/>
                <w:sz w:val="28"/>
                <w:szCs w:val="28"/>
              </w:rPr>
              <w:t>2023 год</w:t>
            </w:r>
          </w:p>
        </w:tc>
        <w:tc>
          <w:tcPr>
            <w:tcW w:w="2268" w:type="dxa"/>
            <w:gridSpan w:val="2"/>
          </w:tcPr>
          <w:p w14:paraId="17722B26" w14:textId="77777777" w:rsidR="00097359" w:rsidRPr="00097359" w:rsidRDefault="00097359" w:rsidP="00097359">
            <w:pPr>
              <w:jc w:val="center"/>
              <w:rPr>
                <w:bCs/>
                <w:color w:val="000000"/>
                <w:sz w:val="28"/>
                <w:szCs w:val="28"/>
              </w:rPr>
            </w:pPr>
            <w:r w:rsidRPr="00097359">
              <w:rPr>
                <w:bCs/>
                <w:color w:val="000000"/>
                <w:sz w:val="28"/>
                <w:szCs w:val="28"/>
              </w:rPr>
              <w:t>2024 год</w:t>
            </w:r>
          </w:p>
        </w:tc>
        <w:tc>
          <w:tcPr>
            <w:tcW w:w="2268" w:type="dxa"/>
            <w:gridSpan w:val="2"/>
          </w:tcPr>
          <w:p w14:paraId="11EDFD17" w14:textId="77777777" w:rsidR="00097359" w:rsidRPr="00097359" w:rsidRDefault="00097359" w:rsidP="00097359">
            <w:pPr>
              <w:jc w:val="center"/>
              <w:rPr>
                <w:bCs/>
                <w:color w:val="000000"/>
                <w:sz w:val="28"/>
                <w:szCs w:val="28"/>
              </w:rPr>
            </w:pPr>
            <w:r w:rsidRPr="00097359">
              <w:rPr>
                <w:bCs/>
                <w:color w:val="000000"/>
                <w:sz w:val="28"/>
                <w:szCs w:val="28"/>
              </w:rPr>
              <w:t>2025 год</w:t>
            </w:r>
          </w:p>
        </w:tc>
      </w:tr>
      <w:tr w:rsidR="00097359" w:rsidRPr="00097359" w14:paraId="7C78F894" w14:textId="77777777" w:rsidTr="00A00180">
        <w:trPr>
          <w:trHeight w:val="554"/>
          <w:jc w:val="center"/>
        </w:trPr>
        <w:tc>
          <w:tcPr>
            <w:tcW w:w="2552" w:type="dxa"/>
            <w:vMerge/>
          </w:tcPr>
          <w:p w14:paraId="622F5BE6" w14:textId="77777777" w:rsidR="00097359" w:rsidRPr="00097359" w:rsidRDefault="00097359" w:rsidP="00097359">
            <w:pPr>
              <w:jc w:val="center"/>
              <w:rPr>
                <w:bCs/>
                <w:color w:val="000000"/>
                <w:sz w:val="28"/>
                <w:szCs w:val="28"/>
              </w:rPr>
            </w:pPr>
            <w:bookmarkStart w:id="42" w:name="_Hlk41559057"/>
            <w:bookmarkEnd w:id="41"/>
          </w:p>
        </w:tc>
        <w:tc>
          <w:tcPr>
            <w:tcW w:w="1276" w:type="dxa"/>
            <w:vAlign w:val="center"/>
          </w:tcPr>
          <w:p w14:paraId="4DE57D9D" w14:textId="77777777" w:rsidR="00097359" w:rsidRPr="00097359" w:rsidRDefault="00097359" w:rsidP="00097359">
            <w:pPr>
              <w:jc w:val="center"/>
              <w:rPr>
                <w:bCs/>
                <w:color w:val="000000"/>
                <w:sz w:val="22"/>
                <w:szCs w:val="22"/>
              </w:rPr>
            </w:pPr>
            <w:r w:rsidRPr="00097359">
              <w:rPr>
                <w:sz w:val="22"/>
                <w:szCs w:val="22"/>
              </w:rPr>
              <w:t>с 01.07.     по 31.12.</w:t>
            </w:r>
          </w:p>
        </w:tc>
        <w:tc>
          <w:tcPr>
            <w:tcW w:w="1134" w:type="dxa"/>
            <w:vAlign w:val="center"/>
          </w:tcPr>
          <w:p w14:paraId="7810E1EC" w14:textId="77777777" w:rsidR="00097359" w:rsidRPr="00097359" w:rsidRDefault="00097359" w:rsidP="00097359">
            <w:pPr>
              <w:jc w:val="center"/>
              <w:rPr>
                <w:sz w:val="22"/>
                <w:szCs w:val="22"/>
              </w:rPr>
            </w:pPr>
            <w:r w:rsidRPr="00097359">
              <w:rPr>
                <w:sz w:val="22"/>
                <w:szCs w:val="22"/>
              </w:rPr>
              <w:t>с 01.01.    по 30.06.</w:t>
            </w:r>
          </w:p>
        </w:tc>
        <w:tc>
          <w:tcPr>
            <w:tcW w:w="1134" w:type="dxa"/>
            <w:vAlign w:val="center"/>
          </w:tcPr>
          <w:p w14:paraId="3AB81E89" w14:textId="77777777" w:rsidR="00097359" w:rsidRPr="00097359" w:rsidRDefault="00097359" w:rsidP="00097359">
            <w:pPr>
              <w:jc w:val="center"/>
              <w:rPr>
                <w:bCs/>
                <w:color w:val="000000"/>
                <w:sz w:val="22"/>
                <w:szCs w:val="22"/>
              </w:rPr>
            </w:pPr>
            <w:r w:rsidRPr="00097359">
              <w:rPr>
                <w:sz w:val="22"/>
                <w:szCs w:val="22"/>
              </w:rPr>
              <w:t>с 01.07.     по 31.12.</w:t>
            </w:r>
          </w:p>
        </w:tc>
        <w:tc>
          <w:tcPr>
            <w:tcW w:w="1134" w:type="dxa"/>
            <w:vAlign w:val="center"/>
          </w:tcPr>
          <w:p w14:paraId="447834BA" w14:textId="77777777" w:rsidR="00097359" w:rsidRPr="00097359" w:rsidRDefault="00097359" w:rsidP="00097359">
            <w:pPr>
              <w:jc w:val="center"/>
              <w:rPr>
                <w:sz w:val="22"/>
                <w:szCs w:val="22"/>
              </w:rPr>
            </w:pPr>
            <w:r w:rsidRPr="00097359">
              <w:rPr>
                <w:sz w:val="22"/>
                <w:szCs w:val="22"/>
              </w:rPr>
              <w:t>с 01.01.    по 30.06.</w:t>
            </w:r>
          </w:p>
        </w:tc>
        <w:tc>
          <w:tcPr>
            <w:tcW w:w="1134" w:type="dxa"/>
            <w:vAlign w:val="center"/>
          </w:tcPr>
          <w:p w14:paraId="528B9DEF" w14:textId="77777777" w:rsidR="00097359" w:rsidRPr="00097359" w:rsidRDefault="00097359" w:rsidP="00097359">
            <w:pPr>
              <w:jc w:val="center"/>
              <w:rPr>
                <w:bCs/>
                <w:color w:val="000000"/>
                <w:sz w:val="22"/>
                <w:szCs w:val="22"/>
              </w:rPr>
            </w:pPr>
            <w:r w:rsidRPr="00097359">
              <w:rPr>
                <w:sz w:val="22"/>
                <w:szCs w:val="22"/>
              </w:rPr>
              <w:t>с 01.07.    по 31.12.</w:t>
            </w:r>
          </w:p>
        </w:tc>
        <w:tc>
          <w:tcPr>
            <w:tcW w:w="1417" w:type="dxa"/>
            <w:vAlign w:val="center"/>
          </w:tcPr>
          <w:p w14:paraId="5136B5E9" w14:textId="77777777" w:rsidR="00097359" w:rsidRPr="00097359" w:rsidRDefault="00097359" w:rsidP="00097359">
            <w:pPr>
              <w:jc w:val="center"/>
              <w:rPr>
                <w:bCs/>
                <w:color w:val="000000"/>
                <w:sz w:val="22"/>
                <w:szCs w:val="22"/>
              </w:rPr>
            </w:pPr>
            <w:r w:rsidRPr="00097359">
              <w:rPr>
                <w:sz w:val="22"/>
                <w:szCs w:val="22"/>
              </w:rPr>
              <w:t>с 01.01.      по 31.12.</w:t>
            </w:r>
          </w:p>
        </w:tc>
        <w:tc>
          <w:tcPr>
            <w:tcW w:w="1134" w:type="dxa"/>
            <w:vAlign w:val="center"/>
          </w:tcPr>
          <w:p w14:paraId="3AED8E8D" w14:textId="77777777" w:rsidR="00097359" w:rsidRPr="00097359" w:rsidRDefault="00097359" w:rsidP="00097359">
            <w:pPr>
              <w:jc w:val="center"/>
              <w:rPr>
                <w:sz w:val="22"/>
                <w:szCs w:val="22"/>
              </w:rPr>
            </w:pPr>
            <w:r w:rsidRPr="00097359">
              <w:rPr>
                <w:sz w:val="22"/>
                <w:szCs w:val="22"/>
              </w:rPr>
              <w:t>с 01.01.    по 30.06.</w:t>
            </w:r>
          </w:p>
        </w:tc>
        <w:tc>
          <w:tcPr>
            <w:tcW w:w="1134" w:type="dxa"/>
            <w:vAlign w:val="center"/>
          </w:tcPr>
          <w:p w14:paraId="46828812" w14:textId="77777777" w:rsidR="00097359" w:rsidRPr="00097359" w:rsidRDefault="00097359" w:rsidP="00097359">
            <w:pPr>
              <w:jc w:val="center"/>
              <w:rPr>
                <w:sz w:val="22"/>
                <w:szCs w:val="22"/>
              </w:rPr>
            </w:pPr>
            <w:r w:rsidRPr="00097359">
              <w:rPr>
                <w:sz w:val="22"/>
                <w:szCs w:val="22"/>
              </w:rPr>
              <w:t>с 01.07.     по 31.12.</w:t>
            </w:r>
          </w:p>
        </w:tc>
        <w:tc>
          <w:tcPr>
            <w:tcW w:w="1134" w:type="dxa"/>
            <w:vAlign w:val="center"/>
          </w:tcPr>
          <w:p w14:paraId="18AAF402" w14:textId="77777777" w:rsidR="00097359" w:rsidRPr="00097359" w:rsidRDefault="00097359" w:rsidP="00097359">
            <w:pPr>
              <w:jc w:val="center"/>
              <w:rPr>
                <w:sz w:val="22"/>
                <w:szCs w:val="22"/>
              </w:rPr>
            </w:pPr>
            <w:r w:rsidRPr="00097359">
              <w:rPr>
                <w:sz w:val="22"/>
                <w:szCs w:val="22"/>
              </w:rPr>
              <w:t>с 01.01.    по 30.06.</w:t>
            </w:r>
          </w:p>
        </w:tc>
        <w:tc>
          <w:tcPr>
            <w:tcW w:w="1134" w:type="dxa"/>
            <w:vAlign w:val="center"/>
          </w:tcPr>
          <w:p w14:paraId="715F9F8E" w14:textId="77777777" w:rsidR="00097359" w:rsidRPr="00097359" w:rsidRDefault="00097359" w:rsidP="00097359">
            <w:pPr>
              <w:jc w:val="center"/>
              <w:rPr>
                <w:sz w:val="22"/>
                <w:szCs w:val="22"/>
              </w:rPr>
            </w:pPr>
            <w:r w:rsidRPr="00097359">
              <w:rPr>
                <w:sz w:val="22"/>
                <w:szCs w:val="22"/>
              </w:rPr>
              <w:t>с 01.07.     по 31.12.</w:t>
            </w:r>
          </w:p>
        </w:tc>
      </w:tr>
      <w:bookmarkEnd w:id="42"/>
      <w:tr w:rsidR="00097359" w:rsidRPr="00097359" w14:paraId="728AB2D4" w14:textId="77777777" w:rsidTr="00A00180">
        <w:trPr>
          <w:jc w:val="center"/>
        </w:trPr>
        <w:tc>
          <w:tcPr>
            <w:tcW w:w="2552" w:type="dxa"/>
          </w:tcPr>
          <w:p w14:paraId="47E5387B" w14:textId="77777777" w:rsidR="00097359" w:rsidRPr="00097359" w:rsidRDefault="00097359" w:rsidP="00097359">
            <w:pPr>
              <w:jc w:val="center"/>
              <w:rPr>
                <w:bCs/>
                <w:color w:val="000000"/>
                <w:sz w:val="28"/>
                <w:szCs w:val="28"/>
              </w:rPr>
            </w:pPr>
            <w:r w:rsidRPr="00097359">
              <w:rPr>
                <w:bCs/>
                <w:color w:val="000000"/>
                <w:sz w:val="28"/>
                <w:szCs w:val="28"/>
              </w:rPr>
              <w:t>1</w:t>
            </w:r>
          </w:p>
        </w:tc>
        <w:tc>
          <w:tcPr>
            <w:tcW w:w="1276" w:type="dxa"/>
          </w:tcPr>
          <w:p w14:paraId="3FB4A41F" w14:textId="77777777" w:rsidR="00097359" w:rsidRPr="00097359" w:rsidRDefault="00097359" w:rsidP="00097359">
            <w:pPr>
              <w:jc w:val="center"/>
              <w:rPr>
                <w:bCs/>
                <w:color w:val="000000"/>
                <w:sz w:val="28"/>
                <w:szCs w:val="28"/>
              </w:rPr>
            </w:pPr>
            <w:r w:rsidRPr="00097359">
              <w:rPr>
                <w:bCs/>
                <w:color w:val="000000"/>
                <w:sz w:val="28"/>
                <w:szCs w:val="28"/>
              </w:rPr>
              <w:t>2</w:t>
            </w:r>
          </w:p>
        </w:tc>
        <w:tc>
          <w:tcPr>
            <w:tcW w:w="1134" w:type="dxa"/>
          </w:tcPr>
          <w:p w14:paraId="10090026" w14:textId="77777777" w:rsidR="00097359" w:rsidRPr="00097359" w:rsidRDefault="00097359" w:rsidP="00097359">
            <w:pPr>
              <w:jc w:val="center"/>
              <w:rPr>
                <w:bCs/>
                <w:color w:val="000000"/>
                <w:sz w:val="28"/>
                <w:szCs w:val="28"/>
              </w:rPr>
            </w:pPr>
            <w:r w:rsidRPr="00097359">
              <w:rPr>
                <w:bCs/>
                <w:color w:val="000000"/>
                <w:sz w:val="28"/>
                <w:szCs w:val="28"/>
              </w:rPr>
              <w:t>3</w:t>
            </w:r>
          </w:p>
        </w:tc>
        <w:tc>
          <w:tcPr>
            <w:tcW w:w="1134" w:type="dxa"/>
          </w:tcPr>
          <w:p w14:paraId="44575ED6" w14:textId="77777777" w:rsidR="00097359" w:rsidRPr="00097359" w:rsidRDefault="00097359" w:rsidP="00097359">
            <w:pPr>
              <w:jc w:val="center"/>
              <w:rPr>
                <w:bCs/>
                <w:color w:val="000000"/>
                <w:sz w:val="28"/>
                <w:szCs w:val="28"/>
              </w:rPr>
            </w:pPr>
            <w:r w:rsidRPr="00097359">
              <w:rPr>
                <w:bCs/>
                <w:color w:val="000000"/>
                <w:sz w:val="28"/>
                <w:szCs w:val="28"/>
              </w:rPr>
              <w:t>4</w:t>
            </w:r>
          </w:p>
        </w:tc>
        <w:tc>
          <w:tcPr>
            <w:tcW w:w="1134" w:type="dxa"/>
          </w:tcPr>
          <w:p w14:paraId="66DE17F3" w14:textId="77777777" w:rsidR="00097359" w:rsidRPr="00097359" w:rsidRDefault="00097359" w:rsidP="00097359">
            <w:pPr>
              <w:jc w:val="center"/>
              <w:rPr>
                <w:bCs/>
                <w:color w:val="000000"/>
                <w:sz w:val="28"/>
                <w:szCs w:val="28"/>
              </w:rPr>
            </w:pPr>
            <w:r w:rsidRPr="00097359">
              <w:rPr>
                <w:bCs/>
                <w:color w:val="000000"/>
                <w:sz w:val="28"/>
                <w:szCs w:val="28"/>
              </w:rPr>
              <w:t>5</w:t>
            </w:r>
          </w:p>
        </w:tc>
        <w:tc>
          <w:tcPr>
            <w:tcW w:w="1134" w:type="dxa"/>
          </w:tcPr>
          <w:p w14:paraId="7149A7CE" w14:textId="77777777" w:rsidR="00097359" w:rsidRPr="00097359" w:rsidRDefault="00097359" w:rsidP="00097359">
            <w:pPr>
              <w:jc w:val="center"/>
              <w:rPr>
                <w:bCs/>
                <w:color w:val="000000"/>
                <w:sz w:val="28"/>
                <w:szCs w:val="28"/>
              </w:rPr>
            </w:pPr>
            <w:r w:rsidRPr="00097359">
              <w:rPr>
                <w:bCs/>
                <w:color w:val="000000"/>
                <w:sz w:val="28"/>
                <w:szCs w:val="28"/>
              </w:rPr>
              <w:t>7</w:t>
            </w:r>
          </w:p>
        </w:tc>
        <w:tc>
          <w:tcPr>
            <w:tcW w:w="1417" w:type="dxa"/>
          </w:tcPr>
          <w:p w14:paraId="31B78492" w14:textId="77777777" w:rsidR="00097359" w:rsidRPr="00097359" w:rsidRDefault="00097359" w:rsidP="00097359">
            <w:pPr>
              <w:jc w:val="center"/>
              <w:rPr>
                <w:bCs/>
                <w:color w:val="000000"/>
                <w:sz w:val="28"/>
                <w:szCs w:val="28"/>
              </w:rPr>
            </w:pPr>
            <w:r w:rsidRPr="00097359">
              <w:rPr>
                <w:bCs/>
                <w:color w:val="000000"/>
                <w:sz w:val="28"/>
                <w:szCs w:val="28"/>
              </w:rPr>
              <w:t>7</w:t>
            </w:r>
          </w:p>
        </w:tc>
        <w:tc>
          <w:tcPr>
            <w:tcW w:w="1134" w:type="dxa"/>
          </w:tcPr>
          <w:p w14:paraId="68659CE5" w14:textId="77777777" w:rsidR="00097359" w:rsidRPr="00097359" w:rsidRDefault="00097359" w:rsidP="00097359">
            <w:pPr>
              <w:jc w:val="center"/>
              <w:rPr>
                <w:bCs/>
                <w:color w:val="000000"/>
                <w:sz w:val="28"/>
                <w:szCs w:val="28"/>
              </w:rPr>
            </w:pPr>
            <w:r w:rsidRPr="00097359">
              <w:rPr>
                <w:bCs/>
                <w:color w:val="000000"/>
                <w:sz w:val="28"/>
                <w:szCs w:val="28"/>
              </w:rPr>
              <w:t>9</w:t>
            </w:r>
          </w:p>
        </w:tc>
        <w:tc>
          <w:tcPr>
            <w:tcW w:w="1134" w:type="dxa"/>
          </w:tcPr>
          <w:p w14:paraId="1D40DE73" w14:textId="77777777" w:rsidR="00097359" w:rsidRPr="00097359" w:rsidRDefault="00097359" w:rsidP="00097359">
            <w:pPr>
              <w:jc w:val="center"/>
              <w:rPr>
                <w:bCs/>
                <w:color w:val="000000"/>
                <w:sz w:val="28"/>
                <w:szCs w:val="28"/>
              </w:rPr>
            </w:pPr>
            <w:r w:rsidRPr="00097359">
              <w:rPr>
                <w:bCs/>
                <w:color w:val="000000"/>
                <w:sz w:val="28"/>
                <w:szCs w:val="28"/>
              </w:rPr>
              <w:t>10</w:t>
            </w:r>
          </w:p>
        </w:tc>
        <w:tc>
          <w:tcPr>
            <w:tcW w:w="1134" w:type="dxa"/>
          </w:tcPr>
          <w:p w14:paraId="5CA2B2C6" w14:textId="77777777" w:rsidR="00097359" w:rsidRPr="00097359" w:rsidRDefault="00097359" w:rsidP="00097359">
            <w:pPr>
              <w:jc w:val="center"/>
              <w:rPr>
                <w:bCs/>
                <w:color w:val="000000"/>
                <w:sz w:val="28"/>
                <w:szCs w:val="28"/>
              </w:rPr>
            </w:pPr>
            <w:r w:rsidRPr="00097359">
              <w:rPr>
                <w:bCs/>
                <w:color w:val="000000"/>
                <w:sz w:val="28"/>
                <w:szCs w:val="28"/>
              </w:rPr>
              <w:t>11</w:t>
            </w:r>
          </w:p>
        </w:tc>
        <w:tc>
          <w:tcPr>
            <w:tcW w:w="1134" w:type="dxa"/>
          </w:tcPr>
          <w:p w14:paraId="68B13D54" w14:textId="77777777" w:rsidR="00097359" w:rsidRPr="00097359" w:rsidRDefault="00097359" w:rsidP="00097359">
            <w:pPr>
              <w:jc w:val="center"/>
              <w:rPr>
                <w:bCs/>
                <w:color w:val="000000"/>
                <w:sz w:val="28"/>
                <w:szCs w:val="28"/>
              </w:rPr>
            </w:pPr>
            <w:r w:rsidRPr="00097359">
              <w:rPr>
                <w:bCs/>
                <w:color w:val="000000"/>
                <w:sz w:val="28"/>
                <w:szCs w:val="28"/>
              </w:rPr>
              <w:t>12</w:t>
            </w:r>
          </w:p>
        </w:tc>
      </w:tr>
      <w:tr w:rsidR="00097359" w:rsidRPr="00097359" w14:paraId="24CFDD68" w14:textId="77777777" w:rsidTr="00A00180">
        <w:trPr>
          <w:jc w:val="center"/>
        </w:trPr>
        <w:tc>
          <w:tcPr>
            <w:tcW w:w="2552" w:type="dxa"/>
            <w:vAlign w:val="center"/>
          </w:tcPr>
          <w:p w14:paraId="4DFB5DC2" w14:textId="77777777" w:rsidR="00097359" w:rsidRPr="00097359" w:rsidRDefault="00097359" w:rsidP="00097359">
            <w:pPr>
              <w:rPr>
                <w:bCs/>
                <w:color w:val="000000"/>
                <w:sz w:val="28"/>
                <w:szCs w:val="28"/>
              </w:rPr>
            </w:pPr>
            <w:r w:rsidRPr="00097359">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6" w:type="dxa"/>
            <w:vAlign w:val="center"/>
          </w:tcPr>
          <w:p w14:paraId="3F48C74C" w14:textId="77777777" w:rsidR="00097359" w:rsidRPr="00097359" w:rsidRDefault="00097359" w:rsidP="00097359">
            <w:pPr>
              <w:jc w:val="center"/>
              <w:rPr>
                <w:bCs/>
              </w:rPr>
            </w:pPr>
            <w:r w:rsidRPr="00097359">
              <w:rPr>
                <w:bCs/>
              </w:rPr>
              <w:t>2355,75</w:t>
            </w:r>
          </w:p>
        </w:tc>
        <w:tc>
          <w:tcPr>
            <w:tcW w:w="1134" w:type="dxa"/>
            <w:vAlign w:val="center"/>
          </w:tcPr>
          <w:p w14:paraId="6612970F" w14:textId="77777777" w:rsidR="00097359" w:rsidRPr="00097359" w:rsidRDefault="00097359" w:rsidP="00097359">
            <w:pPr>
              <w:jc w:val="center"/>
              <w:rPr>
                <w:bCs/>
              </w:rPr>
            </w:pPr>
            <w:r w:rsidRPr="00097359">
              <w:rPr>
                <w:bCs/>
              </w:rPr>
              <w:t>2177,60</w:t>
            </w:r>
          </w:p>
        </w:tc>
        <w:tc>
          <w:tcPr>
            <w:tcW w:w="1134" w:type="dxa"/>
            <w:vAlign w:val="center"/>
          </w:tcPr>
          <w:p w14:paraId="7239FC3A" w14:textId="77777777" w:rsidR="00097359" w:rsidRPr="00097359" w:rsidRDefault="00097359" w:rsidP="00097359">
            <w:pPr>
              <w:jc w:val="center"/>
              <w:rPr>
                <w:bCs/>
              </w:rPr>
            </w:pPr>
            <w:r w:rsidRPr="00097359">
              <w:rPr>
                <w:bCs/>
              </w:rPr>
              <w:t>2177,60</w:t>
            </w:r>
          </w:p>
        </w:tc>
        <w:tc>
          <w:tcPr>
            <w:tcW w:w="1134" w:type="dxa"/>
            <w:vAlign w:val="center"/>
          </w:tcPr>
          <w:p w14:paraId="358E3ED9" w14:textId="77777777" w:rsidR="00097359" w:rsidRPr="00097359" w:rsidRDefault="00097359" w:rsidP="00097359">
            <w:pPr>
              <w:jc w:val="center"/>
              <w:rPr>
                <w:bCs/>
              </w:rPr>
            </w:pPr>
            <w:r w:rsidRPr="00097359">
              <w:rPr>
                <w:bCs/>
              </w:rPr>
              <w:t>999,62</w:t>
            </w:r>
          </w:p>
        </w:tc>
        <w:tc>
          <w:tcPr>
            <w:tcW w:w="1134" w:type="dxa"/>
            <w:vAlign w:val="center"/>
          </w:tcPr>
          <w:p w14:paraId="2D0DD563" w14:textId="77777777" w:rsidR="00097359" w:rsidRPr="00097359" w:rsidRDefault="00097359" w:rsidP="00097359">
            <w:pPr>
              <w:jc w:val="center"/>
              <w:rPr>
                <w:bCs/>
              </w:rPr>
            </w:pPr>
            <w:r w:rsidRPr="00097359">
              <w:rPr>
                <w:bCs/>
              </w:rPr>
              <w:t>999,62</w:t>
            </w:r>
          </w:p>
        </w:tc>
        <w:tc>
          <w:tcPr>
            <w:tcW w:w="1417" w:type="dxa"/>
            <w:vAlign w:val="center"/>
          </w:tcPr>
          <w:p w14:paraId="06C0068B" w14:textId="77777777" w:rsidR="00097359" w:rsidRPr="00097359" w:rsidRDefault="00097359" w:rsidP="00097359">
            <w:pPr>
              <w:jc w:val="center"/>
              <w:rPr>
                <w:bCs/>
              </w:rPr>
            </w:pPr>
            <w:r w:rsidRPr="00097359">
              <w:rPr>
                <w:bCs/>
              </w:rPr>
              <w:t>4966,88</w:t>
            </w:r>
          </w:p>
        </w:tc>
        <w:tc>
          <w:tcPr>
            <w:tcW w:w="1134" w:type="dxa"/>
            <w:vAlign w:val="center"/>
          </w:tcPr>
          <w:p w14:paraId="0FC7B23B" w14:textId="77777777" w:rsidR="00097359" w:rsidRPr="00097359" w:rsidRDefault="00097359" w:rsidP="00097359">
            <w:pPr>
              <w:jc w:val="center"/>
              <w:rPr>
                <w:bCs/>
              </w:rPr>
            </w:pPr>
            <w:r w:rsidRPr="00097359">
              <w:rPr>
                <w:bCs/>
              </w:rPr>
              <w:t>2475,50</w:t>
            </w:r>
          </w:p>
        </w:tc>
        <w:tc>
          <w:tcPr>
            <w:tcW w:w="1134" w:type="dxa"/>
            <w:vAlign w:val="center"/>
          </w:tcPr>
          <w:p w14:paraId="7B0D2998" w14:textId="77777777" w:rsidR="00097359" w:rsidRPr="00097359" w:rsidRDefault="00097359" w:rsidP="00097359">
            <w:pPr>
              <w:jc w:val="center"/>
              <w:rPr>
                <w:bCs/>
              </w:rPr>
            </w:pPr>
            <w:r w:rsidRPr="00097359">
              <w:rPr>
                <w:bCs/>
              </w:rPr>
              <w:t>2717,40</w:t>
            </w:r>
          </w:p>
        </w:tc>
        <w:tc>
          <w:tcPr>
            <w:tcW w:w="1134" w:type="dxa"/>
            <w:vAlign w:val="center"/>
          </w:tcPr>
          <w:p w14:paraId="430193D8" w14:textId="77777777" w:rsidR="00097359" w:rsidRPr="00097359" w:rsidRDefault="00097359" w:rsidP="00097359">
            <w:pPr>
              <w:jc w:val="center"/>
              <w:rPr>
                <w:bCs/>
              </w:rPr>
            </w:pPr>
            <w:r w:rsidRPr="00097359">
              <w:rPr>
                <w:bCs/>
              </w:rPr>
              <w:t>1179,85</w:t>
            </w:r>
          </w:p>
        </w:tc>
        <w:tc>
          <w:tcPr>
            <w:tcW w:w="1134" w:type="dxa"/>
            <w:vAlign w:val="center"/>
          </w:tcPr>
          <w:p w14:paraId="2E91A767" w14:textId="77777777" w:rsidR="00097359" w:rsidRPr="00097359" w:rsidRDefault="00097359" w:rsidP="00097359">
            <w:pPr>
              <w:jc w:val="center"/>
              <w:rPr>
                <w:bCs/>
              </w:rPr>
            </w:pPr>
            <w:r w:rsidRPr="00097359">
              <w:rPr>
                <w:bCs/>
              </w:rPr>
              <w:t>1182,07</w:t>
            </w:r>
          </w:p>
        </w:tc>
      </w:tr>
    </w:tbl>
    <w:p w14:paraId="556DA118" w14:textId="77777777" w:rsidR="00097359" w:rsidRPr="00097359" w:rsidRDefault="00097359" w:rsidP="00097359">
      <w:pPr>
        <w:ind w:left="-567"/>
        <w:jc w:val="center"/>
        <w:rPr>
          <w:bCs/>
          <w:color w:val="000000"/>
          <w:sz w:val="28"/>
          <w:szCs w:val="28"/>
        </w:rPr>
      </w:pPr>
    </w:p>
    <w:p w14:paraId="69C9E60A" w14:textId="77777777" w:rsidR="00097359" w:rsidRPr="00097359" w:rsidRDefault="00097359" w:rsidP="00097359">
      <w:pPr>
        <w:ind w:left="-567"/>
        <w:jc w:val="center"/>
        <w:rPr>
          <w:bCs/>
          <w:color w:val="000000"/>
          <w:sz w:val="28"/>
          <w:szCs w:val="28"/>
        </w:rPr>
      </w:pPr>
    </w:p>
    <w:p w14:paraId="018B030D" w14:textId="77777777" w:rsidR="00097359" w:rsidRPr="00097359" w:rsidRDefault="00097359" w:rsidP="00097359">
      <w:pPr>
        <w:ind w:left="-567"/>
        <w:jc w:val="center"/>
        <w:rPr>
          <w:bCs/>
          <w:color w:val="000000"/>
          <w:sz w:val="28"/>
          <w:szCs w:val="28"/>
        </w:rPr>
      </w:pPr>
    </w:p>
    <w:p w14:paraId="4D00AF09" w14:textId="77777777" w:rsidR="00097359" w:rsidRPr="00097359" w:rsidRDefault="00097359" w:rsidP="00097359">
      <w:pPr>
        <w:ind w:left="-567"/>
        <w:jc w:val="center"/>
        <w:rPr>
          <w:bCs/>
          <w:color w:val="000000"/>
          <w:sz w:val="28"/>
          <w:szCs w:val="28"/>
        </w:rPr>
      </w:pPr>
    </w:p>
    <w:p w14:paraId="2E47D7A5" w14:textId="77777777" w:rsidR="00097359" w:rsidRPr="00097359" w:rsidRDefault="00097359" w:rsidP="00097359">
      <w:pPr>
        <w:ind w:left="-567"/>
        <w:jc w:val="center"/>
        <w:rPr>
          <w:bCs/>
          <w:color w:val="000000"/>
          <w:sz w:val="28"/>
          <w:szCs w:val="28"/>
        </w:rPr>
      </w:pPr>
    </w:p>
    <w:p w14:paraId="15289F0C" w14:textId="77777777" w:rsidR="00097359" w:rsidRPr="00097359" w:rsidRDefault="00097359" w:rsidP="00097359">
      <w:pPr>
        <w:ind w:left="-567"/>
        <w:jc w:val="center"/>
        <w:rPr>
          <w:bCs/>
          <w:color w:val="000000"/>
          <w:sz w:val="28"/>
          <w:szCs w:val="28"/>
        </w:rPr>
      </w:pPr>
    </w:p>
    <w:p w14:paraId="526A5B7C" w14:textId="77777777" w:rsidR="00097359" w:rsidRPr="00097359" w:rsidRDefault="00097359" w:rsidP="00097359">
      <w:pPr>
        <w:ind w:left="-567"/>
        <w:jc w:val="center"/>
        <w:rPr>
          <w:bCs/>
          <w:color w:val="000000"/>
          <w:sz w:val="28"/>
          <w:szCs w:val="28"/>
        </w:rPr>
        <w:sectPr w:rsidR="00097359" w:rsidRPr="00097359" w:rsidSect="00257CC5">
          <w:headerReference w:type="first" r:id="rId111"/>
          <w:pgSz w:w="16838" w:h="11906" w:orient="landscape"/>
          <w:pgMar w:top="1418" w:right="284" w:bottom="1559" w:left="851" w:header="709" w:footer="709" w:gutter="0"/>
          <w:cols w:space="708"/>
          <w:titlePg/>
          <w:docGrid w:linePitch="360"/>
        </w:sectPr>
      </w:pPr>
    </w:p>
    <w:p w14:paraId="554492DD" w14:textId="77777777" w:rsidR="00097359" w:rsidRPr="00097359" w:rsidRDefault="00097359" w:rsidP="00097359">
      <w:pPr>
        <w:jc w:val="center"/>
        <w:rPr>
          <w:bCs/>
          <w:color w:val="000000"/>
          <w:sz w:val="28"/>
          <w:szCs w:val="28"/>
        </w:rPr>
      </w:pPr>
      <w:r w:rsidRPr="00097359">
        <w:rPr>
          <w:bCs/>
          <w:color w:val="000000"/>
          <w:sz w:val="28"/>
          <w:szCs w:val="28"/>
        </w:rPr>
        <w:lastRenderedPageBreak/>
        <w:t>Раздел 5. График реализации мероприятий производственной программы</w:t>
      </w:r>
    </w:p>
    <w:p w14:paraId="42C31AED" w14:textId="77777777" w:rsidR="00097359" w:rsidRPr="00097359" w:rsidRDefault="00097359" w:rsidP="00097359">
      <w:pPr>
        <w:ind w:left="-567"/>
        <w:jc w:val="center"/>
        <w:rPr>
          <w:bCs/>
          <w:color w:val="000000"/>
          <w:sz w:val="28"/>
          <w:szCs w:val="28"/>
        </w:rPr>
      </w:pPr>
    </w:p>
    <w:tbl>
      <w:tblPr>
        <w:tblStyle w:val="ae"/>
        <w:tblW w:w="9777" w:type="dxa"/>
        <w:tblInd w:w="-567" w:type="dxa"/>
        <w:tblLook w:val="04A0" w:firstRow="1" w:lastRow="0" w:firstColumn="1" w:lastColumn="0" w:noHBand="0" w:noVBand="1"/>
      </w:tblPr>
      <w:tblGrid>
        <w:gridCol w:w="3539"/>
        <w:gridCol w:w="2977"/>
        <w:gridCol w:w="3261"/>
      </w:tblGrid>
      <w:tr w:rsidR="00097359" w:rsidRPr="00097359" w14:paraId="7D5A61F5" w14:textId="77777777" w:rsidTr="00A774DB">
        <w:trPr>
          <w:trHeight w:val="914"/>
        </w:trPr>
        <w:tc>
          <w:tcPr>
            <w:tcW w:w="3539" w:type="dxa"/>
            <w:vAlign w:val="center"/>
          </w:tcPr>
          <w:p w14:paraId="51ECCC7D" w14:textId="77777777" w:rsidR="00097359" w:rsidRPr="00097359" w:rsidRDefault="00097359" w:rsidP="00097359">
            <w:pPr>
              <w:jc w:val="center"/>
              <w:rPr>
                <w:bCs/>
                <w:color w:val="000000"/>
                <w:sz w:val="28"/>
                <w:szCs w:val="28"/>
              </w:rPr>
            </w:pPr>
            <w:r w:rsidRPr="00097359">
              <w:rPr>
                <w:bCs/>
                <w:color w:val="000000"/>
                <w:sz w:val="28"/>
                <w:szCs w:val="28"/>
              </w:rPr>
              <w:t>Наименование мероприятия</w:t>
            </w:r>
          </w:p>
        </w:tc>
        <w:tc>
          <w:tcPr>
            <w:tcW w:w="2977" w:type="dxa"/>
            <w:vAlign w:val="center"/>
          </w:tcPr>
          <w:p w14:paraId="046DC1D0" w14:textId="77777777" w:rsidR="00097359" w:rsidRPr="00097359" w:rsidRDefault="00097359" w:rsidP="00097359">
            <w:pPr>
              <w:jc w:val="center"/>
              <w:rPr>
                <w:bCs/>
                <w:color w:val="000000"/>
                <w:sz w:val="28"/>
                <w:szCs w:val="28"/>
              </w:rPr>
            </w:pPr>
            <w:r w:rsidRPr="00097359">
              <w:rPr>
                <w:bCs/>
                <w:color w:val="000000"/>
                <w:sz w:val="28"/>
                <w:szCs w:val="28"/>
              </w:rPr>
              <w:t>Дата начала    реализации мероприятий</w:t>
            </w:r>
          </w:p>
        </w:tc>
        <w:tc>
          <w:tcPr>
            <w:tcW w:w="3261" w:type="dxa"/>
            <w:vAlign w:val="center"/>
          </w:tcPr>
          <w:p w14:paraId="01B0F958" w14:textId="77777777" w:rsidR="00097359" w:rsidRPr="00097359" w:rsidRDefault="00097359" w:rsidP="00097359">
            <w:pPr>
              <w:jc w:val="center"/>
              <w:rPr>
                <w:bCs/>
                <w:color w:val="000000"/>
                <w:sz w:val="28"/>
                <w:szCs w:val="28"/>
              </w:rPr>
            </w:pPr>
            <w:r w:rsidRPr="00097359">
              <w:rPr>
                <w:bCs/>
                <w:color w:val="000000"/>
                <w:sz w:val="28"/>
                <w:szCs w:val="28"/>
              </w:rPr>
              <w:t>Дата окончания реализации мероприятий</w:t>
            </w:r>
          </w:p>
        </w:tc>
      </w:tr>
      <w:tr w:rsidR="00097359" w:rsidRPr="00097359" w14:paraId="50283610" w14:textId="77777777" w:rsidTr="00A774DB">
        <w:trPr>
          <w:trHeight w:val="1409"/>
        </w:trPr>
        <w:tc>
          <w:tcPr>
            <w:tcW w:w="3539" w:type="dxa"/>
            <w:vAlign w:val="center"/>
          </w:tcPr>
          <w:p w14:paraId="0F6CEEAB" w14:textId="77777777" w:rsidR="00097359" w:rsidRPr="00097359" w:rsidRDefault="00097359" w:rsidP="00097359">
            <w:pPr>
              <w:jc w:val="center"/>
              <w:rPr>
                <w:bCs/>
                <w:color w:val="000000"/>
                <w:sz w:val="28"/>
                <w:szCs w:val="28"/>
              </w:rPr>
            </w:pPr>
            <w:r w:rsidRPr="00097359">
              <w:rPr>
                <w:bCs/>
                <w:color w:val="000000"/>
                <w:sz w:val="28"/>
                <w:szCs w:val="28"/>
              </w:rPr>
              <w:t>Бесперебойное захоронение твердых коммунальных отходов</w:t>
            </w:r>
          </w:p>
        </w:tc>
        <w:tc>
          <w:tcPr>
            <w:tcW w:w="2977" w:type="dxa"/>
            <w:vAlign w:val="center"/>
          </w:tcPr>
          <w:p w14:paraId="610CC77F" w14:textId="77777777" w:rsidR="00097359" w:rsidRPr="00097359" w:rsidRDefault="00097359" w:rsidP="00097359">
            <w:pPr>
              <w:jc w:val="center"/>
              <w:rPr>
                <w:bCs/>
                <w:color w:val="000000"/>
                <w:sz w:val="28"/>
                <w:szCs w:val="28"/>
              </w:rPr>
            </w:pPr>
            <w:r w:rsidRPr="00097359">
              <w:rPr>
                <w:bCs/>
                <w:sz w:val="28"/>
                <w:szCs w:val="28"/>
              </w:rPr>
              <w:t>01.07.2020</w:t>
            </w:r>
          </w:p>
        </w:tc>
        <w:tc>
          <w:tcPr>
            <w:tcW w:w="3261" w:type="dxa"/>
            <w:vAlign w:val="center"/>
          </w:tcPr>
          <w:p w14:paraId="424E47E0" w14:textId="77777777" w:rsidR="00097359" w:rsidRPr="00097359" w:rsidRDefault="00097359" w:rsidP="00097359">
            <w:pPr>
              <w:jc w:val="center"/>
              <w:rPr>
                <w:bCs/>
                <w:color w:val="000000"/>
                <w:sz w:val="28"/>
                <w:szCs w:val="28"/>
              </w:rPr>
            </w:pPr>
            <w:r w:rsidRPr="00097359">
              <w:rPr>
                <w:bCs/>
                <w:color w:val="000000"/>
                <w:sz w:val="28"/>
                <w:szCs w:val="28"/>
              </w:rPr>
              <w:t>31.12.2025</w:t>
            </w:r>
          </w:p>
        </w:tc>
      </w:tr>
    </w:tbl>
    <w:p w14:paraId="31AEEDEA" w14:textId="77777777" w:rsidR="00097359" w:rsidRPr="00097359" w:rsidRDefault="00097359" w:rsidP="00097359">
      <w:pPr>
        <w:ind w:left="-567"/>
        <w:jc w:val="center"/>
        <w:rPr>
          <w:bCs/>
          <w:color w:val="000000"/>
          <w:sz w:val="28"/>
          <w:szCs w:val="28"/>
        </w:rPr>
      </w:pPr>
    </w:p>
    <w:p w14:paraId="1EE9E547" w14:textId="77777777" w:rsidR="00097359" w:rsidRPr="00097359" w:rsidRDefault="00097359" w:rsidP="00097359">
      <w:pPr>
        <w:ind w:left="-567"/>
        <w:jc w:val="center"/>
        <w:rPr>
          <w:bCs/>
          <w:color w:val="000000"/>
          <w:sz w:val="28"/>
          <w:szCs w:val="28"/>
        </w:rPr>
      </w:pPr>
    </w:p>
    <w:p w14:paraId="0E0DA246" w14:textId="77777777" w:rsidR="00097359" w:rsidRPr="00097359" w:rsidRDefault="00097359" w:rsidP="00097359">
      <w:pPr>
        <w:ind w:left="-567"/>
        <w:jc w:val="center"/>
        <w:rPr>
          <w:bCs/>
          <w:color w:val="000000"/>
          <w:sz w:val="28"/>
          <w:szCs w:val="28"/>
        </w:rPr>
      </w:pPr>
    </w:p>
    <w:p w14:paraId="3C1703DD" w14:textId="77777777" w:rsidR="00097359" w:rsidRPr="00097359" w:rsidRDefault="00097359" w:rsidP="00097359">
      <w:pPr>
        <w:ind w:left="-567"/>
        <w:jc w:val="center"/>
        <w:rPr>
          <w:bCs/>
          <w:color w:val="000000"/>
          <w:sz w:val="28"/>
          <w:szCs w:val="28"/>
        </w:rPr>
      </w:pPr>
    </w:p>
    <w:p w14:paraId="59FC041C" w14:textId="77777777" w:rsidR="00097359" w:rsidRPr="00097359" w:rsidRDefault="00097359" w:rsidP="00097359">
      <w:pPr>
        <w:ind w:left="-567"/>
        <w:jc w:val="center"/>
        <w:rPr>
          <w:bCs/>
          <w:color w:val="000000"/>
          <w:sz w:val="28"/>
          <w:szCs w:val="28"/>
        </w:rPr>
      </w:pPr>
    </w:p>
    <w:p w14:paraId="3436834F" w14:textId="77777777" w:rsidR="00097359" w:rsidRPr="00097359" w:rsidRDefault="00097359" w:rsidP="00097359">
      <w:pPr>
        <w:ind w:left="-567"/>
        <w:jc w:val="center"/>
        <w:rPr>
          <w:bCs/>
          <w:color w:val="000000"/>
          <w:sz w:val="28"/>
          <w:szCs w:val="28"/>
        </w:rPr>
      </w:pPr>
    </w:p>
    <w:p w14:paraId="2A583F13" w14:textId="77777777" w:rsidR="00097359" w:rsidRPr="00097359" w:rsidRDefault="00097359" w:rsidP="00097359">
      <w:pPr>
        <w:ind w:left="-567"/>
        <w:jc w:val="center"/>
        <w:rPr>
          <w:bCs/>
          <w:color w:val="000000"/>
          <w:sz w:val="28"/>
          <w:szCs w:val="28"/>
        </w:rPr>
      </w:pPr>
    </w:p>
    <w:p w14:paraId="1678796C" w14:textId="77777777" w:rsidR="00097359" w:rsidRPr="00097359" w:rsidRDefault="00097359" w:rsidP="00097359">
      <w:pPr>
        <w:ind w:left="-567"/>
        <w:jc w:val="center"/>
        <w:rPr>
          <w:bCs/>
          <w:color w:val="000000"/>
          <w:sz w:val="28"/>
          <w:szCs w:val="28"/>
        </w:rPr>
      </w:pPr>
    </w:p>
    <w:p w14:paraId="26D6DC95" w14:textId="77777777" w:rsidR="00097359" w:rsidRPr="00097359" w:rsidRDefault="00097359" w:rsidP="00097359">
      <w:pPr>
        <w:ind w:left="-567"/>
        <w:jc w:val="center"/>
        <w:rPr>
          <w:bCs/>
          <w:color w:val="000000"/>
          <w:sz w:val="28"/>
          <w:szCs w:val="28"/>
        </w:rPr>
      </w:pPr>
    </w:p>
    <w:p w14:paraId="1BD90A63" w14:textId="77777777" w:rsidR="00097359" w:rsidRPr="00097359" w:rsidRDefault="00097359" w:rsidP="00097359">
      <w:pPr>
        <w:ind w:left="-567"/>
        <w:jc w:val="center"/>
        <w:rPr>
          <w:bCs/>
          <w:color w:val="000000"/>
          <w:sz w:val="28"/>
          <w:szCs w:val="28"/>
        </w:rPr>
      </w:pPr>
    </w:p>
    <w:p w14:paraId="70702BAA" w14:textId="77777777" w:rsidR="00097359" w:rsidRPr="00097359" w:rsidRDefault="00097359" w:rsidP="00097359">
      <w:pPr>
        <w:ind w:left="-567"/>
        <w:jc w:val="center"/>
        <w:rPr>
          <w:bCs/>
          <w:color w:val="000000"/>
          <w:sz w:val="28"/>
          <w:szCs w:val="28"/>
        </w:rPr>
      </w:pPr>
    </w:p>
    <w:p w14:paraId="1A47FF56" w14:textId="77777777" w:rsidR="00097359" w:rsidRPr="00097359" w:rsidRDefault="00097359" w:rsidP="00097359">
      <w:pPr>
        <w:ind w:left="-567"/>
        <w:jc w:val="center"/>
        <w:rPr>
          <w:bCs/>
          <w:color w:val="000000"/>
          <w:sz w:val="28"/>
          <w:szCs w:val="28"/>
        </w:rPr>
      </w:pPr>
    </w:p>
    <w:p w14:paraId="571B5358" w14:textId="77777777" w:rsidR="00097359" w:rsidRPr="00097359" w:rsidRDefault="00097359" w:rsidP="00097359">
      <w:pPr>
        <w:ind w:left="-567"/>
        <w:jc w:val="center"/>
        <w:rPr>
          <w:bCs/>
          <w:color w:val="000000"/>
          <w:sz w:val="28"/>
          <w:szCs w:val="28"/>
        </w:rPr>
      </w:pPr>
    </w:p>
    <w:p w14:paraId="4E592D49" w14:textId="77777777" w:rsidR="00097359" w:rsidRPr="00097359" w:rsidRDefault="00097359" w:rsidP="00097359">
      <w:pPr>
        <w:ind w:left="-567"/>
        <w:jc w:val="center"/>
        <w:rPr>
          <w:bCs/>
          <w:color w:val="000000"/>
          <w:sz w:val="28"/>
          <w:szCs w:val="28"/>
        </w:rPr>
      </w:pPr>
    </w:p>
    <w:p w14:paraId="4E2B2CF3" w14:textId="77777777" w:rsidR="00097359" w:rsidRPr="00097359" w:rsidRDefault="00097359" w:rsidP="00097359">
      <w:pPr>
        <w:ind w:left="-567"/>
        <w:jc w:val="center"/>
        <w:rPr>
          <w:bCs/>
          <w:color w:val="000000"/>
          <w:sz w:val="28"/>
          <w:szCs w:val="28"/>
        </w:rPr>
      </w:pPr>
    </w:p>
    <w:p w14:paraId="6968418A" w14:textId="77777777" w:rsidR="00097359" w:rsidRPr="00097359" w:rsidRDefault="00097359" w:rsidP="00097359">
      <w:pPr>
        <w:ind w:left="-567"/>
        <w:jc w:val="center"/>
        <w:rPr>
          <w:bCs/>
          <w:color w:val="000000"/>
          <w:sz w:val="28"/>
          <w:szCs w:val="28"/>
        </w:rPr>
      </w:pPr>
    </w:p>
    <w:p w14:paraId="5FA72E1D" w14:textId="77777777" w:rsidR="00097359" w:rsidRPr="00097359" w:rsidRDefault="00097359" w:rsidP="00097359">
      <w:pPr>
        <w:ind w:left="-567"/>
        <w:jc w:val="center"/>
        <w:rPr>
          <w:bCs/>
          <w:color w:val="000000"/>
          <w:sz w:val="28"/>
          <w:szCs w:val="28"/>
        </w:rPr>
      </w:pPr>
    </w:p>
    <w:p w14:paraId="2BA0E65A" w14:textId="77777777" w:rsidR="00097359" w:rsidRPr="00097359" w:rsidRDefault="00097359" w:rsidP="00097359">
      <w:pPr>
        <w:ind w:left="-567"/>
        <w:jc w:val="center"/>
        <w:rPr>
          <w:bCs/>
          <w:color w:val="000000"/>
          <w:sz w:val="28"/>
          <w:szCs w:val="28"/>
        </w:rPr>
      </w:pPr>
    </w:p>
    <w:p w14:paraId="56B1E00A" w14:textId="77777777" w:rsidR="00097359" w:rsidRPr="00097359" w:rsidRDefault="00097359" w:rsidP="00097359">
      <w:pPr>
        <w:ind w:left="-567"/>
        <w:jc w:val="center"/>
        <w:rPr>
          <w:bCs/>
          <w:color w:val="000000"/>
          <w:sz w:val="28"/>
          <w:szCs w:val="28"/>
        </w:rPr>
      </w:pPr>
    </w:p>
    <w:p w14:paraId="00ECB535" w14:textId="77777777" w:rsidR="00097359" w:rsidRPr="00097359" w:rsidRDefault="00097359" w:rsidP="00097359">
      <w:pPr>
        <w:ind w:left="-567"/>
        <w:jc w:val="center"/>
        <w:rPr>
          <w:bCs/>
          <w:color w:val="000000"/>
          <w:sz w:val="28"/>
          <w:szCs w:val="28"/>
        </w:rPr>
      </w:pPr>
    </w:p>
    <w:p w14:paraId="13F05001" w14:textId="77777777" w:rsidR="00097359" w:rsidRPr="00097359" w:rsidRDefault="00097359" w:rsidP="00097359">
      <w:pPr>
        <w:ind w:left="-567"/>
        <w:jc w:val="center"/>
        <w:rPr>
          <w:bCs/>
          <w:color w:val="000000"/>
          <w:sz w:val="28"/>
          <w:szCs w:val="28"/>
        </w:rPr>
      </w:pPr>
    </w:p>
    <w:p w14:paraId="0539EE1D" w14:textId="77777777" w:rsidR="00097359" w:rsidRPr="00097359" w:rsidRDefault="00097359" w:rsidP="00097359">
      <w:pPr>
        <w:ind w:left="-567"/>
        <w:jc w:val="center"/>
        <w:rPr>
          <w:bCs/>
          <w:color w:val="000000"/>
          <w:sz w:val="28"/>
          <w:szCs w:val="28"/>
        </w:rPr>
      </w:pPr>
    </w:p>
    <w:p w14:paraId="1A7092E9" w14:textId="77777777" w:rsidR="00097359" w:rsidRPr="00097359" w:rsidRDefault="00097359" w:rsidP="00097359">
      <w:pPr>
        <w:ind w:left="-567"/>
        <w:jc w:val="center"/>
        <w:rPr>
          <w:bCs/>
          <w:color w:val="000000"/>
          <w:sz w:val="28"/>
          <w:szCs w:val="28"/>
        </w:rPr>
      </w:pPr>
    </w:p>
    <w:p w14:paraId="6BC0B199" w14:textId="77777777" w:rsidR="00097359" w:rsidRPr="00097359" w:rsidRDefault="00097359" w:rsidP="00097359">
      <w:pPr>
        <w:ind w:left="-567"/>
        <w:jc w:val="center"/>
        <w:rPr>
          <w:bCs/>
          <w:color w:val="000000"/>
          <w:sz w:val="28"/>
          <w:szCs w:val="28"/>
        </w:rPr>
      </w:pPr>
    </w:p>
    <w:p w14:paraId="5A6A1E93" w14:textId="77777777" w:rsidR="00097359" w:rsidRPr="00097359" w:rsidRDefault="00097359" w:rsidP="00097359">
      <w:pPr>
        <w:ind w:left="-567"/>
        <w:jc w:val="center"/>
        <w:rPr>
          <w:bCs/>
          <w:color w:val="000000"/>
          <w:sz w:val="28"/>
          <w:szCs w:val="28"/>
        </w:rPr>
      </w:pPr>
    </w:p>
    <w:p w14:paraId="3423C37F" w14:textId="77777777" w:rsidR="00097359" w:rsidRPr="00097359" w:rsidRDefault="00097359" w:rsidP="00097359">
      <w:pPr>
        <w:ind w:left="-567"/>
        <w:jc w:val="center"/>
        <w:rPr>
          <w:bCs/>
          <w:color w:val="000000"/>
          <w:sz w:val="28"/>
          <w:szCs w:val="28"/>
        </w:rPr>
      </w:pPr>
    </w:p>
    <w:p w14:paraId="5B0FADA9" w14:textId="77777777" w:rsidR="00097359" w:rsidRPr="00097359" w:rsidRDefault="00097359" w:rsidP="00097359">
      <w:pPr>
        <w:ind w:left="-567"/>
        <w:jc w:val="center"/>
        <w:rPr>
          <w:bCs/>
          <w:color w:val="000000"/>
          <w:sz w:val="28"/>
          <w:szCs w:val="28"/>
        </w:rPr>
      </w:pPr>
    </w:p>
    <w:p w14:paraId="03861406" w14:textId="77777777" w:rsidR="00097359" w:rsidRPr="00097359" w:rsidRDefault="00097359" w:rsidP="00097359">
      <w:pPr>
        <w:ind w:left="-567"/>
        <w:jc w:val="center"/>
        <w:rPr>
          <w:bCs/>
          <w:color w:val="000000"/>
          <w:sz w:val="28"/>
          <w:szCs w:val="28"/>
        </w:rPr>
      </w:pPr>
    </w:p>
    <w:p w14:paraId="49BAE5AC" w14:textId="77777777" w:rsidR="00097359" w:rsidRPr="00097359" w:rsidRDefault="00097359" w:rsidP="00097359">
      <w:pPr>
        <w:ind w:left="-567"/>
        <w:jc w:val="center"/>
        <w:rPr>
          <w:bCs/>
          <w:color w:val="000000"/>
          <w:sz w:val="28"/>
          <w:szCs w:val="28"/>
        </w:rPr>
      </w:pPr>
    </w:p>
    <w:p w14:paraId="2209D9DE" w14:textId="77777777" w:rsidR="00097359" w:rsidRPr="00097359" w:rsidRDefault="00097359" w:rsidP="00097359">
      <w:pPr>
        <w:ind w:left="-567"/>
        <w:jc w:val="center"/>
        <w:rPr>
          <w:bCs/>
          <w:color w:val="000000"/>
          <w:sz w:val="28"/>
          <w:szCs w:val="28"/>
        </w:rPr>
      </w:pPr>
    </w:p>
    <w:p w14:paraId="6EF7E014" w14:textId="77777777" w:rsidR="00097359" w:rsidRPr="00097359" w:rsidRDefault="00097359" w:rsidP="00097359">
      <w:pPr>
        <w:ind w:left="-567"/>
        <w:jc w:val="center"/>
        <w:rPr>
          <w:bCs/>
          <w:color w:val="000000"/>
          <w:sz w:val="28"/>
          <w:szCs w:val="28"/>
        </w:rPr>
      </w:pPr>
    </w:p>
    <w:p w14:paraId="365C5594" w14:textId="77777777" w:rsidR="00097359" w:rsidRPr="00097359" w:rsidRDefault="00097359" w:rsidP="00097359">
      <w:pPr>
        <w:ind w:left="-567"/>
        <w:jc w:val="center"/>
        <w:rPr>
          <w:bCs/>
          <w:color w:val="000000"/>
          <w:sz w:val="28"/>
          <w:szCs w:val="28"/>
        </w:rPr>
      </w:pPr>
    </w:p>
    <w:p w14:paraId="0F4BE16A" w14:textId="77777777" w:rsidR="00097359" w:rsidRPr="00097359" w:rsidRDefault="00097359" w:rsidP="00097359">
      <w:pPr>
        <w:ind w:left="-567"/>
        <w:jc w:val="center"/>
        <w:rPr>
          <w:bCs/>
          <w:color w:val="000000"/>
          <w:sz w:val="28"/>
          <w:szCs w:val="28"/>
        </w:rPr>
      </w:pPr>
    </w:p>
    <w:p w14:paraId="6D136065" w14:textId="77777777" w:rsidR="00097359" w:rsidRPr="00097359" w:rsidRDefault="00097359" w:rsidP="00097359">
      <w:pPr>
        <w:ind w:left="-567"/>
        <w:jc w:val="center"/>
        <w:rPr>
          <w:bCs/>
          <w:color w:val="000000"/>
          <w:sz w:val="28"/>
          <w:szCs w:val="28"/>
        </w:rPr>
      </w:pPr>
    </w:p>
    <w:p w14:paraId="1B65E812" w14:textId="77777777" w:rsidR="00097359" w:rsidRPr="00097359" w:rsidRDefault="00097359" w:rsidP="00097359">
      <w:pPr>
        <w:ind w:left="-567"/>
        <w:jc w:val="center"/>
        <w:rPr>
          <w:bCs/>
          <w:color w:val="000000"/>
          <w:sz w:val="28"/>
          <w:szCs w:val="28"/>
        </w:rPr>
      </w:pPr>
    </w:p>
    <w:p w14:paraId="2F84CB3D" w14:textId="77777777" w:rsidR="00097359" w:rsidRPr="00097359" w:rsidRDefault="00097359" w:rsidP="00097359">
      <w:pPr>
        <w:jc w:val="center"/>
        <w:rPr>
          <w:bCs/>
          <w:color w:val="000000"/>
          <w:sz w:val="28"/>
          <w:szCs w:val="28"/>
        </w:rPr>
      </w:pPr>
      <w:r w:rsidRPr="00097359">
        <w:rPr>
          <w:bCs/>
          <w:color w:val="000000"/>
          <w:sz w:val="28"/>
          <w:szCs w:val="28"/>
        </w:rPr>
        <w:lastRenderedPageBreak/>
        <w:t>Раздел 6. Показатели эффективности объектов,</w:t>
      </w:r>
    </w:p>
    <w:p w14:paraId="1475AEB1" w14:textId="77777777" w:rsidR="00097359" w:rsidRPr="00097359" w:rsidRDefault="00097359" w:rsidP="00097359">
      <w:pPr>
        <w:jc w:val="center"/>
        <w:rPr>
          <w:bCs/>
          <w:color w:val="000000"/>
          <w:sz w:val="28"/>
          <w:szCs w:val="28"/>
        </w:rPr>
      </w:pPr>
      <w:r w:rsidRPr="00097359">
        <w:rPr>
          <w:bCs/>
          <w:color w:val="000000"/>
          <w:sz w:val="28"/>
          <w:szCs w:val="28"/>
        </w:rPr>
        <w:t xml:space="preserve"> используемых для захоронения твердых коммунальных отходов</w:t>
      </w:r>
    </w:p>
    <w:p w14:paraId="01BB7361" w14:textId="77777777" w:rsidR="00097359" w:rsidRPr="00097359" w:rsidRDefault="00097359" w:rsidP="00097359">
      <w:pPr>
        <w:ind w:left="-567"/>
        <w:jc w:val="center"/>
        <w:rPr>
          <w:bCs/>
          <w:color w:val="000000"/>
          <w:sz w:val="28"/>
          <w:szCs w:val="28"/>
        </w:rPr>
      </w:pPr>
    </w:p>
    <w:tbl>
      <w:tblPr>
        <w:tblStyle w:val="ae"/>
        <w:tblW w:w="10632" w:type="dxa"/>
        <w:tblInd w:w="-856" w:type="dxa"/>
        <w:tblLayout w:type="fixed"/>
        <w:tblLook w:val="04A0" w:firstRow="1" w:lastRow="0" w:firstColumn="1" w:lastColumn="0" w:noHBand="0" w:noVBand="1"/>
      </w:tblPr>
      <w:tblGrid>
        <w:gridCol w:w="822"/>
        <w:gridCol w:w="2723"/>
        <w:gridCol w:w="1134"/>
        <w:gridCol w:w="1701"/>
        <w:gridCol w:w="850"/>
        <w:gridCol w:w="851"/>
        <w:gridCol w:w="850"/>
        <w:gridCol w:w="851"/>
        <w:gridCol w:w="850"/>
      </w:tblGrid>
      <w:tr w:rsidR="00097359" w:rsidRPr="00097359" w14:paraId="7A331824" w14:textId="77777777" w:rsidTr="00A774DB">
        <w:tc>
          <w:tcPr>
            <w:tcW w:w="822" w:type="dxa"/>
            <w:vAlign w:val="center"/>
          </w:tcPr>
          <w:p w14:paraId="0F45F0C3" w14:textId="77777777" w:rsidR="00097359" w:rsidRPr="00097359" w:rsidRDefault="00097359" w:rsidP="00097359">
            <w:pPr>
              <w:jc w:val="center"/>
              <w:rPr>
                <w:bCs/>
                <w:color w:val="000000"/>
                <w:sz w:val="28"/>
                <w:szCs w:val="28"/>
              </w:rPr>
            </w:pPr>
            <w:r w:rsidRPr="00097359">
              <w:rPr>
                <w:bCs/>
                <w:color w:val="000000"/>
                <w:sz w:val="28"/>
                <w:szCs w:val="28"/>
              </w:rPr>
              <w:t>№ п/п</w:t>
            </w:r>
          </w:p>
        </w:tc>
        <w:tc>
          <w:tcPr>
            <w:tcW w:w="2723" w:type="dxa"/>
            <w:vAlign w:val="center"/>
          </w:tcPr>
          <w:p w14:paraId="093215E1" w14:textId="77777777" w:rsidR="00097359" w:rsidRPr="00097359" w:rsidRDefault="00097359" w:rsidP="00097359">
            <w:pPr>
              <w:jc w:val="center"/>
              <w:rPr>
                <w:bCs/>
                <w:color w:val="000000"/>
                <w:sz w:val="28"/>
                <w:szCs w:val="28"/>
              </w:rPr>
            </w:pPr>
            <w:r w:rsidRPr="00097359">
              <w:rPr>
                <w:bCs/>
                <w:color w:val="000000"/>
                <w:sz w:val="28"/>
                <w:szCs w:val="28"/>
              </w:rPr>
              <w:t>Наименование показателя</w:t>
            </w:r>
          </w:p>
        </w:tc>
        <w:tc>
          <w:tcPr>
            <w:tcW w:w="1134" w:type="dxa"/>
            <w:vAlign w:val="center"/>
          </w:tcPr>
          <w:p w14:paraId="617E0339" w14:textId="77777777" w:rsidR="00097359" w:rsidRPr="00097359" w:rsidRDefault="00097359" w:rsidP="00097359">
            <w:pPr>
              <w:jc w:val="center"/>
              <w:rPr>
                <w:bCs/>
                <w:color w:val="000000"/>
                <w:sz w:val="28"/>
                <w:szCs w:val="28"/>
              </w:rPr>
            </w:pPr>
            <w:r w:rsidRPr="00097359">
              <w:rPr>
                <w:bCs/>
                <w:color w:val="000000"/>
                <w:sz w:val="28"/>
                <w:szCs w:val="28"/>
              </w:rPr>
              <w:t>Факт 2019 год</w:t>
            </w:r>
          </w:p>
        </w:tc>
        <w:tc>
          <w:tcPr>
            <w:tcW w:w="1701" w:type="dxa"/>
            <w:vAlign w:val="center"/>
          </w:tcPr>
          <w:p w14:paraId="3A4E7B2C" w14:textId="77777777" w:rsidR="00097359" w:rsidRPr="00097359" w:rsidRDefault="00097359" w:rsidP="00097359">
            <w:pPr>
              <w:jc w:val="center"/>
              <w:rPr>
                <w:bCs/>
                <w:color w:val="000000"/>
                <w:sz w:val="28"/>
                <w:szCs w:val="28"/>
              </w:rPr>
            </w:pPr>
            <w:r w:rsidRPr="00097359">
              <w:rPr>
                <w:bCs/>
                <w:color w:val="000000"/>
                <w:sz w:val="28"/>
                <w:szCs w:val="28"/>
              </w:rPr>
              <w:t>Ожидаемые значения 2020 год</w:t>
            </w:r>
          </w:p>
        </w:tc>
        <w:tc>
          <w:tcPr>
            <w:tcW w:w="850" w:type="dxa"/>
            <w:vAlign w:val="center"/>
          </w:tcPr>
          <w:p w14:paraId="6FD81C2D" w14:textId="77777777" w:rsidR="00097359" w:rsidRPr="00097359" w:rsidRDefault="00097359" w:rsidP="00097359">
            <w:pPr>
              <w:jc w:val="center"/>
              <w:rPr>
                <w:bCs/>
                <w:color w:val="000000"/>
                <w:sz w:val="28"/>
                <w:szCs w:val="28"/>
              </w:rPr>
            </w:pPr>
            <w:r w:rsidRPr="00097359">
              <w:rPr>
                <w:bCs/>
                <w:color w:val="000000"/>
                <w:sz w:val="28"/>
                <w:szCs w:val="28"/>
              </w:rPr>
              <w:t>План 2021 год</w:t>
            </w:r>
          </w:p>
        </w:tc>
        <w:tc>
          <w:tcPr>
            <w:tcW w:w="851" w:type="dxa"/>
            <w:vAlign w:val="center"/>
          </w:tcPr>
          <w:p w14:paraId="50BDD857" w14:textId="77777777" w:rsidR="00097359" w:rsidRPr="00097359" w:rsidRDefault="00097359" w:rsidP="00097359">
            <w:pPr>
              <w:jc w:val="center"/>
              <w:rPr>
                <w:bCs/>
                <w:color w:val="000000"/>
                <w:sz w:val="28"/>
                <w:szCs w:val="28"/>
              </w:rPr>
            </w:pPr>
            <w:r w:rsidRPr="00097359">
              <w:rPr>
                <w:bCs/>
                <w:color w:val="000000"/>
                <w:sz w:val="28"/>
                <w:szCs w:val="28"/>
              </w:rPr>
              <w:t>План 2022 год</w:t>
            </w:r>
          </w:p>
        </w:tc>
        <w:tc>
          <w:tcPr>
            <w:tcW w:w="850" w:type="dxa"/>
            <w:vAlign w:val="center"/>
          </w:tcPr>
          <w:p w14:paraId="1E217453" w14:textId="77777777" w:rsidR="00097359" w:rsidRPr="00097359" w:rsidRDefault="00097359" w:rsidP="00097359">
            <w:pPr>
              <w:jc w:val="center"/>
              <w:rPr>
                <w:bCs/>
                <w:color w:val="000000"/>
                <w:sz w:val="28"/>
                <w:szCs w:val="28"/>
              </w:rPr>
            </w:pPr>
            <w:r w:rsidRPr="00097359">
              <w:rPr>
                <w:bCs/>
                <w:color w:val="000000"/>
                <w:sz w:val="28"/>
                <w:szCs w:val="28"/>
              </w:rPr>
              <w:t>План 2023 год</w:t>
            </w:r>
          </w:p>
        </w:tc>
        <w:tc>
          <w:tcPr>
            <w:tcW w:w="851" w:type="dxa"/>
            <w:vAlign w:val="center"/>
          </w:tcPr>
          <w:p w14:paraId="04784B27" w14:textId="77777777" w:rsidR="00097359" w:rsidRPr="00097359" w:rsidRDefault="00097359" w:rsidP="00097359">
            <w:pPr>
              <w:jc w:val="center"/>
              <w:rPr>
                <w:bCs/>
                <w:color w:val="000000"/>
                <w:sz w:val="28"/>
                <w:szCs w:val="28"/>
              </w:rPr>
            </w:pPr>
            <w:r w:rsidRPr="00097359">
              <w:rPr>
                <w:bCs/>
                <w:color w:val="000000"/>
                <w:sz w:val="28"/>
                <w:szCs w:val="28"/>
              </w:rPr>
              <w:t>План 2024 год</w:t>
            </w:r>
          </w:p>
        </w:tc>
        <w:tc>
          <w:tcPr>
            <w:tcW w:w="850" w:type="dxa"/>
          </w:tcPr>
          <w:p w14:paraId="15E7D716" w14:textId="77777777" w:rsidR="00097359" w:rsidRPr="00097359" w:rsidRDefault="00097359" w:rsidP="00097359">
            <w:pPr>
              <w:jc w:val="center"/>
              <w:rPr>
                <w:bCs/>
                <w:color w:val="000000"/>
                <w:sz w:val="28"/>
                <w:szCs w:val="28"/>
              </w:rPr>
            </w:pPr>
            <w:r w:rsidRPr="00097359">
              <w:rPr>
                <w:bCs/>
                <w:color w:val="000000"/>
                <w:sz w:val="28"/>
                <w:szCs w:val="28"/>
              </w:rPr>
              <w:t>План 2025 год</w:t>
            </w:r>
          </w:p>
        </w:tc>
      </w:tr>
      <w:tr w:rsidR="00097359" w:rsidRPr="00097359" w14:paraId="561E2CA9" w14:textId="77777777" w:rsidTr="00A774DB">
        <w:tc>
          <w:tcPr>
            <w:tcW w:w="822" w:type="dxa"/>
          </w:tcPr>
          <w:p w14:paraId="15322347" w14:textId="77777777" w:rsidR="00097359" w:rsidRPr="00097359" w:rsidRDefault="00097359" w:rsidP="00097359">
            <w:pPr>
              <w:jc w:val="center"/>
              <w:rPr>
                <w:bCs/>
                <w:color w:val="000000"/>
                <w:sz w:val="28"/>
                <w:szCs w:val="28"/>
              </w:rPr>
            </w:pPr>
            <w:r w:rsidRPr="00097359">
              <w:rPr>
                <w:bCs/>
                <w:color w:val="000000"/>
                <w:sz w:val="28"/>
                <w:szCs w:val="28"/>
              </w:rPr>
              <w:t>1</w:t>
            </w:r>
          </w:p>
        </w:tc>
        <w:tc>
          <w:tcPr>
            <w:tcW w:w="2723" w:type="dxa"/>
          </w:tcPr>
          <w:p w14:paraId="3F801A8F" w14:textId="77777777" w:rsidR="00097359" w:rsidRPr="00097359" w:rsidRDefault="00097359" w:rsidP="00097359">
            <w:pPr>
              <w:jc w:val="center"/>
              <w:rPr>
                <w:bCs/>
                <w:color w:val="000000"/>
                <w:sz w:val="28"/>
                <w:szCs w:val="28"/>
              </w:rPr>
            </w:pPr>
            <w:r w:rsidRPr="00097359">
              <w:rPr>
                <w:bCs/>
                <w:color w:val="000000"/>
                <w:sz w:val="28"/>
                <w:szCs w:val="28"/>
              </w:rPr>
              <w:t>2</w:t>
            </w:r>
          </w:p>
        </w:tc>
        <w:tc>
          <w:tcPr>
            <w:tcW w:w="1134" w:type="dxa"/>
          </w:tcPr>
          <w:p w14:paraId="3087A988" w14:textId="77777777" w:rsidR="00097359" w:rsidRPr="00097359" w:rsidRDefault="00097359" w:rsidP="00097359">
            <w:pPr>
              <w:jc w:val="center"/>
              <w:rPr>
                <w:bCs/>
                <w:color w:val="000000"/>
                <w:sz w:val="28"/>
                <w:szCs w:val="28"/>
              </w:rPr>
            </w:pPr>
            <w:r w:rsidRPr="00097359">
              <w:rPr>
                <w:bCs/>
                <w:color w:val="000000"/>
                <w:sz w:val="28"/>
                <w:szCs w:val="28"/>
              </w:rPr>
              <w:t>3</w:t>
            </w:r>
          </w:p>
        </w:tc>
        <w:tc>
          <w:tcPr>
            <w:tcW w:w="1701" w:type="dxa"/>
          </w:tcPr>
          <w:p w14:paraId="5F7F881E" w14:textId="77777777" w:rsidR="00097359" w:rsidRPr="00097359" w:rsidRDefault="00097359" w:rsidP="00097359">
            <w:pPr>
              <w:jc w:val="center"/>
              <w:rPr>
                <w:bCs/>
                <w:color w:val="000000"/>
                <w:sz w:val="28"/>
                <w:szCs w:val="28"/>
              </w:rPr>
            </w:pPr>
            <w:r w:rsidRPr="00097359">
              <w:rPr>
                <w:bCs/>
                <w:color w:val="000000"/>
                <w:sz w:val="28"/>
                <w:szCs w:val="28"/>
              </w:rPr>
              <w:t>4</w:t>
            </w:r>
          </w:p>
        </w:tc>
        <w:tc>
          <w:tcPr>
            <w:tcW w:w="850" w:type="dxa"/>
          </w:tcPr>
          <w:p w14:paraId="3A95CC34" w14:textId="77777777" w:rsidR="00097359" w:rsidRPr="00097359" w:rsidRDefault="00097359" w:rsidP="00097359">
            <w:pPr>
              <w:jc w:val="center"/>
              <w:rPr>
                <w:bCs/>
                <w:color w:val="000000"/>
                <w:sz w:val="28"/>
                <w:szCs w:val="28"/>
              </w:rPr>
            </w:pPr>
            <w:r w:rsidRPr="00097359">
              <w:rPr>
                <w:bCs/>
                <w:color w:val="000000"/>
                <w:sz w:val="28"/>
                <w:szCs w:val="28"/>
              </w:rPr>
              <w:t>5</w:t>
            </w:r>
          </w:p>
        </w:tc>
        <w:tc>
          <w:tcPr>
            <w:tcW w:w="851" w:type="dxa"/>
          </w:tcPr>
          <w:p w14:paraId="1FC7B08C" w14:textId="77777777" w:rsidR="00097359" w:rsidRPr="00097359" w:rsidRDefault="00097359" w:rsidP="00097359">
            <w:pPr>
              <w:jc w:val="center"/>
              <w:rPr>
                <w:bCs/>
                <w:color w:val="000000"/>
                <w:sz w:val="28"/>
                <w:szCs w:val="28"/>
              </w:rPr>
            </w:pPr>
            <w:r w:rsidRPr="00097359">
              <w:rPr>
                <w:bCs/>
                <w:color w:val="000000"/>
                <w:sz w:val="28"/>
                <w:szCs w:val="28"/>
              </w:rPr>
              <w:t>6</w:t>
            </w:r>
          </w:p>
        </w:tc>
        <w:tc>
          <w:tcPr>
            <w:tcW w:w="850" w:type="dxa"/>
          </w:tcPr>
          <w:p w14:paraId="4ACCB38A" w14:textId="77777777" w:rsidR="00097359" w:rsidRPr="00097359" w:rsidRDefault="00097359" w:rsidP="00097359">
            <w:pPr>
              <w:jc w:val="center"/>
              <w:rPr>
                <w:bCs/>
                <w:color w:val="000000"/>
                <w:sz w:val="28"/>
                <w:szCs w:val="28"/>
              </w:rPr>
            </w:pPr>
            <w:r w:rsidRPr="00097359">
              <w:rPr>
                <w:bCs/>
                <w:color w:val="000000"/>
                <w:sz w:val="28"/>
                <w:szCs w:val="28"/>
              </w:rPr>
              <w:t>7</w:t>
            </w:r>
          </w:p>
        </w:tc>
        <w:tc>
          <w:tcPr>
            <w:tcW w:w="851" w:type="dxa"/>
          </w:tcPr>
          <w:p w14:paraId="2A109651" w14:textId="77777777" w:rsidR="00097359" w:rsidRPr="00097359" w:rsidRDefault="00097359" w:rsidP="00097359">
            <w:pPr>
              <w:jc w:val="center"/>
              <w:rPr>
                <w:bCs/>
                <w:color w:val="000000"/>
                <w:sz w:val="28"/>
                <w:szCs w:val="28"/>
              </w:rPr>
            </w:pPr>
            <w:r w:rsidRPr="00097359">
              <w:rPr>
                <w:bCs/>
                <w:color w:val="000000"/>
                <w:sz w:val="28"/>
                <w:szCs w:val="28"/>
              </w:rPr>
              <w:t>8</w:t>
            </w:r>
          </w:p>
        </w:tc>
        <w:tc>
          <w:tcPr>
            <w:tcW w:w="850" w:type="dxa"/>
          </w:tcPr>
          <w:p w14:paraId="59636B74" w14:textId="77777777" w:rsidR="00097359" w:rsidRPr="00097359" w:rsidRDefault="00097359" w:rsidP="00097359">
            <w:pPr>
              <w:jc w:val="center"/>
              <w:rPr>
                <w:bCs/>
                <w:color w:val="000000"/>
                <w:sz w:val="28"/>
                <w:szCs w:val="28"/>
              </w:rPr>
            </w:pPr>
            <w:r w:rsidRPr="00097359">
              <w:rPr>
                <w:bCs/>
                <w:color w:val="000000"/>
                <w:sz w:val="28"/>
                <w:szCs w:val="28"/>
              </w:rPr>
              <w:t>9</w:t>
            </w:r>
          </w:p>
        </w:tc>
      </w:tr>
      <w:tr w:rsidR="00097359" w:rsidRPr="00097359" w14:paraId="1512CA5C" w14:textId="77777777" w:rsidTr="00A774DB">
        <w:tc>
          <w:tcPr>
            <w:tcW w:w="9782" w:type="dxa"/>
            <w:gridSpan w:val="8"/>
          </w:tcPr>
          <w:p w14:paraId="5EA44255" w14:textId="77777777" w:rsidR="00097359" w:rsidRPr="00097359" w:rsidRDefault="00097359" w:rsidP="00097359">
            <w:pPr>
              <w:jc w:val="center"/>
              <w:rPr>
                <w:bCs/>
                <w:color w:val="000000"/>
                <w:sz w:val="28"/>
                <w:szCs w:val="28"/>
              </w:rPr>
            </w:pPr>
            <w:r w:rsidRPr="00097359">
              <w:rPr>
                <w:bCs/>
                <w:color w:val="000000"/>
                <w:sz w:val="28"/>
                <w:szCs w:val="28"/>
              </w:rPr>
              <w:t>Захоронение твердых коммунальных отходов</w:t>
            </w:r>
          </w:p>
        </w:tc>
        <w:tc>
          <w:tcPr>
            <w:tcW w:w="850" w:type="dxa"/>
          </w:tcPr>
          <w:p w14:paraId="5E91A925" w14:textId="77777777" w:rsidR="00097359" w:rsidRPr="00097359" w:rsidRDefault="00097359" w:rsidP="00097359">
            <w:pPr>
              <w:jc w:val="center"/>
              <w:rPr>
                <w:bCs/>
                <w:color w:val="000000"/>
                <w:sz w:val="28"/>
                <w:szCs w:val="28"/>
              </w:rPr>
            </w:pPr>
          </w:p>
        </w:tc>
      </w:tr>
      <w:tr w:rsidR="00097359" w:rsidRPr="00097359" w14:paraId="369E2DE4" w14:textId="77777777" w:rsidTr="00A774DB">
        <w:trPr>
          <w:trHeight w:val="1882"/>
        </w:trPr>
        <w:tc>
          <w:tcPr>
            <w:tcW w:w="822" w:type="dxa"/>
            <w:vAlign w:val="center"/>
          </w:tcPr>
          <w:p w14:paraId="0CE9DDB4" w14:textId="77777777" w:rsidR="00097359" w:rsidRPr="00097359" w:rsidRDefault="00097359" w:rsidP="00097359">
            <w:pPr>
              <w:jc w:val="center"/>
              <w:rPr>
                <w:bCs/>
                <w:color w:val="000000"/>
                <w:sz w:val="28"/>
                <w:szCs w:val="28"/>
              </w:rPr>
            </w:pPr>
            <w:bookmarkStart w:id="43" w:name="_Hlk43363491"/>
            <w:r w:rsidRPr="00097359">
              <w:rPr>
                <w:bCs/>
                <w:color w:val="000000"/>
                <w:sz w:val="28"/>
                <w:szCs w:val="28"/>
              </w:rPr>
              <w:t>1.</w:t>
            </w:r>
          </w:p>
        </w:tc>
        <w:tc>
          <w:tcPr>
            <w:tcW w:w="2723" w:type="dxa"/>
            <w:vAlign w:val="center"/>
          </w:tcPr>
          <w:p w14:paraId="02EAF14D" w14:textId="77777777" w:rsidR="00097359" w:rsidRPr="00097359" w:rsidRDefault="00097359" w:rsidP="00097359">
            <w:pPr>
              <w:rPr>
                <w:color w:val="000000"/>
                <w:sz w:val="22"/>
                <w:szCs w:val="22"/>
              </w:rPr>
            </w:pPr>
            <w:r w:rsidRPr="00097359">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134" w:type="dxa"/>
            <w:vAlign w:val="center"/>
          </w:tcPr>
          <w:p w14:paraId="0A37BF36" w14:textId="77777777" w:rsidR="00097359" w:rsidRPr="00097359" w:rsidRDefault="00097359" w:rsidP="00097359">
            <w:pPr>
              <w:jc w:val="center"/>
              <w:rPr>
                <w:bCs/>
                <w:color w:val="000000"/>
                <w:sz w:val="28"/>
                <w:szCs w:val="28"/>
              </w:rPr>
            </w:pPr>
            <w:r w:rsidRPr="00097359">
              <w:rPr>
                <w:bCs/>
                <w:color w:val="000000"/>
                <w:sz w:val="28"/>
                <w:szCs w:val="28"/>
              </w:rPr>
              <w:t>0</w:t>
            </w:r>
          </w:p>
        </w:tc>
        <w:tc>
          <w:tcPr>
            <w:tcW w:w="1701" w:type="dxa"/>
            <w:vAlign w:val="center"/>
          </w:tcPr>
          <w:p w14:paraId="17AF42DA" w14:textId="77777777" w:rsidR="00097359" w:rsidRPr="00097359" w:rsidRDefault="00097359" w:rsidP="00097359">
            <w:pPr>
              <w:jc w:val="center"/>
              <w:rPr>
                <w:bCs/>
                <w:color w:val="000000"/>
                <w:sz w:val="28"/>
                <w:szCs w:val="28"/>
              </w:rPr>
            </w:pPr>
            <w:r w:rsidRPr="00097359">
              <w:rPr>
                <w:bCs/>
                <w:color w:val="000000"/>
                <w:sz w:val="28"/>
                <w:szCs w:val="28"/>
              </w:rPr>
              <w:t>0</w:t>
            </w:r>
          </w:p>
        </w:tc>
        <w:tc>
          <w:tcPr>
            <w:tcW w:w="850" w:type="dxa"/>
            <w:vAlign w:val="center"/>
          </w:tcPr>
          <w:p w14:paraId="39A47390" w14:textId="77777777" w:rsidR="00097359" w:rsidRPr="00097359" w:rsidRDefault="00097359" w:rsidP="00097359">
            <w:pPr>
              <w:jc w:val="center"/>
              <w:rPr>
                <w:bCs/>
                <w:color w:val="000000"/>
                <w:sz w:val="28"/>
                <w:szCs w:val="28"/>
              </w:rPr>
            </w:pPr>
            <w:r w:rsidRPr="00097359">
              <w:rPr>
                <w:bCs/>
                <w:color w:val="000000"/>
                <w:sz w:val="28"/>
                <w:szCs w:val="28"/>
              </w:rPr>
              <w:t>0</w:t>
            </w:r>
          </w:p>
        </w:tc>
        <w:tc>
          <w:tcPr>
            <w:tcW w:w="851" w:type="dxa"/>
            <w:vAlign w:val="center"/>
          </w:tcPr>
          <w:p w14:paraId="74F225C0" w14:textId="77777777" w:rsidR="00097359" w:rsidRPr="00097359" w:rsidRDefault="00097359" w:rsidP="00097359">
            <w:pPr>
              <w:jc w:val="center"/>
              <w:rPr>
                <w:bCs/>
                <w:color w:val="000000"/>
                <w:sz w:val="28"/>
                <w:szCs w:val="28"/>
              </w:rPr>
            </w:pPr>
            <w:r w:rsidRPr="00097359">
              <w:rPr>
                <w:bCs/>
                <w:color w:val="000000"/>
                <w:sz w:val="28"/>
                <w:szCs w:val="28"/>
              </w:rPr>
              <w:t>0</w:t>
            </w:r>
          </w:p>
        </w:tc>
        <w:tc>
          <w:tcPr>
            <w:tcW w:w="850" w:type="dxa"/>
            <w:vAlign w:val="center"/>
          </w:tcPr>
          <w:p w14:paraId="089F3562" w14:textId="77777777" w:rsidR="00097359" w:rsidRPr="00097359" w:rsidRDefault="00097359" w:rsidP="00097359">
            <w:pPr>
              <w:jc w:val="center"/>
              <w:rPr>
                <w:bCs/>
                <w:color w:val="000000"/>
                <w:sz w:val="28"/>
                <w:szCs w:val="28"/>
              </w:rPr>
            </w:pPr>
            <w:r w:rsidRPr="00097359">
              <w:rPr>
                <w:bCs/>
                <w:color w:val="000000"/>
                <w:sz w:val="28"/>
                <w:szCs w:val="28"/>
              </w:rPr>
              <w:t>0</w:t>
            </w:r>
          </w:p>
        </w:tc>
        <w:tc>
          <w:tcPr>
            <w:tcW w:w="851" w:type="dxa"/>
            <w:vAlign w:val="center"/>
          </w:tcPr>
          <w:p w14:paraId="5ECFA32D" w14:textId="77777777" w:rsidR="00097359" w:rsidRPr="00097359" w:rsidRDefault="00097359" w:rsidP="00097359">
            <w:pPr>
              <w:jc w:val="center"/>
              <w:rPr>
                <w:bCs/>
                <w:color w:val="000000"/>
                <w:sz w:val="28"/>
                <w:szCs w:val="28"/>
              </w:rPr>
            </w:pPr>
            <w:r w:rsidRPr="00097359">
              <w:rPr>
                <w:bCs/>
                <w:color w:val="000000"/>
                <w:sz w:val="28"/>
                <w:szCs w:val="28"/>
              </w:rPr>
              <w:t>0</w:t>
            </w:r>
          </w:p>
        </w:tc>
        <w:tc>
          <w:tcPr>
            <w:tcW w:w="850" w:type="dxa"/>
            <w:vAlign w:val="center"/>
          </w:tcPr>
          <w:p w14:paraId="5EB3E67D" w14:textId="77777777" w:rsidR="00097359" w:rsidRPr="00097359" w:rsidRDefault="00097359" w:rsidP="00097359">
            <w:pPr>
              <w:jc w:val="center"/>
              <w:rPr>
                <w:sz w:val="28"/>
                <w:szCs w:val="28"/>
              </w:rPr>
            </w:pPr>
            <w:r w:rsidRPr="00097359">
              <w:rPr>
                <w:bCs/>
                <w:color w:val="000000"/>
                <w:sz w:val="28"/>
                <w:szCs w:val="28"/>
              </w:rPr>
              <w:t>0</w:t>
            </w:r>
          </w:p>
        </w:tc>
      </w:tr>
      <w:tr w:rsidR="00097359" w:rsidRPr="00097359" w14:paraId="16808BE3" w14:textId="77777777" w:rsidTr="00A774DB">
        <w:trPr>
          <w:trHeight w:val="1361"/>
        </w:trPr>
        <w:tc>
          <w:tcPr>
            <w:tcW w:w="822" w:type="dxa"/>
            <w:vAlign w:val="center"/>
          </w:tcPr>
          <w:p w14:paraId="6D534D8E" w14:textId="77777777" w:rsidR="00097359" w:rsidRPr="00097359" w:rsidRDefault="00097359" w:rsidP="00097359">
            <w:pPr>
              <w:jc w:val="center"/>
              <w:rPr>
                <w:bCs/>
                <w:color w:val="000000"/>
                <w:sz w:val="28"/>
                <w:szCs w:val="28"/>
              </w:rPr>
            </w:pPr>
            <w:r w:rsidRPr="00097359">
              <w:rPr>
                <w:bCs/>
                <w:color w:val="000000"/>
                <w:sz w:val="28"/>
                <w:szCs w:val="28"/>
              </w:rPr>
              <w:t>2.</w:t>
            </w:r>
          </w:p>
        </w:tc>
        <w:tc>
          <w:tcPr>
            <w:tcW w:w="2723" w:type="dxa"/>
            <w:vAlign w:val="center"/>
          </w:tcPr>
          <w:p w14:paraId="2FD33699" w14:textId="77777777" w:rsidR="00097359" w:rsidRPr="00097359" w:rsidRDefault="00097359" w:rsidP="00097359">
            <w:pPr>
              <w:rPr>
                <w:color w:val="000000"/>
                <w:sz w:val="22"/>
                <w:szCs w:val="22"/>
              </w:rPr>
            </w:pPr>
            <w:r w:rsidRPr="00097359">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134" w:type="dxa"/>
            <w:vAlign w:val="center"/>
          </w:tcPr>
          <w:p w14:paraId="54E268B8" w14:textId="77777777" w:rsidR="00097359" w:rsidRPr="00097359" w:rsidRDefault="00097359" w:rsidP="00097359">
            <w:pPr>
              <w:jc w:val="center"/>
              <w:rPr>
                <w:bCs/>
                <w:color w:val="000000"/>
                <w:sz w:val="28"/>
                <w:szCs w:val="28"/>
              </w:rPr>
            </w:pPr>
            <w:r w:rsidRPr="00097359">
              <w:rPr>
                <w:bCs/>
                <w:color w:val="000000"/>
                <w:sz w:val="28"/>
                <w:szCs w:val="28"/>
              </w:rPr>
              <w:t>0</w:t>
            </w:r>
          </w:p>
        </w:tc>
        <w:tc>
          <w:tcPr>
            <w:tcW w:w="1701" w:type="dxa"/>
            <w:vAlign w:val="center"/>
          </w:tcPr>
          <w:p w14:paraId="0CD82C38" w14:textId="77777777" w:rsidR="00097359" w:rsidRPr="00097359" w:rsidRDefault="00097359" w:rsidP="00097359">
            <w:pPr>
              <w:jc w:val="center"/>
              <w:rPr>
                <w:bCs/>
                <w:sz w:val="28"/>
                <w:szCs w:val="28"/>
              </w:rPr>
            </w:pPr>
            <w:r w:rsidRPr="00097359">
              <w:rPr>
                <w:bCs/>
                <w:sz w:val="28"/>
                <w:szCs w:val="28"/>
              </w:rPr>
              <w:t>0</w:t>
            </w:r>
          </w:p>
        </w:tc>
        <w:tc>
          <w:tcPr>
            <w:tcW w:w="850" w:type="dxa"/>
            <w:vAlign w:val="center"/>
          </w:tcPr>
          <w:p w14:paraId="5C251DDC" w14:textId="77777777" w:rsidR="00097359" w:rsidRPr="00097359" w:rsidRDefault="00097359" w:rsidP="00097359">
            <w:pPr>
              <w:jc w:val="center"/>
              <w:rPr>
                <w:bCs/>
                <w:sz w:val="28"/>
                <w:szCs w:val="28"/>
              </w:rPr>
            </w:pPr>
            <w:r w:rsidRPr="00097359">
              <w:rPr>
                <w:bCs/>
                <w:sz w:val="28"/>
                <w:szCs w:val="28"/>
              </w:rPr>
              <w:t>0</w:t>
            </w:r>
          </w:p>
        </w:tc>
        <w:tc>
          <w:tcPr>
            <w:tcW w:w="851" w:type="dxa"/>
            <w:vAlign w:val="center"/>
          </w:tcPr>
          <w:p w14:paraId="16F75FA2" w14:textId="77777777" w:rsidR="00097359" w:rsidRPr="00097359" w:rsidRDefault="00097359" w:rsidP="00097359">
            <w:pPr>
              <w:jc w:val="center"/>
              <w:rPr>
                <w:bCs/>
                <w:sz w:val="28"/>
                <w:szCs w:val="28"/>
              </w:rPr>
            </w:pPr>
            <w:r w:rsidRPr="00097359">
              <w:rPr>
                <w:bCs/>
                <w:sz w:val="28"/>
                <w:szCs w:val="28"/>
              </w:rPr>
              <w:t>0</w:t>
            </w:r>
          </w:p>
        </w:tc>
        <w:tc>
          <w:tcPr>
            <w:tcW w:w="850" w:type="dxa"/>
            <w:vAlign w:val="center"/>
          </w:tcPr>
          <w:p w14:paraId="2B1C941B" w14:textId="77777777" w:rsidR="00097359" w:rsidRPr="00097359" w:rsidRDefault="00097359" w:rsidP="00097359">
            <w:pPr>
              <w:jc w:val="center"/>
              <w:rPr>
                <w:bCs/>
                <w:sz w:val="28"/>
                <w:szCs w:val="28"/>
              </w:rPr>
            </w:pPr>
            <w:r w:rsidRPr="00097359">
              <w:rPr>
                <w:bCs/>
                <w:sz w:val="28"/>
                <w:szCs w:val="28"/>
              </w:rPr>
              <w:t>0</w:t>
            </w:r>
          </w:p>
        </w:tc>
        <w:tc>
          <w:tcPr>
            <w:tcW w:w="851" w:type="dxa"/>
            <w:vAlign w:val="center"/>
          </w:tcPr>
          <w:p w14:paraId="026AA9E0" w14:textId="77777777" w:rsidR="00097359" w:rsidRPr="00097359" w:rsidRDefault="00097359" w:rsidP="00097359">
            <w:pPr>
              <w:jc w:val="center"/>
              <w:rPr>
                <w:bCs/>
                <w:sz w:val="28"/>
                <w:szCs w:val="28"/>
              </w:rPr>
            </w:pPr>
            <w:r w:rsidRPr="00097359">
              <w:rPr>
                <w:bCs/>
                <w:sz w:val="28"/>
                <w:szCs w:val="28"/>
              </w:rPr>
              <w:t>0</w:t>
            </w:r>
          </w:p>
        </w:tc>
        <w:tc>
          <w:tcPr>
            <w:tcW w:w="850" w:type="dxa"/>
            <w:vAlign w:val="center"/>
          </w:tcPr>
          <w:p w14:paraId="5103B696" w14:textId="77777777" w:rsidR="00097359" w:rsidRPr="00097359" w:rsidRDefault="00097359" w:rsidP="00097359">
            <w:pPr>
              <w:jc w:val="center"/>
              <w:rPr>
                <w:bCs/>
                <w:sz w:val="28"/>
                <w:szCs w:val="28"/>
              </w:rPr>
            </w:pPr>
            <w:r w:rsidRPr="00097359">
              <w:rPr>
                <w:bCs/>
                <w:sz w:val="28"/>
                <w:szCs w:val="28"/>
              </w:rPr>
              <w:t>0</w:t>
            </w:r>
          </w:p>
        </w:tc>
      </w:tr>
      <w:bookmarkEnd w:id="43"/>
    </w:tbl>
    <w:p w14:paraId="5C834374" w14:textId="77777777" w:rsidR="00097359" w:rsidRPr="00097359" w:rsidRDefault="00097359" w:rsidP="00097359">
      <w:pPr>
        <w:ind w:left="-567"/>
        <w:jc w:val="center"/>
        <w:rPr>
          <w:bCs/>
          <w:color w:val="000000"/>
          <w:sz w:val="28"/>
          <w:szCs w:val="28"/>
        </w:rPr>
      </w:pPr>
    </w:p>
    <w:p w14:paraId="32BF97A0" w14:textId="77777777" w:rsidR="00097359" w:rsidRPr="00097359" w:rsidRDefault="00097359" w:rsidP="00097359">
      <w:pPr>
        <w:ind w:left="-567"/>
        <w:jc w:val="center"/>
        <w:rPr>
          <w:bCs/>
          <w:color w:val="000000"/>
          <w:sz w:val="28"/>
          <w:szCs w:val="28"/>
        </w:rPr>
      </w:pPr>
    </w:p>
    <w:p w14:paraId="7B28B0D5" w14:textId="77777777" w:rsidR="00097359" w:rsidRPr="00097359" w:rsidRDefault="00097359" w:rsidP="00097359">
      <w:pPr>
        <w:ind w:left="-567"/>
        <w:jc w:val="center"/>
        <w:rPr>
          <w:bCs/>
          <w:color w:val="000000"/>
          <w:sz w:val="28"/>
          <w:szCs w:val="28"/>
        </w:rPr>
      </w:pPr>
    </w:p>
    <w:p w14:paraId="6314E82B" w14:textId="77777777" w:rsidR="00097359" w:rsidRPr="00097359" w:rsidRDefault="00097359" w:rsidP="00097359">
      <w:pPr>
        <w:ind w:left="-567"/>
        <w:jc w:val="center"/>
        <w:rPr>
          <w:bCs/>
          <w:color w:val="000000"/>
          <w:sz w:val="28"/>
          <w:szCs w:val="28"/>
        </w:rPr>
      </w:pPr>
    </w:p>
    <w:p w14:paraId="341B9F26" w14:textId="77777777" w:rsidR="00097359" w:rsidRPr="00097359" w:rsidRDefault="00097359" w:rsidP="00097359">
      <w:pPr>
        <w:ind w:left="-567"/>
        <w:jc w:val="center"/>
        <w:rPr>
          <w:bCs/>
          <w:color w:val="000000"/>
          <w:sz w:val="28"/>
          <w:szCs w:val="28"/>
        </w:rPr>
      </w:pPr>
    </w:p>
    <w:p w14:paraId="22B5535E" w14:textId="77777777" w:rsidR="00097359" w:rsidRPr="00097359" w:rsidRDefault="00097359" w:rsidP="00097359">
      <w:pPr>
        <w:ind w:left="-567"/>
        <w:jc w:val="center"/>
        <w:rPr>
          <w:bCs/>
          <w:color w:val="000000"/>
          <w:sz w:val="28"/>
          <w:szCs w:val="28"/>
        </w:rPr>
      </w:pPr>
    </w:p>
    <w:p w14:paraId="214BF978" w14:textId="77777777" w:rsidR="00097359" w:rsidRPr="00097359" w:rsidRDefault="00097359" w:rsidP="00097359">
      <w:pPr>
        <w:ind w:left="-567"/>
        <w:jc w:val="center"/>
        <w:rPr>
          <w:bCs/>
          <w:color w:val="000000"/>
          <w:sz w:val="28"/>
          <w:szCs w:val="28"/>
        </w:rPr>
      </w:pPr>
    </w:p>
    <w:p w14:paraId="7AAE2C88" w14:textId="77777777" w:rsidR="00097359" w:rsidRPr="00097359" w:rsidRDefault="00097359" w:rsidP="00097359">
      <w:pPr>
        <w:ind w:left="-567"/>
        <w:jc w:val="center"/>
        <w:rPr>
          <w:bCs/>
          <w:color w:val="000000"/>
          <w:sz w:val="28"/>
          <w:szCs w:val="28"/>
        </w:rPr>
      </w:pPr>
    </w:p>
    <w:p w14:paraId="06EF699A" w14:textId="77777777" w:rsidR="00097359" w:rsidRPr="00097359" w:rsidRDefault="00097359" w:rsidP="00097359">
      <w:pPr>
        <w:ind w:left="-567"/>
        <w:jc w:val="center"/>
        <w:rPr>
          <w:bCs/>
          <w:color w:val="000000"/>
          <w:sz w:val="28"/>
          <w:szCs w:val="28"/>
        </w:rPr>
      </w:pPr>
    </w:p>
    <w:p w14:paraId="29B2E6BA" w14:textId="77777777" w:rsidR="00097359" w:rsidRPr="00097359" w:rsidRDefault="00097359" w:rsidP="00097359">
      <w:pPr>
        <w:ind w:left="-567"/>
        <w:jc w:val="center"/>
        <w:rPr>
          <w:bCs/>
          <w:color w:val="000000"/>
          <w:sz w:val="28"/>
          <w:szCs w:val="28"/>
        </w:rPr>
      </w:pPr>
    </w:p>
    <w:p w14:paraId="4F4A46BC" w14:textId="77777777" w:rsidR="00097359" w:rsidRPr="00097359" w:rsidRDefault="00097359" w:rsidP="00097359">
      <w:pPr>
        <w:ind w:left="-567"/>
        <w:jc w:val="center"/>
        <w:rPr>
          <w:bCs/>
          <w:color w:val="000000"/>
          <w:sz w:val="28"/>
          <w:szCs w:val="28"/>
        </w:rPr>
      </w:pPr>
    </w:p>
    <w:p w14:paraId="6F8879FA" w14:textId="77777777" w:rsidR="00097359" w:rsidRPr="00097359" w:rsidRDefault="00097359" w:rsidP="00097359">
      <w:pPr>
        <w:ind w:left="-567"/>
        <w:jc w:val="center"/>
        <w:rPr>
          <w:bCs/>
          <w:color w:val="000000"/>
          <w:sz w:val="28"/>
          <w:szCs w:val="28"/>
        </w:rPr>
      </w:pPr>
    </w:p>
    <w:p w14:paraId="61BC6A4C" w14:textId="77777777" w:rsidR="00097359" w:rsidRPr="00097359" w:rsidRDefault="00097359" w:rsidP="00097359">
      <w:pPr>
        <w:ind w:left="-567"/>
        <w:jc w:val="center"/>
        <w:rPr>
          <w:bCs/>
          <w:color w:val="000000"/>
          <w:sz w:val="28"/>
          <w:szCs w:val="28"/>
        </w:rPr>
      </w:pPr>
    </w:p>
    <w:p w14:paraId="1446D6D4" w14:textId="77777777" w:rsidR="00097359" w:rsidRPr="00097359" w:rsidRDefault="00097359" w:rsidP="00097359">
      <w:pPr>
        <w:ind w:left="-567"/>
        <w:jc w:val="center"/>
        <w:rPr>
          <w:bCs/>
          <w:color w:val="000000"/>
          <w:sz w:val="28"/>
          <w:szCs w:val="28"/>
        </w:rPr>
      </w:pPr>
    </w:p>
    <w:p w14:paraId="7CAC4819" w14:textId="77777777" w:rsidR="00097359" w:rsidRPr="00097359" w:rsidRDefault="00097359" w:rsidP="00097359">
      <w:pPr>
        <w:ind w:left="-567"/>
        <w:jc w:val="center"/>
        <w:rPr>
          <w:bCs/>
          <w:color w:val="000000"/>
          <w:sz w:val="28"/>
          <w:szCs w:val="28"/>
        </w:rPr>
      </w:pPr>
    </w:p>
    <w:p w14:paraId="7856D30D" w14:textId="77777777" w:rsidR="00097359" w:rsidRPr="00097359" w:rsidRDefault="00097359" w:rsidP="00097359">
      <w:pPr>
        <w:ind w:left="-567"/>
        <w:jc w:val="center"/>
        <w:rPr>
          <w:bCs/>
          <w:color w:val="000000"/>
          <w:sz w:val="28"/>
          <w:szCs w:val="28"/>
        </w:rPr>
      </w:pPr>
    </w:p>
    <w:p w14:paraId="35EB902F" w14:textId="77777777" w:rsidR="00097359" w:rsidRPr="00097359" w:rsidRDefault="00097359" w:rsidP="00097359">
      <w:pPr>
        <w:ind w:left="-567"/>
        <w:jc w:val="center"/>
        <w:rPr>
          <w:bCs/>
          <w:color w:val="000000"/>
          <w:sz w:val="28"/>
          <w:szCs w:val="28"/>
        </w:rPr>
      </w:pPr>
    </w:p>
    <w:p w14:paraId="29073BA9" w14:textId="77777777" w:rsidR="00097359" w:rsidRPr="00097359" w:rsidRDefault="00097359" w:rsidP="00097359">
      <w:pPr>
        <w:ind w:left="-567"/>
        <w:jc w:val="center"/>
        <w:rPr>
          <w:bCs/>
          <w:color w:val="000000"/>
          <w:sz w:val="28"/>
          <w:szCs w:val="28"/>
        </w:rPr>
      </w:pPr>
    </w:p>
    <w:p w14:paraId="15887B0B" w14:textId="77777777" w:rsidR="00097359" w:rsidRPr="00097359" w:rsidRDefault="00097359" w:rsidP="00097359">
      <w:pPr>
        <w:ind w:left="-567"/>
        <w:jc w:val="center"/>
        <w:rPr>
          <w:bCs/>
          <w:color w:val="000000"/>
          <w:sz w:val="28"/>
          <w:szCs w:val="28"/>
        </w:rPr>
      </w:pPr>
    </w:p>
    <w:p w14:paraId="2FE514C3" w14:textId="77777777" w:rsidR="00097359" w:rsidRPr="00097359" w:rsidRDefault="00097359" w:rsidP="00097359">
      <w:pPr>
        <w:ind w:left="-567"/>
        <w:jc w:val="center"/>
        <w:rPr>
          <w:bCs/>
          <w:color w:val="000000"/>
          <w:sz w:val="28"/>
          <w:szCs w:val="28"/>
        </w:rPr>
      </w:pPr>
    </w:p>
    <w:p w14:paraId="025A466C" w14:textId="77777777" w:rsidR="00097359" w:rsidRPr="00097359" w:rsidRDefault="00097359" w:rsidP="00097359">
      <w:pPr>
        <w:ind w:left="-567"/>
        <w:jc w:val="center"/>
        <w:rPr>
          <w:bCs/>
          <w:color w:val="000000"/>
          <w:sz w:val="28"/>
          <w:szCs w:val="28"/>
        </w:rPr>
      </w:pPr>
    </w:p>
    <w:p w14:paraId="5C4C5EF2" w14:textId="77777777" w:rsidR="00097359" w:rsidRPr="00097359" w:rsidRDefault="00097359" w:rsidP="00097359">
      <w:pPr>
        <w:ind w:left="-567"/>
        <w:jc w:val="center"/>
        <w:rPr>
          <w:bCs/>
          <w:color w:val="000000"/>
          <w:sz w:val="28"/>
          <w:szCs w:val="28"/>
        </w:rPr>
      </w:pPr>
    </w:p>
    <w:p w14:paraId="78E34F37" w14:textId="77777777" w:rsidR="00097359" w:rsidRPr="00097359" w:rsidRDefault="00097359" w:rsidP="00097359">
      <w:pPr>
        <w:ind w:left="-567"/>
        <w:jc w:val="center"/>
        <w:rPr>
          <w:bCs/>
          <w:color w:val="000000"/>
          <w:sz w:val="28"/>
          <w:szCs w:val="28"/>
        </w:rPr>
      </w:pPr>
    </w:p>
    <w:p w14:paraId="4362F800" w14:textId="77777777" w:rsidR="00097359" w:rsidRPr="00097359" w:rsidRDefault="00097359" w:rsidP="00097359">
      <w:pPr>
        <w:ind w:left="-567"/>
        <w:jc w:val="center"/>
        <w:rPr>
          <w:bCs/>
          <w:color w:val="000000"/>
          <w:sz w:val="28"/>
          <w:szCs w:val="28"/>
        </w:rPr>
      </w:pPr>
    </w:p>
    <w:p w14:paraId="46D0FE21" w14:textId="77777777" w:rsidR="00097359" w:rsidRPr="00097359" w:rsidRDefault="00097359" w:rsidP="00097359">
      <w:pPr>
        <w:ind w:left="-567"/>
        <w:jc w:val="center"/>
        <w:rPr>
          <w:bCs/>
          <w:color w:val="000000"/>
          <w:sz w:val="28"/>
          <w:szCs w:val="28"/>
        </w:rPr>
      </w:pPr>
    </w:p>
    <w:p w14:paraId="5AB20191" w14:textId="77777777" w:rsidR="00097359" w:rsidRPr="00097359" w:rsidRDefault="00097359" w:rsidP="00097359">
      <w:pPr>
        <w:jc w:val="center"/>
        <w:rPr>
          <w:bCs/>
          <w:color w:val="000000"/>
          <w:sz w:val="28"/>
          <w:szCs w:val="28"/>
        </w:rPr>
      </w:pPr>
      <w:r w:rsidRPr="00097359">
        <w:rPr>
          <w:bCs/>
          <w:color w:val="000000"/>
          <w:sz w:val="28"/>
          <w:szCs w:val="28"/>
        </w:rPr>
        <w:t>Раздел 7. Отчет об исполнении производственной программы</w:t>
      </w:r>
    </w:p>
    <w:p w14:paraId="79F2FFBF" w14:textId="77777777" w:rsidR="00097359" w:rsidRPr="00097359" w:rsidRDefault="00097359" w:rsidP="00097359">
      <w:pPr>
        <w:jc w:val="center"/>
        <w:rPr>
          <w:bCs/>
          <w:color w:val="000000"/>
          <w:sz w:val="28"/>
          <w:szCs w:val="28"/>
        </w:rPr>
      </w:pPr>
      <w:r w:rsidRPr="00097359">
        <w:rPr>
          <w:bCs/>
          <w:color w:val="000000"/>
          <w:sz w:val="28"/>
          <w:szCs w:val="28"/>
        </w:rPr>
        <w:t>за 2019 – 2022 годы</w:t>
      </w:r>
    </w:p>
    <w:p w14:paraId="7A4A4E0D" w14:textId="77777777" w:rsidR="00097359" w:rsidRPr="00097359" w:rsidRDefault="00097359" w:rsidP="00097359">
      <w:pPr>
        <w:ind w:left="-567"/>
        <w:jc w:val="center"/>
        <w:rPr>
          <w:bCs/>
          <w:color w:val="000000"/>
          <w:sz w:val="28"/>
          <w:szCs w:val="28"/>
        </w:rPr>
      </w:pPr>
    </w:p>
    <w:tbl>
      <w:tblPr>
        <w:tblStyle w:val="ae"/>
        <w:tblW w:w="9467" w:type="dxa"/>
        <w:tblInd w:w="-289" w:type="dxa"/>
        <w:tblLook w:val="04A0" w:firstRow="1" w:lastRow="0" w:firstColumn="1" w:lastColumn="0" w:noHBand="0" w:noVBand="1"/>
      </w:tblPr>
      <w:tblGrid>
        <w:gridCol w:w="5935"/>
        <w:gridCol w:w="3532"/>
      </w:tblGrid>
      <w:tr w:rsidR="00097359" w:rsidRPr="00097359" w14:paraId="2CBA4F72" w14:textId="77777777" w:rsidTr="00A774DB">
        <w:tc>
          <w:tcPr>
            <w:tcW w:w="5935" w:type="dxa"/>
            <w:vAlign w:val="center"/>
          </w:tcPr>
          <w:p w14:paraId="0FA138BE" w14:textId="77777777" w:rsidR="00097359" w:rsidRPr="00097359" w:rsidRDefault="00097359" w:rsidP="00097359">
            <w:pPr>
              <w:jc w:val="center"/>
              <w:rPr>
                <w:bCs/>
                <w:color w:val="000000"/>
                <w:sz w:val="28"/>
                <w:szCs w:val="28"/>
              </w:rPr>
            </w:pPr>
            <w:r w:rsidRPr="00097359">
              <w:rPr>
                <w:bCs/>
                <w:color w:val="000000"/>
                <w:sz w:val="28"/>
                <w:szCs w:val="28"/>
              </w:rPr>
              <w:t>Наименование показателя</w:t>
            </w:r>
          </w:p>
        </w:tc>
        <w:tc>
          <w:tcPr>
            <w:tcW w:w="3532" w:type="dxa"/>
            <w:vAlign w:val="center"/>
          </w:tcPr>
          <w:p w14:paraId="370A99C8" w14:textId="77777777" w:rsidR="00097359" w:rsidRPr="00097359" w:rsidRDefault="00097359" w:rsidP="00097359">
            <w:pPr>
              <w:jc w:val="center"/>
              <w:rPr>
                <w:bCs/>
                <w:color w:val="000000"/>
                <w:sz w:val="28"/>
                <w:szCs w:val="28"/>
              </w:rPr>
            </w:pPr>
            <w:r w:rsidRPr="00097359">
              <w:rPr>
                <w:bCs/>
                <w:color w:val="000000"/>
                <w:sz w:val="28"/>
                <w:szCs w:val="28"/>
              </w:rPr>
              <w:t>Фактическое значение показателя, тыс. руб.</w:t>
            </w:r>
          </w:p>
        </w:tc>
      </w:tr>
      <w:tr w:rsidR="00097359" w:rsidRPr="00097359" w14:paraId="7F0ECBAF" w14:textId="77777777" w:rsidTr="00A774DB">
        <w:tc>
          <w:tcPr>
            <w:tcW w:w="9467" w:type="dxa"/>
            <w:gridSpan w:val="2"/>
            <w:vAlign w:val="center"/>
          </w:tcPr>
          <w:p w14:paraId="02868E54" w14:textId="77777777" w:rsidR="00097359" w:rsidRPr="00097359" w:rsidRDefault="00097359" w:rsidP="00097359">
            <w:pPr>
              <w:jc w:val="center"/>
              <w:rPr>
                <w:bCs/>
                <w:sz w:val="28"/>
                <w:szCs w:val="28"/>
              </w:rPr>
            </w:pPr>
            <w:r w:rsidRPr="00097359">
              <w:rPr>
                <w:bCs/>
                <w:sz w:val="28"/>
                <w:szCs w:val="28"/>
              </w:rPr>
              <w:t>2019 год</w:t>
            </w:r>
          </w:p>
        </w:tc>
      </w:tr>
      <w:tr w:rsidR="00097359" w:rsidRPr="00097359" w14:paraId="7C799CFB" w14:textId="77777777" w:rsidTr="00A774DB">
        <w:tc>
          <w:tcPr>
            <w:tcW w:w="5935" w:type="dxa"/>
            <w:vAlign w:val="center"/>
          </w:tcPr>
          <w:p w14:paraId="75A8E7FE" w14:textId="77777777" w:rsidR="00097359" w:rsidRPr="00097359" w:rsidRDefault="00097359" w:rsidP="00097359">
            <w:pPr>
              <w:jc w:val="center"/>
              <w:rPr>
                <w:bCs/>
                <w:sz w:val="28"/>
                <w:szCs w:val="28"/>
              </w:rPr>
            </w:pPr>
            <w:r w:rsidRPr="00097359">
              <w:rPr>
                <w:bCs/>
                <w:sz w:val="28"/>
                <w:szCs w:val="28"/>
              </w:rPr>
              <w:t>-</w:t>
            </w:r>
          </w:p>
        </w:tc>
        <w:tc>
          <w:tcPr>
            <w:tcW w:w="3532" w:type="dxa"/>
            <w:vAlign w:val="center"/>
          </w:tcPr>
          <w:p w14:paraId="6BD8EFEF" w14:textId="77777777" w:rsidR="00097359" w:rsidRPr="00097359" w:rsidRDefault="00097359" w:rsidP="00097359">
            <w:pPr>
              <w:jc w:val="center"/>
              <w:rPr>
                <w:bCs/>
                <w:sz w:val="28"/>
                <w:szCs w:val="28"/>
              </w:rPr>
            </w:pPr>
            <w:r w:rsidRPr="00097359">
              <w:rPr>
                <w:bCs/>
                <w:sz w:val="28"/>
                <w:szCs w:val="28"/>
              </w:rPr>
              <w:t>-</w:t>
            </w:r>
          </w:p>
        </w:tc>
      </w:tr>
      <w:tr w:rsidR="00097359" w:rsidRPr="00097359" w14:paraId="65D07F97" w14:textId="77777777" w:rsidTr="00A774DB">
        <w:tc>
          <w:tcPr>
            <w:tcW w:w="9467" w:type="dxa"/>
            <w:gridSpan w:val="2"/>
          </w:tcPr>
          <w:p w14:paraId="60883E72" w14:textId="77777777" w:rsidR="00097359" w:rsidRPr="00097359" w:rsidRDefault="00097359" w:rsidP="00097359">
            <w:pPr>
              <w:jc w:val="center"/>
              <w:rPr>
                <w:bCs/>
                <w:sz w:val="28"/>
                <w:szCs w:val="28"/>
              </w:rPr>
            </w:pPr>
            <w:r w:rsidRPr="00097359">
              <w:rPr>
                <w:sz w:val="28"/>
                <w:szCs w:val="28"/>
              </w:rPr>
              <w:t>2020 год</w:t>
            </w:r>
          </w:p>
        </w:tc>
      </w:tr>
      <w:tr w:rsidR="00097359" w:rsidRPr="00097359" w14:paraId="269089DA" w14:textId="77777777" w:rsidTr="00A774DB">
        <w:tc>
          <w:tcPr>
            <w:tcW w:w="5935" w:type="dxa"/>
          </w:tcPr>
          <w:p w14:paraId="0ABBBE71" w14:textId="77777777" w:rsidR="00097359" w:rsidRPr="00097359" w:rsidRDefault="00097359" w:rsidP="00097359">
            <w:pPr>
              <w:jc w:val="center"/>
              <w:rPr>
                <w:bCs/>
                <w:sz w:val="28"/>
                <w:szCs w:val="28"/>
              </w:rPr>
            </w:pPr>
            <w:r w:rsidRPr="00097359">
              <w:rPr>
                <w:sz w:val="28"/>
                <w:szCs w:val="28"/>
              </w:rPr>
              <w:t>-</w:t>
            </w:r>
          </w:p>
        </w:tc>
        <w:tc>
          <w:tcPr>
            <w:tcW w:w="3532" w:type="dxa"/>
          </w:tcPr>
          <w:p w14:paraId="5F85AED2" w14:textId="77777777" w:rsidR="00097359" w:rsidRPr="00097359" w:rsidRDefault="00097359" w:rsidP="00097359">
            <w:pPr>
              <w:jc w:val="center"/>
              <w:rPr>
                <w:bCs/>
                <w:sz w:val="28"/>
                <w:szCs w:val="28"/>
              </w:rPr>
            </w:pPr>
            <w:r w:rsidRPr="00097359">
              <w:rPr>
                <w:sz w:val="28"/>
                <w:szCs w:val="28"/>
              </w:rPr>
              <w:t>-</w:t>
            </w:r>
          </w:p>
        </w:tc>
      </w:tr>
      <w:tr w:rsidR="00097359" w:rsidRPr="00097359" w14:paraId="6FC24F44" w14:textId="77777777" w:rsidTr="00A774DB">
        <w:tc>
          <w:tcPr>
            <w:tcW w:w="9467" w:type="dxa"/>
            <w:gridSpan w:val="2"/>
          </w:tcPr>
          <w:p w14:paraId="120548B0" w14:textId="77777777" w:rsidR="00097359" w:rsidRPr="00097359" w:rsidRDefault="00097359" w:rsidP="00097359">
            <w:pPr>
              <w:jc w:val="center"/>
              <w:rPr>
                <w:bCs/>
                <w:sz w:val="28"/>
                <w:szCs w:val="28"/>
              </w:rPr>
            </w:pPr>
            <w:r w:rsidRPr="00097359">
              <w:rPr>
                <w:sz w:val="28"/>
                <w:szCs w:val="28"/>
              </w:rPr>
              <w:t>2021 год</w:t>
            </w:r>
          </w:p>
        </w:tc>
      </w:tr>
      <w:tr w:rsidR="00097359" w:rsidRPr="00097359" w14:paraId="1DC31A47" w14:textId="77777777" w:rsidTr="00A774DB">
        <w:tc>
          <w:tcPr>
            <w:tcW w:w="5935" w:type="dxa"/>
          </w:tcPr>
          <w:p w14:paraId="0C67E0E9" w14:textId="77777777" w:rsidR="00097359" w:rsidRPr="00097359" w:rsidRDefault="00097359" w:rsidP="00097359">
            <w:pPr>
              <w:jc w:val="center"/>
              <w:rPr>
                <w:bCs/>
                <w:sz w:val="28"/>
                <w:szCs w:val="28"/>
              </w:rPr>
            </w:pPr>
            <w:r w:rsidRPr="00097359">
              <w:rPr>
                <w:sz w:val="28"/>
                <w:szCs w:val="28"/>
              </w:rPr>
              <w:t>-</w:t>
            </w:r>
          </w:p>
        </w:tc>
        <w:tc>
          <w:tcPr>
            <w:tcW w:w="3532" w:type="dxa"/>
          </w:tcPr>
          <w:p w14:paraId="082C1234" w14:textId="77777777" w:rsidR="00097359" w:rsidRPr="00097359" w:rsidRDefault="00097359" w:rsidP="00097359">
            <w:pPr>
              <w:jc w:val="center"/>
              <w:rPr>
                <w:bCs/>
                <w:sz w:val="28"/>
                <w:szCs w:val="28"/>
              </w:rPr>
            </w:pPr>
            <w:r w:rsidRPr="00097359">
              <w:rPr>
                <w:sz w:val="28"/>
                <w:szCs w:val="28"/>
              </w:rPr>
              <w:t>-</w:t>
            </w:r>
          </w:p>
        </w:tc>
      </w:tr>
      <w:tr w:rsidR="00097359" w:rsidRPr="00097359" w14:paraId="3902608C" w14:textId="77777777" w:rsidTr="00A774DB">
        <w:tc>
          <w:tcPr>
            <w:tcW w:w="9467" w:type="dxa"/>
            <w:gridSpan w:val="2"/>
          </w:tcPr>
          <w:p w14:paraId="60D3D0E9" w14:textId="77777777" w:rsidR="00097359" w:rsidRPr="00097359" w:rsidRDefault="00097359" w:rsidP="00097359">
            <w:pPr>
              <w:jc w:val="center"/>
              <w:rPr>
                <w:bCs/>
                <w:sz w:val="28"/>
                <w:szCs w:val="28"/>
              </w:rPr>
            </w:pPr>
            <w:r w:rsidRPr="00097359">
              <w:rPr>
                <w:sz w:val="28"/>
                <w:szCs w:val="28"/>
              </w:rPr>
              <w:t>2022 год</w:t>
            </w:r>
          </w:p>
        </w:tc>
      </w:tr>
      <w:tr w:rsidR="00097359" w:rsidRPr="00097359" w14:paraId="4A6C32AB" w14:textId="77777777" w:rsidTr="00A774DB">
        <w:tc>
          <w:tcPr>
            <w:tcW w:w="5935" w:type="dxa"/>
          </w:tcPr>
          <w:p w14:paraId="2B3EB5E6" w14:textId="77777777" w:rsidR="00097359" w:rsidRPr="00097359" w:rsidRDefault="00097359" w:rsidP="00097359">
            <w:pPr>
              <w:jc w:val="center"/>
              <w:rPr>
                <w:bCs/>
                <w:sz w:val="28"/>
                <w:szCs w:val="28"/>
              </w:rPr>
            </w:pPr>
            <w:r w:rsidRPr="00097359">
              <w:rPr>
                <w:sz w:val="28"/>
                <w:szCs w:val="28"/>
              </w:rPr>
              <w:t>-</w:t>
            </w:r>
          </w:p>
        </w:tc>
        <w:tc>
          <w:tcPr>
            <w:tcW w:w="3532" w:type="dxa"/>
          </w:tcPr>
          <w:p w14:paraId="1FD506A2" w14:textId="77777777" w:rsidR="00097359" w:rsidRPr="00097359" w:rsidRDefault="00097359" w:rsidP="00097359">
            <w:pPr>
              <w:jc w:val="center"/>
              <w:rPr>
                <w:bCs/>
                <w:sz w:val="28"/>
                <w:szCs w:val="28"/>
              </w:rPr>
            </w:pPr>
            <w:r w:rsidRPr="00097359">
              <w:rPr>
                <w:sz w:val="28"/>
                <w:szCs w:val="28"/>
              </w:rPr>
              <w:t>-</w:t>
            </w:r>
          </w:p>
        </w:tc>
      </w:tr>
    </w:tbl>
    <w:p w14:paraId="33E09E57" w14:textId="77777777" w:rsidR="00097359" w:rsidRPr="00097359" w:rsidRDefault="00097359" w:rsidP="00097359">
      <w:pPr>
        <w:ind w:left="-567"/>
        <w:jc w:val="center"/>
        <w:rPr>
          <w:bCs/>
          <w:sz w:val="28"/>
          <w:szCs w:val="28"/>
        </w:rPr>
      </w:pPr>
    </w:p>
    <w:p w14:paraId="4B274FBD" w14:textId="77777777" w:rsidR="00097359" w:rsidRPr="00097359" w:rsidRDefault="00097359" w:rsidP="00097359">
      <w:pPr>
        <w:jc w:val="both"/>
        <w:rPr>
          <w:sz w:val="28"/>
          <w:szCs w:val="28"/>
          <w:lang w:eastAsia="en-US"/>
        </w:rPr>
      </w:pPr>
    </w:p>
    <w:p w14:paraId="3E2AE139" w14:textId="77777777" w:rsidR="00097359" w:rsidRPr="00097359" w:rsidRDefault="00097359" w:rsidP="00097359">
      <w:pPr>
        <w:jc w:val="both"/>
        <w:rPr>
          <w:sz w:val="28"/>
          <w:szCs w:val="28"/>
          <w:lang w:eastAsia="en-US"/>
        </w:rPr>
      </w:pPr>
    </w:p>
    <w:p w14:paraId="0E0F2033" w14:textId="77777777" w:rsidR="00097359" w:rsidRPr="00097359" w:rsidRDefault="00097359" w:rsidP="00097359">
      <w:pPr>
        <w:jc w:val="both"/>
        <w:rPr>
          <w:sz w:val="28"/>
          <w:szCs w:val="28"/>
          <w:lang w:eastAsia="en-US"/>
        </w:rPr>
      </w:pPr>
    </w:p>
    <w:p w14:paraId="75530BDB" w14:textId="77777777" w:rsidR="00097359" w:rsidRPr="00097359" w:rsidRDefault="00097359" w:rsidP="00097359">
      <w:pPr>
        <w:jc w:val="both"/>
        <w:rPr>
          <w:sz w:val="28"/>
          <w:szCs w:val="28"/>
          <w:lang w:eastAsia="en-US"/>
        </w:rPr>
      </w:pPr>
    </w:p>
    <w:p w14:paraId="0DFACDC4" w14:textId="77777777" w:rsidR="00097359" w:rsidRPr="00097359" w:rsidRDefault="00097359" w:rsidP="00097359">
      <w:pPr>
        <w:jc w:val="both"/>
        <w:rPr>
          <w:sz w:val="28"/>
          <w:szCs w:val="28"/>
          <w:lang w:eastAsia="en-US"/>
        </w:rPr>
      </w:pPr>
    </w:p>
    <w:p w14:paraId="69B49FC2" w14:textId="77777777" w:rsidR="00097359" w:rsidRPr="00097359" w:rsidRDefault="00097359" w:rsidP="00097359">
      <w:pPr>
        <w:jc w:val="both"/>
        <w:rPr>
          <w:sz w:val="28"/>
          <w:szCs w:val="28"/>
          <w:lang w:eastAsia="en-US"/>
        </w:rPr>
      </w:pPr>
    </w:p>
    <w:p w14:paraId="5161C139" w14:textId="77777777" w:rsidR="00097359" w:rsidRPr="00097359" w:rsidRDefault="00097359" w:rsidP="00097359">
      <w:pPr>
        <w:jc w:val="both"/>
        <w:rPr>
          <w:sz w:val="28"/>
          <w:szCs w:val="28"/>
          <w:lang w:eastAsia="en-US"/>
        </w:rPr>
      </w:pPr>
    </w:p>
    <w:p w14:paraId="2E3E8931" w14:textId="77777777" w:rsidR="00097359" w:rsidRPr="00097359" w:rsidRDefault="00097359" w:rsidP="00097359">
      <w:pPr>
        <w:jc w:val="both"/>
        <w:rPr>
          <w:sz w:val="28"/>
          <w:szCs w:val="28"/>
          <w:lang w:eastAsia="en-US"/>
        </w:rPr>
      </w:pPr>
    </w:p>
    <w:p w14:paraId="3021DC57" w14:textId="77777777" w:rsidR="00097359" w:rsidRPr="00097359" w:rsidRDefault="00097359" w:rsidP="00097359">
      <w:pPr>
        <w:jc w:val="both"/>
        <w:rPr>
          <w:sz w:val="28"/>
          <w:szCs w:val="28"/>
          <w:lang w:eastAsia="en-US"/>
        </w:rPr>
      </w:pPr>
    </w:p>
    <w:p w14:paraId="1E0ED0A5" w14:textId="77777777" w:rsidR="00097359" w:rsidRPr="00097359" w:rsidRDefault="00097359" w:rsidP="00097359">
      <w:pPr>
        <w:jc w:val="both"/>
        <w:rPr>
          <w:sz w:val="28"/>
          <w:szCs w:val="28"/>
          <w:lang w:eastAsia="en-US"/>
        </w:rPr>
      </w:pPr>
    </w:p>
    <w:p w14:paraId="39671804" w14:textId="77777777" w:rsidR="00097359" w:rsidRPr="00097359" w:rsidRDefault="00097359" w:rsidP="00097359">
      <w:pPr>
        <w:jc w:val="both"/>
        <w:rPr>
          <w:sz w:val="28"/>
          <w:szCs w:val="28"/>
          <w:lang w:eastAsia="en-US"/>
        </w:rPr>
      </w:pPr>
    </w:p>
    <w:p w14:paraId="431135A2" w14:textId="77777777" w:rsidR="00097359" w:rsidRPr="00097359" w:rsidRDefault="00097359" w:rsidP="00097359">
      <w:pPr>
        <w:jc w:val="both"/>
        <w:rPr>
          <w:sz w:val="28"/>
          <w:szCs w:val="28"/>
          <w:lang w:eastAsia="en-US"/>
        </w:rPr>
      </w:pPr>
    </w:p>
    <w:p w14:paraId="06435C13" w14:textId="77777777" w:rsidR="00097359" w:rsidRPr="00097359" w:rsidRDefault="00097359" w:rsidP="00097359">
      <w:pPr>
        <w:jc w:val="both"/>
        <w:rPr>
          <w:sz w:val="28"/>
          <w:szCs w:val="28"/>
          <w:lang w:eastAsia="en-US"/>
        </w:rPr>
      </w:pPr>
    </w:p>
    <w:p w14:paraId="612FFEAC" w14:textId="77777777" w:rsidR="00097359" w:rsidRPr="00097359" w:rsidRDefault="00097359" w:rsidP="00097359">
      <w:pPr>
        <w:jc w:val="both"/>
        <w:rPr>
          <w:sz w:val="28"/>
          <w:szCs w:val="28"/>
          <w:lang w:eastAsia="en-US"/>
        </w:rPr>
      </w:pPr>
    </w:p>
    <w:p w14:paraId="0949E80D" w14:textId="77777777" w:rsidR="00097359" w:rsidRPr="00097359" w:rsidRDefault="00097359" w:rsidP="00097359">
      <w:pPr>
        <w:jc w:val="both"/>
        <w:rPr>
          <w:sz w:val="28"/>
          <w:szCs w:val="28"/>
          <w:lang w:eastAsia="en-US"/>
        </w:rPr>
      </w:pPr>
    </w:p>
    <w:p w14:paraId="7357ECD9" w14:textId="77777777" w:rsidR="00097359" w:rsidRPr="00097359" w:rsidRDefault="00097359" w:rsidP="00097359">
      <w:pPr>
        <w:jc w:val="both"/>
        <w:rPr>
          <w:sz w:val="28"/>
          <w:szCs w:val="28"/>
          <w:lang w:eastAsia="en-US"/>
        </w:rPr>
      </w:pPr>
    </w:p>
    <w:p w14:paraId="0F262E88" w14:textId="77777777" w:rsidR="00097359" w:rsidRPr="00097359" w:rsidRDefault="00097359" w:rsidP="00097359">
      <w:pPr>
        <w:jc w:val="both"/>
        <w:rPr>
          <w:sz w:val="28"/>
          <w:szCs w:val="28"/>
          <w:lang w:eastAsia="en-US"/>
        </w:rPr>
      </w:pPr>
    </w:p>
    <w:p w14:paraId="46D3C7E3" w14:textId="77777777" w:rsidR="00097359" w:rsidRPr="00097359" w:rsidRDefault="00097359" w:rsidP="00097359">
      <w:pPr>
        <w:jc w:val="both"/>
        <w:rPr>
          <w:sz w:val="28"/>
          <w:szCs w:val="28"/>
          <w:lang w:eastAsia="en-US"/>
        </w:rPr>
      </w:pPr>
    </w:p>
    <w:p w14:paraId="45A816F2" w14:textId="77777777" w:rsidR="00097359" w:rsidRPr="00097359" w:rsidRDefault="00097359" w:rsidP="00097359">
      <w:pPr>
        <w:jc w:val="both"/>
        <w:rPr>
          <w:sz w:val="28"/>
          <w:szCs w:val="28"/>
          <w:lang w:eastAsia="en-US"/>
        </w:rPr>
      </w:pPr>
    </w:p>
    <w:p w14:paraId="5C8526B1" w14:textId="77777777" w:rsidR="00097359" w:rsidRPr="00097359" w:rsidRDefault="00097359" w:rsidP="00097359">
      <w:pPr>
        <w:jc w:val="both"/>
        <w:rPr>
          <w:sz w:val="28"/>
          <w:szCs w:val="28"/>
          <w:lang w:eastAsia="en-US"/>
        </w:rPr>
      </w:pPr>
    </w:p>
    <w:p w14:paraId="7B2A39E6" w14:textId="77777777" w:rsidR="00097359" w:rsidRPr="00097359" w:rsidRDefault="00097359" w:rsidP="00097359">
      <w:pPr>
        <w:jc w:val="both"/>
        <w:rPr>
          <w:sz w:val="28"/>
          <w:szCs w:val="28"/>
          <w:lang w:eastAsia="en-US"/>
        </w:rPr>
      </w:pPr>
    </w:p>
    <w:p w14:paraId="000D2D09" w14:textId="77777777" w:rsidR="00097359" w:rsidRPr="00097359" w:rsidRDefault="00097359" w:rsidP="00097359">
      <w:pPr>
        <w:jc w:val="both"/>
        <w:rPr>
          <w:sz w:val="28"/>
          <w:szCs w:val="28"/>
          <w:lang w:eastAsia="en-US"/>
        </w:rPr>
      </w:pPr>
    </w:p>
    <w:p w14:paraId="14856C7E" w14:textId="77777777" w:rsidR="00097359" w:rsidRPr="00097359" w:rsidRDefault="00097359" w:rsidP="00097359">
      <w:pPr>
        <w:jc w:val="both"/>
        <w:rPr>
          <w:sz w:val="28"/>
          <w:szCs w:val="28"/>
          <w:lang w:eastAsia="en-US"/>
        </w:rPr>
      </w:pPr>
    </w:p>
    <w:p w14:paraId="5D9FD66B" w14:textId="77777777" w:rsidR="00097359" w:rsidRPr="00097359" w:rsidRDefault="00097359" w:rsidP="00097359">
      <w:pPr>
        <w:jc w:val="both"/>
        <w:rPr>
          <w:sz w:val="28"/>
          <w:szCs w:val="28"/>
          <w:lang w:eastAsia="en-US"/>
        </w:rPr>
      </w:pPr>
    </w:p>
    <w:p w14:paraId="57F1BAA7" w14:textId="77777777" w:rsidR="00097359" w:rsidRPr="00097359" w:rsidRDefault="00097359" w:rsidP="00097359">
      <w:pPr>
        <w:jc w:val="both"/>
        <w:rPr>
          <w:sz w:val="28"/>
          <w:szCs w:val="28"/>
          <w:lang w:eastAsia="en-US"/>
        </w:rPr>
      </w:pPr>
    </w:p>
    <w:p w14:paraId="6F9282FD" w14:textId="77777777" w:rsidR="00097359" w:rsidRPr="00097359" w:rsidRDefault="00097359" w:rsidP="00097359">
      <w:pPr>
        <w:jc w:val="both"/>
        <w:rPr>
          <w:sz w:val="28"/>
          <w:szCs w:val="28"/>
          <w:lang w:eastAsia="en-US"/>
        </w:rPr>
      </w:pPr>
    </w:p>
    <w:p w14:paraId="62B81A72" w14:textId="77777777" w:rsidR="00097359" w:rsidRPr="00097359" w:rsidRDefault="00097359" w:rsidP="00097359">
      <w:pPr>
        <w:jc w:val="both"/>
        <w:rPr>
          <w:sz w:val="28"/>
          <w:szCs w:val="28"/>
          <w:lang w:eastAsia="en-US"/>
        </w:rPr>
        <w:sectPr w:rsidR="00097359" w:rsidRPr="00097359" w:rsidSect="00257CC5">
          <w:pgSz w:w="11906" w:h="16838"/>
          <w:pgMar w:top="851" w:right="1418" w:bottom="284" w:left="1559" w:header="709" w:footer="709" w:gutter="0"/>
          <w:cols w:space="708"/>
          <w:titlePg/>
          <w:docGrid w:linePitch="360"/>
        </w:sectPr>
      </w:pPr>
    </w:p>
    <w:p w14:paraId="2A9DC996" w14:textId="5607A046" w:rsidR="00A00180" w:rsidRPr="00AE0629" w:rsidRDefault="00A00180" w:rsidP="00A00180">
      <w:pPr>
        <w:tabs>
          <w:tab w:val="left" w:pos="5580"/>
          <w:tab w:val="left" w:pos="9498"/>
        </w:tabs>
        <w:ind w:left="-4836" w:right="-569" w:firstLine="14901"/>
      </w:pPr>
      <w:r w:rsidRPr="00AE0629">
        <w:lastRenderedPageBreak/>
        <w:t xml:space="preserve">Приложение № </w:t>
      </w:r>
      <w:r>
        <w:t>7</w:t>
      </w:r>
      <w:r w:rsidRPr="00AE0629">
        <w:t xml:space="preserve"> к протоколу № 6</w:t>
      </w:r>
      <w:r>
        <w:t>5</w:t>
      </w:r>
    </w:p>
    <w:p w14:paraId="024B37FE" w14:textId="77777777" w:rsidR="00A00180" w:rsidRPr="00AE0629" w:rsidRDefault="00A00180" w:rsidP="00A00180">
      <w:pPr>
        <w:tabs>
          <w:tab w:val="left" w:pos="5580"/>
          <w:tab w:val="left" w:pos="9498"/>
        </w:tabs>
        <w:ind w:left="-4836" w:right="-569" w:firstLine="14901"/>
      </w:pPr>
      <w:r w:rsidRPr="00AE0629">
        <w:t>заседания правления Региональной</w:t>
      </w:r>
    </w:p>
    <w:p w14:paraId="1AAFC89B" w14:textId="77777777" w:rsidR="00A00180" w:rsidRPr="00AE0629" w:rsidRDefault="00A00180" w:rsidP="00A00180">
      <w:pPr>
        <w:tabs>
          <w:tab w:val="left" w:pos="5580"/>
          <w:tab w:val="left" w:pos="9498"/>
        </w:tabs>
        <w:ind w:left="-4836" w:right="-569" w:firstLine="14901"/>
      </w:pPr>
      <w:r w:rsidRPr="00AE0629">
        <w:t>энергетической комиссии</w:t>
      </w:r>
    </w:p>
    <w:p w14:paraId="64AF9C6A" w14:textId="77777777" w:rsidR="00A00180" w:rsidRDefault="00A00180" w:rsidP="00A00180">
      <w:pPr>
        <w:tabs>
          <w:tab w:val="left" w:pos="5580"/>
          <w:tab w:val="left" w:pos="9498"/>
        </w:tabs>
        <w:ind w:left="-4836" w:right="-569" w:firstLine="14901"/>
      </w:pPr>
      <w:r w:rsidRPr="00AE0629">
        <w:t xml:space="preserve">Кузбасса от </w:t>
      </w:r>
      <w:r>
        <w:t>31</w:t>
      </w:r>
      <w:r w:rsidRPr="00AE0629">
        <w:t>.10.2023</w:t>
      </w:r>
    </w:p>
    <w:p w14:paraId="76CAA7A8" w14:textId="77777777" w:rsidR="00097359" w:rsidRPr="00097359" w:rsidRDefault="00097359" w:rsidP="00097359">
      <w:pPr>
        <w:tabs>
          <w:tab w:val="left" w:pos="0"/>
          <w:tab w:val="left" w:pos="3052"/>
        </w:tabs>
        <w:ind w:left="3544"/>
        <w:rPr>
          <w:lang w:eastAsia="en-US"/>
        </w:rPr>
      </w:pPr>
    </w:p>
    <w:p w14:paraId="578ED0F7" w14:textId="77777777" w:rsidR="00097359" w:rsidRPr="00097359" w:rsidRDefault="00097359" w:rsidP="00097359">
      <w:pPr>
        <w:jc w:val="center"/>
        <w:rPr>
          <w:b/>
          <w:sz w:val="28"/>
          <w:szCs w:val="28"/>
          <w:lang w:eastAsia="en-US"/>
        </w:rPr>
      </w:pPr>
      <w:r w:rsidRPr="00097359">
        <w:rPr>
          <w:b/>
          <w:sz w:val="28"/>
          <w:szCs w:val="28"/>
          <w:lang w:eastAsia="en-US"/>
        </w:rPr>
        <w:t>Предельные тарифы на захоронение твердых коммунальных отходов</w:t>
      </w:r>
    </w:p>
    <w:p w14:paraId="1CF3742A" w14:textId="77777777" w:rsidR="00097359" w:rsidRPr="00097359" w:rsidRDefault="00097359" w:rsidP="00097359">
      <w:pPr>
        <w:jc w:val="center"/>
        <w:rPr>
          <w:b/>
          <w:sz w:val="28"/>
          <w:szCs w:val="28"/>
          <w:lang w:eastAsia="en-US"/>
        </w:rPr>
      </w:pPr>
      <w:r w:rsidRPr="00097359">
        <w:rPr>
          <w:b/>
          <w:sz w:val="28"/>
          <w:szCs w:val="28"/>
          <w:lang w:eastAsia="en-US"/>
        </w:rPr>
        <w:t>ООО «Эдельвейс М» (Мариинский муниципальный округ)</w:t>
      </w:r>
    </w:p>
    <w:p w14:paraId="42BC4055" w14:textId="77777777" w:rsidR="00097359" w:rsidRPr="00097359" w:rsidRDefault="00097359" w:rsidP="00097359">
      <w:pPr>
        <w:jc w:val="center"/>
        <w:rPr>
          <w:b/>
          <w:sz w:val="28"/>
          <w:szCs w:val="28"/>
          <w:lang w:eastAsia="en-US"/>
        </w:rPr>
      </w:pPr>
      <w:r w:rsidRPr="00097359">
        <w:rPr>
          <w:b/>
          <w:sz w:val="28"/>
          <w:szCs w:val="28"/>
          <w:lang w:eastAsia="en-US"/>
        </w:rPr>
        <w:t>на период с 01.07.2020 по 31.12.2025</w:t>
      </w:r>
    </w:p>
    <w:p w14:paraId="4AFCC4E2" w14:textId="77777777" w:rsidR="00097359" w:rsidRPr="00097359" w:rsidRDefault="00097359" w:rsidP="00097359">
      <w:pPr>
        <w:jc w:val="center"/>
        <w:rPr>
          <w:b/>
          <w:sz w:val="28"/>
          <w:szCs w:val="28"/>
          <w:lang w:eastAsia="en-US"/>
        </w:rPr>
      </w:pPr>
    </w:p>
    <w:p w14:paraId="5E1A014B" w14:textId="77777777" w:rsidR="00097359" w:rsidRPr="00097359" w:rsidRDefault="00097359" w:rsidP="00097359">
      <w:pPr>
        <w:jc w:val="center"/>
        <w:rPr>
          <w:b/>
          <w:sz w:val="28"/>
          <w:szCs w:val="28"/>
          <w:lang w:eastAsia="en-US"/>
        </w:rPr>
      </w:pPr>
    </w:p>
    <w:tbl>
      <w:tblPr>
        <w:tblW w:w="13894" w:type="dxa"/>
        <w:tblInd w:w="279" w:type="dxa"/>
        <w:tblLayout w:type="fixed"/>
        <w:tblLook w:val="04A0" w:firstRow="1" w:lastRow="0" w:firstColumn="1" w:lastColumn="0" w:noHBand="0" w:noVBand="1"/>
      </w:tblPr>
      <w:tblGrid>
        <w:gridCol w:w="2051"/>
        <w:gridCol w:w="1276"/>
        <w:gridCol w:w="1134"/>
        <w:gridCol w:w="1134"/>
        <w:gridCol w:w="1209"/>
        <w:gridCol w:w="1134"/>
        <w:gridCol w:w="1417"/>
        <w:gridCol w:w="1134"/>
        <w:gridCol w:w="1134"/>
        <w:gridCol w:w="1134"/>
        <w:gridCol w:w="1137"/>
      </w:tblGrid>
      <w:tr w:rsidR="00097359" w:rsidRPr="00097359" w14:paraId="5C9B6918" w14:textId="77777777" w:rsidTr="00A774DB">
        <w:trPr>
          <w:trHeight w:val="495"/>
        </w:trPr>
        <w:tc>
          <w:tcPr>
            <w:tcW w:w="20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B0895E" w14:textId="77777777" w:rsidR="00097359" w:rsidRPr="00097359" w:rsidRDefault="00097359" w:rsidP="00097359">
            <w:pPr>
              <w:jc w:val="center"/>
              <w:rPr>
                <w:color w:val="000000"/>
                <w:sz w:val="28"/>
                <w:szCs w:val="28"/>
              </w:rPr>
            </w:pPr>
            <w:r w:rsidRPr="00097359">
              <w:rPr>
                <w:color w:val="000000"/>
                <w:sz w:val="28"/>
                <w:szCs w:val="28"/>
              </w:rPr>
              <w:t>Наименование услуги</w:t>
            </w:r>
          </w:p>
        </w:tc>
        <w:tc>
          <w:tcPr>
            <w:tcW w:w="11843" w:type="dxa"/>
            <w:gridSpan w:val="10"/>
            <w:tcBorders>
              <w:top w:val="single" w:sz="4" w:space="0" w:color="auto"/>
              <w:left w:val="nil"/>
              <w:bottom w:val="single" w:sz="4" w:space="0" w:color="auto"/>
              <w:right w:val="single" w:sz="4" w:space="0" w:color="auto"/>
            </w:tcBorders>
            <w:shd w:val="clear" w:color="000000" w:fill="FFFFFF"/>
            <w:vAlign w:val="center"/>
            <w:hideMark/>
          </w:tcPr>
          <w:p w14:paraId="5D929CEF" w14:textId="77777777" w:rsidR="00097359" w:rsidRPr="00097359" w:rsidRDefault="00097359" w:rsidP="00097359">
            <w:pPr>
              <w:jc w:val="center"/>
              <w:rPr>
                <w:color w:val="000000"/>
                <w:sz w:val="28"/>
                <w:szCs w:val="28"/>
              </w:rPr>
            </w:pPr>
            <w:r w:rsidRPr="00097359">
              <w:rPr>
                <w:color w:val="000000"/>
                <w:sz w:val="28"/>
                <w:szCs w:val="28"/>
              </w:rPr>
              <w:t>Тариф, руб./т (НДС не облагается)</w:t>
            </w:r>
          </w:p>
        </w:tc>
      </w:tr>
      <w:tr w:rsidR="00097359" w:rsidRPr="00097359" w14:paraId="5D3A879A" w14:textId="77777777" w:rsidTr="00A774DB">
        <w:trPr>
          <w:trHeight w:val="403"/>
        </w:trPr>
        <w:tc>
          <w:tcPr>
            <w:tcW w:w="2051" w:type="dxa"/>
            <w:vMerge/>
            <w:tcBorders>
              <w:top w:val="single" w:sz="4" w:space="0" w:color="auto"/>
              <w:left w:val="single" w:sz="4" w:space="0" w:color="auto"/>
              <w:bottom w:val="single" w:sz="4" w:space="0" w:color="auto"/>
              <w:right w:val="single" w:sz="4" w:space="0" w:color="auto"/>
            </w:tcBorders>
            <w:vAlign w:val="center"/>
          </w:tcPr>
          <w:p w14:paraId="511BA99D" w14:textId="77777777" w:rsidR="00097359" w:rsidRPr="00097359" w:rsidRDefault="00097359" w:rsidP="00097359">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tcPr>
          <w:p w14:paraId="2D46DB74" w14:textId="77777777" w:rsidR="00097359" w:rsidRPr="00097359" w:rsidRDefault="00097359" w:rsidP="00097359">
            <w:pPr>
              <w:jc w:val="center"/>
              <w:rPr>
                <w:color w:val="000000"/>
                <w:sz w:val="28"/>
                <w:szCs w:val="28"/>
              </w:rPr>
            </w:pPr>
            <w:r w:rsidRPr="00097359">
              <w:rPr>
                <w:color w:val="000000"/>
                <w:sz w:val="28"/>
                <w:szCs w:val="28"/>
              </w:rPr>
              <w:t>2020 год</w:t>
            </w:r>
          </w:p>
        </w:tc>
        <w:tc>
          <w:tcPr>
            <w:tcW w:w="2268" w:type="dxa"/>
            <w:gridSpan w:val="2"/>
            <w:tcBorders>
              <w:top w:val="nil"/>
              <w:left w:val="nil"/>
              <w:bottom w:val="single" w:sz="4" w:space="0" w:color="auto"/>
              <w:right w:val="single" w:sz="4" w:space="0" w:color="auto"/>
            </w:tcBorders>
            <w:shd w:val="clear" w:color="000000" w:fill="FFFFFF"/>
            <w:vAlign w:val="center"/>
          </w:tcPr>
          <w:p w14:paraId="125DCECE" w14:textId="77777777" w:rsidR="00097359" w:rsidRPr="00097359" w:rsidRDefault="00097359" w:rsidP="00097359">
            <w:pPr>
              <w:jc w:val="center"/>
              <w:rPr>
                <w:color w:val="000000"/>
                <w:sz w:val="28"/>
                <w:szCs w:val="28"/>
              </w:rPr>
            </w:pPr>
            <w:r w:rsidRPr="00097359">
              <w:rPr>
                <w:color w:val="000000"/>
                <w:sz w:val="28"/>
                <w:szCs w:val="28"/>
              </w:rPr>
              <w:t>2021 год</w:t>
            </w:r>
          </w:p>
        </w:tc>
        <w:tc>
          <w:tcPr>
            <w:tcW w:w="2343" w:type="dxa"/>
            <w:gridSpan w:val="2"/>
            <w:tcBorders>
              <w:top w:val="nil"/>
              <w:left w:val="nil"/>
              <w:bottom w:val="single" w:sz="4" w:space="0" w:color="auto"/>
              <w:right w:val="single" w:sz="4" w:space="0" w:color="auto"/>
            </w:tcBorders>
            <w:shd w:val="clear" w:color="000000" w:fill="FFFFFF"/>
            <w:vAlign w:val="center"/>
          </w:tcPr>
          <w:p w14:paraId="33D36A43" w14:textId="77777777" w:rsidR="00097359" w:rsidRPr="00097359" w:rsidRDefault="00097359" w:rsidP="00097359">
            <w:pPr>
              <w:jc w:val="center"/>
              <w:rPr>
                <w:color w:val="000000"/>
                <w:sz w:val="28"/>
                <w:szCs w:val="28"/>
              </w:rPr>
            </w:pPr>
            <w:r w:rsidRPr="00097359">
              <w:rPr>
                <w:color w:val="000000"/>
                <w:sz w:val="28"/>
                <w:szCs w:val="28"/>
              </w:rPr>
              <w:t>2022 год</w:t>
            </w:r>
          </w:p>
        </w:tc>
        <w:tc>
          <w:tcPr>
            <w:tcW w:w="1417" w:type="dxa"/>
            <w:tcBorders>
              <w:top w:val="nil"/>
              <w:left w:val="nil"/>
              <w:bottom w:val="single" w:sz="4" w:space="0" w:color="auto"/>
              <w:right w:val="single" w:sz="4" w:space="0" w:color="auto"/>
            </w:tcBorders>
            <w:shd w:val="clear" w:color="000000" w:fill="FFFFFF"/>
            <w:vAlign w:val="center"/>
          </w:tcPr>
          <w:p w14:paraId="50A0535F" w14:textId="77777777" w:rsidR="00097359" w:rsidRPr="00097359" w:rsidRDefault="00097359" w:rsidP="00097359">
            <w:pPr>
              <w:jc w:val="center"/>
              <w:rPr>
                <w:color w:val="000000"/>
                <w:sz w:val="28"/>
                <w:szCs w:val="28"/>
              </w:rPr>
            </w:pPr>
            <w:r w:rsidRPr="00097359">
              <w:rPr>
                <w:color w:val="000000"/>
                <w:sz w:val="28"/>
                <w:szCs w:val="28"/>
              </w:rPr>
              <w:t>2023 год</w:t>
            </w:r>
          </w:p>
        </w:tc>
        <w:tc>
          <w:tcPr>
            <w:tcW w:w="2268" w:type="dxa"/>
            <w:gridSpan w:val="2"/>
            <w:tcBorders>
              <w:top w:val="nil"/>
              <w:left w:val="nil"/>
              <w:bottom w:val="single" w:sz="4" w:space="0" w:color="auto"/>
              <w:right w:val="single" w:sz="4" w:space="0" w:color="auto"/>
            </w:tcBorders>
            <w:shd w:val="clear" w:color="000000" w:fill="FFFFFF"/>
            <w:vAlign w:val="center"/>
          </w:tcPr>
          <w:p w14:paraId="31AB44D8" w14:textId="77777777" w:rsidR="00097359" w:rsidRPr="00097359" w:rsidRDefault="00097359" w:rsidP="00097359">
            <w:pPr>
              <w:jc w:val="center"/>
              <w:rPr>
                <w:color w:val="000000"/>
                <w:sz w:val="28"/>
                <w:szCs w:val="28"/>
              </w:rPr>
            </w:pPr>
            <w:r w:rsidRPr="00097359">
              <w:rPr>
                <w:color w:val="000000"/>
                <w:sz w:val="28"/>
                <w:szCs w:val="28"/>
              </w:rPr>
              <w:t>2024 год</w:t>
            </w:r>
          </w:p>
        </w:tc>
        <w:tc>
          <w:tcPr>
            <w:tcW w:w="2268" w:type="dxa"/>
            <w:gridSpan w:val="2"/>
            <w:tcBorders>
              <w:top w:val="nil"/>
              <w:left w:val="nil"/>
              <w:bottom w:val="single" w:sz="4" w:space="0" w:color="auto"/>
              <w:right w:val="single" w:sz="4" w:space="0" w:color="auto"/>
            </w:tcBorders>
            <w:shd w:val="clear" w:color="000000" w:fill="FFFFFF"/>
            <w:vAlign w:val="center"/>
          </w:tcPr>
          <w:p w14:paraId="127CEA70" w14:textId="77777777" w:rsidR="00097359" w:rsidRPr="00097359" w:rsidRDefault="00097359" w:rsidP="00097359">
            <w:pPr>
              <w:jc w:val="center"/>
              <w:rPr>
                <w:color w:val="000000"/>
                <w:sz w:val="28"/>
                <w:szCs w:val="28"/>
              </w:rPr>
            </w:pPr>
            <w:r w:rsidRPr="00097359">
              <w:rPr>
                <w:color w:val="000000"/>
                <w:sz w:val="28"/>
                <w:szCs w:val="28"/>
              </w:rPr>
              <w:t>2025 год</w:t>
            </w:r>
          </w:p>
        </w:tc>
      </w:tr>
      <w:tr w:rsidR="00097359" w:rsidRPr="00097359" w14:paraId="642BA3BC" w14:textId="77777777" w:rsidTr="00A774DB">
        <w:trPr>
          <w:trHeight w:val="885"/>
        </w:trPr>
        <w:tc>
          <w:tcPr>
            <w:tcW w:w="2051" w:type="dxa"/>
            <w:vMerge/>
            <w:tcBorders>
              <w:top w:val="single" w:sz="4" w:space="0" w:color="auto"/>
              <w:left w:val="single" w:sz="4" w:space="0" w:color="auto"/>
              <w:bottom w:val="single" w:sz="4" w:space="0" w:color="auto"/>
              <w:right w:val="single" w:sz="4" w:space="0" w:color="auto"/>
            </w:tcBorders>
            <w:vAlign w:val="center"/>
            <w:hideMark/>
          </w:tcPr>
          <w:p w14:paraId="297112A3" w14:textId="77777777" w:rsidR="00097359" w:rsidRPr="00097359" w:rsidRDefault="00097359" w:rsidP="00097359">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71E4BC12" w14:textId="77777777" w:rsidR="00097359" w:rsidRPr="00097359" w:rsidRDefault="00097359" w:rsidP="00097359">
            <w:pPr>
              <w:jc w:val="center"/>
              <w:rPr>
                <w:color w:val="000000"/>
              </w:rPr>
            </w:pPr>
            <w:r w:rsidRPr="00097359">
              <w:rPr>
                <w:color w:val="000000"/>
              </w:rPr>
              <w:t xml:space="preserve">с 01.07. </w:t>
            </w:r>
          </w:p>
          <w:p w14:paraId="6F0FFBF7" w14:textId="77777777" w:rsidR="00097359" w:rsidRPr="00097359" w:rsidRDefault="00097359" w:rsidP="00097359">
            <w:pPr>
              <w:jc w:val="center"/>
              <w:rPr>
                <w:color w:val="000000"/>
              </w:rPr>
            </w:pPr>
            <w:r w:rsidRPr="00097359">
              <w:rPr>
                <w:color w:val="000000"/>
              </w:rPr>
              <w:t>по31.12.</w:t>
            </w:r>
          </w:p>
        </w:tc>
        <w:tc>
          <w:tcPr>
            <w:tcW w:w="1134" w:type="dxa"/>
            <w:tcBorders>
              <w:top w:val="nil"/>
              <w:left w:val="nil"/>
              <w:bottom w:val="single" w:sz="4" w:space="0" w:color="auto"/>
              <w:right w:val="single" w:sz="4" w:space="0" w:color="auto"/>
            </w:tcBorders>
            <w:shd w:val="clear" w:color="000000" w:fill="FFFFFF"/>
            <w:vAlign w:val="center"/>
          </w:tcPr>
          <w:p w14:paraId="534235A1" w14:textId="77777777" w:rsidR="00097359" w:rsidRPr="00097359" w:rsidRDefault="00097359" w:rsidP="00097359">
            <w:pPr>
              <w:jc w:val="center"/>
              <w:rPr>
                <w:color w:val="000000"/>
              </w:rPr>
            </w:pPr>
            <w:r w:rsidRPr="00097359">
              <w:rPr>
                <w:color w:val="000000"/>
              </w:rPr>
              <w:t xml:space="preserve">с 01.01. </w:t>
            </w:r>
          </w:p>
          <w:p w14:paraId="2E1047EB" w14:textId="77777777" w:rsidR="00097359" w:rsidRPr="00097359" w:rsidRDefault="00097359" w:rsidP="00097359">
            <w:pPr>
              <w:jc w:val="center"/>
              <w:rPr>
                <w:color w:val="000000"/>
              </w:rPr>
            </w:pPr>
            <w:r w:rsidRPr="00097359">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41A3C176" w14:textId="77777777" w:rsidR="00097359" w:rsidRPr="00097359" w:rsidRDefault="00097359" w:rsidP="00097359">
            <w:pPr>
              <w:jc w:val="center"/>
              <w:rPr>
                <w:color w:val="000000"/>
              </w:rPr>
            </w:pPr>
            <w:r w:rsidRPr="00097359">
              <w:rPr>
                <w:color w:val="000000"/>
              </w:rPr>
              <w:t>с 01.07. по 31.12.</w:t>
            </w:r>
          </w:p>
        </w:tc>
        <w:tc>
          <w:tcPr>
            <w:tcW w:w="1209" w:type="dxa"/>
            <w:tcBorders>
              <w:top w:val="nil"/>
              <w:left w:val="nil"/>
              <w:bottom w:val="single" w:sz="4" w:space="0" w:color="auto"/>
              <w:right w:val="single" w:sz="4" w:space="0" w:color="auto"/>
            </w:tcBorders>
            <w:shd w:val="clear" w:color="000000" w:fill="FFFFFF"/>
            <w:vAlign w:val="center"/>
          </w:tcPr>
          <w:p w14:paraId="4241A375" w14:textId="77777777" w:rsidR="00097359" w:rsidRPr="00097359" w:rsidRDefault="00097359" w:rsidP="00097359">
            <w:pPr>
              <w:jc w:val="center"/>
              <w:rPr>
                <w:color w:val="000000"/>
              </w:rPr>
            </w:pPr>
            <w:r w:rsidRPr="00097359">
              <w:rPr>
                <w:color w:val="000000"/>
              </w:rPr>
              <w:t xml:space="preserve">с 01.01. </w:t>
            </w:r>
          </w:p>
          <w:p w14:paraId="6B28A64E" w14:textId="77777777" w:rsidR="00097359" w:rsidRPr="00097359" w:rsidRDefault="00097359" w:rsidP="00097359">
            <w:pPr>
              <w:jc w:val="center"/>
              <w:rPr>
                <w:color w:val="000000"/>
              </w:rPr>
            </w:pPr>
            <w:r w:rsidRPr="00097359">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1180E045" w14:textId="77777777" w:rsidR="00097359" w:rsidRPr="00097359" w:rsidRDefault="00097359" w:rsidP="00097359">
            <w:pPr>
              <w:jc w:val="center"/>
              <w:rPr>
                <w:color w:val="000000"/>
              </w:rPr>
            </w:pPr>
            <w:r w:rsidRPr="00097359">
              <w:rPr>
                <w:color w:val="000000"/>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18287A21" w14:textId="77777777" w:rsidR="00097359" w:rsidRPr="00097359" w:rsidRDefault="00097359" w:rsidP="00097359">
            <w:pPr>
              <w:jc w:val="center"/>
              <w:rPr>
                <w:color w:val="000000"/>
              </w:rPr>
            </w:pPr>
            <w:r w:rsidRPr="00097359">
              <w:rPr>
                <w:color w:val="000000"/>
              </w:rPr>
              <w:t xml:space="preserve">с 01.01. </w:t>
            </w:r>
          </w:p>
          <w:p w14:paraId="63E20D44" w14:textId="77777777" w:rsidR="00097359" w:rsidRPr="00097359" w:rsidRDefault="00097359" w:rsidP="00097359">
            <w:pPr>
              <w:jc w:val="center"/>
              <w:rPr>
                <w:color w:val="000000"/>
              </w:rPr>
            </w:pPr>
            <w:r w:rsidRPr="00097359">
              <w:rPr>
                <w:color w:val="000000"/>
              </w:rPr>
              <w:t>по 31.12.</w:t>
            </w:r>
          </w:p>
        </w:tc>
        <w:tc>
          <w:tcPr>
            <w:tcW w:w="1134" w:type="dxa"/>
            <w:tcBorders>
              <w:top w:val="nil"/>
              <w:left w:val="nil"/>
              <w:bottom w:val="single" w:sz="4" w:space="0" w:color="auto"/>
              <w:right w:val="single" w:sz="4" w:space="0" w:color="auto"/>
            </w:tcBorders>
            <w:shd w:val="clear" w:color="000000" w:fill="FFFFFF"/>
            <w:vAlign w:val="center"/>
          </w:tcPr>
          <w:p w14:paraId="7223DC44" w14:textId="77777777" w:rsidR="00097359" w:rsidRPr="00097359" w:rsidRDefault="00097359" w:rsidP="00097359">
            <w:pPr>
              <w:jc w:val="center"/>
              <w:rPr>
                <w:color w:val="000000"/>
              </w:rPr>
            </w:pPr>
            <w:r w:rsidRPr="00097359">
              <w:rPr>
                <w:color w:val="000000"/>
              </w:rPr>
              <w:t xml:space="preserve">с 01.01. </w:t>
            </w:r>
          </w:p>
          <w:p w14:paraId="64C6127D" w14:textId="77777777" w:rsidR="00097359" w:rsidRPr="00097359" w:rsidRDefault="00097359" w:rsidP="00097359">
            <w:pPr>
              <w:jc w:val="center"/>
              <w:rPr>
                <w:color w:val="000000"/>
              </w:rPr>
            </w:pPr>
            <w:r w:rsidRPr="00097359">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1DC033EF" w14:textId="77777777" w:rsidR="00097359" w:rsidRPr="00097359" w:rsidRDefault="00097359" w:rsidP="00097359">
            <w:pPr>
              <w:jc w:val="center"/>
              <w:rPr>
                <w:color w:val="000000"/>
              </w:rPr>
            </w:pPr>
            <w:r w:rsidRPr="00097359">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7195083A" w14:textId="77777777" w:rsidR="00097359" w:rsidRPr="00097359" w:rsidRDefault="00097359" w:rsidP="00097359">
            <w:pPr>
              <w:jc w:val="center"/>
              <w:rPr>
                <w:color w:val="000000"/>
              </w:rPr>
            </w:pPr>
            <w:r w:rsidRPr="00097359">
              <w:rPr>
                <w:color w:val="000000"/>
              </w:rPr>
              <w:t xml:space="preserve">с 01.01. </w:t>
            </w:r>
          </w:p>
          <w:p w14:paraId="7D697FF2" w14:textId="77777777" w:rsidR="00097359" w:rsidRPr="00097359" w:rsidRDefault="00097359" w:rsidP="00097359">
            <w:pPr>
              <w:jc w:val="center"/>
              <w:rPr>
                <w:color w:val="000000"/>
              </w:rPr>
            </w:pPr>
            <w:r w:rsidRPr="00097359">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535E4FE3" w14:textId="77777777" w:rsidR="00097359" w:rsidRPr="00097359" w:rsidRDefault="00097359" w:rsidP="00097359">
            <w:pPr>
              <w:jc w:val="center"/>
              <w:rPr>
                <w:color w:val="000000"/>
              </w:rPr>
            </w:pPr>
            <w:r w:rsidRPr="00097359">
              <w:rPr>
                <w:color w:val="000000"/>
              </w:rPr>
              <w:t>с 01.07. по 31.12.</w:t>
            </w:r>
          </w:p>
        </w:tc>
      </w:tr>
      <w:tr w:rsidR="00097359" w:rsidRPr="00097359" w14:paraId="39DFC659" w14:textId="77777777" w:rsidTr="00A774DB">
        <w:trPr>
          <w:trHeight w:val="492"/>
        </w:trPr>
        <w:tc>
          <w:tcPr>
            <w:tcW w:w="2051" w:type="dxa"/>
            <w:tcBorders>
              <w:top w:val="nil"/>
              <w:left w:val="single" w:sz="4" w:space="0" w:color="auto"/>
              <w:bottom w:val="single" w:sz="4" w:space="0" w:color="auto"/>
              <w:right w:val="single" w:sz="4" w:space="0" w:color="auto"/>
            </w:tcBorders>
            <w:shd w:val="clear" w:color="000000" w:fill="FFFFFF"/>
            <w:vAlign w:val="center"/>
          </w:tcPr>
          <w:p w14:paraId="79354F31" w14:textId="77777777" w:rsidR="00097359" w:rsidRPr="00097359" w:rsidRDefault="00097359" w:rsidP="00097359">
            <w:pPr>
              <w:rPr>
                <w:color w:val="000000"/>
                <w:sz w:val="28"/>
                <w:szCs w:val="28"/>
              </w:rPr>
            </w:pPr>
            <w:r w:rsidRPr="00097359">
              <w:rPr>
                <w:sz w:val="28"/>
                <w:szCs w:val="28"/>
              </w:rPr>
              <w:t>Захоронение твердых коммунальных отходов</w:t>
            </w:r>
          </w:p>
        </w:tc>
        <w:tc>
          <w:tcPr>
            <w:tcW w:w="1276" w:type="dxa"/>
            <w:tcBorders>
              <w:top w:val="nil"/>
              <w:left w:val="nil"/>
              <w:bottom w:val="single" w:sz="4" w:space="0" w:color="auto"/>
              <w:right w:val="single" w:sz="4" w:space="0" w:color="auto"/>
            </w:tcBorders>
            <w:shd w:val="clear" w:color="000000" w:fill="FFFFFF"/>
            <w:vAlign w:val="center"/>
          </w:tcPr>
          <w:p w14:paraId="0D2BFA39" w14:textId="77777777" w:rsidR="00097359" w:rsidRPr="00097359" w:rsidRDefault="00097359" w:rsidP="00097359">
            <w:pPr>
              <w:jc w:val="center"/>
              <w:rPr>
                <w:sz w:val="28"/>
                <w:szCs w:val="28"/>
              </w:rPr>
            </w:pPr>
            <w:r w:rsidRPr="00097359">
              <w:rPr>
                <w:sz w:val="28"/>
                <w:szCs w:val="28"/>
              </w:rPr>
              <w:t>146,41</w:t>
            </w:r>
          </w:p>
        </w:tc>
        <w:tc>
          <w:tcPr>
            <w:tcW w:w="1134" w:type="dxa"/>
            <w:tcBorders>
              <w:top w:val="nil"/>
              <w:left w:val="nil"/>
              <w:bottom w:val="single" w:sz="4" w:space="0" w:color="auto"/>
              <w:right w:val="single" w:sz="4" w:space="0" w:color="auto"/>
            </w:tcBorders>
            <w:shd w:val="clear" w:color="000000" w:fill="FFFFFF"/>
            <w:vAlign w:val="center"/>
          </w:tcPr>
          <w:p w14:paraId="6B2B1414" w14:textId="77777777" w:rsidR="00097359" w:rsidRPr="00097359" w:rsidRDefault="00097359" w:rsidP="00097359">
            <w:pPr>
              <w:jc w:val="center"/>
              <w:rPr>
                <w:sz w:val="28"/>
                <w:szCs w:val="28"/>
              </w:rPr>
            </w:pPr>
            <w:r w:rsidRPr="00097359">
              <w:rPr>
                <w:sz w:val="28"/>
                <w:szCs w:val="28"/>
              </w:rPr>
              <w:t>135,09</w:t>
            </w:r>
          </w:p>
        </w:tc>
        <w:tc>
          <w:tcPr>
            <w:tcW w:w="1134" w:type="dxa"/>
            <w:tcBorders>
              <w:top w:val="nil"/>
              <w:left w:val="nil"/>
              <w:bottom w:val="single" w:sz="4" w:space="0" w:color="auto"/>
              <w:right w:val="single" w:sz="4" w:space="0" w:color="auto"/>
            </w:tcBorders>
            <w:shd w:val="clear" w:color="000000" w:fill="FFFFFF"/>
            <w:vAlign w:val="center"/>
          </w:tcPr>
          <w:p w14:paraId="6EAE2605" w14:textId="77777777" w:rsidR="00097359" w:rsidRPr="00097359" w:rsidRDefault="00097359" w:rsidP="00097359">
            <w:pPr>
              <w:jc w:val="center"/>
              <w:rPr>
                <w:sz w:val="28"/>
                <w:szCs w:val="28"/>
              </w:rPr>
            </w:pPr>
            <w:r w:rsidRPr="00097359">
              <w:rPr>
                <w:sz w:val="28"/>
                <w:szCs w:val="28"/>
              </w:rPr>
              <w:t>135,09</w:t>
            </w:r>
          </w:p>
        </w:tc>
        <w:tc>
          <w:tcPr>
            <w:tcW w:w="1209" w:type="dxa"/>
            <w:tcBorders>
              <w:top w:val="nil"/>
              <w:left w:val="nil"/>
              <w:bottom w:val="single" w:sz="4" w:space="0" w:color="auto"/>
              <w:right w:val="single" w:sz="4" w:space="0" w:color="auto"/>
            </w:tcBorders>
            <w:shd w:val="clear" w:color="000000" w:fill="FFFFFF"/>
            <w:vAlign w:val="center"/>
          </w:tcPr>
          <w:p w14:paraId="29F5773E" w14:textId="77777777" w:rsidR="00097359" w:rsidRPr="00097359" w:rsidRDefault="00097359" w:rsidP="00097359">
            <w:pPr>
              <w:jc w:val="center"/>
              <w:rPr>
                <w:sz w:val="28"/>
                <w:szCs w:val="28"/>
              </w:rPr>
            </w:pPr>
            <w:r w:rsidRPr="00097359">
              <w:rPr>
                <w:sz w:val="28"/>
                <w:szCs w:val="28"/>
              </w:rPr>
              <w:t>118,44</w:t>
            </w:r>
          </w:p>
        </w:tc>
        <w:tc>
          <w:tcPr>
            <w:tcW w:w="1134" w:type="dxa"/>
            <w:tcBorders>
              <w:top w:val="nil"/>
              <w:left w:val="nil"/>
              <w:bottom w:val="single" w:sz="4" w:space="0" w:color="auto"/>
              <w:right w:val="single" w:sz="4" w:space="0" w:color="auto"/>
            </w:tcBorders>
            <w:shd w:val="clear" w:color="000000" w:fill="FFFFFF"/>
            <w:vAlign w:val="center"/>
          </w:tcPr>
          <w:p w14:paraId="48EC4EE1" w14:textId="77777777" w:rsidR="00097359" w:rsidRPr="00097359" w:rsidRDefault="00097359" w:rsidP="00097359">
            <w:pPr>
              <w:jc w:val="center"/>
              <w:rPr>
                <w:sz w:val="28"/>
                <w:szCs w:val="28"/>
              </w:rPr>
            </w:pPr>
            <w:r w:rsidRPr="00097359">
              <w:rPr>
                <w:sz w:val="28"/>
                <w:szCs w:val="28"/>
              </w:rPr>
              <w:t>118,44</w:t>
            </w:r>
          </w:p>
        </w:tc>
        <w:tc>
          <w:tcPr>
            <w:tcW w:w="1417" w:type="dxa"/>
            <w:tcBorders>
              <w:top w:val="nil"/>
              <w:left w:val="nil"/>
              <w:bottom w:val="single" w:sz="4" w:space="0" w:color="auto"/>
              <w:right w:val="single" w:sz="4" w:space="0" w:color="auto"/>
            </w:tcBorders>
            <w:shd w:val="clear" w:color="000000" w:fill="FFFFFF"/>
            <w:vAlign w:val="center"/>
          </w:tcPr>
          <w:p w14:paraId="2C9AE0E9" w14:textId="77777777" w:rsidR="00097359" w:rsidRPr="00097359" w:rsidRDefault="00097359" w:rsidP="00097359">
            <w:pPr>
              <w:jc w:val="center"/>
              <w:rPr>
                <w:sz w:val="28"/>
                <w:szCs w:val="28"/>
              </w:rPr>
            </w:pPr>
            <w:r w:rsidRPr="00097359">
              <w:rPr>
                <w:sz w:val="28"/>
                <w:szCs w:val="28"/>
              </w:rPr>
              <w:t>158,69</w:t>
            </w:r>
          </w:p>
        </w:tc>
        <w:tc>
          <w:tcPr>
            <w:tcW w:w="1134" w:type="dxa"/>
            <w:tcBorders>
              <w:top w:val="nil"/>
              <w:left w:val="nil"/>
              <w:bottom w:val="single" w:sz="4" w:space="0" w:color="auto"/>
              <w:right w:val="single" w:sz="4" w:space="0" w:color="auto"/>
            </w:tcBorders>
            <w:shd w:val="clear" w:color="000000" w:fill="FFFFFF"/>
            <w:vAlign w:val="center"/>
          </w:tcPr>
          <w:p w14:paraId="4CB315F2" w14:textId="77777777" w:rsidR="00097359" w:rsidRPr="00097359" w:rsidRDefault="00097359" w:rsidP="00097359">
            <w:pPr>
              <w:jc w:val="center"/>
              <w:rPr>
                <w:sz w:val="28"/>
                <w:szCs w:val="28"/>
              </w:rPr>
            </w:pPr>
            <w:r w:rsidRPr="00097359">
              <w:rPr>
                <w:sz w:val="28"/>
                <w:szCs w:val="28"/>
              </w:rPr>
              <w:t>158,69</w:t>
            </w:r>
          </w:p>
        </w:tc>
        <w:tc>
          <w:tcPr>
            <w:tcW w:w="1134" w:type="dxa"/>
            <w:tcBorders>
              <w:top w:val="nil"/>
              <w:left w:val="nil"/>
              <w:bottom w:val="single" w:sz="4" w:space="0" w:color="auto"/>
              <w:right w:val="single" w:sz="4" w:space="0" w:color="auto"/>
            </w:tcBorders>
            <w:shd w:val="clear" w:color="000000" w:fill="FFFFFF"/>
            <w:vAlign w:val="center"/>
          </w:tcPr>
          <w:p w14:paraId="0D5DD3D0" w14:textId="77777777" w:rsidR="00097359" w:rsidRPr="00097359" w:rsidRDefault="00097359" w:rsidP="00097359">
            <w:pPr>
              <w:rPr>
                <w:sz w:val="28"/>
                <w:szCs w:val="28"/>
              </w:rPr>
            </w:pPr>
            <w:r w:rsidRPr="00097359">
              <w:rPr>
                <w:sz w:val="28"/>
                <w:szCs w:val="28"/>
              </w:rPr>
              <w:t>174,19</w:t>
            </w:r>
          </w:p>
        </w:tc>
        <w:tc>
          <w:tcPr>
            <w:tcW w:w="1134" w:type="dxa"/>
            <w:tcBorders>
              <w:top w:val="nil"/>
              <w:left w:val="nil"/>
              <w:bottom w:val="single" w:sz="4" w:space="0" w:color="auto"/>
              <w:right w:val="single" w:sz="4" w:space="0" w:color="auto"/>
            </w:tcBorders>
            <w:shd w:val="clear" w:color="000000" w:fill="FFFFFF"/>
            <w:vAlign w:val="center"/>
          </w:tcPr>
          <w:p w14:paraId="63937F71" w14:textId="77777777" w:rsidR="00097359" w:rsidRPr="00097359" w:rsidRDefault="00097359" w:rsidP="00097359">
            <w:pPr>
              <w:jc w:val="center"/>
              <w:rPr>
                <w:sz w:val="28"/>
                <w:szCs w:val="28"/>
              </w:rPr>
            </w:pPr>
            <w:r w:rsidRPr="00097359">
              <w:rPr>
                <w:sz w:val="28"/>
                <w:szCs w:val="28"/>
              </w:rPr>
              <w:t>137,70</w:t>
            </w:r>
          </w:p>
        </w:tc>
        <w:tc>
          <w:tcPr>
            <w:tcW w:w="1134" w:type="dxa"/>
            <w:tcBorders>
              <w:top w:val="nil"/>
              <w:left w:val="nil"/>
              <w:bottom w:val="single" w:sz="4" w:space="0" w:color="auto"/>
              <w:right w:val="single" w:sz="4" w:space="0" w:color="auto"/>
            </w:tcBorders>
            <w:shd w:val="clear" w:color="000000" w:fill="FFFFFF"/>
            <w:vAlign w:val="center"/>
          </w:tcPr>
          <w:p w14:paraId="2C8D0AB0" w14:textId="77777777" w:rsidR="00097359" w:rsidRPr="00097359" w:rsidRDefault="00097359" w:rsidP="00097359">
            <w:pPr>
              <w:jc w:val="center"/>
              <w:rPr>
                <w:sz w:val="28"/>
                <w:szCs w:val="28"/>
              </w:rPr>
            </w:pPr>
            <w:r w:rsidRPr="00097359">
              <w:rPr>
                <w:sz w:val="28"/>
                <w:szCs w:val="28"/>
              </w:rPr>
              <w:t>141,92</w:t>
            </w:r>
          </w:p>
        </w:tc>
      </w:tr>
    </w:tbl>
    <w:p w14:paraId="58C917F3" w14:textId="77777777" w:rsidR="00097359" w:rsidRPr="00097359" w:rsidRDefault="00097359" w:rsidP="00097359">
      <w:pPr>
        <w:ind w:right="819" w:firstLine="709"/>
        <w:jc w:val="right"/>
        <w:rPr>
          <w:sz w:val="28"/>
          <w:szCs w:val="28"/>
          <w:lang w:eastAsia="en-US"/>
        </w:rPr>
      </w:pPr>
      <w:r w:rsidRPr="00097359">
        <w:rPr>
          <w:sz w:val="28"/>
          <w:szCs w:val="28"/>
          <w:lang w:eastAsia="en-US"/>
        </w:rPr>
        <w:t>».</w:t>
      </w:r>
    </w:p>
    <w:p w14:paraId="67BC7F48" w14:textId="77777777" w:rsidR="00097359" w:rsidRDefault="00097359" w:rsidP="00097359">
      <w:pPr>
        <w:tabs>
          <w:tab w:val="left" w:pos="5580"/>
          <w:tab w:val="left" w:pos="9498"/>
        </w:tabs>
        <w:ind w:right="-569"/>
      </w:pPr>
    </w:p>
    <w:p w14:paraId="55A674D0" w14:textId="77777777" w:rsidR="00097359" w:rsidRDefault="00097359" w:rsidP="00097359">
      <w:pPr>
        <w:tabs>
          <w:tab w:val="left" w:pos="5580"/>
          <w:tab w:val="left" w:pos="9498"/>
        </w:tabs>
        <w:ind w:left="-4836" w:right="-569" w:firstLine="10365"/>
      </w:pPr>
    </w:p>
    <w:p w14:paraId="6ED6437F" w14:textId="77777777" w:rsidR="00097359" w:rsidRDefault="00097359" w:rsidP="003D74A4">
      <w:pPr>
        <w:spacing w:line="264" w:lineRule="auto"/>
        <w:ind w:right="-1" w:firstLine="284"/>
        <w:rPr>
          <w:b/>
          <w:sz w:val="28"/>
          <w:szCs w:val="28"/>
        </w:rPr>
        <w:sectPr w:rsidR="00097359" w:rsidSect="00A00180">
          <w:pgSz w:w="15840" w:h="12240" w:orient="landscape"/>
          <w:pgMar w:top="567" w:right="992" w:bottom="851" w:left="1134" w:header="708" w:footer="708" w:gutter="0"/>
          <w:cols w:space="708"/>
          <w:docGrid w:linePitch="360"/>
        </w:sectPr>
      </w:pPr>
    </w:p>
    <w:p w14:paraId="5465EA2C" w14:textId="4F95C51D" w:rsidR="00A00180" w:rsidRPr="00AE0629" w:rsidRDefault="00A00180" w:rsidP="00A00180">
      <w:pPr>
        <w:tabs>
          <w:tab w:val="left" w:pos="5580"/>
          <w:tab w:val="left" w:pos="9498"/>
        </w:tabs>
        <w:ind w:left="-4836" w:right="-569" w:firstLine="14901"/>
      </w:pPr>
      <w:r w:rsidRPr="00AE0629">
        <w:lastRenderedPageBreak/>
        <w:t xml:space="preserve">Приложение № </w:t>
      </w:r>
      <w:r>
        <w:t>8</w:t>
      </w:r>
      <w:r w:rsidRPr="00AE0629">
        <w:t xml:space="preserve"> к протоколу № 6</w:t>
      </w:r>
      <w:r>
        <w:t>5</w:t>
      </w:r>
    </w:p>
    <w:p w14:paraId="64D572FF" w14:textId="77777777" w:rsidR="00A00180" w:rsidRPr="00AE0629" w:rsidRDefault="00A00180" w:rsidP="00A00180">
      <w:pPr>
        <w:tabs>
          <w:tab w:val="left" w:pos="5580"/>
          <w:tab w:val="left" w:pos="9498"/>
        </w:tabs>
        <w:ind w:left="-4836" w:right="-569" w:firstLine="14901"/>
      </w:pPr>
      <w:r w:rsidRPr="00AE0629">
        <w:t>заседания правления Региональной</w:t>
      </w:r>
    </w:p>
    <w:p w14:paraId="6BA998BF" w14:textId="77777777" w:rsidR="00A00180" w:rsidRPr="00AE0629" w:rsidRDefault="00A00180" w:rsidP="00A00180">
      <w:pPr>
        <w:tabs>
          <w:tab w:val="left" w:pos="5580"/>
          <w:tab w:val="left" w:pos="9498"/>
        </w:tabs>
        <w:ind w:left="-4836" w:right="-569" w:firstLine="14901"/>
      </w:pPr>
      <w:r w:rsidRPr="00AE0629">
        <w:t>энергетической комиссии</w:t>
      </w:r>
    </w:p>
    <w:p w14:paraId="6455B7BE" w14:textId="77777777" w:rsidR="00A00180" w:rsidRDefault="00A00180" w:rsidP="00A00180">
      <w:pPr>
        <w:tabs>
          <w:tab w:val="left" w:pos="5580"/>
          <w:tab w:val="left" w:pos="9498"/>
        </w:tabs>
        <w:ind w:left="-4836" w:right="-569" w:firstLine="14901"/>
      </w:pPr>
      <w:r w:rsidRPr="00AE0629">
        <w:t xml:space="preserve">Кузбасса от </w:t>
      </w:r>
      <w:r>
        <w:t>31</w:t>
      </w:r>
      <w:r w:rsidRPr="00AE0629">
        <w:t>.10.2023</w:t>
      </w:r>
    </w:p>
    <w:p w14:paraId="3E939BD3" w14:textId="77777777" w:rsidR="00A00180" w:rsidRDefault="00A00180" w:rsidP="00A00180">
      <w:pPr>
        <w:tabs>
          <w:tab w:val="left" w:pos="5580"/>
          <w:tab w:val="left" w:pos="9498"/>
        </w:tabs>
        <w:ind w:left="-4836" w:right="-569" w:firstLine="14901"/>
      </w:pPr>
    </w:p>
    <w:tbl>
      <w:tblPr>
        <w:tblW w:w="5541" w:type="pct"/>
        <w:jc w:val="center"/>
        <w:tblLook w:val="04A0" w:firstRow="1" w:lastRow="0" w:firstColumn="1" w:lastColumn="0" w:noHBand="0" w:noVBand="1"/>
      </w:tblPr>
      <w:tblGrid>
        <w:gridCol w:w="406"/>
        <w:gridCol w:w="585"/>
        <w:gridCol w:w="2039"/>
        <w:gridCol w:w="962"/>
        <w:gridCol w:w="1324"/>
        <w:gridCol w:w="1173"/>
        <w:gridCol w:w="1324"/>
        <w:gridCol w:w="1321"/>
        <w:gridCol w:w="1324"/>
        <w:gridCol w:w="1056"/>
        <w:gridCol w:w="1017"/>
        <w:gridCol w:w="2667"/>
      </w:tblGrid>
      <w:tr w:rsidR="00A00180" w:rsidRPr="00A00180" w14:paraId="34038076"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135C01DB" w14:textId="77777777" w:rsidR="00A00180" w:rsidRPr="00A00180" w:rsidRDefault="00A00180" w:rsidP="00A00180">
            <w:pPr>
              <w:rPr>
                <w:sz w:val="13"/>
                <w:szCs w:val="13"/>
              </w:rPr>
            </w:pPr>
          </w:p>
        </w:tc>
        <w:tc>
          <w:tcPr>
            <w:tcW w:w="585" w:type="dxa"/>
            <w:tcBorders>
              <w:top w:val="nil"/>
              <w:left w:val="nil"/>
              <w:bottom w:val="nil"/>
              <w:right w:val="nil"/>
            </w:tcBorders>
            <w:shd w:val="clear" w:color="auto" w:fill="auto"/>
            <w:noWrap/>
            <w:vAlign w:val="center"/>
            <w:hideMark/>
          </w:tcPr>
          <w:p w14:paraId="4BBFF2D1" w14:textId="77777777" w:rsidR="00A00180" w:rsidRPr="00A00180" w:rsidRDefault="00A00180" w:rsidP="00A00180">
            <w:pPr>
              <w:rPr>
                <w:sz w:val="13"/>
                <w:szCs w:val="13"/>
              </w:rPr>
            </w:pPr>
          </w:p>
        </w:tc>
        <w:tc>
          <w:tcPr>
            <w:tcW w:w="2039" w:type="dxa"/>
            <w:tcBorders>
              <w:top w:val="nil"/>
              <w:left w:val="nil"/>
              <w:bottom w:val="nil"/>
              <w:right w:val="nil"/>
            </w:tcBorders>
            <w:shd w:val="clear" w:color="auto" w:fill="auto"/>
            <w:noWrap/>
            <w:vAlign w:val="center"/>
            <w:hideMark/>
          </w:tcPr>
          <w:p w14:paraId="1DD327FA" w14:textId="77777777" w:rsidR="00A00180" w:rsidRPr="00A00180" w:rsidRDefault="00A00180" w:rsidP="00A00180">
            <w:pPr>
              <w:rPr>
                <w:sz w:val="13"/>
                <w:szCs w:val="13"/>
              </w:rPr>
            </w:pPr>
          </w:p>
        </w:tc>
        <w:tc>
          <w:tcPr>
            <w:tcW w:w="962" w:type="dxa"/>
            <w:tcBorders>
              <w:top w:val="nil"/>
              <w:left w:val="nil"/>
              <w:bottom w:val="nil"/>
              <w:right w:val="nil"/>
            </w:tcBorders>
            <w:shd w:val="clear" w:color="auto" w:fill="auto"/>
            <w:noWrap/>
            <w:vAlign w:val="center"/>
            <w:hideMark/>
          </w:tcPr>
          <w:p w14:paraId="48B15273" w14:textId="77777777" w:rsidR="00A00180" w:rsidRPr="00A00180" w:rsidRDefault="00A00180" w:rsidP="00A00180">
            <w:pPr>
              <w:rPr>
                <w:sz w:val="13"/>
                <w:szCs w:val="13"/>
              </w:rPr>
            </w:pPr>
          </w:p>
        </w:tc>
        <w:tc>
          <w:tcPr>
            <w:tcW w:w="1324" w:type="dxa"/>
            <w:tcBorders>
              <w:top w:val="nil"/>
              <w:left w:val="nil"/>
              <w:bottom w:val="nil"/>
              <w:right w:val="nil"/>
            </w:tcBorders>
            <w:shd w:val="clear" w:color="auto" w:fill="auto"/>
            <w:noWrap/>
            <w:vAlign w:val="center"/>
            <w:hideMark/>
          </w:tcPr>
          <w:p w14:paraId="55B4DB32" w14:textId="77777777" w:rsidR="00A00180" w:rsidRPr="00A00180" w:rsidRDefault="00A00180" w:rsidP="00A00180">
            <w:pPr>
              <w:rPr>
                <w:sz w:val="13"/>
                <w:szCs w:val="13"/>
              </w:rPr>
            </w:pPr>
          </w:p>
        </w:tc>
        <w:tc>
          <w:tcPr>
            <w:tcW w:w="1172" w:type="dxa"/>
            <w:tcBorders>
              <w:top w:val="nil"/>
              <w:left w:val="nil"/>
              <w:bottom w:val="nil"/>
              <w:right w:val="nil"/>
            </w:tcBorders>
            <w:shd w:val="clear" w:color="auto" w:fill="auto"/>
            <w:noWrap/>
            <w:vAlign w:val="center"/>
            <w:hideMark/>
          </w:tcPr>
          <w:p w14:paraId="1649E9B4" w14:textId="77777777" w:rsidR="00A00180" w:rsidRPr="00A00180" w:rsidRDefault="00A00180" w:rsidP="00A00180">
            <w:pPr>
              <w:rPr>
                <w:sz w:val="13"/>
                <w:szCs w:val="13"/>
              </w:rPr>
            </w:pPr>
          </w:p>
        </w:tc>
        <w:tc>
          <w:tcPr>
            <w:tcW w:w="1324" w:type="dxa"/>
            <w:tcBorders>
              <w:top w:val="nil"/>
              <w:left w:val="nil"/>
              <w:bottom w:val="nil"/>
              <w:right w:val="nil"/>
            </w:tcBorders>
            <w:shd w:val="clear" w:color="auto" w:fill="auto"/>
            <w:noWrap/>
            <w:vAlign w:val="center"/>
            <w:hideMark/>
          </w:tcPr>
          <w:p w14:paraId="2C975E62" w14:textId="77777777" w:rsidR="00A00180" w:rsidRPr="00A00180" w:rsidRDefault="00A00180" w:rsidP="00A00180">
            <w:pPr>
              <w:rPr>
                <w:rFonts w:ascii="Calibri" w:hAnsi="Calibri" w:cs="Calibri"/>
                <w:color w:val="FFFFFF"/>
                <w:sz w:val="13"/>
                <w:szCs w:val="13"/>
              </w:rPr>
            </w:pPr>
            <w:r w:rsidRPr="00A00180">
              <w:rPr>
                <w:rFonts w:ascii="Calibri" w:hAnsi="Calibri" w:cs="Calibri"/>
                <w:color w:val="FFFFFF"/>
                <w:sz w:val="13"/>
                <w:szCs w:val="13"/>
              </w:rPr>
              <w:t>1,854265403</w:t>
            </w:r>
          </w:p>
        </w:tc>
        <w:tc>
          <w:tcPr>
            <w:tcW w:w="1321" w:type="dxa"/>
            <w:tcBorders>
              <w:top w:val="nil"/>
              <w:left w:val="nil"/>
              <w:bottom w:val="nil"/>
              <w:right w:val="nil"/>
            </w:tcBorders>
            <w:shd w:val="clear" w:color="auto" w:fill="auto"/>
            <w:noWrap/>
            <w:vAlign w:val="center"/>
            <w:hideMark/>
          </w:tcPr>
          <w:p w14:paraId="460C8DB9" w14:textId="77777777" w:rsidR="00A00180" w:rsidRPr="00A00180" w:rsidRDefault="00A00180" w:rsidP="00A00180">
            <w:pPr>
              <w:rPr>
                <w:rFonts w:ascii="Calibri" w:hAnsi="Calibri" w:cs="Calibri"/>
                <w:sz w:val="13"/>
                <w:szCs w:val="13"/>
              </w:rPr>
            </w:pPr>
            <w:r w:rsidRPr="00A00180">
              <w:rPr>
                <w:rFonts w:ascii="Calibri" w:hAnsi="Calibri" w:cs="Calibri"/>
                <w:sz w:val="13"/>
                <w:szCs w:val="13"/>
              </w:rPr>
              <w:t>Приложение 3.3</w:t>
            </w:r>
          </w:p>
        </w:tc>
        <w:tc>
          <w:tcPr>
            <w:tcW w:w="1324" w:type="dxa"/>
            <w:tcBorders>
              <w:top w:val="nil"/>
              <w:left w:val="nil"/>
              <w:bottom w:val="nil"/>
              <w:right w:val="nil"/>
            </w:tcBorders>
            <w:shd w:val="clear" w:color="auto" w:fill="auto"/>
            <w:noWrap/>
            <w:vAlign w:val="center"/>
            <w:hideMark/>
          </w:tcPr>
          <w:p w14:paraId="6AA5CDEB" w14:textId="77777777" w:rsidR="00A00180" w:rsidRPr="00A00180" w:rsidRDefault="00A00180" w:rsidP="00A00180">
            <w:pPr>
              <w:rPr>
                <w:rFonts w:ascii="Calibri" w:hAnsi="Calibri" w:cs="Calibri"/>
                <w:sz w:val="13"/>
                <w:szCs w:val="13"/>
              </w:rPr>
            </w:pPr>
            <w:r w:rsidRPr="00A00180">
              <w:rPr>
                <w:rFonts w:ascii="Calibri" w:hAnsi="Calibri" w:cs="Calibri"/>
                <w:sz w:val="13"/>
                <w:szCs w:val="13"/>
              </w:rPr>
              <w:t>0,996805112</w:t>
            </w:r>
          </w:p>
        </w:tc>
        <w:tc>
          <w:tcPr>
            <w:tcW w:w="1056" w:type="dxa"/>
            <w:tcBorders>
              <w:top w:val="nil"/>
              <w:left w:val="nil"/>
              <w:bottom w:val="nil"/>
              <w:right w:val="nil"/>
            </w:tcBorders>
            <w:shd w:val="clear" w:color="auto" w:fill="auto"/>
            <w:noWrap/>
            <w:vAlign w:val="center"/>
            <w:hideMark/>
          </w:tcPr>
          <w:p w14:paraId="75D996CC" w14:textId="77777777" w:rsidR="00A00180" w:rsidRPr="00A00180" w:rsidRDefault="00A00180" w:rsidP="00A00180">
            <w:pPr>
              <w:rPr>
                <w:rFonts w:ascii="Calibri" w:hAnsi="Calibri" w:cs="Calibri"/>
                <w:sz w:val="13"/>
                <w:szCs w:val="13"/>
              </w:rPr>
            </w:pPr>
          </w:p>
        </w:tc>
        <w:tc>
          <w:tcPr>
            <w:tcW w:w="1016" w:type="dxa"/>
            <w:tcBorders>
              <w:top w:val="nil"/>
              <w:left w:val="nil"/>
              <w:bottom w:val="nil"/>
              <w:right w:val="nil"/>
            </w:tcBorders>
            <w:shd w:val="clear" w:color="auto" w:fill="auto"/>
            <w:noWrap/>
            <w:vAlign w:val="center"/>
            <w:hideMark/>
          </w:tcPr>
          <w:p w14:paraId="377AF590" w14:textId="77777777" w:rsidR="00A00180" w:rsidRPr="00A00180" w:rsidRDefault="00A00180" w:rsidP="00A00180">
            <w:pPr>
              <w:rPr>
                <w:sz w:val="13"/>
                <w:szCs w:val="13"/>
              </w:rPr>
            </w:pPr>
          </w:p>
        </w:tc>
        <w:tc>
          <w:tcPr>
            <w:tcW w:w="2667" w:type="dxa"/>
            <w:tcBorders>
              <w:top w:val="nil"/>
              <w:left w:val="nil"/>
              <w:bottom w:val="nil"/>
              <w:right w:val="nil"/>
            </w:tcBorders>
            <w:shd w:val="clear" w:color="auto" w:fill="auto"/>
            <w:noWrap/>
            <w:vAlign w:val="center"/>
            <w:hideMark/>
          </w:tcPr>
          <w:p w14:paraId="032B6D0F" w14:textId="77777777" w:rsidR="00A00180" w:rsidRPr="00A00180" w:rsidRDefault="00A00180" w:rsidP="00A00180">
            <w:pPr>
              <w:rPr>
                <w:sz w:val="13"/>
                <w:szCs w:val="13"/>
              </w:rPr>
            </w:pPr>
          </w:p>
        </w:tc>
      </w:tr>
      <w:tr w:rsidR="00A00180" w:rsidRPr="00A00180" w14:paraId="47963017"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05640890" w14:textId="77777777" w:rsidR="00A00180" w:rsidRPr="00A00180" w:rsidRDefault="00A00180" w:rsidP="00A00180">
            <w:pPr>
              <w:rPr>
                <w:sz w:val="13"/>
                <w:szCs w:val="13"/>
              </w:rPr>
            </w:pPr>
          </w:p>
        </w:tc>
        <w:tc>
          <w:tcPr>
            <w:tcW w:w="3586" w:type="dxa"/>
            <w:gridSpan w:val="3"/>
            <w:tcBorders>
              <w:top w:val="nil"/>
              <w:left w:val="nil"/>
              <w:bottom w:val="nil"/>
              <w:right w:val="nil"/>
            </w:tcBorders>
            <w:shd w:val="clear" w:color="000000" w:fill="CCCCFF"/>
            <w:vAlign w:val="center"/>
            <w:hideMark/>
          </w:tcPr>
          <w:p w14:paraId="69A930AF"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ООО "Эдельвейс М"</w:t>
            </w:r>
          </w:p>
        </w:tc>
        <w:tc>
          <w:tcPr>
            <w:tcW w:w="1324" w:type="dxa"/>
            <w:tcBorders>
              <w:top w:val="nil"/>
              <w:left w:val="nil"/>
              <w:bottom w:val="nil"/>
              <w:right w:val="nil"/>
            </w:tcBorders>
            <w:shd w:val="clear" w:color="000000" w:fill="CCCCFF"/>
            <w:vAlign w:val="center"/>
            <w:hideMark/>
          </w:tcPr>
          <w:p w14:paraId="1ABDA881"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c>
          <w:tcPr>
            <w:tcW w:w="1172" w:type="dxa"/>
            <w:tcBorders>
              <w:top w:val="nil"/>
              <w:left w:val="nil"/>
              <w:bottom w:val="nil"/>
              <w:right w:val="nil"/>
            </w:tcBorders>
            <w:shd w:val="clear" w:color="000000" w:fill="CCCCFF"/>
            <w:vAlign w:val="center"/>
            <w:hideMark/>
          </w:tcPr>
          <w:p w14:paraId="78F62B29"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nil"/>
              <w:right w:val="nil"/>
            </w:tcBorders>
            <w:shd w:val="clear" w:color="000000" w:fill="CCCCFF"/>
            <w:vAlign w:val="center"/>
            <w:hideMark/>
          </w:tcPr>
          <w:p w14:paraId="16E2BCFB"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c>
          <w:tcPr>
            <w:tcW w:w="1321" w:type="dxa"/>
            <w:tcBorders>
              <w:top w:val="nil"/>
              <w:left w:val="nil"/>
              <w:bottom w:val="nil"/>
              <w:right w:val="nil"/>
            </w:tcBorders>
            <w:shd w:val="clear" w:color="000000" w:fill="CCCCFF"/>
            <w:vAlign w:val="center"/>
            <w:hideMark/>
          </w:tcPr>
          <w:p w14:paraId="1378B10B"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c>
          <w:tcPr>
            <w:tcW w:w="1324" w:type="dxa"/>
            <w:tcBorders>
              <w:top w:val="nil"/>
              <w:left w:val="nil"/>
              <w:bottom w:val="nil"/>
              <w:right w:val="nil"/>
            </w:tcBorders>
            <w:shd w:val="clear" w:color="000000" w:fill="CCCCFF"/>
            <w:vAlign w:val="center"/>
            <w:hideMark/>
          </w:tcPr>
          <w:p w14:paraId="182CADE4"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c>
          <w:tcPr>
            <w:tcW w:w="1056" w:type="dxa"/>
            <w:tcBorders>
              <w:top w:val="nil"/>
              <w:left w:val="nil"/>
              <w:bottom w:val="nil"/>
              <w:right w:val="nil"/>
            </w:tcBorders>
            <w:shd w:val="clear" w:color="000000" w:fill="CCCCFF"/>
            <w:vAlign w:val="center"/>
            <w:hideMark/>
          </w:tcPr>
          <w:p w14:paraId="0517D4D4"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c>
          <w:tcPr>
            <w:tcW w:w="1016" w:type="dxa"/>
            <w:tcBorders>
              <w:top w:val="nil"/>
              <w:left w:val="nil"/>
              <w:bottom w:val="nil"/>
              <w:right w:val="nil"/>
            </w:tcBorders>
            <w:shd w:val="clear" w:color="000000" w:fill="CCCCFF"/>
            <w:vAlign w:val="center"/>
            <w:hideMark/>
          </w:tcPr>
          <w:p w14:paraId="7E4C8A0D"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c>
          <w:tcPr>
            <w:tcW w:w="2667" w:type="dxa"/>
            <w:tcBorders>
              <w:top w:val="nil"/>
              <w:left w:val="nil"/>
              <w:bottom w:val="nil"/>
              <w:right w:val="nil"/>
            </w:tcBorders>
            <w:shd w:val="clear" w:color="000000" w:fill="CCCCFF"/>
            <w:vAlign w:val="center"/>
            <w:hideMark/>
          </w:tcPr>
          <w:p w14:paraId="59590809"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r>
      <w:tr w:rsidR="00A00180" w:rsidRPr="00A00180" w14:paraId="2E4D033C"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67BFAEA1" w14:textId="77777777" w:rsidR="00A00180" w:rsidRPr="00A00180" w:rsidRDefault="00A00180" w:rsidP="00A00180">
            <w:pPr>
              <w:rPr>
                <w:rFonts w:ascii="Tahoma" w:hAnsi="Tahoma" w:cs="Tahoma"/>
                <w:b/>
                <w:bCs/>
                <w:color w:val="FF0000"/>
                <w:sz w:val="13"/>
                <w:szCs w:val="13"/>
              </w:rPr>
            </w:pPr>
          </w:p>
        </w:tc>
        <w:tc>
          <w:tcPr>
            <w:tcW w:w="3586" w:type="dxa"/>
            <w:gridSpan w:val="3"/>
            <w:tcBorders>
              <w:top w:val="nil"/>
              <w:left w:val="nil"/>
              <w:bottom w:val="nil"/>
              <w:right w:val="nil"/>
            </w:tcBorders>
            <w:shd w:val="clear" w:color="000000" w:fill="CCCCFF"/>
            <w:vAlign w:val="center"/>
            <w:hideMark/>
          </w:tcPr>
          <w:p w14:paraId="3F9B533F"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Мариинский муниципальный район</w:t>
            </w:r>
          </w:p>
        </w:tc>
        <w:tc>
          <w:tcPr>
            <w:tcW w:w="1324" w:type="dxa"/>
            <w:tcBorders>
              <w:top w:val="nil"/>
              <w:left w:val="nil"/>
              <w:bottom w:val="nil"/>
              <w:right w:val="nil"/>
            </w:tcBorders>
            <w:shd w:val="clear" w:color="000000" w:fill="CCCCFF"/>
            <w:vAlign w:val="center"/>
            <w:hideMark/>
          </w:tcPr>
          <w:p w14:paraId="44D55BEC"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c>
          <w:tcPr>
            <w:tcW w:w="1172" w:type="dxa"/>
            <w:tcBorders>
              <w:top w:val="nil"/>
              <w:left w:val="nil"/>
              <w:bottom w:val="nil"/>
              <w:right w:val="nil"/>
            </w:tcBorders>
            <w:shd w:val="clear" w:color="000000" w:fill="CCCCFF"/>
            <w:vAlign w:val="center"/>
            <w:hideMark/>
          </w:tcPr>
          <w:p w14:paraId="483443E0"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nil"/>
              <w:right w:val="nil"/>
            </w:tcBorders>
            <w:shd w:val="clear" w:color="000000" w:fill="CCCCFF"/>
            <w:vAlign w:val="center"/>
            <w:hideMark/>
          </w:tcPr>
          <w:p w14:paraId="181CCBBC"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c>
          <w:tcPr>
            <w:tcW w:w="1321" w:type="dxa"/>
            <w:tcBorders>
              <w:top w:val="nil"/>
              <w:left w:val="nil"/>
              <w:bottom w:val="nil"/>
              <w:right w:val="nil"/>
            </w:tcBorders>
            <w:shd w:val="clear" w:color="000000" w:fill="CCCCFF"/>
            <w:vAlign w:val="center"/>
            <w:hideMark/>
          </w:tcPr>
          <w:p w14:paraId="23C0993B"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c>
          <w:tcPr>
            <w:tcW w:w="1324" w:type="dxa"/>
            <w:tcBorders>
              <w:top w:val="nil"/>
              <w:left w:val="nil"/>
              <w:bottom w:val="nil"/>
              <w:right w:val="nil"/>
            </w:tcBorders>
            <w:shd w:val="clear" w:color="000000" w:fill="CCCCFF"/>
            <w:vAlign w:val="center"/>
            <w:hideMark/>
          </w:tcPr>
          <w:p w14:paraId="2EC32D2C"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c>
          <w:tcPr>
            <w:tcW w:w="1056" w:type="dxa"/>
            <w:tcBorders>
              <w:top w:val="nil"/>
              <w:left w:val="nil"/>
              <w:bottom w:val="nil"/>
              <w:right w:val="nil"/>
            </w:tcBorders>
            <w:shd w:val="clear" w:color="000000" w:fill="CCCCFF"/>
            <w:vAlign w:val="center"/>
            <w:hideMark/>
          </w:tcPr>
          <w:p w14:paraId="10A8C86E"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c>
          <w:tcPr>
            <w:tcW w:w="1016" w:type="dxa"/>
            <w:tcBorders>
              <w:top w:val="nil"/>
              <w:left w:val="nil"/>
              <w:bottom w:val="nil"/>
              <w:right w:val="nil"/>
            </w:tcBorders>
            <w:shd w:val="clear" w:color="000000" w:fill="CCCCFF"/>
            <w:vAlign w:val="center"/>
            <w:hideMark/>
          </w:tcPr>
          <w:p w14:paraId="361DD677"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c>
          <w:tcPr>
            <w:tcW w:w="2667" w:type="dxa"/>
            <w:tcBorders>
              <w:top w:val="nil"/>
              <w:left w:val="nil"/>
              <w:bottom w:val="nil"/>
              <w:right w:val="nil"/>
            </w:tcBorders>
            <w:shd w:val="clear" w:color="000000" w:fill="CCCCFF"/>
            <w:vAlign w:val="center"/>
            <w:hideMark/>
          </w:tcPr>
          <w:p w14:paraId="31B9570B"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r>
      <w:tr w:rsidR="00A00180" w:rsidRPr="00A00180" w14:paraId="401A6757"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5B81DE26" w14:textId="77777777" w:rsidR="00A00180" w:rsidRPr="00A00180" w:rsidRDefault="00A00180" w:rsidP="00A00180">
            <w:pPr>
              <w:rPr>
                <w:rFonts w:ascii="Tahoma" w:hAnsi="Tahoma" w:cs="Tahoma"/>
                <w:b/>
                <w:bCs/>
                <w:color w:val="FF0000"/>
                <w:sz w:val="13"/>
                <w:szCs w:val="13"/>
              </w:rPr>
            </w:pPr>
          </w:p>
        </w:tc>
        <w:tc>
          <w:tcPr>
            <w:tcW w:w="3586" w:type="dxa"/>
            <w:gridSpan w:val="3"/>
            <w:tcBorders>
              <w:top w:val="nil"/>
              <w:left w:val="nil"/>
              <w:bottom w:val="nil"/>
              <w:right w:val="nil"/>
            </w:tcBorders>
            <w:shd w:val="clear" w:color="000000" w:fill="CCCCFF"/>
            <w:vAlign w:val="center"/>
            <w:hideMark/>
          </w:tcPr>
          <w:p w14:paraId="20345157"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захоронение ТКО</w:t>
            </w:r>
          </w:p>
        </w:tc>
        <w:tc>
          <w:tcPr>
            <w:tcW w:w="1324" w:type="dxa"/>
            <w:tcBorders>
              <w:top w:val="nil"/>
              <w:left w:val="nil"/>
              <w:bottom w:val="nil"/>
              <w:right w:val="nil"/>
            </w:tcBorders>
            <w:shd w:val="clear" w:color="000000" w:fill="CCCCFF"/>
            <w:vAlign w:val="center"/>
            <w:hideMark/>
          </w:tcPr>
          <w:p w14:paraId="122141E9"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c>
          <w:tcPr>
            <w:tcW w:w="1172" w:type="dxa"/>
            <w:tcBorders>
              <w:top w:val="nil"/>
              <w:left w:val="nil"/>
              <w:bottom w:val="nil"/>
              <w:right w:val="nil"/>
            </w:tcBorders>
            <w:shd w:val="clear" w:color="000000" w:fill="CCCCFF"/>
            <w:vAlign w:val="center"/>
            <w:hideMark/>
          </w:tcPr>
          <w:p w14:paraId="20EA502D"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nil"/>
              <w:right w:val="nil"/>
            </w:tcBorders>
            <w:shd w:val="clear" w:color="000000" w:fill="CCCCFF"/>
            <w:vAlign w:val="center"/>
            <w:hideMark/>
          </w:tcPr>
          <w:p w14:paraId="5812A198"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c>
          <w:tcPr>
            <w:tcW w:w="1321" w:type="dxa"/>
            <w:tcBorders>
              <w:top w:val="nil"/>
              <w:left w:val="nil"/>
              <w:bottom w:val="nil"/>
              <w:right w:val="nil"/>
            </w:tcBorders>
            <w:shd w:val="clear" w:color="000000" w:fill="CCCCFF"/>
            <w:vAlign w:val="center"/>
            <w:hideMark/>
          </w:tcPr>
          <w:p w14:paraId="5DCE167D"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c>
          <w:tcPr>
            <w:tcW w:w="1324" w:type="dxa"/>
            <w:tcBorders>
              <w:top w:val="nil"/>
              <w:left w:val="nil"/>
              <w:bottom w:val="nil"/>
              <w:right w:val="nil"/>
            </w:tcBorders>
            <w:shd w:val="clear" w:color="000000" w:fill="CCCCFF"/>
            <w:vAlign w:val="center"/>
            <w:hideMark/>
          </w:tcPr>
          <w:p w14:paraId="4641A42F"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c>
          <w:tcPr>
            <w:tcW w:w="1056" w:type="dxa"/>
            <w:tcBorders>
              <w:top w:val="nil"/>
              <w:left w:val="nil"/>
              <w:bottom w:val="nil"/>
              <w:right w:val="nil"/>
            </w:tcBorders>
            <w:shd w:val="clear" w:color="000000" w:fill="CCCCFF"/>
            <w:noWrap/>
            <w:vAlign w:val="center"/>
            <w:hideMark/>
          </w:tcPr>
          <w:p w14:paraId="5F4472B1" w14:textId="77777777" w:rsidR="00A00180" w:rsidRPr="00A00180" w:rsidRDefault="00A00180" w:rsidP="00A00180">
            <w:pPr>
              <w:rPr>
                <w:rFonts w:ascii="Tahoma" w:hAnsi="Tahoma" w:cs="Tahoma"/>
                <w:sz w:val="13"/>
                <w:szCs w:val="13"/>
              </w:rPr>
            </w:pPr>
            <w:r w:rsidRPr="00A00180">
              <w:rPr>
                <w:rFonts w:ascii="Tahoma" w:hAnsi="Tahoma" w:cs="Tahoma"/>
                <w:sz w:val="13"/>
                <w:szCs w:val="13"/>
              </w:rPr>
              <w:t>Доля ТКО в 2022</w:t>
            </w:r>
          </w:p>
        </w:tc>
        <w:tc>
          <w:tcPr>
            <w:tcW w:w="1016" w:type="dxa"/>
            <w:tcBorders>
              <w:top w:val="nil"/>
              <w:left w:val="nil"/>
              <w:bottom w:val="nil"/>
              <w:right w:val="nil"/>
            </w:tcBorders>
            <w:shd w:val="clear" w:color="000000" w:fill="CCCCFF"/>
            <w:vAlign w:val="center"/>
            <w:hideMark/>
          </w:tcPr>
          <w:p w14:paraId="5FF0E569"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59,61%</w:t>
            </w:r>
          </w:p>
        </w:tc>
        <w:tc>
          <w:tcPr>
            <w:tcW w:w="2667" w:type="dxa"/>
            <w:tcBorders>
              <w:top w:val="nil"/>
              <w:left w:val="nil"/>
              <w:bottom w:val="nil"/>
              <w:right w:val="nil"/>
            </w:tcBorders>
            <w:shd w:val="clear" w:color="000000" w:fill="CCCCFF"/>
            <w:vAlign w:val="center"/>
            <w:hideMark/>
          </w:tcPr>
          <w:p w14:paraId="379DE9AD"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r>
      <w:tr w:rsidR="00A00180" w:rsidRPr="00A00180" w14:paraId="34D18311"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4FFB581C" w14:textId="77777777" w:rsidR="00A00180" w:rsidRPr="00A00180" w:rsidRDefault="00A00180" w:rsidP="00A00180">
            <w:pPr>
              <w:rPr>
                <w:rFonts w:ascii="Tahoma" w:hAnsi="Tahoma" w:cs="Tahoma"/>
                <w:b/>
                <w:bCs/>
                <w:color w:val="FF0000"/>
                <w:sz w:val="13"/>
                <w:szCs w:val="13"/>
              </w:rPr>
            </w:pPr>
          </w:p>
        </w:tc>
        <w:tc>
          <w:tcPr>
            <w:tcW w:w="585" w:type="dxa"/>
            <w:tcBorders>
              <w:top w:val="nil"/>
              <w:left w:val="nil"/>
              <w:bottom w:val="nil"/>
              <w:right w:val="nil"/>
            </w:tcBorders>
            <w:shd w:val="clear" w:color="auto" w:fill="auto"/>
            <w:noWrap/>
            <w:vAlign w:val="center"/>
            <w:hideMark/>
          </w:tcPr>
          <w:p w14:paraId="78700C66" w14:textId="77777777" w:rsidR="00A00180" w:rsidRPr="00A00180" w:rsidRDefault="00A00180" w:rsidP="00A00180">
            <w:pPr>
              <w:rPr>
                <w:sz w:val="13"/>
                <w:szCs w:val="13"/>
              </w:rPr>
            </w:pPr>
          </w:p>
        </w:tc>
        <w:tc>
          <w:tcPr>
            <w:tcW w:w="2039" w:type="dxa"/>
            <w:tcBorders>
              <w:top w:val="nil"/>
              <w:left w:val="nil"/>
              <w:bottom w:val="nil"/>
              <w:right w:val="nil"/>
            </w:tcBorders>
            <w:shd w:val="clear" w:color="auto" w:fill="auto"/>
            <w:noWrap/>
            <w:vAlign w:val="center"/>
            <w:hideMark/>
          </w:tcPr>
          <w:p w14:paraId="7D98AA46" w14:textId="77777777" w:rsidR="00A00180" w:rsidRPr="00A00180" w:rsidRDefault="00A00180" w:rsidP="00A00180">
            <w:pPr>
              <w:rPr>
                <w:sz w:val="13"/>
                <w:szCs w:val="13"/>
              </w:rPr>
            </w:pPr>
          </w:p>
        </w:tc>
        <w:tc>
          <w:tcPr>
            <w:tcW w:w="962" w:type="dxa"/>
            <w:tcBorders>
              <w:top w:val="nil"/>
              <w:left w:val="nil"/>
              <w:bottom w:val="nil"/>
              <w:right w:val="nil"/>
            </w:tcBorders>
            <w:shd w:val="clear" w:color="auto" w:fill="auto"/>
            <w:noWrap/>
            <w:vAlign w:val="center"/>
            <w:hideMark/>
          </w:tcPr>
          <w:p w14:paraId="64C93E22" w14:textId="77777777" w:rsidR="00A00180" w:rsidRPr="00A00180" w:rsidRDefault="00A00180" w:rsidP="00A00180">
            <w:pPr>
              <w:rPr>
                <w:sz w:val="13"/>
                <w:szCs w:val="13"/>
              </w:rPr>
            </w:pPr>
          </w:p>
        </w:tc>
        <w:tc>
          <w:tcPr>
            <w:tcW w:w="1324" w:type="dxa"/>
            <w:tcBorders>
              <w:top w:val="nil"/>
              <w:left w:val="nil"/>
              <w:bottom w:val="nil"/>
              <w:right w:val="nil"/>
            </w:tcBorders>
            <w:shd w:val="clear" w:color="auto" w:fill="auto"/>
            <w:noWrap/>
            <w:vAlign w:val="center"/>
            <w:hideMark/>
          </w:tcPr>
          <w:p w14:paraId="17617E30" w14:textId="77777777" w:rsidR="00A00180" w:rsidRPr="00A00180" w:rsidRDefault="00A00180" w:rsidP="00A00180">
            <w:pPr>
              <w:rPr>
                <w:sz w:val="13"/>
                <w:szCs w:val="13"/>
              </w:rPr>
            </w:pPr>
          </w:p>
        </w:tc>
        <w:tc>
          <w:tcPr>
            <w:tcW w:w="1172" w:type="dxa"/>
            <w:tcBorders>
              <w:top w:val="nil"/>
              <w:left w:val="nil"/>
              <w:bottom w:val="nil"/>
              <w:right w:val="nil"/>
            </w:tcBorders>
            <w:shd w:val="clear" w:color="auto" w:fill="auto"/>
            <w:noWrap/>
            <w:vAlign w:val="center"/>
            <w:hideMark/>
          </w:tcPr>
          <w:p w14:paraId="1232B721" w14:textId="77777777" w:rsidR="00A00180" w:rsidRPr="00A00180" w:rsidRDefault="00A00180" w:rsidP="00A00180">
            <w:pPr>
              <w:rPr>
                <w:sz w:val="13"/>
                <w:szCs w:val="13"/>
              </w:rPr>
            </w:pPr>
          </w:p>
        </w:tc>
        <w:tc>
          <w:tcPr>
            <w:tcW w:w="1324" w:type="dxa"/>
            <w:tcBorders>
              <w:top w:val="nil"/>
              <w:left w:val="nil"/>
              <w:bottom w:val="nil"/>
              <w:right w:val="nil"/>
            </w:tcBorders>
            <w:shd w:val="clear" w:color="auto" w:fill="auto"/>
            <w:noWrap/>
            <w:vAlign w:val="center"/>
            <w:hideMark/>
          </w:tcPr>
          <w:p w14:paraId="3EA82F9A" w14:textId="77777777" w:rsidR="00A00180" w:rsidRPr="00A00180" w:rsidRDefault="00A00180" w:rsidP="00A00180">
            <w:pPr>
              <w:rPr>
                <w:rFonts w:ascii="Calibri" w:hAnsi="Calibri" w:cs="Calibri"/>
                <w:color w:val="FFFFFF"/>
                <w:sz w:val="13"/>
                <w:szCs w:val="13"/>
              </w:rPr>
            </w:pPr>
            <w:r w:rsidRPr="00A00180">
              <w:rPr>
                <w:rFonts w:ascii="Calibri" w:hAnsi="Calibri" w:cs="Calibri"/>
                <w:color w:val="FFFFFF"/>
                <w:sz w:val="13"/>
                <w:szCs w:val="13"/>
              </w:rPr>
              <w:t>1,0494</w:t>
            </w:r>
          </w:p>
        </w:tc>
        <w:tc>
          <w:tcPr>
            <w:tcW w:w="1321" w:type="dxa"/>
            <w:tcBorders>
              <w:top w:val="nil"/>
              <w:left w:val="nil"/>
              <w:bottom w:val="nil"/>
              <w:right w:val="nil"/>
            </w:tcBorders>
            <w:shd w:val="clear" w:color="auto" w:fill="auto"/>
            <w:noWrap/>
            <w:vAlign w:val="center"/>
            <w:hideMark/>
          </w:tcPr>
          <w:p w14:paraId="5536ECC7" w14:textId="77777777" w:rsidR="00A00180" w:rsidRPr="00A00180" w:rsidRDefault="00A00180" w:rsidP="00A00180">
            <w:pPr>
              <w:rPr>
                <w:rFonts w:ascii="Calibri" w:hAnsi="Calibri" w:cs="Calibri"/>
                <w:color w:val="FFFFFF"/>
                <w:sz w:val="13"/>
                <w:szCs w:val="13"/>
              </w:rPr>
            </w:pPr>
          </w:p>
        </w:tc>
        <w:tc>
          <w:tcPr>
            <w:tcW w:w="1324" w:type="dxa"/>
            <w:tcBorders>
              <w:top w:val="nil"/>
              <w:left w:val="nil"/>
              <w:bottom w:val="nil"/>
              <w:right w:val="nil"/>
            </w:tcBorders>
            <w:shd w:val="clear" w:color="auto" w:fill="auto"/>
            <w:noWrap/>
            <w:vAlign w:val="center"/>
            <w:hideMark/>
          </w:tcPr>
          <w:p w14:paraId="37267339" w14:textId="77777777" w:rsidR="00A00180" w:rsidRPr="00A00180" w:rsidRDefault="00A00180" w:rsidP="00A00180">
            <w:pPr>
              <w:rPr>
                <w:rFonts w:ascii="Calibri" w:hAnsi="Calibri" w:cs="Calibri"/>
                <w:sz w:val="13"/>
                <w:szCs w:val="13"/>
              </w:rPr>
            </w:pPr>
            <w:r w:rsidRPr="00A00180">
              <w:rPr>
                <w:rFonts w:ascii="Calibri" w:hAnsi="Calibri" w:cs="Calibri"/>
                <w:sz w:val="13"/>
                <w:szCs w:val="13"/>
              </w:rPr>
              <w:t>1,06128</w:t>
            </w:r>
          </w:p>
        </w:tc>
        <w:tc>
          <w:tcPr>
            <w:tcW w:w="1056" w:type="dxa"/>
            <w:tcBorders>
              <w:top w:val="nil"/>
              <w:left w:val="nil"/>
              <w:bottom w:val="nil"/>
              <w:right w:val="nil"/>
            </w:tcBorders>
            <w:shd w:val="clear" w:color="auto" w:fill="auto"/>
            <w:noWrap/>
            <w:vAlign w:val="center"/>
            <w:hideMark/>
          </w:tcPr>
          <w:p w14:paraId="591F1EE2" w14:textId="77777777" w:rsidR="00A00180" w:rsidRPr="00A00180" w:rsidRDefault="00A00180" w:rsidP="00A00180">
            <w:pPr>
              <w:rPr>
                <w:rFonts w:ascii="Calibri" w:hAnsi="Calibri" w:cs="Calibri"/>
                <w:b/>
                <w:bCs/>
                <w:sz w:val="13"/>
                <w:szCs w:val="13"/>
              </w:rPr>
            </w:pPr>
            <w:r w:rsidRPr="00A00180">
              <w:rPr>
                <w:rFonts w:ascii="Calibri" w:hAnsi="Calibri" w:cs="Calibri"/>
                <w:b/>
                <w:bCs/>
                <w:sz w:val="13"/>
                <w:szCs w:val="13"/>
              </w:rPr>
              <w:t>Доля ТКО в 2024</w:t>
            </w:r>
          </w:p>
        </w:tc>
        <w:tc>
          <w:tcPr>
            <w:tcW w:w="1016" w:type="dxa"/>
            <w:tcBorders>
              <w:top w:val="nil"/>
              <w:left w:val="nil"/>
              <w:bottom w:val="nil"/>
              <w:right w:val="nil"/>
            </w:tcBorders>
            <w:shd w:val="clear" w:color="auto" w:fill="auto"/>
            <w:noWrap/>
            <w:vAlign w:val="center"/>
            <w:hideMark/>
          </w:tcPr>
          <w:p w14:paraId="19F0A164"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72,11%</w:t>
            </w:r>
          </w:p>
        </w:tc>
        <w:tc>
          <w:tcPr>
            <w:tcW w:w="2667" w:type="dxa"/>
            <w:tcBorders>
              <w:top w:val="nil"/>
              <w:left w:val="nil"/>
              <w:bottom w:val="nil"/>
              <w:right w:val="nil"/>
            </w:tcBorders>
            <w:shd w:val="clear" w:color="auto" w:fill="auto"/>
            <w:noWrap/>
            <w:vAlign w:val="center"/>
            <w:hideMark/>
          </w:tcPr>
          <w:p w14:paraId="3F6C3246" w14:textId="77777777" w:rsidR="00A00180" w:rsidRPr="00A00180" w:rsidRDefault="00A00180" w:rsidP="00A00180">
            <w:pPr>
              <w:jc w:val="right"/>
              <w:rPr>
                <w:rFonts w:ascii="Calibri" w:hAnsi="Calibri" w:cs="Calibri"/>
                <w:sz w:val="13"/>
                <w:szCs w:val="13"/>
              </w:rPr>
            </w:pPr>
          </w:p>
        </w:tc>
      </w:tr>
      <w:tr w:rsidR="00A00180" w:rsidRPr="00A00180" w14:paraId="1F16372F" w14:textId="77777777" w:rsidTr="00A00180">
        <w:trPr>
          <w:trHeight w:val="427"/>
          <w:jc w:val="center"/>
        </w:trPr>
        <w:tc>
          <w:tcPr>
            <w:tcW w:w="406" w:type="dxa"/>
            <w:tcBorders>
              <w:top w:val="nil"/>
              <w:left w:val="nil"/>
              <w:bottom w:val="nil"/>
              <w:right w:val="nil"/>
            </w:tcBorders>
            <w:shd w:val="clear" w:color="auto" w:fill="auto"/>
            <w:noWrap/>
            <w:vAlign w:val="center"/>
            <w:hideMark/>
          </w:tcPr>
          <w:p w14:paraId="649E02A2" w14:textId="77777777" w:rsidR="00A00180" w:rsidRPr="00A00180" w:rsidRDefault="00A00180" w:rsidP="00A00180">
            <w:pPr>
              <w:rPr>
                <w:sz w:val="13"/>
                <w:szCs w:val="13"/>
              </w:rPr>
            </w:pPr>
          </w:p>
        </w:tc>
        <w:tc>
          <w:tcPr>
            <w:tcW w:w="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D7EA6E"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w:t>
            </w:r>
          </w:p>
        </w:tc>
        <w:tc>
          <w:tcPr>
            <w:tcW w:w="2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492ED1"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Наименование показателя</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95CBE2"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Единицы измерения</w:t>
            </w:r>
          </w:p>
        </w:tc>
        <w:tc>
          <w:tcPr>
            <w:tcW w:w="2497" w:type="dxa"/>
            <w:gridSpan w:val="2"/>
            <w:tcBorders>
              <w:top w:val="single" w:sz="4" w:space="0" w:color="auto"/>
              <w:left w:val="nil"/>
              <w:bottom w:val="single" w:sz="4" w:space="0" w:color="auto"/>
              <w:right w:val="single" w:sz="4" w:space="0" w:color="000000"/>
            </w:tcBorders>
            <w:shd w:val="clear" w:color="auto" w:fill="auto"/>
            <w:vAlign w:val="center"/>
            <w:hideMark/>
          </w:tcPr>
          <w:p w14:paraId="49BB93A3"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2022 год</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14:paraId="3C1BBBD7"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2023 год</w:t>
            </w:r>
          </w:p>
        </w:tc>
        <w:tc>
          <w:tcPr>
            <w:tcW w:w="4718" w:type="dxa"/>
            <w:gridSpan w:val="4"/>
            <w:tcBorders>
              <w:top w:val="single" w:sz="4" w:space="0" w:color="auto"/>
              <w:left w:val="nil"/>
              <w:bottom w:val="single" w:sz="4" w:space="0" w:color="auto"/>
              <w:right w:val="nil"/>
            </w:tcBorders>
            <w:shd w:val="clear" w:color="auto" w:fill="auto"/>
            <w:vAlign w:val="center"/>
            <w:hideMark/>
          </w:tcPr>
          <w:p w14:paraId="0F0208F7"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2024 год</w:t>
            </w:r>
          </w:p>
        </w:tc>
        <w:tc>
          <w:tcPr>
            <w:tcW w:w="26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1EA7BF" w14:textId="77777777" w:rsidR="00A00180" w:rsidRPr="00A00180" w:rsidRDefault="00A00180" w:rsidP="00A00180">
            <w:pPr>
              <w:jc w:val="center"/>
              <w:rPr>
                <w:rFonts w:ascii="Tahoma" w:hAnsi="Tahoma" w:cs="Tahoma"/>
                <w:b/>
                <w:bCs/>
                <w:color w:val="FF0000"/>
                <w:sz w:val="13"/>
                <w:szCs w:val="13"/>
              </w:rPr>
            </w:pPr>
            <w:r w:rsidRPr="00A00180">
              <w:rPr>
                <w:rFonts w:ascii="Tahoma" w:hAnsi="Tahoma" w:cs="Tahoma"/>
                <w:b/>
                <w:bCs/>
                <w:color w:val="FF0000"/>
                <w:sz w:val="13"/>
                <w:szCs w:val="13"/>
              </w:rPr>
              <w:t> </w:t>
            </w:r>
          </w:p>
        </w:tc>
      </w:tr>
      <w:tr w:rsidR="00A00180" w:rsidRPr="00A00180" w14:paraId="09E7094D" w14:textId="77777777" w:rsidTr="00A00180">
        <w:trPr>
          <w:trHeight w:val="833"/>
          <w:jc w:val="center"/>
        </w:trPr>
        <w:tc>
          <w:tcPr>
            <w:tcW w:w="406" w:type="dxa"/>
            <w:tcBorders>
              <w:top w:val="nil"/>
              <w:left w:val="nil"/>
              <w:bottom w:val="nil"/>
              <w:right w:val="nil"/>
            </w:tcBorders>
            <w:shd w:val="clear" w:color="auto" w:fill="auto"/>
            <w:noWrap/>
            <w:vAlign w:val="center"/>
            <w:hideMark/>
          </w:tcPr>
          <w:p w14:paraId="324FD606" w14:textId="77777777" w:rsidR="00A00180" w:rsidRPr="00A00180" w:rsidRDefault="00A00180" w:rsidP="00A00180">
            <w:pPr>
              <w:jc w:val="center"/>
              <w:rPr>
                <w:rFonts w:ascii="Tahoma" w:hAnsi="Tahoma" w:cs="Tahoma"/>
                <w:b/>
                <w:bCs/>
                <w:color w:val="FF0000"/>
                <w:sz w:val="13"/>
                <w:szCs w:val="13"/>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3BD276C0" w14:textId="77777777" w:rsidR="00A00180" w:rsidRPr="00A00180" w:rsidRDefault="00A00180" w:rsidP="00A00180">
            <w:pPr>
              <w:rPr>
                <w:rFonts w:ascii="Tahoma" w:hAnsi="Tahoma" w:cs="Tahoma"/>
                <w:b/>
                <w:bCs/>
                <w:sz w:val="13"/>
                <w:szCs w:val="13"/>
              </w:rPr>
            </w:pPr>
          </w:p>
        </w:tc>
        <w:tc>
          <w:tcPr>
            <w:tcW w:w="2039" w:type="dxa"/>
            <w:vMerge/>
            <w:tcBorders>
              <w:top w:val="single" w:sz="4" w:space="0" w:color="auto"/>
              <w:left w:val="single" w:sz="4" w:space="0" w:color="auto"/>
              <w:bottom w:val="single" w:sz="4" w:space="0" w:color="auto"/>
              <w:right w:val="single" w:sz="4" w:space="0" w:color="auto"/>
            </w:tcBorders>
            <w:vAlign w:val="center"/>
            <w:hideMark/>
          </w:tcPr>
          <w:p w14:paraId="14228409" w14:textId="77777777" w:rsidR="00A00180" w:rsidRPr="00A00180" w:rsidRDefault="00A00180" w:rsidP="00A00180">
            <w:pPr>
              <w:rPr>
                <w:rFonts w:ascii="Tahoma" w:hAnsi="Tahoma" w:cs="Tahoma"/>
                <w:b/>
                <w:bCs/>
                <w:sz w:val="13"/>
                <w:szCs w:val="13"/>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0B301069" w14:textId="77777777" w:rsidR="00A00180" w:rsidRPr="00A00180" w:rsidRDefault="00A00180" w:rsidP="00A00180">
            <w:pPr>
              <w:rPr>
                <w:rFonts w:ascii="Tahoma" w:hAnsi="Tahoma" w:cs="Tahoma"/>
                <w:b/>
                <w:bCs/>
                <w:sz w:val="13"/>
                <w:szCs w:val="13"/>
              </w:rPr>
            </w:pPr>
          </w:p>
        </w:tc>
        <w:tc>
          <w:tcPr>
            <w:tcW w:w="1324" w:type="dxa"/>
            <w:tcBorders>
              <w:top w:val="nil"/>
              <w:left w:val="nil"/>
              <w:bottom w:val="single" w:sz="4" w:space="0" w:color="auto"/>
              <w:right w:val="single" w:sz="4" w:space="0" w:color="auto"/>
            </w:tcBorders>
            <w:shd w:val="clear" w:color="auto" w:fill="auto"/>
            <w:vAlign w:val="center"/>
            <w:hideMark/>
          </w:tcPr>
          <w:p w14:paraId="4DF23607"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утверждено регулирующим органом (с учетом корректировки)</w:t>
            </w:r>
          </w:p>
        </w:tc>
        <w:tc>
          <w:tcPr>
            <w:tcW w:w="1172" w:type="dxa"/>
            <w:tcBorders>
              <w:top w:val="nil"/>
              <w:left w:val="nil"/>
              <w:bottom w:val="single" w:sz="4" w:space="0" w:color="auto"/>
              <w:right w:val="single" w:sz="4" w:space="0" w:color="auto"/>
            </w:tcBorders>
            <w:shd w:val="clear" w:color="auto" w:fill="auto"/>
            <w:vAlign w:val="center"/>
            <w:hideMark/>
          </w:tcPr>
          <w:p w14:paraId="600F98FC"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факт 2022 года</w:t>
            </w:r>
          </w:p>
        </w:tc>
        <w:tc>
          <w:tcPr>
            <w:tcW w:w="1324" w:type="dxa"/>
            <w:tcBorders>
              <w:top w:val="nil"/>
              <w:left w:val="nil"/>
              <w:bottom w:val="single" w:sz="4" w:space="0" w:color="auto"/>
              <w:right w:val="single" w:sz="4" w:space="0" w:color="auto"/>
            </w:tcBorders>
            <w:shd w:val="clear" w:color="auto" w:fill="auto"/>
            <w:vAlign w:val="center"/>
            <w:hideMark/>
          </w:tcPr>
          <w:p w14:paraId="516CF1B5"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xml:space="preserve">утверждено регулирующим органом                              </w:t>
            </w:r>
            <w:proofErr w:type="gramStart"/>
            <w:r w:rsidRPr="00A00180">
              <w:rPr>
                <w:rFonts w:ascii="Tahoma" w:hAnsi="Tahoma" w:cs="Tahoma"/>
                <w:b/>
                <w:bCs/>
                <w:sz w:val="13"/>
                <w:szCs w:val="13"/>
              </w:rPr>
              <w:t xml:space="preserve">   (</w:t>
            </w:r>
            <w:proofErr w:type="gramEnd"/>
            <w:r w:rsidRPr="00A00180">
              <w:rPr>
                <w:rFonts w:ascii="Tahoma" w:hAnsi="Tahoma" w:cs="Tahoma"/>
                <w:b/>
                <w:bCs/>
                <w:sz w:val="13"/>
                <w:szCs w:val="13"/>
              </w:rPr>
              <w:t>с учетом корректировки)</w:t>
            </w:r>
          </w:p>
        </w:tc>
        <w:tc>
          <w:tcPr>
            <w:tcW w:w="1321" w:type="dxa"/>
            <w:tcBorders>
              <w:top w:val="nil"/>
              <w:left w:val="nil"/>
              <w:bottom w:val="single" w:sz="4" w:space="0" w:color="auto"/>
              <w:right w:val="single" w:sz="4" w:space="0" w:color="auto"/>
            </w:tcBorders>
            <w:shd w:val="clear" w:color="auto" w:fill="auto"/>
            <w:vAlign w:val="center"/>
            <w:hideMark/>
          </w:tcPr>
          <w:p w14:paraId="5B8197C0"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xml:space="preserve">предложение организации                 </w:t>
            </w:r>
            <w:proofErr w:type="gramStart"/>
            <w:r w:rsidRPr="00A00180">
              <w:rPr>
                <w:rFonts w:ascii="Tahoma" w:hAnsi="Tahoma" w:cs="Tahoma"/>
                <w:b/>
                <w:bCs/>
                <w:sz w:val="13"/>
                <w:szCs w:val="13"/>
              </w:rPr>
              <w:t xml:space="preserve">   (</w:t>
            </w:r>
            <w:proofErr w:type="gramEnd"/>
            <w:r w:rsidRPr="00A00180">
              <w:rPr>
                <w:rFonts w:ascii="Tahoma" w:hAnsi="Tahoma" w:cs="Tahoma"/>
                <w:b/>
                <w:bCs/>
                <w:sz w:val="13"/>
                <w:szCs w:val="13"/>
              </w:rPr>
              <w:t xml:space="preserve">с учетом </w:t>
            </w:r>
            <w:proofErr w:type="spellStart"/>
            <w:r w:rsidRPr="00A00180">
              <w:rPr>
                <w:rFonts w:ascii="Tahoma" w:hAnsi="Tahoma" w:cs="Tahoma"/>
                <w:b/>
                <w:bCs/>
                <w:sz w:val="13"/>
                <w:szCs w:val="13"/>
              </w:rPr>
              <w:t>корректиковки</w:t>
            </w:r>
            <w:proofErr w:type="spellEnd"/>
            <w:r w:rsidRPr="00A00180">
              <w:rPr>
                <w:rFonts w:ascii="Tahoma" w:hAnsi="Tahoma" w:cs="Tahoma"/>
                <w:b/>
                <w:bCs/>
                <w:sz w:val="13"/>
                <w:szCs w:val="13"/>
              </w:rPr>
              <w:t>)</w:t>
            </w:r>
          </w:p>
        </w:tc>
        <w:tc>
          <w:tcPr>
            <w:tcW w:w="1324" w:type="dxa"/>
            <w:tcBorders>
              <w:top w:val="nil"/>
              <w:left w:val="nil"/>
              <w:bottom w:val="single" w:sz="4" w:space="0" w:color="auto"/>
              <w:right w:val="single" w:sz="4" w:space="0" w:color="auto"/>
            </w:tcBorders>
            <w:shd w:val="clear" w:color="auto" w:fill="auto"/>
            <w:vAlign w:val="center"/>
            <w:hideMark/>
          </w:tcPr>
          <w:p w14:paraId="15A78947"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xml:space="preserve">предложение регулирующего органа                              </w:t>
            </w:r>
            <w:proofErr w:type="gramStart"/>
            <w:r w:rsidRPr="00A00180">
              <w:rPr>
                <w:rFonts w:ascii="Tahoma" w:hAnsi="Tahoma" w:cs="Tahoma"/>
                <w:b/>
                <w:bCs/>
                <w:sz w:val="13"/>
                <w:szCs w:val="13"/>
              </w:rPr>
              <w:t xml:space="preserve">   (</w:t>
            </w:r>
            <w:proofErr w:type="gramEnd"/>
            <w:r w:rsidRPr="00A00180">
              <w:rPr>
                <w:rFonts w:ascii="Tahoma" w:hAnsi="Tahoma" w:cs="Tahoma"/>
                <w:b/>
                <w:bCs/>
                <w:sz w:val="13"/>
                <w:szCs w:val="13"/>
              </w:rPr>
              <w:t>с учетом корректировки)</w:t>
            </w:r>
          </w:p>
        </w:tc>
        <w:tc>
          <w:tcPr>
            <w:tcW w:w="1056" w:type="dxa"/>
            <w:tcBorders>
              <w:top w:val="nil"/>
              <w:left w:val="nil"/>
              <w:bottom w:val="single" w:sz="4" w:space="0" w:color="auto"/>
              <w:right w:val="single" w:sz="4" w:space="0" w:color="auto"/>
            </w:tcBorders>
            <w:shd w:val="clear" w:color="auto" w:fill="auto"/>
            <w:vAlign w:val="center"/>
            <w:hideMark/>
          </w:tcPr>
          <w:p w14:paraId="574A2B2E"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с 01.01.2024            по 30.06.2024</w:t>
            </w:r>
          </w:p>
        </w:tc>
        <w:tc>
          <w:tcPr>
            <w:tcW w:w="1016" w:type="dxa"/>
            <w:tcBorders>
              <w:top w:val="nil"/>
              <w:left w:val="nil"/>
              <w:bottom w:val="single" w:sz="4" w:space="0" w:color="auto"/>
              <w:right w:val="single" w:sz="4" w:space="0" w:color="auto"/>
            </w:tcBorders>
            <w:shd w:val="clear" w:color="auto" w:fill="auto"/>
            <w:vAlign w:val="center"/>
            <w:hideMark/>
          </w:tcPr>
          <w:p w14:paraId="53675B00"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с 01.07.2024            по 31.12.2024</w:t>
            </w:r>
          </w:p>
        </w:tc>
        <w:tc>
          <w:tcPr>
            <w:tcW w:w="2667" w:type="dxa"/>
            <w:vMerge/>
            <w:tcBorders>
              <w:top w:val="single" w:sz="4" w:space="0" w:color="auto"/>
              <w:left w:val="single" w:sz="4" w:space="0" w:color="auto"/>
              <w:bottom w:val="single" w:sz="4" w:space="0" w:color="auto"/>
              <w:right w:val="single" w:sz="4" w:space="0" w:color="auto"/>
            </w:tcBorders>
            <w:vAlign w:val="center"/>
            <w:hideMark/>
          </w:tcPr>
          <w:p w14:paraId="3F1B004B" w14:textId="77777777" w:rsidR="00A00180" w:rsidRPr="00A00180" w:rsidRDefault="00A00180" w:rsidP="00A00180">
            <w:pPr>
              <w:rPr>
                <w:rFonts w:ascii="Tahoma" w:hAnsi="Tahoma" w:cs="Tahoma"/>
                <w:b/>
                <w:bCs/>
                <w:color w:val="FF0000"/>
                <w:sz w:val="13"/>
                <w:szCs w:val="13"/>
              </w:rPr>
            </w:pPr>
          </w:p>
        </w:tc>
      </w:tr>
      <w:tr w:rsidR="00A00180" w:rsidRPr="00A00180" w14:paraId="17E05A73" w14:textId="77777777" w:rsidTr="00A00180">
        <w:trPr>
          <w:trHeight w:val="312"/>
          <w:jc w:val="center"/>
        </w:trPr>
        <w:tc>
          <w:tcPr>
            <w:tcW w:w="406" w:type="dxa"/>
            <w:tcBorders>
              <w:top w:val="nil"/>
              <w:left w:val="nil"/>
              <w:bottom w:val="nil"/>
              <w:right w:val="nil"/>
            </w:tcBorders>
            <w:shd w:val="clear" w:color="auto" w:fill="auto"/>
            <w:noWrap/>
            <w:vAlign w:val="center"/>
            <w:hideMark/>
          </w:tcPr>
          <w:p w14:paraId="7F5C9075" w14:textId="77777777" w:rsidR="00A00180" w:rsidRPr="00A00180" w:rsidRDefault="00A00180" w:rsidP="00A00180">
            <w:pPr>
              <w:jc w:val="center"/>
              <w:rPr>
                <w:rFonts w:ascii="Tahoma" w:hAnsi="Tahoma" w:cs="Tahoma"/>
                <w:b/>
                <w:bCs/>
                <w:sz w:val="13"/>
                <w:szCs w:val="13"/>
              </w:rPr>
            </w:pP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D1ECF45"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w:t>
            </w:r>
          </w:p>
        </w:tc>
        <w:tc>
          <w:tcPr>
            <w:tcW w:w="2039" w:type="dxa"/>
            <w:tcBorders>
              <w:top w:val="nil"/>
              <w:left w:val="nil"/>
              <w:bottom w:val="single" w:sz="4" w:space="0" w:color="auto"/>
              <w:right w:val="single" w:sz="4" w:space="0" w:color="auto"/>
            </w:tcBorders>
            <w:shd w:val="clear" w:color="auto" w:fill="auto"/>
            <w:vAlign w:val="center"/>
            <w:hideMark/>
          </w:tcPr>
          <w:p w14:paraId="420239CC"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Является ли организация плательщиком НДС</w:t>
            </w:r>
          </w:p>
        </w:tc>
        <w:tc>
          <w:tcPr>
            <w:tcW w:w="962" w:type="dxa"/>
            <w:tcBorders>
              <w:top w:val="nil"/>
              <w:left w:val="nil"/>
              <w:bottom w:val="single" w:sz="4" w:space="0" w:color="auto"/>
              <w:right w:val="single" w:sz="4" w:space="0" w:color="auto"/>
            </w:tcBorders>
            <w:shd w:val="clear" w:color="auto" w:fill="auto"/>
            <w:vAlign w:val="center"/>
            <w:hideMark/>
          </w:tcPr>
          <w:p w14:paraId="6A7015A2"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68FACF7A"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нет</w:t>
            </w:r>
          </w:p>
        </w:tc>
        <w:tc>
          <w:tcPr>
            <w:tcW w:w="1172" w:type="dxa"/>
            <w:tcBorders>
              <w:top w:val="nil"/>
              <w:left w:val="nil"/>
              <w:bottom w:val="single" w:sz="4" w:space="0" w:color="auto"/>
              <w:right w:val="single" w:sz="4" w:space="0" w:color="auto"/>
            </w:tcBorders>
            <w:shd w:val="clear" w:color="000000" w:fill="FFFF99"/>
            <w:noWrap/>
            <w:vAlign w:val="center"/>
            <w:hideMark/>
          </w:tcPr>
          <w:p w14:paraId="78F65D2C"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нет</w:t>
            </w:r>
          </w:p>
        </w:tc>
        <w:tc>
          <w:tcPr>
            <w:tcW w:w="1324" w:type="dxa"/>
            <w:tcBorders>
              <w:top w:val="nil"/>
              <w:left w:val="nil"/>
              <w:bottom w:val="single" w:sz="4" w:space="0" w:color="auto"/>
              <w:right w:val="single" w:sz="4" w:space="0" w:color="auto"/>
            </w:tcBorders>
            <w:shd w:val="clear" w:color="000000" w:fill="FFFF99"/>
            <w:noWrap/>
            <w:vAlign w:val="center"/>
            <w:hideMark/>
          </w:tcPr>
          <w:p w14:paraId="1E6169BB"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нет</w:t>
            </w:r>
          </w:p>
        </w:tc>
        <w:tc>
          <w:tcPr>
            <w:tcW w:w="1321" w:type="dxa"/>
            <w:tcBorders>
              <w:top w:val="nil"/>
              <w:left w:val="nil"/>
              <w:bottom w:val="single" w:sz="4" w:space="0" w:color="auto"/>
              <w:right w:val="single" w:sz="4" w:space="0" w:color="auto"/>
            </w:tcBorders>
            <w:shd w:val="clear" w:color="000000" w:fill="FFFF99"/>
            <w:noWrap/>
            <w:vAlign w:val="center"/>
            <w:hideMark/>
          </w:tcPr>
          <w:p w14:paraId="1A21F172"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нет</w:t>
            </w:r>
          </w:p>
        </w:tc>
        <w:tc>
          <w:tcPr>
            <w:tcW w:w="1324" w:type="dxa"/>
            <w:tcBorders>
              <w:top w:val="nil"/>
              <w:left w:val="nil"/>
              <w:bottom w:val="single" w:sz="4" w:space="0" w:color="auto"/>
              <w:right w:val="single" w:sz="4" w:space="0" w:color="auto"/>
            </w:tcBorders>
            <w:shd w:val="clear" w:color="000000" w:fill="FFFF99"/>
            <w:noWrap/>
            <w:vAlign w:val="center"/>
            <w:hideMark/>
          </w:tcPr>
          <w:p w14:paraId="233852F8"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нет</w:t>
            </w:r>
          </w:p>
        </w:tc>
        <w:tc>
          <w:tcPr>
            <w:tcW w:w="1056" w:type="dxa"/>
            <w:tcBorders>
              <w:top w:val="nil"/>
              <w:left w:val="nil"/>
              <w:bottom w:val="single" w:sz="4" w:space="0" w:color="auto"/>
              <w:right w:val="single" w:sz="4" w:space="0" w:color="auto"/>
            </w:tcBorders>
            <w:shd w:val="clear" w:color="000000" w:fill="FFFF99"/>
            <w:noWrap/>
            <w:vAlign w:val="center"/>
            <w:hideMark/>
          </w:tcPr>
          <w:p w14:paraId="42D3C28B"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нет</w:t>
            </w:r>
          </w:p>
        </w:tc>
        <w:tc>
          <w:tcPr>
            <w:tcW w:w="1016" w:type="dxa"/>
            <w:tcBorders>
              <w:top w:val="nil"/>
              <w:left w:val="nil"/>
              <w:bottom w:val="single" w:sz="4" w:space="0" w:color="auto"/>
              <w:right w:val="single" w:sz="4" w:space="0" w:color="auto"/>
            </w:tcBorders>
            <w:shd w:val="clear" w:color="000000" w:fill="FFFF99"/>
            <w:noWrap/>
            <w:vAlign w:val="center"/>
            <w:hideMark/>
          </w:tcPr>
          <w:p w14:paraId="50DB2F27"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нет</w:t>
            </w:r>
          </w:p>
        </w:tc>
        <w:tc>
          <w:tcPr>
            <w:tcW w:w="2667" w:type="dxa"/>
            <w:tcBorders>
              <w:top w:val="nil"/>
              <w:left w:val="nil"/>
              <w:bottom w:val="single" w:sz="4" w:space="0" w:color="auto"/>
              <w:right w:val="single" w:sz="4" w:space="0" w:color="auto"/>
            </w:tcBorders>
            <w:shd w:val="clear" w:color="000000" w:fill="FFFF99"/>
            <w:vAlign w:val="center"/>
            <w:hideMark/>
          </w:tcPr>
          <w:p w14:paraId="03ACD126"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r>
      <w:tr w:rsidR="00A00180" w:rsidRPr="00A00180" w14:paraId="1EC73CD1"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14FAB7BC" w14:textId="77777777" w:rsidR="00A00180" w:rsidRPr="00A00180" w:rsidRDefault="00A00180" w:rsidP="00A00180">
            <w:pPr>
              <w:rPr>
                <w:rFonts w:ascii="Tahoma" w:hAnsi="Tahoma" w:cs="Tahoma"/>
                <w:b/>
                <w:bCs/>
                <w:color w:val="FF0000"/>
                <w:sz w:val="13"/>
                <w:szCs w:val="13"/>
              </w:rPr>
            </w:pPr>
          </w:p>
        </w:tc>
        <w:tc>
          <w:tcPr>
            <w:tcW w:w="585" w:type="dxa"/>
            <w:tcBorders>
              <w:top w:val="nil"/>
              <w:left w:val="single" w:sz="4" w:space="0" w:color="auto"/>
              <w:bottom w:val="single" w:sz="4" w:space="0" w:color="auto"/>
              <w:right w:val="single" w:sz="4" w:space="0" w:color="auto"/>
            </w:tcBorders>
            <w:shd w:val="clear" w:color="000000" w:fill="C0C0C0"/>
            <w:noWrap/>
            <w:vAlign w:val="center"/>
            <w:hideMark/>
          </w:tcPr>
          <w:p w14:paraId="7167657C"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1</w:t>
            </w:r>
          </w:p>
        </w:tc>
        <w:tc>
          <w:tcPr>
            <w:tcW w:w="2039" w:type="dxa"/>
            <w:tcBorders>
              <w:top w:val="nil"/>
              <w:left w:val="nil"/>
              <w:bottom w:val="single" w:sz="4" w:space="0" w:color="auto"/>
              <w:right w:val="single" w:sz="4" w:space="0" w:color="auto"/>
            </w:tcBorders>
            <w:shd w:val="clear" w:color="000000" w:fill="C0C0C0"/>
            <w:vAlign w:val="center"/>
            <w:hideMark/>
          </w:tcPr>
          <w:p w14:paraId="26AD3D1C"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Объем, в том числе:</w:t>
            </w:r>
          </w:p>
        </w:tc>
        <w:tc>
          <w:tcPr>
            <w:tcW w:w="962" w:type="dxa"/>
            <w:tcBorders>
              <w:top w:val="nil"/>
              <w:left w:val="nil"/>
              <w:bottom w:val="single" w:sz="4" w:space="0" w:color="auto"/>
              <w:right w:val="single" w:sz="4" w:space="0" w:color="auto"/>
            </w:tcBorders>
            <w:shd w:val="clear" w:color="000000" w:fill="C0C0C0"/>
            <w:vAlign w:val="center"/>
            <w:hideMark/>
          </w:tcPr>
          <w:p w14:paraId="5F0E26C6"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3CF25E56"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172" w:type="dxa"/>
            <w:tcBorders>
              <w:top w:val="nil"/>
              <w:left w:val="nil"/>
              <w:bottom w:val="single" w:sz="4" w:space="0" w:color="auto"/>
              <w:right w:val="single" w:sz="4" w:space="0" w:color="auto"/>
            </w:tcBorders>
            <w:shd w:val="clear" w:color="000000" w:fill="FFFF99"/>
            <w:noWrap/>
            <w:vAlign w:val="center"/>
            <w:hideMark/>
          </w:tcPr>
          <w:p w14:paraId="3919CC01"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2DB41622"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1" w:type="dxa"/>
            <w:tcBorders>
              <w:top w:val="nil"/>
              <w:left w:val="nil"/>
              <w:bottom w:val="single" w:sz="4" w:space="0" w:color="auto"/>
              <w:right w:val="single" w:sz="4" w:space="0" w:color="auto"/>
            </w:tcBorders>
            <w:shd w:val="clear" w:color="000000" w:fill="FFFF99"/>
            <w:noWrap/>
            <w:vAlign w:val="center"/>
            <w:hideMark/>
          </w:tcPr>
          <w:p w14:paraId="70C1F309" w14:textId="77777777" w:rsidR="00A00180" w:rsidRPr="00A00180" w:rsidRDefault="00A00180" w:rsidP="00A00180">
            <w:pPr>
              <w:jc w:val="right"/>
              <w:rPr>
                <w:rFonts w:ascii="Calibri" w:hAnsi="Calibri" w:cs="Calibri"/>
                <w:color w:val="FF0000"/>
                <w:sz w:val="13"/>
                <w:szCs w:val="13"/>
              </w:rPr>
            </w:pPr>
            <w:r w:rsidRPr="00A00180">
              <w:rPr>
                <w:rFonts w:ascii="Calibri" w:hAnsi="Calibri" w:cs="Calibri"/>
                <w:color w:val="FF0000"/>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5B95948F" w14:textId="77777777" w:rsidR="00A00180" w:rsidRPr="00A00180" w:rsidRDefault="00A00180" w:rsidP="00A00180">
            <w:pPr>
              <w:jc w:val="right"/>
              <w:rPr>
                <w:rFonts w:ascii="Calibri" w:hAnsi="Calibri" w:cs="Calibri"/>
                <w:color w:val="FF0000"/>
                <w:sz w:val="13"/>
                <w:szCs w:val="13"/>
              </w:rPr>
            </w:pPr>
            <w:r w:rsidRPr="00A00180">
              <w:rPr>
                <w:rFonts w:ascii="Calibri" w:hAnsi="Calibri" w:cs="Calibri"/>
                <w:color w:val="FF0000"/>
                <w:sz w:val="13"/>
                <w:szCs w:val="13"/>
              </w:rPr>
              <w:t> </w:t>
            </w:r>
          </w:p>
        </w:tc>
        <w:tc>
          <w:tcPr>
            <w:tcW w:w="1056" w:type="dxa"/>
            <w:tcBorders>
              <w:top w:val="nil"/>
              <w:left w:val="nil"/>
              <w:bottom w:val="single" w:sz="4" w:space="0" w:color="auto"/>
              <w:right w:val="single" w:sz="4" w:space="0" w:color="auto"/>
            </w:tcBorders>
            <w:shd w:val="clear" w:color="000000" w:fill="FFFF99"/>
            <w:noWrap/>
            <w:vAlign w:val="center"/>
            <w:hideMark/>
          </w:tcPr>
          <w:p w14:paraId="14710832" w14:textId="77777777" w:rsidR="00A00180" w:rsidRPr="00A00180" w:rsidRDefault="00A00180" w:rsidP="00A00180">
            <w:pPr>
              <w:jc w:val="right"/>
              <w:rPr>
                <w:rFonts w:ascii="Calibri" w:hAnsi="Calibri" w:cs="Calibri"/>
                <w:color w:val="FF0000"/>
                <w:sz w:val="13"/>
                <w:szCs w:val="13"/>
              </w:rPr>
            </w:pPr>
            <w:r w:rsidRPr="00A00180">
              <w:rPr>
                <w:rFonts w:ascii="Calibri" w:hAnsi="Calibri" w:cs="Calibri"/>
                <w:color w:val="FF0000"/>
                <w:sz w:val="13"/>
                <w:szCs w:val="13"/>
              </w:rPr>
              <w:t> </w:t>
            </w:r>
          </w:p>
        </w:tc>
        <w:tc>
          <w:tcPr>
            <w:tcW w:w="1016" w:type="dxa"/>
            <w:tcBorders>
              <w:top w:val="nil"/>
              <w:left w:val="nil"/>
              <w:bottom w:val="single" w:sz="4" w:space="0" w:color="auto"/>
              <w:right w:val="single" w:sz="4" w:space="0" w:color="auto"/>
            </w:tcBorders>
            <w:shd w:val="clear" w:color="000000" w:fill="FFFF99"/>
            <w:noWrap/>
            <w:vAlign w:val="center"/>
            <w:hideMark/>
          </w:tcPr>
          <w:p w14:paraId="4F541C43" w14:textId="77777777" w:rsidR="00A00180" w:rsidRPr="00A00180" w:rsidRDefault="00A00180" w:rsidP="00A00180">
            <w:pPr>
              <w:jc w:val="right"/>
              <w:rPr>
                <w:rFonts w:ascii="Calibri" w:hAnsi="Calibri" w:cs="Calibri"/>
                <w:color w:val="FF0000"/>
                <w:sz w:val="13"/>
                <w:szCs w:val="13"/>
              </w:rPr>
            </w:pPr>
            <w:r w:rsidRPr="00A00180">
              <w:rPr>
                <w:rFonts w:ascii="Calibri" w:hAnsi="Calibri" w:cs="Calibri"/>
                <w:color w:val="FF0000"/>
                <w:sz w:val="13"/>
                <w:szCs w:val="13"/>
              </w:rPr>
              <w:t> </w:t>
            </w:r>
          </w:p>
        </w:tc>
        <w:tc>
          <w:tcPr>
            <w:tcW w:w="2667" w:type="dxa"/>
            <w:tcBorders>
              <w:top w:val="nil"/>
              <w:left w:val="nil"/>
              <w:bottom w:val="single" w:sz="4" w:space="0" w:color="auto"/>
              <w:right w:val="single" w:sz="4" w:space="0" w:color="auto"/>
            </w:tcBorders>
            <w:shd w:val="clear" w:color="000000" w:fill="FFFF99"/>
            <w:vAlign w:val="center"/>
            <w:hideMark/>
          </w:tcPr>
          <w:p w14:paraId="68CD15B9"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r>
      <w:tr w:rsidR="00A00180" w:rsidRPr="00A00180" w14:paraId="700C6307" w14:textId="77777777" w:rsidTr="00A00180">
        <w:trPr>
          <w:trHeight w:val="709"/>
          <w:jc w:val="center"/>
        </w:trPr>
        <w:tc>
          <w:tcPr>
            <w:tcW w:w="406" w:type="dxa"/>
            <w:tcBorders>
              <w:top w:val="nil"/>
              <w:left w:val="nil"/>
              <w:bottom w:val="nil"/>
              <w:right w:val="nil"/>
            </w:tcBorders>
            <w:shd w:val="clear" w:color="auto" w:fill="auto"/>
            <w:noWrap/>
            <w:vAlign w:val="center"/>
            <w:hideMark/>
          </w:tcPr>
          <w:p w14:paraId="5C74D2E6" w14:textId="77777777" w:rsidR="00A00180" w:rsidRPr="00A00180" w:rsidRDefault="00A00180" w:rsidP="00A00180">
            <w:pPr>
              <w:rPr>
                <w:rFonts w:ascii="Tahoma" w:hAnsi="Tahoma" w:cs="Tahoma"/>
                <w:b/>
                <w:bCs/>
                <w:color w:val="FF0000"/>
                <w:sz w:val="13"/>
                <w:szCs w:val="13"/>
              </w:rPr>
            </w:pP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8CBAB82"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1.2</w:t>
            </w:r>
          </w:p>
        </w:tc>
        <w:tc>
          <w:tcPr>
            <w:tcW w:w="2039" w:type="dxa"/>
            <w:tcBorders>
              <w:top w:val="nil"/>
              <w:left w:val="nil"/>
              <w:bottom w:val="single" w:sz="4" w:space="0" w:color="auto"/>
              <w:right w:val="single" w:sz="4" w:space="0" w:color="auto"/>
            </w:tcBorders>
            <w:shd w:val="clear" w:color="auto" w:fill="auto"/>
            <w:vAlign w:val="center"/>
            <w:hideMark/>
          </w:tcPr>
          <w:p w14:paraId="087F4790" w14:textId="77777777" w:rsidR="00A00180" w:rsidRPr="00A00180" w:rsidRDefault="00A00180" w:rsidP="00A00180">
            <w:pPr>
              <w:ind w:firstLineChars="100" w:firstLine="130"/>
              <w:rPr>
                <w:rFonts w:ascii="Calibri" w:hAnsi="Calibri" w:cs="Calibri"/>
                <w:color w:val="000000"/>
                <w:sz w:val="13"/>
                <w:szCs w:val="13"/>
              </w:rPr>
            </w:pPr>
            <w:r w:rsidRPr="00A00180">
              <w:rPr>
                <w:rFonts w:ascii="Calibri" w:hAnsi="Calibri" w:cs="Calibri"/>
                <w:color w:val="000000"/>
                <w:sz w:val="13"/>
                <w:szCs w:val="13"/>
              </w:rPr>
              <w:t>Объём захороненных твердых бытовых отходов</w:t>
            </w:r>
          </w:p>
        </w:tc>
        <w:tc>
          <w:tcPr>
            <w:tcW w:w="962" w:type="dxa"/>
            <w:tcBorders>
              <w:top w:val="nil"/>
              <w:left w:val="nil"/>
              <w:bottom w:val="single" w:sz="4" w:space="0" w:color="auto"/>
              <w:right w:val="single" w:sz="4" w:space="0" w:color="auto"/>
            </w:tcBorders>
            <w:shd w:val="clear" w:color="auto" w:fill="auto"/>
            <w:vAlign w:val="center"/>
            <w:hideMark/>
          </w:tcPr>
          <w:p w14:paraId="15E90EAC"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тонн</w:t>
            </w:r>
          </w:p>
        </w:tc>
        <w:tc>
          <w:tcPr>
            <w:tcW w:w="1324" w:type="dxa"/>
            <w:tcBorders>
              <w:top w:val="nil"/>
              <w:left w:val="nil"/>
              <w:bottom w:val="single" w:sz="4" w:space="0" w:color="auto"/>
              <w:right w:val="single" w:sz="4" w:space="0" w:color="auto"/>
            </w:tcBorders>
            <w:shd w:val="clear" w:color="000000" w:fill="FFFF99"/>
            <w:noWrap/>
            <w:vAlign w:val="center"/>
            <w:hideMark/>
          </w:tcPr>
          <w:p w14:paraId="28E4882B"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16 880,00</w:t>
            </w:r>
          </w:p>
        </w:tc>
        <w:tc>
          <w:tcPr>
            <w:tcW w:w="1172" w:type="dxa"/>
            <w:tcBorders>
              <w:top w:val="nil"/>
              <w:left w:val="nil"/>
              <w:bottom w:val="single" w:sz="4" w:space="0" w:color="auto"/>
              <w:right w:val="single" w:sz="4" w:space="0" w:color="auto"/>
            </w:tcBorders>
            <w:shd w:val="clear" w:color="000000" w:fill="FFFF99"/>
            <w:noWrap/>
            <w:vAlign w:val="center"/>
            <w:hideMark/>
          </w:tcPr>
          <w:p w14:paraId="6248AF7D"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17 806,78</w:t>
            </w:r>
          </w:p>
        </w:tc>
        <w:tc>
          <w:tcPr>
            <w:tcW w:w="1324" w:type="dxa"/>
            <w:tcBorders>
              <w:top w:val="nil"/>
              <w:left w:val="nil"/>
              <w:bottom w:val="single" w:sz="4" w:space="0" w:color="auto"/>
              <w:right w:val="single" w:sz="4" w:space="0" w:color="auto"/>
            </w:tcBorders>
            <w:shd w:val="clear" w:color="000000" w:fill="FFFF99"/>
            <w:noWrap/>
            <w:vAlign w:val="center"/>
            <w:hideMark/>
          </w:tcPr>
          <w:p w14:paraId="19812E65"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31 300,00</w:t>
            </w:r>
          </w:p>
        </w:tc>
        <w:tc>
          <w:tcPr>
            <w:tcW w:w="1321" w:type="dxa"/>
            <w:tcBorders>
              <w:top w:val="nil"/>
              <w:left w:val="nil"/>
              <w:bottom w:val="single" w:sz="4" w:space="0" w:color="auto"/>
              <w:right w:val="single" w:sz="4" w:space="0" w:color="auto"/>
            </w:tcBorders>
            <w:shd w:val="clear" w:color="000000" w:fill="FFFF99"/>
            <w:noWrap/>
            <w:vAlign w:val="center"/>
            <w:hideMark/>
          </w:tcPr>
          <w:p w14:paraId="0BDDA652"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16 880,00</w:t>
            </w:r>
          </w:p>
        </w:tc>
        <w:tc>
          <w:tcPr>
            <w:tcW w:w="1324" w:type="dxa"/>
            <w:tcBorders>
              <w:top w:val="nil"/>
              <w:left w:val="nil"/>
              <w:bottom w:val="single" w:sz="4" w:space="0" w:color="auto"/>
              <w:right w:val="single" w:sz="4" w:space="0" w:color="auto"/>
            </w:tcBorders>
            <w:shd w:val="clear" w:color="000000" w:fill="FFFF99"/>
            <w:noWrap/>
            <w:vAlign w:val="center"/>
            <w:hideMark/>
          </w:tcPr>
          <w:p w14:paraId="51425228"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31 200,00</w:t>
            </w:r>
          </w:p>
        </w:tc>
        <w:tc>
          <w:tcPr>
            <w:tcW w:w="1056" w:type="dxa"/>
            <w:tcBorders>
              <w:top w:val="nil"/>
              <w:left w:val="nil"/>
              <w:bottom w:val="single" w:sz="4" w:space="0" w:color="auto"/>
              <w:right w:val="single" w:sz="4" w:space="0" w:color="auto"/>
            </w:tcBorders>
            <w:shd w:val="clear" w:color="000000" w:fill="CCFFCC"/>
            <w:noWrap/>
            <w:vAlign w:val="center"/>
            <w:hideMark/>
          </w:tcPr>
          <w:p w14:paraId="7856B579"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15 600,00</w:t>
            </w:r>
          </w:p>
        </w:tc>
        <w:tc>
          <w:tcPr>
            <w:tcW w:w="1016" w:type="dxa"/>
            <w:tcBorders>
              <w:top w:val="nil"/>
              <w:left w:val="nil"/>
              <w:bottom w:val="single" w:sz="4" w:space="0" w:color="auto"/>
              <w:right w:val="single" w:sz="4" w:space="0" w:color="auto"/>
            </w:tcBorders>
            <w:shd w:val="clear" w:color="000000" w:fill="CCFFCC"/>
            <w:noWrap/>
            <w:vAlign w:val="center"/>
            <w:hideMark/>
          </w:tcPr>
          <w:p w14:paraId="317CE735"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15 600,00</w:t>
            </w:r>
          </w:p>
        </w:tc>
        <w:tc>
          <w:tcPr>
            <w:tcW w:w="2667" w:type="dxa"/>
            <w:tcBorders>
              <w:top w:val="nil"/>
              <w:left w:val="nil"/>
              <w:bottom w:val="single" w:sz="4" w:space="0" w:color="auto"/>
              <w:right w:val="single" w:sz="4" w:space="0" w:color="auto"/>
            </w:tcBorders>
            <w:shd w:val="clear" w:color="000000" w:fill="FFFF99"/>
            <w:vAlign w:val="center"/>
            <w:hideMark/>
          </w:tcPr>
          <w:p w14:paraId="1FBEA6A9" w14:textId="77777777" w:rsidR="00A00180" w:rsidRPr="00A00180" w:rsidRDefault="00A00180" w:rsidP="00A00180">
            <w:pPr>
              <w:rPr>
                <w:rFonts w:ascii="Calibri" w:hAnsi="Calibri" w:cs="Calibri"/>
                <w:sz w:val="13"/>
                <w:szCs w:val="13"/>
              </w:rPr>
            </w:pPr>
            <w:r w:rsidRPr="00A00180">
              <w:rPr>
                <w:rFonts w:ascii="Calibri" w:hAnsi="Calibri" w:cs="Calibri"/>
                <w:sz w:val="13"/>
                <w:szCs w:val="13"/>
              </w:rPr>
              <w:t xml:space="preserve">учтено в соответствии с актуализированной территориальной схемой в соответствии с Приложением Б2. </w:t>
            </w:r>
          </w:p>
        </w:tc>
      </w:tr>
      <w:tr w:rsidR="00A00180" w:rsidRPr="00A00180" w14:paraId="334832BE"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2640083E" w14:textId="77777777" w:rsidR="00A00180" w:rsidRPr="00A00180" w:rsidRDefault="00A00180" w:rsidP="00A00180">
            <w:pPr>
              <w:rPr>
                <w:rFonts w:ascii="Calibri" w:hAnsi="Calibri" w:cs="Calibri"/>
                <w:sz w:val="13"/>
                <w:szCs w:val="13"/>
              </w:rPr>
            </w:pPr>
          </w:p>
        </w:tc>
        <w:tc>
          <w:tcPr>
            <w:tcW w:w="585" w:type="dxa"/>
            <w:tcBorders>
              <w:top w:val="nil"/>
              <w:left w:val="single" w:sz="4" w:space="0" w:color="auto"/>
              <w:bottom w:val="single" w:sz="4" w:space="0" w:color="auto"/>
              <w:right w:val="single" w:sz="4" w:space="0" w:color="auto"/>
            </w:tcBorders>
            <w:shd w:val="clear" w:color="000000" w:fill="C0C0C0"/>
            <w:noWrap/>
            <w:vAlign w:val="center"/>
            <w:hideMark/>
          </w:tcPr>
          <w:p w14:paraId="01890061"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2</w:t>
            </w:r>
          </w:p>
        </w:tc>
        <w:tc>
          <w:tcPr>
            <w:tcW w:w="2039" w:type="dxa"/>
            <w:tcBorders>
              <w:top w:val="nil"/>
              <w:left w:val="nil"/>
              <w:bottom w:val="single" w:sz="4" w:space="0" w:color="auto"/>
              <w:right w:val="single" w:sz="4" w:space="0" w:color="auto"/>
            </w:tcBorders>
            <w:shd w:val="clear" w:color="000000" w:fill="C0C0C0"/>
            <w:vAlign w:val="center"/>
            <w:hideMark/>
          </w:tcPr>
          <w:p w14:paraId="7FE03225"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Себестоимость</w:t>
            </w:r>
          </w:p>
        </w:tc>
        <w:tc>
          <w:tcPr>
            <w:tcW w:w="962" w:type="dxa"/>
            <w:tcBorders>
              <w:top w:val="nil"/>
              <w:left w:val="nil"/>
              <w:bottom w:val="single" w:sz="4" w:space="0" w:color="auto"/>
              <w:right w:val="single" w:sz="4" w:space="0" w:color="auto"/>
            </w:tcBorders>
            <w:shd w:val="clear" w:color="000000" w:fill="C0C0C0"/>
            <w:vAlign w:val="center"/>
            <w:hideMark/>
          </w:tcPr>
          <w:p w14:paraId="56F0BC63"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CCFFCC"/>
            <w:noWrap/>
            <w:vAlign w:val="center"/>
            <w:hideMark/>
          </w:tcPr>
          <w:p w14:paraId="6C780C96"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3 534,48</w:t>
            </w:r>
          </w:p>
        </w:tc>
        <w:tc>
          <w:tcPr>
            <w:tcW w:w="1172" w:type="dxa"/>
            <w:tcBorders>
              <w:top w:val="nil"/>
              <w:left w:val="nil"/>
              <w:bottom w:val="single" w:sz="4" w:space="0" w:color="auto"/>
              <w:right w:val="single" w:sz="4" w:space="0" w:color="auto"/>
            </w:tcBorders>
            <w:shd w:val="clear" w:color="000000" w:fill="CCFFCC"/>
            <w:noWrap/>
            <w:vAlign w:val="center"/>
            <w:hideMark/>
          </w:tcPr>
          <w:p w14:paraId="5487C28A"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7 301,18</w:t>
            </w:r>
          </w:p>
        </w:tc>
        <w:tc>
          <w:tcPr>
            <w:tcW w:w="1324" w:type="dxa"/>
            <w:tcBorders>
              <w:top w:val="nil"/>
              <w:left w:val="nil"/>
              <w:bottom w:val="single" w:sz="4" w:space="0" w:color="auto"/>
              <w:right w:val="single" w:sz="4" w:space="0" w:color="auto"/>
            </w:tcBorders>
            <w:shd w:val="clear" w:color="000000" w:fill="CCFFCC"/>
            <w:noWrap/>
            <w:vAlign w:val="center"/>
            <w:hideMark/>
          </w:tcPr>
          <w:p w14:paraId="773EFF45"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6 365,25</w:t>
            </w:r>
          </w:p>
        </w:tc>
        <w:tc>
          <w:tcPr>
            <w:tcW w:w="1321" w:type="dxa"/>
            <w:tcBorders>
              <w:top w:val="nil"/>
              <w:left w:val="nil"/>
              <w:bottom w:val="single" w:sz="4" w:space="0" w:color="auto"/>
              <w:right w:val="single" w:sz="4" w:space="0" w:color="auto"/>
            </w:tcBorders>
            <w:shd w:val="clear" w:color="000000" w:fill="CCFFCC"/>
            <w:noWrap/>
            <w:vAlign w:val="center"/>
            <w:hideMark/>
          </w:tcPr>
          <w:p w14:paraId="46D403C9"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7 983,19</w:t>
            </w:r>
          </w:p>
        </w:tc>
        <w:tc>
          <w:tcPr>
            <w:tcW w:w="1324" w:type="dxa"/>
            <w:tcBorders>
              <w:top w:val="nil"/>
              <w:left w:val="nil"/>
              <w:bottom w:val="single" w:sz="4" w:space="0" w:color="auto"/>
              <w:right w:val="single" w:sz="4" w:space="0" w:color="auto"/>
            </w:tcBorders>
            <w:shd w:val="clear" w:color="000000" w:fill="CCFFCC"/>
            <w:noWrap/>
            <w:vAlign w:val="center"/>
            <w:hideMark/>
          </w:tcPr>
          <w:p w14:paraId="4EA20A77"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6 362,19</w:t>
            </w:r>
          </w:p>
        </w:tc>
        <w:tc>
          <w:tcPr>
            <w:tcW w:w="1056" w:type="dxa"/>
            <w:tcBorders>
              <w:top w:val="nil"/>
              <w:left w:val="nil"/>
              <w:bottom w:val="single" w:sz="4" w:space="0" w:color="auto"/>
              <w:right w:val="single" w:sz="4" w:space="0" w:color="auto"/>
            </w:tcBorders>
            <w:shd w:val="clear" w:color="000000" w:fill="CCFFCC"/>
            <w:noWrap/>
            <w:vAlign w:val="center"/>
            <w:hideMark/>
          </w:tcPr>
          <w:p w14:paraId="397845E8"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3 181,10</w:t>
            </w:r>
          </w:p>
        </w:tc>
        <w:tc>
          <w:tcPr>
            <w:tcW w:w="1016" w:type="dxa"/>
            <w:tcBorders>
              <w:top w:val="nil"/>
              <w:left w:val="nil"/>
              <w:bottom w:val="single" w:sz="4" w:space="0" w:color="auto"/>
              <w:right w:val="single" w:sz="4" w:space="0" w:color="auto"/>
            </w:tcBorders>
            <w:shd w:val="clear" w:color="000000" w:fill="CCFFCC"/>
            <w:noWrap/>
            <w:vAlign w:val="center"/>
            <w:hideMark/>
          </w:tcPr>
          <w:p w14:paraId="561EA47B"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3 181,10</w:t>
            </w:r>
          </w:p>
        </w:tc>
        <w:tc>
          <w:tcPr>
            <w:tcW w:w="2667" w:type="dxa"/>
            <w:tcBorders>
              <w:top w:val="nil"/>
              <w:left w:val="nil"/>
              <w:bottom w:val="single" w:sz="4" w:space="0" w:color="auto"/>
              <w:right w:val="single" w:sz="4" w:space="0" w:color="auto"/>
            </w:tcBorders>
            <w:shd w:val="clear" w:color="000000" w:fill="FFFF99"/>
            <w:vAlign w:val="center"/>
            <w:hideMark/>
          </w:tcPr>
          <w:p w14:paraId="7098DC4C"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r>
      <w:tr w:rsidR="00A00180" w:rsidRPr="00A00180" w14:paraId="089C4A40" w14:textId="77777777" w:rsidTr="00A00180">
        <w:trPr>
          <w:trHeight w:val="208"/>
          <w:jc w:val="center"/>
        </w:trPr>
        <w:tc>
          <w:tcPr>
            <w:tcW w:w="406" w:type="dxa"/>
            <w:tcBorders>
              <w:top w:val="nil"/>
              <w:left w:val="nil"/>
              <w:bottom w:val="nil"/>
              <w:right w:val="nil"/>
            </w:tcBorders>
            <w:shd w:val="clear" w:color="000000" w:fill="F8CBAD"/>
            <w:noWrap/>
            <w:vAlign w:val="center"/>
            <w:hideMark/>
          </w:tcPr>
          <w:p w14:paraId="73CF627C"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ЭР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7602297A"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2.1</w:t>
            </w:r>
          </w:p>
        </w:tc>
        <w:tc>
          <w:tcPr>
            <w:tcW w:w="2039" w:type="dxa"/>
            <w:tcBorders>
              <w:top w:val="nil"/>
              <w:left w:val="nil"/>
              <w:bottom w:val="single" w:sz="4" w:space="0" w:color="auto"/>
              <w:right w:val="single" w:sz="4" w:space="0" w:color="auto"/>
            </w:tcBorders>
            <w:shd w:val="clear" w:color="auto" w:fill="auto"/>
            <w:vAlign w:val="center"/>
            <w:hideMark/>
          </w:tcPr>
          <w:p w14:paraId="4BFE2608" w14:textId="77777777" w:rsidR="00A00180" w:rsidRPr="00A00180" w:rsidRDefault="00A00180" w:rsidP="00A00180">
            <w:pPr>
              <w:ind w:firstLineChars="100" w:firstLine="131"/>
              <w:rPr>
                <w:rFonts w:ascii="Tahoma" w:hAnsi="Tahoma" w:cs="Tahoma"/>
                <w:b/>
                <w:bCs/>
                <w:sz w:val="13"/>
                <w:szCs w:val="13"/>
              </w:rPr>
            </w:pPr>
            <w:r w:rsidRPr="00A00180">
              <w:rPr>
                <w:rFonts w:ascii="Tahoma" w:hAnsi="Tahoma" w:cs="Tahoma"/>
                <w:b/>
                <w:bCs/>
                <w:sz w:val="13"/>
                <w:szCs w:val="13"/>
              </w:rPr>
              <w:t xml:space="preserve">Электроэнергия </w:t>
            </w:r>
          </w:p>
        </w:tc>
        <w:tc>
          <w:tcPr>
            <w:tcW w:w="962" w:type="dxa"/>
            <w:tcBorders>
              <w:top w:val="nil"/>
              <w:left w:val="nil"/>
              <w:bottom w:val="single" w:sz="4" w:space="0" w:color="auto"/>
              <w:right w:val="single" w:sz="4" w:space="0" w:color="auto"/>
            </w:tcBorders>
            <w:shd w:val="clear" w:color="auto" w:fill="auto"/>
            <w:vAlign w:val="center"/>
            <w:hideMark/>
          </w:tcPr>
          <w:p w14:paraId="7005CC5B"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CCFFCC"/>
            <w:noWrap/>
            <w:vAlign w:val="center"/>
            <w:hideMark/>
          </w:tcPr>
          <w:p w14:paraId="297DBBE4"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0,00</w:t>
            </w:r>
          </w:p>
        </w:tc>
        <w:tc>
          <w:tcPr>
            <w:tcW w:w="1172" w:type="dxa"/>
            <w:tcBorders>
              <w:top w:val="nil"/>
              <w:left w:val="nil"/>
              <w:bottom w:val="single" w:sz="4" w:space="0" w:color="auto"/>
              <w:right w:val="single" w:sz="4" w:space="0" w:color="auto"/>
            </w:tcBorders>
            <w:shd w:val="clear" w:color="000000" w:fill="CCFFCC"/>
            <w:noWrap/>
            <w:vAlign w:val="center"/>
            <w:hideMark/>
          </w:tcPr>
          <w:p w14:paraId="579DE4FB"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71,45</w:t>
            </w:r>
          </w:p>
        </w:tc>
        <w:tc>
          <w:tcPr>
            <w:tcW w:w="1324" w:type="dxa"/>
            <w:tcBorders>
              <w:top w:val="nil"/>
              <w:left w:val="nil"/>
              <w:bottom w:val="single" w:sz="4" w:space="0" w:color="auto"/>
              <w:right w:val="single" w:sz="4" w:space="0" w:color="auto"/>
            </w:tcBorders>
            <w:shd w:val="clear" w:color="000000" w:fill="CCFFCC"/>
            <w:noWrap/>
            <w:vAlign w:val="center"/>
            <w:hideMark/>
          </w:tcPr>
          <w:p w14:paraId="5F665224"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0,00</w:t>
            </w:r>
          </w:p>
        </w:tc>
        <w:tc>
          <w:tcPr>
            <w:tcW w:w="1321" w:type="dxa"/>
            <w:tcBorders>
              <w:top w:val="nil"/>
              <w:left w:val="nil"/>
              <w:bottom w:val="single" w:sz="4" w:space="0" w:color="auto"/>
              <w:right w:val="single" w:sz="4" w:space="0" w:color="auto"/>
            </w:tcBorders>
            <w:shd w:val="clear" w:color="000000" w:fill="CCFFCC"/>
            <w:noWrap/>
            <w:vAlign w:val="center"/>
            <w:hideMark/>
          </w:tcPr>
          <w:p w14:paraId="736A0A90"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79,21</w:t>
            </w:r>
          </w:p>
        </w:tc>
        <w:tc>
          <w:tcPr>
            <w:tcW w:w="1324" w:type="dxa"/>
            <w:tcBorders>
              <w:top w:val="nil"/>
              <w:left w:val="nil"/>
              <w:bottom w:val="single" w:sz="4" w:space="0" w:color="auto"/>
              <w:right w:val="single" w:sz="4" w:space="0" w:color="auto"/>
            </w:tcBorders>
            <w:shd w:val="clear" w:color="000000" w:fill="CCFFCC"/>
            <w:noWrap/>
            <w:vAlign w:val="center"/>
            <w:hideMark/>
          </w:tcPr>
          <w:p w14:paraId="46242E33"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0,00</w:t>
            </w:r>
          </w:p>
        </w:tc>
        <w:tc>
          <w:tcPr>
            <w:tcW w:w="1056" w:type="dxa"/>
            <w:tcBorders>
              <w:top w:val="nil"/>
              <w:left w:val="nil"/>
              <w:bottom w:val="single" w:sz="4" w:space="0" w:color="auto"/>
              <w:right w:val="single" w:sz="4" w:space="0" w:color="auto"/>
            </w:tcBorders>
            <w:shd w:val="clear" w:color="000000" w:fill="CCFFCC"/>
            <w:noWrap/>
            <w:vAlign w:val="center"/>
            <w:hideMark/>
          </w:tcPr>
          <w:p w14:paraId="750D25FA"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0,00</w:t>
            </w:r>
          </w:p>
        </w:tc>
        <w:tc>
          <w:tcPr>
            <w:tcW w:w="1016" w:type="dxa"/>
            <w:tcBorders>
              <w:top w:val="nil"/>
              <w:left w:val="nil"/>
              <w:bottom w:val="single" w:sz="4" w:space="0" w:color="auto"/>
              <w:right w:val="single" w:sz="4" w:space="0" w:color="auto"/>
            </w:tcBorders>
            <w:shd w:val="clear" w:color="000000" w:fill="CCFFCC"/>
            <w:noWrap/>
            <w:vAlign w:val="center"/>
            <w:hideMark/>
          </w:tcPr>
          <w:p w14:paraId="1476E4A7"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0,00</w:t>
            </w:r>
          </w:p>
        </w:tc>
        <w:tc>
          <w:tcPr>
            <w:tcW w:w="2667" w:type="dxa"/>
            <w:tcBorders>
              <w:top w:val="nil"/>
              <w:left w:val="nil"/>
              <w:bottom w:val="single" w:sz="4" w:space="0" w:color="auto"/>
              <w:right w:val="single" w:sz="4" w:space="0" w:color="auto"/>
            </w:tcBorders>
            <w:shd w:val="clear" w:color="000000" w:fill="FFFF99"/>
            <w:vAlign w:val="center"/>
            <w:hideMark/>
          </w:tcPr>
          <w:p w14:paraId="302EA5D3"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r>
      <w:tr w:rsidR="00A00180" w:rsidRPr="00A00180" w14:paraId="1F87B953" w14:textId="77777777" w:rsidTr="00A00180">
        <w:trPr>
          <w:trHeight w:val="208"/>
          <w:jc w:val="center"/>
        </w:trPr>
        <w:tc>
          <w:tcPr>
            <w:tcW w:w="406" w:type="dxa"/>
            <w:tcBorders>
              <w:top w:val="nil"/>
              <w:left w:val="nil"/>
              <w:bottom w:val="nil"/>
              <w:right w:val="nil"/>
            </w:tcBorders>
            <w:shd w:val="clear" w:color="000000" w:fill="F8CBAD"/>
            <w:noWrap/>
            <w:vAlign w:val="center"/>
            <w:hideMark/>
          </w:tcPr>
          <w:p w14:paraId="6ED92E5F"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ЭР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CD4EA66"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2.1.1</w:t>
            </w:r>
          </w:p>
        </w:tc>
        <w:tc>
          <w:tcPr>
            <w:tcW w:w="2039" w:type="dxa"/>
            <w:tcBorders>
              <w:top w:val="nil"/>
              <w:left w:val="nil"/>
              <w:bottom w:val="single" w:sz="4" w:space="0" w:color="auto"/>
              <w:right w:val="single" w:sz="4" w:space="0" w:color="auto"/>
            </w:tcBorders>
            <w:shd w:val="clear" w:color="auto" w:fill="auto"/>
            <w:vAlign w:val="center"/>
            <w:hideMark/>
          </w:tcPr>
          <w:p w14:paraId="2F311682"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 xml:space="preserve">тариф на электроэнергию </w:t>
            </w:r>
          </w:p>
        </w:tc>
        <w:tc>
          <w:tcPr>
            <w:tcW w:w="962" w:type="dxa"/>
            <w:tcBorders>
              <w:top w:val="nil"/>
              <w:left w:val="nil"/>
              <w:bottom w:val="single" w:sz="4" w:space="0" w:color="auto"/>
              <w:right w:val="single" w:sz="4" w:space="0" w:color="auto"/>
            </w:tcBorders>
            <w:shd w:val="clear" w:color="auto" w:fill="auto"/>
            <w:vAlign w:val="center"/>
            <w:hideMark/>
          </w:tcPr>
          <w:p w14:paraId="09394FB3" w14:textId="77777777" w:rsidR="00A00180" w:rsidRPr="00A00180" w:rsidRDefault="00A00180" w:rsidP="00A00180">
            <w:pPr>
              <w:jc w:val="center"/>
              <w:rPr>
                <w:rFonts w:ascii="Calibri" w:hAnsi="Calibri" w:cs="Calibri"/>
                <w:color w:val="000000"/>
                <w:sz w:val="13"/>
                <w:szCs w:val="13"/>
              </w:rPr>
            </w:pPr>
            <w:proofErr w:type="spellStart"/>
            <w:r w:rsidRPr="00A00180">
              <w:rPr>
                <w:rFonts w:ascii="Calibri" w:hAnsi="Calibri" w:cs="Calibri"/>
                <w:color w:val="000000"/>
                <w:sz w:val="13"/>
                <w:szCs w:val="13"/>
              </w:rPr>
              <w:t>руб</w:t>
            </w:r>
            <w:proofErr w:type="spellEnd"/>
            <w:r w:rsidRPr="00A00180">
              <w:rPr>
                <w:rFonts w:ascii="Calibri" w:hAnsi="Calibri" w:cs="Calibri"/>
                <w:color w:val="000000"/>
                <w:sz w:val="13"/>
                <w:szCs w:val="13"/>
              </w:rPr>
              <w:t>/</w:t>
            </w:r>
            <w:proofErr w:type="spellStart"/>
            <w:r w:rsidRPr="00A00180">
              <w:rPr>
                <w:rFonts w:ascii="Calibri" w:hAnsi="Calibri" w:cs="Calibri"/>
                <w:color w:val="000000"/>
                <w:sz w:val="13"/>
                <w:szCs w:val="13"/>
              </w:rPr>
              <w:t>кВт.ч</w:t>
            </w:r>
            <w:proofErr w:type="spellEnd"/>
          </w:p>
        </w:tc>
        <w:tc>
          <w:tcPr>
            <w:tcW w:w="1324" w:type="dxa"/>
            <w:tcBorders>
              <w:top w:val="nil"/>
              <w:left w:val="nil"/>
              <w:bottom w:val="single" w:sz="4" w:space="0" w:color="auto"/>
              <w:right w:val="single" w:sz="4" w:space="0" w:color="auto"/>
            </w:tcBorders>
            <w:shd w:val="clear" w:color="000000" w:fill="FFFF99"/>
            <w:noWrap/>
            <w:vAlign w:val="center"/>
            <w:hideMark/>
          </w:tcPr>
          <w:p w14:paraId="76B32AAA"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172" w:type="dxa"/>
            <w:tcBorders>
              <w:top w:val="nil"/>
              <w:left w:val="nil"/>
              <w:bottom w:val="single" w:sz="4" w:space="0" w:color="auto"/>
              <w:right w:val="single" w:sz="4" w:space="0" w:color="auto"/>
            </w:tcBorders>
            <w:shd w:val="clear" w:color="000000" w:fill="FFFF99"/>
            <w:noWrap/>
            <w:vAlign w:val="center"/>
            <w:hideMark/>
          </w:tcPr>
          <w:p w14:paraId="5278B524"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8,24</w:t>
            </w:r>
          </w:p>
        </w:tc>
        <w:tc>
          <w:tcPr>
            <w:tcW w:w="1324" w:type="dxa"/>
            <w:tcBorders>
              <w:top w:val="nil"/>
              <w:left w:val="nil"/>
              <w:bottom w:val="single" w:sz="4" w:space="0" w:color="auto"/>
              <w:right w:val="single" w:sz="4" w:space="0" w:color="auto"/>
            </w:tcBorders>
            <w:shd w:val="clear" w:color="000000" w:fill="FFFF99"/>
            <w:noWrap/>
            <w:vAlign w:val="center"/>
            <w:hideMark/>
          </w:tcPr>
          <w:p w14:paraId="7BCA09CE"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1" w:type="dxa"/>
            <w:tcBorders>
              <w:top w:val="nil"/>
              <w:left w:val="nil"/>
              <w:bottom w:val="single" w:sz="4" w:space="0" w:color="auto"/>
              <w:right w:val="single" w:sz="4" w:space="0" w:color="auto"/>
            </w:tcBorders>
            <w:shd w:val="clear" w:color="000000" w:fill="FFFF99"/>
            <w:noWrap/>
            <w:vAlign w:val="center"/>
            <w:hideMark/>
          </w:tcPr>
          <w:p w14:paraId="10E71AFA"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9,14</w:t>
            </w:r>
          </w:p>
        </w:tc>
        <w:tc>
          <w:tcPr>
            <w:tcW w:w="1324" w:type="dxa"/>
            <w:tcBorders>
              <w:top w:val="nil"/>
              <w:left w:val="nil"/>
              <w:bottom w:val="single" w:sz="4" w:space="0" w:color="auto"/>
              <w:right w:val="single" w:sz="4" w:space="0" w:color="auto"/>
            </w:tcBorders>
            <w:shd w:val="clear" w:color="000000" w:fill="FFFF99"/>
            <w:noWrap/>
            <w:vAlign w:val="center"/>
            <w:hideMark/>
          </w:tcPr>
          <w:p w14:paraId="0D02951B"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0,00</w:t>
            </w:r>
          </w:p>
        </w:tc>
        <w:tc>
          <w:tcPr>
            <w:tcW w:w="1056" w:type="dxa"/>
            <w:tcBorders>
              <w:top w:val="nil"/>
              <w:left w:val="nil"/>
              <w:bottom w:val="single" w:sz="4" w:space="0" w:color="auto"/>
              <w:right w:val="single" w:sz="4" w:space="0" w:color="auto"/>
            </w:tcBorders>
            <w:shd w:val="clear" w:color="000000" w:fill="CCFFCC"/>
            <w:noWrap/>
            <w:vAlign w:val="center"/>
            <w:hideMark/>
          </w:tcPr>
          <w:p w14:paraId="371EEDB3"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0,00</w:t>
            </w:r>
          </w:p>
        </w:tc>
        <w:tc>
          <w:tcPr>
            <w:tcW w:w="1016" w:type="dxa"/>
            <w:tcBorders>
              <w:top w:val="nil"/>
              <w:left w:val="nil"/>
              <w:bottom w:val="single" w:sz="4" w:space="0" w:color="auto"/>
              <w:right w:val="single" w:sz="4" w:space="0" w:color="auto"/>
            </w:tcBorders>
            <w:shd w:val="clear" w:color="000000" w:fill="CCFFCC"/>
            <w:noWrap/>
            <w:vAlign w:val="center"/>
            <w:hideMark/>
          </w:tcPr>
          <w:p w14:paraId="3891AB0B"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0,00</w:t>
            </w:r>
          </w:p>
        </w:tc>
        <w:tc>
          <w:tcPr>
            <w:tcW w:w="2667" w:type="dxa"/>
            <w:tcBorders>
              <w:top w:val="nil"/>
              <w:left w:val="nil"/>
              <w:bottom w:val="single" w:sz="4" w:space="0" w:color="auto"/>
              <w:right w:val="single" w:sz="4" w:space="0" w:color="auto"/>
            </w:tcBorders>
            <w:shd w:val="clear" w:color="000000" w:fill="FFFF99"/>
            <w:vAlign w:val="center"/>
            <w:hideMark/>
          </w:tcPr>
          <w:p w14:paraId="475B959E" w14:textId="77777777" w:rsidR="00A00180" w:rsidRPr="00A00180" w:rsidRDefault="00A00180" w:rsidP="00A00180">
            <w:pPr>
              <w:rPr>
                <w:rFonts w:ascii="Calibri" w:hAnsi="Calibri" w:cs="Calibri"/>
                <w:color w:val="FF0000"/>
                <w:sz w:val="13"/>
                <w:szCs w:val="13"/>
              </w:rPr>
            </w:pPr>
            <w:r w:rsidRPr="00A00180">
              <w:rPr>
                <w:rFonts w:ascii="Calibri" w:hAnsi="Calibri" w:cs="Calibri"/>
                <w:color w:val="FF0000"/>
                <w:sz w:val="13"/>
                <w:szCs w:val="13"/>
              </w:rPr>
              <w:t> </w:t>
            </w:r>
          </w:p>
        </w:tc>
      </w:tr>
      <w:tr w:rsidR="00A00180" w:rsidRPr="00A00180" w14:paraId="2C3BADAA" w14:textId="77777777" w:rsidTr="00A00180">
        <w:trPr>
          <w:trHeight w:val="928"/>
          <w:jc w:val="center"/>
        </w:trPr>
        <w:tc>
          <w:tcPr>
            <w:tcW w:w="406" w:type="dxa"/>
            <w:tcBorders>
              <w:top w:val="nil"/>
              <w:left w:val="nil"/>
              <w:bottom w:val="nil"/>
              <w:right w:val="nil"/>
            </w:tcBorders>
            <w:shd w:val="clear" w:color="000000" w:fill="F8CBAD"/>
            <w:noWrap/>
            <w:vAlign w:val="center"/>
            <w:hideMark/>
          </w:tcPr>
          <w:p w14:paraId="34DD6059"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ЭР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BC5FCD7"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2.1.2</w:t>
            </w:r>
          </w:p>
        </w:tc>
        <w:tc>
          <w:tcPr>
            <w:tcW w:w="2039" w:type="dxa"/>
            <w:tcBorders>
              <w:top w:val="nil"/>
              <w:left w:val="nil"/>
              <w:bottom w:val="single" w:sz="4" w:space="0" w:color="auto"/>
              <w:right w:val="single" w:sz="4" w:space="0" w:color="auto"/>
            </w:tcBorders>
            <w:shd w:val="clear" w:color="auto" w:fill="auto"/>
            <w:vAlign w:val="center"/>
            <w:hideMark/>
          </w:tcPr>
          <w:p w14:paraId="65819B05"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количество потреблённой электроэнергии, включая потери (по всем уровням напряжений)</w:t>
            </w:r>
          </w:p>
        </w:tc>
        <w:tc>
          <w:tcPr>
            <w:tcW w:w="962" w:type="dxa"/>
            <w:tcBorders>
              <w:top w:val="nil"/>
              <w:left w:val="nil"/>
              <w:bottom w:val="single" w:sz="4" w:space="0" w:color="auto"/>
              <w:right w:val="single" w:sz="4" w:space="0" w:color="auto"/>
            </w:tcBorders>
            <w:shd w:val="clear" w:color="auto" w:fill="auto"/>
            <w:vAlign w:val="center"/>
            <w:hideMark/>
          </w:tcPr>
          <w:p w14:paraId="382503A1" w14:textId="77777777" w:rsidR="00A00180" w:rsidRPr="00A00180" w:rsidRDefault="00A00180" w:rsidP="00A00180">
            <w:pPr>
              <w:jc w:val="center"/>
              <w:rPr>
                <w:rFonts w:ascii="Calibri" w:hAnsi="Calibri" w:cs="Calibri"/>
                <w:color w:val="000000"/>
                <w:sz w:val="13"/>
                <w:szCs w:val="13"/>
              </w:rPr>
            </w:pPr>
            <w:proofErr w:type="spellStart"/>
            <w:proofErr w:type="gramStart"/>
            <w:r w:rsidRPr="00A00180">
              <w:rPr>
                <w:rFonts w:ascii="Calibri" w:hAnsi="Calibri" w:cs="Calibri"/>
                <w:color w:val="000000"/>
                <w:sz w:val="13"/>
                <w:szCs w:val="13"/>
              </w:rPr>
              <w:t>тыс.кВт.ч</w:t>
            </w:r>
            <w:proofErr w:type="spellEnd"/>
            <w:proofErr w:type="gramEnd"/>
          </w:p>
        </w:tc>
        <w:tc>
          <w:tcPr>
            <w:tcW w:w="1324" w:type="dxa"/>
            <w:tcBorders>
              <w:top w:val="nil"/>
              <w:left w:val="nil"/>
              <w:bottom w:val="single" w:sz="4" w:space="0" w:color="auto"/>
              <w:right w:val="single" w:sz="4" w:space="0" w:color="auto"/>
            </w:tcBorders>
            <w:shd w:val="clear" w:color="000000" w:fill="FFFF99"/>
            <w:noWrap/>
            <w:vAlign w:val="center"/>
            <w:hideMark/>
          </w:tcPr>
          <w:p w14:paraId="7F091824"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172" w:type="dxa"/>
            <w:tcBorders>
              <w:top w:val="nil"/>
              <w:left w:val="nil"/>
              <w:bottom w:val="single" w:sz="4" w:space="0" w:color="auto"/>
              <w:right w:val="single" w:sz="4" w:space="0" w:color="auto"/>
            </w:tcBorders>
            <w:shd w:val="clear" w:color="000000" w:fill="FFFF99"/>
            <w:noWrap/>
            <w:vAlign w:val="center"/>
            <w:hideMark/>
          </w:tcPr>
          <w:p w14:paraId="1AF0296C"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8,67</w:t>
            </w:r>
          </w:p>
        </w:tc>
        <w:tc>
          <w:tcPr>
            <w:tcW w:w="1324" w:type="dxa"/>
            <w:tcBorders>
              <w:top w:val="nil"/>
              <w:left w:val="nil"/>
              <w:bottom w:val="single" w:sz="4" w:space="0" w:color="auto"/>
              <w:right w:val="single" w:sz="4" w:space="0" w:color="auto"/>
            </w:tcBorders>
            <w:shd w:val="clear" w:color="000000" w:fill="FFFF99"/>
            <w:noWrap/>
            <w:vAlign w:val="center"/>
            <w:hideMark/>
          </w:tcPr>
          <w:p w14:paraId="0A71CFF5"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1" w:type="dxa"/>
            <w:tcBorders>
              <w:top w:val="nil"/>
              <w:left w:val="nil"/>
              <w:bottom w:val="single" w:sz="4" w:space="0" w:color="auto"/>
              <w:right w:val="single" w:sz="4" w:space="0" w:color="auto"/>
            </w:tcBorders>
            <w:shd w:val="clear" w:color="000000" w:fill="FFFF99"/>
            <w:noWrap/>
            <w:vAlign w:val="center"/>
            <w:hideMark/>
          </w:tcPr>
          <w:p w14:paraId="4B439490"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8,67</w:t>
            </w:r>
          </w:p>
        </w:tc>
        <w:tc>
          <w:tcPr>
            <w:tcW w:w="1324" w:type="dxa"/>
            <w:tcBorders>
              <w:top w:val="nil"/>
              <w:left w:val="nil"/>
              <w:bottom w:val="single" w:sz="4" w:space="0" w:color="auto"/>
              <w:right w:val="single" w:sz="4" w:space="0" w:color="auto"/>
            </w:tcBorders>
            <w:shd w:val="clear" w:color="000000" w:fill="FFFF99"/>
            <w:noWrap/>
            <w:vAlign w:val="center"/>
            <w:hideMark/>
          </w:tcPr>
          <w:p w14:paraId="7AA738BE"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0,00</w:t>
            </w:r>
          </w:p>
        </w:tc>
        <w:tc>
          <w:tcPr>
            <w:tcW w:w="1056" w:type="dxa"/>
            <w:tcBorders>
              <w:top w:val="nil"/>
              <w:left w:val="nil"/>
              <w:bottom w:val="single" w:sz="4" w:space="0" w:color="auto"/>
              <w:right w:val="single" w:sz="4" w:space="0" w:color="auto"/>
            </w:tcBorders>
            <w:shd w:val="clear" w:color="000000" w:fill="CCFFCC"/>
            <w:noWrap/>
            <w:vAlign w:val="center"/>
            <w:hideMark/>
          </w:tcPr>
          <w:p w14:paraId="7C38C875"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0,00</w:t>
            </w:r>
          </w:p>
        </w:tc>
        <w:tc>
          <w:tcPr>
            <w:tcW w:w="1016" w:type="dxa"/>
            <w:tcBorders>
              <w:top w:val="nil"/>
              <w:left w:val="nil"/>
              <w:bottom w:val="single" w:sz="4" w:space="0" w:color="auto"/>
              <w:right w:val="single" w:sz="4" w:space="0" w:color="auto"/>
            </w:tcBorders>
            <w:shd w:val="clear" w:color="000000" w:fill="CCFFCC"/>
            <w:noWrap/>
            <w:vAlign w:val="center"/>
            <w:hideMark/>
          </w:tcPr>
          <w:p w14:paraId="296F1F06"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0,00</w:t>
            </w:r>
          </w:p>
        </w:tc>
        <w:tc>
          <w:tcPr>
            <w:tcW w:w="2667" w:type="dxa"/>
            <w:tcBorders>
              <w:top w:val="nil"/>
              <w:left w:val="nil"/>
              <w:bottom w:val="single" w:sz="4" w:space="0" w:color="auto"/>
              <w:right w:val="single" w:sz="4" w:space="0" w:color="auto"/>
            </w:tcBorders>
            <w:shd w:val="clear" w:color="000000" w:fill="FFFF99"/>
            <w:vAlign w:val="center"/>
            <w:hideMark/>
          </w:tcPr>
          <w:p w14:paraId="27060006" w14:textId="77777777" w:rsidR="00A00180" w:rsidRPr="00A00180" w:rsidRDefault="00A00180" w:rsidP="00A00180">
            <w:pPr>
              <w:rPr>
                <w:rFonts w:ascii="Calibri" w:hAnsi="Calibri" w:cs="Calibri"/>
                <w:color w:val="FF0000"/>
                <w:sz w:val="13"/>
                <w:szCs w:val="13"/>
              </w:rPr>
            </w:pPr>
            <w:r w:rsidRPr="00A00180">
              <w:rPr>
                <w:rFonts w:ascii="Calibri" w:hAnsi="Calibri" w:cs="Calibri"/>
                <w:color w:val="FF0000"/>
                <w:sz w:val="13"/>
                <w:szCs w:val="13"/>
              </w:rPr>
              <w:t> </w:t>
            </w:r>
          </w:p>
        </w:tc>
      </w:tr>
      <w:tr w:rsidR="00A00180" w:rsidRPr="00A00180" w14:paraId="2FE8B6BA" w14:textId="77777777" w:rsidTr="00A00180">
        <w:trPr>
          <w:trHeight w:val="719"/>
          <w:jc w:val="center"/>
        </w:trPr>
        <w:tc>
          <w:tcPr>
            <w:tcW w:w="406" w:type="dxa"/>
            <w:tcBorders>
              <w:top w:val="nil"/>
              <w:left w:val="nil"/>
              <w:bottom w:val="nil"/>
              <w:right w:val="nil"/>
            </w:tcBorders>
            <w:shd w:val="clear" w:color="000000" w:fill="FFFF00"/>
            <w:noWrap/>
            <w:vAlign w:val="center"/>
            <w:hideMark/>
          </w:tcPr>
          <w:p w14:paraId="0882112D"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0D9AA97"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2.2</w:t>
            </w:r>
          </w:p>
        </w:tc>
        <w:tc>
          <w:tcPr>
            <w:tcW w:w="2039" w:type="dxa"/>
            <w:tcBorders>
              <w:top w:val="nil"/>
              <w:left w:val="nil"/>
              <w:bottom w:val="single" w:sz="4" w:space="0" w:color="auto"/>
              <w:right w:val="single" w:sz="4" w:space="0" w:color="auto"/>
            </w:tcBorders>
            <w:shd w:val="clear" w:color="auto" w:fill="auto"/>
            <w:vAlign w:val="center"/>
            <w:hideMark/>
          </w:tcPr>
          <w:p w14:paraId="39722205" w14:textId="77777777" w:rsidR="00A00180" w:rsidRPr="00A00180" w:rsidRDefault="00A00180" w:rsidP="00A00180">
            <w:pPr>
              <w:ind w:firstLineChars="100" w:firstLine="131"/>
              <w:rPr>
                <w:rFonts w:ascii="Tahoma" w:hAnsi="Tahoma" w:cs="Tahoma"/>
                <w:b/>
                <w:bCs/>
                <w:sz w:val="13"/>
                <w:szCs w:val="13"/>
              </w:rPr>
            </w:pPr>
            <w:r w:rsidRPr="00A00180">
              <w:rPr>
                <w:rFonts w:ascii="Tahoma" w:hAnsi="Tahoma" w:cs="Tahoma"/>
                <w:b/>
                <w:bCs/>
                <w:sz w:val="13"/>
                <w:szCs w:val="13"/>
              </w:rPr>
              <w:t>Расходы на оплату труда основного производственного персонала</w:t>
            </w:r>
          </w:p>
        </w:tc>
        <w:tc>
          <w:tcPr>
            <w:tcW w:w="962" w:type="dxa"/>
            <w:tcBorders>
              <w:top w:val="nil"/>
              <w:left w:val="nil"/>
              <w:bottom w:val="single" w:sz="4" w:space="0" w:color="auto"/>
              <w:right w:val="single" w:sz="4" w:space="0" w:color="auto"/>
            </w:tcBorders>
            <w:shd w:val="clear" w:color="auto" w:fill="auto"/>
            <w:vAlign w:val="center"/>
            <w:hideMark/>
          </w:tcPr>
          <w:p w14:paraId="6A8FF860"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30386905"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334,16</w:t>
            </w:r>
          </w:p>
        </w:tc>
        <w:tc>
          <w:tcPr>
            <w:tcW w:w="1172" w:type="dxa"/>
            <w:tcBorders>
              <w:top w:val="nil"/>
              <w:left w:val="nil"/>
              <w:bottom w:val="single" w:sz="4" w:space="0" w:color="auto"/>
              <w:right w:val="single" w:sz="4" w:space="0" w:color="auto"/>
            </w:tcBorders>
            <w:shd w:val="clear" w:color="000000" w:fill="FFFF99"/>
            <w:noWrap/>
            <w:vAlign w:val="center"/>
            <w:hideMark/>
          </w:tcPr>
          <w:p w14:paraId="7F21BF1A"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1 013,14</w:t>
            </w:r>
          </w:p>
        </w:tc>
        <w:tc>
          <w:tcPr>
            <w:tcW w:w="1324" w:type="dxa"/>
            <w:tcBorders>
              <w:top w:val="nil"/>
              <w:left w:val="nil"/>
              <w:bottom w:val="single" w:sz="4" w:space="0" w:color="auto"/>
              <w:right w:val="single" w:sz="4" w:space="0" w:color="auto"/>
            </w:tcBorders>
            <w:shd w:val="clear" w:color="000000" w:fill="FFFF99"/>
            <w:noWrap/>
            <w:vAlign w:val="center"/>
            <w:hideMark/>
          </w:tcPr>
          <w:p w14:paraId="4CAD43ED"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650,24</w:t>
            </w:r>
          </w:p>
        </w:tc>
        <w:tc>
          <w:tcPr>
            <w:tcW w:w="1321" w:type="dxa"/>
            <w:tcBorders>
              <w:top w:val="nil"/>
              <w:left w:val="nil"/>
              <w:bottom w:val="single" w:sz="4" w:space="0" w:color="auto"/>
              <w:right w:val="single" w:sz="4" w:space="0" w:color="auto"/>
            </w:tcBorders>
            <w:shd w:val="clear" w:color="000000" w:fill="FFFF99"/>
            <w:noWrap/>
            <w:vAlign w:val="center"/>
            <w:hideMark/>
          </w:tcPr>
          <w:p w14:paraId="2E13C220"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1 123,33</w:t>
            </w:r>
          </w:p>
        </w:tc>
        <w:tc>
          <w:tcPr>
            <w:tcW w:w="1324" w:type="dxa"/>
            <w:tcBorders>
              <w:top w:val="nil"/>
              <w:left w:val="nil"/>
              <w:bottom w:val="single" w:sz="4" w:space="0" w:color="auto"/>
              <w:right w:val="single" w:sz="4" w:space="0" w:color="auto"/>
            </w:tcBorders>
            <w:shd w:val="clear" w:color="000000" w:fill="FFFF99"/>
            <w:noWrap/>
            <w:vAlign w:val="center"/>
            <w:hideMark/>
          </w:tcPr>
          <w:p w14:paraId="470B1619"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687,88</w:t>
            </w:r>
          </w:p>
        </w:tc>
        <w:tc>
          <w:tcPr>
            <w:tcW w:w="1056" w:type="dxa"/>
            <w:tcBorders>
              <w:top w:val="nil"/>
              <w:left w:val="nil"/>
              <w:bottom w:val="single" w:sz="4" w:space="0" w:color="auto"/>
              <w:right w:val="single" w:sz="4" w:space="0" w:color="auto"/>
            </w:tcBorders>
            <w:shd w:val="clear" w:color="000000" w:fill="CCFFCC"/>
            <w:noWrap/>
            <w:vAlign w:val="center"/>
            <w:hideMark/>
          </w:tcPr>
          <w:p w14:paraId="0F5B9A12"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343,94</w:t>
            </w:r>
          </w:p>
        </w:tc>
        <w:tc>
          <w:tcPr>
            <w:tcW w:w="1016" w:type="dxa"/>
            <w:tcBorders>
              <w:top w:val="nil"/>
              <w:left w:val="nil"/>
              <w:bottom w:val="single" w:sz="4" w:space="0" w:color="auto"/>
              <w:right w:val="single" w:sz="4" w:space="0" w:color="auto"/>
            </w:tcBorders>
            <w:shd w:val="clear" w:color="000000" w:fill="CCFFCC"/>
            <w:noWrap/>
            <w:vAlign w:val="center"/>
            <w:hideMark/>
          </w:tcPr>
          <w:p w14:paraId="483267F9"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343,94</w:t>
            </w:r>
          </w:p>
        </w:tc>
        <w:tc>
          <w:tcPr>
            <w:tcW w:w="2667" w:type="dxa"/>
            <w:vMerge w:val="restart"/>
            <w:tcBorders>
              <w:top w:val="nil"/>
              <w:left w:val="single" w:sz="4" w:space="0" w:color="auto"/>
              <w:bottom w:val="nil"/>
              <w:right w:val="single" w:sz="4" w:space="0" w:color="auto"/>
            </w:tcBorders>
            <w:shd w:val="clear" w:color="000000" w:fill="FFFF99"/>
            <w:vAlign w:val="center"/>
            <w:hideMark/>
          </w:tcPr>
          <w:p w14:paraId="50CBA794" w14:textId="77777777" w:rsidR="00A00180" w:rsidRPr="00A00180" w:rsidRDefault="00A00180" w:rsidP="00A00180">
            <w:pPr>
              <w:rPr>
                <w:rFonts w:ascii="Tahoma" w:hAnsi="Tahoma" w:cs="Tahoma"/>
                <w:sz w:val="13"/>
                <w:szCs w:val="13"/>
              </w:rPr>
            </w:pPr>
            <w:r w:rsidRPr="00A00180">
              <w:rPr>
                <w:rFonts w:ascii="Tahoma" w:hAnsi="Tahoma" w:cs="Tahoma"/>
                <w:sz w:val="13"/>
                <w:szCs w:val="13"/>
              </w:rPr>
              <w:t xml:space="preserve">по уровню ОР на 2023 год с учетом </w:t>
            </w:r>
            <w:proofErr w:type="spellStart"/>
            <w:r w:rsidRPr="00A00180">
              <w:rPr>
                <w:rFonts w:ascii="Tahoma" w:hAnsi="Tahoma" w:cs="Tahoma"/>
                <w:sz w:val="13"/>
                <w:szCs w:val="13"/>
              </w:rPr>
              <w:t>коэф</w:t>
            </w:r>
            <w:proofErr w:type="spellEnd"/>
            <w:r w:rsidRPr="00A00180">
              <w:rPr>
                <w:rFonts w:ascii="Tahoma" w:hAnsi="Tahoma" w:cs="Tahoma"/>
                <w:sz w:val="13"/>
                <w:szCs w:val="13"/>
              </w:rPr>
              <w:t>-та индексации, рассчитанного исходя из индекса эффективности ОР (1%) и ИПЦ на 2024 (107,2%) и коэффициента, учитывающего изменение объема захоронения (31200/</w:t>
            </w:r>
            <w:proofErr w:type="gramStart"/>
            <w:r w:rsidRPr="00A00180">
              <w:rPr>
                <w:rFonts w:ascii="Tahoma" w:hAnsi="Tahoma" w:cs="Tahoma"/>
                <w:sz w:val="13"/>
                <w:szCs w:val="13"/>
              </w:rPr>
              <w:t>31300)=</w:t>
            </w:r>
            <w:proofErr w:type="gramEnd"/>
            <w:r w:rsidRPr="00A00180">
              <w:rPr>
                <w:rFonts w:ascii="Tahoma" w:hAnsi="Tahoma" w:cs="Tahoma"/>
                <w:sz w:val="13"/>
                <w:szCs w:val="13"/>
              </w:rPr>
              <w:t>0,997</w:t>
            </w:r>
          </w:p>
        </w:tc>
      </w:tr>
      <w:tr w:rsidR="00A00180" w:rsidRPr="00A00180" w14:paraId="419C33C1" w14:textId="77777777" w:rsidTr="00A00180">
        <w:trPr>
          <w:trHeight w:val="844"/>
          <w:jc w:val="center"/>
        </w:trPr>
        <w:tc>
          <w:tcPr>
            <w:tcW w:w="406" w:type="dxa"/>
            <w:tcBorders>
              <w:top w:val="nil"/>
              <w:left w:val="nil"/>
              <w:bottom w:val="nil"/>
              <w:right w:val="nil"/>
            </w:tcBorders>
            <w:shd w:val="clear" w:color="000000" w:fill="FFFF00"/>
            <w:noWrap/>
            <w:vAlign w:val="center"/>
            <w:hideMark/>
          </w:tcPr>
          <w:p w14:paraId="0DB6CEDF"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92AF78F"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2.3</w:t>
            </w:r>
          </w:p>
        </w:tc>
        <w:tc>
          <w:tcPr>
            <w:tcW w:w="2039" w:type="dxa"/>
            <w:tcBorders>
              <w:top w:val="nil"/>
              <w:left w:val="nil"/>
              <w:bottom w:val="single" w:sz="4" w:space="0" w:color="auto"/>
              <w:right w:val="single" w:sz="4" w:space="0" w:color="auto"/>
            </w:tcBorders>
            <w:shd w:val="clear" w:color="auto" w:fill="auto"/>
            <w:vAlign w:val="center"/>
            <w:hideMark/>
          </w:tcPr>
          <w:p w14:paraId="40680BC8" w14:textId="77777777" w:rsidR="00A00180" w:rsidRPr="00A00180" w:rsidRDefault="00A00180" w:rsidP="00A00180">
            <w:pPr>
              <w:ind w:firstLineChars="100" w:firstLine="131"/>
              <w:rPr>
                <w:rFonts w:ascii="Tahoma" w:hAnsi="Tahoma" w:cs="Tahoma"/>
                <w:b/>
                <w:bCs/>
                <w:sz w:val="13"/>
                <w:szCs w:val="13"/>
              </w:rPr>
            </w:pPr>
            <w:proofErr w:type="spellStart"/>
            <w:r w:rsidRPr="00A00180">
              <w:rPr>
                <w:rFonts w:ascii="Tahoma" w:hAnsi="Tahoma" w:cs="Tahoma"/>
                <w:b/>
                <w:bCs/>
                <w:sz w:val="13"/>
                <w:szCs w:val="13"/>
              </w:rPr>
              <w:t>Cтраховые</w:t>
            </w:r>
            <w:proofErr w:type="spellEnd"/>
            <w:r w:rsidRPr="00A00180">
              <w:rPr>
                <w:rFonts w:ascii="Tahoma" w:hAnsi="Tahoma" w:cs="Tahoma"/>
                <w:b/>
                <w:bCs/>
                <w:sz w:val="13"/>
                <w:szCs w:val="13"/>
              </w:rPr>
              <w:t xml:space="preserve"> взносы от расходов на оплату труда производственных рабочих</w:t>
            </w:r>
          </w:p>
        </w:tc>
        <w:tc>
          <w:tcPr>
            <w:tcW w:w="962" w:type="dxa"/>
            <w:tcBorders>
              <w:top w:val="nil"/>
              <w:left w:val="nil"/>
              <w:bottom w:val="single" w:sz="4" w:space="0" w:color="auto"/>
              <w:right w:val="single" w:sz="4" w:space="0" w:color="auto"/>
            </w:tcBorders>
            <w:shd w:val="clear" w:color="auto" w:fill="auto"/>
            <w:vAlign w:val="center"/>
            <w:hideMark/>
          </w:tcPr>
          <w:p w14:paraId="7298C188"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6945825A"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101,25</w:t>
            </w:r>
          </w:p>
        </w:tc>
        <w:tc>
          <w:tcPr>
            <w:tcW w:w="1172" w:type="dxa"/>
            <w:tcBorders>
              <w:top w:val="nil"/>
              <w:left w:val="nil"/>
              <w:bottom w:val="single" w:sz="4" w:space="0" w:color="auto"/>
              <w:right w:val="single" w:sz="4" w:space="0" w:color="auto"/>
            </w:tcBorders>
            <w:shd w:val="clear" w:color="000000" w:fill="FFFF99"/>
            <w:noWrap/>
            <w:vAlign w:val="center"/>
            <w:hideMark/>
          </w:tcPr>
          <w:p w14:paraId="2AA6B1F4"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303,94</w:t>
            </w:r>
          </w:p>
        </w:tc>
        <w:tc>
          <w:tcPr>
            <w:tcW w:w="1324" w:type="dxa"/>
            <w:tcBorders>
              <w:top w:val="nil"/>
              <w:left w:val="nil"/>
              <w:bottom w:val="single" w:sz="4" w:space="0" w:color="auto"/>
              <w:right w:val="single" w:sz="4" w:space="0" w:color="auto"/>
            </w:tcBorders>
            <w:shd w:val="clear" w:color="000000" w:fill="FFFF99"/>
            <w:noWrap/>
            <w:vAlign w:val="center"/>
            <w:hideMark/>
          </w:tcPr>
          <w:p w14:paraId="5805AFC3"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197,03</w:t>
            </w:r>
          </w:p>
        </w:tc>
        <w:tc>
          <w:tcPr>
            <w:tcW w:w="1321" w:type="dxa"/>
            <w:tcBorders>
              <w:top w:val="nil"/>
              <w:left w:val="nil"/>
              <w:bottom w:val="single" w:sz="4" w:space="0" w:color="auto"/>
              <w:right w:val="single" w:sz="4" w:space="0" w:color="auto"/>
            </w:tcBorders>
            <w:shd w:val="clear" w:color="000000" w:fill="FFFF99"/>
            <w:noWrap/>
            <w:vAlign w:val="center"/>
            <w:hideMark/>
          </w:tcPr>
          <w:p w14:paraId="6D34A8AC"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337,00</w:t>
            </w:r>
          </w:p>
        </w:tc>
        <w:tc>
          <w:tcPr>
            <w:tcW w:w="1324" w:type="dxa"/>
            <w:tcBorders>
              <w:top w:val="nil"/>
              <w:left w:val="nil"/>
              <w:bottom w:val="single" w:sz="4" w:space="0" w:color="auto"/>
              <w:right w:val="single" w:sz="4" w:space="0" w:color="auto"/>
            </w:tcBorders>
            <w:shd w:val="clear" w:color="000000" w:fill="FFFF99"/>
            <w:noWrap/>
            <w:vAlign w:val="center"/>
            <w:hideMark/>
          </w:tcPr>
          <w:p w14:paraId="1837D0B6"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208,43</w:t>
            </w:r>
          </w:p>
        </w:tc>
        <w:tc>
          <w:tcPr>
            <w:tcW w:w="1056" w:type="dxa"/>
            <w:tcBorders>
              <w:top w:val="nil"/>
              <w:left w:val="nil"/>
              <w:bottom w:val="single" w:sz="4" w:space="0" w:color="auto"/>
              <w:right w:val="single" w:sz="4" w:space="0" w:color="auto"/>
            </w:tcBorders>
            <w:shd w:val="clear" w:color="000000" w:fill="CCFFCC"/>
            <w:noWrap/>
            <w:vAlign w:val="center"/>
            <w:hideMark/>
          </w:tcPr>
          <w:p w14:paraId="304EA445"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104,22</w:t>
            </w:r>
          </w:p>
        </w:tc>
        <w:tc>
          <w:tcPr>
            <w:tcW w:w="1016" w:type="dxa"/>
            <w:tcBorders>
              <w:top w:val="nil"/>
              <w:left w:val="nil"/>
              <w:bottom w:val="single" w:sz="4" w:space="0" w:color="auto"/>
              <w:right w:val="single" w:sz="4" w:space="0" w:color="auto"/>
            </w:tcBorders>
            <w:shd w:val="clear" w:color="000000" w:fill="CCFFCC"/>
            <w:noWrap/>
            <w:vAlign w:val="center"/>
            <w:hideMark/>
          </w:tcPr>
          <w:p w14:paraId="5400AFDA"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104,22</w:t>
            </w:r>
          </w:p>
        </w:tc>
        <w:tc>
          <w:tcPr>
            <w:tcW w:w="2667" w:type="dxa"/>
            <w:vMerge/>
            <w:tcBorders>
              <w:top w:val="nil"/>
              <w:left w:val="single" w:sz="4" w:space="0" w:color="auto"/>
              <w:bottom w:val="nil"/>
              <w:right w:val="single" w:sz="4" w:space="0" w:color="auto"/>
            </w:tcBorders>
            <w:vAlign w:val="center"/>
            <w:hideMark/>
          </w:tcPr>
          <w:p w14:paraId="39670E4B" w14:textId="77777777" w:rsidR="00A00180" w:rsidRPr="00A00180" w:rsidRDefault="00A00180" w:rsidP="00A00180">
            <w:pPr>
              <w:rPr>
                <w:rFonts w:ascii="Tahoma" w:hAnsi="Tahoma" w:cs="Tahoma"/>
                <w:sz w:val="13"/>
                <w:szCs w:val="13"/>
              </w:rPr>
            </w:pPr>
          </w:p>
        </w:tc>
      </w:tr>
      <w:tr w:rsidR="00A00180" w:rsidRPr="00A00180" w14:paraId="53A4FF1F" w14:textId="77777777" w:rsidTr="00A00180">
        <w:trPr>
          <w:trHeight w:val="1251"/>
          <w:jc w:val="center"/>
        </w:trPr>
        <w:tc>
          <w:tcPr>
            <w:tcW w:w="406" w:type="dxa"/>
            <w:tcBorders>
              <w:top w:val="nil"/>
              <w:left w:val="nil"/>
              <w:bottom w:val="nil"/>
              <w:right w:val="nil"/>
            </w:tcBorders>
            <w:shd w:val="clear" w:color="000000" w:fill="00B050"/>
            <w:noWrap/>
            <w:vAlign w:val="center"/>
            <w:hideMark/>
          </w:tcPr>
          <w:p w14:paraId="207A4B28"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НР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EA2016B"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2.5</w:t>
            </w:r>
          </w:p>
        </w:tc>
        <w:tc>
          <w:tcPr>
            <w:tcW w:w="2039" w:type="dxa"/>
            <w:tcBorders>
              <w:top w:val="nil"/>
              <w:left w:val="nil"/>
              <w:bottom w:val="single" w:sz="4" w:space="0" w:color="auto"/>
              <w:right w:val="single" w:sz="4" w:space="0" w:color="auto"/>
            </w:tcBorders>
            <w:shd w:val="clear" w:color="auto" w:fill="auto"/>
            <w:vAlign w:val="center"/>
            <w:hideMark/>
          </w:tcPr>
          <w:p w14:paraId="781D2F13" w14:textId="77777777" w:rsidR="00A00180" w:rsidRPr="00A00180" w:rsidRDefault="00A00180" w:rsidP="00A00180">
            <w:pPr>
              <w:ind w:firstLineChars="100" w:firstLine="131"/>
              <w:rPr>
                <w:rFonts w:ascii="Tahoma" w:hAnsi="Tahoma" w:cs="Tahoma"/>
                <w:b/>
                <w:bCs/>
                <w:sz w:val="13"/>
                <w:szCs w:val="13"/>
              </w:rPr>
            </w:pPr>
            <w:r w:rsidRPr="00A00180">
              <w:rPr>
                <w:rFonts w:ascii="Tahoma" w:hAnsi="Tahoma" w:cs="Tahoma"/>
                <w:b/>
                <w:bCs/>
                <w:sz w:val="13"/>
                <w:szCs w:val="13"/>
              </w:rPr>
              <w:t>Аренда основных средств</w:t>
            </w:r>
          </w:p>
        </w:tc>
        <w:tc>
          <w:tcPr>
            <w:tcW w:w="962" w:type="dxa"/>
            <w:tcBorders>
              <w:top w:val="nil"/>
              <w:left w:val="nil"/>
              <w:bottom w:val="single" w:sz="4" w:space="0" w:color="auto"/>
              <w:right w:val="single" w:sz="4" w:space="0" w:color="auto"/>
            </w:tcBorders>
            <w:shd w:val="clear" w:color="auto" w:fill="auto"/>
            <w:vAlign w:val="center"/>
            <w:hideMark/>
          </w:tcPr>
          <w:p w14:paraId="12A3D781"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328F1D0C"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411,38</w:t>
            </w:r>
          </w:p>
        </w:tc>
        <w:tc>
          <w:tcPr>
            <w:tcW w:w="1172" w:type="dxa"/>
            <w:tcBorders>
              <w:top w:val="nil"/>
              <w:left w:val="nil"/>
              <w:bottom w:val="single" w:sz="4" w:space="0" w:color="auto"/>
              <w:right w:val="single" w:sz="4" w:space="0" w:color="auto"/>
            </w:tcBorders>
            <w:shd w:val="clear" w:color="000000" w:fill="FFFF99"/>
            <w:noWrap/>
            <w:vAlign w:val="center"/>
            <w:hideMark/>
          </w:tcPr>
          <w:p w14:paraId="375A1D24"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679,78</w:t>
            </w:r>
          </w:p>
        </w:tc>
        <w:tc>
          <w:tcPr>
            <w:tcW w:w="1324" w:type="dxa"/>
            <w:tcBorders>
              <w:top w:val="nil"/>
              <w:left w:val="nil"/>
              <w:bottom w:val="single" w:sz="4" w:space="0" w:color="auto"/>
              <w:right w:val="single" w:sz="4" w:space="0" w:color="auto"/>
            </w:tcBorders>
            <w:shd w:val="clear" w:color="000000" w:fill="FFFF99"/>
            <w:noWrap/>
            <w:vAlign w:val="center"/>
            <w:hideMark/>
          </w:tcPr>
          <w:p w14:paraId="171CC85F"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232,11</w:t>
            </w:r>
          </w:p>
        </w:tc>
        <w:tc>
          <w:tcPr>
            <w:tcW w:w="1321" w:type="dxa"/>
            <w:tcBorders>
              <w:top w:val="nil"/>
              <w:left w:val="nil"/>
              <w:bottom w:val="single" w:sz="4" w:space="0" w:color="auto"/>
              <w:right w:val="single" w:sz="4" w:space="0" w:color="auto"/>
            </w:tcBorders>
            <w:shd w:val="clear" w:color="000000" w:fill="FFFF99"/>
            <w:noWrap/>
            <w:vAlign w:val="center"/>
            <w:hideMark/>
          </w:tcPr>
          <w:p w14:paraId="463F9344"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317,22</w:t>
            </w:r>
          </w:p>
        </w:tc>
        <w:tc>
          <w:tcPr>
            <w:tcW w:w="1324" w:type="dxa"/>
            <w:tcBorders>
              <w:top w:val="nil"/>
              <w:left w:val="nil"/>
              <w:bottom w:val="single" w:sz="4" w:space="0" w:color="auto"/>
              <w:right w:val="single" w:sz="4" w:space="0" w:color="auto"/>
            </w:tcBorders>
            <w:shd w:val="clear" w:color="000000" w:fill="FFFF99"/>
            <w:noWrap/>
            <w:vAlign w:val="center"/>
            <w:hideMark/>
          </w:tcPr>
          <w:p w14:paraId="10017EBC"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228,76</w:t>
            </w:r>
          </w:p>
        </w:tc>
        <w:tc>
          <w:tcPr>
            <w:tcW w:w="1056" w:type="dxa"/>
            <w:tcBorders>
              <w:top w:val="nil"/>
              <w:left w:val="nil"/>
              <w:bottom w:val="single" w:sz="4" w:space="0" w:color="auto"/>
              <w:right w:val="single" w:sz="4" w:space="0" w:color="auto"/>
            </w:tcBorders>
            <w:shd w:val="clear" w:color="000000" w:fill="CCFFCC"/>
            <w:noWrap/>
            <w:vAlign w:val="center"/>
            <w:hideMark/>
          </w:tcPr>
          <w:p w14:paraId="24679C69"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114,38</w:t>
            </w:r>
          </w:p>
        </w:tc>
        <w:tc>
          <w:tcPr>
            <w:tcW w:w="1016" w:type="dxa"/>
            <w:tcBorders>
              <w:top w:val="nil"/>
              <w:left w:val="nil"/>
              <w:bottom w:val="single" w:sz="4" w:space="0" w:color="auto"/>
              <w:right w:val="single" w:sz="4" w:space="0" w:color="auto"/>
            </w:tcBorders>
            <w:shd w:val="clear" w:color="000000" w:fill="CCFFCC"/>
            <w:noWrap/>
            <w:vAlign w:val="center"/>
            <w:hideMark/>
          </w:tcPr>
          <w:p w14:paraId="35E81EC5"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114,38</w:t>
            </w:r>
          </w:p>
        </w:tc>
        <w:tc>
          <w:tcPr>
            <w:tcW w:w="2667" w:type="dxa"/>
            <w:tcBorders>
              <w:top w:val="nil"/>
              <w:left w:val="nil"/>
              <w:bottom w:val="single" w:sz="4" w:space="0" w:color="auto"/>
              <w:right w:val="single" w:sz="4" w:space="0" w:color="auto"/>
            </w:tcBorders>
            <w:shd w:val="clear" w:color="000000" w:fill="FFFF99"/>
            <w:vAlign w:val="center"/>
            <w:hideMark/>
          </w:tcPr>
          <w:p w14:paraId="24F12F01" w14:textId="77777777" w:rsidR="00A00180" w:rsidRPr="00A00180" w:rsidRDefault="00A00180" w:rsidP="00A00180">
            <w:pPr>
              <w:rPr>
                <w:rFonts w:ascii="Tahoma" w:hAnsi="Tahoma" w:cs="Tahoma"/>
                <w:sz w:val="13"/>
                <w:szCs w:val="13"/>
              </w:rPr>
            </w:pPr>
            <w:r w:rsidRPr="00A00180">
              <w:rPr>
                <w:rFonts w:ascii="Tahoma" w:hAnsi="Tahoma" w:cs="Tahoma"/>
                <w:sz w:val="13"/>
                <w:szCs w:val="13"/>
              </w:rPr>
              <w:t>учтено в доле на ТКО на 2024 год (определен прогнозный общий объем в размере 43264,899 тонн, доля ТКО составила 72,11%, экономически обоснованный размер арендной платы согласно договору 317,22 тыс. руб.: 317,22*0,7211=228,76 тыс. руб.)</w:t>
            </w:r>
          </w:p>
        </w:tc>
      </w:tr>
      <w:tr w:rsidR="00A00180" w:rsidRPr="00A00180" w14:paraId="2602E8BC" w14:textId="77777777" w:rsidTr="00A00180">
        <w:trPr>
          <w:trHeight w:val="636"/>
          <w:jc w:val="center"/>
        </w:trPr>
        <w:tc>
          <w:tcPr>
            <w:tcW w:w="406" w:type="dxa"/>
            <w:tcBorders>
              <w:top w:val="nil"/>
              <w:left w:val="nil"/>
              <w:bottom w:val="nil"/>
              <w:right w:val="nil"/>
            </w:tcBorders>
            <w:shd w:val="clear" w:color="000000" w:fill="FFFF00"/>
            <w:noWrap/>
            <w:vAlign w:val="center"/>
            <w:hideMark/>
          </w:tcPr>
          <w:p w14:paraId="7BDC2638"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lastRenderedPageBreak/>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7B32A01"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2.6</w:t>
            </w:r>
          </w:p>
        </w:tc>
        <w:tc>
          <w:tcPr>
            <w:tcW w:w="2039" w:type="dxa"/>
            <w:tcBorders>
              <w:top w:val="nil"/>
              <w:left w:val="nil"/>
              <w:bottom w:val="single" w:sz="4" w:space="0" w:color="auto"/>
              <w:right w:val="single" w:sz="4" w:space="0" w:color="auto"/>
            </w:tcBorders>
            <w:shd w:val="clear" w:color="auto" w:fill="auto"/>
            <w:vAlign w:val="center"/>
            <w:hideMark/>
          </w:tcPr>
          <w:p w14:paraId="3F5F455A" w14:textId="77777777" w:rsidR="00A00180" w:rsidRPr="00A00180" w:rsidRDefault="00A00180" w:rsidP="00A00180">
            <w:pPr>
              <w:ind w:firstLineChars="100" w:firstLine="131"/>
              <w:rPr>
                <w:rFonts w:ascii="Tahoma" w:hAnsi="Tahoma" w:cs="Tahoma"/>
                <w:b/>
                <w:bCs/>
                <w:sz w:val="13"/>
                <w:szCs w:val="13"/>
              </w:rPr>
            </w:pPr>
            <w:r w:rsidRPr="00A00180">
              <w:rPr>
                <w:rFonts w:ascii="Tahoma" w:hAnsi="Tahoma" w:cs="Tahoma"/>
                <w:b/>
                <w:bCs/>
                <w:sz w:val="13"/>
                <w:szCs w:val="13"/>
              </w:rPr>
              <w:t>Ремонт и техническое обслуживание основных средств, в том числе:</w:t>
            </w:r>
          </w:p>
        </w:tc>
        <w:tc>
          <w:tcPr>
            <w:tcW w:w="962" w:type="dxa"/>
            <w:tcBorders>
              <w:top w:val="nil"/>
              <w:left w:val="nil"/>
              <w:bottom w:val="single" w:sz="4" w:space="0" w:color="auto"/>
              <w:right w:val="single" w:sz="4" w:space="0" w:color="auto"/>
            </w:tcBorders>
            <w:shd w:val="clear" w:color="auto" w:fill="auto"/>
            <w:vAlign w:val="center"/>
            <w:hideMark/>
          </w:tcPr>
          <w:p w14:paraId="44F45121"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CCFFCC"/>
            <w:noWrap/>
            <w:vAlign w:val="center"/>
            <w:hideMark/>
          </w:tcPr>
          <w:p w14:paraId="6BD94B1C"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247,60</w:t>
            </w:r>
          </w:p>
        </w:tc>
        <w:tc>
          <w:tcPr>
            <w:tcW w:w="1172" w:type="dxa"/>
            <w:tcBorders>
              <w:top w:val="nil"/>
              <w:left w:val="nil"/>
              <w:bottom w:val="single" w:sz="4" w:space="0" w:color="auto"/>
              <w:right w:val="single" w:sz="4" w:space="0" w:color="auto"/>
            </w:tcBorders>
            <w:shd w:val="clear" w:color="000000" w:fill="CCFFCC"/>
            <w:noWrap/>
            <w:vAlign w:val="center"/>
            <w:hideMark/>
          </w:tcPr>
          <w:p w14:paraId="0A234F23"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229,64</w:t>
            </w:r>
          </w:p>
        </w:tc>
        <w:tc>
          <w:tcPr>
            <w:tcW w:w="1324" w:type="dxa"/>
            <w:tcBorders>
              <w:top w:val="nil"/>
              <w:left w:val="nil"/>
              <w:bottom w:val="single" w:sz="4" w:space="0" w:color="auto"/>
              <w:right w:val="single" w:sz="4" w:space="0" w:color="auto"/>
            </w:tcBorders>
            <w:shd w:val="clear" w:color="000000" w:fill="CCFFCC"/>
            <w:noWrap/>
            <w:vAlign w:val="center"/>
            <w:hideMark/>
          </w:tcPr>
          <w:p w14:paraId="079F9CCD"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481,80</w:t>
            </w:r>
          </w:p>
        </w:tc>
        <w:tc>
          <w:tcPr>
            <w:tcW w:w="1321" w:type="dxa"/>
            <w:tcBorders>
              <w:top w:val="nil"/>
              <w:left w:val="nil"/>
              <w:bottom w:val="single" w:sz="4" w:space="0" w:color="auto"/>
              <w:right w:val="single" w:sz="4" w:space="0" w:color="auto"/>
            </w:tcBorders>
            <w:shd w:val="clear" w:color="000000" w:fill="CCFFCC"/>
            <w:noWrap/>
            <w:vAlign w:val="center"/>
            <w:hideMark/>
          </w:tcPr>
          <w:p w14:paraId="114F28F6"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250,00</w:t>
            </w:r>
          </w:p>
        </w:tc>
        <w:tc>
          <w:tcPr>
            <w:tcW w:w="1324" w:type="dxa"/>
            <w:tcBorders>
              <w:top w:val="nil"/>
              <w:left w:val="nil"/>
              <w:bottom w:val="single" w:sz="4" w:space="0" w:color="auto"/>
              <w:right w:val="single" w:sz="4" w:space="0" w:color="auto"/>
            </w:tcBorders>
            <w:shd w:val="clear" w:color="000000" w:fill="CCFFCC"/>
            <w:noWrap/>
            <w:vAlign w:val="center"/>
            <w:hideMark/>
          </w:tcPr>
          <w:p w14:paraId="24E31998"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509,69</w:t>
            </w:r>
          </w:p>
        </w:tc>
        <w:tc>
          <w:tcPr>
            <w:tcW w:w="1056" w:type="dxa"/>
            <w:tcBorders>
              <w:top w:val="nil"/>
              <w:left w:val="nil"/>
              <w:bottom w:val="single" w:sz="4" w:space="0" w:color="auto"/>
              <w:right w:val="single" w:sz="4" w:space="0" w:color="auto"/>
            </w:tcBorders>
            <w:shd w:val="clear" w:color="000000" w:fill="CCFFCC"/>
            <w:noWrap/>
            <w:vAlign w:val="center"/>
            <w:hideMark/>
          </w:tcPr>
          <w:p w14:paraId="3759A6D9"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254,85</w:t>
            </w:r>
          </w:p>
        </w:tc>
        <w:tc>
          <w:tcPr>
            <w:tcW w:w="1016" w:type="dxa"/>
            <w:tcBorders>
              <w:top w:val="nil"/>
              <w:left w:val="nil"/>
              <w:bottom w:val="single" w:sz="4" w:space="0" w:color="auto"/>
              <w:right w:val="single" w:sz="4" w:space="0" w:color="auto"/>
            </w:tcBorders>
            <w:shd w:val="clear" w:color="000000" w:fill="CCFFCC"/>
            <w:noWrap/>
            <w:vAlign w:val="center"/>
            <w:hideMark/>
          </w:tcPr>
          <w:p w14:paraId="0562A961"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254,85</w:t>
            </w:r>
          </w:p>
        </w:tc>
        <w:tc>
          <w:tcPr>
            <w:tcW w:w="2667" w:type="dxa"/>
            <w:vMerge w:val="restart"/>
            <w:tcBorders>
              <w:top w:val="nil"/>
              <w:left w:val="single" w:sz="4" w:space="0" w:color="auto"/>
              <w:bottom w:val="nil"/>
              <w:right w:val="single" w:sz="4" w:space="0" w:color="auto"/>
            </w:tcBorders>
            <w:shd w:val="clear" w:color="000000" w:fill="FFFF99"/>
            <w:vAlign w:val="center"/>
            <w:hideMark/>
          </w:tcPr>
          <w:p w14:paraId="350899D9" w14:textId="77777777" w:rsidR="00A00180" w:rsidRPr="00A00180" w:rsidRDefault="00A00180" w:rsidP="00A00180">
            <w:pPr>
              <w:rPr>
                <w:rFonts w:ascii="Tahoma" w:hAnsi="Tahoma" w:cs="Tahoma"/>
                <w:sz w:val="13"/>
                <w:szCs w:val="13"/>
              </w:rPr>
            </w:pPr>
            <w:r w:rsidRPr="00A00180">
              <w:rPr>
                <w:rFonts w:ascii="Tahoma" w:hAnsi="Tahoma" w:cs="Tahoma"/>
                <w:sz w:val="13"/>
                <w:szCs w:val="13"/>
              </w:rPr>
              <w:t xml:space="preserve">по уровню ОР на 2023 год с учетом </w:t>
            </w:r>
            <w:proofErr w:type="spellStart"/>
            <w:r w:rsidRPr="00A00180">
              <w:rPr>
                <w:rFonts w:ascii="Tahoma" w:hAnsi="Tahoma" w:cs="Tahoma"/>
                <w:sz w:val="13"/>
                <w:szCs w:val="13"/>
              </w:rPr>
              <w:t>коэф</w:t>
            </w:r>
            <w:proofErr w:type="spellEnd"/>
            <w:r w:rsidRPr="00A00180">
              <w:rPr>
                <w:rFonts w:ascii="Tahoma" w:hAnsi="Tahoma" w:cs="Tahoma"/>
                <w:sz w:val="13"/>
                <w:szCs w:val="13"/>
              </w:rPr>
              <w:t>-та индексации, рассчитанного исходя из индекса эффективности ОР (1%) и ИПЦ на 2024 (107,2%) и коэффициента, учитывающего изменение объема захоронения (31200/</w:t>
            </w:r>
            <w:proofErr w:type="gramStart"/>
            <w:r w:rsidRPr="00A00180">
              <w:rPr>
                <w:rFonts w:ascii="Tahoma" w:hAnsi="Tahoma" w:cs="Tahoma"/>
                <w:sz w:val="13"/>
                <w:szCs w:val="13"/>
              </w:rPr>
              <w:t>31300)=</w:t>
            </w:r>
            <w:proofErr w:type="gramEnd"/>
            <w:r w:rsidRPr="00A00180">
              <w:rPr>
                <w:rFonts w:ascii="Tahoma" w:hAnsi="Tahoma" w:cs="Tahoma"/>
                <w:sz w:val="13"/>
                <w:szCs w:val="13"/>
              </w:rPr>
              <w:t>0,997</w:t>
            </w:r>
          </w:p>
        </w:tc>
      </w:tr>
      <w:tr w:rsidR="00A00180" w:rsidRPr="00A00180" w14:paraId="2BB30930" w14:textId="77777777" w:rsidTr="00A00180">
        <w:trPr>
          <w:trHeight w:val="1042"/>
          <w:jc w:val="center"/>
        </w:trPr>
        <w:tc>
          <w:tcPr>
            <w:tcW w:w="406" w:type="dxa"/>
            <w:tcBorders>
              <w:top w:val="nil"/>
              <w:left w:val="nil"/>
              <w:bottom w:val="nil"/>
              <w:right w:val="nil"/>
            </w:tcBorders>
            <w:shd w:val="clear" w:color="000000" w:fill="FFFF00"/>
            <w:noWrap/>
            <w:vAlign w:val="center"/>
            <w:hideMark/>
          </w:tcPr>
          <w:p w14:paraId="58A73209"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 </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13776E3"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2.6.4</w:t>
            </w:r>
          </w:p>
        </w:tc>
        <w:tc>
          <w:tcPr>
            <w:tcW w:w="2039" w:type="dxa"/>
            <w:tcBorders>
              <w:top w:val="nil"/>
              <w:left w:val="nil"/>
              <w:bottom w:val="single" w:sz="4" w:space="0" w:color="auto"/>
              <w:right w:val="single" w:sz="4" w:space="0" w:color="auto"/>
            </w:tcBorders>
            <w:shd w:val="clear" w:color="auto" w:fill="auto"/>
            <w:vAlign w:val="center"/>
            <w:hideMark/>
          </w:tcPr>
          <w:p w14:paraId="67D8A05A"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Оборудование площадки весового контроля (мероприятие производственной программы)</w:t>
            </w:r>
          </w:p>
        </w:tc>
        <w:tc>
          <w:tcPr>
            <w:tcW w:w="962" w:type="dxa"/>
            <w:tcBorders>
              <w:top w:val="nil"/>
              <w:left w:val="nil"/>
              <w:bottom w:val="single" w:sz="4" w:space="0" w:color="auto"/>
              <w:right w:val="single" w:sz="4" w:space="0" w:color="auto"/>
            </w:tcBorders>
            <w:shd w:val="clear" w:color="auto" w:fill="auto"/>
            <w:vAlign w:val="center"/>
            <w:hideMark/>
          </w:tcPr>
          <w:p w14:paraId="7C8C9E3E"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399FB2E6"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169,70</w:t>
            </w:r>
          </w:p>
        </w:tc>
        <w:tc>
          <w:tcPr>
            <w:tcW w:w="1172" w:type="dxa"/>
            <w:tcBorders>
              <w:top w:val="nil"/>
              <w:left w:val="nil"/>
              <w:bottom w:val="single" w:sz="4" w:space="0" w:color="auto"/>
              <w:right w:val="single" w:sz="4" w:space="0" w:color="auto"/>
            </w:tcBorders>
            <w:shd w:val="clear" w:color="000000" w:fill="FFFF99"/>
            <w:noWrap/>
            <w:vAlign w:val="center"/>
            <w:hideMark/>
          </w:tcPr>
          <w:p w14:paraId="3E9EFD7E"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746F9FBD"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330,22</w:t>
            </w:r>
          </w:p>
        </w:tc>
        <w:tc>
          <w:tcPr>
            <w:tcW w:w="1321" w:type="dxa"/>
            <w:tcBorders>
              <w:top w:val="nil"/>
              <w:left w:val="nil"/>
              <w:bottom w:val="single" w:sz="4" w:space="0" w:color="auto"/>
              <w:right w:val="single" w:sz="4" w:space="0" w:color="auto"/>
            </w:tcBorders>
            <w:shd w:val="clear" w:color="000000" w:fill="FFFF99"/>
            <w:noWrap/>
            <w:vAlign w:val="center"/>
            <w:hideMark/>
          </w:tcPr>
          <w:p w14:paraId="7950151C"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130,00</w:t>
            </w:r>
          </w:p>
        </w:tc>
        <w:tc>
          <w:tcPr>
            <w:tcW w:w="1324" w:type="dxa"/>
            <w:tcBorders>
              <w:top w:val="nil"/>
              <w:left w:val="nil"/>
              <w:bottom w:val="single" w:sz="4" w:space="0" w:color="auto"/>
              <w:right w:val="single" w:sz="4" w:space="0" w:color="auto"/>
            </w:tcBorders>
            <w:shd w:val="clear" w:color="000000" w:fill="FFFF99"/>
            <w:noWrap/>
            <w:vAlign w:val="center"/>
            <w:hideMark/>
          </w:tcPr>
          <w:p w14:paraId="1046D254"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349,33</w:t>
            </w:r>
          </w:p>
        </w:tc>
        <w:tc>
          <w:tcPr>
            <w:tcW w:w="1056" w:type="dxa"/>
            <w:tcBorders>
              <w:top w:val="nil"/>
              <w:left w:val="nil"/>
              <w:bottom w:val="single" w:sz="4" w:space="0" w:color="auto"/>
              <w:right w:val="single" w:sz="4" w:space="0" w:color="auto"/>
            </w:tcBorders>
            <w:shd w:val="clear" w:color="000000" w:fill="CCFFCC"/>
            <w:noWrap/>
            <w:vAlign w:val="center"/>
            <w:hideMark/>
          </w:tcPr>
          <w:p w14:paraId="07FF9D70"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174,67</w:t>
            </w:r>
          </w:p>
        </w:tc>
        <w:tc>
          <w:tcPr>
            <w:tcW w:w="1016" w:type="dxa"/>
            <w:tcBorders>
              <w:top w:val="nil"/>
              <w:left w:val="nil"/>
              <w:bottom w:val="single" w:sz="4" w:space="0" w:color="auto"/>
              <w:right w:val="single" w:sz="4" w:space="0" w:color="auto"/>
            </w:tcBorders>
            <w:shd w:val="clear" w:color="000000" w:fill="CCFFCC"/>
            <w:noWrap/>
            <w:vAlign w:val="center"/>
            <w:hideMark/>
          </w:tcPr>
          <w:p w14:paraId="744778A6"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174,67</w:t>
            </w:r>
          </w:p>
        </w:tc>
        <w:tc>
          <w:tcPr>
            <w:tcW w:w="2667" w:type="dxa"/>
            <w:vMerge/>
            <w:tcBorders>
              <w:top w:val="nil"/>
              <w:left w:val="single" w:sz="4" w:space="0" w:color="auto"/>
              <w:bottom w:val="nil"/>
              <w:right w:val="single" w:sz="4" w:space="0" w:color="auto"/>
            </w:tcBorders>
            <w:vAlign w:val="center"/>
            <w:hideMark/>
          </w:tcPr>
          <w:p w14:paraId="74EC6386" w14:textId="77777777" w:rsidR="00A00180" w:rsidRPr="00A00180" w:rsidRDefault="00A00180" w:rsidP="00A00180">
            <w:pPr>
              <w:rPr>
                <w:rFonts w:ascii="Tahoma" w:hAnsi="Tahoma" w:cs="Tahoma"/>
                <w:sz w:val="13"/>
                <w:szCs w:val="13"/>
              </w:rPr>
            </w:pPr>
          </w:p>
        </w:tc>
      </w:tr>
      <w:tr w:rsidR="00A00180" w:rsidRPr="00A00180" w14:paraId="10DADB45" w14:textId="77777777" w:rsidTr="00A00180">
        <w:trPr>
          <w:trHeight w:val="416"/>
          <w:jc w:val="center"/>
        </w:trPr>
        <w:tc>
          <w:tcPr>
            <w:tcW w:w="406" w:type="dxa"/>
            <w:tcBorders>
              <w:top w:val="nil"/>
              <w:left w:val="nil"/>
              <w:bottom w:val="nil"/>
              <w:right w:val="nil"/>
            </w:tcBorders>
            <w:shd w:val="clear" w:color="000000" w:fill="FFFF00"/>
            <w:noWrap/>
            <w:vAlign w:val="center"/>
            <w:hideMark/>
          </w:tcPr>
          <w:p w14:paraId="0E743382"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 </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AE8B721"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2.6.6</w:t>
            </w:r>
          </w:p>
        </w:tc>
        <w:tc>
          <w:tcPr>
            <w:tcW w:w="2039" w:type="dxa"/>
            <w:tcBorders>
              <w:top w:val="nil"/>
              <w:left w:val="nil"/>
              <w:bottom w:val="single" w:sz="4" w:space="0" w:color="auto"/>
              <w:right w:val="single" w:sz="4" w:space="0" w:color="auto"/>
            </w:tcBorders>
            <w:shd w:val="clear" w:color="auto" w:fill="auto"/>
            <w:vAlign w:val="center"/>
            <w:hideMark/>
          </w:tcPr>
          <w:p w14:paraId="6CC6299A"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Частичная обваловка периметра полигона</w:t>
            </w:r>
          </w:p>
        </w:tc>
        <w:tc>
          <w:tcPr>
            <w:tcW w:w="962" w:type="dxa"/>
            <w:tcBorders>
              <w:top w:val="nil"/>
              <w:left w:val="nil"/>
              <w:bottom w:val="single" w:sz="4" w:space="0" w:color="auto"/>
              <w:right w:val="single" w:sz="4" w:space="0" w:color="auto"/>
            </w:tcBorders>
            <w:shd w:val="clear" w:color="auto" w:fill="auto"/>
            <w:vAlign w:val="center"/>
            <w:hideMark/>
          </w:tcPr>
          <w:p w14:paraId="0936F721"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1CB35BF9"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40,71</w:t>
            </w:r>
          </w:p>
        </w:tc>
        <w:tc>
          <w:tcPr>
            <w:tcW w:w="1172" w:type="dxa"/>
            <w:tcBorders>
              <w:top w:val="nil"/>
              <w:left w:val="nil"/>
              <w:bottom w:val="single" w:sz="4" w:space="0" w:color="auto"/>
              <w:right w:val="single" w:sz="4" w:space="0" w:color="auto"/>
            </w:tcBorders>
            <w:shd w:val="clear" w:color="000000" w:fill="FFFF99"/>
            <w:noWrap/>
            <w:vAlign w:val="center"/>
            <w:hideMark/>
          </w:tcPr>
          <w:p w14:paraId="27DC0EAA"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60,00</w:t>
            </w:r>
          </w:p>
        </w:tc>
        <w:tc>
          <w:tcPr>
            <w:tcW w:w="1324" w:type="dxa"/>
            <w:tcBorders>
              <w:top w:val="nil"/>
              <w:left w:val="nil"/>
              <w:bottom w:val="single" w:sz="4" w:space="0" w:color="auto"/>
              <w:right w:val="single" w:sz="4" w:space="0" w:color="auto"/>
            </w:tcBorders>
            <w:shd w:val="clear" w:color="000000" w:fill="FFFF99"/>
            <w:noWrap/>
            <w:vAlign w:val="center"/>
            <w:hideMark/>
          </w:tcPr>
          <w:p w14:paraId="402B53DE"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79,21</w:t>
            </w:r>
          </w:p>
        </w:tc>
        <w:tc>
          <w:tcPr>
            <w:tcW w:w="1321" w:type="dxa"/>
            <w:tcBorders>
              <w:top w:val="nil"/>
              <w:left w:val="nil"/>
              <w:bottom w:val="single" w:sz="4" w:space="0" w:color="auto"/>
              <w:right w:val="single" w:sz="4" w:space="0" w:color="auto"/>
            </w:tcBorders>
            <w:shd w:val="clear" w:color="000000" w:fill="FFFF99"/>
            <w:noWrap/>
            <w:vAlign w:val="center"/>
            <w:hideMark/>
          </w:tcPr>
          <w:p w14:paraId="593D49C2"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80,00</w:t>
            </w:r>
          </w:p>
        </w:tc>
        <w:tc>
          <w:tcPr>
            <w:tcW w:w="1324" w:type="dxa"/>
            <w:tcBorders>
              <w:top w:val="nil"/>
              <w:left w:val="nil"/>
              <w:bottom w:val="single" w:sz="4" w:space="0" w:color="auto"/>
              <w:right w:val="single" w:sz="4" w:space="0" w:color="auto"/>
            </w:tcBorders>
            <w:shd w:val="clear" w:color="000000" w:fill="FFFF99"/>
            <w:noWrap/>
            <w:vAlign w:val="center"/>
            <w:hideMark/>
          </w:tcPr>
          <w:p w14:paraId="1F4376B6"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83,79</w:t>
            </w:r>
          </w:p>
        </w:tc>
        <w:tc>
          <w:tcPr>
            <w:tcW w:w="1056" w:type="dxa"/>
            <w:tcBorders>
              <w:top w:val="nil"/>
              <w:left w:val="nil"/>
              <w:bottom w:val="single" w:sz="4" w:space="0" w:color="auto"/>
              <w:right w:val="single" w:sz="4" w:space="0" w:color="auto"/>
            </w:tcBorders>
            <w:shd w:val="clear" w:color="000000" w:fill="CCFFCC"/>
            <w:noWrap/>
            <w:vAlign w:val="center"/>
            <w:hideMark/>
          </w:tcPr>
          <w:p w14:paraId="7A2DF8C8"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41,90</w:t>
            </w:r>
          </w:p>
        </w:tc>
        <w:tc>
          <w:tcPr>
            <w:tcW w:w="1016" w:type="dxa"/>
            <w:tcBorders>
              <w:top w:val="nil"/>
              <w:left w:val="nil"/>
              <w:bottom w:val="single" w:sz="4" w:space="0" w:color="auto"/>
              <w:right w:val="single" w:sz="4" w:space="0" w:color="auto"/>
            </w:tcBorders>
            <w:shd w:val="clear" w:color="000000" w:fill="CCFFCC"/>
            <w:noWrap/>
            <w:vAlign w:val="center"/>
            <w:hideMark/>
          </w:tcPr>
          <w:p w14:paraId="50AE1A99"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41,90</w:t>
            </w:r>
          </w:p>
        </w:tc>
        <w:tc>
          <w:tcPr>
            <w:tcW w:w="2667" w:type="dxa"/>
            <w:vMerge/>
            <w:tcBorders>
              <w:top w:val="nil"/>
              <w:left w:val="single" w:sz="4" w:space="0" w:color="auto"/>
              <w:bottom w:val="nil"/>
              <w:right w:val="single" w:sz="4" w:space="0" w:color="auto"/>
            </w:tcBorders>
            <w:vAlign w:val="center"/>
            <w:hideMark/>
          </w:tcPr>
          <w:p w14:paraId="423F48DB" w14:textId="77777777" w:rsidR="00A00180" w:rsidRPr="00A00180" w:rsidRDefault="00A00180" w:rsidP="00A00180">
            <w:pPr>
              <w:rPr>
                <w:rFonts w:ascii="Tahoma" w:hAnsi="Tahoma" w:cs="Tahoma"/>
                <w:sz w:val="13"/>
                <w:szCs w:val="13"/>
              </w:rPr>
            </w:pPr>
          </w:p>
        </w:tc>
      </w:tr>
      <w:tr w:rsidR="00A00180" w:rsidRPr="00A00180" w14:paraId="15327A82" w14:textId="77777777" w:rsidTr="00A00180">
        <w:trPr>
          <w:trHeight w:val="208"/>
          <w:jc w:val="center"/>
        </w:trPr>
        <w:tc>
          <w:tcPr>
            <w:tcW w:w="406" w:type="dxa"/>
            <w:tcBorders>
              <w:top w:val="nil"/>
              <w:left w:val="nil"/>
              <w:bottom w:val="nil"/>
              <w:right w:val="nil"/>
            </w:tcBorders>
            <w:shd w:val="clear" w:color="000000" w:fill="FFFF00"/>
            <w:noWrap/>
            <w:vAlign w:val="center"/>
            <w:hideMark/>
          </w:tcPr>
          <w:p w14:paraId="371A9426"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1B2447C"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2.6.7</w:t>
            </w:r>
          </w:p>
        </w:tc>
        <w:tc>
          <w:tcPr>
            <w:tcW w:w="2039" w:type="dxa"/>
            <w:tcBorders>
              <w:top w:val="nil"/>
              <w:left w:val="nil"/>
              <w:bottom w:val="single" w:sz="4" w:space="0" w:color="auto"/>
              <w:right w:val="single" w:sz="4" w:space="0" w:color="auto"/>
            </w:tcBorders>
            <w:shd w:val="clear" w:color="auto" w:fill="auto"/>
            <w:vAlign w:val="center"/>
            <w:hideMark/>
          </w:tcPr>
          <w:p w14:paraId="7EF9F1E1"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Ремонт забора</w:t>
            </w:r>
          </w:p>
        </w:tc>
        <w:tc>
          <w:tcPr>
            <w:tcW w:w="962" w:type="dxa"/>
            <w:tcBorders>
              <w:top w:val="nil"/>
              <w:left w:val="nil"/>
              <w:bottom w:val="single" w:sz="4" w:space="0" w:color="auto"/>
              <w:right w:val="single" w:sz="4" w:space="0" w:color="auto"/>
            </w:tcBorders>
            <w:shd w:val="clear" w:color="auto" w:fill="auto"/>
            <w:vAlign w:val="center"/>
            <w:hideMark/>
          </w:tcPr>
          <w:p w14:paraId="55C144B7"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7276039C"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37,20</w:t>
            </w:r>
          </w:p>
        </w:tc>
        <w:tc>
          <w:tcPr>
            <w:tcW w:w="1172" w:type="dxa"/>
            <w:tcBorders>
              <w:top w:val="nil"/>
              <w:left w:val="nil"/>
              <w:bottom w:val="single" w:sz="4" w:space="0" w:color="auto"/>
              <w:right w:val="single" w:sz="4" w:space="0" w:color="auto"/>
            </w:tcBorders>
            <w:shd w:val="clear" w:color="000000" w:fill="FFFF99"/>
            <w:noWrap/>
            <w:vAlign w:val="center"/>
            <w:hideMark/>
          </w:tcPr>
          <w:p w14:paraId="34755D6D"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169,64</w:t>
            </w:r>
          </w:p>
        </w:tc>
        <w:tc>
          <w:tcPr>
            <w:tcW w:w="1324" w:type="dxa"/>
            <w:tcBorders>
              <w:top w:val="nil"/>
              <w:left w:val="nil"/>
              <w:bottom w:val="single" w:sz="4" w:space="0" w:color="auto"/>
              <w:right w:val="single" w:sz="4" w:space="0" w:color="auto"/>
            </w:tcBorders>
            <w:shd w:val="clear" w:color="000000" w:fill="FFFF99"/>
            <w:noWrap/>
            <w:vAlign w:val="center"/>
            <w:hideMark/>
          </w:tcPr>
          <w:p w14:paraId="158DEBDA"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72,38</w:t>
            </w:r>
          </w:p>
        </w:tc>
        <w:tc>
          <w:tcPr>
            <w:tcW w:w="1321" w:type="dxa"/>
            <w:tcBorders>
              <w:top w:val="nil"/>
              <w:left w:val="nil"/>
              <w:bottom w:val="single" w:sz="4" w:space="0" w:color="auto"/>
              <w:right w:val="single" w:sz="4" w:space="0" w:color="auto"/>
            </w:tcBorders>
            <w:shd w:val="clear" w:color="000000" w:fill="FFFF99"/>
            <w:noWrap/>
            <w:vAlign w:val="center"/>
            <w:hideMark/>
          </w:tcPr>
          <w:p w14:paraId="009DC817"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40,00</w:t>
            </w:r>
          </w:p>
        </w:tc>
        <w:tc>
          <w:tcPr>
            <w:tcW w:w="1324" w:type="dxa"/>
            <w:tcBorders>
              <w:top w:val="nil"/>
              <w:left w:val="nil"/>
              <w:bottom w:val="single" w:sz="4" w:space="0" w:color="auto"/>
              <w:right w:val="single" w:sz="4" w:space="0" w:color="auto"/>
            </w:tcBorders>
            <w:shd w:val="clear" w:color="000000" w:fill="FFFF99"/>
            <w:noWrap/>
            <w:vAlign w:val="center"/>
            <w:hideMark/>
          </w:tcPr>
          <w:p w14:paraId="4011CF2E"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76,57</w:t>
            </w:r>
          </w:p>
        </w:tc>
        <w:tc>
          <w:tcPr>
            <w:tcW w:w="1056" w:type="dxa"/>
            <w:tcBorders>
              <w:top w:val="nil"/>
              <w:left w:val="nil"/>
              <w:bottom w:val="single" w:sz="4" w:space="0" w:color="auto"/>
              <w:right w:val="single" w:sz="4" w:space="0" w:color="auto"/>
            </w:tcBorders>
            <w:shd w:val="clear" w:color="000000" w:fill="CCFFCC"/>
            <w:noWrap/>
            <w:vAlign w:val="center"/>
            <w:hideMark/>
          </w:tcPr>
          <w:p w14:paraId="0645F3BA"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38,28</w:t>
            </w:r>
          </w:p>
        </w:tc>
        <w:tc>
          <w:tcPr>
            <w:tcW w:w="1016" w:type="dxa"/>
            <w:tcBorders>
              <w:top w:val="nil"/>
              <w:left w:val="nil"/>
              <w:bottom w:val="single" w:sz="4" w:space="0" w:color="auto"/>
              <w:right w:val="single" w:sz="4" w:space="0" w:color="auto"/>
            </w:tcBorders>
            <w:shd w:val="clear" w:color="000000" w:fill="CCFFCC"/>
            <w:noWrap/>
            <w:vAlign w:val="center"/>
            <w:hideMark/>
          </w:tcPr>
          <w:p w14:paraId="44A3E79C"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38,28</w:t>
            </w:r>
          </w:p>
        </w:tc>
        <w:tc>
          <w:tcPr>
            <w:tcW w:w="2667" w:type="dxa"/>
            <w:vMerge/>
            <w:tcBorders>
              <w:top w:val="nil"/>
              <w:left w:val="single" w:sz="4" w:space="0" w:color="auto"/>
              <w:bottom w:val="nil"/>
              <w:right w:val="single" w:sz="4" w:space="0" w:color="auto"/>
            </w:tcBorders>
            <w:vAlign w:val="center"/>
            <w:hideMark/>
          </w:tcPr>
          <w:p w14:paraId="5EF9189F" w14:textId="77777777" w:rsidR="00A00180" w:rsidRPr="00A00180" w:rsidRDefault="00A00180" w:rsidP="00A00180">
            <w:pPr>
              <w:rPr>
                <w:rFonts w:ascii="Tahoma" w:hAnsi="Tahoma" w:cs="Tahoma"/>
                <w:sz w:val="13"/>
                <w:szCs w:val="13"/>
              </w:rPr>
            </w:pPr>
          </w:p>
        </w:tc>
      </w:tr>
      <w:tr w:rsidR="00A00180" w:rsidRPr="00A00180" w14:paraId="0ACB50C2" w14:textId="77777777" w:rsidTr="00A00180">
        <w:trPr>
          <w:trHeight w:val="208"/>
          <w:jc w:val="center"/>
        </w:trPr>
        <w:tc>
          <w:tcPr>
            <w:tcW w:w="406" w:type="dxa"/>
            <w:tcBorders>
              <w:top w:val="nil"/>
              <w:left w:val="nil"/>
              <w:bottom w:val="nil"/>
              <w:right w:val="nil"/>
            </w:tcBorders>
            <w:shd w:val="clear" w:color="000000" w:fill="FFFF00"/>
            <w:noWrap/>
            <w:vAlign w:val="center"/>
            <w:hideMark/>
          </w:tcPr>
          <w:p w14:paraId="4C929289"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E0C6C49"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2.7</w:t>
            </w:r>
          </w:p>
        </w:tc>
        <w:tc>
          <w:tcPr>
            <w:tcW w:w="2039" w:type="dxa"/>
            <w:tcBorders>
              <w:top w:val="nil"/>
              <w:left w:val="nil"/>
              <w:bottom w:val="single" w:sz="4" w:space="0" w:color="auto"/>
              <w:right w:val="single" w:sz="4" w:space="0" w:color="auto"/>
            </w:tcBorders>
            <w:shd w:val="clear" w:color="auto" w:fill="auto"/>
            <w:vAlign w:val="center"/>
            <w:hideMark/>
          </w:tcPr>
          <w:p w14:paraId="2DA2F02E" w14:textId="77777777" w:rsidR="00A00180" w:rsidRPr="00A00180" w:rsidRDefault="00A00180" w:rsidP="00A00180">
            <w:pPr>
              <w:ind w:firstLineChars="100" w:firstLine="131"/>
              <w:rPr>
                <w:rFonts w:ascii="Tahoma" w:hAnsi="Tahoma" w:cs="Tahoma"/>
                <w:b/>
                <w:bCs/>
                <w:sz w:val="13"/>
                <w:szCs w:val="13"/>
              </w:rPr>
            </w:pPr>
            <w:r w:rsidRPr="00A00180">
              <w:rPr>
                <w:rFonts w:ascii="Tahoma" w:hAnsi="Tahoma" w:cs="Tahoma"/>
                <w:b/>
                <w:bCs/>
                <w:sz w:val="13"/>
                <w:szCs w:val="13"/>
              </w:rPr>
              <w:t>Прочие прямые расходы</w:t>
            </w:r>
          </w:p>
        </w:tc>
        <w:tc>
          <w:tcPr>
            <w:tcW w:w="962" w:type="dxa"/>
            <w:tcBorders>
              <w:top w:val="nil"/>
              <w:left w:val="nil"/>
              <w:bottom w:val="single" w:sz="4" w:space="0" w:color="auto"/>
              <w:right w:val="single" w:sz="4" w:space="0" w:color="auto"/>
            </w:tcBorders>
            <w:shd w:val="clear" w:color="auto" w:fill="auto"/>
            <w:vAlign w:val="center"/>
            <w:hideMark/>
          </w:tcPr>
          <w:p w14:paraId="5EE4EF5F"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CCFFCC"/>
            <w:noWrap/>
            <w:vAlign w:val="center"/>
            <w:hideMark/>
          </w:tcPr>
          <w:p w14:paraId="0FC0077A"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202,52</w:t>
            </w:r>
          </w:p>
        </w:tc>
        <w:tc>
          <w:tcPr>
            <w:tcW w:w="1172" w:type="dxa"/>
            <w:tcBorders>
              <w:top w:val="nil"/>
              <w:left w:val="nil"/>
              <w:bottom w:val="single" w:sz="4" w:space="0" w:color="auto"/>
              <w:right w:val="single" w:sz="4" w:space="0" w:color="auto"/>
            </w:tcBorders>
            <w:shd w:val="clear" w:color="000000" w:fill="CCFFCC"/>
            <w:noWrap/>
            <w:vAlign w:val="center"/>
            <w:hideMark/>
          </w:tcPr>
          <w:p w14:paraId="54EB7F61"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592,75</w:t>
            </w:r>
          </w:p>
        </w:tc>
        <w:tc>
          <w:tcPr>
            <w:tcW w:w="1324" w:type="dxa"/>
            <w:tcBorders>
              <w:top w:val="nil"/>
              <w:left w:val="nil"/>
              <w:bottom w:val="single" w:sz="4" w:space="0" w:color="auto"/>
              <w:right w:val="single" w:sz="4" w:space="0" w:color="auto"/>
            </w:tcBorders>
            <w:shd w:val="clear" w:color="000000" w:fill="CCFFCC"/>
            <w:noWrap/>
            <w:vAlign w:val="center"/>
            <w:hideMark/>
          </w:tcPr>
          <w:p w14:paraId="69827E95"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394,09</w:t>
            </w:r>
          </w:p>
        </w:tc>
        <w:tc>
          <w:tcPr>
            <w:tcW w:w="1321" w:type="dxa"/>
            <w:tcBorders>
              <w:top w:val="nil"/>
              <w:left w:val="nil"/>
              <w:bottom w:val="single" w:sz="4" w:space="0" w:color="auto"/>
              <w:right w:val="single" w:sz="4" w:space="0" w:color="auto"/>
            </w:tcBorders>
            <w:shd w:val="clear" w:color="000000" w:fill="CCFFCC"/>
            <w:noWrap/>
            <w:vAlign w:val="center"/>
            <w:hideMark/>
          </w:tcPr>
          <w:p w14:paraId="4E3F0BDF"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1 103,74</w:t>
            </w:r>
          </w:p>
        </w:tc>
        <w:tc>
          <w:tcPr>
            <w:tcW w:w="1324" w:type="dxa"/>
            <w:tcBorders>
              <w:top w:val="nil"/>
              <w:left w:val="nil"/>
              <w:bottom w:val="single" w:sz="4" w:space="0" w:color="auto"/>
              <w:right w:val="single" w:sz="4" w:space="0" w:color="auto"/>
            </w:tcBorders>
            <w:shd w:val="clear" w:color="000000" w:fill="CCFFCC"/>
            <w:noWrap/>
            <w:vAlign w:val="center"/>
            <w:hideMark/>
          </w:tcPr>
          <w:p w14:paraId="63B73982"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416,90</w:t>
            </w:r>
          </w:p>
        </w:tc>
        <w:tc>
          <w:tcPr>
            <w:tcW w:w="1056" w:type="dxa"/>
            <w:tcBorders>
              <w:top w:val="nil"/>
              <w:left w:val="nil"/>
              <w:bottom w:val="single" w:sz="4" w:space="0" w:color="auto"/>
              <w:right w:val="single" w:sz="4" w:space="0" w:color="auto"/>
            </w:tcBorders>
            <w:shd w:val="clear" w:color="000000" w:fill="CCFFCC"/>
            <w:noWrap/>
            <w:vAlign w:val="center"/>
            <w:hideMark/>
          </w:tcPr>
          <w:p w14:paraId="072625B8"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208,45</w:t>
            </w:r>
          </w:p>
        </w:tc>
        <w:tc>
          <w:tcPr>
            <w:tcW w:w="1016" w:type="dxa"/>
            <w:tcBorders>
              <w:top w:val="nil"/>
              <w:left w:val="nil"/>
              <w:bottom w:val="single" w:sz="4" w:space="0" w:color="auto"/>
              <w:right w:val="single" w:sz="4" w:space="0" w:color="auto"/>
            </w:tcBorders>
            <w:shd w:val="clear" w:color="000000" w:fill="CCFFCC"/>
            <w:noWrap/>
            <w:vAlign w:val="center"/>
            <w:hideMark/>
          </w:tcPr>
          <w:p w14:paraId="5D81B020"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208,45</w:t>
            </w:r>
          </w:p>
        </w:tc>
        <w:tc>
          <w:tcPr>
            <w:tcW w:w="2667" w:type="dxa"/>
            <w:vMerge/>
            <w:tcBorders>
              <w:top w:val="nil"/>
              <w:left w:val="single" w:sz="4" w:space="0" w:color="auto"/>
              <w:bottom w:val="nil"/>
              <w:right w:val="single" w:sz="4" w:space="0" w:color="auto"/>
            </w:tcBorders>
            <w:vAlign w:val="center"/>
            <w:hideMark/>
          </w:tcPr>
          <w:p w14:paraId="534EA2E0" w14:textId="77777777" w:rsidR="00A00180" w:rsidRPr="00A00180" w:rsidRDefault="00A00180" w:rsidP="00A00180">
            <w:pPr>
              <w:rPr>
                <w:rFonts w:ascii="Tahoma" w:hAnsi="Tahoma" w:cs="Tahoma"/>
                <w:sz w:val="13"/>
                <w:szCs w:val="13"/>
              </w:rPr>
            </w:pPr>
          </w:p>
        </w:tc>
      </w:tr>
      <w:tr w:rsidR="00A00180" w:rsidRPr="00A00180" w14:paraId="6C51CA25" w14:textId="77777777" w:rsidTr="00A00180">
        <w:trPr>
          <w:trHeight w:val="208"/>
          <w:jc w:val="center"/>
        </w:trPr>
        <w:tc>
          <w:tcPr>
            <w:tcW w:w="406" w:type="dxa"/>
            <w:tcBorders>
              <w:top w:val="nil"/>
              <w:left w:val="nil"/>
              <w:bottom w:val="nil"/>
              <w:right w:val="nil"/>
            </w:tcBorders>
            <w:shd w:val="clear" w:color="000000" w:fill="FFFF00"/>
            <w:noWrap/>
            <w:vAlign w:val="center"/>
            <w:hideMark/>
          </w:tcPr>
          <w:p w14:paraId="34E5CCBD"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6EEC3338"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2.7.1</w:t>
            </w:r>
          </w:p>
        </w:tc>
        <w:tc>
          <w:tcPr>
            <w:tcW w:w="2039" w:type="dxa"/>
            <w:tcBorders>
              <w:top w:val="nil"/>
              <w:left w:val="nil"/>
              <w:bottom w:val="single" w:sz="4" w:space="0" w:color="auto"/>
              <w:right w:val="single" w:sz="4" w:space="0" w:color="auto"/>
            </w:tcBorders>
            <w:shd w:val="clear" w:color="auto" w:fill="auto"/>
            <w:vAlign w:val="center"/>
            <w:hideMark/>
          </w:tcPr>
          <w:p w14:paraId="7675CCE6"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Увлажнение ТКО</w:t>
            </w:r>
          </w:p>
        </w:tc>
        <w:tc>
          <w:tcPr>
            <w:tcW w:w="962" w:type="dxa"/>
            <w:tcBorders>
              <w:top w:val="nil"/>
              <w:left w:val="nil"/>
              <w:bottom w:val="single" w:sz="4" w:space="0" w:color="auto"/>
              <w:right w:val="single" w:sz="4" w:space="0" w:color="auto"/>
            </w:tcBorders>
            <w:shd w:val="clear" w:color="auto" w:fill="auto"/>
            <w:vAlign w:val="center"/>
            <w:hideMark/>
          </w:tcPr>
          <w:p w14:paraId="20428094"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324B6C55"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135,68</w:t>
            </w:r>
          </w:p>
        </w:tc>
        <w:tc>
          <w:tcPr>
            <w:tcW w:w="1172" w:type="dxa"/>
            <w:tcBorders>
              <w:top w:val="nil"/>
              <w:left w:val="nil"/>
              <w:bottom w:val="single" w:sz="4" w:space="0" w:color="auto"/>
              <w:right w:val="single" w:sz="4" w:space="0" w:color="auto"/>
            </w:tcBorders>
            <w:shd w:val="clear" w:color="000000" w:fill="FFFF99"/>
            <w:noWrap/>
            <w:vAlign w:val="center"/>
            <w:hideMark/>
          </w:tcPr>
          <w:p w14:paraId="1287C60F"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250,00</w:t>
            </w:r>
          </w:p>
        </w:tc>
        <w:tc>
          <w:tcPr>
            <w:tcW w:w="1324" w:type="dxa"/>
            <w:tcBorders>
              <w:top w:val="nil"/>
              <w:left w:val="nil"/>
              <w:bottom w:val="single" w:sz="4" w:space="0" w:color="auto"/>
              <w:right w:val="single" w:sz="4" w:space="0" w:color="auto"/>
            </w:tcBorders>
            <w:shd w:val="clear" w:color="000000" w:fill="FFFF99"/>
            <w:noWrap/>
            <w:vAlign w:val="center"/>
            <w:hideMark/>
          </w:tcPr>
          <w:p w14:paraId="7DC5E45E"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264,02</w:t>
            </w:r>
          </w:p>
        </w:tc>
        <w:tc>
          <w:tcPr>
            <w:tcW w:w="1321" w:type="dxa"/>
            <w:tcBorders>
              <w:top w:val="nil"/>
              <w:left w:val="nil"/>
              <w:bottom w:val="single" w:sz="4" w:space="0" w:color="auto"/>
              <w:right w:val="single" w:sz="4" w:space="0" w:color="auto"/>
            </w:tcBorders>
            <w:shd w:val="clear" w:color="000000" w:fill="FFFF99"/>
            <w:noWrap/>
            <w:vAlign w:val="center"/>
            <w:hideMark/>
          </w:tcPr>
          <w:p w14:paraId="2BD6EFD2"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277,19</w:t>
            </w:r>
          </w:p>
        </w:tc>
        <w:tc>
          <w:tcPr>
            <w:tcW w:w="1324" w:type="dxa"/>
            <w:tcBorders>
              <w:top w:val="nil"/>
              <w:left w:val="nil"/>
              <w:bottom w:val="single" w:sz="4" w:space="0" w:color="auto"/>
              <w:right w:val="single" w:sz="4" w:space="0" w:color="auto"/>
            </w:tcBorders>
            <w:shd w:val="clear" w:color="000000" w:fill="FFFF99"/>
            <w:noWrap/>
            <w:vAlign w:val="center"/>
            <w:hideMark/>
          </w:tcPr>
          <w:p w14:paraId="6FBB26EC"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279,31</w:t>
            </w:r>
          </w:p>
        </w:tc>
        <w:tc>
          <w:tcPr>
            <w:tcW w:w="1056" w:type="dxa"/>
            <w:tcBorders>
              <w:top w:val="nil"/>
              <w:left w:val="nil"/>
              <w:bottom w:val="single" w:sz="4" w:space="0" w:color="auto"/>
              <w:right w:val="single" w:sz="4" w:space="0" w:color="auto"/>
            </w:tcBorders>
            <w:shd w:val="clear" w:color="000000" w:fill="CCFFCC"/>
            <w:noWrap/>
            <w:vAlign w:val="center"/>
            <w:hideMark/>
          </w:tcPr>
          <w:p w14:paraId="79D1318E"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139,65</w:t>
            </w:r>
          </w:p>
        </w:tc>
        <w:tc>
          <w:tcPr>
            <w:tcW w:w="1016" w:type="dxa"/>
            <w:tcBorders>
              <w:top w:val="nil"/>
              <w:left w:val="nil"/>
              <w:bottom w:val="single" w:sz="4" w:space="0" w:color="auto"/>
              <w:right w:val="single" w:sz="4" w:space="0" w:color="auto"/>
            </w:tcBorders>
            <w:shd w:val="clear" w:color="000000" w:fill="CCFFCC"/>
            <w:noWrap/>
            <w:vAlign w:val="center"/>
            <w:hideMark/>
          </w:tcPr>
          <w:p w14:paraId="6966FE4F"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139,65</w:t>
            </w:r>
          </w:p>
        </w:tc>
        <w:tc>
          <w:tcPr>
            <w:tcW w:w="2667" w:type="dxa"/>
            <w:vMerge/>
            <w:tcBorders>
              <w:top w:val="nil"/>
              <w:left w:val="single" w:sz="4" w:space="0" w:color="auto"/>
              <w:bottom w:val="nil"/>
              <w:right w:val="single" w:sz="4" w:space="0" w:color="auto"/>
            </w:tcBorders>
            <w:vAlign w:val="center"/>
            <w:hideMark/>
          </w:tcPr>
          <w:p w14:paraId="2F3701EE" w14:textId="77777777" w:rsidR="00A00180" w:rsidRPr="00A00180" w:rsidRDefault="00A00180" w:rsidP="00A00180">
            <w:pPr>
              <w:rPr>
                <w:rFonts w:ascii="Tahoma" w:hAnsi="Tahoma" w:cs="Tahoma"/>
                <w:sz w:val="13"/>
                <w:szCs w:val="13"/>
              </w:rPr>
            </w:pPr>
          </w:p>
        </w:tc>
      </w:tr>
      <w:tr w:rsidR="00A00180" w:rsidRPr="00A00180" w14:paraId="727BC482" w14:textId="77777777" w:rsidTr="00A00180">
        <w:trPr>
          <w:trHeight w:val="416"/>
          <w:jc w:val="center"/>
        </w:trPr>
        <w:tc>
          <w:tcPr>
            <w:tcW w:w="406" w:type="dxa"/>
            <w:tcBorders>
              <w:top w:val="nil"/>
              <w:left w:val="nil"/>
              <w:bottom w:val="nil"/>
              <w:right w:val="nil"/>
            </w:tcBorders>
            <w:shd w:val="clear" w:color="000000" w:fill="FFFF00"/>
            <w:noWrap/>
            <w:vAlign w:val="center"/>
            <w:hideMark/>
          </w:tcPr>
          <w:p w14:paraId="18C4E09C"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 </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3E97B31"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2.7.2</w:t>
            </w:r>
          </w:p>
        </w:tc>
        <w:tc>
          <w:tcPr>
            <w:tcW w:w="2039" w:type="dxa"/>
            <w:tcBorders>
              <w:top w:val="nil"/>
              <w:left w:val="nil"/>
              <w:bottom w:val="single" w:sz="4" w:space="0" w:color="auto"/>
              <w:right w:val="single" w:sz="4" w:space="0" w:color="auto"/>
            </w:tcBorders>
            <w:shd w:val="clear" w:color="auto" w:fill="auto"/>
            <w:vAlign w:val="center"/>
            <w:hideMark/>
          </w:tcPr>
          <w:p w14:paraId="3F27DB52"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Входной контроль (лабораторные анализы)</w:t>
            </w:r>
          </w:p>
        </w:tc>
        <w:tc>
          <w:tcPr>
            <w:tcW w:w="962" w:type="dxa"/>
            <w:tcBorders>
              <w:top w:val="nil"/>
              <w:left w:val="nil"/>
              <w:bottom w:val="single" w:sz="4" w:space="0" w:color="auto"/>
              <w:right w:val="single" w:sz="4" w:space="0" w:color="auto"/>
            </w:tcBorders>
            <w:shd w:val="clear" w:color="auto" w:fill="auto"/>
            <w:vAlign w:val="center"/>
            <w:hideMark/>
          </w:tcPr>
          <w:p w14:paraId="7715AE6E"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15D1A368"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22,07</w:t>
            </w:r>
          </w:p>
        </w:tc>
        <w:tc>
          <w:tcPr>
            <w:tcW w:w="1172" w:type="dxa"/>
            <w:tcBorders>
              <w:top w:val="nil"/>
              <w:left w:val="nil"/>
              <w:bottom w:val="single" w:sz="4" w:space="0" w:color="auto"/>
              <w:right w:val="single" w:sz="4" w:space="0" w:color="auto"/>
            </w:tcBorders>
            <w:shd w:val="clear" w:color="000000" w:fill="FFFF99"/>
            <w:noWrap/>
            <w:vAlign w:val="center"/>
            <w:hideMark/>
          </w:tcPr>
          <w:p w14:paraId="2676808F"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267,46</w:t>
            </w:r>
          </w:p>
        </w:tc>
        <w:tc>
          <w:tcPr>
            <w:tcW w:w="1324" w:type="dxa"/>
            <w:tcBorders>
              <w:top w:val="nil"/>
              <w:left w:val="nil"/>
              <w:bottom w:val="single" w:sz="4" w:space="0" w:color="auto"/>
              <w:right w:val="single" w:sz="4" w:space="0" w:color="auto"/>
            </w:tcBorders>
            <w:shd w:val="clear" w:color="000000" w:fill="FFFF99"/>
            <w:noWrap/>
            <w:vAlign w:val="center"/>
            <w:hideMark/>
          </w:tcPr>
          <w:p w14:paraId="2B2EB522"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42,94</w:t>
            </w:r>
          </w:p>
        </w:tc>
        <w:tc>
          <w:tcPr>
            <w:tcW w:w="1321" w:type="dxa"/>
            <w:tcBorders>
              <w:top w:val="nil"/>
              <w:left w:val="nil"/>
              <w:bottom w:val="single" w:sz="4" w:space="0" w:color="auto"/>
              <w:right w:val="single" w:sz="4" w:space="0" w:color="auto"/>
            </w:tcBorders>
            <w:shd w:val="clear" w:color="000000" w:fill="FFFF99"/>
            <w:noWrap/>
            <w:vAlign w:val="center"/>
            <w:hideMark/>
          </w:tcPr>
          <w:p w14:paraId="39E7A242"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296,55</w:t>
            </w:r>
          </w:p>
        </w:tc>
        <w:tc>
          <w:tcPr>
            <w:tcW w:w="1324" w:type="dxa"/>
            <w:tcBorders>
              <w:top w:val="nil"/>
              <w:left w:val="nil"/>
              <w:bottom w:val="single" w:sz="4" w:space="0" w:color="auto"/>
              <w:right w:val="single" w:sz="4" w:space="0" w:color="auto"/>
            </w:tcBorders>
            <w:shd w:val="clear" w:color="000000" w:fill="FFFF99"/>
            <w:noWrap/>
            <w:vAlign w:val="center"/>
            <w:hideMark/>
          </w:tcPr>
          <w:p w14:paraId="06488DB4"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45,42</w:t>
            </w:r>
          </w:p>
        </w:tc>
        <w:tc>
          <w:tcPr>
            <w:tcW w:w="1056" w:type="dxa"/>
            <w:tcBorders>
              <w:top w:val="nil"/>
              <w:left w:val="nil"/>
              <w:bottom w:val="single" w:sz="4" w:space="0" w:color="auto"/>
              <w:right w:val="single" w:sz="4" w:space="0" w:color="auto"/>
            </w:tcBorders>
            <w:shd w:val="clear" w:color="000000" w:fill="CCFFCC"/>
            <w:noWrap/>
            <w:vAlign w:val="center"/>
            <w:hideMark/>
          </w:tcPr>
          <w:p w14:paraId="2870F00F"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22,71</w:t>
            </w:r>
          </w:p>
        </w:tc>
        <w:tc>
          <w:tcPr>
            <w:tcW w:w="1016" w:type="dxa"/>
            <w:tcBorders>
              <w:top w:val="nil"/>
              <w:left w:val="nil"/>
              <w:bottom w:val="single" w:sz="4" w:space="0" w:color="auto"/>
              <w:right w:val="single" w:sz="4" w:space="0" w:color="auto"/>
            </w:tcBorders>
            <w:shd w:val="clear" w:color="000000" w:fill="CCFFCC"/>
            <w:noWrap/>
            <w:vAlign w:val="center"/>
            <w:hideMark/>
          </w:tcPr>
          <w:p w14:paraId="0FB635BC"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22,71</w:t>
            </w:r>
          </w:p>
        </w:tc>
        <w:tc>
          <w:tcPr>
            <w:tcW w:w="2667" w:type="dxa"/>
            <w:vMerge/>
            <w:tcBorders>
              <w:top w:val="nil"/>
              <w:left w:val="single" w:sz="4" w:space="0" w:color="auto"/>
              <w:bottom w:val="nil"/>
              <w:right w:val="single" w:sz="4" w:space="0" w:color="auto"/>
            </w:tcBorders>
            <w:vAlign w:val="center"/>
            <w:hideMark/>
          </w:tcPr>
          <w:p w14:paraId="5C382F4F" w14:textId="77777777" w:rsidR="00A00180" w:rsidRPr="00A00180" w:rsidRDefault="00A00180" w:rsidP="00A00180">
            <w:pPr>
              <w:rPr>
                <w:rFonts w:ascii="Tahoma" w:hAnsi="Tahoma" w:cs="Tahoma"/>
                <w:sz w:val="13"/>
                <w:szCs w:val="13"/>
              </w:rPr>
            </w:pPr>
          </w:p>
        </w:tc>
      </w:tr>
      <w:tr w:rsidR="00A00180" w:rsidRPr="00A00180" w14:paraId="3D1E5F73" w14:textId="77777777" w:rsidTr="00A00180">
        <w:trPr>
          <w:trHeight w:val="416"/>
          <w:jc w:val="center"/>
        </w:trPr>
        <w:tc>
          <w:tcPr>
            <w:tcW w:w="406" w:type="dxa"/>
            <w:tcBorders>
              <w:top w:val="nil"/>
              <w:left w:val="nil"/>
              <w:bottom w:val="nil"/>
              <w:right w:val="nil"/>
            </w:tcBorders>
            <w:shd w:val="clear" w:color="000000" w:fill="FFFF00"/>
            <w:noWrap/>
            <w:vAlign w:val="center"/>
            <w:hideMark/>
          </w:tcPr>
          <w:p w14:paraId="112EB520"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 </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7E756E1"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2.7.3</w:t>
            </w:r>
          </w:p>
        </w:tc>
        <w:tc>
          <w:tcPr>
            <w:tcW w:w="2039" w:type="dxa"/>
            <w:tcBorders>
              <w:top w:val="nil"/>
              <w:left w:val="nil"/>
              <w:bottom w:val="single" w:sz="4" w:space="0" w:color="auto"/>
              <w:right w:val="single" w:sz="4" w:space="0" w:color="auto"/>
            </w:tcBorders>
            <w:shd w:val="clear" w:color="auto" w:fill="auto"/>
            <w:vAlign w:val="center"/>
            <w:hideMark/>
          </w:tcPr>
          <w:p w14:paraId="10FCCFCE"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Материалы для дезинфицирующей ванны</w:t>
            </w:r>
          </w:p>
        </w:tc>
        <w:tc>
          <w:tcPr>
            <w:tcW w:w="962" w:type="dxa"/>
            <w:tcBorders>
              <w:top w:val="nil"/>
              <w:left w:val="nil"/>
              <w:bottom w:val="single" w:sz="4" w:space="0" w:color="auto"/>
              <w:right w:val="single" w:sz="4" w:space="0" w:color="auto"/>
            </w:tcBorders>
            <w:shd w:val="clear" w:color="auto" w:fill="auto"/>
            <w:vAlign w:val="center"/>
            <w:hideMark/>
          </w:tcPr>
          <w:p w14:paraId="4DBCD20D"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5FD309BF"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36,95</w:t>
            </w:r>
          </w:p>
        </w:tc>
        <w:tc>
          <w:tcPr>
            <w:tcW w:w="1172" w:type="dxa"/>
            <w:tcBorders>
              <w:top w:val="nil"/>
              <w:left w:val="nil"/>
              <w:bottom w:val="single" w:sz="4" w:space="0" w:color="auto"/>
              <w:right w:val="single" w:sz="4" w:space="0" w:color="auto"/>
            </w:tcBorders>
            <w:shd w:val="clear" w:color="000000" w:fill="FFFF99"/>
            <w:noWrap/>
            <w:vAlign w:val="center"/>
            <w:hideMark/>
          </w:tcPr>
          <w:p w14:paraId="3E29DA19"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75,29</w:t>
            </w:r>
          </w:p>
        </w:tc>
        <w:tc>
          <w:tcPr>
            <w:tcW w:w="1324" w:type="dxa"/>
            <w:tcBorders>
              <w:top w:val="nil"/>
              <w:left w:val="nil"/>
              <w:bottom w:val="single" w:sz="4" w:space="0" w:color="auto"/>
              <w:right w:val="single" w:sz="4" w:space="0" w:color="auto"/>
            </w:tcBorders>
            <w:shd w:val="clear" w:color="000000" w:fill="FFFF99"/>
            <w:noWrap/>
            <w:vAlign w:val="center"/>
            <w:hideMark/>
          </w:tcPr>
          <w:p w14:paraId="66A0D8A2"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71,91</w:t>
            </w:r>
          </w:p>
        </w:tc>
        <w:tc>
          <w:tcPr>
            <w:tcW w:w="1321" w:type="dxa"/>
            <w:tcBorders>
              <w:top w:val="nil"/>
              <w:left w:val="nil"/>
              <w:bottom w:val="single" w:sz="4" w:space="0" w:color="auto"/>
              <w:right w:val="single" w:sz="4" w:space="0" w:color="auto"/>
            </w:tcBorders>
            <w:shd w:val="clear" w:color="000000" w:fill="FFFF99"/>
            <w:noWrap/>
            <w:vAlign w:val="center"/>
            <w:hideMark/>
          </w:tcPr>
          <w:p w14:paraId="43A399BD"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30,00</w:t>
            </w:r>
          </w:p>
        </w:tc>
        <w:tc>
          <w:tcPr>
            <w:tcW w:w="1324" w:type="dxa"/>
            <w:tcBorders>
              <w:top w:val="nil"/>
              <w:left w:val="nil"/>
              <w:bottom w:val="single" w:sz="4" w:space="0" w:color="auto"/>
              <w:right w:val="single" w:sz="4" w:space="0" w:color="auto"/>
            </w:tcBorders>
            <w:shd w:val="clear" w:color="000000" w:fill="FFFF99"/>
            <w:noWrap/>
            <w:vAlign w:val="center"/>
            <w:hideMark/>
          </w:tcPr>
          <w:p w14:paraId="764DCE29"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76,07</w:t>
            </w:r>
          </w:p>
        </w:tc>
        <w:tc>
          <w:tcPr>
            <w:tcW w:w="1056" w:type="dxa"/>
            <w:tcBorders>
              <w:top w:val="nil"/>
              <w:left w:val="nil"/>
              <w:bottom w:val="single" w:sz="4" w:space="0" w:color="auto"/>
              <w:right w:val="single" w:sz="4" w:space="0" w:color="auto"/>
            </w:tcBorders>
            <w:shd w:val="clear" w:color="000000" w:fill="CCFFCC"/>
            <w:noWrap/>
            <w:vAlign w:val="center"/>
            <w:hideMark/>
          </w:tcPr>
          <w:p w14:paraId="21EAE751"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38,03</w:t>
            </w:r>
          </w:p>
        </w:tc>
        <w:tc>
          <w:tcPr>
            <w:tcW w:w="1016" w:type="dxa"/>
            <w:tcBorders>
              <w:top w:val="nil"/>
              <w:left w:val="nil"/>
              <w:bottom w:val="single" w:sz="4" w:space="0" w:color="auto"/>
              <w:right w:val="single" w:sz="4" w:space="0" w:color="auto"/>
            </w:tcBorders>
            <w:shd w:val="clear" w:color="000000" w:fill="CCFFCC"/>
            <w:noWrap/>
            <w:vAlign w:val="center"/>
            <w:hideMark/>
          </w:tcPr>
          <w:p w14:paraId="4BB8E1F8"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38,03</w:t>
            </w:r>
          </w:p>
        </w:tc>
        <w:tc>
          <w:tcPr>
            <w:tcW w:w="2667" w:type="dxa"/>
            <w:vMerge/>
            <w:tcBorders>
              <w:top w:val="nil"/>
              <w:left w:val="single" w:sz="4" w:space="0" w:color="auto"/>
              <w:bottom w:val="nil"/>
              <w:right w:val="single" w:sz="4" w:space="0" w:color="auto"/>
            </w:tcBorders>
            <w:vAlign w:val="center"/>
            <w:hideMark/>
          </w:tcPr>
          <w:p w14:paraId="0EC1D53E" w14:textId="77777777" w:rsidR="00A00180" w:rsidRPr="00A00180" w:rsidRDefault="00A00180" w:rsidP="00A00180">
            <w:pPr>
              <w:rPr>
                <w:rFonts w:ascii="Tahoma" w:hAnsi="Tahoma" w:cs="Tahoma"/>
                <w:sz w:val="13"/>
                <w:szCs w:val="13"/>
              </w:rPr>
            </w:pPr>
          </w:p>
        </w:tc>
      </w:tr>
      <w:tr w:rsidR="00A00180" w:rsidRPr="00A00180" w14:paraId="35D8C5B7" w14:textId="77777777" w:rsidTr="00A00180">
        <w:trPr>
          <w:trHeight w:val="208"/>
          <w:jc w:val="center"/>
        </w:trPr>
        <w:tc>
          <w:tcPr>
            <w:tcW w:w="406" w:type="dxa"/>
            <w:tcBorders>
              <w:top w:val="nil"/>
              <w:left w:val="nil"/>
              <w:bottom w:val="nil"/>
              <w:right w:val="nil"/>
            </w:tcBorders>
            <w:shd w:val="clear" w:color="000000" w:fill="FFFF00"/>
            <w:noWrap/>
            <w:vAlign w:val="center"/>
            <w:hideMark/>
          </w:tcPr>
          <w:p w14:paraId="514093E5"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 </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5769F38"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 </w:t>
            </w:r>
          </w:p>
        </w:tc>
        <w:tc>
          <w:tcPr>
            <w:tcW w:w="2039" w:type="dxa"/>
            <w:tcBorders>
              <w:top w:val="nil"/>
              <w:left w:val="nil"/>
              <w:bottom w:val="single" w:sz="4" w:space="0" w:color="auto"/>
              <w:right w:val="single" w:sz="4" w:space="0" w:color="auto"/>
            </w:tcBorders>
            <w:shd w:val="clear" w:color="auto" w:fill="auto"/>
            <w:vAlign w:val="center"/>
            <w:hideMark/>
          </w:tcPr>
          <w:p w14:paraId="22C6F7D2"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Изоляция ТБО</w:t>
            </w:r>
          </w:p>
        </w:tc>
        <w:tc>
          <w:tcPr>
            <w:tcW w:w="962" w:type="dxa"/>
            <w:tcBorders>
              <w:top w:val="nil"/>
              <w:left w:val="nil"/>
              <w:bottom w:val="single" w:sz="4" w:space="0" w:color="auto"/>
              <w:right w:val="single" w:sz="4" w:space="0" w:color="auto"/>
            </w:tcBorders>
            <w:shd w:val="clear" w:color="auto" w:fill="auto"/>
            <w:vAlign w:val="center"/>
            <w:hideMark/>
          </w:tcPr>
          <w:p w14:paraId="461DE9E9"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04A37972"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172" w:type="dxa"/>
            <w:tcBorders>
              <w:top w:val="nil"/>
              <w:left w:val="nil"/>
              <w:bottom w:val="single" w:sz="4" w:space="0" w:color="auto"/>
              <w:right w:val="single" w:sz="4" w:space="0" w:color="auto"/>
            </w:tcBorders>
            <w:shd w:val="clear" w:color="000000" w:fill="FFFF99"/>
            <w:noWrap/>
            <w:vAlign w:val="center"/>
            <w:hideMark/>
          </w:tcPr>
          <w:p w14:paraId="0E76D02D"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7F1D05F1"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1" w:type="dxa"/>
            <w:tcBorders>
              <w:top w:val="nil"/>
              <w:left w:val="nil"/>
              <w:bottom w:val="single" w:sz="4" w:space="0" w:color="auto"/>
              <w:right w:val="single" w:sz="4" w:space="0" w:color="auto"/>
            </w:tcBorders>
            <w:shd w:val="clear" w:color="000000" w:fill="FFFF99"/>
            <w:noWrap/>
            <w:vAlign w:val="center"/>
            <w:hideMark/>
          </w:tcPr>
          <w:p w14:paraId="1779E637"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500,00</w:t>
            </w:r>
          </w:p>
        </w:tc>
        <w:tc>
          <w:tcPr>
            <w:tcW w:w="1324" w:type="dxa"/>
            <w:tcBorders>
              <w:top w:val="nil"/>
              <w:left w:val="nil"/>
              <w:bottom w:val="single" w:sz="4" w:space="0" w:color="auto"/>
              <w:right w:val="single" w:sz="4" w:space="0" w:color="auto"/>
            </w:tcBorders>
            <w:shd w:val="clear" w:color="000000" w:fill="FFFF99"/>
            <w:noWrap/>
            <w:vAlign w:val="center"/>
            <w:hideMark/>
          </w:tcPr>
          <w:p w14:paraId="3A81829B"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056" w:type="dxa"/>
            <w:tcBorders>
              <w:top w:val="nil"/>
              <w:left w:val="nil"/>
              <w:bottom w:val="single" w:sz="4" w:space="0" w:color="auto"/>
              <w:right w:val="single" w:sz="4" w:space="0" w:color="auto"/>
            </w:tcBorders>
            <w:shd w:val="clear" w:color="000000" w:fill="CCFFCC"/>
            <w:noWrap/>
            <w:vAlign w:val="center"/>
            <w:hideMark/>
          </w:tcPr>
          <w:p w14:paraId="157C37BF"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0,00</w:t>
            </w:r>
          </w:p>
        </w:tc>
        <w:tc>
          <w:tcPr>
            <w:tcW w:w="1016" w:type="dxa"/>
            <w:tcBorders>
              <w:top w:val="nil"/>
              <w:left w:val="nil"/>
              <w:bottom w:val="single" w:sz="4" w:space="0" w:color="auto"/>
              <w:right w:val="single" w:sz="4" w:space="0" w:color="auto"/>
            </w:tcBorders>
            <w:shd w:val="clear" w:color="000000" w:fill="CCFFCC"/>
            <w:noWrap/>
            <w:vAlign w:val="center"/>
            <w:hideMark/>
          </w:tcPr>
          <w:p w14:paraId="59736025"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0,00</w:t>
            </w:r>
          </w:p>
        </w:tc>
        <w:tc>
          <w:tcPr>
            <w:tcW w:w="2667" w:type="dxa"/>
            <w:vMerge/>
            <w:tcBorders>
              <w:top w:val="nil"/>
              <w:left w:val="single" w:sz="4" w:space="0" w:color="auto"/>
              <w:bottom w:val="nil"/>
              <w:right w:val="single" w:sz="4" w:space="0" w:color="auto"/>
            </w:tcBorders>
            <w:vAlign w:val="center"/>
            <w:hideMark/>
          </w:tcPr>
          <w:p w14:paraId="3A3C4967" w14:textId="77777777" w:rsidR="00A00180" w:rsidRPr="00A00180" w:rsidRDefault="00A00180" w:rsidP="00A00180">
            <w:pPr>
              <w:rPr>
                <w:rFonts w:ascii="Tahoma" w:hAnsi="Tahoma" w:cs="Tahoma"/>
                <w:sz w:val="13"/>
                <w:szCs w:val="13"/>
              </w:rPr>
            </w:pPr>
          </w:p>
        </w:tc>
      </w:tr>
      <w:tr w:rsidR="00A00180" w:rsidRPr="00A00180" w14:paraId="291257E1" w14:textId="77777777" w:rsidTr="00A00180">
        <w:trPr>
          <w:trHeight w:val="625"/>
          <w:jc w:val="center"/>
        </w:trPr>
        <w:tc>
          <w:tcPr>
            <w:tcW w:w="406" w:type="dxa"/>
            <w:tcBorders>
              <w:top w:val="nil"/>
              <w:left w:val="nil"/>
              <w:bottom w:val="nil"/>
              <w:right w:val="nil"/>
            </w:tcBorders>
            <w:shd w:val="clear" w:color="000000" w:fill="FFFF00"/>
            <w:noWrap/>
            <w:vAlign w:val="center"/>
            <w:hideMark/>
          </w:tcPr>
          <w:p w14:paraId="5825DA64"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F381129"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2.7.4</w:t>
            </w:r>
          </w:p>
        </w:tc>
        <w:tc>
          <w:tcPr>
            <w:tcW w:w="2039" w:type="dxa"/>
            <w:tcBorders>
              <w:top w:val="nil"/>
              <w:left w:val="nil"/>
              <w:bottom w:val="single" w:sz="4" w:space="0" w:color="auto"/>
              <w:right w:val="single" w:sz="4" w:space="0" w:color="auto"/>
            </w:tcBorders>
            <w:shd w:val="clear" w:color="auto" w:fill="auto"/>
            <w:vAlign w:val="center"/>
            <w:hideMark/>
          </w:tcPr>
          <w:p w14:paraId="64F71BC6"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Проведение предрейсовых и послерейсовых медицинских осмотров</w:t>
            </w:r>
          </w:p>
        </w:tc>
        <w:tc>
          <w:tcPr>
            <w:tcW w:w="962" w:type="dxa"/>
            <w:tcBorders>
              <w:top w:val="nil"/>
              <w:left w:val="nil"/>
              <w:bottom w:val="single" w:sz="4" w:space="0" w:color="auto"/>
              <w:right w:val="single" w:sz="4" w:space="0" w:color="auto"/>
            </w:tcBorders>
            <w:shd w:val="clear" w:color="auto" w:fill="auto"/>
            <w:vAlign w:val="center"/>
            <w:hideMark/>
          </w:tcPr>
          <w:p w14:paraId="76F15883"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23DD94C6"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7,82</w:t>
            </w:r>
          </w:p>
        </w:tc>
        <w:tc>
          <w:tcPr>
            <w:tcW w:w="1172" w:type="dxa"/>
            <w:tcBorders>
              <w:top w:val="nil"/>
              <w:left w:val="nil"/>
              <w:bottom w:val="single" w:sz="4" w:space="0" w:color="auto"/>
              <w:right w:val="single" w:sz="4" w:space="0" w:color="auto"/>
            </w:tcBorders>
            <w:shd w:val="clear" w:color="000000" w:fill="FFFF99"/>
            <w:noWrap/>
            <w:vAlign w:val="center"/>
            <w:hideMark/>
          </w:tcPr>
          <w:p w14:paraId="06A13B16"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72647595"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15,22</w:t>
            </w:r>
          </w:p>
        </w:tc>
        <w:tc>
          <w:tcPr>
            <w:tcW w:w="1321" w:type="dxa"/>
            <w:tcBorders>
              <w:top w:val="nil"/>
              <w:left w:val="nil"/>
              <w:bottom w:val="single" w:sz="4" w:space="0" w:color="auto"/>
              <w:right w:val="single" w:sz="4" w:space="0" w:color="auto"/>
            </w:tcBorders>
            <w:shd w:val="clear" w:color="000000" w:fill="FFFF99"/>
            <w:noWrap/>
            <w:vAlign w:val="center"/>
            <w:hideMark/>
          </w:tcPr>
          <w:p w14:paraId="12FFD6FC"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7BE72CC7"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16,10</w:t>
            </w:r>
          </w:p>
        </w:tc>
        <w:tc>
          <w:tcPr>
            <w:tcW w:w="1056" w:type="dxa"/>
            <w:tcBorders>
              <w:top w:val="nil"/>
              <w:left w:val="nil"/>
              <w:bottom w:val="single" w:sz="4" w:space="0" w:color="auto"/>
              <w:right w:val="single" w:sz="4" w:space="0" w:color="auto"/>
            </w:tcBorders>
            <w:shd w:val="clear" w:color="000000" w:fill="CCFFCC"/>
            <w:noWrap/>
            <w:vAlign w:val="center"/>
            <w:hideMark/>
          </w:tcPr>
          <w:p w14:paraId="6EADC713"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8,05</w:t>
            </w:r>
          </w:p>
        </w:tc>
        <w:tc>
          <w:tcPr>
            <w:tcW w:w="1016" w:type="dxa"/>
            <w:tcBorders>
              <w:top w:val="nil"/>
              <w:left w:val="nil"/>
              <w:bottom w:val="single" w:sz="4" w:space="0" w:color="auto"/>
              <w:right w:val="single" w:sz="4" w:space="0" w:color="auto"/>
            </w:tcBorders>
            <w:shd w:val="clear" w:color="000000" w:fill="CCFFCC"/>
            <w:noWrap/>
            <w:vAlign w:val="center"/>
            <w:hideMark/>
          </w:tcPr>
          <w:p w14:paraId="1BBB1C9D"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8,05</w:t>
            </w:r>
          </w:p>
        </w:tc>
        <w:tc>
          <w:tcPr>
            <w:tcW w:w="2667" w:type="dxa"/>
            <w:vMerge/>
            <w:tcBorders>
              <w:top w:val="nil"/>
              <w:left w:val="single" w:sz="4" w:space="0" w:color="auto"/>
              <w:bottom w:val="nil"/>
              <w:right w:val="single" w:sz="4" w:space="0" w:color="auto"/>
            </w:tcBorders>
            <w:vAlign w:val="center"/>
            <w:hideMark/>
          </w:tcPr>
          <w:p w14:paraId="74457E7C" w14:textId="77777777" w:rsidR="00A00180" w:rsidRPr="00A00180" w:rsidRDefault="00A00180" w:rsidP="00A00180">
            <w:pPr>
              <w:rPr>
                <w:rFonts w:ascii="Tahoma" w:hAnsi="Tahoma" w:cs="Tahoma"/>
                <w:sz w:val="13"/>
                <w:szCs w:val="13"/>
              </w:rPr>
            </w:pPr>
          </w:p>
        </w:tc>
      </w:tr>
      <w:tr w:rsidR="00A00180" w:rsidRPr="00A00180" w14:paraId="3BA54B56" w14:textId="77777777" w:rsidTr="00A00180">
        <w:trPr>
          <w:trHeight w:val="458"/>
          <w:jc w:val="center"/>
        </w:trPr>
        <w:tc>
          <w:tcPr>
            <w:tcW w:w="406" w:type="dxa"/>
            <w:tcBorders>
              <w:top w:val="nil"/>
              <w:left w:val="nil"/>
              <w:bottom w:val="nil"/>
              <w:right w:val="nil"/>
            </w:tcBorders>
            <w:shd w:val="clear" w:color="000000" w:fill="FFFF00"/>
            <w:noWrap/>
            <w:vAlign w:val="center"/>
            <w:hideMark/>
          </w:tcPr>
          <w:p w14:paraId="3FC21DE4"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50194CA"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2.9</w:t>
            </w:r>
          </w:p>
        </w:tc>
        <w:tc>
          <w:tcPr>
            <w:tcW w:w="2039" w:type="dxa"/>
            <w:tcBorders>
              <w:top w:val="nil"/>
              <w:left w:val="nil"/>
              <w:bottom w:val="single" w:sz="4" w:space="0" w:color="auto"/>
              <w:right w:val="single" w:sz="4" w:space="0" w:color="auto"/>
            </w:tcBorders>
            <w:shd w:val="clear" w:color="auto" w:fill="auto"/>
            <w:vAlign w:val="center"/>
            <w:hideMark/>
          </w:tcPr>
          <w:p w14:paraId="78B5BE81" w14:textId="77777777" w:rsidR="00A00180" w:rsidRPr="00A00180" w:rsidRDefault="00A00180" w:rsidP="00A00180">
            <w:pPr>
              <w:ind w:firstLineChars="100" w:firstLine="131"/>
              <w:rPr>
                <w:rFonts w:ascii="Tahoma" w:hAnsi="Tahoma" w:cs="Tahoma"/>
                <w:b/>
                <w:bCs/>
                <w:sz w:val="13"/>
                <w:szCs w:val="13"/>
              </w:rPr>
            </w:pPr>
            <w:proofErr w:type="spellStart"/>
            <w:r w:rsidRPr="00A00180">
              <w:rPr>
                <w:rFonts w:ascii="Tahoma" w:hAnsi="Tahoma" w:cs="Tahoma"/>
                <w:b/>
                <w:bCs/>
                <w:sz w:val="13"/>
                <w:szCs w:val="13"/>
              </w:rPr>
              <w:t>Общеэксплуатационные</w:t>
            </w:r>
            <w:proofErr w:type="spellEnd"/>
            <w:r w:rsidRPr="00A00180">
              <w:rPr>
                <w:rFonts w:ascii="Tahoma" w:hAnsi="Tahoma" w:cs="Tahoma"/>
                <w:b/>
                <w:bCs/>
                <w:sz w:val="13"/>
                <w:szCs w:val="13"/>
              </w:rPr>
              <w:t xml:space="preserve"> расходы, в том числе:</w:t>
            </w:r>
          </w:p>
        </w:tc>
        <w:tc>
          <w:tcPr>
            <w:tcW w:w="962" w:type="dxa"/>
            <w:tcBorders>
              <w:top w:val="nil"/>
              <w:left w:val="nil"/>
              <w:bottom w:val="single" w:sz="4" w:space="0" w:color="auto"/>
              <w:right w:val="single" w:sz="4" w:space="0" w:color="auto"/>
            </w:tcBorders>
            <w:shd w:val="clear" w:color="auto" w:fill="auto"/>
            <w:vAlign w:val="center"/>
            <w:hideMark/>
          </w:tcPr>
          <w:p w14:paraId="6F5A52BF"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CCFFCC"/>
            <w:noWrap/>
            <w:vAlign w:val="center"/>
            <w:hideMark/>
          </w:tcPr>
          <w:p w14:paraId="77255B33"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941,67</w:t>
            </w:r>
          </w:p>
        </w:tc>
        <w:tc>
          <w:tcPr>
            <w:tcW w:w="1172" w:type="dxa"/>
            <w:tcBorders>
              <w:top w:val="nil"/>
              <w:left w:val="nil"/>
              <w:bottom w:val="single" w:sz="4" w:space="0" w:color="auto"/>
              <w:right w:val="single" w:sz="4" w:space="0" w:color="auto"/>
            </w:tcBorders>
            <w:shd w:val="clear" w:color="000000" w:fill="CCFFCC"/>
            <w:noWrap/>
            <w:vAlign w:val="center"/>
            <w:hideMark/>
          </w:tcPr>
          <w:p w14:paraId="6F28B06E"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1 369,40</w:t>
            </w:r>
          </w:p>
        </w:tc>
        <w:tc>
          <w:tcPr>
            <w:tcW w:w="1324" w:type="dxa"/>
            <w:tcBorders>
              <w:top w:val="nil"/>
              <w:left w:val="nil"/>
              <w:bottom w:val="single" w:sz="4" w:space="0" w:color="auto"/>
              <w:right w:val="single" w:sz="4" w:space="0" w:color="auto"/>
            </w:tcBorders>
            <w:shd w:val="clear" w:color="000000" w:fill="CCFFCC"/>
            <w:noWrap/>
            <w:vAlign w:val="center"/>
            <w:hideMark/>
          </w:tcPr>
          <w:p w14:paraId="07056460"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1 832,36</w:t>
            </w:r>
          </w:p>
        </w:tc>
        <w:tc>
          <w:tcPr>
            <w:tcW w:w="1321" w:type="dxa"/>
            <w:tcBorders>
              <w:top w:val="nil"/>
              <w:left w:val="nil"/>
              <w:bottom w:val="single" w:sz="4" w:space="0" w:color="auto"/>
              <w:right w:val="single" w:sz="4" w:space="0" w:color="auto"/>
            </w:tcBorders>
            <w:shd w:val="clear" w:color="000000" w:fill="CCFFCC"/>
            <w:noWrap/>
            <w:vAlign w:val="center"/>
            <w:hideMark/>
          </w:tcPr>
          <w:p w14:paraId="74E86674"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1 510,90</w:t>
            </w:r>
          </w:p>
        </w:tc>
        <w:tc>
          <w:tcPr>
            <w:tcW w:w="1324" w:type="dxa"/>
            <w:tcBorders>
              <w:top w:val="nil"/>
              <w:left w:val="nil"/>
              <w:bottom w:val="single" w:sz="4" w:space="0" w:color="auto"/>
              <w:right w:val="single" w:sz="4" w:space="0" w:color="auto"/>
            </w:tcBorders>
            <w:shd w:val="clear" w:color="000000" w:fill="CCFFCC"/>
            <w:noWrap/>
            <w:vAlign w:val="center"/>
            <w:hideMark/>
          </w:tcPr>
          <w:p w14:paraId="12AF5718"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1 938,43</w:t>
            </w:r>
          </w:p>
        </w:tc>
        <w:tc>
          <w:tcPr>
            <w:tcW w:w="1056" w:type="dxa"/>
            <w:tcBorders>
              <w:top w:val="nil"/>
              <w:left w:val="nil"/>
              <w:bottom w:val="single" w:sz="4" w:space="0" w:color="auto"/>
              <w:right w:val="single" w:sz="4" w:space="0" w:color="auto"/>
            </w:tcBorders>
            <w:shd w:val="clear" w:color="000000" w:fill="CCFFCC"/>
            <w:noWrap/>
            <w:vAlign w:val="center"/>
            <w:hideMark/>
          </w:tcPr>
          <w:p w14:paraId="6BACFD5F"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969,22</w:t>
            </w:r>
          </w:p>
        </w:tc>
        <w:tc>
          <w:tcPr>
            <w:tcW w:w="1016" w:type="dxa"/>
            <w:tcBorders>
              <w:top w:val="nil"/>
              <w:left w:val="nil"/>
              <w:bottom w:val="single" w:sz="4" w:space="0" w:color="auto"/>
              <w:right w:val="single" w:sz="4" w:space="0" w:color="auto"/>
            </w:tcBorders>
            <w:shd w:val="clear" w:color="000000" w:fill="CCFFCC"/>
            <w:noWrap/>
            <w:vAlign w:val="center"/>
            <w:hideMark/>
          </w:tcPr>
          <w:p w14:paraId="6681148E"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969,22</w:t>
            </w:r>
          </w:p>
        </w:tc>
        <w:tc>
          <w:tcPr>
            <w:tcW w:w="2667" w:type="dxa"/>
            <w:vMerge/>
            <w:tcBorders>
              <w:top w:val="nil"/>
              <w:left w:val="single" w:sz="4" w:space="0" w:color="auto"/>
              <w:bottom w:val="nil"/>
              <w:right w:val="single" w:sz="4" w:space="0" w:color="auto"/>
            </w:tcBorders>
            <w:vAlign w:val="center"/>
            <w:hideMark/>
          </w:tcPr>
          <w:p w14:paraId="00FE6CEC" w14:textId="77777777" w:rsidR="00A00180" w:rsidRPr="00A00180" w:rsidRDefault="00A00180" w:rsidP="00A00180">
            <w:pPr>
              <w:rPr>
                <w:rFonts w:ascii="Tahoma" w:hAnsi="Tahoma" w:cs="Tahoma"/>
                <w:sz w:val="13"/>
                <w:szCs w:val="13"/>
              </w:rPr>
            </w:pPr>
          </w:p>
        </w:tc>
      </w:tr>
      <w:tr w:rsidR="00A00180" w:rsidRPr="00A00180" w14:paraId="68025421" w14:textId="77777777" w:rsidTr="00A00180">
        <w:trPr>
          <w:trHeight w:val="208"/>
          <w:jc w:val="center"/>
        </w:trPr>
        <w:tc>
          <w:tcPr>
            <w:tcW w:w="406" w:type="dxa"/>
            <w:tcBorders>
              <w:top w:val="nil"/>
              <w:left w:val="nil"/>
              <w:bottom w:val="nil"/>
              <w:right w:val="nil"/>
            </w:tcBorders>
            <w:shd w:val="clear" w:color="000000" w:fill="FFFF00"/>
            <w:noWrap/>
            <w:vAlign w:val="center"/>
            <w:hideMark/>
          </w:tcPr>
          <w:p w14:paraId="4F480586"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908BE79"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2.9.1</w:t>
            </w:r>
          </w:p>
        </w:tc>
        <w:tc>
          <w:tcPr>
            <w:tcW w:w="2039" w:type="dxa"/>
            <w:tcBorders>
              <w:top w:val="nil"/>
              <w:left w:val="nil"/>
              <w:bottom w:val="single" w:sz="4" w:space="0" w:color="auto"/>
              <w:right w:val="single" w:sz="4" w:space="0" w:color="auto"/>
            </w:tcBorders>
            <w:shd w:val="clear" w:color="auto" w:fill="auto"/>
            <w:vAlign w:val="center"/>
            <w:hideMark/>
          </w:tcPr>
          <w:p w14:paraId="7F7FE4CC"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заработная плата АУП</w:t>
            </w:r>
          </w:p>
        </w:tc>
        <w:tc>
          <w:tcPr>
            <w:tcW w:w="962" w:type="dxa"/>
            <w:tcBorders>
              <w:top w:val="nil"/>
              <w:left w:val="nil"/>
              <w:bottom w:val="single" w:sz="4" w:space="0" w:color="auto"/>
              <w:right w:val="single" w:sz="4" w:space="0" w:color="auto"/>
            </w:tcBorders>
            <w:shd w:val="clear" w:color="auto" w:fill="auto"/>
            <w:vAlign w:val="center"/>
            <w:hideMark/>
          </w:tcPr>
          <w:p w14:paraId="687952D4"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116B7E70"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388,17</w:t>
            </w:r>
          </w:p>
        </w:tc>
        <w:tc>
          <w:tcPr>
            <w:tcW w:w="1172" w:type="dxa"/>
            <w:tcBorders>
              <w:top w:val="nil"/>
              <w:left w:val="nil"/>
              <w:bottom w:val="single" w:sz="4" w:space="0" w:color="auto"/>
              <w:right w:val="single" w:sz="4" w:space="0" w:color="auto"/>
            </w:tcBorders>
            <w:shd w:val="clear" w:color="000000" w:fill="FFFF99"/>
            <w:noWrap/>
            <w:vAlign w:val="center"/>
            <w:hideMark/>
          </w:tcPr>
          <w:p w14:paraId="63DE45FC"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724,39</w:t>
            </w:r>
          </w:p>
        </w:tc>
        <w:tc>
          <w:tcPr>
            <w:tcW w:w="1324" w:type="dxa"/>
            <w:tcBorders>
              <w:top w:val="nil"/>
              <w:left w:val="nil"/>
              <w:bottom w:val="single" w:sz="4" w:space="0" w:color="auto"/>
              <w:right w:val="single" w:sz="4" w:space="0" w:color="auto"/>
            </w:tcBorders>
            <w:shd w:val="clear" w:color="000000" w:fill="FFFF99"/>
            <w:noWrap/>
            <w:vAlign w:val="center"/>
            <w:hideMark/>
          </w:tcPr>
          <w:p w14:paraId="612FB055"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755,32</w:t>
            </w:r>
          </w:p>
        </w:tc>
        <w:tc>
          <w:tcPr>
            <w:tcW w:w="1321" w:type="dxa"/>
            <w:tcBorders>
              <w:top w:val="nil"/>
              <w:left w:val="nil"/>
              <w:bottom w:val="single" w:sz="4" w:space="0" w:color="auto"/>
              <w:right w:val="single" w:sz="4" w:space="0" w:color="auto"/>
            </w:tcBorders>
            <w:shd w:val="clear" w:color="000000" w:fill="FFFF99"/>
            <w:noWrap/>
            <w:vAlign w:val="center"/>
            <w:hideMark/>
          </w:tcPr>
          <w:p w14:paraId="7D8C9A45"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803,17</w:t>
            </w:r>
          </w:p>
        </w:tc>
        <w:tc>
          <w:tcPr>
            <w:tcW w:w="1324" w:type="dxa"/>
            <w:tcBorders>
              <w:top w:val="nil"/>
              <w:left w:val="nil"/>
              <w:bottom w:val="single" w:sz="4" w:space="0" w:color="auto"/>
              <w:right w:val="single" w:sz="4" w:space="0" w:color="auto"/>
            </w:tcBorders>
            <w:shd w:val="clear" w:color="000000" w:fill="FFFF99"/>
            <w:noWrap/>
            <w:vAlign w:val="center"/>
            <w:hideMark/>
          </w:tcPr>
          <w:p w14:paraId="160750C4"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799,05</w:t>
            </w:r>
          </w:p>
        </w:tc>
        <w:tc>
          <w:tcPr>
            <w:tcW w:w="1056" w:type="dxa"/>
            <w:tcBorders>
              <w:top w:val="nil"/>
              <w:left w:val="nil"/>
              <w:bottom w:val="single" w:sz="4" w:space="0" w:color="auto"/>
              <w:right w:val="single" w:sz="4" w:space="0" w:color="auto"/>
            </w:tcBorders>
            <w:shd w:val="clear" w:color="000000" w:fill="CCFFCC"/>
            <w:noWrap/>
            <w:vAlign w:val="center"/>
            <w:hideMark/>
          </w:tcPr>
          <w:p w14:paraId="31B220E2"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399,52</w:t>
            </w:r>
          </w:p>
        </w:tc>
        <w:tc>
          <w:tcPr>
            <w:tcW w:w="1016" w:type="dxa"/>
            <w:tcBorders>
              <w:top w:val="nil"/>
              <w:left w:val="nil"/>
              <w:bottom w:val="single" w:sz="4" w:space="0" w:color="auto"/>
              <w:right w:val="single" w:sz="4" w:space="0" w:color="auto"/>
            </w:tcBorders>
            <w:shd w:val="clear" w:color="000000" w:fill="CCFFCC"/>
            <w:noWrap/>
            <w:vAlign w:val="center"/>
            <w:hideMark/>
          </w:tcPr>
          <w:p w14:paraId="19A441FD"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399,52</w:t>
            </w:r>
          </w:p>
        </w:tc>
        <w:tc>
          <w:tcPr>
            <w:tcW w:w="2667" w:type="dxa"/>
            <w:vMerge/>
            <w:tcBorders>
              <w:top w:val="nil"/>
              <w:left w:val="single" w:sz="4" w:space="0" w:color="auto"/>
              <w:bottom w:val="nil"/>
              <w:right w:val="single" w:sz="4" w:space="0" w:color="auto"/>
            </w:tcBorders>
            <w:vAlign w:val="center"/>
            <w:hideMark/>
          </w:tcPr>
          <w:p w14:paraId="4D84501D" w14:textId="77777777" w:rsidR="00A00180" w:rsidRPr="00A00180" w:rsidRDefault="00A00180" w:rsidP="00A00180">
            <w:pPr>
              <w:rPr>
                <w:rFonts w:ascii="Tahoma" w:hAnsi="Tahoma" w:cs="Tahoma"/>
                <w:sz w:val="13"/>
                <w:szCs w:val="13"/>
              </w:rPr>
            </w:pPr>
          </w:p>
        </w:tc>
      </w:tr>
      <w:tr w:rsidR="00A00180" w:rsidRPr="00A00180" w14:paraId="30626D6B" w14:textId="77777777" w:rsidTr="00A00180">
        <w:trPr>
          <w:trHeight w:val="416"/>
          <w:jc w:val="center"/>
        </w:trPr>
        <w:tc>
          <w:tcPr>
            <w:tcW w:w="406" w:type="dxa"/>
            <w:tcBorders>
              <w:top w:val="nil"/>
              <w:left w:val="nil"/>
              <w:bottom w:val="nil"/>
              <w:right w:val="nil"/>
            </w:tcBorders>
            <w:shd w:val="clear" w:color="000000" w:fill="FFFF00"/>
            <w:noWrap/>
            <w:vAlign w:val="center"/>
            <w:hideMark/>
          </w:tcPr>
          <w:p w14:paraId="3C626FE6"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76B9256"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2.9.2</w:t>
            </w:r>
          </w:p>
        </w:tc>
        <w:tc>
          <w:tcPr>
            <w:tcW w:w="2039" w:type="dxa"/>
            <w:tcBorders>
              <w:top w:val="nil"/>
              <w:left w:val="nil"/>
              <w:bottom w:val="single" w:sz="4" w:space="0" w:color="auto"/>
              <w:right w:val="single" w:sz="4" w:space="0" w:color="auto"/>
            </w:tcBorders>
            <w:shd w:val="clear" w:color="auto" w:fill="auto"/>
            <w:vAlign w:val="center"/>
            <w:hideMark/>
          </w:tcPr>
          <w:p w14:paraId="64D9C787"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страховые взносы от заработной платы АУП</w:t>
            </w:r>
          </w:p>
        </w:tc>
        <w:tc>
          <w:tcPr>
            <w:tcW w:w="962" w:type="dxa"/>
            <w:tcBorders>
              <w:top w:val="nil"/>
              <w:left w:val="nil"/>
              <w:bottom w:val="single" w:sz="4" w:space="0" w:color="auto"/>
              <w:right w:val="single" w:sz="4" w:space="0" w:color="auto"/>
            </w:tcBorders>
            <w:shd w:val="clear" w:color="auto" w:fill="auto"/>
            <w:vAlign w:val="center"/>
            <w:hideMark/>
          </w:tcPr>
          <w:p w14:paraId="11C88187"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541DD8B5"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117,61</w:t>
            </w:r>
          </w:p>
        </w:tc>
        <w:tc>
          <w:tcPr>
            <w:tcW w:w="1172" w:type="dxa"/>
            <w:tcBorders>
              <w:top w:val="nil"/>
              <w:left w:val="nil"/>
              <w:bottom w:val="single" w:sz="4" w:space="0" w:color="auto"/>
              <w:right w:val="single" w:sz="4" w:space="0" w:color="auto"/>
            </w:tcBorders>
            <w:shd w:val="clear" w:color="000000" w:fill="FFFF99"/>
            <w:noWrap/>
            <w:vAlign w:val="center"/>
            <w:hideMark/>
          </w:tcPr>
          <w:p w14:paraId="180F683B"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218,00</w:t>
            </w:r>
          </w:p>
        </w:tc>
        <w:tc>
          <w:tcPr>
            <w:tcW w:w="1324" w:type="dxa"/>
            <w:tcBorders>
              <w:top w:val="nil"/>
              <w:left w:val="nil"/>
              <w:bottom w:val="single" w:sz="4" w:space="0" w:color="auto"/>
              <w:right w:val="single" w:sz="4" w:space="0" w:color="auto"/>
            </w:tcBorders>
            <w:shd w:val="clear" w:color="000000" w:fill="FFFF99"/>
            <w:noWrap/>
            <w:vAlign w:val="center"/>
            <w:hideMark/>
          </w:tcPr>
          <w:p w14:paraId="221E560F"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228,86</w:t>
            </w:r>
          </w:p>
        </w:tc>
        <w:tc>
          <w:tcPr>
            <w:tcW w:w="1321" w:type="dxa"/>
            <w:tcBorders>
              <w:top w:val="nil"/>
              <w:left w:val="nil"/>
              <w:bottom w:val="single" w:sz="4" w:space="0" w:color="auto"/>
              <w:right w:val="single" w:sz="4" w:space="0" w:color="auto"/>
            </w:tcBorders>
            <w:shd w:val="clear" w:color="000000" w:fill="FFFF99"/>
            <w:noWrap/>
            <w:vAlign w:val="center"/>
            <w:hideMark/>
          </w:tcPr>
          <w:p w14:paraId="00D840E4"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241,71</w:t>
            </w:r>
          </w:p>
        </w:tc>
        <w:tc>
          <w:tcPr>
            <w:tcW w:w="1324" w:type="dxa"/>
            <w:tcBorders>
              <w:top w:val="nil"/>
              <w:left w:val="nil"/>
              <w:bottom w:val="single" w:sz="4" w:space="0" w:color="auto"/>
              <w:right w:val="single" w:sz="4" w:space="0" w:color="auto"/>
            </w:tcBorders>
            <w:shd w:val="clear" w:color="000000" w:fill="FFFF99"/>
            <w:noWrap/>
            <w:vAlign w:val="center"/>
            <w:hideMark/>
          </w:tcPr>
          <w:p w14:paraId="033E0A3A"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242,11</w:t>
            </w:r>
          </w:p>
        </w:tc>
        <w:tc>
          <w:tcPr>
            <w:tcW w:w="1056" w:type="dxa"/>
            <w:tcBorders>
              <w:top w:val="nil"/>
              <w:left w:val="nil"/>
              <w:bottom w:val="single" w:sz="4" w:space="0" w:color="auto"/>
              <w:right w:val="single" w:sz="4" w:space="0" w:color="auto"/>
            </w:tcBorders>
            <w:shd w:val="clear" w:color="000000" w:fill="CCFFCC"/>
            <w:noWrap/>
            <w:vAlign w:val="center"/>
            <w:hideMark/>
          </w:tcPr>
          <w:p w14:paraId="7E1B0AAA"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121,05</w:t>
            </w:r>
          </w:p>
        </w:tc>
        <w:tc>
          <w:tcPr>
            <w:tcW w:w="1016" w:type="dxa"/>
            <w:tcBorders>
              <w:top w:val="nil"/>
              <w:left w:val="nil"/>
              <w:bottom w:val="single" w:sz="4" w:space="0" w:color="auto"/>
              <w:right w:val="single" w:sz="4" w:space="0" w:color="auto"/>
            </w:tcBorders>
            <w:shd w:val="clear" w:color="000000" w:fill="CCFFCC"/>
            <w:noWrap/>
            <w:vAlign w:val="center"/>
            <w:hideMark/>
          </w:tcPr>
          <w:p w14:paraId="6E751EEA"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121,05</w:t>
            </w:r>
          </w:p>
        </w:tc>
        <w:tc>
          <w:tcPr>
            <w:tcW w:w="2667" w:type="dxa"/>
            <w:vMerge/>
            <w:tcBorders>
              <w:top w:val="nil"/>
              <w:left w:val="single" w:sz="4" w:space="0" w:color="auto"/>
              <w:bottom w:val="nil"/>
              <w:right w:val="single" w:sz="4" w:space="0" w:color="auto"/>
            </w:tcBorders>
            <w:vAlign w:val="center"/>
            <w:hideMark/>
          </w:tcPr>
          <w:p w14:paraId="1E2FF1F8" w14:textId="77777777" w:rsidR="00A00180" w:rsidRPr="00A00180" w:rsidRDefault="00A00180" w:rsidP="00A00180">
            <w:pPr>
              <w:rPr>
                <w:rFonts w:ascii="Tahoma" w:hAnsi="Tahoma" w:cs="Tahoma"/>
                <w:sz w:val="13"/>
                <w:szCs w:val="13"/>
              </w:rPr>
            </w:pPr>
          </w:p>
        </w:tc>
      </w:tr>
      <w:tr w:rsidR="00A00180" w:rsidRPr="00A00180" w14:paraId="4525436E" w14:textId="77777777" w:rsidTr="00A00180">
        <w:trPr>
          <w:trHeight w:val="625"/>
          <w:jc w:val="center"/>
        </w:trPr>
        <w:tc>
          <w:tcPr>
            <w:tcW w:w="406" w:type="dxa"/>
            <w:tcBorders>
              <w:top w:val="nil"/>
              <w:left w:val="nil"/>
              <w:bottom w:val="nil"/>
              <w:right w:val="nil"/>
            </w:tcBorders>
            <w:shd w:val="clear" w:color="000000" w:fill="FFFF00"/>
            <w:noWrap/>
            <w:vAlign w:val="center"/>
            <w:hideMark/>
          </w:tcPr>
          <w:p w14:paraId="4B0C6FCC"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729BB5A"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2.9.3</w:t>
            </w:r>
          </w:p>
        </w:tc>
        <w:tc>
          <w:tcPr>
            <w:tcW w:w="2039" w:type="dxa"/>
            <w:tcBorders>
              <w:top w:val="nil"/>
              <w:left w:val="nil"/>
              <w:bottom w:val="single" w:sz="4" w:space="0" w:color="auto"/>
              <w:right w:val="single" w:sz="4" w:space="0" w:color="auto"/>
            </w:tcBorders>
            <w:shd w:val="clear" w:color="auto" w:fill="auto"/>
            <w:vAlign w:val="center"/>
            <w:hideMark/>
          </w:tcPr>
          <w:p w14:paraId="57054828"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заработная плата прочего общехозяйственного персонала</w:t>
            </w:r>
          </w:p>
        </w:tc>
        <w:tc>
          <w:tcPr>
            <w:tcW w:w="962" w:type="dxa"/>
            <w:tcBorders>
              <w:top w:val="nil"/>
              <w:left w:val="nil"/>
              <w:bottom w:val="single" w:sz="4" w:space="0" w:color="auto"/>
              <w:right w:val="single" w:sz="4" w:space="0" w:color="auto"/>
            </w:tcBorders>
            <w:shd w:val="clear" w:color="auto" w:fill="auto"/>
            <w:vAlign w:val="center"/>
            <w:hideMark/>
          </w:tcPr>
          <w:p w14:paraId="00AE05EB"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2F25C49D"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334,52</w:t>
            </w:r>
          </w:p>
        </w:tc>
        <w:tc>
          <w:tcPr>
            <w:tcW w:w="1172" w:type="dxa"/>
            <w:tcBorders>
              <w:top w:val="nil"/>
              <w:left w:val="nil"/>
              <w:bottom w:val="single" w:sz="4" w:space="0" w:color="auto"/>
              <w:right w:val="single" w:sz="4" w:space="0" w:color="auto"/>
            </w:tcBorders>
            <w:shd w:val="clear" w:color="000000" w:fill="FFFF99"/>
            <w:noWrap/>
            <w:vAlign w:val="center"/>
            <w:hideMark/>
          </w:tcPr>
          <w:p w14:paraId="56F4965F"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0039AFF7"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650,94</w:t>
            </w:r>
          </w:p>
        </w:tc>
        <w:tc>
          <w:tcPr>
            <w:tcW w:w="1321" w:type="dxa"/>
            <w:tcBorders>
              <w:top w:val="nil"/>
              <w:left w:val="nil"/>
              <w:bottom w:val="single" w:sz="4" w:space="0" w:color="auto"/>
              <w:right w:val="single" w:sz="4" w:space="0" w:color="auto"/>
            </w:tcBorders>
            <w:shd w:val="clear" w:color="000000" w:fill="FFFF99"/>
            <w:noWrap/>
            <w:vAlign w:val="center"/>
            <w:hideMark/>
          </w:tcPr>
          <w:p w14:paraId="402052AC"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33107651"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688,62</w:t>
            </w:r>
          </w:p>
        </w:tc>
        <w:tc>
          <w:tcPr>
            <w:tcW w:w="1056" w:type="dxa"/>
            <w:tcBorders>
              <w:top w:val="nil"/>
              <w:left w:val="nil"/>
              <w:bottom w:val="single" w:sz="4" w:space="0" w:color="auto"/>
              <w:right w:val="single" w:sz="4" w:space="0" w:color="auto"/>
            </w:tcBorders>
            <w:shd w:val="clear" w:color="000000" w:fill="CCFFCC"/>
            <w:noWrap/>
            <w:vAlign w:val="center"/>
            <w:hideMark/>
          </w:tcPr>
          <w:p w14:paraId="1997BD85"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344,31</w:t>
            </w:r>
          </w:p>
        </w:tc>
        <w:tc>
          <w:tcPr>
            <w:tcW w:w="1016" w:type="dxa"/>
            <w:tcBorders>
              <w:top w:val="nil"/>
              <w:left w:val="nil"/>
              <w:bottom w:val="single" w:sz="4" w:space="0" w:color="auto"/>
              <w:right w:val="single" w:sz="4" w:space="0" w:color="auto"/>
            </w:tcBorders>
            <w:shd w:val="clear" w:color="000000" w:fill="CCFFCC"/>
            <w:noWrap/>
            <w:vAlign w:val="center"/>
            <w:hideMark/>
          </w:tcPr>
          <w:p w14:paraId="6D4E64B7"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344,31</w:t>
            </w:r>
          </w:p>
        </w:tc>
        <w:tc>
          <w:tcPr>
            <w:tcW w:w="2667" w:type="dxa"/>
            <w:vMerge/>
            <w:tcBorders>
              <w:top w:val="nil"/>
              <w:left w:val="single" w:sz="4" w:space="0" w:color="auto"/>
              <w:bottom w:val="nil"/>
              <w:right w:val="single" w:sz="4" w:space="0" w:color="auto"/>
            </w:tcBorders>
            <w:vAlign w:val="center"/>
            <w:hideMark/>
          </w:tcPr>
          <w:p w14:paraId="737AB2AB" w14:textId="77777777" w:rsidR="00A00180" w:rsidRPr="00A00180" w:rsidRDefault="00A00180" w:rsidP="00A00180">
            <w:pPr>
              <w:rPr>
                <w:rFonts w:ascii="Tahoma" w:hAnsi="Tahoma" w:cs="Tahoma"/>
                <w:sz w:val="13"/>
                <w:szCs w:val="13"/>
              </w:rPr>
            </w:pPr>
          </w:p>
        </w:tc>
      </w:tr>
      <w:tr w:rsidR="00A00180" w:rsidRPr="00A00180" w14:paraId="3E2D5D55" w14:textId="77777777" w:rsidTr="00A00180">
        <w:trPr>
          <w:trHeight w:val="1021"/>
          <w:jc w:val="center"/>
        </w:trPr>
        <w:tc>
          <w:tcPr>
            <w:tcW w:w="406" w:type="dxa"/>
            <w:tcBorders>
              <w:top w:val="nil"/>
              <w:left w:val="nil"/>
              <w:bottom w:val="nil"/>
              <w:right w:val="nil"/>
            </w:tcBorders>
            <w:shd w:val="clear" w:color="000000" w:fill="FFFF00"/>
            <w:noWrap/>
            <w:vAlign w:val="center"/>
            <w:hideMark/>
          </w:tcPr>
          <w:p w14:paraId="4198AFCC"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99D00F9"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2.9.4</w:t>
            </w:r>
          </w:p>
        </w:tc>
        <w:tc>
          <w:tcPr>
            <w:tcW w:w="2039" w:type="dxa"/>
            <w:tcBorders>
              <w:top w:val="nil"/>
              <w:left w:val="nil"/>
              <w:bottom w:val="single" w:sz="4" w:space="0" w:color="auto"/>
              <w:right w:val="single" w:sz="4" w:space="0" w:color="auto"/>
            </w:tcBorders>
            <w:shd w:val="clear" w:color="auto" w:fill="auto"/>
            <w:vAlign w:val="center"/>
            <w:hideMark/>
          </w:tcPr>
          <w:p w14:paraId="373B1E75"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страховые взносы от заработной платы прочего общехозяйственного персонала</w:t>
            </w:r>
          </w:p>
        </w:tc>
        <w:tc>
          <w:tcPr>
            <w:tcW w:w="962" w:type="dxa"/>
            <w:tcBorders>
              <w:top w:val="nil"/>
              <w:left w:val="nil"/>
              <w:bottom w:val="single" w:sz="4" w:space="0" w:color="auto"/>
              <w:right w:val="single" w:sz="4" w:space="0" w:color="auto"/>
            </w:tcBorders>
            <w:shd w:val="clear" w:color="auto" w:fill="auto"/>
            <w:vAlign w:val="center"/>
            <w:hideMark/>
          </w:tcPr>
          <w:p w14:paraId="720C4BB6"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5CC183D2"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101,36</w:t>
            </w:r>
          </w:p>
        </w:tc>
        <w:tc>
          <w:tcPr>
            <w:tcW w:w="1172" w:type="dxa"/>
            <w:tcBorders>
              <w:top w:val="nil"/>
              <w:left w:val="nil"/>
              <w:bottom w:val="single" w:sz="4" w:space="0" w:color="auto"/>
              <w:right w:val="single" w:sz="4" w:space="0" w:color="auto"/>
            </w:tcBorders>
            <w:shd w:val="clear" w:color="000000" w:fill="FFFF99"/>
            <w:noWrap/>
            <w:vAlign w:val="center"/>
            <w:hideMark/>
          </w:tcPr>
          <w:p w14:paraId="06EAEF20"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7DE45E50"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197,24</w:t>
            </w:r>
          </w:p>
        </w:tc>
        <w:tc>
          <w:tcPr>
            <w:tcW w:w="1321" w:type="dxa"/>
            <w:tcBorders>
              <w:top w:val="nil"/>
              <w:left w:val="nil"/>
              <w:bottom w:val="single" w:sz="4" w:space="0" w:color="auto"/>
              <w:right w:val="single" w:sz="4" w:space="0" w:color="auto"/>
            </w:tcBorders>
            <w:shd w:val="clear" w:color="000000" w:fill="FFFF99"/>
            <w:noWrap/>
            <w:vAlign w:val="center"/>
            <w:hideMark/>
          </w:tcPr>
          <w:p w14:paraId="3D030C0A"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38F1A18B"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208,65</w:t>
            </w:r>
          </w:p>
        </w:tc>
        <w:tc>
          <w:tcPr>
            <w:tcW w:w="1056" w:type="dxa"/>
            <w:tcBorders>
              <w:top w:val="nil"/>
              <w:left w:val="nil"/>
              <w:bottom w:val="single" w:sz="4" w:space="0" w:color="auto"/>
              <w:right w:val="single" w:sz="4" w:space="0" w:color="auto"/>
            </w:tcBorders>
            <w:shd w:val="clear" w:color="000000" w:fill="CCFFCC"/>
            <w:noWrap/>
            <w:vAlign w:val="center"/>
            <w:hideMark/>
          </w:tcPr>
          <w:p w14:paraId="28CF1708"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104,33</w:t>
            </w:r>
          </w:p>
        </w:tc>
        <w:tc>
          <w:tcPr>
            <w:tcW w:w="1016" w:type="dxa"/>
            <w:tcBorders>
              <w:top w:val="nil"/>
              <w:left w:val="nil"/>
              <w:bottom w:val="single" w:sz="4" w:space="0" w:color="auto"/>
              <w:right w:val="single" w:sz="4" w:space="0" w:color="auto"/>
            </w:tcBorders>
            <w:shd w:val="clear" w:color="000000" w:fill="CCFFCC"/>
            <w:noWrap/>
            <w:vAlign w:val="center"/>
            <w:hideMark/>
          </w:tcPr>
          <w:p w14:paraId="2BB356F7"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104,33</w:t>
            </w:r>
          </w:p>
        </w:tc>
        <w:tc>
          <w:tcPr>
            <w:tcW w:w="2667" w:type="dxa"/>
            <w:vMerge/>
            <w:tcBorders>
              <w:top w:val="nil"/>
              <w:left w:val="single" w:sz="4" w:space="0" w:color="auto"/>
              <w:bottom w:val="nil"/>
              <w:right w:val="single" w:sz="4" w:space="0" w:color="auto"/>
            </w:tcBorders>
            <w:vAlign w:val="center"/>
            <w:hideMark/>
          </w:tcPr>
          <w:p w14:paraId="1A1BF908" w14:textId="77777777" w:rsidR="00A00180" w:rsidRPr="00A00180" w:rsidRDefault="00A00180" w:rsidP="00A00180">
            <w:pPr>
              <w:rPr>
                <w:rFonts w:ascii="Tahoma" w:hAnsi="Tahoma" w:cs="Tahoma"/>
                <w:sz w:val="13"/>
                <w:szCs w:val="13"/>
              </w:rPr>
            </w:pPr>
          </w:p>
        </w:tc>
      </w:tr>
      <w:tr w:rsidR="00A00180" w:rsidRPr="00A00180" w14:paraId="2FA2D9B9" w14:textId="77777777" w:rsidTr="00A00180">
        <w:trPr>
          <w:trHeight w:val="416"/>
          <w:jc w:val="center"/>
        </w:trPr>
        <w:tc>
          <w:tcPr>
            <w:tcW w:w="406" w:type="dxa"/>
            <w:tcBorders>
              <w:top w:val="nil"/>
              <w:left w:val="nil"/>
              <w:bottom w:val="nil"/>
              <w:right w:val="nil"/>
            </w:tcBorders>
            <w:shd w:val="clear" w:color="000000" w:fill="FFFF00"/>
            <w:noWrap/>
            <w:vAlign w:val="center"/>
            <w:hideMark/>
          </w:tcPr>
          <w:p w14:paraId="6D624CE9"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6F2D67F9"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2.9.5</w:t>
            </w:r>
          </w:p>
        </w:tc>
        <w:tc>
          <w:tcPr>
            <w:tcW w:w="2039" w:type="dxa"/>
            <w:tcBorders>
              <w:top w:val="nil"/>
              <w:left w:val="nil"/>
              <w:bottom w:val="single" w:sz="4" w:space="0" w:color="auto"/>
              <w:right w:val="single" w:sz="4" w:space="0" w:color="auto"/>
            </w:tcBorders>
            <w:shd w:val="clear" w:color="auto" w:fill="auto"/>
            <w:vAlign w:val="center"/>
            <w:hideMark/>
          </w:tcPr>
          <w:p w14:paraId="3BFAB9DD"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Амортизация основных средств</w:t>
            </w:r>
          </w:p>
        </w:tc>
        <w:tc>
          <w:tcPr>
            <w:tcW w:w="962" w:type="dxa"/>
            <w:tcBorders>
              <w:top w:val="nil"/>
              <w:left w:val="nil"/>
              <w:bottom w:val="single" w:sz="4" w:space="0" w:color="auto"/>
              <w:right w:val="single" w:sz="4" w:space="0" w:color="auto"/>
            </w:tcBorders>
            <w:shd w:val="clear" w:color="auto" w:fill="auto"/>
            <w:vAlign w:val="center"/>
            <w:hideMark/>
          </w:tcPr>
          <w:p w14:paraId="1CB9173F"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03BD9C10"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172" w:type="dxa"/>
            <w:tcBorders>
              <w:top w:val="nil"/>
              <w:left w:val="nil"/>
              <w:bottom w:val="single" w:sz="4" w:space="0" w:color="auto"/>
              <w:right w:val="single" w:sz="4" w:space="0" w:color="auto"/>
            </w:tcBorders>
            <w:shd w:val="clear" w:color="000000" w:fill="FFFF99"/>
            <w:noWrap/>
            <w:vAlign w:val="center"/>
            <w:hideMark/>
          </w:tcPr>
          <w:p w14:paraId="1C18D2ED"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68,31</w:t>
            </w:r>
          </w:p>
        </w:tc>
        <w:tc>
          <w:tcPr>
            <w:tcW w:w="1324" w:type="dxa"/>
            <w:tcBorders>
              <w:top w:val="nil"/>
              <w:left w:val="nil"/>
              <w:bottom w:val="single" w:sz="4" w:space="0" w:color="auto"/>
              <w:right w:val="single" w:sz="4" w:space="0" w:color="auto"/>
            </w:tcBorders>
            <w:shd w:val="clear" w:color="000000" w:fill="FFFF99"/>
            <w:noWrap/>
            <w:vAlign w:val="center"/>
            <w:hideMark/>
          </w:tcPr>
          <w:p w14:paraId="7F60A204" w14:textId="77777777" w:rsidR="00A00180" w:rsidRPr="00A00180" w:rsidRDefault="00A00180" w:rsidP="00A00180">
            <w:pPr>
              <w:jc w:val="right"/>
              <w:rPr>
                <w:rFonts w:ascii="Calibri" w:hAnsi="Calibri" w:cs="Calibri"/>
                <w:color w:val="FF0000"/>
                <w:sz w:val="13"/>
                <w:szCs w:val="13"/>
              </w:rPr>
            </w:pPr>
            <w:r w:rsidRPr="00A00180">
              <w:rPr>
                <w:rFonts w:ascii="Calibri" w:hAnsi="Calibri" w:cs="Calibri"/>
                <w:color w:val="FF0000"/>
                <w:sz w:val="13"/>
                <w:szCs w:val="13"/>
              </w:rPr>
              <w:t> </w:t>
            </w:r>
          </w:p>
        </w:tc>
        <w:tc>
          <w:tcPr>
            <w:tcW w:w="1321" w:type="dxa"/>
            <w:tcBorders>
              <w:top w:val="nil"/>
              <w:left w:val="nil"/>
              <w:bottom w:val="single" w:sz="4" w:space="0" w:color="auto"/>
              <w:right w:val="single" w:sz="4" w:space="0" w:color="auto"/>
            </w:tcBorders>
            <w:shd w:val="clear" w:color="000000" w:fill="FFFF99"/>
            <w:noWrap/>
            <w:vAlign w:val="center"/>
            <w:hideMark/>
          </w:tcPr>
          <w:p w14:paraId="39345E14"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68,31</w:t>
            </w:r>
          </w:p>
        </w:tc>
        <w:tc>
          <w:tcPr>
            <w:tcW w:w="1324" w:type="dxa"/>
            <w:tcBorders>
              <w:top w:val="nil"/>
              <w:left w:val="nil"/>
              <w:bottom w:val="single" w:sz="4" w:space="0" w:color="auto"/>
              <w:right w:val="single" w:sz="4" w:space="0" w:color="auto"/>
            </w:tcBorders>
            <w:shd w:val="clear" w:color="000000" w:fill="FFFF99"/>
            <w:noWrap/>
            <w:vAlign w:val="center"/>
            <w:hideMark/>
          </w:tcPr>
          <w:p w14:paraId="2909EB07"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056" w:type="dxa"/>
            <w:tcBorders>
              <w:top w:val="nil"/>
              <w:left w:val="nil"/>
              <w:bottom w:val="single" w:sz="4" w:space="0" w:color="auto"/>
              <w:right w:val="single" w:sz="4" w:space="0" w:color="auto"/>
            </w:tcBorders>
            <w:shd w:val="clear" w:color="000000" w:fill="CCFFCC"/>
            <w:noWrap/>
            <w:vAlign w:val="center"/>
            <w:hideMark/>
          </w:tcPr>
          <w:p w14:paraId="7C8A2323"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0,00</w:t>
            </w:r>
          </w:p>
        </w:tc>
        <w:tc>
          <w:tcPr>
            <w:tcW w:w="1016" w:type="dxa"/>
            <w:tcBorders>
              <w:top w:val="nil"/>
              <w:left w:val="nil"/>
              <w:bottom w:val="single" w:sz="4" w:space="0" w:color="auto"/>
              <w:right w:val="single" w:sz="4" w:space="0" w:color="auto"/>
            </w:tcBorders>
            <w:shd w:val="clear" w:color="000000" w:fill="CCFFCC"/>
            <w:noWrap/>
            <w:vAlign w:val="center"/>
            <w:hideMark/>
          </w:tcPr>
          <w:p w14:paraId="5A72ED60"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0,00</w:t>
            </w:r>
          </w:p>
        </w:tc>
        <w:tc>
          <w:tcPr>
            <w:tcW w:w="2667" w:type="dxa"/>
            <w:vMerge/>
            <w:tcBorders>
              <w:top w:val="nil"/>
              <w:left w:val="single" w:sz="4" w:space="0" w:color="auto"/>
              <w:bottom w:val="nil"/>
              <w:right w:val="single" w:sz="4" w:space="0" w:color="auto"/>
            </w:tcBorders>
            <w:vAlign w:val="center"/>
            <w:hideMark/>
          </w:tcPr>
          <w:p w14:paraId="060958DD" w14:textId="77777777" w:rsidR="00A00180" w:rsidRPr="00A00180" w:rsidRDefault="00A00180" w:rsidP="00A00180">
            <w:pPr>
              <w:rPr>
                <w:rFonts w:ascii="Tahoma" w:hAnsi="Tahoma" w:cs="Tahoma"/>
                <w:sz w:val="13"/>
                <w:szCs w:val="13"/>
              </w:rPr>
            </w:pPr>
          </w:p>
        </w:tc>
      </w:tr>
      <w:tr w:rsidR="00A00180" w:rsidRPr="00A00180" w14:paraId="5BA86AE7" w14:textId="77777777" w:rsidTr="00A00180">
        <w:trPr>
          <w:trHeight w:val="208"/>
          <w:jc w:val="center"/>
        </w:trPr>
        <w:tc>
          <w:tcPr>
            <w:tcW w:w="406" w:type="dxa"/>
            <w:tcBorders>
              <w:top w:val="nil"/>
              <w:left w:val="nil"/>
              <w:bottom w:val="nil"/>
              <w:right w:val="nil"/>
            </w:tcBorders>
            <w:shd w:val="clear" w:color="000000" w:fill="FFFF00"/>
            <w:noWrap/>
            <w:vAlign w:val="center"/>
            <w:hideMark/>
          </w:tcPr>
          <w:p w14:paraId="158753F8"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3AD08B2"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2.9.8</w:t>
            </w:r>
          </w:p>
        </w:tc>
        <w:tc>
          <w:tcPr>
            <w:tcW w:w="2039" w:type="dxa"/>
            <w:tcBorders>
              <w:top w:val="nil"/>
              <w:left w:val="nil"/>
              <w:bottom w:val="single" w:sz="4" w:space="0" w:color="auto"/>
              <w:right w:val="single" w:sz="4" w:space="0" w:color="auto"/>
            </w:tcBorders>
            <w:shd w:val="clear" w:color="auto" w:fill="auto"/>
            <w:vAlign w:val="center"/>
            <w:hideMark/>
          </w:tcPr>
          <w:p w14:paraId="20333F9A"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Прочие</w:t>
            </w:r>
          </w:p>
        </w:tc>
        <w:tc>
          <w:tcPr>
            <w:tcW w:w="962" w:type="dxa"/>
            <w:tcBorders>
              <w:top w:val="nil"/>
              <w:left w:val="nil"/>
              <w:bottom w:val="single" w:sz="4" w:space="0" w:color="auto"/>
              <w:right w:val="single" w:sz="4" w:space="0" w:color="auto"/>
            </w:tcBorders>
            <w:shd w:val="clear" w:color="auto" w:fill="auto"/>
            <w:vAlign w:val="center"/>
            <w:hideMark/>
          </w:tcPr>
          <w:p w14:paraId="691BAD7E"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65DB9D9A"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172" w:type="dxa"/>
            <w:tcBorders>
              <w:top w:val="nil"/>
              <w:left w:val="nil"/>
              <w:bottom w:val="single" w:sz="4" w:space="0" w:color="auto"/>
              <w:right w:val="single" w:sz="4" w:space="0" w:color="auto"/>
            </w:tcBorders>
            <w:shd w:val="clear" w:color="000000" w:fill="FFFF99"/>
            <w:noWrap/>
            <w:vAlign w:val="center"/>
            <w:hideMark/>
          </w:tcPr>
          <w:p w14:paraId="353A0D30"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358,70</w:t>
            </w:r>
          </w:p>
        </w:tc>
        <w:tc>
          <w:tcPr>
            <w:tcW w:w="1324" w:type="dxa"/>
            <w:tcBorders>
              <w:top w:val="nil"/>
              <w:left w:val="nil"/>
              <w:bottom w:val="single" w:sz="4" w:space="0" w:color="auto"/>
              <w:right w:val="single" w:sz="4" w:space="0" w:color="auto"/>
            </w:tcBorders>
            <w:shd w:val="clear" w:color="000000" w:fill="FFFF99"/>
            <w:noWrap/>
            <w:vAlign w:val="center"/>
            <w:hideMark/>
          </w:tcPr>
          <w:p w14:paraId="0F18C807" w14:textId="77777777" w:rsidR="00A00180" w:rsidRPr="00A00180" w:rsidRDefault="00A00180" w:rsidP="00A00180">
            <w:pPr>
              <w:jc w:val="right"/>
              <w:rPr>
                <w:rFonts w:ascii="Calibri" w:hAnsi="Calibri" w:cs="Calibri"/>
                <w:color w:val="FF0000"/>
                <w:sz w:val="13"/>
                <w:szCs w:val="13"/>
              </w:rPr>
            </w:pPr>
            <w:r w:rsidRPr="00A00180">
              <w:rPr>
                <w:rFonts w:ascii="Calibri" w:hAnsi="Calibri" w:cs="Calibri"/>
                <w:color w:val="FF0000"/>
                <w:sz w:val="13"/>
                <w:szCs w:val="13"/>
              </w:rPr>
              <w:t> </w:t>
            </w:r>
          </w:p>
        </w:tc>
        <w:tc>
          <w:tcPr>
            <w:tcW w:w="1321" w:type="dxa"/>
            <w:tcBorders>
              <w:top w:val="nil"/>
              <w:left w:val="nil"/>
              <w:bottom w:val="single" w:sz="4" w:space="0" w:color="auto"/>
              <w:right w:val="single" w:sz="4" w:space="0" w:color="auto"/>
            </w:tcBorders>
            <w:shd w:val="clear" w:color="000000" w:fill="FFFF99"/>
            <w:noWrap/>
            <w:vAlign w:val="center"/>
            <w:hideMark/>
          </w:tcPr>
          <w:p w14:paraId="44BE6300"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397,71</w:t>
            </w:r>
          </w:p>
        </w:tc>
        <w:tc>
          <w:tcPr>
            <w:tcW w:w="1324" w:type="dxa"/>
            <w:tcBorders>
              <w:top w:val="nil"/>
              <w:left w:val="nil"/>
              <w:bottom w:val="single" w:sz="4" w:space="0" w:color="auto"/>
              <w:right w:val="single" w:sz="4" w:space="0" w:color="auto"/>
            </w:tcBorders>
            <w:shd w:val="clear" w:color="000000" w:fill="FFFF99"/>
            <w:noWrap/>
            <w:vAlign w:val="center"/>
            <w:hideMark/>
          </w:tcPr>
          <w:p w14:paraId="56E8C227"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056" w:type="dxa"/>
            <w:tcBorders>
              <w:top w:val="nil"/>
              <w:left w:val="nil"/>
              <w:bottom w:val="single" w:sz="4" w:space="0" w:color="auto"/>
              <w:right w:val="single" w:sz="4" w:space="0" w:color="auto"/>
            </w:tcBorders>
            <w:shd w:val="clear" w:color="000000" w:fill="CCFFCC"/>
            <w:noWrap/>
            <w:vAlign w:val="center"/>
            <w:hideMark/>
          </w:tcPr>
          <w:p w14:paraId="3A6D3320"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0,00</w:t>
            </w:r>
          </w:p>
        </w:tc>
        <w:tc>
          <w:tcPr>
            <w:tcW w:w="1016" w:type="dxa"/>
            <w:tcBorders>
              <w:top w:val="nil"/>
              <w:left w:val="nil"/>
              <w:bottom w:val="single" w:sz="4" w:space="0" w:color="auto"/>
              <w:right w:val="single" w:sz="4" w:space="0" w:color="auto"/>
            </w:tcBorders>
            <w:shd w:val="clear" w:color="000000" w:fill="CCFFCC"/>
            <w:noWrap/>
            <w:vAlign w:val="center"/>
            <w:hideMark/>
          </w:tcPr>
          <w:p w14:paraId="0A4F2E1E"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0,00</w:t>
            </w:r>
          </w:p>
        </w:tc>
        <w:tc>
          <w:tcPr>
            <w:tcW w:w="2667" w:type="dxa"/>
            <w:vMerge/>
            <w:tcBorders>
              <w:top w:val="nil"/>
              <w:left w:val="single" w:sz="4" w:space="0" w:color="auto"/>
              <w:bottom w:val="nil"/>
              <w:right w:val="single" w:sz="4" w:space="0" w:color="auto"/>
            </w:tcBorders>
            <w:vAlign w:val="center"/>
            <w:hideMark/>
          </w:tcPr>
          <w:p w14:paraId="1AA8E00F" w14:textId="77777777" w:rsidR="00A00180" w:rsidRPr="00A00180" w:rsidRDefault="00A00180" w:rsidP="00A00180">
            <w:pPr>
              <w:rPr>
                <w:rFonts w:ascii="Tahoma" w:hAnsi="Tahoma" w:cs="Tahoma"/>
                <w:sz w:val="13"/>
                <w:szCs w:val="13"/>
              </w:rPr>
            </w:pPr>
          </w:p>
        </w:tc>
      </w:tr>
      <w:tr w:rsidR="00A00180" w:rsidRPr="00A00180" w14:paraId="716C46B8" w14:textId="77777777" w:rsidTr="00A00180">
        <w:trPr>
          <w:trHeight w:val="312"/>
          <w:jc w:val="center"/>
        </w:trPr>
        <w:tc>
          <w:tcPr>
            <w:tcW w:w="406" w:type="dxa"/>
            <w:tcBorders>
              <w:top w:val="nil"/>
              <w:left w:val="nil"/>
              <w:bottom w:val="nil"/>
              <w:right w:val="nil"/>
            </w:tcBorders>
            <w:shd w:val="clear" w:color="000000" w:fill="00B050"/>
            <w:noWrap/>
            <w:vAlign w:val="center"/>
            <w:hideMark/>
          </w:tcPr>
          <w:p w14:paraId="6719F662"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НР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6A0DFEF7"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2.10</w:t>
            </w:r>
          </w:p>
        </w:tc>
        <w:tc>
          <w:tcPr>
            <w:tcW w:w="2039" w:type="dxa"/>
            <w:tcBorders>
              <w:top w:val="nil"/>
              <w:left w:val="nil"/>
              <w:bottom w:val="single" w:sz="4" w:space="0" w:color="auto"/>
              <w:right w:val="single" w:sz="4" w:space="0" w:color="auto"/>
            </w:tcBorders>
            <w:shd w:val="clear" w:color="auto" w:fill="auto"/>
            <w:vAlign w:val="center"/>
            <w:hideMark/>
          </w:tcPr>
          <w:p w14:paraId="35FB431E" w14:textId="77777777" w:rsidR="00A00180" w:rsidRPr="00A00180" w:rsidRDefault="00A00180" w:rsidP="00A00180">
            <w:pPr>
              <w:ind w:firstLineChars="100" w:firstLine="131"/>
              <w:rPr>
                <w:rFonts w:ascii="Tahoma" w:hAnsi="Tahoma" w:cs="Tahoma"/>
                <w:b/>
                <w:bCs/>
                <w:sz w:val="13"/>
                <w:szCs w:val="13"/>
              </w:rPr>
            </w:pPr>
            <w:r w:rsidRPr="00A00180">
              <w:rPr>
                <w:rFonts w:ascii="Tahoma" w:hAnsi="Tahoma" w:cs="Tahoma"/>
                <w:b/>
                <w:bCs/>
                <w:sz w:val="13"/>
                <w:szCs w:val="13"/>
              </w:rPr>
              <w:t>Расходы по сомнительным долгам</w:t>
            </w:r>
          </w:p>
        </w:tc>
        <w:tc>
          <w:tcPr>
            <w:tcW w:w="962" w:type="dxa"/>
            <w:tcBorders>
              <w:top w:val="nil"/>
              <w:left w:val="nil"/>
              <w:bottom w:val="single" w:sz="4" w:space="0" w:color="auto"/>
              <w:right w:val="single" w:sz="4" w:space="0" w:color="auto"/>
            </w:tcBorders>
            <w:shd w:val="clear" w:color="auto" w:fill="auto"/>
            <w:vAlign w:val="center"/>
            <w:hideMark/>
          </w:tcPr>
          <w:p w14:paraId="034A9345"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5F006879"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172" w:type="dxa"/>
            <w:tcBorders>
              <w:top w:val="nil"/>
              <w:left w:val="nil"/>
              <w:bottom w:val="single" w:sz="4" w:space="0" w:color="auto"/>
              <w:right w:val="single" w:sz="4" w:space="0" w:color="auto"/>
            </w:tcBorders>
            <w:shd w:val="clear" w:color="000000" w:fill="FFFF99"/>
            <w:noWrap/>
            <w:vAlign w:val="center"/>
            <w:hideMark/>
          </w:tcPr>
          <w:p w14:paraId="2DB4E2D2"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0F6E5C3F"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321" w:type="dxa"/>
            <w:tcBorders>
              <w:top w:val="nil"/>
              <w:left w:val="nil"/>
              <w:bottom w:val="single" w:sz="4" w:space="0" w:color="auto"/>
              <w:right w:val="single" w:sz="4" w:space="0" w:color="auto"/>
            </w:tcBorders>
            <w:shd w:val="clear" w:color="000000" w:fill="FFFF99"/>
            <w:noWrap/>
            <w:vAlign w:val="center"/>
            <w:hideMark/>
          </w:tcPr>
          <w:p w14:paraId="17D59B14"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78AB1EF6"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056" w:type="dxa"/>
            <w:tcBorders>
              <w:top w:val="nil"/>
              <w:left w:val="nil"/>
              <w:bottom w:val="single" w:sz="4" w:space="0" w:color="auto"/>
              <w:right w:val="single" w:sz="4" w:space="0" w:color="auto"/>
            </w:tcBorders>
            <w:shd w:val="clear" w:color="000000" w:fill="CCFFCC"/>
            <w:noWrap/>
            <w:vAlign w:val="center"/>
            <w:hideMark/>
          </w:tcPr>
          <w:p w14:paraId="57CFB542"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0,00</w:t>
            </w:r>
          </w:p>
        </w:tc>
        <w:tc>
          <w:tcPr>
            <w:tcW w:w="1016" w:type="dxa"/>
            <w:tcBorders>
              <w:top w:val="nil"/>
              <w:left w:val="nil"/>
              <w:bottom w:val="single" w:sz="4" w:space="0" w:color="auto"/>
              <w:right w:val="single" w:sz="4" w:space="0" w:color="auto"/>
            </w:tcBorders>
            <w:shd w:val="clear" w:color="000000" w:fill="CCFFCC"/>
            <w:noWrap/>
            <w:vAlign w:val="center"/>
            <w:hideMark/>
          </w:tcPr>
          <w:p w14:paraId="56698269"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0,00</w:t>
            </w:r>
          </w:p>
        </w:tc>
        <w:tc>
          <w:tcPr>
            <w:tcW w:w="2667" w:type="dxa"/>
            <w:tcBorders>
              <w:top w:val="nil"/>
              <w:left w:val="nil"/>
              <w:bottom w:val="single" w:sz="4" w:space="0" w:color="auto"/>
              <w:right w:val="single" w:sz="4" w:space="0" w:color="auto"/>
            </w:tcBorders>
            <w:shd w:val="clear" w:color="000000" w:fill="FFFF99"/>
            <w:vAlign w:val="center"/>
            <w:hideMark/>
          </w:tcPr>
          <w:p w14:paraId="28BCE364"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r>
      <w:tr w:rsidR="00A00180" w:rsidRPr="00A00180" w14:paraId="6AB3175F" w14:textId="77777777" w:rsidTr="00A00180">
        <w:trPr>
          <w:trHeight w:val="1042"/>
          <w:jc w:val="center"/>
        </w:trPr>
        <w:tc>
          <w:tcPr>
            <w:tcW w:w="406" w:type="dxa"/>
            <w:tcBorders>
              <w:top w:val="nil"/>
              <w:left w:val="nil"/>
              <w:bottom w:val="nil"/>
              <w:right w:val="nil"/>
            </w:tcBorders>
            <w:shd w:val="clear" w:color="000000" w:fill="00B050"/>
            <w:noWrap/>
            <w:vAlign w:val="center"/>
            <w:hideMark/>
          </w:tcPr>
          <w:p w14:paraId="61E2076A"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НР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743500A"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2.11</w:t>
            </w:r>
          </w:p>
        </w:tc>
        <w:tc>
          <w:tcPr>
            <w:tcW w:w="2039" w:type="dxa"/>
            <w:tcBorders>
              <w:top w:val="nil"/>
              <w:left w:val="nil"/>
              <w:bottom w:val="single" w:sz="4" w:space="0" w:color="auto"/>
              <w:right w:val="single" w:sz="4" w:space="0" w:color="auto"/>
            </w:tcBorders>
            <w:shd w:val="clear" w:color="auto" w:fill="auto"/>
            <w:vAlign w:val="center"/>
            <w:hideMark/>
          </w:tcPr>
          <w:p w14:paraId="2C626401" w14:textId="77777777" w:rsidR="00A00180" w:rsidRPr="00A00180" w:rsidRDefault="00A00180" w:rsidP="00A00180">
            <w:pPr>
              <w:ind w:firstLineChars="100" w:firstLine="131"/>
              <w:rPr>
                <w:rFonts w:ascii="Tahoma" w:hAnsi="Tahoma" w:cs="Tahoma"/>
                <w:b/>
                <w:bCs/>
                <w:sz w:val="13"/>
                <w:szCs w:val="13"/>
              </w:rPr>
            </w:pPr>
            <w:r w:rsidRPr="00A00180">
              <w:rPr>
                <w:rFonts w:ascii="Tahoma" w:hAnsi="Tahoma" w:cs="Tahoma"/>
                <w:b/>
                <w:bCs/>
                <w:sz w:val="13"/>
                <w:szCs w:val="13"/>
              </w:rPr>
              <w:t>Налоги и сборы, включаемые в себестоимость продукции (работ, услуг) (без единого социального налога), из них:</w:t>
            </w:r>
          </w:p>
        </w:tc>
        <w:tc>
          <w:tcPr>
            <w:tcW w:w="962" w:type="dxa"/>
            <w:tcBorders>
              <w:top w:val="nil"/>
              <w:left w:val="nil"/>
              <w:bottom w:val="single" w:sz="4" w:space="0" w:color="auto"/>
              <w:right w:val="single" w:sz="4" w:space="0" w:color="auto"/>
            </w:tcBorders>
            <w:shd w:val="clear" w:color="auto" w:fill="auto"/>
            <w:vAlign w:val="center"/>
            <w:hideMark/>
          </w:tcPr>
          <w:p w14:paraId="55A34212"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CCFFCC"/>
            <w:noWrap/>
            <w:vAlign w:val="center"/>
            <w:hideMark/>
          </w:tcPr>
          <w:p w14:paraId="732A7FDB"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35,43</w:t>
            </w:r>
          </w:p>
        </w:tc>
        <w:tc>
          <w:tcPr>
            <w:tcW w:w="1172" w:type="dxa"/>
            <w:tcBorders>
              <w:top w:val="nil"/>
              <w:left w:val="nil"/>
              <w:bottom w:val="single" w:sz="4" w:space="0" w:color="auto"/>
              <w:right w:val="single" w:sz="4" w:space="0" w:color="auto"/>
            </w:tcBorders>
            <w:shd w:val="clear" w:color="000000" w:fill="CCFFCC"/>
            <w:noWrap/>
            <w:vAlign w:val="center"/>
            <w:hideMark/>
          </w:tcPr>
          <w:p w14:paraId="4077F429"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81,74</w:t>
            </w:r>
          </w:p>
        </w:tc>
        <w:tc>
          <w:tcPr>
            <w:tcW w:w="1324" w:type="dxa"/>
            <w:tcBorders>
              <w:top w:val="nil"/>
              <w:left w:val="nil"/>
              <w:bottom w:val="single" w:sz="4" w:space="0" w:color="auto"/>
              <w:right w:val="single" w:sz="4" w:space="0" w:color="auto"/>
            </w:tcBorders>
            <w:shd w:val="clear" w:color="000000" w:fill="CCFFCC"/>
            <w:noWrap/>
            <w:vAlign w:val="center"/>
            <w:hideMark/>
          </w:tcPr>
          <w:p w14:paraId="54DEAF9F"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80,76</w:t>
            </w:r>
          </w:p>
        </w:tc>
        <w:tc>
          <w:tcPr>
            <w:tcW w:w="1321" w:type="dxa"/>
            <w:tcBorders>
              <w:top w:val="nil"/>
              <w:left w:val="nil"/>
              <w:bottom w:val="single" w:sz="4" w:space="0" w:color="auto"/>
              <w:right w:val="single" w:sz="4" w:space="0" w:color="auto"/>
            </w:tcBorders>
            <w:shd w:val="clear" w:color="000000" w:fill="CCFFCC"/>
            <w:noWrap/>
            <w:vAlign w:val="center"/>
            <w:hideMark/>
          </w:tcPr>
          <w:p w14:paraId="7E0441B9"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90,63</w:t>
            </w:r>
          </w:p>
        </w:tc>
        <w:tc>
          <w:tcPr>
            <w:tcW w:w="1324" w:type="dxa"/>
            <w:tcBorders>
              <w:top w:val="nil"/>
              <w:left w:val="nil"/>
              <w:bottom w:val="single" w:sz="4" w:space="0" w:color="auto"/>
              <w:right w:val="single" w:sz="4" w:space="0" w:color="auto"/>
            </w:tcBorders>
            <w:shd w:val="clear" w:color="000000" w:fill="CCFFCC"/>
            <w:noWrap/>
            <w:vAlign w:val="center"/>
            <w:hideMark/>
          </w:tcPr>
          <w:p w14:paraId="045A43AE"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79,40</w:t>
            </w:r>
          </w:p>
        </w:tc>
        <w:tc>
          <w:tcPr>
            <w:tcW w:w="1056" w:type="dxa"/>
            <w:tcBorders>
              <w:top w:val="nil"/>
              <w:left w:val="nil"/>
              <w:bottom w:val="single" w:sz="4" w:space="0" w:color="auto"/>
              <w:right w:val="single" w:sz="4" w:space="0" w:color="auto"/>
            </w:tcBorders>
            <w:shd w:val="clear" w:color="000000" w:fill="CCFFCC"/>
            <w:noWrap/>
            <w:vAlign w:val="center"/>
            <w:hideMark/>
          </w:tcPr>
          <w:p w14:paraId="15E32C3A"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39,70</w:t>
            </w:r>
          </w:p>
        </w:tc>
        <w:tc>
          <w:tcPr>
            <w:tcW w:w="1016" w:type="dxa"/>
            <w:tcBorders>
              <w:top w:val="nil"/>
              <w:left w:val="nil"/>
              <w:bottom w:val="single" w:sz="4" w:space="0" w:color="auto"/>
              <w:right w:val="single" w:sz="4" w:space="0" w:color="auto"/>
            </w:tcBorders>
            <w:shd w:val="clear" w:color="000000" w:fill="CCFFCC"/>
            <w:noWrap/>
            <w:vAlign w:val="center"/>
            <w:hideMark/>
          </w:tcPr>
          <w:p w14:paraId="47246185"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39,70</w:t>
            </w:r>
          </w:p>
        </w:tc>
        <w:tc>
          <w:tcPr>
            <w:tcW w:w="2667" w:type="dxa"/>
            <w:tcBorders>
              <w:top w:val="nil"/>
              <w:left w:val="nil"/>
              <w:bottom w:val="single" w:sz="4" w:space="0" w:color="auto"/>
              <w:right w:val="single" w:sz="4" w:space="0" w:color="auto"/>
            </w:tcBorders>
            <w:shd w:val="clear" w:color="000000" w:fill="FFFF99"/>
            <w:vAlign w:val="center"/>
            <w:hideMark/>
          </w:tcPr>
          <w:p w14:paraId="59BE0AD9"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r>
      <w:tr w:rsidR="00A00180" w:rsidRPr="00A00180" w14:paraId="43ABCA8F" w14:textId="77777777" w:rsidTr="00A00180">
        <w:trPr>
          <w:trHeight w:val="1240"/>
          <w:jc w:val="center"/>
        </w:trPr>
        <w:tc>
          <w:tcPr>
            <w:tcW w:w="406" w:type="dxa"/>
            <w:tcBorders>
              <w:top w:val="nil"/>
              <w:left w:val="nil"/>
              <w:bottom w:val="nil"/>
              <w:right w:val="nil"/>
            </w:tcBorders>
            <w:shd w:val="clear" w:color="000000" w:fill="00B050"/>
            <w:noWrap/>
            <w:vAlign w:val="center"/>
            <w:hideMark/>
          </w:tcPr>
          <w:p w14:paraId="739490F8"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lastRenderedPageBreak/>
              <w:t>НР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58A64CB"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2.11.5</w:t>
            </w:r>
          </w:p>
        </w:tc>
        <w:tc>
          <w:tcPr>
            <w:tcW w:w="2039" w:type="dxa"/>
            <w:tcBorders>
              <w:top w:val="nil"/>
              <w:left w:val="nil"/>
              <w:bottom w:val="single" w:sz="4" w:space="0" w:color="auto"/>
              <w:right w:val="single" w:sz="4" w:space="0" w:color="auto"/>
            </w:tcBorders>
            <w:shd w:val="clear" w:color="auto" w:fill="auto"/>
            <w:vAlign w:val="center"/>
            <w:hideMark/>
          </w:tcPr>
          <w:p w14:paraId="49498C66"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единый налог, уплачиваемый организацией, применяющей упрощенную систему налогообложения</w:t>
            </w:r>
          </w:p>
        </w:tc>
        <w:tc>
          <w:tcPr>
            <w:tcW w:w="962" w:type="dxa"/>
            <w:tcBorders>
              <w:top w:val="nil"/>
              <w:left w:val="nil"/>
              <w:bottom w:val="single" w:sz="4" w:space="0" w:color="auto"/>
              <w:right w:val="single" w:sz="4" w:space="0" w:color="auto"/>
            </w:tcBorders>
            <w:shd w:val="clear" w:color="auto" w:fill="auto"/>
            <w:vAlign w:val="center"/>
            <w:hideMark/>
          </w:tcPr>
          <w:p w14:paraId="259BF7ED"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6B8314E3"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35,43</w:t>
            </w:r>
          </w:p>
        </w:tc>
        <w:tc>
          <w:tcPr>
            <w:tcW w:w="1172" w:type="dxa"/>
            <w:tcBorders>
              <w:top w:val="nil"/>
              <w:left w:val="nil"/>
              <w:bottom w:val="single" w:sz="4" w:space="0" w:color="auto"/>
              <w:right w:val="single" w:sz="4" w:space="0" w:color="auto"/>
            </w:tcBorders>
            <w:shd w:val="clear" w:color="000000" w:fill="FFFF99"/>
            <w:noWrap/>
            <w:vAlign w:val="center"/>
            <w:hideMark/>
          </w:tcPr>
          <w:p w14:paraId="1EC547D8"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81,74</w:t>
            </w:r>
          </w:p>
        </w:tc>
        <w:tc>
          <w:tcPr>
            <w:tcW w:w="1324" w:type="dxa"/>
            <w:tcBorders>
              <w:top w:val="nil"/>
              <w:left w:val="nil"/>
              <w:bottom w:val="single" w:sz="4" w:space="0" w:color="auto"/>
              <w:right w:val="single" w:sz="4" w:space="0" w:color="auto"/>
            </w:tcBorders>
            <w:shd w:val="clear" w:color="000000" w:fill="FFFF99"/>
            <w:noWrap/>
            <w:vAlign w:val="center"/>
            <w:hideMark/>
          </w:tcPr>
          <w:p w14:paraId="1161FB38"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80,76</w:t>
            </w:r>
          </w:p>
        </w:tc>
        <w:tc>
          <w:tcPr>
            <w:tcW w:w="1321" w:type="dxa"/>
            <w:tcBorders>
              <w:top w:val="nil"/>
              <w:left w:val="nil"/>
              <w:bottom w:val="single" w:sz="4" w:space="0" w:color="auto"/>
              <w:right w:val="single" w:sz="4" w:space="0" w:color="auto"/>
            </w:tcBorders>
            <w:shd w:val="clear" w:color="000000" w:fill="FFFF99"/>
            <w:noWrap/>
            <w:vAlign w:val="center"/>
            <w:hideMark/>
          </w:tcPr>
          <w:p w14:paraId="76EF4D56"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90,63</w:t>
            </w:r>
          </w:p>
        </w:tc>
        <w:tc>
          <w:tcPr>
            <w:tcW w:w="1324" w:type="dxa"/>
            <w:tcBorders>
              <w:top w:val="nil"/>
              <w:left w:val="nil"/>
              <w:bottom w:val="single" w:sz="4" w:space="0" w:color="auto"/>
              <w:right w:val="single" w:sz="4" w:space="0" w:color="auto"/>
            </w:tcBorders>
            <w:shd w:val="clear" w:color="000000" w:fill="FFFF99"/>
            <w:noWrap/>
            <w:vAlign w:val="center"/>
            <w:hideMark/>
          </w:tcPr>
          <w:p w14:paraId="5576CCB5"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79,40</w:t>
            </w:r>
          </w:p>
        </w:tc>
        <w:tc>
          <w:tcPr>
            <w:tcW w:w="1056" w:type="dxa"/>
            <w:tcBorders>
              <w:top w:val="nil"/>
              <w:left w:val="nil"/>
              <w:bottom w:val="single" w:sz="4" w:space="0" w:color="auto"/>
              <w:right w:val="single" w:sz="4" w:space="0" w:color="auto"/>
            </w:tcBorders>
            <w:shd w:val="clear" w:color="000000" w:fill="CCFFCC"/>
            <w:noWrap/>
            <w:vAlign w:val="center"/>
            <w:hideMark/>
          </w:tcPr>
          <w:p w14:paraId="49982E52"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39,70</w:t>
            </w:r>
          </w:p>
        </w:tc>
        <w:tc>
          <w:tcPr>
            <w:tcW w:w="1016" w:type="dxa"/>
            <w:tcBorders>
              <w:top w:val="nil"/>
              <w:left w:val="nil"/>
              <w:bottom w:val="single" w:sz="4" w:space="0" w:color="auto"/>
              <w:right w:val="single" w:sz="4" w:space="0" w:color="auto"/>
            </w:tcBorders>
            <w:shd w:val="clear" w:color="000000" w:fill="CCFFCC"/>
            <w:noWrap/>
            <w:vAlign w:val="center"/>
            <w:hideMark/>
          </w:tcPr>
          <w:p w14:paraId="6E35CF36"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39,70</w:t>
            </w:r>
          </w:p>
        </w:tc>
        <w:tc>
          <w:tcPr>
            <w:tcW w:w="2667" w:type="dxa"/>
            <w:tcBorders>
              <w:top w:val="nil"/>
              <w:left w:val="nil"/>
              <w:bottom w:val="single" w:sz="4" w:space="0" w:color="auto"/>
              <w:right w:val="single" w:sz="4" w:space="0" w:color="auto"/>
            </w:tcBorders>
            <w:shd w:val="clear" w:color="000000" w:fill="FFFF99"/>
            <w:vAlign w:val="center"/>
            <w:hideMark/>
          </w:tcPr>
          <w:p w14:paraId="215B3923" w14:textId="77777777" w:rsidR="00A00180" w:rsidRPr="00A00180" w:rsidRDefault="00A00180" w:rsidP="00A00180">
            <w:pPr>
              <w:rPr>
                <w:rFonts w:ascii="Calibri" w:hAnsi="Calibri" w:cs="Calibri"/>
                <w:sz w:val="13"/>
                <w:szCs w:val="13"/>
              </w:rPr>
            </w:pPr>
            <w:r w:rsidRPr="00A00180">
              <w:rPr>
                <w:rFonts w:ascii="Calibri" w:hAnsi="Calibri" w:cs="Calibri"/>
                <w:sz w:val="13"/>
                <w:szCs w:val="13"/>
              </w:rPr>
              <w:t xml:space="preserve">учтено от факта 2022 года - 76,015 тыс. руб. в пересчете на объемы и в доле на ТКО 72,11% (76,015/29871,683*43264,899*0,7211=79,40 тыс. </w:t>
            </w:r>
            <w:proofErr w:type="spellStart"/>
            <w:r w:rsidRPr="00A00180">
              <w:rPr>
                <w:rFonts w:ascii="Calibri" w:hAnsi="Calibri" w:cs="Calibri"/>
                <w:sz w:val="13"/>
                <w:szCs w:val="13"/>
              </w:rPr>
              <w:t>руб</w:t>
            </w:r>
            <w:proofErr w:type="spellEnd"/>
            <w:r w:rsidRPr="00A00180">
              <w:rPr>
                <w:rFonts w:ascii="Calibri" w:hAnsi="Calibri" w:cs="Calibri"/>
                <w:sz w:val="13"/>
                <w:szCs w:val="13"/>
              </w:rPr>
              <w:t>)</w:t>
            </w:r>
          </w:p>
        </w:tc>
      </w:tr>
      <w:tr w:rsidR="00A00180" w:rsidRPr="00A00180" w14:paraId="4CF40E19" w14:textId="77777777" w:rsidTr="00A00180">
        <w:trPr>
          <w:trHeight w:val="562"/>
          <w:jc w:val="center"/>
        </w:trPr>
        <w:tc>
          <w:tcPr>
            <w:tcW w:w="406" w:type="dxa"/>
            <w:tcBorders>
              <w:top w:val="nil"/>
              <w:left w:val="nil"/>
              <w:bottom w:val="nil"/>
              <w:right w:val="nil"/>
            </w:tcBorders>
            <w:shd w:val="clear" w:color="000000" w:fill="FFFF00"/>
            <w:noWrap/>
            <w:vAlign w:val="center"/>
            <w:hideMark/>
          </w:tcPr>
          <w:p w14:paraId="3086976F"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66C3BBE"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2.12</w:t>
            </w:r>
          </w:p>
        </w:tc>
        <w:tc>
          <w:tcPr>
            <w:tcW w:w="2039" w:type="dxa"/>
            <w:tcBorders>
              <w:top w:val="nil"/>
              <w:left w:val="nil"/>
              <w:bottom w:val="single" w:sz="4" w:space="0" w:color="auto"/>
              <w:right w:val="single" w:sz="4" w:space="0" w:color="auto"/>
            </w:tcBorders>
            <w:shd w:val="clear" w:color="auto" w:fill="auto"/>
            <w:vAlign w:val="center"/>
            <w:hideMark/>
          </w:tcPr>
          <w:p w14:paraId="713CA743" w14:textId="77777777" w:rsidR="00A00180" w:rsidRPr="00A00180" w:rsidRDefault="00A00180" w:rsidP="00A00180">
            <w:pPr>
              <w:ind w:firstLineChars="100" w:firstLine="131"/>
              <w:rPr>
                <w:rFonts w:ascii="Tahoma" w:hAnsi="Tahoma" w:cs="Tahoma"/>
                <w:b/>
                <w:bCs/>
                <w:sz w:val="13"/>
                <w:szCs w:val="13"/>
              </w:rPr>
            </w:pPr>
            <w:r w:rsidRPr="00A00180">
              <w:rPr>
                <w:rFonts w:ascii="Tahoma" w:hAnsi="Tahoma" w:cs="Tahoma"/>
                <w:b/>
                <w:bCs/>
                <w:sz w:val="13"/>
                <w:szCs w:val="13"/>
              </w:rPr>
              <w:t>Расходы на ГСМ (или/и расходы на аренду спецтехники)</w:t>
            </w:r>
          </w:p>
        </w:tc>
        <w:tc>
          <w:tcPr>
            <w:tcW w:w="962" w:type="dxa"/>
            <w:tcBorders>
              <w:top w:val="nil"/>
              <w:left w:val="nil"/>
              <w:bottom w:val="single" w:sz="4" w:space="0" w:color="auto"/>
              <w:right w:val="single" w:sz="4" w:space="0" w:color="auto"/>
            </w:tcBorders>
            <w:shd w:val="clear" w:color="auto" w:fill="auto"/>
            <w:vAlign w:val="center"/>
            <w:hideMark/>
          </w:tcPr>
          <w:p w14:paraId="3EE99ADE"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22E71549"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622,26</w:t>
            </w:r>
          </w:p>
        </w:tc>
        <w:tc>
          <w:tcPr>
            <w:tcW w:w="1172" w:type="dxa"/>
            <w:tcBorders>
              <w:top w:val="nil"/>
              <w:left w:val="nil"/>
              <w:bottom w:val="single" w:sz="4" w:space="0" w:color="auto"/>
              <w:right w:val="single" w:sz="4" w:space="0" w:color="auto"/>
            </w:tcBorders>
            <w:shd w:val="clear" w:color="000000" w:fill="FFFF99"/>
            <w:noWrap/>
            <w:vAlign w:val="center"/>
            <w:hideMark/>
          </w:tcPr>
          <w:p w14:paraId="162854CF"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1 947,56</w:t>
            </w:r>
          </w:p>
        </w:tc>
        <w:tc>
          <w:tcPr>
            <w:tcW w:w="1324" w:type="dxa"/>
            <w:tcBorders>
              <w:top w:val="nil"/>
              <w:left w:val="nil"/>
              <w:bottom w:val="single" w:sz="4" w:space="0" w:color="auto"/>
              <w:right w:val="single" w:sz="4" w:space="0" w:color="auto"/>
            </w:tcBorders>
            <w:shd w:val="clear" w:color="000000" w:fill="FFFF99"/>
            <w:noWrap/>
            <w:vAlign w:val="center"/>
            <w:hideMark/>
          </w:tcPr>
          <w:p w14:paraId="244A4106"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1 210,83</w:t>
            </w:r>
          </w:p>
        </w:tc>
        <w:tc>
          <w:tcPr>
            <w:tcW w:w="1321" w:type="dxa"/>
            <w:tcBorders>
              <w:top w:val="nil"/>
              <w:left w:val="nil"/>
              <w:bottom w:val="single" w:sz="4" w:space="0" w:color="auto"/>
              <w:right w:val="single" w:sz="4" w:space="0" w:color="auto"/>
            </w:tcBorders>
            <w:shd w:val="clear" w:color="000000" w:fill="FFFF99"/>
            <w:noWrap/>
            <w:vAlign w:val="center"/>
            <w:hideMark/>
          </w:tcPr>
          <w:p w14:paraId="4FAD4305"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2 159,38</w:t>
            </w:r>
          </w:p>
        </w:tc>
        <w:tc>
          <w:tcPr>
            <w:tcW w:w="1324" w:type="dxa"/>
            <w:tcBorders>
              <w:top w:val="nil"/>
              <w:left w:val="nil"/>
              <w:bottom w:val="single" w:sz="4" w:space="0" w:color="auto"/>
              <w:right w:val="single" w:sz="4" w:space="0" w:color="auto"/>
            </w:tcBorders>
            <w:shd w:val="clear" w:color="000000" w:fill="FFFF99"/>
            <w:noWrap/>
            <w:vAlign w:val="center"/>
            <w:hideMark/>
          </w:tcPr>
          <w:p w14:paraId="44F0E75D"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1 280,92</w:t>
            </w:r>
          </w:p>
        </w:tc>
        <w:tc>
          <w:tcPr>
            <w:tcW w:w="1056" w:type="dxa"/>
            <w:tcBorders>
              <w:top w:val="nil"/>
              <w:left w:val="nil"/>
              <w:bottom w:val="single" w:sz="4" w:space="0" w:color="auto"/>
              <w:right w:val="single" w:sz="4" w:space="0" w:color="auto"/>
            </w:tcBorders>
            <w:shd w:val="clear" w:color="000000" w:fill="FFFF99"/>
            <w:noWrap/>
            <w:vAlign w:val="center"/>
            <w:hideMark/>
          </w:tcPr>
          <w:p w14:paraId="68E8BEBD"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640,46</w:t>
            </w:r>
          </w:p>
        </w:tc>
        <w:tc>
          <w:tcPr>
            <w:tcW w:w="1016" w:type="dxa"/>
            <w:tcBorders>
              <w:top w:val="nil"/>
              <w:left w:val="nil"/>
              <w:bottom w:val="single" w:sz="4" w:space="0" w:color="auto"/>
              <w:right w:val="single" w:sz="4" w:space="0" w:color="auto"/>
            </w:tcBorders>
            <w:shd w:val="clear" w:color="000000" w:fill="FFFF99"/>
            <w:noWrap/>
            <w:vAlign w:val="center"/>
            <w:hideMark/>
          </w:tcPr>
          <w:p w14:paraId="43EA3E57"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640,46</w:t>
            </w:r>
          </w:p>
        </w:tc>
        <w:tc>
          <w:tcPr>
            <w:tcW w:w="2667"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0C6655BE" w14:textId="77777777" w:rsidR="00A00180" w:rsidRPr="00A00180" w:rsidRDefault="00A00180" w:rsidP="00A00180">
            <w:pPr>
              <w:rPr>
                <w:rFonts w:ascii="Tahoma" w:hAnsi="Tahoma" w:cs="Tahoma"/>
                <w:sz w:val="13"/>
                <w:szCs w:val="13"/>
              </w:rPr>
            </w:pPr>
            <w:r w:rsidRPr="00A00180">
              <w:rPr>
                <w:rFonts w:ascii="Tahoma" w:hAnsi="Tahoma" w:cs="Tahoma"/>
                <w:sz w:val="13"/>
                <w:szCs w:val="13"/>
              </w:rPr>
              <w:t xml:space="preserve">по уровню ОР на 2023 год с учетом </w:t>
            </w:r>
            <w:proofErr w:type="spellStart"/>
            <w:r w:rsidRPr="00A00180">
              <w:rPr>
                <w:rFonts w:ascii="Tahoma" w:hAnsi="Tahoma" w:cs="Tahoma"/>
                <w:sz w:val="13"/>
                <w:szCs w:val="13"/>
              </w:rPr>
              <w:t>коэф</w:t>
            </w:r>
            <w:proofErr w:type="spellEnd"/>
            <w:r w:rsidRPr="00A00180">
              <w:rPr>
                <w:rFonts w:ascii="Tahoma" w:hAnsi="Tahoma" w:cs="Tahoma"/>
                <w:sz w:val="13"/>
                <w:szCs w:val="13"/>
              </w:rPr>
              <w:t>-та индексации, рассчитанного исходя из индекса эффективности ОР (1%) и ИПЦ на 2024 (107,2%) и коэффициента, учитывающего изменение объема захоронения (31200/</w:t>
            </w:r>
            <w:proofErr w:type="gramStart"/>
            <w:r w:rsidRPr="00A00180">
              <w:rPr>
                <w:rFonts w:ascii="Tahoma" w:hAnsi="Tahoma" w:cs="Tahoma"/>
                <w:sz w:val="13"/>
                <w:szCs w:val="13"/>
              </w:rPr>
              <w:t>31300)=</w:t>
            </w:r>
            <w:proofErr w:type="gramEnd"/>
            <w:r w:rsidRPr="00A00180">
              <w:rPr>
                <w:rFonts w:ascii="Tahoma" w:hAnsi="Tahoma" w:cs="Tahoma"/>
                <w:sz w:val="13"/>
                <w:szCs w:val="13"/>
              </w:rPr>
              <w:t>0,997</w:t>
            </w:r>
          </w:p>
        </w:tc>
      </w:tr>
      <w:tr w:rsidR="00A00180" w:rsidRPr="00A00180" w14:paraId="57C222B4" w14:textId="77777777" w:rsidTr="00A00180">
        <w:trPr>
          <w:trHeight w:val="562"/>
          <w:jc w:val="center"/>
        </w:trPr>
        <w:tc>
          <w:tcPr>
            <w:tcW w:w="406" w:type="dxa"/>
            <w:tcBorders>
              <w:top w:val="nil"/>
              <w:left w:val="nil"/>
              <w:bottom w:val="nil"/>
              <w:right w:val="nil"/>
            </w:tcBorders>
            <w:shd w:val="clear" w:color="000000" w:fill="FFFF00"/>
            <w:noWrap/>
            <w:vAlign w:val="center"/>
            <w:hideMark/>
          </w:tcPr>
          <w:p w14:paraId="49CDB823" w14:textId="77777777" w:rsidR="00A00180" w:rsidRPr="00A00180" w:rsidRDefault="00A00180" w:rsidP="00A00180">
            <w:pPr>
              <w:rPr>
                <w:rFonts w:ascii="Tahoma" w:hAnsi="Tahoma" w:cs="Tahoma"/>
                <w:color w:val="000000"/>
                <w:sz w:val="13"/>
                <w:szCs w:val="13"/>
              </w:rPr>
            </w:pPr>
            <w:r w:rsidRPr="00A00180">
              <w:rPr>
                <w:rFonts w:ascii="Tahoma" w:hAnsi="Tahoma" w:cs="Tahoma"/>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741DF57F" w14:textId="77777777" w:rsidR="00A00180" w:rsidRPr="00A00180" w:rsidRDefault="00A00180" w:rsidP="00A00180">
            <w:pPr>
              <w:jc w:val="center"/>
              <w:rPr>
                <w:rFonts w:ascii="Tahoma" w:hAnsi="Tahoma" w:cs="Tahoma"/>
                <w:sz w:val="13"/>
                <w:szCs w:val="13"/>
              </w:rPr>
            </w:pPr>
            <w:r w:rsidRPr="00A00180">
              <w:rPr>
                <w:rFonts w:ascii="Tahoma" w:hAnsi="Tahoma" w:cs="Tahoma"/>
                <w:sz w:val="13"/>
                <w:szCs w:val="13"/>
              </w:rPr>
              <w:t>2.12.1</w:t>
            </w:r>
          </w:p>
        </w:tc>
        <w:tc>
          <w:tcPr>
            <w:tcW w:w="2039" w:type="dxa"/>
            <w:tcBorders>
              <w:top w:val="nil"/>
              <w:left w:val="nil"/>
              <w:bottom w:val="single" w:sz="4" w:space="0" w:color="auto"/>
              <w:right w:val="single" w:sz="4" w:space="0" w:color="auto"/>
            </w:tcBorders>
            <w:shd w:val="clear" w:color="auto" w:fill="auto"/>
            <w:vAlign w:val="center"/>
            <w:hideMark/>
          </w:tcPr>
          <w:p w14:paraId="3C6000B9" w14:textId="77777777" w:rsidR="00A00180" w:rsidRPr="00A00180" w:rsidRDefault="00A00180" w:rsidP="00A00180">
            <w:pPr>
              <w:ind w:firstLineChars="100" w:firstLine="130"/>
              <w:rPr>
                <w:rFonts w:ascii="Tahoma" w:hAnsi="Tahoma" w:cs="Tahoma"/>
                <w:sz w:val="13"/>
                <w:szCs w:val="13"/>
              </w:rPr>
            </w:pPr>
            <w:r w:rsidRPr="00A00180">
              <w:rPr>
                <w:rFonts w:ascii="Tahoma" w:hAnsi="Tahoma" w:cs="Tahoma"/>
                <w:sz w:val="13"/>
                <w:szCs w:val="13"/>
              </w:rPr>
              <w:t>Аренда бульдозера для размещения и изоляции ТКО</w:t>
            </w:r>
          </w:p>
        </w:tc>
        <w:tc>
          <w:tcPr>
            <w:tcW w:w="962" w:type="dxa"/>
            <w:tcBorders>
              <w:top w:val="nil"/>
              <w:left w:val="nil"/>
              <w:bottom w:val="single" w:sz="4" w:space="0" w:color="auto"/>
              <w:right w:val="single" w:sz="4" w:space="0" w:color="auto"/>
            </w:tcBorders>
            <w:shd w:val="clear" w:color="auto" w:fill="auto"/>
            <w:vAlign w:val="center"/>
            <w:hideMark/>
          </w:tcPr>
          <w:p w14:paraId="4A088F26" w14:textId="77777777" w:rsidR="00A00180" w:rsidRPr="00A00180" w:rsidRDefault="00A00180" w:rsidP="00A00180">
            <w:pPr>
              <w:jc w:val="center"/>
              <w:rPr>
                <w:rFonts w:ascii="Tahoma" w:hAnsi="Tahoma" w:cs="Tahoma"/>
                <w:sz w:val="13"/>
                <w:szCs w:val="13"/>
              </w:rPr>
            </w:pPr>
            <w:r w:rsidRPr="00A00180">
              <w:rPr>
                <w:rFonts w:ascii="Tahoma" w:hAnsi="Tahoma" w:cs="Tahoma"/>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45688BC2"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126,82</w:t>
            </w:r>
          </w:p>
        </w:tc>
        <w:tc>
          <w:tcPr>
            <w:tcW w:w="1172" w:type="dxa"/>
            <w:tcBorders>
              <w:top w:val="nil"/>
              <w:left w:val="nil"/>
              <w:bottom w:val="single" w:sz="4" w:space="0" w:color="auto"/>
              <w:right w:val="single" w:sz="4" w:space="0" w:color="auto"/>
            </w:tcBorders>
            <w:shd w:val="clear" w:color="000000" w:fill="FFFF99"/>
            <w:noWrap/>
            <w:vAlign w:val="center"/>
            <w:hideMark/>
          </w:tcPr>
          <w:p w14:paraId="56C65AFB"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1 947,56</w:t>
            </w:r>
          </w:p>
        </w:tc>
        <w:tc>
          <w:tcPr>
            <w:tcW w:w="1324" w:type="dxa"/>
            <w:tcBorders>
              <w:top w:val="nil"/>
              <w:left w:val="nil"/>
              <w:bottom w:val="single" w:sz="4" w:space="0" w:color="auto"/>
              <w:right w:val="single" w:sz="4" w:space="0" w:color="auto"/>
            </w:tcBorders>
            <w:shd w:val="clear" w:color="000000" w:fill="FFFF99"/>
            <w:noWrap/>
            <w:vAlign w:val="center"/>
            <w:hideMark/>
          </w:tcPr>
          <w:p w14:paraId="129D304B"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246,77</w:t>
            </w:r>
          </w:p>
        </w:tc>
        <w:tc>
          <w:tcPr>
            <w:tcW w:w="1321" w:type="dxa"/>
            <w:tcBorders>
              <w:top w:val="nil"/>
              <w:left w:val="nil"/>
              <w:bottom w:val="single" w:sz="4" w:space="0" w:color="auto"/>
              <w:right w:val="single" w:sz="4" w:space="0" w:color="auto"/>
            </w:tcBorders>
            <w:shd w:val="clear" w:color="000000" w:fill="FFFF99"/>
            <w:noWrap/>
            <w:vAlign w:val="center"/>
            <w:hideMark/>
          </w:tcPr>
          <w:p w14:paraId="3352704F"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2 159,38</w:t>
            </w:r>
          </w:p>
        </w:tc>
        <w:tc>
          <w:tcPr>
            <w:tcW w:w="1324" w:type="dxa"/>
            <w:tcBorders>
              <w:top w:val="nil"/>
              <w:left w:val="nil"/>
              <w:bottom w:val="single" w:sz="4" w:space="0" w:color="auto"/>
              <w:right w:val="single" w:sz="4" w:space="0" w:color="auto"/>
            </w:tcBorders>
            <w:shd w:val="clear" w:color="000000" w:fill="FFFF99"/>
            <w:noWrap/>
            <w:vAlign w:val="center"/>
            <w:hideMark/>
          </w:tcPr>
          <w:p w14:paraId="7CAB4FFA"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261,05</w:t>
            </w:r>
          </w:p>
        </w:tc>
        <w:tc>
          <w:tcPr>
            <w:tcW w:w="1056" w:type="dxa"/>
            <w:tcBorders>
              <w:top w:val="nil"/>
              <w:left w:val="nil"/>
              <w:bottom w:val="single" w:sz="4" w:space="0" w:color="auto"/>
              <w:right w:val="single" w:sz="4" w:space="0" w:color="auto"/>
            </w:tcBorders>
            <w:shd w:val="clear" w:color="000000" w:fill="FFFF99"/>
            <w:noWrap/>
            <w:vAlign w:val="center"/>
            <w:hideMark/>
          </w:tcPr>
          <w:p w14:paraId="53281C63"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130,53</w:t>
            </w:r>
          </w:p>
        </w:tc>
        <w:tc>
          <w:tcPr>
            <w:tcW w:w="1016" w:type="dxa"/>
            <w:tcBorders>
              <w:top w:val="nil"/>
              <w:left w:val="nil"/>
              <w:bottom w:val="single" w:sz="4" w:space="0" w:color="auto"/>
              <w:right w:val="single" w:sz="4" w:space="0" w:color="auto"/>
            </w:tcBorders>
            <w:shd w:val="clear" w:color="000000" w:fill="FFFF99"/>
            <w:noWrap/>
            <w:vAlign w:val="center"/>
            <w:hideMark/>
          </w:tcPr>
          <w:p w14:paraId="44D5D177"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130,53</w:t>
            </w:r>
          </w:p>
        </w:tc>
        <w:tc>
          <w:tcPr>
            <w:tcW w:w="2667" w:type="dxa"/>
            <w:vMerge/>
            <w:tcBorders>
              <w:top w:val="nil"/>
              <w:left w:val="single" w:sz="4" w:space="0" w:color="auto"/>
              <w:bottom w:val="single" w:sz="4" w:space="0" w:color="000000"/>
              <w:right w:val="single" w:sz="4" w:space="0" w:color="auto"/>
            </w:tcBorders>
            <w:vAlign w:val="center"/>
            <w:hideMark/>
          </w:tcPr>
          <w:p w14:paraId="59D1915A" w14:textId="77777777" w:rsidR="00A00180" w:rsidRPr="00A00180" w:rsidRDefault="00A00180" w:rsidP="00A00180">
            <w:pPr>
              <w:rPr>
                <w:rFonts w:ascii="Tahoma" w:hAnsi="Tahoma" w:cs="Tahoma"/>
                <w:sz w:val="13"/>
                <w:szCs w:val="13"/>
              </w:rPr>
            </w:pPr>
          </w:p>
        </w:tc>
      </w:tr>
      <w:tr w:rsidR="00A00180" w:rsidRPr="00A00180" w14:paraId="46D7A9D4" w14:textId="77777777" w:rsidTr="00A00180">
        <w:trPr>
          <w:trHeight w:val="562"/>
          <w:jc w:val="center"/>
        </w:trPr>
        <w:tc>
          <w:tcPr>
            <w:tcW w:w="406" w:type="dxa"/>
            <w:tcBorders>
              <w:top w:val="nil"/>
              <w:left w:val="nil"/>
              <w:bottom w:val="nil"/>
              <w:right w:val="nil"/>
            </w:tcBorders>
            <w:shd w:val="clear" w:color="000000" w:fill="FFFF00"/>
            <w:noWrap/>
            <w:vAlign w:val="center"/>
            <w:hideMark/>
          </w:tcPr>
          <w:p w14:paraId="4DBA3AA4" w14:textId="77777777" w:rsidR="00A00180" w:rsidRPr="00A00180" w:rsidRDefault="00A00180" w:rsidP="00A00180">
            <w:pPr>
              <w:rPr>
                <w:rFonts w:ascii="Tahoma" w:hAnsi="Tahoma" w:cs="Tahoma"/>
                <w:color w:val="000000"/>
                <w:sz w:val="13"/>
                <w:szCs w:val="13"/>
              </w:rPr>
            </w:pPr>
            <w:r w:rsidRPr="00A00180">
              <w:rPr>
                <w:rFonts w:ascii="Tahoma" w:hAnsi="Tahoma" w:cs="Tahoma"/>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7C688AF4" w14:textId="77777777" w:rsidR="00A00180" w:rsidRPr="00A00180" w:rsidRDefault="00A00180" w:rsidP="00A00180">
            <w:pPr>
              <w:jc w:val="center"/>
              <w:rPr>
                <w:rFonts w:ascii="Tahoma" w:hAnsi="Tahoma" w:cs="Tahoma"/>
                <w:sz w:val="13"/>
                <w:szCs w:val="13"/>
              </w:rPr>
            </w:pPr>
            <w:r w:rsidRPr="00A00180">
              <w:rPr>
                <w:rFonts w:ascii="Tahoma" w:hAnsi="Tahoma" w:cs="Tahoma"/>
                <w:sz w:val="13"/>
                <w:szCs w:val="13"/>
              </w:rPr>
              <w:t>2.12.2</w:t>
            </w:r>
          </w:p>
        </w:tc>
        <w:tc>
          <w:tcPr>
            <w:tcW w:w="2039" w:type="dxa"/>
            <w:tcBorders>
              <w:top w:val="nil"/>
              <w:left w:val="nil"/>
              <w:bottom w:val="single" w:sz="4" w:space="0" w:color="auto"/>
              <w:right w:val="single" w:sz="4" w:space="0" w:color="auto"/>
            </w:tcBorders>
            <w:shd w:val="clear" w:color="auto" w:fill="auto"/>
            <w:vAlign w:val="center"/>
            <w:hideMark/>
          </w:tcPr>
          <w:p w14:paraId="51A7A9A0" w14:textId="77777777" w:rsidR="00A00180" w:rsidRPr="00A00180" w:rsidRDefault="00A00180" w:rsidP="00A00180">
            <w:pPr>
              <w:ind w:firstLineChars="100" w:firstLine="130"/>
              <w:rPr>
                <w:rFonts w:ascii="Tahoma" w:hAnsi="Tahoma" w:cs="Tahoma"/>
                <w:sz w:val="13"/>
                <w:szCs w:val="13"/>
              </w:rPr>
            </w:pPr>
            <w:r w:rsidRPr="00A00180">
              <w:rPr>
                <w:rFonts w:ascii="Tahoma" w:hAnsi="Tahoma" w:cs="Tahoma"/>
                <w:sz w:val="13"/>
                <w:szCs w:val="13"/>
              </w:rPr>
              <w:t>Аренда легкового автомобиля</w:t>
            </w:r>
          </w:p>
        </w:tc>
        <w:tc>
          <w:tcPr>
            <w:tcW w:w="962" w:type="dxa"/>
            <w:tcBorders>
              <w:top w:val="nil"/>
              <w:left w:val="nil"/>
              <w:bottom w:val="single" w:sz="4" w:space="0" w:color="auto"/>
              <w:right w:val="single" w:sz="4" w:space="0" w:color="auto"/>
            </w:tcBorders>
            <w:shd w:val="clear" w:color="auto" w:fill="auto"/>
            <w:vAlign w:val="center"/>
            <w:hideMark/>
          </w:tcPr>
          <w:p w14:paraId="28234A0D" w14:textId="77777777" w:rsidR="00A00180" w:rsidRPr="00A00180" w:rsidRDefault="00A00180" w:rsidP="00A00180">
            <w:pPr>
              <w:jc w:val="center"/>
              <w:rPr>
                <w:rFonts w:ascii="Tahoma" w:hAnsi="Tahoma" w:cs="Tahoma"/>
                <w:sz w:val="13"/>
                <w:szCs w:val="13"/>
              </w:rPr>
            </w:pPr>
            <w:r w:rsidRPr="00A00180">
              <w:rPr>
                <w:rFonts w:ascii="Tahoma" w:hAnsi="Tahoma" w:cs="Tahoma"/>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6CDC8FEA"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6,51</w:t>
            </w:r>
          </w:p>
        </w:tc>
        <w:tc>
          <w:tcPr>
            <w:tcW w:w="1172" w:type="dxa"/>
            <w:tcBorders>
              <w:top w:val="nil"/>
              <w:left w:val="nil"/>
              <w:bottom w:val="single" w:sz="4" w:space="0" w:color="auto"/>
              <w:right w:val="single" w:sz="4" w:space="0" w:color="auto"/>
            </w:tcBorders>
            <w:shd w:val="clear" w:color="000000" w:fill="FFFF99"/>
            <w:noWrap/>
            <w:vAlign w:val="center"/>
            <w:hideMark/>
          </w:tcPr>
          <w:p w14:paraId="6489F0E0"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1AEABEBC"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12,67</w:t>
            </w:r>
          </w:p>
        </w:tc>
        <w:tc>
          <w:tcPr>
            <w:tcW w:w="1321" w:type="dxa"/>
            <w:tcBorders>
              <w:top w:val="nil"/>
              <w:left w:val="nil"/>
              <w:bottom w:val="single" w:sz="4" w:space="0" w:color="auto"/>
              <w:right w:val="single" w:sz="4" w:space="0" w:color="auto"/>
            </w:tcBorders>
            <w:shd w:val="clear" w:color="000000" w:fill="FFFF99"/>
            <w:noWrap/>
            <w:vAlign w:val="center"/>
            <w:hideMark/>
          </w:tcPr>
          <w:p w14:paraId="3AA3E15A"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3C09163B"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13,40</w:t>
            </w:r>
          </w:p>
        </w:tc>
        <w:tc>
          <w:tcPr>
            <w:tcW w:w="1056" w:type="dxa"/>
            <w:tcBorders>
              <w:top w:val="nil"/>
              <w:left w:val="nil"/>
              <w:bottom w:val="single" w:sz="4" w:space="0" w:color="auto"/>
              <w:right w:val="single" w:sz="4" w:space="0" w:color="auto"/>
            </w:tcBorders>
            <w:shd w:val="clear" w:color="000000" w:fill="FFFF99"/>
            <w:noWrap/>
            <w:vAlign w:val="center"/>
            <w:hideMark/>
          </w:tcPr>
          <w:p w14:paraId="43A6BBC9"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6,70</w:t>
            </w:r>
          </w:p>
        </w:tc>
        <w:tc>
          <w:tcPr>
            <w:tcW w:w="1016" w:type="dxa"/>
            <w:tcBorders>
              <w:top w:val="nil"/>
              <w:left w:val="nil"/>
              <w:bottom w:val="single" w:sz="4" w:space="0" w:color="auto"/>
              <w:right w:val="single" w:sz="4" w:space="0" w:color="auto"/>
            </w:tcBorders>
            <w:shd w:val="clear" w:color="000000" w:fill="FFFF99"/>
            <w:noWrap/>
            <w:vAlign w:val="center"/>
            <w:hideMark/>
          </w:tcPr>
          <w:p w14:paraId="6E7EEC80"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6,70</w:t>
            </w:r>
          </w:p>
        </w:tc>
        <w:tc>
          <w:tcPr>
            <w:tcW w:w="2667" w:type="dxa"/>
            <w:vMerge/>
            <w:tcBorders>
              <w:top w:val="nil"/>
              <w:left w:val="single" w:sz="4" w:space="0" w:color="auto"/>
              <w:bottom w:val="single" w:sz="4" w:space="0" w:color="000000"/>
              <w:right w:val="single" w:sz="4" w:space="0" w:color="auto"/>
            </w:tcBorders>
            <w:vAlign w:val="center"/>
            <w:hideMark/>
          </w:tcPr>
          <w:p w14:paraId="1643EC94" w14:textId="77777777" w:rsidR="00A00180" w:rsidRPr="00A00180" w:rsidRDefault="00A00180" w:rsidP="00A00180">
            <w:pPr>
              <w:rPr>
                <w:rFonts w:ascii="Tahoma" w:hAnsi="Tahoma" w:cs="Tahoma"/>
                <w:sz w:val="13"/>
                <w:szCs w:val="13"/>
              </w:rPr>
            </w:pPr>
          </w:p>
        </w:tc>
      </w:tr>
      <w:tr w:rsidR="00A00180" w:rsidRPr="00A00180" w14:paraId="122F8ABF" w14:textId="77777777" w:rsidTr="00A00180">
        <w:trPr>
          <w:trHeight w:val="562"/>
          <w:jc w:val="center"/>
        </w:trPr>
        <w:tc>
          <w:tcPr>
            <w:tcW w:w="406" w:type="dxa"/>
            <w:tcBorders>
              <w:top w:val="nil"/>
              <w:left w:val="nil"/>
              <w:bottom w:val="nil"/>
              <w:right w:val="nil"/>
            </w:tcBorders>
            <w:shd w:val="clear" w:color="000000" w:fill="FFFF00"/>
            <w:noWrap/>
            <w:vAlign w:val="center"/>
            <w:hideMark/>
          </w:tcPr>
          <w:p w14:paraId="5A9B0F78" w14:textId="77777777" w:rsidR="00A00180" w:rsidRPr="00A00180" w:rsidRDefault="00A00180" w:rsidP="00A00180">
            <w:pPr>
              <w:rPr>
                <w:rFonts w:ascii="Tahoma" w:hAnsi="Tahoma" w:cs="Tahoma"/>
                <w:color w:val="000000"/>
                <w:sz w:val="13"/>
                <w:szCs w:val="13"/>
              </w:rPr>
            </w:pPr>
            <w:r w:rsidRPr="00A00180">
              <w:rPr>
                <w:rFonts w:ascii="Tahoma" w:hAnsi="Tahoma" w:cs="Tahoma"/>
                <w:color w:val="000000"/>
                <w:sz w:val="13"/>
                <w:szCs w:val="13"/>
              </w:rPr>
              <w:t>ОР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9AD4630" w14:textId="77777777" w:rsidR="00A00180" w:rsidRPr="00A00180" w:rsidRDefault="00A00180" w:rsidP="00A00180">
            <w:pPr>
              <w:jc w:val="center"/>
              <w:rPr>
                <w:rFonts w:ascii="Tahoma" w:hAnsi="Tahoma" w:cs="Tahoma"/>
                <w:sz w:val="13"/>
                <w:szCs w:val="13"/>
              </w:rPr>
            </w:pPr>
            <w:r w:rsidRPr="00A00180">
              <w:rPr>
                <w:rFonts w:ascii="Tahoma" w:hAnsi="Tahoma" w:cs="Tahoma"/>
                <w:sz w:val="13"/>
                <w:szCs w:val="13"/>
              </w:rPr>
              <w:t>2.12.3</w:t>
            </w:r>
          </w:p>
        </w:tc>
        <w:tc>
          <w:tcPr>
            <w:tcW w:w="2039" w:type="dxa"/>
            <w:tcBorders>
              <w:top w:val="nil"/>
              <w:left w:val="nil"/>
              <w:bottom w:val="single" w:sz="4" w:space="0" w:color="auto"/>
              <w:right w:val="single" w:sz="4" w:space="0" w:color="auto"/>
            </w:tcBorders>
            <w:shd w:val="clear" w:color="auto" w:fill="auto"/>
            <w:vAlign w:val="center"/>
            <w:hideMark/>
          </w:tcPr>
          <w:p w14:paraId="576A5FE0" w14:textId="77777777" w:rsidR="00A00180" w:rsidRPr="00A00180" w:rsidRDefault="00A00180" w:rsidP="00A00180">
            <w:pPr>
              <w:ind w:firstLineChars="100" w:firstLine="130"/>
              <w:rPr>
                <w:rFonts w:ascii="Tahoma" w:hAnsi="Tahoma" w:cs="Tahoma"/>
                <w:sz w:val="13"/>
                <w:szCs w:val="13"/>
              </w:rPr>
            </w:pPr>
            <w:r w:rsidRPr="00A00180">
              <w:rPr>
                <w:rFonts w:ascii="Tahoma" w:hAnsi="Tahoma" w:cs="Tahoma"/>
                <w:sz w:val="13"/>
                <w:szCs w:val="13"/>
              </w:rPr>
              <w:t>ГСМ для бульдозера</w:t>
            </w:r>
          </w:p>
        </w:tc>
        <w:tc>
          <w:tcPr>
            <w:tcW w:w="962" w:type="dxa"/>
            <w:tcBorders>
              <w:top w:val="nil"/>
              <w:left w:val="nil"/>
              <w:bottom w:val="single" w:sz="4" w:space="0" w:color="auto"/>
              <w:right w:val="single" w:sz="4" w:space="0" w:color="auto"/>
            </w:tcBorders>
            <w:shd w:val="clear" w:color="auto" w:fill="auto"/>
            <w:vAlign w:val="center"/>
            <w:hideMark/>
          </w:tcPr>
          <w:p w14:paraId="26ECF64F" w14:textId="77777777" w:rsidR="00A00180" w:rsidRPr="00A00180" w:rsidRDefault="00A00180" w:rsidP="00A00180">
            <w:pPr>
              <w:jc w:val="center"/>
              <w:rPr>
                <w:rFonts w:ascii="Tahoma" w:hAnsi="Tahoma" w:cs="Tahoma"/>
                <w:sz w:val="13"/>
                <w:szCs w:val="13"/>
              </w:rPr>
            </w:pPr>
            <w:r w:rsidRPr="00A00180">
              <w:rPr>
                <w:rFonts w:ascii="Tahoma" w:hAnsi="Tahoma" w:cs="Tahoma"/>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6BB1F7AF"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488,93</w:t>
            </w:r>
          </w:p>
        </w:tc>
        <w:tc>
          <w:tcPr>
            <w:tcW w:w="1172" w:type="dxa"/>
            <w:tcBorders>
              <w:top w:val="nil"/>
              <w:left w:val="nil"/>
              <w:bottom w:val="single" w:sz="4" w:space="0" w:color="auto"/>
              <w:right w:val="single" w:sz="4" w:space="0" w:color="auto"/>
            </w:tcBorders>
            <w:shd w:val="clear" w:color="000000" w:fill="FFFF99"/>
            <w:noWrap/>
            <w:vAlign w:val="center"/>
            <w:hideMark/>
          </w:tcPr>
          <w:p w14:paraId="2577DD40"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026FB0A7"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951,39</w:t>
            </w:r>
          </w:p>
        </w:tc>
        <w:tc>
          <w:tcPr>
            <w:tcW w:w="1321" w:type="dxa"/>
            <w:tcBorders>
              <w:top w:val="nil"/>
              <w:left w:val="nil"/>
              <w:bottom w:val="single" w:sz="4" w:space="0" w:color="auto"/>
              <w:right w:val="single" w:sz="4" w:space="0" w:color="auto"/>
            </w:tcBorders>
            <w:shd w:val="clear" w:color="000000" w:fill="FFFF99"/>
            <w:noWrap/>
            <w:vAlign w:val="center"/>
            <w:hideMark/>
          </w:tcPr>
          <w:p w14:paraId="11D8A653"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3F7185B6" w14:textId="77777777" w:rsidR="00A00180" w:rsidRPr="00A00180" w:rsidRDefault="00A00180" w:rsidP="00A00180">
            <w:pPr>
              <w:jc w:val="right"/>
              <w:rPr>
                <w:rFonts w:ascii="Tahoma" w:hAnsi="Tahoma" w:cs="Tahoma"/>
                <w:sz w:val="13"/>
                <w:szCs w:val="13"/>
              </w:rPr>
            </w:pPr>
            <w:r w:rsidRPr="00A00180">
              <w:rPr>
                <w:rFonts w:ascii="Tahoma" w:hAnsi="Tahoma" w:cs="Tahoma"/>
                <w:sz w:val="13"/>
                <w:szCs w:val="13"/>
              </w:rPr>
              <w:t>1 006,46</w:t>
            </w:r>
          </w:p>
        </w:tc>
        <w:tc>
          <w:tcPr>
            <w:tcW w:w="1056" w:type="dxa"/>
            <w:tcBorders>
              <w:top w:val="nil"/>
              <w:left w:val="nil"/>
              <w:bottom w:val="single" w:sz="4" w:space="0" w:color="auto"/>
              <w:right w:val="single" w:sz="4" w:space="0" w:color="auto"/>
            </w:tcBorders>
            <w:shd w:val="clear" w:color="000000" w:fill="FFFF99"/>
            <w:noWrap/>
            <w:vAlign w:val="center"/>
            <w:hideMark/>
          </w:tcPr>
          <w:p w14:paraId="01237382"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503,23</w:t>
            </w:r>
          </w:p>
        </w:tc>
        <w:tc>
          <w:tcPr>
            <w:tcW w:w="1016" w:type="dxa"/>
            <w:tcBorders>
              <w:top w:val="nil"/>
              <w:left w:val="nil"/>
              <w:bottom w:val="single" w:sz="4" w:space="0" w:color="auto"/>
              <w:right w:val="single" w:sz="4" w:space="0" w:color="auto"/>
            </w:tcBorders>
            <w:shd w:val="clear" w:color="000000" w:fill="FFFF99"/>
            <w:noWrap/>
            <w:vAlign w:val="center"/>
            <w:hideMark/>
          </w:tcPr>
          <w:p w14:paraId="4812F447"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503,23</w:t>
            </w:r>
          </w:p>
        </w:tc>
        <w:tc>
          <w:tcPr>
            <w:tcW w:w="2667" w:type="dxa"/>
            <w:vMerge/>
            <w:tcBorders>
              <w:top w:val="nil"/>
              <w:left w:val="single" w:sz="4" w:space="0" w:color="auto"/>
              <w:bottom w:val="single" w:sz="4" w:space="0" w:color="000000"/>
              <w:right w:val="single" w:sz="4" w:space="0" w:color="auto"/>
            </w:tcBorders>
            <w:vAlign w:val="center"/>
            <w:hideMark/>
          </w:tcPr>
          <w:p w14:paraId="1A322E86" w14:textId="77777777" w:rsidR="00A00180" w:rsidRPr="00A00180" w:rsidRDefault="00A00180" w:rsidP="00A00180">
            <w:pPr>
              <w:rPr>
                <w:rFonts w:ascii="Tahoma" w:hAnsi="Tahoma" w:cs="Tahoma"/>
                <w:sz w:val="13"/>
                <w:szCs w:val="13"/>
              </w:rPr>
            </w:pPr>
          </w:p>
        </w:tc>
      </w:tr>
      <w:tr w:rsidR="00A00180" w:rsidRPr="00A00180" w14:paraId="488376EA" w14:textId="77777777" w:rsidTr="00A00180">
        <w:trPr>
          <w:trHeight w:val="208"/>
          <w:jc w:val="center"/>
        </w:trPr>
        <w:tc>
          <w:tcPr>
            <w:tcW w:w="406" w:type="dxa"/>
            <w:tcBorders>
              <w:top w:val="nil"/>
              <w:left w:val="nil"/>
              <w:bottom w:val="nil"/>
              <w:right w:val="nil"/>
            </w:tcBorders>
            <w:shd w:val="clear" w:color="000000" w:fill="FFFFFF"/>
            <w:noWrap/>
            <w:vAlign w:val="center"/>
            <w:hideMark/>
          </w:tcPr>
          <w:p w14:paraId="44EA807A"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 </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734F9FE9"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2.13</w:t>
            </w:r>
          </w:p>
        </w:tc>
        <w:tc>
          <w:tcPr>
            <w:tcW w:w="2039" w:type="dxa"/>
            <w:tcBorders>
              <w:top w:val="nil"/>
              <w:left w:val="nil"/>
              <w:bottom w:val="single" w:sz="4" w:space="0" w:color="auto"/>
              <w:right w:val="single" w:sz="4" w:space="0" w:color="auto"/>
            </w:tcBorders>
            <w:shd w:val="clear" w:color="auto" w:fill="auto"/>
            <w:vAlign w:val="center"/>
            <w:hideMark/>
          </w:tcPr>
          <w:p w14:paraId="50B69472" w14:textId="77777777" w:rsidR="00A00180" w:rsidRPr="00A00180" w:rsidRDefault="00A00180" w:rsidP="00A00180">
            <w:pPr>
              <w:ind w:firstLineChars="100" w:firstLine="131"/>
              <w:rPr>
                <w:rFonts w:ascii="Tahoma" w:hAnsi="Tahoma" w:cs="Tahoma"/>
                <w:b/>
                <w:bCs/>
                <w:sz w:val="13"/>
                <w:szCs w:val="13"/>
              </w:rPr>
            </w:pPr>
            <w:r w:rsidRPr="00A00180">
              <w:rPr>
                <w:rFonts w:ascii="Tahoma" w:hAnsi="Tahoma" w:cs="Tahoma"/>
                <w:b/>
                <w:bCs/>
                <w:sz w:val="13"/>
                <w:szCs w:val="13"/>
              </w:rPr>
              <w:t>Прочие косвенные расходы</w:t>
            </w:r>
          </w:p>
        </w:tc>
        <w:tc>
          <w:tcPr>
            <w:tcW w:w="962" w:type="dxa"/>
            <w:tcBorders>
              <w:top w:val="nil"/>
              <w:left w:val="nil"/>
              <w:bottom w:val="single" w:sz="4" w:space="0" w:color="auto"/>
              <w:right w:val="single" w:sz="4" w:space="0" w:color="auto"/>
            </w:tcBorders>
            <w:shd w:val="clear" w:color="auto" w:fill="auto"/>
            <w:vAlign w:val="center"/>
            <w:hideMark/>
          </w:tcPr>
          <w:p w14:paraId="0769BB59"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CCFFCC"/>
            <w:noWrap/>
            <w:vAlign w:val="center"/>
            <w:hideMark/>
          </w:tcPr>
          <w:p w14:paraId="7E450850"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638,19</w:t>
            </w:r>
          </w:p>
        </w:tc>
        <w:tc>
          <w:tcPr>
            <w:tcW w:w="1172" w:type="dxa"/>
            <w:tcBorders>
              <w:top w:val="nil"/>
              <w:left w:val="nil"/>
              <w:bottom w:val="single" w:sz="4" w:space="0" w:color="auto"/>
              <w:right w:val="single" w:sz="4" w:space="0" w:color="auto"/>
            </w:tcBorders>
            <w:shd w:val="clear" w:color="000000" w:fill="CCFFCC"/>
            <w:noWrap/>
            <w:vAlign w:val="center"/>
            <w:hideMark/>
          </w:tcPr>
          <w:p w14:paraId="395CF41A"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1 011,78</w:t>
            </w:r>
          </w:p>
        </w:tc>
        <w:tc>
          <w:tcPr>
            <w:tcW w:w="1324" w:type="dxa"/>
            <w:tcBorders>
              <w:top w:val="nil"/>
              <w:left w:val="nil"/>
              <w:bottom w:val="single" w:sz="4" w:space="0" w:color="auto"/>
              <w:right w:val="single" w:sz="4" w:space="0" w:color="auto"/>
            </w:tcBorders>
            <w:shd w:val="clear" w:color="000000" w:fill="CCFFCC"/>
            <w:noWrap/>
            <w:vAlign w:val="center"/>
            <w:hideMark/>
          </w:tcPr>
          <w:p w14:paraId="3E0D59D8"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1 286,04</w:t>
            </w:r>
          </w:p>
        </w:tc>
        <w:tc>
          <w:tcPr>
            <w:tcW w:w="1321" w:type="dxa"/>
            <w:tcBorders>
              <w:top w:val="nil"/>
              <w:left w:val="nil"/>
              <w:bottom w:val="single" w:sz="4" w:space="0" w:color="auto"/>
              <w:right w:val="single" w:sz="4" w:space="0" w:color="auto"/>
            </w:tcBorders>
            <w:shd w:val="clear" w:color="000000" w:fill="CCFFCC"/>
            <w:noWrap/>
            <w:vAlign w:val="center"/>
            <w:hideMark/>
          </w:tcPr>
          <w:p w14:paraId="213C897D"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1 011,78</w:t>
            </w:r>
          </w:p>
        </w:tc>
        <w:tc>
          <w:tcPr>
            <w:tcW w:w="1324" w:type="dxa"/>
            <w:tcBorders>
              <w:top w:val="nil"/>
              <w:left w:val="nil"/>
              <w:bottom w:val="single" w:sz="4" w:space="0" w:color="auto"/>
              <w:right w:val="single" w:sz="4" w:space="0" w:color="auto"/>
            </w:tcBorders>
            <w:shd w:val="clear" w:color="000000" w:fill="CCFFCC"/>
            <w:noWrap/>
            <w:vAlign w:val="center"/>
            <w:hideMark/>
          </w:tcPr>
          <w:p w14:paraId="2A7347F8"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1 011,78</w:t>
            </w:r>
          </w:p>
        </w:tc>
        <w:tc>
          <w:tcPr>
            <w:tcW w:w="1056" w:type="dxa"/>
            <w:tcBorders>
              <w:top w:val="nil"/>
              <w:left w:val="nil"/>
              <w:bottom w:val="single" w:sz="4" w:space="0" w:color="auto"/>
              <w:right w:val="single" w:sz="4" w:space="0" w:color="auto"/>
            </w:tcBorders>
            <w:shd w:val="clear" w:color="000000" w:fill="CCFFCC"/>
            <w:noWrap/>
            <w:vAlign w:val="center"/>
            <w:hideMark/>
          </w:tcPr>
          <w:p w14:paraId="239CBA7B"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505,89</w:t>
            </w:r>
          </w:p>
        </w:tc>
        <w:tc>
          <w:tcPr>
            <w:tcW w:w="1016" w:type="dxa"/>
            <w:tcBorders>
              <w:top w:val="nil"/>
              <w:left w:val="nil"/>
              <w:bottom w:val="single" w:sz="4" w:space="0" w:color="auto"/>
              <w:right w:val="single" w:sz="4" w:space="0" w:color="auto"/>
            </w:tcBorders>
            <w:shd w:val="clear" w:color="000000" w:fill="CCFFCC"/>
            <w:noWrap/>
            <w:vAlign w:val="center"/>
            <w:hideMark/>
          </w:tcPr>
          <w:p w14:paraId="4EAABBCD"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505,89</w:t>
            </w:r>
          </w:p>
        </w:tc>
        <w:tc>
          <w:tcPr>
            <w:tcW w:w="2667" w:type="dxa"/>
            <w:tcBorders>
              <w:top w:val="nil"/>
              <w:left w:val="nil"/>
              <w:bottom w:val="single" w:sz="4" w:space="0" w:color="auto"/>
              <w:right w:val="single" w:sz="4" w:space="0" w:color="auto"/>
            </w:tcBorders>
            <w:shd w:val="clear" w:color="000000" w:fill="FFFF99"/>
            <w:vAlign w:val="center"/>
            <w:hideMark/>
          </w:tcPr>
          <w:p w14:paraId="06F38D61"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r>
      <w:tr w:rsidR="00A00180" w:rsidRPr="00A00180" w14:paraId="1C98C3CC" w14:textId="77777777" w:rsidTr="00A00180">
        <w:trPr>
          <w:trHeight w:val="833"/>
          <w:jc w:val="center"/>
        </w:trPr>
        <w:tc>
          <w:tcPr>
            <w:tcW w:w="406" w:type="dxa"/>
            <w:tcBorders>
              <w:top w:val="nil"/>
              <w:left w:val="nil"/>
              <w:bottom w:val="nil"/>
              <w:right w:val="nil"/>
            </w:tcBorders>
            <w:shd w:val="clear" w:color="000000" w:fill="00B050"/>
            <w:noWrap/>
            <w:vAlign w:val="center"/>
            <w:hideMark/>
          </w:tcPr>
          <w:p w14:paraId="7675BD15"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НР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DE3B2CF"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2.13.1</w:t>
            </w:r>
          </w:p>
        </w:tc>
        <w:tc>
          <w:tcPr>
            <w:tcW w:w="2039" w:type="dxa"/>
            <w:tcBorders>
              <w:top w:val="nil"/>
              <w:left w:val="nil"/>
              <w:bottom w:val="single" w:sz="4" w:space="0" w:color="auto"/>
              <w:right w:val="single" w:sz="4" w:space="0" w:color="auto"/>
            </w:tcBorders>
            <w:shd w:val="clear" w:color="auto" w:fill="auto"/>
            <w:vAlign w:val="center"/>
            <w:hideMark/>
          </w:tcPr>
          <w:p w14:paraId="434F837E"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плата за негативное воздействие на окружающую среду</w:t>
            </w:r>
          </w:p>
        </w:tc>
        <w:tc>
          <w:tcPr>
            <w:tcW w:w="962" w:type="dxa"/>
            <w:tcBorders>
              <w:top w:val="nil"/>
              <w:left w:val="nil"/>
              <w:bottom w:val="single" w:sz="4" w:space="0" w:color="auto"/>
              <w:right w:val="single" w:sz="4" w:space="0" w:color="auto"/>
            </w:tcBorders>
            <w:shd w:val="clear" w:color="auto" w:fill="auto"/>
            <w:vAlign w:val="center"/>
            <w:hideMark/>
          </w:tcPr>
          <w:p w14:paraId="5C745FE0"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778EEBD0"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635,94</w:t>
            </w:r>
          </w:p>
        </w:tc>
        <w:tc>
          <w:tcPr>
            <w:tcW w:w="1172" w:type="dxa"/>
            <w:tcBorders>
              <w:top w:val="nil"/>
              <w:left w:val="nil"/>
              <w:bottom w:val="single" w:sz="4" w:space="0" w:color="auto"/>
              <w:right w:val="single" w:sz="4" w:space="0" w:color="auto"/>
            </w:tcBorders>
            <w:shd w:val="clear" w:color="000000" w:fill="FFFF99"/>
            <w:noWrap/>
            <w:vAlign w:val="center"/>
            <w:hideMark/>
          </w:tcPr>
          <w:p w14:paraId="40F989CB"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1 003,78</w:t>
            </w:r>
          </w:p>
        </w:tc>
        <w:tc>
          <w:tcPr>
            <w:tcW w:w="1324" w:type="dxa"/>
            <w:tcBorders>
              <w:top w:val="nil"/>
              <w:left w:val="nil"/>
              <w:bottom w:val="single" w:sz="4" w:space="0" w:color="auto"/>
              <w:right w:val="single" w:sz="4" w:space="0" w:color="auto"/>
            </w:tcBorders>
            <w:shd w:val="clear" w:color="000000" w:fill="FFFF99"/>
            <w:noWrap/>
            <w:vAlign w:val="center"/>
            <w:hideMark/>
          </w:tcPr>
          <w:p w14:paraId="4027F4B5"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1 272,53</w:t>
            </w:r>
          </w:p>
        </w:tc>
        <w:tc>
          <w:tcPr>
            <w:tcW w:w="1321" w:type="dxa"/>
            <w:tcBorders>
              <w:top w:val="nil"/>
              <w:left w:val="nil"/>
              <w:bottom w:val="single" w:sz="4" w:space="0" w:color="auto"/>
              <w:right w:val="single" w:sz="4" w:space="0" w:color="auto"/>
            </w:tcBorders>
            <w:shd w:val="clear" w:color="000000" w:fill="FFFF99"/>
            <w:noWrap/>
            <w:vAlign w:val="center"/>
            <w:hideMark/>
          </w:tcPr>
          <w:p w14:paraId="57E393ED"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1 003,78</w:t>
            </w:r>
          </w:p>
        </w:tc>
        <w:tc>
          <w:tcPr>
            <w:tcW w:w="1324" w:type="dxa"/>
            <w:tcBorders>
              <w:top w:val="nil"/>
              <w:left w:val="nil"/>
              <w:bottom w:val="single" w:sz="4" w:space="0" w:color="auto"/>
              <w:right w:val="single" w:sz="4" w:space="0" w:color="auto"/>
            </w:tcBorders>
            <w:shd w:val="clear" w:color="000000" w:fill="FFFF99"/>
            <w:noWrap/>
            <w:vAlign w:val="center"/>
            <w:hideMark/>
          </w:tcPr>
          <w:p w14:paraId="50AED293"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1 003,78</w:t>
            </w:r>
          </w:p>
        </w:tc>
        <w:tc>
          <w:tcPr>
            <w:tcW w:w="1056" w:type="dxa"/>
            <w:tcBorders>
              <w:top w:val="nil"/>
              <w:left w:val="nil"/>
              <w:bottom w:val="single" w:sz="4" w:space="0" w:color="auto"/>
              <w:right w:val="single" w:sz="4" w:space="0" w:color="auto"/>
            </w:tcBorders>
            <w:shd w:val="clear" w:color="000000" w:fill="CCFFCC"/>
            <w:noWrap/>
            <w:vAlign w:val="center"/>
            <w:hideMark/>
          </w:tcPr>
          <w:p w14:paraId="5DD12552"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501,89</w:t>
            </w:r>
          </w:p>
        </w:tc>
        <w:tc>
          <w:tcPr>
            <w:tcW w:w="1016" w:type="dxa"/>
            <w:tcBorders>
              <w:top w:val="nil"/>
              <w:left w:val="nil"/>
              <w:bottom w:val="single" w:sz="4" w:space="0" w:color="auto"/>
              <w:right w:val="single" w:sz="4" w:space="0" w:color="auto"/>
            </w:tcBorders>
            <w:shd w:val="clear" w:color="000000" w:fill="CCFFCC"/>
            <w:noWrap/>
            <w:vAlign w:val="center"/>
            <w:hideMark/>
          </w:tcPr>
          <w:p w14:paraId="3B91A56A"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501,89</w:t>
            </w:r>
          </w:p>
        </w:tc>
        <w:tc>
          <w:tcPr>
            <w:tcW w:w="2667" w:type="dxa"/>
            <w:tcBorders>
              <w:top w:val="nil"/>
              <w:left w:val="nil"/>
              <w:bottom w:val="single" w:sz="4" w:space="0" w:color="auto"/>
              <w:right w:val="single" w:sz="4" w:space="0" w:color="auto"/>
            </w:tcBorders>
            <w:shd w:val="clear" w:color="000000" w:fill="FFFF99"/>
            <w:vAlign w:val="center"/>
            <w:hideMark/>
          </w:tcPr>
          <w:p w14:paraId="5D839931" w14:textId="77777777" w:rsidR="00A00180" w:rsidRPr="00A00180" w:rsidRDefault="00A00180" w:rsidP="00A00180">
            <w:pPr>
              <w:rPr>
                <w:rFonts w:ascii="Calibri" w:hAnsi="Calibri" w:cs="Calibri"/>
                <w:sz w:val="13"/>
                <w:szCs w:val="13"/>
              </w:rPr>
            </w:pPr>
            <w:r w:rsidRPr="00A00180">
              <w:rPr>
                <w:rFonts w:ascii="Calibri" w:hAnsi="Calibri" w:cs="Calibri"/>
                <w:sz w:val="13"/>
                <w:szCs w:val="13"/>
              </w:rPr>
              <w:t xml:space="preserve">учтено по предложению организации </w:t>
            </w:r>
          </w:p>
        </w:tc>
      </w:tr>
      <w:tr w:rsidR="00A00180" w:rsidRPr="00A00180" w14:paraId="2567226A" w14:textId="77777777" w:rsidTr="00A00180">
        <w:trPr>
          <w:trHeight w:val="833"/>
          <w:jc w:val="center"/>
        </w:trPr>
        <w:tc>
          <w:tcPr>
            <w:tcW w:w="406" w:type="dxa"/>
            <w:tcBorders>
              <w:top w:val="nil"/>
              <w:left w:val="nil"/>
              <w:bottom w:val="nil"/>
              <w:right w:val="nil"/>
            </w:tcBorders>
            <w:shd w:val="clear" w:color="000000" w:fill="00B050"/>
            <w:noWrap/>
            <w:vAlign w:val="center"/>
            <w:hideMark/>
          </w:tcPr>
          <w:p w14:paraId="2B9C182A"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НР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E57DFCC"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2.13.2</w:t>
            </w:r>
          </w:p>
        </w:tc>
        <w:tc>
          <w:tcPr>
            <w:tcW w:w="2039" w:type="dxa"/>
            <w:tcBorders>
              <w:top w:val="nil"/>
              <w:left w:val="nil"/>
              <w:bottom w:val="single" w:sz="4" w:space="0" w:color="auto"/>
              <w:right w:val="single" w:sz="4" w:space="0" w:color="auto"/>
            </w:tcBorders>
            <w:shd w:val="clear" w:color="auto" w:fill="auto"/>
            <w:vAlign w:val="center"/>
            <w:hideMark/>
          </w:tcPr>
          <w:p w14:paraId="2C31551A"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плата за выбросы загрязняющих веществ в атмосферный воздух стационарным</w:t>
            </w:r>
          </w:p>
        </w:tc>
        <w:tc>
          <w:tcPr>
            <w:tcW w:w="962" w:type="dxa"/>
            <w:tcBorders>
              <w:top w:val="nil"/>
              <w:left w:val="nil"/>
              <w:bottom w:val="single" w:sz="4" w:space="0" w:color="auto"/>
              <w:right w:val="single" w:sz="4" w:space="0" w:color="auto"/>
            </w:tcBorders>
            <w:shd w:val="clear" w:color="auto" w:fill="auto"/>
            <w:vAlign w:val="center"/>
            <w:hideMark/>
          </w:tcPr>
          <w:p w14:paraId="7B9A7E90"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70F65C63"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2,25</w:t>
            </w:r>
          </w:p>
        </w:tc>
        <w:tc>
          <w:tcPr>
            <w:tcW w:w="1172" w:type="dxa"/>
            <w:tcBorders>
              <w:top w:val="nil"/>
              <w:left w:val="nil"/>
              <w:bottom w:val="single" w:sz="4" w:space="0" w:color="auto"/>
              <w:right w:val="single" w:sz="4" w:space="0" w:color="auto"/>
            </w:tcBorders>
            <w:shd w:val="clear" w:color="000000" w:fill="FFFF99"/>
            <w:noWrap/>
            <w:vAlign w:val="center"/>
            <w:hideMark/>
          </w:tcPr>
          <w:p w14:paraId="36432865"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8,00</w:t>
            </w:r>
          </w:p>
        </w:tc>
        <w:tc>
          <w:tcPr>
            <w:tcW w:w="1324" w:type="dxa"/>
            <w:tcBorders>
              <w:top w:val="nil"/>
              <w:left w:val="nil"/>
              <w:bottom w:val="single" w:sz="4" w:space="0" w:color="auto"/>
              <w:right w:val="single" w:sz="4" w:space="0" w:color="auto"/>
            </w:tcBorders>
            <w:shd w:val="clear" w:color="000000" w:fill="FFFF99"/>
            <w:noWrap/>
            <w:vAlign w:val="center"/>
            <w:hideMark/>
          </w:tcPr>
          <w:p w14:paraId="497169DB"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13,50</w:t>
            </w:r>
          </w:p>
        </w:tc>
        <w:tc>
          <w:tcPr>
            <w:tcW w:w="1321" w:type="dxa"/>
            <w:tcBorders>
              <w:top w:val="nil"/>
              <w:left w:val="nil"/>
              <w:bottom w:val="single" w:sz="4" w:space="0" w:color="auto"/>
              <w:right w:val="single" w:sz="4" w:space="0" w:color="auto"/>
            </w:tcBorders>
            <w:shd w:val="clear" w:color="000000" w:fill="FFFF99"/>
            <w:noWrap/>
            <w:vAlign w:val="center"/>
            <w:hideMark/>
          </w:tcPr>
          <w:p w14:paraId="1EF6D51F"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8,00</w:t>
            </w:r>
          </w:p>
        </w:tc>
        <w:tc>
          <w:tcPr>
            <w:tcW w:w="1324" w:type="dxa"/>
            <w:tcBorders>
              <w:top w:val="nil"/>
              <w:left w:val="nil"/>
              <w:bottom w:val="single" w:sz="4" w:space="0" w:color="auto"/>
              <w:right w:val="single" w:sz="4" w:space="0" w:color="auto"/>
            </w:tcBorders>
            <w:shd w:val="clear" w:color="000000" w:fill="FFFF99"/>
            <w:noWrap/>
            <w:vAlign w:val="center"/>
            <w:hideMark/>
          </w:tcPr>
          <w:p w14:paraId="7E5AC293"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8,00</w:t>
            </w:r>
          </w:p>
        </w:tc>
        <w:tc>
          <w:tcPr>
            <w:tcW w:w="1056" w:type="dxa"/>
            <w:tcBorders>
              <w:top w:val="nil"/>
              <w:left w:val="nil"/>
              <w:bottom w:val="single" w:sz="4" w:space="0" w:color="auto"/>
              <w:right w:val="single" w:sz="4" w:space="0" w:color="auto"/>
            </w:tcBorders>
            <w:shd w:val="clear" w:color="000000" w:fill="CCFFCC"/>
            <w:noWrap/>
            <w:vAlign w:val="center"/>
            <w:hideMark/>
          </w:tcPr>
          <w:p w14:paraId="7AE78A11"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4,00</w:t>
            </w:r>
          </w:p>
        </w:tc>
        <w:tc>
          <w:tcPr>
            <w:tcW w:w="1016" w:type="dxa"/>
            <w:tcBorders>
              <w:top w:val="nil"/>
              <w:left w:val="nil"/>
              <w:bottom w:val="single" w:sz="4" w:space="0" w:color="auto"/>
              <w:right w:val="single" w:sz="4" w:space="0" w:color="auto"/>
            </w:tcBorders>
            <w:shd w:val="clear" w:color="000000" w:fill="CCFFCC"/>
            <w:noWrap/>
            <w:vAlign w:val="center"/>
            <w:hideMark/>
          </w:tcPr>
          <w:p w14:paraId="1FA8BA5E"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4,00</w:t>
            </w:r>
          </w:p>
        </w:tc>
        <w:tc>
          <w:tcPr>
            <w:tcW w:w="2667" w:type="dxa"/>
            <w:tcBorders>
              <w:top w:val="nil"/>
              <w:left w:val="nil"/>
              <w:bottom w:val="single" w:sz="4" w:space="0" w:color="auto"/>
              <w:right w:val="single" w:sz="4" w:space="0" w:color="auto"/>
            </w:tcBorders>
            <w:shd w:val="clear" w:color="000000" w:fill="FFFF99"/>
            <w:vAlign w:val="center"/>
            <w:hideMark/>
          </w:tcPr>
          <w:p w14:paraId="27027C4B" w14:textId="77777777" w:rsidR="00A00180" w:rsidRPr="00A00180" w:rsidRDefault="00A00180" w:rsidP="00A00180">
            <w:pPr>
              <w:rPr>
                <w:rFonts w:ascii="Calibri" w:hAnsi="Calibri" w:cs="Calibri"/>
                <w:sz w:val="13"/>
                <w:szCs w:val="13"/>
              </w:rPr>
            </w:pPr>
            <w:r w:rsidRPr="00A00180">
              <w:rPr>
                <w:rFonts w:ascii="Calibri" w:hAnsi="Calibri" w:cs="Calibri"/>
                <w:sz w:val="13"/>
                <w:szCs w:val="13"/>
              </w:rPr>
              <w:t>учтено по предложению организации, не превышает факт 2022 года - 8069,32 руб.</w:t>
            </w:r>
          </w:p>
        </w:tc>
      </w:tr>
      <w:tr w:rsidR="00A00180" w:rsidRPr="00A00180" w14:paraId="2746FE96" w14:textId="77777777" w:rsidTr="00A00180">
        <w:trPr>
          <w:trHeight w:val="208"/>
          <w:jc w:val="center"/>
        </w:trPr>
        <w:tc>
          <w:tcPr>
            <w:tcW w:w="406" w:type="dxa"/>
            <w:tcBorders>
              <w:top w:val="nil"/>
              <w:left w:val="nil"/>
              <w:bottom w:val="nil"/>
              <w:right w:val="nil"/>
            </w:tcBorders>
            <w:shd w:val="clear" w:color="000000" w:fill="00B050"/>
            <w:noWrap/>
            <w:vAlign w:val="center"/>
            <w:hideMark/>
          </w:tcPr>
          <w:p w14:paraId="009FF5D5"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НР</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3A69E22"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2.13.3</w:t>
            </w:r>
          </w:p>
        </w:tc>
        <w:tc>
          <w:tcPr>
            <w:tcW w:w="2039" w:type="dxa"/>
            <w:tcBorders>
              <w:top w:val="nil"/>
              <w:left w:val="nil"/>
              <w:bottom w:val="single" w:sz="4" w:space="0" w:color="auto"/>
              <w:right w:val="single" w:sz="4" w:space="0" w:color="auto"/>
            </w:tcBorders>
            <w:shd w:val="clear" w:color="auto" w:fill="auto"/>
            <w:vAlign w:val="center"/>
            <w:hideMark/>
          </w:tcPr>
          <w:p w14:paraId="7A0D4934" w14:textId="77777777" w:rsidR="00A00180" w:rsidRPr="00A00180" w:rsidRDefault="00A00180" w:rsidP="00A00180">
            <w:pPr>
              <w:ind w:firstLineChars="200" w:firstLine="260"/>
              <w:rPr>
                <w:rFonts w:ascii="Calibri" w:hAnsi="Calibri" w:cs="Calibri"/>
                <w:color w:val="000000"/>
                <w:sz w:val="13"/>
                <w:szCs w:val="13"/>
              </w:rPr>
            </w:pPr>
            <w:r w:rsidRPr="00A00180">
              <w:rPr>
                <w:rFonts w:ascii="Calibri" w:hAnsi="Calibri" w:cs="Calibri"/>
                <w:color w:val="000000"/>
                <w:sz w:val="13"/>
                <w:szCs w:val="13"/>
              </w:rPr>
              <w:t>Прочие</w:t>
            </w:r>
          </w:p>
        </w:tc>
        <w:tc>
          <w:tcPr>
            <w:tcW w:w="962" w:type="dxa"/>
            <w:tcBorders>
              <w:top w:val="nil"/>
              <w:left w:val="nil"/>
              <w:bottom w:val="single" w:sz="4" w:space="0" w:color="auto"/>
              <w:right w:val="single" w:sz="4" w:space="0" w:color="auto"/>
            </w:tcBorders>
            <w:shd w:val="clear" w:color="auto" w:fill="auto"/>
            <w:vAlign w:val="center"/>
            <w:hideMark/>
          </w:tcPr>
          <w:p w14:paraId="6ABE46D6"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20B07A67"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172" w:type="dxa"/>
            <w:tcBorders>
              <w:top w:val="nil"/>
              <w:left w:val="nil"/>
              <w:bottom w:val="single" w:sz="4" w:space="0" w:color="auto"/>
              <w:right w:val="single" w:sz="4" w:space="0" w:color="auto"/>
            </w:tcBorders>
            <w:shd w:val="clear" w:color="000000" w:fill="FFFF99"/>
            <w:noWrap/>
            <w:vAlign w:val="center"/>
            <w:hideMark/>
          </w:tcPr>
          <w:p w14:paraId="2D548228"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1E120FFA" w14:textId="77777777" w:rsidR="00A00180" w:rsidRPr="00A00180" w:rsidRDefault="00A00180" w:rsidP="00A00180">
            <w:pPr>
              <w:jc w:val="right"/>
              <w:rPr>
                <w:rFonts w:ascii="Calibri" w:hAnsi="Calibri" w:cs="Calibri"/>
                <w:color w:val="FF0000"/>
                <w:sz w:val="13"/>
                <w:szCs w:val="13"/>
              </w:rPr>
            </w:pPr>
            <w:r w:rsidRPr="00A00180">
              <w:rPr>
                <w:rFonts w:ascii="Calibri" w:hAnsi="Calibri" w:cs="Calibri"/>
                <w:color w:val="FF0000"/>
                <w:sz w:val="13"/>
                <w:szCs w:val="13"/>
              </w:rPr>
              <w:t> </w:t>
            </w:r>
          </w:p>
        </w:tc>
        <w:tc>
          <w:tcPr>
            <w:tcW w:w="1321" w:type="dxa"/>
            <w:tcBorders>
              <w:top w:val="nil"/>
              <w:left w:val="nil"/>
              <w:bottom w:val="single" w:sz="4" w:space="0" w:color="auto"/>
              <w:right w:val="single" w:sz="4" w:space="0" w:color="auto"/>
            </w:tcBorders>
            <w:shd w:val="clear" w:color="000000" w:fill="FFFF99"/>
            <w:noWrap/>
            <w:vAlign w:val="center"/>
            <w:hideMark/>
          </w:tcPr>
          <w:p w14:paraId="35FB9C53"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10A8DFF7" w14:textId="77777777" w:rsidR="00A00180" w:rsidRPr="00A00180" w:rsidRDefault="00A00180" w:rsidP="00A00180">
            <w:pPr>
              <w:jc w:val="right"/>
              <w:rPr>
                <w:rFonts w:ascii="Calibri" w:hAnsi="Calibri" w:cs="Calibri"/>
                <w:color w:val="FF0000"/>
                <w:sz w:val="13"/>
                <w:szCs w:val="13"/>
              </w:rPr>
            </w:pPr>
            <w:r w:rsidRPr="00A00180">
              <w:rPr>
                <w:rFonts w:ascii="Calibri" w:hAnsi="Calibri" w:cs="Calibri"/>
                <w:color w:val="FF0000"/>
                <w:sz w:val="13"/>
                <w:szCs w:val="13"/>
              </w:rPr>
              <w:t> </w:t>
            </w:r>
          </w:p>
        </w:tc>
        <w:tc>
          <w:tcPr>
            <w:tcW w:w="1056" w:type="dxa"/>
            <w:tcBorders>
              <w:top w:val="nil"/>
              <w:left w:val="nil"/>
              <w:bottom w:val="single" w:sz="4" w:space="0" w:color="auto"/>
              <w:right w:val="single" w:sz="4" w:space="0" w:color="auto"/>
            </w:tcBorders>
            <w:shd w:val="clear" w:color="000000" w:fill="CCFFCC"/>
            <w:noWrap/>
            <w:vAlign w:val="center"/>
            <w:hideMark/>
          </w:tcPr>
          <w:p w14:paraId="39A4C8F8" w14:textId="77777777" w:rsidR="00A00180" w:rsidRPr="00A00180" w:rsidRDefault="00A00180" w:rsidP="00A00180">
            <w:pPr>
              <w:jc w:val="right"/>
              <w:rPr>
                <w:rFonts w:ascii="Calibri" w:hAnsi="Calibri" w:cs="Calibri"/>
                <w:color w:val="FF0000"/>
                <w:sz w:val="13"/>
                <w:szCs w:val="13"/>
              </w:rPr>
            </w:pPr>
            <w:r w:rsidRPr="00A00180">
              <w:rPr>
                <w:rFonts w:ascii="Calibri" w:hAnsi="Calibri" w:cs="Calibri"/>
                <w:color w:val="FF0000"/>
                <w:sz w:val="13"/>
                <w:szCs w:val="13"/>
              </w:rPr>
              <w:t> </w:t>
            </w:r>
          </w:p>
        </w:tc>
        <w:tc>
          <w:tcPr>
            <w:tcW w:w="1016" w:type="dxa"/>
            <w:tcBorders>
              <w:top w:val="nil"/>
              <w:left w:val="nil"/>
              <w:bottom w:val="single" w:sz="4" w:space="0" w:color="auto"/>
              <w:right w:val="single" w:sz="4" w:space="0" w:color="auto"/>
            </w:tcBorders>
            <w:shd w:val="clear" w:color="000000" w:fill="CCFFCC"/>
            <w:noWrap/>
            <w:vAlign w:val="center"/>
            <w:hideMark/>
          </w:tcPr>
          <w:p w14:paraId="01BE9B74" w14:textId="77777777" w:rsidR="00A00180" w:rsidRPr="00A00180" w:rsidRDefault="00A00180" w:rsidP="00A00180">
            <w:pPr>
              <w:jc w:val="right"/>
              <w:rPr>
                <w:rFonts w:ascii="Calibri" w:hAnsi="Calibri" w:cs="Calibri"/>
                <w:color w:val="FF0000"/>
                <w:sz w:val="13"/>
                <w:szCs w:val="13"/>
              </w:rPr>
            </w:pPr>
            <w:r w:rsidRPr="00A00180">
              <w:rPr>
                <w:rFonts w:ascii="Calibri" w:hAnsi="Calibri" w:cs="Calibri"/>
                <w:color w:val="FF0000"/>
                <w:sz w:val="13"/>
                <w:szCs w:val="13"/>
              </w:rPr>
              <w:t> </w:t>
            </w:r>
          </w:p>
        </w:tc>
        <w:tc>
          <w:tcPr>
            <w:tcW w:w="2667" w:type="dxa"/>
            <w:tcBorders>
              <w:top w:val="nil"/>
              <w:left w:val="nil"/>
              <w:bottom w:val="single" w:sz="4" w:space="0" w:color="auto"/>
              <w:right w:val="single" w:sz="4" w:space="0" w:color="auto"/>
            </w:tcBorders>
            <w:shd w:val="clear" w:color="000000" w:fill="FFFF99"/>
            <w:vAlign w:val="center"/>
            <w:hideMark/>
          </w:tcPr>
          <w:p w14:paraId="085E5DF4" w14:textId="77777777" w:rsidR="00A00180" w:rsidRPr="00A00180" w:rsidRDefault="00A00180" w:rsidP="00A00180">
            <w:pPr>
              <w:rPr>
                <w:rFonts w:ascii="Calibri" w:hAnsi="Calibri" w:cs="Calibri"/>
                <w:color w:val="FF0000"/>
                <w:sz w:val="13"/>
                <w:szCs w:val="13"/>
              </w:rPr>
            </w:pPr>
            <w:r w:rsidRPr="00A00180">
              <w:rPr>
                <w:rFonts w:ascii="Calibri" w:hAnsi="Calibri" w:cs="Calibri"/>
                <w:color w:val="FF0000"/>
                <w:sz w:val="13"/>
                <w:szCs w:val="13"/>
              </w:rPr>
              <w:t> </w:t>
            </w:r>
          </w:p>
        </w:tc>
      </w:tr>
      <w:tr w:rsidR="00A00180" w:rsidRPr="00A00180" w14:paraId="3E19739C" w14:textId="77777777" w:rsidTr="00A00180">
        <w:trPr>
          <w:trHeight w:val="208"/>
          <w:jc w:val="center"/>
        </w:trPr>
        <w:tc>
          <w:tcPr>
            <w:tcW w:w="406" w:type="dxa"/>
            <w:tcBorders>
              <w:top w:val="nil"/>
              <w:left w:val="nil"/>
              <w:bottom w:val="nil"/>
              <w:right w:val="nil"/>
            </w:tcBorders>
            <w:shd w:val="clear" w:color="000000" w:fill="FFFFFF"/>
            <w:noWrap/>
            <w:vAlign w:val="center"/>
            <w:hideMark/>
          </w:tcPr>
          <w:p w14:paraId="69A179A7"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 </w:t>
            </w:r>
          </w:p>
        </w:tc>
        <w:tc>
          <w:tcPr>
            <w:tcW w:w="585" w:type="dxa"/>
            <w:tcBorders>
              <w:top w:val="nil"/>
              <w:left w:val="single" w:sz="4" w:space="0" w:color="auto"/>
              <w:bottom w:val="single" w:sz="4" w:space="0" w:color="auto"/>
              <w:right w:val="single" w:sz="4" w:space="0" w:color="auto"/>
            </w:tcBorders>
            <w:shd w:val="clear" w:color="000000" w:fill="C0C0C0"/>
            <w:noWrap/>
            <w:vAlign w:val="center"/>
            <w:hideMark/>
          </w:tcPr>
          <w:p w14:paraId="72C4DCF6"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3</w:t>
            </w:r>
          </w:p>
        </w:tc>
        <w:tc>
          <w:tcPr>
            <w:tcW w:w="2039" w:type="dxa"/>
            <w:tcBorders>
              <w:top w:val="nil"/>
              <w:left w:val="nil"/>
              <w:bottom w:val="single" w:sz="4" w:space="0" w:color="auto"/>
              <w:right w:val="single" w:sz="4" w:space="0" w:color="auto"/>
            </w:tcBorders>
            <w:shd w:val="clear" w:color="000000" w:fill="C0C0C0"/>
            <w:vAlign w:val="center"/>
            <w:hideMark/>
          </w:tcPr>
          <w:p w14:paraId="055DB112"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Валовая прибыль</w:t>
            </w:r>
          </w:p>
        </w:tc>
        <w:tc>
          <w:tcPr>
            <w:tcW w:w="962" w:type="dxa"/>
            <w:tcBorders>
              <w:top w:val="nil"/>
              <w:left w:val="nil"/>
              <w:bottom w:val="single" w:sz="4" w:space="0" w:color="auto"/>
              <w:right w:val="single" w:sz="4" w:space="0" w:color="auto"/>
            </w:tcBorders>
            <w:shd w:val="clear" w:color="000000" w:fill="C0C0C0"/>
            <w:vAlign w:val="center"/>
            <w:hideMark/>
          </w:tcPr>
          <w:p w14:paraId="765EC1FF"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CCFFCC"/>
            <w:noWrap/>
            <w:vAlign w:val="center"/>
            <w:hideMark/>
          </w:tcPr>
          <w:p w14:paraId="2C455843"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0,00</w:t>
            </w:r>
          </w:p>
        </w:tc>
        <w:tc>
          <w:tcPr>
            <w:tcW w:w="1172" w:type="dxa"/>
            <w:tcBorders>
              <w:top w:val="nil"/>
              <w:left w:val="nil"/>
              <w:bottom w:val="single" w:sz="4" w:space="0" w:color="auto"/>
              <w:right w:val="single" w:sz="4" w:space="0" w:color="auto"/>
            </w:tcBorders>
            <w:shd w:val="clear" w:color="000000" w:fill="CCFFCC"/>
            <w:noWrap/>
            <w:vAlign w:val="center"/>
            <w:hideMark/>
          </w:tcPr>
          <w:p w14:paraId="7B57C94B"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0,00</w:t>
            </w:r>
          </w:p>
        </w:tc>
        <w:tc>
          <w:tcPr>
            <w:tcW w:w="1324" w:type="dxa"/>
            <w:tcBorders>
              <w:top w:val="nil"/>
              <w:left w:val="nil"/>
              <w:bottom w:val="single" w:sz="4" w:space="0" w:color="auto"/>
              <w:right w:val="single" w:sz="4" w:space="0" w:color="auto"/>
            </w:tcBorders>
            <w:shd w:val="clear" w:color="000000" w:fill="CCFFCC"/>
            <w:noWrap/>
            <w:vAlign w:val="center"/>
            <w:hideMark/>
          </w:tcPr>
          <w:p w14:paraId="71D242F8"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318,26</w:t>
            </w:r>
          </w:p>
        </w:tc>
        <w:tc>
          <w:tcPr>
            <w:tcW w:w="1321" w:type="dxa"/>
            <w:tcBorders>
              <w:top w:val="nil"/>
              <w:left w:val="nil"/>
              <w:bottom w:val="single" w:sz="4" w:space="0" w:color="auto"/>
              <w:right w:val="single" w:sz="4" w:space="0" w:color="auto"/>
            </w:tcBorders>
            <w:shd w:val="clear" w:color="000000" w:fill="CCFFCC"/>
            <w:noWrap/>
            <w:vAlign w:val="center"/>
            <w:hideMark/>
          </w:tcPr>
          <w:p w14:paraId="2A6026B2"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0,00</w:t>
            </w:r>
          </w:p>
        </w:tc>
        <w:tc>
          <w:tcPr>
            <w:tcW w:w="1324" w:type="dxa"/>
            <w:tcBorders>
              <w:top w:val="nil"/>
              <w:left w:val="nil"/>
              <w:bottom w:val="single" w:sz="4" w:space="0" w:color="auto"/>
              <w:right w:val="single" w:sz="4" w:space="0" w:color="auto"/>
            </w:tcBorders>
            <w:shd w:val="clear" w:color="000000" w:fill="CCFFCC"/>
            <w:noWrap/>
            <w:vAlign w:val="center"/>
            <w:hideMark/>
          </w:tcPr>
          <w:p w14:paraId="45B94538"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0,00</w:t>
            </w:r>
          </w:p>
        </w:tc>
        <w:tc>
          <w:tcPr>
            <w:tcW w:w="1056" w:type="dxa"/>
            <w:tcBorders>
              <w:top w:val="nil"/>
              <w:left w:val="nil"/>
              <w:bottom w:val="single" w:sz="4" w:space="0" w:color="auto"/>
              <w:right w:val="single" w:sz="4" w:space="0" w:color="auto"/>
            </w:tcBorders>
            <w:shd w:val="clear" w:color="000000" w:fill="CCFFCC"/>
            <w:noWrap/>
            <w:vAlign w:val="center"/>
            <w:hideMark/>
          </w:tcPr>
          <w:p w14:paraId="6FA144EA"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0,00</w:t>
            </w:r>
          </w:p>
        </w:tc>
        <w:tc>
          <w:tcPr>
            <w:tcW w:w="1016" w:type="dxa"/>
            <w:tcBorders>
              <w:top w:val="nil"/>
              <w:left w:val="nil"/>
              <w:bottom w:val="single" w:sz="4" w:space="0" w:color="auto"/>
              <w:right w:val="single" w:sz="4" w:space="0" w:color="auto"/>
            </w:tcBorders>
            <w:shd w:val="clear" w:color="000000" w:fill="CCFFCC"/>
            <w:noWrap/>
            <w:vAlign w:val="center"/>
            <w:hideMark/>
          </w:tcPr>
          <w:p w14:paraId="18DDC177"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0,00</w:t>
            </w:r>
          </w:p>
        </w:tc>
        <w:tc>
          <w:tcPr>
            <w:tcW w:w="2667" w:type="dxa"/>
            <w:tcBorders>
              <w:top w:val="nil"/>
              <w:left w:val="nil"/>
              <w:bottom w:val="single" w:sz="4" w:space="0" w:color="auto"/>
              <w:right w:val="single" w:sz="4" w:space="0" w:color="auto"/>
            </w:tcBorders>
            <w:shd w:val="clear" w:color="000000" w:fill="FFFF99"/>
            <w:vAlign w:val="center"/>
            <w:hideMark/>
          </w:tcPr>
          <w:p w14:paraId="0E53C0D5"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r>
      <w:tr w:rsidR="00A00180" w:rsidRPr="00A00180" w14:paraId="7BAA4618" w14:textId="77777777" w:rsidTr="00A00180">
        <w:trPr>
          <w:trHeight w:val="667"/>
          <w:jc w:val="center"/>
        </w:trPr>
        <w:tc>
          <w:tcPr>
            <w:tcW w:w="406" w:type="dxa"/>
            <w:tcBorders>
              <w:top w:val="nil"/>
              <w:left w:val="nil"/>
              <w:bottom w:val="nil"/>
              <w:right w:val="nil"/>
            </w:tcBorders>
            <w:shd w:val="clear" w:color="000000" w:fill="BDD7EE"/>
            <w:noWrap/>
            <w:vAlign w:val="center"/>
            <w:hideMark/>
          </w:tcPr>
          <w:p w14:paraId="71750568"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П</w:t>
            </w: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15D498A"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3.5</w:t>
            </w:r>
          </w:p>
        </w:tc>
        <w:tc>
          <w:tcPr>
            <w:tcW w:w="2039" w:type="dxa"/>
            <w:tcBorders>
              <w:top w:val="nil"/>
              <w:left w:val="nil"/>
              <w:bottom w:val="single" w:sz="4" w:space="0" w:color="auto"/>
              <w:right w:val="single" w:sz="4" w:space="0" w:color="auto"/>
            </w:tcBorders>
            <w:shd w:val="clear" w:color="auto" w:fill="auto"/>
            <w:vAlign w:val="center"/>
            <w:hideMark/>
          </w:tcPr>
          <w:p w14:paraId="62DAF631" w14:textId="77777777" w:rsidR="00A00180" w:rsidRPr="00A00180" w:rsidRDefault="00A00180" w:rsidP="00A00180">
            <w:pPr>
              <w:ind w:firstLineChars="100" w:firstLine="130"/>
              <w:rPr>
                <w:rFonts w:ascii="Calibri" w:hAnsi="Calibri" w:cs="Calibri"/>
                <w:color w:val="000000"/>
                <w:sz w:val="13"/>
                <w:szCs w:val="13"/>
              </w:rPr>
            </w:pPr>
            <w:r w:rsidRPr="00A00180">
              <w:rPr>
                <w:rFonts w:ascii="Calibri" w:hAnsi="Calibri" w:cs="Calibri"/>
                <w:color w:val="000000"/>
                <w:sz w:val="13"/>
                <w:szCs w:val="13"/>
              </w:rPr>
              <w:t>Расчетная предпринимательская прибыль</w:t>
            </w:r>
          </w:p>
        </w:tc>
        <w:tc>
          <w:tcPr>
            <w:tcW w:w="962" w:type="dxa"/>
            <w:tcBorders>
              <w:top w:val="nil"/>
              <w:left w:val="nil"/>
              <w:bottom w:val="single" w:sz="4" w:space="0" w:color="auto"/>
              <w:right w:val="single" w:sz="4" w:space="0" w:color="auto"/>
            </w:tcBorders>
            <w:shd w:val="clear" w:color="auto" w:fill="auto"/>
            <w:vAlign w:val="center"/>
            <w:hideMark/>
          </w:tcPr>
          <w:p w14:paraId="0523A573" w14:textId="77777777" w:rsidR="00A00180" w:rsidRPr="00A00180" w:rsidRDefault="00A00180" w:rsidP="00A00180">
            <w:pPr>
              <w:jc w:val="center"/>
              <w:rPr>
                <w:rFonts w:ascii="Calibri" w:hAnsi="Calibri" w:cs="Calibri"/>
                <w:color w:val="000000"/>
                <w:sz w:val="13"/>
                <w:szCs w:val="13"/>
              </w:rPr>
            </w:pPr>
            <w:r w:rsidRPr="00A00180">
              <w:rPr>
                <w:rFonts w:ascii="Calibri" w:hAnsi="Calibri" w:cs="Calibri"/>
                <w:color w:val="000000"/>
                <w:sz w:val="13"/>
                <w:szCs w:val="13"/>
              </w:rPr>
              <w:t>тыс. руб.</w:t>
            </w:r>
          </w:p>
        </w:tc>
        <w:tc>
          <w:tcPr>
            <w:tcW w:w="1324" w:type="dxa"/>
            <w:tcBorders>
              <w:top w:val="nil"/>
              <w:left w:val="nil"/>
              <w:bottom w:val="single" w:sz="4" w:space="0" w:color="auto"/>
              <w:right w:val="single" w:sz="4" w:space="0" w:color="auto"/>
            </w:tcBorders>
            <w:shd w:val="clear" w:color="000000" w:fill="FFFF99"/>
            <w:noWrap/>
            <w:vAlign w:val="center"/>
            <w:hideMark/>
          </w:tcPr>
          <w:p w14:paraId="438ED29E"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172" w:type="dxa"/>
            <w:tcBorders>
              <w:top w:val="nil"/>
              <w:left w:val="nil"/>
              <w:bottom w:val="single" w:sz="4" w:space="0" w:color="auto"/>
              <w:right w:val="single" w:sz="4" w:space="0" w:color="auto"/>
            </w:tcBorders>
            <w:shd w:val="clear" w:color="000000" w:fill="FFFF99"/>
            <w:noWrap/>
            <w:vAlign w:val="center"/>
            <w:hideMark/>
          </w:tcPr>
          <w:p w14:paraId="5932C6D2"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0C0254D0"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318,26</w:t>
            </w:r>
          </w:p>
        </w:tc>
        <w:tc>
          <w:tcPr>
            <w:tcW w:w="1321" w:type="dxa"/>
            <w:tcBorders>
              <w:top w:val="nil"/>
              <w:left w:val="nil"/>
              <w:bottom w:val="single" w:sz="4" w:space="0" w:color="auto"/>
              <w:right w:val="single" w:sz="4" w:space="0" w:color="auto"/>
            </w:tcBorders>
            <w:shd w:val="clear" w:color="000000" w:fill="FFFF99"/>
            <w:noWrap/>
            <w:vAlign w:val="center"/>
            <w:hideMark/>
          </w:tcPr>
          <w:p w14:paraId="507C5FF7"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4E7A6D9B"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0,00</w:t>
            </w:r>
          </w:p>
        </w:tc>
        <w:tc>
          <w:tcPr>
            <w:tcW w:w="1056" w:type="dxa"/>
            <w:tcBorders>
              <w:top w:val="nil"/>
              <w:left w:val="nil"/>
              <w:bottom w:val="single" w:sz="4" w:space="0" w:color="auto"/>
              <w:right w:val="single" w:sz="4" w:space="0" w:color="auto"/>
            </w:tcBorders>
            <w:shd w:val="clear" w:color="000000" w:fill="CCFFCC"/>
            <w:noWrap/>
            <w:vAlign w:val="center"/>
            <w:hideMark/>
          </w:tcPr>
          <w:p w14:paraId="49CBBC35"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0,00</w:t>
            </w:r>
          </w:p>
        </w:tc>
        <w:tc>
          <w:tcPr>
            <w:tcW w:w="1016" w:type="dxa"/>
            <w:tcBorders>
              <w:top w:val="nil"/>
              <w:left w:val="nil"/>
              <w:bottom w:val="single" w:sz="4" w:space="0" w:color="auto"/>
              <w:right w:val="single" w:sz="4" w:space="0" w:color="auto"/>
            </w:tcBorders>
            <w:shd w:val="clear" w:color="000000" w:fill="CCFFCC"/>
            <w:noWrap/>
            <w:vAlign w:val="center"/>
            <w:hideMark/>
          </w:tcPr>
          <w:p w14:paraId="2800227C" w14:textId="77777777" w:rsidR="00A00180" w:rsidRPr="00A00180" w:rsidRDefault="00A00180" w:rsidP="00A00180">
            <w:pPr>
              <w:jc w:val="right"/>
              <w:rPr>
                <w:rFonts w:ascii="Calibri" w:hAnsi="Calibri" w:cs="Calibri"/>
                <w:sz w:val="13"/>
                <w:szCs w:val="13"/>
              </w:rPr>
            </w:pPr>
            <w:r w:rsidRPr="00A00180">
              <w:rPr>
                <w:rFonts w:ascii="Calibri" w:hAnsi="Calibri" w:cs="Calibri"/>
                <w:sz w:val="13"/>
                <w:szCs w:val="13"/>
              </w:rPr>
              <w:t>0,00</w:t>
            </w:r>
          </w:p>
        </w:tc>
        <w:tc>
          <w:tcPr>
            <w:tcW w:w="2667" w:type="dxa"/>
            <w:tcBorders>
              <w:top w:val="nil"/>
              <w:left w:val="nil"/>
              <w:bottom w:val="single" w:sz="4" w:space="0" w:color="auto"/>
              <w:right w:val="single" w:sz="4" w:space="0" w:color="auto"/>
            </w:tcBorders>
            <w:shd w:val="clear" w:color="000000" w:fill="FFFF99"/>
            <w:vAlign w:val="center"/>
            <w:hideMark/>
          </w:tcPr>
          <w:p w14:paraId="2837B1BC" w14:textId="77777777" w:rsidR="00A00180" w:rsidRPr="00A00180" w:rsidRDefault="00A00180" w:rsidP="00A00180">
            <w:pPr>
              <w:rPr>
                <w:rFonts w:ascii="Calibri" w:hAnsi="Calibri" w:cs="Calibri"/>
                <w:sz w:val="13"/>
                <w:szCs w:val="13"/>
              </w:rPr>
            </w:pPr>
            <w:r w:rsidRPr="00A00180">
              <w:rPr>
                <w:rFonts w:ascii="Calibri" w:hAnsi="Calibri" w:cs="Calibri"/>
                <w:sz w:val="13"/>
                <w:szCs w:val="13"/>
              </w:rPr>
              <w:t> </w:t>
            </w:r>
          </w:p>
        </w:tc>
      </w:tr>
      <w:tr w:rsidR="00A00180" w:rsidRPr="00A00180" w14:paraId="1890BEFD" w14:textId="77777777" w:rsidTr="00A00180">
        <w:trPr>
          <w:trHeight w:val="2190"/>
          <w:jc w:val="center"/>
        </w:trPr>
        <w:tc>
          <w:tcPr>
            <w:tcW w:w="406" w:type="dxa"/>
            <w:tcBorders>
              <w:top w:val="nil"/>
              <w:left w:val="nil"/>
              <w:bottom w:val="nil"/>
              <w:right w:val="nil"/>
            </w:tcBorders>
            <w:shd w:val="clear" w:color="000000" w:fill="ED7D31"/>
            <w:noWrap/>
            <w:vAlign w:val="center"/>
            <w:hideMark/>
          </w:tcPr>
          <w:p w14:paraId="4E500DE4" w14:textId="77777777" w:rsidR="00A00180" w:rsidRPr="00A00180" w:rsidRDefault="00A00180" w:rsidP="00A00180">
            <w:pPr>
              <w:rPr>
                <w:rFonts w:ascii="Tahoma" w:hAnsi="Tahoma" w:cs="Tahoma"/>
                <w:b/>
                <w:bCs/>
                <w:color w:val="000000"/>
                <w:sz w:val="13"/>
                <w:szCs w:val="13"/>
              </w:rPr>
            </w:pPr>
            <w:r w:rsidRPr="00A00180">
              <w:rPr>
                <w:rFonts w:ascii="Tahoma" w:hAnsi="Tahoma" w:cs="Tahoma"/>
                <w:b/>
                <w:bCs/>
                <w:color w:val="000000"/>
                <w:sz w:val="13"/>
                <w:szCs w:val="13"/>
              </w:rPr>
              <w:t>РД</w:t>
            </w:r>
          </w:p>
        </w:tc>
        <w:tc>
          <w:tcPr>
            <w:tcW w:w="585" w:type="dxa"/>
            <w:tcBorders>
              <w:top w:val="nil"/>
              <w:left w:val="single" w:sz="4" w:space="0" w:color="auto"/>
              <w:bottom w:val="single" w:sz="4" w:space="0" w:color="auto"/>
              <w:right w:val="single" w:sz="4" w:space="0" w:color="auto"/>
            </w:tcBorders>
            <w:shd w:val="clear" w:color="000000" w:fill="C0C0C0"/>
            <w:noWrap/>
            <w:vAlign w:val="center"/>
            <w:hideMark/>
          </w:tcPr>
          <w:p w14:paraId="7031B160"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6</w:t>
            </w:r>
          </w:p>
        </w:tc>
        <w:tc>
          <w:tcPr>
            <w:tcW w:w="2039" w:type="dxa"/>
            <w:tcBorders>
              <w:top w:val="nil"/>
              <w:left w:val="nil"/>
              <w:bottom w:val="single" w:sz="4" w:space="0" w:color="auto"/>
              <w:right w:val="single" w:sz="4" w:space="0" w:color="auto"/>
            </w:tcBorders>
            <w:shd w:val="clear" w:color="000000" w:fill="C0C0C0"/>
            <w:vAlign w:val="center"/>
            <w:hideMark/>
          </w:tcPr>
          <w:p w14:paraId="3D6EB001"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Экономически не обоснованные доходы прошлых периодов регулирования</w:t>
            </w:r>
          </w:p>
        </w:tc>
        <w:tc>
          <w:tcPr>
            <w:tcW w:w="962" w:type="dxa"/>
            <w:tcBorders>
              <w:top w:val="nil"/>
              <w:left w:val="nil"/>
              <w:bottom w:val="single" w:sz="4" w:space="0" w:color="auto"/>
              <w:right w:val="single" w:sz="4" w:space="0" w:color="auto"/>
            </w:tcBorders>
            <w:shd w:val="clear" w:color="000000" w:fill="C0C0C0"/>
            <w:vAlign w:val="center"/>
            <w:hideMark/>
          </w:tcPr>
          <w:p w14:paraId="5A62E137" w14:textId="77777777" w:rsidR="00A00180" w:rsidRPr="00A00180" w:rsidRDefault="00A00180" w:rsidP="00A00180">
            <w:pPr>
              <w:jc w:val="center"/>
              <w:rPr>
                <w:rFonts w:ascii="Tahoma" w:hAnsi="Tahoma" w:cs="Tahoma"/>
                <w:b/>
                <w:bCs/>
                <w:sz w:val="13"/>
                <w:szCs w:val="13"/>
              </w:rPr>
            </w:pPr>
            <w:proofErr w:type="spellStart"/>
            <w:r w:rsidRPr="00A00180">
              <w:rPr>
                <w:rFonts w:ascii="Tahoma" w:hAnsi="Tahoma" w:cs="Tahoma"/>
                <w:b/>
                <w:bCs/>
                <w:sz w:val="13"/>
                <w:szCs w:val="13"/>
              </w:rPr>
              <w:t>тыс</w:t>
            </w:r>
            <w:proofErr w:type="spellEnd"/>
            <w:r w:rsidRPr="00A00180">
              <w:rPr>
                <w:rFonts w:ascii="Tahoma" w:hAnsi="Tahoma" w:cs="Tahoma"/>
                <w:b/>
                <w:bCs/>
                <w:sz w:val="13"/>
                <w:szCs w:val="13"/>
              </w:rPr>
              <w:t xml:space="preserve"> </w:t>
            </w:r>
            <w:proofErr w:type="spellStart"/>
            <w:r w:rsidRPr="00A00180">
              <w:rPr>
                <w:rFonts w:ascii="Tahoma" w:hAnsi="Tahoma" w:cs="Tahoma"/>
                <w:b/>
                <w:bCs/>
                <w:sz w:val="13"/>
                <w:szCs w:val="13"/>
              </w:rPr>
              <w:t>руб</w:t>
            </w:r>
            <w:proofErr w:type="spellEnd"/>
          </w:p>
        </w:tc>
        <w:tc>
          <w:tcPr>
            <w:tcW w:w="1324" w:type="dxa"/>
            <w:tcBorders>
              <w:top w:val="nil"/>
              <w:left w:val="nil"/>
              <w:bottom w:val="single" w:sz="4" w:space="0" w:color="auto"/>
              <w:right w:val="single" w:sz="4" w:space="0" w:color="auto"/>
            </w:tcBorders>
            <w:shd w:val="clear" w:color="000000" w:fill="FFFF99"/>
            <w:noWrap/>
            <w:vAlign w:val="center"/>
            <w:hideMark/>
          </w:tcPr>
          <w:p w14:paraId="1E66E66E"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1 407,28</w:t>
            </w:r>
          </w:p>
        </w:tc>
        <w:tc>
          <w:tcPr>
            <w:tcW w:w="1172" w:type="dxa"/>
            <w:tcBorders>
              <w:top w:val="nil"/>
              <w:left w:val="nil"/>
              <w:bottom w:val="single" w:sz="4" w:space="0" w:color="auto"/>
              <w:right w:val="single" w:sz="4" w:space="0" w:color="auto"/>
            </w:tcBorders>
            <w:shd w:val="clear" w:color="000000" w:fill="FFFF99"/>
            <w:noWrap/>
            <w:vAlign w:val="center"/>
            <w:hideMark/>
          </w:tcPr>
          <w:p w14:paraId="6CA2CF91"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3D01E410"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1 407,28</w:t>
            </w:r>
          </w:p>
        </w:tc>
        <w:tc>
          <w:tcPr>
            <w:tcW w:w="1321" w:type="dxa"/>
            <w:tcBorders>
              <w:top w:val="nil"/>
              <w:left w:val="nil"/>
              <w:bottom w:val="single" w:sz="4" w:space="0" w:color="auto"/>
              <w:right w:val="single" w:sz="4" w:space="0" w:color="auto"/>
            </w:tcBorders>
            <w:shd w:val="clear" w:color="000000" w:fill="FFFF99"/>
            <w:noWrap/>
            <w:vAlign w:val="center"/>
            <w:hideMark/>
          </w:tcPr>
          <w:p w14:paraId="0C97135B" w14:textId="77777777" w:rsidR="00A00180" w:rsidRPr="00A00180" w:rsidRDefault="00A00180" w:rsidP="00A00180">
            <w:pPr>
              <w:jc w:val="right"/>
              <w:rPr>
                <w:rFonts w:ascii="Tahoma" w:hAnsi="Tahoma" w:cs="Tahoma"/>
                <w:b/>
                <w:bCs/>
                <w:color w:val="FF0000"/>
                <w:sz w:val="13"/>
                <w:szCs w:val="13"/>
              </w:rPr>
            </w:pPr>
            <w:r w:rsidRPr="00A00180">
              <w:rPr>
                <w:rFonts w:ascii="Tahoma" w:hAnsi="Tahoma" w:cs="Tahoma"/>
                <w:b/>
                <w:bCs/>
                <w:color w:val="FF0000"/>
                <w:sz w:val="13"/>
                <w:szCs w:val="13"/>
              </w:rPr>
              <w:t> </w:t>
            </w:r>
          </w:p>
        </w:tc>
        <w:tc>
          <w:tcPr>
            <w:tcW w:w="1324" w:type="dxa"/>
            <w:tcBorders>
              <w:top w:val="nil"/>
              <w:left w:val="nil"/>
              <w:bottom w:val="single" w:sz="4" w:space="0" w:color="auto"/>
              <w:right w:val="single" w:sz="4" w:space="0" w:color="auto"/>
            </w:tcBorders>
            <w:shd w:val="clear" w:color="000000" w:fill="FFFF99"/>
            <w:noWrap/>
            <w:vAlign w:val="center"/>
            <w:hideMark/>
          </w:tcPr>
          <w:p w14:paraId="1ACE3FDC"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1 407,28</w:t>
            </w:r>
          </w:p>
        </w:tc>
        <w:tc>
          <w:tcPr>
            <w:tcW w:w="1056" w:type="dxa"/>
            <w:tcBorders>
              <w:top w:val="nil"/>
              <w:left w:val="nil"/>
              <w:bottom w:val="single" w:sz="4" w:space="0" w:color="auto"/>
              <w:right w:val="single" w:sz="4" w:space="0" w:color="auto"/>
            </w:tcBorders>
            <w:shd w:val="clear" w:color="000000" w:fill="CCFFCC"/>
            <w:noWrap/>
            <w:vAlign w:val="center"/>
            <w:hideMark/>
          </w:tcPr>
          <w:p w14:paraId="75749E6E"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703,64</w:t>
            </w:r>
          </w:p>
        </w:tc>
        <w:tc>
          <w:tcPr>
            <w:tcW w:w="1016" w:type="dxa"/>
            <w:tcBorders>
              <w:top w:val="nil"/>
              <w:left w:val="nil"/>
              <w:bottom w:val="single" w:sz="4" w:space="0" w:color="auto"/>
              <w:right w:val="single" w:sz="4" w:space="0" w:color="auto"/>
            </w:tcBorders>
            <w:shd w:val="clear" w:color="000000" w:fill="CCFFCC"/>
            <w:noWrap/>
            <w:vAlign w:val="center"/>
            <w:hideMark/>
          </w:tcPr>
          <w:p w14:paraId="15EED50E"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703,64</w:t>
            </w:r>
          </w:p>
        </w:tc>
        <w:tc>
          <w:tcPr>
            <w:tcW w:w="2667" w:type="dxa"/>
            <w:tcBorders>
              <w:top w:val="nil"/>
              <w:left w:val="nil"/>
              <w:bottom w:val="single" w:sz="4" w:space="0" w:color="auto"/>
              <w:right w:val="single" w:sz="4" w:space="0" w:color="auto"/>
            </w:tcBorders>
            <w:shd w:val="clear" w:color="000000" w:fill="FFFF99"/>
            <w:vAlign w:val="center"/>
            <w:hideMark/>
          </w:tcPr>
          <w:p w14:paraId="06702D91" w14:textId="77777777" w:rsidR="00A00180" w:rsidRPr="00A00180" w:rsidRDefault="00A00180" w:rsidP="00A00180">
            <w:pPr>
              <w:rPr>
                <w:rFonts w:ascii="Tahoma" w:hAnsi="Tahoma" w:cs="Tahoma"/>
                <w:sz w:val="13"/>
                <w:szCs w:val="13"/>
              </w:rPr>
            </w:pPr>
            <w:r w:rsidRPr="00A00180">
              <w:rPr>
                <w:rFonts w:ascii="Tahoma" w:hAnsi="Tahoma" w:cs="Tahoma"/>
                <w:sz w:val="13"/>
                <w:szCs w:val="13"/>
              </w:rPr>
              <w:t xml:space="preserve">разница между фактической суммой исчисленной платы в соответствии с представленной декларацией о плате за негативное воздействие на окружающую среду за 2017 году определена в сумме (-7740,03) тыс. руб. и учтена на весь период долгосрочного регулирования (2020 - 703,64; 2021 - 1407,28; 2022 - 1407,28; 2023 - 1407,28; 2024 - 1407,28; 2025 - 1407,28) </w:t>
            </w:r>
          </w:p>
        </w:tc>
      </w:tr>
      <w:tr w:rsidR="00A00180" w:rsidRPr="00A00180" w14:paraId="1A036FC9"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03FBA2F1" w14:textId="77777777" w:rsidR="00A00180" w:rsidRPr="00A00180" w:rsidRDefault="00A00180" w:rsidP="00A00180">
            <w:pPr>
              <w:rPr>
                <w:rFonts w:ascii="Tahoma" w:hAnsi="Tahoma" w:cs="Tahoma"/>
                <w:sz w:val="13"/>
                <w:szCs w:val="13"/>
              </w:rPr>
            </w:pPr>
          </w:p>
        </w:tc>
        <w:tc>
          <w:tcPr>
            <w:tcW w:w="585" w:type="dxa"/>
            <w:tcBorders>
              <w:top w:val="nil"/>
              <w:left w:val="single" w:sz="4" w:space="0" w:color="auto"/>
              <w:bottom w:val="single" w:sz="4" w:space="0" w:color="auto"/>
              <w:right w:val="single" w:sz="4" w:space="0" w:color="auto"/>
            </w:tcBorders>
            <w:shd w:val="clear" w:color="000000" w:fill="C0C0C0"/>
            <w:noWrap/>
            <w:vAlign w:val="center"/>
            <w:hideMark/>
          </w:tcPr>
          <w:p w14:paraId="67A69F69"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9</w:t>
            </w:r>
          </w:p>
        </w:tc>
        <w:tc>
          <w:tcPr>
            <w:tcW w:w="2039" w:type="dxa"/>
            <w:tcBorders>
              <w:top w:val="nil"/>
              <w:left w:val="nil"/>
              <w:bottom w:val="single" w:sz="4" w:space="0" w:color="auto"/>
              <w:right w:val="single" w:sz="4" w:space="0" w:color="auto"/>
            </w:tcBorders>
            <w:shd w:val="clear" w:color="000000" w:fill="C0C0C0"/>
            <w:vAlign w:val="center"/>
            <w:hideMark/>
          </w:tcPr>
          <w:p w14:paraId="7E3E7142"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НВВ без НДС</w:t>
            </w:r>
          </w:p>
        </w:tc>
        <w:tc>
          <w:tcPr>
            <w:tcW w:w="962" w:type="dxa"/>
            <w:tcBorders>
              <w:top w:val="nil"/>
              <w:left w:val="nil"/>
              <w:bottom w:val="single" w:sz="4" w:space="0" w:color="auto"/>
              <w:right w:val="single" w:sz="4" w:space="0" w:color="auto"/>
            </w:tcBorders>
            <w:shd w:val="clear" w:color="000000" w:fill="C0C0C0"/>
            <w:vAlign w:val="center"/>
            <w:hideMark/>
          </w:tcPr>
          <w:p w14:paraId="3C8BE351"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CCFFCC"/>
            <w:noWrap/>
            <w:vAlign w:val="center"/>
            <w:hideMark/>
          </w:tcPr>
          <w:p w14:paraId="5D9C7B75"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2 127,20</w:t>
            </w:r>
          </w:p>
        </w:tc>
        <w:tc>
          <w:tcPr>
            <w:tcW w:w="1172" w:type="dxa"/>
            <w:tcBorders>
              <w:top w:val="nil"/>
              <w:left w:val="nil"/>
              <w:bottom w:val="single" w:sz="4" w:space="0" w:color="auto"/>
              <w:right w:val="single" w:sz="4" w:space="0" w:color="auto"/>
            </w:tcBorders>
            <w:shd w:val="clear" w:color="000000" w:fill="CCFFCC"/>
            <w:noWrap/>
            <w:vAlign w:val="center"/>
            <w:hideMark/>
          </w:tcPr>
          <w:p w14:paraId="573919F5"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7 301,18</w:t>
            </w:r>
          </w:p>
        </w:tc>
        <w:tc>
          <w:tcPr>
            <w:tcW w:w="1324" w:type="dxa"/>
            <w:tcBorders>
              <w:top w:val="nil"/>
              <w:left w:val="nil"/>
              <w:bottom w:val="single" w:sz="4" w:space="0" w:color="auto"/>
              <w:right w:val="single" w:sz="4" w:space="0" w:color="auto"/>
            </w:tcBorders>
            <w:shd w:val="clear" w:color="000000" w:fill="CCFFCC"/>
            <w:noWrap/>
            <w:vAlign w:val="center"/>
            <w:hideMark/>
          </w:tcPr>
          <w:p w14:paraId="44A5BFC5"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5 276,23</w:t>
            </w:r>
          </w:p>
        </w:tc>
        <w:tc>
          <w:tcPr>
            <w:tcW w:w="1321" w:type="dxa"/>
            <w:tcBorders>
              <w:top w:val="nil"/>
              <w:left w:val="nil"/>
              <w:bottom w:val="single" w:sz="4" w:space="0" w:color="auto"/>
              <w:right w:val="single" w:sz="4" w:space="0" w:color="auto"/>
            </w:tcBorders>
            <w:shd w:val="clear" w:color="000000" w:fill="CCFFCC"/>
            <w:noWrap/>
            <w:vAlign w:val="center"/>
            <w:hideMark/>
          </w:tcPr>
          <w:p w14:paraId="25BAB465"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7 983,19</w:t>
            </w:r>
          </w:p>
        </w:tc>
        <w:tc>
          <w:tcPr>
            <w:tcW w:w="1324" w:type="dxa"/>
            <w:tcBorders>
              <w:top w:val="nil"/>
              <w:left w:val="nil"/>
              <w:bottom w:val="single" w:sz="4" w:space="0" w:color="auto"/>
              <w:right w:val="single" w:sz="4" w:space="0" w:color="auto"/>
            </w:tcBorders>
            <w:shd w:val="clear" w:color="000000" w:fill="CCFFCC"/>
            <w:noWrap/>
            <w:vAlign w:val="center"/>
            <w:hideMark/>
          </w:tcPr>
          <w:p w14:paraId="06A759A4"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4 954,92</w:t>
            </w:r>
          </w:p>
        </w:tc>
        <w:tc>
          <w:tcPr>
            <w:tcW w:w="1056" w:type="dxa"/>
            <w:tcBorders>
              <w:top w:val="nil"/>
              <w:left w:val="nil"/>
              <w:bottom w:val="single" w:sz="4" w:space="0" w:color="auto"/>
              <w:right w:val="single" w:sz="4" w:space="0" w:color="auto"/>
            </w:tcBorders>
            <w:shd w:val="clear" w:color="000000" w:fill="CCFFCC"/>
            <w:noWrap/>
            <w:vAlign w:val="center"/>
            <w:hideMark/>
          </w:tcPr>
          <w:p w14:paraId="5D269EFA"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2 477,46</w:t>
            </w:r>
          </w:p>
        </w:tc>
        <w:tc>
          <w:tcPr>
            <w:tcW w:w="1016" w:type="dxa"/>
            <w:tcBorders>
              <w:top w:val="nil"/>
              <w:left w:val="nil"/>
              <w:bottom w:val="single" w:sz="4" w:space="0" w:color="auto"/>
              <w:right w:val="single" w:sz="4" w:space="0" w:color="auto"/>
            </w:tcBorders>
            <w:shd w:val="clear" w:color="000000" w:fill="CCFFCC"/>
            <w:noWrap/>
            <w:vAlign w:val="center"/>
            <w:hideMark/>
          </w:tcPr>
          <w:p w14:paraId="2DADB1B7"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2 477,46</w:t>
            </w:r>
          </w:p>
        </w:tc>
        <w:tc>
          <w:tcPr>
            <w:tcW w:w="2667" w:type="dxa"/>
            <w:tcBorders>
              <w:top w:val="nil"/>
              <w:left w:val="nil"/>
              <w:bottom w:val="single" w:sz="4" w:space="0" w:color="auto"/>
              <w:right w:val="single" w:sz="4" w:space="0" w:color="auto"/>
            </w:tcBorders>
            <w:shd w:val="clear" w:color="000000" w:fill="FFFF99"/>
            <w:vAlign w:val="center"/>
            <w:hideMark/>
          </w:tcPr>
          <w:p w14:paraId="7B878B99"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r>
      <w:tr w:rsidR="00A00180" w:rsidRPr="00A00180" w14:paraId="3F5FE919" w14:textId="77777777" w:rsidTr="00A00180">
        <w:trPr>
          <w:trHeight w:val="469"/>
          <w:jc w:val="center"/>
        </w:trPr>
        <w:tc>
          <w:tcPr>
            <w:tcW w:w="406" w:type="dxa"/>
            <w:tcBorders>
              <w:top w:val="nil"/>
              <w:left w:val="nil"/>
              <w:bottom w:val="nil"/>
              <w:right w:val="nil"/>
            </w:tcBorders>
            <w:shd w:val="clear" w:color="auto" w:fill="auto"/>
            <w:noWrap/>
            <w:vAlign w:val="center"/>
            <w:hideMark/>
          </w:tcPr>
          <w:p w14:paraId="10E42799" w14:textId="77777777" w:rsidR="00A00180" w:rsidRPr="00A00180" w:rsidRDefault="00A00180" w:rsidP="00A00180">
            <w:pPr>
              <w:rPr>
                <w:rFonts w:ascii="Tahoma" w:hAnsi="Tahoma" w:cs="Tahoma"/>
                <w:b/>
                <w:bCs/>
                <w:color w:val="FF0000"/>
                <w:sz w:val="13"/>
                <w:szCs w:val="13"/>
              </w:rPr>
            </w:pPr>
          </w:p>
        </w:tc>
        <w:tc>
          <w:tcPr>
            <w:tcW w:w="585" w:type="dxa"/>
            <w:tcBorders>
              <w:top w:val="nil"/>
              <w:left w:val="single" w:sz="4" w:space="0" w:color="auto"/>
              <w:bottom w:val="single" w:sz="4" w:space="0" w:color="auto"/>
              <w:right w:val="single" w:sz="4" w:space="0" w:color="auto"/>
            </w:tcBorders>
            <w:shd w:val="clear" w:color="000000" w:fill="C0C0C0"/>
            <w:noWrap/>
            <w:vAlign w:val="center"/>
            <w:hideMark/>
          </w:tcPr>
          <w:p w14:paraId="1BCFC731"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10</w:t>
            </w:r>
          </w:p>
        </w:tc>
        <w:tc>
          <w:tcPr>
            <w:tcW w:w="2039" w:type="dxa"/>
            <w:tcBorders>
              <w:top w:val="nil"/>
              <w:left w:val="nil"/>
              <w:bottom w:val="single" w:sz="4" w:space="0" w:color="auto"/>
              <w:right w:val="single" w:sz="4" w:space="0" w:color="auto"/>
            </w:tcBorders>
            <w:shd w:val="clear" w:color="000000" w:fill="C0C0C0"/>
            <w:vAlign w:val="center"/>
            <w:hideMark/>
          </w:tcPr>
          <w:p w14:paraId="0D195588"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Корректировка НВВ в целях сглаживания тарифов (уменьшение)</w:t>
            </w:r>
          </w:p>
        </w:tc>
        <w:tc>
          <w:tcPr>
            <w:tcW w:w="962" w:type="dxa"/>
            <w:tcBorders>
              <w:top w:val="nil"/>
              <w:left w:val="nil"/>
              <w:bottom w:val="single" w:sz="4" w:space="0" w:color="auto"/>
              <w:right w:val="single" w:sz="4" w:space="0" w:color="auto"/>
            </w:tcBorders>
            <w:shd w:val="clear" w:color="000000" w:fill="C0C0C0"/>
            <w:vAlign w:val="center"/>
            <w:hideMark/>
          </w:tcPr>
          <w:p w14:paraId="1FF2F4C3"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CCFFCC"/>
            <w:noWrap/>
            <w:vAlign w:val="center"/>
            <w:hideMark/>
          </w:tcPr>
          <w:p w14:paraId="46A492B7"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172" w:type="dxa"/>
            <w:tcBorders>
              <w:top w:val="nil"/>
              <w:left w:val="nil"/>
              <w:bottom w:val="single" w:sz="4" w:space="0" w:color="auto"/>
              <w:right w:val="single" w:sz="4" w:space="0" w:color="auto"/>
            </w:tcBorders>
            <w:shd w:val="clear" w:color="000000" w:fill="CCFFCC"/>
            <w:noWrap/>
            <w:vAlign w:val="center"/>
            <w:hideMark/>
          </w:tcPr>
          <w:p w14:paraId="329D40F6"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single" w:sz="4" w:space="0" w:color="auto"/>
              <w:right w:val="single" w:sz="4" w:space="0" w:color="auto"/>
            </w:tcBorders>
            <w:shd w:val="clear" w:color="000000" w:fill="CCFFCC"/>
            <w:noWrap/>
            <w:vAlign w:val="center"/>
            <w:hideMark/>
          </w:tcPr>
          <w:p w14:paraId="55D1E5F9"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677,30</w:t>
            </w:r>
          </w:p>
        </w:tc>
        <w:tc>
          <w:tcPr>
            <w:tcW w:w="1321" w:type="dxa"/>
            <w:tcBorders>
              <w:top w:val="nil"/>
              <w:left w:val="nil"/>
              <w:bottom w:val="single" w:sz="4" w:space="0" w:color="auto"/>
              <w:right w:val="single" w:sz="4" w:space="0" w:color="auto"/>
            </w:tcBorders>
            <w:shd w:val="clear" w:color="000000" w:fill="CCFFCC"/>
            <w:noWrap/>
            <w:vAlign w:val="center"/>
            <w:hideMark/>
          </w:tcPr>
          <w:p w14:paraId="70705BAB"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single" w:sz="4" w:space="0" w:color="auto"/>
              <w:right w:val="single" w:sz="4" w:space="0" w:color="auto"/>
            </w:tcBorders>
            <w:shd w:val="clear" w:color="000000" w:fill="CCFFCC"/>
            <w:noWrap/>
            <w:vAlign w:val="center"/>
            <w:hideMark/>
          </w:tcPr>
          <w:p w14:paraId="2179A3A3" w14:textId="77777777" w:rsidR="00A00180" w:rsidRPr="00A00180" w:rsidRDefault="00A00180" w:rsidP="00A00180">
            <w:pPr>
              <w:jc w:val="right"/>
              <w:rPr>
                <w:rFonts w:ascii="Tahoma" w:hAnsi="Tahoma" w:cs="Tahoma"/>
                <w:b/>
                <w:bCs/>
                <w:color w:val="FF0000"/>
                <w:sz w:val="13"/>
                <w:szCs w:val="13"/>
              </w:rPr>
            </w:pPr>
            <w:r w:rsidRPr="00A00180">
              <w:rPr>
                <w:rFonts w:ascii="Tahoma" w:hAnsi="Tahoma" w:cs="Tahoma"/>
                <w:b/>
                <w:bCs/>
                <w:color w:val="FF0000"/>
                <w:sz w:val="13"/>
                <w:szCs w:val="13"/>
              </w:rPr>
              <w:t> </w:t>
            </w:r>
          </w:p>
        </w:tc>
        <w:tc>
          <w:tcPr>
            <w:tcW w:w="1056" w:type="dxa"/>
            <w:tcBorders>
              <w:top w:val="nil"/>
              <w:left w:val="nil"/>
              <w:bottom w:val="single" w:sz="4" w:space="0" w:color="auto"/>
              <w:right w:val="single" w:sz="4" w:space="0" w:color="auto"/>
            </w:tcBorders>
            <w:shd w:val="clear" w:color="000000" w:fill="CCFFCC"/>
            <w:noWrap/>
            <w:vAlign w:val="center"/>
            <w:hideMark/>
          </w:tcPr>
          <w:p w14:paraId="52876913" w14:textId="77777777" w:rsidR="00A00180" w:rsidRPr="00A00180" w:rsidRDefault="00A00180" w:rsidP="00A00180">
            <w:pPr>
              <w:jc w:val="right"/>
              <w:rPr>
                <w:rFonts w:ascii="Tahoma" w:hAnsi="Tahoma" w:cs="Tahoma"/>
                <w:b/>
                <w:bCs/>
                <w:color w:val="FF0000"/>
                <w:sz w:val="13"/>
                <w:szCs w:val="13"/>
              </w:rPr>
            </w:pPr>
            <w:r w:rsidRPr="00A00180">
              <w:rPr>
                <w:rFonts w:ascii="Tahoma" w:hAnsi="Tahoma" w:cs="Tahoma"/>
                <w:b/>
                <w:bCs/>
                <w:color w:val="FF0000"/>
                <w:sz w:val="13"/>
                <w:szCs w:val="13"/>
              </w:rPr>
              <w:t> </w:t>
            </w:r>
          </w:p>
        </w:tc>
        <w:tc>
          <w:tcPr>
            <w:tcW w:w="1016" w:type="dxa"/>
            <w:tcBorders>
              <w:top w:val="nil"/>
              <w:left w:val="nil"/>
              <w:bottom w:val="single" w:sz="4" w:space="0" w:color="auto"/>
              <w:right w:val="single" w:sz="4" w:space="0" w:color="auto"/>
            </w:tcBorders>
            <w:shd w:val="clear" w:color="000000" w:fill="CCFFCC"/>
            <w:noWrap/>
            <w:vAlign w:val="center"/>
            <w:hideMark/>
          </w:tcPr>
          <w:p w14:paraId="2FD6D4F8" w14:textId="77777777" w:rsidR="00A00180" w:rsidRPr="00A00180" w:rsidRDefault="00A00180" w:rsidP="00A00180">
            <w:pPr>
              <w:jc w:val="right"/>
              <w:rPr>
                <w:rFonts w:ascii="Tahoma" w:hAnsi="Tahoma" w:cs="Tahoma"/>
                <w:b/>
                <w:bCs/>
                <w:color w:val="FF0000"/>
                <w:sz w:val="13"/>
                <w:szCs w:val="13"/>
              </w:rPr>
            </w:pPr>
            <w:r w:rsidRPr="00A00180">
              <w:rPr>
                <w:rFonts w:ascii="Tahoma" w:hAnsi="Tahoma" w:cs="Tahoma"/>
                <w:b/>
                <w:bCs/>
                <w:color w:val="FF0000"/>
                <w:sz w:val="13"/>
                <w:szCs w:val="13"/>
              </w:rPr>
              <w:t> </w:t>
            </w:r>
          </w:p>
        </w:tc>
        <w:tc>
          <w:tcPr>
            <w:tcW w:w="2667" w:type="dxa"/>
            <w:tcBorders>
              <w:top w:val="nil"/>
              <w:left w:val="nil"/>
              <w:bottom w:val="single" w:sz="4" w:space="0" w:color="auto"/>
              <w:right w:val="single" w:sz="4" w:space="0" w:color="auto"/>
            </w:tcBorders>
            <w:shd w:val="clear" w:color="000000" w:fill="FFFF99"/>
            <w:vAlign w:val="center"/>
            <w:hideMark/>
          </w:tcPr>
          <w:p w14:paraId="5FB50A7B" w14:textId="77777777" w:rsidR="00A00180" w:rsidRPr="00A00180" w:rsidRDefault="00A00180" w:rsidP="00A00180">
            <w:pPr>
              <w:rPr>
                <w:rFonts w:ascii="Tahoma" w:hAnsi="Tahoma" w:cs="Tahoma"/>
                <w:b/>
                <w:bCs/>
                <w:color w:val="FF0000"/>
                <w:sz w:val="13"/>
                <w:szCs w:val="13"/>
              </w:rPr>
            </w:pPr>
            <w:r w:rsidRPr="00A00180">
              <w:rPr>
                <w:rFonts w:ascii="Tahoma" w:hAnsi="Tahoma" w:cs="Tahoma"/>
                <w:b/>
                <w:bCs/>
                <w:color w:val="FF0000"/>
                <w:sz w:val="13"/>
                <w:szCs w:val="13"/>
              </w:rPr>
              <w:t> </w:t>
            </w:r>
          </w:p>
        </w:tc>
      </w:tr>
      <w:tr w:rsidR="00A00180" w:rsidRPr="00A00180" w14:paraId="75F15B8D" w14:textId="77777777" w:rsidTr="00A00180">
        <w:trPr>
          <w:trHeight w:val="636"/>
          <w:jc w:val="center"/>
        </w:trPr>
        <w:tc>
          <w:tcPr>
            <w:tcW w:w="406" w:type="dxa"/>
            <w:tcBorders>
              <w:top w:val="nil"/>
              <w:left w:val="nil"/>
              <w:bottom w:val="nil"/>
              <w:right w:val="nil"/>
            </w:tcBorders>
            <w:shd w:val="clear" w:color="auto" w:fill="auto"/>
            <w:noWrap/>
            <w:vAlign w:val="center"/>
            <w:hideMark/>
          </w:tcPr>
          <w:p w14:paraId="5D7E4ACF" w14:textId="77777777" w:rsidR="00A00180" w:rsidRPr="00A00180" w:rsidRDefault="00A00180" w:rsidP="00A00180">
            <w:pPr>
              <w:rPr>
                <w:rFonts w:ascii="Tahoma" w:hAnsi="Tahoma" w:cs="Tahoma"/>
                <w:b/>
                <w:bCs/>
                <w:color w:val="FF0000"/>
                <w:sz w:val="13"/>
                <w:szCs w:val="13"/>
              </w:rPr>
            </w:pPr>
          </w:p>
        </w:tc>
        <w:tc>
          <w:tcPr>
            <w:tcW w:w="585" w:type="dxa"/>
            <w:tcBorders>
              <w:top w:val="nil"/>
              <w:left w:val="single" w:sz="4" w:space="0" w:color="auto"/>
              <w:bottom w:val="single" w:sz="4" w:space="0" w:color="auto"/>
              <w:right w:val="single" w:sz="4" w:space="0" w:color="auto"/>
            </w:tcBorders>
            <w:shd w:val="clear" w:color="000000" w:fill="C0C0C0"/>
            <w:noWrap/>
            <w:vAlign w:val="center"/>
            <w:hideMark/>
          </w:tcPr>
          <w:p w14:paraId="5108C229"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11</w:t>
            </w:r>
          </w:p>
        </w:tc>
        <w:tc>
          <w:tcPr>
            <w:tcW w:w="2039" w:type="dxa"/>
            <w:tcBorders>
              <w:top w:val="nil"/>
              <w:left w:val="nil"/>
              <w:bottom w:val="single" w:sz="4" w:space="0" w:color="auto"/>
              <w:right w:val="single" w:sz="4" w:space="0" w:color="auto"/>
            </w:tcBorders>
            <w:shd w:val="clear" w:color="000000" w:fill="C0C0C0"/>
            <w:vAlign w:val="center"/>
            <w:hideMark/>
          </w:tcPr>
          <w:p w14:paraId="580D8C5D"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Корректировка НВВ в целях сглаживания тарифов (увеличение)</w:t>
            </w:r>
          </w:p>
        </w:tc>
        <w:tc>
          <w:tcPr>
            <w:tcW w:w="962" w:type="dxa"/>
            <w:tcBorders>
              <w:top w:val="nil"/>
              <w:left w:val="nil"/>
              <w:bottom w:val="single" w:sz="4" w:space="0" w:color="auto"/>
              <w:right w:val="single" w:sz="4" w:space="0" w:color="auto"/>
            </w:tcBorders>
            <w:shd w:val="clear" w:color="000000" w:fill="C0C0C0"/>
            <w:vAlign w:val="center"/>
            <w:hideMark/>
          </w:tcPr>
          <w:p w14:paraId="1ACEB417"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CCFFCC"/>
            <w:noWrap/>
            <w:vAlign w:val="center"/>
            <w:hideMark/>
          </w:tcPr>
          <w:p w14:paraId="06DF83D7"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170,00</w:t>
            </w:r>
          </w:p>
        </w:tc>
        <w:tc>
          <w:tcPr>
            <w:tcW w:w="1172" w:type="dxa"/>
            <w:tcBorders>
              <w:top w:val="nil"/>
              <w:left w:val="nil"/>
              <w:bottom w:val="single" w:sz="4" w:space="0" w:color="auto"/>
              <w:right w:val="single" w:sz="4" w:space="0" w:color="auto"/>
            </w:tcBorders>
            <w:shd w:val="clear" w:color="000000" w:fill="CCFFCC"/>
            <w:noWrap/>
            <w:vAlign w:val="center"/>
            <w:hideMark/>
          </w:tcPr>
          <w:p w14:paraId="47D18C66"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single" w:sz="4" w:space="0" w:color="auto"/>
              <w:right w:val="single" w:sz="4" w:space="0" w:color="auto"/>
            </w:tcBorders>
            <w:shd w:val="clear" w:color="000000" w:fill="CCFFCC"/>
            <w:noWrap/>
            <w:vAlign w:val="center"/>
            <w:hideMark/>
          </w:tcPr>
          <w:p w14:paraId="4D03EEDC"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321" w:type="dxa"/>
            <w:tcBorders>
              <w:top w:val="nil"/>
              <w:left w:val="nil"/>
              <w:bottom w:val="single" w:sz="4" w:space="0" w:color="auto"/>
              <w:right w:val="single" w:sz="4" w:space="0" w:color="auto"/>
            </w:tcBorders>
            <w:shd w:val="clear" w:color="000000" w:fill="CCFFCC"/>
            <w:noWrap/>
            <w:vAlign w:val="center"/>
            <w:hideMark/>
          </w:tcPr>
          <w:p w14:paraId="2AEF448A"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single" w:sz="4" w:space="0" w:color="auto"/>
              <w:right w:val="single" w:sz="4" w:space="0" w:color="auto"/>
            </w:tcBorders>
            <w:shd w:val="clear" w:color="000000" w:fill="CCFFCC"/>
            <w:noWrap/>
            <w:vAlign w:val="center"/>
            <w:hideMark/>
          </w:tcPr>
          <w:p w14:paraId="38253B13"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360,00</w:t>
            </w:r>
          </w:p>
        </w:tc>
        <w:tc>
          <w:tcPr>
            <w:tcW w:w="1056" w:type="dxa"/>
            <w:tcBorders>
              <w:top w:val="nil"/>
              <w:left w:val="nil"/>
              <w:bottom w:val="single" w:sz="4" w:space="0" w:color="auto"/>
              <w:right w:val="single" w:sz="4" w:space="0" w:color="auto"/>
            </w:tcBorders>
            <w:shd w:val="clear" w:color="000000" w:fill="CCFFCC"/>
            <w:noWrap/>
            <w:vAlign w:val="center"/>
            <w:hideMark/>
          </w:tcPr>
          <w:p w14:paraId="075812AF"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59,05</w:t>
            </w:r>
          </w:p>
        </w:tc>
        <w:tc>
          <w:tcPr>
            <w:tcW w:w="1016" w:type="dxa"/>
            <w:tcBorders>
              <w:top w:val="nil"/>
              <w:left w:val="nil"/>
              <w:bottom w:val="single" w:sz="4" w:space="0" w:color="auto"/>
              <w:right w:val="single" w:sz="4" w:space="0" w:color="auto"/>
            </w:tcBorders>
            <w:shd w:val="clear" w:color="000000" w:fill="CCFFCC"/>
            <w:noWrap/>
            <w:vAlign w:val="center"/>
            <w:hideMark/>
          </w:tcPr>
          <w:p w14:paraId="58D181B0"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300,95</w:t>
            </w:r>
          </w:p>
        </w:tc>
        <w:tc>
          <w:tcPr>
            <w:tcW w:w="2667" w:type="dxa"/>
            <w:tcBorders>
              <w:top w:val="nil"/>
              <w:left w:val="nil"/>
              <w:bottom w:val="single" w:sz="4" w:space="0" w:color="auto"/>
              <w:right w:val="single" w:sz="4" w:space="0" w:color="auto"/>
            </w:tcBorders>
            <w:shd w:val="clear" w:color="000000" w:fill="FFFF99"/>
            <w:vAlign w:val="center"/>
            <w:hideMark/>
          </w:tcPr>
          <w:p w14:paraId="78692D07" w14:textId="77777777" w:rsidR="00A00180" w:rsidRPr="00A00180" w:rsidRDefault="00A00180" w:rsidP="00A00180">
            <w:pPr>
              <w:rPr>
                <w:rFonts w:ascii="Tahoma" w:hAnsi="Tahoma" w:cs="Tahoma"/>
                <w:sz w:val="13"/>
                <w:szCs w:val="13"/>
              </w:rPr>
            </w:pPr>
            <w:r w:rsidRPr="00A00180">
              <w:rPr>
                <w:rFonts w:ascii="Tahoma" w:hAnsi="Tahoma" w:cs="Tahoma"/>
                <w:sz w:val="13"/>
                <w:szCs w:val="13"/>
              </w:rPr>
              <w:t>возврат сглаживания уменьшающего НВВ 2023 года на 677,30 тыс. руб. (360 тыс. руб. - в 2024 году, 317,30 тыс. руб. - в 2025 году)</w:t>
            </w:r>
          </w:p>
        </w:tc>
      </w:tr>
      <w:tr w:rsidR="00A00180" w:rsidRPr="00A00180" w14:paraId="1108278E" w14:textId="77777777" w:rsidTr="00A00180">
        <w:trPr>
          <w:trHeight w:val="938"/>
          <w:jc w:val="center"/>
        </w:trPr>
        <w:tc>
          <w:tcPr>
            <w:tcW w:w="406" w:type="dxa"/>
            <w:tcBorders>
              <w:top w:val="nil"/>
              <w:left w:val="nil"/>
              <w:bottom w:val="nil"/>
              <w:right w:val="nil"/>
            </w:tcBorders>
            <w:shd w:val="clear" w:color="auto" w:fill="auto"/>
            <w:noWrap/>
            <w:vAlign w:val="center"/>
            <w:hideMark/>
          </w:tcPr>
          <w:p w14:paraId="475233B9" w14:textId="77777777" w:rsidR="00A00180" w:rsidRPr="00A00180" w:rsidRDefault="00A00180" w:rsidP="00A00180">
            <w:pPr>
              <w:rPr>
                <w:rFonts w:ascii="Tahoma" w:hAnsi="Tahoma" w:cs="Tahoma"/>
                <w:sz w:val="13"/>
                <w:szCs w:val="13"/>
              </w:rPr>
            </w:pPr>
          </w:p>
        </w:tc>
        <w:tc>
          <w:tcPr>
            <w:tcW w:w="585" w:type="dxa"/>
            <w:tcBorders>
              <w:top w:val="nil"/>
              <w:left w:val="single" w:sz="4" w:space="0" w:color="auto"/>
              <w:bottom w:val="single" w:sz="4" w:space="0" w:color="auto"/>
              <w:right w:val="single" w:sz="4" w:space="0" w:color="auto"/>
            </w:tcBorders>
            <w:shd w:val="clear" w:color="000000" w:fill="C0C0C0"/>
            <w:noWrap/>
            <w:vAlign w:val="center"/>
            <w:hideMark/>
          </w:tcPr>
          <w:p w14:paraId="379711A8"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12</w:t>
            </w:r>
          </w:p>
        </w:tc>
        <w:tc>
          <w:tcPr>
            <w:tcW w:w="2039" w:type="dxa"/>
            <w:tcBorders>
              <w:top w:val="nil"/>
              <w:left w:val="nil"/>
              <w:bottom w:val="single" w:sz="4" w:space="0" w:color="auto"/>
              <w:right w:val="single" w:sz="4" w:space="0" w:color="auto"/>
            </w:tcBorders>
            <w:shd w:val="clear" w:color="000000" w:fill="C0C0C0"/>
            <w:vAlign w:val="center"/>
            <w:hideMark/>
          </w:tcPr>
          <w:p w14:paraId="398D1E84"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Корректировка НВВ (размер отклонения значений, учтенных при установлении тарифов, от фактических значений параметров расчета тарифов)</w:t>
            </w:r>
          </w:p>
        </w:tc>
        <w:tc>
          <w:tcPr>
            <w:tcW w:w="962" w:type="dxa"/>
            <w:tcBorders>
              <w:top w:val="nil"/>
              <w:left w:val="nil"/>
              <w:bottom w:val="single" w:sz="4" w:space="0" w:color="auto"/>
              <w:right w:val="single" w:sz="4" w:space="0" w:color="auto"/>
            </w:tcBorders>
            <w:shd w:val="clear" w:color="000000" w:fill="C0C0C0"/>
            <w:vAlign w:val="center"/>
            <w:hideMark/>
          </w:tcPr>
          <w:p w14:paraId="75D8888A"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CCFFCC"/>
            <w:noWrap/>
            <w:vAlign w:val="center"/>
            <w:hideMark/>
          </w:tcPr>
          <w:p w14:paraId="0EFB0721"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-292,75</w:t>
            </w:r>
          </w:p>
        </w:tc>
        <w:tc>
          <w:tcPr>
            <w:tcW w:w="1172" w:type="dxa"/>
            <w:tcBorders>
              <w:top w:val="nil"/>
              <w:left w:val="nil"/>
              <w:bottom w:val="single" w:sz="4" w:space="0" w:color="auto"/>
              <w:right w:val="single" w:sz="4" w:space="0" w:color="auto"/>
            </w:tcBorders>
            <w:shd w:val="clear" w:color="000000" w:fill="CCFFCC"/>
            <w:noWrap/>
            <w:vAlign w:val="center"/>
            <w:hideMark/>
          </w:tcPr>
          <w:p w14:paraId="4F4D2D2B"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single" w:sz="4" w:space="0" w:color="auto"/>
              <w:right w:val="single" w:sz="4" w:space="0" w:color="auto"/>
            </w:tcBorders>
            <w:shd w:val="clear" w:color="000000" w:fill="CCFFCC"/>
            <w:noWrap/>
            <w:vAlign w:val="center"/>
            <w:hideMark/>
          </w:tcPr>
          <w:p w14:paraId="5ECA9C97"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418,62</w:t>
            </w:r>
          </w:p>
        </w:tc>
        <w:tc>
          <w:tcPr>
            <w:tcW w:w="1321" w:type="dxa"/>
            <w:tcBorders>
              <w:top w:val="nil"/>
              <w:left w:val="nil"/>
              <w:bottom w:val="single" w:sz="4" w:space="0" w:color="auto"/>
              <w:right w:val="single" w:sz="4" w:space="0" w:color="auto"/>
            </w:tcBorders>
            <w:shd w:val="clear" w:color="000000" w:fill="CCFFCC"/>
            <w:noWrap/>
            <w:vAlign w:val="center"/>
            <w:hideMark/>
          </w:tcPr>
          <w:p w14:paraId="1DE6421F"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single" w:sz="4" w:space="0" w:color="auto"/>
              <w:right w:val="single" w:sz="4" w:space="0" w:color="auto"/>
            </w:tcBorders>
            <w:shd w:val="clear" w:color="000000" w:fill="CCFFCC"/>
            <w:noWrap/>
            <w:vAlign w:val="center"/>
            <w:hideMark/>
          </w:tcPr>
          <w:p w14:paraId="25835D01"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-99,34</w:t>
            </w:r>
          </w:p>
        </w:tc>
        <w:tc>
          <w:tcPr>
            <w:tcW w:w="1056" w:type="dxa"/>
            <w:tcBorders>
              <w:top w:val="nil"/>
              <w:left w:val="nil"/>
              <w:bottom w:val="single" w:sz="4" w:space="0" w:color="auto"/>
              <w:right w:val="single" w:sz="4" w:space="0" w:color="auto"/>
            </w:tcBorders>
            <w:shd w:val="clear" w:color="000000" w:fill="CCFFCC"/>
            <w:noWrap/>
            <w:vAlign w:val="center"/>
            <w:hideMark/>
          </w:tcPr>
          <w:p w14:paraId="3B93BC9D"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-49,67</w:t>
            </w:r>
          </w:p>
        </w:tc>
        <w:tc>
          <w:tcPr>
            <w:tcW w:w="1016" w:type="dxa"/>
            <w:tcBorders>
              <w:top w:val="nil"/>
              <w:left w:val="nil"/>
              <w:bottom w:val="single" w:sz="4" w:space="0" w:color="auto"/>
              <w:right w:val="single" w:sz="4" w:space="0" w:color="auto"/>
            </w:tcBorders>
            <w:shd w:val="clear" w:color="000000" w:fill="CCFFCC"/>
            <w:noWrap/>
            <w:vAlign w:val="center"/>
            <w:hideMark/>
          </w:tcPr>
          <w:p w14:paraId="2DB7B74A"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-49,67</w:t>
            </w:r>
          </w:p>
        </w:tc>
        <w:tc>
          <w:tcPr>
            <w:tcW w:w="2667" w:type="dxa"/>
            <w:tcBorders>
              <w:top w:val="nil"/>
              <w:left w:val="nil"/>
              <w:bottom w:val="single" w:sz="4" w:space="0" w:color="auto"/>
              <w:right w:val="single" w:sz="4" w:space="0" w:color="auto"/>
            </w:tcBorders>
            <w:shd w:val="clear" w:color="000000" w:fill="FFFF99"/>
            <w:vAlign w:val="center"/>
            <w:hideMark/>
          </w:tcPr>
          <w:p w14:paraId="7BFF6D11" w14:textId="77777777" w:rsidR="00A00180" w:rsidRPr="00A00180" w:rsidRDefault="00A00180" w:rsidP="00A00180">
            <w:pPr>
              <w:rPr>
                <w:rFonts w:ascii="Tahoma" w:hAnsi="Tahoma" w:cs="Tahoma"/>
                <w:sz w:val="13"/>
                <w:szCs w:val="13"/>
              </w:rPr>
            </w:pPr>
            <w:r w:rsidRPr="00A00180">
              <w:rPr>
                <w:rFonts w:ascii="Tahoma" w:hAnsi="Tahoma" w:cs="Tahoma"/>
                <w:sz w:val="13"/>
                <w:szCs w:val="13"/>
              </w:rPr>
              <w:t>учтено по расчету регулятора - отклонение значений, учтенных при установлении тарифов, от фактических значений параметров расчета тарифов</w:t>
            </w:r>
          </w:p>
        </w:tc>
      </w:tr>
      <w:tr w:rsidR="00A00180" w:rsidRPr="00A00180" w14:paraId="7F1213BC" w14:textId="77777777" w:rsidTr="00A00180">
        <w:trPr>
          <w:trHeight w:val="1095"/>
          <w:jc w:val="center"/>
        </w:trPr>
        <w:tc>
          <w:tcPr>
            <w:tcW w:w="406" w:type="dxa"/>
            <w:tcBorders>
              <w:top w:val="nil"/>
              <w:left w:val="nil"/>
              <w:bottom w:val="nil"/>
              <w:right w:val="nil"/>
            </w:tcBorders>
            <w:shd w:val="clear" w:color="auto" w:fill="auto"/>
            <w:noWrap/>
            <w:vAlign w:val="center"/>
            <w:hideMark/>
          </w:tcPr>
          <w:p w14:paraId="00E2282A" w14:textId="77777777" w:rsidR="00A00180" w:rsidRPr="00A00180" w:rsidRDefault="00A00180" w:rsidP="00A00180">
            <w:pPr>
              <w:rPr>
                <w:rFonts w:ascii="Tahoma" w:hAnsi="Tahoma" w:cs="Tahoma"/>
                <w:sz w:val="13"/>
                <w:szCs w:val="13"/>
              </w:rPr>
            </w:pPr>
          </w:p>
        </w:tc>
        <w:tc>
          <w:tcPr>
            <w:tcW w:w="585" w:type="dxa"/>
            <w:tcBorders>
              <w:top w:val="nil"/>
              <w:left w:val="single" w:sz="4" w:space="0" w:color="auto"/>
              <w:bottom w:val="single" w:sz="4" w:space="0" w:color="auto"/>
              <w:right w:val="single" w:sz="4" w:space="0" w:color="auto"/>
            </w:tcBorders>
            <w:shd w:val="clear" w:color="000000" w:fill="C0C0C0"/>
            <w:noWrap/>
            <w:vAlign w:val="center"/>
            <w:hideMark/>
          </w:tcPr>
          <w:p w14:paraId="7F2B81DC"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13</w:t>
            </w:r>
          </w:p>
        </w:tc>
        <w:tc>
          <w:tcPr>
            <w:tcW w:w="2039" w:type="dxa"/>
            <w:tcBorders>
              <w:top w:val="nil"/>
              <w:left w:val="nil"/>
              <w:bottom w:val="single" w:sz="4" w:space="0" w:color="auto"/>
              <w:right w:val="single" w:sz="4" w:space="0" w:color="auto"/>
            </w:tcBorders>
            <w:shd w:val="clear" w:color="000000" w:fill="C0C0C0"/>
            <w:vAlign w:val="center"/>
            <w:hideMark/>
          </w:tcPr>
          <w:p w14:paraId="4321D460"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Корректировка НВВ с учетом степени исполнения обязательств по реализации производственной программы регулируемой организации при недостижении показателей эффективности</w:t>
            </w:r>
          </w:p>
        </w:tc>
        <w:tc>
          <w:tcPr>
            <w:tcW w:w="962" w:type="dxa"/>
            <w:tcBorders>
              <w:top w:val="nil"/>
              <w:left w:val="nil"/>
              <w:bottom w:val="single" w:sz="4" w:space="0" w:color="auto"/>
              <w:right w:val="single" w:sz="4" w:space="0" w:color="auto"/>
            </w:tcBorders>
            <w:shd w:val="clear" w:color="000000" w:fill="C0C0C0"/>
            <w:vAlign w:val="center"/>
            <w:hideMark/>
          </w:tcPr>
          <w:p w14:paraId="03DD4B35"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CCFFCC"/>
            <w:noWrap/>
            <w:vAlign w:val="center"/>
            <w:hideMark/>
          </w:tcPr>
          <w:p w14:paraId="5B9AEC0C"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5,21</w:t>
            </w:r>
          </w:p>
        </w:tc>
        <w:tc>
          <w:tcPr>
            <w:tcW w:w="1172" w:type="dxa"/>
            <w:tcBorders>
              <w:top w:val="nil"/>
              <w:left w:val="nil"/>
              <w:bottom w:val="single" w:sz="4" w:space="0" w:color="auto"/>
              <w:right w:val="single" w:sz="4" w:space="0" w:color="auto"/>
            </w:tcBorders>
            <w:shd w:val="clear" w:color="000000" w:fill="CCFFCC"/>
            <w:noWrap/>
            <w:vAlign w:val="center"/>
            <w:hideMark/>
          </w:tcPr>
          <w:p w14:paraId="615E6040"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single" w:sz="4" w:space="0" w:color="auto"/>
              <w:right w:val="single" w:sz="4" w:space="0" w:color="auto"/>
            </w:tcBorders>
            <w:shd w:val="clear" w:color="000000" w:fill="CCFFCC"/>
            <w:noWrap/>
            <w:vAlign w:val="center"/>
            <w:hideMark/>
          </w:tcPr>
          <w:p w14:paraId="7C9F538F"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50,67</w:t>
            </w:r>
          </w:p>
        </w:tc>
        <w:tc>
          <w:tcPr>
            <w:tcW w:w="1321" w:type="dxa"/>
            <w:tcBorders>
              <w:top w:val="nil"/>
              <w:left w:val="nil"/>
              <w:bottom w:val="single" w:sz="4" w:space="0" w:color="auto"/>
              <w:right w:val="single" w:sz="4" w:space="0" w:color="auto"/>
            </w:tcBorders>
            <w:shd w:val="clear" w:color="000000" w:fill="CCFFCC"/>
            <w:noWrap/>
            <w:vAlign w:val="center"/>
            <w:hideMark/>
          </w:tcPr>
          <w:p w14:paraId="07558CC3"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single" w:sz="4" w:space="0" w:color="auto"/>
              <w:right w:val="single" w:sz="4" w:space="0" w:color="auto"/>
            </w:tcBorders>
            <w:shd w:val="clear" w:color="000000" w:fill="CCFFCC"/>
            <w:noWrap/>
            <w:vAlign w:val="center"/>
            <w:hideMark/>
          </w:tcPr>
          <w:p w14:paraId="7805D965"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22,67</w:t>
            </w:r>
          </w:p>
        </w:tc>
        <w:tc>
          <w:tcPr>
            <w:tcW w:w="1056" w:type="dxa"/>
            <w:tcBorders>
              <w:top w:val="nil"/>
              <w:left w:val="nil"/>
              <w:bottom w:val="single" w:sz="4" w:space="0" w:color="auto"/>
              <w:right w:val="single" w:sz="4" w:space="0" w:color="auto"/>
            </w:tcBorders>
            <w:shd w:val="clear" w:color="000000" w:fill="CCFFCC"/>
            <w:noWrap/>
            <w:vAlign w:val="center"/>
            <w:hideMark/>
          </w:tcPr>
          <w:p w14:paraId="1371FF9D"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11,34</w:t>
            </w:r>
          </w:p>
        </w:tc>
        <w:tc>
          <w:tcPr>
            <w:tcW w:w="1016" w:type="dxa"/>
            <w:tcBorders>
              <w:top w:val="nil"/>
              <w:left w:val="nil"/>
              <w:bottom w:val="single" w:sz="4" w:space="0" w:color="auto"/>
              <w:right w:val="single" w:sz="4" w:space="0" w:color="auto"/>
            </w:tcBorders>
            <w:shd w:val="clear" w:color="000000" w:fill="CCFFCC"/>
            <w:noWrap/>
            <w:vAlign w:val="center"/>
            <w:hideMark/>
          </w:tcPr>
          <w:p w14:paraId="1767F0B2"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11,34</w:t>
            </w:r>
          </w:p>
        </w:tc>
        <w:tc>
          <w:tcPr>
            <w:tcW w:w="2667" w:type="dxa"/>
            <w:tcBorders>
              <w:top w:val="nil"/>
              <w:left w:val="nil"/>
              <w:bottom w:val="single" w:sz="4" w:space="0" w:color="auto"/>
              <w:right w:val="single" w:sz="4" w:space="0" w:color="auto"/>
            </w:tcBorders>
            <w:shd w:val="clear" w:color="000000" w:fill="FFFF99"/>
            <w:vAlign w:val="center"/>
            <w:hideMark/>
          </w:tcPr>
          <w:p w14:paraId="09899B28" w14:textId="77777777" w:rsidR="00A00180" w:rsidRPr="00A00180" w:rsidRDefault="00A00180" w:rsidP="00A00180">
            <w:pPr>
              <w:rPr>
                <w:rFonts w:ascii="Tahoma" w:hAnsi="Tahoma" w:cs="Tahoma"/>
                <w:sz w:val="13"/>
                <w:szCs w:val="13"/>
              </w:rPr>
            </w:pPr>
            <w:r w:rsidRPr="00A00180">
              <w:rPr>
                <w:rFonts w:ascii="Tahoma" w:hAnsi="Tahoma" w:cs="Tahoma"/>
                <w:sz w:val="13"/>
                <w:szCs w:val="13"/>
              </w:rPr>
              <w:t xml:space="preserve">по расчету регулятора (1999,24 тыс. руб. * 0,01 * 1,058*1,072= 22,67тыс. руб.) </w:t>
            </w:r>
          </w:p>
        </w:tc>
      </w:tr>
      <w:tr w:rsidR="00A00180" w:rsidRPr="00A00180" w14:paraId="3CEC2A3F" w14:textId="77777777" w:rsidTr="00A00180">
        <w:trPr>
          <w:trHeight w:val="312"/>
          <w:jc w:val="center"/>
        </w:trPr>
        <w:tc>
          <w:tcPr>
            <w:tcW w:w="406" w:type="dxa"/>
            <w:tcBorders>
              <w:top w:val="nil"/>
              <w:left w:val="nil"/>
              <w:bottom w:val="nil"/>
              <w:right w:val="nil"/>
            </w:tcBorders>
            <w:shd w:val="clear" w:color="auto" w:fill="auto"/>
            <w:noWrap/>
            <w:vAlign w:val="center"/>
            <w:hideMark/>
          </w:tcPr>
          <w:p w14:paraId="738C1B10" w14:textId="77777777" w:rsidR="00A00180" w:rsidRPr="00A00180" w:rsidRDefault="00A00180" w:rsidP="00A00180">
            <w:pPr>
              <w:rPr>
                <w:rFonts w:ascii="Tahoma" w:hAnsi="Tahoma" w:cs="Tahoma"/>
                <w:sz w:val="13"/>
                <w:szCs w:val="13"/>
              </w:rPr>
            </w:pPr>
          </w:p>
        </w:tc>
        <w:tc>
          <w:tcPr>
            <w:tcW w:w="585" w:type="dxa"/>
            <w:tcBorders>
              <w:top w:val="nil"/>
              <w:left w:val="single" w:sz="4" w:space="0" w:color="auto"/>
              <w:bottom w:val="single" w:sz="4" w:space="0" w:color="auto"/>
              <w:right w:val="single" w:sz="4" w:space="0" w:color="auto"/>
            </w:tcBorders>
            <w:shd w:val="clear" w:color="000000" w:fill="C0C0C0"/>
            <w:noWrap/>
            <w:vAlign w:val="center"/>
            <w:hideMark/>
          </w:tcPr>
          <w:p w14:paraId="60F73A1C"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14</w:t>
            </w:r>
          </w:p>
        </w:tc>
        <w:tc>
          <w:tcPr>
            <w:tcW w:w="2039" w:type="dxa"/>
            <w:tcBorders>
              <w:top w:val="nil"/>
              <w:left w:val="nil"/>
              <w:bottom w:val="single" w:sz="4" w:space="0" w:color="auto"/>
              <w:right w:val="single" w:sz="4" w:space="0" w:color="auto"/>
            </w:tcBorders>
            <w:shd w:val="clear" w:color="000000" w:fill="C0C0C0"/>
            <w:vAlign w:val="center"/>
            <w:hideMark/>
          </w:tcPr>
          <w:p w14:paraId="077D2369"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НВВ без НДС с учетом корректировки</w:t>
            </w:r>
          </w:p>
        </w:tc>
        <w:tc>
          <w:tcPr>
            <w:tcW w:w="962" w:type="dxa"/>
            <w:tcBorders>
              <w:top w:val="nil"/>
              <w:left w:val="nil"/>
              <w:bottom w:val="single" w:sz="4" w:space="0" w:color="auto"/>
              <w:right w:val="single" w:sz="4" w:space="0" w:color="auto"/>
            </w:tcBorders>
            <w:shd w:val="clear" w:color="000000" w:fill="C0C0C0"/>
            <w:vAlign w:val="center"/>
            <w:hideMark/>
          </w:tcPr>
          <w:p w14:paraId="66C42173"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CCFFCC"/>
            <w:noWrap/>
            <w:vAlign w:val="center"/>
            <w:hideMark/>
          </w:tcPr>
          <w:p w14:paraId="0D441C5C"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1 999,24</w:t>
            </w:r>
          </w:p>
        </w:tc>
        <w:tc>
          <w:tcPr>
            <w:tcW w:w="1172" w:type="dxa"/>
            <w:tcBorders>
              <w:top w:val="nil"/>
              <w:left w:val="nil"/>
              <w:bottom w:val="single" w:sz="4" w:space="0" w:color="auto"/>
              <w:right w:val="single" w:sz="4" w:space="0" w:color="auto"/>
            </w:tcBorders>
            <w:shd w:val="clear" w:color="000000" w:fill="CCFFCC"/>
            <w:noWrap/>
            <w:vAlign w:val="center"/>
            <w:hideMark/>
          </w:tcPr>
          <w:p w14:paraId="0900B843"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7 301,18</w:t>
            </w:r>
          </w:p>
        </w:tc>
        <w:tc>
          <w:tcPr>
            <w:tcW w:w="1324" w:type="dxa"/>
            <w:tcBorders>
              <w:top w:val="nil"/>
              <w:left w:val="nil"/>
              <w:bottom w:val="single" w:sz="4" w:space="0" w:color="auto"/>
              <w:right w:val="single" w:sz="4" w:space="0" w:color="auto"/>
            </w:tcBorders>
            <w:shd w:val="clear" w:color="000000" w:fill="CCFFCC"/>
            <w:noWrap/>
            <w:vAlign w:val="center"/>
            <w:hideMark/>
          </w:tcPr>
          <w:p w14:paraId="7BA996B6"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4 966,88</w:t>
            </w:r>
          </w:p>
        </w:tc>
        <w:tc>
          <w:tcPr>
            <w:tcW w:w="1321" w:type="dxa"/>
            <w:tcBorders>
              <w:top w:val="nil"/>
              <w:left w:val="nil"/>
              <w:bottom w:val="single" w:sz="4" w:space="0" w:color="auto"/>
              <w:right w:val="single" w:sz="4" w:space="0" w:color="auto"/>
            </w:tcBorders>
            <w:shd w:val="clear" w:color="000000" w:fill="CCFFCC"/>
            <w:noWrap/>
            <w:vAlign w:val="center"/>
            <w:hideMark/>
          </w:tcPr>
          <w:p w14:paraId="3407C30C"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7 983,19</w:t>
            </w:r>
          </w:p>
        </w:tc>
        <w:tc>
          <w:tcPr>
            <w:tcW w:w="1324" w:type="dxa"/>
            <w:tcBorders>
              <w:top w:val="nil"/>
              <w:left w:val="nil"/>
              <w:bottom w:val="single" w:sz="4" w:space="0" w:color="auto"/>
              <w:right w:val="single" w:sz="4" w:space="0" w:color="auto"/>
            </w:tcBorders>
            <w:shd w:val="clear" w:color="000000" w:fill="CCFFCC"/>
            <w:noWrap/>
            <w:vAlign w:val="center"/>
            <w:hideMark/>
          </w:tcPr>
          <w:p w14:paraId="28D271D0"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5 192,90</w:t>
            </w:r>
          </w:p>
        </w:tc>
        <w:tc>
          <w:tcPr>
            <w:tcW w:w="1056" w:type="dxa"/>
            <w:tcBorders>
              <w:top w:val="nil"/>
              <w:left w:val="nil"/>
              <w:bottom w:val="single" w:sz="4" w:space="0" w:color="auto"/>
              <w:right w:val="single" w:sz="4" w:space="0" w:color="auto"/>
            </w:tcBorders>
            <w:shd w:val="clear" w:color="000000" w:fill="CCFFCC"/>
            <w:noWrap/>
            <w:vAlign w:val="center"/>
            <w:hideMark/>
          </w:tcPr>
          <w:p w14:paraId="2C64F2DC"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2 475,50</w:t>
            </w:r>
          </w:p>
        </w:tc>
        <w:tc>
          <w:tcPr>
            <w:tcW w:w="1016" w:type="dxa"/>
            <w:tcBorders>
              <w:top w:val="nil"/>
              <w:left w:val="nil"/>
              <w:bottom w:val="single" w:sz="4" w:space="0" w:color="auto"/>
              <w:right w:val="single" w:sz="4" w:space="0" w:color="auto"/>
            </w:tcBorders>
            <w:shd w:val="clear" w:color="000000" w:fill="CCFFCC"/>
            <w:noWrap/>
            <w:vAlign w:val="center"/>
            <w:hideMark/>
          </w:tcPr>
          <w:p w14:paraId="37C5A189"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2 717,40</w:t>
            </w:r>
          </w:p>
        </w:tc>
        <w:tc>
          <w:tcPr>
            <w:tcW w:w="2667" w:type="dxa"/>
            <w:tcBorders>
              <w:top w:val="nil"/>
              <w:left w:val="nil"/>
              <w:bottom w:val="single" w:sz="4" w:space="0" w:color="auto"/>
              <w:right w:val="single" w:sz="4" w:space="0" w:color="auto"/>
            </w:tcBorders>
            <w:shd w:val="clear" w:color="000000" w:fill="FFFF99"/>
            <w:vAlign w:val="center"/>
            <w:hideMark/>
          </w:tcPr>
          <w:p w14:paraId="33D2E6C7"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r>
      <w:tr w:rsidR="00A00180" w:rsidRPr="00A00180" w14:paraId="524C4B81"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4B1D9771" w14:textId="77777777" w:rsidR="00A00180" w:rsidRPr="00A00180" w:rsidRDefault="00A00180" w:rsidP="00A00180">
            <w:pPr>
              <w:rPr>
                <w:rFonts w:ascii="Tahoma" w:hAnsi="Tahoma" w:cs="Tahoma"/>
                <w:b/>
                <w:bCs/>
                <w:sz w:val="13"/>
                <w:szCs w:val="13"/>
              </w:rPr>
            </w:pPr>
          </w:p>
        </w:tc>
        <w:tc>
          <w:tcPr>
            <w:tcW w:w="585" w:type="dxa"/>
            <w:tcBorders>
              <w:top w:val="nil"/>
              <w:left w:val="single" w:sz="4" w:space="0" w:color="auto"/>
              <w:bottom w:val="single" w:sz="4" w:space="0" w:color="auto"/>
              <w:right w:val="single" w:sz="4" w:space="0" w:color="auto"/>
            </w:tcBorders>
            <w:shd w:val="clear" w:color="000000" w:fill="C0C0C0"/>
            <w:noWrap/>
            <w:vAlign w:val="center"/>
            <w:hideMark/>
          </w:tcPr>
          <w:p w14:paraId="49479AC0"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15</w:t>
            </w:r>
          </w:p>
        </w:tc>
        <w:tc>
          <w:tcPr>
            <w:tcW w:w="2039" w:type="dxa"/>
            <w:tcBorders>
              <w:top w:val="nil"/>
              <w:left w:val="nil"/>
              <w:bottom w:val="single" w:sz="4" w:space="0" w:color="auto"/>
              <w:right w:val="single" w:sz="4" w:space="0" w:color="auto"/>
            </w:tcBorders>
            <w:shd w:val="clear" w:color="000000" w:fill="C0C0C0"/>
            <w:vAlign w:val="center"/>
            <w:hideMark/>
          </w:tcPr>
          <w:p w14:paraId="5B088347"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Тариф</w:t>
            </w:r>
          </w:p>
        </w:tc>
        <w:tc>
          <w:tcPr>
            <w:tcW w:w="962" w:type="dxa"/>
            <w:tcBorders>
              <w:top w:val="nil"/>
              <w:left w:val="nil"/>
              <w:bottom w:val="single" w:sz="4" w:space="0" w:color="auto"/>
              <w:right w:val="single" w:sz="4" w:space="0" w:color="auto"/>
            </w:tcBorders>
            <w:shd w:val="clear" w:color="000000" w:fill="C0C0C0"/>
            <w:vAlign w:val="center"/>
            <w:hideMark/>
          </w:tcPr>
          <w:p w14:paraId="70A1183A"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руб./т</w:t>
            </w:r>
          </w:p>
        </w:tc>
        <w:tc>
          <w:tcPr>
            <w:tcW w:w="1324" w:type="dxa"/>
            <w:tcBorders>
              <w:top w:val="nil"/>
              <w:left w:val="nil"/>
              <w:bottom w:val="single" w:sz="4" w:space="0" w:color="auto"/>
              <w:right w:val="single" w:sz="4" w:space="0" w:color="auto"/>
            </w:tcBorders>
            <w:shd w:val="clear" w:color="000000" w:fill="CCFFCC"/>
            <w:noWrap/>
            <w:vAlign w:val="center"/>
            <w:hideMark/>
          </w:tcPr>
          <w:p w14:paraId="6F2B5650"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118,44</w:t>
            </w:r>
          </w:p>
        </w:tc>
        <w:tc>
          <w:tcPr>
            <w:tcW w:w="1172" w:type="dxa"/>
            <w:tcBorders>
              <w:top w:val="nil"/>
              <w:left w:val="nil"/>
              <w:bottom w:val="single" w:sz="4" w:space="0" w:color="auto"/>
              <w:right w:val="single" w:sz="4" w:space="0" w:color="auto"/>
            </w:tcBorders>
            <w:shd w:val="clear" w:color="000000" w:fill="CCFFCC"/>
            <w:noWrap/>
            <w:vAlign w:val="center"/>
            <w:hideMark/>
          </w:tcPr>
          <w:p w14:paraId="6C9B34F8"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410,02</w:t>
            </w:r>
          </w:p>
        </w:tc>
        <w:tc>
          <w:tcPr>
            <w:tcW w:w="1324" w:type="dxa"/>
            <w:tcBorders>
              <w:top w:val="nil"/>
              <w:left w:val="nil"/>
              <w:bottom w:val="single" w:sz="4" w:space="0" w:color="auto"/>
              <w:right w:val="single" w:sz="4" w:space="0" w:color="auto"/>
            </w:tcBorders>
            <w:shd w:val="clear" w:color="000000" w:fill="CCFFCC"/>
            <w:noWrap/>
            <w:vAlign w:val="center"/>
            <w:hideMark/>
          </w:tcPr>
          <w:p w14:paraId="194BFC51"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158,69</w:t>
            </w:r>
          </w:p>
        </w:tc>
        <w:tc>
          <w:tcPr>
            <w:tcW w:w="1321" w:type="dxa"/>
            <w:tcBorders>
              <w:top w:val="nil"/>
              <w:left w:val="nil"/>
              <w:bottom w:val="single" w:sz="4" w:space="0" w:color="auto"/>
              <w:right w:val="single" w:sz="4" w:space="0" w:color="auto"/>
            </w:tcBorders>
            <w:shd w:val="clear" w:color="000000" w:fill="CCFFCC"/>
            <w:noWrap/>
            <w:vAlign w:val="center"/>
            <w:hideMark/>
          </w:tcPr>
          <w:p w14:paraId="131B6A66"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472,94</w:t>
            </w:r>
          </w:p>
        </w:tc>
        <w:tc>
          <w:tcPr>
            <w:tcW w:w="1324" w:type="dxa"/>
            <w:tcBorders>
              <w:top w:val="nil"/>
              <w:left w:val="nil"/>
              <w:bottom w:val="single" w:sz="4" w:space="0" w:color="auto"/>
              <w:right w:val="single" w:sz="4" w:space="0" w:color="auto"/>
            </w:tcBorders>
            <w:shd w:val="clear" w:color="000000" w:fill="CCFFCC"/>
            <w:noWrap/>
            <w:vAlign w:val="center"/>
            <w:hideMark/>
          </w:tcPr>
          <w:p w14:paraId="1DCD7CA9"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166,44</w:t>
            </w:r>
          </w:p>
        </w:tc>
        <w:tc>
          <w:tcPr>
            <w:tcW w:w="1056" w:type="dxa"/>
            <w:tcBorders>
              <w:top w:val="nil"/>
              <w:left w:val="nil"/>
              <w:bottom w:val="single" w:sz="4" w:space="0" w:color="auto"/>
              <w:right w:val="single" w:sz="4" w:space="0" w:color="auto"/>
            </w:tcBorders>
            <w:shd w:val="clear" w:color="000000" w:fill="CCFFCC"/>
            <w:noWrap/>
            <w:vAlign w:val="center"/>
            <w:hideMark/>
          </w:tcPr>
          <w:p w14:paraId="6F341C4F"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158,69</w:t>
            </w:r>
          </w:p>
        </w:tc>
        <w:tc>
          <w:tcPr>
            <w:tcW w:w="1016" w:type="dxa"/>
            <w:tcBorders>
              <w:top w:val="nil"/>
              <w:left w:val="nil"/>
              <w:bottom w:val="single" w:sz="4" w:space="0" w:color="auto"/>
              <w:right w:val="single" w:sz="4" w:space="0" w:color="auto"/>
            </w:tcBorders>
            <w:shd w:val="clear" w:color="000000" w:fill="CCFFCC"/>
            <w:noWrap/>
            <w:vAlign w:val="center"/>
            <w:hideMark/>
          </w:tcPr>
          <w:p w14:paraId="3D2EF664"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174,19</w:t>
            </w:r>
          </w:p>
        </w:tc>
        <w:tc>
          <w:tcPr>
            <w:tcW w:w="2667" w:type="dxa"/>
            <w:tcBorders>
              <w:top w:val="nil"/>
              <w:left w:val="nil"/>
              <w:bottom w:val="single" w:sz="4" w:space="0" w:color="auto"/>
              <w:right w:val="single" w:sz="4" w:space="0" w:color="auto"/>
            </w:tcBorders>
            <w:shd w:val="clear" w:color="000000" w:fill="FFFF99"/>
            <w:vAlign w:val="center"/>
            <w:hideMark/>
          </w:tcPr>
          <w:p w14:paraId="4DAF1F30"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109,8%</w:t>
            </w:r>
          </w:p>
        </w:tc>
      </w:tr>
      <w:tr w:rsidR="00A00180" w:rsidRPr="00A00180" w14:paraId="6BD9B705"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53F97040" w14:textId="77777777" w:rsidR="00A00180" w:rsidRPr="00A00180" w:rsidRDefault="00A00180" w:rsidP="00A00180">
            <w:pPr>
              <w:rPr>
                <w:rFonts w:ascii="Tahoma" w:hAnsi="Tahoma" w:cs="Tahoma"/>
                <w:b/>
                <w:bCs/>
                <w:sz w:val="13"/>
                <w:szCs w:val="13"/>
              </w:rPr>
            </w:pPr>
          </w:p>
        </w:tc>
        <w:tc>
          <w:tcPr>
            <w:tcW w:w="585" w:type="dxa"/>
            <w:tcBorders>
              <w:top w:val="nil"/>
              <w:left w:val="single" w:sz="4" w:space="0" w:color="auto"/>
              <w:bottom w:val="single" w:sz="4" w:space="0" w:color="auto"/>
              <w:right w:val="single" w:sz="4" w:space="0" w:color="auto"/>
            </w:tcBorders>
            <w:shd w:val="clear" w:color="000000" w:fill="C0C0C0"/>
            <w:noWrap/>
            <w:vAlign w:val="center"/>
            <w:hideMark/>
          </w:tcPr>
          <w:p w14:paraId="23541FAB"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16</w:t>
            </w:r>
          </w:p>
        </w:tc>
        <w:tc>
          <w:tcPr>
            <w:tcW w:w="2039" w:type="dxa"/>
            <w:tcBorders>
              <w:top w:val="nil"/>
              <w:left w:val="nil"/>
              <w:bottom w:val="single" w:sz="4" w:space="0" w:color="auto"/>
              <w:right w:val="single" w:sz="4" w:space="0" w:color="auto"/>
            </w:tcBorders>
            <w:shd w:val="clear" w:color="000000" w:fill="C0C0C0"/>
            <w:vAlign w:val="center"/>
            <w:hideMark/>
          </w:tcPr>
          <w:p w14:paraId="6D4FA37B"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ФОТ, всего</w:t>
            </w:r>
          </w:p>
        </w:tc>
        <w:tc>
          <w:tcPr>
            <w:tcW w:w="962" w:type="dxa"/>
            <w:tcBorders>
              <w:top w:val="nil"/>
              <w:left w:val="nil"/>
              <w:bottom w:val="single" w:sz="4" w:space="0" w:color="auto"/>
              <w:right w:val="single" w:sz="4" w:space="0" w:color="auto"/>
            </w:tcBorders>
            <w:shd w:val="clear" w:color="000000" w:fill="C0C0C0"/>
            <w:vAlign w:val="center"/>
            <w:hideMark/>
          </w:tcPr>
          <w:p w14:paraId="233FA703"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тыс. руб.</w:t>
            </w:r>
          </w:p>
        </w:tc>
        <w:tc>
          <w:tcPr>
            <w:tcW w:w="1324" w:type="dxa"/>
            <w:tcBorders>
              <w:top w:val="nil"/>
              <w:left w:val="nil"/>
              <w:bottom w:val="single" w:sz="4" w:space="0" w:color="auto"/>
              <w:right w:val="single" w:sz="4" w:space="0" w:color="auto"/>
            </w:tcBorders>
            <w:shd w:val="clear" w:color="000000" w:fill="CCFFCC"/>
            <w:noWrap/>
            <w:vAlign w:val="center"/>
            <w:hideMark/>
          </w:tcPr>
          <w:p w14:paraId="5BF6E558"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1 056,85</w:t>
            </w:r>
          </w:p>
        </w:tc>
        <w:tc>
          <w:tcPr>
            <w:tcW w:w="1172" w:type="dxa"/>
            <w:tcBorders>
              <w:top w:val="nil"/>
              <w:left w:val="nil"/>
              <w:bottom w:val="single" w:sz="4" w:space="0" w:color="auto"/>
              <w:right w:val="single" w:sz="4" w:space="0" w:color="auto"/>
            </w:tcBorders>
            <w:shd w:val="clear" w:color="000000" w:fill="CCFFCC"/>
            <w:noWrap/>
            <w:vAlign w:val="center"/>
            <w:hideMark/>
          </w:tcPr>
          <w:p w14:paraId="29C95735" w14:textId="77777777" w:rsidR="00A00180" w:rsidRPr="00A00180" w:rsidRDefault="00A00180" w:rsidP="00A00180">
            <w:pPr>
              <w:jc w:val="right"/>
              <w:rPr>
                <w:rFonts w:ascii="Tahoma" w:hAnsi="Tahoma" w:cs="Tahoma"/>
                <w:b/>
                <w:bCs/>
                <w:color w:val="FF0000"/>
                <w:sz w:val="13"/>
                <w:szCs w:val="13"/>
              </w:rPr>
            </w:pPr>
            <w:r w:rsidRPr="00A00180">
              <w:rPr>
                <w:rFonts w:ascii="Tahoma" w:hAnsi="Tahoma" w:cs="Tahoma"/>
                <w:b/>
                <w:bCs/>
                <w:color w:val="FF0000"/>
                <w:sz w:val="13"/>
                <w:szCs w:val="13"/>
              </w:rPr>
              <w:t>2 259,47</w:t>
            </w:r>
          </w:p>
        </w:tc>
        <w:tc>
          <w:tcPr>
            <w:tcW w:w="1324" w:type="dxa"/>
            <w:tcBorders>
              <w:top w:val="nil"/>
              <w:left w:val="nil"/>
              <w:bottom w:val="single" w:sz="4" w:space="0" w:color="auto"/>
              <w:right w:val="single" w:sz="4" w:space="0" w:color="auto"/>
            </w:tcBorders>
            <w:shd w:val="clear" w:color="000000" w:fill="CCFFCC"/>
            <w:noWrap/>
            <w:vAlign w:val="center"/>
            <w:hideMark/>
          </w:tcPr>
          <w:p w14:paraId="2C2357DC"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2 056,50</w:t>
            </w:r>
          </w:p>
        </w:tc>
        <w:tc>
          <w:tcPr>
            <w:tcW w:w="1321" w:type="dxa"/>
            <w:tcBorders>
              <w:top w:val="nil"/>
              <w:left w:val="nil"/>
              <w:bottom w:val="single" w:sz="4" w:space="0" w:color="auto"/>
              <w:right w:val="single" w:sz="4" w:space="0" w:color="auto"/>
            </w:tcBorders>
            <w:shd w:val="clear" w:color="000000" w:fill="CCFFCC"/>
            <w:noWrap/>
            <w:vAlign w:val="center"/>
            <w:hideMark/>
          </w:tcPr>
          <w:p w14:paraId="62EE50F6" w14:textId="77777777" w:rsidR="00A00180" w:rsidRPr="00A00180" w:rsidRDefault="00A00180" w:rsidP="00A00180">
            <w:pPr>
              <w:jc w:val="right"/>
              <w:rPr>
                <w:rFonts w:ascii="Tahoma" w:hAnsi="Tahoma" w:cs="Tahoma"/>
                <w:b/>
                <w:bCs/>
                <w:color w:val="FF0000"/>
                <w:sz w:val="13"/>
                <w:szCs w:val="13"/>
              </w:rPr>
            </w:pPr>
            <w:r w:rsidRPr="00A00180">
              <w:rPr>
                <w:rFonts w:ascii="Tahoma" w:hAnsi="Tahoma" w:cs="Tahoma"/>
                <w:b/>
                <w:bCs/>
                <w:color w:val="FF0000"/>
                <w:sz w:val="13"/>
                <w:szCs w:val="13"/>
              </w:rPr>
              <w:t>2 259,47</w:t>
            </w:r>
          </w:p>
        </w:tc>
        <w:tc>
          <w:tcPr>
            <w:tcW w:w="1324" w:type="dxa"/>
            <w:tcBorders>
              <w:top w:val="nil"/>
              <w:left w:val="nil"/>
              <w:bottom w:val="single" w:sz="4" w:space="0" w:color="auto"/>
              <w:right w:val="single" w:sz="4" w:space="0" w:color="auto"/>
            </w:tcBorders>
            <w:shd w:val="clear" w:color="000000" w:fill="CCFFCC"/>
            <w:noWrap/>
            <w:vAlign w:val="center"/>
            <w:hideMark/>
          </w:tcPr>
          <w:p w14:paraId="6BA4D67D"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2 175,55</w:t>
            </w:r>
          </w:p>
        </w:tc>
        <w:tc>
          <w:tcPr>
            <w:tcW w:w="1056" w:type="dxa"/>
            <w:tcBorders>
              <w:top w:val="nil"/>
              <w:left w:val="nil"/>
              <w:bottom w:val="single" w:sz="4" w:space="0" w:color="auto"/>
              <w:right w:val="single" w:sz="4" w:space="0" w:color="auto"/>
            </w:tcBorders>
            <w:shd w:val="clear" w:color="000000" w:fill="CCFFCC"/>
            <w:noWrap/>
            <w:vAlign w:val="center"/>
            <w:hideMark/>
          </w:tcPr>
          <w:p w14:paraId="2DC5738B"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1 087,77</w:t>
            </w:r>
          </w:p>
        </w:tc>
        <w:tc>
          <w:tcPr>
            <w:tcW w:w="1016" w:type="dxa"/>
            <w:tcBorders>
              <w:top w:val="nil"/>
              <w:left w:val="nil"/>
              <w:bottom w:val="single" w:sz="4" w:space="0" w:color="auto"/>
              <w:right w:val="single" w:sz="4" w:space="0" w:color="auto"/>
            </w:tcBorders>
            <w:shd w:val="clear" w:color="000000" w:fill="CCFFCC"/>
            <w:noWrap/>
            <w:vAlign w:val="center"/>
            <w:hideMark/>
          </w:tcPr>
          <w:p w14:paraId="0AEE7856"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1 087,77</w:t>
            </w:r>
          </w:p>
        </w:tc>
        <w:tc>
          <w:tcPr>
            <w:tcW w:w="2667" w:type="dxa"/>
            <w:tcBorders>
              <w:top w:val="nil"/>
              <w:left w:val="nil"/>
              <w:bottom w:val="single" w:sz="4" w:space="0" w:color="auto"/>
              <w:right w:val="single" w:sz="4" w:space="0" w:color="auto"/>
            </w:tcBorders>
            <w:shd w:val="clear" w:color="000000" w:fill="FFFF99"/>
            <w:vAlign w:val="center"/>
            <w:hideMark/>
          </w:tcPr>
          <w:p w14:paraId="798B30BD"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r>
      <w:tr w:rsidR="00A00180" w:rsidRPr="00A00180" w14:paraId="1C1A9C3B"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1A4F3E78" w14:textId="77777777" w:rsidR="00A00180" w:rsidRPr="00A00180" w:rsidRDefault="00A00180" w:rsidP="00A00180">
            <w:pPr>
              <w:rPr>
                <w:rFonts w:ascii="Tahoma" w:hAnsi="Tahoma" w:cs="Tahoma"/>
                <w:b/>
                <w:bCs/>
                <w:sz w:val="13"/>
                <w:szCs w:val="13"/>
              </w:rPr>
            </w:pPr>
          </w:p>
        </w:tc>
        <w:tc>
          <w:tcPr>
            <w:tcW w:w="585" w:type="dxa"/>
            <w:tcBorders>
              <w:top w:val="nil"/>
              <w:left w:val="single" w:sz="4" w:space="0" w:color="auto"/>
              <w:bottom w:val="single" w:sz="4" w:space="0" w:color="auto"/>
              <w:right w:val="single" w:sz="4" w:space="0" w:color="auto"/>
            </w:tcBorders>
            <w:shd w:val="clear" w:color="000000" w:fill="C0C0C0"/>
            <w:noWrap/>
            <w:vAlign w:val="center"/>
            <w:hideMark/>
          </w:tcPr>
          <w:p w14:paraId="6D1C3A9D"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17</w:t>
            </w:r>
          </w:p>
        </w:tc>
        <w:tc>
          <w:tcPr>
            <w:tcW w:w="2039" w:type="dxa"/>
            <w:tcBorders>
              <w:top w:val="nil"/>
              <w:left w:val="nil"/>
              <w:bottom w:val="single" w:sz="4" w:space="0" w:color="auto"/>
              <w:right w:val="single" w:sz="4" w:space="0" w:color="auto"/>
            </w:tcBorders>
            <w:shd w:val="clear" w:color="000000" w:fill="C0C0C0"/>
            <w:vAlign w:val="center"/>
            <w:hideMark/>
          </w:tcPr>
          <w:p w14:paraId="6F017BA3"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Численность персонала, всего</w:t>
            </w:r>
          </w:p>
        </w:tc>
        <w:tc>
          <w:tcPr>
            <w:tcW w:w="962" w:type="dxa"/>
            <w:tcBorders>
              <w:top w:val="nil"/>
              <w:left w:val="nil"/>
              <w:bottom w:val="single" w:sz="4" w:space="0" w:color="auto"/>
              <w:right w:val="single" w:sz="4" w:space="0" w:color="auto"/>
            </w:tcBorders>
            <w:shd w:val="clear" w:color="000000" w:fill="C0C0C0"/>
            <w:vAlign w:val="center"/>
            <w:hideMark/>
          </w:tcPr>
          <w:p w14:paraId="26F11DEB"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чел.</w:t>
            </w:r>
          </w:p>
        </w:tc>
        <w:tc>
          <w:tcPr>
            <w:tcW w:w="1324" w:type="dxa"/>
            <w:tcBorders>
              <w:top w:val="nil"/>
              <w:left w:val="nil"/>
              <w:bottom w:val="single" w:sz="4" w:space="0" w:color="auto"/>
              <w:right w:val="single" w:sz="4" w:space="0" w:color="auto"/>
            </w:tcBorders>
            <w:shd w:val="clear" w:color="000000" w:fill="CCFFCC"/>
            <w:noWrap/>
            <w:vAlign w:val="center"/>
            <w:hideMark/>
          </w:tcPr>
          <w:p w14:paraId="0B158409"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6,55</w:t>
            </w:r>
          </w:p>
        </w:tc>
        <w:tc>
          <w:tcPr>
            <w:tcW w:w="1172" w:type="dxa"/>
            <w:tcBorders>
              <w:top w:val="nil"/>
              <w:left w:val="nil"/>
              <w:bottom w:val="single" w:sz="4" w:space="0" w:color="auto"/>
              <w:right w:val="single" w:sz="4" w:space="0" w:color="auto"/>
            </w:tcBorders>
            <w:shd w:val="clear" w:color="000000" w:fill="CCFFCC"/>
            <w:noWrap/>
            <w:vAlign w:val="center"/>
            <w:hideMark/>
          </w:tcPr>
          <w:p w14:paraId="53770192"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7,00</w:t>
            </w:r>
          </w:p>
        </w:tc>
        <w:tc>
          <w:tcPr>
            <w:tcW w:w="1324" w:type="dxa"/>
            <w:tcBorders>
              <w:top w:val="nil"/>
              <w:left w:val="nil"/>
              <w:bottom w:val="single" w:sz="4" w:space="0" w:color="auto"/>
              <w:right w:val="single" w:sz="4" w:space="0" w:color="auto"/>
            </w:tcBorders>
            <w:shd w:val="clear" w:color="000000" w:fill="CCFFCC"/>
            <w:noWrap/>
            <w:vAlign w:val="center"/>
            <w:hideMark/>
          </w:tcPr>
          <w:p w14:paraId="17840FA4"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6,55</w:t>
            </w:r>
          </w:p>
        </w:tc>
        <w:tc>
          <w:tcPr>
            <w:tcW w:w="1321" w:type="dxa"/>
            <w:tcBorders>
              <w:top w:val="nil"/>
              <w:left w:val="nil"/>
              <w:bottom w:val="single" w:sz="4" w:space="0" w:color="auto"/>
              <w:right w:val="single" w:sz="4" w:space="0" w:color="auto"/>
            </w:tcBorders>
            <w:shd w:val="clear" w:color="000000" w:fill="CCFFCC"/>
            <w:noWrap/>
            <w:vAlign w:val="center"/>
            <w:hideMark/>
          </w:tcPr>
          <w:p w14:paraId="4058B2A3"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6,55</w:t>
            </w:r>
          </w:p>
        </w:tc>
        <w:tc>
          <w:tcPr>
            <w:tcW w:w="1324" w:type="dxa"/>
            <w:tcBorders>
              <w:top w:val="nil"/>
              <w:left w:val="nil"/>
              <w:bottom w:val="single" w:sz="4" w:space="0" w:color="auto"/>
              <w:right w:val="single" w:sz="4" w:space="0" w:color="auto"/>
            </w:tcBorders>
            <w:shd w:val="clear" w:color="000000" w:fill="CCFFCC"/>
            <w:noWrap/>
            <w:vAlign w:val="center"/>
            <w:hideMark/>
          </w:tcPr>
          <w:p w14:paraId="25C9E990"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6,55</w:t>
            </w:r>
          </w:p>
        </w:tc>
        <w:tc>
          <w:tcPr>
            <w:tcW w:w="1056" w:type="dxa"/>
            <w:tcBorders>
              <w:top w:val="nil"/>
              <w:left w:val="nil"/>
              <w:bottom w:val="single" w:sz="4" w:space="0" w:color="auto"/>
              <w:right w:val="single" w:sz="4" w:space="0" w:color="auto"/>
            </w:tcBorders>
            <w:shd w:val="clear" w:color="000000" w:fill="CCFFCC"/>
            <w:noWrap/>
            <w:vAlign w:val="center"/>
            <w:hideMark/>
          </w:tcPr>
          <w:p w14:paraId="4E1204B1"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6,55</w:t>
            </w:r>
          </w:p>
        </w:tc>
        <w:tc>
          <w:tcPr>
            <w:tcW w:w="1016" w:type="dxa"/>
            <w:tcBorders>
              <w:top w:val="nil"/>
              <w:left w:val="nil"/>
              <w:bottom w:val="single" w:sz="4" w:space="0" w:color="auto"/>
              <w:right w:val="single" w:sz="4" w:space="0" w:color="auto"/>
            </w:tcBorders>
            <w:shd w:val="clear" w:color="000000" w:fill="CCFFCC"/>
            <w:noWrap/>
            <w:vAlign w:val="center"/>
            <w:hideMark/>
          </w:tcPr>
          <w:p w14:paraId="244AC9CD"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6,55</w:t>
            </w:r>
          </w:p>
        </w:tc>
        <w:tc>
          <w:tcPr>
            <w:tcW w:w="2667" w:type="dxa"/>
            <w:tcBorders>
              <w:top w:val="nil"/>
              <w:left w:val="nil"/>
              <w:bottom w:val="single" w:sz="4" w:space="0" w:color="auto"/>
              <w:right w:val="single" w:sz="4" w:space="0" w:color="auto"/>
            </w:tcBorders>
            <w:shd w:val="clear" w:color="000000" w:fill="FFFF99"/>
            <w:vAlign w:val="center"/>
            <w:hideMark/>
          </w:tcPr>
          <w:p w14:paraId="642C8C98"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 </w:t>
            </w:r>
          </w:p>
        </w:tc>
      </w:tr>
      <w:tr w:rsidR="00A00180" w:rsidRPr="00A00180" w14:paraId="7B514B7A"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43E84452" w14:textId="77777777" w:rsidR="00A00180" w:rsidRPr="00A00180" w:rsidRDefault="00A00180" w:rsidP="00A00180">
            <w:pPr>
              <w:rPr>
                <w:rFonts w:ascii="Tahoma" w:hAnsi="Tahoma" w:cs="Tahoma"/>
                <w:b/>
                <w:bCs/>
                <w:sz w:val="13"/>
                <w:szCs w:val="13"/>
              </w:rPr>
            </w:pPr>
          </w:p>
        </w:tc>
        <w:tc>
          <w:tcPr>
            <w:tcW w:w="585" w:type="dxa"/>
            <w:tcBorders>
              <w:top w:val="nil"/>
              <w:left w:val="nil"/>
              <w:bottom w:val="nil"/>
              <w:right w:val="nil"/>
            </w:tcBorders>
            <w:shd w:val="clear" w:color="auto" w:fill="auto"/>
            <w:noWrap/>
            <w:vAlign w:val="center"/>
            <w:hideMark/>
          </w:tcPr>
          <w:p w14:paraId="4091E32B" w14:textId="77777777" w:rsidR="00A00180" w:rsidRPr="00A00180" w:rsidRDefault="00A00180" w:rsidP="00A00180">
            <w:pPr>
              <w:rPr>
                <w:sz w:val="13"/>
                <w:szCs w:val="13"/>
              </w:rPr>
            </w:pPr>
          </w:p>
        </w:tc>
        <w:tc>
          <w:tcPr>
            <w:tcW w:w="2039" w:type="dxa"/>
            <w:tcBorders>
              <w:top w:val="nil"/>
              <w:left w:val="nil"/>
              <w:bottom w:val="nil"/>
              <w:right w:val="nil"/>
            </w:tcBorders>
            <w:shd w:val="clear" w:color="auto" w:fill="auto"/>
            <w:noWrap/>
            <w:vAlign w:val="center"/>
            <w:hideMark/>
          </w:tcPr>
          <w:p w14:paraId="37C4B93F" w14:textId="77777777" w:rsidR="00A00180" w:rsidRPr="00A00180" w:rsidRDefault="00A00180" w:rsidP="00A00180">
            <w:pPr>
              <w:rPr>
                <w:sz w:val="13"/>
                <w:szCs w:val="13"/>
              </w:rPr>
            </w:pPr>
          </w:p>
        </w:tc>
        <w:tc>
          <w:tcPr>
            <w:tcW w:w="962" w:type="dxa"/>
            <w:tcBorders>
              <w:top w:val="nil"/>
              <w:left w:val="nil"/>
              <w:bottom w:val="nil"/>
              <w:right w:val="nil"/>
            </w:tcBorders>
            <w:shd w:val="clear" w:color="auto" w:fill="auto"/>
            <w:noWrap/>
            <w:vAlign w:val="center"/>
            <w:hideMark/>
          </w:tcPr>
          <w:p w14:paraId="11036A73" w14:textId="77777777" w:rsidR="00A00180" w:rsidRPr="00A00180" w:rsidRDefault="00A00180" w:rsidP="00A00180">
            <w:pPr>
              <w:rPr>
                <w:sz w:val="13"/>
                <w:szCs w:val="13"/>
              </w:rPr>
            </w:pPr>
          </w:p>
        </w:tc>
        <w:tc>
          <w:tcPr>
            <w:tcW w:w="1324" w:type="dxa"/>
            <w:tcBorders>
              <w:top w:val="nil"/>
              <w:left w:val="nil"/>
              <w:bottom w:val="nil"/>
              <w:right w:val="nil"/>
            </w:tcBorders>
            <w:shd w:val="clear" w:color="auto" w:fill="auto"/>
            <w:noWrap/>
            <w:vAlign w:val="center"/>
            <w:hideMark/>
          </w:tcPr>
          <w:p w14:paraId="4B1778F8" w14:textId="77777777" w:rsidR="00A00180" w:rsidRPr="00A00180" w:rsidRDefault="00A00180" w:rsidP="00A00180">
            <w:pPr>
              <w:rPr>
                <w:rFonts w:ascii="Calibri" w:hAnsi="Calibri" w:cs="Calibri"/>
                <w:color w:val="FFFFFF"/>
                <w:sz w:val="13"/>
                <w:szCs w:val="13"/>
              </w:rPr>
            </w:pPr>
            <w:r w:rsidRPr="00A00180">
              <w:rPr>
                <w:rFonts w:ascii="Calibri" w:hAnsi="Calibri" w:cs="Calibri"/>
                <w:color w:val="FFFFFF"/>
                <w:sz w:val="13"/>
                <w:szCs w:val="13"/>
              </w:rPr>
              <w:t>135,09</w:t>
            </w:r>
          </w:p>
        </w:tc>
        <w:tc>
          <w:tcPr>
            <w:tcW w:w="1172" w:type="dxa"/>
            <w:tcBorders>
              <w:top w:val="nil"/>
              <w:left w:val="nil"/>
              <w:bottom w:val="nil"/>
              <w:right w:val="nil"/>
            </w:tcBorders>
            <w:shd w:val="clear" w:color="auto" w:fill="auto"/>
            <w:noWrap/>
            <w:vAlign w:val="center"/>
            <w:hideMark/>
          </w:tcPr>
          <w:p w14:paraId="5E88AEF7" w14:textId="77777777" w:rsidR="00A00180" w:rsidRPr="00A00180" w:rsidRDefault="00A00180" w:rsidP="00A00180">
            <w:pPr>
              <w:rPr>
                <w:rFonts w:ascii="Calibri" w:hAnsi="Calibri" w:cs="Calibri"/>
                <w:color w:val="FFFFFF"/>
                <w:sz w:val="13"/>
                <w:szCs w:val="13"/>
              </w:rPr>
            </w:pPr>
          </w:p>
        </w:tc>
        <w:tc>
          <w:tcPr>
            <w:tcW w:w="1324" w:type="dxa"/>
            <w:tcBorders>
              <w:top w:val="nil"/>
              <w:left w:val="nil"/>
              <w:bottom w:val="nil"/>
              <w:right w:val="nil"/>
            </w:tcBorders>
            <w:shd w:val="clear" w:color="auto" w:fill="auto"/>
            <w:noWrap/>
            <w:vAlign w:val="center"/>
            <w:hideMark/>
          </w:tcPr>
          <w:p w14:paraId="3CAD10A6" w14:textId="77777777" w:rsidR="00A00180" w:rsidRPr="00A00180" w:rsidRDefault="00A00180" w:rsidP="00A00180">
            <w:pPr>
              <w:rPr>
                <w:rFonts w:ascii="Calibri" w:hAnsi="Calibri" w:cs="Calibri"/>
                <w:color w:val="FFFFFF"/>
                <w:sz w:val="13"/>
                <w:szCs w:val="13"/>
              </w:rPr>
            </w:pPr>
            <w:r w:rsidRPr="00A00180">
              <w:rPr>
                <w:rFonts w:ascii="Calibri" w:hAnsi="Calibri" w:cs="Calibri"/>
                <w:color w:val="FFFFFF"/>
                <w:sz w:val="13"/>
                <w:szCs w:val="13"/>
              </w:rPr>
              <w:t>118,44</w:t>
            </w:r>
          </w:p>
        </w:tc>
        <w:tc>
          <w:tcPr>
            <w:tcW w:w="1321" w:type="dxa"/>
            <w:tcBorders>
              <w:top w:val="nil"/>
              <w:left w:val="nil"/>
              <w:bottom w:val="nil"/>
              <w:right w:val="nil"/>
            </w:tcBorders>
            <w:shd w:val="clear" w:color="000000" w:fill="FFFF00"/>
            <w:noWrap/>
            <w:vAlign w:val="center"/>
            <w:hideMark/>
          </w:tcPr>
          <w:p w14:paraId="56647EC1" w14:textId="77777777" w:rsidR="00A00180" w:rsidRPr="00A00180" w:rsidRDefault="00A00180" w:rsidP="00A00180">
            <w:pPr>
              <w:rPr>
                <w:rFonts w:ascii="Calibri" w:hAnsi="Calibri" w:cs="Calibri"/>
                <w:b/>
                <w:bCs/>
                <w:sz w:val="13"/>
                <w:szCs w:val="13"/>
              </w:rPr>
            </w:pPr>
            <w:r w:rsidRPr="00A00180">
              <w:rPr>
                <w:rFonts w:ascii="Calibri" w:hAnsi="Calibri" w:cs="Calibri"/>
                <w:b/>
                <w:bCs/>
                <w:sz w:val="13"/>
                <w:szCs w:val="13"/>
              </w:rPr>
              <w:t>тариф 2023 года</w:t>
            </w:r>
          </w:p>
        </w:tc>
        <w:tc>
          <w:tcPr>
            <w:tcW w:w="1324" w:type="dxa"/>
            <w:tcBorders>
              <w:top w:val="nil"/>
              <w:left w:val="nil"/>
              <w:bottom w:val="nil"/>
              <w:right w:val="nil"/>
            </w:tcBorders>
            <w:shd w:val="clear" w:color="000000" w:fill="FFFF00"/>
            <w:noWrap/>
            <w:vAlign w:val="center"/>
            <w:hideMark/>
          </w:tcPr>
          <w:p w14:paraId="685F92C5" w14:textId="77777777" w:rsidR="00A00180" w:rsidRPr="00A00180" w:rsidRDefault="00A00180" w:rsidP="00A00180">
            <w:pPr>
              <w:rPr>
                <w:rFonts w:ascii="Calibri" w:hAnsi="Calibri" w:cs="Calibri"/>
                <w:b/>
                <w:bCs/>
                <w:sz w:val="13"/>
                <w:szCs w:val="13"/>
              </w:rPr>
            </w:pPr>
            <w:r w:rsidRPr="00A00180">
              <w:rPr>
                <w:rFonts w:ascii="Calibri" w:hAnsi="Calibri" w:cs="Calibri"/>
                <w:b/>
                <w:bCs/>
                <w:sz w:val="13"/>
                <w:szCs w:val="13"/>
              </w:rPr>
              <w:t>158,69</w:t>
            </w:r>
          </w:p>
        </w:tc>
        <w:tc>
          <w:tcPr>
            <w:tcW w:w="1056" w:type="dxa"/>
            <w:tcBorders>
              <w:top w:val="nil"/>
              <w:left w:val="nil"/>
              <w:bottom w:val="nil"/>
              <w:right w:val="nil"/>
            </w:tcBorders>
            <w:shd w:val="clear" w:color="auto" w:fill="auto"/>
            <w:noWrap/>
            <w:vAlign w:val="center"/>
            <w:hideMark/>
          </w:tcPr>
          <w:p w14:paraId="358E758B" w14:textId="77777777" w:rsidR="00A00180" w:rsidRPr="00A00180" w:rsidRDefault="00A00180" w:rsidP="00A00180">
            <w:pPr>
              <w:rPr>
                <w:rFonts w:ascii="Calibri" w:hAnsi="Calibri" w:cs="Calibri"/>
                <w:color w:val="FFFFFF"/>
                <w:sz w:val="13"/>
                <w:szCs w:val="13"/>
              </w:rPr>
            </w:pPr>
            <w:r w:rsidRPr="00A00180">
              <w:rPr>
                <w:rFonts w:ascii="Calibri" w:hAnsi="Calibri" w:cs="Calibri"/>
                <w:color w:val="FFFFFF"/>
                <w:sz w:val="13"/>
                <w:szCs w:val="13"/>
              </w:rPr>
              <w:t>2475,504325</w:t>
            </w:r>
          </w:p>
        </w:tc>
        <w:tc>
          <w:tcPr>
            <w:tcW w:w="1016" w:type="dxa"/>
            <w:tcBorders>
              <w:top w:val="nil"/>
              <w:left w:val="nil"/>
              <w:bottom w:val="nil"/>
              <w:right w:val="nil"/>
            </w:tcBorders>
            <w:shd w:val="clear" w:color="auto" w:fill="auto"/>
            <w:noWrap/>
            <w:vAlign w:val="center"/>
            <w:hideMark/>
          </w:tcPr>
          <w:p w14:paraId="35403781" w14:textId="77777777" w:rsidR="00A00180" w:rsidRPr="00A00180" w:rsidRDefault="00A00180" w:rsidP="00A00180">
            <w:pPr>
              <w:rPr>
                <w:rFonts w:ascii="Calibri" w:hAnsi="Calibri" w:cs="Calibri"/>
                <w:color w:val="FFFFFF"/>
                <w:sz w:val="13"/>
                <w:szCs w:val="13"/>
              </w:rPr>
            </w:pPr>
            <w:r w:rsidRPr="00A00180">
              <w:rPr>
                <w:rFonts w:ascii="Calibri" w:hAnsi="Calibri" w:cs="Calibri"/>
                <w:color w:val="FFFFFF"/>
                <w:sz w:val="13"/>
                <w:szCs w:val="13"/>
              </w:rPr>
              <w:t>59,05</w:t>
            </w:r>
          </w:p>
        </w:tc>
        <w:tc>
          <w:tcPr>
            <w:tcW w:w="2667" w:type="dxa"/>
            <w:tcBorders>
              <w:top w:val="nil"/>
              <w:left w:val="nil"/>
              <w:bottom w:val="nil"/>
              <w:right w:val="nil"/>
            </w:tcBorders>
            <w:shd w:val="clear" w:color="auto" w:fill="auto"/>
            <w:noWrap/>
            <w:vAlign w:val="center"/>
            <w:hideMark/>
          </w:tcPr>
          <w:p w14:paraId="7B9E19D0" w14:textId="77777777" w:rsidR="00A00180" w:rsidRPr="00A00180" w:rsidRDefault="00A00180" w:rsidP="00A00180">
            <w:pPr>
              <w:rPr>
                <w:rFonts w:ascii="Calibri" w:hAnsi="Calibri" w:cs="Calibri"/>
                <w:color w:val="FFFFFF"/>
                <w:sz w:val="13"/>
                <w:szCs w:val="13"/>
              </w:rPr>
            </w:pPr>
          </w:p>
        </w:tc>
      </w:tr>
      <w:tr w:rsidR="00A00180" w:rsidRPr="00A00180" w14:paraId="6B491044" w14:textId="77777777" w:rsidTr="00A00180">
        <w:trPr>
          <w:trHeight w:val="312"/>
          <w:jc w:val="center"/>
        </w:trPr>
        <w:tc>
          <w:tcPr>
            <w:tcW w:w="406" w:type="dxa"/>
            <w:tcBorders>
              <w:top w:val="nil"/>
              <w:left w:val="nil"/>
              <w:bottom w:val="nil"/>
              <w:right w:val="nil"/>
            </w:tcBorders>
            <w:shd w:val="clear" w:color="auto" w:fill="auto"/>
            <w:noWrap/>
            <w:vAlign w:val="center"/>
            <w:hideMark/>
          </w:tcPr>
          <w:p w14:paraId="78C97E87" w14:textId="77777777" w:rsidR="00A00180" w:rsidRPr="00A00180" w:rsidRDefault="00A00180" w:rsidP="00A00180">
            <w:pPr>
              <w:rPr>
                <w:sz w:val="13"/>
                <w:szCs w:val="13"/>
              </w:rPr>
            </w:pPr>
          </w:p>
        </w:tc>
        <w:tc>
          <w:tcPr>
            <w:tcW w:w="585" w:type="dxa"/>
            <w:tcBorders>
              <w:top w:val="nil"/>
              <w:left w:val="nil"/>
              <w:bottom w:val="nil"/>
              <w:right w:val="nil"/>
            </w:tcBorders>
            <w:shd w:val="clear" w:color="auto" w:fill="auto"/>
            <w:noWrap/>
            <w:vAlign w:val="center"/>
            <w:hideMark/>
          </w:tcPr>
          <w:p w14:paraId="650800F2" w14:textId="77777777" w:rsidR="00A00180" w:rsidRPr="00A00180" w:rsidRDefault="00A00180" w:rsidP="00A00180">
            <w:pPr>
              <w:rPr>
                <w:sz w:val="13"/>
                <w:szCs w:val="13"/>
              </w:rPr>
            </w:pPr>
          </w:p>
        </w:tc>
        <w:tc>
          <w:tcPr>
            <w:tcW w:w="203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192026" w14:textId="77777777" w:rsidR="00A00180" w:rsidRPr="00A00180" w:rsidRDefault="00A00180" w:rsidP="00A00180">
            <w:pPr>
              <w:rPr>
                <w:rFonts w:ascii="Tahoma" w:hAnsi="Tahoma" w:cs="Tahoma"/>
                <w:color w:val="000000"/>
                <w:sz w:val="13"/>
                <w:szCs w:val="13"/>
              </w:rPr>
            </w:pPr>
            <w:r w:rsidRPr="00A00180">
              <w:rPr>
                <w:rFonts w:ascii="Tahoma" w:hAnsi="Tahoma" w:cs="Tahoma"/>
                <w:color w:val="000000"/>
                <w:sz w:val="13"/>
                <w:szCs w:val="13"/>
              </w:rPr>
              <w:t>Индекс эффективности операционных расходов</w:t>
            </w:r>
          </w:p>
        </w:tc>
        <w:tc>
          <w:tcPr>
            <w:tcW w:w="962" w:type="dxa"/>
            <w:tcBorders>
              <w:top w:val="single" w:sz="4" w:space="0" w:color="auto"/>
              <w:left w:val="nil"/>
              <w:bottom w:val="single" w:sz="4" w:space="0" w:color="auto"/>
              <w:right w:val="single" w:sz="4" w:space="0" w:color="auto"/>
            </w:tcBorders>
            <w:shd w:val="clear" w:color="000000" w:fill="FFFFFF"/>
            <w:noWrap/>
            <w:vAlign w:val="center"/>
            <w:hideMark/>
          </w:tcPr>
          <w:p w14:paraId="01F342A7" w14:textId="77777777" w:rsidR="00A00180" w:rsidRPr="00A00180" w:rsidRDefault="00A00180" w:rsidP="00A00180">
            <w:pPr>
              <w:jc w:val="center"/>
              <w:rPr>
                <w:rFonts w:ascii="Tahoma" w:hAnsi="Tahoma" w:cs="Tahoma"/>
                <w:color w:val="000000"/>
                <w:sz w:val="13"/>
                <w:szCs w:val="13"/>
              </w:rPr>
            </w:pPr>
            <w:r w:rsidRPr="00A00180">
              <w:rPr>
                <w:rFonts w:ascii="Tahoma" w:hAnsi="Tahoma" w:cs="Tahoma"/>
                <w:color w:val="000000"/>
                <w:sz w:val="13"/>
                <w:szCs w:val="13"/>
              </w:rPr>
              <w:t>%</w:t>
            </w:r>
          </w:p>
        </w:tc>
        <w:tc>
          <w:tcPr>
            <w:tcW w:w="1324" w:type="dxa"/>
            <w:tcBorders>
              <w:top w:val="single" w:sz="4" w:space="0" w:color="auto"/>
              <w:left w:val="nil"/>
              <w:bottom w:val="single" w:sz="4" w:space="0" w:color="auto"/>
              <w:right w:val="single" w:sz="4" w:space="0" w:color="auto"/>
            </w:tcBorders>
            <w:shd w:val="clear" w:color="000000" w:fill="FFFFFF"/>
            <w:vAlign w:val="center"/>
            <w:hideMark/>
          </w:tcPr>
          <w:p w14:paraId="6C50A30F"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xml:space="preserve">1 </w:t>
            </w:r>
          </w:p>
        </w:tc>
        <w:tc>
          <w:tcPr>
            <w:tcW w:w="1172" w:type="dxa"/>
            <w:tcBorders>
              <w:top w:val="single" w:sz="4" w:space="0" w:color="auto"/>
              <w:left w:val="nil"/>
              <w:bottom w:val="single" w:sz="4" w:space="0" w:color="auto"/>
              <w:right w:val="single" w:sz="4" w:space="0" w:color="auto"/>
            </w:tcBorders>
            <w:shd w:val="clear" w:color="000000" w:fill="FFFFFF"/>
            <w:vAlign w:val="center"/>
            <w:hideMark/>
          </w:tcPr>
          <w:p w14:paraId="6C8C5E99"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xml:space="preserve">1 </w:t>
            </w:r>
          </w:p>
        </w:tc>
        <w:tc>
          <w:tcPr>
            <w:tcW w:w="1324" w:type="dxa"/>
            <w:tcBorders>
              <w:top w:val="single" w:sz="4" w:space="0" w:color="auto"/>
              <w:left w:val="nil"/>
              <w:bottom w:val="single" w:sz="4" w:space="0" w:color="auto"/>
              <w:right w:val="single" w:sz="4" w:space="0" w:color="auto"/>
            </w:tcBorders>
            <w:shd w:val="clear" w:color="000000" w:fill="FFFFFF"/>
            <w:vAlign w:val="center"/>
            <w:hideMark/>
          </w:tcPr>
          <w:p w14:paraId="601616EE"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xml:space="preserve">1 </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4A7A9256"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w:t>
            </w:r>
          </w:p>
        </w:tc>
        <w:tc>
          <w:tcPr>
            <w:tcW w:w="1324" w:type="dxa"/>
            <w:tcBorders>
              <w:top w:val="single" w:sz="4" w:space="0" w:color="auto"/>
              <w:left w:val="nil"/>
              <w:bottom w:val="single" w:sz="4" w:space="0" w:color="auto"/>
              <w:right w:val="single" w:sz="4" w:space="0" w:color="auto"/>
            </w:tcBorders>
            <w:shd w:val="clear" w:color="000000" w:fill="FFFFFF"/>
            <w:vAlign w:val="center"/>
            <w:hideMark/>
          </w:tcPr>
          <w:p w14:paraId="5B4CB9F8"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xml:space="preserve">1 </w:t>
            </w:r>
          </w:p>
        </w:tc>
        <w:tc>
          <w:tcPr>
            <w:tcW w:w="1056" w:type="dxa"/>
            <w:tcBorders>
              <w:top w:val="single" w:sz="4" w:space="0" w:color="auto"/>
              <w:left w:val="nil"/>
              <w:bottom w:val="single" w:sz="4" w:space="0" w:color="auto"/>
              <w:right w:val="single" w:sz="4" w:space="0" w:color="auto"/>
            </w:tcBorders>
            <w:shd w:val="clear" w:color="000000" w:fill="FFFFFF"/>
            <w:noWrap/>
            <w:vAlign w:val="center"/>
            <w:hideMark/>
          </w:tcPr>
          <w:p w14:paraId="298738EF" w14:textId="77777777" w:rsidR="00A00180" w:rsidRPr="00A00180" w:rsidRDefault="00A00180" w:rsidP="00A00180">
            <w:pPr>
              <w:jc w:val="center"/>
              <w:rPr>
                <w:rFonts w:ascii="Tahoma" w:hAnsi="Tahoma" w:cs="Tahoma"/>
                <w:sz w:val="13"/>
                <w:szCs w:val="13"/>
              </w:rPr>
            </w:pPr>
            <w:r w:rsidRPr="00A00180">
              <w:rPr>
                <w:rFonts w:ascii="Tahoma" w:hAnsi="Tahoma" w:cs="Tahoma"/>
                <w:sz w:val="13"/>
                <w:szCs w:val="13"/>
              </w:rPr>
              <w:t> </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439FFA7F" w14:textId="77777777" w:rsidR="00A00180" w:rsidRPr="00A00180" w:rsidRDefault="00A00180" w:rsidP="00A00180">
            <w:pPr>
              <w:jc w:val="center"/>
              <w:rPr>
                <w:rFonts w:ascii="Tahoma" w:hAnsi="Tahoma" w:cs="Tahoma"/>
                <w:sz w:val="13"/>
                <w:szCs w:val="13"/>
              </w:rPr>
            </w:pPr>
            <w:r w:rsidRPr="00A00180">
              <w:rPr>
                <w:rFonts w:ascii="Tahoma" w:hAnsi="Tahoma" w:cs="Tahoma"/>
                <w:sz w:val="13"/>
                <w:szCs w:val="13"/>
              </w:rPr>
              <w:t> </w:t>
            </w:r>
          </w:p>
        </w:tc>
        <w:tc>
          <w:tcPr>
            <w:tcW w:w="2667" w:type="dxa"/>
            <w:tcBorders>
              <w:top w:val="single" w:sz="4" w:space="0" w:color="auto"/>
              <w:left w:val="nil"/>
              <w:bottom w:val="single" w:sz="4" w:space="0" w:color="auto"/>
              <w:right w:val="single" w:sz="4" w:space="0" w:color="auto"/>
            </w:tcBorders>
            <w:shd w:val="clear" w:color="000000" w:fill="FFFFFF"/>
            <w:vAlign w:val="center"/>
            <w:hideMark/>
          </w:tcPr>
          <w:p w14:paraId="6B59B386" w14:textId="77777777" w:rsidR="00A00180" w:rsidRPr="00A00180" w:rsidRDefault="00A00180" w:rsidP="00A00180">
            <w:pPr>
              <w:jc w:val="center"/>
              <w:rPr>
                <w:rFonts w:ascii="Tahoma" w:hAnsi="Tahoma" w:cs="Tahoma"/>
                <w:b/>
                <w:bCs/>
                <w:color w:val="FF0000"/>
                <w:sz w:val="13"/>
                <w:szCs w:val="13"/>
              </w:rPr>
            </w:pPr>
            <w:r w:rsidRPr="00A00180">
              <w:rPr>
                <w:rFonts w:ascii="Tahoma" w:hAnsi="Tahoma" w:cs="Tahoma"/>
                <w:b/>
                <w:bCs/>
                <w:color w:val="FF0000"/>
                <w:sz w:val="13"/>
                <w:szCs w:val="13"/>
              </w:rPr>
              <w:t> </w:t>
            </w:r>
          </w:p>
        </w:tc>
      </w:tr>
      <w:tr w:rsidR="00A00180" w:rsidRPr="00A00180" w14:paraId="3B99B13A"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6D01F2D1" w14:textId="77777777" w:rsidR="00A00180" w:rsidRPr="00A00180" w:rsidRDefault="00A00180" w:rsidP="00A00180">
            <w:pPr>
              <w:jc w:val="center"/>
              <w:rPr>
                <w:rFonts w:ascii="Tahoma" w:hAnsi="Tahoma" w:cs="Tahoma"/>
                <w:b/>
                <w:bCs/>
                <w:color w:val="FF0000"/>
                <w:sz w:val="13"/>
                <w:szCs w:val="13"/>
              </w:rPr>
            </w:pPr>
          </w:p>
        </w:tc>
        <w:tc>
          <w:tcPr>
            <w:tcW w:w="585" w:type="dxa"/>
            <w:tcBorders>
              <w:top w:val="nil"/>
              <w:left w:val="nil"/>
              <w:bottom w:val="nil"/>
              <w:right w:val="nil"/>
            </w:tcBorders>
            <w:shd w:val="clear" w:color="auto" w:fill="auto"/>
            <w:noWrap/>
            <w:vAlign w:val="center"/>
            <w:hideMark/>
          </w:tcPr>
          <w:p w14:paraId="7ECD2E56" w14:textId="77777777" w:rsidR="00A00180" w:rsidRPr="00A00180" w:rsidRDefault="00A00180" w:rsidP="00A00180">
            <w:pPr>
              <w:rPr>
                <w:sz w:val="13"/>
                <w:szCs w:val="13"/>
              </w:rPr>
            </w:pPr>
          </w:p>
        </w:tc>
        <w:tc>
          <w:tcPr>
            <w:tcW w:w="2039" w:type="dxa"/>
            <w:tcBorders>
              <w:top w:val="nil"/>
              <w:left w:val="single" w:sz="4" w:space="0" w:color="auto"/>
              <w:bottom w:val="single" w:sz="4" w:space="0" w:color="auto"/>
              <w:right w:val="single" w:sz="4" w:space="0" w:color="auto"/>
            </w:tcBorders>
            <w:shd w:val="clear" w:color="000000" w:fill="FFFFFF"/>
            <w:vAlign w:val="bottom"/>
            <w:hideMark/>
          </w:tcPr>
          <w:p w14:paraId="2077A789" w14:textId="77777777" w:rsidR="00A00180" w:rsidRPr="00A00180" w:rsidRDefault="00A00180" w:rsidP="00A00180">
            <w:pPr>
              <w:rPr>
                <w:rFonts w:ascii="Tahoma" w:hAnsi="Tahoma" w:cs="Tahoma"/>
                <w:color w:val="000000"/>
                <w:sz w:val="13"/>
                <w:szCs w:val="13"/>
              </w:rPr>
            </w:pPr>
            <w:r w:rsidRPr="00A00180">
              <w:rPr>
                <w:rFonts w:ascii="Tahoma" w:hAnsi="Tahoma" w:cs="Tahoma"/>
                <w:color w:val="000000"/>
                <w:sz w:val="13"/>
                <w:szCs w:val="13"/>
              </w:rPr>
              <w:t>Индекс потребительских цен</w:t>
            </w:r>
          </w:p>
        </w:tc>
        <w:tc>
          <w:tcPr>
            <w:tcW w:w="962" w:type="dxa"/>
            <w:tcBorders>
              <w:top w:val="nil"/>
              <w:left w:val="nil"/>
              <w:bottom w:val="single" w:sz="4" w:space="0" w:color="auto"/>
              <w:right w:val="single" w:sz="4" w:space="0" w:color="auto"/>
            </w:tcBorders>
            <w:shd w:val="clear" w:color="000000" w:fill="FFFFFF"/>
            <w:noWrap/>
            <w:vAlign w:val="center"/>
            <w:hideMark/>
          </w:tcPr>
          <w:p w14:paraId="2962E3D9" w14:textId="77777777" w:rsidR="00A00180" w:rsidRPr="00A00180" w:rsidRDefault="00A00180" w:rsidP="00A00180">
            <w:pPr>
              <w:jc w:val="center"/>
              <w:rPr>
                <w:rFonts w:ascii="Tahoma" w:hAnsi="Tahoma" w:cs="Tahoma"/>
                <w:color w:val="000000"/>
                <w:sz w:val="13"/>
                <w:szCs w:val="13"/>
              </w:rPr>
            </w:pPr>
            <w:r w:rsidRPr="00A00180">
              <w:rPr>
                <w:rFonts w:ascii="Tahoma" w:hAnsi="Tahoma" w:cs="Tahoma"/>
                <w:color w:val="000000"/>
                <w:sz w:val="13"/>
                <w:szCs w:val="13"/>
              </w:rPr>
              <w:t>%</w:t>
            </w:r>
          </w:p>
        </w:tc>
        <w:tc>
          <w:tcPr>
            <w:tcW w:w="1324" w:type="dxa"/>
            <w:tcBorders>
              <w:top w:val="nil"/>
              <w:left w:val="nil"/>
              <w:bottom w:val="single" w:sz="4" w:space="0" w:color="auto"/>
              <w:right w:val="single" w:sz="4" w:space="0" w:color="auto"/>
            </w:tcBorders>
            <w:shd w:val="clear" w:color="000000" w:fill="FFFFFF"/>
            <w:vAlign w:val="center"/>
            <w:hideMark/>
          </w:tcPr>
          <w:p w14:paraId="51CBD4B2"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xml:space="preserve">4,3 </w:t>
            </w:r>
          </w:p>
        </w:tc>
        <w:tc>
          <w:tcPr>
            <w:tcW w:w="1172" w:type="dxa"/>
            <w:tcBorders>
              <w:top w:val="nil"/>
              <w:left w:val="nil"/>
              <w:bottom w:val="single" w:sz="4" w:space="0" w:color="auto"/>
              <w:right w:val="single" w:sz="4" w:space="0" w:color="auto"/>
            </w:tcBorders>
            <w:shd w:val="clear" w:color="000000" w:fill="FFFFFF"/>
            <w:vAlign w:val="center"/>
            <w:hideMark/>
          </w:tcPr>
          <w:p w14:paraId="13AB9AD7"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xml:space="preserve">4,0 </w:t>
            </w:r>
          </w:p>
        </w:tc>
        <w:tc>
          <w:tcPr>
            <w:tcW w:w="1324" w:type="dxa"/>
            <w:tcBorders>
              <w:top w:val="nil"/>
              <w:left w:val="nil"/>
              <w:bottom w:val="single" w:sz="4" w:space="0" w:color="auto"/>
              <w:right w:val="single" w:sz="4" w:space="0" w:color="auto"/>
            </w:tcBorders>
            <w:shd w:val="clear" w:color="000000" w:fill="FFFFFF"/>
            <w:vAlign w:val="center"/>
            <w:hideMark/>
          </w:tcPr>
          <w:p w14:paraId="395FEC58"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xml:space="preserve">6,0 </w:t>
            </w:r>
          </w:p>
        </w:tc>
        <w:tc>
          <w:tcPr>
            <w:tcW w:w="1321" w:type="dxa"/>
            <w:tcBorders>
              <w:top w:val="nil"/>
              <w:left w:val="nil"/>
              <w:bottom w:val="single" w:sz="4" w:space="0" w:color="auto"/>
              <w:right w:val="single" w:sz="4" w:space="0" w:color="auto"/>
            </w:tcBorders>
            <w:shd w:val="clear" w:color="000000" w:fill="FFFFFF"/>
            <w:vAlign w:val="center"/>
            <w:hideMark/>
          </w:tcPr>
          <w:p w14:paraId="2FFAB553"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single" w:sz="4" w:space="0" w:color="auto"/>
              <w:right w:val="single" w:sz="4" w:space="0" w:color="auto"/>
            </w:tcBorders>
            <w:shd w:val="clear" w:color="000000" w:fill="FFFFFF"/>
            <w:vAlign w:val="center"/>
            <w:hideMark/>
          </w:tcPr>
          <w:p w14:paraId="400B0453"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xml:space="preserve">7,2 </w:t>
            </w:r>
          </w:p>
        </w:tc>
        <w:tc>
          <w:tcPr>
            <w:tcW w:w="1056" w:type="dxa"/>
            <w:tcBorders>
              <w:top w:val="nil"/>
              <w:left w:val="nil"/>
              <w:bottom w:val="single" w:sz="4" w:space="0" w:color="auto"/>
              <w:right w:val="single" w:sz="4" w:space="0" w:color="auto"/>
            </w:tcBorders>
            <w:shd w:val="clear" w:color="000000" w:fill="FFFFFF"/>
            <w:noWrap/>
            <w:vAlign w:val="center"/>
            <w:hideMark/>
          </w:tcPr>
          <w:p w14:paraId="01B1AF76" w14:textId="77777777" w:rsidR="00A00180" w:rsidRPr="00A00180" w:rsidRDefault="00A00180" w:rsidP="00A00180">
            <w:pPr>
              <w:jc w:val="center"/>
              <w:rPr>
                <w:rFonts w:ascii="Tahoma" w:hAnsi="Tahoma" w:cs="Tahoma"/>
                <w:sz w:val="13"/>
                <w:szCs w:val="13"/>
              </w:rPr>
            </w:pPr>
            <w:r w:rsidRPr="00A00180">
              <w:rPr>
                <w:rFonts w:ascii="Tahoma" w:hAnsi="Tahoma" w:cs="Tahoma"/>
                <w:sz w:val="13"/>
                <w:szCs w:val="13"/>
              </w:rPr>
              <w:t> </w:t>
            </w:r>
          </w:p>
        </w:tc>
        <w:tc>
          <w:tcPr>
            <w:tcW w:w="1016" w:type="dxa"/>
            <w:tcBorders>
              <w:top w:val="nil"/>
              <w:left w:val="nil"/>
              <w:bottom w:val="single" w:sz="4" w:space="0" w:color="auto"/>
              <w:right w:val="single" w:sz="4" w:space="0" w:color="auto"/>
            </w:tcBorders>
            <w:shd w:val="clear" w:color="000000" w:fill="FFFFFF"/>
            <w:noWrap/>
            <w:vAlign w:val="center"/>
            <w:hideMark/>
          </w:tcPr>
          <w:p w14:paraId="18A4E40A" w14:textId="77777777" w:rsidR="00A00180" w:rsidRPr="00A00180" w:rsidRDefault="00A00180" w:rsidP="00A00180">
            <w:pPr>
              <w:jc w:val="center"/>
              <w:rPr>
                <w:rFonts w:ascii="Tahoma" w:hAnsi="Tahoma" w:cs="Tahoma"/>
                <w:sz w:val="13"/>
                <w:szCs w:val="13"/>
              </w:rPr>
            </w:pPr>
            <w:r w:rsidRPr="00A00180">
              <w:rPr>
                <w:rFonts w:ascii="Tahoma" w:hAnsi="Tahoma" w:cs="Tahoma"/>
                <w:sz w:val="13"/>
                <w:szCs w:val="13"/>
              </w:rPr>
              <w:t> </w:t>
            </w:r>
          </w:p>
        </w:tc>
        <w:tc>
          <w:tcPr>
            <w:tcW w:w="2667" w:type="dxa"/>
            <w:tcBorders>
              <w:top w:val="nil"/>
              <w:left w:val="nil"/>
              <w:bottom w:val="single" w:sz="4" w:space="0" w:color="auto"/>
              <w:right w:val="single" w:sz="4" w:space="0" w:color="auto"/>
            </w:tcBorders>
            <w:shd w:val="clear" w:color="000000" w:fill="FFFFFF"/>
            <w:vAlign w:val="center"/>
            <w:hideMark/>
          </w:tcPr>
          <w:p w14:paraId="08CD0085" w14:textId="77777777" w:rsidR="00A00180" w:rsidRPr="00A00180" w:rsidRDefault="00A00180" w:rsidP="00A00180">
            <w:pPr>
              <w:jc w:val="center"/>
              <w:rPr>
                <w:rFonts w:ascii="Tahoma" w:hAnsi="Tahoma" w:cs="Tahoma"/>
                <w:b/>
                <w:bCs/>
                <w:color w:val="FF0000"/>
                <w:sz w:val="13"/>
                <w:szCs w:val="13"/>
              </w:rPr>
            </w:pPr>
            <w:r w:rsidRPr="00A00180">
              <w:rPr>
                <w:rFonts w:ascii="Tahoma" w:hAnsi="Tahoma" w:cs="Tahoma"/>
                <w:b/>
                <w:bCs/>
                <w:color w:val="FF0000"/>
                <w:sz w:val="13"/>
                <w:szCs w:val="13"/>
              </w:rPr>
              <w:t> </w:t>
            </w:r>
          </w:p>
        </w:tc>
      </w:tr>
      <w:tr w:rsidR="00A00180" w:rsidRPr="00A00180" w14:paraId="4792EE86"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1230DFC8" w14:textId="77777777" w:rsidR="00A00180" w:rsidRPr="00A00180" w:rsidRDefault="00A00180" w:rsidP="00A00180">
            <w:pPr>
              <w:jc w:val="center"/>
              <w:rPr>
                <w:rFonts w:ascii="Tahoma" w:hAnsi="Tahoma" w:cs="Tahoma"/>
                <w:b/>
                <w:bCs/>
                <w:color w:val="FF0000"/>
                <w:sz w:val="13"/>
                <w:szCs w:val="13"/>
              </w:rPr>
            </w:pPr>
          </w:p>
        </w:tc>
        <w:tc>
          <w:tcPr>
            <w:tcW w:w="585" w:type="dxa"/>
            <w:tcBorders>
              <w:top w:val="nil"/>
              <w:left w:val="nil"/>
              <w:bottom w:val="nil"/>
              <w:right w:val="nil"/>
            </w:tcBorders>
            <w:shd w:val="clear" w:color="auto" w:fill="auto"/>
            <w:noWrap/>
            <w:vAlign w:val="center"/>
            <w:hideMark/>
          </w:tcPr>
          <w:p w14:paraId="7805A9BC" w14:textId="77777777" w:rsidR="00A00180" w:rsidRPr="00A00180" w:rsidRDefault="00A00180" w:rsidP="00A00180">
            <w:pPr>
              <w:rPr>
                <w:sz w:val="13"/>
                <w:szCs w:val="13"/>
              </w:rPr>
            </w:pPr>
          </w:p>
        </w:tc>
        <w:tc>
          <w:tcPr>
            <w:tcW w:w="2039" w:type="dxa"/>
            <w:tcBorders>
              <w:top w:val="nil"/>
              <w:left w:val="single" w:sz="4" w:space="0" w:color="auto"/>
              <w:bottom w:val="single" w:sz="4" w:space="0" w:color="auto"/>
              <w:right w:val="single" w:sz="4" w:space="0" w:color="auto"/>
            </w:tcBorders>
            <w:shd w:val="clear" w:color="000000" w:fill="FFFFFF"/>
            <w:vAlign w:val="center"/>
            <w:hideMark/>
          </w:tcPr>
          <w:p w14:paraId="0C4D8657" w14:textId="77777777" w:rsidR="00A00180" w:rsidRPr="00A00180" w:rsidRDefault="00A00180" w:rsidP="00A00180">
            <w:pPr>
              <w:rPr>
                <w:rFonts w:ascii="Tahoma" w:hAnsi="Tahoma" w:cs="Tahoma"/>
                <w:color w:val="000000"/>
                <w:sz w:val="13"/>
                <w:szCs w:val="13"/>
              </w:rPr>
            </w:pPr>
            <w:r w:rsidRPr="00A00180">
              <w:rPr>
                <w:rFonts w:ascii="Tahoma" w:hAnsi="Tahoma" w:cs="Tahoma"/>
                <w:color w:val="000000"/>
                <w:sz w:val="13"/>
                <w:szCs w:val="13"/>
              </w:rPr>
              <w:t>Итого коэффициент индексации</w:t>
            </w:r>
          </w:p>
        </w:tc>
        <w:tc>
          <w:tcPr>
            <w:tcW w:w="962" w:type="dxa"/>
            <w:tcBorders>
              <w:top w:val="nil"/>
              <w:left w:val="nil"/>
              <w:bottom w:val="single" w:sz="4" w:space="0" w:color="auto"/>
              <w:right w:val="single" w:sz="4" w:space="0" w:color="auto"/>
            </w:tcBorders>
            <w:shd w:val="clear" w:color="000000" w:fill="FFFFFF"/>
            <w:vAlign w:val="center"/>
            <w:hideMark/>
          </w:tcPr>
          <w:p w14:paraId="15276098" w14:textId="77777777" w:rsidR="00A00180" w:rsidRPr="00A00180" w:rsidRDefault="00A00180" w:rsidP="00A00180">
            <w:pPr>
              <w:jc w:val="center"/>
              <w:rPr>
                <w:rFonts w:ascii="Tahoma" w:hAnsi="Tahoma" w:cs="Tahoma"/>
                <w:b/>
                <w:bCs/>
                <w:color w:val="000000"/>
                <w:sz w:val="13"/>
                <w:szCs w:val="13"/>
              </w:rPr>
            </w:pPr>
            <w:r w:rsidRPr="00A00180">
              <w:rPr>
                <w:rFonts w:ascii="Tahoma" w:hAnsi="Tahoma" w:cs="Tahoma"/>
                <w:b/>
                <w:bCs/>
                <w:color w:val="000000"/>
                <w:sz w:val="13"/>
                <w:szCs w:val="13"/>
              </w:rPr>
              <w:t> </w:t>
            </w:r>
          </w:p>
        </w:tc>
        <w:tc>
          <w:tcPr>
            <w:tcW w:w="1324" w:type="dxa"/>
            <w:tcBorders>
              <w:top w:val="nil"/>
              <w:left w:val="nil"/>
              <w:bottom w:val="single" w:sz="4" w:space="0" w:color="auto"/>
              <w:right w:val="single" w:sz="4" w:space="0" w:color="auto"/>
            </w:tcBorders>
            <w:shd w:val="clear" w:color="000000" w:fill="FFFFFF"/>
            <w:vAlign w:val="center"/>
            <w:hideMark/>
          </w:tcPr>
          <w:p w14:paraId="22B16869"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xml:space="preserve">1,033 </w:t>
            </w:r>
          </w:p>
        </w:tc>
        <w:tc>
          <w:tcPr>
            <w:tcW w:w="1172" w:type="dxa"/>
            <w:tcBorders>
              <w:top w:val="nil"/>
              <w:left w:val="nil"/>
              <w:bottom w:val="single" w:sz="4" w:space="0" w:color="auto"/>
              <w:right w:val="single" w:sz="4" w:space="0" w:color="auto"/>
            </w:tcBorders>
            <w:shd w:val="clear" w:color="000000" w:fill="FFFFFF"/>
            <w:vAlign w:val="center"/>
            <w:hideMark/>
          </w:tcPr>
          <w:p w14:paraId="0AFF38AC"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xml:space="preserve">1,030 </w:t>
            </w:r>
          </w:p>
        </w:tc>
        <w:tc>
          <w:tcPr>
            <w:tcW w:w="1324" w:type="dxa"/>
            <w:tcBorders>
              <w:top w:val="nil"/>
              <w:left w:val="nil"/>
              <w:bottom w:val="single" w:sz="4" w:space="0" w:color="auto"/>
              <w:right w:val="single" w:sz="4" w:space="0" w:color="auto"/>
            </w:tcBorders>
            <w:shd w:val="clear" w:color="000000" w:fill="FFFFFF"/>
            <w:vAlign w:val="center"/>
            <w:hideMark/>
          </w:tcPr>
          <w:p w14:paraId="7C2DDE9F"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xml:space="preserve">1,049 </w:t>
            </w:r>
          </w:p>
        </w:tc>
        <w:tc>
          <w:tcPr>
            <w:tcW w:w="1321" w:type="dxa"/>
            <w:tcBorders>
              <w:top w:val="nil"/>
              <w:left w:val="nil"/>
              <w:bottom w:val="single" w:sz="4" w:space="0" w:color="auto"/>
              <w:right w:val="single" w:sz="4" w:space="0" w:color="auto"/>
            </w:tcBorders>
            <w:shd w:val="clear" w:color="000000" w:fill="FFFFFF"/>
            <w:vAlign w:val="center"/>
            <w:hideMark/>
          </w:tcPr>
          <w:p w14:paraId="06C26630"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w:t>
            </w:r>
          </w:p>
        </w:tc>
        <w:tc>
          <w:tcPr>
            <w:tcW w:w="1324" w:type="dxa"/>
            <w:tcBorders>
              <w:top w:val="nil"/>
              <w:left w:val="nil"/>
              <w:bottom w:val="single" w:sz="4" w:space="0" w:color="auto"/>
              <w:right w:val="single" w:sz="4" w:space="0" w:color="auto"/>
            </w:tcBorders>
            <w:shd w:val="clear" w:color="000000" w:fill="FFFFFF"/>
            <w:vAlign w:val="center"/>
            <w:hideMark/>
          </w:tcPr>
          <w:p w14:paraId="6AD6EC9E"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xml:space="preserve">1,061 </w:t>
            </w:r>
          </w:p>
        </w:tc>
        <w:tc>
          <w:tcPr>
            <w:tcW w:w="1056" w:type="dxa"/>
            <w:tcBorders>
              <w:top w:val="nil"/>
              <w:left w:val="nil"/>
              <w:bottom w:val="single" w:sz="4" w:space="0" w:color="auto"/>
              <w:right w:val="single" w:sz="4" w:space="0" w:color="auto"/>
            </w:tcBorders>
            <w:shd w:val="clear" w:color="000000" w:fill="FFFFFF"/>
            <w:vAlign w:val="center"/>
            <w:hideMark/>
          </w:tcPr>
          <w:p w14:paraId="5240578B"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w:t>
            </w:r>
          </w:p>
        </w:tc>
        <w:tc>
          <w:tcPr>
            <w:tcW w:w="1016" w:type="dxa"/>
            <w:tcBorders>
              <w:top w:val="nil"/>
              <w:left w:val="nil"/>
              <w:bottom w:val="single" w:sz="4" w:space="0" w:color="auto"/>
              <w:right w:val="single" w:sz="4" w:space="0" w:color="auto"/>
            </w:tcBorders>
            <w:shd w:val="clear" w:color="000000" w:fill="FFFFFF"/>
            <w:vAlign w:val="center"/>
            <w:hideMark/>
          </w:tcPr>
          <w:p w14:paraId="096B49F0" w14:textId="77777777" w:rsidR="00A00180" w:rsidRPr="00A00180" w:rsidRDefault="00A00180" w:rsidP="00A00180">
            <w:pPr>
              <w:jc w:val="center"/>
              <w:rPr>
                <w:rFonts w:ascii="Tahoma" w:hAnsi="Tahoma" w:cs="Tahoma"/>
                <w:b/>
                <w:bCs/>
                <w:sz w:val="13"/>
                <w:szCs w:val="13"/>
              </w:rPr>
            </w:pPr>
            <w:r w:rsidRPr="00A00180">
              <w:rPr>
                <w:rFonts w:ascii="Tahoma" w:hAnsi="Tahoma" w:cs="Tahoma"/>
                <w:b/>
                <w:bCs/>
                <w:sz w:val="13"/>
                <w:szCs w:val="13"/>
              </w:rPr>
              <w:t> </w:t>
            </w:r>
          </w:p>
        </w:tc>
        <w:tc>
          <w:tcPr>
            <w:tcW w:w="2667" w:type="dxa"/>
            <w:tcBorders>
              <w:top w:val="nil"/>
              <w:left w:val="nil"/>
              <w:bottom w:val="single" w:sz="4" w:space="0" w:color="auto"/>
              <w:right w:val="single" w:sz="4" w:space="0" w:color="auto"/>
            </w:tcBorders>
            <w:shd w:val="clear" w:color="000000" w:fill="FFFFFF"/>
            <w:vAlign w:val="center"/>
            <w:hideMark/>
          </w:tcPr>
          <w:p w14:paraId="740038E0" w14:textId="77777777" w:rsidR="00A00180" w:rsidRPr="00A00180" w:rsidRDefault="00A00180" w:rsidP="00A00180">
            <w:pPr>
              <w:jc w:val="center"/>
              <w:rPr>
                <w:rFonts w:ascii="Tahoma" w:hAnsi="Tahoma" w:cs="Tahoma"/>
                <w:b/>
                <w:bCs/>
                <w:color w:val="FF0000"/>
                <w:sz w:val="13"/>
                <w:szCs w:val="13"/>
              </w:rPr>
            </w:pPr>
            <w:r w:rsidRPr="00A00180">
              <w:rPr>
                <w:rFonts w:ascii="Tahoma" w:hAnsi="Tahoma" w:cs="Tahoma"/>
                <w:b/>
                <w:bCs/>
                <w:color w:val="FF0000"/>
                <w:sz w:val="13"/>
                <w:szCs w:val="13"/>
              </w:rPr>
              <w:t> </w:t>
            </w:r>
          </w:p>
        </w:tc>
      </w:tr>
      <w:tr w:rsidR="00A00180" w:rsidRPr="00A00180" w14:paraId="1173E7CA"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6AD55BF9" w14:textId="77777777" w:rsidR="00A00180" w:rsidRPr="00A00180" w:rsidRDefault="00A00180" w:rsidP="00A00180">
            <w:pPr>
              <w:jc w:val="center"/>
              <w:rPr>
                <w:rFonts w:ascii="Tahoma" w:hAnsi="Tahoma" w:cs="Tahoma"/>
                <w:b/>
                <w:bCs/>
                <w:color w:val="FF0000"/>
                <w:sz w:val="13"/>
                <w:szCs w:val="13"/>
              </w:rPr>
            </w:pPr>
          </w:p>
        </w:tc>
        <w:tc>
          <w:tcPr>
            <w:tcW w:w="585" w:type="dxa"/>
            <w:tcBorders>
              <w:top w:val="nil"/>
              <w:left w:val="nil"/>
              <w:bottom w:val="nil"/>
              <w:right w:val="nil"/>
            </w:tcBorders>
            <w:shd w:val="clear" w:color="auto" w:fill="auto"/>
            <w:noWrap/>
            <w:vAlign w:val="center"/>
            <w:hideMark/>
          </w:tcPr>
          <w:p w14:paraId="163662BC" w14:textId="77777777" w:rsidR="00A00180" w:rsidRPr="00A00180" w:rsidRDefault="00A00180" w:rsidP="00A00180">
            <w:pPr>
              <w:rPr>
                <w:sz w:val="13"/>
                <w:szCs w:val="13"/>
              </w:rPr>
            </w:pPr>
          </w:p>
        </w:tc>
        <w:tc>
          <w:tcPr>
            <w:tcW w:w="2039" w:type="dxa"/>
            <w:tcBorders>
              <w:top w:val="nil"/>
              <w:left w:val="nil"/>
              <w:bottom w:val="nil"/>
              <w:right w:val="nil"/>
            </w:tcBorders>
            <w:shd w:val="clear" w:color="auto" w:fill="auto"/>
            <w:noWrap/>
            <w:vAlign w:val="center"/>
            <w:hideMark/>
          </w:tcPr>
          <w:p w14:paraId="3F7682C4" w14:textId="77777777" w:rsidR="00A00180" w:rsidRPr="00A00180" w:rsidRDefault="00A00180" w:rsidP="00A00180">
            <w:pPr>
              <w:rPr>
                <w:sz w:val="13"/>
                <w:szCs w:val="13"/>
              </w:rPr>
            </w:pPr>
          </w:p>
        </w:tc>
        <w:tc>
          <w:tcPr>
            <w:tcW w:w="962" w:type="dxa"/>
            <w:tcBorders>
              <w:top w:val="nil"/>
              <w:left w:val="nil"/>
              <w:bottom w:val="nil"/>
              <w:right w:val="nil"/>
            </w:tcBorders>
            <w:shd w:val="clear" w:color="auto" w:fill="auto"/>
            <w:noWrap/>
            <w:vAlign w:val="center"/>
            <w:hideMark/>
          </w:tcPr>
          <w:p w14:paraId="40836315" w14:textId="77777777" w:rsidR="00A00180" w:rsidRPr="00A00180" w:rsidRDefault="00A00180" w:rsidP="00A00180">
            <w:pPr>
              <w:rPr>
                <w:sz w:val="13"/>
                <w:szCs w:val="13"/>
              </w:rPr>
            </w:pPr>
          </w:p>
        </w:tc>
        <w:tc>
          <w:tcPr>
            <w:tcW w:w="1324" w:type="dxa"/>
            <w:tcBorders>
              <w:top w:val="nil"/>
              <w:left w:val="nil"/>
              <w:bottom w:val="nil"/>
              <w:right w:val="nil"/>
            </w:tcBorders>
            <w:shd w:val="clear" w:color="auto" w:fill="auto"/>
            <w:noWrap/>
            <w:vAlign w:val="center"/>
            <w:hideMark/>
          </w:tcPr>
          <w:p w14:paraId="0B7CFA38" w14:textId="77777777" w:rsidR="00A00180" w:rsidRPr="00A00180" w:rsidRDefault="00A00180" w:rsidP="00A00180">
            <w:pPr>
              <w:rPr>
                <w:sz w:val="13"/>
                <w:szCs w:val="13"/>
              </w:rPr>
            </w:pPr>
          </w:p>
        </w:tc>
        <w:tc>
          <w:tcPr>
            <w:tcW w:w="1172" w:type="dxa"/>
            <w:tcBorders>
              <w:top w:val="nil"/>
              <w:left w:val="nil"/>
              <w:bottom w:val="nil"/>
              <w:right w:val="nil"/>
            </w:tcBorders>
            <w:shd w:val="clear" w:color="auto" w:fill="auto"/>
            <w:noWrap/>
            <w:vAlign w:val="center"/>
            <w:hideMark/>
          </w:tcPr>
          <w:p w14:paraId="5497E4CC" w14:textId="77777777" w:rsidR="00A00180" w:rsidRPr="00A00180" w:rsidRDefault="00A00180" w:rsidP="00A00180">
            <w:pPr>
              <w:rPr>
                <w:sz w:val="13"/>
                <w:szCs w:val="13"/>
              </w:rPr>
            </w:pPr>
          </w:p>
        </w:tc>
        <w:tc>
          <w:tcPr>
            <w:tcW w:w="1324" w:type="dxa"/>
            <w:tcBorders>
              <w:top w:val="nil"/>
              <w:left w:val="nil"/>
              <w:bottom w:val="nil"/>
              <w:right w:val="nil"/>
            </w:tcBorders>
            <w:shd w:val="clear" w:color="auto" w:fill="auto"/>
            <w:noWrap/>
            <w:vAlign w:val="center"/>
            <w:hideMark/>
          </w:tcPr>
          <w:p w14:paraId="623157A0" w14:textId="77777777" w:rsidR="00A00180" w:rsidRPr="00A00180" w:rsidRDefault="00A00180" w:rsidP="00A00180">
            <w:pPr>
              <w:rPr>
                <w:sz w:val="13"/>
                <w:szCs w:val="13"/>
              </w:rPr>
            </w:pPr>
          </w:p>
        </w:tc>
        <w:tc>
          <w:tcPr>
            <w:tcW w:w="1321" w:type="dxa"/>
            <w:tcBorders>
              <w:top w:val="nil"/>
              <w:left w:val="nil"/>
              <w:bottom w:val="nil"/>
              <w:right w:val="nil"/>
            </w:tcBorders>
            <w:shd w:val="clear" w:color="auto" w:fill="auto"/>
            <w:noWrap/>
            <w:vAlign w:val="center"/>
            <w:hideMark/>
          </w:tcPr>
          <w:p w14:paraId="19FB7616" w14:textId="77777777" w:rsidR="00A00180" w:rsidRPr="00A00180" w:rsidRDefault="00A00180" w:rsidP="00A00180">
            <w:pPr>
              <w:rPr>
                <w:sz w:val="13"/>
                <w:szCs w:val="13"/>
              </w:rPr>
            </w:pPr>
          </w:p>
        </w:tc>
        <w:tc>
          <w:tcPr>
            <w:tcW w:w="1324" w:type="dxa"/>
            <w:tcBorders>
              <w:top w:val="nil"/>
              <w:left w:val="nil"/>
              <w:bottom w:val="nil"/>
              <w:right w:val="nil"/>
            </w:tcBorders>
            <w:shd w:val="clear" w:color="auto" w:fill="auto"/>
            <w:noWrap/>
            <w:vAlign w:val="center"/>
            <w:hideMark/>
          </w:tcPr>
          <w:p w14:paraId="5EEDDF1D" w14:textId="77777777" w:rsidR="00A00180" w:rsidRPr="00A00180" w:rsidRDefault="00A00180" w:rsidP="00A00180">
            <w:pPr>
              <w:rPr>
                <w:sz w:val="13"/>
                <w:szCs w:val="13"/>
              </w:rPr>
            </w:pPr>
          </w:p>
        </w:tc>
        <w:tc>
          <w:tcPr>
            <w:tcW w:w="1056" w:type="dxa"/>
            <w:tcBorders>
              <w:top w:val="nil"/>
              <w:left w:val="nil"/>
              <w:bottom w:val="nil"/>
              <w:right w:val="nil"/>
            </w:tcBorders>
            <w:shd w:val="clear" w:color="auto" w:fill="auto"/>
            <w:noWrap/>
            <w:vAlign w:val="center"/>
            <w:hideMark/>
          </w:tcPr>
          <w:p w14:paraId="6695536B" w14:textId="77777777" w:rsidR="00A00180" w:rsidRPr="00A00180" w:rsidRDefault="00A00180" w:rsidP="00A00180">
            <w:pPr>
              <w:rPr>
                <w:sz w:val="13"/>
                <w:szCs w:val="13"/>
              </w:rPr>
            </w:pPr>
          </w:p>
        </w:tc>
        <w:tc>
          <w:tcPr>
            <w:tcW w:w="1016" w:type="dxa"/>
            <w:tcBorders>
              <w:top w:val="nil"/>
              <w:left w:val="nil"/>
              <w:bottom w:val="nil"/>
              <w:right w:val="nil"/>
            </w:tcBorders>
            <w:shd w:val="clear" w:color="auto" w:fill="auto"/>
            <w:noWrap/>
            <w:vAlign w:val="center"/>
            <w:hideMark/>
          </w:tcPr>
          <w:p w14:paraId="09AE21B1" w14:textId="77777777" w:rsidR="00A00180" w:rsidRPr="00A00180" w:rsidRDefault="00A00180" w:rsidP="00A00180">
            <w:pPr>
              <w:rPr>
                <w:sz w:val="13"/>
                <w:szCs w:val="13"/>
              </w:rPr>
            </w:pPr>
          </w:p>
        </w:tc>
        <w:tc>
          <w:tcPr>
            <w:tcW w:w="2667" w:type="dxa"/>
            <w:tcBorders>
              <w:top w:val="nil"/>
              <w:left w:val="nil"/>
              <w:bottom w:val="nil"/>
              <w:right w:val="nil"/>
            </w:tcBorders>
            <w:shd w:val="clear" w:color="auto" w:fill="auto"/>
            <w:noWrap/>
            <w:vAlign w:val="center"/>
            <w:hideMark/>
          </w:tcPr>
          <w:p w14:paraId="784F3367" w14:textId="77777777" w:rsidR="00A00180" w:rsidRPr="00A00180" w:rsidRDefault="00A00180" w:rsidP="00A00180">
            <w:pPr>
              <w:rPr>
                <w:sz w:val="13"/>
                <w:szCs w:val="13"/>
              </w:rPr>
            </w:pPr>
          </w:p>
        </w:tc>
      </w:tr>
      <w:tr w:rsidR="00A00180" w:rsidRPr="00A00180" w14:paraId="362D2CD2" w14:textId="77777777" w:rsidTr="00A00180">
        <w:trPr>
          <w:trHeight w:val="302"/>
          <w:jc w:val="center"/>
        </w:trPr>
        <w:tc>
          <w:tcPr>
            <w:tcW w:w="406" w:type="dxa"/>
            <w:tcBorders>
              <w:top w:val="nil"/>
              <w:left w:val="nil"/>
              <w:bottom w:val="nil"/>
              <w:right w:val="nil"/>
            </w:tcBorders>
            <w:shd w:val="clear" w:color="auto" w:fill="auto"/>
            <w:noWrap/>
            <w:vAlign w:val="center"/>
            <w:hideMark/>
          </w:tcPr>
          <w:p w14:paraId="268FDD1E" w14:textId="77777777" w:rsidR="00A00180" w:rsidRPr="00A00180" w:rsidRDefault="00A00180" w:rsidP="00A00180">
            <w:pPr>
              <w:rPr>
                <w:sz w:val="13"/>
                <w:szCs w:val="13"/>
              </w:rPr>
            </w:pPr>
          </w:p>
        </w:tc>
        <w:tc>
          <w:tcPr>
            <w:tcW w:w="585" w:type="dxa"/>
            <w:tcBorders>
              <w:top w:val="nil"/>
              <w:left w:val="nil"/>
              <w:bottom w:val="nil"/>
              <w:right w:val="nil"/>
            </w:tcBorders>
            <w:shd w:val="clear" w:color="auto" w:fill="auto"/>
            <w:noWrap/>
            <w:vAlign w:val="center"/>
            <w:hideMark/>
          </w:tcPr>
          <w:p w14:paraId="78228C3B" w14:textId="77777777" w:rsidR="00A00180" w:rsidRPr="00A00180" w:rsidRDefault="00A00180" w:rsidP="00A00180">
            <w:pPr>
              <w:rPr>
                <w:sz w:val="13"/>
                <w:szCs w:val="13"/>
              </w:rPr>
            </w:pPr>
          </w:p>
        </w:tc>
        <w:tc>
          <w:tcPr>
            <w:tcW w:w="2039"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606AA672"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Текущие расходы, в том числе:</w:t>
            </w:r>
          </w:p>
        </w:tc>
        <w:tc>
          <w:tcPr>
            <w:tcW w:w="962" w:type="dxa"/>
            <w:tcBorders>
              <w:top w:val="single" w:sz="4" w:space="0" w:color="auto"/>
              <w:left w:val="nil"/>
              <w:bottom w:val="single" w:sz="4" w:space="0" w:color="auto"/>
              <w:right w:val="single" w:sz="4" w:space="0" w:color="auto"/>
            </w:tcBorders>
            <w:shd w:val="clear" w:color="000000" w:fill="FFFFFF"/>
            <w:vAlign w:val="center"/>
            <w:hideMark/>
          </w:tcPr>
          <w:p w14:paraId="76805CB8" w14:textId="77777777" w:rsidR="00A00180" w:rsidRPr="00A00180" w:rsidRDefault="00A00180" w:rsidP="00A00180">
            <w:pPr>
              <w:jc w:val="center"/>
              <w:rPr>
                <w:rFonts w:ascii="Tahoma" w:hAnsi="Tahoma" w:cs="Tahoma"/>
                <w:b/>
                <w:bCs/>
                <w:sz w:val="13"/>
                <w:szCs w:val="13"/>
              </w:rPr>
            </w:pPr>
            <w:proofErr w:type="spellStart"/>
            <w:r w:rsidRPr="00A00180">
              <w:rPr>
                <w:rFonts w:ascii="Tahoma" w:hAnsi="Tahoma" w:cs="Tahoma"/>
                <w:b/>
                <w:bCs/>
                <w:sz w:val="13"/>
                <w:szCs w:val="13"/>
              </w:rPr>
              <w:t>тыс</w:t>
            </w:r>
            <w:proofErr w:type="spellEnd"/>
            <w:r w:rsidRPr="00A00180">
              <w:rPr>
                <w:rFonts w:ascii="Tahoma" w:hAnsi="Tahoma" w:cs="Tahoma"/>
                <w:b/>
                <w:bCs/>
                <w:sz w:val="13"/>
                <w:szCs w:val="13"/>
              </w:rPr>
              <w:t xml:space="preserve"> </w:t>
            </w:r>
            <w:proofErr w:type="spellStart"/>
            <w:r w:rsidRPr="00A00180">
              <w:rPr>
                <w:rFonts w:ascii="Tahoma" w:hAnsi="Tahoma" w:cs="Tahoma"/>
                <w:b/>
                <w:bCs/>
                <w:sz w:val="13"/>
                <w:szCs w:val="13"/>
              </w:rPr>
              <w:t>руб</w:t>
            </w:r>
            <w:proofErr w:type="spellEnd"/>
          </w:p>
        </w:tc>
        <w:tc>
          <w:tcPr>
            <w:tcW w:w="1324" w:type="dxa"/>
            <w:tcBorders>
              <w:top w:val="single" w:sz="4" w:space="0" w:color="auto"/>
              <w:left w:val="nil"/>
              <w:bottom w:val="single" w:sz="4" w:space="0" w:color="auto"/>
              <w:right w:val="single" w:sz="4" w:space="0" w:color="auto"/>
            </w:tcBorders>
            <w:shd w:val="clear" w:color="auto" w:fill="auto"/>
            <w:vAlign w:val="center"/>
            <w:hideMark/>
          </w:tcPr>
          <w:p w14:paraId="357201F8"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3 534,48   </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71C25C22"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7 301,18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14:paraId="48558AC6"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6 365,25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14B9A2AD"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6 468,39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14:paraId="30A28B09"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6 362,19   </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66BC96FC"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3 181,10   </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6BF91CA8"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3 181,10   </w:t>
            </w:r>
          </w:p>
        </w:tc>
        <w:tc>
          <w:tcPr>
            <w:tcW w:w="2667" w:type="dxa"/>
            <w:tcBorders>
              <w:top w:val="single" w:sz="4" w:space="0" w:color="auto"/>
              <w:left w:val="nil"/>
              <w:bottom w:val="single" w:sz="4" w:space="0" w:color="auto"/>
              <w:right w:val="single" w:sz="4" w:space="0" w:color="auto"/>
            </w:tcBorders>
            <w:shd w:val="clear" w:color="auto" w:fill="auto"/>
            <w:noWrap/>
            <w:vAlign w:val="center"/>
            <w:hideMark/>
          </w:tcPr>
          <w:p w14:paraId="4ECD5470" w14:textId="77777777" w:rsidR="00A00180" w:rsidRPr="00A00180" w:rsidRDefault="00A00180" w:rsidP="00A00180">
            <w:pPr>
              <w:rPr>
                <w:rFonts w:ascii="Calibri" w:hAnsi="Calibri" w:cs="Calibri"/>
                <w:color w:val="FF0000"/>
                <w:sz w:val="13"/>
                <w:szCs w:val="13"/>
              </w:rPr>
            </w:pPr>
            <w:r w:rsidRPr="00A00180">
              <w:rPr>
                <w:rFonts w:ascii="Calibri" w:hAnsi="Calibri" w:cs="Calibri"/>
                <w:color w:val="FF0000"/>
                <w:sz w:val="13"/>
                <w:szCs w:val="13"/>
              </w:rPr>
              <w:t> </w:t>
            </w:r>
          </w:p>
        </w:tc>
      </w:tr>
      <w:tr w:rsidR="00A00180" w:rsidRPr="00A00180" w14:paraId="2B7CE156"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7E1D4FD9" w14:textId="77777777" w:rsidR="00A00180" w:rsidRPr="00A00180" w:rsidRDefault="00A00180" w:rsidP="00A00180">
            <w:pPr>
              <w:rPr>
                <w:rFonts w:ascii="Calibri" w:hAnsi="Calibri" w:cs="Calibri"/>
                <w:color w:val="FF0000"/>
                <w:sz w:val="13"/>
                <w:szCs w:val="13"/>
              </w:rPr>
            </w:pPr>
          </w:p>
        </w:tc>
        <w:tc>
          <w:tcPr>
            <w:tcW w:w="585" w:type="dxa"/>
            <w:tcBorders>
              <w:top w:val="nil"/>
              <w:left w:val="nil"/>
              <w:bottom w:val="nil"/>
              <w:right w:val="nil"/>
            </w:tcBorders>
            <w:shd w:val="clear" w:color="auto" w:fill="auto"/>
            <w:noWrap/>
            <w:vAlign w:val="center"/>
            <w:hideMark/>
          </w:tcPr>
          <w:p w14:paraId="458D36B0" w14:textId="77777777" w:rsidR="00A00180" w:rsidRPr="00A00180" w:rsidRDefault="00A00180" w:rsidP="00A00180">
            <w:pPr>
              <w:rPr>
                <w:sz w:val="13"/>
                <w:szCs w:val="13"/>
              </w:rPr>
            </w:pPr>
          </w:p>
        </w:tc>
        <w:tc>
          <w:tcPr>
            <w:tcW w:w="2039" w:type="dxa"/>
            <w:tcBorders>
              <w:top w:val="nil"/>
              <w:left w:val="single" w:sz="4" w:space="0" w:color="auto"/>
              <w:bottom w:val="single" w:sz="4" w:space="0" w:color="auto"/>
              <w:right w:val="single" w:sz="4" w:space="0" w:color="auto"/>
            </w:tcBorders>
            <w:shd w:val="clear" w:color="000000" w:fill="FFFF00"/>
            <w:vAlign w:val="center"/>
            <w:hideMark/>
          </w:tcPr>
          <w:p w14:paraId="5577C558"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Операционные расходы</w:t>
            </w:r>
          </w:p>
        </w:tc>
        <w:tc>
          <w:tcPr>
            <w:tcW w:w="962" w:type="dxa"/>
            <w:tcBorders>
              <w:top w:val="nil"/>
              <w:left w:val="nil"/>
              <w:bottom w:val="single" w:sz="4" w:space="0" w:color="auto"/>
              <w:right w:val="single" w:sz="4" w:space="0" w:color="auto"/>
            </w:tcBorders>
            <w:shd w:val="clear" w:color="000000" w:fill="FFFFFF"/>
            <w:vAlign w:val="center"/>
            <w:hideMark/>
          </w:tcPr>
          <w:p w14:paraId="6EDA9EC7" w14:textId="77777777" w:rsidR="00A00180" w:rsidRPr="00A00180" w:rsidRDefault="00A00180" w:rsidP="00A00180">
            <w:pPr>
              <w:jc w:val="center"/>
              <w:rPr>
                <w:rFonts w:ascii="Tahoma" w:hAnsi="Tahoma" w:cs="Tahoma"/>
                <w:b/>
                <w:bCs/>
                <w:sz w:val="13"/>
                <w:szCs w:val="13"/>
              </w:rPr>
            </w:pPr>
            <w:proofErr w:type="spellStart"/>
            <w:r w:rsidRPr="00A00180">
              <w:rPr>
                <w:rFonts w:ascii="Tahoma" w:hAnsi="Tahoma" w:cs="Tahoma"/>
                <w:b/>
                <w:bCs/>
                <w:sz w:val="13"/>
                <w:szCs w:val="13"/>
              </w:rPr>
              <w:t>тыс</w:t>
            </w:r>
            <w:proofErr w:type="spellEnd"/>
            <w:r w:rsidRPr="00A00180">
              <w:rPr>
                <w:rFonts w:ascii="Tahoma" w:hAnsi="Tahoma" w:cs="Tahoma"/>
                <w:b/>
                <w:bCs/>
                <w:sz w:val="13"/>
                <w:szCs w:val="13"/>
              </w:rPr>
              <w:t xml:space="preserve"> </w:t>
            </w:r>
            <w:proofErr w:type="spellStart"/>
            <w:r w:rsidRPr="00A00180">
              <w:rPr>
                <w:rFonts w:ascii="Tahoma" w:hAnsi="Tahoma" w:cs="Tahoma"/>
                <w:b/>
                <w:bCs/>
                <w:sz w:val="13"/>
                <w:szCs w:val="13"/>
              </w:rPr>
              <w:t>руб</w:t>
            </w:r>
            <w:proofErr w:type="spellEnd"/>
          </w:p>
        </w:tc>
        <w:tc>
          <w:tcPr>
            <w:tcW w:w="1324" w:type="dxa"/>
            <w:tcBorders>
              <w:top w:val="nil"/>
              <w:left w:val="nil"/>
              <w:bottom w:val="single" w:sz="4" w:space="0" w:color="auto"/>
              <w:right w:val="single" w:sz="4" w:space="0" w:color="auto"/>
            </w:tcBorders>
            <w:shd w:val="clear" w:color="auto" w:fill="auto"/>
            <w:vAlign w:val="center"/>
            <w:hideMark/>
          </w:tcPr>
          <w:p w14:paraId="540A2204"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2 449,47   </w:t>
            </w:r>
          </w:p>
        </w:tc>
        <w:tc>
          <w:tcPr>
            <w:tcW w:w="1172" w:type="dxa"/>
            <w:tcBorders>
              <w:top w:val="nil"/>
              <w:left w:val="nil"/>
              <w:bottom w:val="single" w:sz="4" w:space="0" w:color="auto"/>
              <w:right w:val="single" w:sz="4" w:space="0" w:color="auto"/>
            </w:tcBorders>
            <w:shd w:val="clear" w:color="auto" w:fill="auto"/>
            <w:vAlign w:val="center"/>
            <w:hideMark/>
          </w:tcPr>
          <w:p w14:paraId="23C7D8AF"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5 456,43   </w:t>
            </w:r>
          </w:p>
        </w:tc>
        <w:tc>
          <w:tcPr>
            <w:tcW w:w="1324" w:type="dxa"/>
            <w:tcBorders>
              <w:top w:val="nil"/>
              <w:left w:val="nil"/>
              <w:bottom w:val="single" w:sz="4" w:space="0" w:color="auto"/>
              <w:right w:val="single" w:sz="4" w:space="0" w:color="auto"/>
            </w:tcBorders>
            <w:shd w:val="clear" w:color="auto" w:fill="auto"/>
            <w:vAlign w:val="center"/>
            <w:hideMark/>
          </w:tcPr>
          <w:p w14:paraId="44D07443"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4 766,34   </w:t>
            </w:r>
          </w:p>
        </w:tc>
        <w:tc>
          <w:tcPr>
            <w:tcW w:w="1321" w:type="dxa"/>
            <w:tcBorders>
              <w:top w:val="nil"/>
              <w:left w:val="nil"/>
              <w:bottom w:val="single" w:sz="4" w:space="0" w:color="auto"/>
              <w:right w:val="single" w:sz="4" w:space="0" w:color="auto"/>
            </w:tcBorders>
            <w:shd w:val="clear" w:color="auto" w:fill="auto"/>
            <w:vAlign w:val="center"/>
            <w:hideMark/>
          </w:tcPr>
          <w:p w14:paraId="0C08FB25"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4 969,55   </w:t>
            </w:r>
          </w:p>
        </w:tc>
        <w:tc>
          <w:tcPr>
            <w:tcW w:w="1324" w:type="dxa"/>
            <w:tcBorders>
              <w:top w:val="nil"/>
              <w:left w:val="nil"/>
              <w:bottom w:val="single" w:sz="4" w:space="0" w:color="auto"/>
              <w:right w:val="single" w:sz="4" w:space="0" w:color="auto"/>
            </w:tcBorders>
            <w:shd w:val="clear" w:color="auto" w:fill="auto"/>
            <w:vAlign w:val="center"/>
            <w:hideMark/>
          </w:tcPr>
          <w:p w14:paraId="4F9774E3"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5 042,26   </w:t>
            </w:r>
          </w:p>
        </w:tc>
        <w:tc>
          <w:tcPr>
            <w:tcW w:w="1056" w:type="dxa"/>
            <w:tcBorders>
              <w:top w:val="nil"/>
              <w:left w:val="nil"/>
              <w:bottom w:val="single" w:sz="4" w:space="0" w:color="auto"/>
              <w:right w:val="single" w:sz="4" w:space="0" w:color="auto"/>
            </w:tcBorders>
            <w:shd w:val="clear" w:color="auto" w:fill="auto"/>
            <w:vAlign w:val="center"/>
            <w:hideMark/>
          </w:tcPr>
          <w:p w14:paraId="006BF605"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2 521,13   </w:t>
            </w:r>
          </w:p>
        </w:tc>
        <w:tc>
          <w:tcPr>
            <w:tcW w:w="1016" w:type="dxa"/>
            <w:tcBorders>
              <w:top w:val="nil"/>
              <w:left w:val="nil"/>
              <w:bottom w:val="single" w:sz="4" w:space="0" w:color="auto"/>
              <w:right w:val="single" w:sz="4" w:space="0" w:color="auto"/>
            </w:tcBorders>
            <w:shd w:val="clear" w:color="auto" w:fill="auto"/>
            <w:vAlign w:val="center"/>
            <w:hideMark/>
          </w:tcPr>
          <w:p w14:paraId="48C9D138"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2 521,13   </w:t>
            </w:r>
          </w:p>
        </w:tc>
        <w:tc>
          <w:tcPr>
            <w:tcW w:w="2667" w:type="dxa"/>
            <w:tcBorders>
              <w:top w:val="nil"/>
              <w:left w:val="nil"/>
              <w:bottom w:val="single" w:sz="4" w:space="0" w:color="auto"/>
              <w:right w:val="single" w:sz="4" w:space="0" w:color="auto"/>
            </w:tcBorders>
            <w:shd w:val="clear" w:color="auto" w:fill="auto"/>
            <w:noWrap/>
            <w:vAlign w:val="center"/>
            <w:hideMark/>
          </w:tcPr>
          <w:p w14:paraId="016C1C0D" w14:textId="77777777" w:rsidR="00A00180" w:rsidRPr="00A00180" w:rsidRDefault="00A00180" w:rsidP="00A00180">
            <w:pPr>
              <w:rPr>
                <w:rFonts w:ascii="Calibri" w:hAnsi="Calibri" w:cs="Calibri"/>
                <w:color w:val="FF0000"/>
                <w:sz w:val="13"/>
                <w:szCs w:val="13"/>
              </w:rPr>
            </w:pPr>
            <w:r w:rsidRPr="00A00180">
              <w:rPr>
                <w:rFonts w:ascii="Calibri" w:hAnsi="Calibri" w:cs="Calibri"/>
                <w:color w:val="FF0000"/>
                <w:sz w:val="13"/>
                <w:szCs w:val="13"/>
              </w:rPr>
              <w:t> </w:t>
            </w:r>
          </w:p>
        </w:tc>
      </w:tr>
      <w:tr w:rsidR="00A00180" w:rsidRPr="00A00180" w14:paraId="6A9888A8"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70DD6613" w14:textId="77777777" w:rsidR="00A00180" w:rsidRPr="00A00180" w:rsidRDefault="00A00180" w:rsidP="00A00180">
            <w:pPr>
              <w:rPr>
                <w:rFonts w:ascii="Calibri" w:hAnsi="Calibri" w:cs="Calibri"/>
                <w:color w:val="FF0000"/>
                <w:sz w:val="13"/>
                <w:szCs w:val="13"/>
              </w:rPr>
            </w:pPr>
          </w:p>
        </w:tc>
        <w:tc>
          <w:tcPr>
            <w:tcW w:w="585" w:type="dxa"/>
            <w:tcBorders>
              <w:top w:val="nil"/>
              <w:left w:val="nil"/>
              <w:bottom w:val="nil"/>
              <w:right w:val="nil"/>
            </w:tcBorders>
            <w:shd w:val="clear" w:color="auto" w:fill="auto"/>
            <w:noWrap/>
            <w:vAlign w:val="center"/>
            <w:hideMark/>
          </w:tcPr>
          <w:p w14:paraId="78A1D754" w14:textId="77777777" w:rsidR="00A00180" w:rsidRPr="00A00180" w:rsidRDefault="00A00180" w:rsidP="00A00180">
            <w:pPr>
              <w:rPr>
                <w:sz w:val="13"/>
                <w:szCs w:val="13"/>
              </w:rPr>
            </w:pPr>
          </w:p>
        </w:tc>
        <w:tc>
          <w:tcPr>
            <w:tcW w:w="2039" w:type="dxa"/>
            <w:tcBorders>
              <w:top w:val="nil"/>
              <w:left w:val="single" w:sz="4" w:space="0" w:color="auto"/>
              <w:bottom w:val="single" w:sz="4" w:space="0" w:color="auto"/>
              <w:right w:val="single" w:sz="4" w:space="0" w:color="auto"/>
            </w:tcBorders>
            <w:shd w:val="clear" w:color="000000" w:fill="00B050"/>
            <w:vAlign w:val="center"/>
            <w:hideMark/>
          </w:tcPr>
          <w:p w14:paraId="73CEB3D0"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Неподконтрольные расходы</w:t>
            </w:r>
          </w:p>
        </w:tc>
        <w:tc>
          <w:tcPr>
            <w:tcW w:w="962" w:type="dxa"/>
            <w:tcBorders>
              <w:top w:val="nil"/>
              <w:left w:val="nil"/>
              <w:bottom w:val="single" w:sz="4" w:space="0" w:color="auto"/>
              <w:right w:val="single" w:sz="4" w:space="0" w:color="auto"/>
            </w:tcBorders>
            <w:shd w:val="clear" w:color="000000" w:fill="FFFFFF"/>
            <w:vAlign w:val="center"/>
            <w:hideMark/>
          </w:tcPr>
          <w:p w14:paraId="5BD52DF8" w14:textId="77777777" w:rsidR="00A00180" w:rsidRPr="00A00180" w:rsidRDefault="00A00180" w:rsidP="00A00180">
            <w:pPr>
              <w:jc w:val="center"/>
              <w:rPr>
                <w:rFonts w:ascii="Tahoma" w:hAnsi="Tahoma" w:cs="Tahoma"/>
                <w:b/>
                <w:bCs/>
                <w:sz w:val="13"/>
                <w:szCs w:val="13"/>
              </w:rPr>
            </w:pPr>
            <w:proofErr w:type="spellStart"/>
            <w:r w:rsidRPr="00A00180">
              <w:rPr>
                <w:rFonts w:ascii="Tahoma" w:hAnsi="Tahoma" w:cs="Tahoma"/>
                <w:b/>
                <w:bCs/>
                <w:sz w:val="13"/>
                <w:szCs w:val="13"/>
              </w:rPr>
              <w:t>тыс</w:t>
            </w:r>
            <w:proofErr w:type="spellEnd"/>
            <w:r w:rsidRPr="00A00180">
              <w:rPr>
                <w:rFonts w:ascii="Tahoma" w:hAnsi="Tahoma" w:cs="Tahoma"/>
                <w:b/>
                <w:bCs/>
                <w:sz w:val="13"/>
                <w:szCs w:val="13"/>
              </w:rPr>
              <w:t xml:space="preserve"> </w:t>
            </w:r>
            <w:proofErr w:type="spellStart"/>
            <w:r w:rsidRPr="00A00180">
              <w:rPr>
                <w:rFonts w:ascii="Tahoma" w:hAnsi="Tahoma" w:cs="Tahoma"/>
                <w:b/>
                <w:bCs/>
                <w:sz w:val="13"/>
                <w:szCs w:val="13"/>
              </w:rPr>
              <w:t>руб</w:t>
            </w:r>
            <w:proofErr w:type="spellEnd"/>
          </w:p>
        </w:tc>
        <w:tc>
          <w:tcPr>
            <w:tcW w:w="1324" w:type="dxa"/>
            <w:tcBorders>
              <w:top w:val="nil"/>
              <w:left w:val="nil"/>
              <w:bottom w:val="single" w:sz="4" w:space="0" w:color="auto"/>
              <w:right w:val="single" w:sz="4" w:space="0" w:color="auto"/>
            </w:tcBorders>
            <w:shd w:val="clear" w:color="auto" w:fill="auto"/>
            <w:vAlign w:val="center"/>
            <w:hideMark/>
          </w:tcPr>
          <w:p w14:paraId="1C51633B"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1 085,01   </w:t>
            </w:r>
          </w:p>
        </w:tc>
        <w:tc>
          <w:tcPr>
            <w:tcW w:w="1172" w:type="dxa"/>
            <w:tcBorders>
              <w:top w:val="nil"/>
              <w:left w:val="nil"/>
              <w:bottom w:val="single" w:sz="4" w:space="0" w:color="auto"/>
              <w:right w:val="single" w:sz="4" w:space="0" w:color="auto"/>
            </w:tcBorders>
            <w:shd w:val="clear" w:color="auto" w:fill="auto"/>
            <w:vAlign w:val="center"/>
            <w:hideMark/>
          </w:tcPr>
          <w:p w14:paraId="795883A1"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1 773,30   </w:t>
            </w:r>
          </w:p>
        </w:tc>
        <w:tc>
          <w:tcPr>
            <w:tcW w:w="1324" w:type="dxa"/>
            <w:tcBorders>
              <w:top w:val="nil"/>
              <w:left w:val="nil"/>
              <w:bottom w:val="single" w:sz="4" w:space="0" w:color="auto"/>
              <w:right w:val="single" w:sz="4" w:space="0" w:color="auto"/>
            </w:tcBorders>
            <w:shd w:val="clear" w:color="auto" w:fill="auto"/>
            <w:vAlign w:val="center"/>
            <w:hideMark/>
          </w:tcPr>
          <w:p w14:paraId="53BEB657"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1 598,91   </w:t>
            </w:r>
          </w:p>
        </w:tc>
        <w:tc>
          <w:tcPr>
            <w:tcW w:w="1321" w:type="dxa"/>
            <w:tcBorders>
              <w:top w:val="nil"/>
              <w:left w:val="nil"/>
              <w:bottom w:val="single" w:sz="4" w:space="0" w:color="auto"/>
              <w:right w:val="single" w:sz="4" w:space="0" w:color="auto"/>
            </w:tcBorders>
            <w:shd w:val="clear" w:color="auto" w:fill="auto"/>
            <w:vAlign w:val="center"/>
            <w:hideMark/>
          </w:tcPr>
          <w:p w14:paraId="56661560"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1 419,63   </w:t>
            </w:r>
          </w:p>
        </w:tc>
        <w:tc>
          <w:tcPr>
            <w:tcW w:w="1324" w:type="dxa"/>
            <w:tcBorders>
              <w:top w:val="nil"/>
              <w:left w:val="nil"/>
              <w:bottom w:val="single" w:sz="4" w:space="0" w:color="auto"/>
              <w:right w:val="single" w:sz="4" w:space="0" w:color="auto"/>
            </w:tcBorders>
            <w:shd w:val="clear" w:color="auto" w:fill="auto"/>
            <w:vAlign w:val="center"/>
            <w:hideMark/>
          </w:tcPr>
          <w:p w14:paraId="254EE1B0"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1 319,93   </w:t>
            </w:r>
          </w:p>
        </w:tc>
        <w:tc>
          <w:tcPr>
            <w:tcW w:w="1056" w:type="dxa"/>
            <w:tcBorders>
              <w:top w:val="nil"/>
              <w:left w:val="nil"/>
              <w:bottom w:val="single" w:sz="4" w:space="0" w:color="auto"/>
              <w:right w:val="single" w:sz="4" w:space="0" w:color="auto"/>
            </w:tcBorders>
            <w:shd w:val="clear" w:color="auto" w:fill="auto"/>
            <w:vAlign w:val="center"/>
            <w:hideMark/>
          </w:tcPr>
          <w:p w14:paraId="5E34E04C"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659,97   </w:t>
            </w:r>
          </w:p>
        </w:tc>
        <w:tc>
          <w:tcPr>
            <w:tcW w:w="1016" w:type="dxa"/>
            <w:tcBorders>
              <w:top w:val="nil"/>
              <w:left w:val="nil"/>
              <w:bottom w:val="single" w:sz="4" w:space="0" w:color="auto"/>
              <w:right w:val="single" w:sz="4" w:space="0" w:color="auto"/>
            </w:tcBorders>
            <w:shd w:val="clear" w:color="auto" w:fill="auto"/>
            <w:vAlign w:val="center"/>
            <w:hideMark/>
          </w:tcPr>
          <w:p w14:paraId="2D8DA8C4"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659,97   </w:t>
            </w:r>
          </w:p>
        </w:tc>
        <w:tc>
          <w:tcPr>
            <w:tcW w:w="2667" w:type="dxa"/>
            <w:tcBorders>
              <w:top w:val="nil"/>
              <w:left w:val="nil"/>
              <w:bottom w:val="single" w:sz="4" w:space="0" w:color="auto"/>
              <w:right w:val="single" w:sz="4" w:space="0" w:color="auto"/>
            </w:tcBorders>
            <w:shd w:val="clear" w:color="auto" w:fill="auto"/>
            <w:noWrap/>
            <w:vAlign w:val="center"/>
            <w:hideMark/>
          </w:tcPr>
          <w:p w14:paraId="2E9022EC" w14:textId="77777777" w:rsidR="00A00180" w:rsidRPr="00A00180" w:rsidRDefault="00A00180" w:rsidP="00A00180">
            <w:pPr>
              <w:rPr>
                <w:rFonts w:ascii="Calibri" w:hAnsi="Calibri" w:cs="Calibri"/>
                <w:color w:val="FF0000"/>
                <w:sz w:val="13"/>
                <w:szCs w:val="13"/>
              </w:rPr>
            </w:pPr>
            <w:r w:rsidRPr="00A00180">
              <w:rPr>
                <w:rFonts w:ascii="Calibri" w:hAnsi="Calibri" w:cs="Calibri"/>
                <w:color w:val="FF0000"/>
                <w:sz w:val="13"/>
                <w:szCs w:val="13"/>
              </w:rPr>
              <w:t> </w:t>
            </w:r>
          </w:p>
        </w:tc>
      </w:tr>
      <w:tr w:rsidR="00A00180" w:rsidRPr="00A00180" w14:paraId="39E50F71" w14:textId="77777777" w:rsidTr="00A00180">
        <w:trPr>
          <w:trHeight w:val="312"/>
          <w:jc w:val="center"/>
        </w:trPr>
        <w:tc>
          <w:tcPr>
            <w:tcW w:w="406" w:type="dxa"/>
            <w:tcBorders>
              <w:top w:val="nil"/>
              <w:left w:val="nil"/>
              <w:bottom w:val="nil"/>
              <w:right w:val="nil"/>
            </w:tcBorders>
            <w:shd w:val="clear" w:color="auto" w:fill="auto"/>
            <w:noWrap/>
            <w:vAlign w:val="center"/>
            <w:hideMark/>
          </w:tcPr>
          <w:p w14:paraId="78BF7576" w14:textId="77777777" w:rsidR="00A00180" w:rsidRPr="00A00180" w:rsidRDefault="00A00180" w:rsidP="00A00180">
            <w:pPr>
              <w:rPr>
                <w:rFonts w:ascii="Calibri" w:hAnsi="Calibri" w:cs="Calibri"/>
                <w:color w:val="FF0000"/>
                <w:sz w:val="13"/>
                <w:szCs w:val="13"/>
              </w:rPr>
            </w:pPr>
          </w:p>
        </w:tc>
        <w:tc>
          <w:tcPr>
            <w:tcW w:w="585" w:type="dxa"/>
            <w:tcBorders>
              <w:top w:val="nil"/>
              <w:left w:val="nil"/>
              <w:bottom w:val="nil"/>
              <w:right w:val="nil"/>
            </w:tcBorders>
            <w:shd w:val="clear" w:color="auto" w:fill="auto"/>
            <w:noWrap/>
            <w:vAlign w:val="center"/>
            <w:hideMark/>
          </w:tcPr>
          <w:p w14:paraId="640A274D" w14:textId="77777777" w:rsidR="00A00180" w:rsidRPr="00A00180" w:rsidRDefault="00A00180" w:rsidP="00A00180">
            <w:pPr>
              <w:rPr>
                <w:sz w:val="13"/>
                <w:szCs w:val="13"/>
              </w:rPr>
            </w:pPr>
          </w:p>
        </w:tc>
        <w:tc>
          <w:tcPr>
            <w:tcW w:w="2039" w:type="dxa"/>
            <w:tcBorders>
              <w:top w:val="nil"/>
              <w:left w:val="single" w:sz="4" w:space="0" w:color="auto"/>
              <w:bottom w:val="single" w:sz="4" w:space="0" w:color="auto"/>
              <w:right w:val="single" w:sz="4" w:space="0" w:color="auto"/>
            </w:tcBorders>
            <w:shd w:val="clear" w:color="000000" w:fill="FCE4D6"/>
            <w:vAlign w:val="center"/>
            <w:hideMark/>
          </w:tcPr>
          <w:p w14:paraId="7492A37D" w14:textId="77777777" w:rsidR="00A00180" w:rsidRPr="00A00180" w:rsidRDefault="00A00180" w:rsidP="00A00180">
            <w:pPr>
              <w:jc w:val="right"/>
              <w:rPr>
                <w:rFonts w:ascii="Tahoma" w:hAnsi="Tahoma" w:cs="Tahoma"/>
                <w:b/>
                <w:bCs/>
                <w:sz w:val="13"/>
                <w:szCs w:val="13"/>
              </w:rPr>
            </w:pPr>
            <w:r w:rsidRPr="00A00180">
              <w:rPr>
                <w:rFonts w:ascii="Tahoma" w:hAnsi="Tahoma" w:cs="Tahoma"/>
                <w:b/>
                <w:bCs/>
                <w:sz w:val="13"/>
                <w:szCs w:val="13"/>
              </w:rPr>
              <w:t>Расходы на приобретение энергетических ресурсов</w:t>
            </w:r>
          </w:p>
        </w:tc>
        <w:tc>
          <w:tcPr>
            <w:tcW w:w="962" w:type="dxa"/>
            <w:tcBorders>
              <w:top w:val="nil"/>
              <w:left w:val="nil"/>
              <w:bottom w:val="single" w:sz="4" w:space="0" w:color="auto"/>
              <w:right w:val="single" w:sz="4" w:space="0" w:color="auto"/>
            </w:tcBorders>
            <w:shd w:val="clear" w:color="000000" w:fill="FFFFFF"/>
            <w:vAlign w:val="center"/>
            <w:hideMark/>
          </w:tcPr>
          <w:p w14:paraId="3896EF8B" w14:textId="77777777" w:rsidR="00A00180" w:rsidRPr="00A00180" w:rsidRDefault="00A00180" w:rsidP="00A00180">
            <w:pPr>
              <w:jc w:val="center"/>
              <w:rPr>
                <w:rFonts w:ascii="Tahoma" w:hAnsi="Tahoma" w:cs="Tahoma"/>
                <w:b/>
                <w:bCs/>
                <w:sz w:val="13"/>
                <w:szCs w:val="13"/>
              </w:rPr>
            </w:pPr>
            <w:proofErr w:type="spellStart"/>
            <w:r w:rsidRPr="00A00180">
              <w:rPr>
                <w:rFonts w:ascii="Tahoma" w:hAnsi="Tahoma" w:cs="Tahoma"/>
                <w:b/>
                <w:bCs/>
                <w:sz w:val="13"/>
                <w:szCs w:val="13"/>
              </w:rPr>
              <w:t>тыс</w:t>
            </w:r>
            <w:proofErr w:type="spellEnd"/>
            <w:r w:rsidRPr="00A00180">
              <w:rPr>
                <w:rFonts w:ascii="Tahoma" w:hAnsi="Tahoma" w:cs="Tahoma"/>
                <w:b/>
                <w:bCs/>
                <w:sz w:val="13"/>
                <w:szCs w:val="13"/>
              </w:rPr>
              <w:t xml:space="preserve"> </w:t>
            </w:r>
            <w:proofErr w:type="spellStart"/>
            <w:r w:rsidRPr="00A00180">
              <w:rPr>
                <w:rFonts w:ascii="Tahoma" w:hAnsi="Tahoma" w:cs="Tahoma"/>
                <w:b/>
                <w:bCs/>
                <w:sz w:val="13"/>
                <w:szCs w:val="13"/>
              </w:rPr>
              <w:t>руб</w:t>
            </w:r>
            <w:proofErr w:type="spellEnd"/>
          </w:p>
        </w:tc>
        <w:tc>
          <w:tcPr>
            <w:tcW w:w="1324" w:type="dxa"/>
            <w:tcBorders>
              <w:top w:val="nil"/>
              <w:left w:val="nil"/>
              <w:bottom w:val="single" w:sz="4" w:space="0" w:color="auto"/>
              <w:right w:val="single" w:sz="4" w:space="0" w:color="auto"/>
            </w:tcBorders>
            <w:shd w:val="clear" w:color="auto" w:fill="auto"/>
            <w:vAlign w:val="center"/>
            <w:hideMark/>
          </w:tcPr>
          <w:p w14:paraId="1170682A"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172" w:type="dxa"/>
            <w:tcBorders>
              <w:top w:val="nil"/>
              <w:left w:val="nil"/>
              <w:bottom w:val="single" w:sz="4" w:space="0" w:color="auto"/>
              <w:right w:val="single" w:sz="4" w:space="0" w:color="auto"/>
            </w:tcBorders>
            <w:shd w:val="clear" w:color="auto" w:fill="auto"/>
            <w:vAlign w:val="center"/>
            <w:hideMark/>
          </w:tcPr>
          <w:p w14:paraId="2058BD5F"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71,45   </w:t>
            </w:r>
          </w:p>
        </w:tc>
        <w:tc>
          <w:tcPr>
            <w:tcW w:w="1324" w:type="dxa"/>
            <w:tcBorders>
              <w:top w:val="nil"/>
              <w:left w:val="nil"/>
              <w:bottom w:val="single" w:sz="4" w:space="0" w:color="auto"/>
              <w:right w:val="single" w:sz="4" w:space="0" w:color="auto"/>
            </w:tcBorders>
            <w:shd w:val="clear" w:color="auto" w:fill="auto"/>
            <w:vAlign w:val="center"/>
            <w:hideMark/>
          </w:tcPr>
          <w:p w14:paraId="07659C23"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321" w:type="dxa"/>
            <w:tcBorders>
              <w:top w:val="nil"/>
              <w:left w:val="nil"/>
              <w:bottom w:val="single" w:sz="4" w:space="0" w:color="auto"/>
              <w:right w:val="single" w:sz="4" w:space="0" w:color="auto"/>
            </w:tcBorders>
            <w:shd w:val="clear" w:color="auto" w:fill="auto"/>
            <w:vAlign w:val="center"/>
            <w:hideMark/>
          </w:tcPr>
          <w:p w14:paraId="6023AE26"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79,21   </w:t>
            </w:r>
          </w:p>
        </w:tc>
        <w:tc>
          <w:tcPr>
            <w:tcW w:w="1324" w:type="dxa"/>
            <w:tcBorders>
              <w:top w:val="nil"/>
              <w:left w:val="nil"/>
              <w:bottom w:val="single" w:sz="4" w:space="0" w:color="auto"/>
              <w:right w:val="single" w:sz="4" w:space="0" w:color="auto"/>
            </w:tcBorders>
            <w:shd w:val="clear" w:color="auto" w:fill="auto"/>
            <w:vAlign w:val="center"/>
            <w:hideMark/>
          </w:tcPr>
          <w:p w14:paraId="53DCD3ED"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056" w:type="dxa"/>
            <w:tcBorders>
              <w:top w:val="nil"/>
              <w:left w:val="nil"/>
              <w:bottom w:val="single" w:sz="4" w:space="0" w:color="auto"/>
              <w:right w:val="single" w:sz="4" w:space="0" w:color="auto"/>
            </w:tcBorders>
            <w:shd w:val="clear" w:color="auto" w:fill="auto"/>
            <w:noWrap/>
            <w:vAlign w:val="center"/>
            <w:hideMark/>
          </w:tcPr>
          <w:p w14:paraId="59BB090E" w14:textId="77777777" w:rsidR="00A00180" w:rsidRPr="00A00180" w:rsidRDefault="00A00180" w:rsidP="00A00180">
            <w:pPr>
              <w:rPr>
                <w:rFonts w:ascii="Calibri" w:hAnsi="Calibri" w:cs="Calibri"/>
                <w:sz w:val="12"/>
                <w:szCs w:val="12"/>
              </w:rPr>
            </w:pPr>
            <w:r w:rsidRPr="00A00180">
              <w:rPr>
                <w:rFonts w:ascii="Calibri" w:hAnsi="Calibri" w:cs="Calibri"/>
                <w:sz w:val="12"/>
                <w:szCs w:val="12"/>
              </w:rPr>
              <w:t> </w:t>
            </w:r>
          </w:p>
        </w:tc>
        <w:tc>
          <w:tcPr>
            <w:tcW w:w="1016" w:type="dxa"/>
            <w:tcBorders>
              <w:top w:val="nil"/>
              <w:left w:val="nil"/>
              <w:bottom w:val="single" w:sz="4" w:space="0" w:color="auto"/>
              <w:right w:val="single" w:sz="4" w:space="0" w:color="auto"/>
            </w:tcBorders>
            <w:shd w:val="clear" w:color="auto" w:fill="auto"/>
            <w:noWrap/>
            <w:vAlign w:val="center"/>
            <w:hideMark/>
          </w:tcPr>
          <w:p w14:paraId="775755BE" w14:textId="77777777" w:rsidR="00A00180" w:rsidRPr="00A00180" w:rsidRDefault="00A00180" w:rsidP="00A00180">
            <w:pPr>
              <w:rPr>
                <w:rFonts w:ascii="Calibri" w:hAnsi="Calibri" w:cs="Calibri"/>
                <w:sz w:val="12"/>
                <w:szCs w:val="12"/>
              </w:rPr>
            </w:pPr>
            <w:r w:rsidRPr="00A00180">
              <w:rPr>
                <w:rFonts w:ascii="Calibri" w:hAnsi="Calibri" w:cs="Calibri"/>
                <w:sz w:val="12"/>
                <w:szCs w:val="12"/>
              </w:rPr>
              <w:t> </w:t>
            </w:r>
          </w:p>
        </w:tc>
        <w:tc>
          <w:tcPr>
            <w:tcW w:w="2667" w:type="dxa"/>
            <w:tcBorders>
              <w:top w:val="nil"/>
              <w:left w:val="nil"/>
              <w:bottom w:val="single" w:sz="4" w:space="0" w:color="auto"/>
              <w:right w:val="single" w:sz="4" w:space="0" w:color="auto"/>
            </w:tcBorders>
            <w:shd w:val="clear" w:color="auto" w:fill="auto"/>
            <w:noWrap/>
            <w:vAlign w:val="center"/>
            <w:hideMark/>
          </w:tcPr>
          <w:p w14:paraId="6C815D4C" w14:textId="77777777" w:rsidR="00A00180" w:rsidRPr="00A00180" w:rsidRDefault="00A00180" w:rsidP="00A00180">
            <w:pPr>
              <w:rPr>
                <w:rFonts w:ascii="Calibri" w:hAnsi="Calibri" w:cs="Calibri"/>
                <w:color w:val="FF0000"/>
                <w:sz w:val="13"/>
                <w:szCs w:val="13"/>
              </w:rPr>
            </w:pPr>
            <w:r w:rsidRPr="00A00180">
              <w:rPr>
                <w:rFonts w:ascii="Calibri" w:hAnsi="Calibri" w:cs="Calibri"/>
                <w:color w:val="FF0000"/>
                <w:sz w:val="13"/>
                <w:szCs w:val="13"/>
              </w:rPr>
              <w:t> </w:t>
            </w:r>
          </w:p>
        </w:tc>
      </w:tr>
      <w:tr w:rsidR="00A00180" w:rsidRPr="00A00180" w14:paraId="17F1BC29"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238E2C02" w14:textId="77777777" w:rsidR="00A00180" w:rsidRPr="00A00180" w:rsidRDefault="00A00180" w:rsidP="00A00180">
            <w:pPr>
              <w:rPr>
                <w:rFonts w:ascii="Calibri" w:hAnsi="Calibri" w:cs="Calibri"/>
                <w:color w:val="FF0000"/>
                <w:sz w:val="13"/>
                <w:szCs w:val="13"/>
              </w:rPr>
            </w:pPr>
          </w:p>
        </w:tc>
        <w:tc>
          <w:tcPr>
            <w:tcW w:w="585" w:type="dxa"/>
            <w:tcBorders>
              <w:top w:val="nil"/>
              <w:left w:val="nil"/>
              <w:bottom w:val="nil"/>
              <w:right w:val="nil"/>
            </w:tcBorders>
            <w:shd w:val="clear" w:color="auto" w:fill="auto"/>
            <w:noWrap/>
            <w:vAlign w:val="center"/>
            <w:hideMark/>
          </w:tcPr>
          <w:p w14:paraId="203B06EB" w14:textId="77777777" w:rsidR="00A00180" w:rsidRPr="00A00180" w:rsidRDefault="00A00180" w:rsidP="00A00180">
            <w:pPr>
              <w:rPr>
                <w:sz w:val="13"/>
                <w:szCs w:val="13"/>
              </w:rPr>
            </w:pPr>
          </w:p>
        </w:tc>
        <w:tc>
          <w:tcPr>
            <w:tcW w:w="2039" w:type="dxa"/>
            <w:tcBorders>
              <w:top w:val="nil"/>
              <w:left w:val="single" w:sz="4" w:space="0" w:color="auto"/>
              <w:bottom w:val="single" w:sz="4" w:space="0" w:color="auto"/>
              <w:right w:val="single" w:sz="4" w:space="0" w:color="auto"/>
            </w:tcBorders>
            <w:shd w:val="clear" w:color="000000" w:fill="CC99FF"/>
            <w:vAlign w:val="center"/>
            <w:hideMark/>
          </w:tcPr>
          <w:p w14:paraId="13853612"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Амортизация</w:t>
            </w:r>
          </w:p>
        </w:tc>
        <w:tc>
          <w:tcPr>
            <w:tcW w:w="962" w:type="dxa"/>
            <w:tcBorders>
              <w:top w:val="nil"/>
              <w:left w:val="nil"/>
              <w:bottom w:val="single" w:sz="4" w:space="0" w:color="auto"/>
              <w:right w:val="single" w:sz="4" w:space="0" w:color="auto"/>
            </w:tcBorders>
            <w:shd w:val="clear" w:color="000000" w:fill="FFFFFF"/>
            <w:vAlign w:val="center"/>
            <w:hideMark/>
          </w:tcPr>
          <w:p w14:paraId="78781C10" w14:textId="77777777" w:rsidR="00A00180" w:rsidRPr="00A00180" w:rsidRDefault="00A00180" w:rsidP="00A00180">
            <w:pPr>
              <w:jc w:val="center"/>
              <w:rPr>
                <w:rFonts w:ascii="Tahoma" w:hAnsi="Tahoma" w:cs="Tahoma"/>
                <w:b/>
                <w:bCs/>
                <w:sz w:val="13"/>
                <w:szCs w:val="13"/>
              </w:rPr>
            </w:pPr>
            <w:proofErr w:type="spellStart"/>
            <w:r w:rsidRPr="00A00180">
              <w:rPr>
                <w:rFonts w:ascii="Tahoma" w:hAnsi="Tahoma" w:cs="Tahoma"/>
                <w:b/>
                <w:bCs/>
                <w:sz w:val="13"/>
                <w:szCs w:val="13"/>
              </w:rPr>
              <w:t>тыс</w:t>
            </w:r>
            <w:proofErr w:type="spellEnd"/>
            <w:r w:rsidRPr="00A00180">
              <w:rPr>
                <w:rFonts w:ascii="Tahoma" w:hAnsi="Tahoma" w:cs="Tahoma"/>
                <w:b/>
                <w:bCs/>
                <w:sz w:val="13"/>
                <w:szCs w:val="13"/>
              </w:rPr>
              <w:t xml:space="preserve"> </w:t>
            </w:r>
            <w:proofErr w:type="spellStart"/>
            <w:r w:rsidRPr="00A00180">
              <w:rPr>
                <w:rFonts w:ascii="Tahoma" w:hAnsi="Tahoma" w:cs="Tahoma"/>
                <w:b/>
                <w:bCs/>
                <w:sz w:val="13"/>
                <w:szCs w:val="13"/>
              </w:rPr>
              <w:t>руб</w:t>
            </w:r>
            <w:proofErr w:type="spellEnd"/>
          </w:p>
        </w:tc>
        <w:tc>
          <w:tcPr>
            <w:tcW w:w="1324" w:type="dxa"/>
            <w:tcBorders>
              <w:top w:val="nil"/>
              <w:left w:val="nil"/>
              <w:bottom w:val="single" w:sz="4" w:space="0" w:color="auto"/>
              <w:right w:val="single" w:sz="4" w:space="0" w:color="auto"/>
            </w:tcBorders>
            <w:shd w:val="clear" w:color="auto" w:fill="auto"/>
            <w:vAlign w:val="center"/>
            <w:hideMark/>
          </w:tcPr>
          <w:p w14:paraId="32D9959D"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172" w:type="dxa"/>
            <w:tcBorders>
              <w:top w:val="nil"/>
              <w:left w:val="nil"/>
              <w:bottom w:val="single" w:sz="4" w:space="0" w:color="auto"/>
              <w:right w:val="single" w:sz="4" w:space="0" w:color="auto"/>
            </w:tcBorders>
            <w:shd w:val="clear" w:color="auto" w:fill="auto"/>
            <w:vAlign w:val="center"/>
            <w:hideMark/>
          </w:tcPr>
          <w:p w14:paraId="604D6EFE"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324" w:type="dxa"/>
            <w:tcBorders>
              <w:top w:val="nil"/>
              <w:left w:val="nil"/>
              <w:bottom w:val="single" w:sz="4" w:space="0" w:color="auto"/>
              <w:right w:val="single" w:sz="4" w:space="0" w:color="auto"/>
            </w:tcBorders>
            <w:shd w:val="clear" w:color="auto" w:fill="auto"/>
            <w:vAlign w:val="center"/>
            <w:hideMark/>
          </w:tcPr>
          <w:p w14:paraId="15A7E0A4"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321" w:type="dxa"/>
            <w:tcBorders>
              <w:top w:val="nil"/>
              <w:left w:val="nil"/>
              <w:bottom w:val="single" w:sz="4" w:space="0" w:color="auto"/>
              <w:right w:val="single" w:sz="4" w:space="0" w:color="auto"/>
            </w:tcBorders>
            <w:shd w:val="clear" w:color="auto" w:fill="auto"/>
            <w:vAlign w:val="center"/>
            <w:hideMark/>
          </w:tcPr>
          <w:p w14:paraId="6461A94D"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324" w:type="dxa"/>
            <w:tcBorders>
              <w:top w:val="nil"/>
              <w:left w:val="nil"/>
              <w:bottom w:val="single" w:sz="4" w:space="0" w:color="auto"/>
              <w:right w:val="single" w:sz="4" w:space="0" w:color="auto"/>
            </w:tcBorders>
            <w:shd w:val="clear" w:color="auto" w:fill="auto"/>
            <w:vAlign w:val="center"/>
            <w:hideMark/>
          </w:tcPr>
          <w:p w14:paraId="11A8D1E2"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056" w:type="dxa"/>
            <w:tcBorders>
              <w:top w:val="nil"/>
              <w:left w:val="nil"/>
              <w:bottom w:val="single" w:sz="4" w:space="0" w:color="auto"/>
              <w:right w:val="single" w:sz="4" w:space="0" w:color="auto"/>
            </w:tcBorders>
            <w:shd w:val="clear" w:color="auto" w:fill="auto"/>
            <w:noWrap/>
            <w:vAlign w:val="center"/>
            <w:hideMark/>
          </w:tcPr>
          <w:p w14:paraId="14887597" w14:textId="77777777" w:rsidR="00A00180" w:rsidRPr="00A00180" w:rsidRDefault="00A00180" w:rsidP="00A00180">
            <w:pPr>
              <w:rPr>
                <w:rFonts w:ascii="Calibri" w:hAnsi="Calibri" w:cs="Calibri"/>
                <w:sz w:val="12"/>
                <w:szCs w:val="12"/>
              </w:rPr>
            </w:pPr>
            <w:r w:rsidRPr="00A00180">
              <w:rPr>
                <w:rFonts w:ascii="Calibri" w:hAnsi="Calibri" w:cs="Calibri"/>
                <w:sz w:val="12"/>
                <w:szCs w:val="12"/>
              </w:rPr>
              <w:t> </w:t>
            </w:r>
          </w:p>
        </w:tc>
        <w:tc>
          <w:tcPr>
            <w:tcW w:w="1016" w:type="dxa"/>
            <w:tcBorders>
              <w:top w:val="nil"/>
              <w:left w:val="nil"/>
              <w:bottom w:val="single" w:sz="4" w:space="0" w:color="auto"/>
              <w:right w:val="single" w:sz="4" w:space="0" w:color="auto"/>
            </w:tcBorders>
            <w:shd w:val="clear" w:color="auto" w:fill="auto"/>
            <w:noWrap/>
            <w:vAlign w:val="center"/>
            <w:hideMark/>
          </w:tcPr>
          <w:p w14:paraId="5213D4F5" w14:textId="77777777" w:rsidR="00A00180" w:rsidRPr="00A00180" w:rsidRDefault="00A00180" w:rsidP="00A00180">
            <w:pPr>
              <w:rPr>
                <w:rFonts w:ascii="Calibri" w:hAnsi="Calibri" w:cs="Calibri"/>
                <w:sz w:val="12"/>
                <w:szCs w:val="12"/>
              </w:rPr>
            </w:pPr>
            <w:r w:rsidRPr="00A00180">
              <w:rPr>
                <w:rFonts w:ascii="Calibri" w:hAnsi="Calibri" w:cs="Calibri"/>
                <w:sz w:val="12"/>
                <w:szCs w:val="12"/>
              </w:rPr>
              <w:t> </w:t>
            </w:r>
          </w:p>
        </w:tc>
        <w:tc>
          <w:tcPr>
            <w:tcW w:w="2667" w:type="dxa"/>
            <w:tcBorders>
              <w:top w:val="nil"/>
              <w:left w:val="nil"/>
              <w:bottom w:val="single" w:sz="4" w:space="0" w:color="auto"/>
              <w:right w:val="single" w:sz="4" w:space="0" w:color="auto"/>
            </w:tcBorders>
            <w:shd w:val="clear" w:color="auto" w:fill="auto"/>
            <w:noWrap/>
            <w:vAlign w:val="center"/>
            <w:hideMark/>
          </w:tcPr>
          <w:p w14:paraId="5DDD9032" w14:textId="77777777" w:rsidR="00A00180" w:rsidRPr="00A00180" w:rsidRDefault="00A00180" w:rsidP="00A00180">
            <w:pPr>
              <w:rPr>
                <w:rFonts w:ascii="Calibri" w:hAnsi="Calibri" w:cs="Calibri"/>
                <w:color w:val="FF0000"/>
                <w:sz w:val="13"/>
                <w:szCs w:val="13"/>
              </w:rPr>
            </w:pPr>
            <w:r w:rsidRPr="00A00180">
              <w:rPr>
                <w:rFonts w:ascii="Calibri" w:hAnsi="Calibri" w:cs="Calibri"/>
                <w:color w:val="FF0000"/>
                <w:sz w:val="13"/>
                <w:szCs w:val="13"/>
              </w:rPr>
              <w:t> </w:t>
            </w:r>
          </w:p>
        </w:tc>
      </w:tr>
      <w:tr w:rsidR="00A00180" w:rsidRPr="00A00180" w14:paraId="7F99A787"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2FCC3D3F" w14:textId="77777777" w:rsidR="00A00180" w:rsidRPr="00A00180" w:rsidRDefault="00A00180" w:rsidP="00A00180">
            <w:pPr>
              <w:rPr>
                <w:rFonts w:ascii="Calibri" w:hAnsi="Calibri" w:cs="Calibri"/>
                <w:color w:val="FF0000"/>
                <w:sz w:val="13"/>
                <w:szCs w:val="13"/>
              </w:rPr>
            </w:pPr>
          </w:p>
        </w:tc>
        <w:tc>
          <w:tcPr>
            <w:tcW w:w="585" w:type="dxa"/>
            <w:tcBorders>
              <w:top w:val="nil"/>
              <w:left w:val="nil"/>
              <w:bottom w:val="nil"/>
              <w:right w:val="nil"/>
            </w:tcBorders>
            <w:shd w:val="clear" w:color="auto" w:fill="auto"/>
            <w:noWrap/>
            <w:vAlign w:val="center"/>
            <w:hideMark/>
          </w:tcPr>
          <w:p w14:paraId="4956773F" w14:textId="77777777" w:rsidR="00A00180" w:rsidRPr="00A00180" w:rsidRDefault="00A00180" w:rsidP="00A00180">
            <w:pPr>
              <w:rPr>
                <w:sz w:val="13"/>
                <w:szCs w:val="13"/>
              </w:rPr>
            </w:pPr>
          </w:p>
        </w:tc>
        <w:tc>
          <w:tcPr>
            <w:tcW w:w="2039" w:type="dxa"/>
            <w:tcBorders>
              <w:top w:val="nil"/>
              <w:left w:val="single" w:sz="4" w:space="0" w:color="auto"/>
              <w:bottom w:val="single" w:sz="4" w:space="0" w:color="auto"/>
              <w:right w:val="single" w:sz="4" w:space="0" w:color="auto"/>
            </w:tcBorders>
            <w:shd w:val="clear" w:color="000000" w:fill="00B0F0"/>
            <w:vAlign w:val="center"/>
            <w:hideMark/>
          </w:tcPr>
          <w:p w14:paraId="1529922B"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Нормативная прибыль</w:t>
            </w:r>
          </w:p>
        </w:tc>
        <w:tc>
          <w:tcPr>
            <w:tcW w:w="962" w:type="dxa"/>
            <w:tcBorders>
              <w:top w:val="nil"/>
              <w:left w:val="nil"/>
              <w:bottom w:val="single" w:sz="4" w:space="0" w:color="auto"/>
              <w:right w:val="single" w:sz="4" w:space="0" w:color="auto"/>
            </w:tcBorders>
            <w:shd w:val="clear" w:color="000000" w:fill="FFFFFF"/>
            <w:vAlign w:val="center"/>
            <w:hideMark/>
          </w:tcPr>
          <w:p w14:paraId="76D92CC5" w14:textId="77777777" w:rsidR="00A00180" w:rsidRPr="00A00180" w:rsidRDefault="00A00180" w:rsidP="00A00180">
            <w:pPr>
              <w:jc w:val="center"/>
              <w:rPr>
                <w:rFonts w:ascii="Tahoma" w:hAnsi="Tahoma" w:cs="Tahoma"/>
                <w:b/>
                <w:bCs/>
                <w:sz w:val="13"/>
                <w:szCs w:val="13"/>
              </w:rPr>
            </w:pPr>
            <w:proofErr w:type="spellStart"/>
            <w:r w:rsidRPr="00A00180">
              <w:rPr>
                <w:rFonts w:ascii="Tahoma" w:hAnsi="Tahoma" w:cs="Tahoma"/>
                <w:b/>
                <w:bCs/>
                <w:sz w:val="13"/>
                <w:szCs w:val="13"/>
              </w:rPr>
              <w:t>тыс</w:t>
            </w:r>
            <w:proofErr w:type="spellEnd"/>
            <w:r w:rsidRPr="00A00180">
              <w:rPr>
                <w:rFonts w:ascii="Tahoma" w:hAnsi="Tahoma" w:cs="Tahoma"/>
                <w:b/>
                <w:bCs/>
                <w:sz w:val="13"/>
                <w:szCs w:val="13"/>
              </w:rPr>
              <w:t xml:space="preserve"> </w:t>
            </w:r>
            <w:proofErr w:type="spellStart"/>
            <w:r w:rsidRPr="00A00180">
              <w:rPr>
                <w:rFonts w:ascii="Tahoma" w:hAnsi="Tahoma" w:cs="Tahoma"/>
                <w:b/>
                <w:bCs/>
                <w:sz w:val="13"/>
                <w:szCs w:val="13"/>
              </w:rPr>
              <w:t>руб</w:t>
            </w:r>
            <w:proofErr w:type="spellEnd"/>
          </w:p>
        </w:tc>
        <w:tc>
          <w:tcPr>
            <w:tcW w:w="1324" w:type="dxa"/>
            <w:tcBorders>
              <w:top w:val="nil"/>
              <w:left w:val="nil"/>
              <w:bottom w:val="single" w:sz="4" w:space="0" w:color="auto"/>
              <w:right w:val="single" w:sz="4" w:space="0" w:color="auto"/>
            </w:tcBorders>
            <w:shd w:val="clear" w:color="auto" w:fill="auto"/>
            <w:vAlign w:val="center"/>
            <w:hideMark/>
          </w:tcPr>
          <w:p w14:paraId="049787C4"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172" w:type="dxa"/>
            <w:tcBorders>
              <w:top w:val="nil"/>
              <w:left w:val="nil"/>
              <w:bottom w:val="single" w:sz="4" w:space="0" w:color="auto"/>
              <w:right w:val="single" w:sz="4" w:space="0" w:color="auto"/>
            </w:tcBorders>
            <w:shd w:val="clear" w:color="auto" w:fill="auto"/>
            <w:vAlign w:val="center"/>
            <w:hideMark/>
          </w:tcPr>
          <w:p w14:paraId="444029F8"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324" w:type="dxa"/>
            <w:tcBorders>
              <w:top w:val="nil"/>
              <w:left w:val="nil"/>
              <w:bottom w:val="single" w:sz="4" w:space="0" w:color="auto"/>
              <w:right w:val="single" w:sz="4" w:space="0" w:color="auto"/>
            </w:tcBorders>
            <w:shd w:val="clear" w:color="auto" w:fill="auto"/>
            <w:vAlign w:val="center"/>
            <w:hideMark/>
          </w:tcPr>
          <w:p w14:paraId="6C96D8AC"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321" w:type="dxa"/>
            <w:tcBorders>
              <w:top w:val="nil"/>
              <w:left w:val="nil"/>
              <w:bottom w:val="single" w:sz="4" w:space="0" w:color="auto"/>
              <w:right w:val="single" w:sz="4" w:space="0" w:color="auto"/>
            </w:tcBorders>
            <w:shd w:val="clear" w:color="auto" w:fill="auto"/>
            <w:vAlign w:val="center"/>
            <w:hideMark/>
          </w:tcPr>
          <w:p w14:paraId="7203268F"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324" w:type="dxa"/>
            <w:tcBorders>
              <w:top w:val="nil"/>
              <w:left w:val="nil"/>
              <w:bottom w:val="single" w:sz="4" w:space="0" w:color="auto"/>
              <w:right w:val="single" w:sz="4" w:space="0" w:color="auto"/>
            </w:tcBorders>
            <w:shd w:val="clear" w:color="auto" w:fill="auto"/>
            <w:vAlign w:val="center"/>
            <w:hideMark/>
          </w:tcPr>
          <w:p w14:paraId="7DEB2153"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056" w:type="dxa"/>
            <w:tcBorders>
              <w:top w:val="nil"/>
              <w:left w:val="nil"/>
              <w:bottom w:val="single" w:sz="4" w:space="0" w:color="auto"/>
              <w:right w:val="single" w:sz="4" w:space="0" w:color="auto"/>
            </w:tcBorders>
            <w:shd w:val="clear" w:color="auto" w:fill="auto"/>
            <w:noWrap/>
            <w:vAlign w:val="center"/>
            <w:hideMark/>
          </w:tcPr>
          <w:p w14:paraId="406A6437" w14:textId="77777777" w:rsidR="00A00180" w:rsidRPr="00A00180" w:rsidRDefault="00A00180" w:rsidP="00A00180">
            <w:pPr>
              <w:rPr>
                <w:rFonts w:ascii="Calibri" w:hAnsi="Calibri" w:cs="Calibri"/>
                <w:sz w:val="12"/>
                <w:szCs w:val="12"/>
              </w:rPr>
            </w:pPr>
            <w:r w:rsidRPr="00A00180">
              <w:rPr>
                <w:rFonts w:ascii="Calibri" w:hAnsi="Calibri" w:cs="Calibri"/>
                <w:sz w:val="12"/>
                <w:szCs w:val="12"/>
              </w:rPr>
              <w:t> </w:t>
            </w:r>
          </w:p>
        </w:tc>
        <w:tc>
          <w:tcPr>
            <w:tcW w:w="1016" w:type="dxa"/>
            <w:tcBorders>
              <w:top w:val="nil"/>
              <w:left w:val="nil"/>
              <w:bottom w:val="single" w:sz="4" w:space="0" w:color="auto"/>
              <w:right w:val="single" w:sz="4" w:space="0" w:color="auto"/>
            </w:tcBorders>
            <w:shd w:val="clear" w:color="auto" w:fill="auto"/>
            <w:noWrap/>
            <w:vAlign w:val="center"/>
            <w:hideMark/>
          </w:tcPr>
          <w:p w14:paraId="4C935D95" w14:textId="77777777" w:rsidR="00A00180" w:rsidRPr="00A00180" w:rsidRDefault="00A00180" w:rsidP="00A00180">
            <w:pPr>
              <w:rPr>
                <w:rFonts w:ascii="Calibri" w:hAnsi="Calibri" w:cs="Calibri"/>
                <w:sz w:val="12"/>
                <w:szCs w:val="12"/>
              </w:rPr>
            </w:pPr>
            <w:r w:rsidRPr="00A00180">
              <w:rPr>
                <w:rFonts w:ascii="Calibri" w:hAnsi="Calibri" w:cs="Calibri"/>
                <w:sz w:val="12"/>
                <w:szCs w:val="12"/>
              </w:rPr>
              <w:t> </w:t>
            </w:r>
          </w:p>
        </w:tc>
        <w:tc>
          <w:tcPr>
            <w:tcW w:w="2667" w:type="dxa"/>
            <w:tcBorders>
              <w:top w:val="nil"/>
              <w:left w:val="nil"/>
              <w:bottom w:val="single" w:sz="4" w:space="0" w:color="auto"/>
              <w:right w:val="single" w:sz="4" w:space="0" w:color="auto"/>
            </w:tcBorders>
            <w:shd w:val="clear" w:color="auto" w:fill="auto"/>
            <w:noWrap/>
            <w:vAlign w:val="center"/>
            <w:hideMark/>
          </w:tcPr>
          <w:p w14:paraId="4C7A0188" w14:textId="77777777" w:rsidR="00A00180" w:rsidRPr="00A00180" w:rsidRDefault="00A00180" w:rsidP="00A00180">
            <w:pPr>
              <w:rPr>
                <w:rFonts w:ascii="Calibri" w:hAnsi="Calibri" w:cs="Calibri"/>
                <w:color w:val="FF0000"/>
                <w:sz w:val="13"/>
                <w:szCs w:val="13"/>
              </w:rPr>
            </w:pPr>
            <w:r w:rsidRPr="00A00180">
              <w:rPr>
                <w:rFonts w:ascii="Calibri" w:hAnsi="Calibri" w:cs="Calibri"/>
                <w:color w:val="FF0000"/>
                <w:sz w:val="13"/>
                <w:szCs w:val="13"/>
              </w:rPr>
              <w:t> </w:t>
            </w:r>
          </w:p>
        </w:tc>
      </w:tr>
      <w:tr w:rsidR="00A00180" w:rsidRPr="00A00180" w14:paraId="304AB723" w14:textId="77777777" w:rsidTr="00A00180">
        <w:trPr>
          <w:trHeight w:val="479"/>
          <w:jc w:val="center"/>
        </w:trPr>
        <w:tc>
          <w:tcPr>
            <w:tcW w:w="406" w:type="dxa"/>
            <w:tcBorders>
              <w:top w:val="nil"/>
              <w:left w:val="nil"/>
              <w:bottom w:val="nil"/>
              <w:right w:val="nil"/>
            </w:tcBorders>
            <w:shd w:val="clear" w:color="auto" w:fill="auto"/>
            <w:noWrap/>
            <w:vAlign w:val="center"/>
            <w:hideMark/>
          </w:tcPr>
          <w:p w14:paraId="44BCE02D" w14:textId="77777777" w:rsidR="00A00180" w:rsidRPr="00A00180" w:rsidRDefault="00A00180" w:rsidP="00A00180">
            <w:pPr>
              <w:rPr>
                <w:rFonts w:ascii="Calibri" w:hAnsi="Calibri" w:cs="Calibri"/>
                <w:color w:val="FF0000"/>
                <w:sz w:val="13"/>
                <w:szCs w:val="13"/>
              </w:rPr>
            </w:pPr>
          </w:p>
        </w:tc>
        <w:tc>
          <w:tcPr>
            <w:tcW w:w="585" w:type="dxa"/>
            <w:tcBorders>
              <w:top w:val="nil"/>
              <w:left w:val="nil"/>
              <w:bottom w:val="nil"/>
              <w:right w:val="nil"/>
            </w:tcBorders>
            <w:shd w:val="clear" w:color="auto" w:fill="auto"/>
            <w:noWrap/>
            <w:vAlign w:val="center"/>
            <w:hideMark/>
          </w:tcPr>
          <w:p w14:paraId="1CF0FB30" w14:textId="77777777" w:rsidR="00A00180" w:rsidRPr="00A00180" w:rsidRDefault="00A00180" w:rsidP="00A00180">
            <w:pPr>
              <w:rPr>
                <w:sz w:val="13"/>
                <w:szCs w:val="13"/>
              </w:rPr>
            </w:pPr>
          </w:p>
        </w:tc>
        <w:tc>
          <w:tcPr>
            <w:tcW w:w="2039" w:type="dxa"/>
            <w:tcBorders>
              <w:top w:val="nil"/>
              <w:left w:val="single" w:sz="4" w:space="0" w:color="auto"/>
              <w:bottom w:val="single" w:sz="4" w:space="0" w:color="auto"/>
              <w:right w:val="single" w:sz="4" w:space="0" w:color="auto"/>
            </w:tcBorders>
            <w:shd w:val="clear" w:color="000000" w:fill="BDD7EE"/>
            <w:vAlign w:val="center"/>
            <w:hideMark/>
          </w:tcPr>
          <w:p w14:paraId="63E115EF"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Расчетная предпринимательская прибыль</w:t>
            </w:r>
          </w:p>
        </w:tc>
        <w:tc>
          <w:tcPr>
            <w:tcW w:w="962" w:type="dxa"/>
            <w:tcBorders>
              <w:top w:val="nil"/>
              <w:left w:val="nil"/>
              <w:bottom w:val="single" w:sz="4" w:space="0" w:color="auto"/>
              <w:right w:val="single" w:sz="4" w:space="0" w:color="auto"/>
            </w:tcBorders>
            <w:shd w:val="clear" w:color="000000" w:fill="FFFFFF"/>
            <w:vAlign w:val="center"/>
            <w:hideMark/>
          </w:tcPr>
          <w:p w14:paraId="4D136630" w14:textId="77777777" w:rsidR="00A00180" w:rsidRPr="00A00180" w:rsidRDefault="00A00180" w:rsidP="00A00180">
            <w:pPr>
              <w:jc w:val="center"/>
              <w:rPr>
                <w:rFonts w:ascii="Tahoma" w:hAnsi="Tahoma" w:cs="Tahoma"/>
                <w:b/>
                <w:bCs/>
                <w:sz w:val="13"/>
                <w:szCs w:val="13"/>
              </w:rPr>
            </w:pPr>
            <w:proofErr w:type="spellStart"/>
            <w:r w:rsidRPr="00A00180">
              <w:rPr>
                <w:rFonts w:ascii="Tahoma" w:hAnsi="Tahoma" w:cs="Tahoma"/>
                <w:b/>
                <w:bCs/>
                <w:sz w:val="13"/>
                <w:szCs w:val="13"/>
              </w:rPr>
              <w:t>тыс</w:t>
            </w:r>
            <w:proofErr w:type="spellEnd"/>
            <w:r w:rsidRPr="00A00180">
              <w:rPr>
                <w:rFonts w:ascii="Tahoma" w:hAnsi="Tahoma" w:cs="Tahoma"/>
                <w:b/>
                <w:bCs/>
                <w:sz w:val="13"/>
                <w:szCs w:val="13"/>
              </w:rPr>
              <w:t xml:space="preserve"> </w:t>
            </w:r>
            <w:proofErr w:type="spellStart"/>
            <w:r w:rsidRPr="00A00180">
              <w:rPr>
                <w:rFonts w:ascii="Tahoma" w:hAnsi="Tahoma" w:cs="Tahoma"/>
                <w:b/>
                <w:bCs/>
                <w:sz w:val="13"/>
                <w:szCs w:val="13"/>
              </w:rPr>
              <w:t>руб</w:t>
            </w:r>
            <w:proofErr w:type="spellEnd"/>
          </w:p>
        </w:tc>
        <w:tc>
          <w:tcPr>
            <w:tcW w:w="1324" w:type="dxa"/>
            <w:tcBorders>
              <w:top w:val="nil"/>
              <w:left w:val="nil"/>
              <w:bottom w:val="single" w:sz="4" w:space="0" w:color="auto"/>
              <w:right w:val="single" w:sz="4" w:space="0" w:color="auto"/>
            </w:tcBorders>
            <w:shd w:val="clear" w:color="auto" w:fill="auto"/>
            <w:vAlign w:val="center"/>
            <w:hideMark/>
          </w:tcPr>
          <w:p w14:paraId="7C441CA5"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172" w:type="dxa"/>
            <w:tcBorders>
              <w:top w:val="nil"/>
              <w:left w:val="nil"/>
              <w:bottom w:val="single" w:sz="4" w:space="0" w:color="auto"/>
              <w:right w:val="single" w:sz="4" w:space="0" w:color="auto"/>
            </w:tcBorders>
            <w:shd w:val="clear" w:color="auto" w:fill="auto"/>
            <w:vAlign w:val="center"/>
            <w:hideMark/>
          </w:tcPr>
          <w:p w14:paraId="5C0BE4A5"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324" w:type="dxa"/>
            <w:tcBorders>
              <w:top w:val="nil"/>
              <w:left w:val="nil"/>
              <w:bottom w:val="single" w:sz="4" w:space="0" w:color="auto"/>
              <w:right w:val="single" w:sz="4" w:space="0" w:color="auto"/>
            </w:tcBorders>
            <w:shd w:val="clear" w:color="auto" w:fill="auto"/>
            <w:vAlign w:val="center"/>
            <w:hideMark/>
          </w:tcPr>
          <w:p w14:paraId="4F4F6DC6"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318,26   </w:t>
            </w:r>
          </w:p>
        </w:tc>
        <w:tc>
          <w:tcPr>
            <w:tcW w:w="1321" w:type="dxa"/>
            <w:tcBorders>
              <w:top w:val="nil"/>
              <w:left w:val="nil"/>
              <w:bottom w:val="single" w:sz="4" w:space="0" w:color="auto"/>
              <w:right w:val="single" w:sz="4" w:space="0" w:color="auto"/>
            </w:tcBorders>
            <w:shd w:val="clear" w:color="auto" w:fill="auto"/>
            <w:vAlign w:val="center"/>
            <w:hideMark/>
          </w:tcPr>
          <w:p w14:paraId="35332AFC"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324" w:type="dxa"/>
            <w:tcBorders>
              <w:top w:val="nil"/>
              <w:left w:val="nil"/>
              <w:bottom w:val="single" w:sz="4" w:space="0" w:color="auto"/>
              <w:right w:val="single" w:sz="4" w:space="0" w:color="auto"/>
            </w:tcBorders>
            <w:shd w:val="clear" w:color="auto" w:fill="auto"/>
            <w:vAlign w:val="center"/>
            <w:hideMark/>
          </w:tcPr>
          <w:p w14:paraId="0704C829"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056" w:type="dxa"/>
            <w:tcBorders>
              <w:top w:val="nil"/>
              <w:left w:val="nil"/>
              <w:bottom w:val="single" w:sz="4" w:space="0" w:color="auto"/>
              <w:right w:val="single" w:sz="4" w:space="0" w:color="auto"/>
            </w:tcBorders>
            <w:shd w:val="clear" w:color="auto" w:fill="auto"/>
            <w:noWrap/>
            <w:vAlign w:val="center"/>
            <w:hideMark/>
          </w:tcPr>
          <w:p w14:paraId="5D7F92BA" w14:textId="77777777" w:rsidR="00A00180" w:rsidRPr="00A00180" w:rsidRDefault="00A00180" w:rsidP="00A00180">
            <w:pPr>
              <w:rPr>
                <w:rFonts w:ascii="Calibri" w:hAnsi="Calibri" w:cs="Calibri"/>
                <w:sz w:val="12"/>
                <w:szCs w:val="12"/>
              </w:rPr>
            </w:pPr>
            <w:r w:rsidRPr="00A00180">
              <w:rPr>
                <w:rFonts w:ascii="Calibri" w:hAnsi="Calibri" w:cs="Calibri"/>
                <w:sz w:val="12"/>
                <w:szCs w:val="12"/>
              </w:rPr>
              <w:t> </w:t>
            </w:r>
          </w:p>
        </w:tc>
        <w:tc>
          <w:tcPr>
            <w:tcW w:w="1016" w:type="dxa"/>
            <w:tcBorders>
              <w:top w:val="nil"/>
              <w:left w:val="nil"/>
              <w:bottom w:val="single" w:sz="4" w:space="0" w:color="auto"/>
              <w:right w:val="single" w:sz="4" w:space="0" w:color="auto"/>
            </w:tcBorders>
            <w:shd w:val="clear" w:color="auto" w:fill="auto"/>
            <w:noWrap/>
            <w:vAlign w:val="center"/>
            <w:hideMark/>
          </w:tcPr>
          <w:p w14:paraId="022CCE81" w14:textId="77777777" w:rsidR="00A00180" w:rsidRPr="00A00180" w:rsidRDefault="00A00180" w:rsidP="00A00180">
            <w:pPr>
              <w:rPr>
                <w:rFonts w:ascii="Calibri" w:hAnsi="Calibri" w:cs="Calibri"/>
                <w:sz w:val="12"/>
                <w:szCs w:val="12"/>
              </w:rPr>
            </w:pPr>
            <w:r w:rsidRPr="00A00180">
              <w:rPr>
                <w:rFonts w:ascii="Calibri" w:hAnsi="Calibri" w:cs="Calibri"/>
                <w:sz w:val="12"/>
                <w:szCs w:val="12"/>
              </w:rPr>
              <w:t> </w:t>
            </w:r>
          </w:p>
        </w:tc>
        <w:tc>
          <w:tcPr>
            <w:tcW w:w="2667" w:type="dxa"/>
            <w:tcBorders>
              <w:top w:val="nil"/>
              <w:left w:val="nil"/>
              <w:bottom w:val="single" w:sz="4" w:space="0" w:color="auto"/>
              <w:right w:val="single" w:sz="4" w:space="0" w:color="auto"/>
            </w:tcBorders>
            <w:shd w:val="clear" w:color="auto" w:fill="auto"/>
            <w:noWrap/>
            <w:vAlign w:val="center"/>
            <w:hideMark/>
          </w:tcPr>
          <w:p w14:paraId="0BFAD1AE" w14:textId="77777777" w:rsidR="00A00180" w:rsidRPr="00A00180" w:rsidRDefault="00A00180" w:rsidP="00A00180">
            <w:pPr>
              <w:rPr>
                <w:rFonts w:ascii="Calibri" w:hAnsi="Calibri" w:cs="Calibri"/>
                <w:color w:val="FF0000"/>
                <w:sz w:val="13"/>
                <w:szCs w:val="13"/>
              </w:rPr>
            </w:pPr>
            <w:r w:rsidRPr="00A00180">
              <w:rPr>
                <w:rFonts w:ascii="Calibri" w:hAnsi="Calibri" w:cs="Calibri"/>
                <w:color w:val="FF0000"/>
                <w:sz w:val="13"/>
                <w:szCs w:val="13"/>
              </w:rPr>
              <w:t> </w:t>
            </w:r>
          </w:p>
        </w:tc>
      </w:tr>
      <w:tr w:rsidR="00A00180" w:rsidRPr="00A00180" w14:paraId="378820BA"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3D6089A8" w14:textId="77777777" w:rsidR="00A00180" w:rsidRPr="00A00180" w:rsidRDefault="00A00180" w:rsidP="00A00180">
            <w:pPr>
              <w:rPr>
                <w:rFonts w:ascii="Calibri" w:hAnsi="Calibri" w:cs="Calibri"/>
                <w:color w:val="FF0000"/>
                <w:sz w:val="13"/>
                <w:szCs w:val="13"/>
              </w:rPr>
            </w:pPr>
          </w:p>
        </w:tc>
        <w:tc>
          <w:tcPr>
            <w:tcW w:w="585" w:type="dxa"/>
            <w:tcBorders>
              <w:top w:val="nil"/>
              <w:left w:val="nil"/>
              <w:bottom w:val="nil"/>
              <w:right w:val="nil"/>
            </w:tcBorders>
            <w:shd w:val="clear" w:color="auto" w:fill="auto"/>
            <w:noWrap/>
            <w:vAlign w:val="center"/>
            <w:hideMark/>
          </w:tcPr>
          <w:p w14:paraId="3B8DB55B" w14:textId="77777777" w:rsidR="00A00180" w:rsidRPr="00A00180" w:rsidRDefault="00A00180" w:rsidP="00A00180">
            <w:pPr>
              <w:rPr>
                <w:sz w:val="13"/>
                <w:szCs w:val="13"/>
              </w:rPr>
            </w:pPr>
          </w:p>
        </w:tc>
        <w:tc>
          <w:tcPr>
            <w:tcW w:w="2039" w:type="dxa"/>
            <w:tcBorders>
              <w:top w:val="nil"/>
              <w:left w:val="single" w:sz="4" w:space="0" w:color="auto"/>
              <w:bottom w:val="single" w:sz="4" w:space="0" w:color="auto"/>
              <w:right w:val="single" w:sz="4" w:space="0" w:color="auto"/>
            </w:tcBorders>
            <w:shd w:val="clear" w:color="000000" w:fill="ED7D31"/>
            <w:vAlign w:val="center"/>
            <w:hideMark/>
          </w:tcPr>
          <w:p w14:paraId="46733295"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Результаты деятельности</w:t>
            </w:r>
          </w:p>
        </w:tc>
        <w:tc>
          <w:tcPr>
            <w:tcW w:w="962" w:type="dxa"/>
            <w:tcBorders>
              <w:top w:val="nil"/>
              <w:left w:val="nil"/>
              <w:bottom w:val="single" w:sz="4" w:space="0" w:color="auto"/>
              <w:right w:val="single" w:sz="4" w:space="0" w:color="auto"/>
            </w:tcBorders>
            <w:shd w:val="clear" w:color="000000" w:fill="FFFFFF"/>
            <w:vAlign w:val="center"/>
            <w:hideMark/>
          </w:tcPr>
          <w:p w14:paraId="4C6865C1" w14:textId="77777777" w:rsidR="00A00180" w:rsidRPr="00A00180" w:rsidRDefault="00A00180" w:rsidP="00A00180">
            <w:pPr>
              <w:jc w:val="center"/>
              <w:rPr>
                <w:rFonts w:ascii="Tahoma" w:hAnsi="Tahoma" w:cs="Tahoma"/>
                <w:b/>
                <w:bCs/>
                <w:sz w:val="13"/>
                <w:szCs w:val="13"/>
              </w:rPr>
            </w:pPr>
            <w:proofErr w:type="spellStart"/>
            <w:r w:rsidRPr="00A00180">
              <w:rPr>
                <w:rFonts w:ascii="Tahoma" w:hAnsi="Tahoma" w:cs="Tahoma"/>
                <w:b/>
                <w:bCs/>
                <w:sz w:val="13"/>
                <w:szCs w:val="13"/>
              </w:rPr>
              <w:t>тыс</w:t>
            </w:r>
            <w:proofErr w:type="spellEnd"/>
            <w:r w:rsidRPr="00A00180">
              <w:rPr>
                <w:rFonts w:ascii="Tahoma" w:hAnsi="Tahoma" w:cs="Tahoma"/>
                <w:b/>
                <w:bCs/>
                <w:sz w:val="13"/>
                <w:szCs w:val="13"/>
              </w:rPr>
              <w:t xml:space="preserve"> </w:t>
            </w:r>
            <w:proofErr w:type="spellStart"/>
            <w:r w:rsidRPr="00A00180">
              <w:rPr>
                <w:rFonts w:ascii="Tahoma" w:hAnsi="Tahoma" w:cs="Tahoma"/>
                <w:b/>
                <w:bCs/>
                <w:sz w:val="13"/>
                <w:szCs w:val="13"/>
              </w:rPr>
              <w:t>руб</w:t>
            </w:r>
            <w:proofErr w:type="spellEnd"/>
          </w:p>
        </w:tc>
        <w:tc>
          <w:tcPr>
            <w:tcW w:w="1324" w:type="dxa"/>
            <w:tcBorders>
              <w:top w:val="nil"/>
              <w:left w:val="nil"/>
              <w:bottom w:val="single" w:sz="4" w:space="0" w:color="auto"/>
              <w:right w:val="single" w:sz="4" w:space="0" w:color="auto"/>
            </w:tcBorders>
            <w:shd w:val="clear" w:color="auto" w:fill="auto"/>
            <w:vAlign w:val="center"/>
            <w:hideMark/>
          </w:tcPr>
          <w:p w14:paraId="5C147EF8"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1 530,03   </w:t>
            </w:r>
          </w:p>
        </w:tc>
        <w:tc>
          <w:tcPr>
            <w:tcW w:w="1172" w:type="dxa"/>
            <w:tcBorders>
              <w:top w:val="nil"/>
              <w:left w:val="nil"/>
              <w:bottom w:val="single" w:sz="4" w:space="0" w:color="auto"/>
              <w:right w:val="single" w:sz="4" w:space="0" w:color="auto"/>
            </w:tcBorders>
            <w:shd w:val="clear" w:color="auto" w:fill="auto"/>
            <w:vAlign w:val="center"/>
            <w:hideMark/>
          </w:tcPr>
          <w:p w14:paraId="1957D27A"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324" w:type="dxa"/>
            <w:tcBorders>
              <w:top w:val="nil"/>
              <w:left w:val="nil"/>
              <w:bottom w:val="single" w:sz="4" w:space="0" w:color="auto"/>
              <w:right w:val="single" w:sz="4" w:space="0" w:color="auto"/>
            </w:tcBorders>
            <w:shd w:val="clear" w:color="auto" w:fill="auto"/>
            <w:vAlign w:val="center"/>
            <w:hideMark/>
          </w:tcPr>
          <w:p w14:paraId="593258C0"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1 665,96   </w:t>
            </w:r>
          </w:p>
        </w:tc>
        <w:tc>
          <w:tcPr>
            <w:tcW w:w="1321" w:type="dxa"/>
            <w:tcBorders>
              <w:top w:val="nil"/>
              <w:left w:val="nil"/>
              <w:bottom w:val="single" w:sz="4" w:space="0" w:color="auto"/>
              <w:right w:val="single" w:sz="4" w:space="0" w:color="auto"/>
            </w:tcBorders>
            <w:shd w:val="clear" w:color="auto" w:fill="auto"/>
            <w:vAlign w:val="center"/>
            <w:hideMark/>
          </w:tcPr>
          <w:p w14:paraId="7B83B40F"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     </w:t>
            </w:r>
          </w:p>
        </w:tc>
        <w:tc>
          <w:tcPr>
            <w:tcW w:w="1324" w:type="dxa"/>
            <w:tcBorders>
              <w:top w:val="nil"/>
              <w:left w:val="nil"/>
              <w:bottom w:val="single" w:sz="4" w:space="0" w:color="auto"/>
              <w:right w:val="single" w:sz="4" w:space="0" w:color="auto"/>
            </w:tcBorders>
            <w:shd w:val="clear" w:color="auto" w:fill="auto"/>
            <w:vAlign w:val="center"/>
            <w:hideMark/>
          </w:tcPr>
          <w:p w14:paraId="069F9C63"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1 169,29   </w:t>
            </w:r>
          </w:p>
        </w:tc>
        <w:tc>
          <w:tcPr>
            <w:tcW w:w="1056" w:type="dxa"/>
            <w:tcBorders>
              <w:top w:val="nil"/>
              <w:left w:val="nil"/>
              <w:bottom w:val="single" w:sz="4" w:space="0" w:color="auto"/>
              <w:right w:val="single" w:sz="4" w:space="0" w:color="auto"/>
            </w:tcBorders>
            <w:shd w:val="clear" w:color="auto" w:fill="auto"/>
            <w:vAlign w:val="center"/>
            <w:hideMark/>
          </w:tcPr>
          <w:p w14:paraId="343F3C09"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694,26   </w:t>
            </w:r>
          </w:p>
        </w:tc>
        <w:tc>
          <w:tcPr>
            <w:tcW w:w="1016" w:type="dxa"/>
            <w:tcBorders>
              <w:top w:val="nil"/>
              <w:left w:val="nil"/>
              <w:bottom w:val="single" w:sz="4" w:space="0" w:color="auto"/>
              <w:right w:val="single" w:sz="4" w:space="0" w:color="auto"/>
            </w:tcBorders>
            <w:shd w:val="clear" w:color="auto" w:fill="auto"/>
            <w:vAlign w:val="center"/>
            <w:hideMark/>
          </w:tcPr>
          <w:p w14:paraId="78EEF657"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452,36   </w:t>
            </w:r>
          </w:p>
        </w:tc>
        <w:tc>
          <w:tcPr>
            <w:tcW w:w="2667" w:type="dxa"/>
            <w:tcBorders>
              <w:top w:val="nil"/>
              <w:left w:val="nil"/>
              <w:bottom w:val="single" w:sz="4" w:space="0" w:color="auto"/>
              <w:right w:val="single" w:sz="4" w:space="0" w:color="auto"/>
            </w:tcBorders>
            <w:shd w:val="clear" w:color="auto" w:fill="auto"/>
            <w:noWrap/>
            <w:vAlign w:val="center"/>
            <w:hideMark/>
          </w:tcPr>
          <w:p w14:paraId="026D55FB" w14:textId="77777777" w:rsidR="00A00180" w:rsidRPr="00A00180" w:rsidRDefault="00A00180" w:rsidP="00A00180">
            <w:pPr>
              <w:rPr>
                <w:rFonts w:ascii="Calibri" w:hAnsi="Calibri" w:cs="Calibri"/>
                <w:color w:val="FF0000"/>
                <w:sz w:val="13"/>
                <w:szCs w:val="13"/>
              </w:rPr>
            </w:pPr>
            <w:r w:rsidRPr="00A00180">
              <w:rPr>
                <w:rFonts w:ascii="Calibri" w:hAnsi="Calibri" w:cs="Calibri"/>
                <w:color w:val="FF0000"/>
                <w:sz w:val="13"/>
                <w:szCs w:val="13"/>
              </w:rPr>
              <w:t> </w:t>
            </w:r>
          </w:p>
        </w:tc>
      </w:tr>
      <w:tr w:rsidR="00A00180" w:rsidRPr="00A00180" w14:paraId="7C9217EF" w14:textId="77777777" w:rsidTr="00A00180">
        <w:trPr>
          <w:trHeight w:val="208"/>
          <w:jc w:val="center"/>
        </w:trPr>
        <w:tc>
          <w:tcPr>
            <w:tcW w:w="406" w:type="dxa"/>
            <w:tcBorders>
              <w:top w:val="nil"/>
              <w:left w:val="nil"/>
              <w:bottom w:val="nil"/>
              <w:right w:val="nil"/>
            </w:tcBorders>
            <w:shd w:val="clear" w:color="auto" w:fill="auto"/>
            <w:noWrap/>
            <w:vAlign w:val="center"/>
            <w:hideMark/>
          </w:tcPr>
          <w:p w14:paraId="7C5C4F4B" w14:textId="77777777" w:rsidR="00A00180" w:rsidRPr="00A00180" w:rsidRDefault="00A00180" w:rsidP="00A00180">
            <w:pPr>
              <w:rPr>
                <w:rFonts w:ascii="Calibri" w:hAnsi="Calibri" w:cs="Calibri"/>
                <w:color w:val="FF0000"/>
                <w:sz w:val="13"/>
                <w:szCs w:val="13"/>
              </w:rPr>
            </w:pPr>
          </w:p>
        </w:tc>
        <w:tc>
          <w:tcPr>
            <w:tcW w:w="585" w:type="dxa"/>
            <w:tcBorders>
              <w:top w:val="nil"/>
              <w:left w:val="nil"/>
              <w:bottom w:val="nil"/>
              <w:right w:val="nil"/>
            </w:tcBorders>
            <w:shd w:val="clear" w:color="auto" w:fill="auto"/>
            <w:noWrap/>
            <w:vAlign w:val="center"/>
            <w:hideMark/>
          </w:tcPr>
          <w:p w14:paraId="7C5AEB46" w14:textId="77777777" w:rsidR="00A00180" w:rsidRPr="00A00180" w:rsidRDefault="00A00180" w:rsidP="00A00180">
            <w:pPr>
              <w:rPr>
                <w:sz w:val="13"/>
                <w:szCs w:val="13"/>
              </w:rPr>
            </w:pPr>
          </w:p>
        </w:tc>
        <w:tc>
          <w:tcPr>
            <w:tcW w:w="2039" w:type="dxa"/>
            <w:tcBorders>
              <w:top w:val="nil"/>
              <w:left w:val="single" w:sz="4" w:space="0" w:color="auto"/>
              <w:bottom w:val="single" w:sz="4" w:space="0" w:color="auto"/>
              <w:right w:val="single" w:sz="4" w:space="0" w:color="auto"/>
            </w:tcBorders>
            <w:shd w:val="clear" w:color="000000" w:fill="FFFFFF"/>
            <w:vAlign w:val="center"/>
            <w:hideMark/>
          </w:tcPr>
          <w:p w14:paraId="4700E686" w14:textId="77777777" w:rsidR="00A00180" w:rsidRPr="00A00180" w:rsidRDefault="00A00180" w:rsidP="00A00180">
            <w:pPr>
              <w:rPr>
                <w:rFonts w:ascii="Tahoma" w:hAnsi="Tahoma" w:cs="Tahoma"/>
                <w:b/>
                <w:bCs/>
                <w:sz w:val="13"/>
                <w:szCs w:val="13"/>
              </w:rPr>
            </w:pPr>
            <w:r w:rsidRPr="00A00180">
              <w:rPr>
                <w:rFonts w:ascii="Tahoma" w:hAnsi="Tahoma" w:cs="Tahoma"/>
                <w:b/>
                <w:bCs/>
                <w:sz w:val="13"/>
                <w:szCs w:val="13"/>
              </w:rPr>
              <w:t>ВСЕГО:</w:t>
            </w:r>
          </w:p>
        </w:tc>
        <w:tc>
          <w:tcPr>
            <w:tcW w:w="962" w:type="dxa"/>
            <w:tcBorders>
              <w:top w:val="nil"/>
              <w:left w:val="nil"/>
              <w:bottom w:val="single" w:sz="4" w:space="0" w:color="auto"/>
              <w:right w:val="single" w:sz="4" w:space="0" w:color="auto"/>
            </w:tcBorders>
            <w:shd w:val="clear" w:color="000000" w:fill="FFFFFF"/>
            <w:vAlign w:val="center"/>
            <w:hideMark/>
          </w:tcPr>
          <w:p w14:paraId="08987388" w14:textId="77777777" w:rsidR="00A00180" w:rsidRPr="00A00180" w:rsidRDefault="00A00180" w:rsidP="00A00180">
            <w:pPr>
              <w:jc w:val="center"/>
              <w:rPr>
                <w:rFonts w:ascii="Tahoma" w:hAnsi="Tahoma" w:cs="Tahoma"/>
                <w:b/>
                <w:bCs/>
                <w:sz w:val="13"/>
                <w:szCs w:val="13"/>
              </w:rPr>
            </w:pPr>
            <w:proofErr w:type="spellStart"/>
            <w:r w:rsidRPr="00A00180">
              <w:rPr>
                <w:rFonts w:ascii="Tahoma" w:hAnsi="Tahoma" w:cs="Tahoma"/>
                <w:b/>
                <w:bCs/>
                <w:sz w:val="13"/>
                <w:szCs w:val="13"/>
              </w:rPr>
              <w:t>тыс</w:t>
            </w:r>
            <w:proofErr w:type="spellEnd"/>
            <w:r w:rsidRPr="00A00180">
              <w:rPr>
                <w:rFonts w:ascii="Tahoma" w:hAnsi="Tahoma" w:cs="Tahoma"/>
                <w:b/>
                <w:bCs/>
                <w:sz w:val="13"/>
                <w:szCs w:val="13"/>
              </w:rPr>
              <w:t xml:space="preserve"> </w:t>
            </w:r>
            <w:proofErr w:type="spellStart"/>
            <w:r w:rsidRPr="00A00180">
              <w:rPr>
                <w:rFonts w:ascii="Tahoma" w:hAnsi="Tahoma" w:cs="Tahoma"/>
                <w:b/>
                <w:bCs/>
                <w:sz w:val="13"/>
                <w:szCs w:val="13"/>
              </w:rPr>
              <w:t>руб</w:t>
            </w:r>
            <w:proofErr w:type="spellEnd"/>
          </w:p>
        </w:tc>
        <w:tc>
          <w:tcPr>
            <w:tcW w:w="1324" w:type="dxa"/>
            <w:tcBorders>
              <w:top w:val="nil"/>
              <w:left w:val="nil"/>
              <w:bottom w:val="single" w:sz="4" w:space="0" w:color="auto"/>
              <w:right w:val="single" w:sz="4" w:space="0" w:color="auto"/>
            </w:tcBorders>
            <w:shd w:val="clear" w:color="auto" w:fill="auto"/>
            <w:vAlign w:val="center"/>
            <w:hideMark/>
          </w:tcPr>
          <w:p w14:paraId="5B94DB82"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1 999,24   </w:t>
            </w:r>
          </w:p>
        </w:tc>
        <w:tc>
          <w:tcPr>
            <w:tcW w:w="1172" w:type="dxa"/>
            <w:tcBorders>
              <w:top w:val="nil"/>
              <w:left w:val="nil"/>
              <w:bottom w:val="single" w:sz="4" w:space="0" w:color="auto"/>
              <w:right w:val="single" w:sz="4" w:space="0" w:color="auto"/>
            </w:tcBorders>
            <w:shd w:val="clear" w:color="auto" w:fill="auto"/>
            <w:vAlign w:val="center"/>
            <w:hideMark/>
          </w:tcPr>
          <w:p w14:paraId="78B5DF6B"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7 301,18   </w:t>
            </w:r>
          </w:p>
        </w:tc>
        <w:tc>
          <w:tcPr>
            <w:tcW w:w="1324" w:type="dxa"/>
            <w:tcBorders>
              <w:top w:val="nil"/>
              <w:left w:val="nil"/>
              <w:bottom w:val="single" w:sz="4" w:space="0" w:color="auto"/>
              <w:right w:val="single" w:sz="4" w:space="0" w:color="auto"/>
            </w:tcBorders>
            <w:shd w:val="clear" w:color="auto" w:fill="auto"/>
            <w:vAlign w:val="center"/>
            <w:hideMark/>
          </w:tcPr>
          <w:p w14:paraId="7448F9DD"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4 966,88   </w:t>
            </w:r>
          </w:p>
        </w:tc>
        <w:tc>
          <w:tcPr>
            <w:tcW w:w="1321" w:type="dxa"/>
            <w:tcBorders>
              <w:top w:val="nil"/>
              <w:left w:val="nil"/>
              <w:bottom w:val="single" w:sz="4" w:space="0" w:color="auto"/>
              <w:right w:val="single" w:sz="4" w:space="0" w:color="auto"/>
            </w:tcBorders>
            <w:shd w:val="clear" w:color="auto" w:fill="auto"/>
            <w:vAlign w:val="center"/>
            <w:hideMark/>
          </w:tcPr>
          <w:p w14:paraId="2EA68600"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6 468,39   </w:t>
            </w:r>
          </w:p>
        </w:tc>
        <w:tc>
          <w:tcPr>
            <w:tcW w:w="1324" w:type="dxa"/>
            <w:tcBorders>
              <w:top w:val="nil"/>
              <w:left w:val="nil"/>
              <w:bottom w:val="single" w:sz="4" w:space="0" w:color="auto"/>
              <w:right w:val="single" w:sz="4" w:space="0" w:color="auto"/>
            </w:tcBorders>
            <w:shd w:val="clear" w:color="auto" w:fill="auto"/>
            <w:vAlign w:val="center"/>
            <w:hideMark/>
          </w:tcPr>
          <w:p w14:paraId="456F8B70"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5 170,23   </w:t>
            </w:r>
          </w:p>
        </w:tc>
        <w:tc>
          <w:tcPr>
            <w:tcW w:w="1056" w:type="dxa"/>
            <w:tcBorders>
              <w:top w:val="nil"/>
              <w:left w:val="nil"/>
              <w:bottom w:val="single" w:sz="4" w:space="0" w:color="auto"/>
              <w:right w:val="single" w:sz="4" w:space="0" w:color="auto"/>
            </w:tcBorders>
            <w:shd w:val="clear" w:color="auto" w:fill="auto"/>
            <w:vAlign w:val="center"/>
            <w:hideMark/>
          </w:tcPr>
          <w:p w14:paraId="63450E91"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2 475,50   </w:t>
            </w:r>
          </w:p>
        </w:tc>
        <w:tc>
          <w:tcPr>
            <w:tcW w:w="1016" w:type="dxa"/>
            <w:tcBorders>
              <w:top w:val="nil"/>
              <w:left w:val="nil"/>
              <w:bottom w:val="single" w:sz="4" w:space="0" w:color="auto"/>
              <w:right w:val="single" w:sz="4" w:space="0" w:color="auto"/>
            </w:tcBorders>
            <w:shd w:val="clear" w:color="auto" w:fill="auto"/>
            <w:vAlign w:val="center"/>
            <w:hideMark/>
          </w:tcPr>
          <w:p w14:paraId="6B4CCA6F" w14:textId="77777777" w:rsidR="00A00180" w:rsidRPr="00A00180" w:rsidRDefault="00A00180" w:rsidP="00A00180">
            <w:pPr>
              <w:jc w:val="center"/>
              <w:rPr>
                <w:rFonts w:ascii="Tahoma" w:hAnsi="Tahoma" w:cs="Tahoma"/>
                <w:b/>
                <w:bCs/>
                <w:sz w:val="12"/>
                <w:szCs w:val="12"/>
              </w:rPr>
            </w:pPr>
            <w:r w:rsidRPr="00A00180">
              <w:rPr>
                <w:rFonts w:ascii="Tahoma" w:hAnsi="Tahoma" w:cs="Tahoma"/>
                <w:b/>
                <w:bCs/>
                <w:sz w:val="12"/>
                <w:szCs w:val="12"/>
              </w:rPr>
              <w:t xml:space="preserve">       2 717,40   </w:t>
            </w:r>
          </w:p>
        </w:tc>
        <w:tc>
          <w:tcPr>
            <w:tcW w:w="2667" w:type="dxa"/>
            <w:tcBorders>
              <w:top w:val="nil"/>
              <w:left w:val="nil"/>
              <w:bottom w:val="single" w:sz="4" w:space="0" w:color="auto"/>
              <w:right w:val="single" w:sz="4" w:space="0" w:color="auto"/>
            </w:tcBorders>
            <w:shd w:val="clear" w:color="auto" w:fill="auto"/>
            <w:noWrap/>
            <w:vAlign w:val="center"/>
            <w:hideMark/>
          </w:tcPr>
          <w:p w14:paraId="7BFEE487" w14:textId="77777777" w:rsidR="00A00180" w:rsidRPr="00A00180" w:rsidRDefault="00A00180" w:rsidP="00A00180">
            <w:pPr>
              <w:rPr>
                <w:rFonts w:ascii="Calibri" w:hAnsi="Calibri" w:cs="Calibri"/>
                <w:color w:val="FF0000"/>
                <w:sz w:val="13"/>
                <w:szCs w:val="13"/>
              </w:rPr>
            </w:pPr>
            <w:r w:rsidRPr="00A00180">
              <w:rPr>
                <w:rFonts w:ascii="Calibri" w:hAnsi="Calibri" w:cs="Calibri"/>
                <w:color w:val="FF0000"/>
                <w:sz w:val="13"/>
                <w:szCs w:val="13"/>
              </w:rPr>
              <w:t> </w:t>
            </w:r>
          </w:p>
        </w:tc>
      </w:tr>
    </w:tbl>
    <w:p w14:paraId="11673314" w14:textId="77777777" w:rsidR="00A00180" w:rsidRDefault="00A00180" w:rsidP="00A00180">
      <w:pPr>
        <w:spacing w:line="264" w:lineRule="auto"/>
        <w:ind w:right="-1"/>
        <w:rPr>
          <w:b/>
          <w:sz w:val="28"/>
          <w:szCs w:val="28"/>
        </w:rPr>
        <w:sectPr w:rsidR="00A00180" w:rsidSect="00A00180">
          <w:pgSz w:w="15840" w:h="12240" w:orient="landscape"/>
          <w:pgMar w:top="567" w:right="992" w:bottom="851" w:left="1134" w:header="708" w:footer="708" w:gutter="0"/>
          <w:cols w:space="708"/>
          <w:docGrid w:linePitch="360"/>
        </w:sectPr>
      </w:pPr>
    </w:p>
    <w:p w14:paraId="3F1F4A60" w14:textId="381C66F7" w:rsidR="00A00180" w:rsidRPr="00AE0629" w:rsidRDefault="00A00180" w:rsidP="00A00180">
      <w:pPr>
        <w:tabs>
          <w:tab w:val="left" w:pos="5580"/>
          <w:tab w:val="left" w:pos="9498"/>
        </w:tabs>
        <w:ind w:left="-4836" w:right="-569" w:firstLine="11640"/>
      </w:pPr>
      <w:r w:rsidRPr="00AE0629">
        <w:lastRenderedPageBreak/>
        <w:t xml:space="preserve">Приложение № </w:t>
      </w:r>
      <w:r>
        <w:t>9</w:t>
      </w:r>
      <w:r w:rsidRPr="00AE0629">
        <w:t xml:space="preserve"> к протоколу № 6</w:t>
      </w:r>
      <w:r>
        <w:t>5</w:t>
      </w:r>
    </w:p>
    <w:p w14:paraId="2E7522FD" w14:textId="77777777" w:rsidR="00A00180" w:rsidRPr="00AE0629" w:rsidRDefault="00A00180" w:rsidP="00A00180">
      <w:pPr>
        <w:tabs>
          <w:tab w:val="left" w:pos="5580"/>
          <w:tab w:val="left" w:pos="9498"/>
        </w:tabs>
        <w:ind w:left="-4836" w:right="-569" w:firstLine="11640"/>
      </w:pPr>
      <w:r w:rsidRPr="00AE0629">
        <w:t>заседания правления Региональной</w:t>
      </w:r>
    </w:p>
    <w:p w14:paraId="5ECBFCC7" w14:textId="77777777" w:rsidR="00A00180" w:rsidRPr="00AE0629" w:rsidRDefault="00A00180" w:rsidP="00A00180">
      <w:pPr>
        <w:tabs>
          <w:tab w:val="left" w:pos="5580"/>
          <w:tab w:val="left" w:pos="9498"/>
        </w:tabs>
        <w:ind w:left="-4836" w:right="-569" w:firstLine="11640"/>
      </w:pPr>
      <w:r w:rsidRPr="00AE0629">
        <w:t>энергетической комиссии</w:t>
      </w:r>
    </w:p>
    <w:p w14:paraId="52AD5953" w14:textId="77777777" w:rsidR="00A00180" w:rsidRDefault="00A00180" w:rsidP="00A00180">
      <w:pPr>
        <w:tabs>
          <w:tab w:val="left" w:pos="5580"/>
          <w:tab w:val="left" w:pos="9498"/>
        </w:tabs>
        <w:ind w:left="-4836" w:right="-569" w:firstLine="11640"/>
      </w:pPr>
      <w:r w:rsidRPr="00AE0629">
        <w:t xml:space="preserve">Кузбасса от </w:t>
      </w:r>
      <w:r>
        <w:t>31</w:t>
      </w:r>
      <w:r w:rsidRPr="00AE0629">
        <w:t>.10.2023</w:t>
      </w:r>
    </w:p>
    <w:p w14:paraId="3DF210D9" w14:textId="77777777" w:rsidR="009C06F1" w:rsidRDefault="009C06F1" w:rsidP="009C06F1">
      <w:pPr>
        <w:spacing w:line="264" w:lineRule="auto"/>
        <w:ind w:right="-1"/>
        <w:jc w:val="center"/>
        <w:rPr>
          <w:b/>
          <w:sz w:val="28"/>
          <w:szCs w:val="28"/>
        </w:rPr>
        <w:sectPr w:rsidR="009C06F1" w:rsidSect="00A00180">
          <w:pgSz w:w="12240" w:h="15840"/>
          <w:pgMar w:top="992" w:right="851" w:bottom="1134" w:left="567" w:header="708" w:footer="708" w:gutter="0"/>
          <w:cols w:space="708"/>
          <w:docGrid w:linePitch="360"/>
        </w:sectPr>
      </w:pPr>
      <w:r w:rsidRPr="009C06F1">
        <w:rPr>
          <w:b/>
          <w:noProof/>
          <w:sz w:val="28"/>
          <w:szCs w:val="28"/>
        </w:rPr>
        <w:drawing>
          <wp:inline distT="0" distB="0" distL="0" distR="0" wp14:anchorId="0E78CA07" wp14:editId="6FB4A825">
            <wp:extent cx="6155055" cy="7800975"/>
            <wp:effectExtent l="0" t="0" r="7620" b="9525"/>
            <wp:docPr id="166009611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55055" cy="7800975"/>
                    </a:xfrm>
                    <a:prstGeom prst="rect">
                      <a:avLst/>
                    </a:prstGeom>
                    <a:noFill/>
                    <a:ln>
                      <a:noFill/>
                    </a:ln>
                  </pic:spPr>
                </pic:pic>
              </a:graphicData>
            </a:graphic>
          </wp:inline>
        </w:drawing>
      </w:r>
    </w:p>
    <w:p w14:paraId="7F3DC400" w14:textId="77777777" w:rsidR="009C06F1" w:rsidRDefault="009C06F1" w:rsidP="009C06F1">
      <w:pPr>
        <w:spacing w:line="264" w:lineRule="auto"/>
        <w:ind w:right="-1"/>
        <w:jc w:val="center"/>
        <w:rPr>
          <w:b/>
          <w:sz w:val="28"/>
          <w:szCs w:val="28"/>
        </w:rPr>
        <w:sectPr w:rsidR="009C06F1" w:rsidSect="00A00180">
          <w:pgSz w:w="12240" w:h="15840"/>
          <w:pgMar w:top="992" w:right="851" w:bottom="1134" w:left="567" w:header="708" w:footer="708" w:gutter="0"/>
          <w:cols w:space="708"/>
          <w:docGrid w:linePitch="360"/>
        </w:sectPr>
      </w:pPr>
      <w:r w:rsidRPr="009C06F1">
        <w:rPr>
          <w:b/>
          <w:noProof/>
          <w:sz w:val="28"/>
          <w:szCs w:val="28"/>
        </w:rPr>
        <w:lastRenderedPageBreak/>
        <w:drawing>
          <wp:inline distT="0" distB="0" distL="0" distR="0" wp14:anchorId="702DCA73" wp14:editId="08619048">
            <wp:extent cx="6155055" cy="8708390"/>
            <wp:effectExtent l="0" t="0" r="0" b="0"/>
            <wp:docPr id="720392503"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55055" cy="8708390"/>
                    </a:xfrm>
                    <a:prstGeom prst="rect">
                      <a:avLst/>
                    </a:prstGeom>
                    <a:noFill/>
                    <a:ln>
                      <a:noFill/>
                    </a:ln>
                  </pic:spPr>
                </pic:pic>
              </a:graphicData>
            </a:graphic>
          </wp:inline>
        </w:drawing>
      </w:r>
    </w:p>
    <w:p w14:paraId="4684ED0A" w14:textId="15379710" w:rsidR="009C06F1" w:rsidRPr="00AE0629" w:rsidRDefault="009C06F1" w:rsidP="009C06F1">
      <w:pPr>
        <w:tabs>
          <w:tab w:val="left" w:pos="5580"/>
          <w:tab w:val="left" w:pos="9498"/>
        </w:tabs>
        <w:ind w:left="-4836" w:right="-569" w:firstLine="11640"/>
      </w:pPr>
      <w:r w:rsidRPr="00AE0629">
        <w:lastRenderedPageBreak/>
        <w:t xml:space="preserve">Приложение № </w:t>
      </w:r>
      <w:r>
        <w:t>10</w:t>
      </w:r>
      <w:r w:rsidRPr="00AE0629">
        <w:t xml:space="preserve"> к протоколу № 6</w:t>
      </w:r>
      <w:r>
        <w:t>5</w:t>
      </w:r>
    </w:p>
    <w:p w14:paraId="7486673B" w14:textId="77777777" w:rsidR="009C06F1" w:rsidRPr="00AE0629" w:rsidRDefault="009C06F1" w:rsidP="009C06F1">
      <w:pPr>
        <w:tabs>
          <w:tab w:val="left" w:pos="5580"/>
          <w:tab w:val="left" w:pos="9498"/>
        </w:tabs>
        <w:ind w:left="-4836" w:right="-569" w:firstLine="11640"/>
      </w:pPr>
      <w:r w:rsidRPr="00AE0629">
        <w:t>заседания правления Региональной</w:t>
      </w:r>
    </w:p>
    <w:p w14:paraId="63333107" w14:textId="77777777" w:rsidR="009C06F1" w:rsidRPr="00AE0629" w:rsidRDefault="009C06F1" w:rsidP="009C06F1">
      <w:pPr>
        <w:tabs>
          <w:tab w:val="left" w:pos="5580"/>
          <w:tab w:val="left" w:pos="9498"/>
        </w:tabs>
        <w:ind w:left="-4836" w:right="-569" w:firstLine="11640"/>
      </w:pPr>
      <w:r w:rsidRPr="00AE0629">
        <w:t>энергетической комиссии</w:t>
      </w:r>
    </w:p>
    <w:p w14:paraId="3DECB747" w14:textId="77777777" w:rsidR="009C06F1" w:rsidRDefault="009C06F1" w:rsidP="009C06F1">
      <w:pPr>
        <w:tabs>
          <w:tab w:val="left" w:pos="5580"/>
          <w:tab w:val="left" w:pos="9498"/>
        </w:tabs>
        <w:ind w:left="-4836" w:right="-569" w:firstLine="11640"/>
      </w:pPr>
      <w:r w:rsidRPr="00AE0629">
        <w:t xml:space="preserve">Кузбасса от </w:t>
      </w:r>
      <w:r>
        <w:t>31</w:t>
      </w:r>
      <w:r w:rsidRPr="00AE0629">
        <w:t>.10.2023</w:t>
      </w:r>
    </w:p>
    <w:p w14:paraId="0336320C" w14:textId="21E8C7F1" w:rsidR="00942190" w:rsidRDefault="00942190" w:rsidP="009C06F1">
      <w:pPr>
        <w:spacing w:line="264" w:lineRule="auto"/>
        <w:ind w:right="-1"/>
        <w:jc w:val="center"/>
        <w:rPr>
          <w:b/>
          <w:sz w:val="28"/>
          <w:szCs w:val="28"/>
        </w:rPr>
      </w:pPr>
    </w:p>
    <w:p w14:paraId="0E3CE039" w14:textId="77777777" w:rsidR="009C06F1" w:rsidRDefault="009C06F1" w:rsidP="009C06F1">
      <w:pPr>
        <w:jc w:val="center"/>
        <w:rPr>
          <w:b/>
          <w:sz w:val="28"/>
          <w:szCs w:val="28"/>
        </w:rPr>
      </w:pPr>
      <w:r>
        <w:rPr>
          <w:b/>
          <w:sz w:val="28"/>
          <w:szCs w:val="28"/>
        </w:rPr>
        <w:t>Долгосрочные параметры</w:t>
      </w:r>
    </w:p>
    <w:p w14:paraId="5072921E" w14:textId="77777777" w:rsidR="009C06F1" w:rsidRPr="00A653A1" w:rsidRDefault="009C06F1" w:rsidP="009C06F1">
      <w:pPr>
        <w:jc w:val="center"/>
        <w:rPr>
          <w:b/>
          <w:sz w:val="28"/>
          <w:szCs w:val="28"/>
        </w:rPr>
      </w:pPr>
      <w:r w:rsidRPr="00A653A1">
        <w:rPr>
          <w:b/>
          <w:sz w:val="28"/>
          <w:szCs w:val="28"/>
        </w:rPr>
        <w:t xml:space="preserve"> регулирования тарифов на питьевую воду </w:t>
      </w:r>
    </w:p>
    <w:p w14:paraId="565C7791" w14:textId="77777777" w:rsidR="009C06F1" w:rsidRPr="00A653A1" w:rsidRDefault="009C06F1" w:rsidP="009C06F1">
      <w:pPr>
        <w:jc w:val="center"/>
        <w:rPr>
          <w:b/>
          <w:sz w:val="28"/>
          <w:szCs w:val="28"/>
        </w:rPr>
      </w:pPr>
      <w:r w:rsidRPr="00563CEF">
        <w:rPr>
          <w:b/>
          <w:sz w:val="28"/>
          <w:szCs w:val="28"/>
        </w:rPr>
        <w:t>АО «Мариинский ликеро-водочный завод»</w:t>
      </w:r>
    </w:p>
    <w:p w14:paraId="3463DA61" w14:textId="77777777" w:rsidR="009C06F1" w:rsidRPr="00A653A1" w:rsidRDefault="009C06F1" w:rsidP="009C06F1">
      <w:pPr>
        <w:jc w:val="center"/>
        <w:rPr>
          <w:b/>
          <w:sz w:val="28"/>
          <w:szCs w:val="28"/>
        </w:rPr>
      </w:pPr>
      <w:r w:rsidRPr="00A653A1">
        <w:rPr>
          <w:b/>
          <w:sz w:val="28"/>
          <w:szCs w:val="28"/>
        </w:rPr>
        <w:t xml:space="preserve">(Мариинский муниципальный </w:t>
      </w:r>
      <w:r>
        <w:rPr>
          <w:b/>
          <w:sz w:val="28"/>
          <w:szCs w:val="28"/>
        </w:rPr>
        <w:t>округ</w:t>
      </w:r>
      <w:r w:rsidRPr="00A653A1">
        <w:rPr>
          <w:b/>
          <w:sz w:val="28"/>
          <w:szCs w:val="28"/>
        </w:rPr>
        <w:t>)</w:t>
      </w:r>
    </w:p>
    <w:p w14:paraId="75BD99DF" w14:textId="77777777" w:rsidR="009C06F1" w:rsidRPr="00A653A1" w:rsidRDefault="009C06F1" w:rsidP="009C06F1">
      <w:pPr>
        <w:jc w:val="center"/>
        <w:rPr>
          <w:b/>
          <w:sz w:val="28"/>
          <w:szCs w:val="28"/>
        </w:rPr>
      </w:pPr>
      <w:r w:rsidRPr="00A653A1">
        <w:rPr>
          <w:b/>
          <w:sz w:val="28"/>
          <w:szCs w:val="28"/>
        </w:rPr>
        <w:t>на период с 01.01.20</w:t>
      </w:r>
      <w:r>
        <w:rPr>
          <w:b/>
          <w:sz w:val="28"/>
          <w:szCs w:val="28"/>
        </w:rPr>
        <w:t>24</w:t>
      </w:r>
      <w:r w:rsidRPr="00A653A1">
        <w:rPr>
          <w:b/>
          <w:sz w:val="28"/>
          <w:szCs w:val="28"/>
        </w:rPr>
        <w:t xml:space="preserve"> по 31.12.202</w:t>
      </w:r>
      <w:r>
        <w:rPr>
          <w:b/>
          <w:sz w:val="28"/>
          <w:szCs w:val="28"/>
        </w:rPr>
        <w:t>8</w:t>
      </w:r>
    </w:p>
    <w:p w14:paraId="05C4E9AA" w14:textId="77777777" w:rsidR="009C06F1" w:rsidRDefault="009C06F1" w:rsidP="009C06F1">
      <w:pPr>
        <w:jc w:val="center"/>
        <w:rPr>
          <w:b/>
          <w:sz w:val="28"/>
          <w:szCs w:val="28"/>
        </w:rPr>
      </w:pPr>
    </w:p>
    <w:tbl>
      <w:tblPr>
        <w:tblStyle w:val="ae"/>
        <w:tblW w:w="10490" w:type="dxa"/>
        <w:jc w:val="center"/>
        <w:tblLayout w:type="fixed"/>
        <w:tblLook w:val="04A0" w:firstRow="1" w:lastRow="0" w:firstColumn="1" w:lastColumn="0" w:noHBand="0" w:noVBand="1"/>
      </w:tblPr>
      <w:tblGrid>
        <w:gridCol w:w="1843"/>
        <w:gridCol w:w="851"/>
        <w:gridCol w:w="1843"/>
        <w:gridCol w:w="1842"/>
        <w:gridCol w:w="1701"/>
        <w:gridCol w:w="1134"/>
        <w:gridCol w:w="1276"/>
      </w:tblGrid>
      <w:tr w:rsidR="009C06F1" w14:paraId="04EEFD88" w14:textId="77777777" w:rsidTr="009C06F1">
        <w:trPr>
          <w:trHeight w:val="922"/>
          <w:jc w:val="center"/>
        </w:trPr>
        <w:tc>
          <w:tcPr>
            <w:tcW w:w="1843" w:type="dxa"/>
            <w:vMerge w:val="restart"/>
            <w:vAlign w:val="center"/>
          </w:tcPr>
          <w:p w14:paraId="6E44D6BA" w14:textId="77777777" w:rsidR="009C06F1" w:rsidRPr="00B710ED" w:rsidRDefault="009C06F1" w:rsidP="00A774DB">
            <w:pPr>
              <w:tabs>
                <w:tab w:val="left" w:pos="0"/>
              </w:tabs>
              <w:jc w:val="center"/>
            </w:pPr>
            <w:r w:rsidRPr="00B710ED">
              <w:t>Наименование услуг</w:t>
            </w:r>
            <w:r>
              <w:t>и</w:t>
            </w:r>
          </w:p>
        </w:tc>
        <w:tc>
          <w:tcPr>
            <w:tcW w:w="851" w:type="dxa"/>
            <w:vMerge w:val="restart"/>
            <w:vAlign w:val="center"/>
          </w:tcPr>
          <w:p w14:paraId="61EE91B5" w14:textId="77777777" w:rsidR="009C06F1" w:rsidRPr="00B710ED" w:rsidRDefault="009C06F1" w:rsidP="00A774DB">
            <w:pPr>
              <w:tabs>
                <w:tab w:val="left" w:pos="0"/>
              </w:tabs>
              <w:jc w:val="center"/>
            </w:pPr>
            <w:r w:rsidRPr="00B710ED">
              <w:t>Годы</w:t>
            </w:r>
          </w:p>
        </w:tc>
        <w:tc>
          <w:tcPr>
            <w:tcW w:w="1843" w:type="dxa"/>
            <w:vMerge w:val="restart"/>
            <w:vAlign w:val="center"/>
          </w:tcPr>
          <w:p w14:paraId="1858BB93" w14:textId="77777777" w:rsidR="009C06F1" w:rsidRDefault="009C06F1" w:rsidP="00A774DB">
            <w:pPr>
              <w:tabs>
                <w:tab w:val="left" w:pos="0"/>
              </w:tabs>
              <w:jc w:val="center"/>
            </w:pPr>
            <w:r w:rsidRPr="00B710ED">
              <w:t>Базовый уровень операционных расходов,</w:t>
            </w:r>
          </w:p>
          <w:p w14:paraId="1F20C2AF" w14:textId="77777777" w:rsidR="009C06F1" w:rsidRPr="00B710ED" w:rsidRDefault="009C06F1" w:rsidP="00A774DB">
            <w:pPr>
              <w:tabs>
                <w:tab w:val="left" w:pos="0"/>
              </w:tabs>
              <w:jc w:val="center"/>
            </w:pPr>
            <w:r w:rsidRPr="00B710ED">
              <w:t>тыс. руб.</w:t>
            </w:r>
          </w:p>
        </w:tc>
        <w:tc>
          <w:tcPr>
            <w:tcW w:w="1842" w:type="dxa"/>
            <w:vMerge w:val="restart"/>
            <w:vAlign w:val="center"/>
          </w:tcPr>
          <w:p w14:paraId="46D9639A" w14:textId="77777777" w:rsidR="009C06F1" w:rsidRPr="00B710ED" w:rsidRDefault="009C06F1" w:rsidP="00A774DB">
            <w:pPr>
              <w:tabs>
                <w:tab w:val="left" w:pos="0"/>
              </w:tabs>
              <w:jc w:val="center"/>
            </w:pPr>
            <w:r w:rsidRPr="00B710ED">
              <w:t>Индекс эффективности операционных расходов, %</w:t>
            </w:r>
          </w:p>
        </w:tc>
        <w:tc>
          <w:tcPr>
            <w:tcW w:w="1701" w:type="dxa"/>
            <w:vMerge w:val="restart"/>
            <w:vAlign w:val="center"/>
          </w:tcPr>
          <w:p w14:paraId="1CCEF559" w14:textId="77777777" w:rsidR="009C06F1" w:rsidRPr="00B710ED" w:rsidRDefault="009C06F1" w:rsidP="00A774DB">
            <w:pPr>
              <w:tabs>
                <w:tab w:val="left" w:pos="0"/>
              </w:tabs>
              <w:jc w:val="center"/>
            </w:pPr>
            <w:r w:rsidRPr="00B710ED">
              <w:t>Нормативный уровень прибыли, %</w:t>
            </w:r>
          </w:p>
        </w:tc>
        <w:tc>
          <w:tcPr>
            <w:tcW w:w="2410" w:type="dxa"/>
            <w:gridSpan w:val="2"/>
            <w:vAlign w:val="center"/>
          </w:tcPr>
          <w:p w14:paraId="4AA7081C" w14:textId="77777777" w:rsidR="009C06F1" w:rsidRPr="00B710ED" w:rsidRDefault="009C06F1" w:rsidP="00A774DB">
            <w:pPr>
              <w:tabs>
                <w:tab w:val="left" w:pos="0"/>
              </w:tabs>
              <w:jc w:val="center"/>
            </w:pPr>
            <w:r w:rsidRPr="00B710ED">
              <w:t>Показатели энергосбережения и энергетической эффективности</w:t>
            </w:r>
          </w:p>
        </w:tc>
      </w:tr>
      <w:tr w:rsidR="009C06F1" w14:paraId="33679684" w14:textId="77777777" w:rsidTr="009C06F1">
        <w:trPr>
          <w:trHeight w:val="897"/>
          <w:jc w:val="center"/>
        </w:trPr>
        <w:tc>
          <w:tcPr>
            <w:tcW w:w="1843" w:type="dxa"/>
            <w:vMerge/>
            <w:vAlign w:val="center"/>
          </w:tcPr>
          <w:p w14:paraId="5F80F856" w14:textId="77777777" w:rsidR="009C06F1" w:rsidRPr="00B710ED" w:rsidRDefault="009C06F1" w:rsidP="00A774DB">
            <w:pPr>
              <w:tabs>
                <w:tab w:val="left" w:pos="0"/>
              </w:tabs>
              <w:jc w:val="center"/>
            </w:pPr>
          </w:p>
        </w:tc>
        <w:tc>
          <w:tcPr>
            <w:tcW w:w="851" w:type="dxa"/>
            <w:vMerge/>
          </w:tcPr>
          <w:p w14:paraId="71C3E257" w14:textId="77777777" w:rsidR="009C06F1" w:rsidRPr="00B710ED" w:rsidRDefault="009C06F1" w:rsidP="00A774DB">
            <w:pPr>
              <w:tabs>
                <w:tab w:val="left" w:pos="0"/>
              </w:tabs>
              <w:jc w:val="center"/>
            </w:pPr>
          </w:p>
        </w:tc>
        <w:tc>
          <w:tcPr>
            <w:tcW w:w="1843" w:type="dxa"/>
            <w:vMerge/>
          </w:tcPr>
          <w:p w14:paraId="02CF216A" w14:textId="77777777" w:rsidR="009C06F1" w:rsidRPr="00B710ED" w:rsidRDefault="009C06F1" w:rsidP="00A774DB">
            <w:pPr>
              <w:tabs>
                <w:tab w:val="left" w:pos="0"/>
              </w:tabs>
              <w:jc w:val="center"/>
            </w:pPr>
          </w:p>
        </w:tc>
        <w:tc>
          <w:tcPr>
            <w:tcW w:w="1842" w:type="dxa"/>
            <w:vMerge/>
          </w:tcPr>
          <w:p w14:paraId="5F419215" w14:textId="77777777" w:rsidR="009C06F1" w:rsidRPr="00B710ED" w:rsidRDefault="009C06F1" w:rsidP="00A774DB">
            <w:pPr>
              <w:tabs>
                <w:tab w:val="left" w:pos="0"/>
              </w:tabs>
              <w:jc w:val="center"/>
            </w:pPr>
          </w:p>
        </w:tc>
        <w:tc>
          <w:tcPr>
            <w:tcW w:w="1701" w:type="dxa"/>
            <w:vMerge/>
            <w:vAlign w:val="center"/>
          </w:tcPr>
          <w:p w14:paraId="718E20C5" w14:textId="77777777" w:rsidR="009C06F1" w:rsidRPr="00B710ED" w:rsidRDefault="009C06F1" w:rsidP="00A774DB">
            <w:pPr>
              <w:tabs>
                <w:tab w:val="left" w:pos="0"/>
              </w:tabs>
              <w:jc w:val="center"/>
            </w:pPr>
          </w:p>
        </w:tc>
        <w:tc>
          <w:tcPr>
            <w:tcW w:w="1134" w:type="dxa"/>
          </w:tcPr>
          <w:p w14:paraId="748C210C" w14:textId="77777777" w:rsidR="009C06F1" w:rsidRPr="00B710ED" w:rsidRDefault="009C06F1" w:rsidP="00A774DB">
            <w:pPr>
              <w:tabs>
                <w:tab w:val="left" w:pos="0"/>
              </w:tabs>
              <w:jc w:val="center"/>
            </w:pPr>
            <w:r w:rsidRPr="00B710ED">
              <w:t>Уровень потерь воды, %</w:t>
            </w:r>
          </w:p>
        </w:tc>
        <w:tc>
          <w:tcPr>
            <w:tcW w:w="1276" w:type="dxa"/>
          </w:tcPr>
          <w:p w14:paraId="3EDCB063" w14:textId="77777777" w:rsidR="009C06F1" w:rsidRPr="00B710ED" w:rsidRDefault="009C06F1" w:rsidP="00A774DB">
            <w:pPr>
              <w:tabs>
                <w:tab w:val="left" w:pos="0"/>
              </w:tabs>
              <w:jc w:val="center"/>
            </w:pPr>
            <w:r w:rsidRPr="00B710ED">
              <w:t xml:space="preserve">Удельный расход </w:t>
            </w:r>
            <w:proofErr w:type="spellStart"/>
            <w:proofErr w:type="gramStart"/>
            <w:r w:rsidRPr="00B710ED">
              <w:t>электри</w:t>
            </w:r>
            <w:proofErr w:type="spellEnd"/>
            <w:r>
              <w:t>-ч</w:t>
            </w:r>
            <w:r w:rsidRPr="00B710ED">
              <w:t>еской</w:t>
            </w:r>
            <w:proofErr w:type="gramEnd"/>
            <w:r w:rsidRPr="00B710ED">
              <w:t xml:space="preserve"> энергии, </w:t>
            </w:r>
            <w:r w:rsidRPr="00B710ED">
              <w:rPr>
                <w:color w:val="000000" w:themeColor="text1"/>
              </w:rPr>
              <w:t>кВт*ч/ м</w:t>
            </w:r>
            <w:r w:rsidRPr="00B710ED">
              <w:rPr>
                <w:color w:val="000000" w:themeColor="text1"/>
                <w:vertAlign w:val="superscript"/>
              </w:rPr>
              <w:t>3</w:t>
            </w:r>
          </w:p>
        </w:tc>
      </w:tr>
      <w:tr w:rsidR="009C06F1" w:rsidRPr="00CE23A0" w14:paraId="64AAC60C" w14:textId="77777777" w:rsidTr="009C06F1">
        <w:trPr>
          <w:jc w:val="center"/>
        </w:trPr>
        <w:tc>
          <w:tcPr>
            <w:tcW w:w="1843" w:type="dxa"/>
            <w:vMerge w:val="restart"/>
            <w:vAlign w:val="center"/>
          </w:tcPr>
          <w:p w14:paraId="2806038C" w14:textId="77777777" w:rsidR="009C06F1" w:rsidRPr="00CE23A0" w:rsidRDefault="009C06F1" w:rsidP="00A774DB">
            <w:pPr>
              <w:tabs>
                <w:tab w:val="left" w:pos="0"/>
              </w:tabs>
            </w:pPr>
            <w:r w:rsidRPr="00CE23A0">
              <w:t>Питьевая вода</w:t>
            </w:r>
          </w:p>
        </w:tc>
        <w:tc>
          <w:tcPr>
            <w:tcW w:w="851" w:type="dxa"/>
          </w:tcPr>
          <w:p w14:paraId="09C2D12D" w14:textId="77777777" w:rsidR="009C06F1" w:rsidRPr="00CE23A0" w:rsidRDefault="009C06F1" w:rsidP="00A774DB">
            <w:pPr>
              <w:tabs>
                <w:tab w:val="left" w:pos="0"/>
              </w:tabs>
              <w:jc w:val="center"/>
            </w:pPr>
            <w:r w:rsidRPr="00CE23A0">
              <w:t>20</w:t>
            </w:r>
            <w:r>
              <w:t>24</w:t>
            </w:r>
          </w:p>
        </w:tc>
        <w:tc>
          <w:tcPr>
            <w:tcW w:w="1843" w:type="dxa"/>
            <w:vAlign w:val="center"/>
          </w:tcPr>
          <w:p w14:paraId="11DF717C" w14:textId="77777777" w:rsidR="009C06F1" w:rsidRPr="00CE23A0" w:rsidRDefault="009C06F1" w:rsidP="00A774DB">
            <w:pPr>
              <w:tabs>
                <w:tab w:val="left" w:pos="0"/>
              </w:tabs>
              <w:jc w:val="center"/>
            </w:pPr>
            <w:r>
              <w:t>822,54</w:t>
            </w:r>
          </w:p>
        </w:tc>
        <w:tc>
          <w:tcPr>
            <w:tcW w:w="1842" w:type="dxa"/>
            <w:vAlign w:val="center"/>
          </w:tcPr>
          <w:p w14:paraId="4411561F" w14:textId="77777777" w:rsidR="009C06F1" w:rsidRPr="00CE23A0" w:rsidRDefault="009C06F1" w:rsidP="00A774DB">
            <w:pPr>
              <w:tabs>
                <w:tab w:val="left" w:pos="0"/>
              </w:tabs>
              <w:jc w:val="center"/>
            </w:pPr>
            <w:r w:rsidRPr="00CE23A0">
              <w:t>х</w:t>
            </w:r>
          </w:p>
        </w:tc>
        <w:tc>
          <w:tcPr>
            <w:tcW w:w="1701" w:type="dxa"/>
            <w:vAlign w:val="center"/>
          </w:tcPr>
          <w:p w14:paraId="6821C651" w14:textId="77777777" w:rsidR="009C06F1" w:rsidRPr="00CE23A0" w:rsidRDefault="009C06F1" w:rsidP="00A774DB">
            <w:pPr>
              <w:tabs>
                <w:tab w:val="left" w:pos="0"/>
              </w:tabs>
              <w:jc w:val="center"/>
            </w:pPr>
            <w:r w:rsidRPr="00CE23A0">
              <w:t>х</w:t>
            </w:r>
          </w:p>
        </w:tc>
        <w:tc>
          <w:tcPr>
            <w:tcW w:w="1134" w:type="dxa"/>
            <w:vAlign w:val="center"/>
          </w:tcPr>
          <w:p w14:paraId="72C1F035" w14:textId="77777777" w:rsidR="009C06F1" w:rsidRPr="00CE23A0" w:rsidRDefault="009C06F1" w:rsidP="00A774DB">
            <w:pPr>
              <w:tabs>
                <w:tab w:val="left" w:pos="0"/>
              </w:tabs>
              <w:jc w:val="center"/>
            </w:pPr>
            <w:r>
              <w:t>0,0</w:t>
            </w:r>
          </w:p>
        </w:tc>
        <w:tc>
          <w:tcPr>
            <w:tcW w:w="1276" w:type="dxa"/>
            <w:vAlign w:val="center"/>
          </w:tcPr>
          <w:p w14:paraId="152918D8" w14:textId="77777777" w:rsidR="009C06F1" w:rsidRPr="00CE23A0" w:rsidRDefault="009C06F1" w:rsidP="00A774DB">
            <w:pPr>
              <w:tabs>
                <w:tab w:val="left" w:pos="0"/>
              </w:tabs>
              <w:jc w:val="center"/>
            </w:pPr>
            <w:r w:rsidRPr="00CE23A0">
              <w:t>0,40</w:t>
            </w:r>
          </w:p>
        </w:tc>
      </w:tr>
      <w:tr w:rsidR="009C06F1" w:rsidRPr="00CE23A0" w14:paraId="681E2800" w14:textId="77777777" w:rsidTr="009C06F1">
        <w:trPr>
          <w:jc w:val="center"/>
        </w:trPr>
        <w:tc>
          <w:tcPr>
            <w:tcW w:w="1843" w:type="dxa"/>
            <w:vMerge/>
            <w:vAlign w:val="center"/>
          </w:tcPr>
          <w:p w14:paraId="067CA151" w14:textId="77777777" w:rsidR="009C06F1" w:rsidRPr="00CE23A0" w:rsidRDefault="009C06F1" w:rsidP="00A774DB">
            <w:pPr>
              <w:tabs>
                <w:tab w:val="left" w:pos="0"/>
              </w:tabs>
              <w:jc w:val="center"/>
            </w:pPr>
          </w:p>
        </w:tc>
        <w:tc>
          <w:tcPr>
            <w:tcW w:w="851" w:type="dxa"/>
          </w:tcPr>
          <w:p w14:paraId="76454390" w14:textId="77777777" w:rsidR="009C06F1" w:rsidRPr="00CE23A0" w:rsidRDefault="009C06F1" w:rsidP="00A774DB">
            <w:pPr>
              <w:tabs>
                <w:tab w:val="left" w:pos="0"/>
              </w:tabs>
              <w:jc w:val="center"/>
            </w:pPr>
            <w:r w:rsidRPr="00CE23A0">
              <w:t>20</w:t>
            </w:r>
            <w:r>
              <w:t>25</w:t>
            </w:r>
          </w:p>
        </w:tc>
        <w:tc>
          <w:tcPr>
            <w:tcW w:w="1843" w:type="dxa"/>
            <w:vAlign w:val="center"/>
          </w:tcPr>
          <w:p w14:paraId="5A3DF2C8" w14:textId="77777777" w:rsidR="009C06F1" w:rsidRPr="00CE23A0" w:rsidRDefault="009C06F1" w:rsidP="00A774DB">
            <w:pPr>
              <w:tabs>
                <w:tab w:val="left" w:pos="0"/>
              </w:tabs>
              <w:jc w:val="center"/>
            </w:pPr>
            <w:r w:rsidRPr="00CE23A0">
              <w:t>х</w:t>
            </w:r>
          </w:p>
        </w:tc>
        <w:tc>
          <w:tcPr>
            <w:tcW w:w="1842" w:type="dxa"/>
            <w:vAlign w:val="center"/>
          </w:tcPr>
          <w:p w14:paraId="1597CC15" w14:textId="77777777" w:rsidR="009C06F1" w:rsidRPr="00CE23A0" w:rsidRDefault="009C06F1" w:rsidP="00A774DB">
            <w:pPr>
              <w:tabs>
                <w:tab w:val="left" w:pos="0"/>
              </w:tabs>
              <w:jc w:val="center"/>
            </w:pPr>
            <w:r w:rsidRPr="00CE23A0">
              <w:t>1</w:t>
            </w:r>
          </w:p>
        </w:tc>
        <w:tc>
          <w:tcPr>
            <w:tcW w:w="1701" w:type="dxa"/>
            <w:vAlign w:val="center"/>
          </w:tcPr>
          <w:p w14:paraId="7B7D0AE8" w14:textId="77777777" w:rsidR="009C06F1" w:rsidRPr="00CE23A0" w:rsidRDefault="009C06F1" w:rsidP="00A774DB">
            <w:pPr>
              <w:tabs>
                <w:tab w:val="left" w:pos="0"/>
              </w:tabs>
              <w:jc w:val="center"/>
            </w:pPr>
            <w:r w:rsidRPr="00CE23A0">
              <w:t>х</w:t>
            </w:r>
          </w:p>
        </w:tc>
        <w:tc>
          <w:tcPr>
            <w:tcW w:w="1134" w:type="dxa"/>
            <w:vAlign w:val="center"/>
          </w:tcPr>
          <w:p w14:paraId="071858DA" w14:textId="77777777" w:rsidR="009C06F1" w:rsidRPr="00CE23A0" w:rsidRDefault="009C06F1" w:rsidP="00A774DB">
            <w:pPr>
              <w:tabs>
                <w:tab w:val="left" w:pos="0"/>
              </w:tabs>
              <w:jc w:val="center"/>
            </w:pPr>
            <w:r>
              <w:t>0,0</w:t>
            </w:r>
          </w:p>
        </w:tc>
        <w:tc>
          <w:tcPr>
            <w:tcW w:w="1276" w:type="dxa"/>
            <w:vAlign w:val="center"/>
          </w:tcPr>
          <w:p w14:paraId="4C154C55" w14:textId="77777777" w:rsidR="009C06F1" w:rsidRPr="00CE23A0" w:rsidRDefault="009C06F1" w:rsidP="00A774DB">
            <w:pPr>
              <w:tabs>
                <w:tab w:val="left" w:pos="0"/>
              </w:tabs>
              <w:jc w:val="center"/>
            </w:pPr>
            <w:r w:rsidRPr="00CE23A0">
              <w:t>0,40</w:t>
            </w:r>
          </w:p>
        </w:tc>
      </w:tr>
      <w:tr w:rsidR="009C06F1" w:rsidRPr="00CE23A0" w14:paraId="31E78D0E" w14:textId="77777777" w:rsidTr="009C06F1">
        <w:trPr>
          <w:jc w:val="center"/>
        </w:trPr>
        <w:tc>
          <w:tcPr>
            <w:tcW w:w="1843" w:type="dxa"/>
            <w:vMerge/>
            <w:vAlign w:val="center"/>
          </w:tcPr>
          <w:p w14:paraId="67F18102" w14:textId="77777777" w:rsidR="009C06F1" w:rsidRPr="00CE23A0" w:rsidRDefault="009C06F1" w:rsidP="00A774DB">
            <w:pPr>
              <w:tabs>
                <w:tab w:val="left" w:pos="0"/>
              </w:tabs>
              <w:jc w:val="center"/>
            </w:pPr>
          </w:p>
        </w:tc>
        <w:tc>
          <w:tcPr>
            <w:tcW w:w="851" w:type="dxa"/>
          </w:tcPr>
          <w:p w14:paraId="36EF10FB" w14:textId="77777777" w:rsidR="009C06F1" w:rsidRPr="00CE23A0" w:rsidRDefault="009C06F1" w:rsidP="00A774DB">
            <w:pPr>
              <w:tabs>
                <w:tab w:val="left" w:pos="0"/>
              </w:tabs>
              <w:jc w:val="center"/>
            </w:pPr>
            <w:r w:rsidRPr="00CE23A0">
              <w:t>202</w:t>
            </w:r>
            <w:r>
              <w:t>6</w:t>
            </w:r>
          </w:p>
        </w:tc>
        <w:tc>
          <w:tcPr>
            <w:tcW w:w="1843" w:type="dxa"/>
            <w:vAlign w:val="center"/>
          </w:tcPr>
          <w:p w14:paraId="0C6B2C34" w14:textId="77777777" w:rsidR="009C06F1" w:rsidRPr="00CE23A0" w:rsidRDefault="009C06F1" w:rsidP="00A774DB">
            <w:pPr>
              <w:tabs>
                <w:tab w:val="left" w:pos="0"/>
              </w:tabs>
              <w:jc w:val="center"/>
            </w:pPr>
            <w:r w:rsidRPr="00CE23A0">
              <w:t>х</w:t>
            </w:r>
          </w:p>
        </w:tc>
        <w:tc>
          <w:tcPr>
            <w:tcW w:w="1842" w:type="dxa"/>
            <w:vAlign w:val="center"/>
          </w:tcPr>
          <w:p w14:paraId="068B7127" w14:textId="77777777" w:rsidR="009C06F1" w:rsidRPr="00CE23A0" w:rsidRDefault="009C06F1" w:rsidP="00A774DB">
            <w:pPr>
              <w:tabs>
                <w:tab w:val="left" w:pos="0"/>
              </w:tabs>
              <w:jc w:val="center"/>
            </w:pPr>
            <w:r w:rsidRPr="00CE23A0">
              <w:t>1</w:t>
            </w:r>
          </w:p>
        </w:tc>
        <w:tc>
          <w:tcPr>
            <w:tcW w:w="1701" w:type="dxa"/>
            <w:vAlign w:val="center"/>
          </w:tcPr>
          <w:p w14:paraId="2E80A9BB" w14:textId="77777777" w:rsidR="009C06F1" w:rsidRPr="00CE23A0" w:rsidRDefault="009C06F1" w:rsidP="00A774DB">
            <w:pPr>
              <w:tabs>
                <w:tab w:val="left" w:pos="0"/>
              </w:tabs>
              <w:jc w:val="center"/>
            </w:pPr>
            <w:r w:rsidRPr="00CE23A0">
              <w:t>х</w:t>
            </w:r>
          </w:p>
        </w:tc>
        <w:tc>
          <w:tcPr>
            <w:tcW w:w="1134" w:type="dxa"/>
            <w:vAlign w:val="center"/>
          </w:tcPr>
          <w:p w14:paraId="18FC2621" w14:textId="77777777" w:rsidR="009C06F1" w:rsidRPr="00CE23A0" w:rsidRDefault="009C06F1" w:rsidP="00A774DB">
            <w:pPr>
              <w:tabs>
                <w:tab w:val="left" w:pos="0"/>
              </w:tabs>
              <w:jc w:val="center"/>
            </w:pPr>
            <w:r>
              <w:t>0,0</w:t>
            </w:r>
          </w:p>
        </w:tc>
        <w:tc>
          <w:tcPr>
            <w:tcW w:w="1276" w:type="dxa"/>
            <w:vAlign w:val="center"/>
          </w:tcPr>
          <w:p w14:paraId="1C4F8680" w14:textId="77777777" w:rsidR="009C06F1" w:rsidRPr="00CE23A0" w:rsidRDefault="009C06F1" w:rsidP="00A774DB">
            <w:pPr>
              <w:tabs>
                <w:tab w:val="left" w:pos="0"/>
              </w:tabs>
              <w:jc w:val="center"/>
            </w:pPr>
            <w:r w:rsidRPr="00CE23A0">
              <w:t>0,40</w:t>
            </w:r>
          </w:p>
        </w:tc>
      </w:tr>
      <w:tr w:rsidR="009C06F1" w:rsidRPr="00CE23A0" w14:paraId="568DF5C6" w14:textId="77777777" w:rsidTr="009C06F1">
        <w:trPr>
          <w:jc w:val="center"/>
        </w:trPr>
        <w:tc>
          <w:tcPr>
            <w:tcW w:w="1843" w:type="dxa"/>
            <w:vMerge/>
            <w:vAlign w:val="center"/>
          </w:tcPr>
          <w:p w14:paraId="1B1B208A" w14:textId="77777777" w:rsidR="009C06F1" w:rsidRPr="00CE23A0" w:rsidRDefault="009C06F1" w:rsidP="00A774DB">
            <w:pPr>
              <w:tabs>
                <w:tab w:val="left" w:pos="0"/>
              </w:tabs>
              <w:jc w:val="center"/>
            </w:pPr>
          </w:p>
        </w:tc>
        <w:tc>
          <w:tcPr>
            <w:tcW w:w="851" w:type="dxa"/>
          </w:tcPr>
          <w:p w14:paraId="7ABC086C" w14:textId="77777777" w:rsidR="009C06F1" w:rsidRPr="00CE23A0" w:rsidRDefault="009C06F1" w:rsidP="00A774DB">
            <w:pPr>
              <w:tabs>
                <w:tab w:val="left" w:pos="0"/>
              </w:tabs>
              <w:jc w:val="center"/>
            </w:pPr>
            <w:r w:rsidRPr="00CE23A0">
              <w:t>202</w:t>
            </w:r>
            <w:r>
              <w:t>7</w:t>
            </w:r>
          </w:p>
        </w:tc>
        <w:tc>
          <w:tcPr>
            <w:tcW w:w="1843" w:type="dxa"/>
            <w:vAlign w:val="center"/>
          </w:tcPr>
          <w:p w14:paraId="1A9C2394" w14:textId="77777777" w:rsidR="009C06F1" w:rsidRPr="00CE23A0" w:rsidRDefault="009C06F1" w:rsidP="00A774DB">
            <w:pPr>
              <w:tabs>
                <w:tab w:val="left" w:pos="0"/>
              </w:tabs>
              <w:jc w:val="center"/>
            </w:pPr>
            <w:r w:rsidRPr="00CE23A0">
              <w:t>х</w:t>
            </w:r>
          </w:p>
        </w:tc>
        <w:tc>
          <w:tcPr>
            <w:tcW w:w="1842" w:type="dxa"/>
            <w:vAlign w:val="center"/>
          </w:tcPr>
          <w:p w14:paraId="730DA07B" w14:textId="77777777" w:rsidR="009C06F1" w:rsidRPr="00CE23A0" w:rsidRDefault="009C06F1" w:rsidP="00A774DB">
            <w:pPr>
              <w:tabs>
                <w:tab w:val="left" w:pos="0"/>
              </w:tabs>
              <w:jc w:val="center"/>
            </w:pPr>
            <w:r w:rsidRPr="00CE23A0">
              <w:t>1</w:t>
            </w:r>
          </w:p>
        </w:tc>
        <w:tc>
          <w:tcPr>
            <w:tcW w:w="1701" w:type="dxa"/>
            <w:vAlign w:val="center"/>
          </w:tcPr>
          <w:p w14:paraId="6CD285F8" w14:textId="77777777" w:rsidR="009C06F1" w:rsidRPr="00CE23A0" w:rsidRDefault="009C06F1" w:rsidP="00A774DB">
            <w:pPr>
              <w:tabs>
                <w:tab w:val="left" w:pos="0"/>
              </w:tabs>
              <w:jc w:val="center"/>
            </w:pPr>
            <w:r w:rsidRPr="00CE23A0">
              <w:t>х</w:t>
            </w:r>
          </w:p>
        </w:tc>
        <w:tc>
          <w:tcPr>
            <w:tcW w:w="1134" w:type="dxa"/>
            <w:vAlign w:val="center"/>
          </w:tcPr>
          <w:p w14:paraId="636A5B86" w14:textId="77777777" w:rsidR="009C06F1" w:rsidRPr="00CE23A0" w:rsidRDefault="009C06F1" w:rsidP="00A774DB">
            <w:pPr>
              <w:tabs>
                <w:tab w:val="left" w:pos="0"/>
              </w:tabs>
              <w:jc w:val="center"/>
            </w:pPr>
            <w:r>
              <w:t>0,0</w:t>
            </w:r>
          </w:p>
        </w:tc>
        <w:tc>
          <w:tcPr>
            <w:tcW w:w="1276" w:type="dxa"/>
            <w:vAlign w:val="center"/>
          </w:tcPr>
          <w:p w14:paraId="02461B32" w14:textId="77777777" w:rsidR="009C06F1" w:rsidRPr="00CE23A0" w:rsidRDefault="009C06F1" w:rsidP="00A774DB">
            <w:pPr>
              <w:tabs>
                <w:tab w:val="left" w:pos="0"/>
              </w:tabs>
              <w:jc w:val="center"/>
            </w:pPr>
            <w:r w:rsidRPr="00CE23A0">
              <w:t>0,40</w:t>
            </w:r>
          </w:p>
        </w:tc>
      </w:tr>
      <w:tr w:rsidR="009C06F1" w:rsidRPr="00CE23A0" w14:paraId="102BD24D" w14:textId="77777777" w:rsidTr="009C06F1">
        <w:trPr>
          <w:jc w:val="center"/>
        </w:trPr>
        <w:tc>
          <w:tcPr>
            <w:tcW w:w="1843" w:type="dxa"/>
            <w:vMerge/>
            <w:vAlign w:val="center"/>
          </w:tcPr>
          <w:p w14:paraId="1F1A9802" w14:textId="77777777" w:rsidR="009C06F1" w:rsidRPr="00CE23A0" w:rsidRDefault="009C06F1" w:rsidP="00A774DB">
            <w:pPr>
              <w:tabs>
                <w:tab w:val="left" w:pos="0"/>
              </w:tabs>
              <w:jc w:val="center"/>
            </w:pPr>
          </w:p>
        </w:tc>
        <w:tc>
          <w:tcPr>
            <w:tcW w:w="851" w:type="dxa"/>
          </w:tcPr>
          <w:p w14:paraId="5A463E7F" w14:textId="77777777" w:rsidR="009C06F1" w:rsidRPr="00CE23A0" w:rsidRDefault="009C06F1" w:rsidP="00A774DB">
            <w:pPr>
              <w:tabs>
                <w:tab w:val="left" w:pos="0"/>
              </w:tabs>
              <w:jc w:val="center"/>
            </w:pPr>
            <w:r w:rsidRPr="00CE23A0">
              <w:t>202</w:t>
            </w:r>
            <w:r>
              <w:t>8</w:t>
            </w:r>
          </w:p>
        </w:tc>
        <w:tc>
          <w:tcPr>
            <w:tcW w:w="1843" w:type="dxa"/>
            <w:vAlign w:val="center"/>
          </w:tcPr>
          <w:p w14:paraId="53D869B3" w14:textId="77777777" w:rsidR="009C06F1" w:rsidRPr="00CE23A0" w:rsidRDefault="009C06F1" w:rsidP="00A774DB">
            <w:pPr>
              <w:tabs>
                <w:tab w:val="left" w:pos="0"/>
              </w:tabs>
              <w:jc w:val="center"/>
            </w:pPr>
            <w:r w:rsidRPr="00CE23A0">
              <w:t>х</w:t>
            </w:r>
          </w:p>
        </w:tc>
        <w:tc>
          <w:tcPr>
            <w:tcW w:w="1842" w:type="dxa"/>
            <w:vAlign w:val="center"/>
          </w:tcPr>
          <w:p w14:paraId="305BD085" w14:textId="77777777" w:rsidR="009C06F1" w:rsidRPr="00CE23A0" w:rsidRDefault="009C06F1" w:rsidP="00A774DB">
            <w:pPr>
              <w:tabs>
                <w:tab w:val="left" w:pos="0"/>
              </w:tabs>
              <w:jc w:val="center"/>
            </w:pPr>
            <w:r w:rsidRPr="00CE23A0">
              <w:t>1</w:t>
            </w:r>
          </w:p>
        </w:tc>
        <w:tc>
          <w:tcPr>
            <w:tcW w:w="1701" w:type="dxa"/>
            <w:vAlign w:val="center"/>
          </w:tcPr>
          <w:p w14:paraId="4D5B45A6" w14:textId="77777777" w:rsidR="009C06F1" w:rsidRPr="00CE23A0" w:rsidRDefault="009C06F1" w:rsidP="00A774DB">
            <w:pPr>
              <w:tabs>
                <w:tab w:val="left" w:pos="0"/>
              </w:tabs>
              <w:jc w:val="center"/>
            </w:pPr>
            <w:r w:rsidRPr="00CE23A0">
              <w:t>х</w:t>
            </w:r>
          </w:p>
        </w:tc>
        <w:tc>
          <w:tcPr>
            <w:tcW w:w="1134" w:type="dxa"/>
            <w:vAlign w:val="center"/>
          </w:tcPr>
          <w:p w14:paraId="418BC826" w14:textId="77777777" w:rsidR="009C06F1" w:rsidRPr="00CE23A0" w:rsidRDefault="009C06F1" w:rsidP="00A774DB">
            <w:pPr>
              <w:tabs>
                <w:tab w:val="left" w:pos="0"/>
              </w:tabs>
              <w:jc w:val="center"/>
            </w:pPr>
            <w:r>
              <w:t>0,0</w:t>
            </w:r>
          </w:p>
        </w:tc>
        <w:tc>
          <w:tcPr>
            <w:tcW w:w="1276" w:type="dxa"/>
            <w:vAlign w:val="center"/>
          </w:tcPr>
          <w:p w14:paraId="2A8A214A" w14:textId="77777777" w:rsidR="009C06F1" w:rsidRPr="00CE23A0" w:rsidRDefault="009C06F1" w:rsidP="00A774DB">
            <w:pPr>
              <w:tabs>
                <w:tab w:val="left" w:pos="0"/>
              </w:tabs>
              <w:jc w:val="center"/>
            </w:pPr>
            <w:r w:rsidRPr="00CE23A0">
              <w:t>0,40</w:t>
            </w:r>
          </w:p>
        </w:tc>
      </w:tr>
    </w:tbl>
    <w:p w14:paraId="7C2F9335" w14:textId="77777777" w:rsidR="009C06F1" w:rsidRPr="00CE23A0" w:rsidRDefault="009C06F1" w:rsidP="009C06F1">
      <w:pPr>
        <w:tabs>
          <w:tab w:val="left" w:pos="0"/>
        </w:tabs>
        <w:ind w:left="3544"/>
        <w:jc w:val="center"/>
        <w:rPr>
          <w:sz w:val="28"/>
          <w:szCs w:val="28"/>
        </w:rPr>
      </w:pPr>
    </w:p>
    <w:p w14:paraId="482F6425" w14:textId="77777777" w:rsidR="009C06F1" w:rsidRDefault="009C06F1" w:rsidP="009C06F1">
      <w:pPr>
        <w:tabs>
          <w:tab w:val="left" w:pos="0"/>
        </w:tabs>
        <w:ind w:left="3119"/>
        <w:jc w:val="center"/>
        <w:rPr>
          <w:sz w:val="28"/>
          <w:szCs w:val="28"/>
        </w:rPr>
      </w:pPr>
    </w:p>
    <w:p w14:paraId="620B9F38" w14:textId="77777777" w:rsidR="0035375C" w:rsidRDefault="0035375C" w:rsidP="009C06F1">
      <w:pPr>
        <w:spacing w:line="264" w:lineRule="auto"/>
        <w:ind w:right="-1"/>
        <w:jc w:val="center"/>
        <w:rPr>
          <w:b/>
          <w:sz w:val="28"/>
          <w:szCs w:val="28"/>
        </w:rPr>
        <w:sectPr w:rsidR="0035375C" w:rsidSect="00A00180">
          <w:pgSz w:w="12240" w:h="15840"/>
          <w:pgMar w:top="992" w:right="851" w:bottom="1134" w:left="567" w:header="708" w:footer="708" w:gutter="0"/>
          <w:cols w:space="708"/>
          <w:docGrid w:linePitch="360"/>
        </w:sectPr>
      </w:pPr>
    </w:p>
    <w:p w14:paraId="59935723" w14:textId="1CDDB69D" w:rsidR="0035375C" w:rsidRPr="00AE0629" w:rsidRDefault="0035375C" w:rsidP="0035375C">
      <w:pPr>
        <w:tabs>
          <w:tab w:val="left" w:pos="5580"/>
          <w:tab w:val="left" w:pos="9498"/>
        </w:tabs>
        <w:ind w:left="-4836" w:right="-569" w:firstLine="10223"/>
      </w:pPr>
      <w:r w:rsidRPr="00AE0629">
        <w:lastRenderedPageBreak/>
        <w:t xml:space="preserve">Приложение № </w:t>
      </w:r>
      <w:r>
        <w:t>1</w:t>
      </w:r>
      <w:r>
        <w:t>1</w:t>
      </w:r>
      <w:r w:rsidRPr="00AE0629">
        <w:t xml:space="preserve"> к протоколу № 6</w:t>
      </w:r>
      <w:r>
        <w:t>5</w:t>
      </w:r>
    </w:p>
    <w:p w14:paraId="0482B86E" w14:textId="77777777" w:rsidR="0035375C" w:rsidRPr="00AE0629" w:rsidRDefault="0035375C" w:rsidP="0035375C">
      <w:pPr>
        <w:tabs>
          <w:tab w:val="left" w:pos="5580"/>
          <w:tab w:val="left" w:pos="9498"/>
        </w:tabs>
        <w:ind w:left="-4836" w:right="-569" w:firstLine="10223"/>
      </w:pPr>
      <w:r w:rsidRPr="00AE0629">
        <w:t>заседания правления Региональной</w:t>
      </w:r>
    </w:p>
    <w:p w14:paraId="25E9F7DA" w14:textId="77777777" w:rsidR="0035375C" w:rsidRPr="00AE0629" w:rsidRDefault="0035375C" w:rsidP="0035375C">
      <w:pPr>
        <w:tabs>
          <w:tab w:val="left" w:pos="5580"/>
          <w:tab w:val="left" w:pos="9498"/>
        </w:tabs>
        <w:ind w:left="-4836" w:right="-569" w:firstLine="10223"/>
      </w:pPr>
      <w:r w:rsidRPr="00AE0629">
        <w:t>энергетической комиссии</w:t>
      </w:r>
    </w:p>
    <w:p w14:paraId="1BD64043" w14:textId="77777777" w:rsidR="0035375C" w:rsidRDefault="0035375C" w:rsidP="0035375C">
      <w:pPr>
        <w:tabs>
          <w:tab w:val="left" w:pos="5580"/>
          <w:tab w:val="left" w:pos="9498"/>
        </w:tabs>
        <w:ind w:left="-4836" w:right="-569" w:firstLine="10223"/>
      </w:pPr>
      <w:r w:rsidRPr="00AE0629">
        <w:t xml:space="preserve">Кузбасса от </w:t>
      </w:r>
      <w:r>
        <w:t>31</w:t>
      </w:r>
      <w:r w:rsidRPr="00AE0629">
        <w:t>.10.2023</w:t>
      </w:r>
    </w:p>
    <w:p w14:paraId="1C33E74B" w14:textId="77777777" w:rsidR="009C06F1" w:rsidRDefault="009C06F1" w:rsidP="009C06F1">
      <w:pPr>
        <w:spacing w:line="264" w:lineRule="auto"/>
        <w:ind w:right="-1"/>
        <w:jc w:val="center"/>
        <w:rPr>
          <w:b/>
          <w:sz w:val="28"/>
          <w:szCs w:val="28"/>
        </w:rPr>
      </w:pPr>
    </w:p>
    <w:p w14:paraId="547362B9" w14:textId="77777777" w:rsidR="0035375C" w:rsidRPr="0035375C" w:rsidRDefault="0035375C" w:rsidP="0035375C">
      <w:pPr>
        <w:tabs>
          <w:tab w:val="left" w:pos="3052"/>
        </w:tabs>
        <w:jc w:val="center"/>
        <w:rPr>
          <w:b/>
          <w:bCs/>
          <w:sz w:val="28"/>
          <w:szCs w:val="28"/>
        </w:rPr>
      </w:pPr>
      <w:bookmarkStart w:id="44" w:name="_Hlk54798506"/>
      <w:r w:rsidRPr="0035375C">
        <w:rPr>
          <w:b/>
          <w:bCs/>
          <w:sz w:val="28"/>
          <w:szCs w:val="28"/>
        </w:rPr>
        <w:t xml:space="preserve">Производственная программа </w:t>
      </w:r>
    </w:p>
    <w:p w14:paraId="699F3343" w14:textId="77777777" w:rsidR="0035375C" w:rsidRPr="0035375C" w:rsidRDefault="0035375C" w:rsidP="0035375C">
      <w:pPr>
        <w:tabs>
          <w:tab w:val="left" w:pos="3052"/>
        </w:tabs>
        <w:jc w:val="center"/>
        <w:rPr>
          <w:b/>
          <w:bCs/>
          <w:sz w:val="28"/>
          <w:szCs w:val="28"/>
        </w:rPr>
      </w:pPr>
      <w:r w:rsidRPr="0035375C">
        <w:rPr>
          <w:b/>
          <w:sz w:val="28"/>
          <w:szCs w:val="28"/>
          <w:lang w:eastAsia="en-US"/>
        </w:rPr>
        <w:t xml:space="preserve">АО «Мариинский ликеро-водочный </w:t>
      </w:r>
      <w:proofErr w:type="gramStart"/>
      <w:r w:rsidRPr="0035375C">
        <w:rPr>
          <w:b/>
          <w:sz w:val="28"/>
          <w:szCs w:val="28"/>
          <w:lang w:eastAsia="en-US"/>
        </w:rPr>
        <w:t xml:space="preserve">завод»   </w:t>
      </w:r>
      <w:proofErr w:type="gramEnd"/>
      <w:r w:rsidRPr="0035375C">
        <w:rPr>
          <w:b/>
          <w:sz w:val="28"/>
          <w:szCs w:val="28"/>
          <w:lang w:eastAsia="en-US"/>
        </w:rPr>
        <w:t xml:space="preserve">                               (Мариинский муниципальный округ)                                                                   </w:t>
      </w:r>
      <w:r w:rsidRPr="0035375C">
        <w:rPr>
          <w:b/>
          <w:bCs/>
          <w:sz w:val="28"/>
          <w:szCs w:val="28"/>
        </w:rPr>
        <w:t xml:space="preserve">в сфере холодного водоснабжения </w:t>
      </w:r>
    </w:p>
    <w:p w14:paraId="1B7E8C4D" w14:textId="77777777" w:rsidR="0035375C" w:rsidRPr="0035375C" w:rsidRDefault="0035375C" w:rsidP="0035375C">
      <w:pPr>
        <w:tabs>
          <w:tab w:val="left" w:pos="3052"/>
        </w:tabs>
        <w:jc w:val="center"/>
        <w:rPr>
          <w:b/>
          <w:lang w:eastAsia="en-US"/>
        </w:rPr>
      </w:pPr>
      <w:r w:rsidRPr="0035375C">
        <w:rPr>
          <w:b/>
          <w:bCs/>
          <w:sz w:val="28"/>
          <w:szCs w:val="28"/>
        </w:rPr>
        <w:t>на период с 01.01.2024 по 31.12.2028</w:t>
      </w:r>
    </w:p>
    <w:p w14:paraId="60D91C38" w14:textId="77777777" w:rsidR="0035375C" w:rsidRPr="0035375C" w:rsidRDefault="0035375C" w:rsidP="0035375C">
      <w:pPr>
        <w:rPr>
          <w:b/>
          <w:lang w:eastAsia="en-US"/>
        </w:rPr>
      </w:pPr>
    </w:p>
    <w:p w14:paraId="041C7DAB" w14:textId="77777777" w:rsidR="0035375C" w:rsidRPr="0035375C" w:rsidRDefault="0035375C" w:rsidP="0035375C">
      <w:pPr>
        <w:rPr>
          <w:lang w:eastAsia="en-US"/>
        </w:rPr>
      </w:pPr>
    </w:p>
    <w:p w14:paraId="540DBD1F" w14:textId="77777777" w:rsidR="0035375C" w:rsidRPr="0035375C" w:rsidRDefault="0035375C" w:rsidP="0035375C">
      <w:pPr>
        <w:jc w:val="center"/>
        <w:rPr>
          <w:sz w:val="28"/>
          <w:szCs w:val="28"/>
        </w:rPr>
      </w:pPr>
      <w:r w:rsidRPr="0035375C">
        <w:rPr>
          <w:sz w:val="28"/>
          <w:szCs w:val="28"/>
        </w:rPr>
        <w:t>Раздел 1. Паспорт производственной программы</w:t>
      </w:r>
    </w:p>
    <w:p w14:paraId="2E1D2A5A" w14:textId="77777777" w:rsidR="0035375C" w:rsidRPr="0035375C" w:rsidRDefault="0035375C" w:rsidP="0035375C">
      <w:pPr>
        <w:jc w:val="center"/>
        <w:rPr>
          <w:sz w:val="28"/>
          <w:szCs w:val="28"/>
        </w:rPr>
      </w:pPr>
    </w:p>
    <w:tbl>
      <w:tblPr>
        <w:tblStyle w:val="ae"/>
        <w:tblW w:w="10207" w:type="dxa"/>
        <w:tblInd w:w="-431" w:type="dxa"/>
        <w:tblLook w:val="04A0" w:firstRow="1" w:lastRow="0" w:firstColumn="1" w:lastColumn="0" w:noHBand="0" w:noVBand="1"/>
      </w:tblPr>
      <w:tblGrid>
        <w:gridCol w:w="5103"/>
        <w:gridCol w:w="5104"/>
      </w:tblGrid>
      <w:tr w:rsidR="0035375C" w:rsidRPr="0035375C" w14:paraId="2C72BA31" w14:textId="77777777" w:rsidTr="00A774DB">
        <w:trPr>
          <w:trHeight w:val="1221"/>
        </w:trPr>
        <w:tc>
          <w:tcPr>
            <w:tcW w:w="5103" w:type="dxa"/>
            <w:vAlign w:val="center"/>
          </w:tcPr>
          <w:p w14:paraId="2FEE7B3D" w14:textId="77777777" w:rsidR="0035375C" w:rsidRPr="0035375C" w:rsidRDefault="0035375C" w:rsidP="0035375C">
            <w:pPr>
              <w:rPr>
                <w:sz w:val="28"/>
                <w:szCs w:val="28"/>
              </w:rPr>
            </w:pPr>
            <w:r w:rsidRPr="0035375C">
              <w:rPr>
                <w:sz w:val="28"/>
                <w:szCs w:val="28"/>
              </w:rPr>
              <w:t>Наименование организации</w:t>
            </w:r>
          </w:p>
        </w:tc>
        <w:tc>
          <w:tcPr>
            <w:tcW w:w="5104" w:type="dxa"/>
            <w:vAlign w:val="center"/>
          </w:tcPr>
          <w:p w14:paraId="6AFAA401" w14:textId="77777777" w:rsidR="0035375C" w:rsidRPr="0035375C" w:rsidRDefault="0035375C" w:rsidP="0035375C">
            <w:pPr>
              <w:jc w:val="center"/>
              <w:rPr>
                <w:sz w:val="28"/>
                <w:szCs w:val="28"/>
              </w:rPr>
            </w:pPr>
            <w:r w:rsidRPr="0035375C">
              <w:rPr>
                <w:sz w:val="28"/>
                <w:szCs w:val="28"/>
              </w:rPr>
              <w:t>АО «Мариинский ликеро-водочный завод»</w:t>
            </w:r>
          </w:p>
        </w:tc>
      </w:tr>
      <w:tr w:rsidR="0035375C" w:rsidRPr="0035375C" w14:paraId="2B2361A4" w14:textId="77777777" w:rsidTr="00A774DB">
        <w:trPr>
          <w:trHeight w:val="1109"/>
        </w:trPr>
        <w:tc>
          <w:tcPr>
            <w:tcW w:w="5103" w:type="dxa"/>
            <w:vAlign w:val="center"/>
          </w:tcPr>
          <w:p w14:paraId="485DBF25" w14:textId="77777777" w:rsidR="0035375C" w:rsidRPr="0035375C" w:rsidRDefault="0035375C" w:rsidP="0035375C">
            <w:pPr>
              <w:rPr>
                <w:sz w:val="28"/>
                <w:szCs w:val="28"/>
              </w:rPr>
            </w:pPr>
            <w:r w:rsidRPr="0035375C">
              <w:rPr>
                <w:sz w:val="28"/>
                <w:szCs w:val="28"/>
              </w:rPr>
              <w:t>Юридический адрес, почтовый адрес</w:t>
            </w:r>
          </w:p>
        </w:tc>
        <w:tc>
          <w:tcPr>
            <w:tcW w:w="5104" w:type="dxa"/>
            <w:vAlign w:val="center"/>
          </w:tcPr>
          <w:p w14:paraId="4F7AC402" w14:textId="77777777" w:rsidR="0035375C" w:rsidRPr="0035375C" w:rsidRDefault="0035375C" w:rsidP="0035375C">
            <w:pPr>
              <w:jc w:val="center"/>
              <w:rPr>
                <w:sz w:val="28"/>
                <w:szCs w:val="28"/>
              </w:rPr>
            </w:pPr>
            <w:r w:rsidRPr="0035375C">
              <w:rPr>
                <w:sz w:val="28"/>
                <w:szCs w:val="28"/>
              </w:rPr>
              <w:t xml:space="preserve">652154, Кемеровская область, </w:t>
            </w:r>
          </w:p>
          <w:p w14:paraId="33BE6B33" w14:textId="77777777" w:rsidR="0035375C" w:rsidRPr="0035375C" w:rsidRDefault="0035375C" w:rsidP="0035375C">
            <w:pPr>
              <w:jc w:val="center"/>
              <w:rPr>
                <w:sz w:val="28"/>
                <w:szCs w:val="28"/>
              </w:rPr>
            </w:pPr>
            <w:r w:rsidRPr="0035375C">
              <w:rPr>
                <w:sz w:val="28"/>
                <w:szCs w:val="28"/>
              </w:rPr>
              <w:t>г. Мариинск, ул. Пальчикова, 28</w:t>
            </w:r>
          </w:p>
        </w:tc>
      </w:tr>
      <w:tr w:rsidR="0035375C" w:rsidRPr="0035375C" w14:paraId="674759FE" w14:textId="77777777" w:rsidTr="00A774DB">
        <w:tc>
          <w:tcPr>
            <w:tcW w:w="5103" w:type="dxa"/>
            <w:vAlign w:val="center"/>
          </w:tcPr>
          <w:p w14:paraId="07658974" w14:textId="77777777" w:rsidR="0035375C" w:rsidRPr="0035375C" w:rsidRDefault="0035375C" w:rsidP="0035375C">
            <w:pPr>
              <w:rPr>
                <w:sz w:val="28"/>
                <w:szCs w:val="28"/>
              </w:rPr>
            </w:pPr>
            <w:r w:rsidRPr="0035375C">
              <w:rPr>
                <w:sz w:val="28"/>
                <w:szCs w:val="28"/>
              </w:rPr>
              <w:t>Наименование уполномоченного органа, утвердившего производственную программу</w:t>
            </w:r>
          </w:p>
        </w:tc>
        <w:tc>
          <w:tcPr>
            <w:tcW w:w="5104" w:type="dxa"/>
            <w:vAlign w:val="center"/>
          </w:tcPr>
          <w:p w14:paraId="5D56D572" w14:textId="77777777" w:rsidR="0035375C" w:rsidRPr="0035375C" w:rsidRDefault="0035375C" w:rsidP="0035375C">
            <w:pPr>
              <w:jc w:val="center"/>
              <w:rPr>
                <w:sz w:val="28"/>
                <w:szCs w:val="28"/>
              </w:rPr>
            </w:pPr>
            <w:r w:rsidRPr="0035375C">
              <w:rPr>
                <w:sz w:val="28"/>
                <w:szCs w:val="28"/>
              </w:rPr>
              <w:t>Региональная энергетическая комиссия Кузбасса</w:t>
            </w:r>
          </w:p>
        </w:tc>
      </w:tr>
      <w:tr w:rsidR="0035375C" w:rsidRPr="0035375C" w14:paraId="412458BC" w14:textId="77777777" w:rsidTr="00A774DB">
        <w:tc>
          <w:tcPr>
            <w:tcW w:w="5103" w:type="dxa"/>
            <w:vAlign w:val="center"/>
          </w:tcPr>
          <w:p w14:paraId="37544E79" w14:textId="77777777" w:rsidR="0035375C" w:rsidRPr="0035375C" w:rsidRDefault="0035375C" w:rsidP="0035375C">
            <w:pPr>
              <w:rPr>
                <w:sz w:val="28"/>
                <w:szCs w:val="28"/>
              </w:rPr>
            </w:pPr>
            <w:r w:rsidRPr="0035375C">
              <w:rPr>
                <w:sz w:val="28"/>
                <w:szCs w:val="28"/>
              </w:rPr>
              <w:t>Юридический адрес, почтовый адрес уполномоченного органа, утвердившего программу</w:t>
            </w:r>
          </w:p>
        </w:tc>
        <w:tc>
          <w:tcPr>
            <w:tcW w:w="5104" w:type="dxa"/>
            <w:vAlign w:val="center"/>
          </w:tcPr>
          <w:p w14:paraId="385352B2" w14:textId="77777777" w:rsidR="0035375C" w:rsidRPr="0035375C" w:rsidRDefault="0035375C" w:rsidP="0035375C">
            <w:pPr>
              <w:jc w:val="center"/>
              <w:rPr>
                <w:sz w:val="28"/>
                <w:szCs w:val="28"/>
              </w:rPr>
            </w:pPr>
            <w:r w:rsidRPr="0035375C">
              <w:rPr>
                <w:sz w:val="28"/>
                <w:szCs w:val="28"/>
              </w:rPr>
              <w:t xml:space="preserve">650000, г. Кемерово, </w:t>
            </w:r>
          </w:p>
          <w:p w14:paraId="6F984F3A" w14:textId="77777777" w:rsidR="0035375C" w:rsidRPr="0035375C" w:rsidRDefault="0035375C" w:rsidP="0035375C">
            <w:pPr>
              <w:jc w:val="center"/>
              <w:rPr>
                <w:sz w:val="28"/>
                <w:szCs w:val="28"/>
              </w:rPr>
            </w:pPr>
            <w:r w:rsidRPr="0035375C">
              <w:rPr>
                <w:sz w:val="28"/>
                <w:szCs w:val="28"/>
              </w:rPr>
              <w:t>ул. Н. Островского, д. 32</w:t>
            </w:r>
          </w:p>
        </w:tc>
      </w:tr>
    </w:tbl>
    <w:p w14:paraId="2A6CF718" w14:textId="77777777" w:rsidR="0035375C" w:rsidRPr="0035375C" w:rsidRDefault="0035375C" w:rsidP="0035375C">
      <w:pPr>
        <w:jc w:val="center"/>
        <w:rPr>
          <w:sz w:val="28"/>
          <w:szCs w:val="28"/>
        </w:rPr>
      </w:pPr>
    </w:p>
    <w:p w14:paraId="3150228B" w14:textId="77777777" w:rsidR="0035375C" w:rsidRPr="0035375C" w:rsidRDefault="0035375C" w:rsidP="0035375C">
      <w:pPr>
        <w:jc w:val="center"/>
        <w:rPr>
          <w:sz w:val="28"/>
          <w:szCs w:val="28"/>
        </w:rPr>
      </w:pPr>
    </w:p>
    <w:p w14:paraId="6A4A0BA1" w14:textId="77777777" w:rsidR="0035375C" w:rsidRPr="0035375C" w:rsidRDefault="0035375C" w:rsidP="0035375C">
      <w:pPr>
        <w:jc w:val="center"/>
        <w:rPr>
          <w:sz w:val="28"/>
          <w:szCs w:val="28"/>
        </w:rPr>
      </w:pPr>
    </w:p>
    <w:p w14:paraId="35AD173A" w14:textId="77777777" w:rsidR="0035375C" w:rsidRPr="0035375C" w:rsidRDefault="0035375C" w:rsidP="0035375C">
      <w:pPr>
        <w:jc w:val="center"/>
        <w:rPr>
          <w:sz w:val="28"/>
          <w:szCs w:val="28"/>
        </w:rPr>
      </w:pPr>
    </w:p>
    <w:p w14:paraId="4C60C996" w14:textId="77777777" w:rsidR="0035375C" w:rsidRPr="0035375C" w:rsidRDefault="0035375C" w:rsidP="0035375C">
      <w:pPr>
        <w:jc w:val="center"/>
        <w:rPr>
          <w:sz w:val="28"/>
          <w:szCs w:val="28"/>
        </w:rPr>
      </w:pPr>
    </w:p>
    <w:p w14:paraId="38225E34" w14:textId="77777777" w:rsidR="0035375C" w:rsidRPr="0035375C" w:rsidRDefault="0035375C" w:rsidP="0035375C">
      <w:pPr>
        <w:jc w:val="center"/>
        <w:rPr>
          <w:sz w:val="28"/>
          <w:szCs w:val="28"/>
        </w:rPr>
      </w:pPr>
    </w:p>
    <w:p w14:paraId="1984BB26" w14:textId="77777777" w:rsidR="0035375C" w:rsidRPr="0035375C" w:rsidRDefault="0035375C" w:rsidP="0035375C">
      <w:pPr>
        <w:jc w:val="center"/>
        <w:rPr>
          <w:sz w:val="28"/>
          <w:szCs w:val="28"/>
        </w:rPr>
      </w:pPr>
    </w:p>
    <w:p w14:paraId="140C5482" w14:textId="77777777" w:rsidR="0035375C" w:rsidRPr="0035375C" w:rsidRDefault="0035375C" w:rsidP="0035375C">
      <w:pPr>
        <w:jc w:val="center"/>
        <w:rPr>
          <w:sz w:val="28"/>
          <w:szCs w:val="28"/>
        </w:rPr>
      </w:pPr>
    </w:p>
    <w:p w14:paraId="3812BF71" w14:textId="77777777" w:rsidR="0035375C" w:rsidRPr="0035375C" w:rsidRDefault="0035375C" w:rsidP="0035375C">
      <w:pPr>
        <w:jc w:val="center"/>
        <w:rPr>
          <w:sz w:val="28"/>
          <w:szCs w:val="28"/>
        </w:rPr>
      </w:pPr>
    </w:p>
    <w:p w14:paraId="42471F14" w14:textId="77777777" w:rsidR="0035375C" w:rsidRPr="0035375C" w:rsidRDefault="0035375C" w:rsidP="0035375C">
      <w:pPr>
        <w:jc w:val="center"/>
        <w:rPr>
          <w:sz w:val="28"/>
          <w:szCs w:val="28"/>
        </w:rPr>
      </w:pPr>
    </w:p>
    <w:p w14:paraId="3D80119D" w14:textId="77777777" w:rsidR="0035375C" w:rsidRPr="0035375C" w:rsidRDefault="0035375C" w:rsidP="0035375C">
      <w:pPr>
        <w:jc w:val="center"/>
        <w:rPr>
          <w:sz w:val="28"/>
          <w:szCs w:val="28"/>
        </w:rPr>
      </w:pPr>
    </w:p>
    <w:p w14:paraId="75309B95" w14:textId="77777777" w:rsidR="0035375C" w:rsidRPr="0035375C" w:rsidRDefault="0035375C" w:rsidP="0035375C">
      <w:pPr>
        <w:jc w:val="center"/>
        <w:rPr>
          <w:sz w:val="28"/>
          <w:szCs w:val="28"/>
        </w:rPr>
      </w:pPr>
    </w:p>
    <w:p w14:paraId="64CDA461" w14:textId="77777777" w:rsidR="0035375C" w:rsidRPr="0035375C" w:rsidRDefault="0035375C" w:rsidP="0035375C">
      <w:pPr>
        <w:jc w:val="center"/>
        <w:rPr>
          <w:sz w:val="28"/>
          <w:szCs w:val="28"/>
        </w:rPr>
      </w:pPr>
    </w:p>
    <w:p w14:paraId="402803D1" w14:textId="77777777" w:rsidR="0035375C" w:rsidRPr="0035375C" w:rsidRDefault="0035375C" w:rsidP="0035375C">
      <w:pPr>
        <w:jc w:val="center"/>
        <w:rPr>
          <w:sz w:val="28"/>
          <w:szCs w:val="28"/>
        </w:rPr>
      </w:pPr>
    </w:p>
    <w:p w14:paraId="5A2735F3" w14:textId="77777777" w:rsidR="0035375C" w:rsidRPr="0035375C" w:rsidRDefault="0035375C" w:rsidP="0035375C">
      <w:pPr>
        <w:jc w:val="center"/>
        <w:rPr>
          <w:sz w:val="28"/>
          <w:szCs w:val="28"/>
        </w:rPr>
      </w:pPr>
    </w:p>
    <w:p w14:paraId="2D4DA0FE" w14:textId="77777777" w:rsidR="0035375C" w:rsidRPr="0035375C" w:rsidRDefault="0035375C" w:rsidP="0035375C">
      <w:pPr>
        <w:jc w:val="center"/>
        <w:rPr>
          <w:sz w:val="28"/>
          <w:szCs w:val="28"/>
        </w:rPr>
      </w:pPr>
    </w:p>
    <w:p w14:paraId="1625F177" w14:textId="77777777" w:rsidR="0035375C" w:rsidRPr="0035375C" w:rsidRDefault="0035375C" w:rsidP="0035375C">
      <w:pPr>
        <w:jc w:val="center"/>
        <w:rPr>
          <w:sz w:val="28"/>
          <w:szCs w:val="28"/>
        </w:rPr>
      </w:pPr>
    </w:p>
    <w:p w14:paraId="48AD16C1" w14:textId="77777777" w:rsidR="0035375C" w:rsidRPr="0035375C" w:rsidRDefault="0035375C" w:rsidP="0035375C">
      <w:pPr>
        <w:jc w:val="center"/>
        <w:rPr>
          <w:sz w:val="28"/>
          <w:szCs w:val="28"/>
        </w:rPr>
      </w:pPr>
      <w:r w:rsidRPr="0035375C">
        <w:rPr>
          <w:sz w:val="28"/>
          <w:szCs w:val="28"/>
        </w:rPr>
        <w:lastRenderedPageBreak/>
        <w:t xml:space="preserve">Раздел 2. Перечень плановых мероприятий по ремонту объектов централизованных систем холодного водоснабжения  </w:t>
      </w:r>
    </w:p>
    <w:p w14:paraId="334ED09E" w14:textId="77777777" w:rsidR="0035375C" w:rsidRPr="0035375C" w:rsidRDefault="0035375C" w:rsidP="0035375C">
      <w:pPr>
        <w:jc w:val="center"/>
        <w:rPr>
          <w:sz w:val="28"/>
          <w:szCs w:val="28"/>
        </w:rPr>
      </w:pPr>
    </w:p>
    <w:tbl>
      <w:tblPr>
        <w:tblStyle w:val="ae"/>
        <w:tblW w:w="9571" w:type="dxa"/>
        <w:tblInd w:w="-431" w:type="dxa"/>
        <w:tblLayout w:type="fixed"/>
        <w:tblLook w:val="04A0" w:firstRow="1" w:lastRow="0" w:firstColumn="1" w:lastColumn="0" w:noHBand="0" w:noVBand="1"/>
      </w:tblPr>
      <w:tblGrid>
        <w:gridCol w:w="3334"/>
        <w:gridCol w:w="992"/>
        <w:gridCol w:w="1451"/>
        <w:gridCol w:w="1983"/>
        <w:gridCol w:w="980"/>
        <w:gridCol w:w="831"/>
      </w:tblGrid>
      <w:tr w:rsidR="0035375C" w:rsidRPr="0035375C" w14:paraId="01158D05" w14:textId="77777777" w:rsidTr="00A774DB">
        <w:trPr>
          <w:trHeight w:val="706"/>
        </w:trPr>
        <w:tc>
          <w:tcPr>
            <w:tcW w:w="3334" w:type="dxa"/>
            <w:vMerge w:val="restart"/>
            <w:vAlign w:val="center"/>
          </w:tcPr>
          <w:p w14:paraId="71A60374" w14:textId="77777777" w:rsidR="0035375C" w:rsidRPr="0035375C" w:rsidRDefault="0035375C" w:rsidP="0035375C">
            <w:pPr>
              <w:jc w:val="center"/>
              <w:rPr>
                <w:sz w:val="28"/>
                <w:szCs w:val="28"/>
              </w:rPr>
            </w:pPr>
            <w:r w:rsidRPr="0035375C">
              <w:rPr>
                <w:sz w:val="28"/>
                <w:szCs w:val="28"/>
              </w:rPr>
              <w:t>Наименование мероприятия</w:t>
            </w:r>
          </w:p>
        </w:tc>
        <w:tc>
          <w:tcPr>
            <w:tcW w:w="992" w:type="dxa"/>
            <w:vMerge w:val="restart"/>
            <w:vAlign w:val="center"/>
          </w:tcPr>
          <w:p w14:paraId="08DF72FA" w14:textId="77777777" w:rsidR="0035375C" w:rsidRPr="0035375C" w:rsidRDefault="0035375C" w:rsidP="0035375C">
            <w:pPr>
              <w:jc w:val="center"/>
              <w:rPr>
                <w:sz w:val="28"/>
                <w:szCs w:val="28"/>
              </w:rPr>
            </w:pPr>
            <w:r w:rsidRPr="0035375C">
              <w:rPr>
                <w:sz w:val="28"/>
                <w:szCs w:val="28"/>
              </w:rPr>
              <w:t xml:space="preserve">Срок </w:t>
            </w:r>
            <w:proofErr w:type="spellStart"/>
            <w:r w:rsidRPr="0035375C">
              <w:rPr>
                <w:sz w:val="28"/>
                <w:szCs w:val="28"/>
              </w:rPr>
              <w:t>реали-зации</w:t>
            </w:r>
            <w:proofErr w:type="spellEnd"/>
          </w:p>
        </w:tc>
        <w:tc>
          <w:tcPr>
            <w:tcW w:w="1451" w:type="dxa"/>
            <w:vMerge w:val="restart"/>
          </w:tcPr>
          <w:p w14:paraId="7F4AA1C8" w14:textId="77777777" w:rsidR="0035375C" w:rsidRPr="0035375C" w:rsidRDefault="0035375C" w:rsidP="0035375C">
            <w:pPr>
              <w:jc w:val="center"/>
              <w:rPr>
                <w:sz w:val="28"/>
                <w:szCs w:val="28"/>
              </w:rPr>
            </w:pPr>
            <w:proofErr w:type="spellStart"/>
            <w:r w:rsidRPr="0035375C">
              <w:rPr>
                <w:sz w:val="28"/>
                <w:szCs w:val="28"/>
              </w:rPr>
              <w:t>Финан-совые</w:t>
            </w:r>
            <w:proofErr w:type="spellEnd"/>
            <w:r w:rsidRPr="0035375C">
              <w:rPr>
                <w:sz w:val="28"/>
                <w:szCs w:val="28"/>
              </w:rPr>
              <w:t xml:space="preserve"> </w:t>
            </w:r>
            <w:proofErr w:type="gramStart"/>
            <w:r w:rsidRPr="0035375C">
              <w:rPr>
                <w:sz w:val="28"/>
                <w:szCs w:val="28"/>
              </w:rPr>
              <w:t>потреб-</w:t>
            </w:r>
            <w:proofErr w:type="spellStart"/>
            <w:r w:rsidRPr="0035375C">
              <w:rPr>
                <w:sz w:val="28"/>
                <w:szCs w:val="28"/>
              </w:rPr>
              <w:t>ности</w:t>
            </w:r>
            <w:proofErr w:type="spellEnd"/>
            <w:proofErr w:type="gramEnd"/>
            <w:r w:rsidRPr="0035375C">
              <w:rPr>
                <w:sz w:val="28"/>
                <w:szCs w:val="28"/>
              </w:rPr>
              <w:t>, тыс. руб. (без НДС)</w:t>
            </w:r>
          </w:p>
        </w:tc>
        <w:tc>
          <w:tcPr>
            <w:tcW w:w="3794" w:type="dxa"/>
            <w:gridSpan w:val="3"/>
            <w:vAlign w:val="center"/>
          </w:tcPr>
          <w:p w14:paraId="6D2D6200" w14:textId="77777777" w:rsidR="0035375C" w:rsidRPr="0035375C" w:rsidRDefault="0035375C" w:rsidP="0035375C">
            <w:pPr>
              <w:jc w:val="center"/>
              <w:rPr>
                <w:sz w:val="28"/>
                <w:szCs w:val="28"/>
              </w:rPr>
            </w:pPr>
            <w:r w:rsidRPr="0035375C">
              <w:rPr>
                <w:sz w:val="28"/>
                <w:szCs w:val="28"/>
              </w:rPr>
              <w:t>Ожидаемый эффект</w:t>
            </w:r>
          </w:p>
        </w:tc>
      </w:tr>
      <w:tr w:rsidR="0035375C" w:rsidRPr="0035375C" w14:paraId="24B3E87A" w14:textId="77777777" w:rsidTr="00A774DB">
        <w:trPr>
          <w:trHeight w:val="844"/>
        </w:trPr>
        <w:tc>
          <w:tcPr>
            <w:tcW w:w="3334" w:type="dxa"/>
            <w:vMerge/>
          </w:tcPr>
          <w:p w14:paraId="32CFA566" w14:textId="77777777" w:rsidR="0035375C" w:rsidRPr="0035375C" w:rsidRDefault="0035375C" w:rsidP="0035375C">
            <w:pPr>
              <w:jc w:val="center"/>
              <w:rPr>
                <w:sz w:val="28"/>
                <w:szCs w:val="28"/>
              </w:rPr>
            </w:pPr>
          </w:p>
        </w:tc>
        <w:tc>
          <w:tcPr>
            <w:tcW w:w="992" w:type="dxa"/>
            <w:vMerge/>
          </w:tcPr>
          <w:p w14:paraId="630916D1" w14:textId="77777777" w:rsidR="0035375C" w:rsidRPr="0035375C" w:rsidRDefault="0035375C" w:rsidP="0035375C">
            <w:pPr>
              <w:jc w:val="center"/>
              <w:rPr>
                <w:sz w:val="28"/>
                <w:szCs w:val="28"/>
              </w:rPr>
            </w:pPr>
          </w:p>
        </w:tc>
        <w:tc>
          <w:tcPr>
            <w:tcW w:w="1451" w:type="dxa"/>
            <w:vMerge/>
          </w:tcPr>
          <w:p w14:paraId="6EBD3052" w14:textId="77777777" w:rsidR="0035375C" w:rsidRPr="0035375C" w:rsidRDefault="0035375C" w:rsidP="0035375C">
            <w:pPr>
              <w:jc w:val="center"/>
              <w:rPr>
                <w:sz w:val="28"/>
                <w:szCs w:val="28"/>
              </w:rPr>
            </w:pPr>
          </w:p>
        </w:tc>
        <w:tc>
          <w:tcPr>
            <w:tcW w:w="1983" w:type="dxa"/>
            <w:vAlign w:val="center"/>
          </w:tcPr>
          <w:p w14:paraId="6AF39A98" w14:textId="77777777" w:rsidR="0035375C" w:rsidRPr="0035375C" w:rsidRDefault="0035375C" w:rsidP="0035375C">
            <w:pPr>
              <w:jc w:val="center"/>
              <w:rPr>
                <w:sz w:val="28"/>
                <w:szCs w:val="28"/>
              </w:rPr>
            </w:pPr>
            <w:r w:rsidRPr="0035375C">
              <w:rPr>
                <w:sz w:val="28"/>
                <w:szCs w:val="28"/>
              </w:rPr>
              <w:t>Наименование показателей</w:t>
            </w:r>
          </w:p>
        </w:tc>
        <w:tc>
          <w:tcPr>
            <w:tcW w:w="980" w:type="dxa"/>
            <w:vAlign w:val="center"/>
          </w:tcPr>
          <w:p w14:paraId="1E7EAD23" w14:textId="77777777" w:rsidR="0035375C" w:rsidRPr="0035375C" w:rsidRDefault="0035375C" w:rsidP="0035375C">
            <w:pPr>
              <w:jc w:val="center"/>
              <w:rPr>
                <w:sz w:val="28"/>
                <w:szCs w:val="28"/>
              </w:rPr>
            </w:pPr>
            <w:r w:rsidRPr="0035375C">
              <w:rPr>
                <w:sz w:val="28"/>
                <w:szCs w:val="28"/>
              </w:rPr>
              <w:t>тыс. руб.</w:t>
            </w:r>
          </w:p>
        </w:tc>
        <w:tc>
          <w:tcPr>
            <w:tcW w:w="831" w:type="dxa"/>
            <w:vAlign w:val="center"/>
          </w:tcPr>
          <w:p w14:paraId="7CC4CB30" w14:textId="77777777" w:rsidR="0035375C" w:rsidRPr="0035375C" w:rsidRDefault="0035375C" w:rsidP="0035375C">
            <w:pPr>
              <w:jc w:val="center"/>
              <w:rPr>
                <w:sz w:val="28"/>
                <w:szCs w:val="28"/>
              </w:rPr>
            </w:pPr>
            <w:r w:rsidRPr="0035375C">
              <w:rPr>
                <w:sz w:val="28"/>
                <w:szCs w:val="28"/>
              </w:rPr>
              <w:t>%</w:t>
            </w:r>
          </w:p>
        </w:tc>
      </w:tr>
      <w:tr w:rsidR="0035375C" w:rsidRPr="0035375C" w14:paraId="4A2C3B4C" w14:textId="77777777" w:rsidTr="00A774DB">
        <w:tc>
          <w:tcPr>
            <w:tcW w:w="9571" w:type="dxa"/>
            <w:gridSpan w:val="6"/>
          </w:tcPr>
          <w:p w14:paraId="24EA4380" w14:textId="77777777" w:rsidR="0035375C" w:rsidRPr="0035375C" w:rsidRDefault="0035375C" w:rsidP="0035375C">
            <w:pPr>
              <w:jc w:val="center"/>
              <w:rPr>
                <w:sz w:val="28"/>
                <w:szCs w:val="28"/>
              </w:rPr>
            </w:pPr>
            <w:r w:rsidRPr="0035375C">
              <w:rPr>
                <w:sz w:val="28"/>
                <w:szCs w:val="28"/>
              </w:rPr>
              <w:t>Холодное водоснабжение</w:t>
            </w:r>
          </w:p>
        </w:tc>
      </w:tr>
      <w:tr w:rsidR="0035375C" w:rsidRPr="0035375C" w14:paraId="365840CF" w14:textId="77777777" w:rsidTr="00A774DB">
        <w:trPr>
          <w:trHeight w:val="403"/>
        </w:trPr>
        <w:tc>
          <w:tcPr>
            <w:tcW w:w="3334" w:type="dxa"/>
          </w:tcPr>
          <w:p w14:paraId="1DEBBC7C" w14:textId="77777777" w:rsidR="0035375C" w:rsidRPr="0035375C" w:rsidRDefault="0035375C" w:rsidP="0035375C">
            <w:pPr>
              <w:jc w:val="center"/>
              <w:rPr>
                <w:sz w:val="28"/>
                <w:szCs w:val="28"/>
              </w:rPr>
            </w:pPr>
            <w:r w:rsidRPr="0035375C">
              <w:rPr>
                <w:sz w:val="28"/>
                <w:szCs w:val="28"/>
              </w:rPr>
              <w:t>-</w:t>
            </w:r>
          </w:p>
        </w:tc>
        <w:tc>
          <w:tcPr>
            <w:tcW w:w="992" w:type="dxa"/>
          </w:tcPr>
          <w:p w14:paraId="77AAADC5" w14:textId="77777777" w:rsidR="0035375C" w:rsidRPr="0035375C" w:rsidRDefault="0035375C" w:rsidP="0035375C">
            <w:pPr>
              <w:jc w:val="center"/>
              <w:rPr>
                <w:sz w:val="28"/>
                <w:szCs w:val="28"/>
              </w:rPr>
            </w:pPr>
            <w:r w:rsidRPr="0035375C">
              <w:rPr>
                <w:sz w:val="28"/>
                <w:szCs w:val="28"/>
              </w:rPr>
              <w:t>-</w:t>
            </w:r>
          </w:p>
        </w:tc>
        <w:tc>
          <w:tcPr>
            <w:tcW w:w="1451" w:type="dxa"/>
          </w:tcPr>
          <w:p w14:paraId="69D95EC4" w14:textId="77777777" w:rsidR="0035375C" w:rsidRPr="0035375C" w:rsidRDefault="0035375C" w:rsidP="0035375C">
            <w:pPr>
              <w:jc w:val="center"/>
              <w:rPr>
                <w:sz w:val="28"/>
                <w:szCs w:val="28"/>
              </w:rPr>
            </w:pPr>
            <w:r w:rsidRPr="0035375C">
              <w:rPr>
                <w:sz w:val="28"/>
                <w:szCs w:val="28"/>
              </w:rPr>
              <w:t>-</w:t>
            </w:r>
          </w:p>
        </w:tc>
        <w:tc>
          <w:tcPr>
            <w:tcW w:w="1983" w:type="dxa"/>
          </w:tcPr>
          <w:p w14:paraId="53157D50" w14:textId="77777777" w:rsidR="0035375C" w:rsidRPr="0035375C" w:rsidRDefault="0035375C" w:rsidP="0035375C">
            <w:pPr>
              <w:jc w:val="center"/>
              <w:rPr>
                <w:sz w:val="28"/>
                <w:szCs w:val="28"/>
              </w:rPr>
            </w:pPr>
            <w:r w:rsidRPr="0035375C">
              <w:rPr>
                <w:sz w:val="28"/>
                <w:szCs w:val="28"/>
              </w:rPr>
              <w:t>-</w:t>
            </w:r>
          </w:p>
        </w:tc>
        <w:tc>
          <w:tcPr>
            <w:tcW w:w="980" w:type="dxa"/>
          </w:tcPr>
          <w:p w14:paraId="7A75466B" w14:textId="77777777" w:rsidR="0035375C" w:rsidRPr="0035375C" w:rsidRDefault="0035375C" w:rsidP="0035375C">
            <w:pPr>
              <w:jc w:val="center"/>
              <w:rPr>
                <w:sz w:val="28"/>
                <w:szCs w:val="28"/>
              </w:rPr>
            </w:pPr>
            <w:r w:rsidRPr="0035375C">
              <w:rPr>
                <w:sz w:val="28"/>
                <w:szCs w:val="28"/>
              </w:rPr>
              <w:t>-</w:t>
            </w:r>
          </w:p>
        </w:tc>
        <w:tc>
          <w:tcPr>
            <w:tcW w:w="831" w:type="dxa"/>
          </w:tcPr>
          <w:p w14:paraId="001B6758" w14:textId="77777777" w:rsidR="0035375C" w:rsidRPr="0035375C" w:rsidRDefault="0035375C" w:rsidP="0035375C">
            <w:pPr>
              <w:jc w:val="center"/>
              <w:rPr>
                <w:sz w:val="28"/>
                <w:szCs w:val="28"/>
              </w:rPr>
            </w:pPr>
            <w:r w:rsidRPr="0035375C">
              <w:rPr>
                <w:sz w:val="28"/>
                <w:szCs w:val="28"/>
              </w:rPr>
              <w:t>-</w:t>
            </w:r>
          </w:p>
        </w:tc>
      </w:tr>
    </w:tbl>
    <w:p w14:paraId="72BB149F" w14:textId="77777777" w:rsidR="0035375C" w:rsidRPr="0035375C" w:rsidRDefault="0035375C" w:rsidP="0035375C">
      <w:pPr>
        <w:jc w:val="center"/>
        <w:rPr>
          <w:sz w:val="28"/>
          <w:szCs w:val="28"/>
        </w:rPr>
      </w:pPr>
    </w:p>
    <w:p w14:paraId="0E1314AC" w14:textId="77777777" w:rsidR="0035375C" w:rsidRPr="0035375C" w:rsidRDefault="0035375C" w:rsidP="0035375C">
      <w:pPr>
        <w:jc w:val="center"/>
        <w:rPr>
          <w:sz w:val="28"/>
          <w:szCs w:val="28"/>
        </w:rPr>
      </w:pPr>
    </w:p>
    <w:p w14:paraId="0D0CB62C" w14:textId="77777777" w:rsidR="0035375C" w:rsidRPr="0035375C" w:rsidRDefault="0035375C" w:rsidP="0035375C">
      <w:pPr>
        <w:jc w:val="center"/>
        <w:rPr>
          <w:sz w:val="28"/>
          <w:szCs w:val="28"/>
        </w:rPr>
      </w:pPr>
    </w:p>
    <w:p w14:paraId="3BB5657D" w14:textId="77777777" w:rsidR="0035375C" w:rsidRPr="0035375C" w:rsidRDefault="0035375C" w:rsidP="0035375C">
      <w:pPr>
        <w:jc w:val="center"/>
        <w:rPr>
          <w:sz w:val="28"/>
          <w:szCs w:val="28"/>
        </w:rPr>
      </w:pPr>
    </w:p>
    <w:p w14:paraId="39034C65" w14:textId="77777777" w:rsidR="0035375C" w:rsidRPr="0035375C" w:rsidRDefault="0035375C" w:rsidP="0035375C">
      <w:pPr>
        <w:jc w:val="center"/>
        <w:rPr>
          <w:sz w:val="28"/>
          <w:szCs w:val="28"/>
        </w:rPr>
      </w:pPr>
    </w:p>
    <w:p w14:paraId="4E968C51" w14:textId="77777777" w:rsidR="0035375C" w:rsidRPr="0035375C" w:rsidRDefault="0035375C" w:rsidP="0035375C">
      <w:pPr>
        <w:jc w:val="center"/>
        <w:rPr>
          <w:sz w:val="28"/>
          <w:szCs w:val="28"/>
        </w:rPr>
      </w:pPr>
    </w:p>
    <w:p w14:paraId="0091E02A" w14:textId="77777777" w:rsidR="0035375C" w:rsidRPr="0035375C" w:rsidRDefault="0035375C" w:rsidP="0035375C">
      <w:pPr>
        <w:jc w:val="center"/>
        <w:rPr>
          <w:sz w:val="28"/>
          <w:szCs w:val="28"/>
        </w:rPr>
      </w:pPr>
    </w:p>
    <w:p w14:paraId="77514B79" w14:textId="77777777" w:rsidR="0035375C" w:rsidRPr="0035375C" w:rsidRDefault="0035375C" w:rsidP="0035375C">
      <w:pPr>
        <w:jc w:val="center"/>
        <w:rPr>
          <w:sz w:val="28"/>
          <w:szCs w:val="28"/>
        </w:rPr>
      </w:pPr>
    </w:p>
    <w:p w14:paraId="04C96536" w14:textId="77777777" w:rsidR="0035375C" w:rsidRPr="0035375C" w:rsidRDefault="0035375C" w:rsidP="0035375C">
      <w:pPr>
        <w:jc w:val="center"/>
        <w:rPr>
          <w:sz w:val="28"/>
          <w:szCs w:val="28"/>
        </w:rPr>
      </w:pPr>
    </w:p>
    <w:p w14:paraId="3D3C7832" w14:textId="77777777" w:rsidR="0035375C" w:rsidRPr="0035375C" w:rsidRDefault="0035375C" w:rsidP="0035375C">
      <w:pPr>
        <w:jc w:val="center"/>
        <w:rPr>
          <w:sz w:val="28"/>
          <w:szCs w:val="28"/>
        </w:rPr>
      </w:pPr>
    </w:p>
    <w:p w14:paraId="53DBFD1D" w14:textId="77777777" w:rsidR="0035375C" w:rsidRPr="0035375C" w:rsidRDefault="0035375C" w:rsidP="0035375C">
      <w:pPr>
        <w:jc w:val="center"/>
        <w:rPr>
          <w:sz w:val="28"/>
          <w:szCs w:val="28"/>
        </w:rPr>
      </w:pPr>
    </w:p>
    <w:p w14:paraId="398A3167" w14:textId="77777777" w:rsidR="0035375C" w:rsidRPr="0035375C" w:rsidRDefault="0035375C" w:rsidP="0035375C">
      <w:pPr>
        <w:jc w:val="center"/>
        <w:rPr>
          <w:sz w:val="28"/>
          <w:szCs w:val="28"/>
        </w:rPr>
      </w:pPr>
    </w:p>
    <w:p w14:paraId="05961D87" w14:textId="77777777" w:rsidR="0035375C" w:rsidRPr="0035375C" w:rsidRDefault="0035375C" w:rsidP="0035375C">
      <w:pPr>
        <w:jc w:val="center"/>
        <w:rPr>
          <w:sz w:val="28"/>
          <w:szCs w:val="28"/>
        </w:rPr>
      </w:pPr>
    </w:p>
    <w:p w14:paraId="6AF7871A" w14:textId="77777777" w:rsidR="0035375C" w:rsidRPr="0035375C" w:rsidRDefault="0035375C" w:rsidP="0035375C">
      <w:pPr>
        <w:jc w:val="center"/>
        <w:rPr>
          <w:sz w:val="28"/>
          <w:szCs w:val="28"/>
        </w:rPr>
      </w:pPr>
    </w:p>
    <w:p w14:paraId="3506E017" w14:textId="77777777" w:rsidR="0035375C" w:rsidRPr="0035375C" w:rsidRDefault="0035375C" w:rsidP="0035375C">
      <w:pPr>
        <w:jc w:val="center"/>
        <w:rPr>
          <w:sz w:val="28"/>
          <w:szCs w:val="28"/>
        </w:rPr>
      </w:pPr>
    </w:p>
    <w:p w14:paraId="63CF9EB5" w14:textId="77777777" w:rsidR="0035375C" w:rsidRPr="0035375C" w:rsidRDefault="0035375C" w:rsidP="0035375C">
      <w:pPr>
        <w:jc w:val="center"/>
        <w:rPr>
          <w:sz w:val="28"/>
          <w:szCs w:val="28"/>
        </w:rPr>
      </w:pPr>
    </w:p>
    <w:p w14:paraId="2F08631E" w14:textId="77777777" w:rsidR="0035375C" w:rsidRPr="0035375C" w:rsidRDefault="0035375C" w:rsidP="0035375C">
      <w:pPr>
        <w:jc w:val="center"/>
        <w:rPr>
          <w:sz w:val="28"/>
          <w:szCs w:val="28"/>
        </w:rPr>
      </w:pPr>
    </w:p>
    <w:p w14:paraId="6FCF35CF" w14:textId="77777777" w:rsidR="0035375C" w:rsidRPr="0035375C" w:rsidRDefault="0035375C" w:rsidP="0035375C">
      <w:pPr>
        <w:jc w:val="center"/>
        <w:rPr>
          <w:sz w:val="28"/>
          <w:szCs w:val="28"/>
        </w:rPr>
      </w:pPr>
    </w:p>
    <w:p w14:paraId="7B504413" w14:textId="77777777" w:rsidR="0035375C" w:rsidRPr="0035375C" w:rsidRDefault="0035375C" w:rsidP="0035375C">
      <w:pPr>
        <w:jc w:val="center"/>
        <w:rPr>
          <w:sz w:val="28"/>
          <w:szCs w:val="28"/>
        </w:rPr>
      </w:pPr>
    </w:p>
    <w:p w14:paraId="51509319" w14:textId="77777777" w:rsidR="0035375C" w:rsidRPr="0035375C" w:rsidRDefault="0035375C" w:rsidP="0035375C">
      <w:pPr>
        <w:jc w:val="center"/>
        <w:rPr>
          <w:sz w:val="28"/>
          <w:szCs w:val="28"/>
        </w:rPr>
      </w:pPr>
    </w:p>
    <w:p w14:paraId="1B280C36" w14:textId="77777777" w:rsidR="0035375C" w:rsidRPr="0035375C" w:rsidRDefault="0035375C" w:rsidP="0035375C">
      <w:pPr>
        <w:jc w:val="center"/>
        <w:rPr>
          <w:sz w:val="28"/>
          <w:szCs w:val="28"/>
        </w:rPr>
      </w:pPr>
    </w:p>
    <w:p w14:paraId="6A693D32" w14:textId="77777777" w:rsidR="0035375C" w:rsidRPr="0035375C" w:rsidRDefault="0035375C" w:rsidP="0035375C">
      <w:pPr>
        <w:jc w:val="center"/>
        <w:rPr>
          <w:sz w:val="28"/>
          <w:szCs w:val="28"/>
        </w:rPr>
      </w:pPr>
    </w:p>
    <w:p w14:paraId="625D8F3D" w14:textId="77777777" w:rsidR="0035375C" w:rsidRPr="0035375C" w:rsidRDefault="0035375C" w:rsidP="0035375C">
      <w:pPr>
        <w:jc w:val="center"/>
        <w:rPr>
          <w:sz w:val="28"/>
          <w:szCs w:val="28"/>
        </w:rPr>
      </w:pPr>
    </w:p>
    <w:p w14:paraId="3A4CFC77" w14:textId="77777777" w:rsidR="0035375C" w:rsidRPr="0035375C" w:rsidRDefault="0035375C" w:rsidP="0035375C">
      <w:pPr>
        <w:jc w:val="center"/>
        <w:rPr>
          <w:sz w:val="28"/>
          <w:szCs w:val="28"/>
        </w:rPr>
      </w:pPr>
    </w:p>
    <w:p w14:paraId="367E2AE3" w14:textId="77777777" w:rsidR="0035375C" w:rsidRPr="0035375C" w:rsidRDefault="0035375C" w:rsidP="0035375C">
      <w:pPr>
        <w:jc w:val="center"/>
        <w:rPr>
          <w:sz w:val="28"/>
          <w:szCs w:val="28"/>
        </w:rPr>
      </w:pPr>
    </w:p>
    <w:p w14:paraId="21400F26" w14:textId="77777777" w:rsidR="0035375C" w:rsidRPr="0035375C" w:rsidRDefault="0035375C" w:rsidP="0035375C">
      <w:pPr>
        <w:jc w:val="center"/>
        <w:rPr>
          <w:sz w:val="28"/>
          <w:szCs w:val="28"/>
        </w:rPr>
      </w:pPr>
    </w:p>
    <w:p w14:paraId="3191DFA0" w14:textId="77777777" w:rsidR="0035375C" w:rsidRPr="0035375C" w:rsidRDefault="0035375C" w:rsidP="0035375C">
      <w:pPr>
        <w:jc w:val="center"/>
        <w:rPr>
          <w:sz w:val="28"/>
          <w:szCs w:val="28"/>
        </w:rPr>
      </w:pPr>
    </w:p>
    <w:p w14:paraId="443CC727" w14:textId="77777777" w:rsidR="0035375C" w:rsidRPr="0035375C" w:rsidRDefault="0035375C" w:rsidP="0035375C">
      <w:pPr>
        <w:jc w:val="center"/>
        <w:rPr>
          <w:sz w:val="28"/>
          <w:szCs w:val="28"/>
        </w:rPr>
      </w:pPr>
    </w:p>
    <w:p w14:paraId="6AB10EB0" w14:textId="77777777" w:rsidR="0035375C" w:rsidRPr="0035375C" w:rsidRDefault="0035375C" w:rsidP="0035375C">
      <w:pPr>
        <w:jc w:val="center"/>
        <w:rPr>
          <w:sz w:val="28"/>
          <w:szCs w:val="28"/>
        </w:rPr>
      </w:pPr>
    </w:p>
    <w:p w14:paraId="258D68E1" w14:textId="77777777" w:rsidR="0035375C" w:rsidRPr="0035375C" w:rsidRDefault="0035375C" w:rsidP="0035375C">
      <w:pPr>
        <w:jc w:val="center"/>
        <w:rPr>
          <w:sz w:val="28"/>
          <w:szCs w:val="28"/>
        </w:rPr>
      </w:pPr>
    </w:p>
    <w:p w14:paraId="3CFD4BA4" w14:textId="77777777" w:rsidR="0035375C" w:rsidRPr="0035375C" w:rsidRDefault="0035375C" w:rsidP="0035375C">
      <w:pPr>
        <w:jc w:val="center"/>
        <w:rPr>
          <w:sz w:val="28"/>
          <w:szCs w:val="28"/>
        </w:rPr>
      </w:pPr>
    </w:p>
    <w:p w14:paraId="5C4BAC7E" w14:textId="77777777" w:rsidR="0035375C" w:rsidRPr="0035375C" w:rsidRDefault="0035375C" w:rsidP="0035375C">
      <w:pPr>
        <w:jc w:val="center"/>
        <w:rPr>
          <w:sz w:val="28"/>
          <w:szCs w:val="28"/>
        </w:rPr>
      </w:pPr>
    </w:p>
    <w:p w14:paraId="5E253669" w14:textId="77777777" w:rsidR="0035375C" w:rsidRPr="0035375C" w:rsidRDefault="0035375C" w:rsidP="0035375C">
      <w:pPr>
        <w:jc w:val="center"/>
        <w:rPr>
          <w:sz w:val="28"/>
          <w:szCs w:val="28"/>
        </w:rPr>
      </w:pPr>
    </w:p>
    <w:p w14:paraId="54A555C6" w14:textId="77777777" w:rsidR="0035375C" w:rsidRPr="0035375C" w:rsidRDefault="0035375C" w:rsidP="0035375C">
      <w:pPr>
        <w:jc w:val="center"/>
        <w:rPr>
          <w:color w:val="FF0000"/>
          <w:sz w:val="28"/>
          <w:szCs w:val="28"/>
        </w:rPr>
      </w:pPr>
      <w:r w:rsidRPr="0035375C">
        <w:rPr>
          <w:sz w:val="28"/>
          <w:szCs w:val="28"/>
        </w:rPr>
        <w:lastRenderedPageBreak/>
        <w:t xml:space="preserve">Раздел 3. Перечень плановых мероприятий, направленных на улучшение качества питьевой воды </w:t>
      </w:r>
    </w:p>
    <w:p w14:paraId="65D881E4" w14:textId="77777777" w:rsidR="0035375C" w:rsidRPr="0035375C" w:rsidRDefault="0035375C" w:rsidP="0035375C">
      <w:pPr>
        <w:jc w:val="center"/>
        <w:rPr>
          <w:sz w:val="28"/>
          <w:szCs w:val="28"/>
        </w:rPr>
      </w:pPr>
    </w:p>
    <w:tbl>
      <w:tblPr>
        <w:tblStyle w:val="ae"/>
        <w:tblW w:w="9571" w:type="dxa"/>
        <w:tblInd w:w="-431" w:type="dxa"/>
        <w:tblLook w:val="04A0" w:firstRow="1" w:lastRow="0" w:firstColumn="1" w:lastColumn="0" w:noHBand="0" w:noVBand="1"/>
      </w:tblPr>
      <w:tblGrid>
        <w:gridCol w:w="3328"/>
        <w:gridCol w:w="992"/>
        <w:gridCol w:w="1449"/>
        <w:gridCol w:w="1983"/>
        <w:gridCol w:w="978"/>
        <w:gridCol w:w="841"/>
      </w:tblGrid>
      <w:tr w:rsidR="0035375C" w:rsidRPr="0035375C" w14:paraId="51AC6197" w14:textId="77777777" w:rsidTr="00A774DB">
        <w:trPr>
          <w:trHeight w:val="706"/>
        </w:trPr>
        <w:tc>
          <w:tcPr>
            <w:tcW w:w="3328" w:type="dxa"/>
            <w:vMerge w:val="restart"/>
            <w:vAlign w:val="center"/>
          </w:tcPr>
          <w:p w14:paraId="3DFBF66C" w14:textId="77777777" w:rsidR="0035375C" w:rsidRPr="0035375C" w:rsidRDefault="0035375C" w:rsidP="0035375C">
            <w:pPr>
              <w:jc w:val="center"/>
              <w:rPr>
                <w:sz w:val="28"/>
                <w:szCs w:val="28"/>
              </w:rPr>
            </w:pPr>
            <w:r w:rsidRPr="0035375C">
              <w:rPr>
                <w:sz w:val="28"/>
                <w:szCs w:val="28"/>
              </w:rPr>
              <w:t>Наименование мероприятия</w:t>
            </w:r>
          </w:p>
        </w:tc>
        <w:tc>
          <w:tcPr>
            <w:tcW w:w="992" w:type="dxa"/>
            <w:vMerge w:val="restart"/>
            <w:vAlign w:val="center"/>
          </w:tcPr>
          <w:p w14:paraId="06296AF9" w14:textId="77777777" w:rsidR="0035375C" w:rsidRPr="0035375C" w:rsidRDefault="0035375C" w:rsidP="0035375C">
            <w:pPr>
              <w:jc w:val="center"/>
              <w:rPr>
                <w:sz w:val="28"/>
                <w:szCs w:val="28"/>
              </w:rPr>
            </w:pPr>
            <w:r w:rsidRPr="0035375C">
              <w:rPr>
                <w:sz w:val="28"/>
                <w:szCs w:val="28"/>
              </w:rPr>
              <w:t xml:space="preserve">Срок </w:t>
            </w:r>
            <w:proofErr w:type="spellStart"/>
            <w:r w:rsidRPr="0035375C">
              <w:rPr>
                <w:sz w:val="28"/>
                <w:szCs w:val="28"/>
              </w:rPr>
              <w:t>реали-зации</w:t>
            </w:r>
            <w:proofErr w:type="spellEnd"/>
          </w:p>
        </w:tc>
        <w:tc>
          <w:tcPr>
            <w:tcW w:w="1449" w:type="dxa"/>
            <w:vMerge w:val="restart"/>
          </w:tcPr>
          <w:p w14:paraId="7DF98ED9" w14:textId="77777777" w:rsidR="0035375C" w:rsidRPr="0035375C" w:rsidRDefault="0035375C" w:rsidP="0035375C">
            <w:pPr>
              <w:jc w:val="center"/>
              <w:rPr>
                <w:sz w:val="28"/>
                <w:szCs w:val="28"/>
              </w:rPr>
            </w:pPr>
            <w:proofErr w:type="spellStart"/>
            <w:r w:rsidRPr="0035375C">
              <w:rPr>
                <w:sz w:val="28"/>
                <w:szCs w:val="28"/>
              </w:rPr>
              <w:t>Финан-совые</w:t>
            </w:r>
            <w:proofErr w:type="spellEnd"/>
            <w:r w:rsidRPr="0035375C">
              <w:rPr>
                <w:sz w:val="28"/>
                <w:szCs w:val="28"/>
              </w:rPr>
              <w:t xml:space="preserve"> </w:t>
            </w:r>
            <w:proofErr w:type="gramStart"/>
            <w:r w:rsidRPr="0035375C">
              <w:rPr>
                <w:sz w:val="28"/>
                <w:szCs w:val="28"/>
              </w:rPr>
              <w:t>потреб-</w:t>
            </w:r>
            <w:proofErr w:type="spellStart"/>
            <w:r w:rsidRPr="0035375C">
              <w:rPr>
                <w:sz w:val="28"/>
                <w:szCs w:val="28"/>
              </w:rPr>
              <w:t>ности</w:t>
            </w:r>
            <w:proofErr w:type="spellEnd"/>
            <w:proofErr w:type="gramEnd"/>
            <w:r w:rsidRPr="0035375C">
              <w:rPr>
                <w:sz w:val="28"/>
                <w:szCs w:val="28"/>
              </w:rPr>
              <w:t>, тыс. руб. (без НДС)</w:t>
            </w:r>
          </w:p>
        </w:tc>
        <w:tc>
          <w:tcPr>
            <w:tcW w:w="3802" w:type="dxa"/>
            <w:gridSpan w:val="3"/>
            <w:vAlign w:val="center"/>
          </w:tcPr>
          <w:p w14:paraId="69EA041B" w14:textId="77777777" w:rsidR="0035375C" w:rsidRPr="0035375C" w:rsidRDefault="0035375C" w:rsidP="0035375C">
            <w:pPr>
              <w:jc w:val="center"/>
              <w:rPr>
                <w:sz w:val="28"/>
                <w:szCs w:val="28"/>
              </w:rPr>
            </w:pPr>
            <w:r w:rsidRPr="0035375C">
              <w:rPr>
                <w:sz w:val="28"/>
                <w:szCs w:val="28"/>
              </w:rPr>
              <w:t>Ожидаемый эффект</w:t>
            </w:r>
          </w:p>
        </w:tc>
      </w:tr>
      <w:tr w:rsidR="0035375C" w:rsidRPr="0035375C" w14:paraId="40D9BC05" w14:textId="77777777" w:rsidTr="00A774DB">
        <w:trPr>
          <w:trHeight w:val="844"/>
        </w:trPr>
        <w:tc>
          <w:tcPr>
            <w:tcW w:w="3328" w:type="dxa"/>
            <w:vMerge/>
          </w:tcPr>
          <w:p w14:paraId="5D28B944" w14:textId="77777777" w:rsidR="0035375C" w:rsidRPr="0035375C" w:rsidRDefault="0035375C" w:rsidP="0035375C">
            <w:pPr>
              <w:jc w:val="center"/>
              <w:rPr>
                <w:sz w:val="28"/>
                <w:szCs w:val="28"/>
              </w:rPr>
            </w:pPr>
          </w:p>
        </w:tc>
        <w:tc>
          <w:tcPr>
            <w:tcW w:w="992" w:type="dxa"/>
            <w:vMerge/>
          </w:tcPr>
          <w:p w14:paraId="7E58569E" w14:textId="77777777" w:rsidR="0035375C" w:rsidRPr="0035375C" w:rsidRDefault="0035375C" w:rsidP="0035375C">
            <w:pPr>
              <w:jc w:val="center"/>
              <w:rPr>
                <w:sz w:val="28"/>
                <w:szCs w:val="28"/>
              </w:rPr>
            </w:pPr>
          </w:p>
        </w:tc>
        <w:tc>
          <w:tcPr>
            <w:tcW w:w="1449" w:type="dxa"/>
            <w:vMerge/>
          </w:tcPr>
          <w:p w14:paraId="1DFFE157" w14:textId="77777777" w:rsidR="0035375C" w:rsidRPr="0035375C" w:rsidRDefault="0035375C" w:rsidP="0035375C">
            <w:pPr>
              <w:jc w:val="center"/>
              <w:rPr>
                <w:sz w:val="28"/>
                <w:szCs w:val="28"/>
              </w:rPr>
            </w:pPr>
          </w:p>
        </w:tc>
        <w:tc>
          <w:tcPr>
            <w:tcW w:w="1983" w:type="dxa"/>
            <w:vAlign w:val="center"/>
          </w:tcPr>
          <w:p w14:paraId="7C74767B" w14:textId="77777777" w:rsidR="0035375C" w:rsidRPr="0035375C" w:rsidRDefault="0035375C" w:rsidP="0035375C">
            <w:pPr>
              <w:jc w:val="center"/>
              <w:rPr>
                <w:sz w:val="28"/>
                <w:szCs w:val="28"/>
              </w:rPr>
            </w:pPr>
            <w:r w:rsidRPr="0035375C">
              <w:rPr>
                <w:sz w:val="28"/>
                <w:szCs w:val="28"/>
              </w:rPr>
              <w:t>Наименование показателей</w:t>
            </w:r>
          </w:p>
        </w:tc>
        <w:tc>
          <w:tcPr>
            <w:tcW w:w="978" w:type="dxa"/>
            <w:vAlign w:val="center"/>
          </w:tcPr>
          <w:p w14:paraId="1AF24F83" w14:textId="77777777" w:rsidR="0035375C" w:rsidRPr="0035375C" w:rsidRDefault="0035375C" w:rsidP="0035375C">
            <w:pPr>
              <w:jc w:val="center"/>
              <w:rPr>
                <w:sz w:val="28"/>
                <w:szCs w:val="28"/>
              </w:rPr>
            </w:pPr>
            <w:r w:rsidRPr="0035375C">
              <w:rPr>
                <w:sz w:val="28"/>
                <w:szCs w:val="28"/>
              </w:rPr>
              <w:t>тыс. руб.</w:t>
            </w:r>
          </w:p>
        </w:tc>
        <w:tc>
          <w:tcPr>
            <w:tcW w:w="841" w:type="dxa"/>
            <w:vAlign w:val="center"/>
          </w:tcPr>
          <w:p w14:paraId="5CE10DC2" w14:textId="77777777" w:rsidR="0035375C" w:rsidRPr="0035375C" w:rsidRDefault="0035375C" w:rsidP="0035375C">
            <w:pPr>
              <w:jc w:val="center"/>
              <w:rPr>
                <w:sz w:val="28"/>
                <w:szCs w:val="28"/>
              </w:rPr>
            </w:pPr>
            <w:r w:rsidRPr="0035375C">
              <w:rPr>
                <w:sz w:val="28"/>
                <w:szCs w:val="28"/>
              </w:rPr>
              <w:t>%</w:t>
            </w:r>
          </w:p>
        </w:tc>
      </w:tr>
      <w:tr w:rsidR="0035375C" w:rsidRPr="0035375C" w14:paraId="618A7B57" w14:textId="77777777" w:rsidTr="00A774DB">
        <w:tc>
          <w:tcPr>
            <w:tcW w:w="9571" w:type="dxa"/>
            <w:gridSpan w:val="6"/>
          </w:tcPr>
          <w:p w14:paraId="7C0EDEE9" w14:textId="77777777" w:rsidR="0035375C" w:rsidRPr="0035375C" w:rsidRDefault="0035375C" w:rsidP="0035375C">
            <w:pPr>
              <w:contextualSpacing/>
              <w:jc w:val="center"/>
              <w:rPr>
                <w:sz w:val="28"/>
                <w:szCs w:val="28"/>
              </w:rPr>
            </w:pPr>
            <w:r w:rsidRPr="0035375C">
              <w:rPr>
                <w:sz w:val="28"/>
                <w:szCs w:val="28"/>
              </w:rPr>
              <w:t>Холодное водоснабжение</w:t>
            </w:r>
          </w:p>
        </w:tc>
      </w:tr>
      <w:tr w:rsidR="0035375C" w:rsidRPr="0035375C" w14:paraId="23F10926" w14:textId="77777777" w:rsidTr="00A774DB">
        <w:tc>
          <w:tcPr>
            <w:tcW w:w="3328" w:type="dxa"/>
          </w:tcPr>
          <w:p w14:paraId="18AAABA0" w14:textId="77777777" w:rsidR="0035375C" w:rsidRPr="0035375C" w:rsidRDefault="0035375C" w:rsidP="0035375C">
            <w:pPr>
              <w:jc w:val="center"/>
              <w:rPr>
                <w:color w:val="FF0000"/>
                <w:sz w:val="28"/>
                <w:szCs w:val="28"/>
              </w:rPr>
            </w:pPr>
            <w:r w:rsidRPr="0035375C">
              <w:rPr>
                <w:sz w:val="28"/>
                <w:szCs w:val="28"/>
              </w:rPr>
              <w:t>-</w:t>
            </w:r>
          </w:p>
        </w:tc>
        <w:tc>
          <w:tcPr>
            <w:tcW w:w="992" w:type="dxa"/>
          </w:tcPr>
          <w:p w14:paraId="6686C5A1" w14:textId="77777777" w:rsidR="0035375C" w:rsidRPr="0035375C" w:rsidRDefault="0035375C" w:rsidP="0035375C">
            <w:pPr>
              <w:jc w:val="center"/>
              <w:rPr>
                <w:sz w:val="28"/>
                <w:szCs w:val="28"/>
              </w:rPr>
            </w:pPr>
            <w:r w:rsidRPr="0035375C">
              <w:rPr>
                <w:sz w:val="28"/>
                <w:szCs w:val="28"/>
              </w:rPr>
              <w:t>-</w:t>
            </w:r>
          </w:p>
        </w:tc>
        <w:tc>
          <w:tcPr>
            <w:tcW w:w="1449" w:type="dxa"/>
          </w:tcPr>
          <w:p w14:paraId="5B58ADA5" w14:textId="77777777" w:rsidR="0035375C" w:rsidRPr="0035375C" w:rsidRDefault="0035375C" w:rsidP="0035375C">
            <w:pPr>
              <w:jc w:val="center"/>
              <w:rPr>
                <w:sz w:val="28"/>
                <w:szCs w:val="28"/>
              </w:rPr>
            </w:pPr>
            <w:r w:rsidRPr="0035375C">
              <w:rPr>
                <w:sz w:val="28"/>
                <w:szCs w:val="28"/>
              </w:rPr>
              <w:t>-</w:t>
            </w:r>
          </w:p>
        </w:tc>
        <w:tc>
          <w:tcPr>
            <w:tcW w:w="1983" w:type="dxa"/>
          </w:tcPr>
          <w:p w14:paraId="740A6BF4" w14:textId="77777777" w:rsidR="0035375C" w:rsidRPr="0035375C" w:rsidRDefault="0035375C" w:rsidP="0035375C">
            <w:pPr>
              <w:jc w:val="center"/>
              <w:rPr>
                <w:sz w:val="28"/>
                <w:szCs w:val="28"/>
              </w:rPr>
            </w:pPr>
            <w:r w:rsidRPr="0035375C">
              <w:rPr>
                <w:sz w:val="28"/>
                <w:szCs w:val="28"/>
              </w:rPr>
              <w:t>-</w:t>
            </w:r>
          </w:p>
        </w:tc>
        <w:tc>
          <w:tcPr>
            <w:tcW w:w="978" w:type="dxa"/>
          </w:tcPr>
          <w:p w14:paraId="4EDC67C0" w14:textId="77777777" w:rsidR="0035375C" w:rsidRPr="0035375C" w:rsidRDefault="0035375C" w:rsidP="0035375C">
            <w:pPr>
              <w:jc w:val="center"/>
              <w:rPr>
                <w:sz w:val="28"/>
                <w:szCs w:val="28"/>
              </w:rPr>
            </w:pPr>
            <w:r w:rsidRPr="0035375C">
              <w:rPr>
                <w:sz w:val="28"/>
                <w:szCs w:val="28"/>
              </w:rPr>
              <w:t>-</w:t>
            </w:r>
          </w:p>
        </w:tc>
        <w:tc>
          <w:tcPr>
            <w:tcW w:w="841" w:type="dxa"/>
          </w:tcPr>
          <w:p w14:paraId="7885112E" w14:textId="77777777" w:rsidR="0035375C" w:rsidRPr="0035375C" w:rsidRDefault="0035375C" w:rsidP="0035375C">
            <w:pPr>
              <w:jc w:val="center"/>
              <w:rPr>
                <w:sz w:val="28"/>
                <w:szCs w:val="28"/>
              </w:rPr>
            </w:pPr>
            <w:r w:rsidRPr="0035375C">
              <w:rPr>
                <w:sz w:val="28"/>
                <w:szCs w:val="28"/>
              </w:rPr>
              <w:t>-</w:t>
            </w:r>
          </w:p>
        </w:tc>
      </w:tr>
    </w:tbl>
    <w:p w14:paraId="70F8BEF5" w14:textId="77777777" w:rsidR="0035375C" w:rsidRPr="0035375C" w:rsidRDefault="0035375C" w:rsidP="0035375C">
      <w:pPr>
        <w:jc w:val="center"/>
        <w:rPr>
          <w:sz w:val="28"/>
          <w:szCs w:val="28"/>
        </w:rPr>
      </w:pPr>
    </w:p>
    <w:p w14:paraId="11C2BA23" w14:textId="77777777" w:rsidR="0035375C" w:rsidRPr="0035375C" w:rsidRDefault="0035375C" w:rsidP="0035375C">
      <w:pPr>
        <w:jc w:val="center"/>
        <w:rPr>
          <w:sz w:val="28"/>
          <w:szCs w:val="28"/>
        </w:rPr>
      </w:pPr>
    </w:p>
    <w:p w14:paraId="766B9160" w14:textId="77777777" w:rsidR="0035375C" w:rsidRPr="0035375C" w:rsidRDefault="0035375C" w:rsidP="0035375C">
      <w:pPr>
        <w:jc w:val="center"/>
        <w:rPr>
          <w:sz w:val="28"/>
          <w:szCs w:val="28"/>
        </w:rPr>
      </w:pPr>
    </w:p>
    <w:p w14:paraId="17B506B7" w14:textId="77777777" w:rsidR="0035375C" w:rsidRPr="0035375C" w:rsidRDefault="0035375C" w:rsidP="0035375C">
      <w:pPr>
        <w:jc w:val="center"/>
        <w:rPr>
          <w:sz w:val="28"/>
          <w:szCs w:val="28"/>
        </w:rPr>
      </w:pPr>
    </w:p>
    <w:p w14:paraId="16CF5142" w14:textId="77777777" w:rsidR="0035375C" w:rsidRPr="0035375C" w:rsidRDefault="0035375C" w:rsidP="0035375C">
      <w:pPr>
        <w:jc w:val="center"/>
        <w:rPr>
          <w:sz w:val="28"/>
          <w:szCs w:val="28"/>
        </w:rPr>
      </w:pPr>
    </w:p>
    <w:p w14:paraId="2A6CFBFD" w14:textId="77777777" w:rsidR="0035375C" w:rsidRPr="0035375C" w:rsidRDefault="0035375C" w:rsidP="0035375C">
      <w:pPr>
        <w:jc w:val="center"/>
        <w:rPr>
          <w:sz w:val="28"/>
          <w:szCs w:val="28"/>
        </w:rPr>
      </w:pPr>
    </w:p>
    <w:p w14:paraId="320BD66D" w14:textId="77777777" w:rsidR="0035375C" w:rsidRPr="0035375C" w:rsidRDefault="0035375C" w:rsidP="0035375C">
      <w:pPr>
        <w:jc w:val="center"/>
        <w:rPr>
          <w:sz w:val="28"/>
          <w:szCs w:val="28"/>
        </w:rPr>
      </w:pPr>
    </w:p>
    <w:p w14:paraId="0B2DF250" w14:textId="77777777" w:rsidR="0035375C" w:rsidRPr="0035375C" w:rsidRDefault="0035375C" w:rsidP="0035375C">
      <w:pPr>
        <w:jc w:val="center"/>
        <w:rPr>
          <w:sz w:val="28"/>
          <w:szCs w:val="28"/>
        </w:rPr>
      </w:pPr>
    </w:p>
    <w:p w14:paraId="7CB58AF3" w14:textId="77777777" w:rsidR="0035375C" w:rsidRPr="0035375C" w:rsidRDefault="0035375C" w:rsidP="0035375C">
      <w:pPr>
        <w:jc w:val="center"/>
        <w:rPr>
          <w:sz w:val="28"/>
          <w:szCs w:val="28"/>
        </w:rPr>
      </w:pPr>
    </w:p>
    <w:p w14:paraId="5BA08CB4" w14:textId="77777777" w:rsidR="0035375C" w:rsidRPr="0035375C" w:rsidRDefault="0035375C" w:rsidP="0035375C">
      <w:pPr>
        <w:jc w:val="center"/>
        <w:rPr>
          <w:sz w:val="28"/>
          <w:szCs w:val="28"/>
        </w:rPr>
      </w:pPr>
    </w:p>
    <w:p w14:paraId="3942BC1E" w14:textId="77777777" w:rsidR="0035375C" w:rsidRPr="0035375C" w:rsidRDefault="0035375C" w:rsidP="0035375C">
      <w:pPr>
        <w:jc w:val="center"/>
        <w:rPr>
          <w:sz w:val="28"/>
          <w:szCs w:val="28"/>
        </w:rPr>
      </w:pPr>
    </w:p>
    <w:p w14:paraId="5037A5DC" w14:textId="77777777" w:rsidR="0035375C" w:rsidRPr="0035375C" w:rsidRDefault="0035375C" w:rsidP="0035375C">
      <w:pPr>
        <w:jc w:val="center"/>
        <w:rPr>
          <w:sz w:val="28"/>
          <w:szCs w:val="28"/>
        </w:rPr>
      </w:pPr>
    </w:p>
    <w:p w14:paraId="01E2D665" w14:textId="77777777" w:rsidR="0035375C" w:rsidRPr="0035375C" w:rsidRDefault="0035375C" w:rsidP="0035375C">
      <w:pPr>
        <w:jc w:val="center"/>
        <w:rPr>
          <w:sz w:val="28"/>
          <w:szCs w:val="28"/>
        </w:rPr>
      </w:pPr>
    </w:p>
    <w:p w14:paraId="7647A2A0" w14:textId="77777777" w:rsidR="0035375C" w:rsidRPr="0035375C" w:rsidRDefault="0035375C" w:rsidP="0035375C">
      <w:pPr>
        <w:jc w:val="center"/>
        <w:rPr>
          <w:sz w:val="28"/>
          <w:szCs w:val="28"/>
        </w:rPr>
      </w:pPr>
    </w:p>
    <w:p w14:paraId="3536CE56" w14:textId="77777777" w:rsidR="0035375C" w:rsidRPr="0035375C" w:rsidRDefault="0035375C" w:rsidP="0035375C">
      <w:pPr>
        <w:jc w:val="center"/>
        <w:rPr>
          <w:sz w:val="28"/>
          <w:szCs w:val="28"/>
        </w:rPr>
      </w:pPr>
    </w:p>
    <w:p w14:paraId="12968D8A" w14:textId="77777777" w:rsidR="0035375C" w:rsidRPr="0035375C" w:rsidRDefault="0035375C" w:rsidP="0035375C">
      <w:pPr>
        <w:jc w:val="center"/>
        <w:rPr>
          <w:sz w:val="28"/>
          <w:szCs w:val="28"/>
        </w:rPr>
      </w:pPr>
    </w:p>
    <w:p w14:paraId="34C0A7DF" w14:textId="77777777" w:rsidR="0035375C" w:rsidRPr="0035375C" w:rsidRDefault="0035375C" w:rsidP="0035375C">
      <w:pPr>
        <w:jc w:val="center"/>
        <w:rPr>
          <w:sz w:val="28"/>
          <w:szCs w:val="28"/>
        </w:rPr>
      </w:pPr>
    </w:p>
    <w:p w14:paraId="5DF4ED74" w14:textId="77777777" w:rsidR="0035375C" w:rsidRPr="0035375C" w:rsidRDefault="0035375C" w:rsidP="0035375C">
      <w:pPr>
        <w:jc w:val="center"/>
        <w:rPr>
          <w:sz w:val="28"/>
          <w:szCs w:val="28"/>
        </w:rPr>
      </w:pPr>
    </w:p>
    <w:p w14:paraId="18465402" w14:textId="77777777" w:rsidR="0035375C" w:rsidRPr="0035375C" w:rsidRDefault="0035375C" w:rsidP="0035375C">
      <w:pPr>
        <w:jc w:val="center"/>
        <w:rPr>
          <w:sz w:val="28"/>
          <w:szCs w:val="28"/>
        </w:rPr>
      </w:pPr>
    </w:p>
    <w:p w14:paraId="5D119489" w14:textId="77777777" w:rsidR="0035375C" w:rsidRPr="0035375C" w:rsidRDefault="0035375C" w:rsidP="0035375C">
      <w:pPr>
        <w:jc w:val="center"/>
        <w:rPr>
          <w:sz w:val="28"/>
          <w:szCs w:val="28"/>
        </w:rPr>
      </w:pPr>
    </w:p>
    <w:p w14:paraId="067C3460" w14:textId="77777777" w:rsidR="0035375C" w:rsidRPr="0035375C" w:rsidRDefault="0035375C" w:rsidP="0035375C">
      <w:pPr>
        <w:jc w:val="center"/>
        <w:rPr>
          <w:sz w:val="28"/>
          <w:szCs w:val="28"/>
        </w:rPr>
      </w:pPr>
    </w:p>
    <w:p w14:paraId="65F1E9DD" w14:textId="77777777" w:rsidR="0035375C" w:rsidRPr="0035375C" w:rsidRDefault="0035375C" w:rsidP="0035375C">
      <w:pPr>
        <w:jc w:val="center"/>
        <w:rPr>
          <w:sz w:val="28"/>
          <w:szCs w:val="28"/>
        </w:rPr>
      </w:pPr>
    </w:p>
    <w:p w14:paraId="0CA5BCD3" w14:textId="77777777" w:rsidR="0035375C" w:rsidRPr="0035375C" w:rsidRDefault="0035375C" w:rsidP="0035375C">
      <w:pPr>
        <w:jc w:val="center"/>
        <w:rPr>
          <w:sz w:val="28"/>
          <w:szCs w:val="28"/>
        </w:rPr>
      </w:pPr>
    </w:p>
    <w:p w14:paraId="4D498F97" w14:textId="77777777" w:rsidR="0035375C" w:rsidRPr="0035375C" w:rsidRDefault="0035375C" w:rsidP="0035375C">
      <w:pPr>
        <w:jc w:val="center"/>
        <w:rPr>
          <w:sz w:val="28"/>
          <w:szCs w:val="28"/>
        </w:rPr>
      </w:pPr>
    </w:p>
    <w:p w14:paraId="1A1682C1" w14:textId="77777777" w:rsidR="0035375C" w:rsidRPr="0035375C" w:rsidRDefault="0035375C" w:rsidP="0035375C">
      <w:pPr>
        <w:jc w:val="center"/>
        <w:rPr>
          <w:sz w:val="28"/>
          <w:szCs w:val="28"/>
        </w:rPr>
      </w:pPr>
    </w:p>
    <w:p w14:paraId="6CA2D2FE" w14:textId="77777777" w:rsidR="0035375C" w:rsidRPr="0035375C" w:rsidRDefault="0035375C" w:rsidP="0035375C">
      <w:pPr>
        <w:jc w:val="center"/>
        <w:rPr>
          <w:sz w:val="28"/>
          <w:szCs w:val="28"/>
        </w:rPr>
      </w:pPr>
    </w:p>
    <w:p w14:paraId="3D8552E9" w14:textId="77777777" w:rsidR="0035375C" w:rsidRPr="0035375C" w:rsidRDefault="0035375C" w:rsidP="0035375C">
      <w:pPr>
        <w:jc w:val="center"/>
        <w:rPr>
          <w:sz w:val="28"/>
          <w:szCs w:val="28"/>
        </w:rPr>
      </w:pPr>
    </w:p>
    <w:p w14:paraId="3ECA7934" w14:textId="77777777" w:rsidR="0035375C" w:rsidRPr="0035375C" w:rsidRDefault="0035375C" w:rsidP="0035375C">
      <w:pPr>
        <w:jc w:val="center"/>
        <w:rPr>
          <w:sz w:val="28"/>
          <w:szCs w:val="28"/>
        </w:rPr>
      </w:pPr>
    </w:p>
    <w:p w14:paraId="7898A172" w14:textId="77777777" w:rsidR="0035375C" w:rsidRPr="0035375C" w:rsidRDefault="0035375C" w:rsidP="0035375C">
      <w:pPr>
        <w:jc w:val="center"/>
        <w:rPr>
          <w:sz w:val="28"/>
          <w:szCs w:val="28"/>
        </w:rPr>
      </w:pPr>
    </w:p>
    <w:p w14:paraId="12767F4A" w14:textId="77777777" w:rsidR="0035375C" w:rsidRPr="0035375C" w:rsidRDefault="0035375C" w:rsidP="0035375C">
      <w:pPr>
        <w:jc w:val="center"/>
        <w:rPr>
          <w:sz w:val="28"/>
          <w:szCs w:val="28"/>
        </w:rPr>
      </w:pPr>
    </w:p>
    <w:p w14:paraId="66FDEA82" w14:textId="77777777" w:rsidR="0035375C" w:rsidRPr="0035375C" w:rsidRDefault="0035375C" w:rsidP="0035375C">
      <w:pPr>
        <w:jc w:val="center"/>
        <w:rPr>
          <w:sz w:val="28"/>
          <w:szCs w:val="28"/>
        </w:rPr>
      </w:pPr>
    </w:p>
    <w:p w14:paraId="361A7902" w14:textId="77777777" w:rsidR="0035375C" w:rsidRPr="0035375C" w:rsidRDefault="0035375C" w:rsidP="0035375C">
      <w:pPr>
        <w:jc w:val="center"/>
        <w:rPr>
          <w:sz w:val="28"/>
          <w:szCs w:val="28"/>
        </w:rPr>
      </w:pPr>
    </w:p>
    <w:p w14:paraId="30A11E44" w14:textId="77777777" w:rsidR="0035375C" w:rsidRPr="0035375C" w:rsidRDefault="0035375C" w:rsidP="0035375C">
      <w:pPr>
        <w:jc w:val="center"/>
        <w:rPr>
          <w:sz w:val="28"/>
          <w:szCs w:val="28"/>
        </w:rPr>
      </w:pPr>
    </w:p>
    <w:p w14:paraId="3012D6B1" w14:textId="77777777" w:rsidR="0035375C" w:rsidRPr="0035375C" w:rsidRDefault="0035375C" w:rsidP="0035375C">
      <w:pPr>
        <w:jc w:val="center"/>
        <w:rPr>
          <w:sz w:val="28"/>
          <w:szCs w:val="28"/>
        </w:rPr>
      </w:pPr>
    </w:p>
    <w:p w14:paraId="5DC322C9" w14:textId="77777777" w:rsidR="0035375C" w:rsidRPr="0035375C" w:rsidRDefault="0035375C" w:rsidP="0035375C">
      <w:pPr>
        <w:jc w:val="center"/>
        <w:rPr>
          <w:sz w:val="28"/>
          <w:szCs w:val="28"/>
        </w:rPr>
      </w:pPr>
    </w:p>
    <w:p w14:paraId="221A54BC" w14:textId="77777777" w:rsidR="0035375C" w:rsidRPr="0035375C" w:rsidRDefault="0035375C" w:rsidP="0035375C">
      <w:pPr>
        <w:jc w:val="center"/>
        <w:rPr>
          <w:color w:val="FF0000"/>
          <w:sz w:val="28"/>
          <w:szCs w:val="28"/>
        </w:rPr>
      </w:pPr>
      <w:r w:rsidRPr="0035375C">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6731705C" w14:textId="77777777" w:rsidR="0035375C" w:rsidRPr="0035375C" w:rsidRDefault="0035375C" w:rsidP="0035375C">
      <w:pPr>
        <w:jc w:val="center"/>
        <w:rPr>
          <w:sz w:val="28"/>
          <w:szCs w:val="28"/>
        </w:rPr>
      </w:pPr>
    </w:p>
    <w:tbl>
      <w:tblPr>
        <w:tblStyle w:val="ae"/>
        <w:tblW w:w="9571" w:type="dxa"/>
        <w:tblInd w:w="-431" w:type="dxa"/>
        <w:tblLook w:val="04A0" w:firstRow="1" w:lastRow="0" w:firstColumn="1" w:lastColumn="0" w:noHBand="0" w:noVBand="1"/>
      </w:tblPr>
      <w:tblGrid>
        <w:gridCol w:w="3331"/>
        <w:gridCol w:w="992"/>
        <w:gridCol w:w="1450"/>
        <w:gridCol w:w="1983"/>
        <w:gridCol w:w="979"/>
        <w:gridCol w:w="836"/>
      </w:tblGrid>
      <w:tr w:rsidR="0035375C" w:rsidRPr="0035375C" w14:paraId="3353ED5B" w14:textId="77777777" w:rsidTr="00A774DB">
        <w:trPr>
          <w:trHeight w:val="706"/>
        </w:trPr>
        <w:tc>
          <w:tcPr>
            <w:tcW w:w="3331" w:type="dxa"/>
            <w:vMerge w:val="restart"/>
            <w:vAlign w:val="center"/>
          </w:tcPr>
          <w:p w14:paraId="6EB05EDF" w14:textId="77777777" w:rsidR="0035375C" w:rsidRPr="0035375C" w:rsidRDefault="0035375C" w:rsidP="0035375C">
            <w:pPr>
              <w:jc w:val="center"/>
              <w:rPr>
                <w:sz w:val="28"/>
                <w:szCs w:val="28"/>
              </w:rPr>
            </w:pPr>
            <w:r w:rsidRPr="0035375C">
              <w:rPr>
                <w:sz w:val="28"/>
                <w:szCs w:val="28"/>
              </w:rPr>
              <w:t>Наименование мероприятия</w:t>
            </w:r>
          </w:p>
        </w:tc>
        <w:tc>
          <w:tcPr>
            <w:tcW w:w="992" w:type="dxa"/>
            <w:vMerge w:val="restart"/>
            <w:vAlign w:val="center"/>
          </w:tcPr>
          <w:p w14:paraId="7F348EF6" w14:textId="77777777" w:rsidR="0035375C" w:rsidRPr="0035375C" w:rsidRDefault="0035375C" w:rsidP="0035375C">
            <w:pPr>
              <w:jc w:val="center"/>
              <w:rPr>
                <w:sz w:val="28"/>
                <w:szCs w:val="28"/>
              </w:rPr>
            </w:pPr>
            <w:r w:rsidRPr="0035375C">
              <w:rPr>
                <w:sz w:val="28"/>
                <w:szCs w:val="28"/>
              </w:rPr>
              <w:t xml:space="preserve">Срок </w:t>
            </w:r>
            <w:proofErr w:type="spellStart"/>
            <w:r w:rsidRPr="0035375C">
              <w:rPr>
                <w:sz w:val="28"/>
                <w:szCs w:val="28"/>
              </w:rPr>
              <w:t>реали-зации</w:t>
            </w:r>
            <w:proofErr w:type="spellEnd"/>
          </w:p>
        </w:tc>
        <w:tc>
          <w:tcPr>
            <w:tcW w:w="1450" w:type="dxa"/>
            <w:vMerge w:val="restart"/>
          </w:tcPr>
          <w:p w14:paraId="1E5D809C" w14:textId="77777777" w:rsidR="0035375C" w:rsidRPr="0035375C" w:rsidRDefault="0035375C" w:rsidP="0035375C">
            <w:pPr>
              <w:jc w:val="center"/>
              <w:rPr>
                <w:sz w:val="28"/>
                <w:szCs w:val="28"/>
              </w:rPr>
            </w:pPr>
            <w:proofErr w:type="spellStart"/>
            <w:r w:rsidRPr="0035375C">
              <w:rPr>
                <w:sz w:val="28"/>
                <w:szCs w:val="28"/>
              </w:rPr>
              <w:t>Финан-совые</w:t>
            </w:r>
            <w:proofErr w:type="spellEnd"/>
            <w:r w:rsidRPr="0035375C">
              <w:rPr>
                <w:sz w:val="28"/>
                <w:szCs w:val="28"/>
              </w:rPr>
              <w:t xml:space="preserve"> </w:t>
            </w:r>
            <w:proofErr w:type="gramStart"/>
            <w:r w:rsidRPr="0035375C">
              <w:rPr>
                <w:sz w:val="28"/>
                <w:szCs w:val="28"/>
              </w:rPr>
              <w:t>потреб-</w:t>
            </w:r>
            <w:proofErr w:type="spellStart"/>
            <w:r w:rsidRPr="0035375C">
              <w:rPr>
                <w:sz w:val="28"/>
                <w:szCs w:val="28"/>
              </w:rPr>
              <w:t>ности</w:t>
            </w:r>
            <w:proofErr w:type="spellEnd"/>
            <w:proofErr w:type="gramEnd"/>
            <w:r w:rsidRPr="0035375C">
              <w:rPr>
                <w:sz w:val="28"/>
                <w:szCs w:val="28"/>
              </w:rPr>
              <w:t>, тыс. руб. (без НДС)</w:t>
            </w:r>
          </w:p>
        </w:tc>
        <w:tc>
          <w:tcPr>
            <w:tcW w:w="3798" w:type="dxa"/>
            <w:gridSpan w:val="3"/>
            <w:vAlign w:val="center"/>
          </w:tcPr>
          <w:p w14:paraId="041BA34A" w14:textId="77777777" w:rsidR="0035375C" w:rsidRPr="0035375C" w:rsidRDefault="0035375C" w:rsidP="0035375C">
            <w:pPr>
              <w:jc w:val="center"/>
              <w:rPr>
                <w:sz w:val="28"/>
                <w:szCs w:val="28"/>
              </w:rPr>
            </w:pPr>
            <w:r w:rsidRPr="0035375C">
              <w:rPr>
                <w:sz w:val="28"/>
                <w:szCs w:val="28"/>
              </w:rPr>
              <w:t>Ожидаемый эффект</w:t>
            </w:r>
          </w:p>
        </w:tc>
      </w:tr>
      <w:tr w:rsidR="0035375C" w:rsidRPr="0035375C" w14:paraId="0E790D95" w14:textId="77777777" w:rsidTr="00A774DB">
        <w:trPr>
          <w:trHeight w:val="844"/>
        </w:trPr>
        <w:tc>
          <w:tcPr>
            <w:tcW w:w="3331" w:type="dxa"/>
            <w:vMerge/>
          </w:tcPr>
          <w:p w14:paraId="35C57AA0" w14:textId="77777777" w:rsidR="0035375C" w:rsidRPr="0035375C" w:rsidRDefault="0035375C" w:rsidP="0035375C">
            <w:pPr>
              <w:jc w:val="center"/>
              <w:rPr>
                <w:sz w:val="28"/>
                <w:szCs w:val="28"/>
              </w:rPr>
            </w:pPr>
          </w:p>
        </w:tc>
        <w:tc>
          <w:tcPr>
            <w:tcW w:w="992" w:type="dxa"/>
            <w:vMerge/>
          </w:tcPr>
          <w:p w14:paraId="73FE194C" w14:textId="77777777" w:rsidR="0035375C" w:rsidRPr="0035375C" w:rsidRDefault="0035375C" w:rsidP="0035375C">
            <w:pPr>
              <w:jc w:val="center"/>
              <w:rPr>
                <w:sz w:val="28"/>
                <w:szCs w:val="28"/>
              </w:rPr>
            </w:pPr>
          </w:p>
        </w:tc>
        <w:tc>
          <w:tcPr>
            <w:tcW w:w="1450" w:type="dxa"/>
            <w:vMerge/>
          </w:tcPr>
          <w:p w14:paraId="761D7C41" w14:textId="77777777" w:rsidR="0035375C" w:rsidRPr="0035375C" w:rsidRDefault="0035375C" w:rsidP="0035375C">
            <w:pPr>
              <w:jc w:val="center"/>
              <w:rPr>
                <w:sz w:val="28"/>
                <w:szCs w:val="28"/>
              </w:rPr>
            </w:pPr>
          </w:p>
        </w:tc>
        <w:tc>
          <w:tcPr>
            <w:tcW w:w="1983" w:type="dxa"/>
            <w:vAlign w:val="center"/>
          </w:tcPr>
          <w:p w14:paraId="6434CF5C" w14:textId="77777777" w:rsidR="0035375C" w:rsidRPr="0035375C" w:rsidRDefault="0035375C" w:rsidP="0035375C">
            <w:pPr>
              <w:jc w:val="center"/>
              <w:rPr>
                <w:sz w:val="28"/>
                <w:szCs w:val="28"/>
              </w:rPr>
            </w:pPr>
            <w:r w:rsidRPr="0035375C">
              <w:rPr>
                <w:sz w:val="28"/>
                <w:szCs w:val="28"/>
              </w:rPr>
              <w:t>Наименование показателей</w:t>
            </w:r>
          </w:p>
        </w:tc>
        <w:tc>
          <w:tcPr>
            <w:tcW w:w="979" w:type="dxa"/>
            <w:vAlign w:val="center"/>
          </w:tcPr>
          <w:p w14:paraId="5903DF1A" w14:textId="77777777" w:rsidR="0035375C" w:rsidRPr="0035375C" w:rsidRDefault="0035375C" w:rsidP="0035375C">
            <w:pPr>
              <w:jc w:val="center"/>
              <w:rPr>
                <w:sz w:val="28"/>
                <w:szCs w:val="28"/>
              </w:rPr>
            </w:pPr>
            <w:r w:rsidRPr="0035375C">
              <w:rPr>
                <w:sz w:val="28"/>
                <w:szCs w:val="28"/>
              </w:rPr>
              <w:t>тыс. руб.</w:t>
            </w:r>
          </w:p>
        </w:tc>
        <w:tc>
          <w:tcPr>
            <w:tcW w:w="836" w:type="dxa"/>
            <w:vAlign w:val="center"/>
          </w:tcPr>
          <w:p w14:paraId="0492CAC1" w14:textId="77777777" w:rsidR="0035375C" w:rsidRPr="0035375C" w:rsidRDefault="0035375C" w:rsidP="0035375C">
            <w:pPr>
              <w:jc w:val="center"/>
              <w:rPr>
                <w:sz w:val="28"/>
                <w:szCs w:val="28"/>
              </w:rPr>
            </w:pPr>
            <w:r w:rsidRPr="0035375C">
              <w:rPr>
                <w:sz w:val="28"/>
                <w:szCs w:val="28"/>
              </w:rPr>
              <w:t>%</w:t>
            </w:r>
          </w:p>
        </w:tc>
      </w:tr>
      <w:tr w:rsidR="0035375C" w:rsidRPr="0035375C" w14:paraId="17AE75F1" w14:textId="77777777" w:rsidTr="00A774DB">
        <w:tc>
          <w:tcPr>
            <w:tcW w:w="9571" w:type="dxa"/>
            <w:gridSpan w:val="6"/>
            <w:shd w:val="clear" w:color="auto" w:fill="auto"/>
          </w:tcPr>
          <w:p w14:paraId="550ABAD6" w14:textId="77777777" w:rsidR="0035375C" w:rsidRPr="0035375C" w:rsidRDefault="0035375C" w:rsidP="0035375C">
            <w:pPr>
              <w:ind w:left="90"/>
              <w:contextualSpacing/>
              <w:jc w:val="center"/>
              <w:rPr>
                <w:sz w:val="28"/>
                <w:szCs w:val="28"/>
              </w:rPr>
            </w:pPr>
            <w:r w:rsidRPr="0035375C">
              <w:rPr>
                <w:sz w:val="28"/>
                <w:szCs w:val="28"/>
              </w:rPr>
              <w:t>Холодное водоснабжение</w:t>
            </w:r>
          </w:p>
        </w:tc>
      </w:tr>
      <w:tr w:rsidR="0035375C" w:rsidRPr="0035375C" w14:paraId="69E0EF9E" w14:textId="77777777" w:rsidTr="00A774DB">
        <w:tc>
          <w:tcPr>
            <w:tcW w:w="3331" w:type="dxa"/>
          </w:tcPr>
          <w:p w14:paraId="1AEF5BFF" w14:textId="77777777" w:rsidR="0035375C" w:rsidRPr="0035375C" w:rsidRDefault="0035375C" w:rsidP="0035375C">
            <w:pPr>
              <w:jc w:val="center"/>
              <w:rPr>
                <w:color w:val="FF0000"/>
                <w:sz w:val="28"/>
                <w:szCs w:val="28"/>
              </w:rPr>
            </w:pPr>
            <w:r w:rsidRPr="0035375C">
              <w:rPr>
                <w:sz w:val="28"/>
                <w:szCs w:val="28"/>
              </w:rPr>
              <w:t>-</w:t>
            </w:r>
          </w:p>
        </w:tc>
        <w:tc>
          <w:tcPr>
            <w:tcW w:w="992" w:type="dxa"/>
          </w:tcPr>
          <w:p w14:paraId="6BA8F703" w14:textId="77777777" w:rsidR="0035375C" w:rsidRPr="0035375C" w:rsidRDefault="0035375C" w:rsidP="0035375C">
            <w:pPr>
              <w:jc w:val="center"/>
              <w:rPr>
                <w:sz w:val="28"/>
                <w:szCs w:val="28"/>
              </w:rPr>
            </w:pPr>
            <w:r w:rsidRPr="0035375C">
              <w:rPr>
                <w:sz w:val="28"/>
                <w:szCs w:val="28"/>
              </w:rPr>
              <w:t>-</w:t>
            </w:r>
          </w:p>
        </w:tc>
        <w:tc>
          <w:tcPr>
            <w:tcW w:w="1450" w:type="dxa"/>
          </w:tcPr>
          <w:p w14:paraId="4C1922D4" w14:textId="77777777" w:rsidR="0035375C" w:rsidRPr="0035375C" w:rsidRDefault="0035375C" w:rsidP="0035375C">
            <w:pPr>
              <w:jc w:val="center"/>
              <w:rPr>
                <w:sz w:val="28"/>
                <w:szCs w:val="28"/>
              </w:rPr>
            </w:pPr>
            <w:r w:rsidRPr="0035375C">
              <w:rPr>
                <w:sz w:val="28"/>
                <w:szCs w:val="28"/>
              </w:rPr>
              <w:t>-</w:t>
            </w:r>
          </w:p>
        </w:tc>
        <w:tc>
          <w:tcPr>
            <w:tcW w:w="1983" w:type="dxa"/>
            <w:shd w:val="clear" w:color="auto" w:fill="auto"/>
          </w:tcPr>
          <w:p w14:paraId="7B59F8DA" w14:textId="77777777" w:rsidR="0035375C" w:rsidRPr="0035375C" w:rsidRDefault="0035375C" w:rsidP="0035375C">
            <w:pPr>
              <w:jc w:val="center"/>
              <w:rPr>
                <w:sz w:val="28"/>
                <w:szCs w:val="28"/>
              </w:rPr>
            </w:pPr>
            <w:r w:rsidRPr="0035375C">
              <w:rPr>
                <w:sz w:val="28"/>
                <w:szCs w:val="28"/>
              </w:rPr>
              <w:t>-</w:t>
            </w:r>
          </w:p>
        </w:tc>
        <w:tc>
          <w:tcPr>
            <w:tcW w:w="979" w:type="dxa"/>
          </w:tcPr>
          <w:p w14:paraId="45ACBB3B" w14:textId="77777777" w:rsidR="0035375C" w:rsidRPr="0035375C" w:rsidRDefault="0035375C" w:rsidP="0035375C">
            <w:pPr>
              <w:jc w:val="center"/>
              <w:rPr>
                <w:sz w:val="28"/>
                <w:szCs w:val="28"/>
              </w:rPr>
            </w:pPr>
            <w:r w:rsidRPr="0035375C">
              <w:rPr>
                <w:sz w:val="28"/>
                <w:szCs w:val="28"/>
              </w:rPr>
              <w:t>-</w:t>
            </w:r>
          </w:p>
        </w:tc>
        <w:tc>
          <w:tcPr>
            <w:tcW w:w="836" w:type="dxa"/>
          </w:tcPr>
          <w:p w14:paraId="0E979FFA" w14:textId="77777777" w:rsidR="0035375C" w:rsidRPr="0035375C" w:rsidRDefault="0035375C" w:rsidP="0035375C">
            <w:pPr>
              <w:jc w:val="center"/>
              <w:rPr>
                <w:sz w:val="28"/>
                <w:szCs w:val="28"/>
              </w:rPr>
            </w:pPr>
            <w:r w:rsidRPr="0035375C">
              <w:rPr>
                <w:sz w:val="28"/>
                <w:szCs w:val="28"/>
              </w:rPr>
              <w:t>-</w:t>
            </w:r>
          </w:p>
        </w:tc>
      </w:tr>
    </w:tbl>
    <w:p w14:paraId="75556A45" w14:textId="77777777" w:rsidR="0035375C" w:rsidRPr="0035375C" w:rsidRDefault="0035375C" w:rsidP="0035375C">
      <w:pPr>
        <w:jc w:val="center"/>
        <w:rPr>
          <w:sz w:val="28"/>
          <w:szCs w:val="28"/>
        </w:rPr>
      </w:pPr>
    </w:p>
    <w:p w14:paraId="68DACC27" w14:textId="77777777" w:rsidR="0035375C" w:rsidRPr="0035375C" w:rsidRDefault="0035375C" w:rsidP="0035375C">
      <w:pPr>
        <w:jc w:val="center"/>
        <w:rPr>
          <w:sz w:val="28"/>
          <w:szCs w:val="28"/>
        </w:rPr>
      </w:pPr>
    </w:p>
    <w:p w14:paraId="2CD6F45F" w14:textId="77777777" w:rsidR="0035375C" w:rsidRPr="0035375C" w:rsidRDefault="0035375C" w:rsidP="0035375C">
      <w:pPr>
        <w:jc w:val="center"/>
        <w:rPr>
          <w:sz w:val="28"/>
          <w:szCs w:val="28"/>
        </w:rPr>
      </w:pPr>
    </w:p>
    <w:p w14:paraId="4D69B22F" w14:textId="77777777" w:rsidR="0035375C" w:rsidRPr="0035375C" w:rsidRDefault="0035375C" w:rsidP="0035375C">
      <w:pPr>
        <w:jc w:val="center"/>
        <w:rPr>
          <w:sz w:val="28"/>
          <w:szCs w:val="28"/>
        </w:rPr>
      </w:pPr>
    </w:p>
    <w:p w14:paraId="6AE58E76" w14:textId="77777777" w:rsidR="0035375C" w:rsidRPr="0035375C" w:rsidRDefault="0035375C" w:rsidP="0035375C">
      <w:pPr>
        <w:jc w:val="center"/>
        <w:rPr>
          <w:sz w:val="28"/>
          <w:szCs w:val="28"/>
        </w:rPr>
      </w:pPr>
    </w:p>
    <w:p w14:paraId="03973976" w14:textId="77777777" w:rsidR="0035375C" w:rsidRPr="0035375C" w:rsidRDefault="0035375C" w:rsidP="0035375C">
      <w:pPr>
        <w:jc w:val="center"/>
        <w:rPr>
          <w:sz w:val="28"/>
          <w:szCs w:val="28"/>
        </w:rPr>
      </w:pPr>
    </w:p>
    <w:p w14:paraId="5B840941" w14:textId="77777777" w:rsidR="0035375C" w:rsidRPr="0035375C" w:rsidRDefault="0035375C" w:rsidP="0035375C">
      <w:pPr>
        <w:jc w:val="center"/>
        <w:rPr>
          <w:sz w:val="28"/>
          <w:szCs w:val="28"/>
        </w:rPr>
      </w:pPr>
    </w:p>
    <w:p w14:paraId="7363F4F3" w14:textId="77777777" w:rsidR="0035375C" w:rsidRPr="0035375C" w:rsidRDefault="0035375C" w:rsidP="0035375C">
      <w:pPr>
        <w:jc w:val="center"/>
        <w:rPr>
          <w:sz w:val="28"/>
          <w:szCs w:val="28"/>
        </w:rPr>
      </w:pPr>
    </w:p>
    <w:p w14:paraId="5CB91586" w14:textId="77777777" w:rsidR="0035375C" w:rsidRPr="0035375C" w:rsidRDefault="0035375C" w:rsidP="0035375C">
      <w:pPr>
        <w:jc w:val="center"/>
        <w:rPr>
          <w:sz w:val="28"/>
          <w:szCs w:val="28"/>
        </w:rPr>
      </w:pPr>
    </w:p>
    <w:p w14:paraId="437B8A46" w14:textId="77777777" w:rsidR="0035375C" w:rsidRPr="0035375C" w:rsidRDefault="0035375C" w:rsidP="0035375C">
      <w:pPr>
        <w:jc w:val="center"/>
        <w:rPr>
          <w:sz w:val="28"/>
          <w:szCs w:val="28"/>
        </w:rPr>
      </w:pPr>
    </w:p>
    <w:p w14:paraId="75747C0A" w14:textId="77777777" w:rsidR="0035375C" w:rsidRPr="0035375C" w:rsidRDefault="0035375C" w:rsidP="0035375C">
      <w:pPr>
        <w:jc w:val="center"/>
        <w:rPr>
          <w:sz w:val="28"/>
          <w:szCs w:val="28"/>
        </w:rPr>
      </w:pPr>
    </w:p>
    <w:p w14:paraId="10C778F5" w14:textId="77777777" w:rsidR="0035375C" w:rsidRPr="0035375C" w:rsidRDefault="0035375C" w:rsidP="0035375C">
      <w:pPr>
        <w:jc w:val="center"/>
        <w:rPr>
          <w:sz w:val="28"/>
          <w:szCs w:val="28"/>
        </w:rPr>
      </w:pPr>
    </w:p>
    <w:p w14:paraId="4F780314" w14:textId="77777777" w:rsidR="0035375C" w:rsidRPr="0035375C" w:rsidRDefault="0035375C" w:rsidP="0035375C">
      <w:pPr>
        <w:jc w:val="center"/>
        <w:rPr>
          <w:sz w:val="28"/>
          <w:szCs w:val="28"/>
        </w:rPr>
      </w:pPr>
    </w:p>
    <w:p w14:paraId="4A1AF952" w14:textId="77777777" w:rsidR="0035375C" w:rsidRPr="0035375C" w:rsidRDefault="0035375C" w:rsidP="0035375C">
      <w:pPr>
        <w:jc w:val="center"/>
        <w:rPr>
          <w:sz w:val="28"/>
          <w:szCs w:val="28"/>
        </w:rPr>
      </w:pPr>
    </w:p>
    <w:p w14:paraId="07DB9D94" w14:textId="77777777" w:rsidR="0035375C" w:rsidRPr="0035375C" w:rsidRDefault="0035375C" w:rsidP="0035375C">
      <w:pPr>
        <w:jc w:val="center"/>
        <w:rPr>
          <w:sz w:val="28"/>
          <w:szCs w:val="28"/>
        </w:rPr>
      </w:pPr>
    </w:p>
    <w:p w14:paraId="0F38E1A1" w14:textId="77777777" w:rsidR="0035375C" w:rsidRPr="0035375C" w:rsidRDefault="0035375C" w:rsidP="0035375C">
      <w:pPr>
        <w:jc w:val="center"/>
        <w:rPr>
          <w:sz w:val="28"/>
          <w:szCs w:val="28"/>
        </w:rPr>
      </w:pPr>
    </w:p>
    <w:p w14:paraId="14348D12" w14:textId="77777777" w:rsidR="0035375C" w:rsidRPr="0035375C" w:rsidRDefault="0035375C" w:rsidP="0035375C">
      <w:pPr>
        <w:jc w:val="center"/>
        <w:rPr>
          <w:sz w:val="28"/>
          <w:szCs w:val="28"/>
        </w:rPr>
      </w:pPr>
    </w:p>
    <w:p w14:paraId="3F14AC21" w14:textId="77777777" w:rsidR="0035375C" w:rsidRPr="0035375C" w:rsidRDefault="0035375C" w:rsidP="0035375C">
      <w:pPr>
        <w:jc w:val="center"/>
        <w:rPr>
          <w:sz w:val="28"/>
          <w:szCs w:val="28"/>
        </w:rPr>
      </w:pPr>
    </w:p>
    <w:p w14:paraId="171C377F" w14:textId="77777777" w:rsidR="0035375C" w:rsidRPr="0035375C" w:rsidRDefault="0035375C" w:rsidP="0035375C">
      <w:pPr>
        <w:jc w:val="center"/>
        <w:rPr>
          <w:sz w:val="28"/>
          <w:szCs w:val="28"/>
        </w:rPr>
      </w:pPr>
    </w:p>
    <w:p w14:paraId="3089BDE2" w14:textId="77777777" w:rsidR="0035375C" w:rsidRPr="0035375C" w:rsidRDefault="0035375C" w:rsidP="0035375C">
      <w:pPr>
        <w:jc w:val="center"/>
        <w:rPr>
          <w:sz w:val="28"/>
          <w:szCs w:val="28"/>
        </w:rPr>
      </w:pPr>
    </w:p>
    <w:p w14:paraId="2F464A2A" w14:textId="77777777" w:rsidR="0035375C" w:rsidRPr="0035375C" w:rsidRDefault="0035375C" w:rsidP="0035375C">
      <w:pPr>
        <w:jc w:val="center"/>
        <w:rPr>
          <w:sz w:val="28"/>
          <w:szCs w:val="28"/>
        </w:rPr>
      </w:pPr>
    </w:p>
    <w:p w14:paraId="3697F68A" w14:textId="77777777" w:rsidR="0035375C" w:rsidRPr="0035375C" w:rsidRDefault="0035375C" w:rsidP="0035375C">
      <w:pPr>
        <w:jc w:val="center"/>
        <w:rPr>
          <w:sz w:val="28"/>
          <w:szCs w:val="28"/>
        </w:rPr>
      </w:pPr>
    </w:p>
    <w:p w14:paraId="7ED9D855" w14:textId="77777777" w:rsidR="0035375C" w:rsidRPr="0035375C" w:rsidRDefault="0035375C" w:rsidP="0035375C">
      <w:pPr>
        <w:jc w:val="center"/>
        <w:rPr>
          <w:sz w:val="28"/>
          <w:szCs w:val="28"/>
        </w:rPr>
      </w:pPr>
    </w:p>
    <w:p w14:paraId="064D2AAC" w14:textId="77777777" w:rsidR="0035375C" w:rsidRPr="0035375C" w:rsidRDefault="0035375C" w:rsidP="0035375C">
      <w:pPr>
        <w:jc w:val="center"/>
        <w:rPr>
          <w:sz w:val="28"/>
          <w:szCs w:val="28"/>
        </w:rPr>
      </w:pPr>
    </w:p>
    <w:p w14:paraId="596AAA47" w14:textId="77777777" w:rsidR="0035375C" w:rsidRPr="0035375C" w:rsidRDefault="0035375C" w:rsidP="0035375C">
      <w:pPr>
        <w:jc w:val="center"/>
        <w:rPr>
          <w:sz w:val="28"/>
          <w:szCs w:val="28"/>
        </w:rPr>
        <w:sectPr w:rsidR="0035375C" w:rsidRPr="0035375C" w:rsidSect="000853C8">
          <w:headerReference w:type="default" r:id="rId114"/>
          <w:headerReference w:type="first" r:id="rId115"/>
          <w:pgSz w:w="11906" w:h="16838"/>
          <w:pgMar w:top="851" w:right="1418" w:bottom="709" w:left="1559" w:header="709" w:footer="709" w:gutter="0"/>
          <w:cols w:space="708"/>
          <w:titlePg/>
          <w:docGrid w:linePitch="360"/>
        </w:sectPr>
      </w:pPr>
    </w:p>
    <w:p w14:paraId="6C133C8F" w14:textId="77777777" w:rsidR="0035375C" w:rsidRPr="0035375C" w:rsidRDefault="0035375C" w:rsidP="0035375C">
      <w:pPr>
        <w:jc w:val="center"/>
        <w:rPr>
          <w:sz w:val="28"/>
          <w:szCs w:val="28"/>
        </w:rPr>
      </w:pPr>
      <w:r w:rsidRPr="0035375C">
        <w:rPr>
          <w:sz w:val="28"/>
          <w:szCs w:val="28"/>
        </w:rPr>
        <w:lastRenderedPageBreak/>
        <w:t xml:space="preserve">Раздел 5. Планируемые объемы подачи питьевой воды </w:t>
      </w:r>
    </w:p>
    <w:p w14:paraId="390720D4" w14:textId="77777777" w:rsidR="0035375C" w:rsidRPr="0035375C" w:rsidRDefault="0035375C" w:rsidP="0035375C">
      <w:pPr>
        <w:jc w:val="center"/>
        <w:rPr>
          <w:sz w:val="28"/>
          <w:szCs w:val="28"/>
        </w:rPr>
      </w:pPr>
    </w:p>
    <w:tbl>
      <w:tblPr>
        <w:tblStyle w:val="ae"/>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35375C" w:rsidRPr="0035375C" w14:paraId="2C49E91B" w14:textId="77777777" w:rsidTr="0035375C">
        <w:trPr>
          <w:trHeight w:val="347"/>
        </w:trPr>
        <w:tc>
          <w:tcPr>
            <w:tcW w:w="992" w:type="dxa"/>
            <w:vMerge w:val="restart"/>
            <w:vAlign w:val="center"/>
          </w:tcPr>
          <w:p w14:paraId="618327A0" w14:textId="77777777" w:rsidR="0035375C" w:rsidRPr="0035375C" w:rsidRDefault="0035375C" w:rsidP="0035375C">
            <w:pPr>
              <w:jc w:val="center"/>
              <w:rPr>
                <w:sz w:val="28"/>
                <w:szCs w:val="28"/>
              </w:rPr>
            </w:pPr>
            <w:r w:rsidRPr="0035375C">
              <w:rPr>
                <w:sz w:val="28"/>
                <w:szCs w:val="28"/>
              </w:rPr>
              <w:t>№ п/п</w:t>
            </w:r>
          </w:p>
        </w:tc>
        <w:tc>
          <w:tcPr>
            <w:tcW w:w="1985" w:type="dxa"/>
            <w:vMerge w:val="restart"/>
            <w:vAlign w:val="center"/>
          </w:tcPr>
          <w:p w14:paraId="7F941151" w14:textId="77777777" w:rsidR="0035375C" w:rsidRPr="0035375C" w:rsidRDefault="0035375C" w:rsidP="0035375C">
            <w:pPr>
              <w:jc w:val="center"/>
              <w:rPr>
                <w:sz w:val="28"/>
                <w:szCs w:val="28"/>
              </w:rPr>
            </w:pPr>
            <w:r w:rsidRPr="0035375C">
              <w:rPr>
                <w:sz w:val="28"/>
                <w:szCs w:val="28"/>
              </w:rPr>
              <w:t>Наименование показателя</w:t>
            </w:r>
          </w:p>
        </w:tc>
        <w:tc>
          <w:tcPr>
            <w:tcW w:w="851" w:type="dxa"/>
            <w:vMerge w:val="restart"/>
            <w:vAlign w:val="center"/>
          </w:tcPr>
          <w:p w14:paraId="6E695BB7" w14:textId="77777777" w:rsidR="0035375C" w:rsidRPr="0035375C" w:rsidRDefault="0035375C" w:rsidP="0035375C">
            <w:pPr>
              <w:jc w:val="center"/>
              <w:rPr>
                <w:sz w:val="28"/>
                <w:szCs w:val="28"/>
              </w:rPr>
            </w:pPr>
            <w:r w:rsidRPr="0035375C">
              <w:rPr>
                <w:sz w:val="28"/>
                <w:szCs w:val="28"/>
              </w:rPr>
              <w:t>Ед. изм.</w:t>
            </w:r>
          </w:p>
        </w:tc>
        <w:tc>
          <w:tcPr>
            <w:tcW w:w="2268" w:type="dxa"/>
            <w:gridSpan w:val="2"/>
            <w:vAlign w:val="center"/>
          </w:tcPr>
          <w:p w14:paraId="5AF06F18" w14:textId="77777777" w:rsidR="0035375C" w:rsidRPr="0035375C" w:rsidRDefault="0035375C" w:rsidP="0035375C">
            <w:pPr>
              <w:jc w:val="center"/>
              <w:rPr>
                <w:sz w:val="28"/>
                <w:szCs w:val="28"/>
              </w:rPr>
            </w:pPr>
            <w:r w:rsidRPr="0035375C">
              <w:rPr>
                <w:sz w:val="28"/>
                <w:szCs w:val="28"/>
              </w:rPr>
              <w:t>2024 год</w:t>
            </w:r>
          </w:p>
        </w:tc>
        <w:tc>
          <w:tcPr>
            <w:tcW w:w="2551" w:type="dxa"/>
            <w:gridSpan w:val="2"/>
            <w:vAlign w:val="center"/>
          </w:tcPr>
          <w:p w14:paraId="54E2D00C" w14:textId="77777777" w:rsidR="0035375C" w:rsidRPr="0035375C" w:rsidRDefault="0035375C" w:rsidP="0035375C">
            <w:pPr>
              <w:jc w:val="center"/>
              <w:rPr>
                <w:sz w:val="28"/>
                <w:szCs w:val="28"/>
              </w:rPr>
            </w:pPr>
            <w:r w:rsidRPr="0035375C">
              <w:rPr>
                <w:sz w:val="28"/>
                <w:szCs w:val="28"/>
              </w:rPr>
              <w:t>2025 год</w:t>
            </w:r>
          </w:p>
        </w:tc>
        <w:tc>
          <w:tcPr>
            <w:tcW w:w="2410" w:type="dxa"/>
            <w:gridSpan w:val="2"/>
            <w:vAlign w:val="center"/>
          </w:tcPr>
          <w:p w14:paraId="1C543E85" w14:textId="77777777" w:rsidR="0035375C" w:rsidRPr="0035375C" w:rsidRDefault="0035375C" w:rsidP="0035375C">
            <w:pPr>
              <w:jc w:val="center"/>
              <w:rPr>
                <w:sz w:val="28"/>
                <w:szCs w:val="28"/>
              </w:rPr>
            </w:pPr>
            <w:r w:rsidRPr="0035375C">
              <w:rPr>
                <w:sz w:val="28"/>
                <w:szCs w:val="28"/>
              </w:rPr>
              <w:t>2026 год</w:t>
            </w:r>
          </w:p>
        </w:tc>
        <w:tc>
          <w:tcPr>
            <w:tcW w:w="2268" w:type="dxa"/>
            <w:gridSpan w:val="2"/>
            <w:vAlign w:val="center"/>
          </w:tcPr>
          <w:p w14:paraId="66EF25D8" w14:textId="77777777" w:rsidR="0035375C" w:rsidRPr="0035375C" w:rsidRDefault="0035375C" w:rsidP="0035375C">
            <w:pPr>
              <w:jc w:val="center"/>
              <w:rPr>
                <w:sz w:val="28"/>
                <w:szCs w:val="28"/>
              </w:rPr>
            </w:pPr>
            <w:r w:rsidRPr="0035375C">
              <w:rPr>
                <w:sz w:val="28"/>
                <w:szCs w:val="28"/>
              </w:rPr>
              <w:t>2027 год</w:t>
            </w:r>
          </w:p>
        </w:tc>
        <w:tc>
          <w:tcPr>
            <w:tcW w:w="2268" w:type="dxa"/>
            <w:gridSpan w:val="2"/>
            <w:vAlign w:val="center"/>
          </w:tcPr>
          <w:p w14:paraId="7F8BABC7" w14:textId="77777777" w:rsidR="0035375C" w:rsidRPr="0035375C" w:rsidRDefault="0035375C" w:rsidP="0035375C">
            <w:pPr>
              <w:jc w:val="center"/>
              <w:rPr>
                <w:sz w:val="28"/>
                <w:szCs w:val="28"/>
              </w:rPr>
            </w:pPr>
            <w:r w:rsidRPr="0035375C">
              <w:rPr>
                <w:sz w:val="28"/>
                <w:szCs w:val="28"/>
              </w:rPr>
              <w:t>2028 год</w:t>
            </w:r>
          </w:p>
        </w:tc>
      </w:tr>
      <w:tr w:rsidR="0035375C" w:rsidRPr="0035375C" w14:paraId="3F871843" w14:textId="77777777" w:rsidTr="00A774DB">
        <w:trPr>
          <w:trHeight w:val="796"/>
        </w:trPr>
        <w:tc>
          <w:tcPr>
            <w:tcW w:w="992" w:type="dxa"/>
            <w:vMerge/>
          </w:tcPr>
          <w:p w14:paraId="2A80755F" w14:textId="77777777" w:rsidR="0035375C" w:rsidRPr="0035375C" w:rsidRDefault="0035375C" w:rsidP="0035375C">
            <w:pPr>
              <w:jc w:val="both"/>
              <w:rPr>
                <w:sz w:val="28"/>
                <w:szCs w:val="28"/>
              </w:rPr>
            </w:pPr>
          </w:p>
        </w:tc>
        <w:tc>
          <w:tcPr>
            <w:tcW w:w="1985" w:type="dxa"/>
            <w:vMerge/>
          </w:tcPr>
          <w:p w14:paraId="1D2378B5" w14:textId="77777777" w:rsidR="0035375C" w:rsidRPr="0035375C" w:rsidRDefault="0035375C" w:rsidP="0035375C">
            <w:pPr>
              <w:jc w:val="both"/>
              <w:rPr>
                <w:sz w:val="28"/>
                <w:szCs w:val="28"/>
              </w:rPr>
            </w:pPr>
          </w:p>
        </w:tc>
        <w:tc>
          <w:tcPr>
            <w:tcW w:w="851" w:type="dxa"/>
            <w:vMerge/>
          </w:tcPr>
          <w:p w14:paraId="74DA7E42" w14:textId="77777777" w:rsidR="0035375C" w:rsidRPr="0035375C" w:rsidRDefault="0035375C" w:rsidP="0035375C">
            <w:pPr>
              <w:jc w:val="both"/>
              <w:rPr>
                <w:sz w:val="28"/>
                <w:szCs w:val="28"/>
              </w:rPr>
            </w:pPr>
          </w:p>
        </w:tc>
        <w:tc>
          <w:tcPr>
            <w:tcW w:w="1134" w:type="dxa"/>
            <w:vAlign w:val="center"/>
          </w:tcPr>
          <w:p w14:paraId="7D2AA741" w14:textId="77777777" w:rsidR="0035375C" w:rsidRPr="0035375C" w:rsidRDefault="0035375C" w:rsidP="0035375C">
            <w:pPr>
              <w:jc w:val="center"/>
            </w:pPr>
            <w:r w:rsidRPr="0035375C">
              <w:t>с 01.01.    по 30.06.</w:t>
            </w:r>
          </w:p>
        </w:tc>
        <w:tc>
          <w:tcPr>
            <w:tcW w:w="1134" w:type="dxa"/>
            <w:vAlign w:val="center"/>
          </w:tcPr>
          <w:p w14:paraId="685F5D6D" w14:textId="77777777" w:rsidR="0035375C" w:rsidRPr="0035375C" w:rsidRDefault="0035375C" w:rsidP="0035375C">
            <w:pPr>
              <w:jc w:val="center"/>
            </w:pPr>
            <w:r w:rsidRPr="0035375C">
              <w:t>с 01.07.     по 31.12.</w:t>
            </w:r>
          </w:p>
        </w:tc>
        <w:tc>
          <w:tcPr>
            <w:tcW w:w="1275" w:type="dxa"/>
            <w:vAlign w:val="center"/>
          </w:tcPr>
          <w:p w14:paraId="2D8FFF55" w14:textId="77777777" w:rsidR="0035375C" w:rsidRPr="0035375C" w:rsidRDefault="0035375C" w:rsidP="0035375C">
            <w:pPr>
              <w:jc w:val="center"/>
            </w:pPr>
            <w:r w:rsidRPr="0035375C">
              <w:t>с 01.01.   по 30.06.</w:t>
            </w:r>
          </w:p>
        </w:tc>
        <w:tc>
          <w:tcPr>
            <w:tcW w:w="1276" w:type="dxa"/>
            <w:vAlign w:val="center"/>
          </w:tcPr>
          <w:p w14:paraId="08432677" w14:textId="77777777" w:rsidR="0035375C" w:rsidRPr="0035375C" w:rsidRDefault="0035375C" w:rsidP="0035375C">
            <w:pPr>
              <w:jc w:val="center"/>
            </w:pPr>
            <w:r w:rsidRPr="0035375C">
              <w:t>с 01.07.   по 31.12.</w:t>
            </w:r>
          </w:p>
        </w:tc>
        <w:tc>
          <w:tcPr>
            <w:tcW w:w="1276" w:type="dxa"/>
            <w:vAlign w:val="center"/>
          </w:tcPr>
          <w:p w14:paraId="13275AC1" w14:textId="77777777" w:rsidR="0035375C" w:rsidRPr="0035375C" w:rsidRDefault="0035375C" w:rsidP="0035375C">
            <w:pPr>
              <w:jc w:val="center"/>
            </w:pPr>
            <w:r w:rsidRPr="0035375C">
              <w:t>с 01.01. по 30.06.</w:t>
            </w:r>
          </w:p>
        </w:tc>
        <w:tc>
          <w:tcPr>
            <w:tcW w:w="1134" w:type="dxa"/>
            <w:vAlign w:val="center"/>
          </w:tcPr>
          <w:p w14:paraId="67D16871" w14:textId="77777777" w:rsidR="0035375C" w:rsidRPr="0035375C" w:rsidRDefault="0035375C" w:rsidP="0035375C">
            <w:pPr>
              <w:jc w:val="center"/>
            </w:pPr>
            <w:r w:rsidRPr="0035375C">
              <w:t>с 01.07. по 31.12.</w:t>
            </w:r>
          </w:p>
        </w:tc>
        <w:tc>
          <w:tcPr>
            <w:tcW w:w="1134" w:type="dxa"/>
            <w:vAlign w:val="center"/>
          </w:tcPr>
          <w:p w14:paraId="67A09815" w14:textId="77777777" w:rsidR="0035375C" w:rsidRPr="0035375C" w:rsidRDefault="0035375C" w:rsidP="0035375C">
            <w:pPr>
              <w:jc w:val="center"/>
            </w:pPr>
            <w:r w:rsidRPr="0035375C">
              <w:t>с 01.01. по 30.06.</w:t>
            </w:r>
          </w:p>
        </w:tc>
        <w:tc>
          <w:tcPr>
            <w:tcW w:w="1134" w:type="dxa"/>
            <w:vAlign w:val="center"/>
          </w:tcPr>
          <w:p w14:paraId="16F74016" w14:textId="77777777" w:rsidR="0035375C" w:rsidRPr="0035375C" w:rsidRDefault="0035375C" w:rsidP="0035375C">
            <w:pPr>
              <w:jc w:val="center"/>
            </w:pPr>
            <w:r w:rsidRPr="0035375C">
              <w:t>с 01.07. по 31.12.</w:t>
            </w:r>
          </w:p>
        </w:tc>
        <w:tc>
          <w:tcPr>
            <w:tcW w:w="1134" w:type="dxa"/>
            <w:vAlign w:val="center"/>
          </w:tcPr>
          <w:p w14:paraId="26625965" w14:textId="77777777" w:rsidR="0035375C" w:rsidRPr="0035375C" w:rsidRDefault="0035375C" w:rsidP="0035375C">
            <w:pPr>
              <w:jc w:val="center"/>
            </w:pPr>
            <w:r w:rsidRPr="0035375C">
              <w:t>с 01.01. по 30.06.</w:t>
            </w:r>
          </w:p>
        </w:tc>
        <w:tc>
          <w:tcPr>
            <w:tcW w:w="1134" w:type="dxa"/>
            <w:vAlign w:val="center"/>
          </w:tcPr>
          <w:p w14:paraId="260C4385" w14:textId="77777777" w:rsidR="0035375C" w:rsidRPr="0035375C" w:rsidRDefault="0035375C" w:rsidP="0035375C">
            <w:pPr>
              <w:jc w:val="center"/>
            </w:pPr>
            <w:r w:rsidRPr="0035375C">
              <w:t>с 01.07. по 31.12.</w:t>
            </w:r>
          </w:p>
        </w:tc>
      </w:tr>
      <w:tr w:rsidR="0035375C" w:rsidRPr="0035375C" w14:paraId="65E5123C" w14:textId="77777777" w:rsidTr="00A774DB">
        <w:trPr>
          <w:trHeight w:val="253"/>
        </w:trPr>
        <w:tc>
          <w:tcPr>
            <w:tcW w:w="992" w:type="dxa"/>
          </w:tcPr>
          <w:p w14:paraId="3CBA9F1A" w14:textId="77777777" w:rsidR="0035375C" w:rsidRPr="0035375C" w:rsidRDefault="0035375C" w:rsidP="0035375C">
            <w:pPr>
              <w:jc w:val="center"/>
              <w:rPr>
                <w:sz w:val="28"/>
                <w:szCs w:val="28"/>
              </w:rPr>
            </w:pPr>
            <w:r w:rsidRPr="0035375C">
              <w:rPr>
                <w:sz w:val="28"/>
                <w:szCs w:val="28"/>
              </w:rPr>
              <w:t>1</w:t>
            </w:r>
          </w:p>
        </w:tc>
        <w:tc>
          <w:tcPr>
            <w:tcW w:w="1985" w:type="dxa"/>
          </w:tcPr>
          <w:p w14:paraId="5E767D56" w14:textId="77777777" w:rsidR="0035375C" w:rsidRPr="0035375C" w:rsidRDefault="0035375C" w:rsidP="0035375C">
            <w:pPr>
              <w:jc w:val="center"/>
              <w:rPr>
                <w:sz w:val="28"/>
                <w:szCs w:val="28"/>
              </w:rPr>
            </w:pPr>
            <w:r w:rsidRPr="0035375C">
              <w:rPr>
                <w:sz w:val="28"/>
                <w:szCs w:val="28"/>
              </w:rPr>
              <w:t>2</w:t>
            </w:r>
          </w:p>
        </w:tc>
        <w:tc>
          <w:tcPr>
            <w:tcW w:w="851" w:type="dxa"/>
          </w:tcPr>
          <w:p w14:paraId="02B344BB" w14:textId="77777777" w:rsidR="0035375C" w:rsidRPr="0035375C" w:rsidRDefault="0035375C" w:rsidP="0035375C">
            <w:pPr>
              <w:jc w:val="center"/>
              <w:rPr>
                <w:sz w:val="28"/>
                <w:szCs w:val="28"/>
              </w:rPr>
            </w:pPr>
            <w:r w:rsidRPr="0035375C">
              <w:rPr>
                <w:sz w:val="28"/>
                <w:szCs w:val="28"/>
              </w:rPr>
              <w:t>3</w:t>
            </w:r>
          </w:p>
        </w:tc>
        <w:tc>
          <w:tcPr>
            <w:tcW w:w="1134" w:type="dxa"/>
            <w:vAlign w:val="center"/>
          </w:tcPr>
          <w:p w14:paraId="32607068" w14:textId="77777777" w:rsidR="0035375C" w:rsidRPr="0035375C" w:rsidRDefault="0035375C" w:rsidP="0035375C">
            <w:pPr>
              <w:jc w:val="center"/>
              <w:rPr>
                <w:sz w:val="28"/>
                <w:szCs w:val="28"/>
              </w:rPr>
            </w:pPr>
            <w:r w:rsidRPr="0035375C">
              <w:rPr>
                <w:sz w:val="28"/>
                <w:szCs w:val="28"/>
              </w:rPr>
              <w:t>4</w:t>
            </w:r>
          </w:p>
        </w:tc>
        <w:tc>
          <w:tcPr>
            <w:tcW w:w="1134" w:type="dxa"/>
            <w:vAlign w:val="center"/>
          </w:tcPr>
          <w:p w14:paraId="38C521A5" w14:textId="77777777" w:rsidR="0035375C" w:rsidRPr="0035375C" w:rsidRDefault="0035375C" w:rsidP="0035375C">
            <w:pPr>
              <w:jc w:val="center"/>
              <w:rPr>
                <w:sz w:val="28"/>
                <w:szCs w:val="28"/>
              </w:rPr>
            </w:pPr>
            <w:r w:rsidRPr="0035375C">
              <w:rPr>
                <w:sz w:val="28"/>
                <w:szCs w:val="28"/>
              </w:rPr>
              <w:t>5</w:t>
            </w:r>
          </w:p>
        </w:tc>
        <w:tc>
          <w:tcPr>
            <w:tcW w:w="1275" w:type="dxa"/>
            <w:vAlign w:val="center"/>
          </w:tcPr>
          <w:p w14:paraId="7DA89BF1" w14:textId="77777777" w:rsidR="0035375C" w:rsidRPr="0035375C" w:rsidRDefault="0035375C" w:rsidP="0035375C">
            <w:pPr>
              <w:jc w:val="center"/>
              <w:rPr>
                <w:sz w:val="28"/>
                <w:szCs w:val="28"/>
              </w:rPr>
            </w:pPr>
            <w:r w:rsidRPr="0035375C">
              <w:rPr>
                <w:sz w:val="28"/>
                <w:szCs w:val="28"/>
              </w:rPr>
              <w:t>6</w:t>
            </w:r>
          </w:p>
        </w:tc>
        <w:tc>
          <w:tcPr>
            <w:tcW w:w="1276" w:type="dxa"/>
            <w:vAlign w:val="center"/>
          </w:tcPr>
          <w:p w14:paraId="4873670F" w14:textId="77777777" w:rsidR="0035375C" w:rsidRPr="0035375C" w:rsidRDefault="0035375C" w:rsidP="0035375C">
            <w:pPr>
              <w:jc w:val="center"/>
              <w:rPr>
                <w:sz w:val="28"/>
                <w:szCs w:val="28"/>
              </w:rPr>
            </w:pPr>
            <w:r w:rsidRPr="0035375C">
              <w:rPr>
                <w:sz w:val="28"/>
                <w:szCs w:val="28"/>
              </w:rPr>
              <w:t>7</w:t>
            </w:r>
          </w:p>
        </w:tc>
        <w:tc>
          <w:tcPr>
            <w:tcW w:w="1276" w:type="dxa"/>
            <w:vAlign w:val="center"/>
          </w:tcPr>
          <w:p w14:paraId="0E4583B1" w14:textId="77777777" w:rsidR="0035375C" w:rsidRPr="0035375C" w:rsidRDefault="0035375C" w:rsidP="0035375C">
            <w:pPr>
              <w:jc w:val="center"/>
              <w:rPr>
                <w:sz w:val="28"/>
                <w:szCs w:val="28"/>
              </w:rPr>
            </w:pPr>
            <w:r w:rsidRPr="0035375C">
              <w:rPr>
                <w:sz w:val="28"/>
                <w:szCs w:val="28"/>
              </w:rPr>
              <w:t>8</w:t>
            </w:r>
          </w:p>
        </w:tc>
        <w:tc>
          <w:tcPr>
            <w:tcW w:w="1134" w:type="dxa"/>
            <w:vAlign w:val="center"/>
          </w:tcPr>
          <w:p w14:paraId="1BD9DD97" w14:textId="77777777" w:rsidR="0035375C" w:rsidRPr="0035375C" w:rsidRDefault="0035375C" w:rsidP="0035375C">
            <w:pPr>
              <w:jc w:val="center"/>
              <w:rPr>
                <w:sz w:val="28"/>
                <w:szCs w:val="28"/>
              </w:rPr>
            </w:pPr>
            <w:r w:rsidRPr="0035375C">
              <w:rPr>
                <w:sz w:val="28"/>
                <w:szCs w:val="28"/>
              </w:rPr>
              <w:t>9</w:t>
            </w:r>
          </w:p>
        </w:tc>
        <w:tc>
          <w:tcPr>
            <w:tcW w:w="1134" w:type="dxa"/>
          </w:tcPr>
          <w:p w14:paraId="1016BDDA" w14:textId="77777777" w:rsidR="0035375C" w:rsidRPr="0035375C" w:rsidRDefault="0035375C" w:rsidP="0035375C">
            <w:pPr>
              <w:jc w:val="center"/>
              <w:rPr>
                <w:sz w:val="28"/>
                <w:szCs w:val="28"/>
              </w:rPr>
            </w:pPr>
            <w:r w:rsidRPr="0035375C">
              <w:rPr>
                <w:sz w:val="28"/>
                <w:szCs w:val="28"/>
              </w:rPr>
              <w:t>10</w:t>
            </w:r>
          </w:p>
        </w:tc>
        <w:tc>
          <w:tcPr>
            <w:tcW w:w="1134" w:type="dxa"/>
          </w:tcPr>
          <w:p w14:paraId="537E1F6C" w14:textId="77777777" w:rsidR="0035375C" w:rsidRPr="0035375C" w:rsidRDefault="0035375C" w:rsidP="0035375C">
            <w:pPr>
              <w:jc w:val="center"/>
              <w:rPr>
                <w:sz w:val="28"/>
                <w:szCs w:val="28"/>
              </w:rPr>
            </w:pPr>
            <w:r w:rsidRPr="0035375C">
              <w:rPr>
                <w:sz w:val="28"/>
                <w:szCs w:val="28"/>
              </w:rPr>
              <w:t>11</w:t>
            </w:r>
          </w:p>
        </w:tc>
        <w:tc>
          <w:tcPr>
            <w:tcW w:w="1134" w:type="dxa"/>
          </w:tcPr>
          <w:p w14:paraId="28885A29" w14:textId="77777777" w:rsidR="0035375C" w:rsidRPr="0035375C" w:rsidRDefault="0035375C" w:rsidP="0035375C">
            <w:pPr>
              <w:jc w:val="center"/>
              <w:rPr>
                <w:sz w:val="28"/>
                <w:szCs w:val="28"/>
              </w:rPr>
            </w:pPr>
            <w:r w:rsidRPr="0035375C">
              <w:rPr>
                <w:sz w:val="28"/>
                <w:szCs w:val="28"/>
              </w:rPr>
              <w:t>12</w:t>
            </w:r>
          </w:p>
        </w:tc>
        <w:tc>
          <w:tcPr>
            <w:tcW w:w="1134" w:type="dxa"/>
          </w:tcPr>
          <w:p w14:paraId="11F7AE44" w14:textId="77777777" w:rsidR="0035375C" w:rsidRPr="0035375C" w:rsidRDefault="0035375C" w:rsidP="0035375C">
            <w:pPr>
              <w:jc w:val="center"/>
              <w:rPr>
                <w:sz w:val="28"/>
                <w:szCs w:val="28"/>
              </w:rPr>
            </w:pPr>
            <w:r w:rsidRPr="0035375C">
              <w:rPr>
                <w:sz w:val="28"/>
                <w:szCs w:val="28"/>
              </w:rPr>
              <w:t>13</w:t>
            </w:r>
          </w:p>
        </w:tc>
      </w:tr>
      <w:tr w:rsidR="0035375C" w:rsidRPr="0035375C" w14:paraId="40343895" w14:textId="77777777" w:rsidTr="00A774DB">
        <w:trPr>
          <w:trHeight w:val="337"/>
        </w:trPr>
        <w:tc>
          <w:tcPr>
            <w:tcW w:w="15593" w:type="dxa"/>
            <w:gridSpan w:val="13"/>
            <w:vAlign w:val="center"/>
          </w:tcPr>
          <w:p w14:paraId="1FF97618" w14:textId="77777777" w:rsidR="0035375C" w:rsidRPr="0035375C" w:rsidRDefault="0035375C" w:rsidP="0035375C">
            <w:pPr>
              <w:ind w:left="720"/>
              <w:contextualSpacing/>
              <w:jc w:val="center"/>
              <w:rPr>
                <w:sz w:val="28"/>
                <w:szCs w:val="28"/>
              </w:rPr>
            </w:pPr>
            <w:r w:rsidRPr="0035375C">
              <w:rPr>
                <w:sz w:val="28"/>
                <w:szCs w:val="28"/>
              </w:rPr>
              <w:t>Холодное водоснабжение питьевой водой</w:t>
            </w:r>
          </w:p>
        </w:tc>
      </w:tr>
      <w:tr w:rsidR="0035375C" w:rsidRPr="0035375C" w14:paraId="29A67B63" w14:textId="77777777" w:rsidTr="00A774DB">
        <w:trPr>
          <w:trHeight w:val="439"/>
        </w:trPr>
        <w:tc>
          <w:tcPr>
            <w:tcW w:w="992" w:type="dxa"/>
            <w:vAlign w:val="center"/>
          </w:tcPr>
          <w:p w14:paraId="2E6B7902" w14:textId="77777777" w:rsidR="0035375C" w:rsidRPr="0035375C" w:rsidRDefault="0035375C" w:rsidP="0035375C">
            <w:pPr>
              <w:jc w:val="center"/>
            </w:pPr>
            <w:r w:rsidRPr="0035375C">
              <w:t>1.</w:t>
            </w:r>
          </w:p>
        </w:tc>
        <w:tc>
          <w:tcPr>
            <w:tcW w:w="1985" w:type="dxa"/>
            <w:vAlign w:val="center"/>
          </w:tcPr>
          <w:p w14:paraId="6C0E0323" w14:textId="77777777" w:rsidR="0035375C" w:rsidRPr="0035375C" w:rsidRDefault="0035375C" w:rsidP="0035375C">
            <w:r w:rsidRPr="0035375C">
              <w:t>Поднято воды</w:t>
            </w:r>
          </w:p>
        </w:tc>
        <w:tc>
          <w:tcPr>
            <w:tcW w:w="851" w:type="dxa"/>
            <w:vAlign w:val="center"/>
          </w:tcPr>
          <w:p w14:paraId="709B4581" w14:textId="77777777" w:rsidR="0035375C" w:rsidRPr="0035375C" w:rsidRDefault="0035375C" w:rsidP="0035375C">
            <w:pPr>
              <w:jc w:val="center"/>
              <w:rPr>
                <w:vertAlign w:val="superscript"/>
              </w:rPr>
            </w:pPr>
            <w:r w:rsidRPr="0035375C">
              <w:t>м</w:t>
            </w:r>
            <w:r w:rsidRPr="0035375C">
              <w:rPr>
                <w:vertAlign w:val="superscript"/>
              </w:rPr>
              <w:t>3</w:t>
            </w:r>
          </w:p>
        </w:tc>
        <w:tc>
          <w:tcPr>
            <w:tcW w:w="1134" w:type="dxa"/>
            <w:vAlign w:val="center"/>
          </w:tcPr>
          <w:p w14:paraId="0FC6665E" w14:textId="77777777" w:rsidR="0035375C" w:rsidRPr="0035375C" w:rsidRDefault="0035375C" w:rsidP="0035375C">
            <w:pPr>
              <w:jc w:val="center"/>
            </w:pPr>
            <w:r w:rsidRPr="0035375C">
              <w:t>43778,00</w:t>
            </w:r>
          </w:p>
        </w:tc>
        <w:tc>
          <w:tcPr>
            <w:tcW w:w="1134" w:type="dxa"/>
            <w:vAlign w:val="center"/>
          </w:tcPr>
          <w:p w14:paraId="4951EB68" w14:textId="77777777" w:rsidR="0035375C" w:rsidRPr="0035375C" w:rsidRDefault="0035375C" w:rsidP="0035375C">
            <w:pPr>
              <w:jc w:val="center"/>
            </w:pPr>
            <w:r w:rsidRPr="0035375C">
              <w:t>43778,00</w:t>
            </w:r>
          </w:p>
        </w:tc>
        <w:tc>
          <w:tcPr>
            <w:tcW w:w="1275" w:type="dxa"/>
            <w:vAlign w:val="center"/>
          </w:tcPr>
          <w:p w14:paraId="66C0C4A7" w14:textId="77777777" w:rsidR="0035375C" w:rsidRPr="0035375C" w:rsidRDefault="0035375C" w:rsidP="0035375C">
            <w:pPr>
              <w:jc w:val="center"/>
            </w:pPr>
            <w:r w:rsidRPr="0035375C">
              <w:t>43778,00</w:t>
            </w:r>
          </w:p>
        </w:tc>
        <w:tc>
          <w:tcPr>
            <w:tcW w:w="1276" w:type="dxa"/>
            <w:vAlign w:val="center"/>
          </w:tcPr>
          <w:p w14:paraId="0C452CA3" w14:textId="77777777" w:rsidR="0035375C" w:rsidRPr="0035375C" w:rsidRDefault="0035375C" w:rsidP="0035375C">
            <w:pPr>
              <w:jc w:val="center"/>
            </w:pPr>
            <w:r w:rsidRPr="0035375C">
              <w:t>43778,00</w:t>
            </w:r>
          </w:p>
        </w:tc>
        <w:tc>
          <w:tcPr>
            <w:tcW w:w="1276" w:type="dxa"/>
            <w:vAlign w:val="center"/>
          </w:tcPr>
          <w:p w14:paraId="54CE2741" w14:textId="77777777" w:rsidR="0035375C" w:rsidRPr="0035375C" w:rsidRDefault="0035375C" w:rsidP="0035375C">
            <w:pPr>
              <w:jc w:val="center"/>
            </w:pPr>
            <w:r w:rsidRPr="0035375C">
              <w:t>43778,00</w:t>
            </w:r>
          </w:p>
        </w:tc>
        <w:tc>
          <w:tcPr>
            <w:tcW w:w="1134" w:type="dxa"/>
            <w:vAlign w:val="center"/>
          </w:tcPr>
          <w:p w14:paraId="03C4D1BE" w14:textId="77777777" w:rsidR="0035375C" w:rsidRPr="0035375C" w:rsidRDefault="0035375C" w:rsidP="0035375C">
            <w:pPr>
              <w:jc w:val="center"/>
            </w:pPr>
            <w:r w:rsidRPr="0035375C">
              <w:t>43778,00</w:t>
            </w:r>
          </w:p>
        </w:tc>
        <w:tc>
          <w:tcPr>
            <w:tcW w:w="1134" w:type="dxa"/>
            <w:vAlign w:val="center"/>
          </w:tcPr>
          <w:p w14:paraId="30AF136E" w14:textId="77777777" w:rsidR="0035375C" w:rsidRPr="0035375C" w:rsidRDefault="0035375C" w:rsidP="0035375C">
            <w:pPr>
              <w:jc w:val="center"/>
            </w:pPr>
            <w:r w:rsidRPr="0035375C">
              <w:t>43778,00</w:t>
            </w:r>
          </w:p>
        </w:tc>
        <w:tc>
          <w:tcPr>
            <w:tcW w:w="1134" w:type="dxa"/>
            <w:vAlign w:val="center"/>
          </w:tcPr>
          <w:p w14:paraId="47893FA6" w14:textId="77777777" w:rsidR="0035375C" w:rsidRPr="0035375C" w:rsidRDefault="0035375C" w:rsidP="0035375C">
            <w:pPr>
              <w:jc w:val="center"/>
            </w:pPr>
            <w:r w:rsidRPr="0035375C">
              <w:t>43778,00</w:t>
            </w:r>
          </w:p>
        </w:tc>
        <w:tc>
          <w:tcPr>
            <w:tcW w:w="1134" w:type="dxa"/>
            <w:vAlign w:val="center"/>
          </w:tcPr>
          <w:p w14:paraId="775B913A" w14:textId="77777777" w:rsidR="0035375C" w:rsidRPr="0035375C" w:rsidRDefault="0035375C" w:rsidP="0035375C">
            <w:pPr>
              <w:jc w:val="center"/>
            </w:pPr>
            <w:r w:rsidRPr="0035375C">
              <w:t>43778,00</w:t>
            </w:r>
          </w:p>
        </w:tc>
        <w:tc>
          <w:tcPr>
            <w:tcW w:w="1134" w:type="dxa"/>
            <w:vAlign w:val="center"/>
          </w:tcPr>
          <w:p w14:paraId="0EDF5AAE" w14:textId="77777777" w:rsidR="0035375C" w:rsidRPr="0035375C" w:rsidRDefault="0035375C" w:rsidP="0035375C">
            <w:pPr>
              <w:jc w:val="center"/>
            </w:pPr>
            <w:r w:rsidRPr="0035375C">
              <w:t>43778,00</w:t>
            </w:r>
          </w:p>
        </w:tc>
      </w:tr>
      <w:tr w:rsidR="0035375C" w:rsidRPr="0035375C" w14:paraId="7BB41A81" w14:textId="77777777" w:rsidTr="00A774DB">
        <w:tc>
          <w:tcPr>
            <w:tcW w:w="992" w:type="dxa"/>
            <w:vAlign w:val="center"/>
          </w:tcPr>
          <w:p w14:paraId="72D844F3" w14:textId="77777777" w:rsidR="0035375C" w:rsidRPr="0035375C" w:rsidRDefault="0035375C" w:rsidP="0035375C">
            <w:pPr>
              <w:jc w:val="center"/>
            </w:pPr>
            <w:r w:rsidRPr="0035375C">
              <w:t>2.</w:t>
            </w:r>
          </w:p>
        </w:tc>
        <w:tc>
          <w:tcPr>
            <w:tcW w:w="1985" w:type="dxa"/>
            <w:vAlign w:val="center"/>
          </w:tcPr>
          <w:p w14:paraId="6DDA231F" w14:textId="77777777" w:rsidR="0035375C" w:rsidRPr="0035375C" w:rsidRDefault="0035375C" w:rsidP="0035375C">
            <w:r w:rsidRPr="0035375C">
              <w:t>Получено со стороны</w:t>
            </w:r>
          </w:p>
        </w:tc>
        <w:tc>
          <w:tcPr>
            <w:tcW w:w="851" w:type="dxa"/>
            <w:vAlign w:val="center"/>
          </w:tcPr>
          <w:p w14:paraId="64825E69" w14:textId="77777777" w:rsidR="0035375C" w:rsidRPr="0035375C" w:rsidRDefault="0035375C" w:rsidP="0035375C">
            <w:pPr>
              <w:jc w:val="center"/>
            </w:pPr>
            <w:r w:rsidRPr="0035375C">
              <w:t>м</w:t>
            </w:r>
            <w:r w:rsidRPr="0035375C">
              <w:rPr>
                <w:vertAlign w:val="superscript"/>
              </w:rPr>
              <w:t>3</w:t>
            </w:r>
          </w:p>
        </w:tc>
        <w:tc>
          <w:tcPr>
            <w:tcW w:w="1134" w:type="dxa"/>
            <w:vAlign w:val="center"/>
          </w:tcPr>
          <w:p w14:paraId="786CCF9D" w14:textId="77777777" w:rsidR="0035375C" w:rsidRPr="0035375C" w:rsidRDefault="0035375C" w:rsidP="0035375C">
            <w:pPr>
              <w:jc w:val="center"/>
            </w:pPr>
            <w:r w:rsidRPr="0035375C">
              <w:t>-</w:t>
            </w:r>
          </w:p>
        </w:tc>
        <w:tc>
          <w:tcPr>
            <w:tcW w:w="1134" w:type="dxa"/>
            <w:vAlign w:val="center"/>
          </w:tcPr>
          <w:p w14:paraId="0165A257" w14:textId="77777777" w:rsidR="0035375C" w:rsidRPr="0035375C" w:rsidRDefault="0035375C" w:rsidP="0035375C">
            <w:pPr>
              <w:jc w:val="center"/>
            </w:pPr>
            <w:r w:rsidRPr="0035375C">
              <w:t>-</w:t>
            </w:r>
          </w:p>
          <w:p w14:paraId="33119117" w14:textId="77777777" w:rsidR="0035375C" w:rsidRPr="0035375C" w:rsidRDefault="0035375C" w:rsidP="0035375C">
            <w:pPr>
              <w:jc w:val="center"/>
            </w:pPr>
          </w:p>
        </w:tc>
        <w:tc>
          <w:tcPr>
            <w:tcW w:w="1275" w:type="dxa"/>
            <w:vAlign w:val="center"/>
          </w:tcPr>
          <w:p w14:paraId="43F7DCA6" w14:textId="77777777" w:rsidR="0035375C" w:rsidRPr="0035375C" w:rsidRDefault="0035375C" w:rsidP="0035375C">
            <w:pPr>
              <w:jc w:val="center"/>
            </w:pPr>
            <w:r w:rsidRPr="0035375C">
              <w:t>-</w:t>
            </w:r>
          </w:p>
        </w:tc>
        <w:tc>
          <w:tcPr>
            <w:tcW w:w="1276" w:type="dxa"/>
            <w:vAlign w:val="center"/>
          </w:tcPr>
          <w:p w14:paraId="16D8A19D" w14:textId="77777777" w:rsidR="0035375C" w:rsidRPr="0035375C" w:rsidRDefault="0035375C" w:rsidP="0035375C">
            <w:pPr>
              <w:jc w:val="center"/>
            </w:pPr>
            <w:r w:rsidRPr="0035375C">
              <w:t>-</w:t>
            </w:r>
          </w:p>
          <w:p w14:paraId="0FBCC2FA" w14:textId="77777777" w:rsidR="0035375C" w:rsidRPr="0035375C" w:rsidRDefault="0035375C" w:rsidP="0035375C">
            <w:pPr>
              <w:jc w:val="center"/>
            </w:pPr>
          </w:p>
        </w:tc>
        <w:tc>
          <w:tcPr>
            <w:tcW w:w="1276" w:type="dxa"/>
            <w:vAlign w:val="center"/>
          </w:tcPr>
          <w:p w14:paraId="5790BA79" w14:textId="77777777" w:rsidR="0035375C" w:rsidRPr="0035375C" w:rsidRDefault="0035375C" w:rsidP="0035375C">
            <w:pPr>
              <w:jc w:val="center"/>
            </w:pPr>
            <w:r w:rsidRPr="0035375C">
              <w:t>-</w:t>
            </w:r>
          </w:p>
        </w:tc>
        <w:tc>
          <w:tcPr>
            <w:tcW w:w="1134" w:type="dxa"/>
            <w:vAlign w:val="center"/>
          </w:tcPr>
          <w:p w14:paraId="664EA300" w14:textId="77777777" w:rsidR="0035375C" w:rsidRPr="0035375C" w:rsidRDefault="0035375C" w:rsidP="0035375C">
            <w:pPr>
              <w:jc w:val="center"/>
            </w:pPr>
            <w:r w:rsidRPr="0035375C">
              <w:t>-</w:t>
            </w:r>
          </w:p>
          <w:p w14:paraId="71D0182E" w14:textId="77777777" w:rsidR="0035375C" w:rsidRPr="0035375C" w:rsidRDefault="0035375C" w:rsidP="0035375C">
            <w:pPr>
              <w:jc w:val="center"/>
            </w:pPr>
          </w:p>
        </w:tc>
        <w:tc>
          <w:tcPr>
            <w:tcW w:w="1134" w:type="dxa"/>
            <w:vAlign w:val="center"/>
          </w:tcPr>
          <w:p w14:paraId="573C8D1A" w14:textId="77777777" w:rsidR="0035375C" w:rsidRPr="0035375C" w:rsidRDefault="0035375C" w:rsidP="0035375C">
            <w:pPr>
              <w:jc w:val="center"/>
            </w:pPr>
            <w:r w:rsidRPr="0035375C">
              <w:t>-</w:t>
            </w:r>
          </w:p>
        </w:tc>
        <w:tc>
          <w:tcPr>
            <w:tcW w:w="1134" w:type="dxa"/>
            <w:vAlign w:val="center"/>
          </w:tcPr>
          <w:p w14:paraId="48FE09F8" w14:textId="77777777" w:rsidR="0035375C" w:rsidRPr="0035375C" w:rsidRDefault="0035375C" w:rsidP="0035375C">
            <w:pPr>
              <w:jc w:val="center"/>
            </w:pPr>
            <w:r w:rsidRPr="0035375C">
              <w:t>-</w:t>
            </w:r>
          </w:p>
          <w:p w14:paraId="54D13BAB" w14:textId="77777777" w:rsidR="0035375C" w:rsidRPr="0035375C" w:rsidRDefault="0035375C" w:rsidP="0035375C">
            <w:pPr>
              <w:jc w:val="center"/>
            </w:pPr>
          </w:p>
        </w:tc>
        <w:tc>
          <w:tcPr>
            <w:tcW w:w="1134" w:type="dxa"/>
            <w:vAlign w:val="center"/>
          </w:tcPr>
          <w:p w14:paraId="79EB0162" w14:textId="77777777" w:rsidR="0035375C" w:rsidRPr="0035375C" w:rsidRDefault="0035375C" w:rsidP="0035375C">
            <w:pPr>
              <w:jc w:val="center"/>
            </w:pPr>
            <w:r w:rsidRPr="0035375C">
              <w:t>-</w:t>
            </w:r>
          </w:p>
        </w:tc>
        <w:tc>
          <w:tcPr>
            <w:tcW w:w="1134" w:type="dxa"/>
            <w:vAlign w:val="center"/>
          </w:tcPr>
          <w:p w14:paraId="47A10CE1" w14:textId="77777777" w:rsidR="0035375C" w:rsidRPr="0035375C" w:rsidRDefault="0035375C" w:rsidP="0035375C">
            <w:pPr>
              <w:jc w:val="center"/>
            </w:pPr>
            <w:r w:rsidRPr="0035375C">
              <w:t>-</w:t>
            </w:r>
          </w:p>
          <w:p w14:paraId="0877EC62" w14:textId="77777777" w:rsidR="0035375C" w:rsidRPr="0035375C" w:rsidRDefault="0035375C" w:rsidP="0035375C">
            <w:pPr>
              <w:jc w:val="center"/>
            </w:pPr>
          </w:p>
        </w:tc>
      </w:tr>
      <w:tr w:rsidR="0035375C" w:rsidRPr="0035375C" w14:paraId="140EE7C7" w14:textId="77777777" w:rsidTr="00A774DB">
        <w:trPr>
          <w:trHeight w:val="912"/>
        </w:trPr>
        <w:tc>
          <w:tcPr>
            <w:tcW w:w="992" w:type="dxa"/>
            <w:vAlign w:val="center"/>
          </w:tcPr>
          <w:p w14:paraId="4769BBD4" w14:textId="77777777" w:rsidR="0035375C" w:rsidRPr="0035375C" w:rsidRDefault="0035375C" w:rsidP="0035375C">
            <w:pPr>
              <w:jc w:val="center"/>
            </w:pPr>
            <w:r w:rsidRPr="0035375C">
              <w:t>3.</w:t>
            </w:r>
          </w:p>
        </w:tc>
        <w:tc>
          <w:tcPr>
            <w:tcW w:w="1985" w:type="dxa"/>
            <w:vAlign w:val="center"/>
          </w:tcPr>
          <w:p w14:paraId="3E577C52" w14:textId="77777777" w:rsidR="0035375C" w:rsidRPr="0035375C" w:rsidRDefault="0035375C" w:rsidP="0035375C">
            <w:r w:rsidRPr="0035375C">
              <w:t>Расход воды на коммунально-бытовые нужды</w:t>
            </w:r>
          </w:p>
        </w:tc>
        <w:tc>
          <w:tcPr>
            <w:tcW w:w="851" w:type="dxa"/>
            <w:vAlign w:val="center"/>
          </w:tcPr>
          <w:p w14:paraId="3D493A7E" w14:textId="77777777" w:rsidR="0035375C" w:rsidRPr="0035375C" w:rsidRDefault="0035375C" w:rsidP="0035375C">
            <w:pPr>
              <w:jc w:val="center"/>
            </w:pPr>
            <w:r w:rsidRPr="0035375C">
              <w:t>м</w:t>
            </w:r>
            <w:r w:rsidRPr="0035375C">
              <w:rPr>
                <w:vertAlign w:val="superscript"/>
              </w:rPr>
              <w:t>3</w:t>
            </w:r>
          </w:p>
        </w:tc>
        <w:tc>
          <w:tcPr>
            <w:tcW w:w="1134" w:type="dxa"/>
            <w:vAlign w:val="center"/>
          </w:tcPr>
          <w:p w14:paraId="3D55D269" w14:textId="77777777" w:rsidR="0035375C" w:rsidRPr="0035375C" w:rsidRDefault="0035375C" w:rsidP="0035375C">
            <w:pPr>
              <w:jc w:val="center"/>
            </w:pPr>
            <w:r w:rsidRPr="0035375C">
              <w:t>-</w:t>
            </w:r>
          </w:p>
        </w:tc>
        <w:tc>
          <w:tcPr>
            <w:tcW w:w="1134" w:type="dxa"/>
            <w:vAlign w:val="center"/>
          </w:tcPr>
          <w:p w14:paraId="2075C96F" w14:textId="77777777" w:rsidR="0035375C" w:rsidRPr="0035375C" w:rsidRDefault="0035375C" w:rsidP="0035375C">
            <w:pPr>
              <w:jc w:val="center"/>
            </w:pPr>
            <w:r w:rsidRPr="0035375C">
              <w:t>-</w:t>
            </w:r>
          </w:p>
        </w:tc>
        <w:tc>
          <w:tcPr>
            <w:tcW w:w="1275" w:type="dxa"/>
            <w:vAlign w:val="center"/>
          </w:tcPr>
          <w:p w14:paraId="61BD5F25" w14:textId="77777777" w:rsidR="0035375C" w:rsidRPr="0035375C" w:rsidRDefault="0035375C" w:rsidP="0035375C">
            <w:pPr>
              <w:jc w:val="center"/>
            </w:pPr>
            <w:r w:rsidRPr="0035375C">
              <w:t>-</w:t>
            </w:r>
          </w:p>
        </w:tc>
        <w:tc>
          <w:tcPr>
            <w:tcW w:w="1276" w:type="dxa"/>
            <w:vAlign w:val="center"/>
          </w:tcPr>
          <w:p w14:paraId="38F7F4A5" w14:textId="77777777" w:rsidR="0035375C" w:rsidRPr="0035375C" w:rsidRDefault="0035375C" w:rsidP="0035375C">
            <w:pPr>
              <w:jc w:val="center"/>
            </w:pPr>
            <w:r w:rsidRPr="0035375C">
              <w:t>-</w:t>
            </w:r>
          </w:p>
        </w:tc>
        <w:tc>
          <w:tcPr>
            <w:tcW w:w="1276" w:type="dxa"/>
            <w:vAlign w:val="center"/>
          </w:tcPr>
          <w:p w14:paraId="1B712E7E" w14:textId="77777777" w:rsidR="0035375C" w:rsidRPr="0035375C" w:rsidRDefault="0035375C" w:rsidP="0035375C">
            <w:pPr>
              <w:jc w:val="center"/>
            </w:pPr>
            <w:r w:rsidRPr="0035375C">
              <w:t>-</w:t>
            </w:r>
          </w:p>
        </w:tc>
        <w:tc>
          <w:tcPr>
            <w:tcW w:w="1134" w:type="dxa"/>
            <w:vAlign w:val="center"/>
          </w:tcPr>
          <w:p w14:paraId="6011555D" w14:textId="77777777" w:rsidR="0035375C" w:rsidRPr="0035375C" w:rsidRDefault="0035375C" w:rsidP="0035375C">
            <w:pPr>
              <w:jc w:val="center"/>
            </w:pPr>
            <w:r w:rsidRPr="0035375C">
              <w:t>-</w:t>
            </w:r>
          </w:p>
        </w:tc>
        <w:tc>
          <w:tcPr>
            <w:tcW w:w="1134" w:type="dxa"/>
            <w:vAlign w:val="center"/>
          </w:tcPr>
          <w:p w14:paraId="1404B677" w14:textId="77777777" w:rsidR="0035375C" w:rsidRPr="0035375C" w:rsidRDefault="0035375C" w:rsidP="0035375C">
            <w:pPr>
              <w:jc w:val="center"/>
            </w:pPr>
            <w:r w:rsidRPr="0035375C">
              <w:t>-</w:t>
            </w:r>
          </w:p>
        </w:tc>
        <w:tc>
          <w:tcPr>
            <w:tcW w:w="1134" w:type="dxa"/>
            <w:vAlign w:val="center"/>
          </w:tcPr>
          <w:p w14:paraId="13D8B95E" w14:textId="77777777" w:rsidR="0035375C" w:rsidRPr="0035375C" w:rsidRDefault="0035375C" w:rsidP="0035375C">
            <w:pPr>
              <w:jc w:val="center"/>
            </w:pPr>
            <w:r w:rsidRPr="0035375C">
              <w:t>-</w:t>
            </w:r>
          </w:p>
        </w:tc>
        <w:tc>
          <w:tcPr>
            <w:tcW w:w="1134" w:type="dxa"/>
            <w:vAlign w:val="center"/>
          </w:tcPr>
          <w:p w14:paraId="7C4BFF38" w14:textId="77777777" w:rsidR="0035375C" w:rsidRPr="0035375C" w:rsidRDefault="0035375C" w:rsidP="0035375C">
            <w:pPr>
              <w:jc w:val="center"/>
            </w:pPr>
            <w:r w:rsidRPr="0035375C">
              <w:t>-</w:t>
            </w:r>
          </w:p>
        </w:tc>
        <w:tc>
          <w:tcPr>
            <w:tcW w:w="1134" w:type="dxa"/>
            <w:vAlign w:val="center"/>
          </w:tcPr>
          <w:p w14:paraId="0A8B10C4" w14:textId="77777777" w:rsidR="0035375C" w:rsidRPr="0035375C" w:rsidRDefault="0035375C" w:rsidP="0035375C">
            <w:pPr>
              <w:jc w:val="center"/>
            </w:pPr>
            <w:r w:rsidRPr="0035375C">
              <w:t>-</w:t>
            </w:r>
          </w:p>
        </w:tc>
      </w:tr>
      <w:tr w:rsidR="0035375C" w:rsidRPr="0035375C" w14:paraId="6E44A709" w14:textId="77777777" w:rsidTr="00A774DB">
        <w:trPr>
          <w:trHeight w:val="968"/>
        </w:trPr>
        <w:tc>
          <w:tcPr>
            <w:tcW w:w="992" w:type="dxa"/>
            <w:vAlign w:val="center"/>
          </w:tcPr>
          <w:p w14:paraId="1ADE7617" w14:textId="77777777" w:rsidR="0035375C" w:rsidRPr="0035375C" w:rsidRDefault="0035375C" w:rsidP="0035375C">
            <w:pPr>
              <w:jc w:val="center"/>
            </w:pPr>
            <w:r w:rsidRPr="0035375C">
              <w:t>4.</w:t>
            </w:r>
          </w:p>
        </w:tc>
        <w:tc>
          <w:tcPr>
            <w:tcW w:w="1985" w:type="dxa"/>
            <w:vAlign w:val="center"/>
          </w:tcPr>
          <w:p w14:paraId="63651E0E" w14:textId="77777777" w:rsidR="0035375C" w:rsidRPr="0035375C" w:rsidRDefault="0035375C" w:rsidP="0035375C">
            <w:r w:rsidRPr="0035375C">
              <w:t>Расход воды на нужды предприятия:</w:t>
            </w:r>
          </w:p>
        </w:tc>
        <w:tc>
          <w:tcPr>
            <w:tcW w:w="851" w:type="dxa"/>
            <w:vAlign w:val="center"/>
          </w:tcPr>
          <w:p w14:paraId="393EE6CA" w14:textId="77777777" w:rsidR="0035375C" w:rsidRPr="0035375C" w:rsidRDefault="0035375C" w:rsidP="0035375C">
            <w:pPr>
              <w:jc w:val="center"/>
            </w:pPr>
            <w:r w:rsidRPr="0035375C">
              <w:t>м</w:t>
            </w:r>
            <w:r w:rsidRPr="0035375C">
              <w:rPr>
                <w:vertAlign w:val="superscript"/>
              </w:rPr>
              <w:t>3</w:t>
            </w:r>
          </w:p>
        </w:tc>
        <w:tc>
          <w:tcPr>
            <w:tcW w:w="1134" w:type="dxa"/>
            <w:vAlign w:val="center"/>
          </w:tcPr>
          <w:p w14:paraId="3D2895D8" w14:textId="77777777" w:rsidR="0035375C" w:rsidRPr="0035375C" w:rsidRDefault="0035375C" w:rsidP="0035375C">
            <w:pPr>
              <w:jc w:val="center"/>
            </w:pPr>
            <w:r w:rsidRPr="0035375C">
              <w:t>-</w:t>
            </w:r>
          </w:p>
        </w:tc>
        <w:tc>
          <w:tcPr>
            <w:tcW w:w="1134" w:type="dxa"/>
            <w:vAlign w:val="center"/>
          </w:tcPr>
          <w:p w14:paraId="59095DBA" w14:textId="77777777" w:rsidR="0035375C" w:rsidRPr="0035375C" w:rsidRDefault="0035375C" w:rsidP="0035375C">
            <w:pPr>
              <w:jc w:val="center"/>
            </w:pPr>
            <w:r w:rsidRPr="0035375C">
              <w:t>-</w:t>
            </w:r>
          </w:p>
        </w:tc>
        <w:tc>
          <w:tcPr>
            <w:tcW w:w="1275" w:type="dxa"/>
            <w:vAlign w:val="center"/>
          </w:tcPr>
          <w:p w14:paraId="575D95BD" w14:textId="77777777" w:rsidR="0035375C" w:rsidRPr="0035375C" w:rsidRDefault="0035375C" w:rsidP="0035375C">
            <w:pPr>
              <w:jc w:val="center"/>
            </w:pPr>
            <w:r w:rsidRPr="0035375C">
              <w:t>-</w:t>
            </w:r>
          </w:p>
        </w:tc>
        <w:tc>
          <w:tcPr>
            <w:tcW w:w="1276" w:type="dxa"/>
            <w:vAlign w:val="center"/>
          </w:tcPr>
          <w:p w14:paraId="3C466673" w14:textId="77777777" w:rsidR="0035375C" w:rsidRPr="0035375C" w:rsidRDefault="0035375C" w:rsidP="0035375C">
            <w:pPr>
              <w:jc w:val="center"/>
            </w:pPr>
            <w:r w:rsidRPr="0035375C">
              <w:t>-</w:t>
            </w:r>
          </w:p>
        </w:tc>
        <w:tc>
          <w:tcPr>
            <w:tcW w:w="1276" w:type="dxa"/>
            <w:vAlign w:val="center"/>
          </w:tcPr>
          <w:p w14:paraId="73D52E1A" w14:textId="77777777" w:rsidR="0035375C" w:rsidRPr="0035375C" w:rsidRDefault="0035375C" w:rsidP="0035375C">
            <w:pPr>
              <w:jc w:val="center"/>
            </w:pPr>
            <w:r w:rsidRPr="0035375C">
              <w:t>-</w:t>
            </w:r>
          </w:p>
        </w:tc>
        <w:tc>
          <w:tcPr>
            <w:tcW w:w="1134" w:type="dxa"/>
            <w:vAlign w:val="center"/>
          </w:tcPr>
          <w:p w14:paraId="5456A3F7" w14:textId="77777777" w:rsidR="0035375C" w:rsidRPr="0035375C" w:rsidRDefault="0035375C" w:rsidP="0035375C">
            <w:pPr>
              <w:jc w:val="center"/>
            </w:pPr>
            <w:r w:rsidRPr="0035375C">
              <w:t>-</w:t>
            </w:r>
          </w:p>
        </w:tc>
        <w:tc>
          <w:tcPr>
            <w:tcW w:w="1134" w:type="dxa"/>
            <w:vAlign w:val="center"/>
          </w:tcPr>
          <w:p w14:paraId="1ADD12C6" w14:textId="77777777" w:rsidR="0035375C" w:rsidRPr="0035375C" w:rsidRDefault="0035375C" w:rsidP="0035375C">
            <w:pPr>
              <w:jc w:val="center"/>
            </w:pPr>
            <w:r w:rsidRPr="0035375C">
              <w:t>-</w:t>
            </w:r>
          </w:p>
        </w:tc>
        <w:tc>
          <w:tcPr>
            <w:tcW w:w="1134" w:type="dxa"/>
            <w:vAlign w:val="center"/>
          </w:tcPr>
          <w:p w14:paraId="2E25F9D1" w14:textId="77777777" w:rsidR="0035375C" w:rsidRPr="0035375C" w:rsidRDefault="0035375C" w:rsidP="0035375C">
            <w:pPr>
              <w:jc w:val="center"/>
            </w:pPr>
            <w:r w:rsidRPr="0035375C">
              <w:t>-</w:t>
            </w:r>
          </w:p>
        </w:tc>
        <w:tc>
          <w:tcPr>
            <w:tcW w:w="1134" w:type="dxa"/>
            <w:vAlign w:val="center"/>
          </w:tcPr>
          <w:p w14:paraId="01ED9023" w14:textId="77777777" w:rsidR="0035375C" w:rsidRPr="0035375C" w:rsidRDefault="0035375C" w:rsidP="0035375C">
            <w:pPr>
              <w:jc w:val="center"/>
            </w:pPr>
            <w:r w:rsidRPr="0035375C">
              <w:t>-</w:t>
            </w:r>
          </w:p>
        </w:tc>
        <w:tc>
          <w:tcPr>
            <w:tcW w:w="1134" w:type="dxa"/>
            <w:vAlign w:val="center"/>
          </w:tcPr>
          <w:p w14:paraId="11BF2D97" w14:textId="77777777" w:rsidR="0035375C" w:rsidRPr="0035375C" w:rsidRDefault="0035375C" w:rsidP="0035375C">
            <w:pPr>
              <w:jc w:val="center"/>
            </w:pPr>
            <w:r w:rsidRPr="0035375C">
              <w:t>-</w:t>
            </w:r>
          </w:p>
        </w:tc>
      </w:tr>
      <w:tr w:rsidR="0035375C" w:rsidRPr="0035375C" w14:paraId="33E967FE" w14:textId="77777777" w:rsidTr="00A774DB">
        <w:tc>
          <w:tcPr>
            <w:tcW w:w="992" w:type="dxa"/>
            <w:vAlign w:val="center"/>
          </w:tcPr>
          <w:p w14:paraId="5AC9096A" w14:textId="77777777" w:rsidR="0035375C" w:rsidRPr="0035375C" w:rsidRDefault="0035375C" w:rsidP="0035375C">
            <w:pPr>
              <w:jc w:val="center"/>
            </w:pPr>
            <w:r w:rsidRPr="0035375C">
              <w:t>4.1.</w:t>
            </w:r>
          </w:p>
        </w:tc>
        <w:tc>
          <w:tcPr>
            <w:tcW w:w="1985" w:type="dxa"/>
            <w:vAlign w:val="center"/>
          </w:tcPr>
          <w:p w14:paraId="6D7B1F2A" w14:textId="77777777" w:rsidR="0035375C" w:rsidRPr="0035375C" w:rsidRDefault="0035375C" w:rsidP="0035375C">
            <w:r w:rsidRPr="0035375C">
              <w:t>- на очистные сооружения</w:t>
            </w:r>
          </w:p>
        </w:tc>
        <w:tc>
          <w:tcPr>
            <w:tcW w:w="851" w:type="dxa"/>
            <w:vAlign w:val="center"/>
          </w:tcPr>
          <w:p w14:paraId="27679189" w14:textId="77777777" w:rsidR="0035375C" w:rsidRPr="0035375C" w:rsidRDefault="0035375C" w:rsidP="0035375C">
            <w:pPr>
              <w:jc w:val="center"/>
            </w:pPr>
            <w:r w:rsidRPr="0035375C">
              <w:t>м</w:t>
            </w:r>
            <w:r w:rsidRPr="0035375C">
              <w:rPr>
                <w:vertAlign w:val="superscript"/>
              </w:rPr>
              <w:t>3</w:t>
            </w:r>
          </w:p>
        </w:tc>
        <w:tc>
          <w:tcPr>
            <w:tcW w:w="1134" w:type="dxa"/>
            <w:vAlign w:val="center"/>
          </w:tcPr>
          <w:p w14:paraId="4B46F13C" w14:textId="77777777" w:rsidR="0035375C" w:rsidRPr="0035375C" w:rsidRDefault="0035375C" w:rsidP="0035375C">
            <w:pPr>
              <w:jc w:val="center"/>
            </w:pPr>
            <w:r w:rsidRPr="0035375C">
              <w:t>-</w:t>
            </w:r>
          </w:p>
          <w:p w14:paraId="7BA17B09" w14:textId="77777777" w:rsidR="0035375C" w:rsidRPr="0035375C" w:rsidRDefault="0035375C" w:rsidP="0035375C">
            <w:pPr>
              <w:jc w:val="center"/>
            </w:pPr>
          </w:p>
        </w:tc>
        <w:tc>
          <w:tcPr>
            <w:tcW w:w="1134" w:type="dxa"/>
            <w:vAlign w:val="center"/>
          </w:tcPr>
          <w:p w14:paraId="7CFA0C37" w14:textId="77777777" w:rsidR="0035375C" w:rsidRPr="0035375C" w:rsidRDefault="0035375C" w:rsidP="0035375C">
            <w:pPr>
              <w:jc w:val="center"/>
            </w:pPr>
            <w:r w:rsidRPr="0035375C">
              <w:t>-</w:t>
            </w:r>
          </w:p>
        </w:tc>
        <w:tc>
          <w:tcPr>
            <w:tcW w:w="1275" w:type="dxa"/>
            <w:vAlign w:val="center"/>
          </w:tcPr>
          <w:p w14:paraId="1FB3953D" w14:textId="77777777" w:rsidR="0035375C" w:rsidRPr="0035375C" w:rsidRDefault="0035375C" w:rsidP="0035375C">
            <w:pPr>
              <w:jc w:val="center"/>
            </w:pPr>
            <w:r w:rsidRPr="0035375C">
              <w:t>-</w:t>
            </w:r>
          </w:p>
          <w:p w14:paraId="4771175B" w14:textId="77777777" w:rsidR="0035375C" w:rsidRPr="0035375C" w:rsidRDefault="0035375C" w:rsidP="0035375C">
            <w:pPr>
              <w:jc w:val="center"/>
            </w:pPr>
          </w:p>
        </w:tc>
        <w:tc>
          <w:tcPr>
            <w:tcW w:w="1276" w:type="dxa"/>
            <w:vAlign w:val="center"/>
          </w:tcPr>
          <w:p w14:paraId="5899E1DD" w14:textId="77777777" w:rsidR="0035375C" w:rsidRPr="0035375C" w:rsidRDefault="0035375C" w:rsidP="0035375C">
            <w:pPr>
              <w:jc w:val="center"/>
            </w:pPr>
            <w:r w:rsidRPr="0035375C">
              <w:t>-</w:t>
            </w:r>
          </w:p>
        </w:tc>
        <w:tc>
          <w:tcPr>
            <w:tcW w:w="1276" w:type="dxa"/>
            <w:vAlign w:val="center"/>
          </w:tcPr>
          <w:p w14:paraId="227AB307" w14:textId="77777777" w:rsidR="0035375C" w:rsidRPr="0035375C" w:rsidRDefault="0035375C" w:rsidP="0035375C">
            <w:pPr>
              <w:jc w:val="center"/>
            </w:pPr>
            <w:r w:rsidRPr="0035375C">
              <w:t>-</w:t>
            </w:r>
          </w:p>
          <w:p w14:paraId="5832E1EB" w14:textId="77777777" w:rsidR="0035375C" w:rsidRPr="0035375C" w:rsidRDefault="0035375C" w:rsidP="0035375C">
            <w:pPr>
              <w:jc w:val="center"/>
            </w:pPr>
          </w:p>
        </w:tc>
        <w:tc>
          <w:tcPr>
            <w:tcW w:w="1134" w:type="dxa"/>
            <w:vAlign w:val="center"/>
          </w:tcPr>
          <w:p w14:paraId="3311CE10" w14:textId="77777777" w:rsidR="0035375C" w:rsidRPr="0035375C" w:rsidRDefault="0035375C" w:rsidP="0035375C">
            <w:pPr>
              <w:jc w:val="center"/>
            </w:pPr>
            <w:r w:rsidRPr="0035375C">
              <w:t>-</w:t>
            </w:r>
          </w:p>
        </w:tc>
        <w:tc>
          <w:tcPr>
            <w:tcW w:w="1134" w:type="dxa"/>
            <w:vAlign w:val="center"/>
          </w:tcPr>
          <w:p w14:paraId="4D1AFF8C" w14:textId="77777777" w:rsidR="0035375C" w:rsidRPr="0035375C" w:rsidRDefault="0035375C" w:rsidP="0035375C">
            <w:pPr>
              <w:jc w:val="center"/>
            </w:pPr>
            <w:r w:rsidRPr="0035375C">
              <w:t>-</w:t>
            </w:r>
          </w:p>
          <w:p w14:paraId="1FCA7F7E" w14:textId="77777777" w:rsidR="0035375C" w:rsidRPr="0035375C" w:rsidRDefault="0035375C" w:rsidP="0035375C">
            <w:pPr>
              <w:jc w:val="center"/>
            </w:pPr>
          </w:p>
        </w:tc>
        <w:tc>
          <w:tcPr>
            <w:tcW w:w="1134" w:type="dxa"/>
            <w:vAlign w:val="center"/>
          </w:tcPr>
          <w:p w14:paraId="3689D240" w14:textId="77777777" w:rsidR="0035375C" w:rsidRPr="0035375C" w:rsidRDefault="0035375C" w:rsidP="0035375C">
            <w:pPr>
              <w:jc w:val="center"/>
            </w:pPr>
            <w:r w:rsidRPr="0035375C">
              <w:t>-</w:t>
            </w:r>
          </w:p>
        </w:tc>
        <w:tc>
          <w:tcPr>
            <w:tcW w:w="1134" w:type="dxa"/>
            <w:vAlign w:val="center"/>
          </w:tcPr>
          <w:p w14:paraId="6053B40B" w14:textId="77777777" w:rsidR="0035375C" w:rsidRPr="0035375C" w:rsidRDefault="0035375C" w:rsidP="0035375C">
            <w:pPr>
              <w:jc w:val="center"/>
            </w:pPr>
            <w:r w:rsidRPr="0035375C">
              <w:t>-</w:t>
            </w:r>
          </w:p>
          <w:p w14:paraId="062EFF30" w14:textId="77777777" w:rsidR="0035375C" w:rsidRPr="0035375C" w:rsidRDefault="0035375C" w:rsidP="0035375C">
            <w:pPr>
              <w:jc w:val="center"/>
            </w:pPr>
          </w:p>
        </w:tc>
        <w:tc>
          <w:tcPr>
            <w:tcW w:w="1134" w:type="dxa"/>
            <w:vAlign w:val="center"/>
          </w:tcPr>
          <w:p w14:paraId="54008B36" w14:textId="77777777" w:rsidR="0035375C" w:rsidRPr="0035375C" w:rsidRDefault="0035375C" w:rsidP="0035375C">
            <w:pPr>
              <w:jc w:val="center"/>
            </w:pPr>
            <w:r w:rsidRPr="0035375C">
              <w:t>-</w:t>
            </w:r>
          </w:p>
        </w:tc>
      </w:tr>
      <w:tr w:rsidR="0035375C" w:rsidRPr="0035375C" w14:paraId="3812DE96" w14:textId="77777777" w:rsidTr="00A774DB">
        <w:tc>
          <w:tcPr>
            <w:tcW w:w="992" w:type="dxa"/>
            <w:vAlign w:val="center"/>
          </w:tcPr>
          <w:p w14:paraId="1C4738CB" w14:textId="77777777" w:rsidR="0035375C" w:rsidRPr="0035375C" w:rsidRDefault="0035375C" w:rsidP="0035375C">
            <w:pPr>
              <w:jc w:val="center"/>
            </w:pPr>
            <w:r w:rsidRPr="0035375C">
              <w:t>4.2.</w:t>
            </w:r>
          </w:p>
        </w:tc>
        <w:tc>
          <w:tcPr>
            <w:tcW w:w="1985" w:type="dxa"/>
            <w:vAlign w:val="center"/>
          </w:tcPr>
          <w:p w14:paraId="735A7C17" w14:textId="77777777" w:rsidR="0035375C" w:rsidRPr="0035375C" w:rsidRDefault="0035375C" w:rsidP="0035375C">
            <w:r w:rsidRPr="0035375C">
              <w:t>- на промывку сетей</w:t>
            </w:r>
          </w:p>
        </w:tc>
        <w:tc>
          <w:tcPr>
            <w:tcW w:w="851" w:type="dxa"/>
            <w:vAlign w:val="center"/>
          </w:tcPr>
          <w:p w14:paraId="71576EF8" w14:textId="77777777" w:rsidR="0035375C" w:rsidRPr="0035375C" w:rsidRDefault="0035375C" w:rsidP="0035375C">
            <w:pPr>
              <w:jc w:val="center"/>
            </w:pPr>
            <w:r w:rsidRPr="0035375C">
              <w:t>м</w:t>
            </w:r>
            <w:r w:rsidRPr="0035375C">
              <w:rPr>
                <w:vertAlign w:val="superscript"/>
              </w:rPr>
              <w:t>3</w:t>
            </w:r>
          </w:p>
        </w:tc>
        <w:tc>
          <w:tcPr>
            <w:tcW w:w="1134" w:type="dxa"/>
            <w:vAlign w:val="center"/>
          </w:tcPr>
          <w:p w14:paraId="42492099" w14:textId="77777777" w:rsidR="0035375C" w:rsidRPr="0035375C" w:rsidRDefault="0035375C" w:rsidP="0035375C">
            <w:pPr>
              <w:jc w:val="center"/>
            </w:pPr>
            <w:r w:rsidRPr="0035375C">
              <w:t>-</w:t>
            </w:r>
          </w:p>
        </w:tc>
        <w:tc>
          <w:tcPr>
            <w:tcW w:w="1134" w:type="dxa"/>
            <w:vAlign w:val="center"/>
          </w:tcPr>
          <w:p w14:paraId="0A7454D8" w14:textId="77777777" w:rsidR="0035375C" w:rsidRPr="0035375C" w:rsidRDefault="0035375C" w:rsidP="0035375C">
            <w:pPr>
              <w:jc w:val="center"/>
            </w:pPr>
            <w:r w:rsidRPr="0035375C">
              <w:t>-</w:t>
            </w:r>
          </w:p>
        </w:tc>
        <w:tc>
          <w:tcPr>
            <w:tcW w:w="1275" w:type="dxa"/>
            <w:vAlign w:val="center"/>
          </w:tcPr>
          <w:p w14:paraId="2BE78BFB" w14:textId="77777777" w:rsidR="0035375C" w:rsidRPr="0035375C" w:rsidRDefault="0035375C" w:rsidP="0035375C">
            <w:pPr>
              <w:jc w:val="center"/>
            </w:pPr>
            <w:r w:rsidRPr="0035375C">
              <w:t>-</w:t>
            </w:r>
          </w:p>
        </w:tc>
        <w:tc>
          <w:tcPr>
            <w:tcW w:w="1276" w:type="dxa"/>
            <w:vAlign w:val="center"/>
          </w:tcPr>
          <w:p w14:paraId="6CF1E7C9" w14:textId="77777777" w:rsidR="0035375C" w:rsidRPr="0035375C" w:rsidRDefault="0035375C" w:rsidP="0035375C">
            <w:pPr>
              <w:jc w:val="center"/>
            </w:pPr>
            <w:r w:rsidRPr="0035375C">
              <w:t>-</w:t>
            </w:r>
          </w:p>
        </w:tc>
        <w:tc>
          <w:tcPr>
            <w:tcW w:w="1276" w:type="dxa"/>
            <w:vAlign w:val="center"/>
          </w:tcPr>
          <w:p w14:paraId="1755EE6D" w14:textId="77777777" w:rsidR="0035375C" w:rsidRPr="0035375C" w:rsidRDefault="0035375C" w:rsidP="0035375C">
            <w:pPr>
              <w:jc w:val="center"/>
            </w:pPr>
            <w:r w:rsidRPr="0035375C">
              <w:t>-</w:t>
            </w:r>
          </w:p>
        </w:tc>
        <w:tc>
          <w:tcPr>
            <w:tcW w:w="1134" w:type="dxa"/>
            <w:vAlign w:val="center"/>
          </w:tcPr>
          <w:p w14:paraId="56A88E5C" w14:textId="77777777" w:rsidR="0035375C" w:rsidRPr="0035375C" w:rsidRDefault="0035375C" w:rsidP="0035375C">
            <w:pPr>
              <w:jc w:val="center"/>
            </w:pPr>
            <w:r w:rsidRPr="0035375C">
              <w:t>-</w:t>
            </w:r>
          </w:p>
        </w:tc>
        <w:tc>
          <w:tcPr>
            <w:tcW w:w="1134" w:type="dxa"/>
            <w:vAlign w:val="center"/>
          </w:tcPr>
          <w:p w14:paraId="1B6A3332" w14:textId="77777777" w:rsidR="0035375C" w:rsidRPr="0035375C" w:rsidRDefault="0035375C" w:rsidP="0035375C">
            <w:pPr>
              <w:jc w:val="center"/>
            </w:pPr>
            <w:r w:rsidRPr="0035375C">
              <w:t>-</w:t>
            </w:r>
          </w:p>
        </w:tc>
        <w:tc>
          <w:tcPr>
            <w:tcW w:w="1134" w:type="dxa"/>
            <w:vAlign w:val="center"/>
          </w:tcPr>
          <w:p w14:paraId="543ABB7C" w14:textId="77777777" w:rsidR="0035375C" w:rsidRPr="0035375C" w:rsidRDefault="0035375C" w:rsidP="0035375C">
            <w:pPr>
              <w:jc w:val="center"/>
            </w:pPr>
            <w:r w:rsidRPr="0035375C">
              <w:t>-</w:t>
            </w:r>
          </w:p>
        </w:tc>
        <w:tc>
          <w:tcPr>
            <w:tcW w:w="1134" w:type="dxa"/>
            <w:vAlign w:val="center"/>
          </w:tcPr>
          <w:p w14:paraId="6C377855" w14:textId="77777777" w:rsidR="0035375C" w:rsidRPr="0035375C" w:rsidRDefault="0035375C" w:rsidP="0035375C">
            <w:pPr>
              <w:jc w:val="center"/>
            </w:pPr>
            <w:r w:rsidRPr="0035375C">
              <w:t>-</w:t>
            </w:r>
          </w:p>
        </w:tc>
        <w:tc>
          <w:tcPr>
            <w:tcW w:w="1134" w:type="dxa"/>
            <w:vAlign w:val="center"/>
          </w:tcPr>
          <w:p w14:paraId="2710517D" w14:textId="77777777" w:rsidR="0035375C" w:rsidRPr="0035375C" w:rsidRDefault="0035375C" w:rsidP="0035375C">
            <w:pPr>
              <w:jc w:val="center"/>
            </w:pPr>
            <w:r w:rsidRPr="0035375C">
              <w:t>-</w:t>
            </w:r>
          </w:p>
        </w:tc>
      </w:tr>
      <w:tr w:rsidR="0035375C" w:rsidRPr="0035375C" w14:paraId="16C54BC5" w14:textId="77777777" w:rsidTr="00A774DB">
        <w:trPr>
          <w:trHeight w:val="385"/>
        </w:trPr>
        <w:tc>
          <w:tcPr>
            <w:tcW w:w="992" w:type="dxa"/>
            <w:vAlign w:val="center"/>
          </w:tcPr>
          <w:p w14:paraId="46F1E07B" w14:textId="77777777" w:rsidR="0035375C" w:rsidRPr="0035375C" w:rsidRDefault="0035375C" w:rsidP="0035375C">
            <w:pPr>
              <w:jc w:val="center"/>
            </w:pPr>
            <w:r w:rsidRPr="0035375C">
              <w:t>4.3.</w:t>
            </w:r>
          </w:p>
        </w:tc>
        <w:tc>
          <w:tcPr>
            <w:tcW w:w="1985" w:type="dxa"/>
            <w:vAlign w:val="center"/>
          </w:tcPr>
          <w:p w14:paraId="483DAD2B" w14:textId="77777777" w:rsidR="0035375C" w:rsidRPr="0035375C" w:rsidRDefault="0035375C" w:rsidP="0035375C">
            <w:r w:rsidRPr="0035375C">
              <w:t>- прочие</w:t>
            </w:r>
          </w:p>
        </w:tc>
        <w:tc>
          <w:tcPr>
            <w:tcW w:w="851" w:type="dxa"/>
            <w:vAlign w:val="center"/>
          </w:tcPr>
          <w:p w14:paraId="01292656" w14:textId="77777777" w:rsidR="0035375C" w:rsidRPr="0035375C" w:rsidRDefault="0035375C" w:rsidP="0035375C">
            <w:pPr>
              <w:jc w:val="center"/>
            </w:pPr>
            <w:r w:rsidRPr="0035375C">
              <w:t>м</w:t>
            </w:r>
            <w:r w:rsidRPr="0035375C">
              <w:rPr>
                <w:vertAlign w:val="superscript"/>
              </w:rPr>
              <w:t>3</w:t>
            </w:r>
          </w:p>
        </w:tc>
        <w:tc>
          <w:tcPr>
            <w:tcW w:w="1134" w:type="dxa"/>
            <w:vAlign w:val="center"/>
          </w:tcPr>
          <w:p w14:paraId="22B0714F" w14:textId="77777777" w:rsidR="0035375C" w:rsidRPr="0035375C" w:rsidRDefault="0035375C" w:rsidP="0035375C">
            <w:pPr>
              <w:jc w:val="center"/>
            </w:pPr>
            <w:r w:rsidRPr="0035375C">
              <w:t>-</w:t>
            </w:r>
          </w:p>
        </w:tc>
        <w:tc>
          <w:tcPr>
            <w:tcW w:w="1134" w:type="dxa"/>
            <w:vAlign w:val="center"/>
          </w:tcPr>
          <w:p w14:paraId="65F7A2CA" w14:textId="77777777" w:rsidR="0035375C" w:rsidRPr="0035375C" w:rsidRDefault="0035375C" w:rsidP="0035375C">
            <w:pPr>
              <w:jc w:val="center"/>
            </w:pPr>
            <w:r w:rsidRPr="0035375C">
              <w:t>-</w:t>
            </w:r>
          </w:p>
        </w:tc>
        <w:tc>
          <w:tcPr>
            <w:tcW w:w="1275" w:type="dxa"/>
            <w:vAlign w:val="center"/>
          </w:tcPr>
          <w:p w14:paraId="682D0279" w14:textId="77777777" w:rsidR="0035375C" w:rsidRPr="0035375C" w:rsidRDefault="0035375C" w:rsidP="0035375C">
            <w:pPr>
              <w:jc w:val="center"/>
            </w:pPr>
            <w:r w:rsidRPr="0035375C">
              <w:t>-</w:t>
            </w:r>
          </w:p>
        </w:tc>
        <w:tc>
          <w:tcPr>
            <w:tcW w:w="1276" w:type="dxa"/>
            <w:vAlign w:val="center"/>
          </w:tcPr>
          <w:p w14:paraId="21C4D172" w14:textId="77777777" w:rsidR="0035375C" w:rsidRPr="0035375C" w:rsidRDefault="0035375C" w:rsidP="0035375C">
            <w:pPr>
              <w:jc w:val="center"/>
            </w:pPr>
            <w:r w:rsidRPr="0035375C">
              <w:t>-</w:t>
            </w:r>
          </w:p>
        </w:tc>
        <w:tc>
          <w:tcPr>
            <w:tcW w:w="1276" w:type="dxa"/>
            <w:vAlign w:val="center"/>
          </w:tcPr>
          <w:p w14:paraId="16A3D510" w14:textId="77777777" w:rsidR="0035375C" w:rsidRPr="0035375C" w:rsidRDefault="0035375C" w:rsidP="0035375C">
            <w:pPr>
              <w:jc w:val="center"/>
            </w:pPr>
            <w:r w:rsidRPr="0035375C">
              <w:t>-</w:t>
            </w:r>
          </w:p>
        </w:tc>
        <w:tc>
          <w:tcPr>
            <w:tcW w:w="1134" w:type="dxa"/>
            <w:vAlign w:val="center"/>
          </w:tcPr>
          <w:p w14:paraId="263187B4" w14:textId="77777777" w:rsidR="0035375C" w:rsidRPr="0035375C" w:rsidRDefault="0035375C" w:rsidP="0035375C">
            <w:pPr>
              <w:jc w:val="center"/>
            </w:pPr>
            <w:r w:rsidRPr="0035375C">
              <w:t>-</w:t>
            </w:r>
          </w:p>
        </w:tc>
        <w:tc>
          <w:tcPr>
            <w:tcW w:w="1134" w:type="dxa"/>
            <w:vAlign w:val="center"/>
          </w:tcPr>
          <w:p w14:paraId="552FC368" w14:textId="77777777" w:rsidR="0035375C" w:rsidRPr="0035375C" w:rsidRDefault="0035375C" w:rsidP="0035375C">
            <w:pPr>
              <w:jc w:val="center"/>
            </w:pPr>
            <w:r w:rsidRPr="0035375C">
              <w:t>-</w:t>
            </w:r>
          </w:p>
        </w:tc>
        <w:tc>
          <w:tcPr>
            <w:tcW w:w="1134" w:type="dxa"/>
            <w:vAlign w:val="center"/>
          </w:tcPr>
          <w:p w14:paraId="24683D68" w14:textId="77777777" w:rsidR="0035375C" w:rsidRPr="0035375C" w:rsidRDefault="0035375C" w:rsidP="0035375C">
            <w:pPr>
              <w:jc w:val="center"/>
            </w:pPr>
            <w:r w:rsidRPr="0035375C">
              <w:t>-</w:t>
            </w:r>
          </w:p>
        </w:tc>
        <w:tc>
          <w:tcPr>
            <w:tcW w:w="1134" w:type="dxa"/>
            <w:vAlign w:val="center"/>
          </w:tcPr>
          <w:p w14:paraId="4E088357" w14:textId="77777777" w:rsidR="0035375C" w:rsidRPr="0035375C" w:rsidRDefault="0035375C" w:rsidP="0035375C">
            <w:pPr>
              <w:jc w:val="center"/>
            </w:pPr>
            <w:r w:rsidRPr="0035375C">
              <w:t>-</w:t>
            </w:r>
          </w:p>
        </w:tc>
        <w:tc>
          <w:tcPr>
            <w:tcW w:w="1134" w:type="dxa"/>
            <w:vAlign w:val="center"/>
          </w:tcPr>
          <w:p w14:paraId="37A3822A" w14:textId="77777777" w:rsidR="0035375C" w:rsidRPr="0035375C" w:rsidRDefault="0035375C" w:rsidP="0035375C">
            <w:pPr>
              <w:jc w:val="center"/>
            </w:pPr>
            <w:r w:rsidRPr="0035375C">
              <w:t>-</w:t>
            </w:r>
          </w:p>
        </w:tc>
      </w:tr>
      <w:tr w:rsidR="0035375C" w:rsidRPr="0035375C" w14:paraId="1BB8ACA3" w14:textId="77777777" w:rsidTr="0035375C">
        <w:trPr>
          <w:trHeight w:val="696"/>
        </w:trPr>
        <w:tc>
          <w:tcPr>
            <w:tcW w:w="992" w:type="dxa"/>
            <w:vAlign w:val="center"/>
          </w:tcPr>
          <w:p w14:paraId="29F8751F" w14:textId="77777777" w:rsidR="0035375C" w:rsidRPr="0035375C" w:rsidRDefault="0035375C" w:rsidP="0035375C">
            <w:pPr>
              <w:jc w:val="center"/>
            </w:pPr>
            <w:r w:rsidRPr="0035375C">
              <w:t>5.</w:t>
            </w:r>
          </w:p>
        </w:tc>
        <w:tc>
          <w:tcPr>
            <w:tcW w:w="1985" w:type="dxa"/>
            <w:vAlign w:val="center"/>
          </w:tcPr>
          <w:p w14:paraId="3BB1F4B6" w14:textId="77777777" w:rsidR="0035375C" w:rsidRPr="0035375C" w:rsidRDefault="0035375C" w:rsidP="0035375C">
            <w:r w:rsidRPr="0035375C">
              <w:t>Объем пропущенной воды через очистные сооружения</w:t>
            </w:r>
          </w:p>
        </w:tc>
        <w:tc>
          <w:tcPr>
            <w:tcW w:w="851" w:type="dxa"/>
            <w:vAlign w:val="center"/>
          </w:tcPr>
          <w:p w14:paraId="3505CAC7" w14:textId="77777777" w:rsidR="0035375C" w:rsidRPr="0035375C" w:rsidRDefault="0035375C" w:rsidP="0035375C">
            <w:pPr>
              <w:jc w:val="center"/>
            </w:pPr>
            <w:r w:rsidRPr="0035375C">
              <w:t>м</w:t>
            </w:r>
            <w:r w:rsidRPr="0035375C">
              <w:rPr>
                <w:vertAlign w:val="superscript"/>
              </w:rPr>
              <w:t>3</w:t>
            </w:r>
          </w:p>
        </w:tc>
        <w:tc>
          <w:tcPr>
            <w:tcW w:w="1134" w:type="dxa"/>
            <w:vAlign w:val="center"/>
          </w:tcPr>
          <w:p w14:paraId="3A40F3E8" w14:textId="77777777" w:rsidR="0035375C" w:rsidRPr="0035375C" w:rsidRDefault="0035375C" w:rsidP="0035375C">
            <w:pPr>
              <w:jc w:val="center"/>
            </w:pPr>
            <w:r w:rsidRPr="0035375C">
              <w:t>-</w:t>
            </w:r>
          </w:p>
        </w:tc>
        <w:tc>
          <w:tcPr>
            <w:tcW w:w="1134" w:type="dxa"/>
            <w:vAlign w:val="center"/>
          </w:tcPr>
          <w:p w14:paraId="68D9ED49" w14:textId="77777777" w:rsidR="0035375C" w:rsidRPr="0035375C" w:rsidRDefault="0035375C" w:rsidP="0035375C">
            <w:pPr>
              <w:jc w:val="center"/>
            </w:pPr>
            <w:r w:rsidRPr="0035375C">
              <w:t>-</w:t>
            </w:r>
          </w:p>
        </w:tc>
        <w:tc>
          <w:tcPr>
            <w:tcW w:w="1275" w:type="dxa"/>
            <w:vAlign w:val="center"/>
          </w:tcPr>
          <w:p w14:paraId="0B70F9D7" w14:textId="77777777" w:rsidR="0035375C" w:rsidRPr="0035375C" w:rsidRDefault="0035375C" w:rsidP="0035375C">
            <w:pPr>
              <w:jc w:val="center"/>
            </w:pPr>
            <w:r w:rsidRPr="0035375C">
              <w:t>-</w:t>
            </w:r>
          </w:p>
        </w:tc>
        <w:tc>
          <w:tcPr>
            <w:tcW w:w="1276" w:type="dxa"/>
            <w:vAlign w:val="center"/>
          </w:tcPr>
          <w:p w14:paraId="082D6B4D" w14:textId="77777777" w:rsidR="0035375C" w:rsidRPr="0035375C" w:rsidRDefault="0035375C" w:rsidP="0035375C">
            <w:pPr>
              <w:jc w:val="center"/>
            </w:pPr>
            <w:r w:rsidRPr="0035375C">
              <w:t>-</w:t>
            </w:r>
          </w:p>
        </w:tc>
        <w:tc>
          <w:tcPr>
            <w:tcW w:w="1276" w:type="dxa"/>
            <w:vAlign w:val="center"/>
          </w:tcPr>
          <w:p w14:paraId="517A134E" w14:textId="77777777" w:rsidR="0035375C" w:rsidRPr="0035375C" w:rsidRDefault="0035375C" w:rsidP="0035375C">
            <w:pPr>
              <w:jc w:val="center"/>
            </w:pPr>
            <w:r w:rsidRPr="0035375C">
              <w:t>-</w:t>
            </w:r>
          </w:p>
        </w:tc>
        <w:tc>
          <w:tcPr>
            <w:tcW w:w="1134" w:type="dxa"/>
            <w:vAlign w:val="center"/>
          </w:tcPr>
          <w:p w14:paraId="5343893A" w14:textId="77777777" w:rsidR="0035375C" w:rsidRPr="0035375C" w:rsidRDefault="0035375C" w:rsidP="0035375C">
            <w:pPr>
              <w:jc w:val="center"/>
            </w:pPr>
            <w:r w:rsidRPr="0035375C">
              <w:t>-</w:t>
            </w:r>
          </w:p>
        </w:tc>
        <w:tc>
          <w:tcPr>
            <w:tcW w:w="1134" w:type="dxa"/>
            <w:vAlign w:val="center"/>
          </w:tcPr>
          <w:p w14:paraId="60F45381" w14:textId="77777777" w:rsidR="0035375C" w:rsidRPr="0035375C" w:rsidRDefault="0035375C" w:rsidP="0035375C">
            <w:pPr>
              <w:jc w:val="center"/>
            </w:pPr>
            <w:r w:rsidRPr="0035375C">
              <w:t>-</w:t>
            </w:r>
          </w:p>
        </w:tc>
        <w:tc>
          <w:tcPr>
            <w:tcW w:w="1134" w:type="dxa"/>
            <w:vAlign w:val="center"/>
          </w:tcPr>
          <w:p w14:paraId="1834691D" w14:textId="77777777" w:rsidR="0035375C" w:rsidRPr="0035375C" w:rsidRDefault="0035375C" w:rsidP="0035375C">
            <w:pPr>
              <w:jc w:val="center"/>
            </w:pPr>
            <w:r w:rsidRPr="0035375C">
              <w:t>-</w:t>
            </w:r>
          </w:p>
        </w:tc>
        <w:tc>
          <w:tcPr>
            <w:tcW w:w="1134" w:type="dxa"/>
            <w:vAlign w:val="center"/>
          </w:tcPr>
          <w:p w14:paraId="2DB12A92" w14:textId="77777777" w:rsidR="0035375C" w:rsidRPr="0035375C" w:rsidRDefault="0035375C" w:rsidP="0035375C">
            <w:pPr>
              <w:jc w:val="center"/>
            </w:pPr>
            <w:r w:rsidRPr="0035375C">
              <w:t>-</w:t>
            </w:r>
          </w:p>
        </w:tc>
        <w:tc>
          <w:tcPr>
            <w:tcW w:w="1134" w:type="dxa"/>
            <w:vAlign w:val="center"/>
          </w:tcPr>
          <w:p w14:paraId="00BADCE3" w14:textId="77777777" w:rsidR="0035375C" w:rsidRPr="0035375C" w:rsidRDefault="0035375C" w:rsidP="0035375C">
            <w:pPr>
              <w:jc w:val="center"/>
            </w:pPr>
            <w:r w:rsidRPr="0035375C">
              <w:t>-</w:t>
            </w:r>
          </w:p>
        </w:tc>
      </w:tr>
      <w:tr w:rsidR="0035375C" w:rsidRPr="0035375C" w14:paraId="3A1E7223" w14:textId="77777777" w:rsidTr="00A774DB">
        <w:tc>
          <w:tcPr>
            <w:tcW w:w="992" w:type="dxa"/>
            <w:vAlign w:val="center"/>
          </w:tcPr>
          <w:p w14:paraId="16C3973A" w14:textId="77777777" w:rsidR="0035375C" w:rsidRPr="0035375C" w:rsidRDefault="0035375C" w:rsidP="0035375C">
            <w:pPr>
              <w:jc w:val="center"/>
            </w:pPr>
            <w:r w:rsidRPr="0035375C">
              <w:t>6.</w:t>
            </w:r>
          </w:p>
        </w:tc>
        <w:tc>
          <w:tcPr>
            <w:tcW w:w="1985" w:type="dxa"/>
            <w:vAlign w:val="center"/>
          </w:tcPr>
          <w:p w14:paraId="688D38EA" w14:textId="77777777" w:rsidR="0035375C" w:rsidRPr="0035375C" w:rsidRDefault="0035375C" w:rsidP="0035375C">
            <w:r w:rsidRPr="0035375C">
              <w:t>Подано воды в сеть</w:t>
            </w:r>
          </w:p>
        </w:tc>
        <w:tc>
          <w:tcPr>
            <w:tcW w:w="851" w:type="dxa"/>
            <w:vAlign w:val="center"/>
          </w:tcPr>
          <w:p w14:paraId="0CCD4AFB" w14:textId="77777777" w:rsidR="0035375C" w:rsidRPr="0035375C" w:rsidRDefault="0035375C" w:rsidP="0035375C">
            <w:pPr>
              <w:jc w:val="center"/>
            </w:pPr>
            <w:r w:rsidRPr="0035375C">
              <w:t>м</w:t>
            </w:r>
            <w:r w:rsidRPr="0035375C">
              <w:rPr>
                <w:vertAlign w:val="superscript"/>
              </w:rPr>
              <w:t>3</w:t>
            </w:r>
          </w:p>
        </w:tc>
        <w:tc>
          <w:tcPr>
            <w:tcW w:w="1134" w:type="dxa"/>
            <w:vAlign w:val="center"/>
          </w:tcPr>
          <w:p w14:paraId="3AC2326F" w14:textId="77777777" w:rsidR="0035375C" w:rsidRPr="0035375C" w:rsidRDefault="0035375C" w:rsidP="0035375C">
            <w:pPr>
              <w:jc w:val="center"/>
            </w:pPr>
            <w:r w:rsidRPr="0035375C">
              <w:t>43778,00</w:t>
            </w:r>
          </w:p>
        </w:tc>
        <w:tc>
          <w:tcPr>
            <w:tcW w:w="1134" w:type="dxa"/>
            <w:vAlign w:val="center"/>
          </w:tcPr>
          <w:p w14:paraId="4715AF74" w14:textId="77777777" w:rsidR="0035375C" w:rsidRPr="0035375C" w:rsidRDefault="0035375C" w:rsidP="0035375C">
            <w:pPr>
              <w:jc w:val="center"/>
            </w:pPr>
            <w:r w:rsidRPr="0035375C">
              <w:t>43778,00</w:t>
            </w:r>
          </w:p>
        </w:tc>
        <w:tc>
          <w:tcPr>
            <w:tcW w:w="1275" w:type="dxa"/>
            <w:vAlign w:val="center"/>
          </w:tcPr>
          <w:p w14:paraId="25F8DAE5" w14:textId="77777777" w:rsidR="0035375C" w:rsidRPr="0035375C" w:rsidRDefault="0035375C" w:rsidP="0035375C">
            <w:pPr>
              <w:jc w:val="center"/>
            </w:pPr>
            <w:r w:rsidRPr="0035375C">
              <w:t>43778,00</w:t>
            </w:r>
          </w:p>
        </w:tc>
        <w:tc>
          <w:tcPr>
            <w:tcW w:w="1276" w:type="dxa"/>
            <w:vAlign w:val="center"/>
          </w:tcPr>
          <w:p w14:paraId="56F2504B" w14:textId="77777777" w:rsidR="0035375C" w:rsidRPr="0035375C" w:rsidRDefault="0035375C" w:rsidP="0035375C">
            <w:pPr>
              <w:jc w:val="center"/>
            </w:pPr>
            <w:r w:rsidRPr="0035375C">
              <w:t>43778,00</w:t>
            </w:r>
          </w:p>
        </w:tc>
        <w:tc>
          <w:tcPr>
            <w:tcW w:w="1276" w:type="dxa"/>
            <w:vAlign w:val="center"/>
          </w:tcPr>
          <w:p w14:paraId="28FF2391" w14:textId="77777777" w:rsidR="0035375C" w:rsidRPr="0035375C" w:rsidRDefault="0035375C" w:rsidP="0035375C">
            <w:pPr>
              <w:jc w:val="center"/>
            </w:pPr>
            <w:r w:rsidRPr="0035375C">
              <w:t>43778,00</w:t>
            </w:r>
          </w:p>
        </w:tc>
        <w:tc>
          <w:tcPr>
            <w:tcW w:w="1134" w:type="dxa"/>
            <w:vAlign w:val="center"/>
          </w:tcPr>
          <w:p w14:paraId="5F042EBE" w14:textId="77777777" w:rsidR="0035375C" w:rsidRPr="0035375C" w:rsidRDefault="0035375C" w:rsidP="0035375C">
            <w:pPr>
              <w:jc w:val="center"/>
            </w:pPr>
            <w:r w:rsidRPr="0035375C">
              <w:t>43778,00</w:t>
            </w:r>
          </w:p>
        </w:tc>
        <w:tc>
          <w:tcPr>
            <w:tcW w:w="1134" w:type="dxa"/>
            <w:vAlign w:val="center"/>
          </w:tcPr>
          <w:p w14:paraId="3E820A49" w14:textId="77777777" w:rsidR="0035375C" w:rsidRPr="0035375C" w:rsidRDefault="0035375C" w:rsidP="0035375C">
            <w:pPr>
              <w:jc w:val="center"/>
            </w:pPr>
            <w:r w:rsidRPr="0035375C">
              <w:t>43778,00</w:t>
            </w:r>
          </w:p>
        </w:tc>
        <w:tc>
          <w:tcPr>
            <w:tcW w:w="1134" w:type="dxa"/>
            <w:vAlign w:val="center"/>
          </w:tcPr>
          <w:p w14:paraId="1DD17581" w14:textId="77777777" w:rsidR="0035375C" w:rsidRPr="0035375C" w:rsidRDefault="0035375C" w:rsidP="0035375C">
            <w:pPr>
              <w:jc w:val="center"/>
            </w:pPr>
            <w:r w:rsidRPr="0035375C">
              <w:t>43778,00</w:t>
            </w:r>
          </w:p>
        </w:tc>
        <w:tc>
          <w:tcPr>
            <w:tcW w:w="1134" w:type="dxa"/>
            <w:vAlign w:val="center"/>
          </w:tcPr>
          <w:p w14:paraId="07958752" w14:textId="77777777" w:rsidR="0035375C" w:rsidRPr="0035375C" w:rsidRDefault="0035375C" w:rsidP="0035375C">
            <w:pPr>
              <w:jc w:val="center"/>
            </w:pPr>
            <w:r w:rsidRPr="0035375C">
              <w:t>43778,00</w:t>
            </w:r>
          </w:p>
        </w:tc>
        <w:tc>
          <w:tcPr>
            <w:tcW w:w="1134" w:type="dxa"/>
            <w:vAlign w:val="center"/>
          </w:tcPr>
          <w:p w14:paraId="0E7503C6" w14:textId="77777777" w:rsidR="0035375C" w:rsidRPr="0035375C" w:rsidRDefault="0035375C" w:rsidP="0035375C">
            <w:pPr>
              <w:jc w:val="center"/>
            </w:pPr>
            <w:r w:rsidRPr="0035375C">
              <w:t>43778,00</w:t>
            </w:r>
          </w:p>
        </w:tc>
      </w:tr>
      <w:tr w:rsidR="0035375C" w:rsidRPr="0035375C" w14:paraId="7CD59AD8" w14:textId="77777777" w:rsidTr="00A774DB">
        <w:trPr>
          <w:trHeight w:val="447"/>
        </w:trPr>
        <w:tc>
          <w:tcPr>
            <w:tcW w:w="992" w:type="dxa"/>
            <w:vAlign w:val="center"/>
          </w:tcPr>
          <w:p w14:paraId="3D0D6CD3" w14:textId="77777777" w:rsidR="0035375C" w:rsidRPr="0035375C" w:rsidRDefault="0035375C" w:rsidP="0035375C">
            <w:pPr>
              <w:jc w:val="center"/>
            </w:pPr>
            <w:r w:rsidRPr="0035375C">
              <w:t>7.</w:t>
            </w:r>
          </w:p>
        </w:tc>
        <w:tc>
          <w:tcPr>
            <w:tcW w:w="1985" w:type="dxa"/>
            <w:vAlign w:val="center"/>
          </w:tcPr>
          <w:p w14:paraId="4714B8C3" w14:textId="77777777" w:rsidR="0035375C" w:rsidRPr="0035375C" w:rsidRDefault="0035375C" w:rsidP="0035375C">
            <w:r w:rsidRPr="0035375C">
              <w:t>Потери воды</w:t>
            </w:r>
          </w:p>
        </w:tc>
        <w:tc>
          <w:tcPr>
            <w:tcW w:w="851" w:type="dxa"/>
            <w:vAlign w:val="center"/>
          </w:tcPr>
          <w:p w14:paraId="0100F014" w14:textId="77777777" w:rsidR="0035375C" w:rsidRPr="0035375C" w:rsidRDefault="0035375C" w:rsidP="0035375C">
            <w:pPr>
              <w:jc w:val="center"/>
            </w:pPr>
            <w:r w:rsidRPr="0035375C">
              <w:t>м</w:t>
            </w:r>
            <w:r w:rsidRPr="0035375C">
              <w:rPr>
                <w:vertAlign w:val="superscript"/>
              </w:rPr>
              <w:t>3</w:t>
            </w:r>
          </w:p>
        </w:tc>
        <w:tc>
          <w:tcPr>
            <w:tcW w:w="1134" w:type="dxa"/>
            <w:vAlign w:val="center"/>
          </w:tcPr>
          <w:p w14:paraId="1C06DD93" w14:textId="77777777" w:rsidR="0035375C" w:rsidRPr="0035375C" w:rsidRDefault="0035375C" w:rsidP="0035375C">
            <w:pPr>
              <w:jc w:val="center"/>
            </w:pPr>
            <w:r w:rsidRPr="0035375C">
              <w:t>0,00</w:t>
            </w:r>
          </w:p>
        </w:tc>
        <w:tc>
          <w:tcPr>
            <w:tcW w:w="1134" w:type="dxa"/>
            <w:vAlign w:val="center"/>
          </w:tcPr>
          <w:p w14:paraId="4E6F0D9F" w14:textId="77777777" w:rsidR="0035375C" w:rsidRPr="0035375C" w:rsidRDefault="0035375C" w:rsidP="0035375C">
            <w:pPr>
              <w:jc w:val="center"/>
            </w:pPr>
            <w:r w:rsidRPr="0035375C">
              <w:t>0,00</w:t>
            </w:r>
          </w:p>
        </w:tc>
        <w:tc>
          <w:tcPr>
            <w:tcW w:w="1275" w:type="dxa"/>
            <w:vAlign w:val="center"/>
          </w:tcPr>
          <w:p w14:paraId="156A5B1A" w14:textId="77777777" w:rsidR="0035375C" w:rsidRPr="0035375C" w:rsidRDefault="0035375C" w:rsidP="0035375C">
            <w:pPr>
              <w:jc w:val="center"/>
            </w:pPr>
            <w:r w:rsidRPr="0035375C">
              <w:t>0,00</w:t>
            </w:r>
          </w:p>
        </w:tc>
        <w:tc>
          <w:tcPr>
            <w:tcW w:w="1276" w:type="dxa"/>
            <w:vAlign w:val="center"/>
          </w:tcPr>
          <w:p w14:paraId="2C35B76F" w14:textId="77777777" w:rsidR="0035375C" w:rsidRPr="0035375C" w:rsidRDefault="0035375C" w:rsidP="0035375C">
            <w:pPr>
              <w:jc w:val="center"/>
            </w:pPr>
            <w:r w:rsidRPr="0035375C">
              <w:t>0,00</w:t>
            </w:r>
          </w:p>
        </w:tc>
        <w:tc>
          <w:tcPr>
            <w:tcW w:w="1276" w:type="dxa"/>
            <w:vAlign w:val="center"/>
          </w:tcPr>
          <w:p w14:paraId="23CADFA3" w14:textId="77777777" w:rsidR="0035375C" w:rsidRPr="0035375C" w:rsidRDefault="0035375C" w:rsidP="0035375C">
            <w:pPr>
              <w:jc w:val="center"/>
            </w:pPr>
            <w:r w:rsidRPr="0035375C">
              <w:t>0,00</w:t>
            </w:r>
          </w:p>
        </w:tc>
        <w:tc>
          <w:tcPr>
            <w:tcW w:w="1134" w:type="dxa"/>
            <w:vAlign w:val="center"/>
          </w:tcPr>
          <w:p w14:paraId="38F2408A" w14:textId="77777777" w:rsidR="0035375C" w:rsidRPr="0035375C" w:rsidRDefault="0035375C" w:rsidP="0035375C">
            <w:pPr>
              <w:jc w:val="center"/>
            </w:pPr>
            <w:r w:rsidRPr="0035375C">
              <w:t>0,00</w:t>
            </w:r>
          </w:p>
        </w:tc>
        <w:tc>
          <w:tcPr>
            <w:tcW w:w="1134" w:type="dxa"/>
            <w:vAlign w:val="center"/>
          </w:tcPr>
          <w:p w14:paraId="40A2BD2F" w14:textId="77777777" w:rsidR="0035375C" w:rsidRPr="0035375C" w:rsidRDefault="0035375C" w:rsidP="0035375C">
            <w:pPr>
              <w:jc w:val="center"/>
            </w:pPr>
            <w:r w:rsidRPr="0035375C">
              <w:t>0,00</w:t>
            </w:r>
          </w:p>
        </w:tc>
        <w:tc>
          <w:tcPr>
            <w:tcW w:w="1134" w:type="dxa"/>
            <w:vAlign w:val="center"/>
          </w:tcPr>
          <w:p w14:paraId="3E407FC1" w14:textId="77777777" w:rsidR="0035375C" w:rsidRPr="0035375C" w:rsidRDefault="0035375C" w:rsidP="0035375C">
            <w:pPr>
              <w:jc w:val="center"/>
            </w:pPr>
            <w:r w:rsidRPr="0035375C">
              <w:t>0,00</w:t>
            </w:r>
          </w:p>
        </w:tc>
        <w:tc>
          <w:tcPr>
            <w:tcW w:w="1134" w:type="dxa"/>
            <w:vAlign w:val="center"/>
          </w:tcPr>
          <w:p w14:paraId="4B71D41F" w14:textId="77777777" w:rsidR="0035375C" w:rsidRPr="0035375C" w:rsidRDefault="0035375C" w:rsidP="0035375C">
            <w:pPr>
              <w:jc w:val="center"/>
            </w:pPr>
            <w:r w:rsidRPr="0035375C">
              <w:t>0,00</w:t>
            </w:r>
          </w:p>
        </w:tc>
        <w:tc>
          <w:tcPr>
            <w:tcW w:w="1134" w:type="dxa"/>
            <w:vAlign w:val="center"/>
          </w:tcPr>
          <w:p w14:paraId="68E38E43" w14:textId="77777777" w:rsidR="0035375C" w:rsidRPr="0035375C" w:rsidRDefault="0035375C" w:rsidP="0035375C">
            <w:pPr>
              <w:jc w:val="center"/>
            </w:pPr>
            <w:r w:rsidRPr="0035375C">
              <w:t>0,00</w:t>
            </w:r>
          </w:p>
        </w:tc>
      </w:tr>
      <w:tr w:rsidR="0035375C" w:rsidRPr="0035375C" w14:paraId="776F391B" w14:textId="77777777" w:rsidTr="00A774DB">
        <w:trPr>
          <w:trHeight w:val="438"/>
        </w:trPr>
        <w:tc>
          <w:tcPr>
            <w:tcW w:w="992" w:type="dxa"/>
            <w:vAlign w:val="center"/>
          </w:tcPr>
          <w:p w14:paraId="29A25000" w14:textId="77777777" w:rsidR="0035375C" w:rsidRPr="0035375C" w:rsidRDefault="0035375C" w:rsidP="0035375C">
            <w:pPr>
              <w:jc w:val="center"/>
              <w:rPr>
                <w:sz w:val="28"/>
                <w:szCs w:val="28"/>
              </w:rPr>
            </w:pPr>
            <w:r w:rsidRPr="0035375C">
              <w:rPr>
                <w:sz w:val="28"/>
                <w:szCs w:val="28"/>
              </w:rPr>
              <w:lastRenderedPageBreak/>
              <w:t>1</w:t>
            </w:r>
          </w:p>
        </w:tc>
        <w:tc>
          <w:tcPr>
            <w:tcW w:w="1985" w:type="dxa"/>
            <w:vAlign w:val="center"/>
          </w:tcPr>
          <w:p w14:paraId="52E3C978" w14:textId="77777777" w:rsidR="0035375C" w:rsidRPr="0035375C" w:rsidRDefault="0035375C" w:rsidP="0035375C">
            <w:pPr>
              <w:jc w:val="center"/>
              <w:rPr>
                <w:sz w:val="28"/>
                <w:szCs w:val="28"/>
              </w:rPr>
            </w:pPr>
            <w:r w:rsidRPr="0035375C">
              <w:rPr>
                <w:sz w:val="28"/>
                <w:szCs w:val="28"/>
              </w:rPr>
              <w:t>2</w:t>
            </w:r>
          </w:p>
        </w:tc>
        <w:tc>
          <w:tcPr>
            <w:tcW w:w="851" w:type="dxa"/>
            <w:vAlign w:val="center"/>
          </w:tcPr>
          <w:p w14:paraId="07B4E6A6" w14:textId="77777777" w:rsidR="0035375C" w:rsidRPr="0035375C" w:rsidRDefault="0035375C" w:rsidP="0035375C">
            <w:pPr>
              <w:jc w:val="center"/>
              <w:rPr>
                <w:sz w:val="28"/>
                <w:szCs w:val="28"/>
              </w:rPr>
            </w:pPr>
            <w:r w:rsidRPr="0035375C">
              <w:rPr>
                <w:sz w:val="28"/>
                <w:szCs w:val="28"/>
              </w:rPr>
              <w:t>3</w:t>
            </w:r>
          </w:p>
        </w:tc>
        <w:tc>
          <w:tcPr>
            <w:tcW w:w="1134" w:type="dxa"/>
            <w:vAlign w:val="center"/>
          </w:tcPr>
          <w:p w14:paraId="420130EB" w14:textId="77777777" w:rsidR="0035375C" w:rsidRPr="0035375C" w:rsidRDefault="0035375C" w:rsidP="0035375C">
            <w:pPr>
              <w:jc w:val="center"/>
              <w:rPr>
                <w:sz w:val="28"/>
                <w:szCs w:val="28"/>
              </w:rPr>
            </w:pPr>
            <w:r w:rsidRPr="0035375C">
              <w:rPr>
                <w:sz w:val="28"/>
                <w:szCs w:val="28"/>
              </w:rPr>
              <w:t>4</w:t>
            </w:r>
          </w:p>
        </w:tc>
        <w:tc>
          <w:tcPr>
            <w:tcW w:w="1134" w:type="dxa"/>
            <w:vAlign w:val="center"/>
          </w:tcPr>
          <w:p w14:paraId="42BE6D34" w14:textId="77777777" w:rsidR="0035375C" w:rsidRPr="0035375C" w:rsidRDefault="0035375C" w:rsidP="0035375C">
            <w:pPr>
              <w:jc w:val="center"/>
              <w:rPr>
                <w:sz w:val="28"/>
                <w:szCs w:val="28"/>
              </w:rPr>
            </w:pPr>
            <w:r w:rsidRPr="0035375C">
              <w:rPr>
                <w:sz w:val="28"/>
                <w:szCs w:val="28"/>
              </w:rPr>
              <w:t>5</w:t>
            </w:r>
          </w:p>
        </w:tc>
        <w:tc>
          <w:tcPr>
            <w:tcW w:w="1275" w:type="dxa"/>
            <w:vAlign w:val="center"/>
          </w:tcPr>
          <w:p w14:paraId="1E7048D2" w14:textId="77777777" w:rsidR="0035375C" w:rsidRPr="0035375C" w:rsidRDefault="0035375C" w:rsidP="0035375C">
            <w:pPr>
              <w:jc w:val="center"/>
              <w:rPr>
                <w:sz w:val="28"/>
                <w:szCs w:val="28"/>
              </w:rPr>
            </w:pPr>
            <w:r w:rsidRPr="0035375C">
              <w:rPr>
                <w:sz w:val="28"/>
                <w:szCs w:val="28"/>
              </w:rPr>
              <w:t>6</w:t>
            </w:r>
          </w:p>
        </w:tc>
        <w:tc>
          <w:tcPr>
            <w:tcW w:w="1276" w:type="dxa"/>
            <w:vAlign w:val="center"/>
          </w:tcPr>
          <w:p w14:paraId="54A66D77" w14:textId="77777777" w:rsidR="0035375C" w:rsidRPr="0035375C" w:rsidRDefault="0035375C" w:rsidP="0035375C">
            <w:pPr>
              <w:jc w:val="center"/>
              <w:rPr>
                <w:sz w:val="28"/>
                <w:szCs w:val="28"/>
              </w:rPr>
            </w:pPr>
            <w:r w:rsidRPr="0035375C">
              <w:rPr>
                <w:sz w:val="28"/>
                <w:szCs w:val="28"/>
              </w:rPr>
              <w:t>7</w:t>
            </w:r>
          </w:p>
        </w:tc>
        <w:tc>
          <w:tcPr>
            <w:tcW w:w="1276" w:type="dxa"/>
            <w:vAlign w:val="center"/>
          </w:tcPr>
          <w:p w14:paraId="0FC24B85" w14:textId="77777777" w:rsidR="0035375C" w:rsidRPr="0035375C" w:rsidRDefault="0035375C" w:rsidP="0035375C">
            <w:pPr>
              <w:jc w:val="center"/>
              <w:rPr>
                <w:sz w:val="28"/>
                <w:szCs w:val="28"/>
              </w:rPr>
            </w:pPr>
            <w:r w:rsidRPr="0035375C">
              <w:rPr>
                <w:sz w:val="28"/>
                <w:szCs w:val="28"/>
              </w:rPr>
              <w:t>8</w:t>
            </w:r>
          </w:p>
        </w:tc>
        <w:tc>
          <w:tcPr>
            <w:tcW w:w="1134" w:type="dxa"/>
            <w:vAlign w:val="center"/>
          </w:tcPr>
          <w:p w14:paraId="2BD7E643" w14:textId="77777777" w:rsidR="0035375C" w:rsidRPr="0035375C" w:rsidRDefault="0035375C" w:rsidP="0035375C">
            <w:pPr>
              <w:jc w:val="center"/>
              <w:rPr>
                <w:sz w:val="28"/>
                <w:szCs w:val="28"/>
              </w:rPr>
            </w:pPr>
            <w:r w:rsidRPr="0035375C">
              <w:rPr>
                <w:sz w:val="28"/>
                <w:szCs w:val="28"/>
              </w:rPr>
              <w:t>9</w:t>
            </w:r>
          </w:p>
        </w:tc>
        <w:tc>
          <w:tcPr>
            <w:tcW w:w="1134" w:type="dxa"/>
            <w:vAlign w:val="center"/>
          </w:tcPr>
          <w:p w14:paraId="14A973FB" w14:textId="77777777" w:rsidR="0035375C" w:rsidRPr="0035375C" w:rsidRDefault="0035375C" w:rsidP="0035375C">
            <w:pPr>
              <w:jc w:val="center"/>
              <w:rPr>
                <w:sz w:val="28"/>
                <w:szCs w:val="28"/>
              </w:rPr>
            </w:pPr>
            <w:r w:rsidRPr="0035375C">
              <w:rPr>
                <w:sz w:val="28"/>
                <w:szCs w:val="28"/>
              </w:rPr>
              <w:t>10</w:t>
            </w:r>
          </w:p>
        </w:tc>
        <w:tc>
          <w:tcPr>
            <w:tcW w:w="1134" w:type="dxa"/>
            <w:vAlign w:val="center"/>
          </w:tcPr>
          <w:p w14:paraId="43D31D47" w14:textId="77777777" w:rsidR="0035375C" w:rsidRPr="0035375C" w:rsidRDefault="0035375C" w:rsidP="0035375C">
            <w:pPr>
              <w:jc w:val="center"/>
              <w:rPr>
                <w:sz w:val="28"/>
                <w:szCs w:val="28"/>
              </w:rPr>
            </w:pPr>
            <w:r w:rsidRPr="0035375C">
              <w:rPr>
                <w:sz w:val="28"/>
                <w:szCs w:val="28"/>
              </w:rPr>
              <w:t>11</w:t>
            </w:r>
          </w:p>
        </w:tc>
        <w:tc>
          <w:tcPr>
            <w:tcW w:w="1134" w:type="dxa"/>
            <w:vAlign w:val="center"/>
          </w:tcPr>
          <w:p w14:paraId="1517165F" w14:textId="77777777" w:rsidR="0035375C" w:rsidRPr="0035375C" w:rsidRDefault="0035375C" w:rsidP="0035375C">
            <w:pPr>
              <w:jc w:val="center"/>
              <w:rPr>
                <w:sz w:val="28"/>
                <w:szCs w:val="28"/>
              </w:rPr>
            </w:pPr>
            <w:r w:rsidRPr="0035375C">
              <w:rPr>
                <w:sz w:val="28"/>
                <w:szCs w:val="28"/>
              </w:rPr>
              <w:t>12</w:t>
            </w:r>
          </w:p>
        </w:tc>
        <w:tc>
          <w:tcPr>
            <w:tcW w:w="1134" w:type="dxa"/>
            <w:vAlign w:val="center"/>
          </w:tcPr>
          <w:p w14:paraId="31C1EB5E" w14:textId="77777777" w:rsidR="0035375C" w:rsidRPr="0035375C" w:rsidRDefault="0035375C" w:rsidP="0035375C">
            <w:pPr>
              <w:jc w:val="center"/>
              <w:rPr>
                <w:sz w:val="28"/>
                <w:szCs w:val="28"/>
              </w:rPr>
            </w:pPr>
            <w:r w:rsidRPr="0035375C">
              <w:rPr>
                <w:sz w:val="28"/>
                <w:szCs w:val="28"/>
              </w:rPr>
              <w:t>13</w:t>
            </w:r>
          </w:p>
        </w:tc>
      </w:tr>
      <w:tr w:rsidR="0035375C" w:rsidRPr="0035375C" w14:paraId="150D87D9" w14:textId="77777777" w:rsidTr="00A774DB">
        <w:trPr>
          <w:trHeight w:val="977"/>
        </w:trPr>
        <w:tc>
          <w:tcPr>
            <w:tcW w:w="992" w:type="dxa"/>
            <w:vAlign w:val="center"/>
          </w:tcPr>
          <w:p w14:paraId="00EEB759" w14:textId="77777777" w:rsidR="0035375C" w:rsidRPr="0035375C" w:rsidRDefault="0035375C" w:rsidP="0035375C">
            <w:pPr>
              <w:jc w:val="center"/>
            </w:pPr>
            <w:r w:rsidRPr="0035375C">
              <w:t>8.</w:t>
            </w:r>
          </w:p>
        </w:tc>
        <w:tc>
          <w:tcPr>
            <w:tcW w:w="1985" w:type="dxa"/>
            <w:vAlign w:val="center"/>
          </w:tcPr>
          <w:p w14:paraId="60FC9298" w14:textId="77777777" w:rsidR="0035375C" w:rsidRPr="0035375C" w:rsidRDefault="0035375C" w:rsidP="0035375C">
            <w:r w:rsidRPr="0035375C">
              <w:t>Уровень потерь к объему поданной воды в сеть</w:t>
            </w:r>
          </w:p>
        </w:tc>
        <w:tc>
          <w:tcPr>
            <w:tcW w:w="851" w:type="dxa"/>
            <w:vAlign w:val="center"/>
          </w:tcPr>
          <w:p w14:paraId="5490B313" w14:textId="77777777" w:rsidR="0035375C" w:rsidRPr="0035375C" w:rsidRDefault="0035375C" w:rsidP="0035375C">
            <w:pPr>
              <w:jc w:val="center"/>
            </w:pPr>
            <w:r w:rsidRPr="0035375C">
              <w:t>%</w:t>
            </w:r>
          </w:p>
        </w:tc>
        <w:tc>
          <w:tcPr>
            <w:tcW w:w="1134" w:type="dxa"/>
            <w:vAlign w:val="center"/>
          </w:tcPr>
          <w:p w14:paraId="4E32CDBF" w14:textId="77777777" w:rsidR="0035375C" w:rsidRPr="0035375C" w:rsidRDefault="0035375C" w:rsidP="0035375C">
            <w:pPr>
              <w:jc w:val="center"/>
            </w:pPr>
            <w:r w:rsidRPr="0035375C">
              <w:t>0,00</w:t>
            </w:r>
          </w:p>
        </w:tc>
        <w:tc>
          <w:tcPr>
            <w:tcW w:w="1134" w:type="dxa"/>
            <w:vAlign w:val="center"/>
          </w:tcPr>
          <w:p w14:paraId="0E0BFD2B" w14:textId="77777777" w:rsidR="0035375C" w:rsidRPr="0035375C" w:rsidRDefault="0035375C" w:rsidP="0035375C">
            <w:pPr>
              <w:jc w:val="center"/>
            </w:pPr>
            <w:r w:rsidRPr="0035375C">
              <w:t>0,00</w:t>
            </w:r>
          </w:p>
        </w:tc>
        <w:tc>
          <w:tcPr>
            <w:tcW w:w="1275" w:type="dxa"/>
            <w:vAlign w:val="center"/>
          </w:tcPr>
          <w:p w14:paraId="7CFC19DB" w14:textId="77777777" w:rsidR="0035375C" w:rsidRPr="0035375C" w:rsidRDefault="0035375C" w:rsidP="0035375C">
            <w:pPr>
              <w:jc w:val="center"/>
            </w:pPr>
            <w:r w:rsidRPr="0035375C">
              <w:t>0,00</w:t>
            </w:r>
          </w:p>
        </w:tc>
        <w:tc>
          <w:tcPr>
            <w:tcW w:w="1276" w:type="dxa"/>
            <w:vAlign w:val="center"/>
          </w:tcPr>
          <w:p w14:paraId="6E78F272" w14:textId="77777777" w:rsidR="0035375C" w:rsidRPr="0035375C" w:rsidRDefault="0035375C" w:rsidP="0035375C">
            <w:pPr>
              <w:jc w:val="center"/>
            </w:pPr>
            <w:r w:rsidRPr="0035375C">
              <w:t>0,00</w:t>
            </w:r>
          </w:p>
        </w:tc>
        <w:tc>
          <w:tcPr>
            <w:tcW w:w="1276" w:type="dxa"/>
            <w:vAlign w:val="center"/>
          </w:tcPr>
          <w:p w14:paraId="30FA046A" w14:textId="77777777" w:rsidR="0035375C" w:rsidRPr="0035375C" w:rsidRDefault="0035375C" w:rsidP="0035375C">
            <w:pPr>
              <w:jc w:val="center"/>
            </w:pPr>
            <w:r w:rsidRPr="0035375C">
              <w:t>0,00</w:t>
            </w:r>
          </w:p>
        </w:tc>
        <w:tc>
          <w:tcPr>
            <w:tcW w:w="1134" w:type="dxa"/>
            <w:vAlign w:val="center"/>
          </w:tcPr>
          <w:p w14:paraId="028819DF" w14:textId="77777777" w:rsidR="0035375C" w:rsidRPr="0035375C" w:rsidRDefault="0035375C" w:rsidP="0035375C">
            <w:pPr>
              <w:jc w:val="center"/>
            </w:pPr>
            <w:r w:rsidRPr="0035375C">
              <w:t>0,00</w:t>
            </w:r>
          </w:p>
        </w:tc>
        <w:tc>
          <w:tcPr>
            <w:tcW w:w="1134" w:type="dxa"/>
            <w:vAlign w:val="center"/>
          </w:tcPr>
          <w:p w14:paraId="3A553ECD" w14:textId="77777777" w:rsidR="0035375C" w:rsidRPr="0035375C" w:rsidRDefault="0035375C" w:rsidP="0035375C">
            <w:pPr>
              <w:jc w:val="center"/>
            </w:pPr>
            <w:r w:rsidRPr="0035375C">
              <w:t>0,00</w:t>
            </w:r>
          </w:p>
        </w:tc>
        <w:tc>
          <w:tcPr>
            <w:tcW w:w="1134" w:type="dxa"/>
            <w:vAlign w:val="center"/>
          </w:tcPr>
          <w:p w14:paraId="7357208E" w14:textId="77777777" w:rsidR="0035375C" w:rsidRPr="0035375C" w:rsidRDefault="0035375C" w:rsidP="0035375C">
            <w:pPr>
              <w:jc w:val="center"/>
            </w:pPr>
            <w:r w:rsidRPr="0035375C">
              <w:t>0,00</w:t>
            </w:r>
          </w:p>
        </w:tc>
        <w:tc>
          <w:tcPr>
            <w:tcW w:w="1134" w:type="dxa"/>
            <w:vAlign w:val="center"/>
          </w:tcPr>
          <w:p w14:paraId="7088CF82" w14:textId="77777777" w:rsidR="0035375C" w:rsidRPr="0035375C" w:rsidRDefault="0035375C" w:rsidP="0035375C">
            <w:pPr>
              <w:jc w:val="center"/>
            </w:pPr>
            <w:r w:rsidRPr="0035375C">
              <w:t>0,00</w:t>
            </w:r>
          </w:p>
        </w:tc>
        <w:tc>
          <w:tcPr>
            <w:tcW w:w="1134" w:type="dxa"/>
            <w:vAlign w:val="center"/>
          </w:tcPr>
          <w:p w14:paraId="4B8DAC08" w14:textId="77777777" w:rsidR="0035375C" w:rsidRPr="0035375C" w:rsidRDefault="0035375C" w:rsidP="0035375C">
            <w:pPr>
              <w:jc w:val="center"/>
            </w:pPr>
            <w:r w:rsidRPr="0035375C">
              <w:t>0,00</w:t>
            </w:r>
          </w:p>
        </w:tc>
      </w:tr>
      <w:tr w:rsidR="0035375C" w:rsidRPr="0035375C" w14:paraId="1F9B8F6E" w14:textId="77777777" w:rsidTr="00A774DB">
        <w:tc>
          <w:tcPr>
            <w:tcW w:w="992" w:type="dxa"/>
            <w:vAlign w:val="center"/>
          </w:tcPr>
          <w:p w14:paraId="43215A9C" w14:textId="77777777" w:rsidR="0035375C" w:rsidRPr="0035375C" w:rsidRDefault="0035375C" w:rsidP="0035375C">
            <w:pPr>
              <w:jc w:val="center"/>
            </w:pPr>
            <w:r w:rsidRPr="0035375C">
              <w:t>9.</w:t>
            </w:r>
          </w:p>
        </w:tc>
        <w:tc>
          <w:tcPr>
            <w:tcW w:w="1985" w:type="dxa"/>
            <w:vAlign w:val="center"/>
          </w:tcPr>
          <w:p w14:paraId="719DF726" w14:textId="77777777" w:rsidR="0035375C" w:rsidRPr="0035375C" w:rsidRDefault="0035375C" w:rsidP="0035375C">
            <w:r w:rsidRPr="0035375C">
              <w:t>Отпущено воды по категориям потребителей</w:t>
            </w:r>
          </w:p>
        </w:tc>
        <w:tc>
          <w:tcPr>
            <w:tcW w:w="851" w:type="dxa"/>
            <w:vAlign w:val="center"/>
          </w:tcPr>
          <w:p w14:paraId="541F5CE6" w14:textId="77777777" w:rsidR="0035375C" w:rsidRPr="0035375C" w:rsidRDefault="0035375C" w:rsidP="0035375C">
            <w:pPr>
              <w:jc w:val="center"/>
            </w:pPr>
            <w:r w:rsidRPr="0035375C">
              <w:t>м</w:t>
            </w:r>
            <w:r w:rsidRPr="0035375C">
              <w:rPr>
                <w:vertAlign w:val="superscript"/>
              </w:rPr>
              <w:t>3</w:t>
            </w:r>
          </w:p>
        </w:tc>
        <w:tc>
          <w:tcPr>
            <w:tcW w:w="1134" w:type="dxa"/>
            <w:vAlign w:val="center"/>
          </w:tcPr>
          <w:p w14:paraId="523BB334" w14:textId="77777777" w:rsidR="0035375C" w:rsidRPr="0035375C" w:rsidRDefault="0035375C" w:rsidP="0035375C">
            <w:pPr>
              <w:jc w:val="center"/>
            </w:pPr>
            <w:r w:rsidRPr="0035375C">
              <w:t>43778,00</w:t>
            </w:r>
          </w:p>
        </w:tc>
        <w:tc>
          <w:tcPr>
            <w:tcW w:w="1134" w:type="dxa"/>
            <w:vAlign w:val="center"/>
          </w:tcPr>
          <w:p w14:paraId="5756AEF3" w14:textId="77777777" w:rsidR="0035375C" w:rsidRPr="0035375C" w:rsidRDefault="0035375C" w:rsidP="0035375C">
            <w:pPr>
              <w:jc w:val="center"/>
            </w:pPr>
            <w:r w:rsidRPr="0035375C">
              <w:t>43778,00</w:t>
            </w:r>
          </w:p>
        </w:tc>
        <w:tc>
          <w:tcPr>
            <w:tcW w:w="1275" w:type="dxa"/>
            <w:vAlign w:val="center"/>
          </w:tcPr>
          <w:p w14:paraId="3382910C" w14:textId="77777777" w:rsidR="0035375C" w:rsidRPr="0035375C" w:rsidRDefault="0035375C" w:rsidP="0035375C">
            <w:pPr>
              <w:jc w:val="center"/>
            </w:pPr>
            <w:r w:rsidRPr="0035375C">
              <w:t>43778,00</w:t>
            </w:r>
          </w:p>
        </w:tc>
        <w:tc>
          <w:tcPr>
            <w:tcW w:w="1276" w:type="dxa"/>
            <w:vAlign w:val="center"/>
          </w:tcPr>
          <w:p w14:paraId="33033AFF" w14:textId="77777777" w:rsidR="0035375C" w:rsidRPr="0035375C" w:rsidRDefault="0035375C" w:rsidP="0035375C">
            <w:pPr>
              <w:jc w:val="center"/>
            </w:pPr>
            <w:r w:rsidRPr="0035375C">
              <w:t>43778,00</w:t>
            </w:r>
          </w:p>
        </w:tc>
        <w:tc>
          <w:tcPr>
            <w:tcW w:w="1276" w:type="dxa"/>
            <w:vAlign w:val="center"/>
          </w:tcPr>
          <w:p w14:paraId="1DFB26F9" w14:textId="77777777" w:rsidR="0035375C" w:rsidRPr="0035375C" w:rsidRDefault="0035375C" w:rsidP="0035375C">
            <w:pPr>
              <w:jc w:val="center"/>
            </w:pPr>
            <w:r w:rsidRPr="0035375C">
              <w:t>43778,00</w:t>
            </w:r>
          </w:p>
        </w:tc>
        <w:tc>
          <w:tcPr>
            <w:tcW w:w="1134" w:type="dxa"/>
            <w:vAlign w:val="center"/>
          </w:tcPr>
          <w:p w14:paraId="4712EC3C" w14:textId="77777777" w:rsidR="0035375C" w:rsidRPr="0035375C" w:rsidRDefault="0035375C" w:rsidP="0035375C">
            <w:pPr>
              <w:jc w:val="center"/>
            </w:pPr>
            <w:r w:rsidRPr="0035375C">
              <w:t>43778,00</w:t>
            </w:r>
          </w:p>
        </w:tc>
        <w:tc>
          <w:tcPr>
            <w:tcW w:w="1134" w:type="dxa"/>
            <w:vAlign w:val="center"/>
          </w:tcPr>
          <w:p w14:paraId="3BFD821A" w14:textId="77777777" w:rsidR="0035375C" w:rsidRPr="0035375C" w:rsidRDefault="0035375C" w:rsidP="0035375C">
            <w:pPr>
              <w:jc w:val="center"/>
            </w:pPr>
            <w:r w:rsidRPr="0035375C">
              <w:t>43778,00</w:t>
            </w:r>
          </w:p>
        </w:tc>
        <w:tc>
          <w:tcPr>
            <w:tcW w:w="1134" w:type="dxa"/>
            <w:vAlign w:val="center"/>
          </w:tcPr>
          <w:p w14:paraId="07750427" w14:textId="77777777" w:rsidR="0035375C" w:rsidRPr="0035375C" w:rsidRDefault="0035375C" w:rsidP="0035375C">
            <w:pPr>
              <w:jc w:val="center"/>
            </w:pPr>
            <w:r w:rsidRPr="0035375C">
              <w:t>43778,00</w:t>
            </w:r>
          </w:p>
        </w:tc>
        <w:tc>
          <w:tcPr>
            <w:tcW w:w="1134" w:type="dxa"/>
            <w:vAlign w:val="center"/>
          </w:tcPr>
          <w:p w14:paraId="2F2D0471" w14:textId="77777777" w:rsidR="0035375C" w:rsidRPr="0035375C" w:rsidRDefault="0035375C" w:rsidP="0035375C">
            <w:pPr>
              <w:jc w:val="center"/>
            </w:pPr>
            <w:r w:rsidRPr="0035375C">
              <w:t>43778,00</w:t>
            </w:r>
          </w:p>
        </w:tc>
        <w:tc>
          <w:tcPr>
            <w:tcW w:w="1134" w:type="dxa"/>
            <w:vAlign w:val="center"/>
          </w:tcPr>
          <w:p w14:paraId="6D102655" w14:textId="77777777" w:rsidR="0035375C" w:rsidRPr="0035375C" w:rsidRDefault="0035375C" w:rsidP="0035375C">
            <w:pPr>
              <w:jc w:val="center"/>
            </w:pPr>
            <w:r w:rsidRPr="0035375C">
              <w:t>43778,00</w:t>
            </w:r>
          </w:p>
        </w:tc>
      </w:tr>
      <w:tr w:rsidR="0035375C" w:rsidRPr="0035375C" w14:paraId="1655EE31" w14:textId="77777777" w:rsidTr="00A774DB">
        <w:trPr>
          <w:trHeight w:val="576"/>
        </w:trPr>
        <w:tc>
          <w:tcPr>
            <w:tcW w:w="992" w:type="dxa"/>
            <w:vAlign w:val="center"/>
          </w:tcPr>
          <w:p w14:paraId="2DDA2EE0" w14:textId="77777777" w:rsidR="0035375C" w:rsidRPr="0035375C" w:rsidRDefault="0035375C" w:rsidP="0035375C">
            <w:pPr>
              <w:jc w:val="center"/>
            </w:pPr>
            <w:r w:rsidRPr="0035375C">
              <w:t>9.1.</w:t>
            </w:r>
          </w:p>
        </w:tc>
        <w:tc>
          <w:tcPr>
            <w:tcW w:w="1985" w:type="dxa"/>
            <w:vAlign w:val="center"/>
          </w:tcPr>
          <w:p w14:paraId="26451EE5" w14:textId="77777777" w:rsidR="0035375C" w:rsidRPr="0035375C" w:rsidRDefault="0035375C" w:rsidP="0035375C">
            <w:proofErr w:type="gramStart"/>
            <w:r w:rsidRPr="0035375C">
              <w:t>Потребитель-</w:t>
            </w:r>
            <w:proofErr w:type="spellStart"/>
            <w:r w:rsidRPr="0035375C">
              <w:t>ский</w:t>
            </w:r>
            <w:proofErr w:type="spellEnd"/>
            <w:proofErr w:type="gramEnd"/>
            <w:r w:rsidRPr="0035375C">
              <w:t xml:space="preserve"> рынок</w:t>
            </w:r>
          </w:p>
        </w:tc>
        <w:tc>
          <w:tcPr>
            <w:tcW w:w="851" w:type="dxa"/>
            <w:vAlign w:val="center"/>
          </w:tcPr>
          <w:p w14:paraId="44BEF0A9" w14:textId="77777777" w:rsidR="0035375C" w:rsidRPr="0035375C" w:rsidRDefault="0035375C" w:rsidP="0035375C">
            <w:pPr>
              <w:jc w:val="center"/>
            </w:pPr>
            <w:r w:rsidRPr="0035375C">
              <w:t>м</w:t>
            </w:r>
            <w:r w:rsidRPr="0035375C">
              <w:rPr>
                <w:vertAlign w:val="superscript"/>
              </w:rPr>
              <w:t>3</w:t>
            </w:r>
          </w:p>
        </w:tc>
        <w:tc>
          <w:tcPr>
            <w:tcW w:w="1134" w:type="dxa"/>
            <w:vAlign w:val="center"/>
          </w:tcPr>
          <w:p w14:paraId="6C236972" w14:textId="77777777" w:rsidR="0035375C" w:rsidRPr="0035375C" w:rsidRDefault="0035375C" w:rsidP="0035375C">
            <w:pPr>
              <w:jc w:val="center"/>
            </w:pPr>
            <w:r w:rsidRPr="0035375C">
              <w:t>6983,50</w:t>
            </w:r>
          </w:p>
        </w:tc>
        <w:tc>
          <w:tcPr>
            <w:tcW w:w="1134" w:type="dxa"/>
            <w:vAlign w:val="center"/>
          </w:tcPr>
          <w:p w14:paraId="25912364" w14:textId="77777777" w:rsidR="0035375C" w:rsidRPr="0035375C" w:rsidRDefault="0035375C" w:rsidP="0035375C">
            <w:pPr>
              <w:jc w:val="center"/>
            </w:pPr>
            <w:r w:rsidRPr="0035375C">
              <w:t>6983,50</w:t>
            </w:r>
          </w:p>
        </w:tc>
        <w:tc>
          <w:tcPr>
            <w:tcW w:w="1275" w:type="dxa"/>
            <w:vAlign w:val="center"/>
          </w:tcPr>
          <w:p w14:paraId="4C07793C" w14:textId="77777777" w:rsidR="0035375C" w:rsidRPr="0035375C" w:rsidRDefault="0035375C" w:rsidP="0035375C">
            <w:pPr>
              <w:jc w:val="center"/>
            </w:pPr>
            <w:r w:rsidRPr="0035375C">
              <w:t>6983,50</w:t>
            </w:r>
          </w:p>
        </w:tc>
        <w:tc>
          <w:tcPr>
            <w:tcW w:w="1276" w:type="dxa"/>
            <w:vAlign w:val="center"/>
          </w:tcPr>
          <w:p w14:paraId="55C2DEB1" w14:textId="77777777" w:rsidR="0035375C" w:rsidRPr="0035375C" w:rsidRDefault="0035375C" w:rsidP="0035375C">
            <w:pPr>
              <w:jc w:val="center"/>
            </w:pPr>
            <w:r w:rsidRPr="0035375C">
              <w:t>6983,50</w:t>
            </w:r>
          </w:p>
        </w:tc>
        <w:tc>
          <w:tcPr>
            <w:tcW w:w="1276" w:type="dxa"/>
            <w:vAlign w:val="center"/>
          </w:tcPr>
          <w:p w14:paraId="2FE61BB8" w14:textId="77777777" w:rsidR="0035375C" w:rsidRPr="0035375C" w:rsidRDefault="0035375C" w:rsidP="0035375C">
            <w:pPr>
              <w:jc w:val="center"/>
            </w:pPr>
            <w:r w:rsidRPr="0035375C">
              <w:t>6983,50</w:t>
            </w:r>
          </w:p>
        </w:tc>
        <w:tc>
          <w:tcPr>
            <w:tcW w:w="1134" w:type="dxa"/>
            <w:vAlign w:val="center"/>
          </w:tcPr>
          <w:p w14:paraId="29C23F81" w14:textId="77777777" w:rsidR="0035375C" w:rsidRPr="0035375C" w:rsidRDefault="0035375C" w:rsidP="0035375C">
            <w:pPr>
              <w:jc w:val="center"/>
            </w:pPr>
            <w:r w:rsidRPr="0035375C">
              <w:t>6983,50</w:t>
            </w:r>
          </w:p>
        </w:tc>
        <w:tc>
          <w:tcPr>
            <w:tcW w:w="1134" w:type="dxa"/>
            <w:vAlign w:val="center"/>
          </w:tcPr>
          <w:p w14:paraId="1C0B13A7" w14:textId="77777777" w:rsidR="0035375C" w:rsidRPr="0035375C" w:rsidRDefault="0035375C" w:rsidP="0035375C">
            <w:pPr>
              <w:jc w:val="center"/>
            </w:pPr>
            <w:r w:rsidRPr="0035375C">
              <w:t>6983,50</w:t>
            </w:r>
          </w:p>
        </w:tc>
        <w:tc>
          <w:tcPr>
            <w:tcW w:w="1134" w:type="dxa"/>
            <w:vAlign w:val="center"/>
          </w:tcPr>
          <w:p w14:paraId="6FFDB4B3" w14:textId="77777777" w:rsidR="0035375C" w:rsidRPr="0035375C" w:rsidRDefault="0035375C" w:rsidP="0035375C">
            <w:pPr>
              <w:jc w:val="center"/>
            </w:pPr>
            <w:r w:rsidRPr="0035375C">
              <w:t>6983,50</w:t>
            </w:r>
          </w:p>
        </w:tc>
        <w:tc>
          <w:tcPr>
            <w:tcW w:w="1134" w:type="dxa"/>
            <w:vAlign w:val="center"/>
          </w:tcPr>
          <w:p w14:paraId="730A185B" w14:textId="77777777" w:rsidR="0035375C" w:rsidRPr="0035375C" w:rsidRDefault="0035375C" w:rsidP="0035375C">
            <w:pPr>
              <w:jc w:val="center"/>
            </w:pPr>
            <w:r w:rsidRPr="0035375C">
              <w:t>6983,50</w:t>
            </w:r>
          </w:p>
        </w:tc>
        <w:tc>
          <w:tcPr>
            <w:tcW w:w="1134" w:type="dxa"/>
            <w:vAlign w:val="center"/>
          </w:tcPr>
          <w:p w14:paraId="65555976" w14:textId="77777777" w:rsidR="0035375C" w:rsidRPr="0035375C" w:rsidRDefault="0035375C" w:rsidP="0035375C">
            <w:pPr>
              <w:jc w:val="center"/>
            </w:pPr>
            <w:r w:rsidRPr="0035375C">
              <w:t>6983,50</w:t>
            </w:r>
          </w:p>
        </w:tc>
      </w:tr>
      <w:tr w:rsidR="0035375C" w:rsidRPr="0035375C" w14:paraId="63C0CE2E" w14:textId="77777777" w:rsidTr="00A774DB">
        <w:trPr>
          <w:trHeight w:val="325"/>
        </w:trPr>
        <w:tc>
          <w:tcPr>
            <w:tcW w:w="992" w:type="dxa"/>
            <w:vAlign w:val="center"/>
          </w:tcPr>
          <w:p w14:paraId="799F9DF9" w14:textId="77777777" w:rsidR="0035375C" w:rsidRPr="0035375C" w:rsidRDefault="0035375C" w:rsidP="0035375C">
            <w:pPr>
              <w:jc w:val="center"/>
            </w:pPr>
            <w:r w:rsidRPr="0035375C">
              <w:t>9.1.1.</w:t>
            </w:r>
          </w:p>
        </w:tc>
        <w:tc>
          <w:tcPr>
            <w:tcW w:w="1985" w:type="dxa"/>
            <w:vAlign w:val="center"/>
          </w:tcPr>
          <w:p w14:paraId="7B7C40EE" w14:textId="77777777" w:rsidR="0035375C" w:rsidRPr="0035375C" w:rsidRDefault="0035375C" w:rsidP="0035375C">
            <w:r w:rsidRPr="0035375C">
              <w:t>- население</w:t>
            </w:r>
          </w:p>
        </w:tc>
        <w:tc>
          <w:tcPr>
            <w:tcW w:w="851" w:type="dxa"/>
            <w:vAlign w:val="center"/>
          </w:tcPr>
          <w:p w14:paraId="68D3E4D1" w14:textId="77777777" w:rsidR="0035375C" w:rsidRPr="0035375C" w:rsidRDefault="0035375C" w:rsidP="0035375C">
            <w:pPr>
              <w:jc w:val="center"/>
            </w:pPr>
            <w:r w:rsidRPr="0035375C">
              <w:t>м</w:t>
            </w:r>
            <w:r w:rsidRPr="0035375C">
              <w:rPr>
                <w:vertAlign w:val="superscript"/>
              </w:rPr>
              <w:t>3</w:t>
            </w:r>
          </w:p>
        </w:tc>
        <w:tc>
          <w:tcPr>
            <w:tcW w:w="1134" w:type="dxa"/>
            <w:vAlign w:val="center"/>
          </w:tcPr>
          <w:p w14:paraId="23FE1798" w14:textId="77777777" w:rsidR="0035375C" w:rsidRPr="0035375C" w:rsidRDefault="0035375C" w:rsidP="0035375C">
            <w:pPr>
              <w:jc w:val="center"/>
            </w:pPr>
            <w:r w:rsidRPr="0035375C">
              <w:t>6758,50</w:t>
            </w:r>
          </w:p>
        </w:tc>
        <w:tc>
          <w:tcPr>
            <w:tcW w:w="1134" w:type="dxa"/>
            <w:vAlign w:val="center"/>
          </w:tcPr>
          <w:p w14:paraId="65DBEABF" w14:textId="77777777" w:rsidR="0035375C" w:rsidRPr="0035375C" w:rsidRDefault="0035375C" w:rsidP="0035375C">
            <w:pPr>
              <w:jc w:val="center"/>
            </w:pPr>
            <w:r w:rsidRPr="0035375C">
              <w:t>6758,50</w:t>
            </w:r>
          </w:p>
        </w:tc>
        <w:tc>
          <w:tcPr>
            <w:tcW w:w="1275" w:type="dxa"/>
            <w:vAlign w:val="center"/>
          </w:tcPr>
          <w:p w14:paraId="40C99AFF" w14:textId="77777777" w:rsidR="0035375C" w:rsidRPr="0035375C" w:rsidRDefault="0035375C" w:rsidP="0035375C">
            <w:pPr>
              <w:jc w:val="center"/>
            </w:pPr>
            <w:r w:rsidRPr="0035375C">
              <w:t>6758,50</w:t>
            </w:r>
          </w:p>
        </w:tc>
        <w:tc>
          <w:tcPr>
            <w:tcW w:w="1276" w:type="dxa"/>
            <w:vAlign w:val="center"/>
          </w:tcPr>
          <w:p w14:paraId="114BFAE9" w14:textId="77777777" w:rsidR="0035375C" w:rsidRPr="0035375C" w:rsidRDefault="0035375C" w:rsidP="0035375C">
            <w:pPr>
              <w:jc w:val="center"/>
            </w:pPr>
            <w:r w:rsidRPr="0035375C">
              <w:t>6758,50</w:t>
            </w:r>
          </w:p>
        </w:tc>
        <w:tc>
          <w:tcPr>
            <w:tcW w:w="1276" w:type="dxa"/>
            <w:vAlign w:val="center"/>
          </w:tcPr>
          <w:p w14:paraId="2AE5810E" w14:textId="77777777" w:rsidR="0035375C" w:rsidRPr="0035375C" w:rsidRDefault="0035375C" w:rsidP="0035375C">
            <w:pPr>
              <w:jc w:val="center"/>
            </w:pPr>
            <w:r w:rsidRPr="0035375C">
              <w:t>6758,50</w:t>
            </w:r>
          </w:p>
        </w:tc>
        <w:tc>
          <w:tcPr>
            <w:tcW w:w="1134" w:type="dxa"/>
            <w:vAlign w:val="center"/>
          </w:tcPr>
          <w:p w14:paraId="4194C9B5" w14:textId="77777777" w:rsidR="0035375C" w:rsidRPr="0035375C" w:rsidRDefault="0035375C" w:rsidP="0035375C">
            <w:pPr>
              <w:jc w:val="center"/>
            </w:pPr>
            <w:r w:rsidRPr="0035375C">
              <w:t>6758,50</w:t>
            </w:r>
          </w:p>
        </w:tc>
        <w:tc>
          <w:tcPr>
            <w:tcW w:w="1134" w:type="dxa"/>
            <w:vAlign w:val="center"/>
          </w:tcPr>
          <w:p w14:paraId="040AF382" w14:textId="77777777" w:rsidR="0035375C" w:rsidRPr="0035375C" w:rsidRDefault="0035375C" w:rsidP="0035375C">
            <w:pPr>
              <w:jc w:val="center"/>
            </w:pPr>
            <w:r w:rsidRPr="0035375C">
              <w:t>6758,50</w:t>
            </w:r>
          </w:p>
        </w:tc>
        <w:tc>
          <w:tcPr>
            <w:tcW w:w="1134" w:type="dxa"/>
            <w:vAlign w:val="center"/>
          </w:tcPr>
          <w:p w14:paraId="332C7208" w14:textId="77777777" w:rsidR="0035375C" w:rsidRPr="0035375C" w:rsidRDefault="0035375C" w:rsidP="0035375C">
            <w:pPr>
              <w:jc w:val="center"/>
            </w:pPr>
            <w:r w:rsidRPr="0035375C">
              <w:t>6758,50</w:t>
            </w:r>
          </w:p>
        </w:tc>
        <w:tc>
          <w:tcPr>
            <w:tcW w:w="1134" w:type="dxa"/>
            <w:vAlign w:val="center"/>
          </w:tcPr>
          <w:p w14:paraId="4B1F7266" w14:textId="77777777" w:rsidR="0035375C" w:rsidRPr="0035375C" w:rsidRDefault="0035375C" w:rsidP="0035375C">
            <w:pPr>
              <w:jc w:val="center"/>
            </w:pPr>
            <w:r w:rsidRPr="0035375C">
              <w:t>6758,50</w:t>
            </w:r>
          </w:p>
        </w:tc>
        <w:tc>
          <w:tcPr>
            <w:tcW w:w="1134" w:type="dxa"/>
            <w:vAlign w:val="center"/>
          </w:tcPr>
          <w:p w14:paraId="10749690" w14:textId="77777777" w:rsidR="0035375C" w:rsidRPr="0035375C" w:rsidRDefault="0035375C" w:rsidP="0035375C">
            <w:pPr>
              <w:jc w:val="center"/>
            </w:pPr>
            <w:r w:rsidRPr="0035375C">
              <w:t>6758,50</w:t>
            </w:r>
          </w:p>
        </w:tc>
      </w:tr>
      <w:tr w:rsidR="0035375C" w:rsidRPr="0035375C" w14:paraId="73D85E34" w14:textId="77777777" w:rsidTr="00A774DB">
        <w:trPr>
          <w:trHeight w:val="673"/>
        </w:trPr>
        <w:tc>
          <w:tcPr>
            <w:tcW w:w="992" w:type="dxa"/>
            <w:vAlign w:val="center"/>
          </w:tcPr>
          <w:p w14:paraId="76B29991" w14:textId="77777777" w:rsidR="0035375C" w:rsidRPr="0035375C" w:rsidRDefault="0035375C" w:rsidP="0035375C">
            <w:pPr>
              <w:jc w:val="center"/>
            </w:pPr>
            <w:r w:rsidRPr="0035375C">
              <w:t>9.1.2.</w:t>
            </w:r>
          </w:p>
        </w:tc>
        <w:tc>
          <w:tcPr>
            <w:tcW w:w="1985" w:type="dxa"/>
            <w:vAlign w:val="center"/>
          </w:tcPr>
          <w:p w14:paraId="3CBA4E3B" w14:textId="77777777" w:rsidR="0035375C" w:rsidRPr="0035375C" w:rsidRDefault="0035375C" w:rsidP="0035375C">
            <w:r w:rsidRPr="0035375C">
              <w:t>- прочие потребители</w:t>
            </w:r>
          </w:p>
        </w:tc>
        <w:tc>
          <w:tcPr>
            <w:tcW w:w="851" w:type="dxa"/>
            <w:vAlign w:val="center"/>
          </w:tcPr>
          <w:p w14:paraId="5257FF54" w14:textId="77777777" w:rsidR="0035375C" w:rsidRPr="0035375C" w:rsidRDefault="0035375C" w:rsidP="0035375C">
            <w:pPr>
              <w:jc w:val="center"/>
            </w:pPr>
            <w:r w:rsidRPr="0035375C">
              <w:t>м</w:t>
            </w:r>
            <w:r w:rsidRPr="0035375C">
              <w:rPr>
                <w:vertAlign w:val="superscript"/>
              </w:rPr>
              <w:t>3</w:t>
            </w:r>
          </w:p>
        </w:tc>
        <w:tc>
          <w:tcPr>
            <w:tcW w:w="1134" w:type="dxa"/>
            <w:vAlign w:val="center"/>
          </w:tcPr>
          <w:p w14:paraId="14EB27D0" w14:textId="77777777" w:rsidR="0035375C" w:rsidRPr="0035375C" w:rsidRDefault="0035375C" w:rsidP="0035375C">
            <w:pPr>
              <w:jc w:val="center"/>
            </w:pPr>
            <w:r w:rsidRPr="0035375C">
              <w:t>225,0</w:t>
            </w:r>
          </w:p>
        </w:tc>
        <w:tc>
          <w:tcPr>
            <w:tcW w:w="1134" w:type="dxa"/>
            <w:vAlign w:val="center"/>
          </w:tcPr>
          <w:p w14:paraId="1C63186D" w14:textId="77777777" w:rsidR="0035375C" w:rsidRPr="0035375C" w:rsidRDefault="0035375C" w:rsidP="0035375C">
            <w:pPr>
              <w:jc w:val="center"/>
            </w:pPr>
            <w:r w:rsidRPr="0035375C">
              <w:t>225,0</w:t>
            </w:r>
          </w:p>
        </w:tc>
        <w:tc>
          <w:tcPr>
            <w:tcW w:w="1275" w:type="dxa"/>
            <w:vAlign w:val="center"/>
          </w:tcPr>
          <w:p w14:paraId="20ACDA7A" w14:textId="77777777" w:rsidR="0035375C" w:rsidRPr="0035375C" w:rsidRDefault="0035375C" w:rsidP="0035375C">
            <w:pPr>
              <w:jc w:val="center"/>
            </w:pPr>
            <w:r w:rsidRPr="0035375C">
              <w:t>225,0</w:t>
            </w:r>
          </w:p>
        </w:tc>
        <w:tc>
          <w:tcPr>
            <w:tcW w:w="1276" w:type="dxa"/>
            <w:vAlign w:val="center"/>
          </w:tcPr>
          <w:p w14:paraId="22463BBC" w14:textId="77777777" w:rsidR="0035375C" w:rsidRPr="0035375C" w:rsidRDefault="0035375C" w:rsidP="0035375C">
            <w:pPr>
              <w:jc w:val="center"/>
            </w:pPr>
            <w:r w:rsidRPr="0035375C">
              <w:t>225,0</w:t>
            </w:r>
          </w:p>
        </w:tc>
        <w:tc>
          <w:tcPr>
            <w:tcW w:w="1276" w:type="dxa"/>
            <w:vAlign w:val="center"/>
          </w:tcPr>
          <w:p w14:paraId="7B6E64B9" w14:textId="77777777" w:rsidR="0035375C" w:rsidRPr="0035375C" w:rsidRDefault="0035375C" w:rsidP="0035375C">
            <w:pPr>
              <w:jc w:val="center"/>
            </w:pPr>
            <w:r w:rsidRPr="0035375C">
              <w:t>225,0</w:t>
            </w:r>
          </w:p>
        </w:tc>
        <w:tc>
          <w:tcPr>
            <w:tcW w:w="1134" w:type="dxa"/>
            <w:vAlign w:val="center"/>
          </w:tcPr>
          <w:p w14:paraId="551B0DB5" w14:textId="77777777" w:rsidR="0035375C" w:rsidRPr="0035375C" w:rsidRDefault="0035375C" w:rsidP="0035375C">
            <w:pPr>
              <w:jc w:val="center"/>
            </w:pPr>
            <w:r w:rsidRPr="0035375C">
              <w:t>225,0</w:t>
            </w:r>
          </w:p>
        </w:tc>
        <w:tc>
          <w:tcPr>
            <w:tcW w:w="1134" w:type="dxa"/>
            <w:vAlign w:val="center"/>
          </w:tcPr>
          <w:p w14:paraId="09E9C661" w14:textId="77777777" w:rsidR="0035375C" w:rsidRPr="0035375C" w:rsidRDefault="0035375C" w:rsidP="0035375C">
            <w:pPr>
              <w:jc w:val="center"/>
            </w:pPr>
            <w:r w:rsidRPr="0035375C">
              <w:t>225,0</w:t>
            </w:r>
          </w:p>
        </w:tc>
        <w:tc>
          <w:tcPr>
            <w:tcW w:w="1134" w:type="dxa"/>
            <w:vAlign w:val="center"/>
          </w:tcPr>
          <w:p w14:paraId="686C20BF" w14:textId="77777777" w:rsidR="0035375C" w:rsidRPr="0035375C" w:rsidRDefault="0035375C" w:rsidP="0035375C">
            <w:pPr>
              <w:jc w:val="center"/>
            </w:pPr>
            <w:r w:rsidRPr="0035375C">
              <w:t>225,0</w:t>
            </w:r>
          </w:p>
        </w:tc>
        <w:tc>
          <w:tcPr>
            <w:tcW w:w="1134" w:type="dxa"/>
            <w:vAlign w:val="center"/>
          </w:tcPr>
          <w:p w14:paraId="1731315B" w14:textId="77777777" w:rsidR="0035375C" w:rsidRPr="0035375C" w:rsidRDefault="0035375C" w:rsidP="0035375C">
            <w:pPr>
              <w:jc w:val="center"/>
            </w:pPr>
            <w:r w:rsidRPr="0035375C">
              <w:t>225,0</w:t>
            </w:r>
          </w:p>
        </w:tc>
        <w:tc>
          <w:tcPr>
            <w:tcW w:w="1134" w:type="dxa"/>
            <w:vAlign w:val="center"/>
          </w:tcPr>
          <w:p w14:paraId="553F2E19" w14:textId="77777777" w:rsidR="0035375C" w:rsidRPr="0035375C" w:rsidRDefault="0035375C" w:rsidP="0035375C">
            <w:pPr>
              <w:jc w:val="center"/>
            </w:pPr>
            <w:r w:rsidRPr="0035375C">
              <w:t>225,0</w:t>
            </w:r>
          </w:p>
        </w:tc>
      </w:tr>
      <w:tr w:rsidR="0035375C" w:rsidRPr="0035375C" w14:paraId="52028458" w14:textId="77777777" w:rsidTr="00A774DB">
        <w:trPr>
          <w:trHeight w:val="863"/>
        </w:trPr>
        <w:tc>
          <w:tcPr>
            <w:tcW w:w="992" w:type="dxa"/>
            <w:vAlign w:val="center"/>
          </w:tcPr>
          <w:p w14:paraId="4EA2EB06" w14:textId="77777777" w:rsidR="0035375C" w:rsidRPr="0035375C" w:rsidRDefault="0035375C" w:rsidP="0035375C">
            <w:pPr>
              <w:jc w:val="center"/>
            </w:pPr>
            <w:r w:rsidRPr="0035375C">
              <w:t>9.2.</w:t>
            </w:r>
          </w:p>
        </w:tc>
        <w:tc>
          <w:tcPr>
            <w:tcW w:w="1985" w:type="dxa"/>
            <w:vAlign w:val="center"/>
          </w:tcPr>
          <w:p w14:paraId="5B1F2204" w14:textId="77777777" w:rsidR="0035375C" w:rsidRPr="0035375C" w:rsidRDefault="0035375C" w:rsidP="0035375C">
            <w:r w:rsidRPr="0035375C">
              <w:t>Собственные нужды производства</w:t>
            </w:r>
          </w:p>
        </w:tc>
        <w:tc>
          <w:tcPr>
            <w:tcW w:w="851" w:type="dxa"/>
            <w:vAlign w:val="center"/>
          </w:tcPr>
          <w:p w14:paraId="5468CF50" w14:textId="77777777" w:rsidR="0035375C" w:rsidRPr="0035375C" w:rsidRDefault="0035375C" w:rsidP="0035375C">
            <w:pPr>
              <w:jc w:val="center"/>
            </w:pPr>
            <w:r w:rsidRPr="0035375C">
              <w:t>м</w:t>
            </w:r>
            <w:r w:rsidRPr="0035375C">
              <w:rPr>
                <w:vertAlign w:val="superscript"/>
              </w:rPr>
              <w:t>3</w:t>
            </w:r>
          </w:p>
        </w:tc>
        <w:tc>
          <w:tcPr>
            <w:tcW w:w="1134" w:type="dxa"/>
            <w:vAlign w:val="center"/>
          </w:tcPr>
          <w:p w14:paraId="53E6246D" w14:textId="77777777" w:rsidR="0035375C" w:rsidRPr="0035375C" w:rsidRDefault="0035375C" w:rsidP="0035375C">
            <w:pPr>
              <w:jc w:val="center"/>
            </w:pPr>
            <w:r w:rsidRPr="0035375C">
              <w:t>36794,50</w:t>
            </w:r>
          </w:p>
        </w:tc>
        <w:tc>
          <w:tcPr>
            <w:tcW w:w="1134" w:type="dxa"/>
            <w:vAlign w:val="center"/>
          </w:tcPr>
          <w:p w14:paraId="3F1046CF" w14:textId="77777777" w:rsidR="0035375C" w:rsidRPr="0035375C" w:rsidRDefault="0035375C" w:rsidP="0035375C">
            <w:pPr>
              <w:jc w:val="center"/>
            </w:pPr>
            <w:r w:rsidRPr="0035375C">
              <w:t>36794,50</w:t>
            </w:r>
          </w:p>
        </w:tc>
        <w:tc>
          <w:tcPr>
            <w:tcW w:w="1275" w:type="dxa"/>
            <w:vAlign w:val="center"/>
          </w:tcPr>
          <w:p w14:paraId="6E794B8A" w14:textId="77777777" w:rsidR="0035375C" w:rsidRPr="0035375C" w:rsidRDefault="0035375C" w:rsidP="0035375C">
            <w:pPr>
              <w:jc w:val="center"/>
            </w:pPr>
            <w:r w:rsidRPr="0035375C">
              <w:t>36794,50</w:t>
            </w:r>
          </w:p>
        </w:tc>
        <w:tc>
          <w:tcPr>
            <w:tcW w:w="1276" w:type="dxa"/>
            <w:vAlign w:val="center"/>
          </w:tcPr>
          <w:p w14:paraId="3E53CCE4" w14:textId="77777777" w:rsidR="0035375C" w:rsidRPr="0035375C" w:rsidRDefault="0035375C" w:rsidP="0035375C">
            <w:pPr>
              <w:jc w:val="center"/>
            </w:pPr>
            <w:r w:rsidRPr="0035375C">
              <w:t>36794,50</w:t>
            </w:r>
          </w:p>
        </w:tc>
        <w:tc>
          <w:tcPr>
            <w:tcW w:w="1276" w:type="dxa"/>
            <w:vAlign w:val="center"/>
          </w:tcPr>
          <w:p w14:paraId="2FE82610" w14:textId="77777777" w:rsidR="0035375C" w:rsidRPr="0035375C" w:rsidRDefault="0035375C" w:rsidP="0035375C">
            <w:pPr>
              <w:jc w:val="center"/>
            </w:pPr>
            <w:r w:rsidRPr="0035375C">
              <w:t>36794,50</w:t>
            </w:r>
          </w:p>
        </w:tc>
        <w:tc>
          <w:tcPr>
            <w:tcW w:w="1134" w:type="dxa"/>
            <w:vAlign w:val="center"/>
          </w:tcPr>
          <w:p w14:paraId="7809087A" w14:textId="77777777" w:rsidR="0035375C" w:rsidRPr="0035375C" w:rsidRDefault="0035375C" w:rsidP="0035375C">
            <w:pPr>
              <w:jc w:val="center"/>
            </w:pPr>
            <w:r w:rsidRPr="0035375C">
              <w:t>36794,50</w:t>
            </w:r>
          </w:p>
        </w:tc>
        <w:tc>
          <w:tcPr>
            <w:tcW w:w="1134" w:type="dxa"/>
            <w:vAlign w:val="center"/>
          </w:tcPr>
          <w:p w14:paraId="0D973A44" w14:textId="77777777" w:rsidR="0035375C" w:rsidRPr="0035375C" w:rsidRDefault="0035375C" w:rsidP="0035375C">
            <w:pPr>
              <w:jc w:val="center"/>
            </w:pPr>
            <w:r w:rsidRPr="0035375C">
              <w:t>36794,50</w:t>
            </w:r>
          </w:p>
        </w:tc>
        <w:tc>
          <w:tcPr>
            <w:tcW w:w="1134" w:type="dxa"/>
            <w:vAlign w:val="center"/>
          </w:tcPr>
          <w:p w14:paraId="7DA3059C" w14:textId="77777777" w:rsidR="0035375C" w:rsidRPr="0035375C" w:rsidRDefault="0035375C" w:rsidP="0035375C">
            <w:pPr>
              <w:jc w:val="center"/>
            </w:pPr>
            <w:r w:rsidRPr="0035375C">
              <w:t>36794,50</w:t>
            </w:r>
          </w:p>
        </w:tc>
        <w:tc>
          <w:tcPr>
            <w:tcW w:w="1134" w:type="dxa"/>
            <w:vAlign w:val="center"/>
          </w:tcPr>
          <w:p w14:paraId="721B39BD" w14:textId="77777777" w:rsidR="0035375C" w:rsidRPr="0035375C" w:rsidRDefault="0035375C" w:rsidP="0035375C">
            <w:pPr>
              <w:jc w:val="center"/>
            </w:pPr>
            <w:r w:rsidRPr="0035375C">
              <w:t>36794,50</w:t>
            </w:r>
          </w:p>
        </w:tc>
        <w:tc>
          <w:tcPr>
            <w:tcW w:w="1134" w:type="dxa"/>
            <w:vAlign w:val="center"/>
          </w:tcPr>
          <w:p w14:paraId="19830278" w14:textId="77777777" w:rsidR="0035375C" w:rsidRPr="0035375C" w:rsidRDefault="0035375C" w:rsidP="0035375C">
            <w:pPr>
              <w:jc w:val="center"/>
            </w:pPr>
            <w:r w:rsidRPr="0035375C">
              <w:t>36794,50</w:t>
            </w:r>
          </w:p>
        </w:tc>
      </w:tr>
    </w:tbl>
    <w:p w14:paraId="459BFA23" w14:textId="77777777" w:rsidR="0035375C" w:rsidRPr="0035375C" w:rsidRDefault="0035375C" w:rsidP="0035375C">
      <w:pPr>
        <w:jc w:val="both"/>
        <w:rPr>
          <w:sz w:val="28"/>
          <w:szCs w:val="28"/>
          <w:lang w:eastAsia="en-US"/>
        </w:rPr>
      </w:pPr>
    </w:p>
    <w:p w14:paraId="0BD7E636" w14:textId="77777777" w:rsidR="0035375C" w:rsidRPr="0035375C" w:rsidRDefault="0035375C" w:rsidP="0035375C">
      <w:pPr>
        <w:jc w:val="both"/>
        <w:rPr>
          <w:sz w:val="28"/>
          <w:szCs w:val="28"/>
          <w:lang w:eastAsia="en-US"/>
        </w:rPr>
      </w:pPr>
    </w:p>
    <w:p w14:paraId="74A762C1" w14:textId="77777777" w:rsidR="0035375C" w:rsidRPr="0035375C" w:rsidRDefault="0035375C" w:rsidP="0035375C">
      <w:pPr>
        <w:jc w:val="both"/>
        <w:rPr>
          <w:sz w:val="28"/>
          <w:szCs w:val="28"/>
          <w:lang w:eastAsia="en-US"/>
        </w:rPr>
      </w:pPr>
    </w:p>
    <w:p w14:paraId="54848EB5" w14:textId="77777777" w:rsidR="0035375C" w:rsidRPr="0035375C" w:rsidRDefault="0035375C" w:rsidP="0035375C">
      <w:pPr>
        <w:jc w:val="both"/>
        <w:rPr>
          <w:sz w:val="28"/>
          <w:szCs w:val="28"/>
          <w:lang w:eastAsia="en-US"/>
        </w:rPr>
      </w:pPr>
    </w:p>
    <w:p w14:paraId="7C6394AF" w14:textId="77777777" w:rsidR="0035375C" w:rsidRPr="0035375C" w:rsidRDefault="0035375C" w:rsidP="0035375C">
      <w:pPr>
        <w:jc w:val="both"/>
        <w:rPr>
          <w:sz w:val="28"/>
          <w:szCs w:val="28"/>
          <w:lang w:eastAsia="en-US"/>
        </w:rPr>
      </w:pPr>
    </w:p>
    <w:p w14:paraId="134C0319" w14:textId="77777777" w:rsidR="0035375C" w:rsidRPr="0035375C" w:rsidRDefault="0035375C" w:rsidP="0035375C">
      <w:pPr>
        <w:jc w:val="both"/>
        <w:rPr>
          <w:sz w:val="28"/>
          <w:szCs w:val="28"/>
          <w:lang w:eastAsia="en-US"/>
        </w:rPr>
      </w:pPr>
    </w:p>
    <w:p w14:paraId="661FA3EE" w14:textId="77777777" w:rsidR="0035375C" w:rsidRPr="0035375C" w:rsidRDefault="0035375C" w:rsidP="0035375C">
      <w:pPr>
        <w:jc w:val="both"/>
        <w:rPr>
          <w:sz w:val="28"/>
          <w:szCs w:val="28"/>
          <w:lang w:eastAsia="en-US"/>
        </w:rPr>
      </w:pPr>
    </w:p>
    <w:p w14:paraId="66E0D719" w14:textId="77777777" w:rsidR="0035375C" w:rsidRPr="0035375C" w:rsidRDefault="0035375C" w:rsidP="0035375C">
      <w:pPr>
        <w:jc w:val="both"/>
        <w:rPr>
          <w:sz w:val="28"/>
          <w:szCs w:val="28"/>
          <w:lang w:eastAsia="en-US"/>
        </w:rPr>
      </w:pPr>
    </w:p>
    <w:p w14:paraId="5AA8BAAA" w14:textId="77777777" w:rsidR="0035375C" w:rsidRPr="0035375C" w:rsidRDefault="0035375C" w:rsidP="0035375C">
      <w:pPr>
        <w:jc w:val="both"/>
        <w:rPr>
          <w:sz w:val="28"/>
          <w:szCs w:val="28"/>
          <w:lang w:eastAsia="en-US"/>
        </w:rPr>
      </w:pPr>
    </w:p>
    <w:p w14:paraId="160DEAC5" w14:textId="77777777" w:rsidR="0035375C" w:rsidRPr="0035375C" w:rsidRDefault="0035375C" w:rsidP="0035375C">
      <w:pPr>
        <w:jc w:val="both"/>
        <w:rPr>
          <w:sz w:val="28"/>
          <w:szCs w:val="28"/>
          <w:lang w:eastAsia="en-US"/>
        </w:rPr>
      </w:pPr>
    </w:p>
    <w:p w14:paraId="2EF44755" w14:textId="77777777" w:rsidR="0035375C" w:rsidRPr="0035375C" w:rsidRDefault="0035375C" w:rsidP="0035375C">
      <w:pPr>
        <w:jc w:val="both"/>
        <w:rPr>
          <w:sz w:val="28"/>
          <w:szCs w:val="28"/>
          <w:lang w:eastAsia="en-US"/>
        </w:rPr>
      </w:pPr>
    </w:p>
    <w:p w14:paraId="6C615175" w14:textId="77777777" w:rsidR="0035375C" w:rsidRPr="0035375C" w:rsidRDefault="0035375C" w:rsidP="0035375C">
      <w:pPr>
        <w:jc w:val="both"/>
        <w:rPr>
          <w:sz w:val="28"/>
          <w:szCs w:val="28"/>
          <w:lang w:eastAsia="en-US"/>
        </w:rPr>
      </w:pPr>
    </w:p>
    <w:p w14:paraId="6C7EDD94" w14:textId="77777777" w:rsidR="0035375C" w:rsidRPr="0035375C" w:rsidRDefault="0035375C" w:rsidP="0035375C">
      <w:pPr>
        <w:jc w:val="both"/>
        <w:rPr>
          <w:sz w:val="28"/>
          <w:szCs w:val="28"/>
          <w:lang w:eastAsia="en-US"/>
        </w:rPr>
      </w:pPr>
    </w:p>
    <w:p w14:paraId="2361C4A7" w14:textId="77777777" w:rsidR="0035375C" w:rsidRDefault="0035375C" w:rsidP="0035375C">
      <w:pPr>
        <w:jc w:val="both"/>
        <w:rPr>
          <w:sz w:val="28"/>
          <w:szCs w:val="28"/>
          <w:lang w:eastAsia="en-US"/>
        </w:rPr>
        <w:sectPr w:rsidR="0035375C" w:rsidSect="000853C8">
          <w:pgSz w:w="16838" w:h="11906" w:orient="landscape"/>
          <w:pgMar w:top="851" w:right="851" w:bottom="709" w:left="709" w:header="709" w:footer="709" w:gutter="0"/>
          <w:cols w:space="708"/>
          <w:titlePg/>
          <w:docGrid w:linePitch="360"/>
        </w:sectPr>
      </w:pPr>
    </w:p>
    <w:p w14:paraId="6D18D89A" w14:textId="77777777" w:rsidR="0035375C" w:rsidRPr="0035375C" w:rsidRDefault="0035375C" w:rsidP="0035375C">
      <w:pPr>
        <w:ind w:left="-567"/>
        <w:jc w:val="center"/>
        <w:rPr>
          <w:bCs/>
          <w:color w:val="000000"/>
          <w:sz w:val="28"/>
          <w:szCs w:val="28"/>
        </w:rPr>
      </w:pPr>
      <w:r w:rsidRPr="0035375C">
        <w:rPr>
          <w:bCs/>
          <w:color w:val="000000"/>
          <w:sz w:val="28"/>
          <w:szCs w:val="28"/>
        </w:rPr>
        <w:lastRenderedPageBreak/>
        <w:t>Раздел 6. Объем финансовых потребностей, необходимых для реализации производственной программы</w:t>
      </w:r>
    </w:p>
    <w:p w14:paraId="6D3A8FBE" w14:textId="77777777" w:rsidR="0035375C" w:rsidRPr="0035375C" w:rsidRDefault="0035375C" w:rsidP="0035375C">
      <w:pPr>
        <w:ind w:left="-567"/>
        <w:jc w:val="center"/>
        <w:rPr>
          <w:bCs/>
          <w:color w:val="000000"/>
          <w:sz w:val="28"/>
          <w:szCs w:val="28"/>
        </w:rPr>
      </w:pPr>
    </w:p>
    <w:tbl>
      <w:tblPr>
        <w:tblStyle w:val="ae"/>
        <w:tblW w:w="14572" w:type="dxa"/>
        <w:tblInd w:w="137" w:type="dxa"/>
        <w:tblLook w:val="04A0" w:firstRow="1" w:lastRow="0" w:firstColumn="1" w:lastColumn="0" w:noHBand="0" w:noVBand="1"/>
      </w:tblPr>
      <w:tblGrid>
        <w:gridCol w:w="2668"/>
        <w:gridCol w:w="1208"/>
        <w:gridCol w:w="1208"/>
        <w:gridCol w:w="1208"/>
        <w:gridCol w:w="1207"/>
        <w:gridCol w:w="1207"/>
        <w:gridCol w:w="1208"/>
        <w:gridCol w:w="1256"/>
        <w:gridCol w:w="1134"/>
        <w:gridCol w:w="1134"/>
        <w:gridCol w:w="1134"/>
      </w:tblGrid>
      <w:tr w:rsidR="0035375C" w:rsidRPr="0035375C" w14:paraId="6709AD43" w14:textId="77777777" w:rsidTr="00A774DB">
        <w:tc>
          <w:tcPr>
            <w:tcW w:w="2668" w:type="dxa"/>
            <w:vMerge w:val="restart"/>
            <w:vAlign w:val="center"/>
          </w:tcPr>
          <w:p w14:paraId="7AA95957" w14:textId="77777777" w:rsidR="0035375C" w:rsidRPr="0035375C" w:rsidRDefault="0035375C" w:rsidP="0035375C">
            <w:pPr>
              <w:jc w:val="center"/>
              <w:rPr>
                <w:bCs/>
                <w:color w:val="000000"/>
                <w:sz w:val="28"/>
                <w:szCs w:val="28"/>
              </w:rPr>
            </w:pPr>
            <w:r w:rsidRPr="0035375C">
              <w:rPr>
                <w:bCs/>
                <w:color w:val="000000"/>
                <w:sz w:val="28"/>
                <w:szCs w:val="28"/>
              </w:rPr>
              <w:t>Наименование показателя</w:t>
            </w:r>
          </w:p>
        </w:tc>
        <w:tc>
          <w:tcPr>
            <w:tcW w:w="2416" w:type="dxa"/>
            <w:gridSpan w:val="2"/>
          </w:tcPr>
          <w:p w14:paraId="4DD55F68" w14:textId="77777777" w:rsidR="0035375C" w:rsidRPr="0035375C" w:rsidRDefault="0035375C" w:rsidP="0035375C">
            <w:pPr>
              <w:jc w:val="center"/>
              <w:rPr>
                <w:bCs/>
                <w:color w:val="000000"/>
                <w:sz w:val="28"/>
                <w:szCs w:val="28"/>
              </w:rPr>
            </w:pPr>
            <w:r w:rsidRPr="0035375C">
              <w:rPr>
                <w:bCs/>
                <w:color w:val="000000"/>
                <w:sz w:val="28"/>
                <w:szCs w:val="28"/>
              </w:rPr>
              <w:t>2024 год</w:t>
            </w:r>
          </w:p>
        </w:tc>
        <w:tc>
          <w:tcPr>
            <w:tcW w:w="2415" w:type="dxa"/>
            <w:gridSpan w:val="2"/>
          </w:tcPr>
          <w:p w14:paraId="0DB9FBEA" w14:textId="77777777" w:rsidR="0035375C" w:rsidRPr="0035375C" w:rsidRDefault="0035375C" w:rsidP="0035375C">
            <w:pPr>
              <w:jc w:val="center"/>
              <w:rPr>
                <w:bCs/>
                <w:color w:val="000000"/>
                <w:sz w:val="28"/>
                <w:szCs w:val="28"/>
              </w:rPr>
            </w:pPr>
            <w:r w:rsidRPr="0035375C">
              <w:rPr>
                <w:bCs/>
                <w:color w:val="000000"/>
                <w:sz w:val="28"/>
                <w:szCs w:val="28"/>
              </w:rPr>
              <w:t>2025 год</w:t>
            </w:r>
          </w:p>
        </w:tc>
        <w:tc>
          <w:tcPr>
            <w:tcW w:w="2415" w:type="dxa"/>
            <w:gridSpan w:val="2"/>
          </w:tcPr>
          <w:p w14:paraId="3301FF66" w14:textId="77777777" w:rsidR="0035375C" w:rsidRPr="0035375C" w:rsidRDefault="0035375C" w:rsidP="0035375C">
            <w:pPr>
              <w:jc w:val="center"/>
              <w:rPr>
                <w:bCs/>
                <w:color w:val="000000"/>
                <w:sz w:val="28"/>
                <w:szCs w:val="28"/>
              </w:rPr>
            </w:pPr>
            <w:r w:rsidRPr="0035375C">
              <w:rPr>
                <w:bCs/>
                <w:color w:val="000000"/>
                <w:sz w:val="28"/>
                <w:szCs w:val="28"/>
              </w:rPr>
              <w:t>2026 год</w:t>
            </w:r>
          </w:p>
        </w:tc>
        <w:tc>
          <w:tcPr>
            <w:tcW w:w="2390" w:type="dxa"/>
            <w:gridSpan w:val="2"/>
          </w:tcPr>
          <w:p w14:paraId="6EAFB927" w14:textId="77777777" w:rsidR="0035375C" w:rsidRPr="0035375C" w:rsidRDefault="0035375C" w:rsidP="0035375C">
            <w:pPr>
              <w:jc w:val="center"/>
              <w:rPr>
                <w:bCs/>
                <w:color w:val="000000"/>
                <w:sz w:val="28"/>
                <w:szCs w:val="28"/>
              </w:rPr>
            </w:pPr>
            <w:r w:rsidRPr="0035375C">
              <w:rPr>
                <w:bCs/>
                <w:color w:val="000000"/>
                <w:sz w:val="28"/>
                <w:szCs w:val="28"/>
              </w:rPr>
              <w:t>2027 год</w:t>
            </w:r>
          </w:p>
        </w:tc>
        <w:tc>
          <w:tcPr>
            <w:tcW w:w="2268" w:type="dxa"/>
            <w:gridSpan w:val="2"/>
          </w:tcPr>
          <w:p w14:paraId="665F09D9" w14:textId="77777777" w:rsidR="0035375C" w:rsidRPr="0035375C" w:rsidRDefault="0035375C" w:rsidP="0035375C">
            <w:pPr>
              <w:jc w:val="center"/>
              <w:rPr>
                <w:bCs/>
                <w:color w:val="000000"/>
                <w:sz w:val="28"/>
                <w:szCs w:val="28"/>
              </w:rPr>
            </w:pPr>
            <w:r w:rsidRPr="0035375C">
              <w:rPr>
                <w:bCs/>
                <w:color w:val="000000"/>
                <w:sz w:val="28"/>
                <w:szCs w:val="28"/>
              </w:rPr>
              <w:t>2028 год</w:t>
            </w:r>
          </w:p>
        </w:tc>
      </w:tr>
      <w:tr w:rsidR="0035375C" w:rsidRPr="0035375C" w14:paraId="2AEBDD3A" w14:textId="77777777" w:rsidTr="00A774DB">
        <w:trPr>
          <w:trHeight w:val="554"/>
        </w:trPr>
        <w:tc>
          <w:tcPr>
            <w:tcW w:w="2668" w:type="dxa"/>
            <w:vMerge/>
          </w:tcPr>
          <w:p w14:paraId="7948BE99" w14:textId="77777777" w:rsidR="0035375C" w:rsidRPr="0035375C" w:rsidRDefault="0035375C" w:rsidP="0035375C">
            <w:pPr>
              <w:jc w:val="center"/>
              <w:rPr>
                <w:bCs/>
                <w:color w:val="000000"/>
                <w:sz w:val="28"/>
                <w:szCs w:val="28"/>
              </w:rPr>
            </w:pPr>
          </w:p>
        </w:tc>
        <w:tc>
          <w:tcPr>
            <w:tcW w:w="1208" w:type="dxa"/>
            <w:vAlign w:val="center"/>
          </w:tcPr>
          <w:p w14:paraId="76C4FCEC" w14:textId="77777777" w:rsidR="0035375C" w:rsidRPr="0035375C" w:rsidRDefault="0035375C" w:rsidP="0035375C">
            <w:pPr>
              <w:jc w:val="center"/>
            </w:pPr>
            <w:r w:rsidRPr="0035375C">
              <w:t>с 01.01.    по 30.06.</w:t>
            </w:r>
          </w:p>
        </w:tc>
        <w:tc>
          <w:tcPr>
            <w:tcW w:w="1208" w:type="dxa"/>
            <w:vAlign w:val="center"/>
          </w:tcPr>
          <w:p w14:paraId="7E27E7FC" w14:textId="77777777" w:rsidR="0035375C" w:rsidRPr="0035375C" w:rsidRDefault="0035375C" w:rsidP="0035375C">
            <w:pPr>
              <w:jc w:val="center"/>
              <w:rPr>
                <w:bCs/>
                <w:color w:val="000000"/>
                <w:sz w:val="28"/>
                <w:szCs w:val="28"/>
              </w:rPr>
            </w:pPr>
            <w:r w:rsidRPr="0035375C">
              <w:t>с 01.07.     по 31.12.</w:t>
            </w:r>
          </w:p>
        </w:tc>
        <w:tc>
          <w:tcPr>
            <w:tcW w:w="1208" w:type="dxa"/>
            <w:vAlign w:val="center"/>
          </w:tcPr>
          <w:p w14:paraId="5BFBB14C" w14:textId="77777777" w:rsidR="0035375C" w:rsidRPr="0035375C" w:rsidRDefault="0035375C" w:rsidP="0035375C">
            <w:pPr>
              <w:jc w:val="center"/>
            </w:pPr>
            <w:r w:rsidRPr="0035375C">
              <w:t>с 01.01.    по 30.06.</w:t>
            </w:r>
          </w:p>
        </w:tc>
        <w:tc>
          <w:tcPr>
            <w:tcW w:w="1207" w:type="dxa"/>
            <w:vAlign w:val="center"/>
          </w:tcPr>
          <w:p w14:paraId="61CD8919" w14:textId="77777777" w:rsidR="0035375C" w:rsidRPr="0035375C" w:rsidRDefault="0035375C" w:rsidP="0035375C">
            <w:pPr>
              <w:jc w:val="center"/>
              <w:rPr>
                <w:bCs/>
                <w:color w:val="000000"/>
                <w:sz w:val="28"/>
                <w:szCs w:val="28"/>
              </w:rPr>
            </w:pPr>
            <w:r w:rsidRPr="0035375C">
              <w:t>с 01.07.     по 31.12.</w:t>
            </w:r>
          </w:p>
        </w:tc>
        <w:tc>
          <w:tcPr>
            <w:tcW w:w="1207" w:type="dxa"/>
            <w:vAlign w:val="center"/>
          </w:tcPr>
          <w:p w14:paraId="251171C7" w14:textId="77777777" w:rsidR="0035375C" w:rsidRPr="0035375C" w:rsidRDefault="0035375C" w:rsidP="0035375C">
            <w:pPr>
              <w:jc w:val="center"/>
            </w:pPr>
            <w:r w:rsidRPr="0035375C">
              <w:t>с 01.01.    по 30.06.</w:t>
            </w:r>
          </w:p>
        </w:tc>
        <w:tc>
          <w:tcPr>
            <w:tcW w:w="1208" w:type="dxa"/>
            <w:vAlign w:val="center"/>
          </w:tcPr>
          <w:p w14:paraId="2946B623" w14:textId="77777777" w:rsidR="0035375C" w:rsidRPr="0035375C" w:rsidRDefault="0035375C" w:rsidP="0035375C">
            <w:pPr>
              <w:jc w:val="center"/>
              <w:rPr>
                <w:bCs/>
                <w:color w:val="000000"/>
                <w:sz w:val="28"/>
                <w:szCs w:val="28"/>
              </w:rPr>
            </w:pPr>
            <w:r w:rsidRPr="0035375C">
              <w:t>с 01.07.     по 31.12.</w:t>
            </w:r>
          </w:p>
        </w:tc>
        <w:tc>
          <w:tcPr>
            <w:tcW w:w="1256" w:type="dxa"/>
            <w:vAlign w:val="center"/>
          </w:tcPr>
          <w:p w14:paraId="18C62433" w14:textId="77777777" w:rsidR="0035375C" w:rsidRPr="0035375C" w:rsidRDefault="0035375C" w:rsidP="0035375C">
            <w:pPr>
              <w:jc w:val="center"/>
            </w:pPr>
            <w:r w:rsidRPr="0035375C">
              <w:t>с 01.01.    по 30.06.</w:t>
            </w:r>
          </w:p>
        </w:tc>
        <w:tc>
          <w:tcPr>
            <w:tcW w:w="1134" w:type="dxa"/>
            <w:vAlign w:val="center"/>
          </w:tcPr>
          <w:p w14:paraId="046776F2" w14:textId="77777777" w:rsidR="0035375C" w:rsidRPr="0035375C" w:rsidRDefault="0035375C" w:rsidP="0035375C">
            <w:pPr>
              <w:jc w:val="center"/>
              <w:rPr>
                <w:bCs/>
                <w:color w:val="000000"/>
                <w:sz w:val="28"/>
                <w:szCs w:val="28"/>
              </w:rPr>
            </w:pPr>
            <w:r w:rsidRPr="0035375C">
              <w:t>с 01.07.     по 31.12.</w:t>
            </w:r>
          </w:p>
        </w:tc>
        <w:tc>
          <w:tcPr>
            <w:tcW w:w="1134" w:type="dxa"/>
            <w:vAlign w:val="center"/>
          </w:tcPr>
          <w:p w14:paraId="104AE128" w14:textId="77777777" w:rsidR="0035375C" w:rsidRPr="0035375C" w:rsidRDefault="0035375C" w:rsidP="0035375C">
            <w:pPr>
              <w:jc w:val="center"/>
            </w:pPr>
            <w:r w:rsidRPr="0035375C">
              <w:t>с 01.01.    по 30.06.</w:t>
            </w:r>
          </w:p>
        </w:tc>
        <w:tc>
          <w:tcPr>
            <w:tcW w:w="1134" w:type="dxa"/>
            <w:vAlign w:val="center"/>
          </w:tcPr>
          <w:p w14:paraId="23AC7AB3" w14:textId="77777777" w:rsidR="0035375C" w:rsidRPr="0035375C" w:rsidRDefault="0035375C" w:rsidP="0035375C">
            <w:pPr>
              <w:jc w:val="center"/>
              <w:rPr>
                <w:bCs/>
                <w:color w:val="000000"/>
                <w:sz w:val="28"/>
                <w:szCs w:val="28"/>
              </w:rPr>
            </w:pPr>
            <w:r w:rsidRPr="0035375C">
              <w:t>с 01.07.     по 31.12.</w:t>
            </w:r>
          </w:p>
        </w:tc>
      </w:tr>
      <w:tr w:rsidR="0035375C" w:rsidRPr="0035375C" w14:paraId="372F8806" w14:textId="77777777" w:rsidTr="00A774DB">
        <w:tc>
          <w:tcPr>
            <w:tcW w:w="2668" w:type="dxa"/>
          </w:tcPr>
          <w:p w14:paraId="3592B663" w14:textId="77777777" w:rsidR="0035375C" w:rsidRPr="0035375C" w:rsidRDefault="0035375C" w:rsidP="0035375C">
            <w:pPr>
              <w:jc w:val="center"/>
              <w:rPr>
                <w:bCs/>
                <w:color w:val="000000"/>
                <w:sz w:val="28"/>
                <w:szCs w:val="28"/>
              </w:rPr>
            </w:pPr>
            <w:r w:rsidRPr="0035375C">
              <w:rPr>
                <w:bCs/>
                <w:color w:val="000000"/>
                <w:sz w:val="28"/>
                <w:szCs w:val="28"/>
              </w:rPr>
              <w:t>1</w:t>
            </w:r>
          </w:p>
        </w:tc>
        <w:tc>
          <w:tcPr>
            <w:tcW w:w="1208" w:type="dxa"/>
          </w:tcPr>
          <w:p w14:paraId="586BD645" w14:textId="77777777" w:rsidR="0035375C" w:rsidRPr="0035375C" w:rsidRDefault="0035375C" w:rsidP="0035375C">
            <w:pPr>
              <w:jc w:val="center"/>
              <w:rPr>
                <w:bCs/>
                <w:color w:val="000000"/>
                <w:sz w:val="28"/>
                <w:szCs w:val="28"/>
              </w:rPr>
            </w:pPr>
            <w:r w:rsidRPr="0035375C">
              <w:rPr>
                <w:bCs/>
                <w:color w:val="000000"/>
                <w:sz w:val="28"/>
                <w:szCs w:val="28"/>
              </w:rPr>
              <w:t>2</w:t>
            </w:r>
          </w:p>
        </w:tc>
        <w:tc>
          <w:tcPr>
            <w:tcW w:w="1208" w:type="dxa"/>
          </w:tcPr>
          <w:p w14:paraId="3C07FAE5" w14:textId="77777777" w:rsidR="0035375C" w:rsidRPr="0035375C" w:rsidRDefault="0035375C" w:rsidP="0035375C">
            <w:pPr>
              <w:jc w:val="center"/>
              <w:rPr>
                <w:bCs/>
                <w:color w:val="000000"/>
                <w:sz w:val="28"/>
                <w:szCs w:val="28"/>
              </w:rPr>
            </w:pPr>
            <w:r w:rsidRPr="0035375C">
              <w:rPr>
                <w:bCs/>
                <w:color w:val="000000"/>
                <w:sz w:val="28"/>
                <w:szCs w:val="28"/>
              </w:rPr>
              <w:t>3</w:t>
            </w:r>
          </w:p>
        </w:tc>
        <w:tc>
          <w:tcPr>
            <w:tcW w:w="1208" w:type="dxa"/>
          </w:tcPr>
          <w:p w14:paraId="1930F743" w14:textId="77777777" w:rsidR="0035375C" w:rsidRPr="0035375C" w:rsidRDefault="0035375C" w:rsidP="0035375C">
            <w:pPr>
              <w:jc w:val="center"/>
              <w:rPr>
                <w:bCs/>
                <w:color w:val="000000"/>
                <w:sz w:val="28"/>
                <w:szCs w:val="28"/>
              </w:rPr>
            </w:pPr>
            <w:r w:rsidRPr="0035375C">
              <w:rPr>
                <w:bCs/>
                <w:color w:val="000000"/>
                <w:sz w:val="28"/>
                <w:szCs w:val="28"/>
              </w:rPr>
              <w:t>4</w:t>
            </w:r>
          </w:p>
        </w:tc>
        <w:tc>
          <w:tcPr>
            <w:tcW w:w="1207" w:type="dxa"/>
          </w:tcPr>
          <w:p w14:paraId="068A978A" w14:textId="77777777" w:rsidR="0035375C" w:rsidRPr="0035375C" w:rsidRDefault="0035375C" w:rsidP="0035375C">
            <w:pPr>
              <w:jc w:val="center"/>
              <w:rPr>
                <w:bCs/>
                <w:color w:val="000000"/>
                <w:sz w:val="28"/>
                <w:szCs w:val="28"/>
              </w:rPr>
            </w:pPr>
            <w:r w:rsidRPr="0035375C">
              <w:rPr>
                <w:bCs/>
                <w:color w:val="000000"/>
                <w:sz w:val="28"/>
                <w:szCs w:val="28"/>
              </w:rPr>
              <w:t>5</w:t>
            </w:r>
          </w:p>
        </w:tc>
        <w:tc>
          <w:tcPr>
            <w:tcW w:w="1207" w:type="dxa"/>
          </w:tcPr>
          <w:p w14:paraId="0DE44694" w14:textId="77777777" w:rsidR="0035375C" w:rsidRPr="0035375C" w:rsidRDefault="0035375C" w:rsidP="0035375C">
            <w:pPr>
              <w:jc w:val="center"/>
              <w:rPr>
                <w:bCs/>
                <w:color w:val="000000"/>
                <w:sz w:val="28"/>
                <w:szCs w:val="28"/>
              </w:rPr>
            </w:pPr>
            <w:r w:rsidRPr="0035375C">
              <w:rPr>
                <w:bCs/>
                <w:color w:val="000000"/>
                <w:sz w:val="28"/>
                <w:szCs w:val="28"/>
              </w:rPr>
              <w:t>6</w:t>
            </w:r>
          </w:p>
        </w:tc>
        <w:tc>
          <w:tcPr>
            <w:tcW w:w="1208" w:type="dxa"/>
          </w:tcPr>
          <w:p w14:paraId="09744D26" w14:textId="77777777" w:rsidR="0035375C" w:rsidRPr="0035375C" w:rsidRDefault="0035375C" w:rsidP="0035375C">
            <w:pPr>
              <w:jc w:val="center"/>
              <w:rPr>
                <w:bCs/>
                <w:color w:val="000000"/>
                <w:sz w:val="28"/>
                <w:szCs w:val="28"/>
              </w:rPr>
            </w:pPr>
            <w:r w:rsidRPr="0035375C">
              <w:rPr>
                <w:bCs/>
                <w:color w:val="000000"/>
                <w:sz w:val="28"/>
                <w:szCs w:val="28"/>
              </w:rPr>
              <w:t>7</w:t>
            </w:r>
          </w:p>
        </w:tc>
        <w:tc>
          <w:tcPr>
            <w:tcW w:w="1256" w:type="dxa"/>
          </w:tcPr>
          <w:p w14:paraId="4DC052D1" w14:textId="77777777" w:rsidR="0035375C" w:rsidRPr="0035375C" w:rsidRDefault="0035375C" w:rsidP="0035375C">
            <w:pPr>
              <w:jc w:val="center"/>
              <w:rPr>
                <w:bCs/>
                <w:color w:val="000000"/>
                <w:sz w:val="28"/>
                <w:szCs w:val="28"/>
              </w:rPr>
            </w:pPr>
            <w:r w:rsidRPr="0035375C">
              <w:rPr>
                <w:bCs/>
                <w:color w:val="000000"/>
                <w:sz w:val="28"/>
                <w:szCs w:val="28"/>
              </w:rPr>
              <w:t>8</w:t>
            </w:r>
          </w:p>
        </w:tc>
        <w:tc>
          <w:tcPr>
            <w:tcW w:w="1134" w:type="dxa"/>
          </w:tcPr>
          <w:p w14:paraId="6635F59D" w14:textId="77777777" w:rsidR="0035375C" w:rsidRPr="0035375C" w:rsidRDefault="0035375C" w:rsidP="0035375C">
            <w:pPr>
              <w:jc w:val="center"/>
              <w:rPr>
                <w:bCs/>
                <w:color w:val="000000"/>
                <w:sz w:val="28"/>
                <w:szCs w:val="28"/>
              </w:rPr>
            </w:pPr>
            <w:r w:rsidRPr="0035375C">
              <w:rPr>
                <w:bCs/>
                <w:color w:val="000000"/>
                <w:sz w:val="28"/>
                <w:szCs w:val="28"/>
              </w:rPr>
              <w:t>9</w:t>
            </w:r>
          </w:p>
        </w:tc>
        <w:tc>
          <w:tcPr>
            <w:tcW w:w="1134" w:type="dxa"/>
          </w:tcPr>
          <w:p w14:paraId="3F1C7222" w14:textId="77777777" w:rsidR="0035375C" w:rsidRPr="0035375C" w:rsidRDefault="0035375C" w:rsidP="0035375C">
            <w:pPr>
              <w:jc w:val="center"/>
              <w:rPr>
                <w:bCs/>
                <w:color w:val="000000"/>
                <w:sz w:val="28"/>
                <w:szCs w:val="28"/>
              </w:rPr>
            </w:pPr>
            <w:r w:rsidRPr="0035375C">
              <w:rPr>
                <w:bCs/>
                <w:color w:val="000000"/>
                <w:sz w:val="28"/>
                <w:szCs w:val="28"/>
              </w:rPr>
              <w:t>10</w:t>
            </w:r>
          </w:p>
        </w:tc>
        <w:tc>
          <w:tcPr>
            <w:tcW w:w="1134" w:type="dxa"/>
          </w:tcPr>
          <w:p w14:paraId="415363FC" w14:textId="77777777" w:rsidR="0035375C" w:rsidRPr="0035375C" w:rsidRDefault="0035375C" w:rsidP="0035375C">
            <w:pPr>
              <w:jc w:val="center"/>
              <w:rPr>
                <w:bCs/>
                <w:color w:val="000000"/>
                <w:sz w:val="28"/>
                <w:szCs w:val="28"/>
              </w:rPr>
            </w:pPr>
            <w:r w:rsidRPr="0035375C">
              <w:rPr>
                <w:bCs/>
                <w:color w:val="000000"/>
                <w:sz w:val="28"/>
                <w:szCs w:val="28"/>
              </w:rPr>
              <w:t>11</w:t>
            </w:r>
          </w:p>
        </w:tc>
      </w:tr>
      <w:tr w:rsidR="0035375C" w:rsidRPr="0035375C" w14:paraId="79E14F3F" w14:textId="77777777" w:rsidTr="00A774DB">
        <w:tc>
          <w:tcPr>
            <w:tcW w:w="2668" w:type="dxa"/>
            <w:vAlign w:val="center"/>
          </w:tcPr>
          <w:p w14:paraId="358220FA" w14:textId="77777777" w:rsidR="0035375C" w:rsidRPr="0035375C" w:rsidRDefault="0035375C" w:rsidP="0035375C">
            <w:pPr>
              <w:rPr>
                <w:bCs/>
                <w:color w:val="000000"/>
                <w:sz w:val="28"/>
                <w:szCs w:val="28"/>
              </w:rPr>
            </w:pPr>
            <w:r w:rsidRPr="0035375C">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5C37E5A5" w14:textId="77777777" w:rsidR="0035375C" w:rsidRPr="0035375C" w:rsidRDefault="0035375C" w:rsidP="0035375C">
            <w:pPr>
              <w:jc w:val="center"/>
              <w:rPr>
                <w:bCs/>
              </w:rPr>
            </w:pPr>
            <w:r w:rsidRPr="0035375C">
              <w:rPr>
                <w:bCs/>
              </w:rPr>
              <w:t>576,99</w:t>
            </w:r>
          </w:p>
        </w:tc>
        <w:tc>
          <w:tcPr>
            <w:tcW w:w="1208" w:type="dxa"/>
            <w:vAlign w:val="center"/>
          </w:tcPr>
          <w:p w14:paraId="6771C813" w14:textId="77777777" w:rsidR="0035375C" w:rsidRPr="0035375C" w:rsidRDefault="0035375C" w:rsidP="0035375C">
            <w:pPr>
              <w:jc w:val="center"/>
              <w:rPr>
                <w:bCs/>
              </w:rPr>
            </w:pPr>
            <w:r w:rsidRPr="0035375C">
              <w:rPr>
                <w:bCs/>
              </w:rPr>
              <w:t>710,33</w:t>
            </w:r>
          </w:p>
        </w:tc>
        <w:tc>
          <w:tcPr>
            <w:tcW w:w="1208" w:type="dxa"/>
            <w:vAlign w:val="center"/>
          </w:tcPr>
          <w:p w14:paraId="131578A4" w14:textId="77777777" w:rsidR="0035375C" w:rsidRPr="0035375C" w:rsidRDefault="0035375C" w:rsidP="0035375C">
            <w:pPr>
              <w:jc w:val="center"/>
              <w:rPr>
                <w:bCs/>
              </w:rPr>
            </w:pPr>
            <w:r w:rsidRPr="0035375C">
              <w:rPr>
                <w:bCs/>
              </w:rPr>
              <w:t>674,63</w:t>
            </w:r>
          </w:p>
        </w:tc>
        <w:tc>
          <w:tcPr>
            <w:tcW w:w="1207" w:type="dxa"/>
            <w:vAlign w:val="center"/>
          </w:tcPr>
          <w:p w14:paraId="39C1E918" w14:textId="77777777" w:rsidR="0035375C" w:rsidRPr="0035375C" w:rsidRDefault="0035375C" w:rsidP="0035375C">
            <w:pPr>
              <w:jc w:val="center"/>
              <w:rPr>
                <w:bCs/>
              </w:rPr>
            </w:pPr>
            <w:r w:rsidRPr="0035375C">
              <w:rPr>
                <w:bCs/>
              </w:rPr>
              <w:t>674,63</w:t>
            </w:r>
          </w:p>
        </w:tc>
        <w:tc>
          <w:tcPr>
            <w:tcW w:w="1207" w:type="dxa"/>
            <w:vAlign w:val="center"/>
          </w:tcPr>
          <w:p w14:paraId="5F181C6D" w14:textId="77777777" w:rsidR="0035375C" w:rsidRPr="0035375C" w:rsidRDefault="0035375C" w:rsidP="0035375C">
            <w:pPr>
              <w:jc w:val="center"/>
              <w:rPr>
                <w:bCs/>
              </w:rPr>
            </w:pPr>
            <w:r w:rsidRPr="0035375C">
              <w:rPr>
                <w:bCs/>
              </w:rPr>
              <w:t>674,63</w:t>
            </w:r>
          </w:p>
        </w:tc>
        <w:tc>
          <w:tcPr>
            <w:tcW w:w="1208" w:type="dxa"/>
            <w:vAlign w:val="center"/>
          </w:tcPr>
          <w:p w14:paraId="3B077237" w14:textId="77777777" w:rsidR="0035375C" w:rsidRPr="0035375C" w:rsidRDefault="0035375C" w:rsidP="0035375C">
            <w:pPr>
              <w:jc w:val="center"/>
              <w:rPr>
                <w:bCs/>
              </w:rPr>
            </w:pPr>
            <w:r w:rsidRPr="0035375C">
              <w:rPr>
                <w:bCs/>
              </w:rPr>
              <w:t>695,18</w:t>
            </w:r>
          </w:p>
        </w:tc>
        <w:tc>
          <w:tcPr>
            <w:tcW w:w="1256" w:type="dxa"/>
            <w:vAlign w:val="center"/>
          </w:tcPr>
          <w:p w14:paraId="27B5820C" w14:textId="77777777" w:rsidR="0035375C" w:rsidRPr="0035375C" w:rsidRDefault="0035375C" w:rsidP="0035375C">
            <w:pPr>
              <w:jc w:val="center"/>
              <w:rPr>
                <w:bCs/>
              </w:rPr>
            </w:pPr>
            <w:r w:rsidRPr="0035375C">
              <w:rPr>
                <w:bCs/>
              </w:rPr>
              <w:t>695,18</w:t>
            </w:r>
          </w:p>
        </w:tc>
        <w:tc>
          <w:tcPr>
            <w:tcW w:w="1134" w:type="dxa"/>
            <w:vAlign w:val="center"/>
          </w:tcPr>
          <w:p w14:paraId="794AC692" w14:textId="77777777" w:rsidR="0035375C" w:rsidRPr="0035375C" w:rsidRDefault="0035375C" w:rsidP="0035375C">
            <w:pPr>
              <w:jc w:val="center"/>
              <w:rPr>
                <w:bCs/>
              </w:rPr>
            </w:pPr>
            <w:r w:rsidRPr="0035375C">
              <w:rPr>
                <w:bCs/>
              </w:rPr>
              <w:t>722,89</w:t>
            </w:r>
          </w:p>
        </w:tc>
        <w:tc>
          <w:tcPr>
            <w:tcW w:w="1134" w:type="dxa"/>
            <w:vAlign w:val="center"/>
          </w:tcPr>
          <w:p w14:paraId="44B0C26E" w14:textId="77777777" w:rsidR="0035375C" w:rsidRPr="0035375C" w:rsidRDefault="0035375C" w:rsidP="0035375C">
            <w:pPr>
              <w:jc w:val="center"/>
              <w:rPr>
                <w:bCs/>
              </w:rPr>
            </w:pPr>
            <w:r w:rsidRPr="0035375C">
              <w:rPr>
                <w:bCs/>
              </w:rPr>
              <w:t>722,78</w:t>
            </w:r>
          </w:p>
        </w:tc>
        <w:tc>
          <w:tcPr>
            <w:tcW w:w="1134" w:type="dxa"/>
            <w:vAlign w:val="center"/>
          </w:tcPr>
          <w:p w14:paraId="4C1FC54F" w14:textId="77777777" w:rsidR="0035375C" w:rsidRPr="0035375C" w:rsidRDefault="0035375C" w:rsidP="0035375C">
            <w:pPr>
              <w:jc w:val="center"/>
              <w:rPr>
                <w:bCs/>
              </w:rPr>
            </w:pPr>
            <w:r w:rsidRPr="0035375C">
              <w:rPr>
                <w:bCs/>
              </w:rPr>
              <w:t>729,34</w:t>
            </w:r>
          </w:p>
        </w:tc>
      </w:tr>
    </w:tbl>
    <w:p w14:paraId="53AA2523" w14:textId="77777777" w:rsidR="0035375C" w:rsidRPr="0035375C" w:rsidRDefault="0035375C" w:rsidP="0035375C">
      <w:pPr>
        <w:ind w:left="-567"/>
        <w:jc w:val="center"/>
        <w:rPr>
          <w:bCs/>
          <w:color w:val="000000"/>
          <w:sz w:val="28"/>
          <w:szCs w:val="28"/>
        </w:rPr>
        <w:sectPr w:rsidR="0035375C" w:rsidRPr="0035375C" w:rsidSect="000853C8">
          <w:pgSz w:w="16838" w:h="11906" w:orient="landscape"/>
          <w:pgMar w:top="851" w:right="851" w:bottom="709" w:left="709" w:header="709" w:footer="709" w:gutter="0"/>
          <w:cols w:space="708"/>
          <w:titlePg/>
          <w:docGrid w:linePitch="360"/>
        </w:sectPr>
      </w:pPr>
    </w:p>
    <w:p w14:paraId="415F964B" w14:textId="77777777" w:rsidR="0035375C" w:rsidRPr="0035375C" w:rsidRDefault="0035375C" w:rsidP="0035375C">
      <w:pPr>
        <w:ind w:left="-567"/>
        <w:jc w:val="center"/>
        <w:rPr>
          <w:bCs/>
          <w:color w:val="000000"/>
          <w:sz w:val="28"/>
          <w:szCs w:val="28"/>
        </w:rPr>
      </w:pPr>
      <w:r w:rsidRPr="0035375C">
        <w:rPr>
          <w:bCs/>
          <w:color w:val="000000"/>
          <w:sz w:val="28"/>
          <w:szCs w:val="28"/>
        </w:rPr>
        <w:lastRenderedPageBreak/>
        <w:t>Раздел 7. График реализации мероприятий производственной программы</w:t>
      </w:r>
    </w:p>
    <w:p w14:paraId="0B158847" w14:textId="77777777" w:rsidR="0035375C" w:rsidRPr="0035375C" w:rsidRDefault="0035375C" w:rsidP="0035375C">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35375C" w:rsidRPr="0035375C" w14:paraId="2C3F03A3" w14:textId="77777777" w:rsidTr="00A774DB">
        <w:trPr>
          <w:trHeight w:val="914"/>
        </w:trPr>
        <w:tc>
          <w:tcPr>
            <w:tcW w:w="3539" w:type="dxa"/>
            <w:vAlign w:val="center"/>
          </w:tcPr>
          <w:p w14:paraId="5419B4C7" w14:textId="77777777" w:rsidR="0035375C" w:rsidRPr="0035375C" w:rsidRDefault="0035375C" w:rsidP="0035375C">
            <w:pPr>
              <w:jc w:val="center"/>
              <w:rPr>
                <w:bCs/>
                <w:color w:val="000000"/>
                <w:sz w:val="28"/>
                <w:szCs w:val="28"/>
              </w:rPr>
            </w:pPr>
            <w:r w:rsidRPr="0035375C">
              <w:rPr>
                <w:bCs/>
                <w:color w:val="000000"/>
                <w:sz w:val="28"/>
                <w:szCs w:val="28"/>
              </w:rPr>
              <w:t>Наименование мероприятия</w:t>
            </w:r>
          </w:p>
        </w:tc>
        <w:tc>
          <w:tcPr>
            <w:tcW w:w="3260" w:type="dxa"/>
            <w:vAlign w:val="center"/>
          </w:tcPr>
          <w:p w14:paraId="79391DD7" w14:textId="77777777" w:rsidR="0035375C" w:rsidRPr="0035375C" w:rsidRDefault="0035375C" w:rsidP="0035375C">
            <w:pPr>
              <w:jc w:val="center"/>
              <w:rPr>
                <w:bCs/>
                <w:color w:val="000000"/>
                <w:sz w:val="28"/>
                <w:szCs w:val="28"/>
              </w:rPr>
            </w:pPr>
            <w:r w:rsidRPr="0035375C">
              <w:rPr>
                <w:bCs/>
                <w:color w:val="000000"/>
                <w:sz w:val="28"/>
                <w:szCs w:val="28"/>
              </w:rPr>
              <w:t>Дата начала    реализации мероприятий</w:t>
            </w:r>
          </w:p>
        </w:tc>
        <w:tc>
          <w:tcPr>
            <w:tcW w:w="3261" w:type="dxa"/>
            <w:vAlign w:val="center"/>
          </w:tcPr>
          <w:p w14:paraId="1F3AC25C" w14:textId="77777777" w:rsidR="0035375C" w:rsidRPr="0035375C" w:rsidRDefault="0035375C" w:rsidP="0035375C">
            <w:pPr>
              <w:jc w:val="center"/>
              <w:rPr>
                <w:bCs/>
                <w:color w:val="000000"/>
                <w:sz w:val="28"/>
                <w:szCs w:val="28"/>
              </w:rPr>
            </w:pPr>
            <w:r w:rsidRPr="0035375C">
              <w:rPr>
                <w:bCs/>
                <w:color w:val="000000"/>
                <w:sz w:val="28"/>
                <w:szCs w:val="28"/>
              </w:rPr>
              <w:t>Дата окончания реализации мероприятий</w:t>
            </w:r>
          </w:p>
        </w:tc>
      </w:tr>
      <w:tr w:rsidR="0035375C" w:rsidRPr="0035375C" w14:paraId="5BA16F59" w14:textId="77777777" w:rsidTr="00A774DB">
        <w:trPr>
          <w:trHeight w:val="1409"/>
        </w:trPr>
        <w:tc>
          <w:tcPr>
            <w:tcW w:w="3539" w:type="dxa"/>
            <w:vAlign w:val="center"/>
          </w:tcPr>
          <w:p w14:paraId="087B513F" w14:textId="77777777" w:rsidR="0035375C" w:rsidRPr="0035375C" w:rsidRDefault="0035375C" w:rsidP="0035375C">
            <w:pPr>
              <w:jc w:val="center"/>
              <w:rPr>
                <w:bCs/>
                <w:color w:val="000000"/>
                <w:sz w:val="28"/>
                <w:szCs w:val="28"/>
              </w:rPr>
            </w:pPr>
            <w:r w:rsidRPr="0035375C">
              <w:rPr>
                <w:bCs/>
                <w:color w:val="000000"/>
                <w:sz w:val="28"/>
                <w:szCs w:val="28"/>
              </w:rPr>
              <w:t>Беспере</w:t>
            </w:r>
            <w:r w:rsidRPr="0035375C">
              <w:rPr>
                <w:bCs/>
                <w:sz w:val="28"/>
                <w:szCs w:val="28"/>
              </w:rPr>
              <w:t xml:space="preserve">бойное холодное водоснабжение </w:t>
            </w:r>
          </w:p>
        </w:tc>
        <w:tc>
          <w:tcPr>
            <w:tcW w:w="3260" w:type="dxa"/>
            <w:vAlign w:val="center"/>
          </w:tcPr>
          <w:p w14:paraId="7DE886DE" w14:textId="77777777" w:rsidR="0035375C" w:rsidRPr="0035375C" w:rsidRDefault="0035375C" w:rsidP="0035375C">
            <w:pPr>
              <w:jc w:val="center"/>
              <w:rPr>
                <w:bCs/>
                <w:color w:val="000000"/>
                <w:sz w:val="28"/>
                <w:szCs w:val="28"/>
              </w:rPr>
            </w:pPr>
            <w:r w:rsidRPr="0035375C">
              <w:rPr>
                <w:bCs/>
                <w:color w:val="000000"/>
                <w:sz w:val="28"/>
                <w:szCs w:val="28"/>
              </w:rPr>
              <w:t>01.01.2024</w:t>
            </w:r>
          </w:p>
        </w:tc>
        <w:tc>
          <w:tcPr>
            <w:tcW w:w="3261" w:type="dxa"/>
            <w:vAlign w:val="center"/>
          </w:tcPr>
          <w:p w14:paraId="5C8B0090" w14:textId="77777777" w:rsidR="0035375C" w:rsidRPr="0035375C" w:rsidRDefault="0035375C" w:rsidP="0035375C">
            <w:pPr>
              <w:jc w:val="center"/>
              <w:rPr>
                <w:bCs/>
                <w:color w:val="000000"/>
                <w:sz w:val="28"/>
                <w:szCs w:val="28"/>
              </w:rPr>
            </w:pPr>
            <w:r w:rsidRPr="0035375C">
              <w:rPr>
                <w:bCs/>
                <w:color w:val="000000"/>
                <w:sz w:val="28"/>
                <w:szCs w:val="28"/>
              </w:rPr>
              <w:t>31.12.2028</w:t>
            </w:r>
          </w:p>
        </w:tc>
      </w:tr>
    </w:tbl>
    <w:p w14:paraId="5B399DC5" w14:textId="77777777" w:rsidR="0035375C" w:rsidRPr="0035375C" w:rsidRDefault="0035375C" w:rsidP="0035375C">
      <w:pPr>
        <w:ind w:left="-567"/>
        <w:jc w:val="center"/>
        <w:rPr>
          <w:bCs/>
          <w:color w:val="000000"/>
          <w:sz w:val="28"/>
          <w:szCs w:val="28"/>
        </w:rPr>
      </w:pPr>
    </w:p>
    <w:p w14:paraId="4C6672BF" w14:textId="77777777" w:rsidR="0035375C" w:rsidRPr="0035375C" w:rsidRDefault="0035375C" w:rsidP="0035375C">
      <w:pPr>
        <w:ind w:left="-567"/>
        <w:jc w:val="center"/>
        <w:rPr>
          <w:bCs/>
          <w:color w:val="000000"/>
          <w:sz w:val="28"/>
          <w:szCs w:val="28"/>
        </w:rPr>
      </w:pPr>
    </w:p>
    <w:p w14:paraId="114CDD9C" w14:textId="77777777" w:rsidR="0035375C" w:rsidRPr="0035375C" w:rsidRDefault="0035375C" w:rsidP="0035375C">
      <w:pPr>
        <w:ind w:left="-567"/>
        <w:jc w:val="center"/>
        <w:rPr>
          <w:bCs/>
          <w:color w:val="000000"/>
          <w:sz w:val="28"/>
          <w:szCs w:val="28"/>
        </w:rPr>
      </w:pPr>
    </w:p>
    <w:p w14:paraId="4CDE6371" w14:textId="77777777" w:rsidR="0035375C" w:rsidRPr="0035375C" w:rsidRDefault="0035375C" w:rsidP="0035375C">
      <w:pPr>
        <w:ind w:left="-567"/>
        <w:jc w:val="center"/>
        <w:rPr>
          <w:bCs/>
          <w:color w:val="000000"/>
          <w:sz w:val="28"/>
          <w:szCs w:val="28"/>
        </w:rPr>
      </w:pPr>
    </w:p>
    <w:p w14:paraId="0A99C19E" w14:textId="77777777" w:rsidR="0035375C" w:rsidRPr="0035375C" w:rsidRDefault="0035375C" w:rsidP="0035375C">
      <w:pPr>
        <w:ind w:left="-567"/>
        <w:jc w:val="center"/>
        <w:rPr>
          <w:bCs/>
          <w:color w:val="000000"/>
          <w:sz w:val="28"/>
          <w:szCs w:val="28"/>
        </w:rPr>
      </w:pPr>
    </w:p>
    <w:p w14:paraId="47A57C86" w14:textId="77777777" w:rsidR="0035375C" w:rsidRPr="0035375C" w:rsidRDefault="0035375C" w:rsidP="0035375C">
      <w:pPr>
        <w:ind w:left="-567"/>
        <w:jc w:val="center"/>
        <w:rPr>
          <w:bCs/>
          <w:color w:val="000000"/>
          <w:sz w:val="28"/>
          <w:szCs w:val="28"/>
        </w:rPr>
      </w:pPr>
    </w:p>
    <w:p w14:paraId="32A70E60" w14:textId="77777777" w:rsidR="0035375C" w:rsidRPr="0035375C" w:rsidRDefault="0035375C" w:rsidP="0035375C">
      <w:pPr>
        <w:ind w:left="-567"/>
        <w:jc w:val="center"/>
        <w:rPr>
          <w:bCs/>
          <w:color w:val="000000"/>
          <w:sz w:val="28"/>
          <w:szCs w:val="28"/>
        </w:rPr>
      </w:pPr>
    </w:p>
    <w:p w14:paraId="4DDF4FB7" w14:textId="77777777" w:rsidR="0035375C" w:rsidRPr="0035375C" w:rsidRDefault="0035375C" w:rsidP="0035375C">
      <w:pPr>
        <w:ind w:left="-567"/>
        <w:jc w:val="center"/>
        <w:rPr>
          <w:bCs/>
          <w:color w:val="000000"/>
          <w:sz w:val="28"/>
          <w:szCs w:val="28"/>
        </w:rPr>
      </w:pPr>
    </w:p>
    <w:p w14:paraId="0B020D54" w14:textId="77777777" w:rsidR="0035375C" w:rsidRPr="0035375C" w:rsidRDefault="0035375C" w:rsidP="0035375C">
      <w:pPr>
        <w:ind w:left="-567"/>
        <w:jc w:val="center"/>
        <w:rPr>
          <w:bCs/>
          <w:color w:val="000000"/>
          <w:sz w:val="28"/>
          <w:szCs w:val="28"/>
        </w:rPr>
      </w:pPr>
    </w:p>
    <w:p w14:paraId="68C60DEE" w14:textId="77777777" w:rsidR="0035375C" w:rsidRPr="0035375C" w:rsidRDefault="0035375C" w:rsidP="0035375C">
      <w:pPr>
        <w:ind w:left="-567"/>
        <w:jc w:val="center"/>
        <w:rPr>
          <w:bCs/>
          <w:color w:val="000000"/>
          <w:sz w:val="28"/>
          <w:szCs w:val="28"/>
        </w:rPr>
      </w:pPr>
    </w:p>
    <w:p w14:paraId="11114911" w14:textId="77777777" w:rsidR="0035375C" w:rsidRPr="0035375C" w:rsidRDefault="0035375C" w:rsidP="0035375C">
      <w:pPr>
        <w:ind w:left="-567"/>
        <w:jc w:val="center"/>
        <w:rPr>
          <w:bCs/>
          <w:color w:val="000000"/>
          <w:sz w:val="28"/>
          <w:szCs w:val="28"/>
        </w:rPr>
      </w:pPr>
    </w:p>
    <w:p w14:paraId="5F2CD057" w14:textId="77777777" w:rsidR="0035375C" w:rsidRPr="0035375C" w:rsidRDefault="0035375C" w:rsidP="0035375C">
      <w:pPr>
        <w:ind w:left="-567"/>
        <w:jc w:val="center"/>
        <w:rPr>
          <w:bCs/>
          <w:color w:val="000000"/>
          <w:sz w:val="28"/>
          <w:szCs w:val="28"/>
        </w:rPr>
      </w:pPr>
    </w:p>
    <w:p w14:paraId="5541782A" w14:textId="77777777" w:rsidR="0035375C" w:rsidRPr="0035375C" w:rsidRDefault="0035375C" w:rsidP="0035375C">
      <w:pPr>
        <w:ind w:left="-567"/>
        <w:jc w:val="center"/>
        <w:rPr>
          <w:bCs/>
          <w:color w:val="000000"/>
          <w:sz w:val="28"/>
          <w:szCs w:val="28"/>
        </w:rPr>
      </w:pPr>
    </w:p>
    <w:p w14:paraId="4BABC5F0" w14:textId="77777777" w:rsidR="0035375C" w:rsidRPr="0035375C" w:rsidRDefault="0035375C" w:rsidP="0035375C">
      <w:pPr>
        <w:ind w:left="-567"/>
        <w:jc w:val="center"/>
        <w:rPr>
          <w:bCs/>
          <w:color w:val="000000"/>
          <w:sz w:val="28"/>
          <w:szCs w:val="28"/>
        </w:rPr>
      </w:pPr>
    </w:p>
    <w:p w14:paraId="17D56A7F" w14:textId="77777777" w:rsidR="0035375C" w:rsidRPr="0035375C" w:rsidRDefault="0035375C" w:rsidP="0035375C">
      <w:pPr>
        <w:ind w:left="-567"/>
        <w:jc w:val="center"/>
        <w:rPr>
          <w:bCs/>
          <w:color w:val="000000"/>
          <w:sz w:val="28"/>
          <w:szCs w:val="28"/>
        </w:rPr>
      </w:pPr>
    </w:p>
    <w:p w14:paraId="71634999" w14:textId="77777777" w:rsidR="0035375C" w:rsidRPr="0035375C" w:rsidRDefault="0035375C" w:rsidP="0035375C">
      <w:pPr>
        <w:ind w:left="-567"/>
        <w:jc w:val="center"/>
        <w:rPr>
          <w:bCs/>
          <w:color w:val="000000"/>
          <w:sz w:val="28"/>
          <w:szCs w:val="28"/>
        </w:rPr>
      </w:pPr>
    </w:p>
    <w:p w14:paraId="090B6D05" w14:textId="77777777" w:rsidR="0035375C" w:rsidRPr="0035375C" w:rsidRDefault="0035375C" w:rsidP="0035375C">
      <w:pPr>
        <w:ind w:left="-567"/>
        <w:jc w:val="center"/>
        <w:rPr>
          <w:bCs/>
          <w:color w:val="000000"/>
          <w:sz w:val="28"/>
          <w:szCs w:val="28"/>
        </w:rPr>
      </w:pPr>
    </w:p>
    <w:p w14:paraId="166204CD" w14:textId="77777777" w:rsidR="0035375C" w:rsidRPr="0035375C" w:rsidRDefault="0035375C" w:rsidP="0035375C">
      <w:pPr>
        <w:ind w:left="-567"/>
        <w:jc w:val="center"/>
        <w:rPr>
          <w:bCs/>
          <w:color w:val="000000"/>
          <w:sz w:val="28"/>
          <w:szCs w:val="28"/>
        </w:rPr>
      </w:pPr>
    </w:p>
    <w:p w14:paraId="495EF7DA" w14:textId="77777777" w:rsidR="0035375C" w:rsidRPr="0035375C" w:rsidRDefault="0035375C" w:rsidP="0035375C">
      <w:pPr>
        <w:ind w:left="-567"/>
        <w:jc w:val="center"/>
        <w:rPr>
          <w:bCs/>
          <w:color w:val="000000"/>
          <w:sz w:val="28"/>
          <w:szCs w:val="28"/>
        </w:rPr>
      </w:pPr>
    </w:p>
    <w:p w14:paraId="5B5735B1" w14:textId="77777777" w:rsidR="0035375C" w:rsidRPr="0035375C" w:rsidRDefault="0035375C" w:rsidP="0035375C">
      <w:pPr>
        <w:ind w:left="-567"/>
        <w:jc w:val="center"/>
        <w:rPr>
          <w:bCs/>
          <w:color w:val="000000"/>
          <w:sz w:val="28"/>
          <w:szCs w:val="28"/>
        </w:rPr>
      </w:pPr>
    </w:p>
    <w:p w14:paraId="3BB3BCCA" w14:textId="77777777" w:rsidR="0035375C" w:rsidRPr="0035375C" w:rsidRDefault="0035375C" w:rsidP="0035375C">
      <w:pPr>
        <w:ind w:left="-567"/>
        <w:jc w:val="center"/>
        <w:rPr>
          <w:bCs/>
          <w:color w:val="000000"/>
          <w:sz w:val="28"/>
          <w:szCs w:val="28"/>
        </w:rPr>
      </w:pPr>
    </w:p>
    <w:p w14:paraId="795E6407" w14:textId="77777777" w:rsidR="0035375C" w:rsidRPr="0035375C" w:rsidRDefault="0035375C" w:rsidP="0035375C">
      <w:pPr>
        <w:ind w:left="-567"/>
        <w:jc w:val="center"/>
        <w:rPr>
          <w:bCs/>
          <w:color w:val="000000"/>
          <w:sz w:val="28"/>
          <w:szCs w:val="28"/>
        </w:rPr>
      </w:pPr>
    </w:p>
    <w:p w14:paraId="353047CC" w14:textId="77777777" w:rsidR="0035375C" w:rsidRPr="0035375C" w:rsidRDefault="0035375C" w:rsidP="0035375C">
      <w:pPr>
        <w:ind w:left="-567"/>
        <w:jc w:val="center"/>
        <w:rPr>
          <w:bCs/>
          <w:color w:val="000000"/>
          <w:sz w:val="28"/>
          <w:szCs w:val="28"/>
        </w:rPr>
      </w:pPr>
    </w:p>
    <w:p w14:paraId="183F1C47" w14:textId="77777777" w:rsidR="0035375C" w:rsidRPr="0035375C" w:rsidRDefault="0035375C" w:rsidP="0035375C">
      <w:pPr>
        <w:ind w:left="-567"/>
        <w:jc w:val="center"/>
        <w:rPr>
          <w:bCs/>
          <w:color w:val="000000"/>
          <w:sz w:val="28"/>
          <w:szCs w:val="28"/>
        </w:rPr>
      </w:pPr>
    </w:p>
    <w:p w14:paraId="482C87FD" w14:textId="77777777" w:rsidR="0035375C" w:rsidRPr="0035375C" w:rsidRDefault="0035375C" w:rsidP="0035375C">
      <w:pPr>
        <w:ind w:left="-567"/>
        <w:jc w:val="center"/>
        <w:rPr>
          <w:bCs/>
          <w:color w:val="000000"/>
          <w:sz w:val="28"/>
          <w:szCs w:val="28"/>
        </w:rPr>
      </w:pPr>
    </w:p>
    <w:p w14:paraId="6F69D797" w14:textId="77777777" w:rsidR="0035375C" w:rsidRPr="0035375C" w:rsidRDefault="0035375C" w:rsidP="0035375C">
      <w:pPr>
        <w:ind w:left="-567"/>
        <w:jc w:val="center"/>
        <w:rPr>
          <w:bCs/>
          <w:color w:val="000000"/>
          <w:sz w:val="28"/>
          <w:szCs w:val="28"/>
        </w:rPr>
      </w:pPr>
    </w:p>
    <w:p w14:paraId="4A809E29" w14:textId="77777777" w:rsidR="0035375C" w:rsidRPr="0035375C" w:rsidRDefault="0035375C" w:rsidP="0035375C">
      <w:pPr>
        <w:ind w:left="-567"/>
        <w:jc w:val="center"/>
        <w:rPr>
          <w:bCs/>
          <w:color w:val="000000"/>
          <w:sz w:val="28"/>
          <w:szCs w:val="28"/>
        </w:rPr>
      </w:pPr>
    </w:p>
    <w:p w14:paraId="434070B9" w14:textId="77777777" w:rsidR="0035375C" w:rsidRPr="0035375C" w:rsidRDefault="0035375C" w:rsidP="0035375C">
      <w:pPr>
        <w:ind w:left="-567"/>
        <w:jc w:val="center"/>
        <w:rPr>
          <w:bCs/>
          <w:color w:val="000000"/>
          <w:sz w:val="28"/>
          <w:szCs w:val="28"/>
        </w:rPr>
      </w:pPr>
    </w:p>
    <w:p w14:paraId="1A313D47" w14:textId="77777777" w:rsidR="0035375C" w:rsidRPr="0035375C" w:rsidRDefault="0035375C" w:rsidP="0035375C">
      <w:pPr>
        <w:ind w:left="-567"/>
        <w:jc w:val="center"/>
        <w:rPr>
          <w:bCs/>
          <w:color w:val="000000"/>
          <w:sz w:val="28"/>
          <w:szCs w:val="28"/>
        </w:rPr>
      </w:pPr>
    </w:p>
    <w:p w14:paraId="6E089EFD" w14:textId="77777777" w:rsidR="0035375C" w:rsidRPr="0035375C" w:rsidRDefault="0035375C" w:rsidP="0035375C">
      <w:pPr>
        <w:ind w:left="-567"/>
        <w:jc w:val="center"/>
        <w:rPr>
          <w:bCs/>
          <w:color w:val="000000"/>
          <w:sz w:val="28"/>
          <w:szCs w:val="28"/>
        </w:rPr>
      </w:pPr>
    </w:p>
    <w:p w14:paraId="5BC833B7" w14:textId="77777777" w:rsidR="0035375C" w:rsidRPr="0035375C" w:rsidRDefault="0035375C" w:rsidP="0035375C">
      <w:pPr>
        <w:ind w:left="-567"/>
        <w:jc w:val="center"/>
        <w:rPr>
          <w:bCs/>
          <w:color w:val="000000"/>
          <w:sz w:val="28"/>
          <w:szCs w:val="28"/>
        </w:rPr>
      </w:pPr>
    </w:p>
    <w:p w14:paraId="2A74CB39" w14:textId="77777777" w:rsidR="0035375C" w:rsidRPr="0035375C" w:rsidRDefault="0035375C" w:rsidP="0035375C">
      <w:pPr>
        <w:ind w:left="-567"/>
        <w:jc w:val="center"/>
        <w:rPr>
          <w:bCs/>
          <w:color w:val="000000"/>
          <w:sz w:val="28"/>
          <w:szCs w:val="28"/>
        </w:rPr>
      </w:pPr>
    </w:p>
    <w:p w14:paraId="5DA51815" w14:textId="77777777" w:rsidR="0035375C" w:rsidRPr="0035375C" w:rsidRDefault="0035375C" w:rsidP="0035375C">
      <w:pPr>
        <w:ind w:left="-567"/>
        <w:jc w:val="center"/>
        <w:rPr>
          <w:bCs/>
          <w:color w:val="000000"/>
          <w:sz w:val="28"/>
          <w:szCs w:val="28"/>
        </w:rPr>
      </w:pPr>
    </w:p>
    <w:p w14:paraId="2199B752" w14:textId="77777777" w:rsidR="0035375C" w:rsidRPr="0035375C" w:rsidRDefault="0035375C" w:rsidP="0035375C">
      <w:pPr>
        <w:ind w:left="-567"/>
        <w:jc w:val="center"/>
        <w:rPr>
          <w:bCs/>
          <w:color w:val="000000"/>
          <w:sz w:val="28"/>
          <w:szCs w:val="28"/>
        </w:rPr>
      </w:pPr>
    </w:p>
    <w:p w14:paraId="211A8887" w14:textId="77777777" w:rsidR="0035375C" w:rsidRPr="0035375C" w:rsidRDefault="0035375C" w:rsidP="0035375C">
      <w:pPr>
        <w:ind w:left="-567"/>
        <w:jc w:val="center"/>
        <w:rPr>
          <w:bCs/>
          <w:color w:val="000000"/>
          <w:sz w:val="28"/>
          <w:szCs w:val="28"/>
        </w:rPr>
      </w:pPr>
    </w:p>
    <w:p w14:paraId="11F45E50" w14:textId="77777777" w:rsidR="0035375C" w:rsidRPr="0035375C" w:rsidRDefault="0035375C" w:rsidP="0035375C">
      <w:pPr>
        <w:ind w:left="-567"/>
        <w:jc w:val="center"/>
        <w:rPr>
          <w:bCs/>
          <w:color w:val="000000"/>
          <w:sz w:val="28"/>
          <w:szCs w:val="28"/>
        </w:rPr>
        <w:sectPr w:rsidR="0035375C" w:rsidRPr="0035375C" w:rsidSect="008F7E58">
          <w:pgSz w:w="11906" w:h="16838"/>
          <w:pgMar w:top="851" w:right="709" w:bottom="709" w:left="1559" w:header="709" w:footer="709" w:gutter="0"/>
          <w:cols w:space="708"/>
          <w:titlePg/>
          <w:docGrid w:linePitch="360"/>
        </w:sectPr>
      </w:pPr>
    </w:p>
    <w:p w14:paraId="66D2F089" w14:textId="77777777" w:rsidR="0035375C" w:rsidRPr="0035375C" w:rsidRDefault="0035375C" w:rsidP="0035375C">
      <w:pPr>
        <w:ind w:left="-567"/>
        <w:jc w:val="center"/>
        <w:rPr>
          <w:bCs/>
          <w:color w:val="000000"/>
          <w:sz w:val="28"/>
          <w:szCs w:val="28"/>
        </w:rPr>
      </w:pPr>
      <w:r w:rsidRPr="0035375C">
        <w:rPr>
          <w:bCs/>
          <w:color w:val="000000"/>
          <w:sz w:val="28"/>
          <w:szCs w:val="28"/>
        </w:rPr>
        <w:lastRenderedPageBreak/>
        <w:t>Раздел 8. Показатели надежности, качества, энергетической эффективности</w:t>
      </w:r>
    </w:p>
    <w:p w14:paraId="4562B0EE" w14:textId="77777777" w:rsidR="0035375C" w:rsidRPr="0035375C" w:rsidRDefault="0035375C" w:rsidP="0035375C">
      <w:pPr>
        <w:ind w:left="-567"/>
        <w:jc w:val="center"/>
        <w:rPr>
          <w:bCs/>
          <w:color w:val="FF0000"/>
          <w:sz w:val="28"/>
          <w:szCs w:val="28"/>
        </w:rPr>
      </w:pPr>
      <w:r w:rsidRPr="0035375C">
        <w:rPr>
          <w:bCs/>
          <w:color w:val="000000"/>
          <w:sz w:val="28"/>
          <w:szCs w:val="28"/>
        </w:rPr>
        <w:t xml:space="preserve"> объектов централизованных </w:t>
      </w:r>
      <w:r w:rsidRPr="0035375C">
        <w:rPr>
          <w:bCs/>
          <w:sz w:val="28"/>
          <w:szCs w:val="28"/>
        </w:rPr>
        <w:t xml:space="preserve">систем холодного водоснабжения </w:t>
      </w:r>
    </w:p>
    <w:p w14:paraId="762A6948" w14:textId="77777777" w:rsidR="0035375C" w:rsidRPr="0035375C" w:rsidRDefault="0035375C" w:rsidP="0035375C">
      <w:pPr>
        <w:ind w:left="-567"/>
        <w:jc w:val="center"/>
        <w:rPr>
          <w:bCs/>
          <w:color w:val="000000"/>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35375C" w:rsidRPr="0035375C" w14:paraId="75C6BBAF" w14:textId="77777777" w:rsidTr="00A774DB">
        <w:trPr>
          <w:trHeight w:val="1154"/>
        </w:trPr>
        <w:tc>
          <w:tcPr>
            <w:tcW w:w="822" w:type="dxa"/>
            <w:vAlign w:val="center"/>
          </w:tcPr>
          <w:p w14:paraId="5415F2A8" w14:textId="77777777" w:rsidR="0035375C" w:rsidRPr="0035375C" w:rsidRDefault="0035375C" w:rsidP="0035375C">
            <w:pPr>
              <w:jc w:val="center"/>
              <w:rPr>
                <w:bCs/>
                <w:color w:val="000000"/>
                <w:sz w:val="28"/>
                <w:szCs w:val="28"/>
              </w:rPr>
            </w:pPr>
            <w:r w:rsidRPr="0035375C">
              <w:rPr>
                <w:bCs/>
                <w:color w:val="000000"/>
                <w:sz w:val="28"/>
                <w:szCs w:val="28"/>
              </w:rPr>
              <w:t>№ п/п</w:t>
            </w:r>
          </w:p>
        </w:tc>
        <w:tc>
          <w:tcPr>
            <w:tcW w:w="3375" w:type="dxa"/>
            <w:vAlign w:val="center"/>
          </w:tcPr>
          <w:p w14:paraId="690AE87A" w14:textId="77777777" w:rsidR="0035375C" w:rsidRPr="0035375C" w:rsidRDefault="0035375C" w:rsidP="0035375C">
            <w:pPr>
              <w:jc w:val="center"/>
              <w:rPr>
                <w:bCs/>
                <w:color w:val="000000"/>
                <w:sz w:val="28"/>
                <w:szCs w:val="28"/>
              </w:rPr>
            </w:pPr>
            <w:r w:rsidRPr="0035375C">
              <w:rPr>
                <w:bCs/>
                <w:color w:val="000000"/>
                <w:sz w:val="28"/>
                <w:szCs w:val="28"/>
              </w:rPr>
              <w:t>Наименование показателя</w:t>
            </w:r>
          </w:p>
        </w:tc>
        <w:tc>
          <w:tcPr>
            <w:tcW w:w="993" w:type="dxa"/>
            <w:vAlign w:val="center"/>
          </w:tcPr>
          <w:p w14:paraId="62857B2B" w14:textId="77777777" w:rsidR="0035375C" w:rsidRPr="0035375C" w:rsidRDefault="0035375C" w:rsidP="0035375C">
            <w:pPr>
              <w:jc w:val="center"/>
              <w:rPr>
                <w:bCs/>
                <w:color w:val="000000"/>
                <w:sz w:val="28"/>
                <w:szCs w:val="28"/>
              </w:rPr>
            </w:pPr>
            <w:r w:rsidRPr="0035375C">
              <w:rPr>
                <w:bCs/>
                <w:color w:val="000000"/>
                <w:sz w:val="28"/>
                <w:szCs w:val="28"/>
              </w:rPr>
              <w:t>Факт 2022 год</w:t>
            </w:r>
          </w:p>
        </w:tc>
        <w:tc>
          <w:tcPr>
            <w:tcW w:w="1701" w:type="dxa"/>
            <w:vAlign w:val="center"/>
          </w:tcPr>
          <w:p w14:paraId="35D2FB36" w14:textId="77777777" w:rsidR="0035375C" w:rsidRPr="0035375C" w:rsidRDefault="0035375C" w:rsidP="0035375C">
            <w:pPr>
              <w:jc w:val="center"/>
              <w:rPr>
                <w:bCs/>
                <w:color w:val="000000"/>
                <w:sz w:val="28"/>
                <w:szCs w:val="28"/>
              </w:rPr>
            </w:pPr>
            <w:r w:rsidRPr="0035375C">
              <w:rPr>
                <w:bCs/>
                <w:color w:val="000000"/>
                <w:sz w:val="28"/>
                <w:szCs w:val="28"/>
              </w:rPr>
              <w:t>Ожидаемые значения 2023 год</w:t>
            </w:r>
          </w:p>
        </w:tc>
        <w:tc>
          <w:tcPr>
            <w:tcW w:w="992" w:type="dxa"/>
            <w:vAlign w:val="center"/>
          </w:tcPr>
          <w:p w14:paraId="79FC113E" w14:textId="77777777" w:rsidR="0035375C" w:rsidRPr="0035375C" w:rsidRDefault="0035375C" w:rsidP="0035375C">
            <w:pPr>
              <w:jc w:val="center"/>
              <w:rPr>
                <w:bCs/>
                <w:color w:val="000000"/>
                <w:sz w:val="28"/>
                <w:szCs w:val="28"/>
              </w:rPr>
            </w:pPr>
            <w:r w:rsidRPr="0035375C">
              <w:rPr>
                <w:bCs/>
                <w:color w:val="000000"/>
                <w:sz w:val="28"/>
                <w:szCs w:val="28"/>
              </w:rPr>
              <w:t>План 2024 год</w:t>
            </w:r>
          </w:p>
        </w:tc>
        <w:tc>
          <w:tcPr>
            <w:tcW w:w="1134" w:type="dxa"/>
            <w:vAlign w:val="center"/>
          </w:tcPr>
          <w:p w14:paraId="562E746E" w14:textId="77777777" w:rsidR="0035375C" w:rsidRPr="0035375C" w:rsidRDefault="0035375C" w:rsidP="0035375C">
            <w:pPr>
              <w:jc w:val="center"/>
              <w:rPr>
                <w:bCs/>
                <w:color w:val="000000"/>
                <w:sz w:val="28"/>
                <w:szCs w:val="28"/>
              </w:rPr>
            </w:pPr>
            <w:r w:rsidRPr="0035375C">
              <w:rPr>
                <w:bCs/>
                <w:color w:val="000000"/>
                <w:sz w:val="28"/>
                <w:szCs w:val="28"/>
              </w:rPr>
              <w:t>План 2025 год</w:t>
            </w:r>
          </w:p>
        </w:tc>
        <w:tc>
          <w:tcPr>
            <w:tcW w:w="1134" w:type="dxa"/>
            <w:vAlign w:val="center"/>
          </w:tcPr>
          <w:p w14:paraId="4F357202" w14:textId="77777777" w:rsidR="0035375C" w:rsidRPr="0035375C" w:rsidRDefault="0035375C" w:rsidP="0035375C">
            <w:pPr>
              <w:jc w:val="center"/>
              <w:rPr>
                <w:bCs/>
                <w:color w:val="000000"/>
                <w:sz w:val="28"/>
                <w:szCs w:val="28"/>
              </w:rPr>
            </w:pPr>
            <w:r w:rsidRPr="0035375C">
              <w:rPr>
                <w:bCs/>
                <w:color w:val="000000"/>
                <w:sz w:val="28"/>
                <w:szCs w:val="28"/>
              </w:rPr>
              <w:t>План 2026 год</w:t>
            </w:r>
          </w:p>
        </w:tc>
        <w:tc>
          <w:tcPr>
            <w:tcW w:w="1105" w:type="dxa"/>
            <w:vAlign w:val="center"/>
          </w:tcPr>
          <w:p w14:paraId="50638C98" w14:textId="77777777" w:rsidR="0035375C" w:rsidRPr="0035375C" w:rsidRDefault="0035375C" w:rsidP="0035375C">
            <w:pPr>
              <w:jc w:val="center"/>
              <w:rPr>
                <w:bCs/>
                <w:color w:val="000000"/>
                <w:sz w:val="28"/>
                <w:szCs w:val="28"/>
              </w:rPr>
            </w:pPr>
            <w:r w:rsidRPr="0035375C">
              <w:rPr>
                <w:bCs/>
                <w:color w:val="000000"/>
                <w:sz w:val="28"/>
                <w:szCs w:val="28"/>
              </w:rPr>
              <w:t>План 2027 год</w:t>
            </w:r>
          </w:p>
        </w:tc>
        <w:tc>
          <w:tcPr>
            <w:tcW w:w="1105" w:type="dxa"/>
            <w:vAlign w:val="center"/>
          </w:tcPr>
          <w:p w14:paraId="16158334" w14:textId="77777777" w:rsidR="0035375C" w:rsidRPr="0035375C" w:rsidRDefault="0035375C" w:rsidP="0035375C">
            <w:pPr>
              <w:jc w:val="center"/>
              <w:rPr>
                <w:bCs/>
                <w:color w:val="000000"/>
                <w:sz w:val="28"/>
                <w:szCs w:val="28"/>
              </w:rPr>
            </w:pPr>
            <w:r w:rsidRPr="0035375C">
              <w:rPr>
                <w:bCs/>
                <w:color w:val="000000"/>
                <w:sz w:val="28"/>
                <w:szCs w:val="28"/>
              </w:rPr>
              <w:t>План 2028 год</w:t>
            </w:r>
          </w:p>
        </w:tc>
        <w:tc>
          <w:tcPr>
            <w:tcW w:w="1105" w:type="dxa"/>
            <w:vAlign w:val="center"/>
          </w:tcPr>
          <w:p w14:paraId="52572F84" w14:textId="77777777" w:rsidR="0035375C" w:rsidRPr="0035375C" w:rsidRDefault="0035375C" w:rsidP="0035375C">
            <w:pPr>
              <w:jc w:val="center"/>
              <w:rPr>
                <w:bCs/>
                <w:color w:val="000000"/>
                <w:sz w:val="28"/>
                <w:szCs w:val="28"/>
              </w:rPr>
            </w:pPr>
            <w:r w:rsidRPr="0035375C">
              <w:rPr>
                <w:bCs/>
                <w:color w:val="000000"/>
                <w:sz w:val="28"/>
                <w:szCs w:val="28"/>
              </w:rPr>
              <w:t>План 2029 год</w:t>
            </w:r>
          </w:p>
        </w:tc>
      </w:tr>
      <w:tr w:rsidR="0035375C" w:rsidRPr="0035375C" w14:paraId="4553A7E5" w14:textId="77777777" w:rsidTr="00A774DB">
        <w:tc>
          <w:tcPr>
            <w:tcW w:w="822" w:type="dxa"/>
          </w:tcPr>
          <w:p w14:paraId="641B1585" w14:textId="77777777" w:rsidR="0035375C" w:rsidRPr="0035375C" w:rsidRDefault="0035375C" w:rsidP="0035375C">
            <w:pPr>
              <w:jc w:val="center"/>
              <w:rPr>
                <w:bCs/>
                <w:color w:val="000000"/>
                <w:sz w:val="28"/>
                <w:szCs w:val="28"/>
              </w:rPr>
            </w:pPr>
            <w:r w:rsidRPr="0035375C">
              <w:rPr>
                <w:bCs/>
                <w:color w:val="000000"/>
                <w:sz w:val="28"/>
                <w:szCs w:val="28"/>
              </w:rPr>
              <w:t>1</w:t>
            </w:r>
          </w:p>
        </w:tc>
        <w:tc>
          <w:tcPr>
            <w:tcW w:w="3375" w:type="dxa"/>
          </w:tcPr>
          <w:p w14:paraId="7E156D59" w14:textId="77777777" w:rsidR="0035375C" w:rsidRPr="0035375C" w:rsidRDefault="0035375C" w:rsidP="0035375C">
            <w:pPr>
              <w:jc w:val="center"/>
              <w:rPr>
                <w:bCs/>
                <w:color w:val="000000"/>
                <w:sz w:val="28"/>
                <w:szCs w:val="28"/>
              </w:rPr>
            </w:pPr>
            <w:r w:rsidRPr="0035375C">
              <w:rPr>
                <w:bCs/>
                <w:color w:val="000000"/>
                <w:sz w:val="28"/>
                <w:szCs w:val="28"/>
              </w:rPr>
              <w:t>2</w:t>
            </w:r>
          </w:p>
        </w:tc>
        <w:tc>
          <w:tcPr>
            <w:tcW w:w="993" w:type="dxa"/>
          </w:tcPr>
          <w:p w14:paraId="1710EDF7" w14:textId="77777777" w:rsidR="0035375C" w:rsidRPr="0035375C" w:rsidRDefault="0035375C" w:rsidP="0035375C">
            <w:pPr>
              <w:jc w:val="center"/>
              <w:rPr>
                <w:bCs/>
                <w:color w:val="000000"/>
                <w:sz w:val="28"/>
                <w:szCs w:val="28"/>
              </w:rPr>
            </w:pPr>
            <w:r w:rsidRPr="0035375C">
              <w:rPr>
                <w:bCs/>
                <w:color w:val="000000"/>
                <w:sz w:val="28"/>
                <w:szCs w:val="28"/>
              </w:rPr>
              <w:t>3</w:t>
            </w:r>
          </w:p>
        </w:tc>
        <w:tc>
          <w:tcPr>
            <w:tcW w:w="1701" w:type="dxa"/>
          </w:tcPr>
          <w:p w14:paraId="7F85CF4E" w14:textId="77777777" w:rsidR="0035375C" w:rsidRPr="0035375C" w:rsidRDefault="0035375C" w:rsidP="0035375C">
            <w:pPr>
              <w:jc w:val="center"/>
              <w:rPr>
                <w:bCs/>
                <w:color w:val="000000"/>
                <w:sz w:val="28"/>
                <w:szCs w:val="28"/>
              </w:rPr>
            </w:pPr>
            <w:r w:rsidRPr="0035375C">
              <w:rPr>
                <w:bCs/>
                <w:color w:val="000000"/>
                <w:sz w:val="28"/>
                <w:szCs w:val="28"/>
              </w:rPr>
              <w:t>4</w:t>
            </w:r>
          </w:p>
        </w:tc>
        <w:tc>
          <w:tcPr>
            <w:tcW w:w="992" w:type="dxa"/>
          </w:tcPr>
          <w:p w14:paraId="4B6ED47A" w14:textId="77777777" w:rsidR="0035375C" w:rsidRPr="0035375C" w:rsidRDefault="0035375C" w:rsidP="0035375C">
            <w:pPr>
              <w:jc w:val="center"/>
              <w:rPr>
                <w:bCs/>
                <w:color w:val="000000"/>
                <w:sz w:val="28"/>
                <w:szCs w:val="28"/>
              </w:rPr>
            </w:pPr>
            <w:r w:rsidRPr="0035375C">
              <w:rPr>
                <w:bCs/>
                <w:color w:val="000000"/>
                <w:sz w:val="28"/>
                <w:szCs w:val="28"/>
              </w:rPr>
              <w:t>5</w:t>
            </w:r>
          </w:p>
        </w:tc>
        <w:tc>
          <w:tcPr>
            <w:tcW w:w="1134" w:type="dxa"/>
          </w:tcPr>
          <w:p w14:paraId="75DA30F2" w14:textId="77777777" w:rsidR="0035375C" w:rsidRPr="0035375C" w:rsidRDefault="0035375C" w:rsidP="0035375C">
            <w:pPr>
              <w:jc w:val="center"/>
              <w:rPr>
                <w:bCs/>
                <w:color w:val="000000"/>
                <w:sz w:val="28"/>
                <w:szCs w:val="28"/>
              </w:rPr>
            </w:pPr>
            <w:r w:rsidRPr="0035375C">
              <w:rPr>
                <w:bCs/>
                <w:color w:val="000000"/>
                <w:sz w:val="28"/>
                <w:szCs w:val="28"/>
              </w:rPr>
              <w:t>6</w:t>
            </w:r>
          </w:p>
        </w:tc>
        <w:tc>
          <w:tcPr>
            <w:tcW w:w="1134" w:type="dxa"/>
          </w:tcPr>
          <w:p w14:paraId="4E94B1F1" w14:textId="77777777" w:rsidR="0035375C" w:rsidRPr="0035375C" w:rsidRDefault="0035375C" w:rsidP="0035375C">
            <w:pPr>
              <w:jc w:val="center"/>
              <w:rPr>
                <w:bCs/>
                <w:color w:val="000000"/>
                <w:sz w:val="28"/>
                <w:szCs w:val="28"/>
              </w:rPr>
            </w:pPr>
            <w:r w:rsidRPr="0035375C">
              <w:rPr>
                <w:bCs/>
                <w:color w:val="000000"/>
                <w:sz w:val="28"/>
                <w:szCs w:val="28"/>
              </w:rPr>
              <w:t>7</w:t>
            </w:r>
          </w:p>
        </w:tc>
        <w:tc>
          <w:tcPr>
            <w:tcW w:w="1105" w:type="dxa"/>
          </w:tcPr>
          <w:p w14:paraId="397B5879" w14:textId="77777777" w:rsidR="0035375C" w:rsidRPr="0035375C" w:rsidRDefault="0035375C" w:rsidP="0035375C">
            <w:pPr>
              <w:jc w:val="center"/>
              <w:rPr>
                <w:bCs/>
                <w:color w:val="000000"/>
                <w:sz w:val="28"/>
                <w:szCs w:val="28"/>
              </w:rPr>
            </w:pPr>
            <w:r w:rsidRPr="0035375C">
              <w:rPr>
                <w:bCs/>
                <w:color w:val="000000"/>
                <w:sz w:val="28"/>
                <w:szCs w:val="28"/>
              </w:rPr>
              <w:t>8</w:t>
            </w:r>
          </w:p>
        </w:tc>
        <w:tc>
          <w:tcPr>
            <w:tcW w:w="1105" w:type="dxa"/>
          </w:tcPr>
          <w:p w14:paraId="4BFDDF57" w14:textId="77777777" w:rsidR="0035375C" w:rsidRPr="0035375C" w:rsidRDefault="0035375C" w:rsidP="0035375C">
            <w:pPr>
              <w:jc w:val="center"/>
              <w:rPr>
                <w:bCs/>
                <w:color w:val="000000"/>
                <w:sz w:val="28"/>
                <w:szCs w:val="28"/>
              </w:rPr>
            </w:pPr>
            <w:r w:rsidRPr="0035375C">
              <w:rPr>
                <w:bCs/>
                <w:color w:val="000000"/>
                <w:sz w:val="28"/>
                <w:szCs w:val="28"/>
              </w:rPr>
              <w:t>9</w:t>
            </w:r>
          </w:p>
        </w:tc>
        <w:tc>
          <w:tcPr>
            <w:tcW w:w="1105" w:type="dxa"/>
          </w:tcPr>
          <w:p w14:paraId="656DEE16" w14:textId="77777777" w:rsidR="0035375C" w:rsidRPr="0035375C" w:rsidRDefault="0035375C" w:rsidP="0035375C">
            <w:pPr>
              <w:jc w:val="center"/>
              <w:rPr>
                <w:bCs/>
                <w:color w:val="000000"/>
                <w:sz w:val="28"/>
                <w:szCs w:val="28"/>
              </w:rPr>
            </w:pPr>
            <w:r w:rsidRPr="0035375C">
              <w:rPr>
                <w:bCs/>
                <w:color w:val="000000"/>
                <w:sz w:val="28"/>
                <w:szCs w:val="28"/>
              </w:rPr>
              <w:t>10</w:t>
            </w:r>
          </w:p>
        </w:tc>
      </w:tr>
      <w:tr w:rsidR="0035375C" w:rsidRPr="0035375C" w14:paraId="45B9C082" w14:textId="77777777" w:rsidTr="00A774DB">
        <w:trPr>
          <w:trHeight w:val="650"/>
        </w:trPr>
        <w:tc>
          <w:tcPr>
            <w:tcW w:w="13466" w:type="dxa"/>
            <w:gridSpan w:val="10"/>
            <w:vAlign w:val="center"/>
          </w:tcPr>
          <w:p w14:paraId="355CD73B" w14:textId="77777777" w:rsidR="0035375C" w:rsidRPr="0035375C" w:rsidRDefault="0035375C" w:rsidP="0035375C">
            <w:pPr>
              <w:numPr>
                <w:ilvl w:val="0"/>
                <w:numId w:val="5"/>
              </w:numPr>
              <w:contextualSpacing/>
              <w:jc w:val="center"/>
              <w:rPr>
                <w:bCs/>
                <w:color w:val="000000"/>
                <w:sz w:val="28"/>
                <w:szCs w:val="28"/>
              </w:rPr>
            </w:pPr>
            <w:r w:rsidRPr="0035375C">
              <w:rPr>
                <w:bCs/>
                <w:color w:val="000000"/>
                <w:sz w:val="28"/>
                <w:szCs w:val="28"/>
              </w:rPr>
              <w:t>Показатели качества воды</w:t>
            </w:r>
          </w:p>
        </w:tc>
      </w:tr>
      <w:tr w:rsidR="0035375C" w:rsidRPr="0035375C" w14:paraId="00D12EEE" w14:textId="77777777" w:rsidTr="0035375C">
        <w:trPr>
          <w:trHeight w:val="3543"/>
        </w:trPr>
        <w:tc>
          <w:tcPr>
            <w:tcW w:w="822" w:type="dxa"/>
            <w:vAlign w:val="center"/>
          </w:tcPr>
          <w:p w14:paraId="021B1F69" w14:textId="77777777" w:rsidR="0035375C" w:rsidRPr="0035375C" w:rsidRDefault="0035375C" w:rsidP="0035375C">
            <w:pPr>
              <w:jc w:val="center"/>
              <w:rPr>
                <w:bCs/>
                <w:color w:val="000000"/>
                <w:sz w:val="28"/>
                <w:szCs w:val="28"/>
              </w:rPr>
            </w:pPr>
            <w:r w:rsidRPr="0035375C">
              <w:rPr>
                <w:bCs/>
                <w:color w:val="000000"/>
                <w:sz w:val="28"/>
                <w:szCs w:val="28"/>
              </w:rPr>
              <w:t>1.1.</w:t>
            </w:r>
          </w:p>
        </w:tc>
        <w:tc>
          <w:tcPr>
            <w:tcW w:w="3375" w:type="dxa"/>
            <w:vAlign w:val="center"/>
          </w:tcPr>
          <w:p w14:paraId="6590AD00" w14:textId="77777777" w:rsidR="0035375C" w:rsidRPr="0035375C" w:rsidRDefault="0035375C" w:rsidP="0035375C">
            <w:pPr>
              <w:rPr>
                <w:color w:val="000000"/>
                <w:sz w:val="22"/>
                <w:szCs w:val="22"/>
              </w:rPr>
            </w:pPr>
            <w:r w:rsidRPr="0035375C">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A49B922" w14:textId="77777777" w:rsidR="0035375C" w:rsidRPr="0035375C" w:rsidRDefault="0035375C" w:rsidP="0035375C">
            <w:pPr>
              <w:jc w:val="center"/>
              <w:rPr>
                <w:bCs/>
                <w:sz w:val="28"/>
                <w:szCs w:val="28"/>
              </w:rPr>
            </w:pPr>
            <w:r w:rsidRPr="0035375C">
              <w:rPr>
                <w:bCs/>
                <w:sz w:val="28"/>
                <w:szCs w:val="28"/>
              </w:rPr>
              <w:t>0</w:t>
            </w:r>
          </w:p>
        </w:tc>
        <w:tc>
          <w:tcPr>
            <w:tcW w:w="1701" w:type="dxa"/>
            <w:vAlign w:val="center"/>
          </w:tcPr>
          <w:p w14:paraId="79503FEA" w14:textId="77777777" w:rsidR="0035375C" w:rsidRPr="0035375C" w:rsidRDefault="0035375C" w:rsidP="0035375C">
            <w:pPr>
              <w:jc w:val="center"/>
              <w:rPr>
                <w:bCs/>
                <w:sz w:val="28"/>
                <w:szCs w:val="28"/>
              </w:rPr>
            </w:pPr>
            <w:r w:rsidRPr="0035375C">
              <w:rPr>
                <w:bCs/>
                <w:sz w:val="28"/>
                <w:szCs w:val="28"/>
              </w:rPr>
              <w:t>0</w:t>
            </w:r>
          </w:p>
        </w:tc>
        <w:tc>
          <w:tcPr>
            <w:tcW w:w="992" w:type="dxa"/>
            <w:vAlign w:val="center"/>
          </w:tcPr>
          <w:p w14:paraId="16B0E9DF" w14:textId="77777777" w:rsidR="0035375C" w:rsidRPr="0035375C" w:rsidRDefault="0035375C" w:rsidP="0035375C">
            <w:pPr>
              <w:jc w:val="center"/>
              <w:rPr>
                <w:bCs/>
                <w:sz w:val="28"/>
                <w:szCs w:val="28"/>
              </w:rPr>
            </w:pPr>
            <w:r w:rsidRPr="0035375C">
              <w:rPr>
                <w:bCs/>
                <w:sz w:val="28"/>
                <w:szCs w:val="28"/>
              </w:rPr>
              <w:t>0</w:t>
            </w:r>
          </w:p>
        </w:tc>
        <w:tc>
          <w:tcPr>
            <w:tcW w:w="1134" w:type="dxa"/>
            <w:vAlign w:val="center"/>
          </w:tcPr>
          <w:p w14:paraId="1C08DF37" w14:textId="77777777" w:rsidR="0035375C" w:rsidRPr="0035375C" w:rsidRDefault="0035375C" w:rsidP="0035375C">
            <w:pPr>
              <w:jc w:val="center"/>
              <w:rPr>
                <w:bCs/>
                <w:sz w:val="28"/>
                <w:szCs w:val="28"/>
              </w:rPr>
            </w:pPr>
            <w:r w:rsidRPr="0035375C">
              <w:rPr>
                <w:bCs/>
                <w:sz w:val="28"/>
                <w:szCs w:val="28"/>
              </w:rPr>
              <w:t>0</w:t>
            </w:r>
          </w:p>
        </w:tc>
        <w:tc>
          <w:tcPr>
            <w:tcW w:w="1134" w:type="dxa"/>
            <w:vAlign w:val="center"/>
          </w:tcPr>
          <w:p w14:paraId="1B67F43C" w14:textId="77777777" w:rsidR="0035375C" w:rsidRPr="0035375C" w:rsidRDefault="0035375C" w:rsidP="0035375C">
            <w:pPr>
              <w:jc w:val="center"/>
              <w:rPr>
                <w:bCs/>
                <w:sz w:val="28"/>
                <w:szCs w:val="28"/>
              </w:rPr>
            </w:pPr>
            <w:r w:rsidRPr="0035375C">
              <w:rPr>
                <w:bCs/>
                <w:sz w:val="28"/>
                <w:szCs w:val="28"/>
              </w:rPr>
              <w:t>0</w:t>
            </w:r>
          </w:p>
        </w:tc>
        <w:tc>
          <w:tcPr>
            <w:tcW w:w="1105" w:type="dxa"/>
            <w:vAlign w:val="center"/>
          </w:tcPr>
          <w:p w14:paraId="7E115E8F" w14:textId="77777777" w:rsidR="0035375C" w:rsidRPr="0035375C" w:rsidRDefault="0035375C" w:rsidP="0035375C">
            <w:pPr>
              <w:jc w:val="center"/>
              <w:rPr>
                <w:bCs/>
                <w:sz w:val="28"/>
                <w:szCs w:val="28"/>
              </w:rPr>
            </w:pPr>
            <w:r w:rsidRPr="0035375C">
              <w:rPr>
                <w:bCs/>
                <w:sz w:val="28"/>
                <w:szCs w:val="28"/>
              </w:rPr>
              <w:t>0</w:t>
            </w:r>
          </w:p>
        </w:tc>
        <w:tc>
          <w:tcPr>
            <w:tcW w:w="1105" w:type="dxa"/>
            <w:vAlign w:val="center"/>
          </w:tcPr>
          <w:p w14:paraId="7B65A010" w14:textId="77777777" w:rsidR="0035375C" w:rsidRPr="0035375C" w:rsidRDefault="0035375C" w:rsidP="0035375C">
            <w:pPr>
              <w:jc w:val="center"/>
              <w:rPr>
                <w:bCs/>
                <w:sz w:val="28"/>
                <w:szCs w:val="28"/>
              </w:rPr>
            </w:pPr>
            <w:r w:rsidRPr="0035375C">
              <w:rPr>
                <w:bCs/>
                <w:sz w:val="28"/>
                <w:szCs w:val="28"/>
              </w:rPr>
              <w:t>0</w:t>
            </w:r>
          </w:p>
        </w:tc>
        <w:tc>
          <w:tcPr>
            <w:tcW w:w="1105" w:type="dxa"/>
            <w:vAlign w:val="center"/>
          </w:tcPr>
          <w:p w14:paraId="04BA796E" w14:textId="77777777" w:rsidR="0035375C" w:rsidRPr="0035375C" w:rsidRDefault="0035375C" w:rsidP="0035375C">
            <w:pPr>
              <w:jc w:val="center"/>
              <w:rPr>
                <w:bCs/>
                <w:sz w:val="28"/>
                <w:szCs w:val="28"/>
              </w:rPr>
            </w:pPr>
            <w:r w:rsidRPr="0035375C">
              <w:rPr>
                <w:bCs/>
                <w:sz w:val="28"/>
                <w:szCs w:val="28"/>
              </w:rPr>
              <w:t>0</w:t>
            </w:r>
          </w:p>
        </w:tc>
      </w:tr>
      <w:tr w:rsidR="0035375C" w:rsidRPr="0035375C" w14:paraId="106D029F" w14:textId="77777777" w:rsidTr="0035375C">
        <w:trPr>
          <w:trHeight w:val="70"/>
        </w:trPr>
        <w:tc>
          <w:tcPr>
            <w:tcW w:w="822" w:type="dxa"/>
            <w:vAlign w:val="center"/>
          </w:tcPr>
          <w:p w14:paraId="74021C40" w14:textId="77777777" w:rsidR="0035375C" w:rsidRPr="0035375C" w:rsidRDefault="0035375C" w:rsidP="0035375C">
            <w:pPr>
              <w:jc w:val="center"/>
              <w:rPr>
                <w:bCs/>
                <w:color w:val="000000"/>
                <w:sz w:val="28"/>
                <w:szCs w:val="28"/>
              </w:rPr>
            </w:pPr>
            <w:r w:rsidRPr="0035375C">
              <w:rPr>
                <w:bCs/>
                <w:color w:val="000000"/>
                <w:sz w:val="28"/>
                <w:szCs w:val="28"/>
              </w:rPr>
              <w:t>1.2.</w:t>
            </w:r>
          </w:p>
        </w:tc>
        <w:tc>
          <w:tcPr>
            <w:tcW w:w="3375" w:type="dxa"/>
          </w:tcPr>
          <w:p w14:paraId="1002C182" w14:textId="77777777" w:rsidR="0035375C" w:rsidRPr="0035375C" w:rsidRDefault="0035375C" w:rsidP="0035375C">
            <w:pPr>
              <w:rPr>
                <w:bCs/>
                <w:color w:val="000000"/>
                <w:sz w:val="28"/>
                <w:szCs w:val="28"/>
              </w:rPr>
            </w:pPr>
            <w:r w:rsidRPr="0035375C">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54C659CA" w14:textId="77777777" w:rsidR="0035375C" w:rsidRPr="0035375C" w:rsidRDefault="0035375C" w:rsidP="0035375C">
            <w:pPr>
              <w:jc w:val="center"/>
              <w:rPr>
                <w:bCs/>
                <w:sz w:val="28"/>
                <w:szCs w:val="28"/>
              </w:rPr>
            </w:pPr>
            <w:r w:rsidRPr="0035375C">
              <w:rPr>
                <w:bCs/>
                <w:sz w:val="28"/>
                <w:szCs w:val="28"/>
              </w:rPr>
              <w:t>0</w:t>
            </w:r>
          </w:p>
        </w:tc>
        <w:tc>
          <w:tcPr>
            <w:tcW w:w="1701" w:type="dxa"/>
            <w:vAlign w:val="center"/>
          </w:tcPr>
          <w:p w14:paraId="586F71BF" w14:textId="77777777" w:rsidR="0035375C" w:rsidRPr="0035375C" w:rsidRDefault="0035375C" w:rsidP="0035375C">
            <w:pPr>
              <w:jc w:val="center"/>
              <w:rPr>
                <w:bCs/>
                <w:sz w:val="28"/>
                <w:szCs w:val="28"/>
              </w:rPr>
            </w:pPr>
            <w:r w:rsidRPr="0035375C">
              <w:rPr>
                <w:bCs/>
                <w:sz w:val="28"/>
                <w:szCs w:val="28"/>
              </w:rPr>
              <w:t>0</w:t>
            </w:r>
          </w:p>
        </w:tc>
        <w:tc>
          <w:tcPr>
            <w:tcW w:w="992" w:type="dxa"/>
            <w:vAlign w:val="center"/>
          </w:tcPr>
          <w:p w14:paraId="466BA4A6" w14:textId="77777777" w:rsidR="0035375C" w:rsidRPr="0035375C" w:rsidRDefault="0035375C" w:rsidP="0035375C">
            <w:pPr>
              <w:jc w:val="center"/>
              <w:rPr>
                <w:bCs/>
                <w:sz w:val="28"/>
                <w:szCs w:val="28"/>
              </w:rPr>
            </w:pPr>
            <w:r w:rsidRPr="0035375C">
              <w:rPr>
                <w:bCs/>
                <w:sz w:val="28"/>
                <w:szCs w:val="28"/>
              </w:rPr>
              <w:t>0</w:t>
            </w:r>
          </w:p>
        </w:tc>
        <w:tc>
          <w:tcPr>
            <w:tcW w:w="1134" w:type="dxa"/>
            <w:vAlign w:val="center"/>
          </w:tcPr>
          <w:p w14:paraId="2A983C3D" w14:textId="77777777" w:rsidR="0035375C" w:rsidRPr="0035375C" w:rsidRDefault="0035375C" w:rsidP="0035375C">
            <w:pPr>
              <w:jc w:val="center"/>
              <w:rPr>
                <w:bCs/>
                <w:sz w:val="28"/>
                <w:szCs w:val="28"/>
              </w:rPr>
            </w:pPr>
            <w:r w:rsidRPr="0035375C">
              <w:rPr>
                <w:bCs/>
                <w:sz w:val="28"/>
                <w:szCs w:val="28"/>
              </w:rPr>
              <w:t>0</w:t>
            </w:r>
          </w:p>
        </w:tc>
        <w:tc>
          <w:tcPr>
            <w:tcW w:w="1134" w:type="dxa"/>
            <w:vAlign w:val="center"/>
          </w:tcPr>
          <w:p w14:paraId="2D4BB206" w14:textId="77777777" w:rsidR="0035375C" w:rsidRPr="0035375C" w:rsidRDefault="0035375C" w:rsidP="0035375C">
            <w:pPr>
              <w:jc w:val="center"/>
              <w:rPr>
                <w:bCs/>
                <w:sz w:val="28"/>
                <w:szCs w:val="28"/>
              </w:rPr>
            </w:pPr>
            <w:r w:rsidRPr="0035375C">
              <w:rPr>
                <w:bCs/>
                <w:sz w:val="28"/>
                <w:szCs w:val="28"/>
              </w:rPr>
              <w:t>0</w:t>
            </w:r>
          </w:p>
        </w:tc>
        <w:tc>
          <w:tcPr>
            <w:tcW w:w="1105" w:type="dxa"/>
            <w:vAlign w:val="center"/>
          </w:tcPr>
          <w:p w14:paraId="4BF95D0E" w14:textId="77777777" w:rsidR="0035375C" w:rsidRPr="0035375C" w:rsidRDefault="0035375C" w:rsidP="0035375C">
            <w:pPr>
              <w:jc w:val="center"/>
              <w:rPr>
                <w:bCs/>
                <w:sz w:val="28"/>
                <w:szCs w:val="28"/>
              </w:rPr>
            </w:pPr>
            <w:r w:rsidRPr="0035375C">
              <w:rPr>
                <w:bCs/>
                <w:sz w:val="28"/>
                <w:szCs w:val="28"/>
              </w:rPr>
              <w:t>0</w:t>
            </w:r>
          </w:p>
        </w:tc>
        <w:tc>
          <w:tcPr>
            <w:tcW w:w="1105" w:type="dxa"/>
            <w:vAlign w:val="center"/>
          </w:tcPr>
          <w:p w14:paraId="3873C9DD" w14:textId="77777777" w:rsidR="0035375C" w:rsidRPr="0035375C" w:rsidRDefault="0035375C" w:rsidP="0035375C">
            <w:pPr>
              <w:jc w:val="center"/>
              <w:rPr>
                <w:bCs/>
                <w:sz w:val="28"/>
                <w:szCs w:val="28"/>
              </w:rPr>
            </w:pPr>
            <w:r w:rsidRPr="0035375C">
              <w:rPr>
                <w:bCs/>
                <w:sz w:val="28"/>
                <w:szCs w:val="28"/>
              </w:rPr>
              <w:t>0</w:t>
            </w:r>
          </w:p>
        </w:tc>
        <w:tc>
          <w:tcPr>
            <w:tcW w:w="1105" w:type="dxa"/>
            <w:vAlign w:val="center"/>
          </w:tcPr>
          <w:p w14:paraId="4D13ECB7" w14:textId="77777777" w:rsidR="0035375C" w:rsidRPr="0035375C" w:rsidRDefault="0035375C" w:rsidP="0035375C">
            <w:pPr>
              <w:jc w:val="center"/>
              <w:rPr>
                <w:bCs/>
                <w:sz w:val="28"/>
                <w:szCs w:val="28"/>
              </w:rPr>
            </w:pPr>
            <w:r w:rsidRPr="0035375C">
              <w:rPr>
                <w:bCs/>
                <w:sz w:val="28"/>
                <w:szCs w:val="28"/>
              </w:rPr>
              <w:t>0</w:t>
            </w:r>
          </w:p>
        </w:tc>
      </w:tr>
      <w:tr w:rsidR="0035375C" w:rsidRPr="0035375C" w14:paraId="62BD6478" w14:textId="77777777" w:rsidTr="00A774DB">
        <w:trPr>
          <w:trHeight w:val="438"/>
        </w:trPr>
        <w:tc>
          <w:tcPr>
            <w:tcW w:w="822" w:type="dxa"/>
            <w:vAlign w:val="center"/>
          </w:tcPr>
          <w:p w14:paraId="410A54F2" w14:textId="77777777" w:rsidR="0035375C" w:rsidRPr="0035375C" w:rsidRDefault="0035375C" w:rsidP="0035375C">
            <w:pPr>
              <w:jc w:val="center"/>
              <w:rPr>
                <w:bCs/>
                <w:color w:val="000000"/>
                <w:sz w:val="28"/>
                <w:szCs w:val="28"/>
              </w:rPr>
            </w:pPr>
            <w:r w:rsidRPr="0035375C">
              <w:rPr>
                <w:bCs/>
                <w:color w:val="000000"/>
                <w:sz w:val="28"/>
                <w:szCs w:val="28"/>
              </w:rPr>
              <w:lastRenderedPageBreak/>
              <w:t>1</w:t>
            </w:r>
          </w:p>
        </w:tc>
        <w:tc>
          <w:tcPr>
            <w:tcW w:w="3375" w:type="dxa"/>
            <w:vAlign w:val="center"/>
          </w:tcPr>
          <w:p w14:paraId="446990D2" w14:textId="77777777" w:rsidR="0035375C" w:rsidRPr="0035375C" w:rsidRDefault="0035375C" w:rsidP="0035375C">
            <w:pPr>
              <w:jc w:val="center"/>
              <w:rPr>
                <w:bCs/>
                <w:color w:val="000000"/>
                <w:sz w:val="28"/>
                <w:szCs w:val="28"/>
              </w:rPr>
            </w:pPr>
            <w:r w:rsidRPr="0035375C">
              <w:rPr>
                <w:bCs/>
                <w:color w:val="000000"/>
                <w:sz w:val="28"/>
                <w:szCs w:val="28"/>
              </w:rPr>
              <w:t>2</w:t>
            </w:r>
          </w:p>
        </w:tc>
        <w:tc>
          <w:tcPr>
            <w:tcW w:w="993" w:type="dxa"/>
            <w:vAlign w:val="center"/>
          </w:tcPr>
          <w:p w14:paraId="20E59804" w14:textId="77777777" w:rsidR="0035375C" w:rsidRPr="0035375C" w:rsidRDefault="0035375C" w:rsidP="0035375C">
            <w:pPr>
              <w:jc w:val="center"/>
              <w:rPr>
                <w:bCs/>
                <w:color w:val="000000"/>
                <w:sz w:val="28"/>
                <w:szCs w:val="28"/>
              </w:rPr>
            </w:pPr>
            <w:r w:rsidRPr="0035375C">
              <w:rPr>
                <w:bCs/>
                <w:color w:val="000000"/>
                <w:sz w:val="28"/>
                <w:szCs w:val="28"/>
              </w:rPr>
              <w:t>3</w:t>
            </w:r>
          </w:p>
        </w:tc>
        <w:tc>
          <w:tcPr>
            <w:tcW w:w="1701" w:type="dxa"/>
            <w:vAlign w:val="center"/>
          </w:tcPr>
          <w:p w14:paraId="23058F1F" w14:textId="77777777" w:rsidR="0035375C" w:rsidRPr="0035375C" w:rsidRDefault="0035375C" w:rsidP="0035375C">
            <w:pPr>
              <w:jc w:val="center"/>
              <w:rPr>
                <w:bCs/>
                <w:color w:val="000000"/>
                <w:sz w:val="28"/>
                <w:szCs w:val="28"/>
              </w:rPr>
            </w:pPr>
            <w:r w:rsidRPr="0035375C">
              <w:rPr>
                <w:bCs/>
                <w:color w:val="000000"/>
                <w:sz w:val="28"/>
                <w:szCs w:val="28"/>
              </w:rPr>
              <w:t>4</w:t>
            </w:r>
          </w:p>
        </w:tc>
        <w:tc>
          <w:tcPr>
            <w:tcW w:w="992" w:type="dxa"/>
            <w:vAlign w:val="center"/>
          </w:tcPr>
          <w:p w14:paraId="27505E8C" w14:textId="77777777" w:rsidR="0035375C" w:rsidRPr="0035375C" w:rsidRDefault="0035375C" w:rsidP="0035375C">
            <w:pPr>
              <w:jc w:val="center"/>
              <w:rPr>
                <w:bCs/>
                <w:color w:val="000000"/>
                <w:sz w:val="28"/>
                <w:szCs w:val="28"/>
              </w:rPr>
            </w:pPr>
            <w:r w:rsidRPr="0035375C">
              <w:rPr>
                <w:bCs/>
                <w:color w:val="000000"/>
                <w:sz w:val="28"/>
                <w:szCs w:val="28"/>
              </w:rPr>
              <w:t>5</w:t>
            </w:r>
          </w:p>
        </w:tc>
        <w:tc>
          <w:tcPr>
            <w:tcW w:w="1134" w:type="dxa"/>
            <w:vAlign w:val="center"/>
          </w:tcPr>
          <w:p w14:paraId="5147E2DF" w14:textId="77777777" w:rsidR="0035375C" w:rsidRPr="0035375C" w:rsidRDefault="0035375C" w:rsidP="0035375C">
            <w:pPr>
              <w:jc w:val="center"/>
              <w:rPr>
                <w:bCs/>
                <w:color w:val="000000"/>
                <w:sz w:val="28"/>
                <w:szCs w:val="28"/>
              </w:rPr>
            </w:pPr>
            <w:r w:rsidRPr="0035375C">
              <w:rPr>
                <w:bCs/>
                <w:color w:val="000000"/>
                <w:sz w:val="28"/>
                <w:szCs w:val="28"/>
              </w:rPr>
              <w:t>6</w:t>
            </w:r>
          </w:p>
        </w:tc>
        <w:tc>
          <w:tcPr>
            <w:tcW w:w="1134" w:type="dxa"/>
            <w:vAlign w:val="center"/>
          </w:tcPr>
          <w:p w14:paraId="4DD75FD3" w14:textId="77777777" w:rsidR="0035375C" w:rsidRPr="0035375C" w:rsidRDefault="0035375C" w:rsidP="0035375C">
            <w:pPr>
              <w:jc w:val="center"/>
              <w:rPr>
                <w:bCs/>
                <w:color w:val="000000"/>
                <w:sz w:val="28"/>
                <w:szCs w:val="28"/>
              </w:rPr>
            </w:pPr>
            <w:r w:rsidRPr="0035375C">
              <w:rPr>
                <w:bCs/>
                <w:color w:val="000000"/>
                <w:sz w:val="28"/>
                <w:szCs w:val="28"/>
              </w:rPr>
              <w:t>7</w:t>
            </w:r>
          </w:p>
        </w:tc>
        <w:tc>
          <w:tcPr>
            <w:tcW w:w="1105" w:type="dxa"/>
            <w:vAlign w:val="center"/>
          </w:tcPr>
          <w:p w14:paraId="5A84012F" w14:textId="77777777" w:rsidR="0035375C" w:rsidRPr="0035375C" w:rsidRDefault="0035375C" w:rsidP="0035375C">
            <w:pPr>
              <w:jc w:val="center"/>
              <w:rPr>
                <w:bCs/>
                <w:color w:val="000000"/>
                <w:sz w:val="28"/>
                <w:szCs w:val="28"/>
              </w:rPr>
            </w:pPr>
            <w:r w:rsidRPr="0035375C">
              <w:rPr>
                <w:bCs/>
                <w:color w:val="000000"/>
                <w:sz w:val="28"/>
                <w:szCs w:val="28"/>
              </w:rPr>
              <w:t>8</w:t>
            </w:r>
          </w:p>
        </w:tc>
        <w:tc>
          <w:tcPr>
            <w:tcW w:w="1105" w:type="dxa"/>
            <w:vAlign w:val="center"/>
          </w:tcPr>
          <w:p w14:paraId="152E589F" w14:textId="77777777" w:rsidR="0035375C" w:rsidRPr="0035375C" w:rsidRDefault="0035375C" w:rsidP="0035375C">
            <w:pPr>
              <w:jc w:val="center"/>
              <w:rPr>
                <w:bCs/>
                <w:color w:val="000000"/>
                <w:sz w:val="28"/>
                <w:szCs w:val="28"/>
              </w:rPr>
            </w:pPr>
            <w:r w:rsidRPr="0035375C">
              <w:rPr>
                <w:bCs/>
                <w:color w:val="000000"/>
                <w:sz w:val="28"/>
                <w:szCs w:val="28"/>
              </w:rPr>
              <w:t>9</w:t>
            </w:r>
          </w:p>
        </w:tc>
        <w:tc>
          <w:tcPr>
            <w:tcW w:w="1105" w:type="dxa"/>
            <w:vAlign w:val="center"/>
          </w:tcPr>
          <w:p w14:paraId="2E0A787F" w14:textId="77777777" w:rsidR="0035375C" w:rsidRPr="0035375C" w:rsidRDefault="0035375C" w:rsidP="0035375C">
            <w:pPr>
              <w:jc w:val="center"/>
              <w:rPr>
                <w:bCs/>
                <w:color w:val="000000"/>
                <w:sz w:val="28"/>
                <w:szCs w:val="28"/>
              </w:rPr>
            </w:pPr>
            <w:r w:rsidRPr="0035375C">
              <w:rPr>
                <w:bCs/>
                <w:color w:val="000000"/>
                <w:sz w:val="28"/>
                <w:szCs w:val="28"/>
              </w:rPr>
              <w:t>10</w:t>
            </w:r>
          </w:p>
        </w:tc>
      </w:tr>
      <w:tr w:rsidR="0035375C" w:rsidRPr="0035375C" w14:paraId="023C2D8C" w14:textId="77777777" w:rsidTr="00A774DB">
        <w:trPr>
          <w:trHeight w:val="514"/>
        </w:trPr>
        <w:tc>
          <w:tcPr>
            <w:tcW w:w="13466" w:type="dxa"/>
            <w:gridSpan w:val="10"/>
            <w:vAlign w:val="center"/>
          </w:tcPr>
          <w:p w14:paraId="16C4429D" w14:textId="77777777" w:rsidR="0035375C" w:rsidRPr="0035375C" w:rsidRDefault="0035375C" w:rsidP="0035375C">
            <w:pPr>
              <w:numPr>
                <w:ilvl w:val="0"/>
                <w:numId w:val="5"/>
              </w:numPr>
              <w:contextualSpacing/>
              <w:jc w:val="center"/>
              <w:rPr>
                <w:bCs/>
                <w:color w:val="000000"/>
                <w:sz w:val="28"/>
                <w:szCs w:val="28"/>
              </w:rPr>
            </w:pPr>
            <w:r w:rsidRPr="0035375C">
              <w:rPr>
                <w:bCs/>
                <w:color w:val="000000"/>
                <w:sz w:val="28"/>
                <w:szCs w:val="28"/>
              </w:rPr>
              <w:t xml:space="preserve">Показатели надежности и бесперебойности водоснабжения </w:t>
            </w:r>
          </w:p>
        </w:tc>
      </w:tr>
      <w:tr w:rsidR="0035375C" w:rsidRPr="0035375C" w14:paraId="36CBBCB6" w14:textId="77777777" w:rsidTr="00A774DB">
        <w:trPr>
          <w:trHeight w:val="4519"/>
        </w:trPr>
        <w:tc>
          <w:tcPr>
            <w:tcW w:w="822" w:type="dxa"/>
            <w:vAlign w:val="center"/>
          </w:tcPr>
          <w:p w14:paraId="59AC034A" w14:textId="77777777" w:rsidR="0035375C" w:rsidRPr="0035375C" w:rsidRDefault="0035375C" w:rsidP="0035375C">
            <w:pPr>
              <w:jc w:val="center"/>
              <w:rPr>
                <w:bCs/>
                <w:color w:val="000000"/>
                <w:sz w:val="28"/>
                <w:szCs w:val="28"/>
              </w:rPr>
            </w:pPr>
            <w:r w:rsidRPr="0035375C">
              <w:rPr>
                <w:bCs/>
                <w:color w:val="000000"/>
                <w:sz w:val="28"/>
                <w:szCs w:val="28"/>
              </w:rPr>
              <w:t>2.1.</w:t>
            </w:r>
          </w:p>
        </w:tc>
        <w:tc>
          <w:tcPr>
            <w:tcW w:w="3375" w:type="dxa"/>
          </w:tcPr>
          <w:p w14:paraId="370706E7" w14:textId="77777777" w:rsidR="0035375C" w:rsidRPr="0035375C" w:rsidRDefault="0035375C" w:rsidP="0035375C">
            <w:pPr>
              <w:rPr>
                <w:bCs/>
                <w:color w:val="000000"/>
                <w:sz w:val="28"/>
                <w:szCs w:val="28"/>
              </w:rPr>
            </w:pPr>
            <w:r w:rsidRPr="0035375C">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23A08E4E" w14:textId="77777777" w:rsidR="0035375C" w:rsidRPr="0035375C" w:rsidRDefault="0035375C" w:rsidP="0035375C">
            <w:pPr>
              <w:jc w:val="center"/>
              <w:rPr>
                <w:bCs/>
                <w:sz w:val="28"/>
                <w:szCs w:val="28"/>
              </w:rPr>
            </w:pPr>
            <w:r w:rsidRPr="0035375C">
              <w:rPr>
                <w:bCs/>
                <w:sz w:val="28"/>
                <w:szCs w:val="28"/>
              </w:rPr>
              <w:t>0,0</w:t>
            </w:r>
          </w:p>
        </w:tc>
        <w:tc>
          <w:tcPr>
            <w:tcW w:w="1701" w:type="dxa"/>
            <w:vAlign w:val="center"/>
          </w:tcPr>
          <w:p w14:paraId="61801DA0" w14:textId="77777777" w:rsidR="0035375C" w:rsidRPr="0035375C" w:rsidRDefault="0035375C" w:rsidP="0035375C">
            <w:pPr>
              <w:jc w:val="center"/>
              <w:rPr>
                <w:bCs/>
                <w:sz w:val="28"/>
                <w:szCs w:val="28"/>
              </w:rPr>
            </w:pPr>
            <w:r w:rsidRPr="0035375C">
              <w:rPr>
                <w:bCs/>
                <w:sz w:val="28"/>
                <w:szCs w:val="28"/>
              </w:rPr>
              <w:t>0,0</w:t>
            </w:r>
          </w:p>
        </w:tc>
        <w:tc>
          <w:tcPr>
            <w:tcW w:w="992" w:type="dxa"/>
            <w:vAlign w:val="center"/>
          </w:tcPr>
          <w:p w14:paraId="0AFD746C" w14:textId="77777777" w:rsidR="0035375C" w:rsidRPr="0035375C" w:rsidRDefault="0035375C" w:rsidP="0035375C">
            <w:pPr>
              <w:jc w:val="center"/>
              <w:rPr>
                <w:bCs/>
                <w:sz w:val="28"/>
                <w:szCs w:val="28"/>
              </w:rPr>
            </w:pPr>
            <w:r w:rsidRPr="0035375C">
              <w:rPr>
                <w:bCs/>
                <w:sz w:val="28"/>
                <w:szCs w:val="28"/>
              </w:rPr>
              <w:t>0,0</w:t>
            </w:r>
          </w:p>
        </w:tc>
        <w:tc>
          <w:tcPr>
            <w:tcW w:w="1134" w:type="dxa"/>
            <w:vAlign w:val="center"/>
          </w:tcPr>
          <w:p w14:paraId="3867F8ED" w14:textId="77777777" w:rsidR="0035375C" w:rsidRPr="0035375C" w:rsidRDefault="0035375C" w:rsidP="0035375C">
            <w:pPr>
              <w:jc w:val="center"/>
              <w:rPr>
                <w:bCs/>
                <w:sz w:val="28"/>
                <w:szCs w:val="28"/>
              </w:rPr>
            </w:pPr>
            <w:r w:rsidRPr="0035375C">
              <w:rPr>
                <w:bCs/>
                <w:sz w:val="28"/>
                <w:szCs w:val="28"/>
              </w:rPr>
              <w:t>0,0</w:t>
            </w:r>
          </w:p>
        </w:tc>
        <w:tc>
          <w:tcPr>
            <w:tcW w:w="1134" w:type="dxa"/>
            <w:vAlign w:val="center"/>
          </w:tcPr>
          <w:p w14:paraId="07C55D97" w14:textId="77777777" w:rsidR="0035375C" w:rsidRPr="0035375C" w:rsidRDefault="0035375C" w:rsidP="0035375C">
            <w:pPr>
              <w:jc w:val="center"/>
              <w:rPr>
                <w:bCs/>
                <w:sz w:val="28"/>
                <w:szCs w:val="28"/>
              </w:rPr>
            </w:pPr>
            <w:r w:rsidRPr="0035375C">
              <w:rPr>
                <w:bCs/>
                <w:sz w:val="28"/>
                <w:szCs w:val="28"/>
              </w:rPr>
              <w:t>0,0</w:t>
            </w:r>
          </w:p>
        </w:tc>
        <w:tc>
          <w:tcPr>
            <w:tcW w:w="1105" w:type="dxa"/>
            <w:vAlign w:val="center"/>
          </w:tcPr>
          <w:p w14:paraId="39A413E4" w14:textId="77777777" w:rsidR="0035375C" w:rsidRPr="0035375C" w:rsidRDefault="0035375C" w:rsidP="0035375C">
            <w:pPr>
              <w:jc w:val="center"/>
              <w:rPr>
                <w:bCs/>
                <w:sz w:val="28"/>
                <w:szCs w:val="28"/>
              </w:rPr>
            </w:pPr>
            <w:r w:rsidRPr="0035375C">
              <w:rPr>
                <w:bCs/>
                <w:sz w:val="28"/>
                <w:szCs w:val="28"/>
              </w:rPr>
              <w:t>0,0</w:t>
            </w:r>
          </w:p>
        </w:tc>
        <w:tc>
          <w:tcPr>
            <w:tcW w:w="1105" w:type="dxa"/>
            <w:vAlign w:val="center"/>
          </w:tcPr>
          <w:p w14:paraId="669BE7D8" w14:textId="77777777" w:rsidR="0035375C" w:rsidRPr="0035375C" w:rsidRDefault="0035375C" w:rsidP="0035375C">
            <w:pPr>
              <w:jc w:val="center"/>
              <w:rPr>
                <w:bCs/>
                <w:sz w:val="28"/>
                <w:szCs w:val="28"/>
              </w:rPr>
            </w:pPr>
            <w:r w:rsidRPr="0035375C">
              <w:rPr>
                <w:bCs/>
                <w:sz w:val="28"/>
                <w:szCs w:val="28"/>
              </w:rPr>
              <w:t>0,0</w:t>
            </w:r>
          </w:p>
        </w:tc>
        <w:tc>
          <w:tcPr>
            <w:tcW w:w="1105" w:type="dxa"/>
            <w:vAlign w:val="center"/>
          </w:tcPr>
          <w:p w14:paraId="061A3764" w14:textId="77777777" w:rsidR="0035375C" w:rsidRPr="0035375C" w:rsidRDefault="0035375C" w:rsidP="0035375C">
            <w:pPr>
              <w:jc w:val="center"/>
              <w:rPr>
                <w:bCs/>
                <w:sz w:val="28"/>
                <w:szCs w:val="28"/>
              </w:rPr>
            </w:pPr>
            <w:r w:rsidRPr="0035375C">
              <w:rPr>
                <w:bCs/>
                <w:sz w:val="28"/>
                <w:szCs w:val="28"/>
              </w:rPr>
              <w:t>0,0</w:t>
            </w:r>
          </w:p>
        </w:tc>
      </w:tr>
      <w:tr w:rsidR="0035375C" w:rsidRPr="0035375C" w14:paraId="22469A7D" w14:textId="77777777" w:rsidTr="00A774DB">
        <w:trPr>
          <w:trHeight w:val="1133"/>
        </w:trPr>
        <w:tc>
          <w:tcPr>
            <w:tcW w:w="13466" w:type="dxa"/>
            <w:gridSpan w:val="10"/>
            <w:vAlign w:val="center"/>
          </w:tcPr>
          <w:p w14:paraId="41137399" w14:textId="77777777" w:rsidR="0035375C" w:rsidRPr="0035375C" w:rsidRDefault="0035375C" w:rsidP="0035375C">
            <w:pPr>
              <w:numPr>
                <w:ilvl w:val="0"/>
                <w:numId w:val="5"/>
              </w:numPr>
              <w:contextualSpacing/>
              <w:jc w:val="center"/>
              <w:rPr>
                <w:bCs/>
                <w:color w:val="000000"/>
                <w:sz w:val="28"/>
                <w:szCs w:val="28"/>
              </w:rPr>
            </w:pPr>
            <w:r w:rsidRPr="0035375C">
              <w:rPr>
                <w:bCs/>
                <w:color w:val="000000"/>
                <w:sz w:val="28"/>
                <w:szCs w:val="28"/>
              </w:rPr>
              <w:t>Показатели энергетической эффективности использования ресурсов, в том числе уровень потерь воды</w:t>
            </w:r>
          </w:p>
        </w:tc>
      </w:tr>
      <w:tr w:rsidR="0035375C" w:rsidRPr="0035375C" w14:paraId="3DCBF0E9" w14:textId="77777777" w:rsidTr="00A774DB">
        <w:trPr>
          <w:trHeight w:val="2856"/>
        </w:trPr>
        <w:tc>
          <w:tcPr>
            <w:tcW w:w="822" w:type="dxa"/>
            <w:vAlign w:val="center"/>
          </w:tcPr>
          <w:p w14:paraId="09A16217" w14:textId="77777777" w:rsidR="0035375C" w:rsidRPr="0035375C" w:rsidRDefault="0035375C" w:rsidP="0035375C">
            <w:pPr>
              <w:jc w:val="center"/>
              <w:rPr>
                <w:bCs/>
                <w:color w:val="000000"/>
                <w:sz w:val="28"/>
                <w:szCs w:val="28"/>
              </w:rPr>
            </w:pPr>
            <w:r w:rsidRPr="0035375C">
              <w:rPr>
                <w:bCs/>
                <w:color w:val="000000"/>
                <w:sz w:val="28"/>
                <w:szCs w:val="28"/>
              </w:rPr>
              <w:t>3.1.</w:t>
            </w:r>
          </w:p>
        </w:tc>
        <w:tc>
          <w:tcPr>
            <w:tcW w:w="3375" w:type="dxa"/>
            <w:vAlign w:val="center"/>
          </w:tcPr>
          <w:p w14:paraId="0F3CB412" w14:textId="77777777" w:rsidR="0035375C" w:rsidRPr="0035375C" w:rsidRDefault="0035375C" w:rsidP="0035375C">
            <w:pPr>
              <w:rPr>
                <w:bCs/>
                <w:color w:val="000000"/>
                <w:sz w:val="28"/>
                <w:szCs w:val="28"/>
              </w:rPr>
            </w:pPr>
            <w:r w:rsidRPr="0035375C">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26D4D45B" w14:textId="77777777" w:rsidR="0035375C" w:rsidRPr="0035375C" w:rsidRDefault="0035375C" w:rsidP="0035375C">
            <w:pPr>
              <w:jc w:val="center"/>
              <w:rPr>
                <w:bCs/>
                <w:sz w:val="28"/>
                <w:szCs w:val="28"/>
              </w:rPr>
            </w:pPr>
            <w:r w:rsidRPr="0035375C">
              <w:rPr>
                <w:bCs/>
                <w:sz w:val="28"/>
                <w:szCs w:val="28"/>
              </w:rPr>
              <w:t>0,0</w:t>
            </w:r>
          </w:p>
        </w:tc>
        <w:tc>
          <w:tcPr>
            <w:tcW w:w="1701" w:type="dxa"/>
            <w:vAlign w:val="center"/>
          </w:tcPr>
          <w:p w14:paraId="4DE37B47" w14:textId="77777777" w:rsidR="0035375C" w:rsidRPr="0035375C" w:rsidRDefault="0035375C" w:rsidP="0035375C">
            <w:pPr>
              <w:jc w:val="center"/>
              <w:rPr>
                <w:bCs/>
                <w:sz w:val="28"/>
                <w:szCs w:val="28"/>
              </w:rPr>
            </w:pPr>
            <w:r w:rsidRPr="0035375C">
              <w:rPr>
                <w:bCs/>
                <w:sz w:val="28"/>
                <w:szCs w:val="28"/>
              </w:rPr>
              <w:t>0,0</w:t>
            </w:r>
          </w:p>
        </w:tc>
        <w:tc>
          <w:tcPr>
            <w:tcW w:w="992" w:type="dxa"/>
            <w:vAlign w:val="center"/>
          </w:tcPr>
          <w:p w14:paraId="2AFD32ED" w14:textId="77777777" w:rsidR="0035375C" w:rsidRPr="0035375C" w:rsidRDefault="0035375C" w:rsidP="0035375C">
            <w:pPr>
              <w:jc w:val="center"/>
              <w:rPr>
                <w:bCs/>
                <w:sz w:val="28"/>
                <w:szCs w:val="28"/>
              </w:rPr>
            </w:pPr>
            <w:r w:rsidRPr="0035375C">
              <w:rPr>
                <w:bCs/>
                <w:sz w:val="28"/>
                <w:szCs w:val="28"/>
              </w:rPr>
              <w:t>0,0</w:t>
            </w:r>
          </w:p>
        </w:tc>
        <w:tc>
          <w:tcPr>
            <w:tcW w:w="1134" w:type="dxa"/>
            <w:vAlign w:val="center"/>
          </w:tcPr>
          <w:p w14:paraId="4E9789A9" w14:textId="77777777" w:rsidR="0035375C" w:rsidRPr="0035375C" w:rsidRDefault="0035375C" w:rsidP="0035375C">
            <w:pPr>
              <w:jc w:val="center"/>
              <w:rPr>
                <w:bCs/>
                <w:sz w:val="28"/>
                <w:szCs w:val="28"/>
              </w:rPr>
            </w:pPr>
            <w:r w:rsidRPr="0035375C">
              <w:rPr>
                <w:bCs/>
                <w:sz w:val="28"/>
                <w:szCs w:val="28"/>
              </w:rPr>
              <w:t>0,0</w:t>
            </w:r>
          </w:p>
        </w:tc>
        <w:tc>
          <w:tcPr>
            <w:tcW w:w="1134" w:type="dxa"/>
            <w:vAlign w:val="center"/>
          </w:tcPr>
          <w:p w14:paraId="2688F0E3" w14:textId="77777777" w:rsidR="0035375C" w:rsidRPr="0035375C" w:rsidRDefault="0035375C" w:rsidP="0035375C">
            <w:pPr>
              <w:jc w:val="center"/>
              <w:rPr>
                <w:bCs/>
                <w:sz w:val="28"/>
                <w:szCs w:val="28"/>
              </w:rPr>
            </w:pPr>
            <w:r w:rsidRPr="0035375C">
              <w:rPr>
                <w:bCs/>
                <w:sz w:val="28"/>
                <w:szCs w:val="28"/>
              </w:rPr>
              <w:t>0,0</w:t>
            </w:r>
          </w:p>
        </w:tc>
        <w:tc>
          <w:tcPr>
            <w:tcW w:w="1105" w:type="dxa"/>
            <w:vAlign w:val="center"/>
          </w:tcPr>
          <w:p w14:paraId="6E8DFBCB" w14:textId="77777777" w:rsidR="0035375C" w:rsidRPr="0035375C" w:rsidRDefault="0035375C" w:rsidP="0035375C">
            <w:pPr>
              <w:jc w:val="center"/>
              <w:rPr>
                <w:bCs/>
                <w:sz w:val="28"/>
                <w:szCs w:val="28"/>
              </w:rPr>
            </w:pPr>
            <w:r w:rsidRPr="0035375C">
              <w:rPr>
                <w:bCs/>
                <w:sz w:val="28"/>
                <w:szCs w:val="28"/>
              </w:rPr>
              <w:t>0,0</w:t>
            </w:r>
          </w:p>
        </w:tc>
        <w:tc>
          <w:tcPr>
            <w:tcW w:w="1105" w:type="dxa"/>
            <w:vAlign w:val="center"/>
          </w:tcPr>
          <w:p w14:paraId="580197F3" w14:textId="77777777" w:rsidR="0035375C" w:rsidRPr="0035375C" w:rsidRDefault="0035375C" w:rsidP="0035375C">
            <w:pPr>
              <w:jc w:val="center"/>
              <w:rPr>
                <w:bCs/>
                <w:sz w:val="28"/>
                <w:szCs w:val="28"/>
              </w:rPr>
            </w:pPr>
            <w:r w:rsidRPr="0035375C">
              <w:rPr>
                <w:bCs/>
                <w:sz w:val="28"/>
                <w:szCs w:val="28"/>
              </w:rPr>
              <w:t>0,0</w:t>
            </w:r>
          </w:p>
        </w:tc>
        <w:tc>
          <w:tcPr>
            <w:tcW w:w="1105" w:type="dxa"/>
            <w:vAlign w:val="center"/>
          </w:tcPr>
          <w:p w14:paraId="502F3332" w14:textId="77777777" w:rsidR="0035375C" w:rsidRPr="0035375C" w:rsidRDefault="0035375C" w:rsidP="0035375C">
            <w:pPr>
              <w:jc w:val="center"/>
              <w:rPr>
                <w:bCs/>
                <w:sz w:val="28"/>
                <w:szCs w:val="28"/>
              </w:rPr>
            </w:pPr>
            <w:r w:rsidRPr="0035375C">
              <w:rPr>
                <w:bCs/>
                <w:sz w:val="28"/>
                <w:szCs w:val="28"/>
              </w:rPr>
              <w:t>0,0</w:t>
            </w:r>
          </w:p>
        </w:tc>
      </w:tr>
      <w:tr w:rsidR="0035375C" w:rsidRPr="0035375C" w14:paraId="791BBC52" w14:textId="77777777" w:rsidTr="00A774DB">
        <w:trPr>
          <w:trHeight w:val="438"/>
        </w:trPr>
        <w:tc>
          <w:tcPr>
            <w:tcW w:w="822" w:type="dxa"/>
            <w:vAlign w:val="center"/>
          </w:tcPr>
          <w:p w14:paraId="53E5FC20" w14:textId="77777777" w:rsidR="0035375C" w:rsidRPr="0035375C" w:rsidRDefault="0035375C" w:rsidP="0035375C">
            <w:pPr>
              <w:jc w:val="center"/>
              <w:rPr>
                <w:bCs/>
                <w:color w:val="000000"/>
                <w:sz w:val="28"/>
                <w:szCs w:val="28"/>
              </w:rPr>
            </w:pPr>
            <w:r w:rsidRPr="0035375C">
              <w:rPr>
                <w:bCs/>
                <w:color w:val="000000"/>
                <w:sz w:val="28"/>
                <w:szCs w:val="28"/>
              </w:rPr>
              <w:lastRenderedPageBreak/>
              <w:t>1</w:t>
            </w:r>
          </w:p>
        </w:tc>
        <w:tc>
          <w:tcPr>
            <w:tcW w:w="3375" w:type="dxa"/>
            <w:vAlign w:val="center"/>
          </w:tcPr>
          <w:p w14:paraId="39063D87" w14:textId="77777777" w:rsidR="0035375C" w:rsidRPr="0035375C" w:rsidRDefault="0035375C" w:rsidP="0035375C">
            <w:pPr>
              <w:jc w:val="center"/>
              <w:rPr>
                <w:bCs/>
                <w:color w:val="000000"/>
                <w:sz w:val="28"/>
                <w:szCs w:val="28"/>
              </w:rPr>
            </w:pPr>
            <w:r w:rsidRPr="0035375C">
              <w:rPr>
                <w:bCs/>
                <w:color w:val="000000"/>
                <w:sz w:val="28"/>
                <w:szCs w:val="28"/>
              </w:rPr>
              <w:t>2</w:t>
            </w:r>
          </w:p>
        </w:tc>
        <w:tc>
          <w:tcPr>
            <w:tcW w:w="993" w:type="dxa"/>
            <w:vAlign w:val="center"/>
          </w:tcPr>
          <w:p w14:paraId="3F733F15" w14:textId="77777777" w:rsidR="0035375C" w:rsidRPr="0035375C" w:rsidRDefault="0035375C" w:rsidP="0035375C">
            <w:pPr>
              <w:jc w:val="center"/>
              <w:rPr>
                <w:bCs/>
                <w:color w:val="000000"/>
                <w:sz w:val="28"/>
                <w:szCs w:val="28"/>
              </w:rPr>
            </w:pPr>
            <w:r w:rsidRPr="0035375C">
              <w:rPr>
                <w:bCs/>
                <w:color w:val="000000"/>
                <w:sz w:val="28"/>
                <w:szCs w:val="28"/>
              </w:rPr>
              <w:t>3</w:t>
            </w:r>
          </w:p>
        </w:tc>
        <w:tc>
          <w:tcPr>
            <w:tcW w:w="1701" w:type="dxa"/>
            <w:vAlign w:val="center"/>
          </w:tcPr>
          <w:p w14:paraId="4347D6B4" w14:textId="77777777" w:rsidR="0035375C" w:rsidRPr="0035375C" w:rsidRDefault="0035375C" w:rsidP="0035375C">
            <w:pPr>
              <w:jc w:val="center"/>
              <w:rPr>
                <w:bCs/>
                <w:color w:val="000000"/>
                <w:sz w:val="28"/>
                <w:szCs w:val="28"/>
              </w:rPr>
            </w:pPr>
            <w:r w:rsidRPr="0035375C">
              <w:rPr>
                <w:bCs/>
                <w:color w:val="000000"/>
                <w:sz w:val="28"/>
                <w:szCs w:val="28"/>
              </w:rPr>
              <w:t>4</w:t>
            </w:r>
          </w:p>
        </w:tc>
        <w:tc>
          <w:tcPr>
            <w:tcW w:w="992" w:type="dxa"/>
            <w:vAlign w:val="center"/>
          </w:tcPr>
          <w:p w14:paraId="36049B92" w14:textId="77777777" w:rsidR="0035375C" w:rsidRPr="0035375C" w:rsidRDefault="0035375C" w:rsidP="0035375C">
            <w:pPr>
              <w:jc w:val="center"/>
              <w:rPr>
                <w:bCs/>
                <w:color w:val="000000"/>
                <w:sz w:val="28"/>
                <w:szCs w:val="28"/>
              </w:rPr>
            </w:pPr>
            <w:r w:rsidRPr="0035375C">
              <w:rPr>
                <w:bCs/>
                <w:color w:val="000000"/>
                <w:sz w:val="28"/>
                <w:szCs w:val="28"/>
              </w:rPr>
              <w:t>5</w:t>
            </w:r>
          </w:p>
        </w:tc>
        <w:tc>
          <w:tcPr>
            <w:tcW w:w="1134" w:type="dxa"/>
            <w:vAlign w:val="center"/>
          </w:tcPr>
          <w:p w14:paraId="69D10442" w14:textId="77777777" w:rsidR="0035375C" w:rsidRPr="0035375C" w:rsidRDefault="0035375C" w:rsidP="0035375C">
            <w:pPr>
              <w:jc w:val="center"/>
              <w:rPr>
                <w:bCs/>
                <w:color w:val="000000"/>
                <w:sz w:val="28"/>
                <w:szCs w:val="28"/>
              </w:rPr>
            </w:pPr>
            <w:r w:rsidRPr="0035375C">
              <w:rPr>
                <w:bCs/>
                <w:color w:val="000000"/>
                <w:sz w:val="28"/>
                <w:szCs w:val="28"/>
              </w:rPr>
              <w:t>6</w:t>
            </w:r>
          </w:p>
        </w:tc>
        <w:tc>
          <w:tcPr>
            <w:tcW w:w="1134" w:type="dxa"/>
            <w:vAlign w:val="center"/>
          </w:tcPr>
          <w:p w14:paraId="129D381D" w14:textId="77777777" w:rsidR="0035375C" w:rsidRPr="0035375C" w:rsidRDefault="0035375C" w:rsidP="0035375C">
            <w:pPr>
              <w:jc w:val="center"/>
              <w:rPr>
                <w:bCs/>
                <w:color w:val="000000"/>
                <w:sz w:val="28"/>
                <w:szCs w:val="28"/>
              </w:rPr>
            </w:pPr>
            <w:r w:rsidRPr="0035375C">
              <w:rPr>
                <w:bCs/>
                <w:color w:val="000000"/>
                <w:sz w:val="28"/>
                <w:szCs w:val="28"/>
              </w:rPr>
              <w:t>7</w:t>
            </w:r>
          </w:p>
        </w:tc>
        <w:tc>
          <w:tcPr>
            <w:tcW w:w="1105" w:type="dxa"/>
            <w:vAlign w:val="center"/>
          </w:tcPr>
          <w:p w14:paraId="347E65BC" w14:textId="77777777" w:rsidR="0035375C" w:rsidRPr="0035375C" w:rsidRDefault="0035375C" w:rsidP="0035375C">
            <w:pPr>
              <w:jc w:val="center"/>
              <w:rPr>
                <w:bCs/>
                <w:color w:val="000000"/>
                <w:sz w:val="28"/>
                <w:szCs w:val="28"/>
              </w:rPr>
            </w:pPr>
            <w:r w:rsidRPr="0035375C">
              <w:rPr>
                <w:bCs/>
                <w:color w:val="000000"/>
                <w:sz w:val="28"/>
                <w:szCs w:val="28"/>
              </w:rPr>
              <w:t>8</w:t>
            </w:r>
          </w:p>
        </w:tc>
        <w:tc>
          <w:tcPr>
            <w:tcW w:w="1105" w:type="dxa"/>
            <w:vAlign w:val="center"/>
          </w:tcPr>
          <w:p w14:paraId="7011B5C9" w14:textId="77777777" w:rsidR="0035375C" w:rsidRPr="0035375C" w:rsidRDefault="0035375C" w:rsidP="0035375C">
            <w:pPr>
              <w:jc w:val="center"/>
              <w:rPr>
                <w:bCs/>
                <w:color w:val="000000"/>
                <w:sz w:val="28"/>
                <w:szCs w:val="28"/>
              </w:rPr>
            </w:pPr>
            <w:r w:rsidRPr="0035375C">
              <w:rPr>
                <w:bCs/>
                <w:color w:val="000000"/>
                <w:sz w:val="28"/>
                <w:szCs w:val="28"/>
              </w:rPr>
              <w:t>9</w:t>
            </w:r>
          </w:p>
        </w:tc>
        <w:tc>
          <w:tcPr>
            <w:tcW w:w="1105" w:type="dxa"/>
            <w:vAlign w:val="center"/>
          </w:tcPr>
          <w:p w14:paraId="7277CDB6" w14:textId="77777777" w:rsidR="0035375C" w:rsidRPr="0035375C" w:rsidRDefault="0035375C" w:rsidP="0035375C">
            <w:pPr>
              <w:jc w:val="center"/>
              <w:rPr>
                <w:bCs/>
                <w:color w:val="000000"/>
                <w:sz w:val="28"/>
                <w:szCs w:val="28"/>
              </w:rPr>
            </w:pPr>
            <w:r w:rsidRPr="0035375C">
              <w:rPr>
                <w:bCs/>
                <w:color w:val="000000"/>
                <w:sz w:val="28"/>
                <w:szCs w:val="28"/>
              </w:rPr>
              <w:t>10</w:t>
            </w:r>
          </w:p>
        </w:tc>
      </w:tr>
      <w:tr w:rsidR="0035375C" w:rsidRPr="0035375C" w14:paraId="55D3984F" w14:textId="77777777" w:rsidTr="00A774DB">
        <w:trPr>
          <w:trHeight w:val="2263"/>
        </w:trPr>
        <w:tc>
          <w:tcPr>
            <w:tcW w:w="822" w:type="dxa"/>
            <w:vAlign w:val="center"/>
          </w:tcPr>
          <w:p w14:paraId="381483B6" w14:textId="77777777" w:rsidR="0035375C" w:rsidRPr="0035375C" w:rsidRDefault="0035375C" w:rsidP="0035375C">
            <w:pPr>
              <w:jc w:val="center"/>
              <w:rPr>
                <w:bCs/>
                <w:color w:val="000000"/>
                <w:sz w:val="28"/>
                <w:szCs w:val="28"/>
              </w:rPr>
            </w:pPr>
            <w:r w:rsidRPr="0035375C">
              <w:rPr>
                <w:bCs/>
                <w:color w:val="000000"/>
                <w:sz w:val="28"/>
                <w:szCs w:val="28"/>
              </w:rPr>
              <w:t>3.2.</w:t>
            </w:r>
          </w:p>
        </w:tc>
        <w:tc>
          <w:tcPr>
            <w:tcW w:w="3375" w:type="dxa"/>
            <w:vAlign w:val="center"/>
          </w:tcPr>
          <w:p w14:paraId="060DA294" w14:textId="77777777" w:rsidR="0035375C" w:rsidRPr="0035375C" w:rsidRDefault="0035375C" w:rsidP="0035375C">
            <w:pPr>
              <w:rPr>
                <w:bCs/>
                <w:color w:val="000000"/>
                <w:sz w:val="28"/>
                <w:szCs w:val="28"/>
              </w:rPr>
            </w:pPr>
            <w:r w:rsidRPr="0035375C">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35375C">
              <w:rPr>
                <w:sz w:val="22"/>
                <w:szCs w:val="22"/>
              </w:rPr>
              <w:t>м</w:t>
            </w:r>
            <w:r w:rsidRPr="0035375C">
              <w:rPr>
                <w:sz w:val="22"/>
                <w:szCs w:val="22"/>
                <w:vertAlign w:val="superscript"/>
              </w:rPr>
              <w:t>3</w:t>
            </w:r>
            <w:r w:rsidRPr="0035375C">
              <w:rPr>
                <w:color w:val="000000"/>
                <w:sz w:val="22"/>
                <w:szCs w:val="22"/>
              </w:rPr>
              <w:t xml:space="preserve">) – </w:t>
            </w:r>
            <w:r w:rsidRPr="0035375C">
              <w:rPr>
                <w:color w:val="000000"/>
                <w:sz w:val="22"/>
                <w:szCs w:val="22"/>
                <w:u w:val="single"/>
              </w:rPr>
              <w:t>для организаций, оказывающих услуги по водоподготовке</w:t>
            </w:r>
          </w:p>
        </w:tc>
        <w:tc>
          <w:tcPr>
            <w:tcW w:w="993" w:type="dxa"/>
            <w:vAlign w:val="center"/>
          </w:tcPr>
          <w:p w14:paraId="5422C9DA" w14:textId="77777777" w:rsidR="0035375C" w:rsidRPr="0035375C" w:rsidRDefault="0035375C" w:rsidP="0035375C">
            <w:pPr>
              <w:jc w:val="center"/>
              <w:rPr>
                <w:bCs/>
                <w:sz w:val="28"/>
                <w:szCs w:val="28"/>
              </w:rPr>
            </w:pPr>
            <w:r w:rsidRPr="0035375C">
              <w:rPr>
                <w:bCs/>
                <w:sz w:val="28"/>
                <w:szCs w:val="28"/>
              </w:rPr>
              <w:t>-</w:t>
            </w:r>
          </w:p>
        </w:tc>
        <w:tc>
          <w:tcPr>
            <w:tcW w:w="1701" w:type="dxa"/>
            <w:vAlign w:val="center"/>
          </w:tcPr>
          <w:p w14:paraId="55A691FA" w14:textId="77777777" w:rsidR="0035375C" w:rsidRPr="0035375C" w:rsidRDefault="0035375C" w:rsidP="0035375C">
            <w:pPr>
              <w:jc w:val="center"/>
              <w:rPr>
                <w:bCs/>
                <w:sz w:val="28"/>
                <w:szCs w:val="28"/>
              </w:rPr>
            </w:pPr>
            <w:r w:rsidRPr="0035375C">
              <w:rPr>
                <w:bCs/>
                <w:sz w:val="28"/>
                <w:szCs w:val="28"/>
              </w:rPr>
              <w:t>-</w:t>
            </w:r>
          </w:p>
        </w:tc>
        <w:tc>
          <w:tcPr>
            <w:tcW w:w="992" w:type="dxa"/>
            <w:vAlign w:val="center"/>
          </w:tcPr>
          <w:p w14:paraId="723AFF3B" w14:textId="77777777" w:rsidR="0035375C" w:rsidRPr="0035375C" w:rsidRDefault="0035375C" w:rsidP="0035375C">
            <w:pPr>
              <w:jc w:val="center"/>
              <w:rPr>
                <w:bCs/>
                <w:sz w:val="28"/>
                <w:szCs w:val="28"/>
              </w:rPr>
            </w:pPr>
            <w:r w:rsidRPr="0035375C">
              <w:rPr>
                <w:bCs/>
                <w:sz w:val="28"/>
                <w:szCs w:val="28"/>
              </w:rPr>
              <w:t>-</w:t>
            </w:r>
          </w:p>
        </w:tc>
        <w:tc>
          <w:tcPr>
            <w:tcW w:w="1134" w:type="dxa"/>
            <w:vAlign w:val="center"/>
          </w:tcPr>
          <w:p w14:paraId="5C5E6B59" w14:textId="77777777" w:rsidR="0035375C" w:rsidRPr="0035375C" w:rsidRDefault="0035375C" w:rsidP="0035375C">
            <w:pPr>
              <w:jc w:val="center"/>
              <w:rPr>
                <w:bCs/>
                <w:sz w:val="28"/>
                <w:szCs w:val="28"/>
              </w:rPr>
            </w:pPr>
            <w:r w:rsidRPr="0035375C">
              <w:rPr>
                <w:bCs/>
                <w:sz w:val="28"/>
                <w:szCs w:val="28"/>
              </w:rPr>
              <w:t>-</w:t>
            </w:r>
          </w:p>
        </w:tc>
        <w:tc>
          <w:tcPr>
            <w:tcW w:w="1134" w:type="dxa"/>
            <w:vAlign w:val="center"/>
          </w:tcPr>
          <w:p w14:paraId="2D492B58" w14:textId="77777777" w:rsidR="0035375C" w:rsidRPr="0035375C" w:rsidRDefault="0035375C" w:rsidP="0035375C">
            <w:pPr>
              <w:jc w:val="center"/>
              <w:rPr>
                <w:bCs/>
                <w:sz w:val="28"/>
                <w:szCs w:val="28"/>
              </w:rPr>
            </w:pPr>
            <w:r w:rsidRPr="0035375C">
              <w:rPr>
                <w:bCs/>
                <w:sz w:val="28"/>
                <w:szCs w:val="28"/>
              </w:rPr>
              <w:t>-</w:t>
            </w:r>
          </w:p>
        </w:tc>
        <w:tc>
          <w:tcPr>
            <w:tcW w:w="1105" w:type="dxa"/>
            <w:vAlign w:val="center"/>
          </w:tcPr>
          <w:p w14:paraId="6B10AC07" w14:textId="77777777" w:rsidR="0035375C" w:rsidRPr="0035375C" w:rsidRDefault="0035375C" w:rsidP="0035375C">
            <w:pPr>
              <w:jc w:val="center"/>
              <w:rPr>
                <w:bCs/>
                <w:sz w:val="28"/>
                <w:szCs w:val="28"/>
              </w:rPr>
            </w:pPr>
            <w:r w:rsidRPr="0035375C">
              <w:rPr>
                <w:bCs/>
                <w:sz w:val="28"/>
                <w:szCs w:val="28"/>
              </w:rPr>
              <w:t>-</w:t>
            </w:r>
          </w:p>
        </w:tc>
        <w:tc>
          <w:tcPr>
            <w:tcW w:w="1105" w:type="dxa"/>
            <w:vAlign w:val="center"/>
          </w:tcPr>
          <w:p w14:paraId="79A4794F" w14:textId="77777777" w:rsidR="0035375C" w:rsidRPr="0035375C" w:rsidRDefault="0035375C" w:rsidP="0035375C">
            <w:pPr>
              <w:jc w:val="center"/>
              <w:rPr>
                <w:bCs/>
                <w:sz w:val="28"/>
                <w:szCs w:val="28"/>
              </w:rPr>
            </w:pPr>
            <w:r w:rsidRPr="0035375C">
              <w:rPr>
                <w:bCs/>
                <w:sz w:val="28"/>
                <w:szCs w:val="28"/>
              </w:rPr>
              <w:t>-</w:t>
            </w:r>
          </w:p>
        </w:tc>
        <w:tc>
          <w:tcPr>
            <w:tcW w:w="1105" w:type="dxa"/>
            <w:vAlign w:val="center"/>
          </w:tcPr>
          <w:p w14:paraId="35CEB3C7" w14:textId="77777777" w:rsidR="0035375C" w:rsidRPr="0035375C" w:rsidRDefault="0035375C" w:rsidP="0035375C">
            <w:pPr>
              <w:jc w:val="center"/>
              <w:rPr>
                <w:bCs/>
                <w:sz w:val="28"/>
                <w:szCs w:val="28"/>
              </w:rPr>
            </w:pPr>
            <w:r w:rsidRPr="0035375C">
              <w:rPr>
                <w:bCs/>
                <w:sz w:val="28"/>
                <w:szCs w:val="28"/>
              </w:rPr>
              <w:t>-</w:t>
            </w:r>
          </w:p>
        </w:tc>
      </w:tr>
      <w:tr w:rsidR="0035375C" w:rsidRPr="0035375C" w14:paraId="2498BD0E" w14:textId="77777777" w:rsidTr="00A774DB">
        <w:tc>
          <w:tcPr>
            <w:tcW w:w="822" w:type="dxa"/>
            <w:vAlign w:val="center"/>
          </w:tcPr>
          <w:p w14:paraId="3186DF53" w14:textId="77777777" w:rsidR="0035375C" w:rsidRPr="0035375C" w:rsidRDefault="0035375C" w:rsidP="0035375C">
            <w:pPr>
              <w:jc w:val="center"/>
              <w:rPr>
                <w:bCs/>
                <w:color w:val="000000"/>
                <w:sz w:val="28"/>
                <w:szCs w:val="28"/>
              </w:rPr>
            </w:pPr>
            <w:r w:rsidRPr="0035375C">
              <w:rPr>
                <w:bCs/>
                <w:color w:val="000000"/>
                <w:sz w:val="28"/>
                <w:szCs w:val="28"/>
              </w:rPr>
              <w:t>3.3.</w:t>
            </w:r>
          </w:p>
        </w:tc>
        <w:tc>
          <w:tcPr>
            <w:tcW w:w="3375" w:type="dxa"/>
            <w:vAlign w:val="center"/>
          </w:tcPr>
          <w:p w14:paraId="1E3237B7" w14:textId="77777777" w:rsidR="0035375C" w:rsidRPr="0035375C" w:rsidRDefault="0035375C" w:rsidP="0035375C">
            <w:pPr>
              <w:rPr>
                <w:color w:val="000000"/>
                <w:sz w:val="22"/>
                <w:szCs w:val="22"/>
              </w:rPr>
            </w:pPr>
            <w:r w:rsidRPr="0035375C">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35375C">
              <w:rPr>
                <w:sz w:val="22"/>
                <w:szCs w:val="22"/>
              </w:rPr>
              <w:t>м</w:t>
            </w:r>
            <w:r w:rsidRPr="0035375C">
              <w:rPr>
                <w:sz w:val="22"/>
                <w:szCs w:val="22"/>
                <w:vertAlign w:val="superscript"/>
              </w:rPr>
              <w:t>3</w:t>
            </w:r>
            <w:r w:rsidRPr="0035375C">
              <w:rPr>
                <w:color w:val="000000"/>
                <w:sz w:val="22"/>
                <w:szCs w:val="22"/>
              </w:rPr>
              <w:t xml:space="preserve">) – </w:t>
            </w:r>
            <w:r w:rsidRPr="0035375C">
              <w:rPr>
                <w:color w:val="000000"/>
                <w:sz w:val="22"/>
                <w:szCs w:val="22"/>
                <w:u w:val="single"/>
              </w:rPr>
              <w:t>для организаций, оказывающих услуги по транспортировке</w:t>
            </w:r>
          </w:p>
        </w:tc>
        <w:tc>
          <w:tcPr>
            <w:tcW w:w="993" w:type="dxa"/>
            <w:vAlign w:val="center"/>
          </w:tcPr>
          <w:p w14:paraId="079022AD" w14:textId="77777777" w:rsidR="0035375C" w:rsidRPr="0035375C" w:rsidRDefault="0035375C" w:rsidP="0035375C">
            <w:pPr>
              <w:jc w:val="center"/>
              <w:rPr>
                <w:bCs/>
                <w:sz w:val="28"/>
                <w:szCs w:val="28"/>
              </w:rPr>
            </w:pPr>
            <w:r w:rsidRPr="0035375C">
              <w:rPr>
                <w:bCs/>
                <w:sz w:val="28"/>
                <w:szCs w:val="28"/>
              </w:rPr>
              <w:t>-</w:t>
            </w:r>
          </w:p>
        </w:tc>
        <w:tc>
          <w:tcPr>
            <w:tcW w:w="1701" w:type="dxa"/>
            <w:vAlign w:val="center"/>
          </w:tcPr>
          <w:p w14:paraId="3F8F0D5B" w14:textId="77777777" w:rsidR="0035375C" w:rsidRPr="0035375C" w:rsidRDefault="0035375C" w:rsidP="0035375C">
            <w:pPr>
              <w:jc w:val="center"/>
              <w:rPr>
                <w:bCs/>
                <w:sz w:val="28"/>
                <w:szCs w:val="28"/>
              </w:rPr>
            </w:pPr>
            <w:r w:rsidRPr="0035375C">
              <w:rPr>
                <w:bCs/>
                <w:sz w:val="28"/>
                <w:szCs w:val="28"/>
              </w:rPr>
              <w:t>-</w:t>
            </w:r>
          </w:p>
        </w:tc>
        <w:tc>
          <w:tcPr>
            <w:tcW w:w="992" w:type="dxa"/>
            <w:vAlign w:val="center"/>
          </w:tcPr>
          <w:p w14:paraId="6E0032F9" w14:textId="77777777" w:rsidR="0035375C" w:rsidRPr="0035375C" w:rsidRDefault="0035375C" w:rsidP="0035375C">
            <w:pPr>
              <w:jc w:val="center"/>
              <w:rPr>
                <w:bCs/>
                <w:sz w:val="28"/>
                <w:szCs w:val="28"/>
              </w:rPr>
            </w:pPr>
            <w:r w:rsidRPr="0035375C">
              <w:rPr>
                <w:bCs/>
                <w:sz w:val="28"/>
                <w:szCs w:val="28"/>
              </w:rPr>
              <w:t>-</w:t>
            </w:r>
          </w:p>
        </w:tc>
        <w:tc>
          <w:tcPr>
            <w:tcW w:w="1134" w:type="dxa"/>
            <w:vAlign w:val="center"/>
          </w:tcPr>
          <w:p w14:paraId="18B06F46" w14:textId="77777777" w:rsidR="0035375C" w:rsidRPr="0035375C" w:rsidRDefault="0035375C" w:rsidP="0035375C">
            <w:pPr>
              <w:jc w:val="center"/>
              <w:rPr>
                <w:bCs/>
                <w:sz w:val="28"/>
                <w:szCs w:val="28"/>
              </w:rPr>
            </w:pPr>
            <w:r w:rsidRPr="0035375C">
              <w:rPr>
                <w:bCs/>
                <w:sz w:val="28"/>
                <w:szCs w:val="28"/>
              </w:rPr>
              <w:t>-</w:t>
            </w:r>
          </w:p>
        </w:tc>
        <w:tc>
          <w:tcPr>
            <w:tcW w:w="1134" w:type="dxa"/>
            <w:vAlign w:val="center"/>
          </w:tcPr>
          <w:p w14:paraId="43A98ACD" w14:textId="77777777" w:rsidR="0035375C" w:rsidRPr="0035375C" w:rsidRDefault="0035375C" w:rsidP="0035375C">
            <w:pPr>
              <w:jc w:val="center"/>
              <w:rPr>
                <w:bCs/>
                <w:sz w:val="28"/>
                <w:szCs w:val="28"/>
              </w:rPr>
            </w:pPr>
            <w:r w:rsidRPr="0035375C">
              <w:rPr>
                <w:bCs/>
                <w:sz w:val="28"/>
                <w:szCs w:val="28"/>
              </w:rPr>
              <w:t>-</w:t>
            </w:r>
          </w:p>
        </w:tc>
        <w:tc>
          <w:tcPr>
            <w:tcW w:w="1105" w:type="dxa"/>
            <w:vAlign w:val="center"/>
          </w:tcPr>
          <w:p w14:paraId="5A3EA10E" w14:textId="77777777" w:rsidR="0035375C" w:rsidRPr="0035375C" w:rsidRDefault="0035375C" w:rsidP="0035375C">
            <w:pPr>
              <w:jc w:val="center"/>
              <w:rPr>
                <w:bCs/>
                <w:sz w:val="28"/>
                <w:szCs w:val="28"/>
              </w:rPr>
            </w:pPr>
            <w:r w:rsidRPr="0035375C">
              <w:rPr>
                <w:bCs/>
                <w:sz w:val="28"/>
                <w:szCs w:val="28"/>
              </w:rPr>
              <w:t>-</w:t>
            </w:r>
          </w:p>
        </w:tc>
        <w:tc>
          <w:tcPr>
            <w:tcW w:w="1105" w:type="dxa"/>
            <w:vAlign w:val="center"/>
          </w:tcPr>
          <w:p w14:paraId="2FB573F9" w14:textId="77777777" w:rsidR="0035375C" w:rsidRPr="0035375C" w:rsidRDefault="0035375C" w:rsidP="0035375C">
            <w:pPr>
              <w:jc w:val="center"/>
              <w:rPr>
                <w:bCs/>
                <w:sz w:val="28"/>
                <w:szCs w:val="28"/>
              </w:rPr>
            </w:pPr>
            <w:r w:rsidRPr="0035375C">
              <w:rPr>
                <w:bCs/>
                <w:sz w:val="28"/>
                <w:szCs w:val="28"/>
              </w:rPr>
              <w:t>-</w:t>
            </w:r>
          </w:p>
        </w:tc>
        <w:tc>
          <w:tcPr>
            <w:tcW w:w="1105" w:type="dxa"/>
            <w:vAlign w:val="center"/>
          </w:tcPr>
          <w:p w14:paraId="5F2EE1C9" w14:textId="77777777" w:rsidR="0035375C" w:rsidRPr="0035375C" w:rsidRDefault="0035375C" w:rsidP="0035375C">
            <w:pPr>
              <w:jc w:val="center"/>
              <w:rPr>
                <w:bCs/>
                <w:sz w:val="28"/>
                <w:szCs w:val="28"/>
              </w:rPr>
            </w:pPr>
            <w:r w:rsidRPr="0035375C">
              <w:rPr>
                <w:bCs/>
                <w:sz w:val="28"/>
                <w:szCs w:val="28"/>
              </w:rPr>
              <w:t>-</w:t>
            </w:r>
          </w:p>
        </w:tc>
      </w:tr>
      <w:tr w:rsidR="0035375C" w:rsidRPr="0035375C" w14:paraId="76415CDA" w14:textId="77777777" w:rsidTr="00A774DB">
        <w:tc>
          <w:tcPr>
            <w:tcW w:w="822" w:type="dxa"/>
            <w:vAlign w:val="center"/>
          </w:tcPr>
          <w:p w14:paraId="12997E2E" w14:textId="77777777" w:rsidR="0035375C" w:rsidRPr="0035375C" w:rsidRDefault="0035375C" w:rsidP="0035375C">
            <w:pPr>
              <w:jc w:val="center"/>
              <w:rPr>
                <w:bCs/>
                <w:color w:val="000000"/>
                <w:sz w:val="28"/>
                <w:szCs w:val="28"/>
              </w:rPr>
            </w:pPr>
            <w:r w:rsidRPr="0035375C">
              <w:rPr>
                <w:bCs/>
                <w:color w:val="000000"/>
                <w:sz w:val="28"/>
                <w:szCs w:val="28"/>
              </w:rPr>
              <w:t>3.4.</w:t>
            </w:r>
          </w:p>
        </w:tc>
        <w:tc>
          <w:tcPr>
            <w:tcW w:w="3375" w:type="dxa"/>
          </w:tcPr>
          <w:p w14:paraId="258A781D" w14:textId="77777777" w:rsidR="0035375C" w:rsidRPr="0035375C" w:rsidRDefault="0035375C" w:rsidP="0035375C">
            <w:pPr>
              <w:rPr>
                <w:bCs/>
                <w:color w:val="000000"/>
                <w:sz w:val="28"/>
                <w:szCs w:val="28"/>
              </w:rPr>
            </w:pPr>
            <w:r w:rsidRPr="0035375C">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35375C">
              <w:rPr>
                <w:sz w:val="22"/>
                <w:szCs w:val="22"/>
              </w:rPr>
              <w:t>м</w:t>
            </w:r>
            <w:r w:rsidRPr="0035375C">
              <w:rPr>
                <w:sz w:val="22"/>
                <w:szCs w:val="22"/>
                <w:vertAlign w:val="superscript"/>
              </w:rPr>
              <w:t>3</w:t>
            </w:r>
            <w:r w:rsidRPr="0035375C">
              <w:rPr>
                <w:color w:val="000000"/>
                <w:sz w:val="22"/>
                <w:szCs w:val="22"/>
              </w:rPr>
              <w:t xml:space="preserve">) – </w:t>
            </w:r>
            <w:r w:rsidRPr="0035375C">
              <w:rPr>
                <w:color w:val="000000"/>
                <w:sz w:val="22"/>
                <w:szCs w:val="22"/>
                <w:u w:val="single"/>
              </w:rPr>
              <w:t>для организаций, оказывающих услуги водоснабжения (полный цикл)</w:t>
            </w:r>
          </w:p>
        </w:tc>
        <w:tc>
          <w:tcPr>
            <w:tcW w:w="993" w:type="dxa"/>
            <w:vAlign w:val="center"/>
          </w:tcPr>
          <w:p w14:paraId="4C2EBC5D" w14:textId="77777777" w:rsidR="0035375C" w:rsidRPr="0035375C" w:rsidRDefault="0035375C" w:rsidP="0035375C">
            <w:pPr>
              <w:jc w:val="center"/>
              <w:rPr>
                <w:bCs/>
                <w:sz w:val="28"/>
                <w:szCs w:val="28"/>
              </w:rPr>
            </w:pPr>
            <w:r w:rsidRPr="0035375C">
              <w:rPr>
                <w:bCs/>
                <w:sz w:val="28"/>
                <w:szCs w:val="28"/>
              </w:rPr>
              <w:t>0,40</w:t>
            </w:r>
          </w:p>
        </w:tc>
        <w:tc>
          <w:tcPr>
            <w:tcW w:w="1701" w:type="dxa"/>
            <w:vAlign w:val="center"/>
          </w:tcPr>
          <w:p w14:paraId="37FD0EBB" w14:textId="77777777" w:rsidR="0035375C" w:rsidRPr="0035375C" w:rsidRDefault="0035375C" w:rsidP="0035375C">
            <w:pPr>
              <w:jc w:val="center"/>
              <w:rPr>
                <w:bCs/>
                <w:sz w:val="28"/>
                <w:szCs w:val="28"/>
              </w:rPr>
            </w:pPr>
            <w:r w:rsidRPr="0035375C">
              <w:rPr>
                <w:bCs/>
                <w:sz w:val="28"/>
                <w:szCs w:val="28"/>
              </w:rPr>
              <w:t>0,40</w:t>
            </w:r>
          </w:p>
        </w:tc>
        <w:tc>
          <w:tcPr>
            <w:tcW w:w="992" w:type="dxa"/>
            <w:vAlign w:val="center"/>
          </w:tcPr>
          <w:p w14:paraId="022AF8B3" w14:textId="77777777" w:rsidR="0035375C" w:rsidRPr="0035375C" w:rsidRDefault="0035375C" w:rsidP="0035375C">
            <w:pPr>
              <w:jc w:val="center"/>
              <w:rPr>
                <w:bCs/>
                <w:sz w:val="28"/>
                <w:szCs w:val="28"/>
              </w:rPr>
            </w:pPr>
            <w:r w:rsidRPr="0035375C">
              <w:rPr>
                <w:bCs/>
                <w:sz w:val="28"/>
                <w:szCs w:val="28"/>
              </w:rPr>
              <w:t>0,40</w:t>
            </w:r>
          </w:p>
        </w:tc>
        <w:tc>
          <w:tcPr>
            <w:tcW w:w="1134" w:type="dxa"/>
            <w:vAlign w:val="center"/>
          </w:tcPr>
          <w:p w14:paraId="4593998F" w14:textId="77777777" w:rsidR="0035375C" w:rsidRPr="0035375C" w:rsidRDefault="0035375C" w:rsidP="0035375C">
            <w:pPr>
              <w:jc w:val="center"/>
              <w:rPr>
                <w:bCs/>
                <w:sz w:val="28"/>
                <w:szCs w:val="28"/>
              </w:rPr>
            </w:pPr>
            <w:r w:rsidRPr="0035375C">
              <w:rPr>
                <w:bCs/>
                <w:sz w:val="28"/>
                <w:szCs w:val="28"/>
              </w:rPr>
              <w:t>0,40</w:t>
            </w:r>
          </w:p>
        </w:tc>
        <w:tc>
          <w:tcPr>
            <w:tcW w:w="1134" w:type="dxa"/>
            <w:vAlign w:val="center"/>
          </w:tcPr>
          <w:p w14:paraId="4A76D513" w14:textId="77777777" w:rsidR="0035375C" w:rsidRPr="0035375C" w:rsidRDefault="0035375C" w:rsidP="0035375C">
            <w:pPr>
              <w:jc w:val="center"/>
              <w:rPr>
                <w:bCs/>
                <w:sz w:val="28"/>
                <w:szCs w:val="28"/>
              </w:rPr>
            </w:pPr>
            <w:r w:rsidRPr="0035375C">
              <w:rPr>
                <w:bCs/>
                <w:sz w:val="28"/>
                <w:szCs w:val="28"/>
              </w:rPr>
              <w:t>0,40</w:t>
            </w:r>
          </w:p>
        </w:tc>
        <w:tc>
          <w:tcPr>
            <w:tcW w:w="1105" w:type="dxa"/>
            <w:vAlign w:val="center"/>
          </w:tcPr>
          <w:p w14:paraId="4BD90761" w14:textId="77777777" w:rsidR="0035375C" w:rsidRPr="0035375C" w:rsidRDefault="0035375C" w:rsidP="0035375C">
            <w:pPr>
              <w:jc w:val="center"/>
              <w:rPr>
                <w:bCs/>
                <w:sz w:val="28"/>
                <w:szCs w:val="28"/>
              </w:rPr>
            </w:pPr>
            <w:r w:rsidRPr="0035375C">
              <w:rPr>
                <w:bCs/>
                <w:sz w:val="28"/>
                <w:szCs w:val="28"/>
              </w:rPr>
              <w:t>0,40</w:t>
            </w:r>
          </w:p>
        </w:tc>
        <w:tc>
          <w:tcPr>
            <w:tcW w:w="1105" w:type="dxa"/>
            <w:vAlign w:val="center"/>
          </w:tcPr>
          <w:p w14:paraId="5FFCE708" w14:textId="77777777" w:rsidR="0035375C" w:rsidRPr="0035375C" w:rsidRDefault="0035375C" w:rsidP="0035375C">
            <w:pPr>
              <w:jc w:val="center"/>
              <w:rPr>
                <w:bCs/>
                <w:sz w:val="28"/>
                <w:szCs w:val="28"/>
              </w:rPr>
            </w:pPr>
            <w:r w:rsidRPr="0035375C">
              <w:rPr>
                <w:bCs/>
                <w:sz w:val="28"/>
                <w:szCs w:val="28"/>
              </w:rPr>
              <w:t>0,40</w:t>
            </w:r>
          </w:p>
        </w:tc>
        <w:tc>
          <w:tcPr>
            <w:tcW w:w="1105" w:type="dxa"/>
            <w:vAlign w:val="center"/>
          </w:tcPr>
          <w:p w14:paraId="04381319" w14:textId="77777777" w:rsidR="0035375C" w:rsidRPr="0035375C" w:rsidRDefault="0035375C" w:rsidP="0035375C">
            <w:pPr>
              <w:jc w:val="center"/>
              <w:rPr>
                <w:bCs/>
                <w:sz w:val="28"/>
                <w:szCs w:val="28"/>
              </w:rPr>
            </w:pPr>
            <w:r w:rsidRPr="0035375C">
              <w:rPr>
                <w:bCs/>
                <w:sz w:val="28"/>
                <w:szCs w:val="28"/>
              </w:rPr>
              <w:t>0,40</w:t>
            </w:r>
          </w:p>
        </w:tc>
      </w:tr>
    </w:tbl>
    <w:p w14:paraId="44940EEE" w14:textId="77777777" w:rsidR="0035375C" w:rsidRPr="0035375C" w:rsidRDefault="0035375C" w:rsidP="0035375C">
      <w:pPr>
        <w:ind w:left="-567"/>
        <w:jc w:val="center"/>
        <w:rPr>
          <w:bCs/>
          <w:color w:val="000000"/>
          <w:sz w:val="28"/>
          <w:szCs w:val="28"/>
        </w:rPr>
      </w:pPr>
    </w:p>
    <w:p w14:paraId="7F0DA47D" w14:textId="77777777" w:rsidR="0035375C" w:rsidRPr="0035375C" w:rsidRDefault="0035375C" w:rsidP="0035375C">
      <w:pPr>
        <w:ind w:left="-567"/>
        <w:jc w:val="center"/>
        <w:rPr>
          <w:bCs/>
          <w:color w:val="000000"/>
          <w:sz w:val="28"/>
          <w:szCs w:val="28"/>
        </w:rPr>
      </w:pPr>
    </w:p>
    <w:p w14:paraId="7C04C26B" w14:textId="77777777" w:rsidR="0035375C" w:rsidRPr="0035375C" w:rsidRDefault="0035375C" w:rsidP="0035375C">
      <w:pPr>
        <w:ind w:left="-567"/>
        <w:jc w:val="center"/>
        <w:rPr>
          <w:bCs/>
          <w:color w:val="000000"/>
          <w:sz w:val="28"/>
          <w:szCs w:val="28"/>
        </w:rPr>
      </w:pPr>
    </w:p>
    <w:p w14:paraId="5DA38086" w14:textId="77777777" w:rsidR="0035375C" w:rsidRPr="0035375C" w:rsidRDefault="0035375C" w:rsidP="0035375C">
      <w:pPr>
        <w:ind w:left="-567"/>
        <w:jc w:val="center"/>
        <w:rPr>
          <w:bCs/>
          <w:color w:val="000000"/>
          <w:sz w:val="28"/>
          <w:szCs w:val="28"/>
        </w:rPr>
      </w:pPr>
    </w:p>
    <w:p w14:paraId="6486860B" w14:textId="77777777" w:rsidR="0035375C" w:rsidRPr="0035375C" w:rsidRDefault="0035375C" w:rsidP="0035375C">
      <w:pPr>
        <w:ind w:left="-567"/>
        <w:jc w:val="center"/>
        <w:rPr>
          <w:bCs/>
          <w:color w:val="000000"/>
          <w:sz w:val="28"/>
          <w:szCs w:val="28"/>
        </w:rPr>
      </w:pPr>
    </w:p>
    <w:p w14:paraId="17D14D62" w14:textId="77777777" w:rsidR="0035375C" w:rsidRPr="0035375C" w:rsidRDefault="0035375C" w:rsidP="0035375C">
      <w:pPr>
        <w:ind w:left="-567"/>
        <w:jc w:val="center"/>
        <w:rPr>
          <w:bCs/>
          <w:color w:val="000000"/>
          <w:sz w:val="28"/>
          <w:szCs w:val="28"/>
        </w:rPr>
        <w:sectPr w:rsidR="0035375C" w:rsidRPr="0035375C" w:rsidSect="008F7E58">
          <w:pgSz w:w="16838" w:h="11906" w:orient="landscape"/>
          <w:pgMar w:top="851" w:right="851" w:bottom="709" w:left="709" w:header="709" w:footer="709" w:gutter="0"/>
          <w:cols w:space="708"/>
          <w:titlePg/>
          <w:docGrid w:linePitch="360"/>
        </w:sectPr>
      </w:pPr>
    </w:p>
    <w:p w14:paraId="539265F8" w14:textId="77777777" w:rsidR="0035375C" w:rsidRPr="0035375C" w:rsidRDefault="0035375C" w:rsidP="0035375C">
      <w:pPr>
        <w:ind w:left="-567"/>
        <w:jc w:val="center"/>
        <w:rPr>
          <w:bCs/>
          <w:color w:val="000000"/>
          <w:sz w:val="28"/>
          <w:szCs w:val="28"/>
        </w:rPr>
      </w:pPr>
      <w:r w:rsidRPr="0035375C">
        <w:rPr>
          <w:bCs/>
          <w:color w:val="000000"/>
          <w:sz w:val="28"/>
          <w:szCs w:val="28"/>
        </w:rPr>
        <w:lastRenderedPageBreak/>
        <w:t>Раздел 9. Расчет эффективности производственной программы</w:t>
      </w:r>
    </w:p>
    <w:p w14:paraId="325EABDE" w14:textId="77777777" w:rsidR="0035375C" w:rsidRPr="0035375C" w:rsidRDefault="0035375C" w:rsidP="0035375C">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35375C" w:rsidRPr="0035375C" w14:paraId="517110E5" w14:textId="77777777" w:rsidTr="00A774DB">
        <w:trPr>
          <w:trHeight w:val="2430"/>
        </w:trPr>
        <w:tc>
          <w:tcPr>
            <w:tcW w:w="736" w:type="dxa"/>
            <w:vAlign w:val="center"/>
          </w:tcPr>
          <w:p w14:paraId="74F43624" w14:textId="77777777" w:rsidR="0035375C" w:rsidRPr="0035375C" w:rsidRDefault="0035375C" w:rsidP="0035375C">
            <w:pPr>
              <w:jc w:val="center"/>
              <w:rPr>
                <w:bCs/>
                <w:color w:val="000000"/>
                <w:sz w:val="28"/>
                <w:szCs w:val="28"/>
              </w:rPr>
            </w:pPr>
            <w:r w:rsidRPr="0035375C">
              <w:rPr>
                <w:bCs/>
                <w:color w:val="000000"/>
                <w:sz w:val="28"/>
                <w:szCs w:val="28"/>
              </w:rPr>
              <w:t>№ п/п</w:t>
            </w:r>
          </w:p>
        </w:tc>
        <w:tc>
          <w:tcPr>
            <w:tcW w:w="3659" w:type="dxa"/>
            <w:vAlign w:val="center"/>
          </w:tcPr>
          <w:p w14:paraId="57CE02C1" w14:textId="77777777" w:rsidR="0035375C" w:rsidRPr="0035375C" w:rsidRDefault="0035375C" w:rsidP="0035375C">
            <w:pPr>
              <w:jc w:val="center"/>
              <w:rPr>
                <w:bCs/>
                <w:color w:val="000000"/>
                <w:sz w:val="28"/>
                <w:szCs w:val="28"/>
              </w:rPr>
            </w:pPr>
            <w:r w:rsidRPr="0035375C">
              <w:rPr>
                <w:bCs/>
                <w:color w:val="000000"/>
                <w:sz w:val="28"/>
                <w:szCs w:val="28"/>
              </w:rPr>
              <w:t>Наименование показателя</w:t>
            </w:r>
          </w:p>
        </w:tc>
        <w:tc>
          <w:tcPr>
            <w:tcW w:w="1559" w:type="dxa"/>
            <w:vAlign w:val="center"/>
          </w:tcPr>
          <w:p w14:paraId="154C93BC" w14:textId="77777777" w:rsidR="0035375C" w:rsidRPr="0035375C" w:rsidRDefault="0035375C" w:rsidP="0035375C">
            <w:pPr>
              <w:jc w:val="center"/>
              <w:rPr>
                <w:bCs/>
                <w:color w:val="000000"/>
                <w:sz w:val="28"/>
                <w:szCs w:val="28"/>
              </w:rPr>
            </w:pPr>
            <w:r w:rsidRPr="0035375C">
              <w:rPr>
                <w:bCs/>
                <w:color w:val="000000"/>
                <w:sz w:val="28"/>
                <w:szCs w:val="28"/>
              </w:rPr>
              <w:t>Значение показателя в базовом периоде    2024 год</w:t>
            </w:r>
          </w:p>
        </w:tc>
        <w:tc>
          <w:tcPr>
            <w:tcW w:w="2551" w:type="dxa"/>
            <w:vAlign w:val="center"/>
          </w:tcPr>
          <w:p w14:paraId="35CC632C" w14:textId="77777777" w:rsidR="0035375C" w:rsidRPr="0035375C" w:rsidRDefault="0035375C" w:rsidP="0035375C">
            <w:pPr>
              <w:jc w:val="center"/>
              <w:rPr>
                <w:bCs/>
                <w:color w:val="000000"/>
                <w:sz w:val="28"/>
                <w:szCs w:val="28"/>
              </w:rPr>
            </w:pPr>
            <w:r w:rsidRPr="0035375C">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7D055A95" w14:textId="77777777" w:rsidR="0035375C" w:rsidRPr="0035375C" w:rsidRDefault="0035375C" w:rsidP="0035375C">
            <w:pPr>
              <w:jc w:val="center"/>
              <w:rPr>
                <w:bCs/>
                <w:color w:val="000000"/>
                <w:sz w:val="28"/>
                <w:szCs w:val="28"/>
              </w:rPr>
            </w:pPr>
            <w:r w:rsidRPr="0035375C">
              <w:rPr>
                <w:bCs/>
                <w:color w:val="000000"/>
                <w:sz w:val="28"/>
                <w:szCs w:val="28"/>
              </w:rPr>
              <w:t xml:space="preserve">Эффективность </w:t>
            </w:r>
            <w:proofErr w:type="spellStart"/>
            <w:proofErr w:type="gramStart"/>
            <w:r w:rsidRPr="0035375C">
              <w:rPr>
                <w:bCs/>
                <w:color w:val="000000"/>
                <w:sz w:val="28"/>
                <w:szCs w:val="28"/>
              </w:rPr>
              <w:t>производствен</w:t>
            </w:r>
            <w:proofErr w:type="spellEnd"/>
            <w:r w:rsidRPr="0035375C">
              <w:rPr>
                <w:bCs/>
                <w:color w:val="000000"/>
                <w:sz w:val="28"/>
                <w:szCs w:val="28"/>
              </w:rPr>
              <w:t>-ной</w:t>
            </w:r>
            <w:proofErr w:type="gramEnd"/>
            <w:r w:rsidRPr="0035375C">
              <w:rPr>
                <w:bCs/>
                <w:color w:val="000000"/>
                <w:sz w:val="28"/>
                <w:szCs w:val="28"/>
              </w:rPr>
              <w:t xml:space="preserve"> программы, тыс. руб.</w:t>
            </w:r>
          </w:p>
        </w:tc>
      </w:tr>
      <w:tr w:rsidR="0035375C" w:rsidRPr="0035375C" w14:paraId="4C312CBB" w14:textId="77777777" w:rsidTr="00A774DB">
        <w:tc>
          <w:tcPr>
            <w:tcW w:w="736" w:type="dxa"/>
          </w:tcPr>
          <w:p w14:paraId="79A20A50" w14:textId="77777777" w:rsidR="0035375C" w:rsidRPr="0035375C" w:rsidRDefault="0035375C" w:rsidP="0035375C">
            <w:pPr>
              <w:jc w:val="center"/>
              <w:rPr>
                <w:bCs/>
                <w:color w:val="000000"/>
                <w:sz w:val="28"/>
                <w:szCs w:val="28"/>
              </w:rPr>
            </w:pPr>
            <w:r w:rsidRPr="0035375C">
              <w:rPr>
                <w:bCs/>
                <w:color w:val="000000"/>
                <w:sz w:val="28"/>
                <w:szCs w:val="28"/>
              </w:rPr>
              <w:t>1</w:t>
            </w:r>
          </w:p>
        </w:tc>
        <w:tc>
          <w:tcPr>
            <w:tcW w:w="3659" w:type="dxa"/>
          </w:tcPr>
          <w:p w14:paraId="58729932" w14:textId="77777777" w:rsidR="0035375C" w:rsidRPr="0035375C" w:rsidRDefault="0035375C" w:rsidP="0035375C">
            <w:pPr>
              <w:jc w:val="center"/>
              <w:rPr>
                <w:bCs/>
                <w:color w:val="000000"/>
                <w:sz w:val="28"/>
                <w:szCs w:val="28"/>
              </w:rPr>
            </w:pPr>
            <w:r w:rsidRPr="0035375C">
              <w:rPr>
                <w:bCs/>
                <w:color w:val="000000"/>
                <w:sz w:val="28"/>
                <w:szCs w:val="28"/>
              </w:rPr>
              <w:t>2</w:t>
            </w:r>
          </w:p>
        </w:tc>
        <w:tc>
          <w:tcPr>
            <w:tcW w:w="1559" w:type="dxa"/>
          </w:tcPr>
          <w:p w14:paraId="3F6BF000" w14:textId="77777777" w:rsidR="0035375C" w:rsidRPr="0035375C" w:rsidRDefault="0035375C" w:rsidP="0035375C">
            <w:pPr>
              <w:jc w:val="center"/>
              <w:rPr>
                <w:bCs/>
                <w:color w:val="000000"/>
                <w:sz w:val="28"/>
                <w:szCs w:val="28"/>
              </w:rPr>
            </w:pPr>
            <w:r w:rsidRPr="0035375C">
              <w:rPr>
                <w:bCs/>
                <w:color w:val="000000"/>
                <w:sz w:val="28"/>
                <w:szCs w:val="28"/>
              </w:rPr>
              <w:t>3</w:t>
            </w:r>
          </w:p>
        </w:tc>
        <w:tc>
          <w:tcPr>
            <w:tcW w:w="2551" w:type="dxa"/>
          </w:tcPr>
          <w:p w14:paraId="2AE30BDD" w14:textId="77777777" w:rsidR="0035375C" w:rsidRPr="0035375C" w:rsidRDefault="0035375C" w:rsidP="0035375C">
            <w:pPr>
              <w:jc w:val="center"/>
              <w:rPr>
                <w:bCs/>
                <w:color w:val="000000"/>
                <w:sz w:val="28"/>
                <w:szCs w:val="28"/>
              </w:rPr>
            </w:pPr>
            <w:r w:rsidRPr="0035375C">
              <w:rPr>
                <w:bCs/>
                <w:color w:val="000000"/>
                <w:sz w:val="28"/>
                <w:szCs w:val="28"/>
              </w:rPr>
              <w:t>4</w:t>
            </w:r>
          </w:p>
        </w:tc>
        <w:tc>
          <w:tcPr>
            <w:tcW w:w="2125" w:type="dxa"/>
          </w:tcPr>
          <w:p w14:paraId="634AEB49" w14:textId="77777777" w:rsidR="0035375C" w:rsidRPr="0035375C" w:rsidRDefault="0035375C" w:rsidP="0035375C">
            <w:pPr>
              <w:jc w:val="center"/>
              <w:rPr>
                <w:bCs/>
                <w:color w:val="000000"/>
                <w:sz w:val="28"/>
                <w:szCs w:val="28"/>
              </w:rPr>
            </w:pPr>
            <w:r w:rsidRPr="0035375C">
              <w:rPr>
                <w:bCs/>
                <w:color w:val="000000"/>
                <w:sz w:val="28"/>
                <w:szCs w:val="28"/>
              </w:rPr>
              <w:t>5</w:t>
            </w:r>
          </w:p>
        </w:tc>
      </w:tr>
      <w:tr w:rsidR="0035375C" w:rsidRPr="0035375C" w14:paraId="7DFB8F2F" w14:textId="77777777" w:rsidTr="00A774DB">
        <w:trPr>
          <w:trHeight w:val="538"/>
        </w:trPr>
        <w:tc>
          <w:tcPr>
            <w:tcW w:w="10630" w:type="dxa"/>
            <w:gridSpan w:val="5"/>
            <w:vAlign w:val="center"/>
          </w:tcPr>
          <w:p w14:paraId="158DDA47" w14:textId="77777777" w:rsidR="0035375C" w:rsidRPr="0035375C" w:rsidRDefault="0035375C" w:rsidP="0035375C">
            <w:pPr>
              <w:numPr>
                <w:ilvl w:val="0"/>
                <w:numId w:val="6"/>
              </w:numPr>
              <w:contextualSpacing/>
              <w:jc w:val="center"/>
              <w:rPr>
                <w:bCs/>
                <w:color w:val="000000"/>
                <w:sz w:val="28"/>
                <w:szCs w:val="28"/>
              </w:rPr>
            </w:pPr>
            <w:r w:rsidRPr="0035375C">
              <w:rPr>
                <w:bCs/>
                <w:color w:val="000000"/>
                <w:sz w:val="28"/>
                <w:szCs w:val="28"/>
              </w:rPr>
              <w:t>Показатели качества воды</w:t>
            </w:r>
          </w:p>
        </w:tc>
      </w:tr>
      <w:tr w:rsidR="0035375C" w:rsidRPr="0035375C" w14:paraId="27CCA3B5" w14:textId="77777777" w:rsidTr="00A774DB">
        <w:trPr>
          <w:trHeight w:val="3565"/>
        </w:trPr>
        <w:tc>
          <w:tcPr>
            <w:tcW w:w="736" w:type="dxa"/>
            <w:vAlign w:val="center"/>
          </w:tcPr>
          <w:p w14:paraId="36B10386" w14:textId="77777777" w:rsidR="0035375C" w:rsidRPr="0035375C" w:rsidRDefault="0035375C" w:rsidP="0035375C">
            <w:pPr>
              <w:jc w:val="center"/>
              <w:rPr>
                <w:bCs/>
                <w:color w:val="000000"/>
                <w:sz w:val="28"/>
                <w:szCs w:val="28"/>
              </w:rPr>
            </w:pPr>
            <w:r w:rsidRPr="0035375C">
              <w:rPr>
                <w:bCs/>
                <w:color w:val="000000"/>
                <w:sz w:val="28"/>
                <w:szCs w:val="28"/>
              </w:rPr>
              <w:t>1.1.</w:t>
            </w:r>
          </w:p>
        </w:tc>
        <w:tc>
          <w:tcPr>
            <w:tcW w:w="3659" w:type="dxa"/>
            <w:vAlign w:val="center"/>
          </w:tcPr>
          <w:p w14:paraId="3FE0F27D" w14:textId="77777777" w:rsidR="0035375C" w:rsidRPr="0035375C" w:rsidRDefault="0035375C" w:rsidP="0035375C">
            <w:pPr>
              <w:rPr>
                <w:color w:val="000000"/>
                <w:sz w:val="22"/>
                <w:szCs w:val="22"/>
              </w:rPr>
            </w:pPr>
            <w:r w:rsidRPr="0035375C">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3C371D7" w14:textId="77777777" w:rsidR="0035375C" w:rsidRPr="0035375C" w:rsidRDefault="0035375C" w:rsidP="0035375C">
            <w:pPr>
              <w:jc w:val="center"/>
              <w:rPr>
                <w:bCs/>
                <w:sz w:val="28"/>
                <w:szCs w:val="28"/>
              </w:rPr>
            </w:pPr>
            <w:r w:rsidRPr="0035375C">
              <w:rPr>
                <w:bCs/>
                <w:sz w:val="28"/>
                <w:szCs w:val="28"/>
              </w:rPr>
              <w:t>0,0</w:t>
            </w:r>
          </w:p>
        </w:tc>
        <w:tc>
          <w:tcPr>
            <w:tcW w:w="2551" w:type="dxa"/>
            <w:vAlign w:val="center"/>
          </w:tcPr>
          <w:p w14:paraId="6BF30312" w14:textId="77777777" w:rsidR="0035375C" w:rsidRPr="0035375C" w:rsidRDefault="0035375C" w:rsidP="0035375C">
            <w:pPr>
              <w:jc w:val="center"/>
              <w:rPr>
                <w:bCs/>
                <w:sz w:val="28"/>
                <w:szCs w:val="28"/>
              </w:rPr>
            </w:pPr>
            <w:r w:rsidRPr="0035375C">
              <w:rPr>
                <w:bCs/>
                <w:sz w:val="28"/>
                <w:szCs w:val="28"/>
              </w:rPr>
              <w:t>0,0</w:t>
            </w:r>
          </w:p>
        </w:tc>
        <w:tc>
          <w:tcPr>
            <w:tcW w:w="2125" w:type="dxa"/>
            <w:vAlign w:val="center"/>
          </w:tcPr>
          <w:p w14:paraId="64C9ABB1" w14:textId="77777777" w:rsidR="0035375C" w:rsidRPr="0035375C" w:rsidRDefault="0035375C" w:rsidP="0035375C">
            <w:pPr>
              <w:jc w:val="center"/>
              <w:rPr>
                <w:bCs/>
                <w:sz w:val="28"/>
                <w:szCs w:val="28"/>
              </w:rPr>
            </w:pPr>
            <w:r w:rsidRPr="0035375C">
              <w:rPr>
                <w:bCs/>
                <w:sz w:val="28"/>
                <w:szCs w:val="28"/>
              </w:rPr>
              <w:t>0,0</w:t>
            </w:r>
          </w:p>
        </w:tc>
      </w:tr>
      <w:tr w:rsidR="0035375C" w:rsidRPr="0035375C" w14:paraId="16A74E58" w14:textId="77777777" w:rsidTr="00A774DB">
        <w:trPr>
          <w:trHeight w:val="2387"/>
        </w:trPr>
        <w:tc>
          <w:tcPr>
            <w:tcW w:w="736" w:type="dxa"/>
            <w:vAlign w:val="center"/>
          </w:tcPr>
          <w:p w14:paraId="70B11AA3" w14:textId="77777777" w:rsidR="0035375C" w:rsidRPr="0035375C" w:rsidRDefault="0035375C" w:rsidP="0035375C">
            <w:pPr>
              <w:jc w:val="center"/>
              <w:rPr>
                <w:bCs/>
                <w:color w:val="000000"/>
                <w:sz w:val="28"/>
                <w:szCs w:val="28"/>
              </w:rPr>
            </w:pPr>
            <w:r w:rsidRPr="0035375C">
              <w:rPr>
                <w:bCs/>
                <w:color w:val="000000"/>
                <w:sz w:val="28"/>
                <w:szCs w:val="28"/>
              </w:rPr>
              <w:t>1.2.</w:t>
            </w:r>
          </w:p>
        </w:tc>
        <w:tc>
          <w:tcPr>
            <w:tcW w:w="3659" w:type="dxa"/>
            <w:vAlign w:val="center"/>
          </w:tcPr>
          <w:p w14:paraId="5557CEC8" w14:textId="77777777" w:rsidR="0035375C" w:rsidRPr="0035375C" w:rsidRDefault="0035375C" w:rsidP="0035375C">
            <w:pPr>
              <w:rPr>
                <w:bCs/>
                <w:color w:val="000000"/>
                <w:sz w:val="28"/>
                <w:szCs w:val="28"/>
              </w:rPr>
            </w:pPr>
            <w:r w:rsidRPr="0035375C">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4A4BA55" w14:textId="77777777" w:rsidR="0035375C" w:rsidRPr="0035375C" w:rsidRDefault="0035375C" w:rsidP="0035375C">
            <w:pPr>
              <w:jc w:val="center"/>
              <w:rPr>
                <w:bCs/>
                <w:sz w:val="28"/>
                <w:szCs w:val="28"/>
              </w:rPr>
            </w:pPr>
            <w:r w:rsidRPr="0035375C">
              <w:rPr>
                <w:bCs/>
                <w:sz w:val="28"/>
                <w:szCs w:val="28"/>
              </w:rPr>
              <w:t>0,0</w:t>
            </w:r>
          </w:p>
        </w:tc>
        <w:tc>
          <w:tcPr>
            <w:tcW w:w="2551" w:type="dxa"/>
            <w:vAlign w:val="center"/>
          </w:tcPr>
          <w:p w14:paraId="5E8D0307" w14:textId="77777777" w:rsidR="0035375C" w:rsidRPr="0035375C" w:rsidRDefault="0035375C" w:rsidP="0035375C">
            <w:pPr>
              <w:jc w:val="center"/>
              <w:rPr>
                <w:bCs/>
                <w:sz w:val="28"/>
                <w:szCs w:val="28"/>
              </w:rPr>
            </w:pPr>
            <w:r w:rsidRPr="0035375C">
              <w:rPr>
                <w:bCs/>
                <w:sz w:val="28"/>
                <w:szCs w:val="28"/>
              </w:rPr>
              <w:t>0,0</w:t>
            </w:r>
          </w:p>
        </w:tc>
        <w:tc>
          <w:tcPr>
            <w:tcW w:w="2125" w:type="dxa"/>
            <w:vAlign w:val="center"/>
          </w:tcPr>
          <w:p w14:paraId="62BA0D91" w14:textId="77777777" w:rsidR="0035375C" w:rsidRPr="0035375C" w:rsidRDefault="0035375C" w:rsidP="0035375C">
            <w:pPr>
              <w:jc w:val="center"/>
              <w:rPr>
                <w:bCs/>
                <w:sz w:val="28"/>
                <w:szCs w:val="28"/>
              </w:rPr>
            </w:pPr>
            <w:r w:rsidRPr="0035375C">
              <w:rPr>
                <w:bCs/>
                <w:sz w:val="28"/>
                <w:szCs w:val="28"/>
              </w:rPr>
              <w:t>0,0</w:t>
            </w:r>
          </w:p>
        </w:tc>
      </w:tr>
      <w:tr w:rsidR="0035375C" w:rsidRPr="0035375C" w14:paraId="49ED6A50" w14:textId="77777777" w:rsidTr="00A774DB">
        <w:trPr>
          <w:trHeight w:val="704"/>
        </w:trPr>
        <w:tc>
          <w:tcPr>
            <w:tcW w:w="10630" w:type="dxa"/>
            <w:gridSpan w:val="5"/>
            <w:vAlign w:val="center"/>
          </w:tcPr>
          <w:p w14:paraId="2B753134" w14:textId="77777777" w:rsidR="0035375C" w:rsidRPr="0035375C" w:rsidRDefault="0035375C" w:rsidP="0035375C">
            <w:pPr>
              <w:numPr>
                <w:ilvl w:val="0"/>
                <w:numId w:val="6"/>
              </w:numPr>
              <w:contextualSpacing/>
              <w:jc w:val="center"/>
              <w:rPr>
                <w:bCs/>
                <w:sz w:val="28"/>
                <w:szCs w:val="28"/>
              </w:rPr>
            </w:pPr>
            <w:r w:rsidRPr="0035375C">
              <w:rPr>
                <w:bCs/>
                <w:sz w:val="28"/>
                <w:szCs w:val="28"/>
              </w:rPr>
              <w:t xml:space="preserve">Показатели надежности и бесперебойности водоснабжения </w:t>
            </w:r>
          </w:p>
        </w:tc>
      </w:tr>
      <w:tr w:rsidR="0035375C" w:rsidRPr="0035375C" w14:paraId="518BDB38" w14:textId="77777777" w:rsidTr="0035375C">
        <w:trPr>
          <w:trHeight w:val="1430"/>
        </w:trPr>
        <w:tc>
          <w:tcPr>
            <w:tcW w:w="736" w:type="dxa"/>
            <w:vAlign w:val="center"/>
          </w:tcPr>
          <w:p w14:paraId="34145169" w14:textId="77777777" w:rsidR="0035375C" w:rsidRPr="0035375C" w:rsidRDefault="0035375C" w:rsidP="0035375C">
            <w:pPr>
              <w:jc w:val="center"/>
              <w:rPr>
                <w:bCs/>
                <w:color w:val="000000"/>
                <w:sz w:val="28"/>
                <w:szCs w:val="28"/>
              </w:rPr>
            </w:pPr>
            <w:r w:rsidRPr="0035375C">
              <w:rPr>
                <w:bCs/>
                <w:color w:val="000000"/>
                <w:sz w:val="28"/>
                <w:szCs w:val="28"/>
              </w:rPr>
              <w:t>2.1.</w:t>
            </w:r>
          </w:p>
        </w:tc>
        <w:tc>
          <w:tcPr>
            <w:tcW w:w="3659" w:type="dxa"/>
            <w:vAlign w:val="center"/>
          </w:tcPr>
          <w:p w14:paraId="0A83F487" w14:textId="77777777" w:rsidR="0035375C" w:rsidRPr="0035375C" w:rsidRDefault="0035375C" w:rsidP="0035375C">
            <w:pPr>
              <w:rPr>
                <w:bCs/>
                <w:color w:val="000000"/>
                <w:sz w:val="28"/>
                <w:szCs w:val="28"/>
              </w:rPr>
            </w:pPr>
            <w:r w:rsidRPr="0035375C">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348882F" w14:textId="77777777" w:rsidR="0035375C" w:rsidRPr="0035375C" w:rsidRDefault="0035375C" w:rsidP="0035375C">
            <w:pPr>
              <w:jc w:val="center"/>
              <w:rPr>
                <w:bCs/>
                <w:sz w:val="28"/>
                <w:szCs w:val="28"/>
              </w:rPr>
            </w:pPr>
            <w:r w:rsidRPr="0035375C">
              <w:rPr>
                <w:bCs/>
                <w:sz w:val="28"/>
                <w:szCs w:val="28"/>
              </w:rPr>
              <w:t>0,0</w:t>
            </w:r>
          </w:p>
        </w:tc>
        <w:tc>
          <w:tcPr>
            <w:tcW w:w="2551" w:type="dxa"/>
            <w:vAlign w:val="center"/>
          </w:tcPr>
          <w:p w14:paraId="109D1BD7" w14:textId="77777777" w:rsidR="0035375C" w:rsidRPr="0035375C" w:rsidRDefault="0035375C" w:rsidP="0035375C">
            <w:pPr>
              <w:jc w:val="center"/>
              <w:rPr>
                <w:bCs/>
                <w:sz w:val="28"/>
                <w:szCs w:val="28"/>
              </w:rPr>
            </w:pPr>
            <w:r w:rsidRPr="0035375C">
              <w:rPr>
                <w:bCs/>
                <w:sz w:val="28"/>
                <w:szCs w:val="28"/>
              </w:rPr>
              <w:t>0,0</w:t>
            </w:r>
          </w:p>
        </w:tc>
        <w:tc>
          <w:tcPr>
            <w:tcW w:w="2125" w:type="dxa"/>
            <w:vAlign w:val="center"/>
          </w:tcPr>
          <w:p w14:paraId="7641B363" w14:textId="77777777" w:rsidR="0035375C" w:rsidRPr="0035375C" w:rsidRDefault="0035375C" w:rsidP="0035375C">
            <w:pPr>
              <w:jc w:val="center"/>
              <w:rPr>
                <w:bCs/>
                <w:sz w:val="28"/>
                <w:szCs w:val="28"/>
              </w:rPr>
            </w:pPr>
            <w:r w:rsidRPr="0035375C">
              <w:rPr>
                <w:bCs/>
                <w:sz w:val="28"/>
                <w:szCs w:val="28"/>
              </w:rPr>
              <w:t>0,0</w:t>
            </w:r>
          </w:p>
        </w:tc>
      </w:tr>
      <w:tr w:rsidR="0035375C" w:rsidRPr="0035375C" w14:paraId="39D05056" w14:textId="77777777" w:rsidTr="00A774DB">
        <w:tc>
          <w:tcPr>
            <w:tcW w:w="736" w:type="dxa"/>
          </w:tcPr>
          <w:p w14:paraId="7D65CFBA" w14:textId="77777777" w:rsidR="0035375C" w:rsidRPr="0035375C" w:rsidRDefault="0035375C" w:rsidP="0035375C">
            <w:pPr>
              <w:jc w:val="center"/>
              <w:rPr>
                <w:bCs/>
                <w:color w:val="000000"/>
                <w:sz w:val="28"/>
                <w:szCs w:val="28"/>
              </w:rPr>
            </w:pPr>
            <w:r w:rsidRPr="0035375C">
              <w:rPr>
                <w:bCs/>
                <w:color w:val="000000"/>
                <w:sz w:val="28"/>
                <w:szCs w:val="28"/>
              </w:rPr>
              <w:lastRenderedPageBreak/>
              <w:t>1</w:t>
            </w:r>
          </w:p>
        </w:tc>
        <w:tc>
          <w:tcPr>
            <w:tcW w:w="3659" w:type="dxa"/>
          </w:tcPr>
          <w:p w14:paraId="45DF1159" w14:textId="77777777" w:rsidR="0035375C" w:rsidRPr="0035375C" w:rsidRDefault="0035375C" w:rsidP="0035375C">
            <w:pPr>
              <w:jc w:val="center"/>
              <w:rPr>
                <w:bCs/>
                <w:color w:val="000000"/>
                <w:sz w:val="28"/>
                <w:szCs w:val="28"/>
              </w:rPr>
            </w:pPr>
            <w:r w:rsidRPr="0035375C">
              <w:rPr>
                <w:bCs/>
                <w:color w:val="000000"/>
                <w:sz w:val="28"/>
                <w:szCs w:val="28"/>
              </w:rPr>
              <w:t>2</w:t>
            </w:r>
          </w:p>
        </w:tc>
        <w:tc>
          <w:tcPr>
            <w:tcW w:w="1559" w:type="dxa"/>
          </w:tcPr>
          <w:p w14:paraId="19A96A10" w14:textId="77777777" w:rsidR="0035375C" w:rsidRPr="0035375C" w:rsidRDefault="0035375C" w:rsidP="0035375C">
            <w:pPr>
              <w:jc w:val="center"/>
              <w:rPr>
                <w:bCs/>
                <w:sz w:val="28"/>
                <w:szCs w:val="28"/>
              </w:rPr>
            </w:pPr>
            <w:r w:rsidRPr="0035375C">
              <w:rPr>
                <w:bCs/>
                <w:sz w:val="28"/>
                <w:szCs w:val="28"/>
              </w:rPr>
              <w:t>3</w:t>
            </w:r>
          </w:p>
        </w:tc>
        <w:tc>
          <w:tcPr>
            <w:tcW w:w="2551" w:type="dxa"/>
          </w:tcPr>
          <w:p w14:paraId="13569C6A" w14:textId="77777777" w:rsidR="0035375C" w:rsidRPr="0035375C" w:rsidRDefault="0035375C" w:rsidP="0035375C">
            <w:pPr>
              <w:jc w:val="center"/>
              <w:rPr>
                <w:bCs/>
                <w:sz w:val="28"/>
                <w:szCs w:val="28"/>
              </w:rPr>
            </w:pPr>
            <w:r w:rsidRPr="0035375C">
              <w:rPr>
                <w:bCs/>
                <w:sz w:val="28"/>
                <w:szCs w:val="28"/>
              </w:rPr>
              <w:t>4</w:t>
            </w:r>
          </w:p>
        </w:tc>
        <w:tc>
          <w:tcPr>
            <w:tcW w:w="2125" w:type="dxa"/>
          </w:tcPr>
          <w:p w14:paraId="7CBB559D" w14:textId="77777777" w:rsidR="0035375C" w:rsidRPr="0035375C" w:rsidRDefault="0035375C" w:rsidP="0035375C">
            <w:pPr>
              <w:jc w:val="center"/>
              <w:rPr>
                <w:bCs/>
                <w:sz w:val="28"/>
                <w:szCs w:val="28"/>
              </w:rPr>
            </w:pPr>
            <w:r w:rsidRPr="0035375C">
              <w:rPr>
                <w:bCs/>
                <w:sz w:val="28"/>
                <w:szCs w:val="28"/>
              </w:rPr>
              <w:t>5</w:t>
            </w:r>
          </w:p>
        </w:tc>
      </w:tr>
      <w:tr w:rsidR="0035375C" w:rsidRPr="0035375C" w14:paraId="24307AA6" w14:textId="77777777" w:rsidTr="00A774DB">
        <w:trPr>
          <w:trHeight w:val="982"/>
        </w:trPr>
        <w:tc>
          <w:tcPr>
            <w:tcW w:w="10630" w:type="dxa"/>
            <w:gridSpan w:val="5"/>
            <w:vAlign w:val="center"/>
          </w:tcPr>
          <w:p w14:paraId="07A6C717" w14:textId="77777777" w:rsidR="0035375C" w:rsidRPr="0035375C" w:rsidRDefault="0035375C" w:rsidP="0035375C">
            <w:pPr>
              <w:numPr>
                <w:ilvl w:val="0"/>
                <w:numId w:val="6"/>
              </w:numPr>
              <w:contextualSpacing/>
              <w:jc w:val="center"/>
              <w:rPr>
                <w:bCs/>
                <w:sz w:val="28"/>
                <w:szCs w:val="28"/>
              </w:rPr>
            </w:pPr>
            <w:r w:rsidRPr="0035375C">
              <w:rPr>
                <w:bCs/>
                <w:sz w:val="28"/>
                <w:szCs w:val="28"/>
              </w:rPr>
              <w:t>Показатели энергетической эффективности использования ресурсов, в том числе уровень потерь воды</w:t>
            </w:r>
          </w:p>
        </w:tc>
      </w:tr>
      <w:tr w:rsidR="0035375C" w:rsidRPr="0035375C" w14:paraId="66827147" w14:textId="77777777" w:rsidTr="00A774DB">
        <w:trPr>
          <w:trHeight w:val="1980"/>
        </w:trPr>
        <w:tc>
          <w:tcPr>
            <w:tcW w:w="736" w:type="dxa"/>
            <w:vAlign w:val="center"/>
          </w:tcPr>
          <w:p w14:paraId="72DDFC1B" w14:textId="77777777" w:rsidR="0035375C" w:rsidRPr="0035375C" w:rsidRDefault="0035375C" w:rsidP="0035375C">
            <w:pPr>
              <w:jc w:val="center"/>
              <w:rPr>
                <w:bCs/>
                <w:color w:val="000000"/>
                <w:sz w:val="28"/>
                <w:szCs w:val="28"/>
              </w:rPr>
            </w:pPr>
            <w:r w:rsidRPr="0035375C">
              <w:rPr>
                <w:bCs/>
                <w:color w:val="000000"/>
                <w:sz w:val="28"/>
                <w:szCs w:val="28"/>
              </w:rPr>
              <w:t>3.1.</w:t>
            </w:r>
          </w:p>
        </w:tc>
        <w:tc>
          <w:tcPr>
            <w:tcW w:w="3659" w:type="dxa"/>
            <w:vAlign w:val="center"/>
          </w:tcPr>
          <w:p w14:paraId="491D94CA" w14:textId="77777777" w:rsidR="0035375C" w:rsidRPr="0035375C" w:rsidRDefault="0035375C" w:rsidP="0035375C">
            <w:pPr>
              <w:rPr>
                <w:bCs/>
                <w:color w:val="000000"/>
                <w:sz w:val="28"/>
                <w:szCs w:val="28"/>
              </w:rPr>
            </w:pPr>
            <w:r w:rsidRPr="0035375C">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0EE1E253" w14:textId="77777777" w:rsidR="0035375C" w:rsidRPr="0035375C" w:rsidRDefault="0035375C" w:rsidP="0035375C">
            <w:pPr>
              <w:jc w:val="center"/>
              <w:rPr>
                <w:bCs/>
                <w:sz w:val="28"/>
                <w:szCs w:val="28"/>
              </w:rPr>
            </w:pPr>
            <w:r w:rsidRPr="0035375C">
              <w:rPr>
                <w:bCs/>
                <w:sz w:val="28"/>
                <w:szCs w:val="28"/>
              </w:rPr>
              <w:t>0,0</w:t>
            </w:r>
          </w:p>
        </w:tc>
        <w:tc>
          <w:tcPr>
            <w:tcW w:w="2551" w:type="dxa"/>
            <w:vAlign w:val="center"/>
          </w:tcPr>
          <w:p w14:paraId="0AB454EF" w14:textId="77777777" w:rsidR="0035375C" w:rsidRPr="0035375C" w:rsidRDefault="0035375C" w:rsidP="0035375C">
            <w:pPr>
              <w:jc w:val="center"/>
              <w:rPr>
                <w:bCs/>
                <w:sz w:val="28"/>
                <w:szCs w:val="28"/>
              </w:rPr>
            </w:pPr>
            <w:r w:rsidRPr="0035375C">
              <w:rPr>
                <w:bCs/>
                <w:sz w:val="28"/>
                <w:szCs w:val="28"/>
              </w:rPr>
              <w:t>0,0</w:t>
            </w:r>
          </w:p>
        </w:tc>
        <w:tc>
          <w:tcPr>
            <w:tcW w:w="2125" w:type="dxa"/>
            <w:vAlign w:val="center"/>
          </w:tcPr>
          <w:p w14:paraId="432B12F1" w14:textId="77777777" w:rsidR="0035375C" w:rsidRPr="0035375C" w:rsidRDefault="0035375C" w:rsidP="0035375C">
            <w:pPr>
              <w:jc w:val="center"/>
              <w:rPr>
                <w:bCs/>
                <w:sz w:val="28"/>
                <w:szCs w:val="28"/>
              </w:rPr>
            </w:pPr>
            <w:r w:rsidRPr="0035375C">
              <w:rPr>
                <w:bCs/>
                <w:sz w:val="28"/>
                <w:szCs w:val="28"/>
              </w:rPr>
              <w:t>-</w:t>
            </w:r>
          </w:p>
        </w:tc>
      </w:tr>
      <w:tr w:rsidR="0035375C" w:rsidRPr="0035375C" w14:paraId="423989CE" w14:textId="77777777" w:rsidTr="00A774DB">
        <w:trPr>
          <w:trHeight w:val="2534"/>
        </w:trPr>
        <w:tc>
          <w:tcPr>
            <w:tcW w:w="736" w:type="dxa"/>
            <w:vAlign w:val="center"/>
          </w:tcPr>
          <w:p w14:paraId="3540A6CE" w14:textId="77777777" w:rsidR="0035375C" w:rsidRPr="0035375C" w:rsidRDefault="0035375C" w:rsidP="0035375C">
            <w:pPr>
              <w:jc w:val="center"/>
              <w:rPr>
                <w:bCs/>
                <w:color w:val="000000"/>
                <w:sz w:val="28"/>
                <w:szCs w:val="28"/>
              </w:rPr>
            </w:pPr>
            <w:r w:rsidRPr="0035375C">
              <w:rPr>
                <w:bCs/>
                <w:color w:val="000000"/>
                <w:sz w:val="28"/>
                <w:szCs w:val="28"/>
              </w:rPr>
              <w:t>3.2.</w:t>
            </w:r>
          </w:p>
        </w:tc>
        <w:tc>
          <w:tcPr>
            <w:tcW w:w="3659" w:type="dxa"/>
            <w:vAlign w:val="center"/>
          </w:tcPr>
          <w:p w14:paraId="0C4C09E6" w14:textId="77777777" w:rsidR="0035375C" w:rsidRPr="0035375C" w:rsidRDefault="0035375C" w:rsidP="0035375C">
            <w:pPr>
              <w:rPr>
                <w:bCs/>
                <w:color w:val="000000"/>
                <w:sz w:val="28"/>
                <w:szCs w:val="28"/>
              </w:rPr>
            </w:pPr>
            <w:r w:rsidRPr="0035375C">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35375C">
              <w:rPr>
                <w:sz w:val="22"/>
                <w:szCs w:val="22"/>
              </w:rPr>
              <w:t>м</w:t>
            </w:r>
            <w:r w:rsidRPr="0035375C">
              <w:rPr>
                <w:sz w:val="22"/>
                <w:szCs w:val="22"/>
                <w:vertAlign w:val="superscript"/>
              </w:rPr>
              <w:t>3</w:t>
            </w:r>
            <w:r w:rsidRPr="0035375C">
              <w:rPr>
                <w:color w:val="000000"/>
                <w:sz w:val="22"/>
                <w:szCs w:val="22"/>
              </w:rPr>
              <w:t xml:space="preserve">) – </w:t>
            </w:r>
            <w:r w:rsidRPr="0035375C">
              <w:rPr>
                <w:color w:val="000000"/>
                <w:sz w:val="22"/>
                <w:szCs w:val="22"/>
                <w:u w:val="single"/>
              </w:rPr>
              <w:t>для организаций, оказывающих услуги по водоподготовке</w:t>
            </w:r>
          </w:p>
        </w:tc>
        <w:tc>
          <w:tcPr>
            <w:tcW w:w="1559" w:type="dxa"/>
            <w:vAlign w:val="center"/>
          </w:tcPr>
          <w:p w14:paraId="5C2486F5" w14:textId="77777777" w:rsidR="0035375C" w:rsidRPr="0035375C" w:rsidRDefault="0035375C" w:rsidP="0035375C">
            <w:pPr>
              <w:jc w:val="center"/>
              <w:rPr>
                <w:bCs/>
                <w:sz w:val="28"/>
                <w:szCs w:val="28"/>
              </w:rPr>
            </w:pPr>
            <w:r w:rsidRPr="0035375C">
              <w:rPr>
                <w:bCs/>
                <w:sz w:val="28"/>
                <w:szCs w:val="28"/>
              </w:rPr>
              <w:t>-</w:t>
            </w:r>
          </w:p>
        </w:tc>
        <w:tc>
          <w:tcPr>
            <w:tcW w:w="2551" w:type="dxa"/>
            <w:vAlign w:val="center"/>
          </w:tcPr>
          <w:p w14:paraId="005A4D02" w14:textId="77777777" w:rsidR="0035375C" w:rsidRPr="0035375C" w:rsidRDefault="0035375C" w:rsidP="0035375C">
            <w:pPr>
              <w:jc w:val="center"/>
              <w:rPr>
                <w:bCs/>
                <w:sz w:val="28"/>
                <w:szCs w:val="28"/>
              </w:rPr>
            </w:pPr>
            <w:r w:rsidRPr="0035375C">
              <w:rPr>
                <w:bCs/>
                <w:sz w:val="28"/>
                <w:szCs w:val="28"/>
              </w:rPr>
              <w:t>-</w:t>
            </w:r>
          </w:p>
        </w:tc>
        <w:tc>
          <w:tcPr>
            <w:tcW w:w="2125" w:type="dxa"/>
            <w:vAlign w:val="center"/>
          </w:tcPr>
          <w:p w14:paraId="2348FDB3" w14:textId="77777777" w:rsidR="0035375C" w:rsidRPr="0035375C" w:rsidRDefault="0035375C" w:rsidP="0035375C">
            <w:pPr>
              <w:jc w:val="center"/>
              <w:rPr>
                <w:bCs/>
                <w:sz w:val="28"/>
                <w:szCs w:val="28"/>
              </w:rPr>
            </w:pPr>
            <w:r w:rsidRPr="0035375C">
              <w:rPr>
                <w:bCs/>
                <w:sz w:val="28"/>
                <w:szCs w:val="28"/>
              </w:rPr>
              <w:t>-</w:t>
            </w:r>
          </w:p>
        </w:tc>
      </w:tr>
      <w:tr w:rsidR="0035375C" w:rsidRPr="0035375C" w14:paraId="16326019" w14:textId="77777777" w:rsidTr="00A774DB">
        <w:trPr>
          <w:trHeight w:val="2228"/>
        </w:trPr>
        <w:tc>
          <w:tcPr>
            <w:tcW w:w="736" w:type="dxa"/>
            <w:vAlign w:val="center"/>
          </w:tcPr>
          <w:p w14:paraId="34687A87" w14:textId="77777777" w:rsidR="0035375C" w:rsidRPr="0035375C" w:rsidRDefault="0035375C" w:rsidP="0035375C">
            <w:pPr>
              <w:jc w:val="center"/>
              <w:rPr>
                <w:bCs/>
                <w:color w:val="000000"/>
                <w:sz w:val="28"/>
                <w:szCs w:val="28"/>
              </w:rPr>
            </w:pPr>
            <w:r w:rsidRPr="0035375C">
              <w:rPr>
                <w:bCs/>
                <w:color w:val="000000"/>
                <w:sz w:val="28"/>
                <w:szCs w:val="28"/>
              </w:rPr>
              <w:t>3.3.</w:t>
            </w:r>
          </w:p>
        </w:tc>
        <w:tc>
          <w:tcPr>
            <w:tcW w:w="3659" w:type="dxa"/>
            <w:vAlign w:val="center"/>
          </w:tcPr>
          <w:p w14:paraId="27316CF4" w14:textId="77777777" w:rsidR="0035375C" w:rsidRPr="0035375C" w:rsidRDefault="0035375C" w:rsidP="0035375C">
            <w:pPr>
              <w:rPr>
                <w:color w:val="000000"/>
                <w:sz w:val="22"/>
                <w:szCs w:val="22"/>
              </w:rPr>
            </w:pPr>
            <w:r w:rsidRPr="0035375C">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35375C">
              <w:rPr>
                <w:sz w:val="22"/>
                <w:szCs w:val="22"/>
              </w:rPr>
              <w:t>м</w:t>
            </w:r>
            <w:r w:rsidRPr="0035375C">
              <w:rPr>
                <w:sz w:val="22"/>
                <w:szCs w:val="22"/>
                <w:vertAlign w:val="superscript"/>
              </w:rPr>
              <w:t>3</w:t>
            </w:r>
            <w:r w:rsidRPr="0035375C">
              <w:rPr>
                <w:color w:val="000000"/>
                <w:sz w:val="22"/>
                <w:szCs w:val="22"/>
              </w:rPr>
              <w:t xml:space="preserve">) – </w:t>
            </w:r>
            <w:r w:rsidRPr="0035375C">
              <w:rPr>
                <w:color w:val="000000"/>
                <w:sz w:val="22"/>
                <w:szCs w:val="22"/>
                <w:u w:val="single"/>
              </w:rPr>
              <w:t>для организаций, оказывающих услуги по транспортировке</w:t>
            </w:r>
          </w:p>
        </w:tc>
        <w:tc>
          <w:tcPr>
            <w:tcW w:w="1559" w:type="dxa"/>
            <w:vAlign w:val="center"/>
          </w:tcPr>
          <w:p w14:paraId="2E2D934D" w14:textId="77777777" w:rsidR="0035375C" w:rsidRPr="0035375C" w:rsidRDefault="0035375C" w:rsidP="0035375C">
            <w:pPr>
              <w:jc w:val="center"/>
              <w:rPr>
                <w:bCs/>
                <w:sz w:val="28"/>
                <w:szCs w:val="28"/>
              </w:rPr>
            </w:pPr>
            <w:r w:rsidRPr="0035375C">
              <w:rPr>
                <w:bCs/>
                <w:sz w:val="28"/>
                <w:szCs w:val="28"/>
              </w:rPr>
              <w:t>-</w:t>
            </w:r>
          </w:p>
        </w:tc>
        <w:tc>
          <w:tcPr>
            <w:tcW w:w="2551" w:type="dxa"/>
            <w:vAlign w:val="center"/>
          </w:tcPr>
          <w:p w14:paraId="2578AF77" w14:textId="77777777" w:rsidR="0035375C" w:rsidRPr="0035375C" w:rsidRDefault="0035375C" w:rsidP="0035375C">
            <w:pPr>
              <w:jc w:val="center"/>
              <w:rPr>
                <w:bCs/>
                <w:sz w:val="28"/>
                <w:szCs w:val="28"/>
              </w:rPr>
            </w:pPr>
            <w:r w:rsidRPr="0035375C">
              <w:rPr>
                <w:bCs/>
                <w:sz w:val="28"/>
                <w:szCs w:val="28"/>
              </w:rPr>
              <w:t>-</w:t>
            </w:r>
          </w:p>
        </w:tc>
        <w:tc>
          <w:tcPr>
            <w:tcW w:w="2125" w:type="dxa"/>
            <w:vAlign w:val="center"/>
          </w:tcPr>
          <w:p w14:paraId="21F02E71" w14:textId="77777777" w:rsidR="0035375C" w:rsidRPr="0035375C" w:rsidRDefault="0035375C" w:rsidP="0035375C">
            <w:pPr>
              <w:jc w:val="center"/>
              <w:rPr>
                <w:bCs/>
                <w:sz w:val="28"/>
                <w:szCs w:val="28"/>
              </w:rPr>
            </w:pPr>
            <w:r w:rsidRPr="0035375C">
              <w:rPr>
                <w:bCs/>
                <w:sz w:val="28"/>
                <w:szCs w:val="28"/>
              </w:rPr>
              <w:t>-</w:t>
            </w:r>
          </w:p>
        </w:tc>
      </w:tr>
      <w:tr w:rsidR="0035375C" w:rsidRPr="0035375C" w14:paraId="5FFE2D07" w14:textId="77777777" w:rsidTr="00A774DB">
        <w:trPr>
          <w:trHeight w:val="2259"/>
        </w:trPr>
        <w:tc>
          <w:tcPr>
            <w:tcW w:w="736" w:type="dxa"/>
            <w:vAlign w:val="center"/>
          </w:tcPr>
          <w:p w14:paraId="259D57A8" w14:textId="77777777" w:rsidR="0035375C" w:rsidRPr="0035375C" w:rsidRDefault="0035375C" w:rsidP="0035375C">
            <w:pPr>
              <w:jc w:val="center"/>
              <w:rPr>
                <w:bCs/>
                <w:color w:val="000000"/>
                <w:sz w:val="28"/>
                <w:szCs w:val="28"/>
              </w:rPr>
            </w:pPr>
            <w:r w:rsidRPr="0035375C">
              <w:rPr>
                <w:bCs/>
                <w:color w:val="000000"/>
                <w:sz w:val="28"/>
                <w:szCs w:val="28"/>
              </w:rPr>
              <w:t>3.4.</w:t>
            </w:r>
          </w:p>
        </w:tc>
        <w:tc>
          <w:tcPr>
            <w:tcW w:w="3659" w:type="dxa"/>
            <w:vAlign w:val="center"/>
          </w:tcPr>
          <w:p w14:paraId="203880D4" w14:textId="77777777" w:rsidR="0035375C" w:rsidRPr="0035375C" w:rsidRDefault="0035375C" w:rsidP="0035375C">
            <w:pPr>
              <w:rPr>
                <w:bCs/>
                <w:color w:val="000000"/>
                <w:sz w:val="28"/>
                <w:szCs w:val="28"/>
              </w:rPr>
            </w:pPr>
            <w:r w:rsidRPr="0035375C">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35375C">
              <w:rPr>
                <w:sz w:val="22"/>
                <w:szCs w:val="22"/>
              </w:rPr>
              <w:t>м</w:t>
            </w:r>
            <w:r w:rsidRPr="0035375C">
              <w:rPr>
                <w:sz w:val="22"/>
                <w:szCs w:val="22"/>
                <w:vertAlign w:val="superscript"/>
              </w:rPr>
              <w:t>3</w:t>
            </w:r>
            <w:r w:rsidRPr="0035375C">
              <w:rPr>
                <w:color w:val="000000"/>
                <w:sz w:val="22"/>
                <w:szCs w:val="22"/>
              </w:rPr>
              <w:t xml:space="preserve">) – </w:t>
            </w:r>
            <w:r w:rsidRPr="0035375C">
              <w:rPr>
                <w:color w:val="000000"/>
                <w:sz w:val="22"/>
                <w:szCs w:val="22"/>
                <w:u w:val="single"/>
              </w:rPr>
              <w:t>для организаций, оказывающих услуги водоснабжения (полный цикл)</w:t>
            </w:r>
          </w:p>
        </w:tc>
        <w:tc>
          <w:tcPr>
            <w:tcW w:w="1559" w:type="dxa"/>
            <w:vAlign w:val="center"/>
          </w:tcPr>
          <w:p w14:paraId="32B312B8" w14:textId="77777777" w:rsidR="0035375C" w:rsidRPr="0035375C" w:rsidRDefault="0035375C" w:rsidP="0035375C">
            <w:pPr>
              <w:jc w:val="center"/>
              <w:rPr>
                <w:bCs/>
                <w:sz w:val="28"/>
                <w:szCs w:val="28"/>
              </w:rPr>
            </w:pPr>
            <w:r w:rsidRPr="0035375C">
              <w:rPr>
                <w:bCs/>
                <w:sz w:val="28"/>
                <w:szCs w:val="28"/>
              </w:rPr>
              <w:t>0,40</w:t>
            </w:r>
          </w:p>
        </w:tc>
        <w:tc>
          <w:tcPr>
            <w:tcW w:w="2551" w:type="dxa"/>
            <w:vAlign w:val="center"/>
          </w:tcPr>
          <w:p w14:paraId="1AE1DE2F" w14:textId="77777777" w:rsidR="0035375C" w:rsidRPr="0035375C" w:rsidRDefault="0035375C" w:rsidP="0035375C">
            <w:pPr>
              <w:jc w:val="center"/>
              <w:rPr>
                <w:bCs/>
                <w:sz w:val="28"/>
                <w:szCs w:val="28"/>
              </w:rPr>
            </w:pPr>
            <w:r w:rsidRPr="0035375C">
              <w:rPr>
                <w:bCs/>
                <w:sz w:val="28"/>
                <w:szCs w:val="28"/>
              </w:rPr>
              <w:t>0,40</w:t>
            </w:r>
          </w:p>
        </w:tc>
        <w:tc>
          <w:tcPr>
            <w:tcW w:w="2125" w:type="dxa"/>
            <w:vAlign w:val="center"/>
          </w:tcPr>
          <w:p w14:paraId="66157389" w14:textId="77777777" w:rsidR="0035375C" w:rsidRPr="0035375C" w:rsidRDefault="0035375C" w:rsidP="0035375C">
            <w:pPr>
              <w:jc w:val="center"/>
              <w:rPr>
                <w:bCs/>
                <w:sz w:val="28"/>
                <w:szCs w:val="28"/>
              </w:rPr>
            </w:pPr>
            <w:r w:rsidRPr="0035375C">
              <w:rPr>
                <w:bCs/>
                <w:sz w:val="28"/>
                <w:szCs w:val="28"/>
              </w:rPr>
              <w:t>-</w:t>
            </w:r>
          </w:p>
        </w:tc>
      </w:tr>
    </w:tbl>
    <w:p w14:paraId="351252B7" w14:textId="77777777" w:rsidR="0035375C" w:rsidRPr="0035375C" w:rsidRDefault="0035375C" w:rsidP="0035375C">
      <w:pPr>
        <w:ind w:left="-567"/>
        <w:jc w:val="center"/>
        <w:rPr>
          <w:bCs/>
          <w:color w:val="000000"/>
          <w:sz w:val="28"/>
          <w:szCs w:val="28"/>
        </w:rPr>
      </w:pPr>
    </w:p>
    <w:p w14:paraId="1AFC02E9" w14:textId="77777777" w:rsidR="0035375C" w:rsidRPr="0035375C" w:rsidRDefault="0035375C" w:rsidP="0035375C">
      <w:pPr>
        <w:ind w:left="-567"/>
        <w:jc w:val="center"/>
        <w:rPr>
          <w:bCs/>
          <w:color w:val="000000"/>
          <w:sz w:val="28"/>
          <w:szCs w:val="28"/>
        </w:rPr>
      </w:pPr>
    </w:p>
    <w:p w14:paraId="5108629C" w14:textId="77777777" w:rsidR="0035375C" w:rsidRPr="0035375C" w:rsidRDefault="0035375C" w:rsidP="0035375C">
      <w:pPr>
        <w:ind w:left="-567"/>
        <w:jc w:val="center"/>
        <w:rPr>
          <w:bCs/>
          <w:color w:val="000000"/>
          <w:sz w:val="28"/>
          <w:szCs w:val="28"/>
        </w:rPr>
      </w:pPr>
    </w:p>
    <w:p w14:paraId="49BBDCD4" w14:textId="77777777" w:rsidR="0035375C" w:rsidRPr="0035375C" w:rsidRDefault="0035375C" w:rsidP="0035375C">
      <w:pPr>
        <w:ind w:left="-567"/>
        <w:jc w:val="center"/>
        <w:rPr>
          <w:bCs/>
          <w:color w:val="000000"/>
          <w:sz w:val="28"/>
          <w:szCs w:val="28"/>
        </w:rPr>
      </w:pPr>
    </w:p>
    <w:p w14:paraId="471388E8" w14:textId="77777777" w:rsidR="0035375C" w:rsidRPr="0035375C" w:rsidRDefault="0035375C" w:rsidP="0035375C">
      <w:pPr>
        <w:ind w:left="-567"/>
        <w:jc w:val="center"/>
        <w:rPr>
          <w:bCs/>
          <w:color w:val="000000"/>
          <w:sz w:val="28"/>
          <w:szCs w:val="28"/>
        </w:rPr>
      </w:pPr>
    </w:p>
    <w:p w14:paraId="53780898" w14:textId="77777777" w:rsidR="0035375C" w:rsidRPr="0035375C" w:rsidRDefault="0035375C" w:rsidP="0035375C">
      <w:pPr>
        <w:ind w:left="-567"/>
        <w:jc w:val="center"/>
        <w:rPr>
          <w:bCs/>
          <w:color w:val="000000"/>
          <w:sz w:val="28"/>
          <w:szCs w:val="28"/>
        </w:rPr>
      </w:pPr>
    </w:p>
    <w:p w14:paraId="3EEE80AB" w14:textId="77777777" w:rsidR="0035375C" w:rsidRPr="0035375C" w:rsidRDefault="0035375C" w:rsidP="0035375C">
      <w:pPr>
        <w:ind w:left="-567"/>
        <w:jc w:val="center"/>
        <w:rPr>
          <w:bCs/>
          <w:color w:val="000000"/>
          <w:sz w:val="28"/>
          <w:szCs w:val="28"/>
        </w:rPr>
      </w:pPr>
    </w:p>
    <w:p w14:paraId="5ECAE49B" w14:textId="77777777" w:rsidR="0035375C" w:rsidRPr="0035375C" w:rsidRDefault="0035375C" w:rsidP="0035375C">
      <w:pPr>
        <w:ind w:left="-567"/>
        <w:jc w:val="center"/>
        <w:rPr>
          <w:bCs/>
          <w:color w:val="000000"/>
          <w:sz w:val="28"/>
          <w:szCs w:val="28"/>
        </w:rPr>
      </w:pPr>
    </w:p>
    <w:p w14:paraId="28B0E8E6" w14:textId="77777777" w:rsidR="0035375C" w:rsidRPr="0035375C" w:rsidRDefault="0035375C" w:rsidP="0035375C">
      <w:pPr>
        <w:ind w:left="-567"/>
        <w:jc w:val="center"/>
        <w:rPr>
          <w:bCs/>
          <w:color w:val="000000"/>
          <w:sz w:val="28"/>
          <w:szCs w:val="28"/>
        </w:rPr>
      </w:pPr>
    </w:p>
    <w:p w14:paraId="25E38A2F" w14:textId="77777777" w:rsidR="0035375C" w:rsidRPr="0035375C" w:rsidRDefault="0035375C" w:rsidP="0035375C">
      <w:pPr>
        <w:ind w:left="-567"/>
        <w:jc w:val="center"/>
        <w:rPr>
          <w:bCs/>
          <w:color w:val="000000"/>
          <w:sz w:val="28"/>
          <w:szCs w:val="28"/>
        </w:rPr>
      </w:pPr>
    </w:p>
    <w:p w14:paraId="2539039E" w14:textId="77777777" w:rsidR="0035375C" w:rsidRPr="0035375C" w:rsidRDefault="0035375C" w:rsidP="0035375C">
      <w:pPr>
        <w:ind w:left="-567"/>
        <w:jc w:val="center"/>
        <w:rPr>
          <w:bCs/>
          <w:color w:val="000000"/>
          <w:sz w:val="28"/>
          <w:szCs w:val="28"/>
        </w:rPr>
      </w:pPr>
    </w:p>
    <w:p w14:paraId="174C965F" w14:textId="77777777" w:rsidR="0035375C" w:rsidRPr="0035375C" w:rsidRDefault="0035375C" w:rsidP="0035375C">
      <w:pPr>
        <w:ind w:left="-567"/>
        <w:jc w:val="center"/>
        <w:rPr>
          <w:bCs/>
          <w:color w:val="000000"/>
          <w:sz w:val="28"/>
          <w:szCs w:val="28"/>
        </w:rPr>
      </w:pPr>
    </w:p>
    <w:p w14:paraId="4FADC4E2" w14:textId="77777777" w:rsidR="0035375C" w:rsidRDefault="0035375C" w:rsidP="0035375C">
      <w:pPr>
        <w:ind w:left="-567"/>
        <w:jc w:val="center"/>
        <w:rPr>
          <w:bCs/>
          <w:color w:val="000000"/>
          <w:sz w:val="28"/>
          <w:szCs w:val="28"/>
        </w:rPr>
        <w:sectPr w:rsidR="0035375C" w:rsidSect="00B02E94">
          <w:pgSz w:w="11906" w:h="16838"/>
          <w:pgMar w:top="851" w:right="709" w:bottom="709" w:left="1559" w:header="709" w:footer="709" w:gutter="0"/>
          <w:cols w:space="708"/>
          <w:titlePg/>
          <w:docGrid w:linePitch="360"/>
        </w:sectPr>
      </w:pPr>
    </w:p>
    <w:p w14:paraId="37716540" w14:textId="77777777" w:rsidR="0035375C" w:rsidRPr="0035375C" w:rsidRDefault="0035375C" w:rsidP="0035375C">
      <w:pPr>
        <w:ind w:left="-567"/>
        <w:jc w:val="center"/>
        <w:rPr>
          <w:bCs/>
          <w:color w:val="000000"/>
          <w:sz w:val="28"/>
          <w:szCs w:val="28"/>
        </w:rPr>
      </w:pPr>
      <w:r w:rsidRPr="0035375C">
        <w:rPr>
          <w:bCs/>
          <w:color w:val="000000"/>
          <w:sz w:val="28"/>
          <w:szCs w:val="28"/>
        </w:rPr>
        <w:lastRenderedPageBreak/>
        <w:t>Раздел 10. Отчет об исполнении производственной программы за 2022 год</w:t>
      </w:r>
    </w:p>
    <w:p w14:paraId="14461581" w14:textId="77777777" w:rsidR="0035375C" w:rsidRPr="0035375C" w:rsidRDefault="0035375C" w:rsidP="0035375C">
      <w:pPr>
        <w:ind w:left="-567"/>
        <w:jc w:val="center"/>
        <w:rPr>
          <w:bCs/>
          <w:color w:val="000000"/>
          <w:sz w:val="28"/>
          <w:szCs w:val="28"/>
        </w:rPr>
      </w:pPr>
    </w:p>
    <w:tbl>
      <w:tblPr>
        <w:tblStyle w:val="ae"/>
        <w:tblW w:w="10173" w:type="dxa"/>
        <w:tblInd w:w="-567" w:type="dxa"/>
        <w:tblLook w:val="04A0" w:firstRow="1" w:lastRow="0" w:firstColumn="1" w:lastColumn="0" w:noHBand="0" w:noVBand="1"/>
      </w:tblPr>
      <w:tblGrid>
        <w:gridCol w:w="5935"/>
        <w:gridCol w:w="4238"/>
      </w:tblGrid>
      <w:tr w:rsidR="0035375C" w:rsidRPr="0035375C" w14:paraId="090E3BFD" w14:textId="77777777" w:rsidTr="00A774DB">
        <w:tc>
          <w:tcPr>
            <w:tcW w:w="5935" w:type="dxa"/>
            <w:vAlign w:val="center"/>
          </w:tcPr>
          <w:p w14:paraId="5FB3B3C1" w14:textId="77777777" w:rsidR="0035375C" w:rsidRPr="0035375C" w:rsidRDefault="0035375C" w:rsidP="0035375C">
            <w:pPr>
              <w:jc w:val="center"/>
              <w:rPr>
                <w:bCs/>
                <w:sz w:val="28"/>
                <w:szCs w:val="28"/>
              </w:rPr>
            </w:pPr>
            <w:r w:rsidRPr="0035375C">
              <w:rPr>
                <w:bCs/>
                <w:sz w:val="28"/>
                <w:szCs w:val="28"/>
              </w:rPr>
              <w:t>Наименование показателя</w:t>
            </w:r>
          </w:p>
        </w:tc>
        <w:tc>
          <w:tcPr>
            <w:tcW w:w="4238" w:type="dxa"/>
            <w:vAlign w:val="center"/>
          </w:tcPr>
          <w:p w14:paraId="0C03CE4E" w14:textId="77777777" w:rsidR="0035375C" w:rsidRPr="0035375C" w:rsidRDefault="0035375C" w:rsidP="0035375C">
            <w:pPr>
              <w:jc w:val="center"/>
              <w:rPr>
                <w:bCs/>
                <w:sz w:val="28"/>
                <w:szCs w:val="28"/>
              </w:rPr>
            </w:pPr>
            <w:r w:rsidRPr="0035375C">
              <w:rPr>
                <w:bCs/>
                <w:sz w:val="28"/>
                <w:szCs w:val="28"/>
              </w:rPr>
              <w:t>Фактическое значение показателя, тыс. руб.</w:t>
            </w:r>
          </w:p>
        </w:tc>
      </w:tr>
      <w:tr w:rsidR="0035375C" w:rsidRPr="0035375C" w14:paraId="22D88005" w14:textId="77777777" w:rsidTr="00A774DB">
        <w:trPr>
          <w:trHeight w:val="541"/>
        </w:trPr>
        <w:tc>
          <w:tcPr>
            <w:tcW w:w="10173" w:type="dxa"/>
            <w:gridSpan w:val="2"/>
            <w:vAlign w:val="center"/>
          </w:tcPr>
          <w:p w14:paraId="02200E7D" w14:textId="77777777" w:rsidR="0035375C" w:rsidRPr="0035375C" w:rsidRDefault="0035375C" w:rsidP="0035375C">
            <w:pPr>
              <w:ind w:left="720"/>
              <w:contextualSpacing/>
              <w:jc w:val="center"/>
              <w:rPr>
                <w:bCs/>
                <w:sz w:val="28"/>
                <w:szCs w:val="28"/>
              </w:rPr>
            </w:pPr>
            <w:r w:rsidRPr="0035375C">
              <w:rPr>
                <w:bCs/>
                <w:sz w:val="28"/>
                <w:szCs w:val="28"/>
              </w:rPr>
              <w:t>Холодное водоснабжение</w:t>
            </w:r>
          </w:p>
        </w:tc>
      </w:tr>
      <w:tr w:rsidR="0035375C" w:rsidRPr="0035375C" w14:paraId="04644728" w14:textId="77777777" w:rsidTr="00A774DB">
        <w:tc>
          <w:tcPr>
            <w:tcW w:w="5935" w:type="dxa"/>
            <w:vAlign w:val="center"/>
          </w:tcPr>
          <w:p w14:paraId="66B3F28B" w14:textId="77777777" w:rsidR="0035375C" w:rsidRPr="0035375C" w:rsidRDefault="0035375C" w:rsidP="0035375C">
            <w:pPr>
              <w:jc w:val="center"/>
              <w:rPr>
                <w:bCs/>
                <w:sz w:val="28"/>
                <w:szCs w:val="28"/>
              </w:rPr>
            </w:pPr>
            <w:r w:rsidRPr="0035375C">
              <w:rPr>
                <w:bCs/>
                <w:sz w:val="28"/>
                <w:szCs w:val="28"/>
              </w:rPr>
              <w:t>-</w:t>
            </w:r>
          </w:p>
        </w:tc>
        <w:tc>
          <w:tcPr>
            <w:tcW w:w="4238" w:type="dxa"/>
            <w:vAlign w:val="center"/>
          </w:tcPr>
          <w:p w14:paraId="206CAE37" w14:textId="77777777" w:rsidR="0035375C" w:rsidRPr="0035375C" w:rsidRDefault="0035375C" w:rsidP="0035375C">
            <w:pPr>
              <w:jc w:val="center"/>
              <w:rPr>
                <w:bCs/>
                <w:sz w:val="28"/>
                <w:szCs w:val="28"/>
              </w:rPr>
            </w:pPr>
            <w:r w:rsidRPr="0035375C">
              <w:rPr>
                <w:bCs/>
                <w:sz w:val="28"/>
                <w:szCs w:val="28"/>
              </w:rPr>
              <w:t>-</w:t>
            </w:r>
          </w:p>
        </w:tc>
      </w:tr>
    </w:tbl>
    <w:p w14:paraId="160A6E79" w14:textId="77777777" w:rsidR="0035375C" w:rsidRPr="0035375C" w:rsidRDefault="0035375C" w:rsidP="0035375C">
      <w:pPr>
        <w:ind w:left="-567"/>
        <w:jc w:val="center"/>
        <w:rPr>
          <w:bCs/>
          <w:sz w:val="28"/>
          <w:szCs w:val="28"/>
        </w:rPr>
      </w:pPr>
    </w:p>
    <w:p w14:paraId="293CE07D" w14:textId="77777777" w:rsidR="0035375C" w:rsidRPr="0035375C" w:rsidRDefault="0035375C" w:rsidP="0035375C">
      <w:pPr>
        <w:jc w:val="both"/>
        <w:rPr>
          <w:sz w:val="28"/>
          <w:szCs w:val="28"/>
          <w:lang w:eastAsia="en-US"/>
        </w:rPr>
      </w:pPr>
    </w:p>
    <w:p w14:paraId="1F7CEEA8" w14:textId="77777777" w:rsidR="0035375C" w:rsidRPr="0035375C" w:rsidRDefault="0035375C" w:rsidP="0035375C">
      <w:pPr>
        <w:jc w:val="both"/>
        <w:rPr>
          <w:sz w:val="28"/>
          <w:szCs w:val="28"/>
          <w:lang w:eastAsia="en-US"/>
        </w:rPr>
      </w:pPr>
    </w:p>
    <w:p w14:paraId="16DC754E" w14:textId="77777777" w:rsidR="0035375C" w:rsidRPr="0035375C" w:rsidRDefault="0035375C" w:rsidP="0035375C">
      <w:pPr>
        <w:jc w:val="both"/>
        <w:rPr>
          <w:sz w:val="28"/>
          <w:szCs w:val="28"/>
          <w:lang w:eastAsia="en-US"/>
        </w:rPr>
      </w:pPr>
    </w:p>
    <w:p w14:paraId="228CF5BF" w14:textId="77777777" w:rsidR="0035375C" w:rsidRPr="0035375C" w:rsidRDefault="0035375C" w:rsidP="0035375C">
      <w:pPr>
        <w:jc w:val="both"/>
        <w:rPr>
          <w:sz w:val="28"/>
          <w:szCs w:val="28"/>
          <w:lang w:eastAsia="en-US"/>
        </w:rPr>
      </w:pPr>
    </w:p>
    <w:p w14:paraId="14BC7402" w14:textId="77777777" w:rsidR="0035375C" w:rsidRPr="0035375C" w:rsidRDefault="0035375C" w:rsidP="0035375C">
      <w:pPr>
        <w:jc w:val="both"/>
        <w:rPr>
          <w:sz w:val="28"/>
          <w:szCs w:val="28"/>
          <w:lang w:eastAsia="en-US"/>
        </w:rPr>
      </w:pPr>
    </w:p>
    <w:p w14:paraId="1CBB3F7B" w14:textId="77777777" w:rsidR="0035375C" w:rsidRPr="0035375C" w:rsidRDefault="0035375C" w:rsidP="0035375C">
      <w:pPr>
        <w:jc w:val="both"/>
        <w:rPr>
          <w:sz w:val="28"/>
          <w:szCs w:val="28"/>
          <w:lang w:eastAsia="en-US"/>
        </w:rPr>
      </w:pPr>
    </w:p>
    <w:p w14:paraId="567F017D" w14:textId="77777777" w:rsidR="0035375C" w:rsidRPr="0035375C" w:rsidRDefault="0035375C" w:rsidP="0035375C">
      <w:pPr>
        <w:jc w:val="both"/>
        <w:rPr>
          <w:sz w:val="28"/>
          <w:szCs w:val="28"/>
          <w:lang w:eastAsia="en-US"/>
        </w:rPr>
      </w:pPr>
    </w:p>
    <w:p w14:paraId="6168EDE7" w14:textId="77777777" w:rsidR="0035375C" w:rsidRPr="0035375C" w:rsidRDefault="0035375C" w:rsidP="0035375C">
      <w:pPr>
        <w:jc w:val="both"/>
        <w:rPr>
          <w:sz w:val="28"/>
          <w:szCs w:val="28"/>
          <w:lang w:eastAsia="en-US"/>
        </w:rPr>
      </w:pPr>
    </w:p>
    <w:p w14:paraId="117B9A6D" w14:textId="77777777" w:rsidR="0035375C" w:rsidRPr="0035375C" w:rsidRDefault="0035375C" w:rsidP="0035375C">
      <w:pPr>
        <w:jc w:val="both"/>
        <w:rPr>
          <w:sz w:val="28"/>
          <w:szCs w:val="28"/>
          <w:lang w:eastAsia="en-US"/>
        </w:rPr>
      </w:pPr>
    </w:p>
    <w:p w14:paraId="4DE00377" w14:textId="77777777" w:rsidR="0035375C" w:rsidRPr="0035375C" w:rsidRDefault="0035375C" w:rsidP="0035375C">
      <w:pPr>
        <w:jc w:val="both"/>
        <w:rPr>
          <w:sz w:val="28"/>
          <w:szCs w:val="28"/>
          <w:lang w:eastAsia="en-US"/>
        </w:rPr>
      </w:pPr>
    </w:p>
    <w:p w14:paraId="25F1CB17" w14:textId="77777777" w:rsidR="0035375C" w:rsidRPr="0035375C" w:rsidRDefault="0035375C" w:rsidP="0035375C">
      <w:pPr>
        <w:jc w:val="both"/>
        <w:rPr>
          <w:sz w:val="28"/>
          <w:szCs w:val="28"/>
          <w:lang w:eastAsia="en-US"/>
        </w:rPr>
      </w:pPr>
    </w:p>
    <w:p w14:paraId="4809098C" w14:textId="77777777" w:rsidR="0035375C" w:rsidRPr="0035375C" w:rsidRDefault="0035375C" w:rsidP="0035375C">
      <w:pPr>
        <w:jc w:val="both"/>
        <w:rPr>
          <w:sz w:val="28"/>
          <w:szCs w:val="28"/>
          <w:lang w:eastAsia="en-US"/>
        </w:rPr>
      </w:pPr>
    </w:p>
    <w:p w14:paraId="1DC011AF" w14:textId="77777777" w:rsidR="0035375C" w:rsidRPr="0035375C" w:rsidRDefault="0035375C" w:rsidP="0035375C">
      <w:pPr>
        <w:jc w:val="both"/>
        <w:rPr>
          <w:sz w:val="28"/>
          <w:szCs w:val="28"/>
          <w:lang w:eastAsia="en-US"/>
        </w:rPr>
      </w:pPr>
    </w:p>
    <w:p w14:paraId="6C732789" w14:textId="77777777" w:rsidR="0035375C" w:rsidRPr="0035375C" w:rsidRDefault="0035375C" w:rsidP="0035375C">
      <w:pPr>
        <w:jc w:val="both"/>
        <w:rPr>
          <w:sz w:val="28"/>
          <w:szCs w:val="28"/>
          <w:lang w:eastAsia="en-US"/>
        </w:rPr>
      </w:pPr>
    </w:p>
    <w:p w14:paraId="18C09F1E" w14:textId="77777777" w:rsidR="0035375C" w:rsidRPr="0035375C" w:rsidRDefault="0035375C" w:rsidP="0035375C">
      <w:pPr>
        <w:jc w:val="both"/>
        <w:rPr>
          <w:sz w:val="28"/>
          <w:szCs w:val="28"/>
          <w:lang w:eastAsia="en-US"/>
        </w:rPr>
      </w:pPr>
    </w:p>
    <w:p w14:paraId="30A50E8D" w14:textId="77777777" w:rsidR="0035375C" w:rsidRPr="0035375C" w:rsidRDefault="0035375C" w:rsidP="0035375C">
      <w:pPr>
        <w:jc w:val="both"/>
        <w:rPr>
          <w:sz w:val="28"/>
          <w:szCs w:val="28"/>
          <w:lang w:eastAsia="en-US"/>
        </w:rPr>
      </w:pPr>
    </w:p>
    <w:p w14:paraId="472C0A18" w14:textId="77777777" w:rsidR="0035375C" w:rsidRPr="0035375C" w:rsidRDefault="0035375C" w:rsidP="0035375C">
      <w:pPr>
        <w:jc w:val="both"/>
        <w:rPr>
          <w:sz w:val="28"/>
          <w:szCs w:val="28"/>
          <w:lang w:eastAsia="en-US"/>
        </w:rPr>
      </w:pPr>
    </w:p>
    <w:p w14:paraId="7F8C1082" w14:textId="77777777" w:rsidR="0035375C" w:rsidRPr="0035375C" w:rsidRDefault="0035375C" w:rsidP="0035375C">
      <w:pPr>
        <w:jc w:val="both"/>
        <w:rPr>
          <w:sz w:val="28"/>
          <w:szCs w:val="28"/>
          <w:lang w:eastAsia="en-US"/>
        </w:rPr>
      </w:pPr>
    </w:p>
    <w:p w14:paraId="3B624A9B" w14:textId="77777777" w:rsidR="0035375C" w:rsidRPr="0035375C" w:rsidRDefault="0035375C" w:rsidP="0035375C">
      <w:pPr>
        <w:jc w:val="both"/>
        <w:rPr>
          <w:sz w:val="28"/>
          <w:szCs w:val="28"/>
          <w:lang w:eastAsia="en-US"/>
        </w:rPr>
      </w:pPr>
    </w:p>
    <w:p w14:paraId="44D4EE0E" w14:textId="77777777" w:rsidR="0035375C" w:rsidRPr="0035375C" w:rsidRDefault="0035375C" w:rsidP="0035375C">
      <w:pPr>
        <w:jc w:val="both"/>
        <w:rPr>
          <w:sz w:val="28"/>
          <w:szCs w:val="28"/>
          <w:lang w:eastAsia="en-US"/>
        </w:rPr>
      </w:pPr>
    </w:p>
    <w:p w14:paraId="37BD6F72" w14:textId="77777777" w:rsidR="0035375C" w:rsidRPr="0035375C" w:rsidRDefault="0035375C" w:rsidP="0035375C">
      <w:pPr>
        <w:jc w:val="both"/>
        <w:rPr>
          <w:sz w:val="28"/>
          <w:szCs w:val="28"/>
          <w:lang w:eastAsia="en-US"/>
        </w:rPr>
      </w:pPr>
    </w:p>
    <w:p w14:paraId="79693284" w14:textId="77777777" w:rsidR="0035375C" w:rsidRPr="0035375C" w:rsidRDefault="0035375C" w:rsidP="0035375C">
      <w:pPr>
        <w:jc w:val="both"/>
        <w:rPr>
          <w:sz w:val="28"/>
          <w:szCs w:val="28"/>
          <w:lang w:eastAsia="en-US"/>
        </w:rPr>
      </w:pPr>
    </w:p>
    <w:p w14:paraId="53C3E471" w14:textId="77777777" w:rsidR="0035375C" w:rsidRPr="0035375C" w:rsidRDefault="0035375C" w:rsidP="0035375C">
      <w:pPr>
        <w:jc w:val="both"/>
        <w:rPr>
          <w:sz w:val="28"/>
          <w:szCs w:val="28"/>
          <w:lang w:eastAsia="en-US"/>
        </w:rPr>
      </w:pPr>
    </w:p>
    <w:p w14:paraId="1D1FB1DF" w14:textId="77777777" w:rsidR="0035375C" w:rsidRPr="0035375C" w:rsidRDefault="0035375C" w:rsidP="0035375C">
      <w:pPr>
        <w:jc w:val="both"/>
        <w:rPr>
          <w:sz w:val="28"/>
          <w:szCs w:val="28"/>
          <w:lang w:eastAsia="en-US"/>
        </w:rPr>
      </w:pPr>
    </w:p>
    <w:p w14:paraId="63F78449" w14:textId="77777777" w:rsidR="0035375C" w:rsidRPr="0035375C" w:rsidRDefault="0035375C" w:rsidP="0035375C">
      <w:pPr>
        <w:jc w:val="both"/>
        <w:rPr>
          <w:sz w:val="28"/>
          <w:szCs w:val="28"/>
          <w:lang w:eastAsia="en-US"/>
        </w:rPr>
      </w:pPr>
    </w:p>
    <w:p w14:paraId="299AE147" w14:textId="77777777" w:rsidR="0035375C" w:rsidRPr="0035375C" w:rsidRDefault="0035375C" w:rsidP="0035375C">
      <w:pPr>
        <w:jc w:val="both"/>
        <w:rPr>
          <w:sz w:val="28"/>
          <w:szCs w:val="28"/>
          <w:lang w:eastAsia="en-US"/>
        </w:rPr>
      </w:pPr>
    </w:p>
    <w:p w14:paraId="35C124D4" w14:textId="77777777" w:rsidR="0035375C" w:rsidRPr="0035375C" w:rsidRDefault="0035375C" w:rsidP="0035375C">
      <w:pPr>
        <w:jc w:val="both"/>
        <w:rPr>
          <w:sz w:val="28"/>
          <w:szCs w:val="28"/>
          <w:lang w:eastAsia="en-US"/>
        </w:rPr>
      </w:pPr>
    </w:p>
    <w:p w14:paraId="4DAEB028" w14:textId="77777777" w:rsidR="0035375C" w:rsidRPr="0035375C" w:rsidRDefault="0035375C" w:rsidP="0035375C">
      <w:pPr>
        <w:jc w:val="both"/>
        <w:rPr>
          <w:sz w:val="28"/>
          <w:szCs w:val="28"/>
          <w:lang w:eastAsia="en-US"/>
        </w:rPr>
      </w:pPr>
    </w:p>
    <w:p w14:paraId="41A8D1E3" w14:textId="77777777" w:rsidR="0035375C" w:rsidRPr="0035375C" w:rsidRDefault="0035375C" w:rsidP="0035375C">
      <w:pPr>
        <w:jc w:val="both"/>
        <w:rPr>
          <w:sz w:val="28"/>
          <w:szCs w:val="28"/>
          <w:lang w:eastAsia="en-US"/>
        </w:rPr>
      </w:pPr>
    </w:p>
    <w:p w14:paraId="0488C5C3" w14:textId="77777777" w:rsidR="0035375C" w:rsidRPr="0035375C" w:rsidRDefault="0035375C" w:rsidP="0035375C">
      <w:pPr>
        <w:jc w:val="both"/>
        <w:rPr>
          <w:sz w:val="28"/>
          <w:szCs w:val="28"/>
          <w:lang w:eastAsia="en-US"/>
        </w:rPr>
      </w:pPr>
    </w:p>
    <w:p w14:paraId="0E178A95" w14:textId="77777777" w:rsidR="0035375C" w:rsidRPr="0035375C" w:rsidRDefault="0035375C" w:rsidP="0035375C">
      <w:pPr>
        <w:jc w:val="both"/>
        <w:rPr>
          <w:sz w:val="28"/>
          <w:szCs w:val="28"/>
          <w:lang w:eastAsia="en-US"/>
        </w:rPr>
      </w:pPr>
    </w:p>
    <w:p w14:paraId="382C2735" w14:textId="77777777" w:rsidR="0035375C" w:rsidRPr="0035375C" w:rsidRDefault="0035375C" w:rsidP="0035375C">
      <w:pPr>
        <w:jc w:val="both"/>
        <w:rPr>
          <w:sz w:val="28"/>
          <w:szCs w:val="28"/>
          <w:lang w:eastAsia="en-US"/>
        </w:rPr>
      </w:pPr>
    </w:p>
    <w:p w14:paraId="10E8F51F" w14:textId="77777777" w:rsidR="0035375C" w:rsidRPr="0035375C" w:rsidRDefault="0035375C" w:rsidP="0035375C">
      <w:pPr>
        <w:jc w:val="both"/>
        <w:rPr>
          <w:sz w:val="28"/>
          <w:szCs w:val="28"/>
          <w:lang w:eastAsia="en-US"/>
        </w:rPr>
      </w:pPr>
    </w:p>
    <w:p w14:paraId="54106A12" w14:textId="77777777" w:rsidR="0035375C" w:rsidRPr="0035375C" w:rsidRDefault="0035375C" w:rsidP="0035375C">
      <w:pPr>
        <w:jc w:val="both"/>
        <w:rPr>
          <w:sz w:val="28"/>
          <w:szCs w:val="28"/>
          <w:lang w:eastAsia="en-US"/>
        </w:rPr>
      </w:pPr>
    </w:p>
    <w:p w14:paraId="14C21D24" w14:textId="77777777" w:rsidR="0035375C" w:rsidRPr="0035375C" w:rsidRDefault="0035375C" w:rsidP="0035375C">
      <w:pPr>
        <w:jc w:val="both"/>
        <w:rPr>
          <w:sz w:val="28"/>
          <w:szCs w:val="28"/>
          <w:lang w:eastAsia="en-US"/>
        </w:rPr>
      </w:pPr>
    </w:p>
    <w:p w14:paraId="75E4B76E" w14:textId="77777777" w:rsidR="0035375C" w:rsidRPr="0035375C" w:rsidRDefault="0035375C" w:rsidP="0035375C">
      <w:pPr>
        <w:jc w:val="both"/>
        <w:rPr>
          <w:sz w:val="28"/>
          <w:szCs w:val="28"/>
          <w:lang w:eastAsia="en-US"/>
        </w:rPr>
      </w:pPr>
    </w:p>
    <w:p w14:paraId="625DF07E" w14:textId="77777777" w:rsidR="0035375C" w:rsidRPr="0035375C" w:rsidRDefault="0035375C" w:rsidP="0035375C">
      <w:pPr>
        <w:jc w:val="both"/>
        <w:rPr>
          <w:sz w:val="28"/>
          <w:szCs w:val="28"/>
          <w:lang w:eastAsia="en-US"/>
        </w:rPr>
      </w:pPr>
    </w:p>
    <w:p w14:paraId="48E00397" w14:textId="77777777" w:rsidR="0035375C" w:rsidRPr="0035375C" w:rsidRDefault="0035375C" w:rsidP="0035375C">
      <w:pPr>
        <w:ind w:left="-567"/>
        <w:jc w:val="center"/>
        <w:rPr>
          <w:bCs/>
          <w:color w:val="000000"/>
          <w:sz w:val="28"/>
          <w:szCs w:val="28"/>
        </w:rPr>
      </w:pPr>
      <w:r w:rsidRPr="0035375C">
        <w:rPr>
          <w:bCs/>
          <w:color w:val="000000"/>
          <w:sz w:val="28"/>
          <w:szCs w:val="28"/>
        </w:rPr>
        <w:lastRenderedPageBreak/>
        <w:t>Раздел 11. Мероприятия, направленные на повышение качества обслуживания абонентов</w:t>
      </w:r>
    </w:p>
    <w:p w14:paraId="54F68E52" w14:textId="77777777" w:rsidR="0035375C" w:rsidRPr="0035375C" w:rsidRDefault="0035375C" w:rsidP="0035375C">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35375C" w:rsidRPr="0035375C" w14:paraId="7A1D0AF3" w14:textId="77777777" w:rsidTr="00A774DB">
        <w:trPr>
          <w:trHeight w:val="748"/>
        </w:trPr>
        <w:tc>
          <w:tcPr>
            <w:tcW w:w="5935" w:type="dxa"/>
            <w:vAlign w:val="center"/>
          </w:tcPr>
          <w:p w14:paraId="11BED129" w14:textId="77777777" w:rsidR="0035375C" w:rsidRPr="0035375C" w:rsidRDefault="0035375C" w:rsidP="0035375C">
            <w:pPr>
              <w:jc w:val="center"/>
              <w:rPr>
                <w:bCs/>
                <w:color w:val="000000"/>
                <w:sz w:val="28"/>
                <w:szCs w:val="28"/>
              </w:rPr>
            </w:pPr>
            <w:r w:rsidRPr="0035375C">
              <w:rPr>
                <w:bCs/>
                <w:color w:val="000000"/>
                <w:sz w:val="28"/>
                <w:szCs w:val="28"/>
              </w:rPr>
              <w:t>Наименование мероприятия</w:t>
            </w:r>
          </w:p>
        </w:tc>
        <w:tc>
          <w:tcPr>
            <w:tcW w:w="3983" w:type="dxa"/>
            <w:vAlign w:val="center"/>
          </w:tcPr>
          <w:p w14:paraId="606ABE8D" w14:textId="77777777" w:rsidR="0035375C" w:rsidRPr="0035375C" w:rsidRDefault="0035375C" w:rsidP="0035375C">
            <w:pPr>
              <w:jc w:val="center"/>
              <w:rPr>
                <w:bCs/>
                <w:color w:val="000000"/>
                <w:sz w:val="28"/>
                <w:szCs w:val="28"/>
              </w:rPr>
            </w:pPr>
            <w:r w:rsidRPr="0035375C">
              <w:rPr>
                <w:bCs/>
                <w:color w:val="000000"/>
                <w:sz w:val="28"/>
                <w:szCs w:val="28"/>
              </w:rPr>
              <w:t>Период проведения мероприятий</w:t>
            </w:r>
          </w:p>
        </w:tc>
      </w:tr>
      <w:tr w:rsidR="0035375C" w:rsidRPr="0035375C" w14:paraId="3521DB6C" w14:textId="77777777" w:rsidTr="00A774DB">
        <w:trPr>
          <w:trHeight w:val="517"/>
        </w:trPr>
        <w:tc>
          <w:tcPr>
            <w:tcW w:w="5935" w:type="dxa"/>
            <w:vAlign w:val="center"/>
          </w:tcPr>
          <w:p w14:paraId="473A036A" w14:textId="77777777" w:rsidR="0035375C" w:rsidRPr="0035375C" w:rsidRDefault="0035375C" w:rsidP="0035375C">
            <w:pPr>
              <w:jc w:val="center"/>
              <w:rPr>
                <w:bCs/>
                <w:sz w:val="28"/>
                <w:szCs w:val="28"/>
              </w:rPr>
            </w:pPr>
            <w:r w:rsidRPr="0035375C">
              <w:rPr>
                <w:bCs/>
                <w:sz w:val="28"/>
                <w:szCs w:val="28"/>
              </w:rPr>
              <w:t>-</w:t>
            </w:r>
          </w:p>
        </w:tc>
        <w:tc>
          <w:tcPr>
            <w:tcW w:w="3983" w:type="dxa"/>
            <w:vAlign w:val="center"/>
          </w:tcPr>
          <w:p w14:paraId="17A1CC28" w14:textId="77777777" w:rsidR="0035375C" w:rsidRPr="0035375C" w:rsidRDefault="0035375C" w:rsidP="0035375C">
            <w:pPr>
              <w:jc w:val="center"/>
              <w:rPr>
                <w:bCs/>
                <w:sz w:val="28"/>
                <w:szCs w:val="28"/>
              </w:rPr>
            </w:pPr>
            <w:r w:rsidRPr="0035375C">
              <w:rPr>
                <w:bCs/>
                <w:sz w:val="28"/>
                <w:szCs w:val="28"/>
              </w:rPr>
              <w:t>-</w:t>
            </w:r>
          </w:p>
        </w:tc>
      </w:tr>
    </w:tbl>
    <w:p w14:paraId="6EEB7D3F" w14:textId="77777777" w:rsidR="0035375C" w:rsidRPr="0035375C" w:rsidRDefault="0035375C" w:rsidP="0035375C">
      <w:pPr>
        <w:jc w:val="both"/>
        <w:rPr>
          <w:sz w:val="28"/>
          <w:szCs w:val="28"/>
          <w:lang w:eastAsia="en-US"/>
        </w:rPr>
      </w:pPr>
    </w:p>
    <w:p w14:paraId="5B30D0DF" w14:textId="77777777" w:rsidR="0035375C" w:rsidRPr="0035375C" w:rsidRDefault="0035375C" w:rsidP="0035375C">
      <w:pPr>
        <w:jc w:val="both"/>
        <w:rPr>
          <w:sz w:val="28"/>
          <w:szCs w:val="28"/>
          <w:lang w:eastAsia="en-US"/>
        </w:rPr>
      </w:pPr>
    </w:p>
    <w:p w14:paraId="7AC9E5EE" w14:textId="77777777" w:rsidR="0035375C" w:rsidRPr="0035375C" w:rsidRDefault="0035375C" w:rsidP="0035375C">
      <w:pPr>
        <w:jc w:val="both"/>
        <w:rPr>
          <w:sz w:val="28"/>
          <w:szCs w:val="28"/>
          <w:lang w:eastAsia="en-US"/>
        </w:rPr>
      </w:pPr>
    </w:p>
    <w:p w14:paraId="2E86E362" w14:textId="77777777" w:rsidR="0035375C" w:rsidRPr="0035375C" w:rsidRDefault="0035375C" w:rsidP="0035375C">
      <w:pPr>
        <w:jc w:val="both"/>
        <w:rPr>
          <w:sz w:val="28"/>
          <w:szCs w:val="28"/>
          <w:lang w:eastAsia="en-US"/>
        </w:rPr>
      </w:pPr>
    </w:p>
    <w:p w14:paraId="07CDED43" w14:textId="77777777" w:rsidR="0035375C" w:rsidRPr="0035375C" w:rsidRDefault="0035375C" w:rsidP="0035375C">
      <w:pPr>
        <w:jc w:val="both"/>
        <w:rPr>
          <w:sz w:val="28"/>
          <w:szCs w:val="28"/>
          <w:lang w:eastAsia="en-US"/>
        </w:rPr>
      </w:pPr>
    </w:p>
    <w:p w14:paraId="0213E1D6" w14:textId="77777777" w:rsidR="0035375C" w:rsidRPr="0035375C" w:rsidRDefault="0035375C" w:rsidP="0035375C">
      <w:pPr>
        <w:jc w:val="both"/>
        <w:rPr>
          <w:sz w:val="28"/>
          <w:szCs w:val="28"/>
          <w:lang w:eastAsia="en-US"/>
        </w:rPr>
      </w:pPr>
    </w:p>
    <w:p w14:paraId="4FCB6E96" w14:textId="77777777" w:rsidR="0035375C" w:rsidRPr="0035375C" w:rsidRDefault="0035375C" w:rsidP="0035375C">
      <w:pPr>
        <w:jc w:val="both"/>
        <w:rPr>
          <w:sz w:val="28"/>
          <w:szCs w:val="28"/>
          <w:lang w:eastAsia="en-US"/>
        </w:rPr>
      </w:pPr>
    </w:p>
    <w:p w14:paraId="4A5E51E7" w14:textId="77777777" w:rsidR="0035375C" w:rsidRPr="0035375C" w:rsidRDefault="0035375C" w:rsidP="0035375C">
      <w:pPr>
        <w:jc w:val="both"/>
        <w:rPr>
          <w:sz w:val="28"/>
          <w:szCs w:val="28"/>
          <w:lang w:eastAsia="en-US"/>
        </w:rPr>
      </w:pPr>
    </w:p>
    <w:p w14:paraId="1F78DA7E" w14:textId="77777777" w:rsidR="0035375C" w:rsidRPr="0035375C" w:rsidRDefault="0035375C" w:rsidP="0035375C">
      <w:pPr>
        <w:jc w:val="both"/>
        <w:rPr>
          <w:sz w:val="28"/>
          <w:szCs w:val="28"/>
          <w:lang w:eastAsia="en-US"/>
        </w:rPr>
      </w:pPr>
    </w:p>
    <w:p w14:paraId="7A62E9DD" w14:textId="77777777" w:rsidR="0035375C" w:rsidRPr="0035375C" w:rsidRDefault="0035375C" w:rsidP="0035375C">
      <w:pPr>
        <w:jc w:val="both"/>
        <w:rPr>
          <w:sz w:val="28"/>
          <w:szCs w:val="28"/>
          <w:lang w:eastAsia="en-US"/>
        </w:rPr>
      </w:pPr>
    </w:p>
    <w:p w14:paraId="3FB2B82C" w14:textId="77777777" w:rsidR="0035375C" w:rsidRPr="0035375C" w:rsidRDefault="0035375C" w:rsidP="0035375C">
      <w:pPr>
        <w:jc w:val="both"/>
        <w:rPr>
          <w:sz w:val="28"/>
          <w:szCs w:val="28"/>
          <w:lang w:eastAsia="en-US"/>
        </w:rPr>
      </w:pPr>
    </w:p>
    <w:p w14:paraId="4650579C" w14:textId="77777777" w:rsidR="0035375C" w:rsidRPr="0035375C" w:rsidRDefault="0035375C" w:rsidP="0035375C">
      <w:pPr>
        <w:jc w:val="both"/>
        <w:rPr>
          <w:sz w:val="28"/>
          <w:szCs w:val="28"/>
          <w:lang w:eastAsia="en-US"/>
        </w:rPr>
      </w:pPr>
    </w:p>
    <w:p w14:paraId="133DDD88" w14:textId="77777777" w:rsidR="0035375C" w:rsidRPr="0035375C" w:rsidRDefault="0035375C" w:rsidP="0035375C">
      <w:pPr>
        <w:jc w:val="both"/>
        <w:rPr>
          <w:sz w:val="28"/>
          <w:szCs w:val="28"/>
          <w:lang w:eastAsia="en-US"/>
        </w:rPr>
      </w:pPr>
    </w:p>
    <w:p w14:paraId="4768666C" w14:textId="77777777" w:rsidR="0035375C" w:rsidRPr="0035375C" w:rsidRDefault="0035375C" w:rsidP="0035375C">
      <w:pPr>
        <w:jc w:val="both"/>
        <w:rPr>
          <w:sz w:val="28"/>
          <w:szCs w:val="28"/>
          <w:lang w:eastAsia="en-US"/>
        </w:rPr>
      </w:pPr>
    </w:p>
    <w:p w14:paraId="0B2E2A09" w14:textId="77777777" w:rsidR="0035375C" w:rsidRPr="0035375C" w:rsidRDefault="0035375C" w:rsidP="0035375C">
      <w:pPr>
        <w:jc w:val="both"/>
        <w:rPr>
          <w:sz w:val="28"/>
          <w:szCs w:val="28"/>
          <w:lang w:eastAsia="en-US"/>
        </w:rPr>
      </w:pPr>
    </w:p>
    <w:p w14:paraId="050F44DC" w14:textId="77777777" w:rsidR="0035375C" w:rsidRPr="0035375C" w:rsidRDefault="0035375C" w:rsidP="0035375C">
      <w:pPr>
        <w:jc w:val="both"/>
        <w:rPr>
          <w:sz w:val="28"/>
          <w:szCs w:val="28"/>
          <w:lang w:eastAsia="en-US"/>
        </w:rPr>
      </w:pPr>
    </w:p>
    <w:p w14:paraId="35D15821" w14:textId="77777777" w:rsidR="0035375C" w:rsidRPr="0035375C" w:rsidRDefault="0035375C" w:rsidP="0035375C">
      <w:pPr>
        <w:jc w:val="both"/>
        <w:rPr>
          <w:sz w:val="28"/>
          <w:szCs w:val="28"/>
          <w:lang w:eastAsia="en-US"/>
        </w:rPr>
      </w:pPr>
    </w:p>
    <w:p w14:paraId="3B2ECA46" w14:textId="77777777" w:rsidR="0035375C" w:rsidRPr="0035375C" w:rsidRDefault="0035375C" w:rsidP="0035375C">
      <w:pPr>
        <w:jc w:val="both"/>
        <w:rPr>
          <w:sz w:val="28"/>
          <w:szCs w:val="28"/>
          <w:lang w:eastAsia="en-US"/>
        </w:rPr>
      </w:pPr>
    </w:p>
    <w:p w14:paraId="0D12A292" w14:textId="77777777" w:rsidR="0035375C" w:rsidRPr="0035375C" w:rsidRDefault="0035375C" w:rsidP="0035375C">
      <w:pPr>
        <w:jc w:val="both"/>
        <w:rPr>
          <w:sz w:val="28"/>
          <w:szCs w:val="28"/>
          <w:lang w:eastAsia="en-US"/>
        </w:rPr>
      </w:pPr>
    </w:p>
    <w:p w14:paraId="1EF364ED" w14:textId="77777777" w:rsidR="0035375C" w:rsidRPr="0035375C" w:rsidRDefault="0035375C" w:rsidP="0035375C">
      <w:pPr>
        <w:jc w:val="both"/>
        <w:rPr>
          <w:sz w:val="28"/>
          <w:szCs w:val="28"/>
          <w:lang w:eastAsia="en-US"/>
        </w:rPr>
      </w:pPr>
    </w:p>
    <w:p w14:paraId="7A73A02D" w14:textId="77777777" w:rsidR="0035375C" w:rsidRPr="0035375C" w:rsidRDefault="0035375C" w:rsidP="0035375C">
      <w:pPr>
        <w:jc w:val="both"/>
        <w:rPr>
          <w:sz w:val="28"/>
          <w:szCs w:val="28"/>
          <w:lang w:eastAsia="en-US"/>
        </w:rPr>
      </w:pPr>
    </w:p>
    <w:p w14:paraId="40D4D483" w14:textId="77777777" w:rsidR="0035375C" w:rsidRPr="0035375C" w:rsidRDefault="0035375C" w:rsidP="0035375C">
      <w:pPr>
        <w:jc w:val="both"/>
        <w:rPr>
          <w:sz w:val="28"/>
          <w:szCs w:val="28"/>
          <w:lang w:eastAsia="en-US"/>
        </w:rPr>
      </w:pPr>
    </w:p>
    <w:p w14:paraId="3FE96A4D" w14:textId="77777777" w:rsidR="0035375C" w:rsidRPr="0035375C" w:rsidRDefault="0035375C" w:rsidP="0035375C">
      <w:pPr>
        <w:jc w:val="both"/>
        <w:rPr>
          <w:sz w:val="28"/>
          <w:szCs w:val="28"/>
          <w:lang w:eastAsia="en-US"/>
        </w:rPr>
      </w:pPr>
    </w:p>
    <w:p w14:paraId="789FD519" w14:textId="77777777" w:rsidR="0035375C" w:rsidRPr="0035375C" w:rsidRDefault="0035375C" w:rsidP="0035375C">
      <w:pPr>
        <w:jc w:val="both"/>
        <w:rPr>
          <w:sz w:val="28"/>
          <w:szCs w:val="28"/>
          <w:lang w:eastAsia="en-US"/>
        </w:rPr>
      </w:pPr>
    </w:p>
    <w:p w14:paraId="26BF2B13" w14:textId="77777777" w:rsidR="0035375C" w:rsidRPr="0035375C" w:rsidRDefault="0035375C" w:rsidP="0035375C">
      <w:pPr>
        <w:jc w:val="both"/>
        <w:rPr>
          <w:sz w:val="28"/>
          <w:szCs w:val="28"/>
          <w:lang w:eastAsia="en-US"/>
        </w:rPr>
      </w:pPr>
    </w:p>
    <w:p w14:paraId="0EE44FA6" w14:textId="77777777" w:rsidR="0035375C" w:rsidRPr="0035375C" w:rsidRDefault="0035375C" w:rsidP="0035375C">
      <w:pPr>
        <w:jc w:val="both"/>
        <w:rPr>
          <w:sz w:val="28"/>
          <w:szCs w:val="28"/>
          <w:lang w:eastAsia="en-US"/>
        </w:rPr>
      </w:pPr>
    </w:p>
    <w:p w14:paraId="67D03B50" w14:textId="77777777" w:rsidR="0035375C" w:rsidRPr="0035375C" w:rsidRDefault="0035375C" w:rsidP="0035375C">
      <w:pPr>
        <w:jc w:val="both"/>
        <w:rPr>
          <w:sz w:val="28"/>
          <w:szCs w:val="28"/>
          <w:lang w:eastAsia="en-US"/>
        </w:rPr>
      </w:pPr>
    </w:p>
    <w:p w14:paraId="3A806C1E" w14:textId="77777777" w:rsidR="0035375C" w:rsidRPr="0035375C" w:rsidRDefault="0035375C" w:rsidP="0035375C">
      <w:pPr>
        <w:jc w:val="both"/>
        <w:rPr>
          <w:sz w:val="28"/>
          <w:szCs w:val="28"/>
          <w:lang w:eastAsia="en-US"/>
        </w:rPr>
      </w:pPr>
    </w:p>
    <w:p w14:paraId="6BC07EA2" w14:textId="77777777" w:rsidR="0035375C" w:rsidRPr="0035375C" w:rsidRDefault="0035375C" w:rsidP="0035375C">
      <w:pPr>
        <w:jc w:val="both"/>
        <w:rPr>
          <w:sz w:val="28"/>
          <w:szCs w:val="28"/>
          <w:lang w:eastAsia="en-US"/>
        </w:rPr>
      </w:pPr>
    </w:p>
    <w:p w14:paraId="52C6EE7B" w14:textId="77777777" w:rsidR="0035375C" w:rsidRPr="0035375C" w:rsidRDefault="0035375C" w:rsidP="0035375C">
      <w:pPr>
        <w:jc w:val="both"/>
        <w:rPr>
          <w:sz w:val="28"/>
          <w:szCs w:val="28"/>
          <w:lang w:eastAsia="en-US"/>
        </w:rPr>
      </w:pPr>
    </w:p>
    <w:p w14:paraId="34B7D899" w14:textId="77777777" w:rsidR="0035375C" w:rsidRPr="0035375C" w:rsidRDefault="0035375C" w:rsidP="0035375C">
      <w:pPr>
        <w:jc w:val="both"/>
        <w:rPr>
          <w:sz w:val="28"/>
          <w:szCs w:val="28"/>
          <w:lang w:eastAsia="en-US"/>
        </w:rPr>
      </w:pPr>
    </w:p>
    <w:p w14:paraId="0BFD3F5A" w14:textId="77777777" w:rsidR="0035375C" w:rsidRPr="0035375C" w:rsidRDefault="0035375C" w:rsidP="0035375C">
      <w:pPr>
        <w:jc w:val="both"/>
        <w:rPr>
          <w:sz w:val="28"/>
          <w:szCs w:val="28"/>
          <w:lang w:eastAsia="en-US"/>
        </w:rPr>
      </w:pPr>
    </w:p>
    <w:p w14:paraId="0D74040A" w14:textId="77777777" w:rsidR="0035375C" w:rsidRPr="0035375C" w:rsidRDefault="0035375C" w:rsidP="0035375C">
      <w:pPr>
        <w:jc w:val="both"/>
        <w:rPr>
          <w:sz w:val="28"/>
          <w:szCs w:val="28"/>
          <w:lang w:eastAsia="en-US"/>
        </w:rPr>
      </w:pPr>
    </w:p>
    <w:p w14:paraId="36CBAAC8" w14:textId="77777777" w:rsidR="0035375C" w:rsidRPr="0035375C" w:rsidRDefault="0035375C" w:rsidP="0035375C">
      <w:pPr>
        <w:jc w:val="both"/>
        <w:rPr>
          <w:sz w:val="28"/>
          <w:szCs w:val="28"/>
          <w:lang w:eastAsia="en-US"/>
        </w:rPr>
      </w:pPr>
    </w:p>
    <w:p w14:paraId="3E638882" w14:textId="77777777" w:rsidR="0035375C" w:rsidRPr="0035375C" w:rsidRDefault="0035375C" w:rsidP="0035375C">
      <w:pPr>
        <w:jc w:val="both"/>
        <w:rPr>
          <w:sz w:val="28"/>
          <w:szCs w:val="28"/>
          <w:lang w:eastAsia="en-US"/>
        </w:rPr>
      </w:pPr>
    </w:p>
    <w:p w14:paraId="0B78B281" w14:textId="77777777" w:rsidR="0035375C" w:rsidRPr="0035375C" w:rsidRDefault="0035375C" w:rsidP="0035375C">
      <w:pPr>
        <w:jc w:val="both"/>
        <w:rPr>
          <w:sz w:val="28"/>
          <w:szCs w:val="28"/>
          <w:lang w:eastAsia="en-US"/>
        </w:rPr>
      </w:pPr>
    </w:p>
    <w:p w14:paraId="3064B915" w14:textId="77777777" w:rsidR="0035375C" w:rsidRPr="0035375C" w:rsidRDefault="0035375C" w:rsidP="0035375C">
      <w:pPr>
        <w:jc w:val="both"/>
        <w:rPr>
          <w:sz w:val="28"/>
          <w:szCs w:val="28"/>
          <w:lang w:eastAsia="en-US"/>
        </w:rPr>
      </w:pPr>
    </w:p>
    <w:p w14:paraId="231D39A4" w14:textId="77777777" w:rsidR="0035375C" w:rsidRPr="0035375C" w:rsidRDefault="0035375C" w:rsidP="0035375C">
      <w:pPr>
        <w:jc w:val="both"/>
        <w:rPr>
          <w:sz w:val="28"/>
          <w:szCs w:val="28"/>
          <w:lang w:eastAsia="en-US"/>
        </w:rPr>
      </w:pPr>
    </w:p>
    <w:p w14:paraId="33390858" w14:textId="77777777" w:rsidR="0035375C" w:rsidRPr="0035375C" w:rsidRDefault="0035375C" w:rsidP="0035375C">
      <w:pPr>
        <w:jc w:val="both"/>
        <w:rPr>
          <w:sz w:val="28"/>
          <w:szCs w:val="28"/>
          <w:lang w:eastAsia="en-US"/>
        </w:rPr>
        <w:sectPr w:rsidR="0035375C" w:rsidRPr="0035375C" w:rsidSect="00B02E94">
          <w:pgSz w:w="11906" w:h="16838"/>
          <w:pgMar w:top="851" w:right="709" w:bottom="709" w:left="1559" w:header="709" w:footer="709" w:gutter="0"/>
          <w:cols w:space="708"/>
          <w:titlePg/>
          <w:docGrid w:linePitch="360"/>
        </w:sectPr>
      </w:pPr>
    </w:p>
    <w:p w14:paraId="5866E845" w14:textId="7D2490B3" w:rsidR="0035375C" w:rsidRPr="00AE0629" w:rsidRDefault="0035375C" w:rsidP="0035375C">
      <w:pPr>
        <w:tabs>
          <w:tab w:val="left" w:pos="5580"/>
          <w:tab w:val="left" w:pos="9498"/>
        </w:tabs>
        <w:ind w:left="-4836" w:right="-569" w:firstLine="15184"/>
      </w:pPr>
      <w:r w:rsidRPr="00AE0629">
        <w:lastRenderedPageBreak/>
        <w:t xml:space="preserve">Приложение № </w:t>
      </w:r>
      <w:r>
        <w:t>1</w:t>
      </w:r>
      <w:r>
        <w:t>2</w:t>
      </w:r>
      <w:r w:rsidRPr="00AE0629">
        <w:t xml:space="preserve"> к протоколу № 6</w:t>
      </w:r>
      <w:r>
        <w:t>5</w:t>
      </w:r>
    </w:p>
    <w:p w14:paraId="7EE9748E" w14:textId="77777777" w:rsidR="0035375C" w:rsidRPr="00AE0629" w:rsidRDefault="0035375C" w:rsidP="0035375C">
      <w:pPr>
        <w:tabs>
          <w:tab w:val="left" w:pos="5580"/>
          <w:tab w:val="left" w:pos="9498"/>
        </w:tabs>
        <w:ind w:left="-4836" w:right="-569" w:firstLine="15184"/>
      </w:pPr>
      <w:r w:rsidRPr="00AE0629">
        <w:t>заседания правления Региональной</w:t>
      </w:r>
    </w:p>
    <w:p w14:paraId="5D297574" w14:textId="77777777" w:rsidR="0035375C" w:rsidRPr="00AE0629" w:rsidRDefault="0035375C" w:rsidP="0035375C">
      <w:pPr>
        <w:tabs>
          <w:tab w:val="left" w:pos="5580"/>
          <w:tab w:val="left" w:pos="9498"/>
        </w:tabs>
        <w:ind w:left="-4836" w:right="-569" w:firstLine="15184"/>
      </w:pPr>
      <w:r w:rsidRPr="00AE0629">
        <w:t>энергетической комиссии</w:t>
      </w:r>
    </w:p>
    <w:p w14:paraId="1A8BC560" w14:textId="77777777" w:rsidR="0035375C" w:rsidRDefault="0035375C" w:rsidP="0035375C">
      <w:pPr>
        <w:tabs>
          <w:tab w:val="left" w:pos="5580"/>
          <w:tab w:val="left" w:pos="9498"/>
        </w:tabs>
        <w:ind w:left="-4836" w:right="-569" w:firstLine="15184"/>
      </w:pPr>
      <w:r w:rsidRPr="00AE0629">
        <w:t xml:space="preserve">Кузбасса от </w:t>
      </w:r>
      <w:r>
        <w:t>31</w:t>
      </w:r>
      <w:r w:rsidRPr="00AE0629">
        <w:t>.10.2023</w:t>
      </w:r>
    </w:p>
    <w:p w14:paraId="5FA27920" w14:textId="77777777" w:rsidR="0035375C" w:rsidRPr="0035375C" w:rsidRDefault="0035375C" w:rsidP="0035375C">
      <w:pPr>
        <w:tabs>
          <w:tab w:val="left" w:pos="0"/>
          <w:tab w:val="left" w:pos="3052"/>
        </w:tabs>
        <w:ind w:left="3544"/>
        <w:rPr>
          <w:lang w:eastAsia="en-US"/>
        </w:rPr>
      </w:pPr>
      <w:r w:rsidRPr="0035375C">
        <w:rPr>
          <w:lang w:eastAsia="en-US"/>
        </w:rPr>
        <w:tab/>
      </w:r>
    </w:p>
    <w:p w14:paraId="770DB0A4" w14:textId="77777777" w:rsidR="0035375C" w:rsidRPr="0035375C" w:rsidRDefault="0035375C" w:rsidP="0035375C">
      <w:pPr>
        <w:tabs>
          <w:tab w:val="left" w:pos="0"/>
          <w:tab w:val="left" w:pos="3052"/>
        </w:tabs>
        <w:ind w:left="3544"/>
        <w:rPr>
          <w:lang w:eastAsia="en-US"/>
        </w:rPr>
      </w:pPr>
    </w:p>
    <w:p w14:paraId="633E729F" w14:textId="77777777" w:rsidR="0035375C" w:rsidRPr="0035375C" w:rsidRDefault="0035375C" w:rsidP="0035375C">
      <w:pPr>
        <w:jc w:val="center"/>
        <w:rPr>
          <w:b/>
          <w:sz w:val="28"/>
          <w:szCs w:val="28"/>
          <w:lang w:eastAsia="en-US"/>
        </w:rPr>
      </w:pPr>
      <w:proofErr w:type="spellStart"/>
      <w:r w:rsidRPr="0035375C">
        <w:rPr>
          <w:b/>
          <w:sz w:val="28"/>
          <w:szCs w:val="28"/>
          <w:lang w:eastAsia="en-US"/>
        </w:rPr>
        <w:t>Одноставочные</w:t>
      </w:r>
      <w:proofErr w:type="spellEnd"/>
      <w:r w:rsidRPr="0035375C">
        <w:rPr>
          <w:b/>
          <w:sz w:val="28"/>
          <w:szCs w:val="28"/>
          <w:lang w:eastAsia="en-US"/>
        </w:rPr>
        <w:t xml:space="preserve"> тарифы на питьевую воду </w:t>
      </w:r>
    </w:p>
    <w:p w14:paraId="6DC01F17" w14:textId="77777777" w:rsidR="0035375C" w:rsidRPr="0035375C" w:rsidRDefault="0035375C" w:rsidP="0035375C">
      <w:pPr>
        <w:jc w:val="center"/>
        <w:rPr>
          <w:b/>
          <w:sz w:val="28"/>
          <w:szCs w:val="28"/>
          <w:lang w:eastAsia="en-US"/>
        </w:rPr>
      </w:pPr>
      <w:r w:rsidRPr="0035375C">
        <w:rPr>
          <w:b/>
          <w:sz w:val="28"/>
          <w:szCs w:val="28"/>
          <w:lang w:eastAsia="en-US"/>
        </w:rPr>
        <w:t>АО «Мариинский ликеро-водочный завод» (Мариинский муниципальный округ)</w:t>
      </w:r>
    </w:p>
    <w:p w14:paraId="7E75B3AE" w14:textId="77777777" w:rsidR="0035375C" w:rsidRPr="0035375C" w:rsidRDefault="0035375C" w:rsidP="0035375C">
      <w:pPr>
        <w:jc w:val="center"/>
        <w:rPr>
          <w:b/>
          <w:sz w:val="28"/>
          <w:szCs w:val="28"/>
          <w:lang w:eastAsia="en-US"/>
        </w:rPr>
      </w:pPr>
      <w:r w:rsidRPr="0035375C">
        <w:rPr>
          <w:b/>
          <w:sz w:val="28"/>
          <w:szCs w:val="28"/>
          <w:lang w:eastAsia="en-US"/>
        </w:rPr>
        <w:t>на период с 01.01.2024 по 31.12.2028</w:t>
      </w:r>
    </w:p>
    <w:p w14:paraId="047B2402" w14:textId="77777777" w:rsidR="0035375C" w:rsidRPr="0035375C" w:rsidRDefault="0035375C" w:rsidP="0035375C">
      <w:pPr>
        <w:jc w:val="center"/>
        <w:rPr>
          <w:b/>
          <w:sz w:val="28"/>
          <w:szCs w:val="28"/>
          <w:lang w:eastAsia="en-US"/>
        </w:rPr>
      </w:pPr>
    </w:p>
    <w:tbl>
      <w:tblPr>
        <w:tblW w:w="15300" w:type="dxa"/>
        <w:jc w:val="center"/>
        <w:tblLayout w:type="fixed"/>
        <w:tblLook w:val="04A0" w:firstRow="1" w:lastRow="0" w:firstColumn="1" w:lastColumn="0" w:noHBand="0" w:noVBand="1"/>
      </w:tblPr>
      <w:tblGrid>
        <w:gridCol w:w="617"/>
        <w:gridCol w:w="1998"/>
        <w:gridCol w:w="1239"/>
        <w:gridCol w:w="1241"/>
        <w:gridCol w:w="1240"/>
        <w:gridCol w:w="1241"/>
        <w:gridCol w:w="1240"/>
        <w:gridCol w:w="1378"/>
        <w:gridCol w:w="1240"/>
        <w:gridCol w:w="1241"/>
        <w:gridCol w:w="1241"/>
        <w:gridCol w:w="1376"/>
        <w:gridCol w:w="8"/>
      </w:tblGrid>
      <w:tr w:rsidR="0035375C" w:rsidRPr="0035375C" w14:paraId="166D9BAD" w14:textId="77777777" w:rsidTr="0035375C">
        <w:trPr>
          <w:trHeight w:val="437"/>
          <w:jc w:val="center"/>
        </w:trPr>
        <w:tc>
          <w:tcPr>
            <w:tcW w:w="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2115B4" w14:textId="77777777" w:rsidR="0035375C" w:rsidRPr="0035375C" w:rsidRDefault="0035375C" w:rsidP="0035375C">
            <w:pPr>
              <w:jc w:val="center"/>
              <w:rPr>
                <w:sz w:val="28"/>
                <w:szCs w:val="28"/>
              </w:rPr>
            </w:pPr>
            <w:r w:rsidRPr="0035375C">
              <w:rPr>
                <w:sz w:val="28"/>
                <w:szCs w:val="28"/>
              </w:rPr>
              <w:t>№ п/п</w:t>
            </w:r>
          </w:p>
        </w:tc>
        <w:tc>
          <w:tcPr>
            <w:tcW w:w="20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4A5DFA" w14:textId="77777777" w:rsidR="0035375C" w:rsidRPr="0035375C" w:rsidRDefault="0035375C" w:rsidP="0035375C">
            <w:pPr>
              <w:jc w:val="center"/>
              <w:rPr>
                <w:sz w:val="28"/>
                <w:szCs w:val="28"/>
              </w:rPr>
            </w:pPr>
            <w:proofErr w:type="gramStart"/>
            <w:r w:rsidRPr="0035375C">
              <w:rPr>
                <w:sz w:val="28"/>
                <w:szCs w:val="28"/>
              </w:rPr>
              <w:t>Наименование  потребителей</w:t>
            </w:r>
            <w:proofErr w:type="gramEnd"/>
          </w:p>
        </w:tc>
        <w:tc>
          <w:tcPr>
            <w:tcW w:w="12681" w:type="dxa"/>
            <w:gridSpan w:val="11"/>
            <w:tcBorders>
              <w:top w:val="single" w:sz="4" w:space="0" w:color="auto"/>
              <w:left w:val="nil"/>
              <w:bottom w:val="single" w:sz="4" w:space="0" w:color="auto"/>
              <w:right w:val="single" w:sz="4" w:space="0" w:color="auto"/>
            </w:tcBorders>
            <w:shd w:val="clear" w:color="000000" w:fill="FFFFFF"/>
            <w:vAlign w:val="center"/>
            <w:hideMark/>
          </w:tcPr>
          <w:p w14:paraId="6B041384" w14:textId="77777777" w:rsidR="0035375C" w:rsidRPr="0035375C" w:rsidRDefault="0035375C" w:rsidP="0035375C">
            <w:pPr>
              <w:jc w:val="center"/>
              <w:rPr>
                <w:sz w:val="28"/>
                <w:szCs w:val="28"/>
              </w:rPr>
            </w:pPr>
            <w:r w:rsidRPr="0035375C">
              <w:rPr>
                <w:sz w:val="28"/>
                <w:szCs w:val="28"/>
              </w:rPr>
              <w:t>Тариф, руб./м</w:t>
            </w:r>
            <w:r w:rsidRPr="0035375C">
              <w:rPr>
                <w:sz w:val="28"/>
                <w:szCs w:val="28"/>
                <w:vertAlign w:val="superscript"/>
              </w:rPr>
              <w:t>3</w:t>
            </w:r>
          </w:p>
        </w:tc>
      </w:tr>
      <w:tr w:rsidR="0035375C" w:rsidRPr="0035375C" w14:paraId="5E6DF611" w14:textId="77777777" w:rsidTr="0035375C">
        <w:trPr>
          <w:trHeight w:val="356"/>
          <w:jc w:val="center"/>
        </w:trPr>
        <w:tc>
          <w:tcPr>
            <w:tcW w:w="618" w:type="dxa"/>
            <w:vMerge/>
            <w:tcBorders>
              <w:top w:val="single" w:sz="4" w:space="0" w:color="auto"/>
              <w:left w:val="single" w:sz="4" w:space="0" w:color="auto"/>
              <w:bottom w:val="single" w:sz="4" w:space="0" w:color="auto"/>
              <w:right w:val="single" w:sz="4" w:space="0" w:color="auto"/>
            </w:tcBorders>
            <w:vAlign w:val="center"/>
          </w:tcPr>
          <w:p w14:paraId="05FA04E8" w14:textId="77777777" w:rsidR="0035375C" w:rsidRPr="0035375C" w:rsidRDefault="0035375C" w:rsidP="0035375C">
            <w:pPr>
              <w:rPr>
                <w:color w:val="000000"/>
                <w:sz w:val="28"/>
                <w:szCs w:val="28"/>
              </w:rPr>
            </w:pPr>
          </w:p>
        </w:tc>
        <w:tc>
          <w:tcPr>
            <w:tcW w:w="2000" w:type="dxa"/>
            <w:vMerge/>
            <w:tcBorders>
              <w:top w:val="single" w:sz="4" w:space="0" w:color="auto"/>
              <w:left w:val="single" w:sz="4" w:space="0" w:color="auto"/>
              <w:bottom w:val="single" w:sz="4" w:space="0" w:color="auto"/>
              <w:right w:val="single" w:sz="4" w:space="0" w:color="auto"/>
            </w:tcBorders>
            <w:vAlign w:val="center"/>
          </w:tcPr>
          <w:p w14:paraId="639AEF94" w14:textId="77777777" w:rsidR="0035375C" w:rsidRPr="0035375C" w:rsidRDefault="0035375C" w:rsidP="0035375C">
            <w:pPr>
              <w:rPr>
                <w:color w:val="000000"/>
                <w:sz w:val="28"/>
                <w:szCs w:val="28"/>
              </w:rPr>
            </w:pPr>
          </w:p>
        </w:tc>
        <w:tc>
          <w:tcPr>
            <w:tcW w:w="2481" w:type="dxa"/>
            <w:gridSpan w:val="2"/>
            <w:tcBorders>
              <w:top w:val="nil"/>
              <w:left w:val="nil"/>
              <w:bottom w:val="single" w:sz="4" w:space="0" w:color="auto"/>
              <w:right w:val="single" w:sz="4" w:space="0" w:color="auto"/>
            </w:tcBorders>
            <w:shd w:val="clear" w:color="000000" w:fill="FFFFFF"/>
            <w:vAlign w:val="center"/>
          </w:tcPr>
          <w:p w14:paraId="49E5DC8D" w14:textId="77777777" w:rsidR="0035375C" w:rsidRPr="0035375C" w:rsidRDefault="0035375C" w:rsidP="0035375C">
            <w:pPr>
              <w:jc w:val="center"/>
              <w:rPr>
                <w:color w:val="000000"/>
                <w:sz w:val="28"/>
                <w:szCs w:val="28"/>
              </w:rPr>
            </w:pPr>
            <w:r w:rsidRPr="0035375C">
              <w:rPr>
                <w:color w:val="000000"/>
                <w:sz w:val="28"/>
                <w:szCs w:val="28"/>
              </w:rPr>
              <w:t>2024 год</w:t>
            </w:r>
          </w:p>
        </w:tc>
        <w:tc>
          <w:tcPr>
            <w:tcW w:w="2481" w:type="dxa"/>
            <w:gridSpan w:val="2"/>
            <w:tcBorders>
              <w:top w:val="nil"/>
              <w:left w:val="nil"/>
              <w:bottom w:val="single" w:sz="4" w:space="0" w:color="auto"/>
              <w:right w:val="single" w:sz="4" w:space="0" w:color="auto"/>
            </w:tcBorders>
            <w:shd w:val="clear" w:color="000000" w:fill="FFFFFF"/>
            <w:vAlign w:val="center"/>
          </w:tcPr>
          <w:p w14:paraId="124AFA9F" w14:textId="77777777" w:rsidR="0035375C" w:rsidRPr="0035375C" w:rsidRDefault="0035375C" w:rsidP="0035375C">
            <w:pPr>
              <w:jc w:val="center"/>
              <w:rPr>
                <w:color w:val="000000"/>
                <w:sz w:val="28"/>
                <w:szCs w:val="28"/>
              </w:rPr>
            </w:pPr>
            <w:r w:rsidRPr="0035375C">
              <w:rPr>
                <w:color w:val="000000"/>
                <w:sz w:val="28"/>
                <w:szCs w:val="28"/>
              </w:rPr>
              <w:t>2025 год</w:t>
            </w:r>
          </w:p>
        </w:tc>
        <w:tc>
          <w:tcPr>
            <w:tcW w:w="2618" w:type="dxa"/>
            <w:gridSpan w:val="2"/>
            <w:tcBorders>
              <w:top w:val="nil"/>
              <w:left w:val="nil"/>
              <w:bottom w:val="single" w:sz="4" w:space="0" w:color="auto"/>
              <w:right w:val="single" w:sz="4" w:space="0" w:color="auto"/>
            </w:tcBorders>
            <w:shd w:val="clear" w:color="000000" w:fill="FFFFFF"/>
            <w:vAlign w:val="center"/>
          </w:tcPr>
          <w:p w14:paraId="617D60BB" w14:textId="77777777" w:rsidR="0035375C" w:rsidRPr="0035375C" w:rsidRDefault="0035375C" w:rsidP="0035375C">
            <w:pPr>
              <w:jc w:val="center"/>
              <w:rPr>
                <w:color w:val="000000"/>
                <w:sz w:val="28"/>
                <w:szCs w:val="28"/>
              </w:rPr>
            </w:pPr>
            <w:r w:rsidRPr="0035375C">
              <w:rPr>
                <w:color w:val="000000"/>
                <w:sz w:val="28"/>
                <w:szCs w:val="28"/>
              </w:rPr>
              <w:t>2026 год</w:t>
            </w:r>
          </w:p>
        </w:tc>
        <w:tc>
          <w:tcPr>
            <w:tcW w:w="2481" w:type="dxa"/>
            <w:gridSpan w:val="2"/>
            <w:tcBorders>
              <w:top w:val="nil"/>
              <w:left w:val="nil"/>
              <w:bottom w:val="single" w:sz="4" w:space="0" w:color="auto"/>
              <w:right w:val="single" w:sz="4" w:space="0" w:color="auto"/>
            </w:tcBorders>
            <w:shd w:val="clear" w:color="000000" w:fill="FFFFFF"/>
            <w:vAlign w:val="center"/>
          </w:tcPr>
          <w:p w14:paraId="21F4BDE7" w14:textId="77777777" w:rsidR="0035375C" w:rsidRPr="0035375C" w:rsidRDefault="0035375C" w:rsidP="0035375C">
            <w:pPr>
              <w:jc w:val="center"/>
              <w:rPr>
                <w:color w:val="000000"/>
                <w:sz w:val="28"/>
                <w:szCs w:val="28"/>
              </w:rPr>
            </w:pPr>
            <w:r w:rsidRPr="0035375C">
              <w:rPr>
                <w:color w:val="000000"/>
                <w:sz w:val="28"/>
                <w:szCs w:val="28"/>
              </w:rPr>
              <w:t>2027 год</w:t>
            </w:r>
          </w:p>
        </w:tc>
        <w:tc>
          <w:tcPr>
            <w:tcW w:w="2618" w:type="dxa"/>
            <w:gridSpan w:val="3"/>
            <w:tcBorders>
              <w:top w:val="nil"/>
              <w:left w:val="nil"/>
              <w:bottom w:val="single" w:sz="4" w:space="0" w:color="auto"/>
              <w:right w:val="single" w:sz="4" w:space="0" w:color="auto"/>
            </w:tcBorders>
            <w:shd w:val="clear" w:color="000000" w:fill="FFFFFF"/>
            <w:vAlign w:val="center"/>
          </w:tcPr>
          <w:p w14:paraId="452603D6" w14:textId="77777777" w:rsidR="0035375C" w:rsidRPr="0035375C" w:rsidRDefault="0035375C" w:rsidP="0035375C">
            <w:pPr>
              <w:jc w:val="center"/>
              <w:rPr>
                <w:color w:val="000000"/>
                <w:sz w:val="28"/>
                <w:szCs w:val="28"/>
              </w:rPr>
            </w:pPr>
            <w:r w:rsidRPr="0035375C">
              <w:rPr>
                <w:color w:val="000000"/>
                <w:sz w:val="28"/>
                <w:szCs w:val="28"/>
              </w:rPr>
              <w:t>2028 год</w:t>
            </w:r>
          </w:p>
        </w:tc>
      </w:tr>
      <w:tr w:rsidR="0035375C" w:rsidRPr="0035375C" w14:paraId="02273F30" w14:textId="77777777" w:rsidTr="0035375C">
        <w:trPr>
          <w:gridAfter w:val="1"/>
          <w:wAfter w:w="8" w:type="dxa"/>
          <w:trHeight w:val="782"/>
          <w:jc w:val="center"/>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3B85D566" w14:textId="77777777" w:rsidR="0035375C" w:rsidRPr="0035375C" w:rsidRDefault="0035375C" w:rsidP="0035375C">
            <w:pPr>
              <w:rPr>
                <w:color w:val="000000"/>
                <w:sz w:val="28"/>
                <w:szCs w:val="28"/>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18588120" w14:textId="77777777" w:rsidR="0035375C" w:rsidRPr="0035375C" w:rsidRDefault="0035375C" w:rsidP="0035375C">
            <w:pPr>
              <w:rPr>
                <w:color w:val="000000"/>
                <w:sz w:val="28"/>
                <w:szCs w:val="28"/>
              </w:rPr>
            </w:pPr>
          </w:p>
        </w:tc>
        <w:tc>
          <w:tcPr>
            <w:tcW w:w="1240" w:type="dxa"/>
            <w:tcBorders>
              <w:top w:val="nil"/>
              <w:left w:val="nil"/>
              <w:bottom w:val="single" w:sz="4" w:space="0" w:color="auto"/>
              <w:right w:val="single" w:sz="4" w:space="0" w:color="auto"/>
            </w:tcBorders>
            <w:shd w:val="clear" w:color="000000" w:fill="FFFFFF"/>
            <w:vAlign w:val="center"/>
            <w:hideMark/>
          </w:tcPr>
          <w:p w14:paraId="165E5EA7" w14:textId="77777777" w:rsidR="0035375C" w:rsidRPr="0035375C" w:rsidRDefault="0035375C" w:rsidP="0035375C">
            <w:pPr>
              <w:jc w:val="center"/>
              <w:rPr>
                <w:color w:val="000000"/>
                <w:sz w:val="28"/>
                <w:szCs w:val="28"/>
              </w:rPr>
            </w:pPr>
            <w:r w:rsidRPr="0035375C">
              <w:rPr>
                <w:color w:val="000000"/>
                <w:sz w:val="28"/>
                <w:szCs w:val="28"/>
              </w:rPr>
              <w:t xml:space="preserve">с 01.01. </w:t>
            </w:r>
          </w:p>
          <w:p w14:paraId="3D61DEB8" w14:textId="77777777" w:rsidR="0035375C" w:rsidRPr="0035375C" w:rsidRDefault="0035375C" w:rsidP="0035375C">
            <w:pPr>
              <w:jc w:val="center"/>
              <w:rPr>
                <w:color w:val="000000"/>
                <w:sz w:val="28"/>
                <w:szCs w:val="28"/>
              </w:rPr>
            </w:pPr>
            <w:r w:rsidRPr="0035375C">
              <w:rPr>
                <w:color w:val="000000"/>
                <w:sz w:val="28"/>
                <w:szCs w:val="28"/>
              </w:rPr>
              <w:t>по 30.06.</w:t>
            </w:r>
          </w:p>
        </w:tc>
        <w:tc>
          <w:tcPr>
            <w:tcW w:w="1240" w:type="dxa"/>
            <w:tcBorders>
              <w:top w:val="nil"/>
              <w:left w:val="nil"/>
              <w:bottom w:val="single" w:sz="4" w:space="0" w:color="auto"/>
              <w:right w:val="single" w:sz="4" w:space="0" w:color="auto"/>
            </w:tcBorders>
            <w:shd w:val="clear" w:color="000000" w:fill="FFFFFF"/>
            <w:vAlign w:val="center"/>
            <w:hideMark/>
          </w:tcPr>
          <w:p w14:paraId="6EAA1F91" w14:textId="77777777" w:rsidR="0035375C" w:rsidRPr="0035375C" w:rsidRDefault="0035375C" w:rsidP="0035375C">
            <w:pPr>
              <w:jc w:val="center"/>
              <w:rPr>
                <w:color w:val="000000"/>
                <w:sz w:val="28"/>
                <w:szCs w:val="28"/>
              </w:rPr>
            </w:pPr>
            <w:r w:rsidRPr="0035375C">
              <w:rPr>
                <w:color w:val="000000"/>
                <w:sz w:val="28"/>
                <w:szCs w:val="28"/>
              </w:rPr>
              <w:t>с 01.07. по 31.12.</w:t>
            </w:r>
          </w:p>
        </w:tc>
        <w:tc>
          <w:tcPr>
            <w:tcW w:w="1240" w:type="dxa"/>
            <w:tcBorders>
              <w:top w:val="nil"/>
              <w:left w:val="nil"/>
              <w:bottom w:val="single" w:sz="4" w:space="0" w:color="auto"/>
              <w:right w:val="single" w:sz="4" w:space="0" w:color="auto"/>
            </w:tcBorders>
            <w:shd w:val="clear" w:color="000000" w:fill="FFFFFF"/>
            <w:vAlign w:val="center"/>
          </w:tcPr>
          <w:p w14:paraId="0F89FF01" w14:textId="77777777" w:rsidR="0035375C" w:rsidRPr="0035375C" w:rsidRDefault="0035375C" w:rsidP="0035375C">
            <w:pPr>
              <w:jc w:val="center"/>
              <w:rPr>
                <w:color w:val="000000"/>
                <w:sz w:val="28"/>
                <w:szCs w:val="28"/>
              </w:rPr>
            </w:pPr>
            <w:r w:rsidRPr="0035375C">
              <w:rPr>
                <w:color w:val="000000"/>
                <w:sz w:val="28"/>
                <w:szCs w:val="28"/>
              </w:rPr>
              <w:t xml:space="preserve">с 01.01. </w:t>
            </w:r>
          </w:p>
          <w:p w14:paraId="3C08909F" w14:textId="77777777" w:rsidR="0035375C" w:rsidRPr="0035375C" w:rsidRDefault="0035375C" w:rsidP="0035375C">
            <w:pPr>
              <w:jc w:val="center"/>
              <w:rPr>
                <w:color w:val="000000"/>
                <w:sz w:val="28"/>
                <w:szCs w:val="28"/>
              </w:rPr>
            </w:pPr>
            <w:r w:rsidRPr="0035375C">
              <w:rPr>
                <w:color w:val="000000"/>
                <w:sz w:val="28"/>
                <w:szCs w:val="28"/>
              </w:rPr>
              <w:t>по 30.06.</w:t>
            </w:r>
          </w:p>
        </w:tc>
        <w:tc>
          <w:tcPr>
            <w:tcW w:w="1240" w:type="dxa"/>
            <w:tcBorders>
              <w:top w:val="nil"/>
              <w:left w:val="nil"/>
              <w:bottom w:val="single" w:sz="4" w:space="0" w:color="auto"/>
              <w:right w:val="single" w:sz="4" w:space="0" w:color="auto"/>
            </w:tcBorders>
            <w:shd w:val="clear" w:color="000000" w:fill="FFFFFF"/>
            <w:vAlign w:val="center"/>
          </w:tcPr>
          <w:p w14:paraId="2FA0F3A3" w14:textId="77777777" w:rsidR="0035375C" w:rsidRPr="0035375C" w:rsidRDefault="0035375C" w:rsidP="0035375C">
            <w:pPr>
              <w:jc w:val="center"/>
              <w:rPr>
                <w:color w:val="000000"/>
                <w:sz w:val="28"/>
                <w:szCs w:val="28"/>
              </w:rPr>
            </w:pPr>
            <w:r w:rsidRPr="0035375C">
              <w:rPr>
                <w:color w:val="000000"/>
                <w:sz w:val="28"/>
                <w:szCs w:val="28"/>
              </w:rPr>
              <w:t>с 01.07. по 31.12.</w:t>
            </w:r>
          </w:p>
        </w:tc>
        <w:tc>
          <w:tcPr>
            <w:tcW w:w="1240" w:type="dxa"/>
            <w:tcBorders>
              <w:top w:val="nil"/>
              <w:left w:val="nil"/>
              <w:bottom w:val="single" w:sz="4" w:space="0" w:color="auto"/>
              <w:right w:val="single" w:sz="4" w:space="0" w:color="auto"/>
            </w:tcBorders>
            <w:shd w:val="clear" w:color="000000" w:fill="FFFFFF"/>
            <w:vAlign w:val="center"/>
          </w:tcPr>
          <w:p w14:paraId="4CAF7FD1" w14:textId="77777777" w:rsidR="0035375C" w:rsidRPr="0035375C" w:rsidRDefault="0035375C" w:rsidP="0035375C">
            <w:pPr>
              <w:jc w:val="center"/>
              <w:rPr>
                <w:color w:val="000000"/>
                <w:sz w:val="28"/>
                <w:szCs w:val="28"/>
              </w:rPr>
            </w:pPr>
            <w:r w:rsidRPr="0035375C">
              <w:rPr>
                <w:color w:val="000000"/>
                <w:sz w:val="28"/>
                <w:szCs w:val="28"/>
              </w:rPr>
              <w:t xml:space="preserve">с 01.01. </w:t>
            </w:r>
          </w:p>
          <w:p w14:paraId="03C75955" w14:textId="77777777" w:rsidR="0035375C" w:rsidRPr="0035375C" w:rsidRDefault="0035375C" w:rsidP="0035375C">
            <w:pPr>
              <w:jc w:val="center"/>
              <w:rPr>
                <w:color w:val="000000"/>
                <w:sz w:val="28"/>
                <w:szCs w:val="28"/>
              </w:rPr>
            </w:pPr>
            <w:r w:rsidRPr="0035375C">
              <w:rPr>
                <w:color w:val="000000"/>
                <w:sz w:val="28"/>
                <w:szCs w:val="28"/>
              </w:rPr>
              <w:t>по 30.06.</w:t>
            </w:r>
          </w:p>
        </w:tc>
        <w:tc>
          <w:tcPr>
            <w:tcW w:w="1377" w:type="dxa"/>
            <w:tcBorders>
              <w:top w:val="nil"/>
              <w:left w:val="nil"/>
              <w:bottom w:val="single" w:sz="4" w:space="0" w:color="auto"/>
              <w:right w:val="single" w:sz="4" w:space="0" w:color="auto"/>
            </w:tcBorders>
            <w:shd w:val="clear" w:color="000000" w:fill="FFFFFF"/>
            <w:vAlign w:val="center"/>
          </w:tcPr>
          <w:p w14:paraId="11BAD4A5" w14:textId="77777777" w:rsidR="0035375C" w:rsidRPr="0035375C" w:rsidRDefault="0035375C" w:rsidP="0035375C">
            <w:pPr>
              <w:jc w:val="center"/>
              <w:rPr>
                <w:color w:val="000000"/>
                <w:sz w:val="28"/>
                <w:szCs w:val="28"/>
              </w:rPr>
            </w:pPr>
            <w:r w:rsidRPr="0035375C">
              <w:rPr>
                <w:color w:val="000000"/>
                <w:sz w:val="28"/>
                <w:szCs w:val="28"/>
              </w:rPr>
              <w:t>с 01.07. по 31.12.</w:t>
            </w:r>
          </w:p>
        </w:tc>
        <w:tc>
          <w:tcPr>
            <w:tcW w:w="1240" w:type="dxa"/>
            <w:tcBorders>
              <w:top w:val="nil"/>
              <w:left w:val="nil"/>
              <w:bottom w:val="single" w:sz="4" w:space="0" w:color="auto"/>
              <w:right w:val="single" w:sz="4" w:space="0" w:color="auto"/>
            </w:tcBorders>
            <w:shd w:val="clear" w:color="000000" w:fill="FFFFFF"/>
            <w:vAlign w:val="center"/>
          </w:tcPr>
          <w:p w14:paraId="477C6B59" w14:textId="77777777" w:rsidR="0035375C" w:rsidRPr="0035375C" w:rsidRDefault="0035375C" w:rsidP="0035375C">
            <w:pPr>
              <w:jc w:val="center"/>
              <w:rPr>
                <w:color w:val="000000"/>
                <w:sz w:val="28"/>
                <w:szCs w:val="28"/>
              </w:rPr>
            </w:pPr>
            <w:r w:rsidRPr="0035375C">
              <w:rPr>
                <w:color w:val="000000"/>
                <w:sz w:val="28"/>
                <w:szCs w:val="28"/>
              </w:rPr>
              <w:t xml:space="preserve">с 01.01. </w:t>
            </w:r>
          </w:p>
          <w:p w14:paraId="0B2F1206" w14:textId="77777777" w:rsidR="0035375C" w:rsidRPr="0035375C" w:rsidRDefault="0035375C" w:rsidP="0035375C">
            <w:pPr>
              <w:jc w:val="center"/>
              <w:rPr>
                <w:color w:val="000000"/>
                <w:sz w:val="28"/>
                <w:szCs w:val="28"/>
              </w:rPr>
            </w:pPr>
            <w:r w:rsidRPr="0035375C">
              <w:rPr>
                <w:color w:val="000000"/>
                <w:sz w:val="28"/>
                <w:szCs w:val="28"/>
              </w:rPr>
              <w:t>по 30.06.</w:t>
            </w:r>
          </w:p>
        </w:tc>
        <w:tc>
          <w:tcPr>
            <w:tcW w:w="1240" w:type="dxa"/>
            <w:tcBorders>
              <w:top w:val="nil"/>
              <w:left w:val="nil"/>
              <w:bottom w:val="single" w:sz="4" w:space="0" w:color="auto"/>
              <w:right w:val="single" w:sz="4" w:space="0" w:color="auto"/>
            </w:tcBorders>
            <w:shd w:val="clear" w:color="000000" w:fill="FFFFFF"/>
            <w:vAlign w:val="center"/>
          </w:tcPr>
          <w:p w14:paraId="27D317BE" w14:textId="77777777" w:rsidR="0035375C" w:rsidRPr="0035375C" w:rsidRDefault="0035375C" w:rsidP="0035375C">
            <w:pPr>
              <w:jc w:val="center"/>
              <w:rPr>
                <w:color w:val="000000"/>
                <w:sz w:val="28"/>
                <w:szCs w:val="28"/>
              </w:rPr>
            </w:pPr>
            <w:r w:rsidRPr="0035375C">
              <w:rPr>
                <w:color w:val="000000"/>
                <w:sz w:val="28"/>
                <w:szCs w:val="28"/>
              </w:rPr>
              <w:t>с 01.07. по 31.12.</w:t>
            </w:r>
          </w:p>
        </w:tc>
        <w:tc>
          <w:tcPr>
            <w:tcW w:w="1241" w:type="dxa"/>
            <w:tcBorders>
              <w:top w:val="nil"/>
              <w:left w:val="nil"/>
              <w:bottom w:val="single" w:sz="4" w:space="0" w:color="auto"/>
              <w:right w:val="single" w:sz="4" w:space="0" w:color="auto"/>
            </w:tcBorders>
            <w:shd w:val="clear" w:color="000000" w:fill="FFFFFF"/>
            <w:vAlign w:val="center"/>
          </w:tcPr>
          <w:p w14:paraId="6842AA44" w14:textId="77777777" w:rsidR="0035375C" w:rsidRPr="0035375C" w:rsidRDefault="0035375C" w:rsidP="0035375C">
            <w:pPr>
              <w:jc w:val="center"/>
              <w:rPr>
                <w:color w:val="000000"/>
                <w:sz w:val="28"/>
                <w:szCs w:val="28"/>
              </w:rPr>
            </w:pPr>
            <w:r w:rsidRPr="0035375C">
              <w:rPr>
                <w:color w:val="000000"/>
                <w:sz w:val="28"/>
                <w:szCs w:val="28"/>
              </w:rPr>
              <w:t xml:space="preserve">с 01.01. </w:t>
            </w:r>
          </w:p>
          <w:p w14:paraId="608ACF2A" w14:textId="77777777" w:rsidR="0035375C" w:rsidRPr="0035375C" w:rsidRDefault="0035375C" w:rsidP="0035375C">
            <w:pPr>
              <w:jc w:val="center"/>
              <w:rPr>
                <w:color w:val="000000"/>
                <w:sz w:val="28"/>
                <w:szCs w:val="28"/>
              </w:rPr>
            </w:pPr>
            <w:r w:rsidRPr="0035375C">
              <w:rPr>
                <w:color w:val="000000"/>
                <w:sz w:val="28"/>
                <w:szCs w:val="28"/>
              </w:rPr>
              <w:t>по 30.06.</w:t>
            </w:r>
          </w:p>
        </w:tc>
        <w:tc>
          <w:tcPr>
            <w:tcW w:w="1376" w:type="dxa"/>
            <w:tcBorders>
              <w:top w:val="nil"/>
              <w:left w:val="nil"/>
              <w:bottom w:val="single" w:sz="4" w:space="0" w:color="auto"/>
              <w:right w:val="single" w:sz="4" w:space="0" w:color="auto"/>
            </w:tcBorders>
            <w:shd w:val="clear" w:color="000000" w:fill="FFFFFF"/>
            <w:vAlign w:val="center"/>
          </w:tcPr>
          <w:p w14:paraId="483A5DA4" w14:textId="77777777" w:rsidR="0035375C" w:rsidRPr="0035375C" w:rsidRDefault="0035375C" w:rsidP="0035375C">
            <w:pPr>
              <w:jc w:val="center"/>
              <w:rPr>
                <w:color w:val="000000"/>
                <w:sz w:val="28"/>
                <w:szCs w:val="28"/>
              </w:rPr>
            </w:pPr>
            <w:r w:rsidRPr="0035375C">
              <w:rPr>
                <w:color w:val="000000"/>
                <w:sz w:val="28"/>
                <w:szCs w:val="28"/>
              </w:rPr>
              <w:t>с 01.07. по 31.12.</w:t>
            </w:r>
          </w:p>
        </w:tc>
      </w:tr>
      <w:tr w:rsidR="0035375C" w:rsidRPr="0035375C" w14:paraId="10CEAB19" w14:textId="77777777" w:rsidTr="0035375C">
        <w:trPr>
          <w:trHeight w:val="384"/>
          <w:jc w:val="center"/>
        </w:trPr>
        <w:tc>
          <w:tcPr>
            <w:tcW w:w="1530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36AFC96A" w14:textId="77777777" w:rsidR="0035375C" w:rsidRPr="0035375C" w:rsidRDefault="0035375C" w:rsidP="0035375C">
            <w:pPr>
              <w:jc w:val="center"/>
              <w:rPr>
                <w:sz w:val="28"/>
                <w:szCs w:val="28"/>
              </w:rPr>
            </w:pPr>
            <w:r w:rsidRPr="0035375C">
              <w:rPr>
                <w:sz w:val="28"/>
                <w:szCs w:val="28"/>
              </w:rPr>
              <w:t xml:space="preserve"> </w:t>
            </w:r>
            <w:r w:rsidRPr="0035375C">
              <w:rPr>
                <w:color w:val="000000"/>
                <w:sz w:val="28"/>
                <w:szCs w:val="28"/>
              </w:rPr>
              <w:t>Питьевая вода</w:t>
            </w:r>
          </w:p>
        </w:tc>
      </w:tr>
      <w:tr w:rsidR="0035375C" w:rsidRPr="0035375C" w14:paraId="6440DCBC" w14:textId="77777777" w:rsidTr="0035375C">
        <w:trPr>
          <w:gridAfter w:val="1"/>
          <w:wAfter w:w="8" w:type="dxa"/>
          <w:trHeight w:val="435"/>
          <w:jc w:val="center"/>
        </w:trPr>
        <w:tc>
          <w:tcPr>
            <w:tcW w:w="618" w:type="dxa"/>
            <w:tcBorders>
              <w:top w:val="nil"/>
              <w:left w:val="single" w:sz="4" w:space="0" w:color="auto"/>
              <w:bottom w:val="single" w:sz="4" w:space="0" w:color="auto"/>
              <w:right w:val="single" w:sz="4" w:space="0" w:color="auto"/>
            </w:tcBorders>
            <w:shd w:val="clear" w:color="000000" w:fill="FFFFFF"/>
            <w:vAlign w:val="center"/>
            <w:hideMark/>
          </w:tcPr>
          <w:p w14:paraId="6386A26A" w14:textId="77777777" w:rsidR="0035375C" w:rsidRPr="0035375C" w:rsidRDefault="0035375C" w:rsidP="0035375C">
            <w:pPr>
              <w:jc w:val="center"/>
              <w:rPr>
                <w:color w:val="000000"/>
                <w:sz w:val="28"/>
                <w:szCs w:val="28"/>
              </w:rPr>
            </w:pPr>
            <w:r w:rsidRPr="0035375C">
              <w:rPr>
                <w:color w:val="000000"/>
                <w:sz w:val="28"/>
                <w:szCs w:val="28"/>
              </w:rPr>
              <w:t>1.</w:t>
            </w:r>
          </w:p>
        </w:tc>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3F11AF86" w14:textId="77777777" w:rsidR="0035375C" w:rsidRPr="0035375C" w:rsidRDefault="0035375C" w:rsidP="0035375C">
            <w:pPr>
              <w:rPr>
                <w:color w:val="000000"/>
                <w:sz w:val="28"/>
                <w:szCs w:val="28"/>
              </w:rPr>
            </w:pPr>
            <w:r w:rsidRPr="0035375C">
              <w:rPr>
                <w:color w:val="000000"/>
                <w:sz w:val="28"/>
                <w:szCs w:val="28"/>
              </w:rPr>
              <w:t xml:space="preserve">Население      </w:t>
            </w:r>
          </w:p>
          <w:p w14:paraId="24877A8D" w14:textId="77777777" w:rsidR="0035375C" w:rsidRPr="0035375C" w:rsidRDefault="0035375C" w:rsidP="0035375C">
            <w:pPr>
              <w:rPr>
                <w:color w:val="000000"/>
                <w:sz w:val="28"/>
                <w:szCs w:val="28"/>
              </w:rPr>
            </w:pPr>
            <w:r w:rsidRPr="0035375C">
              <w:rPr>
                <w:color w:val="000000"/>
                <w:sz w:val="28"/>
                <w:szCs w:val="28"/>
              </w:rPr>
              <w:t xml:space="preserve">(с </w:t>
            </w:r>
            <w:proofErr w:type="gramStart"/>
            <w:r w:rsidRPr="0035375C">
              <w:rPr>
                <w:color w:val="000000"/>
                <w:sz w:val="28"/>
                <w:szCs w:val="28"/>
              </w:rPr>
              <w:t>НДС)*</w:t>
            </w:r>
            <w:proofErr w:type="gramEnd"/>
          </w:p>
        </w:tc>
        <w:tc>
          <w:tcPr>
            <w:tcW w:w="1240" w:type="dxa"/>
            <w:tcBorders>
              <w:top w:val="nil"/>
              <w:left w:val="nil"/>
              <w:bottom w:val="single" w:sz="4" w:space="0" w:color="auto"/>
              <w:right w:val="single" w:sz="4" w:space="0" w:color="auto"/>
            </w:tcBorders>
            <w:shd w:val="clear" w:color="000000" w:fill="FFFFFF"/>
            <w:vAlign w:val="center"/>
            <w:hideMark/>
          </w:tcPr>
          <w:p w14:paraId="7C754903" w14:textId="77777777" w:rsidR="0035375C" w:rsidRPr="0035375C" w:rsidRDefault="0035375C" w:rsidP="0035375C">
            <w:pPr>
              <w:jc w:val="center"/>
              <w:rPr>
                <w:sz w:val="28"/>
                <w:szCs w:val="28"/>
              </w:rPr>
            </w:pPr>
            <w:r w:rsidRPr="0035375C">
              <w:rPr>
                <w:sz w:val="28"/>
                <w:szCs w:val="28"/>
              </w:rPr>
              <w:t>15,82</w:t>
            </w:r>
          </w:p>
        </w:tc>
        <w:tc>
          <w:tcPr>
            <w:tcW w:w="1240" w:type="dxa"/>
            <w:tcBorders>
              <w:top w:val="nil"/>
              <w:left w:val="nil"/>
              <w:bottom w:val="single" w:sz="4" w:space="0" w:color="auto"/>
              <w:right w:val="single" w:sz="4" w:space="0" w:color="auto"/>
            </w:tcBorders>
            <w:shd w:val="clear" w:color="000000" w:fill="FFFFFF"/>
            <w:vAlign w:val="center"/>
            <w:hideMark/>
          </w:tcPr>
          <w:p w14:paraId="3A7EF778" w14:textId="77777777" w:rsidR="0035375C" w:rsidRPr="0035375C" w:rsidRDefault="0035375C" w:rsidP="0035375C">
            <w:pPr>
              <w:jc w:val="center"/>
              <w:rPr>
                <w:sz w:val="28"/>
                <w:szCs w:val="28"/>
              </w:rPr>
            </w:pPr>
            <w:r w:rsidRPr="0035375C">
              <w:rPr>
                <w:sz w:val="28"/>
                <w:szCs w:val="28"/>
              </w:rPr>
              <w:t>19,48</w:t>
            </w:r>
          </w:p>
        </w:tc>
        <w:tc>
          <w:tcPr>
            <w:tcW w:w="1240" w:type="dxa"/>
            <w:tcBorders>
              <w:top w:val="nil"/>
              <w:left w:val="nil"/>
              <w:bottom w:val="single" w:sz="4" w:space="0" w:color="auto"/>
              <w:right w:val="single" w:sz="4" w:space="0" w:color="auto"/>
            </w:tcBorders>
            <w:shd w:val="clear" w:color="000000" w:fill="FFFFFF"/>
            <w:vAlign w:val="center"/>
          </w:tcPr>
          <w:p w14:paraId="33E88857" w14:textId="77777777" w:rsidR="0035375C" w:rsidRPr="0035375C" w:rsidRDefault="0035375C" w:rsidP="0035375C">
            <w:pPr>
              <w:jc w:val="center"/>
              <w:rPr>
                <w:sz w:val="28"/>
                <w:szCs w:val="28"/>
              </w:rPr>
            </w:pPr>
            <w:r w:rsidRPr="0035375C">
              <w:rPr>
                <w:sz w:val="28"/>
                <w:szCs w:val="28"/>
              </w:rPr>
              <w:t>18,49</w:t>
            </w:r>
          </w:p>
        </w:tc>
        <w:tc>
          <w:tcPr>
            <w:tcW w:w="1240" w:type="dxa"/>
            <w:tcBorders>
              <w:top w:val="nil"/>
              <w:left w:val="nil"/>
              <w:bottom w:val="single" w:sz="4" w:space="0" w:color="auto"/>
              <w:right w:val="single" w:sz="4" w:space="0" w:color="auto"/>
            </w:tcBorders>
            <w:shd w:val="clear" w:color="000000" w:fill="FFFFFF"/>
            <w:vAlign w:val="center"/>
          </w:tcPr>
          <w:p w14:paraId="7AC351F6" w14:textId="77777777" w:rsidR="0035375C" w:rsidRPr="0035375C" w:rsidRDefault="0035375C" w:rsidP="0035375C">
            <w:pPr>
              <w:jc w:val="center"/>
              <w:rPr>
                <w:sz w:val="28"/>
                <w:szCs w:val="28"/>
              </w:rPr>
            </w:pPr>
            <w:r w:rsidRPr="0035375C">
              <w:rPr>
                <w:sz w:val="28"/>
                <w:szCs w:val="28"/>
              </w:rPr>
              <w:t>18,49</w:t>
            </w:r>
          </w:p>
        </w:tc>
        <w:tc>
          <w:tcPr>
            <w:tcW w:w="1240" w:type="dxa"/>
            <w:tcBorders>
              <w:top w:val="nil"/>
              <w:left w:val="nil"/>
              <w:bottom w:val="single" w:sz="4" w:space="0" w:color="auto"/>
              <w:right w:val="single" w:sz="4" w:space="0" w:color="auto"/>
            </w:tcBorders>
            <w:shd w:val="clear" w:color="000000" w:fill="FFFFFF"/>
            <w:vAlign w:val="center"/>
          </w:tcPr>
          <w:p w14:paraId="322C3AD6" w14:textId="77777777" w:rsidR="0035375C" w:rsidRPr="0035375C" w:rsidRDefault="0035375C" w:rsidP="0035375C">
            <w:pPr>
              <w:jc w:val="center"/>
              <w:rPr>
                <w:sz w:val="28"/>
                <w:szCs w:val="28"/>
              </w:rPr>
            </w:pPr>
            <w:r w:rsidRPr="0035375C">
              <w:rPr>
                <w:sz w:val="28"/>
                <w:szCs w:val="28"/>
              </w:rPr>
              <w:t>18,49</w:t>
            </w:r>
          </w:p>
        </w:tc>
        <w:tc>
          <w:tcPr>
            <w:tcW w:w="1377" w:type="dxa"/>
            <w:tcBorders>
              <w:top w:val="nil"/>
              <w:left w:val="nil"/>
              <w:bottom w:val="single" w:sz="4" w:space="0" w:color="auto"/>
              <w:right w:val="single" w:sz="4" w:space="0" w:color="auto"/>
            </w:tcBorders>
            <w:shd w:val="clear" w:color="000000" w:fill="FFFFFF"/>
            <w:vAlign w:val="center"/>
          </w:tcPr>
          <w:p w14:paraId="65D9EFF1" w14:textId="77777777" w:rsidR="0035375C" w:rsidRPr="0035375C" w:rsidRDefault="0035375C" w:rsidP="0035375C">
            <w:pPr>
              <w:jc w:val="center"/>
              <w:rPr>
                <w:sz w:val="28"/>
                <w:szCs w:val="28"/>
              </w:rPr>
            </w:pPr>
            <w:r w:rsidRPr="0035375C">
              <w:rPr>
                <w:sz w:val="28"/>
                <w:szCs w:val="28"/>
              </w:rPr>
              <w:t>19,06</w:t>
            </w:r>
          </w:p>
        </w:tc>
        <w:tc>
          <w:tcPr>
            <w:tcW w:w="1240" w:type="dxa"/>
            <w:tcBorders>
              <w:top w:val="nil"/>
              <w:left w:val="nil"/>
              <w:bottom w:val="single" w:sz="4" w:space="0" w:color="auto"/>
              <w:right w:val="single" w:sz="4" w:space="0" w:color="auto"/>
            </w:tcBorders>
            <w:shd w:val="clear" w:color="000000" w:fill="FFFFFF"/>
            <w:vAlign w:val="center"/>
          </w:tcPr>
          <w:p w14:paraId="74D6E656" w14:textId="77777777" w:rsidR="0035375C" w:rsidRPr="0035375C" w:rsidRDefault="0035375C" w:rsidP="0035375C">
            <w:pPr>
              <w:jc w:val="center"/>
              <w:rPr>
                <w:sz w:val="28"/>
                <w:szCs w:val="28"/>
              </w:rPr>
            </w:pPr>
            <w:r w:rsidRPr="0035375C">
              <w:rPr>
                <w:sz w:val="28"/>
                <w:szCs w:val="28"/>
              </w:rPr>
              <w:t>19,06</w:t>
            </w:r>
          </w:p>
        </w:tc>
        <w:tc>
          <w:tcPr>
            <w:tcW w:w="1240" w:type="dxa"/>
            <w:tcBorders>
              <w:top w:val="nil"/>
              <w:left w:val="nil"/>
              <w:bottom w:val="single" w:sz="4" w:space="0" w:color="auto"/>
              <w:right w:val="single" w:sz="4" w:space="0" w:color="auto"/>
            </w:tcBorders>
            <w:shd w:val="clear" w:color="000000" w:fill="FFFFFF"/>
            <w:vAlign w:val="center"/>
          </w:tcPr>
          <w:p w14:paraId="734F5FC2" w14:textId="77777777" w:rsidR="0035375C" w:rsidRPr="0035375C" w:rsidRDefault="0035375C" w:rsidP="0035375C">
            <w:pPr>
              <w:jc w:val="center"/>
              <w:rPr>
                <w:sz w:val="28"/>
                <w:szCs w:val="28"/>
              </w:rPr>
            </w:pPr>
            <w:r w:rsidRPr="0035375C">
              <w:rPr>
                <w:sz w:val="28"/>
                <w:szCs w:val="28"/>
              </w:rPr>
              <w:t>19,81</w:t>
            </w:r>
          </w:p>
        </w:tc>
        <w:tc>
          <w:tcPr>
            <w:tcW w:w="1241" w:type="dxa"/>
            <w:tcBorders>
              <w:top w:val="nil"/>
              <w:left w:val="nil"/>
              <w:bottom w:val="single" w:sz="4" w:space="0" w:color="auto"/>
              <w:right w:val="single" w:sz="4" w:space="0" w:color="auto"/>
            </w:tcBorders>
            <w:shd w:val="clear" w:color="000000" w:fill="FFFFFF"/>
            <w:vAlign w:val="center"/>
          </w:tcPr>
          <w:p w14:paraId="471992AE" w14:textId="77777777" w:rsidR="0035375C" w:rsidRPr="0035375C" w:rsidRDefault="0035375C" w:rsidP="0035375C">
            <w:pPr>
              <w:jc w:val="center"/>
              <w:rPr>
                <w:sz w:val="28"/>
                <w:szCs w:val="28"/>
              </w:rPr>
            </w:pPr>
            <w:r w:rsidRPr="0035375C">
              <w:rPr>
                <w:sz w:val="28"/>
                <w:szCs w:val="28"/>
              </w:rPr>
              <w:t>19,81</w:t>
            </w:r>
          </w:p>
        </w:tc>
        <w:tc>
          <w:tcPr>
            <w:tcW w:w="1376" w:type="dxa"/>
            <w:tcBorders>
              <w:top w:val="nil"/>
              <w:left w:val="nil"/>
              <w:bottom w:val="single" w:sz="4" w:space="0" w:color="auto"/>
              <w:right w:val="single" w:sz="4" w:space="0" w:color="auto"/>
            </w:tcBorders>
            <w:shd w:val="clear" w:color="000000" w:fill="FFFFFF"/>
            <w:vAlign w:val="center"/>
          </w:tcPr>
          <w:p w14:paraId="3B1D0B22" w14:textId="77777777" w:rsidR="0035375C" w:rsidRPr="0035375C" w:rsidRDefault="0035375C" w:rsidP="0035375C">
            <w:pPr>
              <w:jc w:val="center"/>
              <w:rPr>
                <w:sz w:val="28"/>
                <w:szCs w:val="28"/>
              </w:rPr>
            </w:pPr>
            <w:r w:rsidRPr="0035375C">
              <w:rPr>
                <w:sz w:val="28"/>
                <w:szCs w:val="28"/>
              </w:rPr>
              <w:t>19,99</w:t>
            </w:r>
          </w:p>
        </w:tc>
      </w:tr>
      <w:tr w:rsidR="0035375C" w:rsidRPr="0035375C" w14:paraId="4DBD4050" w14:textId="77777777" w:rsidTr="0035375C">
        <w:trPr>
          <w:gridAfter w:val="1"/>
          <w:wAfter w:w="8" w:type="dxa"/>
          <w:trHeight w:val="492"/>
          <w:jc w:val="center"/>
        </w:trPr>
        <w:tc>
          <w:tcPr>
            <w:tcW w:w="618" w:type="dxa"/>
            <w:tcBorders>
              <w:top w:val="nil"/>
              <w:left w:val="single" w:sz="4" w:space="0" w:color="auto"/>
              <w:bottom w:val="single" w:sz="4" w:space="0" w:color="auto"/>
              <w:right w:val="single" w:sz="4" w:space="0" w:color="auto"/>
            </w:tcBorders>
            <w:shd w:val="clear" w:color="000000" w:fill="FFFFFF"/>
            <w:vAlign w:val="center"/>
            <w:hideMark/>
          </w:tcPr>
          <w:p w14:paraId="2760F9C8" w14:textId="77777777" w:rsidR="0035375C" w:rsidRPr="0035375C" w:rsidRDefault="0035375C" w:rsidP="0035375C">
            <w:pPr>
              <w:jc w:val="center"/>
              <w:rPr>
                <w:color w:val="000000"/>
                <w:sz w:val="28"/>
                <w:szCs w:val="28"/>
              </w:rPr>
            </w:pPr>
            <w:r w:rsidRPr="0035375C">
              <w:rPr>
                <w:color w:val="000000"/>
                <w:sz w:val="28"/>
                <w:szCs w:val="28"/>
              </w:rPr>
              <w:t>2.</w:t>
            </w:r>
          </w:p>
        </w:tc>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E5B2D32" w14:textId="77777777" w:rsidR="0035375C" w:rsidRPr="0035375C" w:rsidRDefault="0035375C" w:rsidP="0035375C">
            <w:pPr>
              <w:rPr>
                <w:color w:val="000000"/>
                <w:sz w:val="28"/>
                <w:szCs w:val="28"/>
              </w:rPr>
            </w:pPr>
            <w:r w:rsidRPr="0035375C">
              <w:rPr>
                <w:color w:val="000000"/>
                <w:sz w:val="28"/>
                <w:szCs w:val="28"/>
              </w:rPr>
              <w:t xml:space="preserve">Прочие потребители  </w:t>
            </w:r>
          </w:p>
          <w:p w14:paraId="1AE1B234" w14:textId="77777777" w:rsidR="0035375C" w:rsidRPr="0035375C" w:rsidRDefault="0035375C" w:rsidP="0035375C">
            <w:pPr>
              <w:rPr>
                <w:color w:val="000000"/>
                <w:sz w:val="28"/>
                <w:szCs w:val="28"/>
              </w:rPr>
            </w:pPr>
            <w:r w:rsidRPr="0035375C">
              <w:rPr>
                <w:color w:val="000000"/>
                <w:sz w:val="28"/>
                <w:szCs w:val="28"/>
              </w:rPr>
              <w:t>(без НДС)</w:t>
            </w:r>
          </w:p>
        </w:tc>
        <w:tc>
          <w:tcPr>
            <w:tcW w:w="1240" w:type="dxa"/>
            <w:tcBorders>
              <w:top w:val="nil"/>
              <w:left w:val="nil"/>
              <w:bottom w:val="single" w:sz="4" w:space="0" w:color="auto"/>
              <w:right w:val="single" w:sz="4" w:space="0" w:color="auto"/>
            </w:tcBorders>
            <w:shd w:val="clear" w:color="000000" w:fill="FFFFFF"/>
            <w:vAlign w:val="center"/>
            <w:hideMark/>
          </w:tcPr>
          <w:p w14:paraId="5F7E42F7" w14:textId="77777777" w:rsidR="0035375C" w:rsidRPr="0035375C" w:rsidRDefault="0035375C" w:rsidP="0035375C">
            <w:pPr>
              <w:jc w:val="center"/>
              <w:rPr>
                <w:sz w:val="28"/>
                <w:szCs w:val="28"/>
              </w:rPr>
            </w:pPr>
            <w:r w:rsidRPr="0035375C">
              <w:rPr>
                <w:sz w:val="28"/>
                <w:szCs w:val="28"/>
              </w:rPr>
              <w:t>13,18</w:t>
            </w:r>
          </w:p>
        </w:tc>
        <w:tc>
          <w:tcPr>
            <w:tcW w:w="1240" w:type="dxa"/>
            <w:tcBorders>
              <w:top w:val="nil"/>
              <w:left w:val="nil"/>
              <w:bottom w:val="single" w:sz="4" w:space="0" w:color="auto"/>
              <w:right w:val="single" w:sz="4" w:space="0" w:color="auto"/>
            </w:tcBorders>
            <w:shd w:val="clear" w:color="000000" w:fill="FFFFFF"/>
            <w:vAlign w:val="center"/>
            <w:hideMark/>
          </w:tcPr>
          <w:p w14:paraId="09DBE1EA" w14:textId="77777777" w:rsidR="0035375C" w:rsidRPr="0035375C" w:rsidRDefault="0035375C" w:rsidP="0035375C">
            <w:pPr>
              <w:jc w:val="center"/>
              <w:rPr>
                <w:sz w:val="28"/>
                <w:szCs w:val="28"/>
              </w:rPr>
            </w:pPr>
            <w:r w:rsidRPr="0035375C">
              <w:rPr>
                <w:sz w:val="28"/>
                <w:szCs w:val="28"/>
              </w:rPr>
              <w:t>16,23</w:t>
            </w:r>
          </w:p>
        </w:tc>
        <w:tc>
          <w:tcPr>
            <w:tcW w:w="1240" w:type="dxa"/>
            <w:tcBorders>
              <w:top w:val="nil"/>
              <w:left w:val="nil"/>
              <w:bottom w:val="single" w:sz="4" w:space="0" w:color="auto"/>
              <w:right w:val="single" w:sz="4" w:space="0" w:color="auto"/>
            </w:tcBorders>
            <w:shd w:val="clear" w:color="000000" w:fill="FFFFFF"/>
            <w:vAlign w:val="center"/>
          </w:tcPr>
          <w:p w14:paraId="53767BDD" w14:textId="77777777" w:rsidR="0035375C" w:rsidRPr="0035375C" w:rsidRDefault="0035375C" w:rsidP="0035375C">
            <w:pPr>
              <w:jc w:val="center"/>
              <w:rPr>
                <w:sz w:val="28"/>
                <w:szCs w:val="28"/>
              </w:rPr>
            </w:pPr>
            <w:r w:rsidRPr="0035375C">
              <w:rPr>
                <w:sz w:val="28"/>
                <w:szCs w:val="28"/>
              </w:rPr>
              <w:t>15,41</w:t>
            </w:r>
          </w:p>
        </w:tc>
        <w:tc>
          <w:tcPr>
            <w:tcW w:w="1240" w:type="dxa"/>
            <w:tcBorders>
              <w:top w:val="nil"/>
              <w:left w:val="nil"/>
              <w:bottom w:val="single" w:sz="4" w:space="0" w:color="auto"/>
              <w:right w:val="single" w:sz="4" w:space="0" w:color="auto"/>
            </w:tcBorders>
            <w:shd w:val="clear" w:color="000000" w:fill="FFFFFF"/>
            <w:vAlign w:val="center"/>
          </w:tcPr>
          <w:p w14:paraId="037AAD6C" w14:textId="77777777" w:rsidR="0035375C" w:rsidRPr="0035375C" w:rsidRDefault="0035375C" w:rsidP="0035375C">
            <w:pPr>
              <w:jc w:val="center"/>
              <w:rPr>
                <w:sz w:val="28"/>
                <w:szCs w:val="28"/>
              </w:rPr>
            </w:pPr>
            <w:r w:rsidRPr="0035375C">
              <w:rPr>
                <w:sz w:val="28"/>
                <w:szCs w:val="28"/>
              </w:rPr>
              <w:t>15,41</w:t>
            </w:r>
          </w:p>
        </w:tc>
        <w:tc>
          <w:tcPr>
            <w:tcW w:w="1240" w:type="dxa"/>
            <w:tcBorders>
              <w:top w:val="nil"/>
              <w:left w:val="nil"/>
              <w:bottom w:val="single" w:sz="4" w:space="0" w:color="auto"/>
              <w:right w:val="single" w:sz="4" w:space="0" w:color="auto"/>
            </w:tcBorders>
            <w:shd w:val="clear" w:color="000000" w:fill="FFFFFF"/>
            <w:vAlign w:val="center"/>
          </w:tcPr>
          <w:p w14:paraId="145BBD70" w14:textId="77777777" w:rsidR="0035375C" w:rsidRPr="0035375C" w:rsidRDefault="0035375C" w:rsidP="0035375C">
            <w:pPr>
              <w:jc w:val="center"/>
              <w:rPr>
                <w:sz w:val="28"/>
                <w:szCs w:val="28"/>
              </w:rPr>
            </w:pPr>
            <w:r w:rsidRPr="0035375C">
              <w:rPr>
                <w:sz w:val="28"/>
                <w:szCs w:val="28"/>
              </w:rPr>
              <w:t>15,41</w:t>
            </w:r>
          </w:p>
        </w:tc>
        <w:tc>
          <w:tcPr>
            <w:tcW w:w="1377" w:type="dxa"/>
            <w:tcBorders>
              <w:top w:val="nil"/>
              <w:left w:val="nil"/>
              <w:bottom w:val="single" w:sz="4" w:space="0" w:color="auto"/>
              <w:right w:val="single" w:sz="4" w:space="0" w:color="auto"/>
            </w:tcBorders>
            <w:shd w:val="clear" w:color="000000" w:fill="FFFFFF"/>
            <w:vAlign w:val="center"/>
          </w:tcPr>
          <w:p w14:paraId="1E7F23D1" w14:textId="77777777" w:rsidR="0035375C" w:rsidRPr="0035375C" w:rsidRDefault="0035375C" w:rsidP="0035375C">
            <w:pPr>
              <w:jc w:val="center"/>
              <w:rPr>
                <w:sz w:val="28"/>
                <w:szCs w:val="28"/>
              </w:rPr>
            </w:pPr>
            <w:r w:rsidRPr="0035375C">
              <w:rPr>
                <w:sz w:val="28"/>
                <w:szCs w:val="28"/>
              </w:rPr>
              <w:t>15,88</w:t>
            </w:r>
          </w:p>
        </w:tc>
        <w:tc>
          <w:tcPr>
            <w:tcW w:w="1240" w:type="dxa"/>
            <w:tcBorders>
              <w:top w:val="nil"/>
              <w:left w:val="nil"/>
              <w:bottom w:val="single" w:sz="4" w:space="0" w:color="auto"/>
              <w:right w:val="single" w:sz="4" w:space="0" w:color="auto"/>
            </w:tcBorders>
            <w:shd w:val="clear" w:color="000000" w:fill="FFFFFF"/>
            <w:vAlign w:val="center"/>
          </w:tcPr>
          <w:p w14:paraId="0E8DD043" w14:textId="77777777" w:rsidR="0035375C" w:rsidRPr="0035375C" w:rsidRDefault="0035375C" w:rsidP="0035375C">
            <w:pPr>
              <w:jc w:val="center"/>
              <w:rPr>
                <w:sz w:val="28"/>
                <w:szCs w:val="28"/>
              </w:rPr>
            </w:pPr>
            <w:r w:rsidRPr="0035375C">
              <w:rPr>
                <w:sz w:val="28"/>
                <w:szCs w:val="28"/>
              </w:rPr>
              <w:t>15,88</w:t>
            </w:r>
          </w:p>
        </w:tc>
        <w:tc>
          <w:tcPr>
            <w:tcW w:w="1240" w:type="dxa"/>
            <w:tcBorders>
              <w:top w:val="nil"/>
              <w:left w:val="nil"/>
              <w:bottom w:val="single" w:sz="4" w:space="0" w:color="auto"/>
              <w:right w:val="single" w:sz="4" w:space="0" w:color="auto"/>
            </w:tcBorders>
            <w:shd w:val="clear" w:color="000000" w:fill="FFFFFF"/>
            <w:vAlign w:val="center"/>
          </w:tcPr>
          <w:p w14:paraId="717B4AD1" w14:textId="77777777" w:rsidR="0035375C" w:rsidRPr="0035375C" w:rsidRDefault="0035375C" w:rsidP="0035375C">
            <w:pPr>
              <w:jc w:val="center"/>
              <w:rPr>
                <w:sz w:val="28"/>
                <w:szCs w:val="28"/>
              </w:rPr>
            </w:pPr>
            <w:r w:rsidRPr="0035375C">
              <w:rPr>
                <w:sz w:val="28"/>
                <w:szCs w:val="28"/>
              </w:rPr>
              <w:t>16,51</w:t>
            </w:r>
          </w:p>
        </w:tc>
        <w:tc>
          <w:tcPr>
            <w:tcW w:w="1241" w:type="dxa"/>
            <w:tcBorders>
              <w:top w:val="nil"/>
              <w:left w:val="nil"/>
              <w:bottom w:val="single" w:sz="4" w:space="0" w:color="auto"/>
              <w:right w:val="single" w:sz="4" w:space="0" w:color="auto"/>
            </w:tcBorders>
            <w:shd w:val="clear" w:color="000000" w:fill="FFFFFF"/>
            <w:vAlign w:val="center"/>
          </w:tcPr>
          <w:p w14:paraId="21F221C6" w14:textId="77777777" w:rsidR="0035375C" w:rsidRPr="0035375C" w:rsidRDefault="0035375C" w:rsidP="0035375C">
            <w:pPr>
              <w:jc w:val="center"/>
              <w:rPr>
                <w:sz w:val="28"/>
                <w:szCs w:val="28"/>
              </w:rPr>
            </w:pPr>
            <w:r w:rsidRPr="0035375C">
              <w:rPr>
                <w:sz w:val="28"/>
                <w:szCs w:val="28"/>
              </w:rPr>
              <w:t>16,51</w:t>
            </w:r>
          </w:p>
        </w:tc>
        <w:tc>
          <w:tcPr>
            <w:tcW w:w="1376" w:type="dxa"/>
            <w:tcBorders>
              <w:top w:val="nil"/>
              <w:left w:val="nil"/>
              <w:bottom w:val="single" w:sz="4" w:space="0" w:color="auto"/>
              <w:right w:val="single" w:sz="4" w:space="0" w:color="auto"/>
            </w:tcBorders>
            <w:shd w:val="clear" w:color="000000" w:fill="FFFFFF"/>
            <w:vAlign w:val="center"/>
          </w:tcPr>
          <w:p w14:paraId="6106677E" w14:textId="77777777" w:rsidR="0035375C" w:rsidRPr="0035375C" w:rsidRDefault="0035375C" w:rsidP="0035375C">
            <w:pPr>
              <w:jc w:val="center"/>
              <w:rPr>
                <w:sz w:val="28"/>
                <w:szCs w:val="28"/>
              </w:rPr>
            </w:pPr>
            <w:r w:rsidRPr="0035375C">
              <w:rPr>
                <w:sz w:val="28"/>
                <w:szCs w:val="28"/>
              </w:rPr>
              <w:t>16,66</w:t>
            </w:r>
          </w:p>
        </w:tc>
      </w:tr>
    </w:tbl>
    <w:p w14:paraId="70591A58" w14:textId="77777777" w:rsidR="0035375C" w:rsidRPr="0035375C" w:rsidRDefault="0035375C" w:rsidP="0035375C">
      <w:pPr>
        <w:ind w:firstLine="709"/>
        <w:jc w:val="both"/>
        <w:rPr>
          <w:color w:val="000000"/>
          <w:sz w:val="28"/>
          <w:szCs w:val="28"/>
          <w:lang w:eastAsia="en-US"/>
        </w:rPr>
      </w:pPr>
      <w:r w:rsidRPr="0035375C">
        <w:rPr>
          <w:color w:val="000000"/>
          <w:sz w:val="28"/>
          <w:szCs w:val="28"/>
          <w:lang w:eastAsia="en-US"/>
        </w:rPr>
        <w:t xml:space="preserve"> </w:t>
      </w:r>
    </w:p>
    <w:p w14:paraId="2554A7A5" w14:textId="77777777" w:rsidR="0035375C" w:rsidRPr="0035375C" w:rsidRDefault="0035375C" w:rsidP="0035375C">
      <w:pPr>
        <w:jc w:val="both"/>
        <w:rPr>
          <w:color w:val="000000"/>
          <w:sz w:val="28"/>
          <w:szCs w:val="28"/>
          <w:lang w:eastAsia="en-US"/>
        </w:rPr>
      </w:pPr>
      <w:r w:rsidRPr="0035375C">
        <w:rPr>
          <w:color w:val="000000"/>
          <w:sz w:val="28"/>
          <w:szCs w:val="28"/>
          <w:lang w:eastAsia="en-US"/>
        </w:rPr>
        <w:t xml:space="preserve">            *Выделяется в целях реализации пункта 6 статьи 168 Налогового кодекса Российской Федерации.</w:t>
      </w:r>
    </w:p>
    <w:p w14:paraId="3BB01A37" w14:textId="77777777" w:rsidR="0035375C" w:rsidRPr="0035375C" w:rsidRDefault="0035375C" w:rsidP="0035375C">
      <w:pPr>
        <w:ind w:firstLine="709"/>
        <w:jc w:val="both"/>
        <w:rPr>
          <w:color w:val="000000"/>
          <w:sz w:val="28"/>
          <w:szCs w:val="28"/>
          <w:lang w:eastAsia="en-US"/>
        </w:rPr>
      </w:pPr>
    </w:p>
    <w:p w14:paraId="6DEA8F70" w14:textId="77777777" w:rsidR="0035375C" w:rsidRPr="0035375C" w:rsidRDefault="0035375C" w:rsidP="0035375C">
      <w:pPr>
        <w:tabs>
          <w:tab w:val="left" w:pos="0"/>
        </w:tabs>
        <w:ind w:left="3544" w:right="-427"/>
        <w:jc w:val="center"/>
        <w:rPr>
          <w:color w:val="000000"/>
          <w:sz w:val="28"/>
          <w:szCs w:val="28"/>
          <w:lang w:eastAsia="en-US"/>
        </w:rPr>
      </w:pPr>
      <w:r w:rsidRPr="0035375C">
        <w:rPr>
          <w:sz w:val="28"/>
          <w:szCs w:val="28"/>
        </w:rPr>
        <w:t xml:space="preserve">                                                                                     </w:t>
      </w:r>
    </w:p>
    <w:p w14:paraId="5A8DA543" w14:textId="77777777" w:rsidR="0035375C" w:rsidRPr="0035375C" w:rsidRDefault="0035375C" w:rsidP="0035375C">
      <w:pPr>
        <w:ind w:left="-709" w:firstLine="709"/>
        <w:jc w:val="both"/>
        <w:rPr>
          <w:color w:val="000000"/>
          <w:sz w:val="28"/>
          <w:szCs w:val="28"/>
          <w:lang w:eastAsia="en-US"/>
        </w:rPr>
      </w:pPr>
      <w:r w:rsidRPr="0035375C">
        <w:rPr>
          <w:color w:val="000000"/>
          <w:sz w:val="28"/>
          <w:szCs w:val="28"/>
          <w:lang w:eastAsia="en-US"/>
        </w:rPr>
        <w:t xml:space="preserve">              </w:t>
      </w:r>
    </w:p>
    <w:bookmarkEnd w:id="44"/>
    <w:p w14:paraId="0709D2A3" w14:textId="77777777" w:rsidR="0035375C" w:rsidRPr="0035375C" w:rsidRDefault="0035375C" w:rsidP="0035375C">
      <w:pPr>
        <w:ind w:left="-709" w:firstLine="709"/>
        <w:jc w:val="both"/>
        <w:rPr>
          <w:color w:val="000000"/>
          <w:sz w:val="28"/>
          <w:szCs w:val="28"/>
          <w:lang w:eastAsia="en-US"/>
        </w:rPr>
      </w:pPr>
    </w:p>
    <w:p w14:paraId="4C849716" w14:textId="77777777" w:rsidR="0035375C" w:rsidRDefault="0035375C" w:rsidP="009C06F1">
      <w:pPr>
        <w:spacing w:line="264" w:lineRule="auto"/>
        <w:ind w:right="-1"/>
        <w:jc w:val="center"/>
        <w:rPr>
          <w:b/>
          <w:sz w:val="28"/>
          <w:szCs w:val="28"/>
        </w:rPr>
      </w:pPr>
    </w:p>
    <w:sectPr w:rsidR="0035375C" w:rsidSect="0035375C">
      <w:pgSz w:w="15840" w:h="12240" w:orient="landscape"/>
      <w:pgMar w:top="567" w:right="992"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9C649" w14:textId="77777777" w:rsidR="00CB61B6" w:rsidRDefault="00CB61B6" w:rsidP="005A4977">
      <w:r>
        <w:separator/>
      </w:r>
    </w:p>
  </w:endnote>
  <w:endnote w:type="continuationSeparator" w:id="0">
    <w:p w14:paraId="30EAF285" w14:textId="77777777" w:rsidR="00CB61B6" w:rsidRDefault="00CB61B6"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490E" w14:textId="77777777" w:rsidR="003D74A4" w:rsidRDefault="003D74A4"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14:paraId="00C65EE7" w14:textId="77777777" w:rsidR="003D74A4" w:rsidRDefault="003D74A4" w:rsidP="00505FD4">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7877A" w14:textId="77777777" w:rsidR="003D74A4" w:rsidRDefault="003D74A4"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6</w:t>
    </w:r>
    <w:r>
      <w:rPr>
        <w:rStyle w:val="af4"/>
      </w:rPr>
      <w:fldChar w:fldCharType="end"/>
    </w:r>
  </w:p>
  <w:p w14:paraId="0E8522F9" w14:textId="77777777" w:rsidR="003D74A4" w:rsidRDefault="003D74A4" w:rsidP="00505FD4">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2A8B" w14:textId="77777777" w:rsidR="00097359" w:rsidRDefault="00097359" w:rsidP="003535EE">
    <w:pPr>
      <w:pStyle w:val="a7"/>
      <w:tabs>
        <w:tab w:val="clear" w:pos="4677"/>
        <w:tab w:val="clear" w:pos="9355"/>
        <w:tab w:val="left" w:pos="603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F984" w14:textId="77777777" w:rsidR="00CB61B6" w:rsidRDefault="00CB61B6" w:rsidP="005A4977">
      <w:r>
        <w:separator/>
      </w:r>
    </w:p>
  </w:footnote>
  <w:footnote w:type="continuationSeparator" w:id="0">
    <w:p w14:paraId="68964DFB" w14:textId="77777777" w:rsidR="00CB61B6" w:rsidRDefault="00CB61B6"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100503"/>
      <w:docPartObj>
        <w:docPartGallery w:val="Page Numbers (Top of Page)"/>
        <w:docPartUnique/>
      </w:docPartObj>
    </w:sdtPr>
    <w:sdtContent>
      <w:p w14:paraId="35A8BA64" w14:textId="77777777" w:rsidR="00097359" w:rsidRDefault="00097359" w:rsidP="0052592F">
        <w:pPr>
          <w:pStyle w:val="a5"/>
          <w:jc w:val="center"/>
        </w:pPr>
        <w:r>
          <w:fldChar w:fldCharType="begin"/>
        </w:r>
        <w:r>
          <w:instrText xml:space="preserve"> PAGE   \* MERGEFORMAT </w:instrText>
        </w:r>
        <w:r>
          <w:fldChar w:fldCharType="separate"/>
        </w:r>
        <w:r>
          <w:rPr>
            <w:noProof/>
          </w:rPr>
          <w:t>8</w:t>
        </w:r>
        <w:r>
          <w:rPr>
            <w:noProof/>
          </w:rPr>
          <w:fldChar w:fldCharType="end"/>
        </w:r>
      </w:p>
    </w:sdtContent>
  </w:sdt>
  <w:p w14:paraId="2503647F" w14:textId="77777777" w:rsidR="00097359" w:rsidRDefault="00097359">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49796"/>
      <w:docPartObj>
        <w:docPartGallery w:val="Page Numbers (Top of Page)"/>
        <w:docPartUnique/>
      </w:docPartObj>
    </w:sdtPr>
    <w:sdtContent>
      <w:p w14:paraId="5D03D0FE" w14:textId="77777777" w:rsidR="00097359" w:rsidRDefault="00097359">
        <w:pPr>
          <w:pStyle w:val="a5"/>
          <w:jc w:val="center"/>
        </w:pPr>
        <w:r>
          <w:fldChar w:fldCharType="begin"/>
        </w:r>
        <w:r>
          <w:instrText>PAGE   \* MERGEFORMAT</w:instrText>
        </w:r>
        <w:r>
          <w:fldChar w:fldCharType="separate"/>
        </w:r>
        <w:r>
          <w:rPr>
            <w:noProof/>
          </w:rPr>
          <w:t>4</w:t>
        </w:r>
        <w:r>
          <w:rPr>
            <w:noProof/>
          </w:rPr>
          <w:fldChar w:fldCharType="end"/>
        </w:r>
      </w:p>
    </w:sdtContent>
  </w:sdt>
  <w:p w14:paraId="76758280" w14:textId="77777777" w:rsidR="00097359" w:rsidRDefault="00097359">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534974"/>
      <w:docPartObj>
        <w:docPartGallery w:val="Page Numbers (Top of Page)"/>
        <w:docPartUnique/>
      </w:docPartObj>
    </w:sdtPr>
    <w:sdtContent>
      <w:p w14:paraId="6769B8A1" w14:textId="77777777" w:rsidR="00097359" w:rsidRDefault="00097359">
        <w:pPr>
          <w:pStyle w:val="a5"/>
          <w:jc w:val="center"/>
        </w:pPr>
        <w:r>
          <w:fldChar w:fldCharType="begin"/>
        </w:r>
        <w:r>
          <w:instrText>PAGE   \* MERGEFORMAT</w:instrText>
        </w:r>
        <w:r>
          <w:fldChar w:fldCharType="separate"/>
        </w:r>
        <w:r>
          <w:rPr>
            <w:noProof/>
          </w:rPr>
          <w:t>9</w:t>
        </w:r>
        <w:r>
          <w:rPr>
            <w:noProof/>
          </w:rPr>
          <w:fldChar w:fldCharType="end"/>
        </w:r>
      </w:p>
    </w:sdtContent>
  </w:sdt>
  <w:p w14:paraId="5DDCF385" w14:textId="77777777" w:rsidR="00097359" w:rsidRPr="003535EE" w:rsidRDefault="00097359" w:rsidP="003535E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Content>
      <w:p w14:paraId="1EE25BC8" w14:textId="77777777" w:rsidR="0035375C" w:rsidRDefault="0035375C">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6CE7D3B5" w14:textId="77777777" w:rsidR="0035375C" w:rsidRDefault="0035375C">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Content>
      <w:p w14:paraId="7F8440DA" w14:textId="77777777" w:rsidR="0035375C" w:rsidRDefault="0035375C">
        <w:pPr>
          <w:pStyle w:val="a5"/>
          <w:jc w:val="center"/>
        </w:pPr>
        <w:r>
          <w:fldChar w:fldCharType="begin"/>
        </w:r>
        <w:r>
          <w:instrText>PAGE   \* MERGEFORMAT</w:instrText>
        </w:r>
        <w:r>
          <w:fldChar w:fldCharType="separate"/>
        </w:r>
        <w:r>
          <w:rPr>
            <w:noProof/>
          </w:rPr>
          <w:t>21</w:t>
        </w:r>
        <w:r>
          <w:fldChar w:fldCharType="end"/>
        </w:r>
      </w:p>
    </w:sdtContent>
  </w:sdt>
  <w:p w14:paraId="0FB8F584" w14:textId="77777777" w:rsidR="0035375C" w:rsidRDefault="0035375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6E483B6E"/>
    <w:lvl w:ilvl="0">
      <w:numFmt w:val="bullet"/>
      <w:lvlText w:val="*"/>
      <w:lvlJc w:val="left"/>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FA19FD"/>
    <w:multiLevelType w:val="hybridMultilevel"/>
    <w:tmpl w:val="F768D76C"/>
    <w:lvl w:ilvl="0" w:tplc="D4C07F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2552897"/>
    <w:multiLevelType w:val="multilevel"/>
    <w:tmpl w:val="A2120B52"/>
    <w:lvl w:ilvl="0">
      <w:start w:val="1"/>
      <w:numFmt w:val="decimal"/>
      <w:lvlText w:val="%1."/>
      <w:lvlJc w:val="left"/>
      <w:pPr>
        <w:tabs>
          <w:tab w:val="num" w:pos="1200"/>
        </w:tabs>
        <w:ind w:left="1200" w:hanging="84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1" w15:restartNumberingAfterBreak="0">
    <w:nsid w:val="666B6D8A"/>
    <w:multiLevelType w:val="hybridMultilevel"/>
    <w:tmpl w:val="BA70D1B6"/>
    <w:lvl w:ilvl="0" w:tplc="6CFA4C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FD26D40"/>
    <w:multiLevelType w:val="hybridMultilevel"/>
    <w:tmpl w:val="17927C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792675462">
    <w:abstractNumId w:val="2"/>
  </w:num>
  <w:num w:numId="2" w16cid:durableId="1855412922">
    <w:abstractNumId w:val="1"/>
  </w:num>
  <w:num w:numId="3" w16cid:durableId="186480840">
    <w:abstractNumId w:val="0"/>
  </w:num>
  <w:num w:numId="4" w16cid:durableId="1875003437">
    <w:abstractNumId w:val="22"/>
  </w:num>
  <w:num w:numId="5" w16cid:durableId="2140952735">
    <w:abstractNumId w:val="16"/>
  </w:num>
  <w:num w:numId="6" w16cid:durableId="976910198">
    <w:abstractNumId w:val="19"/>
  </w:num>
  <w:num w:numId="7" w16cid:durableId="1017729216">
    <w:abstractNumId w:val="20"/>
  </w:num>
  <w:num w:numId="8" w16cid:durableId="672727874">
    <w:abstractNumId w:val="18"/>
  </w:num>
  <w:num w:numId="9" w16cid:durableId="2032219178">
    <w:abstractNumId w:val="21"/>
  </w:num>
  <w:num w:numId="10" w16cid:durableId="1773550583">
    <w:abstractNumId w:val="3"/>
    <w:lvlOverride w:ilvl="0">
      <w:lvl w:ilvl="0">
        <w:numFmt w:val="bullet"/>
        <w:lvlText w:val="-"/>
        <w:legacy w:legacy="1" w:legacySpace="0" w:legacyIndent="139"/>
        <w:lvlJc w:val="left"/>
        <w:rPr>
          <w:rFonts w:ascii="Times New Roman" w:hAnsi="Times New Roman" w:hint="default"/>
        </w:rPr>
      </w:lvl>
    </w:lvlOverride>
  </w:num>
  <w:num w:numId="11" w16cid:durableId="1674919139">
    <w:abstractNumId w:val="17"/>
  </w:num>
  <w:num w:numId="12" w16cid:durableId="187565132">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1F5A"/>
    <w:rsid w:val="00012B00"/>
    <w:rsid w:val="00013FF7"/>
    <w:rsid w:val="0001428B"/>
    <w:rsid w:val="000144B2"/>
    <w:rsid w:val="00015362"/>
    <w:rsid w:val="000170E0"/>
    <w:rsid w:val="000205B7"/>
    <w:rsid w:val="00023717"/>
    <w:rsid w:val="000252DB"/>
    <w:rsid w:val="00031526"/>
    <w:rsid w:val="0003291C"/>
    <w:rsid w:val="000343E3"/>
    <w:rsid w:val="00036497"/>
    <w:rsid w:val="00037247"/>
    <w:rsid w:val="000375D1"/>
    <w:rsid w:val="00037F74"/>
    <w:rsid w:val="000407A7"/>
    <w:rsid w:val="0004081B"/>
    <w:rsid w:val="00042A42"/>
    <w:rsid w:val="00043FBF"/>
    <w:rsid w:val="0004457C"/>
    <w:rsid w:val="000460FA"/>
    <w:rsid w:val="00046474"/>
    <w:rsid w:val="0004695F"/>
    <w:rsid w:val="00051187"/>
    <w:rsid w:val="000527FC"/>
    <w:rsid w:val="000551F9"/>
    <w:rsid w:val="0005602A"/>
    <w:rsid w:val="00056B93"/>
    <w:rsid w:val="00061C21"/>
    <w:rsid w:val="0006260A"/>
    <w:rsid w:val="000627AE"/>
    <w:rsid w:val="00063522"/>
    <w:rsid w:val="000649AA"/>
    <w:rsid w:val="00064BA2"/>
    <w:rsid w:val="0006559B"/>
    <w:rsid w:val="000661EC"/>
    <w:rsid w:val="00067198"/>
    <w:rsid w:val="000672DD"/>
    <w:rsid w:val="00067364"/>
    <w:rsid w:val="00070693"/>
    <w:rsid w:val="00070DB1"/>
    <w:rsid w:val="000711EF"/>
    <w:rsid w:val="00071C48"/>
    <w:rsid w:val="00071D8F"/>
    <w:rsid w:val="00072335"/>
    <w:rsid w:val="00072D3A"/>
    <w:rsid w:val="00072FC2"/>
    <w:rsid w:val="00074B40"/>
    <w:rsid w:val="0007558F"/>
    <w:rsid w:val="000775E4"/>
    <w:rsid w:val="000800ED"/>
    <w:rsid w:val="000806D1"/>
    <w:rsid w:val="00082ABD"/>
    <w:rsid w:val="000840E2"/>
    <w:rsid w:val="0008680C"/>
    <w:rsid w:val="0008705B"/>
    <w:rsid w:val="00087CB9"/>
    <w:rsid w:val="00087EBB"/>
    <w:rsid w:val="00090A90"/>
    <w:rsid w:val="000934B9"/>
    <w:rsid w:val="0009708D"/>
    <w:rsid w:val="00097359"/>
    <w:rsid w:val="000A0C41"/>
    <w:rsid w:val="000A1772"/>
    <w:rsid w:val="000A2265"/>
    <w:rsid w:val="000A2B28"/>
    <w:rsid w:val="000A5C62"/>
    <w:rsid w:val="000A60D7"/>
    <w:rsid w:val="000A65AF"/>
    <w:rsid w:val="000A7201"/>
    <w:rsid w:val="000B0E58"/>
    <w:rsid w:val="000B0FB3"/>
    <w:rsid w:val="000B10A8"/>
    <w:rsid w:val="000B1C72"/>
    <w:rsid w:val="000B1E10"/>
    <w:rsid w:val="000B25A0"/>
    <w:rsid w:val="000B2D5A"/>
    <w:rsid w:val="000B4C4F"/>
    <w:rsid w:val="000B4DF6"/>
    <w:rsid w:val="000B58A5"/>
    <w:rsid w:val="000B5F47"/>
    <w:rsid w:val="000B6A3D"/>
    <w:rsid w:val="000B75A8"/>
    <w:rsid w:val="000C1AF6"/>
    <w:rsid w:val="000C270F"/>
    <w:rsid w:val="000C297E"/>
    <w:rsid w:val="000C2C0F"/>
    <w:rsid w:val="000C36FF"/>
    <w:rsid w:val="000C3C1A"/>
    <w:rsid w:val="000C4077"/>
    <w:rsid w:val="000C749E"/>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4E55"/>
    <w:rsid w:val="000F55D8"/>
    <w:rsid w:val="000F5FD9"/>
    <w:rsid w:val="000F616A"/>
    <w:rsid w:val="000F61A9"/>
    <w:rsid w:val="000F638F"/>
    <w:rsid w:val="000F6644"/>
    <w:rsid w:val="000F6B4A"/>
    <w:rsid w:val="000F6FA2"/>
    <w:rsid w:val="00100B06"/>
    <w:rsid w:val="0010128E"/>
    <w:rsid w:val="00102222"/>
    <w:rsid w:val="00103A97"/>
    <w:rsid w:val="00103AA9"/>
    <w:rsid w:val="00103E7F"/>
    <w:rsid w:val="001057BE"/>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501"/>
    <w:rsid w:val="00134811"/>
    <w:rsid w:val="00135071"/>
    <w:rsid w:val="00135E85"/>
    <w:rsid w:val="00136C71"/>
    <w:rsid w:val="001405E0"/>
    <w:rsid w:val="00140E4E"/>
    <w:rsid w:val="00140F4B"/>
    <w:rsid w:val="0014152E"/>
    <w:rsid w:val="001421E0"/>
    <w:rsid w:val="0014314A"/>
    <w:rsid w:val="001435C3"/>
    <w:rsid w:val="00144573"/>
    <w:rsid w:val="00146E69"/>
    <w:rsid w:val="00147B66"/>
    <w:rsid w:val="0015160A"/>
    <w:rsid w:val="00151A45"/>
    <w:rsid w:val="00151B99"/>
    <w:rsid w:val="00151FF7"/>
    <w:rsid w:val="00152107"/>
    <w:rsid w:val="0015267A"/>
    <w:rsid w:val="00152A1D"/>
    <w:rsid w:val="00155358"/>
    <w:rsid w:val="001554B2"/>
    <w:rsid w:val="00156428"/>
    <w:rsid w:val="00157A6F"/>
    <w:rsid w:val="00157F13"/>
    <w:rsid w:val="00161544"/>
    <w:rsid w:val="00161CD4"/>
    <w:rsid w:val="00161E2A"/>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329A"/>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C6F"/>
    <w:rsid w:val="00197F19"/>
    <w:rsid w:val="001A02C3"/>
    <w:rsid w:val="001A24BD"/>
    <w:rsid w:val="001A2EB7"/>
    <w:rsid w:val="001A3E48"/>
    <w:rsid w:val="001A4B79"/>
    <w:rsid w:val="001A5333"/>
    <w:rsid w:val="001A5454"/>
    <w:rsid w:val="001A6CD8"/>
    <w:rsid w:val="001B0453"/>
    <w:rsid w:val="001B2AFA"/>
    <w:rsid w:val="001B314A"/>
    <w:rsid w:val="001B4C98"/>
    <w:rsid w:val="001B51A5"/>
    <w:rsid w:val="001B66D5"/>
    <w:rsid w:val="001C0BC7"/>
    <w:rsid w:val="001C1932"/>
    <w:rsid w:val="001C19B9"/>
    <w:rsid w:val="001C1BA0"/>
    <w:rsid w:val="001C1C8B"/>
    <w:rsid w:val="001C28F3"/>
    <w:rsid w:val="001C3955"/>
    <w:rsid w:val="001C600A"/>
    <w:rsid w:val="001D2142"/>
    <w:rsid w:val="001D45BA"/>
    <w:rsid w:val="001D4D4D"/>
    <w:rsid w:val="001D5BAB"/>
    <w:rsid w:val="001E21A3"/>
    <w:rsid w:val="001E40C8"/>
    <w:rsid w:val="001E5081"/>
    <w:rsid w:val="001E5EF3"/>
    <w:rsid w:val="001E633D"/>
    <w:rsid w:val="001E6996"/>
    <w:rsid w:val="001E6D3B"/>
    <w:rsid w:val="001E7BC7"/>
    <w:rsid w:val="001F0582"/>
    <w:rsid w:val="001F0BB5"/>
    <w:rsid w:val="001F15FF"/>
    <w:rsid w:val="001F1EEF"/>
    <w:rsid w:val="001F2613"/>
    <w:rsid w:val="001F2D20"/>
    <w:rsid w:val="001F2DD0"/>
    <w:rsid w:val="001F30CF"/>
    <w:rsid w:val="001F3344"/>
    <w:rsid w:val="001F6799"/>
    <w:rsid w:val="001F7D74"/>
    <w:rsid w:val="0020041C"/>
    <w:rsid w:val="002009E6"/>
    <w:rsid w:val="002013FF"/>
    <w:rsid w:val="00202219"/>
    <w:rsid w:val="00202545"/>
    <w:rsid w:val="00204831"/>
    <w:rsid w:val="00204A66"/>
    <w:rsid w:val="002059C3"/>
    <w:rsid w:val="00206290"/>
    <w:rsid w:val="00206981"/>
    <w:rsid w:val="00207944"/>
    <w:rsid w:val="00207E26"/>
    <w:rsid w:val="00210011"/>
    <w:rsid w:val="0021029A"/>
    <w:rsid w:val="002104F9"/>
    <w:rsid w:val="0021074A"/>
    <w:rsid w:val="00210801"/>
    <w:rsid w:val="002123BE"/>
    <w:rsid w:val="002124F0"/>
    <w:rsid w:val="00212E9D"/>
    <w:rsid w:val="0021397E"/>
    <w:rsid w:val="0021428F"/>
    <w:rsid w:val="0021460E"/>
    <w:rsid w:val="00214E04"/>
    <w:rsid w:val="002158E3"/>
    <w:rsid w:val="0021669A"/>
    <w:rsid w:val="0021790B"/>
    <w:rsid w:val="00217BBE"/>
    <w:rsid w:val="00217F96"/>
    <w:rsid w:val="002208A5"/>
    <w:rsid w:val="00221323"/>
    <w:rsid w:val="00221E42"/>
    <w:rsid w:val="002226DD"/>
    <w:rsid w:val="002228E6"/>
    <w:rsid w:val="00222A1B"/>
    <w:rsid w:val="00222ADE"/>
    <w:rsid w:val="00222CC4"/>
    <w:rsid w:val="0022336E"/>
    <w:rsid w:val="00224061"/>
    <w:rsid w:val="002245CA"/>
    <w:rsid w:val="00224D44"/>
    <w:rsid w:val="00225876"/>
    <w:rsid w:val="002259AC"/>
    <w:rsid w:val="00225B61"/>
    <w:rsid w:val="00226990"/>
    <w:rsid w:val="00230BB5"/>
    <w:rsid w:val="00231715"/>
    <w:rsid w:val="0023370B"/>
    <w:rsid w:val="00234488"/>
    <w:rsid w:val="002348F3"/>
    <w:rsid w:val="00234E78"/>
    <w:rsid w:val="00234EED"/>
    <w:rsid w:val="0023606B"/>
    <w:rsid w:val="00241091"/>
    <w:rsid w:val="00242174"/>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40BC"/>
    <w:rsid w:val="002561FB"/>
    <w:rsid w:val="0025776B"/>
    <w:rsid w:val="002577CE"/>
    <w:rsid w:val="00257C00"/>
    <w:rsid w:val="002610BF"/>
    <w:rsid w:val="0026127B"/>
    <w:rsid w:val="00262564"/>
    <w:rsid w:val="00262788"/>
    <w:rsid w:val="002630C2"/>
    <w:rsid w:val="002646B4"/>
    <w:rsid w:val="0026503C"/>
    <w:rsid w:val="00265C33"/>
    <w:rsid w:val="00266A20"/>
    <w:rsid w:val="00266ED8"/>
    <w:rsid w:val="002672A8"/>
    <w:rsid w:val="00267AF7"/>
    <w:rsid w:val="0027206B"/>
    <w:rsid w:val="00273C36"/>
    <w:rsid w:val="002743D7"/>
    <w:rsid w:val="00277C96"/>
    <w:rsid w:val="00277D8B"/>
    <w:rsid w:val="00280350"/>
    <w:rsid w:val="002808A5"/>
    <w:rsid w:val="00281D78"/>
    <w:rsid w:val="00282391"/>
    <w:rsid w:val="002827BD"/>
    <w:rsid w:val="0028282F"/>
    <w:rsid w:val="002834E1"/>
    <w:rsid w:val="00284DD7"/>
    <w:rsid w:val="002856C1"/>
    <w:rsid w:val="00287EB5"/>
    <w:rsid w:val="0029254F"/>
    <w:rsid w:val="002927B2"/>
    <w:rsid w:val="00293504"/>
    <w:rsid w:val="00294CD9"/>
    <w:rsid w:val="00295793"/>
    <w:rsid w:val="002966D0"/>
    <w:rsid w:val="00297C5C"/>
    <w:rsid w:val="002A08F8"/>
    <w:rsid w:val="002A18F3"/>
    <w:rsid w:val="002A38E4"/>
    <w:rsid w:val="002A3F02"/>
    <w:rsid w:val="002A4648"/>
    <w:rsid w:val="002A6B7E"/>
    <w:rsid w:val="002B1BAD"/>
    <w:rsid w:val="002B1BB2"/>
    <w:rsid w:val="002B39B2"/>
    <w:rsid w:val="002B6203"/>
    <w:rsid w:val="002B63DB"/>
    <w:rsid w:val="002C1718"/>
    <w:rsid w:val="002C1C8C"/>
    <w:rsid w:val="002C25A8"/>
    <w:rsid w:val="002C28B7"/>
    <w:rsid w:val="002C2CA6"/>
    <w:rsid w:val="002C37A5"/>
    <w:rsid w:val="002C46EE"/>
    <w:rsid w:val="002C49D4"/>
    <w:rsid w:val="002C574D"/>
    <w:rsid w:val="002C7406"/>
    <w:rsid w:val="002C74FB"/>
    <w:rsid w:val="002D0175"/>
    <w:rsid w:val="002D0450"/>
    <w:rsid w:val="002D087B"/>
    <w:rsid w:val="002D0C46"/>
    <w:rsid w:val="002D1149"/>
    <w:rsid w:val="002D140B"/>
    <w:rsid w:val="002D1EDA"/>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6DCE"/>
    <w:rsid w:val="002E7749"/>
    <w:rsid w:val="002E7DBB"/>
    <w:rsid w:val="002E7FC8"/>
    <w:rsid w:val="002F045E"/>
    <w:rsid w:val="002F1070"/>
    <w:rsid w:val="002F1708"/>
    <w:rsid w:val="002F2726"/>
    <w:rsid w:val="002F5510"/>
    <w:rsid w:val="002F568A"/>
    <w:rsid w:val="002F5770"/>
    <w:rsid w:val="002F5BDC"/>
    <w:rsid w:val="002F68E6"/>
    <w:rsid w:val="002F7D44"/>
    <w:rsid w:val="002F7F07"/>
    <w:rsid w:val="0030108C"/>
    <w:rsid w:val="00301185"/>
    <w:rsid w:val="00301E4E"/>
    <w:rsid w:val="00303394"/>
    <w:rsid w:val="00303C51"/>
    <w:rsid w:val="00305631"/>
    <w:rsid w:val="0030766C"/>
    <w:rsid w:val="00311650"/>
    <w:rsid w:val="003118F0"/>
    <w:rsid w:val="00312173"/>
    <w:rsid w:val="00313CE0"/>
    <w:rsid w:val="0031413E"/>
    <w:rsid w:val="0031471E"/>
    <w:rsid w:val="00314B94"/>
    <w:rsid w:val="0031650D"/>
    <w:rsid w:val="003170D0"/>
    <w:rsid w:val="003176D8"/>
    <w:rsid w:val="00317833"/>
    <w:rsid w:val="0032129C"/>
    <w:rsid w:val="00321745"/>
    <w:rsid w:val="003217EC"/>
    <w:rsid w:val="00321D8F"/>
    <w:rsid w:val="003245A7"/>
    <w:rsid w:val="0032531E"/>
    <w:rsid w:val="00325A04"/>
    <w:rsid w:val="00326FA8"/>
    <w:rsid w:val="003276A3"/>
    <w:rsid w:val="00327ACE"/>
    <w:rsid w:val="00327D5A"/>
    <w:rsid w:val="00332238"/>
    <w:rsid w:val="003322CE"/>
    <w:rsid w:val="003346DA"/>
    <w:rsid w:val="00334B89"/>
    <w:rsid w:val="0033654D"/>
    <w:rsid w:val="00336600"/>
    <w:rsid w:val="00336C0A"/>
    <w:rsid w:val="0034097B"/>
    <w:rsid w:val="003411E8"/>
    <w:rsid w:val="0034273E"/>
    <w:rsid w:val="00342979"/>
    <w:rsid w:val="00343264"/>
    <w:rsid w:val="00344B67"/>
    <w:rsid w:val="00344BDA"/>
    <w:rsid w:val="003463B2"/>
    <w:rsid w:val="00346544"/>
    <w:rsid w:val="003475FD"/>
    <w:rsid w:val="00347DC1"/>
    <w:rsid w:val="0035004A"/>
    <w:rsid w:val="00350697"/>
    <w:rsid w:val="00350ABD"/>
    <w:rsid w:val="00353397"/>
    <w:rsid w:val="0035375C"/>
    <w:rsid w:val="00355A30"/>
    <w:rsid w:val="00355C75"/>
    <w:rsid w:val="003565F4"/>
    <w:rsid w:val="00361D01"/>
    <w:rsid w:val="003633F4"/>
    <w:rsid w:val="00364C0C"/>
    <w:rsid w:val="00364CC9"/>
    <w:rsid w:val="003657E3"/>
    <w:rsid w:val="00366385"/>
    <w:rsid w:val="00366615"/>
    <w:rsid w:val="003675B2"/>
    <w:rsid w:val="003709EE"/>
    <w:rsid w:val="00371784"/>
    <w:rsid w:val="00371C82"/>
    <w:rsid w:val="00371CE3"/>
    <w:rsid w:val="00371F45"/>
    <w:rsid w:val="00373115"/>
    <w:rsid w:val="00373AAE"/>
    <w:rsid w:val="00373B6C"/>
    <w:rsid w:val="003745E5"/>
    <w:rsid w:val="00375A37"/>
    <w:rsid w:val="00376861"/>
    <w:rsid w:val="00380316"/>
    <w:rsid w:val="00381879"/>
    <w:rsid w:val="00382129"/>
    <w:rsid w:val="003821B8"/>
    <w:rsid w:val="003827AF"/>
    <w:rsid w:val="003828DE"/>
    <w:rsid w:val="00383EEA"/>
    <w:rsid w:val="0038434F"/>
    <w:rsid w:val="003848F0"/>
    <w:rsid w:val="00386718"/>
    <w:rsid w:val="00386A42"/>
    <w:rsid w:val="003877EB"/>
    <w:rsid w:val="003904CD"/>
    <w:rsid w:val="003923A5"/>
    <w:rsid w:val="003936D9"/>
    <w:rsid w:val="003940BF"/>
    <w:rsid w:val="003964E3"/>
    <w:rsid w:val="00396B33"/>
    <w:rsid w:val="00396BFE"/>
    <w:rsid w:val="003A055F"/>
    <w:rsid w:val="003A1160"/>
    <w:rsid w:val="003A1FB5"/>
    <w:rsid w:val="003A22C6"/>
    <w:rsid w:val="003A2F2D"/>
    <w:rsid w:val="003A4799"/>
    <w:rsid w:val="003A7A20"/>
    <w:rsid w:val="003B099D"/>
    <w:rsid w:val="003B1165"/>
    <w:rsid w:val="003B12E7"/>
    <w:rsid w:val="003B268D"/>
    <w:rsid w:val="003B2A81"/>
    <w:rsid w:val="003B2CE2"/>
    <w:rsid w:val="003B3F25"/>
    <w:rsid w:val="003B3F8D"/>
    <w:rsid w:val="003B4A5F"/>
    <w:rsid w:val="003B4D90"/>
    <w:rsid w:val="003B5405"/>
    <w:rsid w:val="003B647A"/>
    <w:rsid w:val="003B76F4"/>
    <w:rsid w:val="003B7B3E"/>
    <w:rsid w:val="003B7E14"/>
    <w:rsid w:val="003C2012"/>
    <w:rsid w:val="003C28FE"/>
    <w:rsid w:val="003C3B5D"/>
    <w:rsid w:val="003C40F7"/>
    <w:rsid w:val="003C55D5"/>
    <w:rsid w:val="003C5815"/>
    <w:rsid w:val="003C5D31"/>
    <w:rsid w:val="003C62A1"/>
    <w:rsid w:val="003D1E70"/>
    <w:rsid w:val="003D4364"/>
    <w:rsid w:val="003D4B2F"/>
    <w:rsid w:val="003D4EB2"/>
    <w:rsid w:val="003D74A4"/>
    <w:rsid w:val="003E06C6"/>
    <w:rsid w:val="003E118F"/>
    <w:rsid w:val="003E15DA"/>
    <w:rsid w:val="003E1993"/>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994"/>
    <w:rsid w:val="0040071A"/>
    <w:rsid w:val="00400943"/>
    <w:rsid w:val="00401DA5"/>
    <w:rsid w:val="00401DBB"/>
    <w:rsid w:val="00402B7C"/>
    <w:rsid w:val="00404FC8"/>
    <w:rsid w:val="00406299"/>
    <w:rsid w:val="00407507"/>
    <w:rsid w:val="00412CD8"/>
    <w:rsid w:val="0041346C"/>
    <w:rsid w:val="0041411A"/>
    <w:rsid w:val="00414CEE"/>
    <w:rsid w:val="00416208"/>
    <w:rsid w:val="00416755"/>
    <w:rsid w:val="00417707"/>
    <w:rsid w:val="00420A9B"/>
    <w:rsid w:val="0042116F"/>
    <w:rsid w:val="00423144"/>
    <w:rsid w:val="00423A57"/>
    <w:rsid w:val="00424AF6"/>
    <w:rsid w:val="0042595E"/>
    <w:rsid w:val="0042650F"/>
    <w:rsid w:val="00426738"/>
    <w:rsid w:val="00426A32"/>
    <w:rsid w:val="00427A05"/>
    <w:rsid w:val="00427CDE"/>
    <w:rsid w:val="0043023B"/>
    <w:rsid w:val="004315C3"/>
    <w:rsid w:val="00432174"/>
    <w:rsid w:val="004324F2"/>
    <w:rsid w:val="004328AD"/>
    <w:rsid w:val="00433CB8"/>
    <w:rsid w:val="0043414D"/>
    <w:rsid w:val="00434A3B"/>
    <w:rsid w:val="00434BB3"/>
    <w:rsid w:val="004356F7"/>
    <w:rsid w:val="00435B6E"/>
    <w:rsid w:val="004376DD"/>
    <w:rsid w:val="004378CD"/>
    <w:rsid w:val="00440926"/>
    <w:rsid w:val="004409C2"/>
    <w:rsid w:val="00440B29"/>
    <w:rsid w:val="00440B2D"/>
    <w:rsid w:val="00441622"/>
    <w:rsid w:val="00441C23"/>
    <w:rsid w:val="00441CFD"/>
    <w:rsid w:val="00443D54"/>
    <w:rsid w:val="004470C3"/>
    <w:rsid w:val="00447428"/>
    <w:rsid w:val="004474E2"/>
    <w:rsid w:val="00447AA8"/>
    <w:rsid w:val="00447BC6"/>
    <w:rsid w:val="004502C9"/>
    <w:rsid w:val="00452771"/>
    <w:rsid w:val="004529E9"/>
    <w:rsid w:val="00454349"/>
    <w:rsid w:val="00455C2A"/>
    <w:rsid w:val="00455D6E"/>
    <w:rsid w:val="0045791B"/>
    <w:rsid w:val="00457E5E"/>
    <w:rsid w:val="00460245"/>
    <w:rsid w:val="00460757"/>
    <w:rsid w:val="00460CFF"/>
    <w:rsid w:val="004613BD"/>
    <w:rsid w:val="004623AF"/>
    <w:rsid w:val="00462623"/>
    <w:rsid w:val="00464396"/>
    <w:rsid w:val="004643E9"/>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6EC3"/>
    <w:rsid w:val="0048705B"/>
    <w:rsid w:val="00487D6D"/>
    <w:rsid w:val="00490414"/>
    <w:rsid w:val="0049309B"/>
    <w:rsid w:val="00493D56"/>
    <w:rsid w:val="004954B1"/>
    <w:rsid w:val="004954BD"/>
    <w:rsid w:val="004964DE"/>
    <w:rsid w:val="00496D3E"/>
    <w:rsid w:val="004978CA"/>
    <w:rsid w:val="004A01B3"/>
    <w:rsid w:val="004A127C"/>
    <w:rsid w:val="004A13D4"/>
    <w:rsid w:val="004A1EC7"/>
    <w:rsid w:val="004A2661"/>
    <w:rsid w:val="004A593E"/>
    <w:rsid w:val="004A5CFD"/>
    <w:rsid w:val="004A7EA2"/>
    <w:rsid w:val="004B095F"/>
    <w:rsid w:val="004B2338"/>
    <w:rsid w:val="004B2D18"/>
    <w:rsid w:val="004B2DC8"/>
    <w:rsid w:val="004B3D22"/>
    <w:rsid w:val="004B45B4"/>
    <w:rsid w:val="004B4DE3"/>
    <w:rsid w:val="004B4EEB"/>
    <w:rsid w:val="004B6316"/>
    <w:rsid w:val="004B752F"/>
    <w:rsid w:val="004B78B5"/>
    <w:rsid w:val="004B7C08"/>
    <w:rsid w:val="004C194A"/>
    <w:rsid w:val="004C1981"/>
    <w:rsid w:val="004C2009"/>
    <w:rsid w:val="004C37B9"/>
    <w:rsid w:val="004C3ABB"/>
    <w:rsid w:val="004C6DF3"/>
    <w:rsid w:val="004D06B1"/>
    <w:rsid w:val="004D0BFA"/>
    <w:rsid w:val="004D2BAA"/>
    <w:rsid w:val="004D4227"/>
    <w:rsid w:val="004D52C4"/>
    <w:rsid w:val="004D55D9"/>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1E1"/>
    <w:rsid w:val="004F42E7"/>
    <w:rsid w:val="004F5B11"/>
    <w:rsid w:val="004F6599"/>
    <w:rsid w:val="004F6D4B"/>
    <w:rsid w:val="00500DC2"/>
    <w:rsid w:val="005022BB"/>
    <w:rsid w:val="005030E2"/>
    <w:rsid w:val="005044AB"/>
    <w:rsid w:val="00504AED"/>
    <w:rsid w:val="005055E4"/>
    <w:rsid w:val="00506147"/>
    <w:rsid w:val="00510AF7"/>
    <w:rsid w:val="0051190A"/>
    <w:rsid w:val="005131AB"/>
    <w:rsid w:val="00513576"/>
    <w:rsid w:val="00514122"/>
    <w:rsid w:val="00514517"/>
    <w:rsid w:val="00514DFA"/>
    <w:rsid w:val="00514ECC"/>
    <w:rsid w:val="0051605D"/>
    <w:rsid w:val="00516CB4"/>
    <w:rsid w:val="00517A85"/>
    <w:rsid w:val="00520B22"/>
    <w:rsid w:val="00521515"/>
    <w:rsid w:val="005216D3"/>
    <w:rsid w:val="00521BF6"/>
    <w:rsid w:val="00522153"/>
    <w:rsid w:val="005223FB"/>
    <w:rsid w:val="00522F83"/>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2786"/>
    <w:rsid w:val="005331F8"/>
    <w:rsid w:val="00536B23"/>
    <w:rsid w:val="0054015A"/>
    <w:rsid w:val="00541730"/>
    <w:rsid w:val="005419DD"/>
    <w:rsid w:val="00541CF2"/>
    <w:rsid w:val="00542562"/>
    <w:rsid w:val="005425D6"/>
    <w:rsid w:val="00542AD2"/>
    <w:rsid w:val="00544651"/>
    <w:rsid w:val="00545033"/>
    <w:rsid w:val="0054578F"/>
    <w:rsid w:val="005504CB"/>
    <w:rsid w:val="005527DF"/>
    <w:rsid w:val="00552EC7"/>
    <w:rsid w:val="00553B1D"/>
    <w:rsid w:val="005558DE"/>
    <w:rsid w:val="00555B9F"/>
    <w:rsid w:val="005560DD"/>
    <w:rsid w:val="0055631A"/>
    <w:rsid w:val="0055660D"/>
    <w:rsid w:val="00556C7F"/>
    <w:rsid w:val="005575E5"/>
    <w:rsid w:val="0056242C"/>
    <w:rsid w:val="00563A74"/>
    <w:rsid w:val="00564FE1"/>
    <w:rsid w:val="005662BE"/>
    <w:rsid w:val="00566F48"/>
    <w:rsid w:val="0057199A"/>
    <w:rsid w:val="0057283A"/>
    <w:rsid w:val="00572A2B"/>
    <w:rsid w:val="00572E44"/>
    <w:rsid w:val="00573601"/>
    <w:rsid w:val="00573795"/>
    <w:rsid w:val="005744AF"/>
    <w:rsid w:val="00574BEC"/>
    <w:rsid w:val="0057515B"/>
    <w:rsid w:val="0057585C"/>
    <w:rsid w:val="00576096"/>
    <w:rsid w:val="0057632B"/>
    <w:rsid w:val="00576F30"/>
    <w:rsid w:val="005778D1"/>
    <w:rsid w:val="00582CB0"/>
    <w:rsid w:val="005856B9"/>
    <w:rsid w:val="0058661F"/>
    <w:rsid w:val="00587A86"/>
    <w:rsid w:val="005917AE"/>
    <w:rsid w:val="00591BAC"/>
    <w:rsid w:val="00592108"/>
    <w:rsid w:val="00592E09"/>
    <w:rsid w:val="00593FFE"/>
    <w:rsid w:val="005957A3"/>
    <w:rsid w:val="0059659E"/>
    <w:rsid w:val="005A0819"/>
    <w:rsid w:val="005A102B"/>
    <w:rsid w:val="005A2103"/>
    <w:rsid w:val="005A3C40"/>
    <w:rsid w:val="005A3D32"/>
    <w:rsid w:val="005A4977"/>
    <w:rsid w:val="005A4E46"/>
    <w:rsid w:val="005A5E37"/>
    <w:rsid w:val="005A7112"/>
    <w:rsid w:val="005A7A0E"/>
    <w:rsid w:val="005B066A"/>
    <w:rsid w:val="005B21F2"/>
    <w:rsid w:val="005B4C04"/>
    <w:rsid w:val="005B76BD"/>
    <w:rsid w:val="005B7DDC"/>
    <w:rsid w:val="005C0154"/>
    <w:rsid w:val="005C0686"/>
    <w:rsid w:val="005C09DA"/>
    <w:rsid w:val="005C1273"/>
    <w:rsid w:val="005C16E8"/>
    <w:rsid w:val="005C19BA"/>
    <w:rsid w:val="005C44D8"/>
    <w:rsid w:val="005C460B"/>
    <w:rsid w:val="005C4E7A"/>
    <w:rsid w:val="005C563B"/>
    <w:rsid w:val="005C6D24"/>
    <w:rsid w:val="005C6E43"/>
    <w:rsid w:val="005C6E63"/>
    <w:rsid w:val="005D1203"/>
    <w:rsid w:val="005D225C"/>
    <w:rsid w:val="005D2AB3"/>
    <w:rsid w:val="005D33CA"/>
    <w:rsid w:val="005D4C0E"/>
    <w:rsid w:val="005D5409"/>
    <w:rsid w:val="005D5C61"/>
    <w:rsid w:val="005D6D74"/>
    <w:rsid w:val="005D6E45"/>
    <w:rsid w:val="005E0790"/>
    <w:rsid w:val="005E442B"/>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2F24"/>
    <w:rsid w:val="00605744"/>
    <w:rsid w:val="006062EA"/>
    <w:rsid w:val="00606571"/>
    <w:rsid w:val="00610BB8"/>
    <w:rsid w:val="00611C15"/>
    <w:rsid w:val="006123F7"/>
    <w:rsid w:val="006129F1"/>
    <w:rsid w:val="006138F0"/>
    <w:rsid w:val="00613B7C"/>
    <w:rsid w:val="00615F6A"/>
    <w:rsid w:val="0061797E"/>
    <w:rsid w:val="00620711"/>
    <w:rsid w:val="0062075A"/>
    <w:rsid w:val="006213C5"/>
    <w:rsid w:val="006215D5"/>
    <w:rsid w:val="00623D40"/>
    <w:rsid w:val="00623F05"/>
    <w:rsid w:val="00625770"/>
    <w:rsid w:val="00625F31"/>
    <w:rsid w:val="00626741"/>
    <w:rsid w:val="00626E16"/>
    <w:rsid w:val="00631746"/>
    <w:rsid w:val="00631D1A"/>
    <w:rsid w:val="00632716"/>
    <w:rsid w:val="00632BF0"/>
    <w:rsid w:val="00634462"/>
    <w:rsid w:val="00637439"/>
    <w:rsid w:val="006375D5"/>
    <w:rsid w:val="006376F5"/>
    <w:rsid w:val="00641DEB"/>
    <w:rsid w:val="00642FC1"/>
    <w:rsid w:val="00644224"/>
    <w:rsid w:val="006452D8"/>
    <w:rsid w:val="0064583F"/>
    <w:rsid w:val="006517FD"/>
    <w:rsid w:val="00651B65"/>
    <w:rsid w:val="00651C00"/>
    <w:rsid w:val="00651CA5"/>
    <w:rsid w:val="00651F9C"/>
    <w:rsid w:val="006535C2"/>
    <w:rsid w:val="006540A0"/>
    <w:rsid w:val="00654498"/>
    <w:rsid w:val="006561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684C"/>
    <w:rsid w:val="00677520"/>
    <w:rsid w:val="0068073F"/>
    <w:rsid w:val="00680F6B"/>
    <w:rsid w:val="006814B8"/>
    <w:rsid w:val="006817E5"/>
    <w:rsid w:val="0068258B"/>
    <w:rsid w:val="0068321C"/>
    <w:rsid w:val="006833D3"/>
    <w:rsid w:val="0068457C"/>
    <w:rsid w:val="00685B39"/>
    <w:rsid w:val="00686643"/>
    <w:rsid w:val="00686FB2"/>
    <w:rsid w:val="00687B75"/>
    <w:rsid w:val="00687CDD"/>
    <w:rsid w:val="00687CE8"/>
    <w:rsid w:val="00690D65"/>
    <w:rsid w:val="00691664"/>
    <w:rsid w:val="00691FA1"/>
    <w:rsid w:val="00692121"/>
    <w:rsid w:val="006927C0"/>
    <w:rsid w:val="00694507"/>
    <w:rsid w:val="00694AE8"/>
    <w:rsid w:val="00694BC3"/>
    <w:rsid w:val="00696085"/>
    <w:rsid w:val="00696C3A"/>
    <w:rsid w:val="006975AD"/>
    <w:rsid w:val="006A1371"/>
    <w:rsid w:val="006A1CB2"/>
    <w:rsid w:val="006A2093"/>
    <w:rsid w:val="006A24A6"/>
    <w:rsid w:val="006A3737"/>
    <w:rsid w:val="006A50A5"/>
    <w:rsid w:val="006A61A4"/>
    <w:rsid w:val="006A7C77"/>
    <w:rsid w:val="006B00C5"/>
    <w:rsid w:val="006B295C"/>
    <w:rsid w:val="006B330D"/>
    <w:rsid w:val="006B34F3"/>
    <w:rsid w:val="006B439E"/>
    <w:rsid w:val="006B6F27"/>
    <w:rsid w:val="006C0425"/>
    <w:rsid w:val="006C218A"/>
    <w:rsid w:val="006C2545"/>
    <w:rsid w:val="006C2FEC"/>
    <w:rsid w:val="006C3215"/>
    <w:rsid w:val="006C322F"/>
    <w:rsid w:val="006C5642"/>
    <w:rsid w:val="006C74E6"/>
    <w:rsid w:val="006D090E"/>
    <w:rsid w:val="006D0CEE"/>
    <w:rsid w:val="006D0F4E"/>
    <w:rsid w:val="006D18D9"/>
    <w:rsid w:val="006D2F08"/>
    <w:rsid w:val="006D61B3"/>
    <w:rsid w:val="006E01E5"/>
    <w:rsid w:val="006E12D0"/>
    <w:rsid w:val="006E3C26"/>
    <w:rsid w:val="006E415C"/>
    <w:rsid w:val="006E5491"/>
    <w:rsid w:val="006E5E19"/>
    <w:rsid w:val="006E6EBA"/>
    <w:rsid w:val="006E76B4"/>
    <w:rsid w:val="006F0E74"/>
    <w:rsid w:val="006F2488"/>
    <w:rsid w:val="006F3704"/>
    <w:rsid w:val="006F472B"/>
    <w:rsid w:val="006F48B7"/>
    <w:rsid w:val="006F4B07"/>
    <w:rsid w:val="006F4D8C"/>
    <w:rsid w:val="006F5854"/>
    <w:rsid w:val="006F6490"/>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9AA"/>
    <w:rsid w:val="007149EB"/>
    <w:rsid w:val="007167C9"/>
    <w:rsid w:val="00716E7F"/>
    <w:rsid w:val="00720386"/>
    <w:rsid w:val="00720A7B"/>
    <w:rsid w:val="00724B48"/>
    <w:rsid w:val="00724CC1"/>
    <w:rsid w:val="00724D7C"/>
    <w:rsid w:val="007266A3"/>
    <w:rsid w:val="00726CAD"/>
    <w:rsid w:val="00730097"/>
    <w:rsid w:val="007310F7"/>
    <w:rsid w:val="00733297"/>
    <w:rsid w:val="00733E3B"/>
    <w:rsid w:val="007346FD"/>
    <w:rsid w:val="0073673F"/>
    <w:rsid w:val="007405F1"/>
    <w:rsid w:val="007408DA"/>
    <w:rsid w:val="007415A9"/>
    <w:rsid w:val="00742B20"/>
    <w:rsid w:val="00742E7D"/>
    <w:rsid w:val="0074311A"/>
    <w:rsid w:val="0074510A"/>
    <w:rsid w:val="007471B8"/>
    <w:rsid w:val="007472B1"/>
    <w:rsid w:val="00750429"/>
    <w:rsid w:val="007507EF"/>
    <w:rsid w:val="00750BFB"/>
    <w:rsid w:val="00750DAD"/>
    <w:rsid w:val="00755594"/>
    <w:rsid w:val="00755FDC"/>
    <w:rsid w:val="00756379"/>
    <w:rsid w:val="00756FB8"/>
    <w:rsid w:val="007606B0"/>
    <w:rsid w:val="00764BDC"/>
    <w:rsid w:val="00764F22"/>
    <w:rsid w:val="00766301"/>
    <w:rsid w:val="00766E2E"/>
    <w:rsid w:val="007675A2"/>
    <w:rsid w:val="0077072C"/>
    <w:rsid w:val="0077170F"/>
    <w:rsid w:val="00774135"/>
    <w:rsid w:val="0077686B"/>
    <w:rsid w:val="00776EF5"/>
    <w:rsid w:val="00776FA7"/>
    <w:rsid w:val="0078188E"/>
    <w:rsid w:val="007863EB"/>
    <w:rsid w:val="0078678D"/>
    <w:rsid w:val="00787562"/>
    <w:rsid w:val="00790894"/>
    <w:rsid w:val="007912FE"/>
    <w:rsid w:val="0079268C"/>
    <w:rsid w:val="00792E60"/>
    <w:rsid w:val="00793F39"/>
    <w:rsid w:val="007942AF"/>
    <w:rsid w:val="0079452A"/>
    <w:rsid w:val="0079467A"/>
    <w:rsid w:val="00795C84"/>
    <w:rsid w:val="00796E00"/>
    <w:rsid w:val="007970ED"/>
    <w:rsid w:val="007A1E58"/>
    <w:rsid w:val="007A4659"/>
    <w:rsid w:val="007A6EE6"/>
    <w:rsid w:val="007B0B5D"/>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03BB"/>
    <w:rsid w:val="007D190F"/>
    <w:rsid w:val="007D1ACB"/>
    <w:rsid w:val="007D23CB"/>
    <w:rsid w:val="007D292F"/>
    <w:rsid w:val="007D3F8B"/>
    <w:rsid w:val="007D5346"/>
    <w:rsid w:val="007D5530"/>
    <w:rsid w:val="007D65B9"/>
    <w:rsid w:val="007D6770"/>
    <w:rsid w:val="007D69CE"/>
    <w:rsid w:val="007D79AD"/>
    <w:rsid w:val="007E0B38"/>
    <w:rsid w:val="007E1060"/>
    <w:rsid w:val="007E1638"/>
    <w:rsid w:val="007E2740"/>
    <w:rsid w:val="007E545A"/>
    <w:rsid w:val="007E5970"/>
    <w:rsid w:val="007E5B2A"/>
    <w:rsid w:val="007E683B"/>
    <w:rsid w:val="007E6CAF"/>
    <w:rsid w:val="007F0284"/>
    <w:rsid w:val="007F121E"/>
    <w:rsid w:val="007F1C4B"/>
    <w:rsid w:val="007F31A7"/>
    <w:rsid w:val="007F32E9"/>
    <w:rsid w:val="007F3A5F"/>
    <w:rsid w:val="007F4117"/>
    <w:rsid w:val="007F5E53"/>
    <w:rsid w:val="007F647C"/>
    <w:rsid w:val="007F74D4"/>
    <w:rsid w:val="00801682"/>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5841"/>
    <w:rsid w:val="00817A91"/>
    <w:rsid w:val="00821592"/>
    <w:rsid w:val="00821901"/>
    <w:rsid w:val="0082225A"/>
    <w:rsid w:val="00823D08"/>
    <w:rsid w:val="0082432E"/>
    <w:rsid w:val="00824C7A"/>
    <w:rsid w:val="00824E16"/>
    <w:rsid w:val="00825342"/>
    <w:rsid w:val="00825395"/>
    <w:rsid w:val="00826C06"/>
    <w:rsid w:val="00827031"/>
    <w:rsid w:val="00827E37"/>
    <w:rsid w:val="00830CBC"/>
    <w:rsid w:val="00830E30"/>
    <w:rsid w:val="00832188"/>
    <w:rsid w:val="0083348D"/>
    <w:rsid w:val="008349A7"/>
    <w:rsid w:val="00834C2D"/>
    <w:rsid w:val="008357AE"/>
    <w:rsid w:val="00835C44"/>
    <w:rsid w:val="00841234"/>
    <w:rsid w:val="0084195A"/>
    <w:rsid w:val="008423C2"/>
    <w:rsid w:val="008438D1"/>
    <w:rsid w:val="00843DF7"/>
    <w:rsid w:val="00844E12"/>
    <w:rsid w:val="0084576F"/>
    <w:rsid w:val="00846ED1"/>
    <w:rsid w:val="00847742"/>
    <w:rsid w:val="008479EC"/>
    <w:rsid w:val="008500BD"/>
    <w:rsid w:val="00850721"/>
    <w:rsid w:val="0085126D"/>
    <w:rsid w:val="008520AB"/>
    <w:rsid w:val="00853261"/>
    <w:rsid w:val="0085350E"/>
    <w:rsid w:val="0085376B"/>
    <w:rsid w:val="00853E94"/>
    <w:rsid w:val="00854894"/>
    <w:rsid w:val="00854EBE"/>
    <w:rsid w:val="00855253"/>
    <w:rsid w:val="00857C5E"/>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87E12"/>
    <w:rsid w:val="00891FE4"/>
    <w:rsid w:val="0089262F"/>
    <w:rsid w:val="00893C55"/>
    <w:rsid w:val="00893F43"/>
    <w:rsid w:val="00894B74"/>
    <w:rsid w:val="00896027"/>
    <w:rsid w:val="008965E9"/>
    <w:rsid w:val="00896727"/>
    <w:rsid w:val="0089763B"/>
    <w:rsid w:val="008978C6"/>
    <w:rsid w:val="008A13A0"/>
    <w:rsid w:val="008A13FC"/>
    <w:rsid w:val="008A2046"/>
    <w:rsid w:val="008A3825"/>
    <w:rsid w:val="008A464D"/>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721"/>
    <w:rsid w:val="008C294C"/>
    <w:rsid w:val="008C30AC"/>
    <w:rsid w:val="008C3759"/>
    <w:rsid w:val="008C3823"/>
    <w:rsid w:val="008C3C06"/>
    <w:rsid w:val="008C459D"/>
    <w:rsid w:val="008C53DD"/>
    <w:rsid w:val="008C6C9C"/>
    <w:rsid w:val="008D18C6"/>
    <w:rsid w:val="008D1BB9"/>
    <w:rsid w:val="008D1C10"/>
    <w:rsid w:val="008D3BEC"/>
    <w:rsid w:val="008D3C02"/>
    <w:rsid w:val="008D3C2C"/>
    <w:rsid w:val="008D5825"/>
    <w:rsid w:val="008D5A0D"/>
    <w:rsid w:val="008D6890"/>
    <w:rsid w:val="008D7652"/>
    <w:rsid w:val="008E1827"/>
    <w:rsid w:val="008E2975"/>
    <w:rsid w:val="008E2A88"/>
    <w:rsid w:val="008E3029"/>
    <w:rsid w:val="008E4C59"/>
    <w:rsid w:val="008E6D0E"/>
    <w:rsid w:val="008E7967"/>
    <w:rsid w:val="008F2FD3"/>
    <w:rsid w:val="008F5D22"/>
    <w:rsid w:val="008F6260"/>
    <w:rsid w:val="009017A4"/>
    <w:rsid w:val="00903A58"/>
    <w:rsid w:val="00903F80"/>
    <w:rsid w:val="009041D1"/>
    <w:rsid w:val="009049F8"/>
    <w:rsid w:val="0090666F"/>
    <w:rsid w:val="00906D0D"/>
    <w:rsid w:val="00906F63"/>
    <w:rsid w:val="009105CB"/>
    <w:rsid w:val="00912F00"/>
    <w:rsid w:val="00915232"/>
    <w:rsid w:val="009157FD"/>
    <w:rsid w:val="00917210"/>
    <w:rsid w:val="0092043C"/>
    <w:rsid w:val="009228AB"/>
    <w:rsid w:val="00922D14"/>
    <w:rsid w:val="0092607F"/>
    <w:rsid w:val="00926D6C"/>
    <w:rsid w:val="009278EF"/>
    <w:rsid w:val="00930772"/>
    <w:rsid w:val="00932110"/>
    <w:rsid w:val="009327DF"/>
    <w:rsid w:val="009342A6"/>
    <w:rsid w:val="00934889"/>
    <w:rsid w:val="00934D4D"/>
    <w:rsid w:val="00937A1F"/>
    <w:rsid w:val="00941214"/>
    <w:rsid w:val="0094159E"/>
    <w:rsid w:val="00941BBA"/>
    <w:rsid w:val="00942190"/>
    <w:rsid w:val="009427C7"/>
    <w:rsid w:val="00942B6C"/>
    <w:rsid w:val="00942F89"/>
    <w:rsid w:val="009434AF"/>
    <w:rsid w:val="0094420F"/>
    <w:rsid w:val="009448B0"/>
    <w:rsid w:val="00947171"/>
    <w:rsid w:val="00947AE1"/>
    <w:rsid w:val="009502A2"/>
    <w:rsid w:val="00952C0D"/>
    <w:rsid w:val="00953811"/>
    <w:rsid w:val="00953F1C"/>
    <w:rsid w:val="0095483C"/>
    <w:rsid w:val="009552BB"/>
    <w:rsid w:val="0095565A"/>
    <w:rsid w:val="00955709"/>
    <w:rsid w:val="00955C1B"/>
    <w:rsid w:val="009569D5"/>
    <w:rsid w:val="00956DF1"/>
    <w:rsid w:val="00957FFD"/>
    <w:rsid w:val="0096087B"/>
    <w:rsid w:val="0096138A"/>
    <w:rsid w:val="0096272D"/>
    <w:rsid w:val="009635CB"/>
    <w:rsid w:val="00963B54"/>
    <w:rsid w:val="009644B2"/>
    <w:rsid w:val="00967207"/>
    <w:rsid w:val="009679AA"/>
    <w:rsid w:val="00967ED6"/>
    <w:rsid w:val="0097110B"/>
    <w:rsid w:val="00971325"/>
    <w:rsid w:val="00971DD3"/>
    <w:rsid w:val="009737F1"/>
    <w:rsid w:val="00974D4C"/>
    <w:rsid w:val="00975401"/>
    <w:rsid w:val="009754A3"/>
    <w:rsid w:val="00977B97"/>
    <w:rsid w:val="00977ED3"/>
    <w:rsid w:val="00981FF1"/>
    <w:rsid w:val="00982C64"/>
    <w:rsid w:val="00982E1A"/>
    <w:rsid w:val="009842AF"/>
    <w:rsid w:val="00984A12"/>
    <w:rsid w:val="00984B97"/>
    <w:rsid w:val="00984D83"/>
    <w:rsid w:val="00985441"/>
    <w:rsid w:val="00985DD2"/>
    <w:rsid w:val="00985FD4"/>
    <w:rsid w:val="00987BD5"/>
    <w:rsid w:val="00990456"/>
    <w:rsid w:val="00990A74"/>
    <w:rsid w:val="00994D9D"/>
    <w:rsid w:val="00994E54"/>
    <w:rsid w:val="00994F60"/>
    <w:rsid w:val="00996B5D"/>
    <w:rsid w:val="00997725"/>
    <w:rsid w:val="00997AD3"/>
    <w:rsid w:val="009A0189"/>
    <w:rsid w:val="009A2927"/>
    <w:rsid w:val="009A32AA"/>
    <w:rsid w:val="009A3687"/>
    <w:rsid w:val="009A3E9E"/>
    <w:rsid w:val="009A40C7"/>
    <w:rsid w:val="009A5E1B"/>
    <w:rsid w:val="009A719B"/>
    <w:rsid w:val="009A7501"/>
    <w:rsid w:val="009A7D65"/>
    <w:rsid w:val="009B3CC5"/>
    <w:rsid w:val="009B3CFE"/>
    <w:rsid w:val="009B5B8F"/>
    <w:rsid w:val="009B65FE"/>
    <w:rsid w:val="009C06F1"/>
    <w:rsid w:val="009C25AB"/>
    <w:rsid w:val="009C2BF9"/>
    <w:rsid w:val="009C4EC1"/>
    <w:rsid w:val="009C5DD1"/>
    <w:rsid w:val="009C7879"/>
    <w:rsid w:val="009C7D5D"/>
    <w:rsid w:val="009D1852"/>
    <w:rsid w:val="009D285D"/>
    <w:rsid w:val="009D39DD"/>
    <w:rsid w:val="009D3A44"/>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7ECB"/>
    <w:rsid w:val="009F0365"/>
    <w:rsid w:val="009F060C"/>
    <w:rsid w:val="009F0DB4"/>
    <w:rsid w:val="009F588A"/>
    <w:rsid w:val="009F6139"/>
    <w:rsid w:val="009F63C4"/>
    <w:rsid w:val="009F69AF"/>
    <w:rsid w:val="009F76A3"/>
    <w:rsid w:val="009F7D44"/>
    <w:rsid w:val="00A00180"/>
    <w:rsid w:val="00A013AC"/>
    <w:rsid w:val="00A015A5"/>
    <w:rsid w:val="00A02015"/>
    <w:rsid w:val="00A02579"/>
    <w:rsid w:val="00A039CA"/>
    <w:rsid w:val="00A03D0E"/>
    <w:rsid w:val="00A03F28"/>
    <w:rsid w:val="00A04A26"/>
    <w:rsid w:val="00A07E0B"/>
    <w:rsid w:val="00A07FDA"/>
    <w:rsid w:val="00A11FB4"/>
    <w:rsid w:val="00A12674"/>
    <w:rsid w:val="00A13805"/>
    <w:rsid w:val="00A13E9A"/>
    <w:rsid w:val="00A15005"/>
    <w:rsid w:val="00A150D1"/>
    <w:rsid w:val="00A167B1"/>
    <w:rsid w:val="00A16DFD"/>
    <w:rsid w:val="00A22386"/>
    <w:rsid w:val="00A22864"/>
    <w:rsid w:val="00A231F1"/>
    <w:rsid w:val="00A245E9"/>
    <w:rsid w:val="00A25D5F"/>
    <w:rsid w:val="00A25EF5"/>
    <w:rsid w:val="00A25F5B"/>
    <w:rsid w:val="00A26772"/>
    <w:rsid w:val="00A26A2A"/>
    <w:rsid w:val="00A303B6"/>
    <w:rsid w:val="00A30429"/>
    <w:rsid w:val="00A33221"/>
    <w:rsid w:val="00A34397"/>
    <w:rsid w:val="00A34D49"/>
    <w:rsid w:val="00A3581F"/>
    <w:rsid w:val="00A35B66"/>
    <w:rsid w:val="00A3620F"/>
    <w:rsid w:val="00A41FAF"/>
    <w:rsid w:val="00A42D71"/>
    <w:rsid w:val="00A436AF"/>
    <w:rsid w:val="00A43F73"/>
    <w:rsid w:val="00A4434E"/>
    <w:rsid w:val="00A44CE9"/>
    <w:rsid w:val="00A45619"/>
    <w:rsid w:val="00A456F4"/>
    <w:rsid w:val="00A46522"/>
    <w:rsid w:val="00A469DD"/>
    <w:rsid w:val="00A46D59"/>
    <w:rsid w:val="00A50B7B"/>
    <w:rsid w:val="00A50D2D"/>
    <w:rsid w:val="00A5211A"/>
    <w:rsid w:val="00A56A2A"/>
    <w:rsid w:val="00A572BB"/>
    <w:rsid w:val="00A612F1"/>
    <w:rsid w:val="00A63709"/>
    <w:rsid w:val="00A637B7"/>
    <w:rsid w:val="00A63DA5"/>
    <w:rsid w:val="00A6401F"/>
    <w:rsid w:val="00A66754"/>
    <w:rsid w:val="00A72C48"/>
    <w:rsid w:val="00A73F6C"/>
    <w:rsid w:val="00A744EA"/>
    <w:rsid w:val="00A74FAA"/>
    <w:rsid w:val="00A7667D"/>
    <w:rsid w:val="00A76685"/>
    <w:rsid w:val="00A81271"/>
    <w:rsid w:val="00A81DF3"/>
    <w:rsid w:val="00A8234E"/>
    <w:rsid w:val="00A828C1"/>
    <w:rsid w:val="00A8451D"/>
    <w:rsid w:val="00A84C5D"/>
    <w:rsid w:val="00A85CA7"/>
    <w:rsid w:val="00A87075"/>
    <w:rsid w:val="00A91219"/>
    <w:rsid w:val="00A925F8"/>
    <w:rsid w:val="00A92840"/>
    <w:rsid w:val="00A9373B"/>
    <w:rsid w:val="00A94330"/>
    <w:rsid w:val="00A9433E"/>
    <w:rsid w:val="00A954FE"/>
    <w:rsid w:val="00A965CE"/>
    <w:rsid w:val="00A97A76"/>
    <w:rsid w:val="00AA0228"/>
    <w:rsid w:val="00AA0840"/>
    <w:rsid w:val="00AA0AB9"/>
    <w:rsid w:val="00AA1021"/>
    <w:rsid w:val="00AA1106"/>
    <w:rsid w:val="00AA320B"/>
    <w:rsid w:val="00AA32F4"/>
    <w:rsid w:val="00AA355E"/>
    <w:rsid w:val="00AA5AA7"/>
    <w:rsid w:val="00AA6563"/>
    <w:rsid w:val="00AA7794"/>
    <w:rsid w:val="00AA78F0"/>
    <w:rsid w:val="00AB0125"/>
    <w:rsid w:val="00AB0860"/>
    <w:rsid w:val="00AB08C0"/>
    <w:rsid w:val="00AB10A4"/>
    <w:rsid w:val="00AB22C7"/>
    <w:rsid w:val="00AB259E"/>
    <w:rsid w:val="00AB3107"/>
    <w:rsid w:val="00AB5BB2"/>
    <w:rsid w:val="00AB66A3"/>
    <w:rsid w:val="00AB70E5"/>
    <w:rsid w:val="00AC1706"/>
    <w:rsid w:val="00AC1738"/>
    <w:rsid w:val="00AC1F94"/>
    <w:rsid w:val="00AC1FE5"/>
    <w:rsid w:val="00AC26C1"/>
    <w:rsid w:val="00AC3949"/>
    <w:rsid w:val="00AC3C61"/>
    <w:rsid w:val="00AC4503"/>
    <w:rsid w:val="00AC4985"/>
    <w:rsid w:val="00AC4A58"/>
    <w:rsid w:val="00AC5F32"/>
    <w:rsid w:val="00AC69DD"/>
    <w:rsid w:val="00AC7403"/>
    <w:rsid w:val="00AC7981"/>
    <w:rsid w:val="00AD185F"/>
    <w:rsid w:val="00AD2804"/>
    <w:rsid w:val="00AD308C"/>
    <w:rsid w:val="00AD33EA"/>
    <w:rsid w:val="00AD3C91"/>
    <w:rsid w:val="00AD4DF3"/>
    <w:rsid w:val="00AD69A3"/>
    <w:rsid w:val="00AD7155"/>
    <w:rsid w:val="00AE0629"/>
    <w:rsid w:val="00AE0A2B"/>
    <w:rsid w:val="00AE1B63"/>
    <w:rsid w:val="00AE2FCD"/>
    <w:rsid w:val="00AE507D"/>
    <w:rsid w:val="00AE5746"/>
    <w:rsid w:val="00AE583D"/>
    <w:rsid w:val="00AE5E04"/>
    <w:rsid w:val="00AE60A3"/>
    <w:rsid w:val="00AF2909"/>
    <w:rsid w:val="00AF2E85"/>
    <w:rsid w:val="00AF4D9D"/>
    <w:rsid w:val="00AF5D68"/>
    <w:rsid w:val="00AF6F72"/>
    <w:rsid w:val="00AF74DA"/>
    <w:rsid w:val="00B000C3"/>
    <w:rsid w:val="00B01215"/>
    <w:rsid w:val="00B01833"/>
    <w:rsid w:val="00B037BE"/>
    <w:rsid w:val="00B049B2"/>
    <w:rsid w:val="00B051F2"/>
    <w:rsid w:val="00B06954"/>
    <w:rsid w:val="00B0731B"/>
    <w:rsid w:val="00B07EBE"/>
    <w:rsid w:val="00B07EBF"/>
    <w:rsid w:val="00B104DF"/>
    <w:rsid w:val="00B10935"/>
    <w:rsid w:val="00B1119B"/>
    <w:rsid w:val="00B11B4E"/>
    <w:rsid w:val="00B1268A"/>
    <w:rsid w:val="00B12730"/>
    <w:rsid w:val="00B15C5F"/>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3A9"/>
    <w:rsid w:val="00B33C1B"/>
    <w:rsid w:val="00B34BC3"/>
    <w:rsid w:val="00B362AE"/>
    <w:rsid w:val="00B378F9"/>
    <w:rsid w:val="00B40FB3"/>
    <w:rsid w:val="00B42E24"/>
    <w:rsid w:val="00B46846"/>
    <w:rsid w:val="00B50F91"/>
    <w:rsid w:val="00B51F80"/>
    <w:rsid w:val="00B520AD"/>
    <w:rsid w:val="00B52160"/>
    <w:rsid w:val="00B531B5"/>
    <w:rsid w:val="00B533AC"/>
    <w:rsid w:val="00B53725"/>
    <w:rsid w:val="00B53C71"/>
    <w:rsid w:val="00B55B47"/>
    <w:rsid w:val="00B57423"/>
    <w:rsid w:val="00B575A8"/>
    <w:rsid w:val="00B60DC9"/>
    <w:rsid w:val="00B6124E"/>
    <w:rsid w:val="00B61756"/>
    <w:rsid w:val="00B61A7E"/>
    <w:rsid w:val="00B620F5"/>
    <w:rsid w:val="00B62D55"/>
    <w:rsid w:val="00B63BA8"/>
    <w:rsid w:val="00B64AE9"/>
    <w:rsid w:val="00B66343"/>
    <w:rsid w:val="00B7239A"/>
    <w:rsid w:val="00B72C7B"/>
    <w:rsid w:val="00B72E9A"/>
    <w:rsid w:val="00B75F02"/>
    <w:rsid w:val="00B772E7"/>
    <w:rsid w:val="00B80417"/>
    <w:rsid w:val="00B80512"/>
    <w:rsid w:val="00B817EC"/>
    <w:rsid w:val="00B81DB6"/>
    <w:rsid w:val="00B82595"/>
    <w:rsid w:val="00B82D02"/>
    <w:rsid w:val="00B83CD4"/>
    <w:rsid w:val="00B83ED2"/>
    <w:rsid w:val="00B855FC"/>
    <w:rsid w:val="00B85D3B"/>
    <w:rsid w:val="00B90F15"/>
    <w:rsid w:val="00B92EF6"/>
    <w:rsid w:val="00B93A25"/>
    <w:rsid w:val="00B93DBA"/>
    <w:rsid w:val="00B95798"/>
    <w:rsid w:val="00B9722E"/>
    <w:rsid w:val="00B972BB"/>
    <w:rsid w:val="00B975B9"/>
    <w:rsid w:val="00B975FE"/>
    <w:rsid w:val="00BA0278"/>
    <w:rsid w:val="00BA0F20"/>
    <w:rsid w:val="00BA1541"/>
    <w:rsid w:val="00BA1DB3"/>
    <w:rsid w:val="00BA21E8"/>
    <w:rsid w:val="00BA4398"/>
    <w:rsid w:val="00BA5F05"/>
    <w:rsid w:val="00BA6534"/>
    <w:rsid w:val="00BA6FFA"/>
    <w:rsid w:val="00BB0232"/>
    <w:rsid w:val="00BB02B1"/>
    <w:rsid w:val="00BB04C4"/>
    <w:rsid w:val="00BB0D50"/>
    <w:rsid w:val="00BB17B9"/>
    <w:rsid w:val="00BB25B7"/>
    <w:rsid w:val="00BB261D"/>
    <w:rsid w:val="00BB2EF5"/>
    <w:rsid w:val="00BB3440"/>
    <w:rsid w:val="00BB4550"/>
    <w:rsid w:val="00BB6AC6"/>
    <w:rsid w:val="00BB756A"/>
    <w:rsid w:val="00BC03D3"/>
    <w:rsid w:val="00BC0A28"/>
    <w:rsid w:val="00BC0E48"/>
    <w:rsid w:val="00BC29F7"/>
    <w:rsid w:val="00BC3A60"/>
    <w:rsid w:val="00BC5166"/>
    <w:rsid w:val="00BC5A9C"/>
    <w:rsid w:val="00BC5F33"/>
    <w:rsid w:val="00BC60C0"/>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3DB9"/>
    <w:rsid w:val="00C05AE7"/>
    <w:rsid w:val="00C074DC"/>
    <w:rsid w:val="00C079BF"/>
    <w:rsid w:val="00C1067A"/>
    <w:rsid w:val="00C11463"/>
    <w:rsid w:val="00C11D3D"/>
    <w:rsid w:val="00C12762"/>
    <w:rsid w:val="00C129B5"/>
    <w:rsid w:val="00C12B49"/>
    <w:rsid w:val="00C14A0D"/>
    <w:rsid w:val="00C157D7"/>
    <w:rsid w:val="00C1611B"/>
    <w:rsid w:val="00C169E1"/>
    <w:rsid w:val="00C17362"/>
    <w:rsid w:val="00C17DDB"/>
    <w:rsid w:val="00C20134"/>
    <w:rsid w:val="00C20600"/>
    <w:rsid w:val="00C215AF"/>
    <w:rsid w:val="00C21951"/>
    <w:rsid w:val="00C22889"/>
    <w:rsid w:val="00C2402E"/>
    <w:rsid w:val="00C2471C"/>
    <w:rsid w:val="00C2480C"/>
    <w:rsid w:val="00C25129"/>
    <w:rsid w:val="00C26D96"/>
    <w:rsid w:val="00C30A26"/>
    <w:rsid w:val="00C310DB"/>
    <w:rsid w:val="00C312BD"/>
    <w:rsid w:val="00C318F6"/>
    <w:rsid w:val="00C31AE5"/>
    <w:rsid w:val="00C326A5"/>
    <w:rsid w:val="00C35FF4"/>
    <w:rsid w:val="00C36CB8"/>
    <w:rsid w:val="00C378E8"/>
    <w:rsid w:val="00C40A5E"/>
    <w:rsid w:val="00C41126"/>
    <w:rsid w:val="00C428F4"/>
    <w:rsid w:val="00C44482"/>
    <w:rsid w:val="00C44D11"/>
    <w:rsid w:val="00C4595C"/>
    <w:rsid w:val="00C475BA"/>
    <w:rsid w:val="00C476BA"/>
    <w:rsid w:val="00C50EC5"/>
    <w:rsid w:val="00C518FF"/>
    <w:rsid w:val="00C51DA7"/>
    <w:rsid w:val="00C51E1E"/>
    <w:rsid w:val="00C51EC7"/>
    <w:rsid w:val="00C52F8D"/>
    <w:rsid w:val="00C5537F"/>
    <w:rsid w:val="00C56047"/>
    <w:rsid w:val="00C579C2"/>
    <w:rsid w:val="00C57C58"/>
    <w:rsid w:val="00C62784"/>
    <w:rsid w:val="00C6357B"/>
    <w:rsid w:val="00C64D83"/>
    <w:rsid w:val="00C653D9"/>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6708"/>
    <w:rsid w:val="00C8680F"/>
    <w:rsid w:val="00C86A63"/>
    <w:rsid w:val="00C86BE3"/>
    <w:rsid w:val="00C872D5"/>
    <w:rsid w:val="00C8784E"/>
    <w:rsid w:val="00C90302"/>
    <w:rsid w:val="00C93132"/>
    <w:rsid w:val="00C93770"/>
    <w:rsid w:val="00C9463C"/>
    <w:rsid w:val="00C95F5A"/>
    <w:rsid w:val="00C97D5E"/>
    <w:rsid w:val="00CA1982"/>
    <w:rsid w:val="00CA49A8"/>
    <w:rsid w:val="00CA5F32"/>
    <w:rsid w:val="00CA6CDD"/>
    <w:rsid w:val="00CA6E15"/>
    <w:rsid w:val="00CB099F"/>
    <w:rsid w:val="00CB0EDE"/>
    <w:rsid w:val="00CB1D98"/>
    <w:rsid w:val="00CB37D2"/>
    <w:rsid w:val="00CB4A15"/>
    <w:rsid w:val="00CB598C"/>
    <w:rsid w:val="00CB61B6"/>
    <w:rsid w:val="00CB711B"/>
    <w:rsid w:val="00CB759C"/>
    <w:rsid w:val="00CB7967"/>
    <w:rsid w:val="00CC0C8C"/>
    <w:rsid w:val="00CC0F88"/>
    <w:rsid w:val="00CC155C"/>
    <w:rsid w:val="00CC17ED"/>
    <w:rsid w:val="00CC2A18"/>
    <w:rsid w:val="00CC2CD4"/>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2349"/>
    <w:rsid w:val="00CE26FB"/>
    <w:rsid w:val="00CE3E80"/>
    <w:rsid w:val="00CE4D7E"/>
    <w:rsid w:val="00CE4E7A"/>
    <w:rsid w:val="00CE76C8"/>
    <w:rsid w:val="00CE78E9"/>
    <w:rsid w:val="00CF09C3"/>
    <w:rsid w:val="00CF2F7B"/>
    <w:rsid w:val="00CF4694"/>
    <w:rsid w:val="00CF4961"/>
    <w:rsid w:val="00D00103"/>
    <w:rsid w:val="00D00662"/>
    <w:rsid w:val="00D008AC"/>
    <w:rsid w:val="00D00A82"/>
    <w:rsid w:val="00D00D44"/>
    <w:rsid w:val="00D01566"/>
    <w:rsid w:val="00D04CFF"/>
    <w:rsid w:val="00D0553A"/>
    <w:rsid w:val="00D05594"/>
    <w:rsid w:val="00D0569B"/>
    <w:rsid w:val="00D05D16"/>
    <w:rsid w:val="00D05EA4"/>
    <w:rsid w:val="00D067C3"/>
    <w:rsid w:val="00D07E5E"/>
    <w:rsid w:val="00D13643"/>
    <w:rsid w:val="00D14C20"/>
    <w:rsid w:val="00D14D76"/>
    <w:rsid w:val="00D1665C"/>
    <w:rsid w:val="00D17046"/>
    <w:rsid w:val="00D17700"/>
    <w:rsid w:val="00D179F6"/>
    <w:rsid w:val="00D21D10"/>
    <w:rsid w:val="00D22A68"/>
    <w:rsid w:val="00D22D91"/>
    <w:rsid w:val="00D239ED"/>
    <w:rsid w:val="00D23DC5"/>
    <w:rsid w:val="00D2540A"/>
    <w:rsid w:val="00D25A97"/>
    <w:rsid w:val="00D265D4"/>
    <w:rsid w:val="00D2675A"/>
    <w:rsid w:val="00D27A49"/>
    <w:rsid w:val="00D27FA4"/>
    <w:rsid w:val="00D312AE"/>
    <w:rsid w:val="00D32AD8"/>
    <w:rsid w:val="00D32D26"/>
    <w:rsid w:val="00D32EF2"/>
    <w:rsid w:val="00D334A1"/>
    <w:rsid w:val="00D33E76"/>
    <w:rsid w:val="00D34407"/>
    <w:rsid w:val="00D35D06"/>
    <w:rsid w:val="00D37FE3"/>
    <w:rsid w:val="00D40C5F"/>
    <w:rsid w:val="00D4107A"/>
    <w:rsid w:val="00D45718"/>
    <w:rsid w:val="00D4662E"/>
    <w:rsid w:val="00D47B2F"/>
    <w:rsid w:val="00D50986"/>
    <w:rsid w:val="00D51586"/>
    <w:rsid w:val="00D5187D"/>
    <w:rsid w:val="00D52169"/>
    <w:rsid w:val="00D52B7A"/>
    <w:rsid w:val="00D537A2"/>
    <w:rsid w:val="00D539AC"/>
    <w:rsid w:val="00D54364"/>
    <w:rsid w:val="00D544EE"/>
    <w:rsid w:val="00D54614"/>
    <w:rsid w:val="00D54974"/>
    <w:rsid w:val="00D55514"/>
    <w:rsid w:val="00D56EB0"/>
    <w:rsid w:val="00D57BD7"/>
    <w:rsid w:val="00D57DC6"/>
    <w:rsid w:val="00D62192"/>
    <w:rsid w:val="00D621EF"/>
    <w:rsid w:val="00D62778"/>
    <w:rsid w:val="00D647EC"/>
    <w:rsid w:val="00D65EA1"/>
    <w:rsid w:val="00D72013"/>
    <w:rsid w:val="00D72AC3"/>
    <w:rsid w:val="00D72B75"/>
    <w:rsid w:val="00D7334A"/>
    <w:rsid w:val="00D74604"/>
    <w:rsid w:val="00D75409"/>
    <w:rsid w:val="00D755B6"/>
    <w:rsid w:val="00D7599F"/>
    <w:rsid w:val="00D767CC"/>
    <w:rsid w:val="00D76D17"/>
    <w:rsid w:val="00D77571"/>
    <w:rsid w:val="00D77622"/>
    <w:rsid w:val="00D82222"/>
    <w:rsid w:val="00D83800"/>
    <w:rsid w:val="00D84A00"/>
    <w:rsid w:val="00D85122"/>
    <w:rsid w:val="00D87069"/>
    <w:rsid w:val="00D8794B"/>
    <w:rsid w:val="00D900F0"/>
    <w:rsid w:val="00D9071A"/>
    <w:rsid w:val="00D9099E"/>
    <w:rsid w:val="00D92406"/>
    <w:rsid w:val="00D926A9"/>
    <w:rsid w:val="00D92EFA"/>
    <w:rsid w:val="00D94319"/>
    <w:rsid w:val="00D949B9"/>
    <w:rsid w:val="00D95013"/>
    <w:rsid w:val="00D95D15"/>
    <w:rsid w:val="00D95EA2"/>
    <w:rsid w:val="00D9672E"/>
    <w:rsid w:val="00D967DC"/>
    <w:rsid w:val="00D968A9"/>
    <w:rsid w:val="00D96E5E"/>
    <w:rsid w:val="00D97842"/>
    <w:rsid w:val="00DA0034"/>
    <w:rsid w:val="00DA1E61"/>
    <w:rsid w:val="00DA1FF7"/>
    <w:rsid w:val="00DA2293"/>
    <w:rsid w:val="00DA26E1"/>
    <w:rsid w:val="00DA326F"/>
    <w:rsid w:val="00DA4A29"/>
    <w:rsid w:val="00DA6AD1"/>
    <w:rsid w:val="00DA701D"/>
    <w:rsid w:val="00DA7B31"/>
    <w:rsid w:val="00DA7D78"/>
    <w:rsid w:val="00DB0AD7"/>
    <w:rsid w:val="00DB0BB6"/>
    <w:rsid w:val="00DB1386"/>
    <w:rsid w:val="00DB1517"/>
    <w:rsid w:val="00DB32BD"/>
    <w:rsid w:val="00DB4795"/>
    <w:rsid w:val="00DB4A86"/>
    <w:rsid w:val="00DB4AB7"/>
    <w:rsid w:val="00DB50B4"/>
    <w:rsid w:val="00DC2A18"/>
    <w:rsid w:val="00DC405C"/>
    <w:rsid w:val="00DC61EF"/>
    <w:rsid w:val="00DC7F89"/>
    <w:rsid w:val="00DD00B6"/>
    <w:rsid w:val="00DD1AF4"/>
    <w:rsid w:val="00DD22A6"/>
    <w:rsid w:val="00DD37EF"/>
    <w:rsid w:val="00DD4E16"/>
    <w:rsid w:val="00DD6D72"/>
    <w:rsid w:val="00DD6E9A"/>
    <w:rsid w:val="00DD7C9D"/>
    <w:rsid w:val="00DE0895"/>
    <w:rsid w:val="00DE1634"/>
    <w:rsid w:val="00DE1FDE"/>
    <w:rsid w:val="00DE2739"/>
    <w:rsid w:val="00DE353E"/>
    <w:rsid w:val="00DE3B83"/>
    <w:rsid w:val="00DE5295"/>
    <w:rsid w:val="00DE54F1"/>
    <w:rsid w:val="00DE58A7"/>
    <w:rsid w:val="00DE5A09"/>
    <w:rsid w:val="00DE5BA3"/>
    <w:rsid w:val="00DE5EDB"/>
    <w:rsid w:val="00DE62E3"/>
    <w:rsid w:val="00DE6DED"/>
    <w:rsid w:val="00DF1A18"/>
    <w:rsid w:val="00DF25C6"/>
    <w:rsid w:val="00DF2C3C"/>
    <w:rsid w:val="00DF4030"/>
    <w:rsid w:val="00DF6D2A"/>
    <w:rsid w:val="00DF739C"/>
    <w:rsid w:val="00DF75B1"/>
    <w:rsid w:val="00E00E20"/>
    <w:rsid w:val="00E02432"/>
    <w:rsid w:val="00E03084"/>
    <w:rsid w:val="00E03431"/>
    <w:rsid w:val="00E05201"/>
    <w:rsid w:val="00E052BF"/>
    <w:rsid w:val="00E06016"/>
    <w:rsid w:val="00E0644A"/>
    <w:rsid w:val="00E06B8B"/>
    <w:rsid w:val="00E06C6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C81"/>
    <w:rsid w:val="00E24FFE"/>
    <w:rsid w:val="00E2515C"/>
    <w:rsid w:val="00E25742"/>
    <w:rsid w:val="00E26009"/>
    <w:rsid w:val="00E3030F"/>
    <w:rsid w:val="00E3098D"/>
    <w:rsid w:val="00E36B59"/>
    <w:rsid w:val="00E4067B"/>
    <w:rsid w:val="00E40686"/>
    <w:rsid w:val="00E41E4A"/>
    <w:rsid w:val="00E423F5"/>
    <w:rsid w:val="00E45602"/>
    <w:rsid w:val="00E469EB"/>
    <w:rsid w:val="00E473DF"/>
    <w:rsid w:val="00E508BC"/>
    <w:rsid w:val="00E5332B"/>
    <w:rsid w:val="00E55182"/>
    <w:rsid w:val="00E557E5"/>
    <w:rsid w:val="00E56047"/>
    <w:rsid w:val="00E5622A"/>
    <w:rsid w:val="00E56345"/>
    <w:rsid w:val="00E605DA"/>
    <w:rsid w:val="00E6126C"/>
    <w:rsid w:val="00E61873"/>
    <w:rsid w:val="00E62C01"/>
    <w:rsid w:val="00E63310"/>
    <w:rsid w:val="00E6334B"/>
    <w:rsid w:val="00E635FE"/>
    <w:rsid w:val="00E63D00"/>
    <w:rsid w:val="00E648DE"/>
    <w:rsid w:val="00E64C99"/>
    <w:rsid w:val="00E704F7"/>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6BD"/>
    <w:rsid w:val="00E82E13"/>
    <w:rsid w:val="00E83512"/>
    <w:rsid w:val="00E84992"/>
    <w:rsid w:val="00E84CF1"/>
    <w:rsid w:val="00E84FF7"/>
    <w:rsid w:val="00E85568"/>
    <w:rsid w:val="00E86683"/>
    <w:rsid w:val="00E86714"/>
    <w:rsid w:val="00E87721"/>
    <w:rsid w:val="00E9189F"/>
    <w:rsid w:val="00E91C12"/>
    <w:rsid w:val="00E92FF8"/>
    <w:rsid w:val="00E93F2B"/>
    <w:rsid w:val="00E94B11"/>
    <w:rsid w:val="00E94B99"/>
    <w:rsid w:val="00E96C8D"/>
    <w:rsid w:val="00E97204"/>
    <w:rsid w:val="00E978D7"/>
    <w:rsid w:val="00EA01D4"/>
    <w:rsid w:val="00EA1666"/>
    <w:rsid w:val="00EA1755"/>
    <w:rsid w:val="00EA40D7"/>
    <w:rsid w:val="00EA6632"/>
    <w:rsid w:val="00EA720C"/>
    <w:rsid w:val="00EA7CE8"/>
    <w:rsid w:val="00EB05A5"/>
    <w:rsid w:val="00EB0E20"/>
    <w:rsid w:val="00EB2266"/>
    <w:rsid w:val="00EB3A01"/>
    <w:rsid w:val="00EB4010"/>
    <w:rsid w:val="00EB48E1"/>
    <w:rsid w:val="00EB6379"/>
    <w:rsid w:val="00EB7151"/>
    <w:rsid w:val="00EC0F83"/>
    <w:rsid w:val="00EC20B1"/>
    <w:rsid w:val="00EC5160"/>
    <w:rsid w:val="00EC5588"/>
    <w:rsid w:val="00EC5C1B"/>
    <w:rsid w:val="00EC660C"/>
    <w:rsid w:val="00ED0316"/>
    <w:rsid w:val="00ED233F"/>
    <w:rsid w:val="00ED2F4B"/>
    <w:rsid w:val="00ED30F2"/>
    <w:rsid w:val="00ED390A"/>
    <w:rsid w:val="00ED3A87"/>
    <w:rsid w:val="00ED4BD3"/>
    <w:rsid w:val="00ED5172"/>
    <w:rsid w:val="00ED5500"/>
    <w:rsid w:val="00ED645E"/>
    <w:rsid w:val="00ED6D81"/>
    <w:rsid w:val="00ED793B"/>
    <w:rsid w:val="00EE1150"/>
    <w:rsid w:val="00EE32A2"/>
    <w:rsid w:val="00EE3870"/>
    <w:rsid w:val="00EE4763"/>
    <w:rsid w:val="00EE5BC9"/>
    <w:rsid w:val="00EE60D6"/>
    <w:rsid w:val="00EE7070"/>
    <w:rsid w:val="00EE760E"/>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26E"/>
    <w:rsid w:val="00F06B22"/>
    <w:rsid w:val="00F074B6"/>
    <w:rsid w:val="00F07760"/>
    <w:rsid w:val="00F10344"/>
    <w:rsid w:val="00F11844"/>
    <w:rsid w:val="00F13131"/>
    <w:rsid w:val="00F13D58"/>
    <w:rsid w:val="00F15521"/>
    <w:rsid w:val="00F17DF6"/>
    <w:rsid w:val="00F200C0"/>
    <w:rsid w:val="00F20134"/>
    <w:rsid w:val="00F2062C"/>
    <w:rsid w:val="00F2304B"/>
    <w:rsid w:val="00F24E7B"/>
    <w:rsid w:val="00F24E8F"/>
    <w:rsid w:val="00F2553B"/>
    <w:rsid w:val="00F277C8"/>
    <w:rsid w:val="00F27815"/>
    <w:rsid w:val="00F27B0F"/>
    <w:rsid w:val="00F30E1E"/>
    <w:rsid w:val="00F33662"/>
    <w:rsid w:val="00F33BD3"/>
    <w:rsid w:val="00F345F1"/>
    <w:rsid w:val="00F34C67"/>
    <w:rsid w:val="00F34F49"/>
    <w:rsid w:val="00F35BFD"/>
    <w:rsid w:val="00F376BA"/>
    <w:rsid w:val="00F404A7"/>
    <w:rsid w:val="00F4188F"/>
    <w:rsid w:val="00F420E7"/>
    <w:rsid w:val="00F421F2"/>
    <w:rsid w:val="00F422DE"/>
    <w:rsid w:val="00F44305"/>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6B19"/>
    <w:rsid w:val="00F6709F"/>
    <w:rsid w:val="00F67776"/>
    <w:rsid w:val="00F67863"/>
    <w:rsid w:val="00F711EA"/>
    <w:rsid w:val="00F71C61"/>
    <w:rsid w:val="00F71D7A"/>
    <w:rsid w:val="00F73882"/>
    <w:rsid w:val="00F74231"/>
    <w:rsid w:val="00F744C9"/>
    <w:rsid w:val="00F749A7"/>
    <w:rsid w:val="00F7616B"/>
    <w:rsid w:val="00F767CF"/>
    <w:rsid w:val="00F76C80"/>
    <w:rsid w:val="00F77215"/>
    <w:rsid w:val="00F8192C"/>
    <w:rsid w:val="00F823E3"/>
    <w:rsid w:val="00F839A2"/>
    <w:rsid w:val="00F83CCD"/>
    <w:rsid w:val="00F84698"/>
    <w:rsid w:val="00F8590E"/>
    <w:rsid w:val="00F85A17"/>
    <w:rsid w:val="00F86971"/>
    <w:rsid w:val="00F875FE"/>
    <w:rsid w:val="00F90B79"/>
    <w:rsid w:val="00F9256D"/>
    <w:rsid w:val="00F92A29"/>
    <w:rsid w:val="00F938CA"/>
    <w:rsid w:val="00F938F1"/>
    <w:rsid w:val="00F9575C"/>
    <w:rsid w:val="00F96E23"/>
    <w:rsid w:val="00F97815"/>
    <w:rsid w:val="00FA0291"/>
    <w:rsid w:val="00FA0F50"/>
    <w:rsid w:val="00FA10D3"/>
    <w:rsid w:val="00FA1504"/>
    <w:rsid w:val="00FA1B98"/>
    <w:rsid w:val="00FA1ECC"/>
    <w:rsid w:val="00FA2C4B"/>
    <w:rsid w:val="00FA4F0D"/>
    <w:rsid w:val="00FA61F3"/>
    <w:rsid w:val="00FA6F98"/>
    <w:rsid w:val="00FA7787"/>
    <w:rsid w:val="00FA7809"/>
    <w:rsid w:val="00FA7825"/>
    <w:rsid w:val="00FA7BA4"/>
    <w:rsid w:val="00FA7CA2"/>
    <w:rsid w:val="00FB1B8D"/>
    <w:rsid w:val="00FB203A"/>
    <w:rsid w:val="00FB3C47"/>
    <w:rsid w:val="00FB7E60"/>
    <w:rsid w:val="00FC051D"/>
    <w:rsid w:val="00FC11A1"/>
    <w:rsid w:val="00FC235B"/>
    <w:rsid w:val="00FC43F0"/>
    <w:rsid w:val="00FC4ABF"/>
    <w:rsid w:val="00FC55F1"/>
    <w:rsid w:val="00FC59B5"/>
    <w:rsid w:val="00FC6D6C"/>
    <w:rsid w:val="00FC71D4"/>
    <w:rsid w:val="00FC781C"/>
    <w:rsid w:val="00FD0588"/>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08"/>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60757"/>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7"/>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endnote text"/>
    <w:basedOn w:val="a1"/>
    <w:link w:val="affffb"/>
    <w:uiPriority w:val="99"/>
    <w:semiHidden/>
    <w:unhideWhenUsed/>
    <w:rsid w:val="00234EED"/>
    <w:pPr>
      <w:ind w:firstLine="709"/>
      <w:jc w:val="both"/>
    </w:pPr>
    <w:rPr>
      <w:rFonts w:eastAsia="Calibri"/>
      <w:sz w:val="20"/>
      <w:szCs w:val="20"/>
      <w:lang w:eastAsia="en-US"/>
    </w:rPr>
  </w:style>
  <w:style w:type="character" w:customStyle="1" w:styleId="affffb">
    <w:name w:val="Текст концевой сноски Знак"/>
    <w:basedOn w:val="a2"/>
    <w:link w:val="affffa"/>
    <w:uiPriority w:val="99"/>
    <w:semiHidden/>
    <w:rsid w:val="00234EED"/>
    <w:rPr>
      <w:rFonts w:ascii="Times New Roman" w:eastAsia="Calibri" w:hAnsi="Times New Roman" w:cs="Times New Roman"/>
      <w:sz w:val="20"/>
      <w:szCs w:val="20"/>
    </w:rPr>
  </w:style>
  <w:style w:type="character" w:styleId="affffc">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d">
    <w:name w:val="Этап"/>
    <w:basedOn w:val="8"/>
    <w:link w:val="affffe"/>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e">
    <w:name w:val="Этап Знак"/>
    <w:link w:val="affffd"/>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2">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3">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afffff5">
    <w:name w:val="Знак Знак Знак Знак Знак Знак Знак Знак Знак Знак Знак Знак"/>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Знак"/>
    <w:basedOn w:val="a1"/>
    <w:rsid w:val="007E5970"/>
    <w:pPr>
      <w:spacing w:before="100" w:beforeAutospacing="1" w:after="100" w:afterAutospacing="1"/>
    </w:pPr>
    <w:rPr>
      <w:rFonts w:ascii="Tahoma" w:hAnsi="Tahoma"/>
      <w:sz w:val="20"/>
      <w:szCs w:val="20"/>
      <w:lang w:val="en-US" w:eastAsia="en-US"/>
    </w:rPr>
  </w:style>
  <w:style w:type="paragraph" w:customStyle="1" w:styleId="afffff7">
    <w:name w:val="Знак Знак Знак Знак Знак Знак Знак Знак Знак Знак Знак Знак"/>
    <w:basedOn w:val="a1"/>
    <w:rsid w:val="003821B8"/>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Знак Знак Знак Знак"/>
    <w:basedOn w:val="a1"/>
    <w:rsid w:val="00D94319"/>
    <w:pPr>
      <w:tabs>
        <w:tab w:val="num" w:pos="360"/>
      </w:tabs>
      <w:spacing w:after="160" w:line="240" w:lineRule="exact"/>
    </w:pPr>
    <w:rPr>
      <w:rFonts w:ascii="Verdana" w:hAnsi="Verdana" w:cs="Verdana"/>
      <w:sz w:val="20"/>
      <w:szCs w:val="20"/>
      <w:lang w:val="en-US" w:eastAsia="en-US"/>
    </w:rPr>
  </w:style>
  <w:style w:type="numbering" w:customStyle="1" w:styleId="343">
    <w:name w:val="Нет списка34"/>
    <w:next w:val="a4"/>
    <w:uiPriority w:val="99"/>
    <w:semiHidden/>
    <w:unhideWhenUsed/>
    <w:rsid w:val="0083348D"/>
  </w:style>
  <w:style w:type="table" w:customStyle="1" w:styleId="560">
    <w:name w:val="Сетка таблицы56"/>
    <w:basedOn w:val="a3"/>
    <w:next w:val="ae"/>
    <w:uiPriority w:val="39"/>
    <w:rsid w:val="00833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Знак Знак Знак Знак Знак Знак Знак Знак Знак Знак Знак Знак"/>
    <w:basedOn w:val="a1"/>
    <w:rsid w:val="00887E12"/>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1"/>
    <w:rsid w:val="00DF1A18"/>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B620F5"/>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1"/>
    <w:rsid w:val="00956DF1"/>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AC4503"/>
    <w:pPr>
      <w:tabs>
        <w:tab w:val="num" w:pos="360"/>
      </w:tabs>
      <w:spacing w:after="160" w:line="240" w:lineRule="exact"/>
    </w:pPr>
    <w:rPr>
      <w:rFonts w:ascii="Verdana" w:hAnsi="Verdana" w:cs="Verdana"/>
      <w:sz w:val="20"/>
      <w:szCs w:val="20"/>
      <w:lang w:val="en-US" w:eastAsia="en-US"/>
    </w:rPr>
  </w:style>
  <w:style w:type="numbering" w:customStyle="1" w:styleId="352">
    <w:name w:val="Нет списка35"/>
    <w:next w:val="a4"/>
    <w:uiPriority w:val="99"/>
    <w:semiHidden/>
    <w:unhideWhenUsed/>
    <w:rsid w:val="00CA5F32"/>
  </w:style>
  <w:style w:type="table" w:customStyle="1" w:styleId="570">
    <w:name w:val="Сетка таблицы57"/>
    <w:basedOn w:val="a3"/>
    <w:next w:val="ae"/>
    <w:uiPriority w:val="39"/>
    <w:rsid w:val="00C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832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3C5815"/>
  </w:style>
  <w:style w:type="table" w:customStyle="1" w:styleId="580">
    <w:name w:val="Сетка таблицы58"/>
    <w:basedOn w:val="a3"/>
    <w:next w:val="ae"/>
    <w:uiPriority w:val="39"/>
    <w:rsid w:val="003C58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835C44"/>
  </w:style>
  <w:style w:type="numbering" w:customStyle="1" w:styleId="1161">
    <w:name w:val="Нет списка116"/>
    <w:next w:val="a4"/>
    <w:uiPriority w:val="99"/>
    <w:semiHidden/>
    <w:unhideWhenUsed/>
    <w:rsid w:val="00835C44"/>
  </w:style>
  <w:style w:type="table" w:customStyle="1" w:styleId="1270">
    <w:name w:val="Сетка таблицы127"/>
    <w:basedOn w:val="a3"/>
    <w:next w:val="ae"/>
    <w:uiPriority w:val="39"/>
    <w:rsid w:val="00835C4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720386"/>
  </w:style>
  <w:style w:type="table" w:customStyle="1" w:styleId="590">
    <w:name w:val="Сетка таблицы59"/>
    <w:basedOn w:val="a3"/>
    <w:next w:val="ae"/>
    <w:uiPriority w:val="39"/>
    <w:rsid w:val="007203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545033"/>
  </w:style>
  <w:style w:type="paragraph" w:customStyle="1" w:styleId="13b">
    <w:name w:val="Абзац списка13"/>
    <w:basedOn w:val="a1"/>
    <w:autoRedefine/>
    <w:rsid w:val="00545033"/>
    <w:pPr>
      <w:jc w:val="center"/>
    </w:pPr>
    <w:rPr>
      <w:snapToGrid w:val="0"/>
      <w:sz w:val="28"/>
      <w:szCs w:val="28"/>
    </w:rPr>
  </w:style>
  <w:style w:type="paragraph" w:customStyle="1" w:styleId="afffffe">
    <w:basedOn w:val="a1"/>
    <w:next w:val="aff7"/>
    <w:rsid w:val="00545033"/>
    <w:pPr>
      <w:spacing w:before="100" w:beforeAutospacing="1" w:after="100" w:afterAutospacing="1"/>
    </w:pPr>
  </w:style>
  <w:style w:type="paragraph" w:customStyle="1" w:styleId="affffff">
    <w:name w:val="Знак"/>
    <w:basedOn w:val="a1"/>
    <w:rsid w:val="00545033"/>
    <w:pPr>
      <w:spacing w:after="160" w:line="240" w:lineRule="exact"/>
    </w:pPr>
    <w:rPr>
      <w:rFonts w:ascii="Verdana" w:hAnsi="Verdana" w:cs="Verdana"/>
      <w:sz w:val="20"/>
      <w:szCs w:val="20"/>
      <w:lang w:val="en-US" w:eastAsia="en-US"/>
    </w:rPr>
  </w:style>
  <w:style w:type="numbering" w:customStyle="1" w:styleId="1171">
    <w:name w:val="Нет списка117"/>
    <w:next w:val="a4"/>
    <w:uiPriority w:val="99"/>
    <w:semiHidden/>
    <w:unhideWhenUsed/>
    <w:rsid w:val="00545033"/>
  </w:style>
  <w:style w:type="table" w:customStyle="1" w:styleId="1280">
    <w:name w:val="Сетка таблицы128"/>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45033"/>
  </w:style>
  <w:style w:type="table" w:customStyle="1" w:styleId="2200">
    <w:name w:val="Сетка таблицы220"/>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545033"/>
  </w:style>
  <w:style w:type="character" w:customStyle="1" w:styleId="WW8Num3z0">
    <w:name w:val="WW8Num3z0"/>
    <w:rsid w:val="00545033"/>
    <w:rPr>
      <w:rFonts w:hint="default"/>
    </w:rPr>
  </w:style>
  <w:style w:type="character" w:customStyle="1" w:styleId="WW8Num4z0">
    <w:name w:val="WW8Num4z0"/>
    <w:rsid w:val="00545033"/>
    <w:rPr>
      <w:rFonts w:hint="default"/>
      <w:b w:val="0"/>
      <w:color w:val="000000"/>
      <w:sz w:val="28"/>
    </w:rPr>
  </w:style>
  <w:style w:type="character" w:customStyle="1" w:styleId="WW8Num5z0">
    <w:name w:val="WW8Num5z0"/>
    <w:rsid w:val="00545033"/>
    <w:rPr>
      <w:b/>
    </w:rPr>
  </w:style>
  <w:style w:type="character" w:customStyle="1" w:styleId="WW8Num6z0">
    <w:name w:val="WW8Num6z0"/>
    <w:rsid w:val="00545033"/>
    <w:rPr>
      <w:rFonts w:hint="default"/>
    </w:rPr>
  </w:style>
  <w:style w:type="character" w:customStyle="1" w:styleId="WW8Num7z0">
    <w:name w:val="WW8Num7z0"/>
    <w:rsid w:val="00545033"/>
    <w:rPr>
      <w:rFonts w:hint="default"/>
    </w:rPr>
  </w:style>
  <w:style w:type="character" w:customStyle="1" w:styleId="WW8Num9z0">
    <w:name w:val="WW8Num9z0"/>
    <w:rsid w:val="00545033"/>
    <w:rPr>
      <w:rFonts w:hint="default"/>
      <w:b w:val="0"/>
      <w:color w:val="000000"/>
    </w:rPr>
  </w:style>
  <w:style w:type="character" w:customStyle="1" w:styleId="WW8Num10z0">
    <w:name w:val="WW8Num10z0"/>
    <w:rsid w:val="00545033"/>
    <w:rPr>
      <w:rFonts w:hint="default"/>
    </w:rPr>
  </w:style>
  <w:style w:type="character" w:customStyle="1" w:styleId="WW8Num11z0">
    <w:name w:val="WW8Num11z0"/>
    <w:rsid w:val="00545033"/>
    <w:rPr>
      <w:b/>
    </w:rPr>
  </w:style>
  <w:style w:type="character" w:customStyle="1" w:styleId="WW8Num12z0">
    <w:name w:val="WW8Num12z0"/>
    <w:rsid w:val="00545033"/>
    <w:rPr>
      <w:rFonts w:hint="default"/>
    </w:rPr>
  </w:style>
  <w:style w:type="character" w:customStyle="1" w:styleId="WW8Num13z0">
    <w:name w:val="WW8Num13z0"/>
    <w:rsid w:val="00545033"/>
    <w:rPr>
      <w:rFonts w:hint="default"/>
    </w:rPr>
  </w:style>
  <w:style w:type="character" w:customStyle="1" w:styleId="WW8Num15z0">
    <w:name w:val="WW8Num15z0"/>
    <w:rsid w:val="00545033"/>
    <w:rPr>
      <w:rFonts w:hint="default"/>
    </w:rPr>
  </w:style>
  <w:style w:type="character" w:customStyle="1" w:styleId="WW8Num17z0">
    <w:name w:val="WW8Num17z0"/>
    <w:rsid w:val="00545033"/>
    <w:rPr>
      <w:rFonts w:ascii="Symbol" w:hAnsi="Symbol" w:cs="Symbol" w:hint="default"/>
    </w:rPr>
  </w:style>
  <w:style w:type="character" w:customStyle="1" w:styleId="WW8Num17z1">
    <w:name w:val="WW8Num17z1"/>
    <w:rsid w:val="00545033"/>
    <w:rPr>
      <w:rFonts w:ascii="Symbol" w:hAnsi="Symbol" w:cs="Symbol" w:hint="default"/>
      <w:sz w:val="16"/>
      <w:szCs w:val="16"/>
    </w:rPr>
  </w:style>
  <w:style w:type="character" w:customStyle="1" w:styleId="WW8Num17z2">
    <w:name w:val="WW8Num17z2"/>
    <w:rsid w:val="00545033"/>
    <w:rPr>
      <w:rFonts w:ascii="Wingdings" w:hAnsi="Wingdings" w:cs="Wingdings" w:hint="default"/>
    </w:rPr>
  </w:style>
  <w:style w:type="character" w:customStyle="1" w:styleId="WW8Num17z4">
    <w:name w:val="WW8Num17z4"/>
    <w:rsid w:val="00545033"/>
    <w:rPr>
      <w:rFonts w:ascii="Courier New" w:hAnsi="Courier New" w:cs="Courier New" w:hint="default"/>
    </w:rPr>
  </w:style>
  <w:style w:type="character" w:customStyle="1" w:styleId="WW8Num18z0">
    <w:name w:val="WW8Num18z0"/>
    <w:rsid w:val="00545033"/>
    <w:rPr>
      <w:rFonts w:hint="default"/>
      <w:b w:val="0"/>
    </w:rPr>
  </w:style>
  <w:style w:type="character" w:customStyle="1" w:styleId="WW8Num19z0">
    <w:name w:val="WW8Num19z0"/>
    <w:rsid w:val="00545033"/>
    <w:rPr>
      <w:rFonts w:hint="default"/>
      <w:b w:val="0"/>
      <w:color w:val="000000"/>
    </w:rPr>
  </w:style>
  <w:style w:type="character" w:customStyle="1" w:styleId="WW8Num21z0">
    <w:name w:val="WW8Num21z0"/>
    <w:rsid w:val="00545033"/>
    <w:rPr>
      <w:rFonts w:hint="default"/>
      <w:b w:val="0"/>
      <w:color w:val="000000"/>
    </w:rPr>
  </w:style>
  <w:style w:type="character" w:customStyle="1" w:styleId="WW8Num22z0">
    <w:name w:val="WW8Num22z0"/>
    <w:rsid w:val="00545033"/>
    <w:rPr>
      <w:rFonts w:hint="default"/>
    </w:rPr>
  </w:style>
  <w:style w:type="character" w:customStyle="1" w:styleId="WW8Num23z0">
    <w:name w:val="WW8Num23z0"/>
    <w:rsid w:val="00545033"/>
    <w:rPr>
      <w:rFonts w:hint="default"/>
    </w:rPr>
  </w:style>
  <w:style w:type="character" w:customStyle="1" w:styleId="WW8Num24z0">
    <w:name w:val="WW8Num24z0"/>
    <w:rsid w:val="00545033"/>
    <w:rPr>
      <w:rFonts w:hint="default"/>
    </w:rPr>
  </w:style>
  <w:style w:type="character" w:customStyle="1" w:styleId="WW8Num25z0">
    <w:name w:val="WW8Num25z0"/>
    <w:rsid w:val="00545033"/>
    <w:rPr>
      <w:rFonts w:hint="default"/>
      <w:b w:val="0"/>
      <w:color w:val="000000"/>
    </w:rPr>
  </w:style>
  <w:style w:type="character" w:customStyle="1" w:styleId="WW8Num26z0">
    <w:name w:val="WW8Num26z0"/>
    <w:rsid w:val="00545033"/>
    <w:rPr>
      <w:rFonts w:hint="default"/>
      <w:b w:val="0"/>
      <w:color w:val="000000"/>
    </w:rPr>
  </w:style>
  <w:style w:type="character" w:customStyle="1" w:styleId="WW8Num27z0">
    <w:name w:val="WW8Num27z0"/>
    <w:rsid w:val="00545033"/>
    <w:rPr>
      <w:rFonts w:hint="default"/>
      <w:b/>
    </w:rPr>
  </w:style>
  <w:style w:type="character" w:customStyle="1" w:styleId="WW8Num28z0">
    <w:name w:val="WW8Num28z0"/>
    <w:rsid w:val="00545033"/>
    <w:rPr>
      <w:rFonts w:hint="default"/>
    </w:rPr>
  </w:style>
  <w:style w:type="character" w:customStyle="1" w:styleId="WW8Num29z0">
    <w:name w:val="WW8Num29z0"/>
    <w:rsid w:val="00545033"/>
    <w:rPr>
      <w:rFonts w:hint="default"/>
    </w:rPr>
  </w:style>
  <w:style w:type="character" w:customStyle="1" w:styleId="WW8Num30z0">
    <w:name w:val="WW8Num30z0"/>
    <w:rsid w:val="00545033"/>
    <w:rPr>
      <w:rFonts w:ascii="Symbol" w:hAnsi="Symbol" w:cs="Symbol" w:hint="default"/>
    </w:rPr>
  </w:style>
  <w:style w:type="character" w:customStyle="1" w:styleId="WW8Num31z0">
    <w:name w:val="WW8Num31z0"/>
    <w:rsid w:val="00545033"/>
    <w:rPr>
      <w:rFonts w:hint="default"/>
      <w:b w:val="0"/>
      <w:color w:val="000000"/>
    </w:rPr>
  </w:style>
  <w:style w:type="character" w:customStyle="1" w:styleId="WW8Num32z0">
    <w:name w:val="WW8Num32z0"/>
    <w:rsid w:val="00545033"/>
    <w:rPr>
      <w:rFonts w:ascii="Symbol" w:hAnsi="Symbol" w:cs="Symbol" w:hint="default"/>
    </w:rPr>
  </w:style>
  <w:style w:type="character" w:customStyle="1" w:styleId="WW8Num32z1">
    <w:name w:val="WW8Num32z1"/>
    <w:rsid w:val="00545033"/>
    <w:rPr>
      <w:rFonts w:ascii="Wingdings" w:hAnsi="Wingdings" w:cs="Wingdings" w:hint="default"/>
    </w:rPr>
  </w:style>
  <w:style w:type="character" w:customStyle="1" w:styleId="WW8Num33z0">
    <w:name w:val="WW8Num33z0"/>
    <w:rsid w:val="00545033"/>
    <w:rPr>
      <w:rFonts w:ascii="Symbol" w:hAnsi="Symbol" w:cs="Symbol" w:hint="default"/>
    </w:rPr>
  </w:style>
  <w:style w:type="character" w:customStyle="1" w:styleId="WW8Num33z1">
    <w:name w:val="WW8Num33z1"/>
    <w:rsid w:val="00545033"/>
    <w:rPr>
      <w:rFonts w:ascii="Courier New" w:hAnsi="Courier New" w:cs="Courier New" w:hint="default"/>
    </w:rPr>
  </w:style>
  <w:style w:type="character" w:customStyle="1" w:styleId="WW8Num33z2">
    <w:name w:val="WW8Num33z2"/>
    <w:rsid w:val="00545033"/>
    <w:rPr>
      <w:rFonts w:ascii="Wingdings" w:hAnsi="Wingdings" w:cs="Wingdings" w:hint="default"/>
    </w:rPr>
  </w:style>
  <w:style w:type="character" w:customStyle="1" w:styleId="WW8Num34z0">
    <w:name w:val="WW8Num34z0"/>
    <w:rsid w:val="00545033"/>
    <w:rPr>
      <w:rFonts w:hint="default"/>
      <w:b w:val="0"/>
      <w:color w:val="000000"/>
    </w:rPr>
  </w:style>
  <w:style w:type="character" w:customStyle="1" w:styleId="WW8Num35z0">
    <w:name w:val="WW8Num35z0"/>
    <w:rsid w:val="00545033"/>
    <w:rPr>
      <w:rFonts w:hint="default"/>
    </w:rPr>
  </w:style>
  <w:style w:type="character" w:customStyle="1" w:styleId="WW8Num36z0">
    <w:name w:val="WW8Num36z0"/>
    <w:rsid w:val="00545033"/>
    <w:rPr>
      <w:rFonts w:hint="default"/>
    </w:rPr>
  </w:style>
  <w:style w:type="character" w:customStyle="1" w:styleId="WW8Num37z0">
    <w:name w:val="WW8Num37z0"/>
    <w:rsid w:val="00545033"/>
    <w:rPr>
      <w:rFonts w:hint="default"/>
      <w:color w:val="000000"/>
      <w:sz w:val="28"/>
    </w:rPr>
  </w:style>
  <w:style w:type="character" w:customStyle="1" w:styleId="1ff8">
    <w:name w:val="Знак примечания1"/>
    <w:rsid w:val="00545033"/>
    <w:rPr>
      <w:sz w:val="16"/>
      <w:szCs w:val="16"/>
    </w:rPr>
  </w:style>
  <w:style w:type="paragraph" w:customStyle="1" w:styleId="1ff9">
    <w:name w:val="Заголовок1"/>
    <w:basedOn w:val="a1"/>
    <w:next w:val="afa"/>
    <w:rsid w:val="00545033"/>
    <w:pPr>
      <w:suppressAutoHyphens/>
      <w:jc w:val="center"/>
    </w:pPr>
    <w:rPr>
      <w:b/>
      <w:szCs w:val="20"/>
      <w:lang w:eastAsia="zh-CN"/>
    </w:rPr>
  </w:style>
  <w:style w:type="paragraph" w:customStyle="1" w:styleId="1ffa">
    <w:name w:val="Указатель1"/>
    <w:basedOn w:val="a1"/>
    <w:rsid w:val="00545033"/>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545033"/>
    <w:pPr>
      <w:tabs>
        <w:tab w:val="num" w:pos="11985"/>
      </w:tabs>
      <w:suppressAutoHyphens/>
      <w:ind w:left="11985" w:hanging="360"/>
    </w:pPr>
    <w:rPr>
      <w:sz w:val="28"/>
      <w:szCs w:val="28"/>
      <w:lang w:eastAsia="zh-CN"/>
    </w:rPr>
  </w:style>
  <w:style w:type="paragraph" w:customStyle="1" w:styleId="affffff0">
    <w:name w:val="Колонтитул"/>
    <w:basedOn w:val="a1"/>
    <w:rsid w:val="00545033"/>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545033"/>
    <w:pPr>
      <w:suppressAutoHyphens/>
    </w:pPr>
    <w:rPr>
      <w:sz w:val="20"/>
      <w:szCs w:val="20"/>
      <w:lang w:eastAsia="zh-CN"/>
    </w:rPr>
  </w:style>
  <w:style w:type="paragraph" w:customStyle="1" w:styleId="1ffd">
    <w:name w:val="Схема документа1"/>
    <w:basedOn w:val="a1"/>
    <w:rsid w:val="00545033"/>
    <w:pPr>
      <w:suppressAutoHyphens/>
    </w:pPr>
    <w:rPr>
      <w:rFonts w:ascii="Tahoma" w:hAnsi="Tahoma" w:cs="Tahoma"/>
      <w:sz w:val="16"/>
      <w:szCs w:val="16"/>
      <w:lang w:val="x-none" w:eastAsia="zh-CN"/>
    </w:rPr>
  </w:style>
  <w:style w:type="paragraph" w:customStyle="1" w:styleId="affffff1">
    <w:name w:val="Обычный (веб)"/>
    <w:basedOn w:val="a1"/>
    <w:uiPriority w:val="99"/>
    <w:rsid w:val="00545033"/>
    <w:pPr>
      <w:suppressAutoHyphens/>
      <w:spacing w:before="280" w:after="280"/>
    </w:pPr>
    <w:rPr>
      <w:lang w:eastAsia="zh-CN"/>
    </w:rPr>
  </w:style>
  <w:style w:type="paragraph" w:styleId="1ffe">
    <w:name w:val="index 1"/>
    <w:basedOn w:val="a1"/>
    <w:next w:val="a1"/>
    <w:autoRedefine/>
    <w:uiPriority w:val="99"/>
    <w:semiHidden/>
    <w:unhideWhenUsed/>
    <w:rsid w:val="00545033"/>
    <w:pPr>
      <w:ind w:left="240" w:hanging="240"/>
    </w:pPr>
  </w:style>
  <w:style w:type="paragraph" w:styleId="affffff2">
    <w:name w:val="index heading"/>
    <w:basedOn w:val="1ff9"/>
    <w:rsid w:val="00545033"/>
    <w:pPr>
      <w:suppressLineNumbers/>
    </w:pPr>
    <w:rPr>
      <w:bCs/>
      <w:sz w:val="32"/>
      <w:szCs w:val="32"/>
    </w:rPr>
  </w:style>
  <w:style w:type="paragraph" w:styleId="affffff3">
    <w:name w:val="toa heading"/>
    <w:basedOn w:val="1"/>
    <w:next w:val="a1"/>
    <w:rsid w:val="00545033"/>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f4">
    <w:name w:val="Заголовок таблицы"/>
    <w:basedOn w:val="affff5"/>
    <w:rsid w:val="00545033"/>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51605D"/>
  </w:style>
  <w:style w:type="numbering" w:customStyle="1" w:styleId="1181">
    <w:name w:val="Нет списка118"/>
    <w:next w:val="a4"/>
    <w:uiPriority w:val="99"/>
    <w:semiHidden/>
    <w:unhideWhenUsed/>
    <w:rsid w:val="0051605D"/>
  </w:style>
  <w:style w:type="table" w:customStyle="1" w:styleId="1290">
    <w:name w:val="Сетка таблицы129"/>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51605D"/>
  </w:style>
  <w:style w:type="table" w:customStyle="1" w:styleId="2210">
    <w:name w:val="Сетка таблицы221"/>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D47B2F"/>
  </w:style>
  <w:style w:type="numbering" w:customStyle="1" w:styleId="1191">
    <w:name w:val="Нет списка119"/>
    <w:next w:val="a4"/>
    <w:uiPriority w:val="99"/>
    <w:semiHidden/>
    <w:unhideWhenUsed/>
    <w:rsid w:val="00D47B2F"/>
  </w:style>
  <w:style w:type="table" w:customStyle="1" w:styleId="1300">
    <w:name w:val="Сетка таблицы130"/>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D47B2F"/>
  </w:style>
  <w:style w:type="table" w:customStyle="1" w:styleId="2220">
    <w:name w:val="Сетка таблицы222"/>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D47B2F"/>
  </w:style>
  <w:style w:type="numbering" w:customStyle="1" w:styleId="1201">
    <w:name w:val="Нет списка120"/>
    <w:next w:val="a4"/>
    <w:uiPriority w:val="99"/>
    <w:semiHidden/>
    <w:unhideWhenUsed/>
    <w:rsid w:val="00D47B2F"/>
  </w:style>
  <w:style w:type="table" w:customStyle="1" w:styleId="1310">
    <w:name w:val="Сетка таблицы131"/>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D47B2F"/>
  </w:style>
  <w:style w:type="table" w:customStyle="1" w:styleId="2230">
    <w:name w:val="Сетка таблицы223"/>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981FF1"/>
  </w:style>
  <w:style w:type="paragraph" w:customStyle="1" w:styleId="14c">
    <w:name w:val="Абзац списка14"/>
    <w:basedOn w:val="a1"/>
    <w:autoRedefine/>
    <w:rsid w:val="00981FF1"/>
    <w:pPr>
      <w:jc w:val="center"/>
    </w:pPr>
    <w:rPr>
      <w:snapToGrid w:val="0"/>
      <w:sz w:val="28"/>
      <w:szCs w:val="28"/>
    </w:rPr>
  </w:style>
  <w:style w:type="paragraph" w:customStyle="1" w:styleId="affffff5">
    <w:name w:val="Знак"/>
    <w:basedOn w:val="a1"/>
    <w:rsid w:val="00981FF1"/>
    <w:pPr>
      <w:spacing w:after="160" w:line="240" w:lineRule="exact"/>
    </w:pPr>
    <w:rPr>
      <w:rFonts w:ascii="Verdana" w:hAnsi="Verdana" w:cs="Verdana"/>
      <w:sz w:val="20"/>
      <w:szCs w:val="20"/>
      <w:lang w:val="en-US" w:eastAsia="en-US"/>
    </w:rPr>
  </w:style>
  <w:style w:type="numbering" w:customStyle="1" w:styleId="1211">
    <w:name w:val="Нет списка121"/>
    <w:next w:val="a4"/>
    <w:uiPriority w:val="99"/>
    <w:semiHidden/>
    <w:rsid w:val="00981FF1"/>
  </w:style>
  <w:style w:type="numbering" w:customStyle="1" w:styleId="11101">
    <w:name w:val="Нет списка1110"/>
    <w:next w:val="a4"/>
    <w:uiPriority w:val="99"/>
    <w:semiHidden/>
    <w:unhideWhenUsed/>
    <w:rsid w:val="00981FF1"/>
  </w:style>
  <w:style w:type="paragraph" w:customStyle="1" w:styleId="p15">
    <w:name w:val="p15"/>
    <w:basedOn w:val="a1"/>
    <w:rsid w:val="00981FF1"/>
    <w:pPr>
      <w:spacing w:before="100" w:beforeAutospacing="1" w:after="100" w:afterAutospacing="1"/>
    </w:pPr>
  </w:style>
  <w:style w:type="paragraph" w:customStyle="1" w:styleId="1fff">
    <w:name w:val="Знак Знак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1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a">
    <w:name w:val="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character" w:customStyle="1" w:styleId="normaltextrun">
    <w:name w:val="normaltextrun"/>
    <w:rsid w:val="00981FF1"/>
  </w:style>
  <w:style w:type="character" w:customStyle="1" w:styleId="spellingerror">
    <w:name w:val="spellingerror"/>
    <w:rsid w:val="00981FF1"/>
  </w:style>
  <w:style w:type="character" w:customStyle="1" w:styleId="contextualspellingandgrammarerror">
    <w:name w:val="contextualspellingandgrammarerror"/>
    <w:rsid w:val="00981FF1"/>
  </w:style>
  <w:style w:type="paragraph" w:customStyle="1" w:styleId="paragraph">
    <w:name w:val="paragraph"/>
    <w:basedOn w:val="a1"/>
    <w:rsid w:val="00981FF1"/>
    <w:pPr>
      <w:spacing w:before="100" w:beforeAutospacing="1" w:after="100" w:afterAutospacing="1"/>
    </w:pPr>
  </w:style>
  <w:style w:type="numbering" w:customStyle="1" w:styleId="2151">
    <w:name w:val="Нет списка215"/>
    <w:next w:val="a4"/>
    <w:semiHidden/>
    <w:rsid w:val="00981FF1"/>
  </w:style>
  <w:style w:type="numbering" w:customStyle="1" w:styleId="1221">
    <w:name w:val="Нет списка122"/>
    <w:next w:val="a4"/>
    <w:uiPriority w:val="99"/>
    <w:semiHidden/>
    <w:rsid w:val="00981FF1"/>
  </w:style>
  <w:style w:type="table" w:customStyle="1" w:styleId="1320">
    <w:name w:val="Сетка таблицы132"/>
    <w:basedOn w:val="a3"/>
    <w:next w:val="ae"/>
    <w:uiPriority w:val="59"/>
    <w:rsid w:val="00694B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F44305"/>
  </w:style>
  <w:style w:type="table" w:customStyle="1" w:styleId="600">
    <w:name w:val="Сетка таблицы60"/>
    <w:basedOn w:val="a3"/>
    <w:next w:val="ae"/>
    <w:uiPriority w:val="39"/>
    <w:rsid w:val="00F4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e"/>
    <w:uiPriority w:val="39"/>
    <w:rsid w:val="002F7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B333A9"/>
  </w:style>
  <w:style w:type="table" w:customStyle="1" w:styleId="640">
    <w:name w:val="Сетка таблицы64"/>
    <w:basedOn w:val="a3"/>
    <w:next w:val="ae"/>
    <w:uiPriority w:val="39"/>
    <w:rsid w:val="00B33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B333A9"/>
  </w:style>
  <w:style w:type="table" w:customStyle="1" w:styleId="1330">
    <w:name w:val="Сетка таблицы133"/>
    <w:basedOn w:val="a3"/>
    <w:next w:val="ae"/>
    <w:uiPriority w:val="39"/>
    <w:rsid w:val="00B333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B333A9"/>
  </w:style>
  <w:style w:type="table" w:customStyle="1" w:styleId="11120">
    <w:name w:val="Сетка таблицы1112"/>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B333A9"/>
  </w:style>
  <w:style w:type="table" w:customStyle="1" w:styleId="2240">
    <w:name w:val="Сетка таблицы224"/>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Знак Знак Знак Знак Знак Знак Знак Знак Знак Знак Знак Знак Знак"/>
    <w:basedOn w:val="a1"/>
    <w:rsid w:val="006E5491"/>
    <w:pPr>
      <w:spacing w:before="100" w:beforeAutospacing="1" w:after="100" w:afterAutospacing="1"/>
    </w:pPr>
    <w:rPr>
      <w:rFonts w:ascii="Tahoma" w:hAnsi="Tahoma"/>
      <w:sz w:val="20"/>
      <w:szCs w:val="20"/>
      <w:lang w:val="en-US" w:eastAsia="en-US"/>
    </w:rPr>
  </w:style>
  <w:style w:type="numbering" w:customStyle="1" w:styleId="472">
    <w:name w:val="Нет списка47"/>
    <w:next w:val="a4"/>
    <w:uiPriority w:val="99"/>
    <w:semiHidden/>
    <w:rsid w:val="00756379"/>
  </w:style>
  <w:style w:type="paragraph" w:customStyle="1" w:styleId="156">
    <w:name w:val="Абзац списка15"/>
    <w:basedOn w:val="a1"/>
    <w:autoRedefine/>
    <w:rsid w:val="00756379"/>
    <w:pPr>
      <w:jc w:val="center"/>
    </w:pPr>
    <w:rPr>
      <w:snapToGrid w:val="0"/>
      <w:sz w:val="28"/>
      <w:szCs w:val="28"/>
    </w:rPr>
  </w:style>
  <w:style w:type="paragraph" w:customStyle="1" w:styleId="affffffc">
    <w:name w:val="Знак"/>
    <w:basedOn w:val="a1"/>
    <w:rsid w:val="00756379"/>
    <w:pPr>
      <w:spacing w:after="160" w:line="240" w:lineRule="exact"/>
    </w:pPr>
    <w:rPr>
      <w:rFonts w:ascii="Verdana" w:hAnsi="Verdana" w:cs="Verdana"/>
      <w:sz w:val="20"/>
      <w:szCs w:val="20"/>
      <w:lang w:val="en-US" w:eastAsia="en-US"/>
    </w:rPr>
  </w:style>
  <w:style w:type="numbering" w:customStyle="1" w:styleId="1241">
    <w:name w:val="Нет списка124"/>
    <w:next w:val="a4"/>
    <w:uiPriority w:val="99"/>
    <w:semiHidden/>
    <w:unhideWhenUsed/>
    <w:rsid w:val="00756379"/>
  </w:style>
  <w:style w:type="table" w:customStyle="1" w:styleId="1340">
    <w:name w:val="Сетка таблицы134"/>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756379"/>
  </w:style>
  <w:style w:type="table" w:customStyle="1" w:styleId="225">
    <w:name w:val="Сетка таблицы225"/>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5504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97C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97C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4D52C4"/>
  </w:style>
  <w:style w:type="table" w:customStyle="1" w:styleId="1370">
    <w:name w:val="Сетка таблицы13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
    <w:next w:val="a4"/>
    <w:uiPriority w:val="99"/>
    <w:semiHidden/>
    <w:unhideWhenUsed/>
    <w:rsid w:val="003E06C6"/>
  </w:style>
  <w:style w:type="numbering" w:customStyle="1" w:styleId="1251">
    <w:name w:val="Нет списка125"/>
    <w:next w:val="a4"/>
    <w:uiPriority w:val="99"/>
    <w:semiHidden/>
    <w:rsid w:val="003E06C6"/>
  </w:style>
  <w:style w:type="numbering" w:customStyle="1" w:styleId="11121">
    <w:name w:val="Нет списка1112"/>
    <w:next w:val="a4"/>
    <w:uiPriority w:val="99"/>
    <w:semiHidden/>
    <w:unhideWhenUsed/>
    <w:rsid w:val="003E06C6"/>
  </w:style>
  <w:style w:type="table" w:customStyle="1" w:styleId="1380">
    <w:name w:val="Сетка таблицы13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3E06C6"/>
  </w:style>
  <w:style w:type="table" w:customStyle="1" w:styleId="228">
    <w:name w:val="Сетка таблицы22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4"/>
    <w:uiPriority w:val="99"/>
    <w:semiHidden/>
    <w:unhideWhenUsed/>
    <w:rsid w:val="000800ED"/>
  </w:style>
  <w:style w:type="paragraph" w:customStyle="1" w:styleId="1fff6">
    <w:name w:val="Знак Знак1 Знак Знак"/>
    <w:basedOn w:val="a1"/>
    <w:rsid w:val="000800ED"/>
    <w:pPr>
      <w:tabs>
        <w:tab w:val="num" w:pos="360"/>
      </w:tabs>
      <w:spacing w:after="160" w:line="240" w:lineRule="exact"/>
    </w:pPr>
    <w:rPr>
      <w:rFonts w:ascii="Verdana" w:hAnsi="Verdana" w:cs="Verdana"/>
      <w:sz w:val="20"/>
      <w:szCs w:val="20"/>
      <w:lang w:val="en-US" w:eastAsia="en-US"/>
    </w:rPr>
  </w:style>
  <w:style w:type="numbering" w:customStyle="1" w:styleId="1261">
    <w:name w:val="Нет списка126"/>
    <w:next w:val="a4"/>
    <w:uiPriority w:val="99"/>
    <w:semiHidden/>
    <w:rsid w:val="000800ED"/>
  </w:style>
  <w:style w:type="numbering" w:customStyle="1" w:styleId="1113">
    <w:name w:val="Нет списка1113"/>
    <w:next w:val="a4"/>
    <w:semiHidden/>
    <w:unhideWhenUsed/>
    <w:rsid w:val="000800ED"/>
  </w:style>
  <w:style w:type="table" w:customStyle="1" w:styleId="1390">
    <w:name w:val="Сетка таблицы13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0800ED"/>
  </w:style>
  <w:style w:type="table" w:customStyle="1" w:styleId="229">
    <w:name w:val="Сетка таблицы22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rsid w:val="000800ED"/>
  </w:style>
  <w:style w:type="numbering" w:customStyle="1" w:styleId="1271">
    <w:name w:val="Нет списка127"/>
    <w:next w:val="a4"/>
    <w:uiPriority w:val="99"/>
    <w:semiHidden/>
    <w:unhideWhenUsed/>
    <w:rsid w:val="000800ED"/>
  </w:style>
  <w:style w:type="numbering" w:customStyle="1" w:styleId="21101">
    <w:name w:val="Нет списка2110"/>
    <w:next w:val="a4"/>
    <w:uiPriority w:val="99"/>
    <w:semiHidden/>
    <w:unhideWhenUsed/>
    <w:rsid w:val="000800ED"/>
  </w:style>
  <w:style w:type="paragraph" w:customStyle="1" w:styleId="164">
    <w:name w:val="Абзац списка16"/>
    <w:basedOn w:val="a1"/>
    <w:autoRedefine/>
    <w:rsid w:val="000800ED"/>
    <w:pPr>
      <w:jc w:val="center"/>
    </w:pPr>
    <w:rPr>
      <w:snapToGrid w:val="0"/>
      <w:sz w:val="28"/>
      <w:szCs w:val="28"/>
    </w:rPr>
  </w:style>
  <w:style w:type="paragraph" w:customStyle="1" w:styleId="affffffd">
    <w:name w:val="Знак"/>
    <w:basedOn w:val="a1"/>
    <w:rsid w:val="000800ED"/>
    <w:pPr>
      <w:spacing w:after="160" w:line="240" w:lineRule="exact"/>
    </w:pPr>
    <w:rPr>
      <w:rFonts w:ascii="Verdana" w:hAnsi="Verdana" w:cs="Verdana"/>
      <w:sz w:val="20"/>
      <w:szCs w:val="20"/>
      <w:lang w:val="en-US" w:eastAsia="en-US"/>
    </w:rPr>
  </w:style>
  <w:style w:type="table" w:customStyle="1" w:styleId="1400">
    <w:name w:val="Сетка таблицы140"/>
    <w:basedOn w:val="a3"/>
    <w:next w:val="ae"/>
    <w:uiPriority w:val="59"/>
    <w:rsid w:val="009152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4"/>
    <w:semiHidden/>
    <w:rsid w:val="00460757"/>
  </w:style>
  <w:style w:type="table" w:customStyle="1" w:styleId="1410">
    <w:name w:val="Сетка таблицы141"/>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semiHidden/>
    <w:rsid w:val="006375D5"/>
  </w:style>
  <w:style w:type="table" w:customStyle="1" w:styleId="1420">
    <w:name w:val="Сетка таблицы142"/>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4"/>
    <w:uiPriority w:val="99"/>
    <w:semiHidden/>
    <w:unhideWhenUsed/>
    <w:rsid w:val="00FA7825"/>
  </w:style>
  <w:style w:type="table" w:customStyle="1" w:styleId="650">
    <w:name w:val="Сетка таблицы65"/>
    <w:basedOn w:val="a3"/>
    <w:next w:val="ae"/>
    <w:rsid w:val="00FA78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e">
    <w:name w:val="Обычный12"/>
    <w:rsid w:val="00FA7825"/>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FA7825"/>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table" w:customStyle="1" w:styleId="1430">
    <w:name w:val="Сетка таблицы143"/>
    <w:basedOn w:val="a3"/>
    <w:next w:val="ae"/>
    <w:uiPriority w:val="59"/>
    <w:rsid w:val="001B31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
    <w:name w:val="Сетка таблицы144"/>
    <w:basedOn w:val="a3"/>
    <w:next w:val="ae"/>
    <w:uiPriority w:val="59"/>
    <w:rsid w:val="00CE4E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e"/>
    <w:rsid w:val="00CE4E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e"/>
    <w:uiPriority w:val="59"/>
    <w:rsid w:val="002421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1">
    <w:name w:val="Нет списка54"/>
    <w:next w:val="a4"/>
    <w:uiPriority w:val="99"/>
    <w:semiHidden/>
    <w:rsid w:val="00242174"/>
  </w:style>
  <w:style w:type="paragraph" w:customStyle="1" w:styleId="174">
    <w:name w:val="Абзац списка17"/>
    <w:basedOn w:val="a1"/>
    <w:autoRedefine/>
    <w:rsid w:val="00242174"/>
    <w:pPr>
      <w:jc w:val="center"/>
    </w:pPr>
    <w:rPr>
      <w:snapToGrid w:val="0"/>
      <w:sz w:val="28"/>
      <w:szCs w:val="28"/>
    </w:rPr>
  </w:style>
  <w:style w:type="paragraph" w:customStyle="1" w:styleId="affffffe">
    <w:name w:val="Знак"/>
    <w:basedOn w:val="a1"/>
    <w:rsid w:val="00242174"/>
    <w:pPr>
      <w:spacing w:after="160" w:line="240" w:lineRule="exact"/>
    </w:pPr>
    <w:rPr>
      <w:rFonts w:ascii="Verdana" w:hAnsi="Verdana" w:cs="Verdana"/>
      <w:sz w:val="20"/>
      <w:szCs w:val="20"/>
      <w:lang w:val="en-US" w:eastAsia="en-US"/>
    </w:rPr>
  </w:style>
  <w:style w:type="numbering" w:customStyle="1" w:styleId="1281">
    <w:name w:val="Нет списка128"/>
    <w:next w:val="a4"/>
    <w:uiPriority w:val="99"/>
    <w:semiHidden/>
    <w:unhideWhenUsed/>
    <w:rsid w:val="00242174"/>
  </w:style>
  <w:style w:type="table" w:customStyle="1" w:styleId="1460">
    <w:name w:val="Сетка таблицы146"/>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242174"/>
  </w:style>
  <w:style w:type="table" w:customStyle="1" w:styleId="233">
    <w:name w:val="Сетка таблицы233"/>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4"/>
    <w:uiPriority w:val="99"/>
    <w:semiHidden/>
    <w:unhideWhenUsed/>
    <w:rsid w:val="00552EC7"/>
  </w:style>
  <w:style w:type="table" w:customStyle="1" w:styleId="660">
    <w:name w:val="Сетка таблицы66"/>
    <w:basedOn w:val="a3"/>
    <w:next w:val="ae"/>
    <w:uiPriority w:val="39"/>
    <w:rsid w:val="0055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4"/>
    <w:uiPriority w:val="99"/>
    <w:semiHidden/>
    <w:unhideWhenUsed/>
    <w:rsid w:val="001E6D3B"/>
  </w:style>
  <w:style w:type="table" w:customStyle="1" w:styleId="670">
    <w:name w:val="Сетка таблицы67"/>
    <w:basedOn w:val="a3"/>
    <w:next w:val="ae"/>
    <w:uiPriority w:val="39"/>
    <w:rsid w:val="001E6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unhideWhenUsed/>
    <w:rsid w:val="00373AAE"/>
  </w:style>
  <w:style w:type="character" w:customStyle="1" w:styleId="1fff7">
    <w:name w:val="Сильная ссылка1"/>
    <w:basedOn w:val="a2"/>
    <w:uiPriority w:val="32"/>
    <w:qFormat/>
    <w:rsid w:val="00373AAE"/>
    <w:rPr>
      <w:b/>
      <w:bCs/>
      <w:smallCaps/>
      <w:color w:val="4472C4"/>
      <w:spacing w:val="5"/>
    </w:rPr>
  </w:style>
  <w:style w:type="character" w:customStyle="1" w:styleId="1fff8">
    <w:name w:val="Слабая ссылка1"/>
    <w:basedOn w:val="a2"/>
    <w:uiPriority w:val="31"/>
    <w:qFormat/>
    <w:rsid w:val="00373AAE"/>
    <w:rPr>
      <w:smallCaps/>
      <w:color w:val="5A5A5A"/>
    </w:rPr>
  </w:style>
  <w:style w:type="paragraph" w:customStyle="1" w:styleId="1fff9">
    <w:name w:val="Выделенная цитата1"/>
    <w:basedOn w:val="a1"/>
    <w:next w:val="a1"/>
    <w:uiPriority w:val="30"/>
    <w:qFormat/>
    <w:rsid w:val="00373AAE"/>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ff">
    <w:name w:val="Выделенная цитата Знак"/>
    <w:basedOn w:val="a2"/>
    <w:link w:val="afffffff0"/>
    <w:uiPriority w:val="30"/>
    <w:rsid w:val="00373AAE"/>
    <w:rPr>
      <w:rFonts w:ascii="Times New Roman" w:eastAsia="Times New Roman" w:hAnsi="Times New Roman" w:cs="Times New Roman"/>
      <w:i/>
      <w:iCs/>
      <w:snapToGrid w:val="0"/>
      <w:color w:val="4472C4"/>
      <w:sz w:val="28"/>
      <w:szCs w:val="28"/>
      <w:lang w:eastAsia="ru-RU"/>
    </w:rPr>
  </w:style>
  <w:style w:type="paragraph" w:customStyle="1" w:styleId="21a">
    <w:name w:val="Цитата 21"/>
    <w:basedOn w:val="a1"/>
    <w:next w:val="a1"/>
    <w:uiPriority w:val="29"/>
    <w:qFormat/>
    <w:rsid w:val="00373AAE"/>
    <w:pPr>
      <w:spacing w:before="200" w:after="160"/>
      <w:ind w:left="864" w:right="864"/>
      <w:jc w:val="center"/>
    </w:pPr>
    <w:rPr>
      <w:i/>
      <w:iCs/>
      <w:snapToGrid w:val="0"/>
      <w:color w:val="404040"/>
      <w:sz w:val="28"/>
      <w:szCs w:val="28"/>
    </w:rPr>
  </w:style>
  <w:style w:type="character" w:customStyle="1" w:styleId="2fc">
    <w:name w:val="Цитата 2 Знак"/>
    <w:basedOn w:val="a2"/>
    <w:link w:val="2fd"/>
    <w:uiPriority w:val="29"/>
    <w:rsid w:val="00373AAE"/>
    <w:rPr>
      <w:rFonts w:ascii="Times New Roman" w:eastAsia="Times New Roman" w:hAnsi="Times New Roman" w:cs="Times New Roman"/>
      <w:i/>
      <w:iCs/>
      <w:snapToGrid w:val="0"/>
      <w:color w:val="404040"/>
      <w:sz w:val="28"/>
      <w:szCs w:val="28"/>
      <w:lang w:eastAsia="ru-RU"/>
    </w:rPr>
  </w:style>
  <w:style w:type="character" w:styleId="afffffff1">
    <w:name w:val="Intense Reference"/>
    <w:basedOn w:val="a2"/>
    <w:uiPriority w:val="32"/>
    <w:qFormat/>
    <w:rsid w:val="00373AAE"/>
    <w:rPr>
      <w:b/>
      <w:bCs/>
      <w:smallCaps/>
      <w:color w:val="4472C4" w:themeColor="accent1"/>
      <w:spacing w:val="5"/>
    </w:rPr>
  </w:style>
  <w:style w:type="character" w:styleId="afffffff2">
    <w:name w:val="Subtle Reference"/>
    <w:basedOn w:val="a2"/>
    <w:uiPriority w:val="31"/>
    <w:qFormat/>
    <w:rsid w:val="00373AAE"/>
    <w:rPr>
      <w:smallCaps/>
      <w:color w:val="5A5A5A" w:themeColor="text1" w:themeTint="A5"/>
    </w:rPr>
  </w:style>
  <w:style w:type="paragraph" w:styleId="afffffff0">
    <w:name w:val="Intense Quote"/>
    <w:basedOn w:val="a1"/>
    <w:next w:val="a1"/>
    <w:link w:val="afffffff"/>
    <w:uiPriority w:val="30"/>
    <w:qFormat/>
    <w:rsid w:val="00373AAE"/>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a">
    <w:name w:val="Выделенная цитата Знак1"/>
    <w:basedOn w:val="a2"/>
    <w:uiPriority w:val="30"/>
    <w:rsid w:val="00373AAE"/>
    <w:rPr>
      <w:rFonts w:ascii="Times New Roman" w:eastAsia="Times New Roman" w:hAnsi="Times New Roman" w:cs="Times New Roman"/>
      <w:i/>
      <w:iCs/>
      <w:color w:val="4472C4" w:themeColor="accent1"/>
      <w:sz w:val="24"/>
      <w:szCs w:val="24"/>
      <w:lang w:eastAsia="ru-RU"/>
    </w:rPr>
  </w:style>
  <w:style w:type="paragraph" w:styleId="2fd">
    <w:name w:val="Quote"/>
    <w:basedOn w:val="a1"/>
    <w:next w:val="a1"/>
    <w:link w:val="2fc"/>
    <w:uiPriority w:val="29"/>
    <w:qFormat/>
    <w:rsid w:val="00373AAE"/>
    <w:pPr>
      <w:spacing w:before="200" w:after="160"/>
      <w:ind w:left="864" w:right="864"/>
      <w:jc w:val="center"/>
    </w:pPr>
    <w:rPr>
      <w:i/>
      <w:iCs/>
      <w:snapToGrid w:val="0"/>
      <w:color w:val="404040"/>
      <w:sz w:val="28"/>
      <w:szCs w:val="28"/>
    </w:rPr>
  </w:style>
  <w:style w:type="character" w:customStyle="1" w:styleId="21b">
    <w:name w:val="Цитата 2 Знак1"/>
    <w:basedOn w:val="a2"/>
    <w:uiPriority w:val="29"/>
    <w:rsid w:val="00373AAE"/>
    <w:rPr>
      <w:rFonts w:ascii="Times New Roman" w:eastAsia="Times New Roman" w:hAnsi="Times New Roman" w:cs="Times New Roman"/>
      <w:i/>
      <w:iCs/>
      <w:color w:val="404040" w:themeColor="text1" w:themeTint="BF"/>
      <w:sz w:val="24"/>
      <w:szCs w:val="24"/>
      <w:lang w:eastAsia="ru-RU"/>
    </w:rPr>
  </w:style>
  <w:style w:type="numbering" w:customStyle="1" w:styleId="581">
    <w:name w:val="Нет списка58"/>
    <w:next w:val="a4"/>
    <w:uiPriority w:val="99"/>
    <w:semiHidden/>
    <w:rsid w:val="0001428B"/>
  </w:style>
  <w:style w:type="paragraph" w:customStyle="1" w:styleId="184">
    <w:name w:val="Абзац списка18"/>
    <w:basedOn w:val="a1"/>
    <w:autoRedefine/>
    <w:rsid w:val="0001428B"/>
    <w:pPr>
      <w:jc w:val="center"/>
    </w:pPr>
    <w:rPr>
      <w:snapToGrid w:val="0"/>
      <w:sz w:val="28"/>
      <w:szCs w:val="28"/>
    </w:rPr>
  </w:style>
  <w:style w:type="paragraph" w:customStyle="1" w:styleId="afffffff3">
    <w:name w:val="Знак"/>
    <w:basedOn w:val="a1"/>
    <w:rsid w:val="0001428B"/>
    <w:pPr>
      <w:spacing w:after="160" w:line="240" w:lineRule="exact"/>
    </w:pPr>
    <w:rPr>
      <w:rFonts w:ascii="Verdana" w:hAnsi="Verdana" w:cs="Verdana"/>
      <w:sz w:val="20"/>
      <w:szCs w:val="20"/>
      <w:lang w:val="en-US" w:eastAsia="en-US"/>
    </w:rPr>
  </w:style>
  <w:style w:type="numbering" w:customStyle="1" w:styleId="1291">
    <w:name w:val="Нет списка129"/>
    <w:next w:val="a4"/>
    <w:uiPriority w:val="99"/>
    <w:semiHidden/>
    <w:unhideWhenUsed/>
    <w:rsid w:val="0001428B"/>
  </w:style>
  <w:style w:type="table" w:customStyle="1" w:styleId="1470">
    <w:name w:val="Сетка таблицы147"/>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01428B"/>
  </w:style>
  <w:style w:type="table" w:customStyle="1" w:styleId="234">
    <w:name w:val="Сетка таблицы234"/>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rsid w:val="002123BE"/>
  </w:style>
  <w:style w:type="numbering" w:customStyle="1" w:styleId="1301">
    <w:name w:val="Нет списка130"/>
    <w:next w:val="a4"/>
    <w:uiPriority w:val="99"/>
    <w:semiHidden/>
    <w:unhideWhenUsed/>
    <w:rsid w:val="002123BE"/>
  </w:style>
  <w:style w:type="paragraph" w:customStyle="1" w:styleId="316">
    <w:name w:val="Заголовок 31"/>
    <w:basedOn w:val="a1"/>
    <w:next w:val="a1"/>
    <w:unhideWhenUsed/>
    <w:qFormat/>
    <w:rsid w:val="002123BE"/>
    <w:pPr>
      <w:keepNext/>
      <w:keepLines/>
      <w:spacing w:before="40"/>
      <w:outlineLvl w:val="2"/>
    </w:pPr>
    <w:rPr>
      <w:b/>
      <w:snapToGrid w:val="0"/>
      <w:sz w:val="28"/>
    </w:rPr>
  </w:style>
  <w:style w:type="numbering" w:customStyle="1" w:styleId="1114">
    <w:name w:val="Нет списка1114"/>
    <w:next w:val="a4"/>
    <w:uiPriority w:val="99"/>
    <w:semiHidden/>
    <w:unhideWhenUsed/>
    <w:rsid w:val="002123BE"/>
  </w:style>
  <w:style w:type="numbering" w:customStyle="1" w:styleId="1115">
    <w:name w:val="Нет списка1115"/>
    <w:next w:val="a4"/>
    <w:uiPriority w:val="99"/>
    <w:semiHidden/>
    <w:unhideWhenUsed/>
    <w:rsid w:val="002123BE"/>
  </w:style>
  <w:style w:type="table" w:customStyle="1" w:styleId="1480">
    <w:name w:val="Сетка таблицы14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2123BE"/>
  </w:style>
  <w:style w:type="table" w:customStyle="1" w:styleId="235">
    <w:name w:val="Сетка таблицы235"/>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2123BE"/>
  </w:style>
  <w:style w:type="table" w:customStyle="1" w:styleId="3101">
    <w:name w:val="Сетка таблицы3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4"/>
    <w:uiPriority w:val="99"/>
    <w:semiHidden/>
    <w:unhideWhenUsed/>
    <w:rsid w:val="002123BE"/>
  </w:style>
  <w:style w:type="table" w:customStyle="1" w:styleId="4101">
    <w:name w:val="Сетка таблицы4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4"/>
    <w:uiPriority w:val="99"/>
    <w:semiHidden/>
    <w:unhideWhenUsed/>
    <w:rsid w:val="002123BE"/>
  </w:style>
  <w:style w:type="table" w:customStyle="1" w:styleId="5101">
    <w:name w:val="Сетка таблицы5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2123BE"/>
  </w:style>
  <w:style w:type="table" w:customStyle="1" w:styleId="680">
    <w:name w:val="Сетка таблицы6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uiPriority w:val="9"/>
    <w:semiHidden/>
    <w:rsid w:val="002123BE"/>
    <w:rPr>
      <w:rFonts w:ascii="Calibri Light" w:eastAsia="Times New Roman" w:hAnsi="Calibri Light" w:cs="Times New Roman"/>
      <w:b/>
      <w:bCs/>
      <w:color w:val="4472C4"/>
    </w:rPr>
  </w:style>
  <w:style w:type="numbering" w:customStyle="1" w:styleId="712">
    <w:name w:val="Нет списка71"/>
    <w:next w:val="a4"/>
    <w:uiPriority w:val="99"/>
    <w:semiHidden/>
    <w:unhideWhenUsed/>
    <w:rsid w:val="002123BE"/>
  </w:style>
  <w:style w:type="numbering" w:customStyle="1" w:styleId="12100">
    <w:name w:val="Нет списка1210"/>
    <w:next w:val="a4"/>
    <w:uiPriority w:val="99"/>
    <w:semiHidden/>
    <w:unhideWhenUsed/>
    <w:rsid w:val="002123BE"/>
  </w:style>
  <w:style w:type="numbering" w:customStyle="1" w:styleId="111110">
    <w:name w:val="Нет списка11111"/>
    <w:next w:val="a4"/>
    <w:uiPriority w:val="99"/>
    <w:semiHidden/>
    <w:unhideWhenUsed/>
    <w:rsid w:val="002123BE"/>
  </w:style>
  <w:style w:type="table" w:customStyle="1" w:styleId="11130">
    <w:name w:val="Сетка таблицы1113"/>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4"/>
    <w:uiPriority w:val="99"/>
    <w:semiHidden/>
    <w:unhideWhenUsed/>
    <w:rsid w:val="002123BE"/>
  </w:style>
  <w:style w:type="table" w:customStyle="1" w:styleId="21111">
    <w:name w:val="Сетка таблицы2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2123BE"/>
  </w:style>
  <w:style w:type="table" w:customStyle="1" w:styleId="3121">
    <w:name w:val="Сетка таблицы3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2123BE"/>
  </w:style>
  <w:style w:type="table" w:customStyle="1" w:styleId="4120">
    <w:name w:val="Сетка таблицы4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2123BE"/>
  </w:style>
  <w:style w:type="table" w:customStyle="1" w:styleId="5120">
    <w:name w:val="Сетка таблицы5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2123BE"/>
  </w:style>
  <w:style w:type="table" w:customStyle="1" w:styleId="6120">
    <w:name w:val="Сетка таблицы6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b">
    <w:name w:val="Заголовок оглавления1"/>
    <w:basedOn w:val="1"/>
    <w:next w:val="a1"/>
    <w:uiPriority w:val="39"/>
    <w:unhideWhenUsed/>
    <w:qFormat/>
    <w:rsid w:val="002123BE"/>
    <w:pPr>
      <w:spacing w:line="259" w:lineRule="auto"/>
      <w:outlineLvl w:val="9"/>
    </w:pPr>
    <w:rPr>
      <w:rFonts w:ascii="Calibri Light" w:eastAsia="Times New Roman" w:hAnsi="Calibri Light" w:cs="Times New Roman"/>
      <w:color w:val="2F5496"/>
      <w:lang w:val="x-none" w:eastAsia="ru-RU"/>
    </w:rPr>
  </w:style>
  <w:style w:type="numbering" w:customStyle="1" w:styleId="7110">
    <w:name w:val="Нет списка711"/>
    <w:next w:val="a4"/>
    <w:uiPriority w:val="99"/>
    <w:semiHidden/>
    <w:unhideWhenUsed/>
    <w:rsid w:val="002123BE"/>
  </w:style>
  <w:style w:type="numbering" w:customStyle="1" w:styleId="12110">
    <w:name w:val="Нет списка1211"/>
    <w:next w:val="a4"/>
    <w:uiPriority w:val="99"/>
    <w:semiHidden/>
    <w:unhideWhenUsed/>
    <w:rsid w:val="002123BE"/>
  </w:style>
  <w:style w:type="numbering" w:customStyle="1" w:styleId="11210">
    <w:name w:val="Нет списка1121"/>
    <w:next w:val="a4"/>
    <w:uiPriority w:val="99"/>
    <w:semiHidden/>
    <w:unhideWhenUsed/>
    <w:rsid w:val="002123BE"/>
  </w:style>
  <w:style w:type="numbering" w:customStyle="1" w:styleId="2112">
    <w:name w:val="Нет списка2112"/>
    <w:next w:val="a4"/>
    <w:uiPriority w:val="99"/>
    <w:semiHidden/>
    <w:unhideWhenUsed/>
    <w:rsid w:val="002123BE"/>
  </w:style>
  <w:style w:type="numbering" w:customStyle="1" w:styleId="31110">
    <w:name w:val="Нет списка3111"/>
    <w:next w:val="a4"/>
    <w:uiPriority w:val="99"/>
    <w:semiHidden/>
    <w:unhideWhenUsed/>
    <w:rsid w:val="002123BE"/>
  </w:style>
  <w:style w:type="numbering" w:customStyle="1" w:styleId="4111">
    <w:name w:val="Нет списка4111"/>
    <w:next w:val="a4"/>
    <w:uiPriority w:val="99"/>
    <w:semiHidden/>
    <w:unhideWhenUsed/>
    <w:rsid w:val="002123BE"/>
  </w:style>
  <w:style w:type="numbering" w:customStyle="1" w:styleId="5111">
    <w:name w:val="Нет списка5111"/>
    <w:next w:val="a4"/>
    <w:uiPriority w:val="99"/>
    <w:semiHidden/>
    <w:unhideWhenUsed/>
    <w:rsid w:val="002123BE"/>
  </w:style>
  <w:style w:type="numbering" w:customStyle="1" w:styleId="6111">
    <w:name w:val="Нет списка6111"/>
    <w:next w:val="a4"/>
    <w:uiPriority w:val="99"/>
    <w:semiHidden/>
    <w:unhideWhenUsed/>
    <w:rsid w:val="002123BE"/>
  </w:style>
  <w:style w:type="character" w:customStyle="1" w:styleId="1fffc">
    <w:name w:val="Основной текст Знак Знак Знак Знак1"/>
    <w:aliases w:val="Основной текст Знак Знак Знак2"/>
    <w:semiHidden/>
    <w:rsid w:val="002123BE"/>
    <w:rPr>
      <w:sz w:val="24"/>
    </w:rPr>
  </w:style>
  <w:style w:type="numbering" w:customStyle="1" w:styleId="814">
    <w:name w:val="Нет списка81"/>
    <w:next w:val="a4"/>
    <w:uiPriority w:val="99"/>
    <w:semiHidden/>
    <w:unhideWhenUsed/>
    <w:rsid w:val="002123BE"/>
  </w:style>
  <w:style w:type="numbering" w:customStyle="1" w:styleId="1311">
    <w:name w:val="Нет списка131"/>
    <w:next w:val="a4"/>
    <w:uiPriority w:val="99"/>
    <w:semiHidden/>
    <w:unhideWhenUsed/>
    <w:rsid w:val="002123BE"/>
  </w:style>
  <w:style w:type="table" w:customStyle="1" w:styleId="840">
    <w:name w:val="Сетка таблицы84"/>
    <w:basedOn w:val="a3"/>
    <w:next w:val="ae"/>
    <w:uiPriority w:val="39"/>
    <w:rsid w:val="002123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2123BE"/>
  </w:style>
  <w:style w:type="numbering" w:customStyle="1" w:styleId="111210">
    <w:name w:val="Нет списка11121"/>
    <w:next w:val="a4"/>
    <w:uiPriority w:val="99"/>
    <w:semiHidden/>
    <w:unhideWhenUsed/>
    <w:rsid w:val="002123BE"/>
  </w:style>
  <w:style w:type="table" w:customStyle="1" w:styleId="12101">
    <w:name w:val="Сетка таблицы1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2123BE"/>
  </w:style>
  <w:style w:type="table" w:customStyle="1" w:styleId="22100">
    <w:name w:val="Сетка таблицы2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2123BE"/>
  </w:style>
  <w:style w:type="table" w:customStyle="1" w:styleId="3211">
    <w:name w:val="Сетка таблицы3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2123BE"/>
  </w:style>
  <w:style w:type="table" w:customStyle="1" w:styleId="4211">
    <w:name w:val="Сетка таблицы4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4"/>
    <w:uiPriority w:val="99"/>
    <w:semiHidden/>
    <w:unhideWhenUsed/>
    <w:rsid w:val="002123BE"/>
  </w:style>
  <w:style w:type="table" w:customStyle="1" w:styleId="5211">
    <w:name w:val="Сетка таблицы5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2123BE"/>
  </w:style>
  <w:style w:type="table" w:customStyle="1" w:styleId="6210">
    <w:name w:val="Сетка таблицы6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2123BE"/>
  </w:style>
  <w:style w:type="numbering" w:customStyle="1" w:styleId="12210">
    <w:name w:val="Нет списка1221"/>
    <w:next w:val="a4"/>
    <w:uiPriority w:val="99"/>
    <w:semiHidden/>
    <w:unhideWhenUsed/>
    <w:rsid w:val="002123BE"/>
  </w:style>
  <w:style w:type="numbering" w:customStyle="1" w:styleId="111111">
    <w:name w:val="Нет списка111111"/>
    <w:next w:val="a4"/>
    <w:uiPriority w:val="99"/>
    <w:semiHidden/>
    <w:unhideWhenUsed/>
    <w:rsid w:val="002123BE"/>
  </w:style>
  <w:style w:type="table" w:customStyle="1" w:styleId="11140">
    <w:name w:val="Сетка таблицы1114"/>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4"/>
    <w:uiPriority w:val="99"/>
    <w:semiHidden/>
    <w:unhideWhenUsed/>
    <w:rsid w:val="002123BE"/>
  </w:style>
  <w:style w:type="table" w:customStyle="1" w:styleId="21120">
    <w:name w:val="Сетка таблицы21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2123BE"/>
  </w:style>
  <w:style w:type="table" w:customStyle="1" w:styleId="31111">
    <w:name w:val="Сетка таблицы3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2123BE"/>
  </w:style>
  <w:style w:type="table" w:customStyle="1" w:styleId="41110">
    <w:name w:val="Сетка таблицы4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2123BE"/>
  </w:style>
  <w:style w:type="table" w:customStyle="1" w:styleId="51110">
    <w:name w:val="Сетка таблицы5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2123BE"/>
  </w:style>
  <w:style w:type="table" w:customStyle="1" w:styleId="61110">
    <w:name w:val="Сетка таблицы6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4"/>
    <w:uiPriority w:val="99"/>
    <w:semiHidden/>
    <w:unhideWhenUsed/>
    <w:rsid w:val="002123BE"/>
  </w:style>
  <w:style w:type="numbering" w:customStyle="1" w:styleId="12111">
    <w:name w:val="Нет списка12111"/>
    <w:next w:val="a4"/>
    <w:uiPriority w:val="99"/>
    <w:semiHidden/>
    <w:unhideWhenUsed/>
    <w:rsid w:val="002123BE"/>
  </w:style>
  <w:style w:type="numbering" w:customStyle="1" w:styleId="11211">
    <w:name w:val="Нет списка11211"/>
    <w:next w:val="a4"/>
    <w:uiPriority w:val="99"/>
    <w:semiHidden/>
    <w:unhideWhenUsed/>
    <w:rsid w:val="002123BE"/>
  </w:style>
  <w:style w:type="numbering" w:customStyle="1" w:styleId="211110">
    <w:name w:val="Нет списка21111"/>
    <w:next w:val="a4"/>
    <w:uiPriority w:val="99"/>
    <w:semiHidden/>
    <w:unhideWhenUsed/>
    <w:rsid w:val="002123BE"/>
  </w:style>
  <w:style w:type="numbering" w:customStyle="1" w:styleId="311110">
    <w:name w:val="Нет списка31111"/>
    <w:next w:val="a4"/>
    <w:uiPriority w:val="99"/>
    <w:semiHidden/>
    <w:unhideWhenUsed/>
    <w:rsid w:val="002123BE"/>
  </w:style>
  <w:style w:type="numbering" w:customStyle="1" w:styleId="41111">
    <w:name w:val="Нет списка41111"/>
    <w:next w:val="a4"/>
    <w:uiPriority w:val="99"/>
    <w:semiHidden/>
    <w:unhideWhenUsed/>
    <w:rsid w:val="002123BE"/>
  </w:style>
  <w:style w:type="numbering" w:customStyle="1" w:styleId="51111">
    <w:name w:val="Нет списка51111"/>
    <w:next w:val="a4"/>
    <w:uiPriority w:val="99"/>
    <w:semiHidden/>
    <w:unhideWhenUsed/>
    <w:rsid w:val="002123BE"/>
  </w:style>
  <w:style w:type="numbering" w:customStyle="1" w:styleId="61111">
    <w:name w:val="Нет списка61111"/>
    <w:next w:val="a4"/>
    <w:uiPriority w:val="99"/>
    <w:semiHidden/>
    <w:unhideWhenUsed/>
    <w:rsid w:val="002123BE"/>
  </w:style>
  <w:style w:type="table" w:customStyle="1" w:styleId="1490">
    <w:name w:val="Сетка таблицы149"/>
    <w:basedOn w:val="a3"/>
    <w:next w:val="ae"/>
    <w:uiPriority w:val="59"/>
    <w:rsid w:val="000343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0343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5C19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5C19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C2512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1">
    <w:name w:val="Нет списка60"/>
    <w:next w:val="a4"/>
    <w:uiPriority w:val="99"/>
    <w:semiHidden/>
    <w:unhideWhenUsed/>
    <w:rsid w:val="00E61873"/>
  </w:style>
  <w:style w:type="paragraph" w:customStyle="1" w:styleId="1fffd">
    <w:name w:val="Знак Знак1 Знак Знак"/>
    <w:basedOn w:val="a1"/>
    <w:rsid w:val="00E61873"/>
    <w:pPr>
      <w:tabs>
        <w:tab w:val="left" w:pos="360"/>
      </w:tabs>
      <w:spacing w:after="160" w:line="240" w:lineRule="exact"/>
    </w:pPr>
    <w:rPr>
      <w:rFonts w:ascii="Verdana" w:hAnsi="Verdana" w:cs="Verdana"/>
      <w:sz w:val="20"/>
      <w:szCs w:val="20"/>
      <w:lang w:val="en-US" w:eastAsia="en-US"/>
    </w:rPr>
  </w:style>
  <w:style w:type="paragraph" w:customStyle="1" w:styleId="xl989">
    <w:name w:val="xl989"/>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0">
    <w:name w:val="xl99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2">
    <w:name w:val="xl992"/>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3">
    <w:name w:val="xl99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4">
    <w:name w:val="xl99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1">
    <w:name w:val="xl100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2">
    <w:name w:val="xl1002"/>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03">
    <w:name w:val="xl1003"/>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4">
    <w:name w:val="xl100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5">
    <w:name w:val="xl100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6">
    <w:name w:val="xl1006"/>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7">
    <w:name w:val="xl100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8">
    <w:name w:val="xl1008"/>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9">
    <w:name w:val="xl1009"/>
    <w:basedOn w:val="a1"/>
    <w:rsid w:val="004643E9"/>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0">
    <w:name w:val="xl1010"/>
    <w:basedOn w:val="a1"/>
    <w:rsid w:val="004643E9"/>
    <w:pPr>
      <w:pBdr>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1">
    <w:name w:val="xl1011"/>
    <w:basedOn w:val="a1"/>
    <w:rsid w:val="004643E9"/>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2">
    <w:name w:val="xl1012"/>
    <w:basedOn w:val="a1"/>
    <w:rsid w:val="004643E9"/>
    <w:pPr>
      <w:pBdr>
        <w:top w:val="single" w:sz="4" w:space="0" w:color="auto"/>
        <w:left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3">
    <w:name w:val="xl1013"/>
    <w:basedOn w:val="a1"/>
    <w:rsid w:val="004643E9"/>
    <w:pPr>
      <w:pBdr>
        <w:top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4">
    <w:name w:val="xl1014"/>
    <w:basedOn w:val="a1"/>
    <w:rsid w:val="004643E9"/>
    <w:pPr>
      <w:pBdr>
        <w:top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5">
    <w:name w:val="xl1015"/>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6">
    <w:name w:val="xl1016"/>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7">
    <w:name w:val="xl1017"/>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8">
    <w:name w:val="xl1018"/>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9">
    <w:name w:val="xl1019"/>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020">
    <w:name w:val="xl1020"/>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1">
    <w:name w:val="xl1021"/>
    <w:basedOn w:val="a1"/>
    <w:rsid w:val="004643E9"/>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2">
    <w:name w:val="xl1022"/>
    <w:basedOn w:val="a1"/>
    <w:rsid w:val="004643E9"/>
    <w:pPr>
      <w:spacing w:before="100" w:beforeAutospacing="1" w:after="100" w:afterAutospacing="1"/>
      <w:jc w:val="center"/>
    </w:pPr>
    <w:rPr>
      <w:rFonts w:ascii="Bookman Old Style" w:hAnsi="Bookman Old Style"/>
      <w:sz w:val="20"/>
      <w:szCs w:val="20"/>
    </w:rPr>
  </w:style>
  <w:style w:type="paragraph" w:customStyle="1" w:styleId="xl1023">
    <w:name w:val="xl1023"/>
    <w:basedOn w:val="a1"/>
    <w:rsid w:val="004643E9"/>
    <w:pPr>
      <w:pBdr>
        <w:left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4">
    <w:name w:val="xl1024"/>
    <w:basedOn w:val="a1"/>
    <w:rsid w:val="004643E9"/>
    <w:pPr>
      <w:pBdr>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5">
    <w:name w:val="xl1025"/>
    <w:basedOn w:val="a1"/>
    <w:rsid w:val="004643E9"/>
    <w:pPr>
      <w:pBdr>
        <w:top w:val="single" w:sz="4" w:space="0" w:color="auto"/>
        <w:left w:val="single" w:sz="8" w:space="0" w:color="auto"/>
      </w:pBdr>
      <w:spacing w:before="100" w:beforeAutospacing="1" w:after="100" w:afterAutospacing="1"/>
    </w:pPr>
    <w:rPr>
      <w:rFonts w:ascii="Bookman Old Style" w:hAnsi="Bookman Old Style"/>
      <w:sz w:val="20"/>
      <w:szCs w:val="20"/>
    </w:rPr>
  </w:style>
  <w:style w:type="paragraph" w:customStyle="1" w:styleId="xl1026">
    <w:name w:val="xl1026"/>
    <w:basedOn w:val="a1"/>
    <w:rsid w:val="004643E9"/>
    <w:pPr>
      <w:spacing w:before="100" w:beforeAutospacing="1" w:after="100" w:afterAutospacing="1"/>
      <w:jc w:val="center"/>
      <w:textAlignment w:val="center"/>
    </w:pPr>
  </w:style>
  <w:style w:type="paragraph" w:customStyle="1" w:styleId="xl1027">
    <w:name w:val="xl1027"/>
    <w:basedOn w:val="a1"/>
    <w:rsid w:val="004643E9"/>
    <w:pPr>
      <w:spacing w:before="100" w:beforeAutospacing="1" w:after="100" w:afterAutospacing="1"/>
      <w:jc w:val="center"/>
      <w:textAlignment w:val="center"/>
    </w:pPr>
  </w:style>
  <w:style w:type="paragraph" w:customStyle="1" w:styleId="xl1028">
    <w:name w:val="xl1028"/>
    <w:basedOn w:val="a1"/>
    <w:rsid w:val="004643E9"/>
    <w:pPr>
      <w:spacing w:before="100" w:beforeAutospacing="1" w:after="100" w:afterAutospacing="1"/>
      <w:jc w:val="center"/>
      <w:textAlignment w:val="center"/>
    </w:pPr>
  </w:style>
  <w:style w:type="paragraph" w:customStyle="1" w:styleId="xl1029">
    <w:name w:val="xl1029"/>
    <w:basedOn w:val="a1"/>
    <w:rsid w:val="004643E9"/>
    <w:pPr>
      <w:pBdr>
        <w:left w:val="single" w:sz="8" w:space="0" w:color="auto"/>
      </w:pBdr>
      <w:spacing w:before="100" w:beforeAutospacing="1" w:after="100" w:afterAutospacing="1"/>
    </w:pPr>
    <w:rPr>
      <w:b/>
      <w:bCs/>
      <w:sz w:val="20"/>
      <w:szCs w:val="20"/>
    </w:rPr>
  </w:style>
  <w:style w:type="paragraph" w:customStyle="1" w:styleId="xl1030">
    <w:name w:val="xl1030"/>
    <w:basedOn w:val="a1"/>
    <w:rsid w:val="004643E9"/>
    <w:pPr>
      <w:spacing w:before="100" w:beforeAutospacing="1" w:after="100" w:afterAutospacing="1"/>
    </w:pPr>
    <w:rPr>
      <w:b/>
      <w:bCs/>
      <w:sz w:val="20"/>
      <w:szCs w:val="20"/>
    </w:rPr>
  </w:style>
  <w:style w:type="paragraph" w:customStyle="1" w:styleId="xl1031">
    <w:name w:val="xl1031"/>
    <w:basedOn w:val="a1"/>
    <w:rsid w:val="004643E9"/>
    <w:pPr>
      <w:spacing w:before="100" w:beforeAutospacing="1" w:after="100" w:afterAutospacing="1"/>
      <w:jc w:val="center"/>
    </w:pPr>
    <w:rPr>
      <w:b/>
      <w:bCs/>
      <w:sz w:val="20"/>
      <w:szCs w:val="20"/>
    </w:rPr>
  </w:style>
  <w:style w:type="paragraph" w:customStyle="1" w:styleId="xl1032">
    <w:name w:val="xl1032"/>
    <w:basedOn w:val="a1"/>
    <w:rsid w:val="004643E9"/>
    <w:pPr>
      <w:shd w:val="clear" w:color="000000" w:fill="FFFFFF"/>
      <w:spacing w:before="100" w:beforeAutospacing="1" w:after="100" w:afterAutospacing="1"/>
      <w:jc w:val="center"/>
    </w:pPr>
    <w:rPr>
      <w:b/>
      <w:bCs/>
      <w:sz w:val="20"/>
      <w:szCs w:val="20"/>
    </w:rPr>
  </w:style>
  <w:style w:type="paragraph" w:customStyle="1" w:styleId="xl1033">
    <w:name w:val="xl1033"/>
    <w:basedOn w:val="a1"/>
    <w:rsid w:val="004643E9"/>
    <w:pPr>
      <w:spacing w:before="100" w:beforeAutospacing="1" w:after="100" w:afterAutospacing="1"/>
    </w:pPr>
    <w:rPr>
      <w:b/>
      <w:bCs/>
    </w:rPr>
  </w:style>
  <w:style w:type="paragraph" w:customStyle="1" w:styleId="xl1034">
    <w:name w:val="xl1034"/>
    <w:basedOn w:val="a1"/>
    <w:rsid w:val="004643E9"/>
    <w:pPr>
      <w:spacing w:before="100" w:beforeAutospacing="1" w:after="100" w:afterAutospacing="1"/>
    </w:pPr>
    <w:rPr>
      <w:b/>
      <w:bCs/>
    </w:rPr>
  </w:style>
  <w:style w:type="paragraph" w:customStyle="1" w:styleId="xl1035">
    <w:name w:val="xl1035"/>
    <w:basedOn w:val="a1"/>
    <w:rsid w:val="004643E9"/>
    <w:pPr>
      <w:pBdr>
        <w:right w:val="single" w:sz="8" w:space="0" w:color="auto"/>
      </w:pBdr>
      <w:spacing w:before="100" w:beforeAutospacing="1" w:after="100" w:afterAutospacing="1"/>
    </w:pPr>
    <w:rPr>
      <w:b/>
      <w:bCs/>
    </w:rPr>
  </w:style>
  <w:style w:type="paragraph" w:customStyle="1" w:styleId="xl1036">
    <w:name w:val="xl1036"/>
    <w:basedOn w:val="a1"/>
    <w:rsid w:val="004643E9"/>
    <w:pPr>
      <w:pBdr>
        <w:right w:val="single" w:sz="8" w:space="0" w:color="auto"/>
      </w:pBdr>
      <w:spacing w:before="100" w:beforeAutospacing="1" w:after="100" w:afterAutospacing="1"/>
    </w:pPr>
  </w:style>
  <w:style w:type="paragraph" w:customStyle="1" w:styleId="xl1037">
    <w:name w:val="xl1037"/>
    <w:basedOn w:val="a1"/>
    <w:rsid w:val="004643E9"/>
    <w:pPr>
      <w:pBdr>
        <w:lef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38">
    <w:name w:val="xl1038"/>
    <w:basedOn w:val="a1"/>
    <w:rsid w:val="004643E9"/>
    <w:pPr>
      <w:spacing w:before="100" w:beforeAutospacing="1" w:after="100" w:afterAutospacing="1"/>
      <w:jc w:val="center"/>
    </w:pPr>
    <w:rPr>
      <w:rFonts w:ascii="Bookman Old Style" w:hAnsi="Bookman Old Style"/>
      <w:b/>
      <w:bCs/>
      <w:sz w:val="20"/>
      <w:szCs w:val="20"/>
    </w:rPr>
  </w:style>
  <w:style w:type="paragraph" w:customStyle="1" w:styleId="xl1039">
    <w:name w:val="xl1039"/>
    <w:basedOn w:val="a1"/>
    <w:rsid w:val="004643E9"/>
    <w:pPr>
      <w:pBdr>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40">
    <w:name w:val="xl1040"/>
    <w:basedOn w:val="a1"/>
    <w:rsid w:val="004643E9"/>
    <w:pPr>
      <w:shd w:val="clear" w:color="000000" w:fill="FFFFFF"/>
      <w:spacing w:before="100" w:beforeAutospacing="1" w:after="100" w:afterAutospacing="1"/>
    </w:pPr>
    <w:rPr>
      <w:color w:val="FFFFFF"/>
    </w:rPr>
  </w:style>
  <w:style w:type="paragraph" w:customStyle="1" w:styleId="xl1041">
    <w:name w:val="xl1041"/>
    <w:basedOn w:val="a1"/>
    <w:rsid w:val="004643E9"/>
    <w:pPr>
      <w:shd w:val="clear" w:color="000000" w:fill="FFFFFF"/>
      <w:spacing w:before="100" w:beforeAutospacing="1" w:after="100" w:afterAutospacing="1"/>
    </w:pPr>
    <w:rPr>
      <w:color w:val="FFFFFF"/>
    </w:rPr>
  </w:style>
  <w:style w:type="paragraph" w:customStyle="1" w:styleId="xl1042">
    <w:name w:val="xl1042"/>
    <w:basedOn w:val="a1"/>
    <w:rsid w:val="004643E9"/>
    <w:pPr>
      <w:spacing w:before="100" w:beforeAutospacing="1" w:after="100" w:afterAutospacing="1"/>
    </w:pPr>
    <w:rPr>
      <w:color w:val="FFFFFF"/>
    </w:rPr>
  </w:style>
  <w:style w:type="paragraph" w:customStyle="1" w:styleId="xl1043">
    <w:name w:val="xl1043"/>
    <w:basedOn w:val="a1"/>
    <w:rsid w:val="004643E9"/>
    <w:pPr>
      <w:pBdr>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1044">
    <w:name w:val="xl1044"/>
    <w:basedOn w:val="a1"/>
    <w:rsid w:val="004643E9"/>
    <w:pPr>
      <w:pBdr>
        <w:right w:val="single" w:sz="8" w:space="0" w:color="auto"/>
      </w:pBdr>
      <w:spacing w:before="100" w:beforeAutospacing="1" w:after="100" w:afterAutospacing="1"/>
    </w:pPr>
    <w:rPr>
      <w:b/>
      <w:bCs/>
    </w:rPr>
  </w:style>
  <w:style w:type="paragraph" w:customStyle="1" w:styleId="xl1045">
    <w:name w:val="xl1045"/>
    <w:basedOn w:val="a1"/>
    <w:rsid w:val="004643E9"/>
    <w:pPr>
      <w:pBdr>
        <w:bottom w:val="single" w:sz="8" w:space="0" w:color="auto"/>
      </w:pBdr>
      <w:spacing w:before="100" w:beforeAutospacing="1" w:after="100" w:afterAutospacing="1"/>
      <w:jc w:val="center"/>
      <w:textAlignment w:val="center"/>
    </w:pPr>
    <w:rPr>
      <w:sz w:val="18"/>
      <w:szCs w:val="18"/>
    </w:rPr>
  </w:style>
  <w:style w:type="paragraph" w:customStyle="1" w:styleId="xl1046">
    <w:name w:val="xl1046"/>
    <w:basedOn w:val="a1"/>
    <w:rsid w:val="004643E9"/>
    <w:pPr>
      <w:pBdr>
        <w:bottom w:val="single" w:sz="8" w:space="0" w:color="auto"/>
      </w:pBdr>
      <w:spacing w:before="100" w:beforeAutospacing="1" w:after="100" w:afterAutospacing="1"/>
      <w:jc w:val="center"/>
      <w:textAlignment w:val="center"/>
    </w:pPr>
    <w:rPr>
      <w:b/>
      <w:bCs/>
    </w:rPr>
  </w:style>
  <w:style w:type="paragraph" w:customStyle="1" w:styleId="xl1047">
    <w:name w:val="xl1047"/>
    <w:basedOn w:val="a1"/>
    <w:rsid w:val="004643E9"/>
    <w:pPr>
      <w:pBdr>
        <w:bottom w:val="single" w:sz="8" w:space="0" w:color="auto"/>
      </w:pBdr>
      <w:spacing w:before="100" w:beforeAutospacing="1" w:after="100" w:afterAutospacing="1"/>
    </w:pPr>
    <w:rPr>
      <w:b/>
      <w:bCs/>
    </w:rPr>
  </w:style>
  <w:style w:type="paragraph" w:customStyle="1" w:styleId="xl1048">
    <w:name w:val="xl1048"/>
    <w:basedOn w:val="a1"/>
    <w:rsid w:val="004643E9"/>
    <w:pPr>
      <w:pBdr>
        <w:bottom w:val="single" w:sz="8" w:space="0" w:color="auto"/>
        <w:right w:val="single" w:sz="8" w:space="0" w:color="auto"/>
      </w:pBdr>
      <w:spacing w:before="100" w:beforeAutospacing="1" w:after="100" w:afterAutospacing="1"/>
    </w:pPr>
    <w:rPr>
      <w:b/>
      <w:bCs/>
    </w:rPr>
  </w:style>
  <w:style w:type="paragraph" w:customStyle="1" w:styleId="xl1049">
    <w:name w:val="xl1049"/>
    <w:basedOn w:val="a1"/>
    <w:rsid w:val="004643E9"/>
    <w:pPr>
      <w:spacing w:before="100" w:beforeAutospacing="1" w:after="100" w:afterAutospacing="1"/>
    </w:pPr>
    <w:rPr>
      <w:color w:val="000000"/>
    </w:rPr>
  </w:style>
  <w:style w:type="paragraph" w:customStyle="1" w:styleId="xl1050">
    <w:name w:val="xl1050"/>
    <w:basedOn w:val="a1"/>
    <w:rsid w:val="004643E9"/>
    <w:pPr>
      <w:spacing w:before="100" w:beforeAutospacing="1" w:after="100" w:afterAutospacing="1"/>
      <w:jc w:val="center"/>
      <w:textAlignment w:val="center"/>
    </w:pPr>
  </w:style>
  <w:style w:type="paragraph" w:customStyle="1" w:styleId="xl1051">
    <w:name w:val="xl1051"/>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2">
    <w:name w:val="xl1052"/>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3">
    <w:name w:val="xl1053"/>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4">
    <w:name w:val="xl1054"/>
    <w:basedOn w:val="a1"/>
    <w:rsid w:val="004643E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5">
    <w:name w:val="xl1055"/>
    <w:basedOn w:val="a1"/>
    <w:rsid w:val="004643E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6">
    <w:name w:val="xl1056"/>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7">
    <w:name w:val="xl1057"/>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8">
    <w:name w:val="xl1058"/>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9">
    <w:name w:val="xl1059"/>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0">
    <w:name w:val="xl1060"/>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1">
    <w:name w:val="xl1061"/>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2">
    <w:name w:val="xl1062"/>
    <w:basedOn w:val="a1"/>
    <w:rsid w:val="004643E9"/>
    <w:pPr>
      <w:pBdr>
        <w:left w:val="single" w:sz="4" w:space="0" w:color="auto"/>
      </w:pBdr>
      <w:spacing w:before="100" w:beforeAutospacing="1" w:after="100" w:afterAutospacing="1"/>
    </w:pPr>
    <w:rPr>
      <w:rFonts w:ascii="Bookman Old Style" w:hAnsi="Bookman Old Style"/>
      <w:sz w:val="20"/>
      <w:szCs w:val="20"/>
    </w:rPr>
  </w:style>
  <w:style w:type="paragraph" w:customStyle="1" w:styleId="xl1063">
    <w:name w:val="xl1063"/>
    <w:basedOn w:val="a1"/>
    <w:rsid w:val="004643E9"/>
    <w:pPr>
      <w:spacing w:before="100" w:beforeAutospacing="1" w:after="100" w:afterAutospacing="1"/>
    </w:pPr>
    <w:rPr>
      <w:rFonts w:ascii="Bookman Old Style" w:hAnsi="Bookman Old Style"/>
      <w:sz w:val="20"/>
      <w:szCs w:val="20"/>
    </w:rPr>
  </w:style>
  <w:style w:type="paragraph" w:customStyle="1" w:styleId="xl1064">
    <w:name w:val="xl1064"/>
    <w:basedOn w:val="a1"/>
    <w:rsid w:val="004643E9"/>
    <w:pPr>
      <w:pBdr>
        <w:right w:val="single" w:sz="4" w:space="0" w:color="auto"/>
      </w:pBdr>
      <w:spacing w:before="100" w:beforeAutospacing="1" w:after="100" w:afterAutospacing="1"/>
    </w:pPr>
    <w:rPr>
      <w:rFonts w:ascii="Bookman Old Style" w:hAnsi="Bookman Old Style"/>
      <w:sz w:val="20"/>
      <w:szCs w:val="20"/>
    </w:rPr>
  </w:style>
  <w:style w:type="paragraph" w:customStyle="1" w:styleId="xl1065">
    <w:name w:val="xl1065"/>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6">
    <w:name w:val="xl1066"/>
    <w:basedOn w:val="a1"/>
    <w:rsid w:val="004643E9"/>
    <w:pPr>
      <w:pBdr>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7">
    <w:name w:val="xl1067"/>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8">
    <w:name w:val="xl1068"/>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9">
    <w:name w:val="xl1069"/>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0">
    <w:name w:val="xl107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1">
    <w:name w:val="xl1071"/>
    <w:basedOn w:val="a1"/>
    <w:rsid w:val="004643E9"/>
    <w:pPr>
      <w:pBdr>
        <w:top w:val="single" w:sz="8" w:space="0" w:color="auto"/>
        <w:left w:val="single" w:sz="4"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2">
    <w:name w:val="xl1072"/>
    <w:basedOn w:val="a1"/>
    <w:rsid w:val="004643E9"/>
    <w:pPr>
      <w:pBdr>
        <w:top w:val="single" w:sz="8"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3">
    <w:name w:val="xl1073"/>
    <w:basedOn w:val="a1"/>
    <w:rsid w:val="004643E9"/>
    <w:pPr>
      <w:pBdr>
        <w:top w:val="single" w:sz="8"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4">
    <w:name w:val="xl1074"/>
    <w:basedOn w:val="a1"/>
    <w:rsid w:val="004643E9"/>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1075">
    <w:name w:val="xl1075"/>
    <w:basedOn w:val="a1"/>
    <w:rsid w:val="004643E9"/>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1076">
    <w:name w:val="xl1076"/>
    <w:basedOn w:val="a1"/>
    <w:rsid w:val="004643E9"/>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1077">
    <w:name w:val="xl1077"/>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8">
    <w:name w:val="xl1078"/>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9">
    <w:name w:val="xl1079"/>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80">
    <w:name w:val="xl1080"/>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1">
    <w:name w:val="xl1081"/>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2">
    <w:name w:val="xl1082"/>
    <w:basedOn w:val="a1"/>
    <w:rsid w:val="004643E9"/>
    <w:pPr>
      <w:pBdr>
        <w:top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3">
    <w:name w:val="xl1083"/>
    <w:basedOn w:val="a1"/>
    <w:rsid w:val="004643E9"/>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4">
    <w:name w:val="xl1084"/>
    <w:basedOn w:val="a1"/>
    <w:rsid w:val="004643E9"/>
    <w:pPr>
      <w:pBdr>
        <w:top w:val="single" w:sz="4" w:space="0" w:color="auto"/>
      </w:pBdr>
      <w:spacing w:before="100" w:beforeAutospacing="1" w:after="100" w:afterAutospacing="1"/>
      <w:jc w:val="center"/>
    </w:pPr>
    <w:rPr>
      <w:rFonts w:ascii="Bookman Old Style" w:hAnsi="Bookman Old Style"/>
    </w:rPr>
  </w:style>
  <w:style w:type="paragraph" w:customStyle="1" w:styleId="xl1085">
    <w:name w:val="xl1085"/>
    <w:basedOn w:val="a1"/>
    <w:rsid w:val="004643E9"/>
    <w:pPr>
      <w:spacing w:before="100" w:beforeAutospacing="1" w:after="100" w:afterAutospacing="1"/>
      <w:jc w:val="center"/>
    </w:pPr>
    <w:rPr>
      <w:rFonts w:ascii="Bookman Old Style" w:hAnsi="Bookman Old Style"/>
    </w:rPr>
  </w:style>
  <w:style w:type="paragraph" w:customStyle="1" w:styleId="xl1086">
    <w:name w:val="xl108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7">
    <w:name w:val="xl108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88">
    <w:name w:val="xl1088"/>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9">
    <w:name w:val="xl1089"/>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0">
    <w:name w:val="xl1090"/>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1">
    <w:name w:val="xl109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92">
    <w:name w:val="xl1092"/>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3">
    <w:name w:val="xl1093"/>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4">
    <w:name w:val="xl1094"/>
    <w:basedOn w:val="a1"/>
    <w:rsid w:val="004643E9"/>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5">
    <w:name w:val="xl1095"/>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6">
    <w:name w:val="xl1096"/>
    <w:basedOn w:val="a1"/>
    <w:rsid w:val="004643E9"/>
    <w:pPr>
      <w:pBdr>
        <w:left w:val="single" w:sz="4"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7">
    <w:name w:val="xl1097"/>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8">
    <w:name w:val="xl1098"/>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9">
    <w:name w:val="xl1099"/>
    <w:basedOn w:val="a1"/>
    <w:rsid w:val="004643E9"/>
    <w:pPr>
      <w:pBdr>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0">
    <w:name w:val="xl1100"/>
    <w:basedOn w:val="a1"/>
    <w:rsid w:val="004643E9"/>
    <w:pPr>
      <w:spacing w:before="100" w:beforeAutospacing="1" w:after="100" w:afterAutospacing="1"/>
      <w:jc w:val="right"/>
      <w:textAlignment w:val="center"/>
    </w:pPr>
    <w:rPr>
      <w:sz w:val="28"/>
      <w:szCs w:val="28"/>
    </w:rPr>
  </w:style>
  <w:style w:type="paragraph" w:customStyle="1" w:styleId="xl1101">
    <w:name w:val="xl110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2">
    <w:name w:val="xl110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3">
    <w:name w:val="xl1103"/>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4">
    <w:name w:val="xl1104"/>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5">
    <w:name w:val="xl1105"/>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6">
    <w:name w:val="xl1106"/>
    <w:basedOn w:val="a1"/>
    <w:rsid w:val="004643E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7">
    <w:name w:val="xl1107"/>
    <w:basedOn w:val="a1"/>
    <w:rsid w:val="004643E9"/>
    <w:pPr>
      <w:pBdr>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8">
    <w:name w:val="xl1108"/>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09">
    <w:name w:val="xl1109"/>
    <w:basedOn w:val="a1"/>
    <w:rsid w:val="004643E9"/>
    <w:pPr>
      <w:pBdr>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0">
    <w:name w:val="xl111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1">
    <w:name w:val="xl1111"/>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2">
    <w:name w:val="xl1112"/>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3">
    <w:name w:val="xl111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4">
    <w:name w:val="xl111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5">
    <w:name w:val="xl1115"/>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6">
    <w:name w:val="xl1116"/>
    <w:basedOn w:val="a1"/>
    <w:rsid w:val="004643E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7">
    <w:name w:val="xl1117"/>
    <w:basedOn w:val="a1"/>
    <w:rsid w:val="004643E9"/>
    <w:pPr>
      <w:pBdr>
        <w:top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8">
    <w:name w:val="xl1118"/>
    <w:basedOn w:val="a1"/>
    <w:rsid w:val="004643E9"/>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9">
    <w:name w:val="xl1119"/>
    <w:basedOn w:val="a1"/>
    <w:rsid w:val="004643E9"/>
    <w:pPr>
      <w:pBdr>
        <w:top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0">
    <w:name w:val="xl1120"/>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1">
    <w:name w:val="xl1121"/>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2">
    <w:name w:val="xl1122"/>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3">
    <w:name w:val="xl1123"/>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4">
    <w:name w:val="xl1124"/>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5">
    <w:name w:val="xl1125"/>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6">
    <w:name w:val="xl1126"/>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7">
    <w:name w:val="xl112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8">
    <w:name w:val="xl1128"/>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9">
    <w:name w:val="xl1129"/>
    <w:basedOn w:val="a1"/>
    <w:rsid w:val="004643E9"/>
    <w:pPr>
      <w:pBdr>
        <w:top w:val="single" w:sz="8"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0">
    <w:name w:val="xl1130"/>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1">
    <w:name w:val="xl1131"/>
    <w:basedOn w:val="a1"/>
    <w:rsid w:val="004643E9"/>
    <w:pPr>
      <w:pBdr>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2">
    <w:name w:val="xl1132"/>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3">
    <w:name w:val="xl1133"/>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4">
    <w:name w:val="xl1134"/>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5">
    <w:name w:val="xl1135"/>
    <w:basedOn w:val="a1"/>
    <w:rsid w:val="004643E9"/>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6">
    <w:name w:val="xl1136"/>
    <w:basedOn w:val="a1"/>
    <w:rsid w:val="004643E9"/>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7">
    <w:name w:val="xl1137"/>
    <w:basedOn w:val="a1"/>
    <w:rsid w:val="004643E9"/>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8">
    <w:name w:val="xl1138"/>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39">
    <w:name w:val="xl1139"/>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0">
    <w:name w:val="xl1140"/>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1">
    <w:name w:val="xl1141"/>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2">
    <w:name w:val="xl1142"/>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3">
    <w:name w:val="xl1143"/>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44">
    <w:name w:val="xl1144"/>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45">
    <w:name w:val="xl1145"/>
    <w:basedOn w:val="a1"/>
    <w:rsid w:val="004643E9"/>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6">
    <w:name w:val="xl1146"/>
    <w:basedOn w:val="a1"/>
    <w:rsid w:val="004643E9"/>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7">
    <w:name w:val="xl1147"/>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8">
    <w:name w:val="xl1148"/>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9">
    <w:name w:val="xl1149"/>
    <w:basedOn w:val="a1"/>
    <w:rsid w:val="004643E9"/>
    <w:pPr>
      <w:spacing w:before="100" w:beforeAutospacing="1" w:after="100" w:afterAutospacing="1"/>
      <w:jc w:val="center"/>
    </w:pPr>
  </w:style>
  <w:style w:type="paragraph" w:customStyle="1" w:styleId="xl1150">
    <w:name w:val="xl1150"/>
    <w:basedOn w:val="a1"/>
    <w:rsid w:val="004643E9"/>
    <w:pPr>
      <w:spacing w:before="100" w:beforeAutospacing="1" w:after="100" w:afterAutospacing="1"/>
      <w:jc w:val="center"/>
    </w:pPr>
  </w:style>
  <w:style w:type="paragraph" w:customStyle="1" w:styleId="xl1151">
    <w:name w:val="xl1151"/>
    <w:basedOn w:val="a1"/>
    <w:rsid w:val="004643E9"/>
    <w:pPr>
      <w:pBdr>
        <w:top w:val="single" w:sz="8" w:space="0" w:color="auto"/>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2">
    <w:name w:val="xl1152"/>
    <w:basedOn w:val="a1"/>
    <w:rsid w:val="004643E9"/>
    <w:pPr>
      <w:pBdr>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3">
    <w:name w:val="xl1153"/>
    <w:basedOn w:val="a1"/>
    <w:rsid w:val="004643E9"/>
    <w:pPr>
      <w:pBdr>
        <w:left w:val="single" w:sz="8"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4">
    <w:name w:val="xl1154"/>
    <w:basedOn w:val="a1"/>
    <w:rsid w:val="004643E9"/>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5">
    <w:name w:val="xl1155"/>
    <w:basedOn w:val="a1"/>
    <w:rsid w:val="004643E9"/>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6">
    <w:name w:val="xl1156"/>
    <w:basedOn w:val="a1"/>
    <w:rsid w:val="004643E9"/>
    <w:pPr>
      <w:pBdr>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7">
    <w:name w:val="xl1157"/>
    <w:basedOn w:val="a1"/>
    <w:rsid w:val="004643E9"/>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8">
    <w:name w:val="xl1158"/>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9">
    <w:name w:val="xl1159"/>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160">
    <w:name w:val="xl1160"/>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1">
    <w:name w:val="xl1161"/>
    <w:basedOn w:val="a1"/>
    <w:rsid w:val="004643E9"/>
    <w:pPr>
      <w:pBdr>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2">
    <w:name w:val="xl1162"/>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3">
    <w:name w:val="xl116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4">
    <w:name w:val="xl1164"/>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5">
    <w:name w:val="xl1165"/>
    <w:basedOn w:val="a1"/>
    <w:rsid w:val="004643E9"/>
    <w:pPr>
      <w:spacing w:before="100" w:beforeAutospacing="1" w:after="100" w:afterAutospacing="1"/>
      <w:jc w:val="center"/>
    </w:pPr>
    <w:rPr>
      <w:b/>
      <w:bCs/>
      <w:sz w:val="28"/>
      <w:szCs w:val="28"/>
    </w:rPr>
  </w:style>
  <w:style w:type="paragraph" w:customStyle="1" w:styleId="xl1166">
    <w:name w:val="xl1166"/>
    <w:basedOn w:val="a1"/>
    <w:rsid w:val="004643E9"/>
    <w:pPr>
      <w:pBdr>
        <w:left w:val="single" w:sz="8" w:space="0" w:color="auto"/>
      </w:pBdr>
      <w:spacing w:before="100" w:beforeAutospacing="1" w:after="100" w:afterAutospacing="1"/>
      <w:jc w:val="center"/>
    </w:pPr>
    <w:rPr>
      <w:b/>
      <w:bCs/>
      <w:sz w:val="28"/>
      <w:szCs w:val="28"/>
    </w:rPr>
  </w:style>
  <w:style w:type="paragraph" w:customStyle="1" w:styleId="xl1167">
    <w:name w:val="xl1167"/>
    <w:basedOn w:val="a1"/>
    <w:rsid w:val="004643E9"/>
    <w:pPr>
      <w:pBdr>
        <w:right w:val="single" w:sz="8" w:space="0" w:color="auto"/>
      </w:pBdr>
      <w:spacing w:before="100" w:beforeAutospacing="1" w:after="100" w:afterAutospacing="1"/>
      <w:jc w:val="center"/>
    </w:pPr>
    <w:rPr>
      <w:b/>
      <w:bCs/>
      <w:sz w:val="28"/>
      <w:szCs w:val="28"/>
    </w:rPr>
  </w:style>
  <w:style w:type="paragraph" w:customStyle="1" w:styleId="xl1168">
    <w:name w:val="xl1168"/>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9">
    <w:name w:val="xl1169"/>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0">
    <w:name w:val="xl1170"/>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1">
    <w:name w:val="xl1171"/>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2">
    <w:name w:val="xl1172"/>
    <w:basedOn w:val="a1"/>
    <w:rsid w:val="004643E9"/>
    <w:pPr>
      <w:pBdr>
        <w:top w:val="single" w:sz="8"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3">
    <w:name w:val="xl1173"/>
    <w:basedOn w:val="a1"/>
    <w:rsid w:val="004643E9"/>
    <w:pPr>
      <w:pBdr>
        <w:top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4">
    <w:name w:val="xl117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5">
    <w:name w:val="xl117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6">
    <w:name w:val="xl1176"/>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7">
    <w:name w:val="xl1177"/>
    <w:basedOn w:val="a1"/>
    <w:rsid w:val="004643E9"/>
    <w:pPr>
      <w:pBdr>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8">
    <w:name w:val="xl1178"/>
    <w:basedOn w:val="a1"/>
    <w:rsid w:val="004643E9"/>
    <w:pPr>
      <w:pBdr>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179">
    <w:name w:val="xl1179"/>
    <w:basedOn w:val="a1"/>
    <w:rsid w:val="004643E9"/>
    <w:pPr>
      <w:spacing w:before="100" w:beforeAutospacing="1" w:after="100" w:afterAutospacing="1"/>
      <w:textAlignment w:val="center"/>
    </w:pPr>
    <w:rPr>
      <w:rFonts w:ascii="Bookman Old Style" w:hAnsi="Bookman Old Style"/>
      <w:b/>
      <w:bCs/>
      <w:sz w:val="20"/>
      <w:szCs w:val="20"/>
    </w:rPr>
  </w:style>
  <w:style w:type="paragraph" w:customStyle="1" w:styleId="xl1180">
    <w:name w:val="xl1180"/>
    <w:basedOn w:val="a1"/>
    <w:rsid w:val="004643E9"/>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181">
    <w:name w:val="xl1181"/>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2">
    <w:name w:val="xl118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3">
    <w:name w:val="xl118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4">
    <w:name w:val="xl1184"/>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5">
    <w:name w:val="xl118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6">
    <w:name w:val="xl1186"/>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7">
    <w:name w:val="xl1187"/>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8">
    <w:name w:val="xl1188"/>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9">
    <w:name w:val="xl1189"/>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90">
    <w:name w:val="xl1190"/>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91">
    <w:name w:val="xl1191"/>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92">
    <w:name w:val="xl1192"/>
    <w:basedOn w:val="a1"/>
    <w:rsid w:val="004643E9"/>
    <w:pPr>
      <w:pBdr>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numbering" w:customStyle="1" w:styleId="631">
    <w:name w:val="Нет списка63"/>
    <w:next w:val="a4"/>
    <w:uiPriority w:val="99"/>
    <w:semiHidden/>
    <w:rsid w:val="00A87075"/>
  </w:style>
  <w:style w:type="paragraph" w:customStyle="1" w:styleId="194">
    <w:name w:val="Абзац списка19"/>
    <w:basedOn w:val="a1"/>
    <w:autoRedefine/>
    <w:rsid w:val="00A87075"/>
    <w:pPr>
      <w:jc w:val="center"/>
    </w:pPr>
    <w:rPr>
      <w:snapToGrid w:val="0"/>
      <w:sz w:val="28"/>
      <w:szCs w:val="28"/>
    </w:rPr>
  </w:style>
  <w:style w:type="paragraph" w:customStyle="1" w:styleId="afffffff4">
    <w:name w:val="Знак"/>
    <w:basedOn w:val="a1"/>
    <w:rsid w:val="00A87075"/>
    <w:pPr>
      <w:spacing w:after="160" w:line="240" w:lineRule="exact"/>
    </w:pPr>
    <w:rPr>
      <w:rFonts w:ascii="Verdana" w:hAnsi="Verdana" w:cs="Verdana"/>
      <w:sz w:val="20"/>
      <w:szCs w:val="20"/>
      <w:lang w:val="en-US" w:eastAsia="en-US"/>
    </w:rPr>
  </w:style>
  <w:style w:type="numbering" w:customStyle="1" w:styleId="1321">
    <w:name w:val="Нет списка132"/>
    <w:next w:val="a4"/>
    <w:uiPriority w:val="99"/>
    <w:semiHidden/>
    <w:unhideWhenUsed/>
    <w:rsid w:val="00A87075"/>
  </w:style>
  <w:style w:type="table" w:customStyle="1" w:styleId="1520">
    <w:name w:val="Сетка таблицы152"/>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4"/>
    <w:uiPriority w:val="99"/>
    <w:semiHidden/>
    <w:unhideWhenUsed/>
    <w:rsid w:val="00A87075"/>
  </w:style>
  <w:style w:type="table" w:customStyle="1" w:styleId="238">
    <w:name w:val="Сетка таблицы238"/>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next w:val="ae"/>
    <w:uiPriority w:val="59"/>
    <w:rsid w:val="00D457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3"/>
    <w:next w:val="ae"/>
    <w:rsid w:val="00D457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e"/>
    <w:uiPriority w:val="59"/>
    <w:rsid w:val="002158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0">
    <w:name w:val="Сетка таблицы155"/>
    <w:basedOn w:val="a3"/>
    <w:next w:val="ae"/>
    <w:uiPriority w:val="59"/>
    <w:rsid w:val="00DC2A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1">
    <w:name w:val="Нет списка64"/>
    <w:next w:val="a4"/>
    <w:uiPriority w:val="99"/>
    <w:semiHidden/>
    <w:unhideWhenUsed/>
    <w:rsid w:val="00942190"/>
  </w:style>
  <w:style w:type="table" w:customStyle="1" w:styleId="69">
    <w:name w:val="Сетка таблицы69"/>
    <w:basedOn w:val="a3"/>
    <w:next w:val="ae"/>
    <w:uiPriority w:val="39"/>
    <w:rsid w:val="0094219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4"/>
    <w:uiPriority w:val="99"/>
    <w:semiHidden/>
    <w:rsid w:val="00903F80"/>
  </w:style>
  <w:style w:type="paragraph" w:customStyle="1" w:styleId="ListParagraph">
    <w:name w:val="List Paragraph"/>
    <w:basedOn w:val="a1"/>
    <w:autoRedefine/>
    <w:rsid w:val="00903F80"/>
    <w:pPr>
      <w:jc w:val="center"/>
    </w:pPr>
    <w:rPr>
      <w:snapToGrid w:val="0"/>
      <w:sz w:val="28"/>
      <w:szCs w:val="28"/>
    </w:rPr>
  </w:style>
  <w:style w:type="paragraph" w:customStyle="1" w:styleId="afffffff5">
    <w:name w:val=" Знак"/>
    <w:basedOn w:val="a1"/>
    <w:rsid w:val="00903F80"/>
    <w:pPr>
      <w:spacing w:after="160" w:line="240" w:lineRule="exact"/>
    </w:pPr>
    <w:rPr>
      <w:rFonts w:ascii="Verdana" w:hAnsi="Verdana" w:cs="Verdana"/>
      <w:sz w:val="20"/>
      <w:szCs w:val="20"/>
      <w:lang w:val="en-US" w:eastAsia="en-US"/>
    </w:rPr>
  </w:style>
  <w:style w:type="numbering" w:customStyle="1" w:styleId="1331">
    <w:name w:val="Нет списка133"/>
    <w:next w:val="a4"/>
    <w:uiPriority w:val="99"/>
    <w:semiHidden/>
    <w:unhideWhenUsed/>
    <w:rsid w:val="00903F80"/>
  </w:style>
  <w:style w:type="table" w:customStyle="1" w:styleId="1560">
    <w:name w:val="Сетка таблицы156"/>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4"/>
    <w:uiPriority w:val="99"/>
    <w:semiHidden/>
    <w:unhideWhenUsed/>
    <w:rsid w:val="00903F80"/>
  </w:style>
  <w:style w:type="table" w:customStyle="1" w:styleId="2400">
    <w:name w:val="Сетка таблицы240"/>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4"/>
    <w:semiHidden/>
    <w:rsid w:val="00097359"/>
  </w:style>
  <w:style w:type="table" w:customStyle="1" w:styleId="157">
    <w:name w:val="Сетка таблицы157"/>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next w:val="ae"/>
    <w:uiPriority w:val="59"/>
    <w:rsid w:val="003537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58601229">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37186751">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394356643">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81698129">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98831643">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57458429">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75053391">
      <w:bodyDiv w:val="1"/>
      <w:marLeft w:val="0"/>
      <w:marRight w:val="0"/>
      <w:marTop w:val="0"/>
      <w:marBottom w:val="0"/>
      <w:divBdr>
        <w:top w:val="none" w:sz="0" w:space="0" w:color="auto"/>
        <w:left w:val="none" w:sz="0" w:space="0" w:color="auto"/>
        <w:bottom w:val="none" w:sz="0" w:space="0" w:color="auto"/>
        <w:right w:val="none" w:sz="0" w:space="0" w:color="auto"/>
      </w:divBdr>
    </w:div>
    <w:div w:id="784546442">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23945781">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72970631">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08562291">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299529896">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39313579">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382437650">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53211298">
      <w:bodyDiv w:val="1"/>
      <w:marLeft w:val="0"/>
      <w:marRight w:val="0"/>
      <w:marTop w:val="0"/>
      <w:marBottom w:val="0"/>
      <w:divBdr>
        <w:top w:val="none" w:sz="0" w:space="0" w:color="auto"/>
        <w:left w:val="none" w:sz="0" w:space="0" w:color="auto"/>
        <w:bottom w:val="none" w:sz="0" w:space="0" w:color="auto"/>
        <w:right w:val="none" w:sz="0" w:space="0" w:color="auto"/>
      </w:divBdr>
    </w:div>
    <w:div w:id="1466973312">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420139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5700486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37418471">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65666726">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688016396">
      <w:bodyDiv w:val="1"/>
      <w:marLeft w:val="0"/>
      <w:marRight w:val="0"/>
      <w:marTop w:val="0"/>
      <w:marBottom w:val="0"/>
      <w:divBdr>
        <w:top w:val="none" w:sz="0" w:space="0" w:color="auto"/>
        <w:left w:val="none" w:sz="0" w:space="0" w:color="auto"/>
        <w:bottom w:val="none" w:sz="0" w:space="0" w:color="auto"/>
        <w:right w:val="none" w:sz="0" w:space="0" w:color="auto"/>
      </w:divBdr>
    </w:div>
    <w:div w:id="1741177805">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08818886">
      <w:bodyDiv w:val="1"/>
      <w:marLeft w:val="0"/>
      <w:marRight w:val="0"/>
      <w:marTop w:val="0"/>
      <w:marBottom w:val="0"/>
      <w:divBdr>
        <w:top w:val="none" w:sz="0" w:space="0" w:color="auto"/>
        <w:left w:val="none" w:sz="0" w:space="0" w:color="auto"/>
        <w:bottom w:val="none" w:sz="0" w:space="0" w:color="auto"/>
        <w:right w:val="none" w:sz="0" w:space="0" w:color="auto"/>
      </w:divBdr>
    </w:div>
    <w:div w:id="1830709816">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862621685">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33471292">
      <w:bodyDiv w:val="1"/>
      <w:marLeft w:val="0"/>
      <w:marRight w:val="0"/>
      <w:marTop w:val="0"/>
      <w:marBottom w:val="0"/>
      <w:divBdr>
        <w:top w:val="none" w:sz="0" w:space="0" w:color="auto"/>
        <w:left w:val="none" w:sz="0" w:space="0" w:color="auto"/>
        <w:bottom w:val="none" w:sz="0" w:space="0" w:color="auto"/>
        <w:right w:val="none" w:sz="0" w:space="0" w:color="auto"/>
      </w:divBdr>
    </w:div>
    <w:div w:id="193674025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111732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theme" Target="theme/theme1.xml"/><Relationship Id="rId21" Type="http://schemas.openxmlformats.org/officeDocument/2006/relationships/hyperlink" Target="consultantplus://offline/ref=0BFA933EA36D3EB52FDDFC4208990B8DC3E703D27C14DB817D1FAF97F67F0EE37F60A4815E4AF73FC74BBC14E39EFDB91CBC1812C4236315L101I" TargetMode="External"/><Relationship Id="rId42" Type="http://schemas.openxmlformats.org/officeDocument/2006/relationships/hyperlink" Target="consultantplus://offline/ref=53E4661F36A09E05D8807D2943E1458C6FD8980B364944D25DD6874C92BB6CC254AC8495FC7DEAD56F37A5CD03432FB3F254C89BDE481F7Ct6u7H" TargetMode="External"/><Relationship Id="rId47" Type="http://schemas.openxmlformats.org/officeDocument/2006/relationships/hyperlink" Target="consultantplus://offline/ref=53E4661F36A09E05D8807D2943E1458C6FDB990F354B44D25DD6874C92BB6CC254AC8495FC7DEAD46A37A5CD03432FB3F254C89BDE481F7Ct6u7H" TargetMode="External"/><Relationship Id="rId63" Type="http://schemas.openxmlformats.org/officeDocument/2006/relationships/hyperlink" Target="consultantplus://offline/ref=83E3A419E102281DFB3953BDBD27755AC0B57D888EFDD57792C1F24CE847B0EA269589A62BAB73A6660D03BFF42D56FFAA7B6E15C0EBDED8qBlAI" TargetMode="External"/><Relationship Id="rId68" Type="http://schemas.openxmlformats.org/officeDocument/2006/relationships/image" Target="media/image26.wmf"/><Relationship Id="rId84" Type="http://schemas.openxmlformats.org/officeDocument/2006/relationships/image" Target="media/image42.wmf"/><Relationship Id="rId89" Type="http://schemas.openxmlformats.org/officeDocument/2006/relationships/image" Target="media/image46.wmf"/><Relationship Id="rId112" Type="http://schemas.openxmlformats.org/officeDocument/2006/relationships/image" Target="media/image61.emf"/><Relationship Id="rId16" Type="http://schemas.openxmlformats.org/officeDocument/2006/relationships/hyperlink" Target="consultantplus://offline/ref=7E1A8C5883CE946E601A407E1744A9B0EC6CBE24B072B77D1E76F2823DBBFB2221C96E41618B6DB0A3D3BD5209AE6AED7ECD796B8BE730FC51g7I" TargetMode="External"/><Relationship Id="rId107" Type="http://schemas.openxmlformats.org/officeDocument/2006/relationships/hyperlink" Target="mailto:delo@recko.ru" TargetMode="External"/><Relationship Id="rId11" Type="http://schemas.openxmlformats.org/officeDocument/2006/relationships/hyperlink" Target="consultantplus://offline/ref=7E1A8C5883CE946E601A407E1744A9B0EC6CBE24B072B77D1E76F2823DBBFB2221C96E41618B6DB9A9D3BD5209AE6AED7ECD796B8BE730FC51g7I" TargetMode="External"/><Relationship Id="rId32" Type="http://schemas.openxmlformats.org/officeDocument/2006/relationships/image" Target="media/image12.wmf"/><Relationship Id="rId37" Type="http://schemas.openxmlformats.org/officeDocument/2006/relationships/hyperlink" Target="consultantplus://offline/ref=53E4661F36A09E05D8807D2943E1458C6FD8980B364944D25DD6874C92BB6CC254AC8495FC7DEAD56F37A5CD03432FB3F254C89BDE481F7Ct6u7H" TargetMode="External"/><Relationship Id="rId53" Type="http://schemas.openxmlformats.org/officeDocument/2006/relationships/hyperlink" Target="consultantplus://offline/ref=15014B151618C0192924A14BEA71E68D8C318D6304E77F9FAACA8CD8CD762FC70B1991EAB79E67780CC6065924708E2CA78B9FD5h6HAK" TargetMode="External"/><Relationship Id="rId58" Type="http://schemas.openxmlformats.org/officeDocument/2006/relationships/hyperlink" Target="consultantplus://offline/ref=3DA45FBF0FF0BA60385E60A52732BA64E7771FC60AEC83E404EBB76F9690690BF9ED885951B56F72F5B41CCD0BA943EC4BEF96C3M1I" TargetMode="External"/><Relationship Id="rId74" Type="http://schemas.openxmlformats.org/officeDocument/2006/relationships/image" Target="media/image32.wmf"/><Relationship Id="rId79" Type="http://schemas.openxmlformats.org/officeDocument/2006/relationships/image" Target="media/image37.wmf"/><Relationship Id="rId102" Type="http://schemas.openxmlformats.org/officeDocument/2006/relationships/image" Target="media/image58.wmf"/><Relationship Id="rId5" Type="http://schemas.openxmlformats.org/officeDocument/2006/relationships/webSettings" Target="webSettings.xml"/><Relationship Id="rId90" Type="http://schemas.openxmlformats.org/officeDocument/2006/relationships/hyperlink" Target="consultantplus://offline/ref=34F64425B3CA7350885AB705C34B5D89B3A6CA42C5578E7D4ACAAB233DD698A6BFC843FD01387DC7154BFF4911D2EAF3E1643DC4F8A7D99921lAE" TargetMode="External"/><Relationship Id="rId95" Type="http://schemas.openxmlformats.org/officeDocument/2006/relationships/image" Target="media/image51.wmf"/><Relationship Id="rId22" Type="http://schemas.openxmlformats.org/officeDocument/2006/relationships/footer" Target="footer1.xml"/><Relationship Id="rId27" Type="http://schemas.openxmlformats.org/officeDocument/2006/relationships/image" Target="media/image8.wmf"/><Relationship Id="rId43" Type="http://schemas.openxmlformats.org/officeDocument/2006/relationships/hyperlink" Target="consultantplus://offline/ref=53E4661F36A09E05D8807D2943E1458C6FDB990F354B44D25DD6874C92BB6CC254AC8495FC7DEADB6B37A5CD03432FB3F254C89BDE481F7Ct6u7H" TargetMode="External"/><Relationship Id="rId48" Type="http://schemas.openxmlformats.org/officeDocument/2006/relationships/image" Target="media/image18.wmf"/><Relationship Id="rId64" Type="http://schemas.openxmlformats.org/officeDocument/2006/relationships/image" Target="media/image22.wmf"/><Relationship Id="rId69" Type="http://schemas.openxmlformats.org/officeDocument/2006/relationships/image" Target="media/image27.wmf"/><Relationship Id="rId113" Type="http://schemas.openxmlformats.org/officeDocument/2006/relationships/image" Target="media/image62.emf"/><Relationship Id="rId80" Type="http://schemas.openxmlformats.org/officeDocument/2006/relationships/image" Target="media/image38.wmf"/><Relationship Id="rId85" Type="http://schemas.openxmlformats.org/officeDocument/2006/relationships/image" Target="media/image43.wmf"/><Relationship Id="rId12" Type="http://schemas.openxmlformats.org/officeDocument/2006/relationships/hyperlink" Target="consultantplus://offline/ref=7E1A8C5883CE946E601A407E1744A9B0EC6CBE24B072B77D1E76F2823DBBFB2221C96E41618B6DB0A3D3BD5209AE6AED7ECD796B8BE730FC51g7I" TargetMode="External"/><Relationship Id="rId17" Type="http://schemas.openxmlformats.org/officeDocument/2006/relationships/hyperlink" Target="consultantplus://offline/ref=7E1A8C5883CE946E601A407E1744A9B0EC6CBE24B072B77D1E76F2823DBBFB2221C96E41618B6FBCA3D3BD5209AE6AED7ECD796B8BE730FC51g7I" TargetMode="External"/><Relationship Id="rId33" Type="http://schemas.openxmlformats.org/officeDocument/2006/relationships/image" Target="media/image13.wmf"/><Relationship Id="rId38" Type="http://schemas.openxmlformats.org/officeDocument/2006/relationships/image" Target="media/image15.wmf"/><Relationship Id="rId59" Type="http://schemas.openxmlformats.org/officeDocument/2006/relationships/hyperlink" Target="consultantplus://offline/ref=3DA45FBF0FF0BA60385E60A52732BA64E7741EC209EE83E404EBB76F9690690BF9ED885B5AE13F31A8B2499E51FD4FF34BF1963927FDAD27C8M1I" TargetMode="External"/><Relationship Id="rId103" Type="http://schemas.openxmlformats.org/officeDocument/2006/relationships/hyperlink" Target="consultantplus://offline/ref=34F64425B3CA7350885AB705C34B5D89B3A4CB49C6518E7D4ACAAB233DD698A6BFC843FD01387DC9114BFF4911D2EAF3E1643DC4F8A7D99921lAE" TargetMode="External"/><Relationship Id="rId108" Type="http://schemas.openxmlformats.org/officeDocument/2006/relationships/header" Target="header1.xml"/><Relationship Id="rId54" Type="http://schemas.openxmlformats.org/officeDocument/2006/relationships/hyperlink" Target="consultantplus://offline/ref=4497FDB422FD36C88154899D939D9022F42FB1900FB3465DC974432B88C802E5462111A3DF250B8E28AF67009D49AC1618F0C18A1834C08CuFx2C" TargetMode="External"/><Relationship Id="rId70" Type="http://schemas.openxmlformats.org/officeDocument/2006/relationships/image" Target="media/image28.wmf"/><Relationship Id="rId75" Type="http://schemas.openxmlformats.org/officeDocument/2006/relationships/image" Target="media/image33.wmf"/><Relationship Id="rId91" Type="http://schemas.openxmlformats.org/officeDocument/2006/relationships/image" Target="media/image47.wmf"/><Relationship Id="rId96" Type="http://schemas.openxmlformats.org/officeDocument/2006/relationships/image" Target="media/image5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image" Target="media/image9.wmf"/><Relationship Id="rId49" Type="http://schemas.openxmlformats.org/officeDocument/2006/relationships/hyperlink" Target="consultantplus://offline/ref=53E4661F36A09E05D8807D2943E1458C6FDB990F354B44D25DD6874C92BB6CC254AC8495FC7DEAD56E37A5CD03432FB3F254C89BDE481F7Ct6u7H" TargetMode="External"/><Relationship Id="rId114" Type="http://schemas.openxmlformats.org/officeDocument/2006/relationships/header" Target="header4.xml"/><Relationship Id="rId10" Type="http://schemas.openxmlformats.org/officeDocument/2006/relationships/hyperlink" Target="consultantplus://offline/ref=7E1A8C5883CE946E601A407E1744A9B0EC6CBE24B072B77D1E76F2823DBBFB2221C96E41618B6DB9A6D3BD5209AE6AED7ECD796B8BE730FC51g7I" TargetMode="External"/><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image" Target="media/image20.wmf"/><Relationship Id="rId60" Type="http://schemas.openxmlformats.org/officeDocument/2006/relationships/hyperlink" Target="consultantplus://offline/ref=9DD5C78C4CDF539149862968BCDE6C5A94D323DD94FF8F2151E74CB9A97BEF805705723AB21E7E6357E093B1EF4FC8BF3B67B983ED1AD080u9O4I" TargetMode="External"/><Relationship Id="rId65" Type="http://schemas.openxmlformats.org/officeDocument/2006/relationships/image" Target="media/image23.wmf"/><Relationship Id="rId73" Type="http://schemas.openxmlformats.org/officeDocument/2006/relationships/image" Target="media/image31.wmf"/><Relationship Id="rId78" Type="http://schemas.openxmlformats.org/officeDocument/2006/relationships/image" Target="media/image36.wmf"/><Relationship Id="rId81" Type="http://schemas.openxmlformats.org/officeDocument/2006/relationships/image" Target="media/image39.wmf"/><Relationship Id="rId86" Type="http://schemas.openxmlformats.org/officeDocument/2006/relationships/image" Target="media/image44.wmf"/><Relationship Id="rId94" Type="http://schemas.openxmlformats.org/officeDocument/2006/relationships/image" Target="media/image50.emf"/><Relationship Id="rId99" Type="http://schemas.openxmlformats.org/officeDocument/2006/relationships/image" Target="media/image55.png"/><Relationship Id="rId101" Type="http://schemas.openxmlformats.org/officeDocument/2006/relationships/image" Target="media/image57.wmf"/><Relationship Id="rId4" Type="http://schemas.openxmlformats.org/officeDocument/2006/relationships/settings" Target="settings.xml"/><Relationship Id="rId9" Type="http://schemas.openxmlformats.org/officeDocument/2006/relationships/hyperlink" Target="consultantplus://offline/ref=7E1A8C5883CE946E601A407E1744A9B0EC6CBE24B072B77D1E76F2823DBBFB2221C96E41618B6DBAA9D3BD5209AE6AED7ECD796B8BE730FC51g7I" TargetMode="External"/><Relationship Id="rId13" Type="http://schemas.openxmlformats.org/officeDocument/2006/relationships/image" Target="media/image2.wmf"/><Relationship Id="rId18" Type="http://schemas.openxmlformats.org/officeDocument/2006/relationships/image" Target="media/image3.wmf"/><Relationship Id="rId39" Type="http://schemas.openxmlformats.org/officeDocument/2006/relationships/hyperlink" Target="consultantplus://offline/ref=53E4661F36A09E05D8807D2943E1458C6FDB990F354B44D25DD6874C92BB6CC254AC8495FC7DEADA6E37A5CD03432FB3F254C89BDE481F7Ct6u7H" TargetMode="External"/><Relationship Id="rId109" Type="http://schemas.openxmlformats.org/officeDocument/2006/relationships/header" Target="header2.xml"/><Relationship Id="rId34" Type="http://schemas.openxmlformats.org/officeDocument/2006/relationships/hyperlink" Target="consultantplus://offline/ref=53E4661F36A09E05D8807D2943E1458C6FDB990F354B44D25DD6874C92BB6CC254AC8495FC7DEADF6937A5CD03432FB3F254C89BDE481F7Ct6u7H" TargetMode="External"/><Relationship Id="rId50" Type="http://schemas.openxmlformats.org/officeDocument/2006/relationships/image" Target="media/image19.wmf"/><Relationship Id="rId55" Type="http://schemas.openxmlformats.org/officeDocument/2006/relationships/image" Target="media/image21.wmf"/><Relationship Id="rId76" Type="http://schemas.openxmlformats.org/officeDocument/2006/relationships/image" Target="media/image34.wmf"/><Relationship Id="rId97" Type="http://schemas.openxmlformats.org/officeDocument/2006/relationships/image" Target="media/image53.wmf"/><Relationship Id="rId104" Type="http://schemas.openxmlformats.org/officeDocument/2006/relationships/image" Target="media/image59.wmf"/><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5.png"/><Relationship Id="rId40" Type="http://schemas.openxmlformats.org/officeDocument/2006/relationships/hyperlink" Target="consultantplus://offline/ref=53E4661F36A09E05D8807D2943E1458C6FD8980B364944D25DD6874C92BB6CC254AC8495FC7DEAD56F37A5CD03432FB3F254C89BDE481F7Ct6u7H" TargetMode="External"/><Relationship Id="rId45" Type="http://schemas.openxmlformats.org/officeDocument/2006/relationships/hyperlink" Target="consultantplus://offline/ref=53E4661F36A09E05D8807D2943E1458C6FDB990F354B44D25DD6874C92BB6CC254AC8495FC7DEADB6A37A5CD03432FB3F254C89BDE481F7Ct6u7H" TargetMode="External"/><Relationship Id="rId66" Type="http://schemas.openxmlformats.org/officeDocument/2006/relationships/image" Target="media/image24.wmf"/><Relationship Id="rId87" Type="http://schemas.openxmlformats.org/officeDocument/2006/relationships/hyperlink" Target="consultantplus://offline/ref=34F64425B3CA7350885AB705C34B5D89B3A5CB46C6558E7D4ACAAB233DD698A6BFC843FD01387DCB124BFF4911D2EAF3E1643DC4F8A7D99921lAE" TargetMode="External"/><Relationship Id="rId110" Type="http://schemas.openxmlformats.org/officeDocument/2006/relationships/footer" Target="footer3.xml"/><Relationship Id="rId115" Type="http://schemas.openxmlformats.org/officeDocument/2006/relationships/header" Target="header5.xml"/><Relationship Id="rId61" Type="http://schemas.openxmlformats.org/officeDocument/2006/relationships/hyperlink" Target="consultantplus://offline/ref=9DD5C78C4CDF539149862968BCDE6C5A94D125DE93FA8F2151E74CB9A97BEF8045052A36B31C60615FF5C5E0AAu1O3I" TargetMode="External"/><Relationship Id="rId82" Type="http://schemas.openxmlformats.org/officeDocument/2006/relationships/image" Target="media/image40.wmf"/><Relationship Id="rId19" Type="http://schemas.openxmlformats.org/officeDocument/2006/relationships/image" Target="media/image4.wmf"/><Relationship Id="rId14" Type="http://schemas.openxmlformats.org/officeDocument/2006/relationships/hyperlink" Target="consultantplus://offline/ref=7E1A8C5883CE946E601A407E1744A9B0EC6CBE24B072B77D1E76F2823DBBFB2221C96E41618B6DB9A6D3BD5209AE6AED7ECD796B8BE730FC51g7I" TargetMode="External"/><Relationship Id="rId30" Type="http://schemas.openxmlformats.org/officeDocument/2006/relationships/hyperlink" Target="consultantplus://offline/ref=53E4661F36A09E05D8807D2943E1458C6FD8980B364944D25DD6874C92BB6CC254AC8495FC7DEAD56F37A5CD03432FB3F254C89BDE481F7Ct6u7H" TargetMode="External"/><Relationship Id="rId35" Type="http://schemas.openxmlformats.org/officeDocument/2006/relationships/image" Target="media/image14.wmf"/><Relationship Id="rId56" Type="http://schemas.openxmlformats.org/officeDocument/2006/relationships/hyperlink" Target="consultantplus://offline/ref=88A0F54092089A8D1ED37733947011D1664D88E2EAAB91082BB74438829CF5A6EB571E31A2A11A1B6B3E01EC09A8ED03380D78BD9D50D80Dy8y8G" TargetMode="External"/><Relationship Id="rId77" Type="http://schemas.openxmlformats.org/officeDocument/2006/relationships/image" Target="media/image35.wmf"/><Relationship Id="rId100" Type="http://schemas.openxmlformats.org/officeDocument/2006/relationships/image" Target="media/image56.wmf"/><Relationship Id="rId105" Type="http://schemas.openxmlformats.org/officeDocument/2006/relationships/hyperlink" Target="consultantplus://offline/ref=34F64425B3CA7350885AB705C34B5D89B3A4CB49C6518E7D4ACAAB233DD698A6BFC843FD01387DC9114BFF4911D2EAF3E1643DC4F8A7D99921lAE" TargetMode="External"/><Relationship Id="rId8" Type="http://schemas.openxmlformats.org/officeDocument/2006/relationships/image" Target="media/image1.wmf"/><Relationship Id="rId51" Type="http://schemas.openxmlformats.org/officeDocument/2006/relationships/hyperlink" Target="consultantplus://offline/ref=53E4661F36A09E05D8807D2943E1458C6FDB990F354B44D25DD6874C92BB6CC254AC8495FC7DE9DC6F37A5CD03432FB3F254C89BDE481F7Ct6u7H" TargetMode="External"/><Relationship Id="rId72" Type="http://schemas.openxmlformats.org/officeDocument/2006/relationships/image" Target="media/image30.wmf"/><Relationship Id="rId93" Type="http://schemas.openxmlformats.org/officeDocument/2006/relationships/image" Target="media/image49.wmf"/><Relationship Id="rId98" Type="http://schemas.openxmlformats.org/officeDocument/2006/relationships/image" Target="media/image54.wmf"/><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hyperlink" Target="consultantplus://offline/ref=53E4661F36A09E05D8807D2943E1458C6FD8980B364944D25DD6874C92BB6CC254AC8495FC7DEADB6537A5CD03432FB3F254C89BDE481F7Ct6u7H" TargetMode="External"/><Relationship Id="rId67" Type="http://schemas.openxmlformats.org/officeDocument/2006/relationships/image" Target="media/image25.wmf"/><Relationship Id="rId116" Type="http://schemas.openxmlformats.org/officeDocument/2006/relationships/fontTable" Target="fontTable.xml"/><Relationship Id="rId20" Type="http://schemas.openxmlformats.org/officeDocument/2006/relationships/hyperlink" Target="consultantplus://offline/ref=0BFA933EA36D3EB52FDDFC4208990B8DC3E703D27C14DB817D1FAF97F67F0EE37F60A4815E4AF73FC84BBC14E39EFDB91CBC1812C4236315L101I" TargetMode="External"/><Relationship Id="rId41" Type="http://schemas.openxmlformats.org/officeDocument/2006/relationships/image" Target="media/image16.wmf"/><Relationship Id="rId62" Type="http://schemas.openxmlformats.org/officeDocument/2006/relationships/hyperlink" Target="consultantplus://offline/ref=9DD5C78C4CDF539149862968BCDE6C5A94D323DD94FF8F2151E74CB9A97BEF805705723AB21E7E6357E093B1EF4FC8BF3B67B983ED1AD080u9O4I" TargetMode="External"/><Relationship Id="rId83" Type="http://schemas.openxmlformats.org/officeDocument/2006/relationships/image" Target="media/image41.wmf"/><Relationship Id="rId88" Type="http://schemas.openxmlformats.org/officeDocument/2006/relationships/image" Target="media/image45.wmf"/><Relationship Id="rId111" Type="http://schemas.openxmlformats.org/officeDocument/2006/relationships/header" Target="header3.xml"/><Relationship Id="rId15" Type="http://schemas.openxmlformats.org/officeDocument/2006/relationships/hyperlink" Target="consultantplus://offline/ref=7E1A8C5883CE946E601A407E1744A9B0EC6CBE24B072B77D1E76F2823DBBFB2221C96E41618B6DB9A9D3BD5209AE6AED7ECD796B8BE730FC51g7I" TargetMode="External"/><Relationship Id="rId36" Type="http://schemas.openxmlformats.org/officeDocument/2006/relationships/hyperlink" Target="consultantplus://offline/ref=53E4661F36A09E05D8807D2943E1458C6FDB990F354B44D25DD6874C92BB6CC254AC8495FC7DEAD96E37A5CD03432FB3F254C89BDE481F7Ct6u7H" TargetMode="External"/><Relationship Id="rId57" Type="http://schemas.openxmlformats.org/officeDocument/2006/relationships/hyperlink" Target="consultantplus://offline/ref=3DA45FBF0FF0BA60385E60A52732BA64E7771FC60AEC83E404EBB76F9690690BF9ED885B5AE13E3FA6B2499E51FD4FF34BF1963927FDAD27C8M1I" TargetMode="External"/><Relationship Id="rId106" Type="http://schemas.openxmlformats.org/officeDocument/2006/relationships/image" Target="media/image6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AE58-B2D8-4A68-871E-8D27C83A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27179</TotalTime>
  <Pages>107</Pages>
  <Words>27471</Words>
  <Characters>156591</Characters>
  <Application>Microsoft Office Word</Application>
  <DocSecurity>0</DocSecurity>
  <Lines>1304</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155</cp:revision>
  <cp:lastPrinted>2023-10-05T10:17:00Z</cp:lastPrinted>
  <dcterms:created xsi:type="dcterms:W3CDTF">2022-07-15T03:00:00Z</dcterms:created>
  <dcterms:modified xsi:type="dcterms:W3CDTF">2023-11-01T04:22:00Z</dcterms:modified>
</cp:coreProperties>
</file>